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95" w:rsidRDefault="00A42EBC">
      <w:pPr>
        <w:jc w:val="right"/>
        <w:rPr>
          <w:sz w:val="22"/>
        </w:rPr>
      </w:pPr>
      <w:bookmarkStart w:id="0" w:name="_GoBack"/>
      <w:bookmarkEnd w:id="0"/>
      <w:r>
        <w:rPr>
          <w:sz w:val="22"/>
        </w:rPr>
        <w:t xml:space="preserve">June </w:t>
      </w:r>
      <w:r w:rsidR="00616FB3">
        <w:rPr>
          <w:sz w:val="22"/>
        </w:rPr>
        <w:t>6</w:t>
      </w:r>
      <w:r w:rsidR="000D0CE2" w:rsidRPr="00616FB3">
        <w:rPr>
          <w:sz w:val="22"/>
          <w:vertAlign w:val="superscript"/>
        </w:rPr>
        <w:t>th</w:t>
      </w:r>
      <w:r w:rsidR="005909F8">
        <w:rPr>
          <w:sz w:val="22"/>
        </w:rPr>
        <w:t>, 2013</w:t>
      </w:r>
    </w:p>
    <w:p w:rsidR="007E3595" w:rsidRDefault="007E3595"/>
    <w:p w:rsidR="007E3595" w:rsidRDefault="007E3595" w:rsidP="00684C5C">
      <w:pPr>
        <w:ind w:left="360"/>
        <w:rPr>
          <w:b/>
          <w:sz w:val="44"/>
        </w:rPr>
      </w:pPr>
      <w:r>
        <w:rPr>
          <w:b/>
          <w:sz w:val="44"/>
        </w:rPr>
        <w:t>MEMORANDUM</w:t>
      </w:r>
    </w:p>
    <w:p w:rsidR="007E3595" w:rsidRDefault="007E3595">
      <w:pPr>
        <w:pStyle w:val="Header"/>
        <w:tabs>
          <w:tab w:val="clear" w:pos="4320"/>
          <w:tab w:val="clear" w:pos="8640"/>
        </w:tabs>
      </w:pPr>
    </w:p>
    <w:p w:rsidR="007E3595" w:rsidRDefault="007E3595" w:rsidP="00684C5C">
      <w:pPr>
        <w:ind w:left="360"/>
        <w:rPr>
          <w:b/>
          <w:sz w:val="22"/>
        </w:rPr>
      </w:pPr>
      <w:r>
        <w:rPr>
          <w:b/>
          <w:sz w:val="22"/>
        </w:rPr>
        <w:t>To</w:t>
      </w:r>
      <w:r w:rsidR="00684C5C">
        <w:rPr>
          <w:sz w:val="22"/>
        </w:rPr>
        <w:t xml:space="preserve">: </w:t>
      </w:r>
      <w:r w:rsidR="00684C5C">
        <w:rPr>
          <w:sz w:val="22"/>
        </w:rPr>
        <w:tab/>
      </w:r>
      <w:r w:rsidR="00565F53">
        <w:rPr>
          <w:sz w:val="22"/>
        </w:rPr>
        <w:t xml:space="preserve">Shelly Martinez, </w:t>
      </w:r>
      <w:r w:rsidR="009D2B93">
        <w:rPr>
          <w:sz w:val="22"/>
        </w:rPr>
        <w:t>OMB</w:t>
      </w:r>
    </w:p>
    <w:p w:rsidR="009D2B93" w:rsidRDefault="009D2B93" w:rsidP="009D2B93">
      <w:pPr>
        <w:ind w:left="360"/>
        <w:rPr>
          <w:b/>
          <w:sz w:val="22"/>
        </w:rPr>
      </w:pPr>
    </w:p>
    <w:p w:rsidR="009D2B93" w:rsidRDefault="009D2B93" w:rsidP="009D2B93">
      <w:pPr>
        <w:ind w:left="360"/>
        <w:rPr>
          <w:b/>
          <w:sz w:val="22"/>
        </w:rPr>
      </w:pPr>
      <w:r>
        <w:rPr>
          <w:b/>
          <w:sz w:val="22"/>
        </w:rPr>
        <w:t>Through</w:t>
      </w:r>
      <w:r>
        <w:rPr>
          <w:sz w:val="22"/>
        </w:rPr>
        <w:t xml:space="preserve">: </w:t>
      </w:r>
      <w:r>
        <w:rPr>
          <w:sz w:val="22"/>
        </w:rPr>
        <w:tab/>
        <w:t>Kashka Kubzdela, NCES</w:t>
      </w:r>
    </w:p>
    <w:p w:rsidR="007E3595" w:rsidRDefault="007E3595">
      <w:pPr>
        <w:rPr>
          <w:sz w:val="22"/>
        </w:rPr>
      </w:pPr>
    </w:p>
    <w:p w:rsidR="007E3595" w:rsidRDefault="007E3595" w:rsidP="00684C5C">
      <w:pPr>
        <w:ind w:left="360"/>
        <w:rPr>
          <w:b/>
          <w:sz w:val="22"/>
        </w:rPr>
      </w:pPr>
      <w:r>
        <w:rPr>
          <w:b/>
          <w:sz w:val="22"/>
        </w:rPr>
        <w:t>From</w:t>
      </w:r>
      <w:r w:rsidR="00684C5C">
        <w:rPr>
          <w:sz w:val="22"/>
        </w:rPr>
        <w:t xml:space="preserve">: </w:t>
      </w:r>
      <w:r w:rsidR="00684C5C">
        <w:rPr>
          <w:sz w:val="22"/>
        </w:rPr>
        <w:tab/>
      </w:r>
      <w:r w:rsidR="000D0CE2">
        <w:rPr>
          <w:sz w:val="22"/>
        </w:rPr>
        <w:t>Tai Phan</w:t>
      </w:r>
      <w:r w:rsidR="009D2B93">
        <w:rPr>
          <w:sz w:val="22"/>
        </w:rPr>
        <w:t>, NCES</w:t>
      </w:r>
    </w:p>
    <w:p w:rsidR="007E3595" w:rsidRDefault="007E3595">
      <w:pPr>
        <w:rPr>
          <w:sz w:val="22"/>
        </w:rPr>
      </w:pPr>
    </w:p>
    <w:p w:rsidR="007E3595" w:rsidRPr="00D8727E" w:rsidRDefault="007E3595" w:rsidP="00684C5C">
      <w:pPr>
        <w:ind w:left="1440" w:hanging="1080"/>
        <w:rPr>
          <w:sz w:val="22"/>
        </w:rPr>
      </w:pPr>
      <w:r>
        <w:rPr>
          <w:b/>
          <w:sz w:val="22"/>
        </w:rPr>
        <w:t>Subject</w:t>
      </w:r>
      <w:r w:rsidR="00684C5C">
        <w:rPr>
          <w:sz w:val="22"/>
        </w:rPr>
        <w:t xml:space="preserve">: </w:t>
      </w:r>
      <w:r w:rsidR="00684C5C">
        <w:rPr>
          <w:sz w:val="22"/>
        </w:rPr>
        <w:tab/>
      </w:r>
      <w:r w:rsidR="00400EC2" w:rsidRPr="00D8727E">
        <w:rPr>
          <w:sz w:val="22"/>
          <w:szCs w:val="22"/>
        </w:rPr>
        <w:t xml:space="preserve">Responses to </w:t>
      </w:r>
      <w:r w:rsidR="00FB1D9C">
        <w:rPr>
          <w:sz w:val="22"/>
          <w:szCs w:val="22"/>
        </w:rPr>
        <w:t xml:space="preserve">OMB </w:t>
      </w:r>
      <w:r w:rsidR="00400EC2" w:rsidRPr="00D8727E">
        <w:rPr>
          <w:sz w:val="22"/>
          <w:szCs w:val="22"/>
        </w:rPr>
        <w:t xml:space="preserve">Passback </w:t>
      </w:r>
      <w:r w:rsidR="00D8727E" w:rsidRPr="00D8727E">
        <w:rPr>
          <w:sz w:val="22"/>
          <w:szCs w:val="22"/>
        </w:rPr>
        <w:t>(</w:t>
      </w:r>
      <w:r w:rsidR="000D0CE2">
        <w:rPr>
          <w:sz w:val="22"/>
          <w:szCs w:val="22"/>
        </w:rPr>
        <w:t>5</w:t>
      </w:r>
      <w:r w:rsidR="00D8727E" w:rsidRPr="00D8727E">
        <w:rPr>
          <w:sz w:val="22"/>
          <w:szCs w:val="22"/>
        </w:rPr>
        <w:t>-</w:t>
      </w:r>
      <w:r w:rsidR="000D0CE2">
        <w:rPr>
          <w:sz w:val="22"/>
          <w:szCs w:val="22"/>
        </w:rPr>
        <w:t>2</w:t>
      </w:r>
      <w:r w:rsidR="00A915C3">
        <w:rPr>
          <w:sz w:val="22"/>
          <w:szCs w:val="22"/>
        </w:rPr>
        <w:t>4</w:t>
      </w:r>
      <w:r w:rsidR="00D8727E" w:rsidRPr="00D8727E">
        <w:rPr>
          <w:sz w:val="22"/>
          <w:szCs w:val="22"/>
        </w:rPr>
        <w:t>-201</w:t>
      </w:r>
      <w:r w:rsidR="005909F8">
        <w:rPr>
          <w:sz w:val="22"/>
          <w:szCs w:val="22"/>
        </w:rPr>
        <w:t>3</w:t>
      </w:r>
      <w:r w:rsidR="002A47EE">
        <w:rPr>
          <w:sz w:val="22"/>
          <w:szCs w:val="22"/>
        </w:rPr>
        <w:t xml:space="preserve"> and 6-6-2013</w:t>
      </w:r>
      <w:r w:rsidR="00D8727E" w:rsidRPr="00D8727E">
        <w:rPr>
          <w:sz w:val="22"/>
          <w:szCs w:val="22"/>
        </w:rPr>
        <w:t xml:space="preserve">) </w:t>
      </w:r>
      <w:r w:rsidR="00400EC2" w:rsidRPr="00D8727E">
        <w:rPr>
          <w:sz w:val="22"/>
          <w:szCs w:val="22"/>
        </w:rPr>
        <w:t>for</w:t>
      </w:r>
      <w:r w:rsidR="00D8727E" w:rsidRPr="00D8727E">
        <w:rPr>
          <w:sz w:val="22"/>
          <w:szCs w:val="22"/>
        </w:rPr>
        <w:t xml:space="preserve"> the</w:t>
      </w:r>
      <w:r w:rsidR="00400EC2" w:rsidRPr="00D8727E">
        <w:rPr>
          <w:sz w:val="22"/>
          <w:szCs w:val="22"/>
        </w:rPr>
        <w:t xml:space="preserve"> </w:t>
      </w:r>
      <w:r w:rsidR="000D0CE2">
        <w:rPr>
          <w:sz w:val="22"/>
          <w:szCs w:val="22"/>
        </w:rPr>
        <w:t>School Attendance Boundary Survey (SABS)</w:t>
      </w:r>
      <w:r w:rsidR="00D8727E" w:rsidRPr="00D8727E">
        <w:rPr>
          <w:sz w:val="22"/>
          <w:szCs w:val="22"/>
        </w:rPr>
        <w:t xml:space="preserve"> </w:t>
      </w:r>
      <w:r w:rsidR="00400EC2" w:rsidRPr="00D8727E">
        <w:rPr>
          <w:sz w:val="22"/>
          <w:szCs w:val="22"/>
        </w:rPr>
        <w:t>Clearance Package</w:t>
      </w:r>
    </w:p>
    <w:p w:rsidR="007E3595" w:rsidRDefault="007E3595" w:rsidP="00684C5C">
      <w:pPr>
        <w:pBdr>
          <w:bottom w:val="single" w:sz="6" w:space="1" w:color="auto"/>
        </w:pBdr>
        <w:ind w:left="360"/>
        <w:rPr>
          <w:sz w:val="24"/>
        </w:rPr>
      </w:pPr>
    </w:p>
    <w:p w:rsidR="007E3595" w:rsidRDefault="007E3595">
      <w:pPr>
        <w:rPr>
          <w:sz w:val="24"/>
        </w:rPr>
      </w:pPr>
    </w:p>
    <w:p w:rsidR="000D0CE2" w:rsidRPr="009D2B93" w:rsidRDefault="000D0CE2" w:rsidP="000D0CE2">
      <w:pPr>
        <w:pStyle w:val="ListParagraph"/>
        <w:numPr>
          <w:ilvl w:val="0"/>
          <w:numId w:val="29"/>
        </w:numPr>
        <w:rPr>
          <w:rFonts w:eastAsia="Calibri"/>
          <w:color w:val="800000"/>
          <w:sz w:val="22"/>
          <w:szCs w:val="22"/>
        </w:rPr>
      </w:pPr>
      <w:r w:rsidRPr="009D2B93">
        <w:rPr>
          <w:rFonts w:eastAsia="Calibri"/>
          <w:color w:val="800000"/>
          <w:sz w:val="22"/>
          <w:szCs w:val="22"/>
        </w:rPr>
        <w:t>Was SABINS a one-time project?  Is that why NCES is initiating this collection?</w:t>
      </w:r>
    </w:p>
    <w:p w:rsidR="00BF1607" w:rsidRPr="001222B1" w:rsidRDefault="00BF1607" w:rsidP="00BF1607">
      <w:pPr>
        <w:rPr>
          <w:rFonts w:eastAsia="Calibri"/>
          <w:sz w:val="22"/>
          <w:szCs w:val="22"/>
        </w:rPr>
      </w:pPr>
    </w:p>
    <w:p w:rsidR="00C332AE" w:rsidRPr="001222B1" w:rsidRDefault="00CB7822" w:rsidP="00BF1607">
      <w:pPr>
        <w:ind w:left="720"/>
        <w:rPr>
          <w:rFonts w:eastAsia="Calibri"/>
          <w:sz w:val="22"/>
          <w:szCs w:val="22"/>
        </w:rPr>
      </w:pPr>
      <w:r>
        <w:rPr>
          <w:rFonts w:eastAsia="Calibri"/>
          <w:sz w:val="22"/>
          <w:szCs w:val="22"/>
        </w:rPr>
        <w:t>SABINS w</w:t>
      </w:r>
      <w:r w:rsidR="00D06221" w:rsidRPr="001222B1">
        <w:rPr>
          <w:rFonts w:eastAsia="Calibri"/>
          <w:sz w:val="22"/>
          <w:szCs w:val="22"/>
        </w:rPr>
        <w:t xml:space="preserve">as </w:t>
      </w:r>
      <w:r w:rsidR="003C031F">
        <w:rPr>
          <w:rFonts w:eastAsia="Calibri"/>
          <w:sz w:val="22"/>
          <w:szCs w:val="22"/>
        </w:rPr>
        <w:t xml:space="preserve">a </w:t>
      </w:r>
      <w:r w:rsidR="00D06221" w:rsidRPr="001222B1">
        <w:rPr>
          <w:rFonts w:eastAsia="Calibri"/>
          <w:sz w:val="22"/>
          <w:szCs w:val="22"/>
        </w:rPr>
        <w:t xml:space="preserve">one-time “proof of concept” project </w:t>
      </w:r>
      <w:r w:rsidRPr="001222B1">
        <w:rPr>
          <w:rFonts w:eastAsia="Calibri"/>
          <w:sz w:val="22"/>
          <w:szCs w:val="22"/>
        </w:rPr>
        <w:t xml:space="preserve">that culminated in the collection of school boundaries for approximately </w:t>
      </w:r>
      <w:r>
        <w:rPr>
          <w:rFonts w:eastAsia="Calibri"/>
          <w:sz w:val="22"/>
          <w:szCs w:val="22"/>
        </w:rPr>
        <w:t>350</w:t>
      </w:r>
      <w:r w:rsidRPr="001222B1">
        <w:rPr>
          <w:rFonts w:eastAsia="Calibri"/>
          <w:sz w:val="22"/>
          <w:szCs w:val="22"/>
        </w:rPr>
        <w:t xml:space="preserve"> school districts for the 2009-2010</w:t>
      </w:r>
      <w:r>
        <w:rPr>
          <w:rFonts w:eastAsia="Calibri"/>
          <w:sz w:val="22"/>
          <w:szCs w:val="22"/>
        </w:rPr>
        <w:t xml:space="preserve"> school year</w:t>
      </w:r>
      <w:r w:rsidRPr="001222B1">
        <w:rPr>
          <w:rFonts w:eastAsia="Calibri"/>
          <w:sz w:val="22"/>
          <w:szCs w:val="22"/>
        </w:rPr>
        <w:t>.</w:t>
      </w:r>
      <w:r>
        <w:rPr>
          <w:rFonts w:eastAsia="Calibri"/>
          <w:sz w:val="22"/>
          <w:szCs w:val="22"/>
        </w:rPr>
        <w:t xml:space="preserve"> It was</w:t>
      </w:r>
      <w:r w:rsidRPr="001222B1">
        <w:rPr>
          <w:rFonts w:eastAsia="Calibri"/>
          <w:sz w:val="22"/>
          <w:szCs w:val="22"/>
        </w:rPr>
        <w:t xml:space="preserve"> </w:t>
      </w:r>
      <w:r w:rsidR="00D06221" w:rsidRPr="001222B1">
        <w:rPr>
          <w:rFonts w:eastAsia="Calibri"/>
          <w:sz w:val="22"/>
          <w:szCs w:val="22"/>
        </w:rPr>
        <w:t xml:space="preserve">funded by </w:t>
      </w:r>
      <w:r>
        <w:rPr>
          <w:rFonts w:eastAsia="Calibri"/>
          <w:sz w:val="22"/>
          <w:szCs w:val="22"/>
        </w:rPr>
        <w:t>a</w:t>
      </w:r>
      <w:r w:rsidR="00ED081E">
        <w:rPr>
          <w:rFonts w:eastAsia="Calibri"/>
          <w:sz w:val="22"/>
          <w:szCs w:val="22"/>
        </w:rPr>
        <w:t>n</w:t>
      </w:r>
      <w:r>
        <w:rPr>
          <w:rFonts w:eastAsia="Calibri"/>
          <w:sz w:val="22"/>
          <w:szCs w:val="22"/>
        </w:rPr>
        <w:t xml:space="preserve"> </w:t>
      </w:r>
      <w:r w:rsidR="00D06221" w:rsidRPr="001222B1">
        <w:rPr>
          <w:rFonts w:eastAsia="Calibri"/>
          <w:sz w:val="22"/>
          <w:szCs w:val="22"/>
        </w:rPr>
        <w:t xml:space="preserve">NSF </w:t>
      </w:r>
      <w:r>
        <w:rPr>
          <w:rFonts w:eastAsia="Calibri"/>
          <w:sz w:val="22"/>
          <w:szCs w:val="22"/>
        </w:rPr>
        <w:t>grant</w:t>
      </w:r>
      <w:r w:rsidR="00060312">
        <w:rPr>
          <w:rFonts w:eastAsia="Calibri"/>
          <w:sz w:val="22"/>
          <w:szCs w:val="22"/>
        </w:rPr>
        <w:t xml:space="preserve"> and was</w:t>
      </w:r>
      <w:r>
        <w:rPr>
          <w:rFonts w:eastAsia="Calibri"/>
          <w:sz w:val="22"/>
          <w:szCs w:val="22"/>
        </w:rPr>
        <w:t xml:space="preserve"> never </w:t>
      </w:r>
      <w:r w:rsidR="00C332AE" w:rsidRPr="001222B1">
        <w:rPr>
          <w:rFonts w:eastAsia="Calibri"/>
          <w:sz w:val="22"/>
          <w:szCs w:val="22"/>
        </w:rPr>
        <w:t xml:space="preserve">intended to capture all </w:t>
      </w:r>
      <w:r>
        <w:rPr>
          <w:rFonts w:eastAsia="Calibri"/>
          <w:sz w:val="22"/>
          <w:szCs w:val="22"/>
        </w:rPr>
        <w:t xml:space="preserve">school attendance </w:t>
      </w:r>
      <w:r w:rsidR="00C332AE" w:rsidRPr="001222B1">
        <w:rPr>
          <w:rFonts w:eastAsia="Calibri"/>
          <w:sz w:val="22"/>
          <w:szCs w:val="22"/>
        </w:rPr>
        <w:t>boundaries</w:t>
      </w:r>
      <w:r>
        <w:rPr>
          <w:rFonts w:eastAsia="Calibri"/>
          <w:sz w:val="22"/>
          <w:szCs w:val="22"/>
        </w:rPr>
        <w:t xml:space="preserve">. In contrast, the scope of the </w:t>
      </w:r>
      <w:r w:rsidR="00D06221" w:rsidRPr="001222B1">
        <w:rPr>
          <w:rFonts w:eastAsia="Calibri"/>
          <w:sz w:val="22"/>
          <w:szCs w:val="22"/>
        </w:rPr>
        <w:t xml:space="preserve">NCES collection </w:t>
      </w:r>
      <w:r>
        <w:rPr>
          <w:rFonts w:eastAsia="Calibri"/>
          <w:sz w:val="22"/>
          <w:szCs w:val="22"/>
        </w:rPr>
        <w:t>will include al</w:t>
      </w:r>
      <w:r w:rsidR="00D06221" w:rsidRPr="001222B1">
        <w:rPr>
          <w:rFonts w:eastAsia="Calibri"/>
          <w:sz w:val="22"/>
          <w:szCs w:val="22"/>
        </w:rPr>
        <w:t xml:space="preserve">l </w:t>
      </w:r>
      <w:r>
        <w:rPr>
          <w:rFonts w:eastAsia="Calibri"/>
          <w:sz w:val="22"/>
          <w:szCs w:val="22"/>
        </w:rPr>
        <w:t>s</w:t>
      </w:r>
      <w:r w:rsidR="00D06221" w:rsidRPr="001222B1">
        <w:rPr>
          <w:rFonts w:eastAsia="Calibri"/>
          <w:sz w:val="22"/>
          <w:szCs w:val="22"/>
        </w:rPr>
        <w:t>chool attendance boundaries</w:t>
      </w:r>
      <w:r>
        <w:rPr>
          <w:rFonts w:eastAsia="Calibri"/>
          <w:sz w:val="22"/>
          <w:szCs w:val="22"/>
        </w:rPr>
        <w:t xml:space="preserve">. </w:t>
      </w:r>
      <w:r w:rsidR="00C332AE" w:rsidRPr="001222B1">
        <w:rPr>
          <w:rFonts w:eastAsia="Calibri"/>
          <w:sz w:val="22"/>
          <w:szCs w:val="22"/>
        </w:rPr>
        <w:t xml:space="preserve">NCES </w:t>
      </w:r>
      <w:r w:rsidR="00252977">
        <w:rPr>
          <w:rFonts w:eastAsia="Calibri"/>
          <w:sz w:val="22"/>
          <w:szCs w:val="22"/>
        </w:rPr>
        <w:t xml:space="preserve">is initiating this new collection because they </w:t>
      </w:r>
      <w:r w:rsidR="00060312">
        <w:rPr>
          <w:rFonts w:eastAsia="Calibri"/>
          <w:sz w:val="22"/>
          <w:szCs w:val="22"/>
        </w:rPr>
        <w:t>recognize</w:t>
      </w:r>
      <w:r w:rsidR="00252977">
        <w:rPr>
          <w:rFonts w:eastAsia="Calibri"/>
          <w:sz w:val="22"/>
          <w:szCs w:val="22"/>
        </w:rPr>
        <w:t xml:space="preserve"> the benefits of the SABIN</w:t>
      </w:r>
      <w:r w:rsidR="00ED081E">
        <w:rPr>
          <w:rFonts w:eastAsia="Calibri"/>
          <w:sz w:val="22"/>
          <w:szCs w:val="22"/>
        </w:rPr>
        <w:t>S</w:t>
      </w:r>
      <w:r w:rsidR="00252977">
        <w:rPr>
          <w:rFonts w:eastAsia="Calibri"/>
          <w:sz w:val="22"/>
          <w:szCs w:val="22"/>
        </w:rPr>
        <w:t xml:space="preserve"> initiative and how much more beneficial it would be to data users to have the information for all school attendance areas.</w:t>
      </w:r>
    </w:p>
    <w:p w:rsidR="00BF1607" w:rsidRPr="001222B1" w:rsidRDefault="00BF1607" w:rsidP="00BF1607">
      <w:pPr>
        <w:rPr>
          <w:rFonts w:eastAsia="Calibri"/>
          <w:sz w:val="22"/>
          <w:szCs w:val="22"/>
        </w:rPr>
      </w:pPr>
    </w:p>
    <w:p w:rsidR="003A731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To what degree is NCES mimicking the procedures used in that project?  Why or why not?</w:t>
      </w:r>
    </w:p>
    <w:p w:rsidR="00CE272A" w:rsidRPr="001222B1" w:rsidRDefault="00CE272A" w:rsidP="00CE272A">
      <w:pPr>
        <w:pStyle w:val="PlainText"/>
        <w:rPr>
          <w:rFonts w:ascii="Times New Roman" w:hAnsi="Times New Roman"/>
          <w:sz w:val="22"/>
          <w:szCs w:val="22"/>
        </w:rPr>
      </w:pPr>
    </w:p>
    <w:p w:rsidR="003C031F" w:rsidRPr="003C031F" w:rsidRDefault="003C031F" w:rsidP="003C031F">
      <w:pPr>
        <w:shd w:val="clear" w:color="auto" w:fill="FFFFFF"/>
        <w:ind w:left="720"/>
        <w:rPr>
          <w:sz w:val="22"/>
          <w:szCs w:val="22"/>
        </w:rPr>
      </w:pPr>
      <w:r w:rsidRPr="003C031F">
        <w:rPr>
          <w:sz w:val="22"/>
          <w:szCs w:val="22"/>
        </w:rPr>
        <w:t>NCES used the SABINS procedures as a springboard for the future 2013/2014 School Attendance Boundary Survey (SABS). Both collections associate school boundaries with attributes from the CCD and digitize boundaries using TIGER/Line files. </w:t>
      </w:r>
      <w:r w:rsidR="009501CC">
        <w:rPr>
          <w:sz w:val="22"/>
          <w:szCs w:val="22"/>
        </w:rPr>
        <w:t xml:space="preserve">However, </w:t>
      </w:r>
      <w:r w:rsidRPr="003C031F">
        <w:rPr>
          <w:sz w:val="22"/>
          <w:szCs w:val="22"/>
        </w:rPr>
        <w:t xml:space="preserve">SABS </w:t>
      </w:r>
      <w:r w:rsidR="00DF7B3B">
        <w:rPr>
          <w:sz w:val="22"/>
          <w:szCs w:val="22"/>
        </w:rPr>
        <w:t>will</w:t>
      </w:r>
      <w:r w:rsidRPr="003C031F">
        <w:rPr>
          <w:sz w:val="22"/>
          <w:szCs w:val="22"/>
        </w:rPr>
        <w:t xml:space="preserve"> not identically mimic SABINS procedures because the SABINS project staff provided many lessons-learned to NCES/Census and clarified the uses for these types of school attendance boundaries. The procedures for this large-scale project differ from SABINS in </w:t>
      </w:r>
      <w:r w:rsidR="00DF7B3B">
        <w:rPr>
          <w:sz w:val="22"/>
          <w:szCs w:val="22"/>
        </w:rPr>
        <w:t xml:space="preserve">that SABS will have </w:t>
      </w:r>
      <w:r w:rsidRPr="003C031F">
        <w:rPr>
          <w:sz w:val="22"/>
          <w:szCs w:val="22"/>
        </w:rPr>
        <w:t>improved quality assurance procedures</w:t>
      </w:r>
      <w:r w:rsidR="00DF7B3B">
        <w:rPr>
          <w:sz w:val="22"/>
          <w:szCs w:val="22"/>
        </w:rPr>
        <w:t xml:space="preserve">, </w:t>
      </w:r>
      <w:r w:rsidRPr="003C031F">
        <w:rPr>
          <w:sz w:val="22"/>
          <w:szCs w:val="22"/>
        </w:rPr>
        <w:t xml:space="preserve">and </w:t>
      </w:r>
      <w:r w:rsidR="00DF7B3B">
        <w:rPr>
          <w:sz w:val="22"/>
          <w:szCs w:val="22"/>
        </w:rPr>
        <w:t>its</w:t>
      </w:r>
      <w:r w:rsidRPr="003C031F">
        <w:rPr>
          <w:sz w:val="22"/>
          <w:szCs w:val="22"/>
        </w:rPr>
        <w:t xml:space="preserve"> processing of the geographies </w:t>
      </w:r>
      <w:r w:rsidR="00DF7B3B">
        <w:rPr>
          <w:sz w:val="22"/>
          <w:szCs w:val="22"/>
        </w:rPr>
        <w:t xml:space="preserve">will </w:t>
      </w:r>
      <w:r w:rsidRPr="003C031F">
        <w:rPr>
          <w:sz w:val="22"/>
          <w:szCs w:val="22"/>
        </w:rPr>
        <w:t xml:space="preserve">result in school-specific boundaries with </w:t>
      </w:r>
      <w:r w:rsidR="00DF7B3B">
        <w:rPr>
          <w:sz w:val="22"/>
          <w:szCs w:val="22"/>
        </w:rPr>
        <w:t xml:space="preserve">specified </w:t>
      </w:r>
      <w:r w:rsidRPr="003C031F">
        <w:rPr>
          <w:sz w:val="22"/>
          <w:szCs w:val="22"/>
        </w:rPr>
        <w:t>grade ranges.</w:t>
      </w:r>
    </w:p>
    <w:p w:rsidR="00CE272A" w:rsidRPr="001222B1" w:rsidRDefault="00CE272A" w:rsidP="00252977">
      <w:pPr>
        <w:pStyle w:val="PlainText"/>
        <w:ind w:left="720"/>
        <w:rPr>
          <w:rFonts w:ascii="Times New Roman" w:hAnsi="Times New Roman"/>
          <w:sz w:val="22"/>
          <w:szCs w:val="22"/>
        </w:rPr>
      </w:pPr>
    </w:p>
    <w:p w:rsidR="001222B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 xml:space="preserve">SS Part A 12 suggests that the burden per district will not vary by type of submission.  This seems unlikely.  </w:t>
      </w:r>
    </w:p>
    <w:p w:rsidR="003A7311" w:rsidRPr="009D2B93" w:rsidRDefault="003A7311" w:rsidP="001222B1">
      <w:pPr>
        <w:pStyle w:val="PlainText"/>
        <w:ind w:left="720"/>
        <w:rPr>
          <w:rFonts w:ascii="Times New Roman" w:hAnsi="Times New Roman"/>
          <w:color w:val="800000"/>
          <w:sz w:val="22"/>
          <w:szCs w:val="22"/>
        </w:rPr>
      </w:pPr>
      <w:r w:rsidRPr="009D2B93">
        <w:rPr>
          <w:rFonts w:ascii="Times New Roman" w:hAnsi="Times New Roman"/>
          <w:color w:val="800000"/>
          <w:sz w:val="22"/>
          <w:szCs w:val="22"/>
        </w:rPr>
        <w:t xml:space="preserve">Please provide more information about how this burden estimate was developed.  Please also provide an estimate of how many districts will submit information using each of the </w:t>
      </w:r>
      <w:r w:rsidR="00AB513B" w:rsidRPr="009D2B93">
        <w:rPr>
          <w:rFonts w:ascii="Times New Roman" w:hAnsi="Times New Roman"/>
          <w:color w:val="800000"/>
          <w:sz w:val="22"/>
          <w:szCs w:val="22"/>
        </w:rPr>
        <w:t>three</w:t>
      </w:r>
      <w:r w:rsidRPr="009D2B93">
        <w:rPr>
          <w:rFonts w:ascii="Times New Roman" w:hAnsi="Times New Roman"/>
          <w:color w:val="800000"/>
          <w:sz w:val="22"/>
          <w:szCs w:val="22"/>
        </w:rPr>
        <w:t xml:space="preserve"> methods.</w:t>
      </w:r>
    </w:p>
    <w:p w:rsidR="00AA6C73" w:rsidRPr="001222B1" w:rsidRDefault="00AA6C73" w:rsidP="00AA6C73">
      <w:pPr>
        <w:pStyle w:val="PlainText"/>
        <w:rPr>
          <w:rFonts w:ascii="Times New Roman" w:hAnsi="Times New Roman"/>
          <w:sz w:val="22"/>
          <w:szCs w:val="22"/>
        </w:rPr>
      </w:pPr>
    </w:p>
    <w:p w:rsidR="00AA6C73" w:rsidRDefault="00841AA9" w:rsidP="00AA6C73">
      <w:pPr>
        <w:pStyle w:val="PlainText"/>
        <w:ind w:left="720"/>
        <w:rPr>
          <w:rFonts w:ascii="Times New Roman" w:hAnsi="Times New Roman"/>
          <w:sz w:val="22"/>
          <w:szCs w:val="22"/>
        </w:rPr>
      </w:pPr>
      <w:r w:rsidRPr="001222B1">
        <w:rPr>
          <w:rFonts w:ascii="Times New Roman" w:hAnsi="Times New Roman"/>
          <w:sz w:val="22"/>
          <w:szCs w:val="22"/>
        </w:rPr>
        <w:t xml:space="preserve">We have looked at the estimated burden hours again and have revised </w:t>
      </w:r>
      <w:r w:rsidR="005B51BD">
        <w:rPr>
          <w:rFonts w:ascii="Times New Roman" w:hAnsi="Times New Roman"/>
          <w:sz w:val="22"/>
          <w:szCs w:val="22"/>
        </w:rPr>
        <w:t>them</w:t>
      </w:r>
      <w:r w:rsidRPr="001222B1">
        <w:rPr>
          <w:rFonts w:ascii="Times New Roman" w:hAnsi="Times New Roman"/>
          <w:sz w:val="22"/>
          <w:szCs w:val="22"/>
        </w:rPr>
        <w:t xml:space="preserve">.  We feel that the </w:t>
      </w:r>
      <w:r w:rsidR="00E300D3">
        <w:rPr>
          <w:rFonts w:ascii="Times New Roman" w:hAnsi="Times New Roman"/>
          <w:sz w:val="22"/>
          <w:szCs w:val="22"/>
        </w:rPr>
        <w:t xml:space="preserve">table </w:t>
      </w:r>
      <w:r w:rsidRPr="001222B1">
        <w:rPr>
          <w:rFonts w:ascii="Times New Roman" w:hAnsi="Times New Roman"/>
          <w:sz w:val="22"/>
          <w:szCs w:val="22"/>
        </w:rPr>
        <w:t xml:space="preserve">below better represents </w:t>
      </w:r>
      <w:r w:rsidR="009501CC">
        <w:rPr>
          <w:rFonts w:ascii="Times New Roman" w:hAnsi="Times New Roman"/>
          <w:sz w:val="22"/>
          <w:szCs w:val="22"/>
        </w:rPr>
        <w:t xml:space="preserve">how </w:t>
      </w:r>
      <w:r w:rsidRPr="001222B1">
        <w:rPr>
          <w:rFonts w:ascii="Times New Roman" w:hAnsi="Times New Roman"/>
          <w:sz w:val="22"/>
          <w:szCs w:val="22"/>
        </w:rPr>
        <w:t xml:space="preserve">the </w:t>
      </w:r>
      <w:r w:rsidR="009501CC">
        <w:rPr>
          <w:rFonts w:ascii="Times New Roman" w:hAnsi="Times New Roman"/>
          <w:sz w:val="22"/>
          <w:szCs w:val="22"/>
        </w:rPr>
        <w:t xml:space="preserve">estimated </w:t>
      </w:r>
      <w:r w:rsidR="00871BF2" w:rsidRPr="001222B1">
        <w:rPr>
          <w:rFonts w:ascii="Times New Roman" w:hAnsi="Times New Roman"/>
          <w:sz w:val="22"/>
          <w:szCs w:val="22"/>
        </w:rPr>
        <w:t>burden per district will vary by type of submission.</w:t>
      </w:r>
      <w:r w:rsidR="007C3DBC" w:rsidRPr="001222B1">
        <w:rPr>
          <w:rFonts w:ascii="Times New Roman" w:hAnsi="Times New Roman"/>
          <w:sz w:val="22"/>
          <w:szCs w:val="22"/>
        </w:rPr>
        <w:t xml:space="preserve"> </w:t>
      </w:r>
      <w:r w:rsidR="0085708B" w:rsidRPr="0085708B">
        <w:rPr>
          <w:rFonts w:ascii="Times New Roman" w:hAnsi="Times New Roman"/>
          <w:sz w:val="22"/>
          <w:szCs w:val="22"/>
        </w:rPr>
        <w:t xml:space="preserve">De facto districts have only a single elementary and/or middle and/or high school, and we will contact to inform them that we will use their school boundaries as their district boundary and give them the opportunity to tell us if the characteristics of their district has changed (e.g. they no longer consist of only a single elementary and/or middle and/or high school). Thus these districts will not need to provide boundary information, and will incur minimal burden, averaging no more than 5 minutes. In turn, non de facto districts with access to shape files will be able to use the online collection and verification system to upload zip files or email the files directly to NCES. Either way, the burden in these situations is estimated at up to 0.5 hours. The burden on non de facto districts that draw their boundaries using the online collection application will vary greatly depending on the number of schools in the districts. It is </w:t>
      </w:r>
      <w:r w:rsidR="0085708B" w:rsidRPr="0085708B">
        <w:rPr>
          <w:rFonts w:ascii="Times New Roman" w:hAnsi="Times New Roman"/>
          <w:sz w:val="22"/>
          <w:szCs w:val="22"/>
        </w:rPr>
        <w:lastRenderedPageBreak/>
        <w:t>estimated that mostly small districts, with up to 24 schools, will draw their boundaries, which for a district with 24 schools is estimated to take approximately three hours.  With the expected response rate of approximately 88 percent, this translates into 6,340 estimated total burden hours for each of the collection years (2013 and 2015)</w:t>
      </w:r>
      <w:r w:rsidR="0085708B">
        <w:rPr>
          <w:rFonts w:ascii="Times New Roman" w:hAnsi="Times New Roman"/>
          <w:sz w:val="22"/>
          <w:szCs w:val="22"/>
        </w:rPr>
        <w:t>.</w:t>
      </w:r>
    </w:p>
    <w:p w:rsidR="008159E6" w:rsidRDefault="008159E6" w:rsidP="00AA6C73">
      <w:pPr>
        <w:pStyle w:val="PlainText"/>
        <w:ind w:left="720"/>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1212"/>
        <w:gridCol w:w="1434"/>
        <w:gridCol w:w="1542"/>
        <w:gridCol w:w="1322"/>
        <w:gridCol w:w="1377"/>
        <w:gridCol w:w="1020"/>
      </w:tblGrid>
      <w:tr w:rsidR="0085708B" w:rsidRPr="00C115DC" w:rsidTr="0085708B">
        <w:trPr>
          <w:trHeight w:val="258"/>
        </w:trPr>
        <w:tc>
          <w:tcPr>
            <w:tcW w:w="141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r w:rsidRPr="00270213">
              <w:t>Respondent type</w:t>
            </w:r>
          </w:p>
        </w:tc>
        <w:tc>
          <w:tcPr>
            <w:tcW w:w="55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Universe</w:t>
            </w:r>
          </w:p>
          <w:p w:rsidR="0085708B" w:rsidRPr="00270213" w:rsidRDefault="0085708B" w:rsidP="005F57D0">
            <w:pPr>
              <w:rPr>
                <w:rFonts w:eastAsia="Arial Unicode MS"/>
              </w:rPr>
            </w:pPr>
            <w:r w:rsidRPr="00270213">
              <w:rPr>
                <w:rFonts w:eastAsia="Arial Unicode MS"/>
              </w:rPr>
              <w:t>(n)</w:t>
            </w:r>
          </w:p>
        </w:tc>
        <w:tc>
          <w:tcPr>
            <w:tcW w:w="65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ind w:right="-180"/>
              <w:rPr>
                <w:rFonts w:eastAsia="Arial Unicode MS"/>
              </w:rPr>
            </w:pPr>
            <w:r w:rsidRPr="00270213">
              <w:rPr>
                <w:rFonts w:eastAsia="Arial Unicode MS"/>
              </w:rPr>
              <w:t>Estimated response rate</w:t>
            </w:r>
          </w:p>
        </w:tc>
        <w:tc>
          <w:tcPr>
            <w:tcW w:w="7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Estimated number of respondents</w:t>
            </w:r>
          </w:p>
        </w:tc>
        <w:tc>
          <w:tcPr>
            <w:tcW w:w="6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Total number of responses</w:t>
            </w:r>
          </w:p>
        </w:tc>
        <w:tc>
          <w:tcPr>
            <w:tcW w:w="625"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Estimated hours per instrument</w:t>
            </w:r>
          </w:p>
        </w:tc>
        <w:tc>
          <w:tcPr>
            <w:tcW w:w="463"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tabs>
                <w:tab w:val="left" w:pos="360"/>
                <w:tab w:val="left" w:pos="1170"/>
                <w:tab w:val="left" w:pos="2880"/>
                <w:tab w:val="left" w:leader="dot" w:pos="9180"/>
              </w:tabs>
              <w:ind w:right="-180"/>
              <w:rPr>
                <w:rFonts w:eastAsia="Arial Unicode MS"/>
              </w:rPr>
            </w:pPr>
            <w:r w:rsidRPr="00270213">
              <w:rPr>
                <w:rFonts w:eastAsia="Arial Unicode MS"/>
              </w:rPr>
              <w:t>Total burden</w:t>
            </w:r>
          </w:p>
          <w:p w:rsidR="0085708B" w:rsidRPr="00270213" w:rsidRDefault="0085708B" w:rsidP="005F57D0">
            <w:pPr>
              <w:tabs>
                <w:tab w:val="left" w:pos="360"/>
                <w:tab w:val="left" w:pos="1170"/>
                <w:tab w:val="left" w:pos="2880"/>
                <w:tab w:val="left" w:leader="dot" w:pos="9180"/>
              </w:tabs>
              <w:ind w:right="-180"/>
              <w:rPr>
                <w:rFonts w:eastAsia="Arial Unicode MS"/>
              </w:rPr>
            </w:pPr>
            <w:r w:rsidRPr="00270213">
              <w:rPr>
                <w:rFonts w:eastAsia="Arial Unicode MS"/>
              </w:rPr>
              <w:t>hours</w:t>
            </w:r>
          </w:p>
        </w:tc>
      </w:tr>
      <w:tr w:rsidR="0085708B" w:rsidRPr="00C115DC" w:rsidTr="0085708B">
        <w:trPr>
          <w:trHeight w:val="258"/>
        </w:trPr>
        <w:tc>
          <w:tcPr>
            <w:tcW w:w="141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r w:rsidRPr="00270213">
              <w:t>School District Administrator – De</w:t>
            </w:r>
            <w:r>
              <w:t xml:space="preserve"> </w:t>
            </w:r>
            <w:r w:rsidRPr="00270213">
              <w:t>facto District</w:t>
            </w:r>
          </w:p>
        </w:tc>
        <w:tc>
          <w:tcPr>
            <w:tcW w:w="55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8,000</w:t>
            </w:r>
          </w:p>
        </w:tc>
        <w:tc>
          <w:tcPr>
            <w:tcW w:w="65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1.00</w:t>
            </w:r>
          </w:p>
        </w:tc>
        <w:tc>
          <w:tcPr>
            <w:tcW w:w="7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8,000</w:t>
            </w:r>
          </w:p>
        </w:tc>
        <w:tc>
          <w:tcPr>
            <w:tcW w:w="6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8,000</w:t>
            </w:r>
          </w:p>
        </w:tc>
        <w:tc>
          <w:tcPr>
            <w:tcW w:w="625"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0</w:t>
            </w:r>
            <w:r>
              <w:rPr>
                <w:rFonts w:eastAsia="Arial Unicode MS"/>
              </w:rPr>
              <w:t>.08</w:t>
            </w:r>
          </w:p>
        </w:tc>
        <w:tc>
          <w:tcPr>
            <w:tcW w:w="463"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tabs>
                <w:tab w:val="left" w:pos="360"/>
                <w:tab w:val="left" w:pos="1170"/>
                <w:tab w:val="left" w:pos="2880"/>
                <w:tab w:val="left" w:leader="dot" w:pos="9180"/>
              </w:tabs>
              <w:ind w:right="-180"/>
              <w:rPr>
                <w:rFonts w:eastAsia="Arial Unicode MS"/>
              </w:rPr>
            </w:pPr>
            <w:r>
              <w:rPr>
                <w:rFonts w:eastAsia="Arial Unicode MS"/>
              </w:rPr>
              <w:t>64</w:t>
            </w:r>
            <w:r w:rsidRPr="00270213">
              <w:rPr>
                <w:rFonts w:eastAsia="Arial Unicode MS"/>
              </w:rPr>
              <w:t>0</w:t>
            </w:r>
          </w:p>
        </w:tc>
      </w:tr>
      <w:tr w:rsidR="0085708B" w:rsidRPr="00C115DC" w:rsidTr="0085708B">
        <w:trPr>
          <w:trHeight w:val="258"/>
        </w:trPr>
        <w:tc>
          <w:tcPr>
            <w:tcW w:w="141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r w:rsidRPr="00270213">
              <w:t>School District Administrator –e-mailed/ uploaded File</w:t>
            </w:r>
          </w:p>
        </w:tc>
        <w:tc>
          <w:tcPr>
            <w:tcW w:w="55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6,560</w:t>
            </w:r>
          </w:p>
        </w:tc>
        <w:tc>
          <w:tcPr>
            <w:tcW w:w="65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0.7</w:t>
            </w:r>
            <w:r>
              <w:rPr>
                <w:rFonts w:eastAsia="Arial Unicode MS"/>
              </w:rPr>
              <w:t>5</w:t>
            </w:r>
          </w:p>
        </w:tc>
        <w:tc>
          <w:tcPr>
            <w:tcW w:w="7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4,92</w:t>
            </w:r>
            <w:r>
              <w:rPr>
                <w:rFonts w:eastAsia="Arial Unicode MS"/>
              </w:rPr>
              <w:t>0</w:t>
            </w:r>
          </w:p>
        </w:tc>
        <w:tc>
          <w:tcPr>
            <w:tcW w:w="6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4,92</w:t>
            </w:r>
            <w:r>
              <w:rPr>
                <w:rFonts w:eastAsia="Arial Unicode MS"/>
              </w:rPr>
              <w:t>0</w:t>
            </w:r>
          </w:p>
        </w:tc>
        <w:tc>
          <w:tcPr>
            <w:tcW w:w="625"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0.5</w:t>
            </w:r>
          </w:p>
        </w:tc>
        <w:tc>
          <w:tcPr>
            <w:tcW w:w="463"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2,</w:t>
            </w:r>
            <w:r>
              <w:rPr>
                <w:rFonts w:eastAsia="Arial Unicode MS"/>
              </w:rPr>
              <w:t>4</w:t>
            </w:r>
            <w:r w:rsidRPr="00270213">
              <w:rPr>
                <w:rFonts w:eastAsia="Arial Unicode MS"/>
              </w:rPr>
              <w:t>6</w:t>
            </w:r>
            <w:r>
              <w:rPr>
                <w:rFonts w:eastAsia="Arial Unicode MS"/>
              </w:rPr>
              <w:t>0</w:t>
            </w:r>
          </w:p>
        </w:tc>
      </w:tr>
      <w:tr w:rsidR="0085708B" w:rsidRPr="00C115DC" w:rsidTr="0085708B">
        <w:trPr>
          <w:trHeight w:val="258"/>
        </w:trPr>
        <w:tc>
          <w:tcPr>
            <w:tcW w:w="141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r w:rsidRPr="00270213">
              <w:t>School District Administrator – drawn via the digitizer</w:t>
            </w:r>
          </w:p>
        </w:tc>
        <w:tc>
          <w:tcPr>
            <w:tcW w:w="55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1,440</w:t>
            </w:r>
          </w:p>
        </w:tc>
        <w:tc>
          <w:tcPr>
            <w:tcW w:w="65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0.7</w:t>
            </w:r>
            <w:r>
              <w:rPr>
                <w:rFonts w:eastAsia="Arial Unicode MS"/>
              </w:rPr>
              <w:t>5</w:t>
            </w:r>
          </w:p>
        </w:tc>
        <w:tc>
          <w:tcPr>
            <w:tcW w:w="7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1,08</w:t>
            </w:r>
            <w:r>
              <w:rPr>
                <w:rFonts w:eastAsia="Arial Unicode MS"/>
              </w:rPr>
              <w:t>0</w:t>
            </w:r>
          </w:p>
        </w:tc>
        <w:tc>
          <w:tcPr>
            <w:tcW w:w="6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1,08</w:t>
            </w:r>
            <w:r>
              <w:rPr>
                <w:rFonts w:eastAsia="Arial Unicode MS"/>
              </w:rPr>
              <w:t>0</w:t>
            </w:r>
          </w:p>
        </w:tc>
        <w:tc>
          <w:tcPr>
            <w:tcW w:w="625"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3.0</w:t>
            </w:r>
          </w:p>
        </w:tc>
        <w:tc>
          <w:tcPr>
            <w:tcW w:w="463"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3,24</w:t>
            </w:r>
            <w:r>
              <w:rPr>
                <w:rFonts w:eastAsia="Arial Unicode MS"/>
              </w:rPr>
              <w:t>0</w:t>
            </w:r>
          </w:p>
        </w:tc>
      </w:tr>
      <w:tr w:rsidR="0085708B" w:rsidRPr="00C115DC" w:rsidTr="0085708B">
        <w:trPr>
          <w:trHeight w:val="258"/>
        </w:trPr>
        <w:tc>
          <w:tcPr>
            <w:tcW w:w="141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r>
              <w:t>Total</w:t>
            </w:r>
          </w:p>
        </w:tc>
        <w:tc>
          <w:tcPr>
            <w:tcW w:w="55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16,000</w:t>
            </w:r>
          </w:p>
        </w:tc>
        <w:tc>
          <w:tcPr>
            <w:tcW w:w="651"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0.8</w:t>
            </w:r>
            <w:r>
              <w:rPr>
                <w:rFonts w:eastAsia="Arial Unicode MS"/>
              </w:rPr>
              <w:t>8</w:t>
            </w:r>
          </w:p>
        </w:tc>
        <w:tc>
          <w:tcPr>
            <w:tcW w:w="7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w:t>
            </w:r>
            <w:r>
              <w:rPr>
                <w:rFonts w:eastAsia="Arial Unicode MS"/>
              </w:rPr>
              <w:t>4</w:t>
            </w:r>
            <w:r w:rsidRPr="00270213">
              <w:rPr>
                <w:rFonts w:eastAsia="Arial Unicode MS"/>
              </w:rPr>
              <w:t>,</w:t>
            </w:r>
            <w:r>
              <w:rPr>
                <w:rFonts w:eastAsia="Arial Unicode MS"/>
              </w:rPr>
              <w:t>0</w:t>
            </w:r>
            <w:r w:rsidRPr="00270213">
              <w:rPr>
                <w:rFonts w:eastAsia="Arial Unicode MS"/>
              </w:rPr>
              <w:t>00</w:t>
            </w:r>
          </w:p>
        </w:tc>
        <w:tc>
          <w:tcPr>
            <w:tcW w:w="600"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1</w:t>
            </w:r>
            <w:r>
              <w:rPr>
                <w:rFonts w:eastAsia="Arial Unicode MS"/>
              </w:rPr>
              <w:t>4</w:t>
            </w:r>
            <w:r w:rsidRPr="00270213">
              <w:rPr>
                <w:rFonts w:eastAsia="Arial Unicode MS"/>
              </w:rPr>
              <w:t>,</w:t>
            </w:r>
            <w:r>
              <w:rPr>
                <w:rFonts w:eastAsia="Arial Unicode MS"/>
              </w:rPr>
              <w:t>0</w:t>
            </w:r>
            <w:r w:rsidRPr="00270213">
              <w:rPr>
                <w:rFonts w:eastAsia="Arial Unicode MS"/>
              </w:rPr>
              <w:t>00</w:t>
            </w:r>
          </w:p>
        </w:tc>
        <w:tc>
          <w:tcPr>
            <w:tcW w:w="625"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sidRPr="00270213">
              <w:rPr>
                <w:rFonts w:eastAsia="Arial Unicode MS"/>
              </w:rPr>
              <w:t>--</w:t>
            </w:r>
          </w:p>
        </w:tc>
        <w:tc>
          <w:tcPr>
            <w:tcW w:w="463" w:type="pct"/>
            <w:tcBorders>
              <w:top w:val="single" w:sz="4" w:space="0" w:color="auto"/>
              <w:left w:val="single" w:sz="4" w:space="0" w:color="auto"/>
              <w:bottom w:val="single" w:sz="4" w:space="0" w:color="auto"/>
              <w:right w:val="single" w:sz="4" w:space="0" w:color="auto"/>
            </w:tcBorders>
            <w:vAlign w:val="center"/>
          </w:tcPr>
          <w:p w:rsidR="0085708B" w:rsidRPr="00270213" w:rsidRDefault="0085708B" w:rsidP="005F57D0">
            <w:pPr>
              <w:rPr>
                <w:rFonts w:eastAsia="Arial Unicode MS"/>
              </w:rPr>
            </w:pPr>
            <w:r>
              <w:rPr>
                <w:rFonts w:eastAsia="Arial Unicode MS"/>
              </w:rPr>
              <w:t>6</w:t>
            </w:r>
            <w:r w:rsidRPr="00270213">
              <w:rPr>
                <w:rFonts w:eastAsia="Arial Unicode MS"/>
              </w:rPr>
              <w:t>,</w:t>
            </w:r>
            <w:r>
              <w:rPr>
                <w:rFonts w:eastAsia="Arial Unicode MS"/>
              </w:rPr>
              <w:t>34</w:t>
            </w:r>
            <w:r w:rsidRPr="00270213">
              <w:rPr>
                <w:rFonts w:eastAsia="Arial Unicode MS"/>
              </w:rPr>
              <w:t>0</w:t>
            </w:r>
          </w:p>
        </w:tc>
      </w:tr>
    </w:tbl>
    <w:p w:rsidR="007C3DBC" w:rsidRPr="001222B1" w:rsidRDefault="007C3DBC" w:rsidP="00AA6C73">
      <w:pPr>
        <w:pStyle w:val="PlainText"/>
        <w:ind w:left="720"/>
        <w:rPr>
          <w:rFonts w:ascii="Times New Roman" w:hAnsi="Times New Roman"/>
          <w:sz w:val="22"/>
          <w:szCs w:val="22"/>
        </w:rPr>
      </w:pPr>
    </w:p>
    <w:p w:rsidR="00AA6C73" w:rsidRPr="001222B1" w:rsidRDefault="00AA6C73" w:rsidP="00AA6C73">
      <w:pPr>
        <w:pStyle w:val="PlainText"/>
        <w:rPr>
          <w:rFonts w:ascii="Times New Roman" w:hAnsi="Times New Roman"/>
          <w:sz w:val="22"/>
          <w:szCs w:val="22"/>
        </w:rPr>
      </w:pPr>
    </w:p>
    <w:p w:rsidR="003A731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SS B1 – please provide more information a</w:t>
      </w:r>
      <w:r w:rsidR="003C031F" w:rsidRPr="009D2B93">
        <w:rPr>
          <w:rFonts w:ascii="Times New Roman" w:hAnsi="Times New Roman"/>
          <w:color w:val="800000"/>
          <w:sz w:val="22"/>
          <w:szCs w:val="22"/>
        </w:rPr>
        <w:t xml:space="preserve">bout how the 85% response rate </w:t>
      </w:r>
      <w:r w:rsidRPr="009D2B93">
        <w:rPr>
          <w:rFonts w:ascii="Times New Roman" w:hAnsi="Times New Roman"/>
          <w:color w:val="800000"/>
          <w:sz w:val="22"/>
          <w:szCs w:val="22"/>
        </w:rPr>
        <w:t>e</w:t>
      </w:r>
      <w:r w:rsidR="003C031F" w:rsidRPr="009D2B93">
        <w:rPr>
          <w:rFonts w:ascii="Times New Roman" w:hAnsi="Times New Roman"/>
          <w:color w:val="800000"/>
          <w:sz w:val="22"/>
          <w:szCs w:val="22"/>
        </w:rPr>
        <w:t>sti</w:t>
      </w:r>
      <w:r w:rsidRPr="009D2B93">
        <w:rPr>
          <w:rFonts w:ascii="Times New Roman" w:hAnsi="Times New Roman"/>
          <w:color w:val="800000"/>
          <w:sz w:val="22"/>
          <w:szCs w:val="22"/>
        </w:rPr>
        <w:t>mate was developed.</w:t>
      </w:r>
    </w:p>
    <w:p w:rsidR="00871BF2" w:rsidRPr="001222B1" w:rsidRDefault="00871BF2" w:rsidP="00871BF2">
      <w:pPr>
        <w:pStyle w:val="PlainText"/>
        <w:rPr>
          <w:rFonts w:ascii="Times New Roman" w:hAnsi="Times New Roman"/>
          <w:sz w:val="22"/>
          <w:szCs w:val="22"/>
        </w:rPr>
      </w:pPr>
    </w:p>
    <w:p w:rsidR="00C25840" w:rsidRPr="001222B1" w:rsidRDefault="00564F51" w:rsidP="00381B2C">
      <w:pPr>
        <w:pStyle w:val="ListParagraph"/>
        <w:shd w:val="clear" w:color="auto" w:fill="FFFFFF"/>
        <w:rPr>
          <w:sz w:val="22"/>
          <w:szCs w:val="22"/>
        </w:rPr>
      </w:pPr>
      <w:r w:rsidRPr="00564F51">
        <w:rPr>
          <w:sz w:val="22"/>
          <w:szCs w:val="22"/>
        </w:rPr>
        <w:t>We expect approximately 0.88 response rate. The expected response rate for SABS is based on the experience in the original SABINS and response targets set for SABS. In SABINS, no limit was set on how many times respondents were contacted or over what period of time, and almost all districts in the end provided data. Financial and time limits in SABS, will not allow us to meet the same level of response rate. We already have boundaries for de facto districts</w:t>
      </w:r>
      <w:r>
        <w:rPr>
          <w:sz w:val="22"/>
          <w:szCs w:val="22"/>
        </w:rPr>
        <w:t>, so the estimated response r</w:t>
      </w:r>
      <w:r w:rsidRPr="00564F51">
        <w:rPr>
          <w:sz w:val="22"/>
          <w:szCs w:val="22"/>
        </w:rPr>
        <w:t>ate is reflected as 1.00. For the other schools, a target response rate of 0.75 was set, which, based on the SABINS experience we believe is achievable. Across all types of districts this would result approximately in 0.88 response rate.</w:t>
      </w:r>
    </w:p>
    <w:p w:rsidR="00871BF2" w:rsidRPr="001222B1" w:rsidRDefault="00871BF2" w:rsidP="00871BF2">
      <w:pPr>
        <w:pStyle w:val="PlainText"/>
        <w:rPr>
          <w:rFonts w:ascii="Times New Roman" w:hAnsi="Times New Roman"/>
          <w:sz w:val="22"/>
          <w:szCs w:val="22"/>
        </w:rPr>
      </w:pPr>
    </w:p>
    <w:p w:rsidR="003A731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SS B3 – what is the significance of these steps?  For example, why does size of enrollment matter in a universe collection?</w:t>
      </w:r>
    </w:p>
    <w:p w:rsidR="005B51BD" w:rsidRDefault="005B51BD" w:rsidP="001B5CC9">
      <w:pPr>
        <w:pStyle w:val="ListParagraph"/>
        <w:shd w:val="clear" w:color="auto" w:fill="FFFFFF"/>
        <w:rPr>
          <w:sz w:val="22"/>
          <w:szCs w:val="22"/>
        </w:rPr>
      </w:pPr>
    </w:p>
    <w:p w:rsidR="001B5CC9" w:rsidRDefault="00AB513B" w:rsidP="001B5CC9">
      <w:pPr>
        <w:pStyle w:val="ListParagraph"/>
        <w:shd w:val="clear" w:color="auto" w:fill="FFFFFF"/>
        <w:rPr>
          <w:sz w:val="22"/>
          <w:szCs w:val="22"/>
        </w:rPr>
      </w:pPr>
      <w:r>
        <w:rPr>
          <w:sz w:val="22"/>
          <w:szCs w:val="22"/>
        </w:rPr>
        <w:t>We have updated t</w:t>
      </w:r>
      <w:r w:rsidR="001B5CC9" w:rsidRPr="001B5CC9">
        <w:rPr>
          <w:sz w:val="22"/>
          <w:szCs w:val="22"/>
        </w:rPr>
        <w:t>hese procedures for clarity. The procedures outline that a list of eligible school districts is created and that each district is classified into three types (districts that need changes to boundaries from 2009/10 collection, de</w:t>
      </w:r>
      <w:r w:rsidR="00857660">
        <w:rPr>
          <w:sz w:val="22"/>
          <w:szCs w:val="22"/>
        </w:rPr>
        <w:t xml:space="preserve"> </w:t>
      </w:r>
      <w:r w:rsidR="001B5CC9" w:rsidRPr="001B5CC9">
        <w:rPr>
          <w:sz w:val="22"/>
          <w:szCs w:val="22"/>
        </w:rPr>
        <w:t>facto districts, and </w:t>
      </w:r>
      <w:r w:rsidR="00857660">
        <w:rPr>
          <w:sz w:val="22"/>
          <w:szCs w:val="22"/>
        </w:rPr>
        <w:t xml:space="preserve">all other </w:t>
      </w:r>
      <w:r w:rsidR="001B5CC9" w:rsidRPr="001B5CC9">
        <w:rPr>
          <w:sz w:val="22"/>
          <w:szCs w:val="22"/>
        </w:rPr>
        <w:t>districts) for different outreach methods. For instance, the districts that need changes will be asked to review and update their boundaries, while the districts with no boundary information from 2009/10 collection will be instructed to create and submit boundaries for the first time.</w:t>
      </w:r>
    </w:p>
    <w:p w:rsidR="003C031F" w:rsidRDefault="003C031F" w:rsidP="001B5CC9">
      <w:pPr>
        <w:pStyle w:val="ListParagraph"/>
        <w:shd w:val="clear" w:color="auto" w:fill="FFFFFF"/>
        <w:rPr>
          <w:sz w:val="22"/>
          <w:szCs w:val="22"/>
        </w:rPr>
      </w:pPr>
    </w:p>
    <w:p w:rsidR="003C031F" w:rsidRPr="001B5CC9" w:rsidRDefault="003C031F" w:rsidP="001B5CC9">
      <w:pPr>
        <w:pStyle w:val="ListParagraph"/>
        <w:shd w:val="clear" w:color="auto" w:fill="FFFFFF"/>
        <w:rPr>
          <w:rFonts w:ascii="Verdana" w:hAnsi="Verdana"/>
        </w:rPr>
      </w:pPr>
      <w:r>
        <w:rPr>
          <w:sz w:val="22"/>
          <w:szCs w:val="22"/>
        </w:rPr>
        <w:t xml:space="preserve">We have reconsidered and do not need to use enrollment as a criteria in the collection. </w:t>
      </w:r>
    </w:p>
    <w:p w:rsidR="00CE272A" w:rsidRPr="001222B1" w:rsidRDefault="00CE272A" w:rsidP="00CE272A">
      <w:pPr>
        <w:pStyle w:val="PlainText"/>
        <w:rPr>
          <w:rFonts w:ascii="Times New Roman" w:hAnsi="Times New Roman"/>
          <w:sz w:val="22"/>
          <w:szCs w:val="22"/>
        </w:rPr>
      </w:pPr>
    </w:p>
    <w:p w:rsidR="003A731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SS B – what is NCES’s quality control process to ensure that key holders don</w:t>
      </w:r>
      <w:r w:rsidR="003C031F" w:rsidRPr="009D2B93">
        <w:rPr>
          <w:rFonts w:ascii="Times New Roman" w:hAnsi="Times New Roman"/>
          <w:color w:val="800000"/>
          <w:sz w:val="22"/>
          <w:szCs w:val="22"/>
        </w:rPr>
        <w:t>’</w:t>
      </w:r>
      <w:r w:rsidRPr="009D2B93">
        <w:rPr>
          <w:rFonts w:ascii="Times New Roman" w:hAnsi="Times New Roman"/>
          <w:color w:val="800000"/>
          <w:sz w:val="22"/>
          <w:szCs w:val="22"/>
        </w:rPr>
        <w:t>t erroneously enter or edit boundaries?  Are there checks built in, etc.?  What is the process if two adjoining districts supply “competing” boundary information?  Has NCES thought about any type of dispute resolution process?</w:t>
      </w:r>
    </w:p>
    <w:p w:rsidR="00A9790F" w:rsidRPr="001222B1" w:rsidRDefault="00A9790F" w:rsidP="00A9790F">
      <w:pPr>
        <w:pStyle w:val="PlainText"/>
        <w:ind w:left="720"/>
        <w:rPr>
          <w:rFonts w:ascii="Times New Roman" w:hAnsi="Times New Roman"/>
          <w:sz w:val="22"/>
          <w:szCs w:val="22"/>
        </w:rPr>
      </w:pPr>
    </w:p>
    <w:p w:rsidR="003B357D" w:rsidRDefault="00A9790F" w:rsidP="00A9790F">
      <w:pPr>
        <w:pStyle w:val="PlainText"/>
        <w:ind w:left="720"/>
        <w:rPr>
          <w:rFonts w:ascii="Times New Roman" w:hAnsi="Times New Roman"/>
          <w:sz w:val="22"/>
          <w:szCs w:val="22"/>
        </w:rPr>
      </w:pPr>
      <w:r w:rsidRPr="001222B1">
        <w:rPr>
          <w:rFonts w:ascii="Times New Roman" w:hAnsi="Times New Roman"/>
          <w:sz w:val="22"/>
          <w:szCs w:val="22"/>
        </w:rPr>
        <w:t xml:space="preserve">NCES’s quality control process uses custom python scripts to confirm the following: all regular schools within a district have a boundary; every geographical point in the district is served by grades K-12; all attributes in the database </w:t>
      </w:r>
      <w:r w:rsidR="00871BF2" w:rsidRPr="001222B1">
        <w:rPr>
          <w:rFonts w:ascii="Times New Roman" w:hAnsi="Times New Roman"/>
          <w:sz w:val="22"/>
          <w:szCs w:val="22"/>
        </w:rPr>
        <w:t xml:space="preserve">correspond and </w:t>
      </w:r>
      <w:r w:rsidRPr="001222B1">
        <w:rPr>
          <w:rFonts w:ascii="Times New Roman" w:hAnsi="Times New Roman"/>
          <w:sz w:val="22"/>
          <w:szCs w:val="22"/>
        </w:rPr>
        <w:t xml:space="preserve">conform to set formats; </w:t>
      </w:r>
      <w:r w:rsidR="00871BF2" w:rsidRPr="001222B1">
        <w:rPr>
          <w:rFonts w:ascii="Times New Roman" w:hAnsi="Times New Roman"/>
          <w:sz w:val="22"/>
          <w:szCs w:val="22"/>
        </w:rPr>
        <w:t>and school points fall within submitted school boundaries.</w:t>
      </w:r>
      <w:r w:rsidR="00825414">
        <w:rPr>
          <w:rFonts w:ascii="Times New Roman" w:hAnsi="Times New Roman"/>
          <w:sz w:val="22"/>
          <w:szCs w:val="22"/>
        </w:rPr>
        <w:t xml:space="preserve"> </w:t>
      </w:r>
    </w:p>
    <w:p w:rsidR="003B357D" w:rsidRDefault="003B357D" w:rsidP="00A9790F">
      <w:pPr>
        <w:pStyle w:val="PlainText"/>
        <w:ind w:left="720"/>
        <w:rPr>
          <w:rFonts w:ascii="Times New Roman" w:hAnsi="Times New Roman"/>
          <w:sz w:val="22"/>
          <w:szCs w:val="22"/>
        </w:rPr>
      </w:pPr>
    </w:p>
    <w:p w:rsidR="00783564" w:rsidRDefault="00825414" w:rsidP="00A9790F">
      <w:pPr>
        <w:pStyle w:val="PlainText"/>
        <w:ind w:left="720"/>
        <w:rPr>
          <w:rFonts w:ascii="Times New Roman" w:hAnsi="Times New Roman"/>
          <w:sz w:val="22"/>
          <w:szCs w:val="22"/>
        </w:rPr>
      </w:pPr>
      <w:r>
        <w:rPr>
          <w:rFonts w:ascii="Times New Roman" w:hAnsi="Times New Roman"/>
          <w:sz w:val="22"/>
          <w:szCs w:val="22"/>
        </w:rPr>
        <w:t xml:space="preserve">During the </w:t>
      </w:r>
      <w:r w:rsidR="003B357D">
        <w:rPr>
          <w:rFonts w:ascii="Times New Roman" w:hAnsi="Times New Roman"/>
          <w:sz w:val="22"/>
          <w:szCs w:val="22"/>
        </w:rPr>
        <w:t>submission process</w:t>
      </w:r>
      <w:r w:rsidR="001E5EFE">
        <w:rPr>
          <w:rFonts w:ascii="Times New Roman" w:hAnsi="Times New Roman"/>
          <w:sz w:val="22"/>
          <w:szCs w:val="22"/>
        </w:rPr>
        <w:t>,</w:t>
      </w:r>
      <w:r w:rsidR="003B357D">
        <w:rPr>
          <w:rFonts w:ascii="Times New Roman" w:hAnsi="Times New Roman"/>
          <w:sz w:val="22"/>
          <w:szCs w:val="22"/>
        </w:rPr>
        <w:t xml:space="preserve"> if two adjoining school districts supply </w:t>
      </w:r>
      <w:r w:rsidR="00BE3583">
        <w:rPr>
          <w:rFonts w:ascii="Times New Roman" w:hAnsi="Times New Roman"/>
          <w:sz w:val="22"/>
          <w:szCs w:val="22"/>
        </w:rPr>
        <w:t>“</w:t>
      </w:r>
      <w:r w:rsidR="003B357D">
        <w:rPr>
          <w:rFonts w:ascii="Times New Roman" w:hAnsi="Times New Roman"/>
          <w:sz w:val="22"/>
          <w:szCs w:val="22"/>
        </w:rPr>
        <w:t>competing” boundary information the</w:t>
      </w:r>
      <w:r w:rsidR="001E5EFE">
        <w:rPr>
          <w:rFonts w:ascii="Times New Roman" w:hAnsi="Times New Roman"/>
          <w:sz w:val="22"/>
          <w:szCs w:val="22"/>
        </w:rPr>
        <w:t xml:space="preserve"> system will prompt the respondent</w:t>
      </w:r>
      <w:r w:rsidR="003B357D">
        <w:rPr>
          <w:rFonts w:ascii="Times New Roman" w:hAnsi="Times New Roman"/>
          <w:sz w:val="22"/>
          <w:szCs w:val="22"/>
        </w:rPr>
        <w:t xml:space="preserve"> for an explanation. </w:t>
      </w:r>
      <w:r w:rsidR="00783564">
        <w:rPr>
          <w:rFonts w:ascii="Times New Roman" w:hAnsi="Times New Roman"/>
          <w:sz w:val="22"/>
          <w:szCs w:val="22"/>
        </w:rPr>
        <w:t>Similarly</w:t>
      </w:r>
      <w:r w:rsidR="003B357D">
        <w:rPr>
          <w:rFonts w:ascii="Times New Roman" w:hAnsi="Times New Roman"/>
          <w:sz w:val="22"/>
          <w:szCs w:val="22"/>
        </w:rPr>
        <w:t>, if a submitted school boundary extends across the district boundary the</w:t>
      </w:r>
      <w:r w:rsidR="001E5EFE">
        <w:rPr>
          <w:rFonts w:ascii="Times New Roman" w:hAnsi="Times New Roman"/>
          <w:sz w:val="22"/>
          <w:szCs w:val="22"/>
        </w:rPr>
        <w:t xml:space="preserve"> system will prompt the respondent</w:t>
      </w:r>
      <w:r w:rsidR="003B357D">
        <w:rPr>
          <w:rFonts w:ascii="Times New Roman" w:hAnsi="Times New Roman"/>
          <w:sz w:val="22"/>
          <w:szCs w:val="22"/>
        </w:rPr>
        <w:t xml:space="preserve"> to supply an explanation.  Additionally, during the analyst </w:t>
      </w:r>
      <w:r>
        <w:rPr>
          <w:rFonts w:ascii="Times New Roman" w:hAnsi="Times New Roman"/>
          <w:sz w:val="22"/>
          <w:szCs w:val="22"/>
        </w:rPr>
        <w:t xml:space="preserve">review of </w:t>
      </w:r>
      <w:r w:rsidR="008607AC">
        <w:rPr>
          <w:rFonts w:ascii="Times New Roman" w:hAnsi="Times New Roman"/>
          <w:sz w:val="22"/>
          <w:szCs w:val="22"/>
        </w:rPr>
        <w:t xml:space="preserve">boundary </w:t>
      </w:r>
      <w:r>
        <w:rPr>
          <w:rFonts w:ascii="Times New Roman" w:hAnsi="Times New Roman"/>
          <w:sz w:val="22"/>
          <w:szCs w:val="22"/>
        </w:rPr>
        <w:t xml:space="preserve">submissions, we will contact </w:t>
      </w:r>
      <w:r w:rsidR="00783564">
        <w:rPr>
          <w:rFonts w:ascii="Times New Roman" w:hAnsi="Times New Roman"/>
          <w:sz w:val="22"/>
          <w:szCs w:val="22"/>
        </w:rPr>
        <w:t>the districts to mitigate the before mentioned issues</w:t>
      </w:r>
      <w:r>
        <w:rPr>
          <w:rFonts w:ascii="Times New Roman" w:hAnsi="Times New Roman"/>
          <w:sz w:val="22"/>
          <w:szCs w:val="22"/>
        </w:rPr>
        <w:t xml:space="preserve">.  </w:t>
      </w:r>
    </w:p>
    <w:p w:rsidR="00783564" w:rsidRDefault="00783564" w:rsidP="00A9790F">
      <w:pPr>
        <w:pStyle w:val="PlainText"/>
        <w:ind w:left="720"/>
        <w:rPr>
          <w:rFonts w:ascii="Times New Roman" w:hAnsi="Times New Roman"/>
          <w:sz w:val="22"/>
          <w:szCs w:val="22"/>
        </w:rPr>
      </w:pPr>
    </w:p>
    <w:p w:rsidR="00A9790F" w:rsidRPr="001222B1" w:rsidRDefault="00783564" w:rsidP="00A9790F">
      <w:pPr>
        <w:pStyle w:val="PlainText"/>
        <w:ind w:left="720"/>
        <w:rPr>
          <w:rFonts w:ascii="Times New Roman" w:hAnsi="Times New Roman"/>
          <w:sz w:val="22"/>
          <w:szCs w:val="22"/>
        </w:rPr>
      </w:pPr>
      <w:r>
        <w:rPr>
          <w:rFonts w:ascii="Times New Roman" w:hAnsi="Times New Roman"/>
          <w:sz w:val="22"/>
          <w:szCs w:val="22"/>
        </w:rPr>
        <w:t>I</w:t>
      </w:r>
      <w:r w:rsidR="00825414">
        <w:rPr>
          <w:rFonts w:ascii="Times New Roman" w:hAnsi="Times New Roman"/>
          <w:sz w:val="22"/>
          <w:szCs w:val="22"/>
        </w:rPr>
        <w:t>f the district believes the school district boundaries maintained by the Census Bureau are inaccurate</w:t>
      </w:r>
      <w:r>
        <w:rPr>
          <w:rFonts w:ascii="Times New Roman" w:hAnsi="Times New Roman"/>
          <w:sz w:val="22"/>
          <w:szCs w:val="22"/>
        </w:rPr>
        <w:t>,</w:t>
      </w:r>
      <w:r w:rsidR="00825414">
        <w:rPr>
          <w:rFonts w:ascii="Times New Roman" w:hAnsi="Times New Roman"/>
          <w:sz w:val="22"/>
          <w:szCs w:val="22"/>
        </w:rPr>
        <w:t xml:space="preserve"> we will notify the Census Bureau’s school district boundary team to </w:t>
      </w:r>
      <w:r w:rsidR="008607AC">
        <w:rPr>
          <w:rFonts w:ascii="Times New Roman" w:hAnsi="Times New Roman"/>
          <w:sz w:val="22"/>
          <w:szCs w:val="22"/>
        </w:rPr>
        <w:t xml:space="preserve">assist in </w:t>
      </w:r>
      <w:r w:rsidR="00825414">
        <w:rPr>
          <w:rFonts w:ascii="Times New Roman" w:hAnsi="Times New Roman"/>
          <w:sz w:val="22"/>
          <w:szCs w:val="22"/>
        </w:rPr>
        <w:t>resolv</w:t>
      </w:r>
      <w:r w:rsidR="008607AC">
        <w:rPr>
          <w:rFonts w:ascii="Times New Roman" w:hAnsi="Times New Roman"/>
          <w:sz w:val="22"/>
          <w:szCs w:val="22"/>
        </w:rPr>
        <w:t>ing</w:t>
      </w:r>
      <w:r w:rsidR="00825414">
        <w:rPr>
          <w:rFonts w:ascii="Times New Roman" w:hAnsi="Times New Roman"/>
          <w:sz w:val="22"/>
          <w:szCs w:val="22"/>
        </w:rPr>
        <w:t xml:space="preserve"> the issue.  </w:t>
      </w:r>
    </w:p>
    <w:p w:rsidR="00A9790F" w:rsidRPr="001222B1" w:rsidRDefault="00A9790F" w:rsidP="00A9790F">
      <w:pPr>
        <w:pStyle w:val="PlainText"/>
        <w:rPr>
          <w:rFonts w:ascii="Times New Roman" w:hAnsi="Times New Roman"/>
          <w:sz w:val="22"/>
          <w:szCs w:val="22"/>
        </w:rPr>
      </w:pPr>
    </w:p>
    <w:p w:rsidR="003A731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 xml:space="preserve">Appendix A, the questionnaire – the PRA statement has a missing word, some unusual capitalization, and some wording that differs from the typical ED PR statement.  Please proofread and resubmit.   Also, can we see a </w:t>
      </w:r>
      <w:r w:rsidRPr="009D2B93">
        <w:rPr>
          <w:rFonts w:ascii="Times New Roman" w:hAnsi="Times New Roman"/>
          <w:color w:val="800000"/>
          <w:sz w:val="22"/>
          <w:szCs w:val="22"/>
        </w:rPr>
        <w:lastRenderedPageBreak/>
        <w:t>screen shot of the first page/questions?  Finally, where it says “please submit or send” – are there directions accessible within the web instrument for how to do that?  May we see those instructions, please?</w:t>
      </w:r>
    </w:p>
    <w:p w:rsidR="003A7311" w:rsidRPr="001222B1" w:rsidRDefault="003A7311" w:rsidP="003A7311">
      <w:pPr>
        <w:pStyle w:val="PlainText"/>
        <w:rPr>
          <w:rFonts w:ascii="Times New Roman" w:hAnsi="Times New Roman"/>
          <w:sz w:val="22"/>
          <w:szCs w:val="22"/>
        </w:rPr>
      </w:pPr>
    </w:p>
    <w:p w:rsidR="00CF69EA" w:rsidRPr="001222B1" w:rsidRDefault="00AB513B" w:rsidP="00CF69EA">
      <w:pPr>
        <w:pStyle w:val="PlainText"/>
        <w:ind w:left="720"/>
        <w:rPr>
          <w:rFonts w:ascii="Times New Roman" w:hAnsi="Times New Roman"/>
          <w:sz w:val="22"/>
          <w:szCs w:val="22"/>
        </w:rPr>
      </w:pPr>
      <w:r>
        <w:rPr>
          <w:rFonts w:ascii="Times New Roman" w:hAnsi="Times New Roman"/>
          <w:sz w:val="22"/>
          <w:szCs w:val="22"/>
        </w:rPr>
        <w:t>We have edited t</w:t>
      </w:r>
      <w:r w:rsidR="003A7311" w:rsidRPr="001222B1">
        <w:rPr>
          <w:rFonts w:ascii="Times New Roman" w:hAnsi="Times New Roman"/>
          <w:sz w:val="22"/>
          <w:szCs w:val="22"/>
        </w:rPr>
        <w:t>he PRA statement as requested.</w:t>
      </w:r>
      <w:r w:rsidR="002C453C" w:rsidRPr="001222B1">
        <w:rPr>
          <w:rFonts w:ascii="Times New Roman" w:hAnsi="Times New Roman"/>
          <w:sz w:val="22"/>
          <w:szCs w:val="22"/>
        </w:rPr>
        <w:t xml:space="preserve"> We have replaced the wire frames in Appendix A with screen shots from the </w:t>
      </w:r>
      <w:r w:rsidR="00DB13AB">
        <w:rPr>
          <w:rFonts w:ascii="Times New Roman" w:hAnsi="Times New Roman"/>
          <w:sz w:val="22"/>
          <w:szCs w:val="22"/>
        </w:rPr>
        <w:t xml:space="preserve">recently developed </w:t>
      </w:r>
      <w:r w:rsidR="002C453C" w:rsidRPr="001222B1">
        <w:rPr>
          <w:rFonts w:ascii="Times New Roman" w:hAnsi="Times New Roman"/>
          <w:sz w:val="22"/>
          <w:szCs w:val="22"/>
        </w:rPr>
        <w:t>boundary digitizer.</w:t>
      </w:r>
      <w:r w:rsidR="00CF69EA">
        <w:rPr>
          <w:rFonts w:ascii="Times New Roman" w:hAnsi="Times New Roman"/>
          <w:sz w:val="22"/>
          <w:szCs w:val="22"/>
        </w:rPr>
        <w:t xml:space="preserve"> With regards to the </w:t>
      </w:r>
      <w:r w:rsidR="00CF69EA" w:rsidRPr="00CF69EA">
        <w:rPr>
          <w:rFonts w:ascii="Times New Roman" w:hAnsi="Times New Roman"/>
          <w:sz w:val="22"/>
          <w:szCs w:val="22"/>
        </w:rPr>
        <w:t>instructions for how to submit or send boundary information</w:t>
      </w:r>
      <w:r w:rsidR="00CF69EA">
        <w:rPr>
          <w:rFonts w:ascii="Times New Roman" w:hAnsi="Times New Roman"/>
          <w:sz w:val="22"/>
          <w:szCs w:val="22"/>
        </w:rPr>
        <w:t xml:space="preserve">, we have added to this submission Appendix </w:t>
      </w:r>
      <w:r w:rsidR="00616FB3">
        <w:rPr>
          <w:rFonts w:ascii="Times New Roman" w:hAnsi="Times New Roman"/>
          <w:sz w:val="22"/>
          <w:szCs w:val="22"/>
        </w:rPr>
        <w:t>F</w:t>
      </w:r>
      <w:r w:rsidR="00CF69EA">
        <w:rPr>
          <w:rFonts w:ascii="Times New Roman" w:hAnsi="Times New Roman"/>
          <w:sz w:val="22"/>
          <w:szCs w:val="22"/>
        </w:rPr>
        <w:t xml:space="preserve"> with the</w:t>
      </w:r>
      <w:r w:rsidR="00CF69EA" w:rsidRPr="00CF69EA">
        <w:rPr>
          <w:rFonts w:ascii="Times New Roman" w:hAnsi="Times New Roman"/>
          <w:sz w:val="22"/>
          <w:szCs w:val="22"/>
        </w:rPr>
        <w:t xml:space="preserve"> SABS 2013 and 2015 Digitizer Instructions.doc.</w:t>
      </w:r>
    </w:p>
    <w:p w:rsidR="003A7311" w:rsidRPr="001222B1" w:rsidRDefault="003A7311" w:rsidP="003A7311">
      <w:pPr>
        <w:pStyle w:val="PlainText"/>
        <w:ind w:left="720"/>
        <w:rPr>
          <w:rFonts w:ascii="Times New Roman" w:hAnsi="Times New Roman"/>
          <w:sz w:val="22"/>
          <w:szCs w:val="22"/>
        </w:rPr>
      </w:pPr>
    </w:p>
    <w:p w:rsidR="003A7311" w:rsidRPr="009D2B93" w:rsidRDefault="003A7311" w:rsidP="003A7311">
      <w:pPr>
        <w:pStyle w:val="PlainText"/>
        <w:numPr>
          <w:ilvl w:val="0"/>
          <w:numId w:val="29"/>
        </w:numPr>
        <w:rPr>
          <w:rFonts w:ascii="Times New Roman" w:hAnsi="Times New Roman"/>
          <w:color w:val="800000"/>
          <w:sz w:val="22"/>
          <w:szCs w:val="22"/>
        </w:rPr>
      </w:pPr>
      <w:r w:rsidRPr="009D2B93">
        <w:rPr>
          <w:rFonts w:ascii="Times New Roman" w:hAnsi="Times New Roman"/>
          <w:color w:val="800000"/>
          <w:sz w:val="22"/>
          <w:szCs w:val="22"/>
        </w:rPr>
        <w:t>Superintendent advance letter – first 3 sentences seem unnecessarily wordy and somewhat redundant.  Also, why would you need to let someone know that you won’t sell their data?  Is this a demonstrated concern with this collection?</w:t>
      </w:r>
    </w:p>
    <w:p w:rsidR="003A7311" w:rsidRPr="001222B1" w:rsidRDefault="003A7311" w:rsidP="003A7311">
      <w:pPr>
        <w:pStyle w:val="ListParagraph"/>
        <w:tabs>
          <w:tab w:val="left" w:pos="2817"/>
        </w:tabs>
        <w:rPr>
          <w:rFonts w:ascii="Calibri" w:eastAsia="Calibri" w:hAnsi="Calibri"/>
          <w:sz w:val="22"/>
          <w:szCs w:val="21"/>
        </w:rPr>
      </w:pPr>
    </w:p>
    <w:p w:rsidR="00E1579D" w:rsidRPr="008159E6" w:rsidRDefault="00E1579D" w:rsidP="003A7311">
      <w:pPr>
        <w:pStyle w:val="ListParagraph"/>
        <w:tabs>
          <w:tab w:val="left" w:pos="2817"/>
        </w:tabs>
        <w:rPr>
          <w:rFonts w:eastAsia="Calibri"/>
          <w:sz w:val="22"/>
          <w:szCs w:val="21"/>
        </w:rPr>
      </w:pPr>
      <w:r w:rsidRPr="008159E6">
        <w:rPr>
          <w:rFonts w:eastAsia="Calibri"/>
          <w:sz w:val="22"/>
          <w:szCs w:val="21"/>
        </w:rPr>
        <w:t>If you read closely</w:t>
      </w:r>
      <w:r w:rsidR="005B51BD">
        <w:rPr>
          <w:rFonts w:eastAsia="Calibri"/>
          <w:sz w:val="22"/>
          <w:szCs w:val="21"/>
        </w:rPr>
        <w:t>,</w:t>
      </w:r>
      <w:r w:rsidRPr="008159E6">
        <w:rPr>
          <w:rFonts w:eastAsia="Calibri"/>
          <w:sz w:val="22"/>
          <w:szCs w:val="21"/>
        </w:rPr>
        <w:t xml:space="preserve"> this new collection is about school attendance boundaries </w:t>
      </w:r>
      <w:r w:rsidR="000230B5">
        <w:rPr>
          <w:rFonts w:eastAsia="Calibri"/>
          <w:sz w:val="22"/>
          <w:szCs w:val="21"/>
        </w:rPr>
        <w:t xml:space="preserve">in contrast to the </w:t>
      </w:r>
      <w:r w:rsidRPr="008159E6">
        <w:rPr>
          <w:rFonts w:eastAsia="Calibri"/>
          <w:sz w:val="22"/>
          <w:szCs w:val="21"/>
        </w:rPr>
        <w:t>on-going school district boundary data collection.</w:t>
      </w:r>
      <w:r w:rsidR="000230B5">
        <w:rPr>
          <w:rFonts w:eastAsia="Calibri"/>
          <w:sz w:val="22"/>
          <w:szCs w:val="21"/>
        </w:rPr>
        <w:t xml:space="preserve"> W</w:t>
      </w:r>
      <w:r w:rsidR="000230B5" w:rsidRPr="008159E6">
        <w:rPr>
          <w:rFonts w:eastAsia="Calibri"/>
          <w:sz w:val="22"/>
          <w:szCs w:val="21"/>
        </w:rPr>
        <w:t xml:space="preserve">e will </w:t>
      </w:r>
      <w:r w:rsidR="00274DC9">
        <w:rPr>
          <w:rFonts w:eastAsia="Calibri"/>
          <w:sz w:val="22"/>
          <w:szCs w:val="21"/>
        </w:rPr>
        <w:t xml:space="preserve">revise the opening paragraph so that it reads better </w:t>
      </w:r>
      <w:r w:rsidR="000E27F5">
        <w:rPr>
          <w:rFonts w:eastAsia="Calibri"/>
          <w:sz w:val="22"/>
          <w:szCs w:val="21"/>
        </w:rPr>
        <w:t xml:space="preserve">by </w:t>
      </w:r>
      <w:r w:rsidR="000230B5" w:rsidRPr="008159E6">
        <w:rPr>
          <w:rFonts w:eastAsia="Calibri"/>
          <w:sz w:val="22"/>
          <w:szCs w:val="21"/>
        </w:rPr>
        <w:t>insert</w:t>
      </w:r>
      <w:r w:rsidR="000E27F5">
        <w:rPr>
          <w:rFonts w:eastAsia="Calibri"/>
          <w:sz w:val="22"/>
          <w:szCs w:val="21"/>
        </w:rPr>
        <w:t>ing</w:t>
      </w:r>
      <w:r w:rsidR="000230B5" w:rsidRPr="008159E6">
        <w:rPr>
          <w:rFonts w:eastAsia="Calibri"/>
          <w:sz w:val="22"/>
          <w:szCs w:val="21"/>
        </w:rPr>
        <w:t xml:space="preserve"> the word “attendance” in </w:t>
      </w:r>
      <w:r w:rsidR="000230B5">
        <w:rPr>
          <w:rFonts w:eastAsia="Calibri"/>
          <w:sz w:val="22"/>
          <w:szCs w:val="21"/>
        </w:rPr>
        <w:t>all references to the collection to help distinguish between the two collections. Note that the s</w:t>
      </w:r>
      <w:r w:rsidRPr="008159E6">
        <w:rPr>
          <w:rFonts w:eastAsia="Calibri"/>
          <w:sz w:val="22"/>
          <w:szCs w:val="21"/>
        </w:rPr>
        <w:t>chool attendance boundar</w:t>
      </w:r>
      <w:r w:rsidR="000230B5">
        <w:rPr>
          <w:rFonts w:eastAsia="Calibri"/>
          <w:sz w:val="22"/>
          <w:szCs w:val="21"/>
        </w:rPr>
        <w:t xml:space="preserve">y collection is of </w:t>
      </w:r>
      <w:r w:rsidRPr="008159E6">
        <w:rPr>
          <w:rFonts w:eastAsia="Calibri"/>
          <w:sz w:val="22"/>
          <w:szCs w:val="21"/>
        </w:rPr>
        <w:t>a finer granularity than school district boundar</w:t>
      </w:r>
      <w:r w:rsidR="000230B5">
        <w:rPr>
          <w:rFonts w:eastAsia="Calibri"/>
          <w:sz w:val="22"/>
          <w:szCs w:val="21"/>
        </w:rPr>
        <w:t>y collection</w:t>
      </w:r>
      <w:r w:rsidRPr="008159E6">
        <w:rPr>
          <w:rFonts w:eastAsia="Calibri"/>
          <w:sz w:val="22"/>
          <w:szCs w:val="21"/>
        </w:rPr>
        <w:t xml:space="preserve">. </w:t>
      </w:r>
    </w:p>
    <w:p w:rsidR="00871BF2" w:rsidRPr="008159E6" w:rsidRDefault="00871BF2" w:rsidP="008159E6">
      <w:pPr>
        <w:tabs>
          <w:tab w:val="left" w:pos="2817"/>
        </w:tabs>
        <w:rPr>
          <w:rFonts w:eastAsia="Calibri"/>
          <w:sz w:val="22"/>
          <w:szCs w:val="21"/>
        </w:rPr>
      </w:pPr>
    </w:p>
    <w:p w:rsidR="00871BF2" w:rsidRPr="008159E6" w:rsidRDefault="00871BF2" w:rsidP="003A7311">
      <w:pPr>
        <w:pStyle w:val="ListParagraph"/>
        <w:tabs>
          <w:tab w:val="left" w:pos="2817"/>
        </w:tabs>
        <w:rPr>
          <w:rFonts w:eastAsia="Calibri"/>
          <w:sz w:val="22"/>
          <w:szCs w:val="21"/>
        </w:rPr>
      </w:pPr>
      <w:r w:rsidRPr="008159E6">
        <w:rPr>
          <w:rFonts w:eastAsia="Calibri"/>
          <w:sz w:val="22"/>
          <w:szCs w:val="21"/>
        </w:rPr>
        <w:t xml:space="preserve">Yes, districts are concerned about companies gathering their boundaries for free and then selling them for profit </w:t>
      </w:r>
      <w:r w:rsidR="00E22417" w:rsidRPr="008159E6">
        <w:rPr>
          <w:rFonts w:eastAsia="Calibri"/>
          <w:sz w:val="22"/>
          <w:szCs w:val="21"/>
        </w:rPr>
        <w:t xml:space="preserve">to </w:t>
      </w:r>
      <w:r w:rsidRPr="008159E6">
        <w:rPr>
          <w:rFonts w:eastAsia="Calibri"/>
          <w:sz w:val="22"/>
          <w:szCs w:val="21"/>
        </w:rPr>
        <w:t xml:space="preserve">companies, </w:t>
      </w:r>
      <w:r w:rsidR="00CE272A" w:rsidRPr="008159E6">
        <w:rPr>
          <w:rFonts w:eastAsia="Calibri"/>
          <w:sz w:val="22"/>
          <w:szCs w:val="21"/>
        </w:rPr>
        <w:t>such as real estate agencies</w:t>
      </w:r>
      <w:r w:rsidRPr="008159E6">
        <w:rPr>
          <w:rFonts w:eastAsia="Calibri"/>
          <w:sz w:val="22"/>
          <w:szCs w:val="21"/>
        </w:rPr>
        <w:t>.</w:t>
      </w:r>
    </w:p>
    <w:p w:rsidR="00D8727E" w:rsidRPr="001222B1" w:rsidRDefault="00D8727E" w:rsidP="00D8727E">
      <w:pPr>
        <w:pStyle w:val="ListParagraph"/>
        <w:ind w:left="1440"/>
        <w:rPr>
          <w:sz w:val="22"/>
          <w:szCs w:val="22"/>
        </w:rPr>
      </w:pPr>
    </w:p>
    <w:p w:rsidR="007F2B18" w:rsidRPr="009D2B93" w:rsidRDefault="007F2B18" w:rsidP="007F2B18">
      <w:pPr>
        <w:pStyle w:val="PlainText"/>
        <w:numPr>
          <w:ilvl w:val="0"/>
          <w:numId w:val="29"/>
        </w:numPr>
        <w:rPr>
          <w:rFonts w:ascii="Times New Roman" w:hAnsi="Times New Roman"/>
          <w:color w:val="800000"/>
          <w:sz w:val="22"/>
          <w:szCs w:val="22"/>
        </w:rPr>
      </w:pPr>
      <w:r w:rsidRPr="007F2B18">
        <w:rPr>
          <w:rFonts w:ascii="Times New Roman" w:hAnsi="Times New Roman"/>
          <w:color w:val="800000"/>
          <w:sz w:val="22"/>
          <w:szCs w:val="22"/>
        </w:rPr>
        <w:t>Is the “collection of School District boundary data” mentioned in the letter the same as what on the Census Bureau website is called the School District Review Program (SDRP) and what on NCES’s website is called the “Public School Boundary Collection”?  If different please explain.</w:t>
      </w:r>
      <w:r w:rsidRPr="009D2B93">
        <w:rPr>
          <w:rFonts w:ascii="Times New Roman" w:hAnsi="Times New Roman"/>
          <w:color w:val="800000"/>
          <w:sz w:val="22"/>
          <w:szCs w:val="22"/>
        </w:rPr>
        <w:t>?</w:t>
      </w:r>
    </w:p>
    <w:p w:rsidR="007F2B18" w:rsidRPr="001222B1" w:rsidRDefault="007F2B18" w:rsidP="007F2B18">
      <w:pPr>
        <w:pStyle w:val="ListParagraph"/>
        <w:tabs>
          <w:tab w:val="left" w:pos="2817"/>
        </w:tabs>
        <w:rPr>
          <w:rFonts w:ascii="Calibri" w:eastAsia="Calibri" w:hAnsi="Calibri"/>
          <w:sz w:val="22"/>
          <w:szCs w:val="21"/>
        </w:rPr>
      </w:pPr>
    </w:p>
    <w:p w:rsidR="007C5637" w:rsidRPr="007F2B18" w:rsidRDefault="007F2B18" w:rsidP="007F2B18">
      <w:pPr>
        <w:pStyle w:val="ListParagraph"/>
        <w:tabs>
          <w:tab w:val="left" w:pos="2817"/>
        </w:tabs>
        <w:rPr>
          <w:rFonts w:eastAsia="Calibri"/>
          <w:sz w:val="22"/>
          <w:szCs w:val="21"/>
        </w:rPr>
      </w:pPr>
      <w:r>
        <w:rPr>
          <w:rFonts w:eastAsia="Calibri"/>
          <w:sz w:val="22"/>
          <w:szCs w:val="21"/>
        </w:rPr>
        <w:t>T</w:t>
      </w:r>
      <w:r w:rsidRPr="007F2B18">
        <w:rPr>
          <w:rFonts w:eastAsia="Calibri"/>
          <w:sz w:val="22"/>
          <w:szCs w:val="21"/>
        </w:rPr>
        <w:t>he “collection of School District boundary data” mentioned in the letter is the same as what on the Census Bureau website is called the School District Review Program (SDRP) and on NCES’s website the “Public School Boundary Collection”</w:t>
      </w:r>
      <w:r w:rsidRPr="008159E6">
        <w:rPr>
          <w:rFonts w:eastAsia="Calibri"/>
          <w:sz w:val="22"/>
          <w:szCs w:val="21"/>
        </w:rPr>
        <w:t xml:space="preserve">. </w:t>
      </w:r>
    </w:p>
    <w:sectPr w:rsidR="007C5637" w:rsidRPr="007F2B18" w:rsidSect="000958AF">
      <w:footerReference w:type="default" r:id="rId9"/>
      <w:headerReference w:type="first" r:id="rId10"/>
      <w:footerReference w:type="first" r:id="rId11"/>
      <w:pgSz w:w="12240" w:h="15840" w:code="1"/>
      <w:pgMar w:top="1008" w:right="720" w:bottom="1008" w:left="720"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9E" w:rsidRDefault="00F8229E">
      <w:r>
        <w:separator/>
      </w:r>
    </w:p>
  </w:endnote>
  <w:endnote w:type="continuationSeparator" w:id="0">
    <w:p w:rsidR="00F8229E" w:rsidRDefault="00F8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DE" w:rsidRDefault="007B22DE">
    <w:pPr>
      <w:pStyle w:val="Footer"/>
      <w:jc w:val="cente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sidR="00712957">
      <w:rPr>
        <w:rStyle w:val="PageNumber"/>
        <w:i/>
        <w:noProof/>
      </w:rPr>
      <w:t>3</w:t>
    </w:r>
    <w:r>
      <w:rPr>
        <w:rStyle w:val="PageNumber"/>
        <w:i/>
      </w:rPr>
      <w:fldChar w:fldCharType="end"/>
    </w:r>
    <w:r>
      <w:rPr>
        <w:rStyle w:val="PageNumber"/>
        <w:i/>
      </w:rPr>
      <w:t xml:space="preserve"> of </w:t>
    </w:r>
    <w:r>
      <w:rPr>
        <w:rStyle w:val="PageNumber"/>
        <w:i/>
      </w:rPr>
      <w:fldChar w:fldCharType="begin"/>
    </w:r>
    <w:r>
      <w:rPr>
        <w:rStyle w:val="PageNumber"/>
        <w:i/>
      </w:rPr>
      <w:instrText xml:space="preserve"> NUMPAGES </w:instrText>
    </w:r>
    <w:r>
      <w:rPr>
        <w:rStyle w:val="PageNumber"/>
        <w:i/>
      </w:rPr>
      <w:fldChar w:fldCharType="separate"/>
    </w:r>
    <w:r w:rsidR="00712957">
      <w:rPr>
        <w:rStyle w:val="PageNumber"/>
        <w:i/>
        <w:noProof/>
      </w:rPr>
      <w:t>3</w:t>
    </w:r>
    <w:r>
      <w:rPr>
        <w:rStyle w:val="PageNumbe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DE" w:rsidRDefault="007B22DE">
    <w:pPr>
      <w:pStyle w:val="Footer"/>
      <w:jc w:val="center"/>
      <w:rPr>
        <w:sz w:val="18"/>
      </w:rPr>
    </w:pPr>
    <w:smartTag w:uri="urn:schemas-microsoft-com:office:smarttags" w:element="address">
      <w:smartTag w:uri="urn:schemas-microsoft-com:office:smarttags" w:element="Street">
        <w:r>
          <w:rPr>
            <w:sz w:val="18"/>
          </w:rPr>
          <w:t>1990 K Street,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20006-5650</w:t>
        </w:r>
      </w:smartTag>
    </w:smartTag>
  </w:p>
  <w:p w:rsidR="007B22DE" w:rsidRDefault="007B22DE">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9E" w:rsidRDefault="00F8229E">
      <w:r>
        <w:separator/>
      </w:r>
    </w:p>
  </w:footnote>
  <w:footnote w:type="continuationSeparator" w:id="0">
    <w:p w:rsidR="00F8229E" w:rsidRDefault="00F8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DE" w:rsidRDefault="007B22DE">
    <w:pPr>
      <w:ind w:left="1620"/>
    </w:pPr>
    <w:r>
      <w:rPr>
        <w:noProof/>
      </w:rPr>
      <w:drawing>
        <wp:anchor distT="0" distB="0" distL="114300" distR="114300" simplePos="0" relativeHeight="251657728" behindDoc="0" locked="0" layoutInCell="0" allowOverlap="1" wp14:anchorId="3BE87A78" wp14:editId="60AF32D2">
          <wp:simplePos x="0" y="0"/>
          <wp:positionH relativeFrom="column">
            <wp:posOffset>-91440</wp:posOffset>
          </wp:positionH>
          <wp:positionV relativeFrom="paragraph">
            <wp:posOffset>91440</wp:posOffset>
          </wp:positionV>
          <wp:extent cx="1005840" cy="99568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5680"/>
                  </a:xfrm>
                  <a:prstGeom prst="rect">
                    <a:avLst/>
                  </a:prstGeom>
                  <a:noFill/>
                </pic:spPr>
              </pic:pic>
            </a:graphicData>
          </a:graphic>
          <wp14:sizeRelH relativeFrom="page">
            <wp14:pctWidth>0</wp14:pctWidth>
          </wp14:sizeRelH>
          <wp14:sizeRelV relativeFrom="page">
            <wp14:pctHeight>0</wp14:pctHeight>
          </wp14:sizeRelV>
        </wp:anchor>
      </w:drawing>
    </w:r>
  </w:p>
  <w:p w:rsidR="007B22DE" w:rsidRDefault="007B22DE">
    <w:pPr>
      <w:ind w:left="1620"/>
    </w:pPr>
  </w:p>
  <w:p w:rsidR="007B22DE" w:rsidRDefault="007B22DE">
    <w:pPr>
      <w:ind w:left="1620"/>
    </w:pPr>
    <w:r>
      <w:t>UNITED STATES DEPARTMENT OF EDUCATION</w:t>
    </w:r>
  </w:p>
  <w:p w:rsidR="007B22DE" w:rsidRDefault="007B22DE">
    <w:pPr>
      <w:ind w:left="162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7B22DE" w:rsidRDefault="007B22DE">
    <w:pPr>
      <w:ind w:left="1620"/>
    </w:pPr>
  </w:p>
  <w:p w:rsidR="007B22DE" w:rsidRDefault="007B22DE">
    <w:pPr>
      <w:ind w:left="1620"/>
    </w:pPr>
  </w:p>
  <w:p w:rsidR="007B22DE" w:rsidRDefault="007B22DE">
    <w:pPr>
      <w:pStyle w:val="Header"/>
    </w:pPr>
  </w:p>
  <w:p w:rsidR="007B22DE" w:rsidRDefault="007B2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2FF"/>
    <w:multiLevelType w:val="hybridMultilevel"/>
    <w:tmpl w:val="A2423AC8"/>
    <w:lvl w:ilvl="0" w:tplc="36E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1710D"/>
    <w:multiLevelType w:val="hybridMultilevel"/>
    <w:tmpl w:val="F8428980"/>
    <w:lvl w:ilvl="0" w:tplc="1F78BF6A">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
    <w:nsid w:val="0E8E1126"/>
    <w:multiLevelType w:val="hybridMultilevel"/>
    <w:tmpl w:val="3CDC2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A85FEB"/>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D85225B"/>
    <w:multiLevelType w:val="hybridMultilevel"/>
    <w:tmpl w:val="A2423AC8"/>
    <w:lvl w:ilvl="0" w:tplc="36E0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E47C3"/>
    <w:multiLevelType w:val="hybridMultilevel"/>
    <w:tmpl w:val="B76C4D42"/>
    <w:lvl w:ilvl="0" w:tplc="4C105502">
      <w:start w:val="1"/>
      <w:numFmt w:val="decimal"/>
      <w:lvlText w:val="%1."/>
      <w:lvlJc w:val="left"/>
      <w:pPr>
        <w:ind w:left="720" w:hanging="360"/>
      </w:pPr>
      <w:rPr>
        <w:rFonts w:ascii="Calibri" w:eastAsia="Calibri" w:hAnsi="Calibri"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956252"/>
    <w:multiLevelType w:val="hybridMultilevel"/>
    <w:tmpl w:val="6728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9F73BC"/>
    <w:multiLevelType w:val="hybridMultilevel"/>
    <w:tmpl w:val="063A3840"/>
    <w:lvl w:ilvl="0" w:tplc="212E58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61A08"/>
    <w:multiLevelType w:val="hybridMultilevel"/>
    <w:tmpl w:val="DA800C44"/>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9">
    <w:nsid w:val="206C7788"/>
    <w:multiLevelType w:val="hybridMultilevel"/>
    <w:tmpl w:val="1DC0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173BE"/>
    <w:multiLevelType w:val="hybridMultilevel"/>
    <w:tmpl w:val="15DE5B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3E1F30"/>
    <w:multiLevelType w:val="hybridMultilevel"/>
    <w:tmpl w:val="FDB4AA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ED2B71"/>
    <w:multiLevelType w:val="hybridMultilevel"/>
    <w:tmpl w:val="999A4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1B3CAB"/>
    <w:multiLevelType w:val="hybridMultilevel"/>
    <w:tmpl w:val="7CF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A3A42"/>
    <w:multiLevelType w:val="hybridMultilevel"/>
    <w:tmpl w:val="5D9CA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22E4C6D"/>
    <w:multiLevelType w:val="hybridMultilevel"/>
    <w:tmpl w:val="66763520"/>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2711D0"/>
    <w:multiLevelType w:val="hybridMultilevel"/>
    <w:tmpl w:val="2FC895AE"/>
    <w:lvl w:ilvl="0" w:tplc="FF889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14AF7"/>
    <w:multiLevelType w:val="hybridMultilevel"/>
    <w:tmpl w:val="4C026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816165"/>
    <w:multiLevelType w:val="hybridMultilevel"/>
    <w:tmpl w:val="FCE44BA8"/>
    <w:lvl w:ilvl="0" w:tplc="C7E4FE7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D9061F9"/>
    <w:multiLevelType w:val="hybridMultilevel"/>
    <w:tmpl w:val="94B68246"/>
    <w:lvl w:ilvl="0" w:tplc="04090001">
      <w:start w:val="1"/>
      <w:numFmt w:val="bullet"/>
      <w:lvlText w:val=""/>
      <w:lvlJc w:val="left"/>
      <w:pPr>
        <w:tabs>
          <w:tab w:val="num" w:pos="1410"/>
        </w:tabs>
        <w:ind w:left="1410" w:hanging="360"/>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20">
    <w:nsid w:val="4EC63840"/>
    <w:multiLevelType w:val="hybridMultilevel"/>
    <w:tmpl w:val="636453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F3D167A"/>
    <w:multiLevelType w:val="hybridMultilevel"/>
    <w:tmpl w:val="D4FECC5C"/>
    <w:lvl w:ilvl="0" w:tplc="06A2AFFC">
      <w:start w:val="1"/>
      <w:numFmt w:val="decimal"/>
      <w:lvlText w:val="%1."/>
      <w:lvlJc w:val="left"/>
      <w:pPr>
        <w:tabs>
          <w:tab w:val="num" w:pos="690"/>
        </w:tabs>
        <w:ind w:left="690" w:hanging="360"/>
      </w:pPr>
      <w:rPr>
        <w:rFonts w:hint="default"/>
      </w:rPr>
    </w:lvl>
    <w:lvl w:ilvl="1" w:tplc="04090001">
      <w:start w:val="1"/>
      <w:numFmt w:val="bullet"/>
      <w:lvlText w:val=""/>
      <w:lvlJc w:val="left"/>
      <w:pPr>
        <w:tabs>
          <w:tab w:val="num" w:pos="1410"/>
        </w:tabs>
        <w:ind w:left="1410" w:hanging="360"/>
      </w:pPr>
      <w:rPr>
        <w:rFonts w:ascii="Symbol" w:hAnsi="Symbol"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2">
    <w:nsid w:val="5558584F"/>
    <w:multiLevelType w:val="hybridMultilevel"/>
    <w:tmpl w:val="3C6A0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203B3"/>
    <w:multiLevelType w:val="hybridMultilevel"/>
    <w:tmpl w:val="58CA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6C4D9A"/>
    <w:multiLevelType w:val="hybridMultilevel"/>
    <w:tmpl w:val="8D94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A2B5A"/>
    <w:multiLevelType w:val="hybridMultilevel"/>
    <w:tmpl w:val="C01CA78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6">
    <w:nsid w:val="71214130"/>
    <w:multiLevelType w:val="hybridMultilevel"/>
    <w:tmpl w:val="15FE107A"/>
    <w:lvl w:ilvl="0" w:tplc="BF80478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nsid w:val="76155275"/>
    <w:multiLevelType w:val="hybridMultilevel"/>
    <w:tmpl w:val="24845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7D57040"/>
    <w:multiLevelType w:val="hybridMultilevel"/>
    <w:tmpl w:val="E356F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25"/>
  </w:num>
  <w:num w:numId="5">
    <w:abstractNumId w:val="21"/>
  </w:num>
  <w:num w:numId="6">
    <w:abstractNumId w:val="20"/>
  </w:num>
  <w:num w:numId="7">
    <w:abstractNumId w:val="10"/>
  </w:num>
  <w:num w:numId="8">
    <w:abstractNumId w:val="19"/>
  </w:num>
  <w:num w:numId="9">
    <w:abstractNumId w:val="2"/>
  </w:num>
  <w:num w:numId="10">
    <w:abstractNumId w:val="6"/>
  </w:num>
  <w:num w:numId="11">
    <w:abstractNumId w:val="23"/>
  </w:num>
  <w:num w:numId="12">
    <w:abstractNumId w:val="22"/>
  </w:num>
  <w:num w:numId="13">
    <w:abstractNumId w:val="12"/>
  </w:num>
  <w:num w:numId="14">
    <w:abstractNumId w:val="28"/>
  </w:num>
  <w:num w:numId="15">
    <w:abstractNumId w:val="14"/>
  </w:num>
  <w:num w:numId="16">
    <w:abstractNumId w:val="27"/>
  </w:num>
  <w:num w:numId="17">
    <w:abstractNumId w:val="26"/>
  </w:num>
  <w:num w:numId="18">
    <w:abstractNumId w:val="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7"/>
  </w:num>
  <w:num w:numId="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20B6E"/>
    <w:rsid w:val="00011E35"/>
    <w:rsid w:val="000136B0"/>
    <w:rsid w:val="000230B5"/>
    <w:rsid w:val="000273EA"/>
    <w:rsid w:val="00032DEC"/>
    <w:rsid w:val="0003616C"/>
    <w:rsid w:val="00060312"/>
    <w:rsid w:val="0006062A"/>
    <w:rsid w:val="00060E87"/>
    <w:rsid w:val="00064116"/>
    <w:rsid w:val="00073CC9"/>
    <w:rsid w:val="000870A5"/>
    <w:rsid w:val="000958AF"/>
    <w:rsid w:val="00096C50"/>
    <w:rsid w:val="000A5B0C"/>
    <w:rsid w:val="000A5CCD"/>
    <w:rsid w:val="000C2CDB"/>
    <w:rsid w:val="000C5C60"/>
    <w:rsid w:val="000D0CE2"/>
    <w:rsid w:val="000D1281"/>
    <w:rsid w:val="000E27F5"/>
    <w:rsid w:val="000E41DB"/>
    <w:rsid w:val="001119C7"/>
    <w:rsid w:val="001222B1"/>
    <w:rsid w:val="0014185D"/>
    <w:rsid w:val="00145463"/>
    <w:rsid w:val="0015565C"/>
    <w:rsid w:val="00173F5B"/>
    <w:rsid w:val="00177952"/>
    <w:rsid w:val="001A052C"/>
    <w:rsid w:val="001B4FC7"/>
    <w:rsid w:val="001B5CC9"/>
    <w:rsid w:val="001C5BA0"/>
    <w:rsid w:val="001C77C3"/>
    <w:rsid w:val="001D1373"/>
    <w:rsid w:val="001D6F49"/>
    <w:rsid w:val="001E5EFE"/>
    <w:rsid w:val="001E77AA"/>
    <w:rsid w:val="001F2DD1"/>
    <w:rsid w:val="0021320D"/>
    <w:rsid w:val="00243C37"/>
    <w:rsid w:val="00252977"/>
    <w:rsid w:val="00261183"/>
    <w:rsid w:val="00274DC9"/>
    <w:rsid w:val="00277506"/>
    <w:rsid w:val="00291633"/>
    <w:rsid w:val="00293042"/>
    <w:rsid w:val="002A1D94"/>
    <w:rsid w:val="002A47EE"/>
    <w:rsid w:val="002C453C"/>
    <w:rsid w:val="002D7EBF"/>
    <w:rsid w:val="002E4BAB"/>
    <w:rsid w:val="003206C3"/>
    <w:rsid w:val="00321221"/>
    <w:rsid w:val="00352482"/>
    <w:rsid w:val="003538E3"/>
    <w:rsid w:val="003544A1"/>
    <w:rsid w:val="003570B1"/>
    <w:rsid w:val="00381B2C"/>
    <w:rsid w:val="00392CCA"/>
    <w:rsid w:val="003A7311"/>
    <w:rsid w:val="003A75C9"/>
    <w:rsid w:val="003B1DA7"/>
    <w:rsid w:val="003B357D"/>
    <w:rsid w:val="003C031F"/>
    <w:rsid w:val="003C2BF7"/>
    <w:rsid w:val="003C662A"/>
    <w:rsid w:val="003C6BC4"/>
    <w:rsid w:val="003D64D2"/>
    <w:rsid w:val="003E16F6"/>
    <w:rsid w:val="003F5B3E"/>
    <w:rsid w:val="00400EC2"/>
    <w:rsid w:val="004157B3"/>
    <w:rsid w:val="004851B5"/>
    <w:rsid w:val="004F7AC0"/>
    <w:rsid w:val="00505C14"/>
    <w:rsid w:val="00512920"/>
    <w:rsid w:val="005204FE"/>
    <w:rsid w:val="00543CD3"/>
    <w:rsid w:val="00564F51"/>
    <w:rsid w:val="00565F53"/>
    <w:rsid w:val="005842EB"/>
    <w:rsid w:val="005909F8"/>
    <w:rsid w:val="005A0FF9"/>
    <w:rsid w:val="005B1432"/>
    <w:rsid w:val="005B51BD"/>
    <w:rsid w:val="005C2A0F"/>
    <w:rsid w:val="005C36B7"/>
    <w:rsid w:val="005C7784"/>
    <w:rsid w:val="005D3B8E"/>
    <w:rsid w:val="00616FB3"/>
    <w:rsid w:val="00620B6E"/>
    <w:rsid w:val="0063215C"/>
    <w:rsid w:val="00643F97"/>
    <w:rsid w:val="0065312D"/>
    <w:rsid w:val="00653826"/>
    <w:rsid w:val="006567DE"/>
    <w:rsid w:val="00684C5C"/>
    <w:rsid w:val="006A5166"/>
    <w:rsid w:val="006B63D4"/>
    <w:rsid w:val="006C737C"/>
    <w:rsid w:val="006C748D"/>
    <w:rsid w:val="00706BCC"/>
    <w:rsid w:val="00712957"/>
    <w:rsid w:val="00712F70"/>
    <w:rsid w:val="00722BB5"/>
    <w:rsid w:val="00725892"/>
    <w:rsid w:val="0073027B"/>
    <w:rsid w:val="00742843"/>
    <w:rsid w:val="007436D9"/>
    <w:rsid w:val="00763722"/>
    <w:rsid w:val="007725F2"/>
    <w:rsid w:val="007768F0"/>
    <w:rsid w:val="00780631"/>
    <w:rsid w:val="00783564"/>
    <w:rsid w:val="007B22DE"/>
    <w:rsid w:val="007B7402"/>
    <w:rsid w:val="007C3DBC"/>
    <w:rsid w:val="007C5637"/>
    <w:rsid w:val="007E0D9A"/>
    <w:rsid w:val="007E3595"/>
    <w:rsid w:val="007F2B18"/>
    <w:rsid w:val="007F483C"/>
    <w:rsid w:val="007F6092"/>
    <w:rsid w:val="00800988"/>
    <w:rsid w:val="008159E6"/>
    <w:rsid w:val="00816415"/>
    <w:rsid w:val="00821A3F"/>
    <w:rsid w:val="00822929"/>
    <w:rsid w:val="00825414"/>
    <w:rsid w:val="008272A0"/>
    <w:rsid w:val="0083640A"/>
    <w:rsid w:val="00841AA9"/>
    <w:rsid w:val="00842EC8"/>
    <w:rsid w:val="00844B2B"/>
    <w:rsid w:val="0085708B"/>
    <w:rsid w:val="00857660"/>
    <w:rsid w:val="008607AC"/>
    <w:rsid w:val="00863AD1"/>
    <w:rsid w:val="00871BF2"/>
    <w:rsid w:val="00883D31"/>
    <w:rsid w:val="008972C8"/>
    <w:rsid w:val="008A0E3F"/>
    <w:rsid w:val="008C1440"/>
    <w:rsid w:val="008C3F94"/>
    <w:rsid w:val="008D22C9"/>
    <w:rsid w:val="009003F6"/>
    <w:rsid w:val="00904F45"/>
    <w:rsid w:val="00913209"/>
    <w:rsid w:val="0091565D"/>
    <w:rsid w:val="00924996"/>
    <w:rsid w:val="009501CC"/>
    <w:rsid w:val="00970E57"/>
    <w:rsid w:val="009A7D61"/>
    <w:rsid w:val="009B50A8"/>
    <w:rsid w:val="009B6330"/>
    <w:rsid w:val="009C49BE"/>
    <w:rsid w:val="009D2B93"/>
    <w:rsid w:val="00A025A2"/>
    <w:rsid w:val="00A3235D"/>
    <w:rsid w:val="00A427D5"/>
    <w:rsid w:val="00A42EBC"/>
    <w:rsid w:val="00A75753"/>
    <w:rsid w:val="00A81821"/>
    <w:rsid w:val="00A875AD"/>
    <w:rsid w:val="00A915C3"/>
    <w:rsid w:val="00A9790F"/>
    <w:rsid w:val="00AA6C73"/>
    <w:rsid w:val="00AB513B"/>
    <w:rsid w:val="00AC4D50"/>
    <w:rsid w:val="00AF131B"/>
    <w:rsid w:val="00B03834"/>
    <w:rsid w:val="00B176EF"/>
    <w:rsid w:val="00B25E0C"/>
    <w:rsid w:val="00B55D9E"/>
    <w:rsid w:val="00B60B6F"/>
    <w:rsid w:val="00B71EFA"/>
    <w:rsid w:val="00B86D69"/>
    <w:rsid w:val="00BA4938"/>
    <w:rsid w:val="00BB62D9"/>
    <w:rsid w:val="00BE3583"/>
    <w:rsid w:val="00BF0CF6"/>
    <w:rsid w:val="00BF1607"/>
    <w:rsid w:val="00BF5CB5"/>
    <w:rsid w:val="00C03474"/>
    <w:rsid w:val="00C04951"/>
    <w:rsid w:val="00C05F88"/>
    <w:rsid w:val="00C105F0"/>
    <w:rsid w:val="00C25840"/>
    <w:rsid w:val="00C260A1"/>
    <w:rsid w:val="00C31E7A"/>
    <w:rsid w:val="00C332AE"/>
    <w:rsid w:val="00C47E84"/>
    <w:rsid w:val="00C6417D"/>
    <w:rsid w:val="00C70A6F"/>
    <w:rsid w:val="00C81813"/>
    <w:rsid w:val="00CB0DF9"/>
    <w:rsid w:val="00CB7822"/>
    <w:rsid w:val="00CC0262"/>
    <w:rsid w:val="00CE272A"/>
    <w:rsid w:val="00CF69EA"/>
    <w:rsid w:val="00CF6DD0"/>
    <w:rsid w:val="00D010C1"/>
    <w:rsid w:val="00D06221"/>
    <w:rsid w:val="00D14832"/>
    <w:rsid w:val="00D1658B"/>
    <w:rsid w:val="00D433C1"/>
    <w:rsid w:val="00D621D6"/>
    <w:rsid w:val="00D718DB"/>
    <w:rsid w:val="00D7499A"/>
    <w:rsid w:val="00D80A85"/>
    <w:rsid w:val="00D8727E"/>
    <w:rsid w:val="00D876BD"/>
    <w:rsid w:val="00DB13AB"/>
    <w:rsid w:val="00DB6B46"/>
    <w:rsid w:val="00DC7866"/>
    <w:rsid w:val="00DD171D"/>
    <w:rsid w:val="00DF5C1B"/>
    <w:rsid w:val="00DF7B3B"/>
    <w:rsid w:val="00E127B4"/>
    <w:rsid w:val="00E1579D"/>
    <w:rsid w:val="00E15EE6"/>
    <w:rsid w:val="00E161FE"/>
    <w:rsid w:val="00E22417"/>
    <w:rsid w:val="00E2518D"/>
    <w:rsid w:val="00E300D3"/>
    <w:rsid w:val="00E6457A"/>
    <w:rsid w:val="00E80C1C"/>
    <w:rsid w:val="00E81161"/>
    <w:rsid w:val="00E85160"/>
    <w:rsid w:val="00E90C48"/>
    <w:rsid w:val="00E926DB"/>
    <w:rsid w:val="00EA09F6"/>
    <w:rsid w:val="00EA2D26"/>
    <w:rsid w:val="00EB7A32"/>
    <w:rsid w:val="00EC2987"/>
    <w:rsid w:val="00EC447E"/>
    <w:rsid w:val="00ED081E"/>
    <w:rsid w:val="00EE23EA"/>
    <w:rsid w:val="00EE2A46"/>
    <w:rsid w:val="00EE42B1"/>
    <w:rsid w:val="00EE4B90"/>
    <w:rsid w:val="00F30CA6"/>
    <w:rsid w:val="00F517DB"/>
    <w:rsid w:val="00F7767E"/>
    <w:rsid w:val="00F80B6C"/>
    <w:rsid w:val="00F8229E"/>
    <w:rsid w:val="00F94C70"/>
    <w:rsid w:val="00F97914"/>
    <w:rsid w:val="00FA7CC6"/>
    <w:rsid w:val="00FB1D9C"/>
    <w:rsid w:val="00FC70D9"/>
    <w:rsid w:val="00FD6678"/>
    <w:rsid w:val="00FE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paragraph" w:styleId="Heading4">
    <w:name w:val="heading 4"/>
    <w:basedOn w:val="Normal"/>
    <w:next w:val="Normal"/>
    <w:link w:val="Heading4Char"/>
    <w:semiHidden/>
    <w:unhideWhenUsed/>
    <w:qFormat/>
    <w:rsid w:val="00564F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 w:type="paragraph" w:customStyle="1" w:styleId="C2-CtrSglSp">
    <w:name w:val="C2-Ctr Sgl Sp"/>
    <w:basedOn w:val="Normal"/>
    <w:rsid w:val="001119C7"/>
    <w:pPr>
      <w:keepNext/>
      <w:spacing w:before="60" w:after="60" w:line="240" w:lineRule="atLeast"/>
      <w:jc w:val="center"/>
    </w:pPr>
    <w:rPr>
      <w:rFonts w:ascii="Arial" w:eastAsia="Calibri" w:hAnsi="Arial" w:cs="Arial"/>
      <w:b/>
      <w:bCs/>
    </w:rPr>
  </w:style>
  <w:style w:type="character" w:customStyle="1" w:styleId="SL-FlLftSglChar">
    <w:name w:val="SL-Fl Lft Sgl Char"/>
    <w:link w:val="SL-FlLftSgl"/>
    <w:locked/>
    <w:rsid w:val="001119C7"/>
    <w:rPr>
      <w:rFonts w:ascii="Arial" w:hAnsi="Arial" w:cs="Arial"/>
    </w:rPr>
  </w:style>
  <w:style w:type="paragraph" w:customStyle="1" w:styleId="SL-FlLftSgl">
    <w:name w:val="SL-Fl Lft Sgl"/>
    <w:basedOn w:val="Normal"/>
    <w:link w:val="SL-FlLftSglChar"/>
    <w:rsid w:val="001119C7"/>
    <w:pPr>
      <w:spacing w:line="240" w:lineRule="atLeast"/>
      <w:jc w:val="both"/>
    </w:pPr>
    <w:rPr>
      <w:rFonts w:ascii="Arial" w:hAnsi="Arial" w:cs="Arial"/>
    </w:rPr>
  </w:style>
  <w:style w:type="character" w:customStyle="1" w:styleId="Q1-FirstLevelQuestionChar">
    <w:name w:val="Q1-First Level Question Char"/>
    <w:link w:val="Q1-FirstLevelQuestion"/>
    <w:locked/>
    <w:rsid w:val="001119C7"/>
    <w:rPr>
      <w:rFonts w:ascii="Arial" w:hAnsi="Arial" w:cs="Arial"/>
      <w:b/>
      <w:bCs/>
    </w:rPr>
  </w:style>
  <w:style w:type="paragraph" w:customStyle="1" w:styleId="Q1-FirstLevelQuestion">
    <w:name w:val="Q1-First Level Question"/>
    <w:basedOn w:val="Normal"/>
    <w:link w:val="Q1-FirstLevelQuestionChar"/>
    <w:rsid w:val="001119C7"/>
    <w:pPr>
      <w:keepNext/>
      <w:spacing w:after="120" w:line="240" w:lineRule="atLeast"/>
      <w:ind w:left="720" w:hanging="720"/>
      <w:jc w:val="both"/>
    </w:pPr>
    <w:rPr>
      <w:rFonts w:ascii="Arial" w:hAnsi="Arial" w:cs="Arial"/>
      <w:b/>
      <w:bCs/>
    </w:rPr>
  </w:style>
  <w:style w:type="paragraph" w:customStyle="1" w:styleId="Y1-YN1stLeader">
    <w:name w:val="Y1-Y/N 1st Leader"/>
    <w:basedOn w:val="Normal"/>
    <w:rsid w:val="001119C7"/>
    <w:pPr>
      <w:spacing w:before="60" w:after="60" w:line="240" w:lineRule="atLeast"/>
      <w:ind w:left="360" w:hanging="360"/>
    </w:pPr>
    <w:rPr>
      <w:rFonts w:ascii="Arial" w:eastAsia="Calibri" w:hAnsi="Arial" w:cs="Arial"/>
    </w:rPr>
  </w:style>
  <w:style w:type="paragraph" w:styleId="BalloonText">
    <w:name w:val="Balloon Text"/>
    <w:basedOn w:val="Normal"/>
    <w:link w:val="BalloonTextChar"/>
    <w:rsid w:val="001119C7"/>
    <w:rPr>
      <w:rFonts w:ascii="Tahoma" w:hAnsi="Tahoma" w:cs="Tahoma"/>
      <w:sz w:val="16"/>
      <w:szCs w:val="16"/>
    </w:rPr>
  </w:style>
  <w:style w:type="character" w:customStyle="1" w:styleId="BalloonTextChar">
    <w:name w:val="Balloon Text Char"/>
    <w:link w:val="BalloonText"/>
    <w:rsid w:val="001119C7"/>
    <w:rPr>
      <w:rFonts w:ascii="Tahoma" w:hAnsi="Tahoma" w:cs="Tahoma"/>
      <w:sz w:val="16"/>
      <w:szCs w:val="16"/>
    </w:rPr>
  </w:style>
  <w:style w:type="character" w:styleId="Emphasis">
    <w:name w:val="Emphasis"/>
    <w:uiPriority w:val="20"/>
    <w:qFormat/>
    <w:rsid w:val="00EC2987"/>
    <w:rPr>
      <w:i/>
      <w:iCs/>
    </w:rPr>
  </w:style>
  <w:style w:type="paragraph" w:styleId="BodyText2">
    <w:name w:val="Body Text 2"/>
    <w:basedOn w:val="Normal"/>
    <w:link w:val="BodyText2Char"/>
    <w:rsid w:val="00D8727E"/>
    <w:pPr>
      <w:spacing w:after="120" w:line="480" w:lineRule="auto"/>
    </w:pPr>
  </w:style>
  <w:style w:type="character" w:customStyle="1" w:styleId="BodyText2Char">
    <w:name w:val="Body Text 2 Char"/>
    <w:basedOn w:val="DefaultParagraphFont"/>
    <w:link w:val="BodyText2"/>
    <w:rsid w:val="00D8727E"/>
  </w:style>
  <w:style w:type="character" w:styleId="CommentReference">
    <w:name w:val="annotation reference"/>
    <w:uiPriority w:val="99"/>
    <w:rsid w:val="00D80A85"/>
    <w:rPr>
      <w:sz w:val="16"/>
      <w:szCs w:val="16"/>
    </w:rPr>
  </w:style>
  <w:style w:type="paragraph" w:styleId="CommentText">
    <w:name w:val="annotation text"/>
    <w:basedOn w:val="Normal"/>
    <w:link w:val="CommentTextChar"/>
    <w:rsid w:val="00D80A85"/>
  </w:style>
  <w:style w:type="character" w:customStyle="1" w:styleId="CommentTextChar">
    <w:name w:val="Comment Text Char"/>
    <w:basedOn w:val="DefaultParagraphFont"/>
    <w:link w:val="CommentText"/>
    <w:rsid w:val="00D80A85"/>
  </w:style>
  <w:style w:type="paragraph" w:styleId="CommentSubject">
    <w:name w:val="annotation subject"/>
    <w:basedOn w:val="CommentText"/>
    <w:next w:val="CommentText"/>
    <w:link w:val="CommentSubjectChar"/>
    <w:rsid w:val="00D80A85"/>
    <w:rPr>
      <w:b/>
      <w:bCs/>
    </w:rPr>
  </w:style>
  <w:style w:type="character" w:customStyle="1" w:styleId="CommentSubjectChar">
    <w:name w:val="Comment Subject Char"/>
    <w:link w:val="CommentSubject"/>
    <w:rsid w:val="00D80A85"/>
    <w:rPr>
      <w:b/>
      <w:bCs/>
    </w:rPr>
  </w:style>
  <w:style w:type="character" w:customStyle="1" w:styleId="Heading4Char">
    <w:name w:val="Heading 4 Char"/>
    <w:basedOn w:val="DefaultParagraphFont"/>
    <w:link w:val="Heading4"/>
    <w:semiHidden/>
    <w:rsid w:val="00564F5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21"/>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1"/>
    </w:pPr>
    <w:rPr>
      <w:rFonts w:ascii="Times" w:hAnsi="Times"/>
      <w:sz w:val="24"/>
      <w:u w:val="single"/>
    </w:rPr>
  </w:style>
  <w:style w:type="paragraph" w:styleId="Heading4">
    <w:name w:val="heading 4"/>
    <w:basedOn w:val="Normal"/>
    <w:next w:val="Normal"/>
    <w:link w:val="Heading4Char"/>
    <w:semiHidden/>
    <w:unhideWhenUsed/>
    <w:qFormat/>
    <w:rsid w:val="00564F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990" w:hanging="990"/>
    </w:pPr>
    <w:rPr>
      <w:sz w:val="24"/>
    </w:rPr>
  </w:style>
  <w:style w:type="character" w:styleId="Strong">
    <w:name w:val="Strong"/>
    <w:qFormat/>
    <w:rPr>
      <w:b/>
      <w:bCs/>
    </w:rPr>
  </w:style>
  <w:style w:type="paragraph" w:styleId="FootnoteText">
    <w:name w:val="footnote text"/>
    <w:basedOn w:val="Normal"/>
    <w:semiHidden/>
    <w:rsid w:val="003B1DA7"/>
  </w:style>
  <w:style w:type="character" w:styleId="FootnoteReference">
    <w:name w:val="footnote reference"/>
    <w:semiHidden/>
    <w:rsid w:val="003B1DA7"/>
    <w:rPr>
      <w:vertAlign w:val="superscript"/>
    </w:rPr>
  </w:style>
  <w:style w:type="character" w:styleId="Hyperlink">
    <w:name w:val="Hyperlink"/>
    <w:uiPriority w:val="99"/>
    <w:unhideWhenUsed/>
    <w:rsid w:val="00565F53"/>
    <w:rPr>
      <w:color w:val="0000FF"/>
      <w:u w:val="single"/>
    </w:rPr>
  </w:style>
  <w:style w:type="paragraph" w:styleId="PlainText">
    <w:name w:val="Plain Text"/>
    <w:basedOn w:val="Normal"/>
    <w:link w:val="PlainTextChar"/>
    <w:uiPriority w:val="99"/>
    <w:unhideWhenUsed/>
    <w:rsid w:val="00565F53"/>
    <w:rPr>
      <w:rFonts w:ascii="Consolas" w:eastAsia="Calibri" w:hAnsi="Consolas"/>
      <w:sz w:val="21"/>
      <w:szCs w:val="21"/>
    </w:rPr>
  </w:style>
  <w:style w:type="character" w:customStyle="1" w:styleId="PlainTextChar">
    <w:name w:val="Plain Text Char"/>
    <w:link w:val="PlainText"/>
    <w:uiPriority w:val="99"/>
    <w:rsid w:val="00565F53"/>
    <w:rPr>
      <w:rFonts w:ascii="Consolas" w:eastAsia="Calibri" w:hAnsi="Consolas" w:cs="Times New Roman"/>
      <w:sz w:val="21"/>
      <w:szCs w:val="21"/>
    </w:rPr>
  </w:style>
  <w:style w:type="paragraph" w:styleId="ListParagraph">
    <w:name w:val="List Paragraph"/>
    <w:basedOn w:val="Normal"/>
    <w:uiPriority w:val="34"/>
    <w:qFormat/>
    <w:rsid w:val="00FD6678"/>
    <w:pPr>
      <w:ind w:left="720"/>
    </w:pPr>
  </w:style>
  <w:style w:type="paragraph" w:customStyle="1" w:styleId="L1-FlLSp12">
    <w:name w:val="L1-FlL Sp&amp;1/2"/>
    <w:basedOn w:val="Normal"/>
    <w:rsid w:val="001D1373"/>
    <w:pPr>
      <w:tabs>
        <w:tab w:val="left" w:pos="1152"/>
      </w:tabs>
      <w:spacing w:line="360" w:lineRule="atLeast"/>
    </w:pPr>
    <w:rPr>
      <w:rFonts w:ascii="Garamond" w:hAnsi="Garamond"/>
      <w:sz w:val="24"/>
    </w:rPr>
  </w:style>
  <w:style w:type="paragraph" w:customStyle="1" w:styleId="C2-CtrSglSp">
    <w:name w:val="C2-Ctr Sgl Sp"/>
    <w:basedOn w:val="Normal"/>
    <w:rsid w:val="001119C7"/>
    <w:pPr>
      <w:keepNext/>
      <w:spacing w:before="60" w:after="60" w:line="240" w:lineRule="atLeast"/>
      <w:jc w:val="center"/>
    </w:pPr>
    <w:rPr>
      <w:rFonts w:ascii="Arial" w:eastAsia="Calibri" w:hAnsi="Arial" w:cs="Arial"/>
      <w:b/>
      <w:bCs/>
    </w:rPr>
  </w:style>
  <w:style w:type="character" w:customStyle="1" w:styleId="SL-FlLftSglChar">
    <w:name w:val="SL-Fl Lft Sgl Char"/>
    <w:link w:val="SL-FlLftSgl"/>
    <w:locked/>
    <w:rsid w:val="001119C7"/>
    <w:rPr>
      <w:rFonts w:ascii="Arial" w:hAnsi="Arial" w:cs="Arial"/>
    </w:rPr>
  </w:style>
  <w:style w:type="paragraph" w:customStyle="1" w:styleId="SL-FlLftSgl">
    <w:name w:val="SL-Fl Lft Sgl"/>
    <w:basedOn w:val="Normal"/>
    <w:link w:val="SL-FlLftSglChar"/>
    <w:rsid w:val="001119C7"/>
    <w:pPr>
      <w:spacing w:line="240" w:lineRule="atLeast"/>
      <w:jc w:val="both"/>
    </w:pPr>
    <w:rPr>
      <w:rFonts w:ascii="Arial" w:hAnsi="Arial" w:cs="Arial"/>
    </w:rPr>
  </w:style>
  <w:style w:type="character" w:customStyle="1" w:styleId="Q1-FirstLevelQuestionChar">
    <w:name w:val="Q1-First Level Question Char"/>
    <w:link w:val="Q1-FirstLevelQuestion"/>
    <w:locked/>
    <w:rsid w:val="001119C7"/>
    <w:rPr>
      <w:rFonts w:ascii="Arial" w:hAnsi="Arial" w:cs="Arial"/>
      <w:b/>
      <w:bCs/>
    </w:rPr>
  </w:style>
  <w:style w:type="paragraph" w:customStyle="1" w:styleId="Q1-FirstLevelQuestion">
    <w:name w:val="Q1-First Level Question"/>
    <w:basedOn w:val="Normal"/>
    <w:link w:val="Q1-FirstLevelQuestionChar"/>
    <w:rsid w:val="001119C7"/>
    <w:pPr>
      <w:keepNext/>
      <w:spacing w:after="120" w:line="240" w:lineRule="atLeast"/>
      <w:ind w:left="720" w:hanging="720"/>
      <w:jc w:val="both"/>
    </w:pPr>
    <w:rPr>
      <w:rFonts w:ascii="Arial" w:hAnsi="Arial" w:cs="Arial"/>
      <w:b/>
      <w:bCs/>
    </w:rPr>
  </w:style>
  <w:style w:type="paragraph" w:customStyle="1" w:styleId="Y1-YN1stLeader">
    <w:name w:val="Y1-Y/N 1st Leader"/>
    <w:basedOn w:val="Normal"/>
    <w:rsid w:val="001119C7"/>
    <w:pPr>
      <w:spacing w:before="60" w:after="60" w:line="240" w:lineRule="atLeast"/>
      <w:ind w:left="360" w:hanging="360"/>
    </w:pPr>
    <w:rPr>
      <w:rFonts w:ascii="Arial" w:eastAsia="Calibri" w:hAnsi="Arial" w:cs="Arial"/>
    </w:rPr>
  </w:style>
  <w:style w:type="paragraph" w:styleId="BalloonText">
    <w:name w:val="Balloon Text"/>
    <w:basedOn w:val="Normal"/>
    <w:link w:val="BalloonTextChar"/>
    <w:rsid w:val="001119C7"/>
    <w:rPr>
      <w:rFonts w:ascii="Tahoma" w:hAnsi="Tahoma" w:cs="Tahoma"/>
      <w:sz w:val="16"/>
      <w:szCs w:val="16"/>
    </w:rPr>
  </w:style>
  <w:style w:type="character" w:customStyle="1" w:styleId="BalloonTextChar">
    <w:name w:val="Balloon Text Char"/>
    <w:link w:val="BalloonText"/>
    <w:rsid w:val="001119C7"/>
    <w:rPr>
      <w:rFonts w:ascii="Tahoma" w:hAnsi="Tahoma" w:cs="Tahoma"/>
      <w:sz w:val="16"/>
      <w:szCs w:val="16"/>
    </w:rPr>
  </w:style>
  <w:style w:type="character" w:styleId="Emphasis">
    <w:name w:val="Emphasis"/>
    <w:uiPriority w:val="20"/>
    <w:qFormat/>
    <w:rsid w:val="00EC2987"/>
    <w:rPr>
      <w:i/>
      <w:iCs/>
    </w:rPr>
  </w:style>
  <w:style w:type="paragraph" w:styleId="BodyText2">
    <w:name w:val="Body Text 2"/>
    <w:basedOn w:val="Normal"/>
    <w:link w:val="BodyText2Char"/>
    <w:rsid w:val="00D8727E"/>
    <w:pPr>
      <w:spacing w:after="120" w:line="480" w:lineRule="auto"/>
    </w:pPr>
  </w:style>
  <w:style w:type="character" w:customStyle="1" w:styleId="BodyText2Char">
    <w:name w:val="Body Text 2 Char"/>
    <w:basedOn w:val="DefaultParagraphFont"/>
    <w:link w:val="BodyText2"/>
    <w:rsid w:val="00D8727E"/>
  </w:style>
  <w:style w:type="character" w:styleId="CommentReference">
    <w:name w:val="annotation reference"/>
    <w:uiPriority w:val="99"/>
    <w:rsid w:val="00D80A85"/>
    <w:rPr>
      <w:sz w:val="16"/>
      <w:szCs w:val="16"/>
    </w:rPr>
  </w:style>
  <w:style w:type="paragraph" w:styleId="CommentText">
    <w:name w:val="annotation text"/>
    <w:basedOn w:val="Normal"/>
    <w:link w:val="CommentTextChar"/>
    <w:rsid w:val="00D80A85"/>
  </w:style>
  <w:style w:type="character" w:customStyle="1" w:styleId="CommentTextChar">
    <w:name w:val="Comment Text Char"/>
    <w:basedOn w:val="DefaultParagraphFont"/>
    <w:link w:val="CommentText"/>
    <w:rsid w:val="00D80A85"/>
  </w:style>
  <w:style w:type="paragraph" w:styleId="CommentSubject">
    <w:name w:val="annotation subject"/>
    <w:basedOn w:val="CommentText"/>
    <w:next w:val="CommentText"/>
    <w:link w:val="CommentSubjectChar"/>
    <w:rsid w:val="00D80A85"/>
    <w:rPr>
      <w:b/>
      <w:bCs/>
    </w:rPr>
  </w:style>
  <w:style w:type="character" w:customStyle="1" w:styleId="CommentSubjectChar">
    <w:name w:val="Comment Subject Char"/>
    <w:link w:val="CommentSubject"/>
    <w:rsid w:val="00D80A85"/>
    <w:rPr>
      <w:b/>
      <w:bCs/>
    </w:rPr>
  </w:style>
  <w:style w:type="character" w:customStyle="1" w:styleId="Heading4Char">
    <w:name w:val="Heading 4 Char"/>
    <w:basedOn w:val="DefaultParagraphFont"/>
    <w:link w:val="Heading4"/>
    <w:semiHidden/>
    <w:rsid w:val="00564F5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60667">
      <w:bodyDiv w:val="1"/>
      <w:marLeft w:val="0"/>
      <w:marRight w:val="0"/>
      <w:marTop w:val="0"/>
      <w:marBottom w:val="0"/>
      <w:divBdr>
        <w:top w:val="none" w:sz="0" w:space="0" w:color="auto"/>
        <w:left w:val="none" w:sz="0" w:space="0" w:color="auto"/>
        <w:bottom w:val="none" w:sz="0" w:space="0" w:color="auto"/>
        <w:right w:val="none" w:sz="0" w:space="0" w:color="auto"/>
      </w:divBdr>
      <w:divsChild>
        <w:div w:id="515072544">
          <w:marLeft w:val="0"/>
          <w:marRight w:val="0"/>
          <w:marTop w:val="0"/>
          <w:marBottom w:val="0"/>
          <w:divBdr>
            <w:top w:val="none" w:sz="0" w:space="0" w:color="auto"/>
            <w:left w:val="none" w:sz="0" w:space="0" w:color="auto"/>
            <w:bottom w:val="none" w:sz="0" w:space="0" w:color="auto"/>
            <w:right w:val="none" w:sz="0" w:space="0" w:color="auto"/>
          </w:divBdr>
          <w:divsChild>
            <w:div w:id="743843837">
              <w:marLeft w:val="0"/>
              <w:marRight w:val="0"/>
              <w:marTop w:val="0"/>
              <w:marBottom w:val="0"/>
              <w:divBdr>
                <w:top w:val="none" w:sz="0" w:space="0" w:color="auto"/>
                <w:left w:val="none" w:sz="0" w:space="0" w:color="auto"/>
                <w:bottom w:val="none" w:sz="0" w:space="0" w:color="auto"/>
                <w:right w:val="none" w:sz="0" w:space="0" w:color="auto"/>
              </w:divBdr>
              <w:divsChild>
                <w:div w:id="1853489447">
                  <w:marLeft w:val="0"/>
                  <w:marRight w:val="0"/>
                  <w:marTop w:val="0"/>
                  <w:marBottom w:val="0"/>
                  <w:divBdr>
                    <w:top w:val="none" w:sz="0" w:space="0" w:color="auto"/>
                    <w:left w:val="none" w:sz="0" w:space="0" w:color="auto"/>
                    <w:bottom w:val="none" w:sz="0" w:space="0" w:color="auto"/>
                    <w:right w:val="none" w:sz="0" w:space="0" w:color="auto"/>
                  </w:divBdr>
                  <w:divsChild>
                    <w:div w:id="830875303">
                      <w:marLeft w:val="0"/>
                      <w:marRight w:val="0"/>
                      <w:marTop w:val="0"/>
                      <w:marBottom w:val="0"/>
                      <w:divBdr>
                        <w:top w:val="none" w:sz="0" w:space="0" w:color="auto"/>
                        <w:left w:val="none" w:sz="0" w:space="0" w:color="auto"/>
                        <w:bottom w:val="none" w:sz="0" w:space="0" w:color="auto"/>
                        <w:right w:val="none" w:sz="0" w:space="0" w:color="auto"/>
                      </w:divBdr>
                      <w:divsChild>
                        <w:div w:id="1336491994">
                          <w:marLeft w:val="0"/>
                          <w:marRight w:val="0"/>
                          <w:marTop w:val="0"/>
                          <w:marBottom w:val="0"/>
                          <w:divBdr>
                            <w:top w:val="none" w:sz="0" w:space="0" w:color="auto"/>
                            <w:left w:val="none" w:sz="0" w:space="0" w:color="auto"/>
                            <w:bottom w:val="none" w:sz="0" w:space="0" w:color="auto"/>
                            <w:right w:val="none" w:sz="0" w:space="0" w:color="auto"/>
                          </w:divBdr>
                          <w:divsChild>
                            <w:div w:id="306596528">
                              <w:marLeft w:val="0"/>
                              <w:marRight w:val="0"/>
                              <w:marTop w:val="0"/>
                              <w:marBottom w:val="0"/>
                              <w:divBdr>
                                <w:top w:val="none" w:sz="0" w:space="0" w:color="auto"/>
                                <w:left w:val="none" w:sz="0" w:space="0" w:color="auto"/>
                                <w:bottom w:val="none" w:sz="0" w:space="0" w:color="auto"/>
                                <w:right w:val="none" w:sz="0" w:space="0" w:color="auto"/>
                              </w:divBdr>
                              <w:divsChild>
                                <w:div w:id="121075097">
                                  <w:marLeft w:val="0"/>
                                  <w:marRight w:val="0"/>
                                  <w:marTop w:val="0"/>
                                  <w:marBottom w:val="0"/>
                                  <w:divBdr>
                                    <w:top w:val="none" w:sz="0" w:space="0" w:color="auto"/>
                                    <w:left w:val="none" w:sz="0" w:space="0" w:color="auto"/>
                                    <w:bottom w:val="none" w:sz="0" w:space="0" w:color="auto"/>
                                    <w:right w:val="none" w:sz="0" w:space="0" w:color="auto"/>
                                  </w:divBdr>
                                  <w:divsChild>
                                    <w:div w:id="251092452">
                                      <w:marLeft w:val="0"/>
                                      <w:marRight w:val="0"/>
                                      <w:marTop w:val="0"/>
                                      <w:marBottom w:val="0"/>
                                      <w:divBdr>
                                        <w:top w:val="none" w:sz="0" w:space="0" w:color="auto"/>
                                        <w:left w:val="none" w:sz="0" w:space="0" w:color="auto"/>
                                        <w:bottom w:val="none" w:sz="0" w:space="0" w:color="auto"/>
                                        <w:right w:val="none" w:sz="0" w:space="0" w:color="auto"/>
                                      </w:divBdr>
                                      <w:divsChild>
                                        <w:div w:id="1792165159">
                                          <w:marLeft w:val="0"/>
                                          <w:marRight w:val="0"/>
                                          <w:marTop w:val="0"/>
                                          <w:marBottom w:val="0"/>
                                          <w:divBdr>
                                            <w:top w:val="none" w:sz="0" w:space="0" w:color="auto"/>
                                            <w:left w:val="none" w:sz="0" w:space="0" w:color="auto"/>
                                            <w:bottom w:val="none" w:sz="0" w:space="0" w:color="auto"/>
                                            <w:right w:val="none" w:sz="0" w:space="0" w:color="auto"/>
                                          </w:divBdr>
                                          <w:divsChild>
                                            <w:div w:id="239798095">
                                              <w:marLeft w:val="0"/>
                                              <w:marRight w:val="0"/>
                                              <w:marTop w:val="0"/>
                                              <w:marBottom w:val="0"/>
                                              <w:divBdr>
                                                <w:top w:val="none" w:sz="0" w:space="0" w:color="auto"/>
                                                <w:left w:val="none" w:sz="0" w:space="0" w:color="auto"/>
                                                <w:bottom w:val="none" w:sz="0" w:space="0" w:color="auto"/>
                                                <w:right w:val="none" w:sz="0" w:space="0" w:color="auto"/>
                                              </w:divBdr>
                                              <w:divsChild>
                                                <w:div w:id="1338533599">
                                                  <w:marLeft w:val="0"/>
                                                  <w:marRight w:val="0"/>
                                                  <w:marTop w:val="0"/>
                                                  <w:marBottom w:val="0"/>
                                                  <w:divBdr>
                                                    <w:top w:val="none" w:sz="0" w:space="0" w:color="auto"/>
                                                    <w:left w:val="none" w:sz="0" w:space="0" w:color="auto"/>
                                                    <w:bottom w:val="none" w:sz="0" w:space="0" w:color="auto"/>
                                                    <w:right w:val="none" w:sz="0" w:space="0" w:color="auto"/>
                                                  </w:divBdr>
                                                  <w:divsChild>
                                                    <w:div w:id="1436172061">
                                                      <w:marLeft w:val="0"/>
                                                      <w:marRight w:val="0"/>
                                                      <w:marTop w:val="0"/>
                                                      <w:marBottom w:val="0"/>
                                                      <w:divBdr>
                                                        <w:top w:val="none" w:sz="0" w:space="0" w:color="auto"/>
                                                        <w:left w:val="none" w:sz="0" w:space="0" w:color="auto"/>
                                                        <w:bottom w:val="none" w:sz="0" w:space="0" w:color="auto"/>
                                                        <w:right w:val="none" w:sz="0" w:space="0" w:color="auto"/>
                                                      </w:divBdr>
                                                      <w:divsChild>
                                                        <w:div w:id="626543366">
                                                          <w:marLeft w:val="0"/>
                                                          <w:marRight w:val="0"/>
                                                          <w:marTop w:val="0"/>
                                                          <w:marBottom w:val="0"/>
                                                          <w:divBdr>
                                                            <w:top w:val="none" w:sz="0" w:space="0" w:color="auto"/>
                                                            <w:left w:val="none" w:sz="0" w:space="0" w:color="auto"/>
                                                            <w:bottom w:val="none" w:sz="0" w:space="0" w:color="auto"/>
                                                            <w:right w:val="none" w:sz="0" w:space="0" w:color="auto"/>
                                                          </w:divBdr>
                                                          <w:divsChild>
                                                            <w:div w:id="784808418">
                                                              <w:marLeft w:val="0"/>
                                                              <w:marRight w:val="0"/>
                                                              <w:marTop w:val="0"/>
                                                              <w:marBottom w:val="0"/>
                                                              <w:divBdr>
                                                                <w:top w:val="none" w:sz="0" w:space="0" w:color="auto"/>
                                                                <w:left w:val="none" w:sz="0" w:space="0" w:color="auto"/>
                                                                <w:bottom w:val="none" w:sz="0" w:space="0" w:color="auto"/>
                                                                <w:right w:val="none" w:sz="0" w:space="0" w:color="auto"/>
                                                              </w:divBdr>
                                                              <w:divsChild>
                                                                <w:div w:id="841237630">
                                                                  <w:marLeft w:val="0"/>
                                                                  <w:marRight w:val="0"/>
                                                                  <w:marTop w:val="0"/>
                                                                  <w:marBottom w:val="0"/>
                                                                  <w:divBdr>
                                                                    <w:top w:val="none" w:sz="0" w:space="0" w:color="auto"/>
                                                                    <w:left w:val="none" w:sz="0" w:space="0" w:color="auto"/>
                                                                    <w:bottom w:val="none" w:sz="0" w:space="0" w:color="auto"/>
                                                                    <w:right w:val="none" w:sz="0" w:space="0" w:color="auto"/>
                                                                  </w:divBdr>
                                                                  <w:divsChild>
                                                                    <w:div w:id="1622609392">
                                                                      <w:marLeft w:val="0"/>
                                                                      <w:marRight w:val="0"/>
                                                                      <w:marTop w:val="0"/>
                                                                      <w:marBottom w:val="0"/>
                                                                      <w:divBdr>
                                                                        <w:top w:val="none" w:sz="0" w:space="0" w:color="auto"/>
                                                                        <w:left w:val="none" w:sz="0" w:space="0" w:color="auto"/>
                                                                        <w:bottom w:val="none" w:sz="0" w:space="0" w:color="auto"/>
                                                                        <w:right w:val="none" w:sz="0" w:space="0" w:color="auto"/>
                                                                      </w:divBdr>
                                                                      <w:divsChild>
                                                                        <w:div w:id="958529582">
                                                                          <w:marLeft w:val="0"/>
                                                                          <w:marRight w:val="0"/>
                                                                          <w:marTop w:val="0"/>
                                                                          <w:marBottom w:val="0"/>
                                                                          <w:divBdr>
                                                                            <w:top w:val="none" w:sz="0" w:space="0" w:color="auto"/>
                                                                            <w:left w:val="none" w:sz="0" w:space="0" w:color="auto"/>
                                                                            <w:bottom w:val="none" w:sz="0" w:space="0" w:color="auto"/>
                                                                            <w:right w:val="none" w:sz="0" w:space="0" w:color="auto"/>
                                                                          </w:divBdr>
                                                                          <w:divsChild>
                                                                            <w:div w:id="2014725903">
                                                                              <w:marLeft w:val="0"/>
                                                                              <w:marRight w:val="0"/>
                                                                              <w:marTop w:val="0"/>
                                                                              <w:marBottom w:val="0"/>
                                                                              <w:divBdr>
                                                                                <w:top w:val="none" w:sz="0" w:space="0" w:color="auto"/>
                                                                                <w:left w:val="none" w:sz="0" w:space="0" w:color="auto"/>
                                                                                <w:bottom w:val="none" w:sz="0" w:space="0" w:color="auto"/>
                                                                                <w:right w:val="none" w:sz="0" w:space="0" w:color="auto"/>
                                                                              </w:divBdr>
                                                                              <w:divsChild>
                                                                                <w:div w:id="1373504078">
                                                                                  <w:marLeft w:val="0"/>
                                                                                  <w:marRight w:val="0"/>
                                                                                  <w:marTop w:val="0"/>
                                                                                  <w:marBottom w:val="0"/>
                                                                                  <w:divBdr>
                                                                                    <w:top w:val="none" w:sz="0" w:space="0" w:color="auto"/>
                                                                                    <w:left w:val="none" w:sz="0" w:space="0" w:color="auto"/>
                                                                                    <w:bottom w:val="none" w:sz="0" w:space="0" w:color="auto"/>
                                                                                    <w:right w:val="none" w:sz="0" w:space="0" w:color="auto"/>
                                                                                  </w:divBdr>
                                                                                  <w:divsChild>
                                                                                    <w:div w:id="1288704003">
                                                                                      <w:marLeft w:val="0"/>
                                                                                      <w:marRight w:val="0"/>
                                                                                      <w:marTop w:val="0"/>
                                                                                      <w:marBottom w:val="0"/>
                                                                                      <w:divBdr>
                                                                                        <w:top w:val="single" w:sz="6" w:space="0" w:color="A7B3BD"/>
                                                                                        <w:left w:val="none" w:sz="0" w:space="0" w:color="auto"/>
                                                                                        <w:bottom w:val="none" w:sz="0" w:space="0" w:color="auto"/>
                                                                                        <w:right w:val="none" w:sz="0" w:space="0" w:color="auto"/>
                                                                                      </w:divBdr>
                                                                                      <w:divsChild>
                                                                                        <w:div w:id="129249462">
                                                                                          <w:marLeft w:val="0"/>
                                                                                          <w:marRight w:val="0"/>
                                                                                          <w:marTop w:val="0"/>
                                                                                          <w:marBottom w:val="0"/>
                                                                                          <w:divBdr>
                                                                                            <w:top w:val="none" w:sz="0" w:space="0" w:color="auto"/>
                                                                                            <w:left w:val="none" w:sz="0" w:space="0" w:color="auto"/>
                                                                                            <w:bottom w:val="none" w:sz="0" w:space="0" w:color="auto"/>
                                                                                            <w:right w:val="none" w:sz="0" w:space="0" w:color="auto"/>
                                                                                          </w:divBdr>
                                                                                          <w:divsChild>
                                                                                            <w:div w:id="192379612">
                                                                                              <w:marLeft w:val="0"/>
                                                                                              <w:marRight w:val="0"/>
                                                                                              <w:marTop w:val="0"/>
                                                                                              <w:marBottom w:val="0"/>
                                                                                              <w:divBdr>
                                                                                                <w:top w:val="none" w:sz="0" w:space="0" w:color="auto"/>
                                                                                                <w:left w:val="single" w:sz="12" w:space="4" w:color="000000"/>
                                                                                                <w:bottom w:val="none" w:sz="0" w:space="0" w:color="auto"/>
                                                                                                <w:right w:val="none" w:sz="0" w:space="0" w:color="auto"/>
                                                                                              </w:divBdr>
                                                                                              <w:divsChild>
                                                                                                <w:div w:id="5072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8351">
      <w:bodyDiv w:val="1"/>
      <w:marLeft w:val="0"/>
      <w:marRight w:val="0"/>
      <w:marTop w:val="0"/>
      <w:marBottom w:val="0"/>
      <w:divBdr>
        <w:top w:val="none" w:sz="0" w:space="0" w:color="auto"/>
        <w:left w:val="none" w:sz="0" w:space="0" w:color="auto"/>
        <w:bottom w:val="none" w:sz="0" w:space="0" w:color="auto"/>
        <w:right w:val="none" w:sz="0" w:space="0" w:color="auto"/>
      </w:divBdr>
    </w:div>
    <w:div w:id="356738749">
      <w:bodyDiv w:val="1"/>
      <w:marLeft w:val="0"/>
      <w:marRight w:val="0"/>
      <w:marTop w:val="0"/>
      <w:marBottom w:val="0"/>
      <w:divBdr>
        <w:top w:val="none" w:sz="0" w:space="0" w:color="auto"/>
        <w:left w:val="none" w:sz="0" w:space="0" w:color="auto"/>
        <w:bottom w:val="none" w:sz="0" w:space="0" w:color="auto"/>
        <w:right w:val="none" w:sz="0" w:space="0" w:color="auto"/>
      </w:divBdr>
    </w:div>
    <w:div w:id="547692864">
      <w:bodyDiv w:val="1"/>
      <w:marLeft w:val="0"/>
      <w:marRight w:val="0"/>
      <w:marTop w:val="0"/>
      <w:marBottom w:val="0"/>
      <w:divBdr>
        <w:top w:val="none" w:sz="0" w:space="0" w:color="auto"/>
        <w:left w:val="none" w:sz="0" w:space="0" w:color="auto"/>
        <w:bottom w:val="none" w:sz="0" w:space="0" w:color="auto"/>
        <w:right w:val="none" w:sz="0" w:space="0" w:color="auto"/>
      </w:divBdr>
    </w:div>
    <w:div w:id="575215049">
      <w:bodyDiv w:val="1"/>
      <w:marLeft w:val="0"/>
      <w:marRight w:val="0"/>
      <w:marTop w:val="0"/>
      <w:marBottom w:val="0"/>
      <w:divBdr>
        <w:top w:val="none" w:sz="0" w:space="0" w:color="auto"/>
        <w:left w:val="none" w:sz="0" w:space="0" w:color="auto"/>
        <w:bottom w:val="none" w:sz="0" w:space="0" w:color="auto"/>
        <w:right w:val="none" w:sz="0" w:space="0" w:color="auto"/>
      </w:divBdr>
    </w:div>
    <w:div w:id="621502284">
      <w:bodyDiv w:val="1"/>
      <w:marLeft w:val="0"/>
      <w:marRight w:val="0"/>
      <w:marTop w:val="0"/>
      <w:marBottom w:val="0"/>
      <w:divBdr>
        <w:top w:val="none" w:sz="0" w:space="0" w:color="auto"/>
        <w:left w:val="none" w:sz="0" w:space="0" w:color="auto"/>
        <w:bottom w:val="none" w:sz="0" w:space="0" w:color="auto"/>
        <w:right w:val="none" w:sz="0" w:space="0" w:color="auto"/>
      </w:divBdr>
      <w:divsChild>
        <w:div w:id="1763063359">
          <w:marLeft w:val="0"/>
          <w:marRight w:val="0"/>
          <w:marTop w:val="0"/>
          <w:marBottom w:val="0"/>
          <w:divBdr>
            <w:top w:val="none" w:sz="0" w:space="0" w:color="auto"/>
            <w:left w:val="none" w:sz="0" w:space="0" w:color="auto"/>
            <w:bottom w:val="none" w:sz="0" w:space="0" w:color="auto"/>
            <w:right w:val="none" w:sz="0" w:space="0" w:color="auto"/>
          </w:divBdr>
          <w:divsChild>
            <w:div w:id="305473388">
              <w:marLeft w:val="0"/>
              <w:marRight w:val="0"/>
              <w:marTop w:val="0"/>
              <w:marBottom w:val="0"/>
              <w:divBdr>
                <w:top w:val="none" w:sz="0" w:space="0" w:color="auto"/>
                <w:left w:val="none" w:sz="0" w:space="0" w:color="auto"/>
                <w:bottom w:val="none" w:sz="0" w:space="0" w:color="auto"/>
                <w:right w:val="none" w:sz="0" w:space="0" w:color="auto"/>
              </w:divBdr>
              <w:divsChild>
                <w:div w:id="98647705">
                  <w:marLeft w:val="0"/>
                  <w:marRight w:val="0"/>
                  <w:marTop w:val="0"/>
                  <w:marBottom w:val="0"/>
                  <w:divBdr>
                    <w:top w:val="none" w:sz="0" w:space="0" w:color="auto"/>
                    <w:left w:val="none" w:sz="0" w:space="0" w:color="auto"/>
                    <w:bottom w:val="none" w:sz="0" w:space="0" w:color="auto"/>
                    <w:right w:val="none" w:sz="0" w:space="0" w:color="auto"/>
                  </w:divBdr>
                  <w:divsChild>
                    <w:div w:id="1407994722">
                      <w:marLeft w:val="0"/>
                      <w:marRight w:val="0"/>
                      <w:marTop w:val="0"/>
                      <w:marBottom w:val="0"/>
                      <w:divBdr>
                        <w:top w:val="none" w:sz="0" w:space="0" w:color="auto"/>
                        <w:left w:val="none" w:sz="0" w:space="0" w:color="auto"/>
                        <w:bottom w:val="none" w:sz="0" w:space="0" w:color="auto"/>
                        <w:right w:val="none" w:sz="0" w:space="0" w:color="auto"/>
                      </w:divBdr>
                      <w:divsChild>
                        <w:div w:id="66806142">
                          <w:marLeft w:val="0"/>
                          <w:marRight w:val="0"/>
                          <w:marTop w:val="0"/>
                          <w:marBottom w:val="0"/>
                          <w:divBdr>
                            <w:top w:val="none" w:sz="0" w:space="0" w:color="auto"/>
                            <w:left w:val="none" w:sz="0" w:space="0" w:color="auto"/>
                            <w:bottom w:val="none" w:sz="0" w:space="0" w:color="auto"/>
                            <w:right w:val="none" w:sz="0" w:space="0" w:color="auto"/>
                          </w:divBdr>
                          <w:divsChild>
                            <w:div w:id="348944349">
                              <w:marLeft w:val="0"/>
                              <w:marRight w:val="0"/>
                              <w:marTop w:val="0"/>
                              <w:marBottom w:val="0"/>
                              <w:divBdr>
                                <w:top w:val="none" w:sz="0" w:space="0" w:color="auto"/>
                                <w:left w:val="none" w:sz="0" w:space="0" w:color="auto"/>
                                <w:bottom w:val="none" w:sz="0" w:space="0" w:color="auto"/>
                                <w:right w:val="none" w:sz="0" w:space="0" w:color="auto"/>
                              </w:divBdr>
                              <w:divsChild>
                                <w:div w:id="1991131244">
                                  <w:marLeft w:val="0"/>
                                  <w:marRight w:val="0"/>
                                  <w:marTop w:val="0"/>
                                  <w:marBottom w:val="0"/>
                                  <w:divBdr>
                                    <w:top w:val="none" w:sz="0" w:space="0" w:color="auto"/>
                                    <w:left w:val="none" w:sz="0" w:space="0" w:color="auto"/>
                                    <w:bottom w:val="none" w:sz="0" w:space="0" w:color="auto"/>
                                    <w:right w:val="none" w:sz="0" w:space="0" w:color="auto"/>
                                  </w:divBdr>
                                  <w:divsChild>
                                    <w:div w:id="923565455">
                                      <w:marLeft w:val="0"/>
                                      <w:marRight w:val="0"/>
                                      <w:marTop w:val="0"/>
                                      <w:marBottom w:val="0"/>
                                      <w:divBdr>
                                        <w:top w:val="none" w:sz="0" w:space="0" w:color="auto"/>
                                        <w:left w:val="none" w:sz="0" w:space="0" w:color="auto"/>
                                        <w:bottom w:val="none" w:sz="0" w:space="0" w:color="auto"/>
                                        <w:right w:val="none" w:sz="0" w:space="0" w:color="auto"/>
                                      </w:divBdr>
                                      <w:divsChild>
                                        <w:div w:id="1261379587">
                                          <w:marLeft w:val="0"/>
                                          <w:marRight w:val="0"/>
                                          <w:marTop w:val="0"/>
                                          <w:marBottom w:val="0"/>
                                          <w:divBdr>
                                            <w:top w:val="none" w:sz="0" w:space="0" w:color="auto"/>
                                            <w:left w:val="none" w:sz="0" w:space="0" w:color="auto"/>
                                            <w:bottom w:val="none" w:sz="0" w:space="0" w:color="auto"/>
                                            <w:right w:val="none" w:sz="0" w:space="0" w:color="auto"/>
                                          </w:divBdr>
                                          <w:divsChild>
                                            <w:div w:id="670832947">
                                              <w:marLeft w:val="0"/>
                                              <w:marRight w:val="0"/>
                                              <w:marTop w:val="0"/>
                                              <w:marBottom w:val="0"/>
                                              <w:divBdr>
                                                <w:top w:val="none" w:sz="0" w:space="0" w:color="auto"/>
                                                <w:left w:val="none" w:sz="0" w:space="0" w:color="auto"/>
                                                <w:bottom w:val="none" w:sz="0" w:space="0" w:color="auto"/>
                                                <w:right w:val="none" w:sz="0" w:space="0" w:color="auto"/>
                                              </w:divBdr>
                                              <w:divsChild>
                                                <w:div w:id="108748234">
                                                  <w:marLeft w:val="0"/>
                                                  <w:marRight w:val="0"/>
                                                  <w:marTop w:val="0"/>
                                                  <w:marBottom w:val="0"/>
                                                  <w:divBdr>
                                                    <w:top w:val="none" w:sz="0" w:space="0" w:color="auto"/>
                                                    <w:left w:val="none" w:sz="0" w:space="0" w:color="auto"/>
                                                    <w:bottom w:val="none" w:sz="0" w:space="0" w:color="auto"/>
                                                    <w:right w:val="none" w:sz="0" w:space="0" w:color="auto"/>
                                                  </w:divBdr>
                                                  <w:divsChild>
                                                    <w:div w:id="1011950655">
                                                      <w:marLeft w:val="0"/>
                                                      <w:marRight w:val="0"/>
                                                      <w:marTop w:val="0"/>
                                                      <w:marBottom w:val="0"/>
                                                      <w:divBdr>
                                                        <w:top w:val="none" w:sz="0" w:space="0" w:color="auto"/>
                                                        <w:left w:val="none" w:sz="0" w:space="0" w:color="auto"/>
                                                        <w:bottom w:val="none" w:sz="0" w:space="0" w:color="auto"/>
                                                        <w:right w:val="none" w:sz="0" w:space="0" w:color="auto"/>
                                                      </w:divBdr>
                                                      <w:divsChild>
                                                        <w:div w:id="2074424415">
                                                          <w:marLeft w:val="0"/>
                                                          <w:marRight w:val="0"/>
                                                          <w:marTop w:val="0"/>
                                                          <w:marBottom w:val="0"/>
                                                          <w:divBdr>
                                                            <w:top w:val="none" w:sz="0" w:space="0" w:color="auto"/>
                                                            <w:left w:val="none" w:sz="0" w:space="0" w:color="auto"/>
                                                            <w:bottom w:val="none" w:sz="0" w:space="0" w:color="auto"/>
                                                            <w:right w:val="none" w:sz="0" w:space="0" w:color="auto"/>
                                                          </w:divBdr>
                                                          <w:divsChild>
                                                            <w:div w:id="812908864">
                                                              <w:marLeft w:val="0"/>
                                                              <w:marRight w:val="0"/>
                                                              <w:marTop w:val="0"/>
                                                              <w:marBottom w:val="0"/>
                                                              <w:divBdr>
                                                                <w:top w:val="none" w:sz="0" w:space="0" w:color="auto"/>
                                                                <w:left w:val="none" w:sz="0" w:space="0" w:color="auto"/>
                                                                <w:bottom w:val="none" w:sz="0" w:space="0" w:color="auto"/>
                                                                <w:right w:val="none" w:sz="0" w:space="0" w:color="auto"/>
                                                              </w:divBdr>
                                                              <w:divsChild>
                                                                <w:div w:id="1409886015">
                                                                  <w:marLeft w:val="0"/>
                                                                  <w:marRight w:val="0"/>
                                                                  <w:marTop w:val="0"/>
                                                                  <w:marBottom w:val="0"/>
                                                                  <w:divBdr>
                                                                    <w:top w:val="none" w:sz="0" w:space="0" w:color="auto"/>
                                                                    <w:left w:val="none" w:sz="0" w:space="0" w:color="auto"/>
                                                                    <w:bottom w:val="none" w:sz="0" w:space="0" w:color="auto"/>
                                                                    <w:right w:val="none" w:sz="0" w:space="0" w:color="auto"/>
                                                                  </w:divBdr>
                                                                  <w:divsChild>
                                                                    <w:div w:id="529880099">
                                                                      <w:marLeft w:val="0"/>
                                                                      <w:marRight w:val="0"/>
                                                                      <w:marTop w:val="0"/>
                                                                      <w:marBottom w:val="0"/>
                                                                      <w:divBdr>
                                                                        <w:top w:val="none" w:sz="0" w:space="0" w:color="auto"/>
                                                                        <w:left w:val="none" w:sz="0" w:space="0" w:color="auto"/>
                                                                        <w:bottom w:val="none" w:sz="0" w:space="0" w:color="auto"/>
                                                                        <w:right w:val="none" w:sz="0" w:space="0" w:color="auto"/>
                                                                      </w:divBdr>
                                                                      <w:divsChild>
                                                                        <w:div w:id="1029524489">
                                                                          <w:marLeft w:val="0"/>
                                                                          <w:marRight w:val="0"/>
                                                                          <w:marTop w:val="0"/>
                                                                          <w:marBottom w:val="0"/>
                                                                          <w:divBdr>
                                                                            <w:top w:val="none" w:sz="0" w:space="0" w:color="auto"/>
                                                                            <w:left w:val="none" w:sz="0" w:space="0" w:color="auto"/>
                                                                            <w:bottom w:val="none" w:sz="0" w:space="0" w:color="auto"/>
                                                                            <w:right w:val="none" w:sz="0" w:space="0" w:color="auto"/>
                                                                          </w:divBdr>
                                                                          <w:divsChild>
                                                                            <w:div w:id="134226498">
                                                                              <w:marLeft w:val="0"/>
                                                                              <w:marRight w:val="0"/>
                                                                              <w:marTop w:val="0"/>
                                                                              <w:marBottom w:val="0"/>
                                                                              <w:divBdr>
                                                                                <w:top w:val="none" w:sz="0" w:space="0" w:color="auto"/>
                                                                                <w:left w:val="none" w:sz="0" w:space="0" w:color="auto"/>
                                                                                <w:bottom w:val="none" w:sz="0" w:space="0" w:color="auto"/>
                                                                                <w:right w:val="none" w:sz="0" w:space="0" w:color="auto"/>
                                                                              </w:divBdr>
                                                                              <w:divsChild>
                                                                                <w:div w:id="352810036">
                                                                                  <w:marLeft w:val="0"/>
                                                                                  <w:marRight w:val="0"/>
                                                                                  <w:marTop w:val="0"/>
                                                                                  <w:marBottom w:val="0"/>
                                                                                  <w:divBdr>
                                                                                    <w:top w:val="none" w:sz="0" w:space="0" w:color="auto"/>
                                                                                    <w:left w:val="none" w:sz="0" w:space="0" w:color="auto"/>
                                                                                    <w:bottom w:val="none" w:sz="0" w:space="0" w:color="auto"/>
                                                                                    <w:right w:val="none" w:sz="0" w:space="0" w:color="auto"/>
                                                                                  </w:divBdr>
                                                                                  <w:divsChild>
                                                                                    <w:div w:id="924799059">
                                                                                      <w:marLeft w:val="0"/>
                                                                                      <w:marRight w:val="0"/>
                                                                                      <w:marTop w:val="0"/>
                                                                                      <w:marBottom w:val="0"/>
                                                                                      <w:divBdr>
                                                                                        <w:top w:val="single" w:sz="6" w:space="0" w:color="A7B3BD"/>
                                                                                        <w:left w:val="none" w:sz="0" w:space="0" w:color="auto"/>
                                                                                        <w:bottom w:val="none" w:sz="0" w:space="0" w:color="auto"/>
                                                                                        <w:right w:val="none" w:sz="0" w:space="0" w:color="auto"/>
                                                                                      </w:divBdr>
                                                                                      <w:divsChild>
                                                                                        <w:div w:id="19174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239278">
      <w:bodyDiv w:val="1"/>
      <w:marLeft w:val="0"/>
      <w:marRight w:val="0"/>
      <w:marTop w:val="0"/>
      <w:marBottom w:val="0"/>
      <w:divBdr>
        <w:top w:val="none" w:sz="0" w:space="0" w:color="auto"/>
        <w:left w:val="none" w:sz="0" w:space="0" w:color="auto"/>
        <w:bottom w:val="none" w:sz="0" w:space="0" w:color="auto"/>
        <w:right w:val="none" w:sz="0" w:space="0" w:color="auto"/>
      </w:divBdr>
    </w:div>
    <w:div w:id="668219356">
      <w:bodyDiv w:val="1"/>
      <w:marLeft w:val="0"/>
      <w:marRight w:val="0"/>
      <w:marTop w:val="0"/>
      <w:marBottom w:val="0"/>
      <w:divBdr>
        <w:top w:val="none" w:sz="0" w:space="0" w:color="auto"/>
        <w:left w:val="none" w:sz="0" w:space="0" w:color="auto"/>
        <w:bottom w:val="none" w:sz="0" w:space="0" w:color="auto"/>
        <w:right w:val="none" w:sz="0" w:space="0" w:color="auto"/>
      </w:divBdr>
    </w:div>
    <w:div w:id="779377403">
      <w:bodyDiv w:val="1"/>
      <w:marLeft w:val="0"/>
      <w:marRight w:val="0"/>
      <w:marTop w:val="0"/>
      <w:marBottom w:val="0"/>
      <w:divBdr>
        <w:top w:val="none" w:sz="0" w:space="0" w:color="auto"/>
        <w:left w:val="none" w:sz="0" w:space="0" w:color="auto"/>
        <w:bottom w:val="none" w:sz="0" w:space="0" w:color="auto"/>
        <w:right w:val="none" w:sz="0" w:space="0" w:color="auto"/>
      </w:divBdr>
    </w:div>
    <w:div w:id="923419105">
      <w:bodyDiv w:val="1"/>
      <w:marLeft w:val="0"/>
      <w:marRight w:val="0"/>
      <w:marTop w:val="0"/>
      <w:marBottom w:val="0"/>
      <w:divBdr>
        <w:top w:val="none" w:sz="0" w:space="0" w:color="auto"/>
        <w:left w:val="none" w:sz="0" w:space="0" w:color="auto"/>
        <w:bottom w:val="none" w:sz="0" w:space="0" w:color="auto"/>
        <w:right w:val="none" w:sz="0" w:space="0" w:color="auto"/>
      </w:divBdr>
    </w:div>
    <w:div w:id="947544761">
      <w:bodyDiv w:val="1"/>
      <w:marLeft w:val="0"/>
      <w:marRight w:val="0"/>
      <w:marTop w:val="0"/>
      <w:marBottom w:val="0"/>
      <w:divBdr>
        <w:top w:val="none" w:sz="0" w:space="0" w:color="auto"/>
        <w:left w:val="none" w:sz="0" w:space="0" w:color="auto"/>
        <w:bottom w:val="none" w:sz="0" w:space="0" w:color="auto"/>
        <w:right w:val="none" w:sz="0" w:space="0" w:color="auto"/>
      </w:divBdr>
    </w:div>
    <w:div w:id="966349960">
      <w:bodyDiv w:val="1"/>
      <w:marLeft w:val="0"/>
      <w:marRight w:val="0"/>
      <w:marTop w:val="0"/>
      <w:marBottom w:val="0"/>
      <w:divBdr>
        <w:top w:val="none" w:sz="0" w:space="0" w:color="auto"/>
        <w:left w:val="none" w:sz="0" w:space="0" w:color="auto"/>
        <w:bottom w:val="none" w:sz="0" w:space="0" w:color="auto"/>
        <w:right w:val="none" w:sz="0" w:space="0" w:color="auto"/>
      </w:divBdr>
    </w:div>
    <w:div w:id="988094378">
      <w:bodyDiv w:val="1"/>
      <w:marLeft w:val="0"/>
      <w:marRight w:val="0"/>
      <w:marTop w:val="0"/>
      <w:marBottom w:val="0"/>
      <w:divBdr>
        <w:top w:val="none" w:sz="0" w:space="0" w:color="auto"/>
        <w:left w:val="none" w:sz="0" w:space="0" w:color="auto"/>
        <w:bottom w:val="none" w:sz="0" w:space="0" w:color="auto"/>
        <w:right w:val="none" w:sz="0" w:space="0" w:color="auto"/>
      </w:divBdr>
    </w:div>
    <w:div w:id="1194424626">
      <w:bodyDiv w:val="1"/>
      <w:marLeft w:val="0"/>
      <w:marRight w:val="0"/>
      <w:marTop w:val="0"/>
      <w:marBottom w:val="0"/>
      <w:divBdr>
        <w:top w:val="none" w:sz="0" w:space="0" w:color="auto"/>
        <w:left w:val="none" w:sz="0" w:space="0" w:color="auto"/>
        <w:bottom w:val="none" w:sz="0" w:space="0" w:color="auto"/>
        <w:right w:val="none" w:sz="0" w:space="0" w:color="auto"/>
      </w:divBdr>
    </w:div>
    <w:div w:id="1258716250">
      <w:bodyDiv w:val="1"/>
      <w:marLeft w:val="0"/>
      <w:marRight w:val="0"/>
      <w:marTop w:val="0"/>
      <w:marBottom w:val="0"/>
      <w:divBdr>
        <w:top w:val="none" w:sz="0" w:space="0" w:color="auto"/>
        <w:left w:val="none" w:sz="0" w:space="0" w:color="auto"/>
        <w:bottom w:val="none" w:sz="0" w:space="0" w:color="auto"/>
        <w:right w:val="none" w:sz="0" w:space="0" w:color="auto"/>
      </w:divBdr>
    </w:div>
    <w:div w:id="1282806625">
      <w:bodyDiv w:val="1"/>
      <w:marLeft w:val="0"/>
      <w:marRight w:val="0"/>
      <w:marTop w:val="0"/>
      <w:marBottom w:val="0"/>
      <w:divBdr>
        <w:top w:val="none" w:sz="0" w:space="0" w:color="auto"/>
        <w:left w:val="none" w:sz="0" w:space="0" w:color="auto"/>
        <w:bottom w:val="none" w:sz="0" w:space="0" w:color="auto"/>
        <w:right w:val="none" w:sz="0" w:space="0" w:color="auto"/>
      </w:divBdr>
    </w:div>
    <w:div w:id="1675717774">
      <w:bodyDiv w:val="1"/>
      <w:marLeft w:val="0"/>
      <w:marRight w:val="0"/>
      <w:marTop w:val="0"/>
      <w:marBottom w:val="0"/>
      <w:divBdr>
        <w:top w:val="none" w:sz="0" w:space="0" w:color="auto"/>
        <w:left w:val="none" w:sz="0" w:space="0" w:color="auto"/>
        <w:bottom w:val="none" w:sz="0" w:space="0" w:color="auto"/>
        <w:right w:val="none" w:sz="0" w:space="0" w:color="auto"/>
      </w:divBdr>
    </w:div>
    <w:div w:id="1899851793">
      <w:bodyDiv w:val="1"/>
      <w:marLeft w:val="0"/>
      <w:marRight w:val="0"/>
      <w:marTop w:val="0"/>
      <w:marBottom w:val="0"/>
      <w:divBdr>
        <w:top w:val="none" w:sz="0" w:space="0" w:color="auto"/>
        <w:left w:val="none" w:sz="0" w:space="0" w:color="auto"/>
        <w:bottom w:val="none" w:sz="0" w:space="0" w:color="auto"/>
        <w:right w:val="none" w:sz="0" w:space="0" w:color="auto"/>
      </w:divBdr>
    </w:div>
    <w:div w:id="1955937908">
      <w:bodyDiv w:val="1"/>
      <w:marLeft w:val="0"/>
      <w:marRight w:val="0"/>
      <w:marTop w:val="0"/>
      <w:marBottom w:val="0"/>
      <w:divBdr>
        <w:top w:val="none" w:sz="0" w:space="0" w:color="auto"/>
        <w:left w:val="none" w:sz="0" w:space="0" w:color="auto"/>
        <w:bottom w:val="none" w:sz="0" w:space="0" w:color="auto"/>
        <w:right w:val="none" w:sz="0" w:space="0" w:color="auto"/>
      </w:divBdr>
    </w:div>
    <w:div w:id="1962036262">
      <w:bodyDiv w:val="1"/>
      <w:marLeft w:val="0"/>
      <w:marRight w:val="0"/>
      <w:marTop w:val="0"/>
      <w:marBottom w:val="0"/>
      <w:divBdr>
        <w:top w:val="none" w:sz="0" w:space="0" w:color="auto"/>
        <w:left w:val="none" w:sz="0" w:space="0" w:color="auto"/>
        <w:bottom w:val="none" w:sz="0" w:space="0" w:color="auto"/>
        <w:right w:val="none" w:sz="0" w:space="0" w:color="auto"/>
      </w:divBdr>
    </w:div>
    <w:div w:id="2011129918">
      <w:bodyDiv w:val="1"/>
      <w:marLeft w:val="0"/>
      <w:marRight w:val="0"/>
      <w:marTop w:val="0"/>
      <w:marBottom w:val="0"/>
      <w:divBdr>
        <w:top w:val="none" w:sz="0" w:space="0" w:color="auto"/>
        <w:left w:val="none" w:sz="0" w:space="0" w:color="auto"/>
        <w:bottom w:val="none" w:sz="0" w:space="0" w:color="auto"/>
        <w:right w:val="none" w:sz="0" w:space="0" w:color="auto"/>
      </w:divBdr>
    </w:div>
    <w:div w:id="2048481826">
      <w:bodyDiv w:val="1"/>
      <w:marLeft w:val="0"/>
      <w:marRight w:val="0"/>
      <w:marTop w:val="0"/>
      <w:marBottom w:val="0"/>
      <w:divBdr>
        <w:top w:val="none" w:sz="0" w:space="0" w:color="auto"/>
        <w:left w:val="none" w:sz="0" w:space="0" w:color="auto"/>
        <w:bottom w:val="none" w:sz="0" w:space="0" w:color="auto"/>
        <w:right w:val="none" w:sz="0" w:space="0" w:color="auto"/>
      </w:divBdr>
    </w:div>
    <w:div w:id="21380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3FE0-AD41-4174-99AE-E283C1E0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2001</vt:lpstr>
    </vt:vector>
  </TitlesOfParts>
  <Company>AIR</Company>
  <LinksUpToDate>false</LinksUpToDate>
  <CharactersWithSpaces>8939</CharactersWithSpaces>
  <SharedDoc>false</SharedDoc>
  <HLinks>
    <vt:vector size="6" baseType="variant">
      <vt:variant>
        <vt:i4>5963780</vt:i4>
      </vt:variant>
      <vt:variant>
        <vt:i4>0</vt:i4>
      </vt:variant>
      <vt:variant>
        <vt:i4>0</vt:i4>
      </vt:variant>
      <vt:variant>
        <vt:i4>5</vt:i4>
      </vt:variant>
      <vt:variant>
        <vt:lpwstr>https://email.ed.gov/OWA/redir.aspx?C=87JuB2Jv50a5KcwmcijhWJLiqRQIx89I25rbzmHpKjhXDPG3BM0PeBPySUELCClgBMcN292JUjo.&amp;URL=http%3a%2f%2fonlinelibrary.wiley.com%2fdoi%2f10.1111%2fj.1475-6773.2010.01181.x%2fabstract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creator>Daniel Princiotta</dc:creator>
  <cp:lastModifiedBy>katrina.ingalls</cp:lastModifiedBy>
  <cp:revision>2</cp:revision>
  <cp:lastPrinted>2013-05-29T20:22:00Z</cp:lastPrinted>
  <dcterms:created xsi:type="dcterms:W3CDTF">2013-06-07T12:04:00Z</dcterms:created>
  <dcterms:modified xsi:type="dcterms:W3CDTF">2013-06-07T12:04:00Z</dcterms:modified>
</cp:coreProperties>
</file>