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A4CFF" w:rsidRDefault="007A4CFF" w:rsidP="007A4CFF">
      <w:pPr>
        <w:jc w:val="center"/>
        <w:rPr>
          <w:b/>
          <w:color w:val="000000"/>
          <w:sz w:val="28"/>
          <w:szCs w:val="28"/>
        </w:rPr>
      </w:pPr>
      <w:r w:rsidRPr="00C31A0D">
        <w:rPr>
          <w:b/>
          <w:color w:val="000000"/>
          <w:sz w:val="28"/>
          <w:szCs w:val="28"/>
        </w:rPr>
        <w:t>0920-0004 National Disease Surveillance Program II-Disease Summaries</w:t>
      </w:r>
    </w:p>
    <w:p w:rsidR="007A4CFF" w:rsidRPr="00C31A0D" w:rsidRDefault="007A4CFF" w:rsidP="007A4CFF">
      <w:pPr>
        <w:jc w:val="center"/>
        <w:rPr>
          <w:b/>
          <w:color w:val="000000"/>
          <w:sz w:val="28"/>
          <w:szCs w:val="28"/>
        </w:rPr>
      </w:pPr>
      <w:r>
        <w:rPr>
          <w:b/>
          <w:color w:val="000000"/>
          <w:sz w:val="28"/>
          <w:szCs w:val="28"/>
        </w:rPr>
        <w:t>(expiration</w:t>
      </w:r>
      <w:r w:rsidRPr="00C31A0D">
        <w:rPr>
          <w:b/>
          <w:color w:val="000000"/>
          <w:sz w:val="28"/>
          <w:szCs w:val="28"/>
        </w:rPr>
        <w:t xml:space="preserve"> 8/31/14)</w:t>
      </w:r>
    </w:p>
    <w:p w:rsidR="007A4CFF" w:rsidRPr="00C31A0D" w:rsidRDefault="007A4CFF" w:rsidP="007A4CFF">
      <w:pPr>
        <w:jc w:val="center"/>
        <w:rPr>
          <w:b/>
          <w:color w:val="000000"/>
          <w:sz w:val="28"/>
          <w:szCs w:val="28"/>
        </w:rPr>
      </w:pPr>
      <w:r w:rsidRPr="00C31A0D">
        <w:rPr>
          <w:b/>
          <w:color w:val="000000"/>
          <w:sz w:val="28"/>
          <w:szCs w:val="28"/>
        </w:rPr>
        <w:t>Change Request</w:t>
      </w:r>
    </w:p>
    <w:p w:rsidR="007A4CFF" w:rsidRPr="00C31A0D" w:rsidRDefault="007B0F53" w:rsidP="007A4CFF">
      <w:pPr>
        <w:jc w:val="center"/>
        <w:rPr>
          <w:b/>
          <w:color w:val="000000"/>
          <w:sz w:val="28"/>
          <w:szCs w:val="28"/>
        </w:rPr>
      </w:pPr>
      <w:r>
        <w:rPr>
          <w:b/>
          <w:color w:val="000000"/>
          <w:sz w:val="28"/>
          <w:szCs w:val="28"/>
        </w:rPr>
        <w:t>April 5, 2013</w:t>
      </w:r>
    </w:p>
    <w:p w:rsidR="007A4CFF" w:rsidRPr="00C31A0D" w:rsidRDefault="007A4CFF" w:rsidP="007A4CFF">
      <w:pPr>
        <w:rPr>
          <w:b/>
          <w:color w:val="000000"/>
          <w:sz w:val="28"/>
          <w:szCs w:val="28"/>
        </w:rPr>
      </w:pPr>
    </w:p>
    <w:p w:rsidR="007A4CFF" w:rsidRPr="00C31A0D" w:rsidRDefault="007A4CFF" w:rsidP="007A4CFF">
      <w:pPr>
        <w:rPr>
          <w:b/>
          <w:color w:val="000000"/>
          <w:sz w:val="28"/>
          <w:szCs w:val="28"/>
        </w:rPr>
      </w:pPr>
    </w:p>
    <w:p w:rsidR="007A4CFF" w:rsidRDefault="007A4CFF" w:rsidP="007A4CFF">
      <w:pPr>
        <w:rPr>
          <w:b/>
          <w:color w:val="000000"/>
          <w:sz w:val="28"/>
          <w:szCs w:val="28"/>
        </w:rPr>
      </w:pPr>
    </w:p>
    <w:p w:rsidR="007A4CFF" w:rsidRDefault="007A4CFF" w:rsidP="007A4CFF">
      <w:pPr>
        <w:rPr>
          <w:b/>
          <w:color w:val="000000"/>
          <w:sz w:val="28"/>
          <w:szCs w:val="28"/>
        </w:rPr>
      </w:pPr>
    </w:p>
    <w:p w:rsidR="007A4CFF" w:rsidRDefault="007A4CFF" w:rsidP="007A4CFF">
      <w:pPr>
        <w:rPr>
          <w:b/>
          <w:color w:val="000000"/>
          <w:sz w:val="28"/>
          <w:szCs w:val="28"/>
        </w:rPr>
      </w:pPr>
    </w:p>
    <w:p w:rsidR="007A4CFF" w:rsidRDefault="007A4CFF" w:rsidP="007A4CFF">
      <w:pPr>
        <w:rPr>
          <w:b/>
          <w:color w:val="000000"/>
          <w:sz w:val="28"/>
          <w:szCs w:val="28"/>
        </w:rPr>
      </w:pPr>
    </w:p>
    <w:p w:rsidR="007A4CFF" w:rsidRDefault="007A4CFF" w:rsidP="007A4CFF">
      <w:pPr>
        <w:rPr>
          <w:b/>
          <w:color w:val="000000"/>
          <w:sz w:val="28"/>
          <w:szCs w:val="28"/>
        </w:rPr>
      </w:pPr>
    </w:p>
    <w:p w:rsidR="007A4CFF" w:rsidRPr="00C31A0D" w:rsidRDefault="007A4CFF" w:rsidP="007A4CFF">
      <w:pPr>
        <w:rPr>
          <w:b/>
          <w:color w:val="000000"/>
          <w:sz w:val="28"/>
          <w:szCs w:val="28"/>
        </w:rPr>
      </w:pPr>
    </w:p>
    <w:p w:rsidR="007A4CFF" w:rsidRPr="00C31A0D" w:rsidRDefault="007A4CFF" w:rsidP="007A4CFF">
      <w:pPr>
        <w:rPr>
          <w:b/>
          <w:color w:val="000000"/>
          <w:sz w:val="28"/>
          <w:szCs w:val="28"/>
        </w:rPr>
      </w:pPr>
      <w:r w:rsidRPr="00C31A0D">
        <w:rPr>
          <w:b/>
          <w:color w:val="000000"/>
          <w:sz w:val="28"/>
          <w:szCs w:val="28"/>
        </w:rPr>
        <w:t>Amy McMillen</w:t>
      </w:r>
    </w:p>
    <w:p w:rsidR="007A4CFF" w:rsidRPr="00C31A0D" w:rsidRDefault="007A4CFF" w:rsidP="007A4CFF">
      <w:pPr>
        <w:rPr>
          <w:b/>
          <w:color w:val="000000"/>
          <w:sz w:val="28"/>
          <w:szCs w:val="28"/>
        </w:rPr>
      </w:pPr>
      <w:r w:rsidRPr="00C31A0D">
        <w:rPr>
          <w:b/>
          <w:color w:val="000000"/>
          <w:sz w:val="28"/>
          <w:szCs w:val="28"/>
        </w:rPr>
        <w:t>CDC/NCEZID</w:t>
      </w:r>
    </w:p>
    <w:p w:rsidR="007A4CFF" w:rsidRPr="00C31A0D" w:rsidRDefault="007A4CFF" w:rsidP="007A4CFF">
      <w:pPr>
        <w:rPr>
          <w:b/>
          <w:color w:val="000000"/>
          <w:sz w:val="28"/>
          <w:szCs w:val="28"/>
        </w:rPr>
      </w:pPr>
      <w:r w:rsidRPr="00C31A0D">
        <w:rPr>
          <w:b/>
          <w:color w:val="000000"/>
          <w:sz w:val="28"/>
          <w:szCs w:val="28"/>
        </w:rPr>
        <w:t>1600 Clifton Rd</w:t>
      </w:r>
    </w:p>
    <w:p w:rsidR="007A4CFF" w:rsidRPr="00C31A0D" w:rsidRDefault="007A4CFF" w:rsidP="007A4CFF">
      <w:pPr>
        <w:rPr>
          <w:b/>
          <w:color w:val="000000"/>
          <w:sz w:val="28"/>
          <w:szCs w:val="28"/>
        </w:rPr>
      </w:pPr>
      <w:r w:rsidRPr="00C31A0D">
        <w:rPr>
          <w:b/>
          <w:color w:val="000000"/>
          <w:sz w:val="28"/>
          <w:szCs w:val="28"/>
        </w:rPr>
        <w:t>Atlanta GA 30333</w:t>
      </w:r>
    </w:p>
    <w:p w:rsidR="007A4CFF" w:rsidRPr="00C31A0D" w:rsidRDefault="007A4CFF" w:rsidP="007A4CFF">
      <w:pPr>
        <w:rPr>
          <w:b/>
          <w:color w:val="000000"/>
          <w:sz w:val="28"/>
          <w:szCs w:val="28"/>
        </w:rPr>
      </w:pPr>
      <w:r w:rsidRPr="00C31A0D">
        <w:rPr>
          <w:b/>
          <w:color w:val="000000"/>
          <w:sz w:val="28"/>
          <w:szCs w:val="28"/>
        </w:rPr>
        <w:t>404-639-1045</w:t>
      </w:r>
    </w:p>
    <w:p w:rsidR="0080031D" w:rsidRDefault="007B0F53" w:rsidP="007A4CFF">
      <w:pPr>
        <w:rPr>
          <w:rFonts w:ascii="Calibri" w:hAnsi="Calibri" w:cs="Calibri"/>
          <w:b/>
          <w:color w:val="000000"/>
          <w:sz w:val="44"/>
          <w:szCs w:val="44"/>
        </w:rPr>
      </w:pPr>
      <w:hyperlink r:id="rId9" w:history="1">
        <w:r w:rsidR="0080031D" w:rsidRPr="00892BFE">
          <w:rPr>
            <w:rStyle w:val="Hyperlink"/>
            <w:b/>
            <w:sz w:val="28"/>
            <w:szCs w:val="28"/>
          </w:rPr>
          <w:t>Auh1@cdc.gov</w:t>
        </w:r>
      </w:hyperlink>
      <w:r w:rsidR="007A4CFF">
        <w:rPr>
          <w:rFonts w:ascii="Calibri" w:hAnsi="Calibri" w:cs="Calibri"/>
          <w:b/>
          <w:color w:val="000000"/>
          <w:sz w:val="44"/>
          <w:szCs w:val="44"/>
        </w:rPr>
        <w:br w:type="page"/>
      </w:r>
    </w:p>
    <w:p w:rsidR="0080031D" w:rsidRDefault="0080031D" w:rsidP="007A4CFF">
      <w:pPr>
        <w:rPr>
          <w:b/>
          <w:color w:val="000000"/>
        </w:rPr>
      </w:pPr>
    </w:p>
    <w:p w:rsidR="0080031D" w:rsidRPr="00635176" w:rsidRDefault="0080031D" w:rsidP="007A4CFF">
      <w:r w:rsidRPr="00635176">
        <w:t xml:space="preserve">List of Attachments </w:t>
      </w:r>
    </w:p>
    <w:p w:rsidR="0080031D" w:rsidRDefault="0080031D" w:rsidP="007A4CFF">
      <w:pPr>
        <w:rPr>
          <w:b/>
          <w:color w:val="000000"/>
        </w:rPr>
      </w:pPr>
      <w:r w:rsidRPr="00C31A0D">
        <w:rPr>
          <w:b/>
          <w:color w:val="000000"/>
        </w:rPr>
        <w:t>National Outbreak Reporting System (NORS</w:t>
      </w:r>
      <w:r>
        <w:rPr>
          <w:b/>
          <w:color w:val="000000"/>
        </w:rPr>
        <w:t>) – CDC 52.13 form</w:t>
      </w:r>
    </w:p>
    <w:p w:rsidR="0080031D" w:rsidRDefault="0080031D" w:rsidP="007A4CFF">
      <w:pPr>
        <w:rPr>
          <w:b/>
          <w:color w:val="000000"/>
        </w:rPr>
      </w:pPr>
      <w:r w:rsidRPr="00C31A0D">
        <w:rPr>
          <w:b/>
          <w:color w:val="000000"/>
        </w:rPr>
        <w:t>National Outbreak Reporting System (NORS)</w:t>
      </w:r>
      <w:r>
        <w:rPr>
          <w:b/>
          <w:color w:val="000000"/>
        </w:rPr>
        <w:t xml:space="preserve"> – CDC 52.12 form</w:t>
      </w:r>
    </w:p>
    <w:p w:rsidR="0080031D" w:rsidRDefault="004830AF" w:rsidP="007A4CFF">
      <w:pPr>
        <w:rPr>
          <w:b/>
          <w:color w:val="000000"/>
        </w:rPr>
      </w:pPr>
      <w:r>
        <w:rPr>
          <w:b/>
          <w:color w:val="000000"/>
        </w:rPr>
        <w:t xml:space="preserve">Human Infection with Novel Influenza </w:t>
      </w:r>
      <w:r w:rsidR="00F66A2D">
        <w:rPr>
          <w:b/>
          <w:color w:val="000000"/>
        </w:rPr>
        <w:t xml:space="preserve"> </w:t>
      </w:r>
      <w:r>
        <w:rPr>
          <w:b/>
          <w:color w:val="000000"/>
        </w:rPr>
        <w:t>A Virus Case Report Form</w:t>
      </w:r>
    </w:p>
    <w:p w:rsidR="004830AF" w:rsidRDefault="004830AF" w:rsidP="007A4CFF">
      <w:pPr>
        <w:rPr>
          <w:b/>
          <w:color w:val="000000"/>
        </w:rPr>
      </w:pPr>
      <w:r>
        <w:rPr>
          <w:b/>
          <w:color w:val="000000"/>
        </w:rPr>
        <w:t>Antiviral-</w:t>
      </w:r>
      <w:r w:rsidR="00E14844">
        <w:rPr>
          <w:b/>
          <w:color w:val="000000"/>
        </w:rPr>
        <w:t>Resistant</w:t>
      </w:r>
      <w:r>
        <w:rPr>
          <w:b/>
          <w:color w:val="000000"/>
        </w:rPr>
        <w:t xml:space="preserve"> Influenza Case Report Form</w:t>
      </w:r>
    </w:p>
    <w:p w:rsidR="0080031D" w:rsidRDefault="0080031D" w:rsidP="007A4CFF">
      <w:pPr>
        <w:rPr>
          <w:color w:val="000000"/>
        </w:rPr>
      </w:pPr>
    </w:p>
    <w:p w:rsidR="00E50579" w:rsidRDefault="007A4CFF" w:rsidP="007A4CFF">
      <w:pPr>
        <w:rPr>
          <w:color w:val="000000"/>
        </w:rPr>
      </w:pPr>
      <w:r w:rsidRPr="00C31A0D">
        <w:rPr>
          <w:b/>
          <w:color w:val="000000"/>
        </w:rPr>
        <w:t>National Outbreak Reporting System (NORS</w:t>
      </w:r>
      <w:r w:rsidR="00110D3C">
        <w:rPr>
          <w:b/>
          <w:color w:val="000000"/>
        </w:rPr>
        <w:t>)</w:t>
      </w:r>
      <w:r w:rsidR="00E50579">
        <w:rPr>
          <w:b/>
          <w:color w:val="000000"/>
        </w:rPr>
        <w:t xml:space="preserve"> – CDC 52.13 form, </w:t>
      </w:r>
      <w:r w:rsidRPr="00C31A0D">
        <w:rPr>
          <w:b/>
          <w:color w:val="000000"/>
          <w:u w:val="single"/>
        </w:rPr>
        <w:t>Circumstances of Change Request for OMB 0920-0004</w:t>
      </w:r>
    </w:p>
    <w:p w:rsidR="007A4CFF" w:rsidRPr="00C31A0D" w:rsidRDefault="007A4CFF" w:rsidP="007A4CFF">
      <w:pPr>
        <w:rPr>
          <w:color w:val="000000"/>
        </w:rPr>
      </w:pPr>
      <w:r w:rsidRPr="00C31A0D">
        <w:rPr>
          <w:color w:val="000000"/>
        </w:rPr>
        <w:t>This is a nonmaterial/non-substantive change request for #0920-0004, which received a 3-year extension through August 2014 for the reporting of foodborne, enteric person-to-person, animal contact, environmental contamination other than food/water, and other/unknown modes of transmission outbreak data from 5</w:t>
      </w:r>
      <w:r w:rsidR="0028036C">
        <w:rPr>
          <w:color w:val="000000"/>
        </w:rPr>
        <w:t>9</w:t>
      </w:r>
      <w:r w:rsidRPr="00C31A0D">
        <w:rPr>
          <w:color w:val="000000"/>
        </w:rPr>
        <w:t xml:space="preserve"> reporting </w:t>
      </w:r>
      <w:r w:rsidR="00247F44">
        <w:rPr>
          <w:color w:val="000000"/>
        </w:rPr>
        <w:t xml:space="preserve">jurisdictions </w:t>
      </w:r>
      <w:r w:rsidRPr="00C31A0D">
        <w:rPr>
          <w:color w:val="000000"/>
        </w:rPr>
        <w:t xml:space="preserve">(50 states, and </w:t>
      </w:r>
      <w:r w:rsidR="0028036C">
        <w:rPr>
          <w:color w:val="000000"/>
        </w:rPr>
        <w:t>9</w:t>
      </w:r>
      <w:r w:rsidRPr="00C31A0D">
        <w:rPr>
          <w:color w:val="000000"/>
        </w:rPr>
        <w:t xml:space="preserve"> territories) to the National Outbreak Reporting System (NORS).</w:t>
      </w:r>
    </w:p>
    <w:p w:rsidR="007A4CFF" w:rsidRPr="00C31A0D" w:rsidRDefault="0028036C" w:rsidP="007A4CFF">
      <w:r>
        <w:t xml:space="preserve">Although foodborne outbreaks surveillance has occurred since the 1970’s, </w:t>
      </w:r>
      <w:r w:rsidR="007A4CFF" w:rsidRPr="00C31A0D">
        <w:t xml:space="preserve">NORS was launched in 2009 as the CDC Form 52.13, and collects aggregate outbreak data on foodborne, enteric person-to-person, </w:t>
      </w:r>
      <w:r w:rsidR="007A4CFF" w:rsidRPr="00C31A0D">
        <w:rPr>
          <w:color w:val="000000"/>
        </w:rPr>
        <w:t>animal contact, environmental contamination other than food/water, and other/unknown modes of transmission outbreaks</w:t>
      </w:r>
      <w:r w:rsidR="007A4CFF" w:rsidRPr="00C31A0D">
        <w:t xml:space="preserve">.  Data elements requiring change will improve clarification and readability of the data collection form; see table below.  The settings or locations of the outbreak are routinely summarized in annual summaries and have been the subject of inquiry from the reporting agencies as well as US federal regulatory agencies.  The setting or location where the outbreak occurred is important and essential to inform targeted intervention strategies, regardless of the primary mode of transmission.  Currently, settings or locations of the outbreak are collected for animal contact, foodborne, and person-to-person outbreaks.  However, the settings for environmental contamination other than food/water and other/unknown outbreaks are not collected.  In response to the importance of the settings or locations of those outbreaks, reporting sites will be asked to complete an additional section, ‘Settings’, (formerly named ‘Person-to-Person’); no data collection fields will be added or changed to this section.  The data collection changes are summarized in the table below.  </w:t>
      </w:r>
    </w:p>
    <w:p w:rsidR="007A4CFF" w:rsidRPr="00C31A0D" w:rsidRDefault="007A4CFF" w:rsidP="007A4CFF"/>
    <w:p w:rsidR="009F5CE5" w:rsidRDefault="009F5CE5"/>
    <w:p w:rsidR="007A4CFF" w:rsidRDefault="009F5CE5">
      <w:pPr>
        <w:sectPr w:rsidR="007A4CFF" w:rsidSect="007A4CFF">
          <w:pgSz w:w="12240" w:h="15840"/>
          <w:pgMar w:top="720" w:right="720" w:bottom="720" w:left="720" w:header="720" w:footer="720" w:gutter="0"/>
          <w:cols w:space="720"/>
          <w:docGrid w:linePitch="360"/>
        </w:sectPr>
      </w:pPr>
      <w:r>
        <w:br w:type="page"/>
      </w:r>
    </w:p>
    <w:p w:rsidR="00F50EEC" w:rsidRPr="00C5606A" w:rsidRDefault="00F50EEC" w:rsidP="00F50EEC">
      <w:pPr>
        <w:spacing w:line="360" w:lineRule="auto"/>
        <w:rPr>
          <w:rFonts w:ascii="Calibri" w:hAnsi="Calibri"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9"/>
        <w:gridCol w:w="216"/>
        <w:gridCol w:w="6477"/>
        <w:gridCol w:w="6844"/>
      </w:tblGrid>
      <w:tr w:rsidR="00F50EEC" w:rsidRPr="00C5606A" w:rsidTr="00E50579">
        <w:tc>
          <w:tcPr>
            <w:tcW w:w="13896" w:type="dxa"/>
            <w:gridSpan w:val="4"/>
            <w:shd w:val="clear" w:color="auto" w:fill="auto"/>
          </w:tcPr>
          <w:p w:rsidR="00F50EEC" w:rsidRPr="00C5606A" w:rsidRDefault="00F50EEC" w:rsidP="00E50579">
            <w:pPr>
              <w:jc w:val="center"/>
              <w:rPr>
                <w:rFonts w:ascii="Calibri" w:hAnsi="Calibri" w:cs="Calibri"/>
                <w:b/>
                <w:color w:val="000000"/>
                <w:sz w:val="20"/>
              </w:rPr>
            </w:pPr>
            <w:r w:rsidRPr="00C5606A">
              <w:rPr>
                <w:rFonts w:ascii="Calibri" w:hAnsi="Calibri" w:cs="Calibri"/>
                <w:b/>
                <w:color w:val="000000"/>
                <w:sz w:val="20"/>
              </w:rPr>
              <w:t>Changes for clarification and readability</w:t>
            </w:r>
          </w:p>
        </w:tc>
      </w:tr>
      <w:tr w:rsidR="00F50EEC" w:rsidRPr="00C5606A" w:rsidTr="00E50579">
        <w:tc>
          <w:tcPr>
            <w:tcW w:w="1078" w:type="dxa"/>
            <w:gridSpan w:val="2"/>
            <w:shd w:val="clear" w:color="auto" w:fill="auto"/>
          </w:tcPr>
          <w:p w:rsidR="00F50EEC" w:rsidRPr="00C5606A" w:rsidRDefault="00F50EEC" w:rsidP="00E50579">
            <w:pPr>
              <w:rPr>
                <w:rFonts w:ascii="Calibri" w:hAnsi="Calibri" w:cs="Calibri"/>
                <w:color w:val="000000"/>
                <w:sz w:val="20"/>
              </w:rPr>
            </w:pPr>
            <w:r w:rsidRPr="00C5606A">
              <w:rPr>
                <w:rFonts w:ascii="Calibri" w:hAnsi="Calibri" w:cs="Calibri"/>
                <w:color w:val="000000"/>
                <w:sz w:val="20"/>
              </w:rPr>
              <w:t>Section</w:t>
            </w:r>
          </w:p>
        </w:tc>
        <w:tc>
          <w:tcPr>
            <w:tcW w:w="6320" w:type="dxa"/>
            <w:shd w:val="clear" w:color="auto" w:fill="auto"/>
          </w:tcPr>
          <w:p w:rsidR="00F50EEC" w:rsidRPr="00C5606A" w:rsidRDefault="00F50EEC" w:rsidP="00E50579">
            <w:pPr>
              <w:rPr>
                <w:rFonts w:ascii="Calibri" w:hAnsi="Calibri" w:cs="Calibri"/>
                <w:color w:val="000000"/>
                <w:sz w:val="20"/>
              </w:rPr>
            </w:pPr>
            <w:r w:rsidRPr="00C5606A">
              <w:rPr>
                <w:rFonts w:ascii="Calibri" w:hAnsi="Calibri" w:cs="Calibri"/>
                <w:color w:val="000000"/>
                <w:sz w:val="20"/>
              </w:rPr>
              <w:t>Current Question/Item</w:t>
            </w:r>
          </w:p>
        </w:tc>
        <w:tc>
          <w:tcPr>
            <w:tcW w:w="6498" w:type="dxa"/>
            <w:shd w:val="clear" w:color="auto" w:fill="auto"/>
          </w:tcPr>
          <w:p w:rsidR="00F50EEC" w:rsidRPr="00C5606A" w:rsidRDefault="00F50EEC" w:rsidP="00E50579">
            <w:pPr>
              <w:rPr>
                <w:rFonts w:ascii="Calibri" w:hAnsi="Calibri" w:cs="Calibri"/>
                <w:color w:val="000000"/>
                <w:sz w:val="20"/>
              </w:rPr>
            </w:pPr>
            <w:r w:rsidRPr="00C5606A">
              <w:rPr>
                <w:rFonts w:ascii="Calibri" w:hAnsi="Calibri" w:cs="Calibri"/>
                <w:color w:val="000000"/>
                <w:sz w:val="20"/>
              </w:rPr>
              <w:t>Requested Change</w:t>
            </w:r>
          </w:p>
        </w:tc>
      </w:tr>
      <w:tr w:rsidR="00F50EEC" w:rsidRPr="00C5606A" w:rsidTr="00E50579">
        <w:tc>
          <w:tcPr>
            <w:tcW w:w="1078" w:type="dxa"/>
            <w:gridSpan w:val="2"/>
            <w:vMerge w:val="restart"/>
            <w:shd w:val="clear" w:color="auto" w:fill="auto"/>
          </w:tcPr>
          <w:p w:rsidR="00F50EEC" w:rsidRPr="00C5606A" w:rsidRDefault="00F50EEC" w:rsidP="00E50579">
            <w:pPr>
              <w:rPr>
                <w:rFonts w:ascii="Calibri" w:hAnsi="Calibri" w:cs="Calibri"/>
                <w:color w:val="000000"/>
                <w:sz w:val="19"/>
                <w:szCs w:val="19"/>
              </w:rPr>
            </w:pPr>
            <w:r w:rsidRPr="00C5606A">
              <w:rPr>
                <w:rFonts w:ascii="Calibri" w:hAnsi="Calibri" w:cs="Calibri"/>
                <w:color w:val="000000"/>
                <w:sz w:val="19"/>
                <w:szCs w:val="19"/>
              </w:rPr>
              <w:t>General Section, Primary Mode of Transmission</w:t>
            </w:r>
          </w:p>
        </w:tc>
        <w:tc>
          <w:tcPr>
            <w:tcW w:w="6320" w:type="dxa"/>
            <w:shd w:val="clear" w:color="auto" w:fill="auto"/>
          </w:tcPr>
          <w:p w:rsidR="00F50EEC" w:rsidRPr="00C5606A" w:rsidRDefault="00F50EEC" w:rsidP="00E50579">
            <w:pPr>
              <w:rPr>
                <w:rFonts w:ascii="Calibri" w:hAnsi="Calibri" w:cs="Calibri"/>
                <w:noProof/>
                <w:sz w:val="20"/>
              </w:rPr>
            </w:pPr>
            <w:r>
              <w:rPr>
                <w:rFonts w:ascii="Calibri" w:hAnsi="Calibri" w:cs="Calibri"/>
                <w:noProof/>
                <w:sz w:val="20"/>
              </w:rPr>
              <w:drawing>
                <wp:inline distT="0" distB="0" distL="0" distR="0" wp14:anchorId="048148CB" wp14:editId="6ED24F9C">
                  <wp:extent cx="3886200" cy="749300"/>
                  <wp:effectExtent l="0" t="0" r="0" b="0"/>
                  <wp:docPr id="115" name="Picture 115" descr="NORS CDC 52 13_Form_No Appendix_02022011_Page_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RS CDC 52 13_Form_No Appendix_02022011_Page_1a"/>
                          <pic:cNvPicPr>
                            <a:picLocks noChangeAspect="1" noChangeArrowheads="1"/>
                          </pic:cNvPicPr>
                        </pic:nvPicPr>
                        <pic:blipFill>
                          <a:blip r:embed="rId10" cstate="print">
                            <a:extLst>
                              <a:ext uri="{28A0092B-C50C-407E-A947-70E740481C1C}">
                                <a14:useLocalDpi xmlns:a14="http://schemas.microsoft.com/office/drawing/2010/main" val="0"/>
                              </a:ext>
                            </a:extLst>
                          </a:blip>
                          <a:srcRect l="2827" t="14796" r="6396" b="71576"/>
                          <a:stretch>
                            <a:fillRect/>
                          </a:stretch>
                        </pic:blipFill>
                        <pic:spPr bwMode="auto">
                          <a:xfrm>
                            <a:off x="0" y="0"/>
                            <a:ext cx="3886200" cy="749300"/>
                          </a:xfrm>
                          <a:prstGeom prst="rect">
                            <a:avLst/>
                          </a:prstGeom>
                          <a:noFill/>
                          <a:ln>
                            <a:noFill/>
                          </a:ln>
                        </pic:spPr>
                      </pic:pic>
                    </a:graphicData>
                  </a:graphic>
                </wp:inline>
              </w:drawing>
            </w:r>
          </w:p>
        </w:tc>
        <w:tc>
          <w:tcPr>
            <w:tcW w:w="6498" w:type="dxa"/>
            <w:shd w:val="clear" w:color="auto" w:fill="auto"/>
          </w:tcPr>
          <w:p w:rsidR="00F50EEC" w:rsidRPr="00C5606A" w:rsidRDefault="00F50EEC" w:rsidP="00E50579">
            <w:pPr>
              <w:rPr>
                <w:rFonts w:ascii="Calibri" w:hAnsi="Calibri" w:cs="Calibri"/>
                <w:noProof/>
                <w:sz w:val="20"/>
              </w:rPr>
            </w:pPr>
            <w:r>
              <w:rPr>
                <w:rFonts w:ascii="Calibri" w:hAnsi="Calibri" w:cs="Calibri"/>
                <w:noProof/>
                <w:sz w:val="20"/>
              </w:rPr>
              <w:drawing>
                <wp:inline distT="0" distB="0" distL="0" distR="0" wp14:anchorId="154518E6" wp14:editId="16D8E189">
                  <wp:extent cx="3898900" cy="723900"/>
                  <wp:effectExtent l="0" t="0" r="6350" b="0"/>
                  <wp:docPr id="114" name="Picture 114" descr="CDC For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C Form 52"/>
                          <pic:cNvPicPr>
                            <a:picLocks noChangeAspect="1" noChangeArrowheads="1"/>
                          </pic:cNvPicPr>
                        </pic:nvPicPr>
                        <pic:blipFill>
                          <a:blip r:embed="rId11" cstate="print">
                            <a:extLst>
                              <a:ext uri="{28A0092B-C50C-407E-A947-70E740481C1C}">
                                <a14:useLocalDpi xmlns:a14="http://schemas.microsoft.com/office/drawing/2010/main" val="0"/>
                              </a:ext>
                            </a:extLst>
                          </a:blip>
                          <a:srcRect l="2699" t="14995" r="11128" b="72459"/>
                          <a:stretch>
                            <a:fillRect/>
                          </a:stretch>
                        </pic:blipFill>
                        <pic:spPr bwMode="auto">
                          <a:xfrm>
                            <a:off x="0" y="0"/>
                            <a:ext cx="3898900" cy="723900"/>
                          </a:xfrm>
                          <a:prstGeom prst="rect">
                            <a:avLst/>
                          </a:prstGeom>
                          <a:noFill/>
                          <a:ln>
                            <a:noFill/>
                          </a:ln>
                        </pic:spPr>
                      </pic:pic>
                    </a:graphicData>
                  </a:graphic>
                </wp:inline>
              </w:drawing>
            </w:r>
          </w:p>
        </w:tc>
      </w:tr>
      <w:tr w:rsidR="00F50EEC" w:rsidRPr="00C5606A" w:rsidTr="00E50579">
        <w:tc>
          <w:tcPr>
            <w:tcW w:w="1078" w:type="dxa"/>
            <w:gridSpan w:val="2"/>
            <w:vMerge/>
            <w:shd w:val="clear" w:color="auto" w:fill="auto"/>
          </w:tcPr>
          <w:p w:rsidR="00F50EEC" w:rsidRPr="00C5606A" w:rsidRDefault="00F50EEC" w:rsidP="00E50579">
            <w:pPr>
              <w:rPr>
                <w:rFonts w:ascii="Calibri" w:hAnsi="Calibri" w:cs="Calibri"/>
                <w:color w:val="000000"/>
                <w:sz w:val="20"/>
              </w:rPr>
            </w:pPr>
          </w:p>
        </w:tc>
        <w:tc>
          <w:tcPr>
            <w:tcW w:w="12818" w:type="dxa"/>
            <w:gridSpan w:val="2"/>
            <w:shd w:val="clear" w:color="auto" w:fill="auto"/>
          </w:tcPr>
          <w:p w:rsidR="00F50EEC" w:rsidRPr="00C5606A" w:rsidRDefault="00F50EEC" w:rsidP="00E50579">
            <w:pPr>
              <w:rPr>
                <w:rFonts w:ascii="Calibri" w:hAnsi="Calibri" w:cs="Calibri"/>
                <w:noProof/>
                <w:sz w:val="20"/>
              </w:rPr>
            </w:pPr>
            <w:r w:rsidRPr="00C5606A">
              <w:rPr>
                <w:rFonts w:ascii="Calibri" w:hAnsi="Calibri" w:cs="Calibri"/>
                <w:noProof/>
                <w:sz w:val="20"/>
              </w:rPr>
              <w:t>No additional questions have been added</w:t>
            </w:r>
          </w:p>
          <w:p w:rsidR="00F50EEC" w:rsidRPr="00C5606A" w:rsidRDefault="00F50EEC" w:rsidP="00F50EEC">
            <w:pPr>
              <w:numPr>
                <w:ilvl w:val="0"/>
                <w:numId w:val="14"/>
              </w:numPr>
              <w:spacing w:after="0" w:line="240" w:lineRule="auto"/>
              <w:rPr>
                <w:rFonts w:ascii="Calibri" w:hAnsi="Calibri" w:cs="Calibri"/>
                <w:noProof/>
                <w:sz w:val="20"/>
              </w:rPr>
            </w:pPr>
            <w:r w:rsidRPr="00C5606A">
              <w:rPr>
                <w:rFonts w:ascii="Calibri" w:hAnsi="Calibri" w:cs="Calibri"/>
                <w:noProof/>
                <w:sz w:val="20"/>
              </w:rPr>
              <w:t>General section sub-header was added for more detailed instructions</w:t>
            </w:r>
          </w:p>
          <w:p w:rsidR="00F50EEC" w:rsidRPr="00C5606A" w:rsidRDefault="00F50EEC" w:rsidP="00F50EEC">
            <w:pPr>
              <w:numPr>
                <w:ilvl w:val="0"/>
                <w:numId w:val="14"/>
              </w:numPr>
              <w:spacing w:after="0" w:line="240" w:lineRule="auto"/>
              <w:rPr>
                <w:rFonts w:ascii="Calibri" w:hAnsi="Calibri" w:cs="Calibri"/>
                <w:noProof/>
                <w:sz w:val="20"/>
              </w:rPr>
            </w:pPr>
            <w:r w:rsidRPr="00C5606A">
              <w:rPr>
                <w:rFonts w:ascii="Calibri" w:hAnsi="Calibri" w:cs="Calibri"/>
                <w:noProof/>
                <w:sz w:val="20"/>
              </w:rPr>
              <w:t xml:space="preserve">All references to ‘Lab’ has been changed to ‘Etiology’ given feedback from reporting agencies that this label should be clearer </w:t>
            </w:r>
          </w:p>
          <w:p w:rsidR="00F50EEC" w:rsidRPr="00C5606A" w:rsidRDefault="00F50EEC" w:rsidP="00F50EEC">
            <w:pPr>
              <w:numPr>
                <w:ilvl w:val="0"/>
                <w:numId w:val="14"/>
              </w:numPr>
              <w:spacing w:after="0" w:line="240" w:lineRule="auto"/>
              <w:rPr>
                <w:rFonts w:ascii="Calibri" w:hAnsi="Calibri" w:cs="Calibri"/>
                <w:noProof/>
                <w:sz w:val="20"/>
              </w:rPr>
            </w:pPr>
            <w:r w:rsidRPr="00C5606A">
              <w:rPr>
                <w:rFonts w:ascii="Calibri" w:hAnsi="Calibri" w:cs="Calibri"/>
                <w:noProof/>
                <w:sz w:val="20"/>
              </w:rPr>
              <w:t>All references to ‘Person-to-Person’ tab has been changed to ‘Settings’ to make the header more applicible to other modes of transmission</w:t>
            </w:r>
          </w:p>
          <w:p w:rsidR="00F50EEC" w:rsidRPr="00C5606A" w:rsidRDefault="00F50EEC" w:rsidP="00F50EEC">
            <w:pPr>
              <w:numPr>
                <w:ilvl w:val="0"/>
                <w:numId w:val="14"/>
              </w:numPr>
              <w:spacing w:after="0" w:line="240" w:lineRule="auto"/>
              <w:rPr>
                <w:rFonts w:ascii="Calibri" w:hAnsi="Calibri" w:cs="Calibri"/>
                <w:noProof/>
                <w:sz w:val="20"/>
              </w:rPr>
            </w:pPr>
            <w:r w:rsidRPr="00C5606A">
              <w:rPr>
                <w:rFonts w:ascii="Calibri" w:hAnsi="Calibri" w:cs="Calibri"/>
                <w:noProof/>
                <w:sz w:val="20"/>
              </w:rPr>
              <w:t xml:space="preserve">‘Indeterminate/Other/Unknown’ has been changed to ‘Other/Unknown’ </w:t>
            </w:r>
            <w:r w:rsidRPr="00C5606A">
              <w:rPr>
                <w:rFonts w:ascii="Calibri" w:hAnsi="Calibri" w:cs="Calibri"/>
                <w:sz w:val="20"/>
              </w:rPr>
              <w:t xml:space="preserve">because reporting sites noted the word </w:t>
            </w:r>
            <w:r w:rsidR="00DD6A5D" w:rsidRPr="00C5606A">
              <w:rPr>
                <w:rFonts w:ascii="Calibri" w:hAnsi="Calibri" w:cs="Calibri"/>
                <w:sz w:val="20"/>
              </w:rPr>
              <w:t xml:space="preserve">‘Indeterminate’ </w:t>
            </w:r>
            <w:r w:rsidRPr="00C5606A">
              <w:rPr>
                <w:rFonts w:ascii="Calibri" w:hAnsi="Calibri" w:cs="Calibri"/>
                <w:sz w:val="20"/>
              </w:rPr>
              <w:t>as a point of confusion</w:t>
            </w:r>
            <w:r w:rsidR="00DD6A5D">
              <w:rPr>
                <w:rFonts w:ascii="Calibri" w:hAnsi="Calibri" w:cs="Calibri"/>
                <w:sz w:val="20"/>
              </w:rPr>
              <w:t xml:space="preserve"> and repetiti</w:t>
            </w:r>
            <w:r w:rsidR="00BF1981">
              <w:rPr>
                <w:rFonts w:ascii="Calibri" w:hAnsi="Calibri" w:cs="Calibri"/>
                <w:sz w:val="20"/>
              </w:rPr>
              <w:t>on.</w:t>
            </w:r>
          </w:p>
          <w:p w:rsidR="00F50EEC" w:rsidRPr="00C5606A" w:rsidRDefault="00F50EEC" w:rsidP="00F50EEC">
            <w:pPr>
              <w:numPr>
                <w:ilvl w:val="0"/>
                <w:numId w:val="14"/>
              </w:numPr>
              <w:spacing w:after="0" w:line="240" w:lineRule="auto"/>
              <w:rPr>
                <w:rFonts w:ascii="Calibri" w:hAnsi="Calibri" w:cs="Calibri"/>
                <w:color w:val="000000"/>
                <w:sz w:val="20"/>
              </w:rPr>
            </w:pPr>
            <w:r w:rsidRPr="00C5606A">
              <w:rPr>
                <w:rFonts w:ascii="Calibri" w:hAnsi="Calibri" w:cs="Calibri"/>
                <w:noProof/>
                <w:sz w:val="20"/>
              </w:rPr>
              <w:t xml:space="preserve">The Water checkbox has been greyed out because this information is collected through another reporting form </w:t>
            </w:r>
          </w:p>
        </w:tc>
      </w:tr>
      <w:tr w:rsidR="00F50EEC" w:rsidRPr="00C5606A" w:rsidTr="00E50579">
        <w:tc>
          <w:tcPr>
            <w:tcW w:w="1078" w:type="dxa"/>
            <w:gridSpan w:val="2"/>
            <w:shd w:val="clear" w:color="auto" w:fill="auto"/>
          </w:tcPr>
          <w:p w:rsidR="00F50EEC" w:rsidRPr="00C5606A" w:rsidRDefault="00F50EEC" w:rsidP="00E50579">
            <w:pPr>
              <w:rPr>
                <w:rFonts w:ascii="Calibri" w:hAnsi="Calibri" w:cs="Calibri"/>
                <w:color w:val="000000"/>
                <w:sz w:val="20"/>
              </w:rPr>
            </w:pPr>
            <w:r w:rsidRPr="00C5606A">
              <w:rPr>
                <w:rFonts w:ascii="Calibri" w:hAnsi="Calibri" w:cs="Calibri"/>
                <w:color w:val="000000"/>
                <w:sz w:val="20"/>
              </w:rPr>
              <w:t>Primary Cases</w:t>
            </w:r>
          </w:p>
        </w:tc>
        <w:tc>
          <w:tcPr>
            <w:tcW w:w="6320" w:type="dxa"/>
            <w:shd w:val="clear" w:color="auto" w:fill="auto"/>
          </w:tcPr>
          <w:p w:rsidR="00F50EEC" w:rsidRPr="00C5606A" w:rsidRDefault="00F50EEC" w:rsidP="00E50579">
            <w:pPr>
              <w:rPr>
                <w:rFonts w:ascii="Calibri" w:hAnsi="Calibri" w:cs="Calibri"/>
                <w:color w:val="000000"/>
                <w:sz w:val="20"/>
              </w:rPr>
            </w:pPr>
            <w:r>
              <w:rPr>
                <w:rFonts w:ascii="Calibri" w:hAnsi="Calibri" w:cs="Calibri"/>
                <w:noProof/>
                <w:color w:val="000000"/>
                <w:sz w:val="20"/>
              </w:rPr>
              <w:drawing>
                <wp:inline distT="0" distB="0" distL="0" distR="0" wp14:anchorId="1950FE2B" wp14:editId="53337057">
                  <wp:extent cx="2730500" cy="1041400"/>
                  <wp:effectExtent l="0" t="0" r="0" b="6350"/>
                  <wp:docPr id="113" name="Picture 113" descr="NORS%20CDC%2052%2013_Form_No%20Appendix_02022011_Page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ORS%20CDC%2052%2013_Form_No%20Appendix_02022011_Page_1"/>
                          <pic:cNvPicPr>
                            <a:picLocks noChangeAspect="1" noChangeArrowheads="1"/>
                          </pic:cNvPicPr>
                        </pic:nvPicPr>
                        <pic:blipFill>
                          <a:blip r:embed="rId12" cstate="print">
                            <a:extLst>
                              <a:ext uri="{28A0092B-C50C-407E-A947-70E740481C1C}">
                                <a14:useLocalDpi xmlns:a14="http://schemas.microsoft.com/office/drawing/2010/main" val="0"/>
                              </a:ext>
                            </a:extLst>
                          </a:blip>
                          <a:srcRect l="2956" t="74646" r="41774" b="9273"/>
                          <a:stretch>
                            <a:fillRect/>
                          </a:stretch>
                        </pic:blipFill>
                        <pic:spPr bwMode="auto">
                          <a:xfrm>
                            <a:off x="0" y="0"/>
                            <a:ext cx="2730500" cy="1041400"/>
                          </a:xfrm>
                          <a:prstGeom prst="rect">
                            <a:avLst/>
                          </a:prstGeom>
                          <a:noFill/>
                          <a:ln>
                            <a:noFill/>
                          </a:ln>
                        </pic:spPr>
                      </pic:pic>
                    </a:graphicData>
                  </a:graphic>
                </wp:inline>
              </w:drawing>
            </w:r>
          </w:p>
        </w:tc>
        <w:tc>
          <w:tcPr>
            <w:tcW w:w="6498" w:type="dxa"/>
            <w:shd w:val="clear" w:color="auto" w:fill="auto"/>
          </w:tcPr>
          <w:p w:rsidR="00F50EEC" w:rsidRPr="00C5606A" w:rsidRDefault="00F50EEC" w:rsidP="00E50579">
            <w:pPr>
              <w:rPr>
                <w:rFonts w:ascii="Calibri" w:hAnsi="Calibri" w:cs="Calibri"/>
                <w:color w:val="000000"/>
                <w:sz w:val="20"/>
              </w:rPr>
            </w:pPr>
            <w:r>
              <w:rPr>
                <w:rFonts w:ascii="Calibri" w:hAnsi="Calibri" w:cs="Calibri"/>
                <w:noProof/>
                <w:color w:val="000000"/>
                <w:sz w:val="20"/>
              </w:rPr>
              <w:drawing>
                <wp:inline distT="0" distB="0" distL="0" distR="0" wp14:anchorId="7769A6B3" wp14:editId="2B2D0CDA">
                  <wp:extent cx="2413000" cy="1041400"/>
                  <wp:effectExtent l="0" t="0" r="6350" b="6350"/>
                  <wp:docPr id="112" name="Picture 112" descr="CDC For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C Form 52"/>
                          <pic:cNvPicPr>
                            <a:picLocks noChangeAspect="1" noChangeArrowheads="1"/>
                          </pic:cNvPicPr>
                        </pic:nvPicPr>
                        <pic:blipFill>
                          <a:blip r:embed="rId13" cstate="print">
                            <a:extLst>
                              <a:ext uri="{28A0092B-C50C-407E-A947-70E740481C1C}">
                                <a14:useLocalDpi xmlns:a14="http://schemas.microsoft.com/office/drawing/2010/main" val="0"/>
                              </a:ext>
                            </a:extLst>
                          </a:blip>
                          <a:srcRect l="2699" t="74677" r="48457" b="8937"/>
                          <a:stretch>
                            <a:fillRect/>
                          </a:stretch>
                        </pic:blipFill>
                        <pic:spPr bwMode="auto">
                          <a:xfrm>
                            <a:off x="0" y="0"/>
                            <a:ext cx="2413000" cy="1041400"/>
                          </a:xfrm>
                          <a:prstGeom prst="rect">
                            <a:avLst/>
                          </a:prstGeom>
                          <a:noFill/>
                          <a:ln>
                            <a:noFill/>
                          </a:ln>
                        </pic:spPr>
                      </pic:pic>
                    </a:graphicData>
                  </a:graphic>
                </wp:inline>
              </w:drawing>
            </w:r>
          </w:p>
        </w:tc>
      </w:tr>
      <w:tr w:rsidR="00F50EEC" w:rsidRPr="00C5606A" w:rsidTr="00E50579">
        <w:tc>
          <w:tcPr>
            <w:tcW w:w="1078" w:type="dxa"/>
            <w:gridSpan w:val="2"/>
            <w:shd w:val="clear" w:color="auto" w:fill="auto"/>
          </w:tcPr>
          <w:p w:rsidR="00F50EEC" w:rsidRPr="00C5606A" w:rsidRDefault="00F50EEC" w:rsidP="00E50579">
            <w:pPr>
              <w:rPr>
                <w:rFonts w:ascii="Calibri" w:hAnsi="Calibri" w:cs="Calibri"/>
                <w:color w:val="000000"/>
                <w:sz w:val="20"/>
              </w:rPr>
            </w:pPr>
          </w:p>
        </w:tc>
        <w:tc>
          <w:tcPr>
            <w:tcW w:w="12818" w:type="dxa"/>
            <w:gridSpan w:val="2"/>
            <w:shd w:val="clear" w:color="auto" w:fill="auto"/>
          </w:tcPr>
          <w:p w:rsidR="00F50EEC" w:rsidRPr="00C5606A" w:rsidRDefault="00F50EEC" w:rsidP="00E50579">
            <w:pPr>
              <w:rPr>
                <w:rFonts w:ascii="Calibri" w:hAnsi="Calibri" w:cs="Calibri"/>
                <w:noProof/>
                <w:sz w:val="20"/>
              </w:rPr>
            </w:pPr>
            <w:r w:rsidRPr="00C5606A">
              <w:rPr>
                <w:rFonts w:ascii="Calibri" w:hAnsi="Calibri" w:cs="Calibri"/>
                <w:noProof/>
                <w:sz w:val="20"/>
              </w:rPr>
              <w:t>No additional questions have been added</w:t>
            </w:r>
          </w:p>
          <w:p w:rsidR="00F50EEC" w:rsidRPr="00C5606A" w:rsidRDefault="00F50EEC" w:rsidP="00F50EEC">
            <w:pPr>
              <w:numPr>
                <w:ilvl w:val="0"/>
                <w:numId w:val="15"/>
              </w:numPr>
              <w:spacing w:after="0" w:line="240" w:lineRule="auto"/>
              <w:rPr>
                <w:rFonts w:ascii="Calibri" w:hAnsi="Calibri" w:cs="Calibri"/>
                <w:color w:val="000000"/>
                <w:sz w:val="20"/>
              </w:rPr>
            </w:pPr>
            <w:r w:rsidRPr="00C5606A">
              <w:rPr>
                <w:rFonts w:ascii="Calibri" w:hAnsi="Calibri" w:cs="Calibri"/>
                <w:sz w:val="20"/>
              </w:rPr>
              <w:t>The words ‘Primary Case Outcomes’ were added as a sub-header to show continuation between sections and for clarification</w:t>
            </w:r>
          </w:p>
        </w:tc>
      </w:tr>
      <w:tr w:rsidR="00F50EEC" w:rsidRPr="00C5606A" w:rsidTr="00E50579">
        <w:tc>
          <w:tcPr>
            <w:tcW w:w="1078" w:type="dxa"/>
            <w:gridSpan w:val="2"/>
            <w:shd w:val="clear" w:color="auto" w:fill="auto"/>
          </w:tcPr>
          <w:p w:rsidR="00F50EEC" w:rsidRPr="00C5606A" w:rsidRDefault="00F50EEC" w:rsidP="00E50579">
            <w:pPr>
              <w:rPr>
                <w:rFonts w:ascii="Calibri" w:hAnsi="Calibri" w:cs="Calibri"/>
                <w:color w:val="000000"/>
                <w:sz w:val="20"/>
              </w:rPr>
            </w:pPr>
            <w:r w:rsidRPr="00C5606A">
              <w:rPr>
                <w:rFonts w:ascii="Calibri" w:hAnsi="Calibri" w:cs="Calibri"/>
                <w:color w:val="000000"/>
                <w:sz w:val="20"/>
              </w:rPr>
              <w:t>Incubation Period and Duration of Illness</w:t>
            </w:r>
          </w:p>
        </w:tc>
        <w:tc>
          <w:tcPr>
            <w:tcW w:w="6320" w:type="dxa"/>
            <w:shd w:val="clear" w:color="auto" w:fill="auto"/>
          </w:tcPr>
          <w:p w:rsidR="00F50EEC" w:rsidRPr="00C5606A" w:rsidRDefault="00F50EEC" w:rsidP="00E50579">
            <w:pPr>
              <w:rPr>
                <w:rFonts w:ascii="Calibri" w:hAnsi="Calibri" w:cs="Calibri"/>
                <w:color w:val="000000"/>
                <w:sz w:val="20"/>
              </w:rPr>
            </w:pPr>
            <w:r>
              <w:rPr>
                <w:rFonts w:ascii="Calibri" w:hAnsi="Calibri" w:cs="Calibri"/>
                <w:noProof/>
                <w:color w:val="000000"/>
                <w:sz w:val="20"/>
              </w:rPr>
              <w:drawing>
                <wp:inline distT="0" distB="0" distL="0" distR="0" wp14:anchorId="7A52C95B" wp14:editId="550390CF">
                  <wp:extent cx="4800600" cy="812800"/>
                  <wp:effectExtent l="0" t="0" r="0" b="6350"/>
                  <wp:docPr id="111" name="Picture 111" descr="NORS%20CDC%2052%2013_Form_No%20Appendix_02022011_Page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ORS%20CDC%2052%2013_Form_No%20Appendix_02022011_Page_2"/>
                          <pic:cNvPicPr>
                            <a:picLocks noChangeAspect="1" noChangeArrowheads="1"/>
                          </pic:cNvPicPr>
                        </pic:nvPicPr>
                        <pic:blipFill>
                          <a:blip r:embed="rId14" cstate="print">
                            <a:extLst>
                              <a:ext uri="{28A0092B-C50C-407E-A947-70E740481C1C}">
                                <a14:useLocalDpi xmlns:a14="http://schemas.microsoft.com/office/drawing/2010/main" val="0"/>
                              </a:ext>
                            </a:extLst>
                          </a:blip>
                          <a:srcRect l="2827" t="4776" b="82388"/>
                          <a:stretch>
                            <a:fillRect/>
                          </a:stretch>
                        </pic:blipFill>
                        <pic:spPr bwMode="auto">
                          <a:xfrm>
                            <a:off x="0" y="0"/>
                            <a:ext cx="4800600" cy="812800"/>
                          </a:xfrm>
                          <a:prstGeom prst="rect">
                            <a:avLst/>
                          </a:prstGeom>
                          <a:noFill/>
                          <a:ln>
                            <a:noFill/>
                          </a:ln>
                        </pic:spPr>
                      </pic:pic>
                    </a:graphicData>
                  </a:graphic>
                </wp:inline>
              </w:drawing>
            </w:r>
          </w:p>
        </w:tc>
        <w:tc>
          <w:tcPr>
            <w:tcW w:w="6498" w:type="dxa"/>
            <w:shd w:val="clear" w:color="auto" w:fill="auto"/>
          </w:tcPr>
          <w:p w:rsidR="00F50EEC" w:rsidRPr="00C5606A" w:rsidRDefault="00F50EEC" w:rsidP="00E50579">
            <w:pPr>
              <w:rPr>
                <w:rFonts w:ascii="Calibri" w:hAnsi="Calibri" w:cs="Calibri"/>
                <w:color w:val="000000"/>
                <w:sz w:val="20"/>
              </w:rPr>
            </w:pPr>
            <w:r>
              <w:rPr>
                <w:rFonts w:ascii="Calibri" w:hAnsi="Calibri" w:cs="Calibri"/>
                <w:noProof/>
                <w:color w:val="000000"/>
                <w:sz w:val="20"/>
              </w:rPr>
              <w:drawing>
                <wp:inline distT="0" distB="0" distL="0" distR="0" wp14:anchorId="04D72CA5" wp14:editId="4DD86871">
                  <wp:extent cx="4940300" cy="812800"/>
                  <wp:effectExtent l="0" t="0" r="0" b="6350"/>
                  <wp:docPr id="110" name="Picture 110" descr="CDC For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C Form 52"/>
                          <pic:cNvPicPr>
                            <a:picLocks noChangeAspect="1" noChangeArrowheads="1"/>
                          </pic:cNvPicPr>
                        </pic:nvPicPr>
                        <pic:blipFill>
                          <a:blip r:embed="rId15" cstate="print">
                            <a:extLst>
                              <a:ext uri="{28A0092B-C50C-407E-A947-70E740481C1C}">
                                <a14:useLocalDpi xmlns:a14="http://schemas.microsoft.com/office/drawing/2010/main" val="0"/>
                              </a:ext>
                            </a:extLst>
                          </a:blip>
                          <a:srcRect t="4767" b="82495"/>
                          <a:stretch>
                            <a:fillRect/>
                          </a:stretch>
                        </pic:blipFill>
                        <pic:spPr bwMode="auto">
                          <a:xfrm>
                            <a:off x="0" y="0"/>
                            <a:ext cx="4940300" cy="812800"/>
                          </a:xfrm>
                          <a:prstGeom prst="rect">
                            <a:avLst/>
                          </a:prstGeom>
                          <a:noFill/>
                          <a:ln>
                            <a:noFill/>
                          </a:ln>
                        </pic:spPr>
                      </pic:pic>
                    </a:graphicData>
                  </a:graphic>
                </wp:inline>
              </w:drawing>
            </w:r>
          </w:p>
        </w:tc>
      </w:tr>
      <w:tr w:rsidR="00F50EEC" w:rsidRPr="00C5606A" w:rsidTr="00E50579">
        <w:tc>
          <w:tcPr>
            <w:tcW w:w="1078" w:type="dxa"/>
            <w:gridSpan w:val="2"/>
            <w:shd w:val="clear" w:color="auto" w:fill="auto"/>
          </w:tcPr>
          <w:p w:rsidR="00F50EEC" w:rsidRPr="00C5606A" w:rsidRDefault="00F50EEC" w:rsidP="00E50579">
            <w:pPr>
              <w:rPr>
                <w:rFonts w:ascii="Calibri" w:hAnsi="Calibri" w:cs="Calibri"/>
                <w:color w:val="000000"/>
                <w:sz w:val="20"/>
              </w:rPr>
            </w:pPr>
          </w:p>
        </w:tc>
        <w:tc>
          <w:tcPr>
            <w:tcW w:w="12818" w:type="dxa"/>
            <w:gridSpan w:val="2"/>
            <w:shd w:val="clear" w:color="auto" w:fill="auto"/>
          </w:tcPr>
          <w:p w:rsidR="00F50EEC" w:rsidRPr="00C5606A" w:rsidRDefault="00F50EEC" w:rsidP="00E50579">
            <w:pPr>
              <w:rPr>
                <w:rFonts w:ascii="Calibri" w:hAnsi="Calibri" w:cs="Calibri"/>
                <w:noProof/>
                <w:sz w:val="20"/>
              </w:rPr>
            </w:pPr>
            <w:r w:rsidRPr="00C5606A">
              <w:rPr>
                <w:rFonts w:ascii="Calibri" w:hAnsi="Calibri" w:cs="Calibri"/>
                <w:noProof/>
                <w:sz w:val="20"/>
              </w:rPr>
              <w:t>No additional questions have been added</w:t>
            </w:r>
          </w:p>
          <w:p w:rsidR="00F50EEC" w:rsidRPr="00C5606A" w:rsidRDefault="00F50EEC" w:rsidP="00F50EEC">
            <w:pPr>
              <w:numPr>
                <w:ilvl w:val="0"/>
                <w:numId w:val="15"/>
              </w:numPr>
              <w:spacing w:after="0" w:line="240" w:lineRule="auto"/>
              <w:rPr>
                <w:rFonts w:ascii="Calibri" w:hAnsi="Calibri" w:cs="Calibri"/>
                <w:color w:val="000000"/>
                <w:sz w:val="20"/>
              </w:rPr>
            </w:pPr>
            <w:r w:rsidRPr="00C5606A">
              <w:rPr>
                <w:rFonts w:ascii="Calibri" w:hAnsi="Calibri" w:cs="Calibri"/>
                <w:color w:val="000000"/>
                <w:sz w:val="20"/>
              </w:rPr>
              <w:t>Second column was greyed out to more clearly illustrate no information should be reported in that area</w:t>
            </w:r>
          </w:p>
        </w:tc>
      </w:tr>
      <w:tr w:rsidR="00F50EEC" w:rsidRPr="00C5606A" w:rsidTr="00E50579">
        <w:tc>
          <w:tcPr>
            <w:tcW w:w="1078" w:type="dxa"/>
            <w:gridSpan w:val="2"/>
            <w:vMerge w:val="restart"/>
            <w:shd w:val="clear" w:color="auto" w:fill="auto"/>
          </w:tcPr>
          <w:p w:rsidR="00F50EEC" w:rsidRPr="00C5606A" w:rsidRDefault="00F50EEC" w:rsidP="00E50579">
            <w:pPr>
              <w:rPr>
                <w:rFonts w:ascii="Calibri" w:hAnsi="Calibri" w:cs="Calibri"/>
                <w:color w:val="000000"/>
                <w:sz w:val="20"/>
              </w:rPr>
            </w:pPr>
            <w:r w:rsidRPr="00C5606A">
              <w:rPr>
                <w:rFonts w:ascii="Calibri" w:hAnsi="Calibri" w:cs="Calibri"/>
                <w:color w:val="000000"/>
                <w:sz w:val="20"/>
              </w:rPr>
              <w:lastRenderedPageBreak/>
              <w:t>Secondary Cases</w:t>
            </w:r>
          </w:p>
        </w:tc>
        <w:tc>
          <w:tcPr>
            <w:tcW w:w="6320" w:type="dxa"/>
            <w:shd w:val="clear" w:color="auto" w:fill="auto"/>
          </w:tcPr>
          <w:p w:rsidR="00F50EEC" w:rsidRPr="00C5606A" w:rsidRDefault="00F50EEC" w:rsidP="00E50579">
            <w:pPr>
              <w:rPr>
                <w:rFonts w:ascii="Calibri" w:hAnsi="Calibri" w:cs="Calibri"/>
                <w:color w:val="000000"/>
                <w:sz w:val="20"/>
              </w:rPr>
            </w:pPr>
            <w:r>
              <w:rPr>
                <w:rFonts w:ascii="Calibri" w:hAnsi="Calibri" w:cs="Calibri"/>
                <w:noProof/>
                <w:color w:val="000000"/>
                <w:sz w:val="20"/>
              </w:rPr>
              <w:drawing>
                <wp:inline distT="0" distB="0" distL="0" distR="0" wp14:anchorId="022BA13A" wp14:editId="5ED4F04E">
                  <wp:extent cx="2298700" cy="863600"/>
                  <wp:effectExtent l="0" t="0" r="6350" b="0"/>
                  <wp:docPr id="107" name="Picture 107" descr="NORS%20CDC%2052%2013_Form_No%20Appendix_02022011_Page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ORS%20CDC%2052%2013_Form_No%20Appendix_02022011_Page_2"/>
                          <pic:cNvPicPr>
                            <a:picLocks noChangeAspect="1" noChangeArrowheads="1"/>
                          </pic:cNvPicPr>
                        </pic:nvPicPr>
                        <pic:blipFill>
                          <a:blip r:embed="rId14" cstate="print">
                            <a:extLst>
                              <a:ext uri="{28A0092B-C50C-407E-A947-70E740481C1C}">
                                <a14:useLocalDpi xmlns:a14="http://schemas.microsoft.com/office/drawing/2010/main" val="0"/>
                              </a:ext>
                            </a:extLst>
                          </a:blip>
                          <a:srcRect l="2699" t="37810" r="50710" b="48659"/>
                          <a:stretch>
                            <a:fillRect/>
                          </a:stretch>
                        </pic:blipFill>
                        <pic:spPr bwMode="auto">
                          <a:xfrm>
                            <a:off x="0" y="0"/>
                            <a:ext cx="2298700" cy="863600"/>
                          </a:xfrm>
                          <a:prstGeom prst="rect">
                            <a:avLst/>
                          </a:prstGeom>
                          <a:noFill/>
                          <a:ln>
                            <a:noFill/>
                          </a:ln>
                        </pic:spPr>
                      </pic:pic>
                    </a:graphicData>
                  </a:graphic>
                </wp:inline>
              </w:drawing>
            </w:r>
          </w:p>
        </w:tc>
        <w:tc>
          <w:tcPr>
            <w:tcW w:w="6498" w:type="dxa"/>
            <w:shd w:val="clear" w:color="auto" w:fill="auto"/>
          </w:tcPr>
          <w:p w:rsidR="00F50EEC" w:rsidRPr="00C5606A" w:rsidRDefault="00F50EEC" w:rsidP="00E50579">
            <w:pPr>
              <w:rPr>
                <w:rFonts w:ascii="Calibri" w:hAnsi="Calibri" w:cs="Calibri"/>
                <w:color w:val="000000"/>
                <w:sz w:val="20"/>
              </w:rPr>
            </w:pPr>
            <w:r>
              <w:rPr>
                <w:rFonts w:ascii="Calibri" w:hAnsi="Calibri" w:cs="Calibri"/>
                <w:noProof/>
                <w:color w:val="000000"/>
                <w:sz w:val="20"/>
              </w:rPr>
              <w:drawing>
                <wp:inline distT="0" distB="0" distL="0" distR="0" wp14:anchorId="2A13D00F" wp14:editId="55219342">
                  <wp:extent cx="2311400" cy="850900"/>
                  <wp:effectExtent l="0" t="0" r="0" b="6350"/>
                  <wp:docPr id="106" name="Picture 106" descr="CDC For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C Form 52"/>
                          <pic:cNvPicPr>
                            <a:picLocks noChangeAspect="1" noChangeArrowheads="1"/>
                          </pic:cNvPicPr>
                        </pic:nvPicPr>
                        <pic:blipFill>
                          <a:blip r:embed="rId15" cstate="print">
                            <a:extLst>
                              <a:ext uri="{28A0092B-C50C-407E-A947-70E740481C1C}">
                                <a14:useLocalDpi xmlns:a14="http://schemas.microsoft.com/office/drawing/2010/main" val="0"/>
                              </a:ext>
                            </a:extLst>
                          </a:blip>
                          <a:srcRect l="2827" t="37906" r="50258" b="48758"/>
                          <a:stretch>
                            <a:fillRect/>
                          </a:stretch>
                        </pic:blipFill>
                        <pic:spPr bwMode="auto">
                          <a:xfrm>
                            <a:off x="0" y="0"/>
                            <a:ext cx="2311400" cy="850900"/>
                          </a:xfrm>
                          <a:prstGeom prst="rect">
                            <a:avLst/>
                          </a:prstGeom>
                          <a:noFill/>
                          <a:ln>
                            <a:noFill/>
                          </a:ln>
                        </pic:spPr>
                      </pic:pic>
                    </a:graphicData>
                  </a:graphic>
                </wp:inline>
              </w:drawing>
            </w:r>
          </w:p>
        </w:tc>
      </w:tr>
      <w:tr w:rsidR="00F50EEC" w:rsidRPr="00C5606A" w:rsidTr="00E50579">
        <w:tc>
          <w:tcPr>
            <w:tcW w:w="1078" w:type="dxa"/>
            <w:gridSpan w:val="2"/>
            <w:vMerge/>
            <w:shd w:val="clear" w:color="auto" w:fill="auto"/>
          </w:tcPr>
          <w:p w:rsidR="00F50EEC" w:rsidRPr="00C5606A" w:rsidRDefault="00F50EEC" w:rsidP="00E50579">
            <w:pPr>
              <w:rPr>
                <w:rFonts w:ascii="Calibri" w:hAnsi="Calibri" w:cs="Calibri"/>
                <w:color w:val="000000"/>
                <w:sz w:val="20"/>
              </w:rPr>
            </w:pPr>
          </w:p>
        </w:tc>
        <w:tc>
          <w:tcPr>
            <w:tcW w:w="12818" w:type="dxa"/>
            <w:gridSpan w:val="2"/>
            <w:shd w:val="clear" w:color="auto" w:fill="auto"/>
          </w:tcPr>
          <w:p w:rsidR="00F50EEC" w:rsidRPr="00C5606A" w:rsidRDefault="00F50EEC" w:rsidP="00E50579">
            <w:pPr>
              <w:rPr>
                <w:rFonts w:ascii="Calibri" w:hAnsi="Calibri" w:cs="Calibri"/>
                <w:noProof/>
                <w:sz w:val="20"/>
              </w:rPr>
            </w:pPr>
            <w:r w:rsidRPr="00C5606A">
              <w:rPr>
                <w:rFonts w:ascii="Calibri" w:hAnsi="Calibri" w:cs="Calibri"/>
                <w:noProof/>
                <w:sz w:val="20"/>
              </w:rPr>
              <w:t>No additional questions have been added</w:t>
            </w:r>
          </w:p>
          <w:p w:rsidR="00F50EEC" w:rsidRPr="00C5606A" w:rsidRDefault="00F50EEC" w:rsidP="00F50EEC">
            <w:pPr>
              <w:numPr>
                <w:ilvl w:val="0"/>
                <w:numId w:val="14"/>
              </w:numPr>
              <w:spacing w:after="0" w:line="240" w:lineRule="auto"/>
              <w:rPr>
                <w:rFonts w:ascii="Calibri" w:hAnsi="Calibri" w:cs="Calibri"/>
                <w:noProof/>
                <w:sz w:val="20"/>
              </w:rPr>
            </w:pPr>
            <w:r w:rsidRPr="00C5606A">
              <w:rPr>
                <w:rFonts w:ascii="Calibri" w:hAnsi="Calibri" w:cs="Calibri"/>
                <w:noProof/>
                <w:sz w:val="20"/>
              </w:rPr>
              <w:t>‘Indeterminate/Other/Unknown’ has been changed to ‘Other/Unknown’ because t</w:t>
            </w:r>
            <w:r w:rsidRPr="00C5606A">
              <w:rPr>
                <w:rFonts w:ascii="Calibri" w:hAnsi="Calibri" w:cs="Calibri"/>
                <w:sz w:val="20"/>
              </w:rPr>
              <w:t>he word ‘Indeterminate’ reporting sites noted the word as a point of confusion</w:t>
            </w:r>
          </w:p>
        </w:tc>
      </w:tr>
      <w:tr w:rsidR="00F50EEC" w:rsidRPr="00C5606A" w:rsidTr="00E50579">
        <w:tc>
          <w:tcPr>
            <w:tcW w:w="1078" w:type="dxa"/>
            <w:gridSpan w:val="2"/>
            <w:shd w:val="clear" w:color="auto" w:fill="auto"/>
          </w:tcPr>
          <w:p w:rsidR="00F50EEC" w:rsidRPr="00C5606A" w:rsidRDefault="00F50EEC" w:rsidP="00E50579">
            <w:pPr>
              <w:rPr>
                <w:rFonts w:ascii="Calibri" w:hAnsi="Calibri" w:cs="Calibri"/>
                <w:color w:val="000000"/>
                <w:sz w:val="20"/>
              </w:rPr>
            </w:pPr>
            <w:r w:rsidRPr="00C5606A">
              <w:rPr>
                <w:rFonts w:ascii="Calibri" w:hAnsi="Calibri" w:cs="Calibri"/>
                <w:color w:val="000000"/>
                <w:sz w:val="20"/>
              </w:rPr>
              <w:t>Etiology Section and page headers</w:t>
            </w:r>
          </w:p>
        </w:tc>
        <w:tc>
          <w:tcPr>
            <w:tcW w:w="6320" w:type="dxa"/>
            <w:shd w:val="clear" w:color="auto" w:fill="auto"/>
          </w:tcPr>
          <w:p w:rsidR="00F50EEC" w:rsidRPr="00C5606A" w:rsidRDefault="00F50EEC" w:rsidP="00E50579">
            <w:pPr>
              <w:rPr>
                <w:rFonts w:ascii="Calibri" w:hAnsi="Calibri" w:cs="Calibri"/>
                <w:color w:val="000000"/>
                <w:sz w:val="20"/>
              </w:rPr>
            </w:pPr>
            <w:r>
              <w:rPr>
                <w:rFonts w:ascii="Calibri" w:hAnsi="Calibri" w:cs="Calibri"/>
                <w:noProof/>
                <w:color w:val="000000"/>
                <w:sz w:val="20"/>
              </w:rPr>
              <w:drawing>
                <wp:inline distT="0" distB="0" distL="0" distR="0" wp14:anchorId="041B3395" wp14:editId="22967E1F">
                  <wp:extent cx="3530600" cy="406400"/>
                  <wp:effectExtent l="0" t="0" r="0" b="0"/>
                  <wp:docPr id="105" name="Picture 105" descr="NORS CDC 52 13_Form_No Appendix_02022011_Page_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ORS CDC 52 13_Form_No Appendix_02022011_Page_3a"/>
                          <pic:cNvPicPr>
                            <a:picLocks noChangeAspect="1" noChangeArrowheads="1"/>
                          </pic:cNvPicPr>
                        </pic:nvPicPr>
                        <pic:blipFill>
                          <a:blip r:embed="rId16" cstate="print">
                            <a:extLst>
                              <a:ext uri="{28A0092B-C50C-407E-A947-70E740481C1C}">
                                <a14:useLocalDpi xmlns:a14="http://schemas.microsoft.com/office/drawing/2010/main" val="0"/>
                              </a:ext>
                            </a:extLst>
                          </a:blip>
                          <a:srcRect l="2956" t="1761" r="25450" b="92073"/>
                          <a:stretch>
                            <a:fillRect/>
                          </a:stretch>
                        </pic:blipFill>
                        <pic:spPr bwMode="auto">
                          <a:xfrm>
                            <a:off x="0" y="0"/>
                            <a:ext cx="3530600" cy="406400"/>
                          </a:xfrm>
                          <a:prstGeom prst="rect">
                            <a:avLst/>
                          </a:prstGeom>
                          <a:noFill/>
                          <a:ln>
                            <a:noFill/>
                          </a:ln>
                        </pic:spPr>
                      </pic:pic>
                    </a:graphicData>
                  </a:graphic>
                </wp:inline>
              </w:drawing>
            </w:r>
          </w:p>
        </w:tc>
        <w:tc>
          <w:tcPr>
            <w:tcW w:w="6498" w:type="dxa"/>
            <w:shd w:val="clear" w:color="auto" w:fill="auto"/>
          </w:tcPr>
          <w:p w:rsidR="00F50EEC" w:rsidRPr="00C5606A" w:rsidRDefault="00F50EEC" w:rsidP="00E50579">
            <w:pPr>
              <w:rPr>
                <w:rFonts w:ascii="Calibri" w:hAnsi="Calibri" w:cs="Calibri"/>
                <w:color w:val="000000"/>
                <w:sz w:val="20"/>
              </w:rPr>
            </w:pPr>
            <w:r>
              <w:rPr>
                <w:rFonts w:ascii="Calibri" w:hAnsi="Calibri" w:cs="Calibri"/>
                <w:noProof/>
                <w:color w:val="000000"/>
                <w:sz w:val="20"/>
              </w:rPr>
              <w:drawing>
                <wp:inline distT="0" distB="0" distL="0" distR="0" wp14:anchorId="02713E70" wp14:editId="4D74F3A0">
                  <wp:extent cx="3543300" cy="393700"/>
                  <wp:effectExtent l="0" t="0" r="0" b="6350"/>
                  <wp:docPr id="90" name="Picture 90" descr="CDC For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C Form 52"/>
                          <pic:cNvPicPr>
                            <a:picLocks noChangeAspect="1" noChangeArrowheads="1"/>
                          </pic:cNvPicPr>
                        </pic:nvPicPr>
                        <pic:blipFill>
                          <a:blip r:embed="rId17" cstate="print">
                            <a:extLst>
                              <a:ext uri="{28A0092B-C50C-407E-A947-70E740481C1C}">
                                <a14:useLocalDpi xmlns:a14="http://schemas.microsoft.com/office/drawing/2010/main" val="0"/>
                              </a:ext>
                            </a:extLst>
                          </a:blip>
                          <a:srcRect l="2699" t="1588" r="25484" b="92242"/>
                          <a:stretch>
                            <a:fillRect/>
                          </a:stretch>
                        </pic:blipFill>
                        <pic:spPr bwMode="auto">
                          <a:xfrm>
                            <a:off x="0" y="0"/>
                            <a:ext cx="3543300" cy="393700"/>
                          </a:xfrm>
                          <a:prstGeom prst="rect">
                            <a:avLst/>
                          </a:prstGeom>
                          <a:noFill/>
                          <a:ln>
                            <a:noFill/>
                          </a:ln>
                        </pic:spPr>
                      </pic:pic>
                    </a:graphicData>
                  </a:graphic>
                </wp:inline>
              </w:drawing>
            </w:r>
          </w:p>
        </w:tc>
      </w:tr>
      <w:tr w:rsidR="00F50EEC" w:rsidRPr="00C5606A" w:rsidTr="00E50579">
        <w:tc>
          <w:tcPr>
            <w:tcW w:w="1078" w:type="dxa"/>
            <w:gridSpan w:val="2"/>
            <w:shd w:val="clear" w:color="auto" w:fill="auto"/>
          </w:tcPr>
          <w:p w:rsidR="00F50EEC" w:rsidRPr="00C5606A" w:rsidRDefault="00F50EEC" w:rsidP="00E50579">
            <w:pPr>
              <w:rPr>
                <w:rFonts w:ascii="Calibri" w:hAnsi="Calibri" w:cs="Calibri"/>
                <w:color w:val="000000"/>
                <w:sz w:val="20"/>
              </w:rPr>
            </w:pPr>
          </w:p>
        </w:tc>
        <w:tc>
          <w:tcPr>
            <w:tcW w:w="12818" w:type="dxa"/>
            <w:gridSpan w:val="2"/>
            <w:shd w:val="clear" w:color="auto" w:fill="auto"/>
          </w:tcPr>
          <w:p w:rsidR="00F50EEC" w:rsidRPr="00C5606A" w:rsidRDefault="00F50EEC" w:rsidP="00E50579">
            <w:pPr>
              <w:rPr>
                <w:rFonts w:ascii="Calibri" w:hAnsi="Calibri" w:cs="Calibri"/>
                <w:noProof/>
                <w:sz w:val="20"/>
              </w:rPr>
            </w:pPr>
            <w:r w:rsidRPr="00C5606A">
              <w:rPr>
                <w:rFonts w:ascii="Calibri" w:hAnsi="Calibri" w:cs="Calibri"/>
                <w:noProof/>
                <w:sz w:val="20"/>
              </w:rPr>
              <w:t>No additional questions have been added</w:t>
            </w:r>
          </w:p>
          <w:p w:rsidR="00F50EEC" w:rsidRPr="00C5606A" w:rsidRDefault="00F50EEC" w:rsidP="00F50EEC">
            <w:pPr>
              <w:numPr>
                <w:ilvl w:val="0"/>
                <w:numId w:val="14"/>
              </w:numPr>
              <w:spacing w:after="0" w:line="240" w:lineRule="auto"/>
              <w:rPr>
                <w:rFonts w:ascii="Calibri" w:hAnsi="Calibri" w:cs="Calibri"/>
                <w:color w:val="000000"/>
                <w:sz w:val="20"/>
              </w:rPr>
            </w:pPr>
            <w:r w:rsidRPr="00C5606A">
              <w:rPr>
                <w:rFonts w:ascii="Calibri" w:hAnsi="Calibri" w:cs="Calibri"/>
                <w:noProof/>
                <w:sz w:val="20"/>
              </w:rPr>
              <w:t>All references to ‘Laboratory’ has been changed to ‘Etiology’ given feedback from reporting sites agencies that this label should be clearer</w:t>
            </w:r>
          </w:p>
          <w:p w:rsidR="00F50EEC" w:rsidRPr="00C5606A" w:rsidRDefault="00F50EEC" w:rsidP="00F50EEC">
            <w:pPr>
              <w:numPr>
                <w:ilvl w:val="0"/>
                <w:numId w:val="14"/>
              </w:numPr>
              <w:spacing w:after="0" w:line="240" w:lineRule="auto"/>
              <w:rPr>
                <w:rFonts w:ascii="Calibri" w:hAnsi="Calibri" w:cs="Calibri"/>
                <w:color w:val="000000"/>
                <w:sz w:val="20"/>
              </w:rPr>
            </w:pPr>
            <w:r w:rsidRPr="00C5606A">
              <w:rPr>
                <w:rFonts w:ascii="Calibri" w:hAnsi="Calibri" w:cs="Calibri"/>
                <w:noProof/>
                <w:sz w:val="20"/>
              </w:rPr>
              <w:t>Etiology section sub-header was added for more detailed instructions</w:t>
            </w:r>
          </w:p>
        </w:tc>
      </w:tr>
      <w:tr w:rsidR="00F50EEC" w:rsidRPr="00C5606A" w:rsidTr="00E50579">
        <w:tc>
          <w:tcPr>
            <w:tcW w:w="1078" w:type="dxa"/>
            <w:gridSpan w:val="2"/>
            <w:shd w:val="clear" w:color="auto" w:fill="auto"/>
          </w:tcPr>
          <w:p w:rsidR="00F50EEC" w:rsidRPr="00C5606A" w:rsidRDefault="00F50EEC" w:rsidP="00E50579">
            <w:pPr>
              <w:rPr>
                <w:rFonts w:ascii="Calibri" w:hAnsi="Calibri" w:cs="Calibri"/>
                <w:color w:val="000000"/>
                <w:sz w:val="20"/>
              </w:rPr>
            </w:pPr>
            <w:r w:rsidRPr="00C5606A">
              <w:rPr>
                <w:rFonts w:ascii="Calibri" w:hAnsi="Calibri" w:cs="Calibri"/>
                <w:color w:val="000000"/>
                <w:sz w:val="20"/>
              </w:rPr>
              <w:t>Isolates/ Strains</w:t>
            </w:r>
          </w:p>
        </w:tc>
        <w:tc>
          <w:tcPr>
            <w:tcW w:w="6320" w:type="dxa"/>
            <w:shd w:val="clear" w:color="auto" w:fill="auto"/>
          </w:tcPr>
          <w:p w:rsidR="00F50EEC" w:rsidRPr="00C5606A" w:rsidRDefault="00F50EEC" w:rsidP="00E50579">
            <w:pPr>
              <w:rPr>
                <w:rFonts w:ascii="Calibri" w:hAnsi="Calibri" w:cs="Calibri"/>
                <w:color w:val="000000"/>
                <w:sz w:val="20"/>
              </w:rPr>
            </w:pPr>
            <w:r>
              <w:rPr>
                <w:rFonts w:ascii="Calibri" w:hAnsi="Calibri" w:cs="Calibri"/>
                <w:noProof/>
                <w:color w:val="000000"/>
                <w:sz w:val="20"/>
              </w:rPr>
              <w:drawing>
                <wp:inline distT="0" distB="0" distL="0" distR="0" wp14:anchorId="1AB33006" wp14:editId="67461A10">
                  <wp:extent cx="4038600" cy="596900"/>
                  <wp:effectExtent l="0" t="0" r="0" b="0"/>
                  <wp:docPr id="88" name="Picture 88" descr="NORS%20CDC%2052%2013_Form_No%20Appendix_02022011_Page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ORS%20CDC%2052%2013_Form_No%20Appendix_02022011_Page_3"/>
                          <pic:cNvPicPr>
                            <a:picLocks noChangeAspect="1" noChangeArrowheads="1"/>
                          </pic:cNvPicPr>
                        </pic:nvPicPr>
                        <pic:blipFill>
                          <a:blip r:embed="rId18" cstate="print">
                            <a:extLst>
                              <a:ext uri="{28A0092B-C50C-407E-A947-70E740481C1C}">
                                <a14:useLocalDpi xmlns:a14="http://schemas.microsoft.com/office/drawing/2010/main" val="0"/>
                              </a:ext>
                            </a:extLst>
                          </a:blip>
                          <a:srcRect l="2441" t="36446" b="52531"/>
                          <a:stretch>
                            <a:fillRect/>
                          </a:stretch>
                        </pic:blipFill>
                        <pic:spPr bwMode="auto">
                          <a:xfrm>
                            <a:off x="0" y="0"/>
                            <a:ext cx="4038600" cy="596900"/>
                          </a:xfrm>
                          <a:prstGeom prst="rect">
                            <a:avLst/>
                          </a:prstGeom>
                          <a:noFill/>
                          <a:ln>
                            <a:noFill/>
                          </a:ln>
                        </pic:spPr>
                      </pic:pic>
                    </a:graphicData>
                  </a:graphic>
                </wp:inline>
              </w:drawing>
            </w:r>
          </w:p>
        </w:tc>
        <w:tc>
          <w:tcPr>
            <w:tcW w:w="6498" w:type="dxa"/>
            <w:shd w:val="clear" w:color="auto" w:fill="auto"/>
          </w:tcPr>
          <w:p w:rsidR="00F50EEC" w:rsidRPr="00C5606A" w:rsidRDefault="00F50EEC" w:rsidP="00E50579">
            <w:pPr>
              <w:rPr>
                <w:rFonts w:ascii="Calibri" w:hAnsi="Calibri" w:cs="Calibri"/>
                <w:color w:val="000000"/>
                <w:sz w:val="20"/>
              </w:rPr>
            </w:pPr>
            <w:r>
              <w:rPr>
                <w:rFonts w:ascii="Calibri" w:hAnsi="Calibri" w:cs="Calibri"/>
                <w:noProof/>
                <w:color w:val="000000"/>
                <w:sz w:val="20"/>
              </w:rPr>
              <w:drawing>
                <wp:inline distT="0" distB="0" distL="0" distR="0" wp14:anchorId="0762C762" wp14:editId="7387BFD5">
                  <wp:extent cx="4076700" cy="571500"/>
                  <wp:effectExtent l="0" t="0" r="0" b="0"/>
                  <wp:docPr id="81" name="Picture 81" descr="CDC For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C Form 52"/>
                          <pic:cNvPicPr>
                            <a:picLocks noChangeAspect="1" noChangeArrowheads="1"/>
                          </pic:cNvPicPr>
                        </pic:nvPicPr>
                        <pic:blipFill>
                          <a:blip r:embed="rId19" cstate="print">
                            <a:extLst>
                              <a:ext uri="{28A0092B-C50C-407E-A947-70E740481C1C}">
                                <a14:useLocalDpi xmlns:a14="http://schemas.microsoft.com/office/drawing/2010/main" val="0"/>
                              </a:ext>
                            </a:extLst>
                          </a:blip>
                          <a:srcRect l="2956" t="36644" b="52531"/>
                          <a:stretch>
                            <a:fillRect/>
                          </a:stretch>
                        </pic:blipFill>
                        <pic:spPr bwMode="auto">
                          <a:xfrm>
                            <a:off x="0" y="0"/>
                            <a:ext cx="4076700" cy="571500"/>
                          </a:xfrm>
                          <a:prstGeom prst="rect">
                            <a:avLst/>
                          </a:prstGeom>
                          <a:noFill/>
                          <a:ln>
                            <a:noFill/>
                          </a:ln>
                        </pic:spPr>
                      </pic:pic>
                    </a:graphicData>
                  </a:graphic>
                </wp:inline>
              </w:drawing>
            </w:r>
          </w:p>
        </w:tc>
      </w:tr>
      <w:tr w:rsidR="00F50EEC" w:rsidRPr="00C5606A" w:rsidTr="00E50579">
        <w:tc>
          <w:tcPr>
            <w:tcW w:w="1078" w:type="dxa"/>
            <w:gridSpan w:val="2"/>
            <w:shd w:val="clear" w:color="auto" w:fill="auto"/>
          </w:tcPr>
          <w:p w:rsidR="00F50EEC" w:rsidRPr="00C5606A" w:rsidRDefault="00F50EEC" w:rsidP="00E50579">
            <w:pPr>
              <w:rPr>
                <w:rFonts w:ascii="Calibri" w:hAnsi="Calibri" w:cs="Calibri"/>
                <w:color w:val="000000"/>
                <w:sz w:val="20"/>
              </w:rPr>
            </w:pPr>
          </w:p>
        </w:tc>
        <w:tc>
          <w:tcPr>
            <w:tcW w:w="12818" w:type="dxa"/>
            <w:gridSpan w:val="2"/>
            <w:shd w:val="clear" w:color="auto" w:fill="auto"/>
          </w:tcPr>
          <w:p w:rsidR="00F50EEC" w:rsidRPr="00C5606A" w:rsidRDefault="00F50EEC" w:rsidP="00E50579">
            <w:pPr>
              <w:rPr>
                <w:rFonts w:ascii="Calibri" w:hAnsi="Calibri" w:cs="Calibri"/>
                <w:noProof/>
                <w:sz w:val="20"/>
              </w:rPr>
            </w:pPr>
            <w:r w:rsidRPr="00C5606A">
              <w:rPr>
                <w:rFonts w:ascii="Calibri" w:hAnsi="Calibri" w:cs="Calibri"/>
                <w:noProof/>
                <w:sz w:val="20"/>
              </w:rPr>
              <w:t>No additional questions have been added</w:t>
            </w:r>
          </w:p>
          <w:p w:rsidR="00F50EEC" w:rsidRPr="00C5606A" w:rsidRDefault="00F50EEC" w:rsidP="00F50EEC">
            <w:pPr>
              <w:pStyle w:val="ListParagraph"/>
              <w:numPr>
                <w:ilvl w:val="0"/>
                <w:numId w:val="16"/>
              </w:numPr>
              <w:spacing w:after="0" w:line="240" w:lineRule="auto"/>
              <w:contextualSpacing w:val="0"/>
              <w:rPr>
                <w:rFonts w:ascii="Calibri" w:hAnsi="Calibri" w:cs="Calibri"/>
                <w:sz w:val="20"/>
              </w:rPr>
            </w:pPr>
            <w:r w:rsidRPr="00C5606A">
              <w:rPr>
                <w:rFonts w:ascii="Calibri" w:hAnsi="Calibri" w:cs="Calibri"/>
                <w:sz w:val="20"/>
              </w:rPr>
              <w:t>Isolates/Strains section has been updated to be more consistent with laboratory-based surveillance systems</w:t>
            </w:r>
          </w:p>
          <w:p w:rsidR="00F50EEC" w:rsidRPr="00C5606A" w:rsidRDefault="00F50EEC" w:rsidP="00F50EEC">
            <w:pPr>
              <w:pStyle w:val="ListParagraph"/>
              <w:numPr>
                <w:ilvl w:val="1"/>
                <w:numId w:val="16"/>
              </w:numPr>
              <w:spacing w:after="0" w:line="240" w:lineRule="auto"/>
              <w:contextualSpacing w:val="0"/>
              <w:rPr>
                <w:rFonts w:ascii="Calibri" w:hAnsi="Calibri" w:cs="Calibri"/>
                <w:sz w:val="20"/>
              </w:rPr>
            </w:pPr>
            <w:r w:rsidRPr="00C5606A">
              <w:rPr>
                <w:rFonts w:ascii="Calibri" w:hAnsi="Calibri" w:cs="Calibri"/>
                <w:sz w:val="20"/>
              </w:rPr>
              <w:t>‘State lab ID’ changed to ‘</w:t>
            </w:r>
            <w:r w:rsidRPr="00C5606A">
              <w:rPr>
                <w:rFonts w:ascii="Calibri" w:hAnsi="Calibri" w:cs="Calibri"/>
                <w:bCs/>
                <w:sz w:val="20"/>
              </w:rPr>
              <w:t>State Lab ID/CaliciNet Key’</w:t>
            </w:r>
          </w:p>
          <w:p w:rsidR="00F50EEC" w:rsidRPr="00C5606A" w:rsidRDefault="00F50EEC" w:rsidP="00F50EEC">
            <w:pPr>
              <w:pStyle w:val="ListParagraph"/>
              <w:numPr>
                <w:ilvl w:val="1"/>
                <w:numId w:val="16"/>
              </w:numPr>
              <w:autoSpaceDE w:val="0"/>
              <w:autoSpaceDN w:val="0"/>
              <w:adjustRightInd w:val="0"/>
              <w:spacing w:after="0" w:line="240" w:lineRule="auto"/>
              <w:contextualSpacing w:val="0"/>
              <w:rPr>
                <w:rFonts w:ascii="Calibri" w:hAnsi="Calibri" w:cs="Calibri"/>
                <w:bCs/>
                <w:sz w:val="20"/>
              </w:rPr>
            </w:pPr>
            <w:r w:rsidRPr="00C5606A">
              <w:rPr>
                <w:rFonts w:ascii="Calibri" w:hAnsi="Calibri" w:cs="Calibri"/>
                <w:bCs/>
                <w:sz w:val="20"/>
              </w:rPr>
              <w:t>‘PulseNet outbreak code’ changed to ‘CDC PulseNet or CaliciNet Outbreak Number’</w:t>
            </w:r>
          </w:p>
          <w:p w:rsidR="00F50EEC" w:rsidRPr="00C5606A" w:rsidRDefault="00F50EEC" w:rsidP="00F50EEC">
            <w:pPr>
              <w:pStyle w:val="ListParagraph"/>
              <w:numPr>
                <w:ilvl w:val="1"/>
                <w:numId w:val="16"/>
              </w:numPr>
              <w:autoSpaceDE w:val="0"/>
              <w:autoSpaceDN w:val="0"/>
              <w:adjustRightInd w:val="0"/>
              <w:spacing w:after="0" w:line="240" w:lineRule="auto"/>
              <w:contextualSpacing w:val="0"/>
              <w:rPr>
                <w:rFonts w:ascii="Calibri" w:hAnsi="Calibri" w:cs="Calibri"/>
                <w:bCs/>
                <w:sz w:val="20"/>
              </w:rPr>
            </w:pPr>
            <w:r w:rsidRPr="00C5606A">
              <w:rPr>
                <w:rFonts w:ascii="Calibri" w:hAnsi="Calibri" w:cs="Calibri"/>
                <w:bCs/>
                <w:sz w:val="20"/>
              </w:rPr>
              <w:t>‘Other molecular designation’ changed to ‘CaliciNet Sequenced Region/Other Molecular Designation’</w:t>
            </w:r>
          </w:p>
        </w:tc>
      </w:tr>
      <w:tr w:rsidR="00F50EEC" w:rsidRPr="00C5606A" w:rsidTr="00E50579">
        <w:tc>
          <w:tcPr>
            <w:tcW w:w="1078" w:type="dxa"/>
            <w:gridSpan w:val="2"/>
            <w:shd w:val="clear" w:color="auto" w:fill="auto"/>
          </w:tcPr>
          <w:p w:rsidR="00F50EEC" w:rsidRPr="00C5606A" w:rsidRDefault="00F50EEC" w:rsidP="00E50579">
            <w:pPr>
              <w:rPr>
                <w:rFonts w:ascii="Calibri" w:hAnsi="Calibri" w:cs="Calibri"/>
                <w:color w:val="000000"/>
                <w:sz w:val="20"/>
              </w:rPr>
            </w:pPr>
            <w:r w:rsidRPr="00C5606A">
              <w:rPr>
                <w:rFonts w:ascii="Calibri" w:hAnsi="Calibri" w:cs="Calibri"/>
                <w:color w:val="000000"/>
                <w:sz w:val="20"/>
              </w:rPr>
              <w:t>Animal Contact</w:t>
            </w:r>
          </w:p>
        </w:tc>
        <w:tc>
          <w:tcPr>
            <w:tcW w:w="6320" w:type="dxa"/>
            <w:shd w:val="clear" w:color="auto" w:fill="auto"/>
          </w:tcPr>
          <w:p w:rsidR="00F50EEC" w:rsidRPr="00C5606A" w:rsidRDefault="00F50EEC" w:rsidP="00E50579">
            <w:pPr>
              <w:rPr>
                <w:rFonts w:ascii="Calibri" w:hAnsi="Calibri" w:cs="Calibri"/>
                <w:color w:val="000000"/>
                <w:sz w:val="20"/>
              </w:rPr>
            </w:pPr>
            <w:r>
              <w:rPr>
                <w:rFonts w:ascii="Calibri" w:hAnsi="Calibri" w:cs="Calibri"/>
                <w:noProof/>
                <w:color w:val="000000"/>
                <w:sz w:val="20"/>
              </w:rPr>
              <w:drawing>
                <wp:inline distT="0" distB="0" distL="0" distR="0" wp14:anchorId="39D7484A" wp14:editId="12FD06BE">
                  <wp:extent cx="3937000" cy="444500"/>
                  <wp:effectExtent l="0" t="0" r="6350" b="0"/>
                  <wp:docPr id="63" name="Picture 63" descr="NORS%20CDC%2052%2013_Form_No%20Appendix_02022011_Page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ORS%20CDC%2052%2013_Form_No%20Appendix_02022011_Page_3"/>
                          <pic:cNvPicPr>
                            <a:picLocks noChangeAspect="1" noChangeArrowheads="1"/>
                          </pic:cNvPicPr>
                        </pic:nvPicPr>
                        <pic:blipFill>
                          <a:blip r:embed="rId20" cstate="print">
                            <a:extLst>
                              <a:ext uri="{28A0092B-C50C-407E-A947-70E740481C1C}">
                                <a14:useLocalDpi xmlns:a14="http://schemas.microsoft.com/office/drawing/2010/main" val="0"/>
                              </a:ext>
                            </a:extLst>
                          </a:blip>
                          <a:srcRect l="2699" t="83714" r="17633" b="9476"/>
                          <a:stretch>
                            <a:fillRect/>
                          </a:stretch>
                        </pic:blipFill>
                        <pic:spPr bwMode="auto">
                          <a:xfrm>
                            <a:off x="0" y="0"/>
                            <a:ext cx="3937000" cy="444500"/>
                          </a:xfrm>
                          <a:prstGeom prst="rect">
                            <a:avLst/>
                          </a:prstGeom>
                          <a:noFill/>
                          <a:ln>
                            <a:noFill/>
                          </a:ln>
                        </pic:spPr>
                      </pic:pic>
                    </a:graphicData>
                  </a:graphic>
                </wp:inline>
              </w:drawing>
            </w:r>
          </w:p>
        </w:tc>
        <w:tc>
          <w:tcPr>
            <w:tcW w:w="6498" w:type="dxa"/>
            <w:shd w:val="clear" w:color="auto" w:fill="auto"/>
          </w:tcPr>
          <w:p w:rsidR="00F50EEC" w:rsidRPr="00C5606A" w:rsidRDefault="00F50EEC" w:rsidP="00E50579">
            <w:pPr>
              <w:rPr>
                <w:rFonts w:ascii="Calibri" w:hAnsi="Calibri" w:cs="Calibri"/>
                <w:color w:val="000000"/>
                <w:sz w:val="20"/>
              </w:rPr>
            </w:pPr>
            <w:r>
              <w:rPr>
                <w:rFonts w:ascii="Calibri" w:hAnsi="Calibri" w:cs="Calibri"/>
                <w:noProof/>
                <w:color w:val="000000"/>
                <w:sz w:val="20"/>
              </w:rPr>
              <w:drawing>
                <wp:inline distT="0" distB="0" distL="0" distR="0" wp14:anchorId="0FF861EC" wp14:editId="46D1455E">
                  <wp:extent cx="3352800" cy="457200"/>
                  <wp:effectExtent l="0" t="0" r="0" b="0"/>
                  <wp:docPr id="59" name="Picture 59" descr="CDC For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C Form 52"/>
                          <pic:cNvPicPr>
                            <a:picLocks noChangeAspect="1" noChangeArrowheads="1"/>
                          </pic:cNvPicPr>
                        </pic:nvPicPr>
                        <pic:blipFill>
                          <a:blip r:embed="rId21" cstate="print">
                            <a:extLst>
                              <a:ext uri="{28A0092B-C50C-407E-A947-70E740481C1C}">
                                <a14:useLocalDpi xmlns:a14="http://schemas.microsoft.com/office/drawing/2010/main" val="0"/>
                              </a:ext>
                            </a:extLst>
                          </a:blip>
                          <a:srcRect l="2827" t="83655" r="29306" b="9213"/>
                          <a:stretch>
                            <a:fillRect/>
                          </a:stretch>
                        </pic:blipFill>
                        <pic:spPr bwMode="auto">
                          <a:xfrm>
                            <a:off x="0" y="0"/>
                            <a:ext cx="3352800" cy="457200"/>
                          </a:xfrm>
                          <a:prstGeom prst="rect">
                            <a:avLst/>
                          </a:prstGeom>
                          <a:noFill/>
                          <a:ln>
                            <a:noFill/>
                          </a:ln>
                        </pic:spPr>
                      </pic:pic>
                    </a:graphicData>
                  </a:graphic>
                </wp:inline>
              </w:drawing>
            </w:r>
          </w:p>
        </w:tc>
      </w:tr>
      <w:tr w:rsidR="00F50EEC" w:rsidRPr="00C5606A" w:rsidTr="00E50579">
        <w:tc>
          <w:tcPr>
            <w:tcW w:w="1078" w:type="dxa"/>
            <w:gridSpan w:val="2"/>
            <w:shd w:val="clear" w:color="auto" w:fill="auto"/>
          </w:tcPr>
          <w:p w:rsidR="00F50EEC" w:rsidRPr="00C5606A" w:rsidRDefault="00F50EEC" w:rsidP="00E50579">
            <w:pPr>
              <w:rPr>
                <w:rFonts w:ascii="Calibri" w:hAnsi="Calibri" w:cs="Calibri"/>
                <w:color w:val="000000"/>
                <w:sz w:val="20"/>
              </w:rPr>
            </w:pPr>
          </w:p>
        </w:tc>
        <w:tc>
          <w:tcPr>
            <w:tcW w:w="12818" w:type="dxa"/>
            <w:gridSpan w:val="2"/>
            <w:shd w:val="clear" w:color="auto" w:fill="auto"/>
          </w:tcPr>
          <w:p w:rsidR="00F50EEC" w:rsidRPr="00C5606A" w:rsidRDefault="00F50EEC" w:rsidP="00E50579">
            <w:pPr>
              <w:rPr>
                <w:rFonts w:ascii="Calibri" w:hAnsi="Calibri" w:cs="Calibri"/>
                <w:noProof/>
                <w:sz w:val="20"/>
              </w:rPr>
            </w:pPr>
            <w:r w:rsidRPr="00C5606A">
              <w:rPr>
                <w:rFonts w:ascii="Calibri" w:hAnsi="Calibri" w:cs="Calibri"/>
                <w:noProof/>
                <w:sz w:val="20"/>
              </w:rPr>
              <w:t>No additional questions have been added</w:t>
            </w:r>
          </w:p>
          <w:p w:rsidR="00F50EEC" w:rsidRPr="00C5606A" w:rsidRDefault="00F50EEC" w:rsidP="00F50EEC">
            <w:pPr>
              <w:numPr>
                <w:ilvl w:val="0"/>
                <w:numId w:val="14"/>
              </w:numPr>
              <w:spacing w:after="0" w:line="240" w:lineRule="auto"/>
              <w:rPr>
                <w:rFonts w:ascii="Calibri" w:hAnsi="Calibri" w:cs="Calibri"/>
                <w:noProof/>
                <w:sz w:val="20"/>
              </w:rPr>
            </w:pPr>
            <w:r w:rsidRPr="00C5606A">
              <w:rPr>
                <w:rFonts w:ascii="Calibri" w:hAnsi="Calibri" w:cs="Calibri"/>
                <w:noProof/>
                <w:sz w:val="20"/>
              </w:rPr>
              <w:t>Animal Contact Section sub-header was added for more detailed instructions</w:t>
            </w:r>
          </w:p>
        </w:tc>
      </w:tr>
      <w:tr w:rsidR="00F50EEC" w:rsidRPr="00C5606A" w:rsidTr="00E50579">
        <w:tc>
          <w:tcPr>
            <w:tcW w:w="1078" w:type="dxa"/>
            <w:gridSpan w:val="2"/>
            <w:shd w:val="clear" w:color="auto" w:fill="auto"/>
          </w:tcPr>
          <w:p w:rsidR="00F50EEC" w:rsidRPr="00C5606A" w:rsidRDefault="00F50EEC" w:rsidP="00E50579">
            <w:pPr>
              <w:rPr>
                <w:rFonts w:ascii="Calibri" w:hAnsi="Calibri" w:cs="Calibri"/>
                <w:color w:val="000000"/>
                <w:sz w:val="20"/>
              </w:rPr>
            </w:pPr>
            <w:r w:rsidRPr="00C5606A">
              <w:rPr>
                <w:rFonts w:ascii="Calibri" w:hAnsi="Calibri" w:cs="Calibri"/>
                <w:color w:val="000000"/>
                <w:sz w:val="20"/>
              </w:rPr>
              <w:t>Food</w:t>
            </w:r>
          </w:p>
        </w:tc>
        <w:tc>
          <w:tcPr>
            <w:tcW w:w="6320" w:type="dxa"/>
            <w:shd w:val="clear" w:color="auto" w:fill="auto"/>
          </w:tcPr>
          <w:p w:rsidR="00F50EEC" w:rsidRPr="00C5606A" w:rsidRDefault="00F50EEC" w:rsidP="00E50579">
            <w:pPr>
              <w:rPr>
                <w:rFonts w:ascii="Calibri" w:hAnsi="Calibri" w:cs="Calibri"/>
                <w:color w:val="000000"/>
                <w:sz w:val="20"/>
              </w:rPr>
            </w:pPr>
            <w:r>
              <w:rPr>
                <w:rFonts w:ascii="Calibri" w:hAnsi="Calibri" w:cs="Calibri"/>
                <w:noProof/>
                <w:color w:val="000000"/>
                <w:sz w:val="20"/>
              </w:rPr>
              <w:drawing>
                <wp:inline distT="0" distB="0" distL="0" distR="0" wp14:anchorId="655F0E8C" wp14:editId="0ABE042D">
                  <wp:extent cx="2717800" cy="368300"/>
                  <wp:effectExtent l="0" t="0" r="6350" b="0"/>
                  <wp:docPr id="56" name="Picture 56" descr="CDC For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C Form 52"/>
                          <pic:cNvPicPr>
                            <a:picLocks noChangeAspect="1" noChangeArrowheads="1"/>
                          </pic:cNvPicPr>
                        </pic:nvPicPr>
                        <pic:blipFill>
                          <a:blip r:embed="rId22" cstate="print">
                            <a:extLst>
                              <a:ext uri="{28A0092B-C50C-407E-A947-70E740481C1C}">
                                <a14:useLocalDpi xmlns:a14="http://schemas.microsoft.com/office/drawing/2010/main" val="0"/>
                              </a:ext>
                            </a:extLst>
                          </a:blip>
                          <a:srcRect l="2699" t="3674" r="42215" b="90645"/>
                          <a:stretch>
                            <a:fillRect/>
                          </a:stretch>
                        </pic:blipFill>
                        <pic:spPr bwMode="auto">
                          <a:xfrm>
                            <a:off x="0" y="0"/>
                            <a:ext cx="2717800" cy="368300"/>
                          </a:xfrm>
                          <a:prstGeom prst="rect">
                            <a:avLst/>
                          </a:prstGeom>
                          <a:noFill/>
                          <a:ln>
                            <a:noFill/>
                          </a:ln>
                        </pic:spPr>
                      </pic:pic>
                    </a:graphicData>
                  </a:graphic>
                </wp:inline>
              </w:drawing>
            </w:r>
          </w:p>
        </w:tc>
        <w:tc>
          <w:tcPr>
            <w:tcW w:w="6498" w:type="dxa"/>
            <w:shd w:val="clear" w:color="auto" w:fill="auto"/>
          </w:tcPr>
          <w:p w:rsidR="00F50EEC" w:rsidRPr="00C5606A" w:rsidRDefault="00F50EEC" w:rsidP="00E50579">
            <w:pPr>
              <w:rPr>
                <w:rFonts w:ascii="Calibri" w:hAnsi="Calibri" w:cs="Calibri"/>
                <w:color w:val="000000"/>
                <w:sz w:val="20"/>
              </w:rPr>
            </w:pPr>
            <w:r>
              <w:rPr>
                <w:rFonts w:ascii="Calibri" w:hAnsi="Calibri" w:cs="Calibri"/>
                <w:noProof/>
                <w:color w:val="000000"/>
                <w:sz w:val="20"/>
              </w:rPr>
              <w:drawing>
                <wp:inline distT="0" distB="0" distL="0" distR="0" wp14:anchorId="36B2FABB" wp14:editId="0B499D3F">
                  <wp:extent cx="2870200" cy="317500"/>
                  <wp:effectExtent l="0" t="0" r="6350" b="6350"/>
                  <wp:docPr id="55" name="Picture 55" descr="NORS%20CDC%2052%2013_Form_No%20Appendix_02022011_Page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ORS%20CDC%2052%2013_Form_No%20Appendix_02022011_Page_4"/>
                          <pic:cNvPicPr>
                            <a:picLocks noChangeAspect="1" noChangeArrowheads="1"/>
                          </pic:cNvPicPr>
                        </pic:nvPicPr>
                        <pic:blipFill>
                          <a:blip r:embed="rId23" cstate="print">
                            <a:extLst>
                              <a:ext uri="{28A0092B-C50C-407E-A947-70E740481C1C}">
                                <a14:useLocalDpi xmlns:a14="http://schemas.microsoft.com/office/drawing/2010/main" val="0"/>
                              </a:ext>
                            </a:extLst>
                          </a:blip>
                          <a:srcRect l="2827" t="4767" r="38947" b="90163"/>
                          <a:stretch>
                            <a:fillRect/>
                          </a:stretch>
                        </pic:blipFill>
                        <pic:spPr bwMode="auto">
                          <a:xfrm>
                            <a:off x="0" y="0"/>
                            <a:ext cx="2870200" cy="317500"/>
                          </a:xfrm>
                          <a:prstGeom prst="rect">
                            <a:avLst/>
                          </a:prstGeom>
                          <a:noFill/>
                          <a:ln>
                            <a:noFill/>
                          </a:ln>
                        </pic:spPr>
                      </pic:pic>
                    </a:graphicData>
                  </a:graphic>
                </wp:inline>
              </w:drawing>
            </w:r>
          </w:p>
        </w:tc>
      </w:tr>
      <w:tr w:rsidR="00F50EEC" w:rsidRPr="00C5606A" w:rsidTr="00E50579">
        <w:tc>
          <w:tcPr>
            <w:tcW w:w="1078" w:type="dxa"/>
            <w:gridSpan w:val="2"/>
            <w:tcBorders>
              <w:bottom w:val="nil"/>
            </w:tcBorders>
            <w:shd w:val="clear" w:color="auto" w:fill="auto"/>
          </w:tcPr>
          <w:p w:rsidR="00F50EEC" w:rsidRPr="00C5606A" w:rsidRDefault="00F50EEC" w:rsidP="00E50579">
            <w:pPr>
              <w:rPr>
                <w:rFonts w:ascii="Calibri" w:hAnsi="Calibri" w:cs="Calibri"/>
                <w:color w:val="000000"/>
                <w:sz w:val="20"/>
              </w:rPr>
            </w:pPr>
          </w:p>
        </w:tc>
        <w:tc>
          <w:tcPr>
            <w:tcW w:w="12818" w:type="dxa"/>
            <w:gridSpan w:val="2"/>
            <w:tcBorders>
              <w:bottom w:val="nil"/>
            </w:tcBorders>
            <w:shd w:val="clear" w:color="auto" w:fill="auto"/>
          </w:tcPr>
          <w:p w:rsidR="00F50EEC" w:rsidRPr="00C5606A" w:rsidRDefault="00F50EEC" w:rsidP="00E50579">
            <w:pPr>
              <w:rPr>
                <w:rFonts w:ascii="Calibri" w:hAnsi="Calibri" w:cs="Calibri"/>
                <w:noProof/>
                <w:sz w:val="20"/>
              </w:rPr>
            </w:pPr>
            <w:r w:rsidRPr="00C5606A">
              <w:rPr>
                <w:rFonts w:ascii="Calibri" w:hAnsi="Calibri" w:cs="Calibri"/>
                <w:noProof/>
                <w:sz w:val="20"/>
              </w:rPr>
              <w:t>No additional questions have been added</w:t>
            </w:r>
          </w:p>
          <w:p w:rsidR="00F50EEC" w:rsidRPr="00C5606A" w:rsidRDefault="00F50EEC" w:rsidP="00F50EEC">
            <w:pPr>
              <w:numPr>
                <w:ilvl w:val="0"/>
                <w:numId w:val="14"/>
              </w:numPr>
              <w:spacing w:after="0" w:line="240" w:lineRule="auto"/>
              <w:rPr>
                <w:rFonts w:ascii="Calibri" w:hAnsi="Calibri" w:cs="Calibri"/>
                <w:noProof/>
                <w:sz w:val="20"/>
              </w:rPr>
            </w:pPr>
            <w:r w:rsidRPr="00C5606A">
              <w:rPr>
                <w:rFonts w:ascii="Calibri" w:hAnsi="Calibri" w:cs="Calibri"/>
                <w:noProof/>
                <w:sz w:val="20"/>
              </w:rPr>
              <w:lastRenderedPageBreak/>
              <w:t>Food Section sub-header was added for more detailed instructions</w:t>
            </w:r>
          </w:p>
        </w:tc>
      </w:tr>
      <w:tr w:rsidR="00F50EEC" w:rsidRPr="00C5606A" w:rsidTr="00E50579">
        <w:tc>
          <w:tcPr>
            <w:tcW w:w="1078" w:type="dxa"/>
            <w:gridSpan w:val="2"/>
            <w:tcBorders>
              <w:top w:val="nil"/>
              <w:left w:val="nil"/>
              <w:bottom w:val="nil"/>
              <w:right w:val="nil"/>
            </w:tcBorders>
            <w:shd w:val="clear" w:color="auto" w:fill="auto"/>
          </w:tcPr>
          <w:p w:rsidR="00F50EEC" w:rsidRPr="00C5606A" w:rsidRDefault="00F50EEC" w:rsidP="00E50579">
            <w:pPr>
              <w:rPr>
                <w:rFonts w:ascii="Calibri" w:hAnsi="Calibri" w:cs="Calibri"/>
                <w:color w:val="000000"/>
                <w:sz w:val="20"/>
              </w:rPr>
            </w:pPr>
          </w:p>
        </w:tc>
        <w:tc>
          <w:tcPr>
            <w:tcW w:w="6320" w:type="dxa"/>
            <w:tcBorders>
              <w:top w:val="nil"/>
              <w:left w:val="nil"/>
              <w:bottom w:val="nil"/>
              <w:right w:val="nil"/>
            </w:tcBorders>
            <w:shd w:val="clear" w:color="auto" w:fill="auto"/>
          </w:tcPr>
          <w:p w:rsidR="00F50EEC" w:rsidRPr="00C5606A" w:rsidRDefault="00F50EEC" w:rsidP="00E50579">
            <w:pPr>
              <w:rPr>
                <w:rFonts w:ascii="Calibri" w:hAnsi="Calibri" w:cs="Calibri"/>
                <w:color w:val="000000"/>
                <w:sz w:val="20"/>
              </w:rPr>
            </w:pPr>
          </w:p>
        </w:tc>
        <w:tc>
          <w:tcPr>
            <w:tcW w:w="6498" w:type="dxa"/>
            <w:tcBorders>
              <w:top w:val="nil"/>
              <w:left w:val="nil"/>
              <w:bottom w:val="nil"/>
              <w:right w:val="nil"/>
            </w:tcBorders>
            <w:shd w:val="clear" w:color="auto" w:fill="auto"/>
          </w:tcPr>
          <w:p w:rsidR="00F50EEC" w:rsidRPr="00C5606A" w:rsidRDefault="00F50EEC" w:rsidP="00E50579">
            <w:pPr>
              <w:rPr>
                <w:rFonts w:ascii="Calibri" w:hAnsi="Calibri" w:cs="Calibri"/>
                <w:color w:val="000000"/>
                <w:sz w:val="20"/>
              </w:rPr>
            </w:pPr>
          </w:p>
        </w:tc>
      </w:tr>
      <w:tr w:rsidR="00F50EEC" w:rsidRPr="00C5606A" w:rsidTr="00E50579">
        <w:tc>
          <w:tcPr>
            <w:tcW w:w="1078" w:type="dxa"/>
            <w:gridSpan w:val="2"/>
            <w:tcBorders>
              <w:top w:val="nil"/>
              <w:left w:val="nil"/>
              <w:right w:val="nil"/>
            </w:tcBorders>
            <w:shd w:val="clear" w:color="auto" w:fill="auto"/>
          </w:tcPr>
          <w:p w:rsidR="00F50EEC" w:rsidRPr="00C5606A" w:rsidRDefault="00F50EEC" w:rsidP="00E50579">
            <w:pPr>
              <w:rPr>
                <w:rFonts w:ascii="Calibri" w:hAnsi="Calibri" w:cs="Calibri"/>
                <w:color w:val="000000"/>
                <w:sz w:val="20"/>
              </w:rPr>
            </w:pPr>
          </w:p>
        </w:tc>
        <w:tc>
          <w:tcPr>
            <w:tcW w:w="6320" w:type="dxa"/>
            <w:tcBorders>
              <w:top w:val="nil"/>
              <w:left w:val="nil"/>
              <w:right w:val="nil"/>
            </w:tcBorders>
            <w:shd w:val="clear" w:color="auto" w:fill="auto"/>
          </w:tcPr>
          <w:p w:rsidR="00F50EEC" w:rsidRPr="00C5606A" w:rsidRDefault="00F50EEC" w:rsidP="00E50579">
            <w:pPr>
              <w:rPr>
                <w:rFonts w:ascii="Calibri" w:hAnsi="Calibri" w:cs="Calibri"/>
                <w:color w:val="000000"/>
                <w:sz w:val="20"/>
              </w:rPr>
            </w:pPr>
          </w:p>
        </w:tc>
        <w:tc>
          <w:tcPr>
            <w:tcW w:w="6498" w:type="dxa"/>
            <w:tcBorders>
              <w:top w:val="nil"/>
              <w:left w:val="nil"/>
              <w:right w:val="nil"/>
            </w:tcBorders>
            <w:shd w:val="clear" w:color="auto" w:fill="auto"/>
          </w:tcPr>
          <w:p w:rsidR="00F50EEC" w:rsidRPr="00C5606A" w:rsidRDefault="00F50EEC" w:rsidP="00E50579">
            <w:pPr>
              <w:rPr>
                <w:rFonts w:ascii="Calibri" w:hAnsi="Calibri" w:cs="Calibri"/>
                <w:color w:val="000000"/>
                <w:sz w:val="20"/>
              </w:rPr>
            </w:pPr>
          </w:p>
        </w:tc>
      </w:tr>
      <w:tr w:rsidR="00F50EEC" w:rsidRPr="00C5606A" w:rsidTr="00E50579">
        <w:tc>
          <w:tcPr>
            <w:tcW w:w="13896" w:type="dxa"/>
            <w:gridSpan w:val="4"/>
            <w:shd w:val="clear" w:color="auto" w:fill="auto"/>
          </w:tcPr>
          <w:p w:rsidR="00F50EEC" w:rsidRPr="00C5606A" w:rsidRDefault="00F50EEC" w:rsidP="00E50579">
            <w:pPr>
              <w:jc w:val="center"/>
              <w:rPr>
                <w:rFonts w:ascii="Calibri" w:hAnsi="Calibri" w:cs="Calibri"/>
                <w:color w:val="000000"/>
                <w:sz w:val="20"/>
              </w:rPr>
            </w:pPr>
            <w:r w:rsidRPr="00C5606A">
              <w:rPr>
                <w:rFonts w:ascii="Calibri" w:hAnsi="Calibri" w:cs="Calibri"/>
                <w:b/>
                <w:color w:val="000000"/>
                <w:sz w:val="20"/>
              </w:rPr>
              <w:t>Changes in data collection related to Settings</w:t>
            </w:r>
          </w:p>
        </w:tc>
      </w:tr>
      <w:tr w:rsidR="00F50EEC" w:rsidRPr="00C5606A" w:rsidTr="00E50579">
        <w:tc>
          <w:tcPr>
            <w:tcW w:w="1032" w:type="dxa"/>
            <w:shd w:val="clear" w:color="auto" w:fill="auto"/>
          </w:tcPr>
          <w:p w:rsidR="00F50EEC" w:rsidRPr="00C5606A" w:rsidRDefault="00F50EEC" w:rsidP="00E50579">
            <w:pPr>
              <w:rPr>
                <w:rFonts w:ascii="Calibri" w:hAnsi="Calibri" w:cs="Calibri"/>
                <w:color w:val="000000"/>
                <w:sz w:val="20"/>
              </w:rPr>
            </w:pPr>
            <w:r w:rsidRPr="00C5606A">
              <w:rPr>
                <w:rFonts w:ascii="Calibri" w:hAnsi="Calibri" w:cs="Calibri"/>
                <w:color w:val="000000"/>
                <w:sz w:val="20"/>
              </w:rPr>
              <w:t>Section</w:t>
            </w:r>
          </w:p>
        </w:tc>
        <w:tc>
          <w:tcPr>
            <w:tcW w:w="6366" w:type="dxa"/>
            <w:gridSpan w:val="2"/>
            <w:shd w:val="clear" w:color="auto" w:fill="auto"/>
          </w:tcPr>
          <w:p w:rsidR="00F50EEC" w:rsidRPr="00C5606A" w:rsidRDefault="00F50EEC" w:rsidP="00E50579">
            <w:pPr>
              <w:rPr>
                <w:rFonts w:ascii="Calibri" w:hAnsi="Calibri" w:cs="Calibri"/>
                <w:color w:val="000000"/>
                <w:sz w:val="20"/>
              </w:rPr>
            </w:pPr>
            <w:r w:rsidRPr="00C5606A">
              <w:rPr>
                <w:rFonts w:ascii="Calibri" w:hAnsi="Calibri" w:cs="Calibri"/>
                <w:color w:val="000000"/>
                <w:sz w:val="20"/>
              </w:rPr>
              <w:t>Current Question/Item</w:t>
            </w:r>
          </w:p>
        </w:tc>
        <w:tc>
          <w:tcPr>
            <w:tcW w:w="6498" w:type="dxa"/>
            <w:shd w:val="clear" w:color="auto" w:fill="auto"/>
          </w:tcPr>
          <w:p w:rsidR="00F50EEC" w:rsidRPr="00C5606A" w:rsidRDefault="00F50EEC" w:rsidP="00E50579">
            <w:pPr>
              <w:rPr>
                <w:rFonts w:ascii="Calibri" w:hAnsi="Calibri" w:cs="Calibri"/>
                <w:color w:val="000000"/>
                <w:sz w:val="20"/>
              </w:rPr>
            </w:pPr>
            <w:r w:rsidRPr="00C5606A">
              <w:rPr>
                <w:rFonts w:ascii="Calibri" w:hAnsi="Calibri" w:cs="Calibri"/>
                <w:color w:val="000000"/>
                <w:sz w:val="20"/>
              </w:rPr>
              <w:t>Requested Change</w:t>
            </w:r>
          </w:p>
        </w:tc>
      </w:tr>
      <w:tr w:rsidR="00F50EEC" w:rsidRPr="00C5606A" w:rsidTr="00E50579">
        <w:tc>
          <w:tcPr>
            <w:tcW w:w="1032" w:type="dxa"/>
            <w:shd w:val="clear" w:color="auto" w:fill="auto"/>
          </w:tcPr>
          <w:p w:rsidR="00F50EEC" w:rsidRPr="00C5606A" w:rsidRDefault="00F50EEC" w:rsidP="00E50579">
            <w:pPr>
              <w:rPr>
                <w:rFonts w:ascii="Calibri" w:hAnsi="Calibri" w:cs="Calibri"/>
                <w:color w:val="000000"/>
                <w:sz w:val="19"/>
                <w:szCs w:val="19"/>
              </w:rPr>
            </w:pPr>
            <w:r w:rsidRPr="00C5606A">
              <w:rPr>
                <w:rFonts w:ascii="Calibri" w:hAnsi="Calibri" w:cs="Calibri"/>
                <w:color w:val="000000"/>
                <w:sz w:val="19"/>
                <w:szCs w:val="19"/>
              </w:rPr>
              <w:t>Primary Mode of Transmission</w:t>
            </w:r>
          </w:p>
        </w:tc>
        <w:tc>
          <w:tcPr>
            <w:tcW w:w="6366" w:type="dxa"/>
            <w:gridSpan w:val="2"/>
            <w:shd w:val="clear" w:color="auto" w:fill="auto"/>
          </w:tcPr>
          <w:p w:rsidR="00F50EEC" w:rsidRPr="00C5606A" w:rsidRDefault="00F50EEC" w:rsidP="00E50579">
            <w:pPr>
              <w:rPr>
                <w:rFonts w:ascii="Calibri" w:hAnsi="Calibri" w:cs="Calibri"/>
                <w:color w:val="000000"/>
                <w:sz w:val="20"/>
              </w:rPr>
            </w:pPr>
            <w:r>
              <w:rPr>
                <w:rFonts w:ascii="Calibri" w:hAnsi="Calibri" w:cs="Calibri"/>
                <w:noProof/>
                <w:color w:val="000000"/>
                <w:sz w:val="20"/>
              </w:rPr>
              <w:drawing>
                <wp:inline distT="0" distB="0" distL="0" distR="0" wp14:anchorId="22222E0A" wp14:editId="144CF94C">
                  <wp:extent cx="3873500" cy="609600"/>
                  <wp:effectExtent l="0" t="0" r="0" b="0"/>
                  <wp:docPr id="54" name="Picture 54" descr="NORS CDC 52 13_Form_No Appendix_02022011_Page_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ORS CDC 52 13_Form_No Appendix_02022011_Page_1b"/>
                          <pic:cNvPicPr>
                            <a:picLocks noChangeAspect="1" noChangeArrowheads="1"/>
                          </pic:cNvPicPr>
                        </pic:nvPicPr>
                        <pic:blipFill>
                          <a:blip r:embed="rId24" cstate="print">
                            <a:extLst>
                              <a:ext uri="{28A0092B-C50C-407E-A947-70E740481C1C}">
                                <a14:useLocalDpi xmlns:a14="http://schemas.microsoft.com/office/drawing/2010/main" val="0"/>
                              </a:ext>
                            </a:extLst>
                          </a:blip>
                          <a:srcRect l="2956" t="17476" r="5550" b="71342"/>
                          <a:stretch>
                            <a:fillRect/>
                          </a:stretch>
                        </pic:blipFill>
                        <pic:spPr bwMode="auto">
                          <a:xfrm>
                            <a:off x="0" y="0"/>
                            <a:ext cx="3873500" cy="609600"/>
                          </a:xfrm>
                          <a:prstGeom prst="rect">
                            <a:avLst/>
                          </a:prstGeom>
                          <a:noFill/>
                          <a:ln>
                            <a:noFill/>
                          </a:ln>
                        </pic:spPr>
                      </pic:pic>
                    </a:graphicData>
                  </a:graphic>
                </wp:inline>
              </w:drawing>
            </w:r>
          </w:p>
        </w:tc>
        <w:tc>
          <w:tcPr>
            <w:tcW w:w="6498" w:type="dxa"/>
            <w:shd w:val="clear" w:color="auto" w:fill="auto"/>
          </w:tcPr>
          <w:p w:rsidR="00F50EEC" w:rsidRPr="00C5606A" w:rsidRDefault="00F50EEC" w:rsidP="00E50579">
            <w:pPr>
              <w:rPr>
                <w:rFonts w:ascii="Calibri" w:hAnsi="Calibri" w:cs="Calibri"/>
                <w:color w:val="000000"/>
                <w:sz w:val="20"/>
              </w:rPr>
            </w:pPr>
            <w:r>
              <w:rPr>
                <w:rFonts w:ascii="Calibri" w:hAnsi="Calibri" w:cs="Calibri"/>
                <w:noProof/>
                <w:color w:val="000000"/>
                <w:sz w:val="20"/>
              </w:rPr>
              <w:drawing>
                <wp:inline distT="0" distB="0" distL="0" distR="0" wp14:anchorId="68048CE8" wp14:editId="119E983F">
                  <wp:extent cx="3835400" cy="609600"/>
                  <wp:effectExtent l="0" t="0" r="0" b="0"/>
                  <wp:docPr id="45" name="Picture 45" descr="CDC For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C Form 52"/>
                          <pic:cNvPicPr>
                            <a:picLocks noChangeAspect="1" noChangeArrowheads="1"/>
                          </pic:cNvPicPr>
                        </pic:nvPicPr>
                        <pic:blipFill>
                          <a:blip r:embed="rId25" cstate="print">
                            <a:extLst>
                              <a:ext uri="{28A0092B-C50C-407E-A947-70E740481C1C}">
                                <a14:useLocalDpi xmlns:a14="http://schemas.microsoft.com/office/drawing/2010/main" val="0"/>
                              </a:ext>
                            </a:extLst>
                          </a:blip>
                          <a:srcRect l="2827" t="17180" r="10518" b="72438"/>
                          <a:stretch>
                            <a:fillRect/>
                          </a:stretch>
                        </pic:blipFill>
                        <pic:spPr bwMode="auto">
                          <a:xfrm>
                            <a:off x="0" y="0"/>
                            <a:ext cx="3835400" cy="609600"/>
                          </a:xfrm>
                          <a:prstGeom prst="rect">
                            <a:avLst/>
                          </a:prstGeom>
                          <a:noFill/>
                          <a:ln>
                            <a:noFill/>
                          </a:ln>
                        </pic:spPr>
                      </pic:pic>
                    </a:graphicData>
                  </a:graphic>
                </wp:inline>
              </w:drawing>
            </w:r>
          </w:p>
        </w:tc>
      </w:tr>
      <w:tr w:rsidR="00F50EEC" w:rsidRPr="00C5606A" w:rsidTr="00E50579">
        <w:tc>
          <w:tcPr>
            <w:tcW w:w="1032" w:type="dxa"/>
            <w:shd w:val="clear" w:color="auto" w:fill="auto"/>
          </w:tcPr>
          <w:p w:rsidR="00F50EEC" w:rsidRPr="00C5606A" w:rsidRDefault="00F50EEC" w:rsidP="00E50579">
            <w:pPr>
              <w:rPr>
                <w:rFonts w:ascii="Calibri" w:hAnsi="Calibri" w:cs="Calibri"/>
                <w:color w:val="000000"/>
                <w:sz w:val="20"/>
              </w:rPr>
            </w:pPr>
          </w:p>
        </w:tc>
        <w:tc>
          <w:tcPr>
            <w:tcW w:w="12864" w:type="dxa"/>
            <w:gridSpan w:val="3"/>
            <w:shd w:val="clear" w:color="auto" w:fill="auto"/>
          </w:tcPr>
          <w:p w:rsidR="00F50EEC" w:rsidRPr="00C5606A" w:rsidRDefault="00F50EEC" w:rsidP="00E50579">
            <w:pPr>
              <w:rPr>
                <w:rFonts w:ascii="Calibri" w:hAnsi="Calibri" w:cs="Calibri"/>
                <w:noProof/>
                <w:sz w:val="20"/>
              </w:rPr>
            </w:pPr>
            <w:r w:rsidRPr="00C5606A">
              <w:rPr>
                <w:rFonts w:ascii="Calibri" w:hAnsi="Calibri" w:cs="Calibri"/>
                <w:noProof/>
                <w:sz w:val="20"/>
              </w:rPr>
              <w:t>No additional questions have been added</w:t>
            </w:r>
          </w:p>
          <w:p w:rsidR="00F50EEC" w:rsidRPr="00C5606A" w:rsidRDefault="00F50EEC" w:rsidP="00F50EEC">
            <w:pPr>
              <w:numPr>
                <w:ilvl w:val="0"/>
                <w:numId w:val="17"/>
              </w:numPr>
              <w:spacing w:after="0" w:line="240" w:lineRule="auto"/>
              <w:rPr>
                <w:rFonts w:ascii="Calibri" w:hAnsi="Calibri" w:cs="Calibri"/>
                <w:noProof/>
                <w:sz w:val="20"/>
              </w:rPr>
            </w:pPr>
            <w:r w:rsidRPr="00C5606A">
              <w:rPr>
                <w:rFonts w:ascii="Calibri" w:hAnsi="Calibri" w:cs="Calibri"/>
                <w:noProof/>
                <w:sz w:val="20"/>
              </w:rPr>
              <w:t>Instructions added for ‘Environmental contamination other than food/water’ and ‘Other/Unknown’ to complete the ‘Settings’ tab</w:t>
            </w:r>
          </w:p>
        </w:tc>
      </w:tr>
      <w:tr w:rsidR="00F50EEC" w:rsidRPr="00C5606A" w:rsidTr="00E50579">
        <w:tc>
          <w:tcPr>
            <w:tcW w:w="1032" w:type="dxa"/>
            <w:shd w:val="clear" w:color="auto" w:fill="auto"/>
          </w:tcPr>
          <w:p w:rsidR="00F50EEC" w:rsidRPr="00C5606A" w:rsidRDefault="00F50EEC" w:rsidP="00E50579">
            <w:pPr>
              <w:rPr>
                <w:rFonts w:ascii="Calibri" w:hAnsi="Calibri" w:cs="Calibri"/>
                <w:color w:val="000000"/>
                <w:sz w:val="20"/>
              </w:rPr>
            </w:pPr>
            <w:r w:rsidRPr="00C5606A">
              <w:rPr>
                <w:rFonts w:ascii="Calibri" w:hAnsi="Calibri" w:cs="Calibri"/>
                <w:color w:val="000000"/>
                <w:sz w:val="20"/>
              </w:rPr>
              <w:t>Page 3 Header</w:t>
            </w:r>
          </w:p>
        </w:tc>
        <w:tc>
          <w:tcPr>
            <w:tcW w:w="6366" w:type="dxa"/>
            <w:gridSpan w:val="2"/>
            <w:shd w:val="clear" w:color="auto" w:fill="auto"/>
          </w:tcPr>
          <w:p w:rsidR="00F50EEC" w:rsidRPr="00C5606A" w:rsidRDefault="00F50EEC" w:rsidP="00E50579">
            <w:pPr>
              <w:rPr>
                <w:rFonts w:ascii="Calibri" w:hAnsi="Calibri" w:cs="Calibri"/>
                <w:noProof/>
                <w:sz w:val="20"/>
              </w:rPr>
            </w:pPr>
            <w:r>
              <w:rPr>
                <w:rFonts w:ascii="Calibri" w:hAnsi="Calibri" w:cs="Calibri"/>
                <w:noProof/>
                <w:color w:val="000000"/>
                <w:sz w:val="20"/>
              </w:rPr>
              <w:drawing>
                <wp:inline distT="0" distB="0" distL="0" distR="0" wp14:anchorId="0C4354F3" wp14:editId="0E1E9A43">
                  <wp:extent cx="3873500" cy="190500"/>
                  <wp:effectExtent l="0" t="0" r="0" b="0"/>
                  <wp:docPr id="35" name="Picture 35" descr="NORS CDC 52 13_Form_No Appendix_02022011_Page_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NORS CDC 52 13_Form_No Appendix_02022011_Page_3b"/>
                          <pic:cNvPicPr>
                            <a:picLocks noChangeAspect="1" noChangeArrowheads="1"/>
                          </pic:cNvPicPr>
                        </pic:nvPicPr>
                        <pic:blipFill>
                          <a:blip r:embed="rId26" cstate="print">
                            <a:extLst>
                              <a:ext uri="{28A0092B-C50C-407E-A947-70E740481C1C}">
                                <a14:useLocalDpi xmlns:a14="http://schemas.microsoft.com/office/drawing/2010/main" val="0"/>
                              </a:ext>
                            </a:extLst>
                          </a:blip>
                          <a:srcRect l="3600" t="1688" r="18123" b="95334"/>
                          <a:stretch>
                            <a:fillRect/>
                          </a:stretch>
                        </pic:blipFill>
                        <pic:spPr bwMode="auto">
                          <a:xfrm>
                            <a:off x="0" y="0"/>
                            <a:ext cx="3873500" cy="190500"/>
                          </a:xfrm>
                          <a:prstGeom prst="rect">
                            <a:avLst/>
                          </a:prstGeom>
                          <a:noFill/>
                          <a:ln>
                            <a:noFill/>
                          </a:ln>
                        </pic:spPr>
                      </pic:pic>
                    </a:graphicData>
                  </a:graphic>
                </wp:inline>
              </w:drawing>
            </w:r>
          </w:p>
        </w:tc>
        <w:tc>
          <w:tcPr>
            <w:tcW w:w="6498" w:type="dxa"/>
            <w:shd w:val="clear" w:color="auto" w:fill="auto"/>
          </w:tcPr>
          <w:p w:rsidR="00F50EEC" w:rsidRPr="00C5606A" w:rsidRDefault="00F50EEC" w:rsidP="00E50579">
            <w:pPr>
              <w:rPr>
                <w:rFonts w:ascii="Calibri" w:hAnsi="Calibri" w:cs="Calibri"/>
                <w:noProof/>
                <w:sz w:val="20"/>
              </w:rPr>
            </w:pPr>
            <w:r>
              <w:rPr>
                <w:rFonts w:ascii="Calibri" w:hAnsi="Calibri" w:cs="Calibri"/>
                <w:noProof/>
                <w:sz w:val="20"/>
              </w:rPr>
              <w:drawing>
                <wp:inline distT="0" distB="0" distL="0" distR="0" wp14:anchorId="4710C7B8" wp14:editId="69CAAD57">
                  <wp:extent cx="3670300" cy="190500"/>
                  <wp:effectExtent l="0" t="0" r="6350" b="0"/>
                  <wp:docPr id="19" name="Picture 19" descr="CDC For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DC Form 52"/>
                          <pic:cNvPicPr>
                            <a:picLocks noChangeAspect="1" noChangeArrowheads="1"/>
                          </pic:cNvPicPr>
                        </pic:nvPicPr>
                        <pic:blipFill>
                          <a:blip r:embed="rId27" cstate="print">
                            <a:extLst>
                              <a:ext uri="{28A0092B-C50C-407E-A947-70E740481C1C}">
                                <a14:useLocalDpi xmlns:a14="http://schemas.microsoft.com/office/drawing/2010/main" val="0"/>
                              </a:ext>
                            </a:extLst>
                          </a:blip>
                          <a:srcRect l="2827" t="2086" r="22751" b="94933"/>
                          <a:stretch>
                            <a:fillRect/>
                          </a:stretch>
                        </pic:blipFill>
                        <pic:spPr bwMode="auto">
                          <a:xfrm>
                            <a:off x="0" y="0"/>
                            <a:ext cx="3670300" cy="190500"/>
                          </a:xfrm>
                          <a:prstGeom prst="rect">
                            <a:avLst/>
                          </a:prstGeom>
                          <a:noFill/>
                          <a:ln>
                            <a:noFill/>
                          </a:ln>
                        </pic:spPr>
                      </pic:pic>
                    </a:graphicData>
                  </a:graphic>
                </wp:inline>
              </w:drawing>
            </w:r>
          </w:p>
        </w:tc>
      </w:tr>
      <w:tr w:rsidR="00F50EEC" w:rsidRPr="00C5606A" w:rsidTr="00E50579">
        <w:tc>
          <w:tcPr>
            <w:tcW w:w="1032" w:type="dxa"/>
            <w:shd w:val="clear" w:color="auto" w:fill="auto"/>
          </w:tcPr>
          <w:p w:rsidR="00F50EEC" w:rsidRPr="00C5606A" w:rsidRDefault="00F50EEC" w:rsidP="00E50579">
            <w:pPr>
              <w:rPr>
                <w:rFonts w:ascii="Calibri" w:hAnsi="Calibri" w:cs="Calibri"/>
                <w:color w:val="000000"/>
                <w:sz w:val="20"/>
              </w:rPr>
            </w:pPr>
          </w:p>
        </w:tc>
        <w:tc>
          <w:tcPr>
            <w:tcW w:w="12864" w:type="dxa"/>
            <w:gridSpan w:val="3"/>
            <w:shd w:val="clear" w:color="auto" w:fill="auto"/>
          </w:tcPr>
          <w:p w:rsidR="00F50EEC" w:rsidRPr="00C5606A" w:rsidRDefault="00F50EEC" w:rsidP="00E50579">
            <w:pPr>
              <w:rPr>
                <w:rFonts w:ascii="Calibri" w:hAnsi="Calibri" w:cs="Calibri"/>
                <w:noProof/>
                <w:sz w:val="20"/>
              </w:rPr>
            </w:pPr>
            <w:r w:rsidRPr="00C5606A">
              <w:rPr>
                <w:rFonts w:ascii="Calibri" w:hAnsi="Calibri" w:cs="Calibri"/>
                <w:noProof/>
                <w:sz w:val="20"/>
              </w:rPr>
              <w:t>No additional questions have been added</w:t>
            </w:r>
          </w:p>
          <w:p w:rsidR="00F50EEC" w:rsidRPr="00C5606A" w:rsidRDefault="00F50EEC" w:rsidP="00F50EEC">
            <w:pPr>
              <w:numPr>
                <w:ilvl w:val="0"/>
                <w:numId w:val="14"/>
              </w:numPr>
              <w:spacing w:after="0" w:line="240" w:lineRule="auto"/>
              <w:rPr>
                <w:rFonts w:ascii="Calibri" w:hAnsi="Calibri" w:cs="Calibri"/>
                <w:noProof/>
                <w:sz w:val="20"/>
              </w:rPr>
            </w:pPr>
            <w:r w:rsidRPr="00C5606A">
              <w:rPr>
                <w:rFonts w:ascii="Calibri" w:hAnsi="Calibri" w:cs="Calibri"/>
                <w:noProof/>
                <w:sz w:val="20"/>
              </w:rPr>
              <w:t xml:space="preserve">‘Person-to-Person’ tab has been changed to ‘Settings’ </w:t>
            </w:r>
          </w:p>
        </w:tc>
      </w:tr>
      <w:tr w:rsidR="00F50EEC" w:rsidRPr="00C5606A" w:rsidTr="00E50579">
        <w:tc>
          <w:tcPr>
            <w:tcW w:w="1032" w:type="dxa"/>
            <w:shd w:val="clear" w:color="auto" w:fill="auto"/>
          </w:tcPr>
          <w:p w:rsidR="00F50EEC" w:rsidRPr="00C5606A" w:rsidRDefault="00F50EEC" w:rsidP="00E50579">
            <w:pPr>
              <w:rPr>
                <w:rFonts w:ascii="Calibri" w:hAnsi="Calibri" w:cs="Calibri"/>
                <w:color w:val="000000"/>
                <w:sz w:val="20"/>
              </w:rPr>
            </w:pPr>
            <w:r w:rsidRPr="00C5606A">
              <w:rPr>
                <w:rFonts w:ascii="Calibri" w:hAnsi="Calibri" w:cs="Calibri"/>
                <w:color w:val="000000"/>
                <w:sz w:val="20"/>
              </w:rPr>
              <w:t>Settings Section</w:t>
            </w:r>
          </w:p>
        </w:tc>
        <w:tc>
          <w:tcPr>
            <w:tcW w:w="6366" w:type="dxa"/>
            <w:gridSpan w:val="2"/>
            <w:shd w:val="clear" w:color="auto" w:fill="auto"/>
          </w:tcPr>
          <w:p w:rsidR="00F50EEC" w:rsidRPr="00C5606A" w:rsidRDefault="00F50EEC" w:rsidP="00E50579">
            <w:pPr>
              <w:rPr>
                <w:rFonts w:ascii="Calibri" w:hAnsi="Calibri" w:cs="Calibri"/>
                <w:color w:val="000000"/>
                <w:sz w:val="20"/>
              </w:rPr>
            </w:pPr>
            <w:r>
              <w:rPr>
                <w:rFonts w:ascii="Calibri" w:hAnsi="Calibri" w:cs="Calibri"/>
                <w:noProof/>
                <w:color w:val="000000"/>
                <w:sz w:val="20"/>
              </w:rPr>
              <w:drawing>
                <wp:inline distT="0" distB="0" distL="0" distR="0" wp14:anchorId="1F68D818" wp14:editId="1436E35E">
                  <wp:extent cx="3556000" cy="660400"/>
                  <wp:effectExtent l="0" t="0" r="6350" b="6350"/>
                  <wp:docPr id="12" name="Picture 12" descr="NORS%20CDC%2052%2013_Form_No%20Appendix_02022011_Page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NORS%20CDC%2052%2013_Form_No%20Appendix_02022011_Page_3"/>
                          <pic:cNvPicPr>
                            <a:picLocks noChangeAspect="1" noChangeArrowheads="1"/>
                          </pic:cNvPicPr>
                        </pic:nvPicPr>
                        <pic:blipFill>
                          <a:blip r:embed="rId20" cstate="print">
                            <a:extLst>
                              <a:ext uri="{28A0092B-C50C-407E-A947-70E740481C1C}">
                                <a14:useLocalDpi xmlns:a14="http://schemas.microsoft.com/office/drawing/2010/main" val="0"/>
                              </a:ext>
                            </a:extLst>
                          </a:blip>
                          <a:srcRect l="2699" t="52036" r="25322" b="37637"/>
                          <a:stretch>
                            <a:fillRect/>
                          </a:stretch>
                        </pic:blipFill>
                        <pic:spPr bwMode="auto">
                          <a:xfrm>
                            <a:off x="0" y="0"/>
                            <a:ext cx="3556000" cy="660400"/>
                          </a:xfrm>
                          <a:prstGeom prst="rect">
                            <a:avLst/>
                          </a:prstGeom>
                          <a:noFill/>
                          <a:ln>
                            <a:noFill/>
                          </a:ln>
                        </pic:spPr>
                      </pic:pic>
                    </a:graphicData>
                  </a:graphic>
                </wp:inline>
              </w:drawing>
            </w:r>
          </w:p>
        </w:tc>
        <w:tc>
          <w:tcPr>
            <w:tcW w:w="6498" w:type="dxa"/>
            <w:shd w:val="clear" w:color="auto" w:fill="auto"/>
          </w:tcPr>
          <w:p w:rsidR="00F50EEC" w:rsidRPr="00C5606A" w:rsidRDefault="00F50EEC" w:rsidP="00E50579">
            <w:pPr>
              <w:rPr>
                <w:rFonts w:ascii="Calibri" w:hAnsi="Calibri" w:cs="Calibri"/>
                <w:color w:val="000000"/>
                <w:sz w:val="20"/>
              </w:rPr>
            </w:pPr>
            <w:r>
              <w:rPr>
                <w:rFonts w:ascii="Calibri" w:hAnsi="Calibri" w:cs="Calibri"/>
                <w:noProof/>
                <w:color w:val="000000"/>
                <w:sz w:val="20"/>
              </w:rPr>
              <w:drawing>
                <wp:inline distT="0" distB="0" distL="0" distR="0" wp14:anchorId="18BD4E0A" wp14:editId="316794A6">
                  <wp:extent cx="3898900" cy="558800"/>
                  <wp:effectExtent l="0" t="0" r="6350" b="0"/>
                  <wp:docPr id="8" name="Picture 8" descr="CDC For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DC Form 52"/>
                          <pic:cNvPicPr>
                            <a:picLocks noChangeAspect="1" noChangeArrowheads="1"/>
                          </pic:cNvPicPr>
                        </pic:nvPicPr>
                        <pic:blipFill>
                          <a:blip r:embed="rId28" cstate="print">
                            <a:extLst>
                              <a:ext uri="{28A0092B-C50C-407E-A947-70E740481C1C}">
                                <a14:useLocalDpi xmlns:a14="http://schemas.microsoft.com/office/drawing/2010/main" val="0"/>
                              </a:ext>
                            </a:extLst>
                          </a:blip>
                          <a:srcRect l="2441" t="52135" r="5966" b="37737"/>
                          <a:stretch>
                            <a:fillRect/>
                          </a:stretch>
                        </pic:blipFill>
                        <pic:spPr bwMode="auto">
                          <a:xfrm>
                            <a:off x="0" y="0"/>
                            <a:ext cx="3898900" cy="558800"/>
                          </a:xfrm>
                          <a:prstGeom prst="rect">
                            <a:avLst/>
                          </a:prstGeom>
                          <a:noFill/>
                          <a:ln>
                            <a:noFill/>
                          </a:ln>
                        </pic:spPr>
                      </pic:pic>
                    </a:graphicData>
                  </a:graphic>
                </wp:inline>
              </w:drawing>
            </w:r>
          </w:p>
        </w:tc>
      </w:tr>
      <w:tr w:rsidR="00F50EEC" w:rsidRPr="00C5606A" w:rsidTr="00E50579">
        <w:tc>
          <w:tcPr>
            <w:tcW w:w="1032" w:type="dxa"/>
            <w:shd w:val="clear" w:color="auto" w:fill="auto"/>
          </w:tcPr>
          <w:p w:rsidR="00F50EEC" w:rsidRPr="00C5606A" w:rsidRDefault="00F50EEC" w:rsidP="00E50579">
            <w:pPr>
              <w:rPr>
                <w:rFonts w:ascii="Calibri" w:hAnsi="Calibri" w:cs="Calibri"/>
                <w:color w:val="000000"/>
                <w:sz w:val="20"/>
              </w:rPr>
            </w:pPr>
          </w:p>
        </w:tc>
        <w:tc>
          <w:tcPr>
            <w:tcW w:w="12864" w:type="dxa"/>
            <w:gridSpan w:val="3"/>
            <w:shd w:val="clear" w:color="auto" w:fill="auto"/>
          </w:tcPr>
          <w:p w:rsidR="00F50EEC" w:rsidRPr="00C5606A" w:rsidRDefault="00F50EEC" w:rsidP="00E50579">
            <w:pPr>
              <w:rPr>
                <w:rFonts w:ascii="Calibri" w:hAnsi="Calibri" w:cs="Calibri"/>
                <w:noProof/>
                <w:sz w:val="20"/>
              </w:rPr>
            </w:pPr>
            <w:r w:rsidRPr="00C5606A">
              <w:rPr>
                <w:rFonts w:ascii="Calibri" w:hAnsi="Calibri" w:cs="Calibri"/>
                <w:noProof/>
                <w:sz w:val="20"/>
              </w:rPr>
              <w:t>No additional questions have been added</w:t>
            </w:r>
          </w:p>
          <w:p w:rsidR="00F50EEC" w:rsidRPr="00C5606A" w:rsidRDefault="00F50EEC" w:rsidP="00F50EEC">
            <w:pPr>
              <w:numPr>
                <w:ilvl w:val="0"/>
                <w:numId w:val="14"/>
              </w:numPr>
              <w:spacing w:after="0" w:line="240" w:lineRule="auto"/>
              <w:rPr>
                <w:rFonts w:ascii="Calibri" w:hAnsi="Calibri" w:cs="Calibri"/>
                <w:color w:val="000000"/>
                <w:sz w:val="20"/>
              </w:rPr>
            </w:pPr>
            <w:r w:rsidRPr="00C5606A">
              <w:rPr>
                <w:rFonts w:ascii="Calibri" w:hAnsi="Calibri" w:cs="Calibri"/>
                <w:noProof/>
                <w:sz w:val="20"/>
              </w:rPr>
              <w:t>Settings Section sub-header was added for more detailed instructions</w:t>
            </w:r>
          </w:p>
          <w:p w:rsidR="00F50EEC" w:rsidRPr="00C5606A" w:rsidRDefault="00F50EEC" w:rsidP="00F50EEC">
            <w:pPr>
              <w:numPr>
                <w:ilvl w:val="0"/>
                <w:numId w:val="14"/>
              </w:numPr>
              <w:spacing w:after="0" w:line="240" w:lineRule="auto"/>
              <w:rPr>
                <w:rFonts w:ascii="Calibri" w:hAnsi="Calibri" w:cs="Calibri"/>
                <w:color w:val="000000"/>
                <w:sz w:val="20"/>
              </w:rPr>
            </w:pPr>
            <w:r w:rsidRPr="00C5606A">
              <w:rPr>
                <w:rFonts w:ascii="Calibri" w:hAnsi="Calibri" w:cs="Calibri"/>
                <w:noProof/>
                <w:sz w:val="20"/>
              </w:rPr>
              <w:t>This will be considered a new section for ‘Environmental contamination other than food/water’ and ‘Other/Unknown’ primary mode of transmission outbreaks</w:t>
            </w:r>
          </w:p>
        </w:tc>
      </w:tr>
    </w:tbl>
    <w:p w:rsidR="00F50EEC" w:rsidRPr="00C5606A" w:rsidRDefault="00F50EEC" w:rsidP="00F50EEC">
      <w:pPr>
        <w:rPr>
          <w:rFonts w:ascii="Calibri" w:hAnsi="Calibri" w:cs="Calibri"/>
          <w:color w:val="000000"/>
        </w:rPr>
      </w:pPr>
    </w:p>
    <w:p w:rsidR="009F5CE5" w:rsidRDefault="009F5CE5"/>
    <w:p w:rsidR="00110D3C" w:rsidRPr="00C31A0D" w:rsidRDefault="00110D3C" w:rsidP="00110D3C">
      <w:pPr>
        <w:rPr>
          <w:color w:val="000000"/>
        </w:rPr>
      </w:pPr>
      <w:r w:rsidRPr="00C31A0D">
        <w:rPr>
          <w:color w:val="000000"/>
        </w:rPr>
        <w:t>At the national level, the outbreak surveillance data are used to describe outbreaks and their characteristics through publications and data inquiries, identify trends in common exposures (including foodborne attribution and burden of illness estimates), inform public health policies, determine reporting metrics, and grant funding allocation.</w:t>
      </w:r>
    </w:p>
    <w:p w:rsidR="00110D3C" w:rsidRPr="00C31A0D" w:rsidRDefault="00110D3C" w:rsidP="00110D3C">
      <w:pPr>
        <w:rPr>
          <w:color w:val="000000"/>
        </w:rPr>
      </w:pPr>
    </w:p>
    <w:p w:rsidR="00110D3C" w:rsidRDefault="00110D3C" w:rsidP="00110D3C">
      <w:pPr>
        <w:rPr>
          <w:u w:val="single"/>
        </w:rPr>
      </w:pPr>
      <w:r>
        <w:rPr>
          <w:u w:val="single"/>
        </w:rPr>
        <w:lastRenderedPageBreak/>
        <w:t>Burden</w:t>
      </w:r>
    </w:p>
    <w:p w:rsidR="00110D3C" w:rsidRPr="009F5CE5" w:rsidRDefault="00110D3C" w:rsidP="00110D3C">
      <w:pPr>
        <w:rPr>
          <w:u w:val="single"/>
        </w:rPr>
      </w:pPr>
      <w:r w:rsidRPr="00C31A0D">
        <w:rPr>
          <w:color w:val="000000"/>
        </w:rPr>
        <w:t>The annualized burden hours and cost to reporting agencies to submit this data to CDC will not change significantly, if at all, from the estimates providing during the 2008 Paperwork Reduction Act Change Worksheet OMB 83-C (E) for OMB #0920-0004.  The change to the annualized burden hours and cost is minimal because the reporting agencies currently collect these data elements for foodborne, person-to-person, and animal contact outbreaks.  In addition, the setting or location where the outbreak occurred is a common data element reporting agencies track for internal documentation.  Therefore, the effort to include these additional data elements does require a minimal up-front cost in hours.  In addition, the changes to the annual submissions to CDC are not expected to change after these changes are implemented.  The burden hours were based on the average time to complete the common data collection fields by multiple team members.  In addition, the burden cost was based on the form being completed by master-level staff at the reporting site.</w:t>
      </w:r>
    </w:p>
    <w:p w:rsidR="00110D3C" w:rsidRPr="00C31A0D" w:rsidRDefault="00110D3C" w:rsidP="00110D3C">
      <w:pPr>
        <w:rPr>
          <w:color w:val="000000"/>
        </w:rPr>
      </w:pPr>
      <w:r w:rsidRPr="00C31A0D">
        <w:rPr>
          <w:color w:val="000000"/>
        </w:rPr>
        <w:t xml:space="preserve"> </w:t>
      </w:r>
    </w:p>
    <w:p w:rsidR="00110D3C" w:rsidRPr="009F5CE5" w:rsidRDefault="00110D3C" w:rsidP="00110D3C">
      <w:pPr>
        <w:rPr>
          <w:color w:val="000000"/>
        </w:rPr>
      </w:pPr>
      <w:r w:rsidRPr="00C31A0D">
        <w:rPr>
          <w:color w:val="000000"/>
        </w:rPr>
        <w:t>Estimates of Annualized Burden Hours (no change)</w:t>
      </w:r>
    </w:p>
    <w:tbl>
      <w:tblPr>
        <w:tblW w:w="10530" w:type="dxa"/>
        <w:tblInd w:w="108" w:type="dxa"/>
        <w:tblLayout w:type="fixed"/>
        <w:tblLook w:val="04A0" w:firstRow="1" w:lastRow="0" w:firstColumn="1" w:lastColumn="0" w:noHBand="0" w:noVBand="1"/>
      </w:tblPr>
      <w:tblGrid>
        <w:gridCol w:w="1980"/>
        <w:gridCol w:w="2070"/>
        <w:gridCol w:w="1440"/>
        <w:gridCol w:w="1440"/>
        <w:gridCol w:w="1620"/>
        <w:gridCol w:w="1980"/>
      </w:tblGrid>
      <w:tr w:rsidR="00110D3C" w:rsidRPr="00C5606A" w:rsidTr="00E50579">
        <w:trPr>
          <w:trHeight w:val="835"/>
        </w:trPr>
        <w:tc>
          <w:tcPr>
            <w:tcW w:w="1980" w:type="dxa"/>
            <w:tcBorders>
              <w:top w:val="single" w:sz="8" w:space="0" w:color="auto"/>
              <w:left w:val="single" w:sz="8" w:space="0" w:color="auto"/>
              <w:bottom w:val="single" w:sz="8" w:space="0" w:color="auto"/>
              <w:right w:val="single" w:sz="8" w:space="0" w:color="auto"/>
            </w:tcBorders>
            <w:hideMark/>
          </w:tcPr>
          <w:p w:rsidR="00110D3C" w:rsidRPr="00C31A0D" w:rsidRDefault="00BB054A" w:rsidP="00E50579">
            <w:pPr>
              <w:jc w:val="center"/>
              <w:rPr>
                <w:b/>
                <w:bCs/>
                <w:color w:val="000000"/>
              </w:rPr>
            </w:pPr>
            <w:r w:rsidRPr="007B0F53">
              <w:rPr>
                <w:b/>
                <w:bCs/>
                <w:color w:val="000000"/>
              </w:rPr>
              <w:t xml:space="preserve">Type of </w:t>
            </w:r>
            <w:r w:rsidR="00110D3C" w:rsidRPr="007B0F53">
              <w:rPr>
                <w:b/>
                <w:bCs/>
                <w:color w:val="000000"/>
              </w:rPr>
              <w:t>Respondents</w:t>
            </w:r>
          </w:p>
        </w:tc>
        <w:tc>
          <w:tcPr>
            <w:tcW w:w="2070" w:type="dxa"/>
            <w:tcBorders>
              <w:top w:val="single" w:sz="8" w:space="0" w:color="auto"/>
              <w:left w:val="nil"/>
              <w:bottom w:val="single" w:sz="8" w:space="0" w:color="auto"/>
              <w:right w:val="single" w:sz="8" w:space="0" w:color="auto"/>
            </w:tcBorders>
          </w:tcPr>
          <w:p w:rsidR="00110D3C" w:rsidRPr="00C31A0D" w:rsidRDefault="00110D3C" w:rsidP="00E50579">
            <w:pPr>
              <w:jc w:val="center"/>
              <w:rPr>
                <w:b/>
                <w:bCs/>
                <w:color w:val="000000"/>
              </w:rPr>
            </w:pPr>
            <w:r w:rsidRPr="00C31A0D">
              <w:rPr>
                <w:b/>
                <w:bCs/>
                <w:color w:val="000000"/>
              </w:rPr>
              <w:t>Form name</w:t>
            </w:r>
          </w:p>
        </w:tc>
        <w:tc>
          <w:tcPr>
            <w:tcW w:w="1440" w:type="dxa"/>
            <w:tcBorders>
              <w:top w:val="single" w:sz="8" w:space="0" w:color="auto"/>
              <w:left w:val="single" w:sz="8" w:space="0" w:color="auto"/>
              <w:bottom w:val="single" w:sz="8" w:space="0" w:color="auto"/>
              <w:right w:val="single" w:sz="8" w:space="0" w:color="auto"/>
            </w:tcBorders>
            <w:hideMark/>
          </w:tcPr>
          <w:p w:rsidR="00110D3C" w:rsidRPr="00C31A0D" w:rsidRDefault="00110D3C" w:rsidP="00E50579">
            <w:pPr>
              <w:jc w:val="center"/>
              <w:rPr>
                <w:b/>
                <w:bCs/>
                <w:color w:val="000000"/>
              </w:rPr>
            </w:pPr>
            <w:r w:rsidRPr="00C31A0D">
              <w:rPr>
                <w:b/>
                <w:bCs/>
                <w:color w:val="000000"/>
              </w:rPr>
              <w:t>Number of Respondents</w:t>
            </w:r>
          </w:p>
        </w:tc>
        <w:tc>
          <w:tcPr>
            <w:tcW w:w="1440" w:type="dxa"/>
            <w:tcBorders>
              <w:top w:val="single" w:sz="8" w:space="0" w:color="auto"/>
              <w:left w:val="nil"/>
              <w:bottom w:val="single" w:sz="8" w:space="0" w:color="auto"/>
              <w:right w:val="single" w:sz="8" w:space="0" w:color="auto"/>
            </w:tcBorders>
            <w:hideMark/>
          </w:tcPr>
          <w:p w:rsidR="00110D3C" w:rsidRPr="00C31A0D" w:rsidRDefault="00110D3C" w:rsidP="00E50579">
            <w:pPr>
              <w:jc w:val="center"/>
              <w:rPr>
                <w:b/>
                <w:bCs/>
                <w:color w:val="000000"/>
              </w:rPr>
            </w:pPr>
            <w:r w:rsidRPr="00C31A0D">
              <w:rPr>
                <w:b/>
                <w:bCs/>
                <w:color w:val="000000"/>
              </w:rPr>
              <w:t>Number of  Responses per Respondent</w:t>
            </w:r>
          </w:p>
        </w:tc>
        <w:tc>
          <w:tcPr>
            <w:tcW w:w="1620" w:type="dxa"/>
            <w:tcBorders>
              <w:top w:val="single" w:sz="8" w:space="0" w:color="auto"/>
              <w:left w:val="nil"/>
              <w:bottom w:val="single" w:sz="8" w:space="0" w:color="auto"/>
              <w:right w:val="single" w:sz="8" w:space="0" w:color="auto"/>
            </w:tcBorders>
            <w:hideMark/>
          </w:tcPr>
          <w:p w:rsidR="00110D3C" w:rsidRPr="00C31A0D" w:rsidRDefault="00110D3C" w:rsidP="00E50579">
            <w:pPr>
              <w:jc w:val="center"/>
              <w:rPr>
                <w:b/>
                <w:bCs/>
                <w:color w:val="000000"/>
              </w:rPr>
            </w:pPr>
            <w:r w:rsidRPr="00C31A0D">
              <w:rPr>
                <w:b/>
                <w:bCs/>
                <w:color w:val="000000"/>
              </w:rPr>
              <w:t>Average Burden Per Response  (in hours)</w:t>
            </w:r>
          </w:p>
        </w:tc>
        <w:tc>
          <w:tcPr>
            <w:tcW w:w="1980" w:type="dxa"/>
            <w:tcBorders>
              <w:top w:val="single" w:sz="8" w:space="0" w:color="auto"/>
              <w:left w:val="nil"/>
              <w:bottom w:val="single" w:sz="8" w:space="0" w:color="auto"/>
              <w:right w:val="single" w:sz="8" w:space="0" w:color="auto"/>
            </w:tcBorders>
            <w:hideMark/>
          </w:tcPr>
          <w:p w:rsidR="00110D3C" w:rsidRPr="00C31A0D" w:rsidRDefault="00110D3C" w:rsidP="00E50579">
            <w:pPr>
              <w:jc w:val="center"/>
              <w:rPr>
                <w:b/>
                <w:bCs/>
                <w:color w:val="000000"/>
              </w:rPr>
            </w:pPr>
            <w:r w:rsidRPr="00C31A0D">
              <w:rPr>
                <w:b/>
                <w:bCs/>
                <w:color w:val="000000"/>
              </w:rPr>
              <w:t>Total Burden  (in hours)</w:t>
            </w:r>
          </w:p>
        </w:tc>
      </w:tr>
      <w:tr w:rsidR="00110D3C" w:rsidRPr="00C5606A" w:rsidTr="00E50579">
        <w:trPr>
          <w:trHeight w:val="315"/>
        </w:trPr>
        <w:tc>
          <w:tcPr>
            <w:tcW w:w="1980" w:type="dxa"/>
            <w:tcBorders>
              <w:top w:val="nil"/>
              <w:left w:val="single" w:sz="8" w:space="0" w:color="auto"/>
              <w:bottom w:val="single" w:sz="8" w:space="0" w:color="auto"/>
              <w:right w:val="single" w:sz="8" w:space="0" w:color="auto"/>
            </w:tcBorders>
            <w:vAlign w:val="bottom"/>
            <w:hideMark/>
          </w:tcPr>
          <w:p w:rsidR="00110D3C" w:rsidRPr="00C31A0D" w:rsidRDefault="00110D3C" w:rsidP="00E50579">
            <w:pPr>
              <w:rPr>
                <w:color w:val="000000"/>
              </w:rPr>
            </w:pPr>
            <w:r w:rsidRPr="00C31A0D">
              <w:rPr>
                <w:color w:val="000000"/>
              </w:rPr>
              <w:t>State or local governments</w:t>
            </w:r>
          </w:p>
        </w:tc>
        <w:tc>
          <w:tcPr>
            <w:tcW w:w="2070" w:type="dxa"/>
            <w:tcBorders>
              <w:top w:val="nil"/>
              <w:left w:val="nil"/>
              <w:bottom w:val="single" w:sz="8" w:space="0" w:color="auto"/>
              <w:right w:val="single" w:sz="8" w:space="0" w:color="auto"/>
            </w:tcBorders>
          </w:tcPr>
          <w:p w:rsidR="00110D3C" w:rsidRPr="00C31A0D" w:rsidRDefault="00110D3C" w:rsidP="00E50579">
            <w:pPr>
              <w:jc w:val="center"/>
              <w:rPr>
                <w:color w:val="000000"/>
              </w:rPr>
            </w:pPr>
            <w:r w:rsidRPr="00C31A0D">
              <w:rPr>
                <w:bCs/>
                <w:color w:val="000000"/>
              </w:rPr>
              <w:t>CDC Form 52.13</w:t>
            </w:r>
          </w:p>
        </w:tc>
        <w:tc>
          <w:tcPr>
            <w:tcW w:w="1440" w:type="dxa"/>
            <w:tcBorders>
              <w:top w:val="single" w:sz="8" w:space="0" w:color="auto"/>
              <w:left w:val="single" w:sz="8" w:space="0" w:color="auto"/>
              <w:bottom w:val="single" w:sz="8" w:space="0" w:color="auto"/>
              <w:right w:val="single" w:sz="8" w:space="0" w:color="auto"/>
            </w:tcBorders>
            <w:vAlign w:val="bottom"/>
            <w:hideMark/>
          </w:tcPr>
          <w:p w:rsidR="00110D3C" w:rsidRPr="00C31A0D" w:rsidRDefault="00110D3C" w:rsidP="00E50579">
            <w:pPr>
              <w:jc w:val="center"/>
              <w:rPr>
                <w:color w:val="000000"/>
              </w:rPr>
            </w:pPr>
            <w:r w:rsidRPr="00C31A0D">
              <w:rPr>
                <w:color w:val="000000"/>
              </w:rPr>
              <w:t>50</w:t>
            </w:r>
          </w:p>
        </w:tc>
        <w:tc>
          <w:tcPr>
            <w:tcW w:w="1440" w:type="dxa"/>
            <w:tcBorders>
              <w:top w:val="nil"/>
              <w:left w:val="nil"/>
              <w:bottom w:val="single" w:sz="8" w:space="0" w:color="auto"/>
              <w:right w:val="single" w:sz="8" w:space="0" w:color="auto"/>
            </w:tcBorders>
            <w:vAlign w:val="bottom"/>
            <w:hideMark/>
          </w:tcPr>
          <w:p w:rsidR="00110D3C" w:rsidRPr="00537276" w:rsidRDefault="00110D3C" w:rsidP="00E50579">
            <w:pPr>
              <w:jc w:val="center"/>
              <w:rPr>
                <w:color w:val="000000"/>
              </w:rPr>
            </w:pPr>
            <w:r w:rsidRPr="00BB054A">
              <w:rPr>
                <w:color w:val="000000"/>
              </w:rPr>
              <w:t>33.5</w:t>
            </w:r>
          </w:p>
        </w:tc>
        <w:tc>
          <w:tcPr>
            <w:tcW w:w="1620" w:type="dxa"/>
            <w:tcBorders>
              <w:top w:val="nil"/>
              <w:left w:val="nil"/>
              <w:bottom w:val="single" w:sz="8" w:space="0" w:color="auto"/>
              <w:right w:val="single" w:sz="8" w:space="0" w:color="auto"/>
            </w:tcBorders>
            <w:vAlign w:val="bottom"/>
            <w:hideMark/>
          </w:tcPr>
          <w:p w:rsidR="00110D3C" w:rsidRPr="00C31A0D" w:rsidRDefault="00110D3C" w:rsidP="00E50579">
            <w:pPr>
              <w:jc w:val="center"/>
              <w:rPr>
                <w:color w:val="000000"/>
              </w:rPr>
            </w:pPr>
            <w:r w:rsidRPr="00C31A0D">
              <w:rPr>
                <w:color w:val="000000"/>
              </w:rPr>
              <w:t>20/60</w:t>
            </w:r>
          </w:p>
        </w:tc>
        <w:tc>
          <w:tcPr>
            <w:tcW w:w="1980" w:type="dxa"/>
            <w:tcBorders>
              <w:top w:val="nil"/>
              <w:left w:val="nil"/>
              <w:bottom w:val="single" w:sz="8" w:space="0" w:color="auto"/>
              <w:right w:val="single" w:sz="8" w:space="0" w:color="auto"/>
            </w:tcBorders>
            <w:vAlign w:val="bottom"/>
            <w:hideMark/>
          </w:tcPr>
          <w:p w:rsidR="00110D3C" w:rsidRPr="00C31A0D" w:rsidRDefault="00110D3C" w:rsidP="00E50579">
            <w:pPr>
              <w:jc w:val="center"/>
              <w:rPr>
                <w:color w:val="000000"/>
              </w:rPr>
            </w:pPr>
            <w:r w:rsidRPr="00C31A0D">
              <w:rPr>
                <w:color w:val="000000"/>
              </w:rPr>
              <w:t>558</w:t>
            </w:r>
          </w:p>
        </w:tc>
      </w:tr>
      <w:tr w:rsidR="00110D3C" w:rsidRPr="00C5606A" w:rsidTr="00E50579">
        <w:trPr>
          <w:trHeight w:val="270"/>
        </w:trPr>
        <w:tc>
          <w:tcPr>
            <w:tcW w:w="1980" w:type="dxa"/>
            <w:tcBorders>
              <w:top w:val="nil"/>
              <w:left w:val="single" w:sz="8" w:space="0" w:color="auto"/>
              <w:bottom w:val="single" w:sz="8" w:space="0" w:color="auto"/>
              <w:right w:val="single" w:sz="8" w:space="0" w:color="auto"/>
            </w:tcBorders>
            <w:vAlign w:val="bottom"/>
            <w:hideMark/>
          </w:tcPr>
          <w:p w:rsidR="00110D3C" w:rsidRPr="00C31A0D" w:rsidRDefault="00110D3C" w:rsidP="00E50579">
            <w:pPr>
              <w:rPr>
                <w:color w:val="000000"/>
              </w:rPr>
            </w:pPr>
            <w:r w:rsidRPr="00C31A0D">
              <w:rPr>
                <w:color w:val="000000"/>
              </w:rPr>
              <w:t> Territories</w:t>
            </w:r>
          </w:p>
        </w:tc>
        <w:tc>
          <w:tcPr>
            <w:tcW w:w="2070" w:type="dxa"/>
            <w:tcBorders>
              <w:top w:val="nil"/>
              <w:left w:val="nil"/>
              <w:bottom w:val="single" w:sz="8" w:space="0" w:color="auto"/>
              <w:right w:val="single" w:sz="8" w:space="0" w:color="auto"/>
            </w:tcBorders>
          </w:tcPr>
          <w:p w:rsidR="00110D3C" w:rsidRPr="00C31A0D" w:rsidRDefault="00110D3C" w:rsidP="00E50579">
            <w:pPr>
              <w:jc w:val="center"/>
              <w:rPr>
                <w:color w:val="000000"/>
              </w:rPr>
            </w:pPr>
            <w:r w:rsidRPr="00C31A0D">
              <w:rPr>
                <w:bCs/>
                <w:color w:val="000000"/>
              </w:rPr>
              <w:t>CDC Form 52.13</w:t>
            </w:r>
          </w:p>
        </w:tc>
        <w:tc>
          <w:tcPr>
            <w:tcW w:w="1440" w:type="dxa"/>
            <w:tcBorders>
              <w:top w:val="single" w:sz="8" w:space="0" w:color="auto"/>
              <w:left w:val="single" w:sz="8" w:space="0" w:color="auto"/>
              <w:bottom w:val="single" w:sz="8" w:space="0" w:color="auto"/>
              <w:right w:val="single" w:sz="8" w:space="0" w:color="auto"/>
            </w:tcBorders>
            <w:vAlign w:val="bottom"/>
            <w:hideMark/>
          </w:tcPr>
          <w:p w:rsidR="00110D3C" w:rsidRPr="00C31A0D" w:rsidRDefault="0028036C" w:rsidP="00E50579">
            <w:pPr>
              <w:jc w:val="center"/>
              <w:rPr>
                <w:color w:val="000000"/>
              </w:rPr>
            </w:pPr>
            <w:r>
              <w:rPr>
                <w:color w:val="000000"/>
              </w:rPr>
              <w:t>9</w:t>
            </w:r>
          </w:p>
        </w:tc>
        <w:tc>
          <w:tcPr>
            <w:tcW w:w="1440" w:type="dxa"/>
            <w:tcBorders>
              <w:top w:val="nil"/>
              <w:left w:val="nil"/>
              <w:bottom w:val="single" w:sz="8" w:space="0" w:color="auto"/>
              <w:right w:val="single" w:sz="8" w:space="0" w:color="auto"/>
            </w:tcBorders>
            <w:vAlign w:val="bottom"/>
            <w:hideMark/>
          </w:tcPr>
          <w:p w:rsidR="00110D3C" w:rsidRPr="00537276" w:rsidRDefault="0028036C" w:rsidP="00E50579">
            <w:pPr>
              <w:jc w:val="center"/>
              <w:rPr>
                <w:color w:val="000000"/>
              </w:rPr>
            </w:pPr>
            <w:r w:rsidRPr="00BB054A">
              <w:rPr>
                <w:color w:val="000000"/>
              </w:rPr>
              <w:t>2.</w:t>
            </w:r>
            <w:r w:rsidR="008E4C30" w:rsidRPr="00537276">
              <w:rPr>
                <w:color w:val="000000"/>
              </w:rPr>
              <w:t>9</w:t>
            </w:r>
          </w:p>
        </w:tc>
        <w:tc>
          <w:tcPr>
            <w:tcW w:w="1620" w:type="dxa"/>
            <w:tcBorders>
              <w:top w:val="nil"/>
              <w:left w:val="nil"/>
              <w:bottom w:val="single" w:sz="8" w:space="0" w:color="auto"/>
              <w:right w:val="single" w:sz="8" w:space="0" w:color="auto"/>
            </w:tcBorders>
            <w:vAlign w:val="bottom"/>
            <w:hideMark/>
          </w:tcPr>
          <w:p w:rsidR="00110D3C" w:rsidRPr="00C31A0D" w:rsidRDefault="00110D3C" w:rsidP="00E50579">
            <w:pPr>
              <w:jc w:val="center"/>
              <w:rPr>
                <w:color w:val="000000"/>
              </w:rPr>
            </w:pPr>
            <w:r w:rsidRPr="00C31A0D">
              <w:rPr>
                <w:color w:val="000000"/>
              </w:rPr>
              <w:t>20/60</w:t>
            </w:r>
          </w:p>
        </w:tc>
        <w:tc>
          <w:tcPr>
            <w:tcW w:w="1980" w:type="dxa"/>
            <w:tcBorders>
              <w:top w:val="nil"/>
              <w:left w:val="nil"/>
              <w:bottom w:val="single" w:sz="8" w:space="0" w:color="auto"/>
              <w:right w:val="single" w:sz="8" w:space="0" w:color="auto"/>
            </w:tcBorders>
            <w:vAlign w:val="bottom"/>
            <w:hideMark/>
          </w:tcPr>
          <w:p w:rsidR="00110D3C" w:rsidRPr="00C31A0D" w:rsidRDefault="00110D3C" w:rsidP="00E50579">
            <w:pPr>
              <w:jc w:val="center"/>
              <w:rPr>
                <w:color w:val="000000"/>
              </w:rPr>
            </w:pPr>
            <w:r w:rsidRPr="00C31A0D">
              <w:rPr>
                <w:color w:val="000000"/>
              </w:rPr>
              <w:t>9</w:t>
            </w:r>
          </w:p>
        </w:tc>
      </w:tr>
      <w:tr w:rsidR="00110D3C" w:rsidRPr="00C5606A" w:rsidTr="00E50579">
        <w:trPr>
          <w:trHeight w:val="315"/>
        </w:trPr>
        <w:tc>
          <w:tcPr>
            <w:tcW w:w="1980" w:type="dxa"/>
            <w:tcBorders>
              <w:top w:val="nil"/>
              <w:left w:val="single" w:sz="8" w:space="0" w:color="auto"/>
              <w:bottom w:val="single" w:sz="8" w:space="0" w:color="auto"/>
              <w:right w:val="single" w:sz="8" w:space="0" w:color="auto"/>
            </w:tcBorders>
            <w:vAlign w:val="bottom"/>
            <w:hideMark/>
          </w:tcPr>
          <w:p w:rsidR="00110D3C" w:rsidRPr="00C31A0D" w:rsidRDefault="00110D3C" w:rsidP="00E50579">
            <w:pPr>
              <w:rPr>
                <w:b/>
                <w:color w:val="000000"/>
              </w:rPr>
            </w:pPr>
            <w:r w:rsidRPr="00C31A0D">
              <w:rPr>
                <w:b/>
                <w:color w:val="000000"/>
              </w:rPr>
              <w:t>Total</w:t>
            </w:r>
          </w:p>
        </w:tc>
        <w:tc>
          <w:tcPr>
            <w:tcW w:w="2070" w:type="dxa"/>
            <w:tcBorders>
              <w:top w:val="nil"/>
              <w:left w:val="nil"/>
              <w:bottom w:val="single" w:sz="8" w:space="0" w:color="auto"/>
            </w:tcBorders>
          </w:tcPr>
          <w:p w:rsidR="00110D3C" w:rsidRPr="00C31A0D" w:rsidRDefault="00110D3C" w:rsidP="00E50579">
            <w:pPr>
              <w:jc w:val="right"/>
              <w:rPr>
                <w:color w:val="000000"/>
              </w:rPr>
            </w:pPr>
          </w:p>
        </w:tc>
        <w:tc>
          <w:tcPr>
            <w:tcW w:w="1440" w:type="dxa"/>
            <w:tcBorders>
              <w:top w:val="nil"/>
              <w:left w:val="nil"/>
              <w:bottom w:val="single" w:sz="8" w:space="0" w:color="auto"/>
            </w:tcBorders>
          </w:tcPr>
          <w:p w:rsidR="00110D3C" w:rsidRPr="00C31A0D" w:rsidRDefault="00110D3C" w:rsidP="00E50579">
            <w:pPr>
              <w:jc w:val="right"/>
              <w:rPr>
                <w:color w:val="000000"/>
              </w:rPr>
            </w:pPr>
          </w:p>
        </w:tc>
        <w:tc>
          <w:tcPr>
            <w:tcW w:w="1440" w:type="dxa"/>
            <w:tcBorders>
              <w:top w:val="nil"/>
              <w:left w:val="nil"/>
              <w:bottom w:val="single" w:sz="8" w:space="0" w:color="auto"/>
            </w:tcBorders>
          </w:tcPr>
          <w:p w:rsidR="00110D3C" w:rsidRPr="00C31A0D" w:rsidRDefault="00110D3C" w:rsidP="00E50579">
            <w:pPr>
              <w:jc w:val="right"/>
              <w:rPr>
                <w:color w:val="000000"/>
              </w:rPr>
            </w:pPr>
          </w:p>
        </w:tc>
        <w:tc>
          <w:tcPr>
            <w:tcW w:w="1620" w:type="dxa"/>
            <w:tcBorders>
              <w:top w:val="nil"/>
              <w:left w:val="nil"/>
              <w:bottom w:val="single" w:sz="8" w:space="0" w:color="auto"/>
            </w:tcBorders>
          </w:tcPr>
          <w:p w:rsidR="00110D3C" w:rsidRPr="00C31A0D" w:rsidRDefault="00110D3C" w:rsidP="00E50579">
            <w:pPr>
              <w:jc w:val="right"/>
              <w:rPr>
                <w:color w:val="000000"/>
              </w:rPr>
            </w:pPr>
          </w:p>
        </w:tc>
        <w:tc>
          <w:tcPr>
            <w:tcW w:w="1980" w:type="dxa"/>
            <w:tcBorders>
              <w:top w:val="single" w:sz="8" w:space="0" w:color="auto"/>
              <w:left w:val="nil"/>
              <w:bottom w:val="single" w:sz="8" w:space="0" w:color="auto"/>
              <w:right w:val="single" w:sz="8" w:space="0" w:color="auto"/>
            </w:tcBorders>
          </w:tcPr>
          <w:p w:rsidR="00110D3C" w:rsidRPr="00C31A0D" w:rsidRDefault="00110D3C" w:rsidP="00E50579">
            <w:pPr>
              <w:jc w:val="center"/>
              <w:rPr>
                <w:color w:val="000000"/>
              </w:rPr>
            </w:pPr>
            <w:r w:rsidRPr="00C31A0D">
              <w:rPr>
                <w:color w:val="000000"/>
              </w:rPr>
              <w:t>567</w:t>
            </w:r>
          </w:p>
        </w:tc>
      </w:tr>
    </w:tbl>
    <w:p w:rsidR="00110D3C" w:rsidRPr="00C5606A" w:rsidRDefault="00110D3C" w:rsidP="00110D3C">
      <w:pPr>
        <w:rPr>
          <w:rFonts w:ascii="Calibri" w:hAnsi="Calibri" w:cs="Calibri"/>
          <w:color w:val="FF0000"/>
        </w:rPr>
      </w:pPr>
    </w:p>
    <w:p w:rsidR="00110D3C" w:rsidRPr="009F5CE5" w:rsidRDefault="00110D3C" w:rsidP="00110D3C">
      <w:pPr>
        <w:rPr>
          <w:color w:val="000000"/>
        </w:rPr>
      </w:pPr>
      <w:r w:rsidRPr="00C31A0D">
        <w:rPr>
          <w:color w:val="000000"/>
        </w:rPr>
        <w:t>Estimates of Annualized Cost Burden (no change)</w:t>
      </w:r>
    </w:p>
    <w:tbl>
      <w:tblPr>
        <w:tblW w:w="9465" w:type="dxa"/>
        <w:tblInd w:w="93" w:type="dxa"/>
        <w:tblLook w:val="04A0" w:firstRow="1" w:lastRow="0" w:firstColumn="1" w:lastColumn="0" w:noHBand="0" w:noVBand="1"/>
      </w:tblPr>
      <w:tblGrid>
        <w:gridCol w:w="1995"/>
        <w:gridCol w:w="1440"/>
        <w:gridCol w:w="1620"/>
        <w:gridCol w:w="1440"/>
        <w:gridCol w:w="1260"/>
        <w:gridCol w:w="1710"/>
      </w:tblGrid>
      <w:tr w:rsidR="00110D3C" w:rsidRPr="00C31A0D" w:rsidTr="00E50579">
        <w:trPr>
          <w:trHeight w:val="1060"/>
        </w:trPr>
        <w:tc>
          <w:tcPr>
            <w:tcW w:w="1995" w:type="dxa"/>
            <w:tcBorders>
              <w:top w:val="single" w:sz="8" w:space="0" w:color="auto"/>
              <w:left w:val="single" w:sz="8" w:space="0" w:color="auto"/>
              <w:bottom w:val="single" w:sz="8" w:space="0" w:color="auto"/>
              <w:right w:val="single" w:sz="8" w:space="0" w:color="auto"/>
            </w:tcBorders>
            <w:hideMark/>
          </w:tcPr>
          <w:p w:rsidR="00110D3C" w:rsidRPr="00C31A0D" w:rsidRDefault="00110D3C" w:rsidP="00E50579">
            <w:pPr>
              <w:jc w:val="center"/>
              <w:rPr>
                <w:b/>
                <w:bCs/>
                <w:color w:val="000000"/>
              </w:rPr>
            </w:pPr>
            <w:r w:rsidRPr="00C31A0D">
              <w:rPr>
                <w:b/>
                <w:bCs/>
                <w:color w:val="000000"/>
              </w:rPr>
              <w:t>Respondents</w:t>
            </w:r>
          </w:p>
        </w:tc>
        <w:tc>
          <w:tcPr>
            <w:tcW w:w="1440" w:type="dxa"/>
            <w:tcBorders>
              <w:top w:val="single" w:sz="8" w:space="0" w:color="auto"/>
              <w:left w:val="nil"/>
              <w:bottom w:val="single" w:sz="8" w:space="0" w:color="auto"/>
              <w:right w:val="single" w:sz="8" w:space="0" w:color="auto"/>
            </w:tcBorders>
            <w:hideMark/>
          </w:tcPr>
          <w:p w:rsidR="00110D3C" w:rsidRPr="00C31A0D" w:rsidRDefault="00110D3C" w:rsidP="00E50579">
            <w:pPr>
              <w:jc w:val="center"/>
              <w:rPr>
                <w:b/>
                <w:bCs/>
                <w:color w:val="000000"/>
              </w:rPr>
            </w:pPr>
            <w:r w:rsidRPr="00C31A0D">
              <w:rPr>
                <w:b/>
                <w:bCs/>
                <w:color w:val="000000"/>
              </w:rPr>
              <w:t>Number of Respondents</w:t>
            </w:r>
          </w:p>
        </w:tc>
        <w:tc>
          <w:tcPr>
            <w:tcW w:w="1620" w:type="dxa"/>
            <w:tcBorders>
              <w:top w:val="single" w:sz="8" w:space="0" w:color="auto"/>
              <w:left w:val="nil"/>
              <w:bottom w:val="single" w:sz="8" w:space="0" w:color="auto"/>
              <w:right w:val="single" w:sz="8" w:space="0" w:color="auto"/>
            </w:tcBorders>
            <w:hideMark/>
          </w:tcPr>
          <w:p w:rsidR="00110D3C" w:rsidRPr="00C31A0D" w:rsidRDefault="00110D3C" w:rsidP="00E50579">
            <w:pPr>
              <w:jc w:val="center"/>
              <w:rPr>
                <w:b/>
                <w:bCs/>
                <w:color w:val="000000"/>
              </w:rPr>
            </w:pPr>
            <w:r w:rsidRPr="00C31A0D">
              <w:rPr>
                <w:b/>
                <w:bCs/>
                <w:color w:val="000000"/>
              </w:rPr>
              <w:t>Number of  Responses per Respondent</w:t>
            </w:r>
          </w:p>
        </w:tc>
        <w:tc>
          <w:tcPr>
            <w:tcW w:w="1440" w:type="dxa"/>
            <w:tcBorders>
              <w:top w:val="single" w:sz="8" w:space="0" w:color="auto"/>
              <w:left w:val="nil"/>
              <w:bottom w:val="single" w:sz="8" w:space="0" w:color="auto"/>
              <w:right w:val="single" w:sz="8" w:space="0" w:color="auto"/>
            </w:tcBorders>
            <w:hideMark/>
          </w:tcPr>
          <w:p w:rsidR="00110D3C" w:rsidRPr="00C31A0D" w:rsidRDefault="00110D3C" w:rsidP="00E50579">
            <w:pPr>
              <w:jc w:val="center"/>
              <w:rPr>
                <w:b/>
                <w:bCs/>
                <w:color w:val="000000"/>
              </w:rPr>
            </w:pPr>
            <w:r w:rsidRPr="00C31A0D">
              <w:rPr>
                <w:b/>
                <w:bCs/>
                <w:color w:val="000000"/>
              </w:rPr>
              <w:t>Average Burden Per Response  (in hours)</w:t>
            </w:r>
          </w:p>
        </w:tc>
        <w:tc>
          <w:tcPr>
            <w:tcW w:w="1260" w:type="dxa"/>
            <w:tcBorders>
              <w:top w:val="single" w:sz="8" w:space="0" w:color="auto"/>
              <w:left w:val="nil"/>
              <w:bottom w:val="single" w:sz="8" w:space="0" w:color="auto"/>
              <w:right w:val="single" w:sz="8" w:space="0" w:color="auto"/>
            </w:tcBorders>
            <w:hideMark/>
          </w:tcPr>
          <w:p w:rsidR="00110D3C" w:rsidRPr="00C31A0D" w:rsidRDefault="00110D3C" w:rsidP="00E50579">
            <w:pPr>
              <w:jc w:val="center"/>
              <w:rPr>
                <w:b/>
                <w:bCs/>
                <w:color w:val="000000"/>
              </w:rPr>
            </w:pPr>
            <w:r w:rsidRPr="00C31A0D">
              <w:rPr>
                <w:b/>
                <w:bCs/>
                <w:color w:val="000000"/>
              </w:rPr>
              <w:t>Hourly Wage Rate</w:t>
            </w:r>
          </w:p>
        </w:tc>
        <w:tc>
          <w:tcPr>
            <w:tcW w:w="1710" w:type="dxa"/>
            <w:tcBorders>
              <w:top w:val="single" w:sz="8" w:space="0" w:color="auto"/>
              <w:left w:val="nil"/>
              <w:bottom w:val="single" w:sz="8" w:space="0" w:color="auto"/>
              <w:right w:val="single" w:sz="8" w:space="0" w:color="auto"/>
            </w:tcBorders>
            <w:hideMark/>
          </w:tcPr>
          <w:p w:rsidR="00110D3C" w:rsidRPr="00C31A0D" w:rsidRDefault="00110D3C" w:rsidP="00E50579">
            <w:pPr>
              <w:jc w:val="center"/>
              <w:rPr>
                <w:b/>
                <w:bCs/>
                <w:color w:val="000000"/>
              </w:rPr>
            </w:pPr>
            <w:r w:rsidRPr="00C31A0D">
              <w:rPr>
                <w:b/>
                <w:bCs/>
                <w:color w:val="000000"/>
              </w:rPr>
              <w:t>Respondent Cost</w:t>
            </w:r>
          </w:p>
        </w:tc>
      </w:tr>
      <w:tr w:rsidR="00110D3C" w:rsidRPr="00C31A0D" w:rsidTr="00E50579">
        <w:trPr>
          <w:trHeight w:val="315"/>
        </w:trPr>
        <w:tc>
          <w:tcPr>
            <w:tcW w:w="1995" w:type="dxa"/>
            <w:tcBorders>
              <w:top w:val="nil"/>
              <w:left w:val="single" w:sz="8" w:space="0" w:color="auto"/>
              <w:bottom w:val="single" w:sz="8" w:space="0" w:color="auto"/>
              <w:right w:val="single" w:sz="8" w:space="0" w:color="auto"/>
            </w:tcBorders>
            <w:vAlign w:val="bottom"/>
            <w:hideMark/>
          </w:tcPr>
          <w:p w:rsidR="00110D3C" w:rsidRPr="00C31A0D" w:rsidRDefault="00110D3C" w:rsidP="00E50579">
            <w:pPr>
              <w:rPr>
                <w:color w:val="000000"/>
              </w:rPr>
            </w:pPr>
            <w:r w:rsidRPr="00C31A0D">
              <w:rPr>
                <w:color w:val="000000"/>
              </w:rPr>
              <w:t>State or local governments</w:t>
            </w:r>
          </w:p>
        </w:tc>
        <w:tc>
          <w:tcPr>
            <w:tcW w:w="1440" w:type="dxa"/>
            <w:tcBorders>
              <w:top w:val="nil"/>
              <w:left w:val="nil"/>
              <w:bottom w:val="single" w:sz="8" w:space="0" w:color="auto"/>
              <w:right w:val="single" w:sz="8" w:space="0" w:color="auto"/>
            </w:tcBorders>
            <w:vAlign w:val="bottom"/>
            <w:hideMark/>
          </w:tcPr>
          <w:p w:rsidR="00110D3C" w:rsidRPr="00C31A0D" w:rsidRDefault="00110D3C" w:rsidP="00E50579">
            <w:pPr>
              <w:jc w:val="right"/>
              <w:rPr>
                <w:color w:val="000000"/>
              </w:rPr>
            </w:pPr>
            <w:r w:rsidRPr="00C31A0D">
              <w:rPr>
                <w:color w:val="000000"/>
              </w:rPr>
              <w:t>50</w:t>
            </w:r>
          </w:p>
        </w:tc>
        <w:tc>
          <w:tcPr>
            <w:tcW w:w="1620" w:type="dxa"/>
            <w:tcBorders>
              <w:top w:val="nil"/>
              <w:left w:val="nil"/>
              <w:bottom w:val="single" w:sz="8" w:space="0" w:color="auto"/>
              <w:right w:val="single" w:sz="8" w:space="0" w:color="auto"/>
            </w:tcBorders>
            <w:vAlign w:val="bottom"/>
            <w:hideMark/>
          </w:tcPr>
          <w:p w:rsidR="00110D3C" w:rsidRPr="00C31A0D" w:rsidRDefault="00110D3C" w:rsidP="00E50579">
            <w:pPr>
              <w:jc w:val="right"/>
              <w:rPr>
                <w:color w:val="000000"/>
              </w:rPr>
            </w:pPr>
            <w:r w:rsidRPr="00C31A0D">
              <w:rPr>
                <w:color w:val="000000"/>
              </w:rPr>
              <w:t>33.5</w:t>
            </w:r>
          </w:p>
        </w:tc>
        <w:tc>
          <w:tcPr>
            <w:tcW w:w="1440" w:type="dxa"/>
            <w:tcBorders>
              <w:top w:val="nil"/>
              <w:left w:val="nil"/>
              <w:bottom w:val="single" w:sz="8" w:space="0" w:color="auto"/>
              <w:right w:val="single" w:sz="8" w:space="0" w:color="auto"/>
            </w:tcBorders>
            <w:vAlign w:val="bottom"/>
            <w:hideMark/>
          </w:tcPr>
          <w:p w:rsidR="00110D3C" w:rsidRPr="00C31A0D" w:rsidRDefault="00110D3C" w:rsidP="00E50579">
            <w:pPr>
              <w:jc w:val="right"/>
              <w:rPr>
                <w:color w:val="000000"/>
              </w:rPr>
            </w:pPr>
            <w:r w:rsidRPr="00C31A0D">
              <w:rPr>
                <w:color w:val="000000"/>
              </w:rPr>
              <w:t>20/60</w:t>
            </w:r>
          </w:p>
        </w:tc>
        <w:tc>
          <w:tcPr>
            <w:tcW w:w="1260" w:type="dxa"/>
            <w:tcBorders>
              <w:top w:val="nil"/>
              <w:left w:val="nil"/>
              <w:bottom w:val="single" w:sz="8" w:space="0" w:color="auto"/>
              <w:right w:val="single" w:sz="8" w:space="0" w:color="auto"/>
            </w:tcBorders>
            <w:vAlign w:val="bottom"/>
            <w:hideMark/>
          </w:tcPr>
          <w:p w:rsidR="00110D3C" w:rsidRPr="00C31A0D" w:rsidRDefault="00110D3C" w:rsidP="00E50579">
            <w:pPr>
              <w:jc w:val="right"/>
              <w:rPr>
                <w:color w:val="000000"/>
              </w:rPr>
            </w:pPr>
            <w:r w:rsidRPr="00C31A0D">
              <w:rPr>
                <w:color w:val="000000"/>
              </w:rPr>
              <w:t>$19.92</w:t>
            </w:r>
          </w:p>
        </w:tc>
        <w:tc>
          <w:tcPr>
            <w:tcW w:w="1710" w:type="dxa"/>
            <w:tcBorders>
              <w:top w:val="nil"/>
              <w:left w:val="nil"/>
              <w:bottom w:val="single" w:sz="8" w:space="0" w:color="auto"/>
              <w:right w:val="single" w:sz="8" w:space="0" w:color="auto"/>
            </w:tcBorders>
            <w:vAlign w:val="bottom"/>
            <w:hideMark/>
          </w:tcPr>
          <w:p w:rsidR="00110D3C" w:rsidRPr="00C31A0D" w:rsidRDefault="00110D3C" w:rsidP="00E50579">
            <w:pPr>
              <w:jc w:val="right"/>
              <w:rPr>
                <w:color w:val="000000"/>
              </w:rPr>
            </w:pPr>
            <w:r w:rsidRPr="00C31A0D">
              <w:rPr>
                <w:color w:val="000000"/>
              </w:rPr>
              <w:t>$11,122</w:t>
            </w:r>
          </w:p>
        </w:tc>
      </w:tr>
      <w:tr w:rsidR="00110D3C" w:rsidRPr="00C31A0D" w:rsidTr="00E50579">
        <w:trPr>
          <w:trHeight w:val="315"/>
        </w:trPr>
        <w:tc>
          <w:tcPr>
            <w:tcW w:w="1995" w:type="dxa"/>
            <w:tcBorders>
              <w:top w:val="nil"/>
              <w:left w:val="single" w:sz="8" w:space="0" w:color="auto"/>
              <w:bottom w:val="single" w:sz="8" w:space="0" w:color="auto"/>
              <w:right w:val="single" w:sz="8" w:space="0" w:color="auto"/>
            </w:tcBorders>
            <w:vAlign w:val="bottom"/>
            <w:hideMark/>
          </w:tcPr>
          <w:p w:rsidR="00110D3C" w:rsidRPr="00C31A0D" w:rsidRDefault="00110D3C" w:rsidP="00E50579">
            <w:pPr>
              <w:rPr>
                <w:color w:val="000000"/>
              </w:rPr>
            </w:pPr>
            <w:r w:rsidRPr="00C31A0D">
              <w:rPr>
                <w:color w:val="000000"/>
              </w:rPr>
              <w:lastRenderedPageBreak/>
              <w:t>Territories</w:t>
            </w:r>
          </w:p>
        </w:tc>
        <w:tc>
          <w:tcPr>
            <w:tcW w:w="1440" w:type="dxa"/>
            <w:tcBorders>
              <w:top w:val="nil"/>
              <w:left w:val="nil"/>
              <w:bottom w:val="single" w:sz="8" w:space="0" w:color="auto"/>
              <w:right w:val="single" w:sz="8" w:space="0" w:color="auto"/>
            </w:tcBorders>
            <w:vAlign w:val="bottom"/>
            <w:hideMark/>
          </w:tcPr>
          <w:p w:rsidR="00110D3C" w:rsidRPr="00C31A0D" w:rsidRDefault="008E4C30" w:rsidP="00E50579">
            <w:pPr>
              <w:jc w:val="right"/>
              <w:rPr>
                <w:color w:val="000000"/>
              </w:rPr>
            </w:pPr>
            <w:r>
              <w:rPr>
                <w:color w:val="000000"/>
              </w:rPr>
              <w:t>9</w:t>
            </w:r>
          </w:p>
        </w:tc>
        <w:tc>
          <w:tcPr>
            <w:tcW w:w="1620" w:type="dxa"/>
            <w:tcBorders>
              <w:top w:val="nil"/>
              <w:left w:val="nil"/>
              <w:bottom w:val="single" w:sz="8" w:space="0" w:color="auto"/>
              <w:right w:val="single" w:sz="8" w:space="0" w:color="auto"/>
            </w:tcBorders>
            <w:vAlign w:val="bottom"/>
            <w:hideMark/>
          </w:tcPr>
          <w:p w:rsidR="00110D3C" w:rsidRPr="00C31A0D" w:rsidRDefault="008E4C30" w:rsidP="00E50579">
            <w:pPr>
              <w:jc w:val="right"/>
              <w:rPr>
                <w:color w:val="000000"/>
              </w:rPr>
            </w:pPr>
            <w:r>
              <w:rPr>
                <w:color w:val="000000"/>
              </w:rPr>
              <w:t>2.9</w:t>
            </w:r>
          </w:p>
        </w:tc>
        <w:tc>
          <w:tcPr>
            <w:tcW w:w="1440" w:type="dxa"/>
            <w:tcBorders>
              <w:top w:val="nil"/>
              <w:left w:val="nil"/>
              <w:bottom w:val="single" w:sz="8" w:space="0" w:color="auto"/>
              <w:right w:val="single" w:sz="8" w:space="0" w:color="auto"/>
            </w:tcBorders>
            <w:vAlign w:val="bottom"/>
            <w:hideMark/>
          </w:tcPr>
          <w:p w:rsidR="00110D3C" w:rsidRPr="00C31A0D" w:rsidRDefault="00110D3C" w:rsidP="00E50579">
            <w:pPr>
              <w:jc w:val="right"/>
              <w:rPr>
                <w:color w:val="000000"/>
              </w:rPr>
            </w:pPr>
            <w:r w:rsidRPr="00C31A0D">
              <w:rPr>
                <w:color w:val="000000"/>
              </w:rPr>
              <w:t>20/60</w:t>
            </w:r>
          </w:p>
        </w:tc>
        <w:tc>
          <w:tcPr>
            <w:tcW w:w="1260" w:type="dxa"/>
            <w:tcBorders>
              <w:top w:val="nil"/>
              <w:left w:val="nil"/>
              <w:bottom w:val="single" w:sz="8" w:space="0" w:color="auto"/>
              <w:right w:val="single" w:sz="8" w:space="0" w:color="auto"/>
            </w:tcBorders>
            <w:vAlign w:val="bottom"/>
            <w:hideMark/>
          </w:tcPr>
          <w:p w:rsidR="00110D3C" w:rsidRPr="00C31A0D" w:rsidRDefault="00110D3C" w:rsidP="00E50579">
            <w:pPr>
              <w:jc w:val="right"/>
              <w:rPr>
                <w:color w:val="000000"/>
              </w:rPr>
            </w:pPr>
            <w:r w:rsidRPr="00C31A0D">
              <w:rPr>
                <w:color w:val="000000"/>
              </w:rPr>
              <w:t>$19.92</w:t>
            </w:r>
          </w:p>
        </w:tc>
        <w:tc>
          <w:tcPr>
            <w:tcW w:w="1710" w:type="dxa"/>
            <w:tcBorders>
              <w:top w:val="nil"/>
              <w:left w:val="nil"/>
              <w:bottom w:val="single" w:sz="8" w:space="0" w:color="auto"/>
              <w:right w:val="single" w:sz="8" w:space="0" w:color="auto"/>
            </w:tcBorders>
            <w:vAlign w:val="bottom"/>
            <w:hideMark/>
          </w:tcPr>
          <w:p w:rsidR="00110D3C" w:rsidRPr="00C31A0D" w:rsidRDefault="00110D3C" w:rsidP="008E4C30">
            <w:pPr>
              <w:jc w:val="right"/>
              <w:rPr>
                <w:color w:val="000000"/>
              </w:rPr>
            </w:pPr>
            <w:r w:rsidRPr="00C31A0D">
              <w:rPr>
                <w:color w:val="000000"/>
              </w:rPr>
              <w:t>$</w:t>
            </w:r>
            <w:r w:rsidR="008E4C30">
              <w:rPr>
                <w:color w:val="000000"/>
              </w:rPr>
              <w:t>173.30</w:t>
            </w:r>
          </w:p>
        </w:tc>
      </w:tr>
      <w:tr w:rsidR="00110D3C" w:rsidRPr="00C31A0D" w:rsidTr="00E50579">
        <w:trPr>
          <w:trHeight w:val="315"/>
        </w:trPr>
        <w:tc>
          <w:tcPr>
            <w:tcW w:w="1995" w:type="dxa"/>
            <w:tcBorders>
              <w:top w:val="nil"/>
              <w:left w:val="single" w:sz="8" w:space="0" w:color="auto"/>
              <w:bottom w:val="single" w:sz="8" w:space="0" w:color="auto"/>
              <w:right w:val="single" w:sz="8" w:space="0" w:color="auto"/>
            </w:tcBorders>
            <w:vAlign w:val="bottom"/>
            <w:hideMark/>
          </w:tcPr>
          <w:p w:rsidR="00110D3C" w:rsidRPr="00C31A0D" w:rsidRDefault="00110D3C" w:rsidP="00E50579">
            <w:pPr>
              <w:rPr>
                <w:b/>
                <w:color w:val="000000"/>
              </w:rPr>
            </w:pPr>
            <w:r w:rsidRPr="00C31A0D">
              <w:rPr>
                <w:b/>
                <w:color w:val="000000"/>
              </w:rPr>
              <w:t>Total</w:t>
            </w:r>
          </w:p>
        </w:tc>
        <w:tc>
          <w:tcPr>
            <w:tcW w:w="1440" w:type="dxa"/>
            <w:tcBorders>
              <w:top w:val="nil"/>
              <w:left w:val="nil"/>
              <w:bottom w:val="single" w:sz="8" w:space="0" w:color="auto"/>
              <w:right w:val="single" w:sz="8" w:space="0" w:color="auto"/>
            </w:tcBorders>
            <w:vAlign w:val="bottom"/>
            <w:hideMark/>
          </w:tcPr>
          <w:p w:rsidR="00110D3C" w:rsidRPr="00C31A0D" w:rsidRDefault="00110D3C" w:rsidP="00E50579">
            <w:pPr>
              <w:rPr>
                <w:color w:val="000000"/>
              </w:rPr>
            </w:pPr>
            <w:r w:rsidRPr="00C31A0D">
              <w:rPr>
                <w:color w:val="000000"/>
              </w:rPr>
              <w:t> </w:t>
            </w:r>
          </w:p>
        </w:tc>
        <w:tc>
          <w:tcPr>
            <w:tcW w:w="1620" w:type="dxa"/>
            <w:tcBorders>
              <w:top w:val="nil"/>
              <w:left w:val="nil"/>
              <w:bottom w:val="single" w:sz="8" w:space="0" w:color="auto"/>
              <w:right w:val="single" w:sz="8" w:space="0" w:color="auto"/>
            </w:tcBorders>
            <w:vAlign w:val="bottom"/>
            <w:hideMark/>
          </w:tcPr>
          <w:p w:rsidR="00110D3C" w:rsidRPr="00C31A0D" w:rsidRDefault="00110D3C" w:rsidP="00E50579">
            <w:pPr>
              <w:rPr>
                <w:color w:val="000000"/>
              </w:rPr>
            </w:pPr>
            <w:r w:rsidRPr="00C31A0D">
              <w:rPr>
                <w:color w:val="000000"/>
              </w:rPr>
              <w:t> </w:t>
            </w:r>
          </w:p>
        </w:tc>
        <w:tc>
          <w:tcPr>
            <w:tcW w:w="1440" w:type="dxa"/>
            <w:tcBorders>
              <w:top w:val="nil"/>
              <w:left w:val="nil"/>
              <w:bottom w:val="single" w:sz="8" w:space="0" w:color="auto"/>
              <w:right w:val="single" w:sz="8" w:space="0" w:color="auto"/>
            </w:tcBorders>
            <w:vAlign w:val="bottom"/>
            <w:hideMark/>
          </w:tcPr>
          <w:p w:rsidR="00110D3C" w:rsidRPr="00C31A0D" w:rsidRDefault="00110D3C" w:rsidP="00E50579">
            <w:pPr>
              <w:rPr>
                <w:color w:val="000000"/>
              </w:rPr>
            </w:pPr>
            <w:r w:rsidRPr="00C31A0D">
              <w:rPr>
                <w:color w:val="000000"/>
              </w:rPr>
              <w:t> </w:t>
            </w:r>
          </w:p>
        </w:tc>
        <w:tc>
          <w:tcPr>
            <w:tcW w:w="1260" w:type="dxa"/>
            <w:tcBorders>
              <w:top w:val="nil"/>
              <w:left w:val="nil"/>
              <w:bottom w:val="single" w:sz="8" w:space="0" w:color="auto"/>
              <w:right w:val="single" w:sz="8" w:space="0" w:color="auto"/>
            </w:tcBorders>
            <w:vAlign w:val="bottom"/>
            <w:hideMark/>
          </w:tcPr>
          <w:p w:rsidR="00110D3C" w:rsidRPr="00C31A0D" w:rsidRDefault="00110D3C" w:rsidP="00E50579">
            <w:pPr>
              <w:rPr>
                <w:color w:val="000000"/>
              </w:rPr>
            </w:pPr>
            <w:r w:rsidRPr="00C31A0D">
              <w:rPr>
                <w:color w:val="000000"/>
              </w:rPr>
              <w:t> </w:t>
            </w:r>
          </w:p>
        </w:tc>
        <w:tc>
          <w:tcPr>
            <w:tcW w:w="1710" w:type="dxa"/>
            <w:tcBorders>
              <w:top w:val="nil"/>
              <w:left w:val="nil"/>
              <w:bottom w:val="single" w:sz="8" w:space="0" w:color="auto"/>
              <w:right w:val="single" w:sz="8" w:space="0" w:color="auto"/>
            </w:tcBorders>
            <w:vAlign w:val="bottom"/>
            <w:hideMark/>
          </w:tcPr>
          <w:p w:rsidR="00110D3C" w:rsidRPr="00C31A0D" w:rsidRDefault="008E4C30" w:rsidP="00E50579">
            <w:pPr>
              <w:jc w:val="right"/>
              <w:rPr>
                <w:color w:val="000000"/>
              </w:rPr>
            </w:pPr>
            <w:r>
              <w:rPr>
                <w:color w:val="000000"/>
              </w:rPr>
              <w:t>$11,295.30</w:t>
            </w:r>
          </w:p>
        </w:tc>
      </w:tr>
    </w:tbl>
    <w:p w:rsidR="00110D3C" w:rsidRPr="00C31A0D" w:rsidRDefault="00110D3C" w:rsidP="00110D3C">
      <w:pPr>
        <w:rPr>
          <w:u w:val="single"/>
        </w:rPr>
      </w:pPr>
      <w:r>
        <w:rPr>
          <w:u w:val="single"/>
        </w:rPr>
        <w:t>Privacy Impact Assessment</w:t>
      </w:r>
    </w:p>
    <w:p w:rsidR="00110D3C" w:rsidRDefault="00110D3C" w:rsidP="00110D3C">
      <w:r w:rsidRPr="00C31A0D">
        <w:t>No individually identifiable information is being collected.</w:t>
      </w:r>
    </w:p>
    <w:p w:rsidR="00110D3C" w:rsidRDefault="00110D3C" w:rsidP="00110D3C"/>
    <w:p w:rsidR="00E50579" w:rsidRDefault="00E50579" w:rsidP="00110D3C"/>
    <w:p w:rsidR="00E50579" w:rsidRDefault="00E50579" w:rsidP="00110D3C"/>
    <w:p w:rsidR="00E50579" w:rsidRDefault="00E50579" w:rsidP="00110D3C"/>
    <w:p w:rsidR="00E50579" w:rsidRDefault="00E50579" w:rsidP="00110D3C"/>
    <w:p w:rsidR="00E50579" w:rsidRDefault="00E50579" w:rsidP="00110D3C"/>
    <w:p w:rsidR="00E50579" w:rsidRDefault="00E50579" w:rsidP="00110D3C"/>
    <w:p w:rsidR="00E50579" w:rsidRDefault="00E50579" w:rsidP="00110D3C"/>
    <w:p w:rsidR="00E50579" w:rsidRDefault="00E50579" w:rsidP="00110D3C"/>
    <w:p w:rsidR="00E50579" w:rsidRDefault="00E50579" w:rsidP="00110D3C"/>
    <w:p w:rsidR="00E50579" w:rsidRDefault="00E50579" w:rsidP="00110D3C"/>
    <w:p w:rsidR="00E50579" w:rsidRDefault="00E50579" w:rsidP="00110D3C"/>
    <w:p w:rsidR="00E50579" w:rsidRDefault="00E50579" w:rsidP="00110D3C"/>
    <w:p w:rsidR="00E50579" w:rsidRDefault="00E50579" w:rsidP="00110D3C"/>
    <w:p w:rsidR="00E50579" w:rsidRDefault="00E50579" w:rsidP="00110D3C"/>
    <w:p w:rsidR="00E50579" w:rsidRDefault="00E50579" w:rsidP="00110D3C"/>
    <w:p w:rsidR="00E50579" w:rsidRDefault="00E50579" w:rsidP="00110D3C"/>
    <w:p w:rsidR="00C07E6E" w:rsidRDefault="00C07E6E" w:rsidP="00110D3C">
      <w:pPr>
        <w:rPr>
          <w:b/>
          <w:color w:val="000000"/>
        </w:rPr>
        <w:sectPr w:rsidR="00C07E6E" w:rsidSect="00272029">
          <w:pgSz w:w="15840" w:h="12240" w:orient="landscape"/>
          <w:pgMar w:top="720" w:right="720" w:bottom="720" w:left="720" w:header="720" w:footer="720" w:gutter="0"/>
          <w:cols w:space="720"/>
          <w:docGrid w:linePitch="360"/>
        </w:sectPr>
      </w:pPr>
    </w:p>
    <w:p w:rsidR="00E50579" w:rsidRDefault="00110D3C" w:rsidP="00110D3C">
      <w:pPr>
        <w:rPr>
          <w:color w:val="000000"/>
        </w:rPr>
      </w:pPr>
      <w:r w:rsidRPr="00C31A0D">
        <w:rPr>
          <w:b/>
          <w:color w:val="000000"/>
        </w:rPr>
        <w:lastRenderedPageBreak/>
        <w:t>National Outbreak Reporting System (NORS)</w:t>
      </w:r>
      <w:r>
        <w:rPr>
          <w:b/>
          <w:color w:val="000000"/>
        </w:rPr>
        <w:t xml:space="preserve"> –</w:t>
      </w:r>
      <w:r w:rsidR="00E50579">
        <w:rPr>
          <w:b/>
          <w:color w:val="000000"/>
        </w:rPr>
        <w:t xml:space="preserve"> CDC 52.12 form</w:t>
      </w:r>
      <w:r w:rsidRPr="00C31A0D">
        <w:rPr>
          <w:b/>
          <w:color w:val="000000"/>
        </w:rPr>
        <w:t xml:space="preserve">, </w:t>
      </w:r>
      <w:r w:rsidRPr="00C31A0D">
        <w:rPr>
          <w:b/>
          <w:color w:val="000000"/>
          <w:u w:val="single"/>
        </w:rPr>
        <w:t>Circumstances of Change Request for OMB 0920-0004</w:t>
      </w:r>
    </w:p>
    <w:p w:rsidR="00110D3C" w:rsidRPr="00C31A0D" w:rsidRDefault="00B276F9" w:rsidP="00110D3C">
      <w:r w:rsidRPr="00B276F9">
        <w:t xml:space="preserve">The Waterborne Disease and Outbreak Surveillance System (WBDOSS) is a collaboration between </w:t>
      </w:r>
      <w:r w:rsidR="00B60199">
        <w:t>the Centers for Disease Control (</w:t>
      </w:r>
      <w:r w:rsidRPr="00B276F9">
        <w:t>CDC</w:t>
      </w:r>
      <w:r w:rsidR="00B60199">
        <w:t>)</w:t>
      </w:r>
      <w:r w:rsidRPr="00B276F9">
        <w:t xml:space="preserve">, the Council of State and Territorial Epidemiologists (CSTE), and the Environmental Protection Agency (EPA). This system tracks and analyzes waterborne disease outbreaks in the United States. WBDOSS </w:t>
      </w:r>
      <w:r>
        <w:t>has received</w:t>
      </w:r>
      <w:r w:rsidRPr="00B276F9">
        <w:t xml:space="preserve"> disease outbreak reports through the electronic National Outbreak Reporting System (NORS)</w:t>
      </w:r>
      <w:r>
        <w:t xml:space="preserve"> since </w:t>
      </w:r>
      <w:r w:rsidR="007666B5">
        <w:t xml:space="preserve">a revised form was approved by the Office of Management and Budget (OMB) in </w:t>
      </w:r>
      <w:r>
        <w:t>2009. NORS</w:t>
      </w:r>
      <w:r w:rsidR="00D33FD8">
        <w:t xml:space="preserve"> variables</w:t>
      </w:r>
      <w:r>
        <w:t xml:space="preserve"> correspond to</w:t>
      </w:r>
      <w:r w:rsidR="00D33FD8">
        <w:t xml:space="preserve"> variables in the</w:t>
      </w:r>
      <w:r>
        <w:t xml:space="preserve"> CDC 52.12 form. The CDC 52.12 (rev 01 2010) has been revised to improve overall data quality and usability</w:t>
      </w:r>
      <w:r w:rsidRPr="00B276F9">
        <w:t xml:space="preserve"> by loc</w:t>
      </w:r>
      <w:r w:rsidR="00B60199">
        <w:t>al, state and national partners. Feedback from state and federal epidemiologists was solicited prior to making these changes.</w:t>
      </w:r>
      <w:r w:rsidRPr="00B276F9">
        <w:t xml:space="preserve"> </w:t>
      </w:r>
      <w:r w:rsidR="00E2764B">
        <w:t xml:space="preserve">The most substantial changes </w:t>
      </w:r>
      <w:r w:rsidR="00CA6AE4">
        <w:t xml:space="preserve">on the revised form (CDC 52.12, rev 02 2013) are: </w:t>
      </w:r>
      <w:r w:rsidR="00E2764B">
        <w:t xml:space="preserve">1) </w:t>
      </w:r>
      <w:r w:rsidR="007D1401">
        <w:t xml:space="preserve">the simplification of an </w:t>
      </w:r>
      <w:r w:rsidR="00E2764B">
        <w:t>existing section that is used to report outbreak etiology</w:t>
      </w:r>
      <w:r w:rsidR="00CA6AE4">
        <w:t>;</w:t>
      </w:r>
      <w:r w:rsidR="00E2764B">
        <w:t xml:space="preserve"> 2) the consolidation of questions about water sampling</w:t>
      </w:r>
      <w:r w:rsidR="00CA6AE4">
        <w:t>;</w:t>
      </w:r>
      <w:r w:rsidR="00E2764B">
        <w:t xml:space="preserve"> and 3) the addition of a checkbox </w:t>
      </w:r>
      <w:r w:rsidR="007D1401">
        <w:t>to better characterize exposures that cause waterborne disease outbreaks</w:t>
      </w:r>
      <w:r w:rsidR="00E2764B">
        <w:t xml:space="preserve">. </w:t>
      </w:r>
      <w:r>
        <w:t>C</w:t>
      </w:r>
      <w:r w:rsidRPr="00B276F9">
        <w:t>hanges</w:t>
      </w:r>
      <w:r>
        <w:t xml:space="preserve"> to the layout of the form</w:t>
      </w:r>
      <w:r w:rsidRPr="00B276F9">
        <w:t xml:space="preserve"> are </w:t>
      </w:r>
      <w:r w:rsidR="00E2764B">
        <w:t xml:space="preserve">detailed </w:t>
      </w:r>
      <w:r w:rsidRPr="00B276F9">
        <w:t xml:space="preserve">in </w:t>
      </w:r>
      <w:r>
        <w:t>the</w:t>
      </w:r>
      <w:r w:rsidRPr="00B276F9">
        <w:t xml:space="preserve"> table below.</w:t>
      </w:r>
      <w:r>
        <w:t xml:space="preserve"> </w:t>
      </w:r>
      <w:r w:rsidRPr="00B276F9">
        <w:t>Neither the</w:t>
      </w:r>
      <w:r w:rsidR="007D1401">
        <w:t xml:space="preserve"> actual</w:t>
      </w:r>
      <w:r w:rsidRPr="00B276F9">
        <w:t xml:space="preserve"> annual number of reports nor the burden hours for users are expected to increase or decrease as a result of the changes present in </w:t>
      </w:r>
      <w:r>
        <w:t>the CDC 52.12 (rev 01 2010)</w:t>
      </w:r>
      <w:r w:rsidR="007D1401">
        <w:t xml:space="preserve">, however a change has been made </w:t>
      </w:r>
      <w:r w:rsidR="003D4C27">
        <w:t>to</w:t>
      </w:r>
      <w:r w:rsidR="007D1401">
        <w:t xml:space="preserve"> how the numbers are calculated. This change is also described below</w:t>
      </w:r>
      <w:r>
        <w:t xml:space="preserve">. </w:t>
      </w:r>
    </w:p>
    <w:p w:rsidR="00F50EEC" w:rsidRDefault="00F50EEC"/>
    <w:p w:rsidR="00C07E6E" w:rsidRDefault="00C07E6E"/>
    <w:p w:rsidR="00C07E6E" w:rsidRDefault="00C07E6E"/>
    <w:p w:rsidR="00C07E6E" w:rsidRDefault="00C07E6E"/>
    <w:p w:rsidR="00C07E6E" w:rsidRDefault="00C07E6E"/>
    <w:p w:rsidR="00C07E6E" w:rsidRDefault="00C07E6E"/>
    <w:p w:rsidR="00C07E6E" w:rsidRDefault="00C07E6E"/>
    <w:p w:rsidR="00C07E6E" w:rsidRDefault="00C07E6E"/>
    <w:p w:rsidR="00C07E6E" w:rsidRDefault="00C07E6E"/>
    <w:p w:rsidR="00C07E6E" w:rsidRDefault="00C07E6E"/>
    <w:p w:rsidR="008035E1" w:rsidRDefault="008035E1">
      <w:pPr>
        <w:sectPr w:rsidR="008035E1" w:rsidSect="00C07E6E">
          <w:pgSz w:w="12240" w:h="15840" w:code="1"/>
          <w:pgMar w:top="720" w:right="720" w:bottom="720" w:left="720" w:header="720" w:footer="720" w:gutter="0"/>
          <w:cols w:space="720"/>
          <w:docGrid w:linePitch="360"/>
        </w:sectPr>
      </w:pPr>
    </w:p>
    <w:tbl>
      <w:tblPr>
        <w:tblStyle w:val="TableGrid"/>
        <w:tblW w:w="14852" w:type="dxa"/>
        <w:tblLayout w:type="fixed"/>
        <w:tblLook w:val="04A0" w:firstRow="1" w:lastRow="0" w:firstColumn="1" w:lastColumn="0" w:noHBand="0" w:noVBand="1"/>
      </w:tblPr>
      <w:tblGrid>
        <w:gridCol w:w="1458"/>
        <w:gridCol w:w="6697"/>
        <w:gridCol w:w="6697"/>
      </w:tblGrid>
      <w:tr w:rsidR="00272029" w:rsidTr="00895539">
        <w:tc>
          <w:tcPr>
            <w:tcW w:w="1458" w:type="dxa"/>
            <w:shd w:val="clear" w:color="auto" w:fill="E5DFEC" w:themeFill="accent4" w:themeFillTint="33"/>
          </w:tcPr>
          <w:p w:rsidR="00272029" w:rsidRDefault="002F5195" w:rsidP="00272029">
            <w:r>
              <w:lastRenderedPageBreak/>
              <w:t>Section</w:t>
            </w:r>
          </w:p>
        </w:tc>
        <w:tc>
          <w:tcPr>
            <w:tcW w:w="6697" w:type="dxa"/>
            <w:shd w:val="clear" w:color="auto" w:fill="E5DFEC" w:themeFill="accent4" w:themeFillTint="33"/>
          </w:tcPr>
          <w:p w:rsidR="00272029" w:rsidRDefault="002F5195" w:rsidP="00272029">
            <w:r>
              <w:t>Current Question/Item</w:t>
            </w:r>
          </w:p>
        </w:tc>
        <w:tc>
          <w:tcPr>
            <w:tcW w:w="6697" w:type="dxa"/>
            <w:shd w:val="clear" w:color="auto" w:fill="E5DFEC" w:themeFill="accent4" w:themeFillTint="33"/>
          </w:tcPr>
          <w:p w:rsidR="00272029" w:rsidRDefault="002F5195" w:rsidP="00272029">
            <w:r>
              <w:t>Requested Change</w:t>
            </w:r>
          </w:p>
        </w:tc>
      </w:tr>
      <w:tr w:rsidR="00895539" w:rsidTr="00074246">
        <w:trPr>
          <w:trHeight w:val="1592"/>
        </w:trPr>
        <w:tc>
          <w:tcPr>
            <w:tcW w:w="1458" w:type="dxa"/>
            <w:vMerge w:val="restart"/>
          </w:tcPr>
          <w:p w:rsidR="00895539" w:rsidRDefault="00895539" w:rsidP="00272029">
            <w:r>
              <w:t>General</w:t>
            </w:r>
          </w:p>
        </w:tc>
        <w:tc>
          <w:tcPr>
            <w:tcW w:w="6697" w:type="dxa"/>
          </w:tcPr>
          <w:p w:rsidR="00895539" w:rsidRDefault="00FF441C" w:rsidP="00272029">
            <w:r>
              <w:rPr>
                <w:noProof/>
              </w:rPr>
              <w:drawing>
                <wp:inline distT="0" distB="0" distL="0" distR="0" wp14:anchorId="3BF99E64" wp14:editId="723E2982">
                  <wp:extent cx="4114800" cy="10191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eral - old.PNG"/>
                          <pic:cNvPicPr/>
                        </pic:nvPicPr>
                        <pic:blipFill>
                          <a:blip r:embed="rId29">
                            <a:extLst>
                              <a:ext uri="{28A0092B-C50C-407E-A947-70E740481C1C}">
                                <a14:useLocalDpi xmlns:a14="http://schemas.microsoft.com/office/drawing/2010/main" val="0"/>
                              </a:ext>
                            </a:extLst>
                          </a:blip>
                          <a:stretch>
                            <a:fillRect/>
                          </a:stretch>
                        </pic:blipFill>
                        <pic:spPr>
                          <a:xfrm>
                            <a:off x="0" y="0"/>
                            <a:ext cx="4115435" cy="1019332"/>
                          </a:xfrm>
                          <a:prstGeom prst="rect">
                            <a:avLst/>
                          </a:prstGeom>
                        </pic:spPr>
                      </pic:pic>
                    </a:graphicData>
                  </a:graphic>
                </wp:inline>
              </w:drawing>
            </w:r>
          </w:p>
        </w:tc>
        <w:tc>
          <w:tcPr>
            <w:tcW w:w="6697" w:type="dxa"/>
          </w:tcPr>
          <w:p w:rsidR="00895539" w:rsidRPr="00895539" w:rsidRDefault="00FA3C82" w:rsidP="00FF441C">
            <w:pPr>
              <w:tabs>
                <w:tab w:val="left" w:pos="930"/>
              </w:tabs>
            </w:pPr>
            <w:r>
              <w:rPr>
                <w:noProof/>
              </w:rPr>
              <w:drawing>
                <wp:inline distT="0" distB="0" distL="0" distR="0" wp14:anchorId="55CB4F7E" wp14:editId="73B58AEF">
                  <wp:extent cx="4105774" cy="809625"/>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eral - new.PNG"/>
                          <pic:cNvPicPr/>
                        </pic:nvPicPr>
                        <pic:blipFill>
                          <a:blip r:embed="rId30">
                            <a:extLst>
                              <a:ext uri="{28A0092B-C50C-407E-A947-70E740481C1C}">
                                <a14:useLocalDpi xmlns:a14="http://schemas.microsoft.com/office/drawing/2010/main" val="0"/>
                              </a:ext>
                            </a:extLst>
                          </a:blip>
                          <a:stretch>
                            <a:fillRect/>
                          </a:stretch>
                        </pic:blipFill>
                        <pic:spPr>
                          <a:xfrm>
                            <a:off x="0" y="0"/>
                            <a:ext cx="4115435" cy="811530"/>
                          </a:xfrm>
                          <a:prstGeom prst="rect">
                            <a:avLst/>
                          </a:prstGeom>
                        </pic:spPr>
                      </pic:pic>
                    </a:graphicData>
                  </a:graphic>
                </wp:inline>
              </w:drawing>
            </w:r>
          </w:p>
        </w:tc>
      </w:tr>
      <w:tr w:rsidR="00895539" w:rsidRPr="00C07E6E" w:rsidTr="00FA3C82">
        <w:trPr>
          <w:trHeight w:val="683"/>
        </w:trPr>
        <w:tc>
          <w:tcPr>
            <w:tcW w:w="1458" w:type="dxa"/>
            <w:vMerge/>
          </w:tcPr>
          <w:p w:rsidR="00895539" w:rsidRPr="00C07E6E" w:rsidRDefault="00895539" w:rsidP="00272029">
            <w:pPr>
              <w:rPr>
                <w:sz w:val="20"/>
                <w:szCs w:val="20"/>
              </w:rPr>
            </w:pPr>
          </w:p>
        </w:tc>
        <w:tc>
          <w:tcPr>
            <w:tcW w:w="13394" w:type="dxa"/>
            <w:gridSpan w:val="2"/>
          </w:tcPr>
          <w:p w:rsidR="00895539" w:rsidRPr="00C07E6E" w:rsidRDefault="00DB1966" w:rsidP="00FA3C82">
            <w:pPr>
              <w:pStyle w:val="ListParagraph"/>
              <w:numPr>
                <w:ilvl w:val="0"/>
                <w:numId w:val="13"/>
              </w:numPr>
              <w:rPr>
                <w:sz w:val="20"/>
                <w:szCs w:val="20"/>
              </w:rPr>
            </w:pPr>
            <w:r w:rsidRPr="00C07E6E">
              <w:rPr>
                <w:sz w:val="20"/>
                <w:szCs w:val="20"/>
              </w:rPr>
              <w:t>Instructions have been updated based on changes throughout the form.</w:t>
            </w:r>
          </w:p>
          <w:p w:rsidR="00895539" w:rsidRPr="00C07E6E" w:rsidRDefault="00DB1966" w:rsidP="00DB1966">
            <w:pPr>
              <w:pStyle w:val="ListParagraph"/>
              <w:numPr>
                <w:ilvl w:val="0"/>
                <w:numId w:val="13"/>
              </w:numPr>
              <w:rPr>
                <w:sz w:val="20"/>
                <w:szCs w:val="20"/>
              </w:rPr>
            </w:pPr>
            <w:r w:rsidRPr="00C07E6E">
              <w:rPr>
                <w:sz w:val="20"/>
                <w:szCs w:val="20"/>
              </w:rPr>
              <w:t xml:space="preserve">Information about the public reporting burden has been moved from the bottom of page 14 (rev 01 2010) to the beginning of page 1 (rev 02 2013) </w:t>
            </w:r>
          </w:p>
        </w:tc>
      </w:tr>
      <w:tr w:rsidR="00895539" w:rsidRPr="00C07E6E" w:rsidTr="00895539">
        <w:trPr>
          <w:trHeight w:val="1520"/>
        </w:trPr>
        <w:tc>
          <w:tcPr>
            <w:tcW w:w="1458" w:type="dxa"/>
            <w:vMerge w:val="restart"/>
          </w:tcPr>
          <w:p w:rsidR="00895539" w:rsidRPr="00C07E6E" w:rsidRDefault="00895539" w:rsidP="00272029">
            <w:pPr>
              <w:rPr>
                <w:sz w:val="20"/>
                <w:szCs w:val="20"/>
              </w:rPr>
            </w:pPr>
            <w:r w:rsidRPr="00C07E6E">
              <w:rPr>
                <w:sz w:val="20"/>
                <w:szCs w:val="20"/>
              </w:rPr>
              <w:t>General Section, Primary Mode of Transmission</w:t>
            </w:r>
          </w:p>
        </w:tc>
        <w:tc>
          <w:tcPr>
            <w:tcW w:w="6697" w:type="dxa"/>
          </w:tcPr>
          <w:p w:rsidR="00895539" w:rsidRPr="00C07E6E" w:rsidRDefault="00E053F6" w:rsidP="00272029">
            <w:pPr>
              <w:rPr>
                <w:sz w:val="20"/>
                <w:szCs w:val="20"/>
              </w:rPr>
            </w:pPr>
            <w:r w:rsidRPr="00C07E6E">
              <w:rPr>
                <w:noProof/>
                <w:sz w:val="20"/>
                <w:szCs w:val="20"/>
              </w:rPr>
              <w:drawing>
                <wp:inline distT="0" distB="0" distL="0" distR="0" wp14:anchorId="169FDDD3" wp14:editId="0E0DA9D1">
                  <wp:extent cx="4097712" cy="923027"/>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mary mode of transmission - old.PNG"/>
                          <pic:cNvPicPr/>
                        </pic:nvPicPr>
                        <pic:blipFill>
                          <a:blip r:embed="rId31">
                            <a:extLst>
                              <a:ext uri="{28A0092B-C50C-407E-A947-70E740481C1C}">
                                <a14:useLocalDpi xmlns:a14="http://schemas.microsoft.com/office/drawing/2010/main" val="0"/>
                              </a:ext>
                            </a:extLst>
                          </a:blip>
                          <a:stretch>
                            <a:fillRect/>
                          </a:stretch>
                        </pic:blipFill>
                        <pic:spPr>
                          <a:xfrm>
                            <a:off x="0" y="0"/>
                            <a:ext cx="4115435" cy="927019"/>
                          </a:xfrm>
                          <a:prstGeom prst="rect">
                            <a:avLst/>
                          </a:prstGeom>
                        </pic:spPr>
                      </pic:pic>
                    </a:graphicData>
                  </a:graphic>
                </wp:inline>
              </w:drawing>
            </w:r>
          </w:p>
        </w:tc>
        <w:tc>
          <w:tcPr>
            <w:tcW w:w="6697" w:type="dxa"/>
          </w:tcPr>
          <w:p w:rsidR="00895539" w:rsidRPr="00C07E6E" w:rsidRDefault="00E053F6" w:rsidP="00272029">
            <w:pPr>
              <w:rPr>
                <w:sz w:val="20"/>
                <w:szCs w:val="20"/>
              </w:rPr>
            </w:pPr>
            <w:r w:rsidRPr="00C07E6E">
              <w:rPr>
                <w:noProof/>
                <w:sz w:val="20"/>
                <w:szCs w:val="20"/>
              </w:rPr>
              <w:drawing>
                <wp:inline distT="0" distB="0" distL="0" distR="0" wp14:anchorId="3D387950" wp14:editId="3A92C95B">
                  <wp:extent cx="4114800" cy="923027"/>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mary mode of transmission - new.PNG"/>
                          <pic:cNvPicPr/>
                        </pic:nvPicPr>
                        <pic:blipFill>
                          <a:blip r:embed="rId32">
                            <a:extLst>
                              <a:ext uri="{28A0092B-C50C-407E-A947-70E740481C1C}">
                                <a14:useLocalDpi xmlns:a14="http://schemas.microsoft.com/office/drawing/2010/main" val="0"/>
                              </a:ext>
                            </a:extLst>
                          </a:blip>
                          <a:stretch>
                            <a:fillRect/>
                          </a:stretch>
                        </pic:blipFill>
                        <pic:spPr>
                          <a:xfrm>
                            <a:off x="0" y="0"/>
                            <a:ext cx="4115435" cy="923169"/>
                          </a:xfrm>
                          <a:prstGeom prst="rect">
                            <a:avLst/>
                          </a:prstGeom>
                        </pic:spPr>
                      </pic:pic>
                    </a:graphicData>
                  </a:graphic>
                </wp:inline>
              </w:drawing>
            </w:r>
          </w:p>
        </w:tc>
      </w:tr>
      <w:tr w:rsidR="00895539" w:rsidRPr="00C07E6E" w:rsidTr="009878EC">
        <w:trPr>
          <w:trHeight w:val="584"/>
        </w:trPr>
        <w:tc>
          <w:tcPr>
            <w:tcW w:w="1458" w:type="dxa"/>
            <w:vMerge/>
          </w:tcPr>
          <w:p w:rsidR="00895539" w:rsidRPr="00C07E6E" w:rsidRDefault="00895539" w:rsidP="00272029">
            <w:pPr>
              <w:rPr>
                <w:sz w:val="20"/>
                <w:szCs w:val="20"/>
              </w:rPr>
            </w:pPr>
          </w:p>
        </w:tc>
        <w:tc>
          <w:tcPr>
            <w:tcW w:w="13394" w:type="dxa"/>
            <w:gridSpan w:val="2"/>
          </w:tcPr>
          <w:p w:rsidR="00895539" w:rsidRPr="00C07E6E" w:rsidRDefault="00611CF5" w:rsidP="00272029">
            <w:pPr>
              <w:rPr>
                <w:sz w:val="20"/>
                <w:szCs w:val="20"/>
              </w:rPr>
            </w:pPr>
            <w:r w:rsidRPr="00C07E6E">
              <w:rPr>
                <w:sz w:val="20"/>
                <w:szCs w:val="20"/>
              </w:rPr>
              <w:t>No additional questions have been added</w:t>
            </w:r>
          </w:p>
          <w:p w:rsidR="00937CA2" w:rsidRPr="00C07E6E" w:rsidRDefault="00315A7C" w:rsidP="00937CA2">
            <w:pPr>
              <w:pStyle w:val="ListParagraph"/>
              <w:numPr>
                <w:ilvl w:val="0"/>
                <w:numId w:val="1"/>
              </w:numPr>
              <w:rPr>
                <w:sz w:val="20"/>
                <w:szCs w:val="20"/>
              </w:rPr>
            </w:pPr>
            <w:r w:rsidRPr="00C07E6E">
              <w:rPr>
                <w:sz w:val="20"/>
                <w:szCs w:val="20"/>
              </w:rPr>
              <w:t xml:space="preserve">All checkboxes </w:t>
            </w:r>
            <w:r w:rsidR="00041C6B" w:rsidRPr="00C07E6E">
              <w:rPr>
                <w:sz w:val="20"/>
                <w:szCs w:val="20"/>
              </w:rPr>
              <w:t>and text for modes of transmission besides</w:t>
            </w:r>
            <w:r w:rsidR="007D1401" w:rsidRPr="00C07E6E">
              <w:rPr>
                <w:sz w:val="20"/>
                <w:szCs w:val="20"/>
              </w:rPr>
              <w:t xml:space="preserve"> </w:t>
            </w:r>
            <w:r w:rsidR="00041C6B" w:rsidRPr="00C07E6E">
              <w:rPr>
                <w:sz w:val="20"/>
                <w:szCs w:val="20"/>
              </w:rPr>
              <w:t>’</w:t>
            </w:r>
            <w:r w:rsidRPr="00C07E6E">
              <w:rPr>
                <w:sz w:val="20"/>
                <w:szCs w:val="20"/>
              </w:rPr>
              <w:t>Water</w:t>
            </w:r>
            <w:r w:rsidR="0004105A" w:rsidRPr="00C07E6E">
              <w:rPr>
                <w:sz w:val="20"/>
                <w:szCs w:val="20"/>
              </w:rPr>
              <w:t>’</w:t>
            </w:r>
            <w:r w:rsidRPr="00C07E6E">
              <w:rPr>
                <w:sz w:val="20"/>
                <w:szCs w:val="20"/>
              </w:rPr>
              <w:t xml:space="preserve"> </w:t>
            </w:r>
            <w:r w:rsidR="00041C6B" w:rsidRPr="00C07E6E">
              <w:rPr>
                <w:sz w:val="20"/>
                <w:szCs w:val="20"/>
              </w:rPr>
              <w:t>have been greyed</w:t>
            </w:r>
            <w:r w:rsidR="00EE7171" w:rsidRPr="00C07E6E">
              <w:rPr>
                <w:sz w:val="20"/>
                <w:szCs w:val="20"/>
              </w:rPr>
              <w:t xml:space="preserve"> out</w:t>
            </w:r>
            <w:r w:rsidRPr="00C07E6E">
              <w:rPr>
                <w:sz w:val="20"/>
                <w:szCs w:val="20"/>
              </w:rPr>
              <w:t xml:space="preserve"> because this information is collected through a different reporting form</w:t>
            </w:r>
            <w:r w:rsidR="00041C6B" w:rsidRPr="00C07E6E">
              <w:rPr>
                <w:sz w:val="20"/>
                <w:szCs w:val="20"/>
              </w:rPr>
              <w:t xml:space="preserve"> (the CDC 52.13 form).</w:t>
            </w:r>
          </w:p>
          <w:p w:rsidR="00E053F6" w:rsidRPr="00C07E6E" w:rsidRDefault="00041C6B" w:rsidP="00041C6B">
            <w:pPr>
              <w:pStyle w:val="ListParagraph"/>
              <w:numPr>
                <w:ilvl w:val="0"/>
                <w:numId w:val="1"/>
              </w:numPr>
              <w:rPr>
                <w:sz w:val="20"/>
                <w:szCs w:val="20"/>
              </w:rPr>
            </w:pPr>
            <w:r w:rsidRPr="00C07E6E">
              <w:rPr>
                <w:sz w:val="20"/>
                <w:szCs w:val="20"/>
              </w:rPr>
              <w:t>The instructions following the ‘Water’ checkbox have been updated to correspond with renamed or new sections of the form.</w:t>
            </w:r>
            <w:r w:rsidR="007D1401" w:rsidRPr="00C07E6E">
              <w:rPr>
                <w:sz w:val="20"/>
                <w:szCs w:val="20"/>
              </w:rPr>
              <w:t xml:space="preserve"> </w:t>
            </w:r>
            <w:r w:rsidR="00E053F6" w:rsidRPr="00C07E6E">
              <w:rPr>
                <w:sz w:val="20"/>
                <w:szCs w:val="20"/>
              </w:rPr>
              <w:t xml:space="preserve">‘Indeterminate/Other/Unknown’ </w:t>
            </w:r>
            <w:r w:rsidRPr="00C07E6E">
              <w:rPr>
                <w:sz w:val="20"/>
                <w:szCs w:val="20"/>
              </w:rPr>
              <w:t>has been changed to</w:t>
            </w:r>
            <w:r w:rsidR="00E053F6" w:rsidRPr="00C07E6E">
              <w:rPr>
                <w:sz w:val="20"/>
                <w:szCs w:val="20"/>
              </w:rPr>
              <w:t xml:space="preserve"> ‘Other/Unknown’</w:t>
            </w:r>
            <w:r w:rsidRPr="00C07E6E">
              <w:rPr>
                <w:sz w:val="20"/>
                <w:szCs w:val="20"/>
              </w:rPr>
              <w:t xml:space="preserve"> because use of the word ‘indeterminate’ was repetitive and caused some confusion.</w:t>
            </w:r>
          </w:p>
        </w:tc>
      </w:tr>
      <w:tr w:rsidR="00FF441C" w:rsidRPr="00C07E6E" w:rsidTr="00895539">
        <w:trPr>
          <w:trHeight w:val="1340"/>
        </w:trPr>
        <w:tc>
          <w:tcPr>
            <w:tcW w:w="1458" w:type="dxa"/>
            <w:vMerge w:val="restart"/>
          </w:tcPr>
          <w:p w:rsidR="00FF441C" w:rsidRPr="00C07E6E" w:rsidRDefault="00611CF5" w:rsidP="00272029">
            <w:pPr>
              <w:rPr>
                <w:sz w:val="20"/>
                <w:szCs w:val="20"/>
              </w:rPr>
            </w:pPr>
            <w:r w:rsidRPr="00C07E6E">
              <w:rPr>
                <w:sz w:val="20"/>
                <w:szCs w:val="20"/>
              </w:rPr>
              <w:t>Primary Cases</w:t>
            </w:r>
          </w:p>
        </w:tc>
        <w:tc>
          <w:tcPr>
            <w:tcW w:w="6697" w:type="dxa"/>
          </w:tcPr>
          <w:p w:rsidR="00FF441C" w:rsidRPr="00C07E6E" w:rsidRDefault="00611CF5" w:rsidP="00272029">
            <w:pPr>
              <w:rPr>
                <w:sz w:val="20"/>
                <w:szCs w:val="20"/>
              </w:rPr>
            </w:pPr>
            <w:r w:rsidRPr="00C07E6E">
              <w:rPr>
                <w:noProof/>
                <w:sz w:val="20"/>
                <w:szCs w:val="20"/>
              </w:rPr>
              <w:drawing>
                <wp:inline distT="0" distB="0" distL="0" distR="0" wp14:anchorId="2C4372FD" wp14:editId="329F1FF7">
                  <wp:extent cx="4115435" cy="76327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mary Cases - old.PNG"/>
                          <pic:cNvPicPr/>
                        </pic:nvPicPr>
                        <pic:blipFill>
                          <a:blip r:embed="rId33">
                            <a:extLst>
                              <a:ext uri="{28A0092B-C50C-407E-A947-70E740481C1C}">
                                <a14:useLocalDpi xmlns:a14="http://schemas.microsoft.com/office/drawing/2010/main" val="0"/>
                              </a:ext>
                            </a:extLst>
                          </a:blip>
                          <a:stretch>
                            <a:fillRect/>
                          </a:stretch>
                        </pic:blipFill>
                        <pic:spPr>
                          <a:xfrm>
                            <a:off x="0" y="0"/>
                            <a:ext cx="4115435" cy="763270"/>
                          </a:xfrm>
                          <a:prstGeom prst="rect">
                            <a:avLst/>
                          </a:prstGeom>
                        </pic:spPr>
                      </pic:pic>
                    </a:graphicData>
                  </a:graphic>
                </wp:inline>
              </w:drawing>
            </w:r>
          </w:p>
        </w:tc>
        <w:tc>
          <w:tcPr>
            <w:tcW w:w="6697" w:type="dxa"/>
          </w:tcPr>
          <w:p w:rsidR="00FF441C" w:rsidRPr="00C07E6E" w:rsidRDefault="00E053F6" w:rsidP="00272029">
            <w:pPr>
              <w:rPr>
                <w:sz w:val="20"/>
                <w:szCs w:val="20"/>
              </w:rPr>
            </w:pPr>
            <w:r w:rsidRPr="00C07E6E">
              <w:rPr>
                <w:noProof/>
                <w:sz w:val="20"/>
                <w:szCs w:val="20"/>
              </w:rPr>
              <w:drawing>
                <wp:inline distT="0" distB="0" distL="0" distR="0" wp14:anchorId="1D9A0838" wp14:editId="393A1CBE">
                  <wp:extent cx="4115435" cy="82169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mary Cases - new.PNG"/>
                          <pic:cNvPicPr/>
                        </pic:nvPicPr>
                        <pic:blipFill>
                          <a:blip r:embed="rId34">
                            <a:extLst>
                              <a:ext uri="{28A0092B-C50C-407E-A947-70E740481C1C}">
                                <a14:useLocalDpi xmlns:a14="http://schemas.microsoft.com/office/drawing/2010/main" val="0"/>
                              </a:ext>
                            </a:extLst>
                          </a:blip>
                          <a:stretch>
                            <a:fillRect/>
                          </a:stretch>
                        </pic:blipFill>
                        <pic:spPr>
                          <a:xfrm>
                            <a:off x="0" y="0"/>
                            <a:ext cx="4115435" cy="821690"/>
                          </a:xfrm>
                          <a:prstGeom prst="rect">
                            <a:avLst/>
                          </a:prstGeom>
                        </pic:spPr>
                      </pic:pic>
                    </a:graphicData>
                  </a:graphic>
                </wp:inline>
              </w:drawing>
            </w:r>
          </w:p>
        </w:tc>
      </w:tr>
      <w:tr w:rsidR="00FF441C" w:rsidRPr="00C07E6E" w:rsidTr="00074246">
        <w:trPr>
          <w:trHeight w:val="800"/>
        </w:trPr>
        <w:tc>
          <w:tcPr>
            <w:tcW w:w="1458" w:type="dxa"/>
            <w:vMerge/>
          </w:tcPr>
          <w:p w:rsidR="00FF441C" w:rsidRPr="00C07E6E" w:rsidRDefault="00FF441C" w:rsidP="00272029">
            <w:pPr>
              <w:rPr>
                <w:sz w:val="20"/>
                <w:szCs w:val="20"/>
              </w:rPr>
            </w:pPr>
          </w:p>
        </w:tc>
        <w:tc>
          <w:tcPr>
            <w:tcW w:w="13394" w:type="dxa"/>
            <w:gridSpan w:val="2"/>
          </w:tcPr>
          <w:p w:rsidR="00FF441C" w:rsidRPr="00C07E6E" w:rsidRDefault="00611CF5" w:rsidP="00272029">
            <w:pPr>
              <w:rPr>
                <w:sz w:val="20"/>
                <w:szCs w:val="20"/>
              </w:rPr>
            </w:pPr>
            <w:r w:rsidRPr="00C07E6E">
              <w:rPr>
                <w:sz w:val="20"/>
                <w:szCs w:val="20"/>
              </w:rPr>
              <w:t>No additional questions have been added</w:t>
            </w:r>
          </w:p>
          <w:p w:rsidR="0028284C" w:rsidRPr="00C07E6E" w:rsidRDefault="00937CA2" w:rsidP="005C50CB">
            <w:pPr>
              <w:pStyle w:val="ListParagraph"/>
              <w:numPr>
                <w:ilvl w:val="0"/>
                <w:numId w:val="1"/>
              </w:numPr>
              <w:rPr>
                <w:sz w:val="20"/>
                <w:szCs w:val="20"/>
              </w:rPr>
            </w:pPr>
            <w:r w:rsidRPr="00C07E6E">
              <w:rPr>
                <w:sz w:val="20"/>
                <w:szCs w:val="20"/>
              </w:rPr>
              <w:t xml:space="preserve">The </w:t>
            </w:r>
            <w:r w:rsidR="005C50CB" w:rsidRPr="00C07E6E">
              <w:rPr>
                <w:sz w:val="20"/>
                <w:szCs w:val="20"/>
              </w:rPr>
              <w:t>title</w:t>
            </w:r>
            <w:r w:rsidRPr="00C07E6E">
              <w:rPr>
                <w:sz w:val="20"/>
                <w:szCs w:val="20"/>
              </w:rPr>
              <w:t xml:space="preserve"> ‘Primary Case Outcomes’ </w:t>
            </w:r>
            <w:r w:rsidR="005C50CB" w:rsidRPr="00C07E6E">
              <w:rPr>
                <w:sz w:val="20"/>
                <w:szCs w:val="20"/>
              </w:rPr>
              <w:t>has been</w:t>
            </w:r>
            <w:r w:rsidRPr="00C07E6E">
              <w:rPr>
                <w:sz w:val="20"/>
                <w:szCs w:val="20"/>
              </w:rPr>
              <w:t xml:space="preserve"> added as a sub-header to show</w:t>
            </w:r>
            <w:r w:rsidR="005C50CB" w:rsidRPr="00C07E6E">
              <w:rPr>
                <w:sz w:val="20"/>
                <w:szCs w:val="20"/>
              </w:rPr>
              <w:t xml:space="preserve"> that the section is separate from the section called ‘Number of primary cases.’ The sub-header further clarifies that the section only collects data about primary cases.</w:t>
            </w:r>
            <w:r w:rsidRPr="00C07E6E">
              <w:rPr>
                <w:sz w:val="20"/>
                <w:szCs w:val="20"/>
              </w:rPr>
              <w:t xml:space="preserve"> </w:t>
            </w:r>
            <w:r w:rsidR="005C50CB" w:rsidRPr="00C07E6E">
              <w:rPr>
                <w:sz w:val="20"/>
                <w:szCs w:val="20"/>
              </w:rPr>
              <w:t>The revision date for the form has been updated in the bottom left corner of page 1</w:t>
            </w:r>
            <w:r w:rsidR="00FE4605">
              <w:rPr>
                <w:sz w:val="20"/>
                <w:szCs w:val="20"/>
              </w:rPr>
              <w:t xml:space="preserve"> and all subsequent pages</w:t>
            </w:r>
            <w:r w:rsidR="005C50CB" w:rsidRPr="00C07E6E">
              <w:rPr>
                <w:sz w:val="20"/>
                <w:szCs w:val="20"/>
              </w:rPr>
              <w:t xml:space="preserve">. </w:t>
            </w:r>
          </w:p>
        </w:tc>
      </w:tr>
    </w:tbl>
    <w:p w:rsidR="00074246" w:rsidRPr="00C07E6E" w:rsidRDefault="00074246" w:rsidP="00272029">
      <w:pPr>
        <w:spacing w:after="0"/>
        <w:rPr>
          <w:sz w:val="20"/>
          <w:szCs w:val="20"/>
        </w:rPr>
      </w:pPr>
    </w:p>
    <w:p w:rsidR="00937CA2" w:rsidRPr="00C07E6E" w:rsidRDefault="00937CA2" w:rsidP="00272029">
      <w:pPr>
        <w:spacing w:after="0"/>
        <w:rPr>
          <w:sz w:val="20"/>
          <w:szCs w:val="20"/>
        </w:rPr>
      </w:pPr>
    </w:p>
    <w:p w:rsidR="00937CA2" w:rsidRPr="00C07E6E" w:rsidRDefault="00937CA2" w:rsidP="00272029">
      <w:pPr>
        <w:spacing w:after="0"/>
        <w:rPr>
          <w:sz w:val="20"/>
          <w:szCs w:val="20"/>
        </w:rPr>
      </w:pPr>
    </w:p>
    <w:p w:rsidR="0004105A" w:rsidRPr="00C07E6E" w:rsidRDefault="0004105A" w:rsidP="00272029">
      <w:pPr>
        <w:spacing w:after="0"/>
        <w:rPr>
          <w:sz w:val="20"/>
          <w:szCs w:val="20"/>
        </w:rPr>
      </w:pPr>
    </w:p>
    <w:p w:rsidR="0004105A" w:rsidRDefault="0004105A" w:rsidP="00272029">
      <w:pPr>
        <w:spacing w:after="0"/>
        <w:rPr>
          <w:sz w:val="20"/>
          <w:szCs w:val="20"/>
        </w:rPr>
      </w:pPr>
    </w:p>
    <w:p w:rsidR="008035E1" w:rsidRDefault="008035E1" w:rsidP="00272029">
      <w:pPr>
        <w:spacing w:after="0"/>
        <w:rPr>
          <w:sz w:val="20"/>
          <w:szCs w:val="20"/>
        </w:rPr>
      </w:pPr>
    </w:p>
    <w:p w:rsidR="008035E1" w:rsidRDefault="008035E1" w:rsidP="00272029">
      <w:pPr>
        <w:spacing w:after="0"/>
        <w:rPr>
          <w:sz w:val="20"/>
          <w:szCs w:val="20"/>
        </w:rPr>
      </w:pPr>
    </w:p>
    <w:p w:rsidR="008035E1" w:rsidRPr="00C07E6E" w:rsidRDefault="008035E1" w:rsidP="00272029">
      <w:pPr>
        <w:spacing w:after="0"/>
        <w:rPr>
          <w:sz w:val="20"/>
          <w:szCs w:val="20"/>
        </w:rPr>
      </w:pPr>
    </w:p>
    <w:p w:rsidR="00175326" w:rsidRPr="00C07E6E" w:rsidRDefault="00175326" w:rsidP="00272029">
      <w:pPr>
        <w:spacing w:after="0"/>
        <w:rPr>
          <w:sz w:val="20"/>
          <w:szCs w:val="20"/>
        </w:rPr>
      </w:pPr>
    </w:p>
    <w:tbl>
      <w:tblPr>
        <w:tblStyle w:val="TableGrid"/>
        <w:tblW w:w="14852" w:type="dxa"/>
        <w:tblLayout w:type="fixed"/>
        <w:tblLook w:val="04A0" w:firstRow="1" w:lastRow="0" w:firstColumn="1" w:lastColumn="0" w:noHBand="0" w:noVBand="1"/>
      </w:tblPr>
      <w:tblGrid>
        <w:gridCol w:w="1458"/>
        <w:gridCol w:w="6697"/>
        <w:gridCol w:w="6697"/>
      </w:tblGrid>
      <w:tr w:rsidR="00175326" w:rsidRPr="00C07E6E" w:rsidTr="00074246">
        <w:trPr>
          <w:trHeight w:val="1592"/>
        </w:trPr>
        <w:tc>
          <w:tcPr>
            <w:tcW w:w="1458" w:type="dxa"/>
            <w:vMerge w:val="restart"/>
          </w:tcPr>
          <w:p w:rsidR="00175326" w:rsidRPr="00C07E6E" w:rsidRDefault="00563A5D" w:rsidP="00074246">
            <w:pPr>
              <w:rPr>
                <w:sz w:val="20"/>
                <w:szCs w:val="20"/>
              </w:rPr>
            </w:pPr>
            <w:r w:rsidRPr="00C07E6E">
              <w:rPr>
                <w:sz w:val="20"/>
                <w:szCs w:val="20"/>
              </w:rPr>
              <w:lastRenderedPageBreak/>
              <w:t xml:space="preserve">General Section, </w:t>
            </w:r>
            <w:r w:rsidR="00175326" w:rsidRPr="00C07E6E">
              <w:rPr>
                <w:sz w:val="20"/>
                <w:szCs w:val="20"/>
              </w:rPr>
              <w:t>Incubation Period</w:t>
            </w:r>
          </w:p>
        </w:tc>
        <w:tc>
          <w:tcPr>
            <w:tcW w:w="6697" w:type="dxa"/>
          </w:tcPr>
          <w:p w:rsidR="00175326" w:rsidRPr="00C07E6E" w:rsidRDefault="0040609F" w:rsidP="00074246">
            <w:pPr>
              <w:rPr>
                <w:sz w:val="20"/>
                <w:szCs w:val="20"/>
              </w:rPr>
            </w:pPr>
            <w:r w:rsidRPr="00C07E6E">
              <w:rPr>
                <w:noProof/>
                <w:sz w:val="20"/>
                <w:szCs w:val="20"/>
              </w:rPr>
              <w:drawing>
                <wp:inline distT="0" distB="0" distL="0" distR="0" wp14:anchorId="056D7B0C" wp14:editId="54161C8D">
                  <wp:extent cx="4098046" cy="991402"/>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cubation Period - old.PNG"/>
                          <pic:cNvPicPr/>
                        </pic:nvPicPr>
                        <pic:blipFill>
                          <a:blip r:embed="rId35">
                            <a:extLst>
                              <a:ext uri="{28A0092B-C50C-407E-A947-70E740481C1C}">
                                <a14:useLocalDpi xmlns:a14="http://schemas.microsoft.com/office/drawing/2010/main" val="0"/>
                              </a:ext>
                            </a:extLst>
                          </a:blip>
                          <a:stretch>
                            <a:fillRect/>
                          </a:stretch>
                        </pic:blipFill>
                        <pic:spPr>
                          <a:xfrm>
                            <a:off x="0" y="0"/>
                            <a:ext cx="4115435" cy="995609"/>
                          </a:xfrm>
                          <a:prstGeom prst="rect">
                            <a:avLst/>
                          </a:prstGeom>
                        </pic:spPr>
                      </pic:pic>
                    </a:graphicData>
                  </a:graphic>
                </wp:inline>
              </w:drawing>
            </w:r>
          </w:p>
        </w:tc>
        <w:tc>
          <w:tcPr>
            <w:tcW w:w="6697" w:type="dxa"/>
          </w:tcPr>
          <w:p w:rsidR="00175326" w:rsidRPr="00C07E6E" w:rsidRDefault="0040609F" w:rsidP="00074246">
            <w:pPr>
              <w:tabs>
                <w:tab w:val="left" w:pos="930"/>
              </w:tabs>
              <w:rPr>
                <w:sz w:val="20"/>
                <w:szCs w:val="20"/>
              </w:rPr>
            </w:pPr>
            <w:r w:rsidRPr="00C07E6E">
              <w:rPr>
                <w:noProof/>
                <w:sz w:val="20"/>
                <w:szCs w:val="20"/>
              </w:rPr>
              <w:drawing>
                <wp:inline distT="0" distB="0" distL="0" distR="0" wp14:anchorId="6F5238F8" wp14:editId="40606393">
                  <wp:extent cx="4158114" cy="990169"/>
                  <wp:effectExtent l="0" t="0" r="0" b="63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cubation Period - new.PNG"/>
                          <pic:cNvPicPr/>
                        </pic:nvPicPr>
                        <pic:blipFill>
                          <a:blip r:embed="rId36">
                            <a:extLst>
                              <a:ext uri="{28A0092B-C50C-407E-A947-70E740481C1C}">
                                <a14:useLocalDpi xmlns:a14="http://schemas.microsoft.com/office/drawing/2010/main" val="0"/>
                              </a:ext>
                            </a:extLst>
                          </a:blip>
                          <a:stretch>
                            <a:fillRect/>
                          </a:stretch>
                        </pic:blipFill>
                        <pic:spPr>
                          <a:xfrm>
                            <a:off x="0" y="0"/>
                            <a:ext cx="4212959" cy="1003229"/>
                          </a:xfrm>
                          <a:prstGeom prst="rect">
                            <a:avLst/>
                          </a:prstGeom>
                        </pic:spPr>
                      </pic:pic>
                    </a:graphicData>
                  </a:graphic>
                </wp:inline>
              </w:drawing>
            </w:r>
          </w:p>
        </w:tc>
      </w:tr>
      <w:tr w:rsidR="00175326" w:rsidRPr="00C07E6E" w:rsidTr="00EC4C2B">
        <w:trPr>
          <w:trHeight w:val="467"/>
        </w:trPr>
        <w:tc>
          <w:tcPr>
            <w:tcW w:w="1458" w:type="dxa"/>
            <w:vMerge/>
          </w:tcPr>
          <w:p w:rsidR="00175326" w:rsidRPr="00C07E6E" w:rsidRDefault="00175326" w:rsidP="00074246">
            <w:pPr>
              <w:rPr>
                <w:sz w:val="20"/>
                <w:szCs w:val="20"/>
              </w:rPr>
            </w:pPr>
          </w:p>
        </w:tc>
        <w:tc>
          <w:tcPr>
            <w:tcW w:w="13394" w:type="dxa"/>
            <w:gridSpan w:val="2"/>
          </w:tcPr>
          <w:p w:rsidR="00175326" w:rsidRPr="00C07E6E" w:rsidRDefault="00175326" w:rsidP="00074246">
            <w:pPr>
              <w:rPr>
                <w:sz w:val="20"/>
                <w:szCs w:val="20"/>
              </w:rPr>
            </w:pPr>
            <w:r w:rsidRPr="00C07E6E">
              <w:rPr>
                <w:sz w:val="20"/>
                <w:szCs w:val="20"/>
              </w:rPr>
              <w:t>No additional questions have been added</w:t>
            </w:r>
          </w:p>
          <w:p w:rsidR="00175326" w:rsidRPr="00C07E6E" w:rsidRDefault="00FE4605" w:rsidP="00CB34F3">
            <w:pPr>
              <w:pStyle w:val="ListParagraph"/>
              <w:numPr>
                <w:ilvl w:val="0"/>
                <w:numId w:val="1"/>
              </w:numPr>
              <w:rPr>
                <w:sz w:val="20"/>
                <w:szCs w:val="20"/>
              </w:rPr>
            </w:pPr>
            <w:r>
              <w:rPr>
                <w:sz w:val="20"/>
                <w:szCs w:val="20"/>
              </w:rPr>
              <w:t>Two rectangles</w:t>
            </w:r>
            <w:r w:rsidR="00CB34F3" w:rsidRPr="00C07E6E">
              <w:rPr>
                <w:sz w:val="20"/>
                <w:szCs w:val="20"/>
              </w:rPr>
              <w:t xml:space="preserve"> have been</w:t>
            </w:r>
            <w:r w:rsidR="00175326" w:rsidRPr="00C07E6E">
              <w:rPr>
                <w:sz w:val="20"/>
                <w:szCs w:val="20"/>
              </w:rPr>
              <w:t xml:space="preserve"> greyed out to more clearly illustrate no information should be reported in th</w:t>
            </w:r>
            <w:r w:rsidR="00CB34F3" w:rsidRPr="00C07E6E">
              <w:rPr>
                <w:sz w:val="20"/>
                <w:szCs w:val="20"/>
              </w:rPr>
              <w:t>ose areas.</w:t>
            </w:r>
          </w:p>
        </w:tc>
      </w:tr>
      <w:tr w:rsidR="004A4D2E" w:rsidRPr="00C07E6E" w:rsidTr="00074246">
        <w:trPr>
          <w:trHeight w:val="1520"/>
        </w:trPr>
        <w:tc>
          <w:tcPr>
            <w:tcW w:w="1458" w:type="dxa"/>
            <w:vMerge w:val="restart"/>
          </w:tcPr>
          <w:p w:rsidR="004A4D2E" w:rsidRPr="00C07E6E" w:rsidRDefault="004A4D2E" w:rsidP="00074246">
            <w:pPr>
              <w:rPr>
                <w:sz w:val="20"/>
                <w:szCs w:val="20"/>
              </w:rPr>
            </w:pPr>
            <w:r w:rsidRPr="00C07E6E">
              <w:rPr>
                <w:sz w:val="20"/>
                <w:szCs w:val="20"/>
              </w:rPr>
              <w:t>Signs or Symptoms</w:t>
            </w:r>
          </w:p>
        </w:tc>
        <w:tc>
          <w:tcPr>
            <w:tcW w:w="6697" w:type="dxa"/>
          </w:tcPr>
          <w:p w:rsidR="004A4D2E" w:rsidRPr="00C07E6E" w:rsidRDefault="007178F4" w:rsidP="00074246">
            <w:pPr>
              <w:rPr>
                <w:noProof/>
                <w:sz w:val="20"/>
                <w:szCs w:val="20"/>
              </w:rPr>
            </w:pPr>
            <w:r w:rsidRPr="00C07E6E">
              <w:rPr>
                <w:noProof/>
                <w:sz w:val="20"/>
                <w:szCs w:val="20"/>
              </w:rPr>
              <w:drawing>
                <wp:inline distT="0" distB="0" distL="0" distR="0" wp14:anchorId="4CD8E461" wp14:editId="37BE3F3F">
                  <wp:extent cx="4115435" cy="120332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gns or Symptoms - old.PNG"/>
                          <pic:cNvPicPr/>
                        </pic:nvPicPr>
                        <pic:blipFill>
                          <a:blip r:embed="rId37">
                            <a:extLst>
                              <a:ext uri="{28A0092B-C50C-407E-A947-70E740481C1C}">
                                <a14:useLocalDpi xmlns:a14="http://schemas.microsoft.com/office/drawing/2010/main" val="0"/>
                              </a:ext>
                            </a:extLst>
                          </a:blip>
                          <a:stretch>
                            <a:fillRect/>
                          </a:stretch>
                        </pic:blipFill>
                        <pic:spPr>
                          <a:xfrm>
                            <a:off x="0" y="0"/>
                            <a:ext cx="4115435" cy="1203325"/>
                          </a:xfrm>
                          <a:prstGeom prst="rect">
                            <a:avLst/>
                          </a:prstGeom>
                        </pic:spPr>
                      </pic:pic>
                    </a:graphicData>
                  </a:graphic>
                </wp:inline>
              </w:drawing>
            </w:r>
          </w:p>
        </w:tc>
        <w:tc>
          <w:tcPr>
            <w:tcW w:w="6697" w:type="dxa"/>
          </w:tcPr>
          <w:p w:rsidR="004A4D2E" w:rsidRPr="00C07E6E" w:rsidRDefault="007178F4" w:rsidP="00074246">
            <w:pPr>
              <w:rPr>
                <w:sz w:val="20"/>
                <w:szCs w:val="20"/>
              </w:rPr>
            </w:pPr>
            <w:r w:rsidRPr="00C07E6E">
              <w:rPr>
                <w:noProof/>
                <w:sz w:val="20"/>
                <w:szCs w:val="20"/>
              </w:rPr>
              <w:drawing>
                <wp:inline distT="0" distB="0" distL="0" distR="0" wp14:anchorId="188D1DD8" wp14:editId="78BEA5A8">
                  <wp:extent cx="4115435" cy="1256665"/>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gns or Symptoms - new.PNG"/>
                          <pic:cNvPicPr/>
                        </pic:nvPicPr>
                        <pic:blipFill>
                          <a:blip r:embed="rId38">
                            <a:extLst>
                              <a:ext uri="{28A0092B-C50C-407E-A947-70E740481C1C}">
                                <a14:useLocalDpi xmlns:a14="http://schemas.microsoft.com/office/drawing/2010/main" val="0"/>
                              </a:ext>
                            </a:extLst>
                          </a:blip>
                          <a:stretch>
                            <a:fillRect/>
                          </a:stretch>
                        </pic:blipFill>
                        <pic:spPr>
                          <a:xfrm>
                            <a:off x="0" y="0"/>
                            <a:ext cx="4115435" cy="1256665"/>
                          </a:xfrm>
                          <a:prstGeom prst="rect">
                            <a:avLst/>
                          </a:prstGeom>
                        </pic:spPr>
                      </pic:pic>
                    </a:graphicData>
                  </a:graphic>
                </wp:inline>
              </w:drawing>
            </w:r>
          </w:p>
        </w:tc>
      </w:tr>
      <w:tr w:rsidR="004A4D2E" w:rsidRPr="00C07E6E" w:rsidTr="007178F4">
        <w:trPr>
          <w:trHeight w:val="692"/>
        </w:trPr>
        <w:tc>
          <w:tcPr>
            <w:tcW w:w="1458" w:type="dxa"/>
            <w:vMerge/>
          </w:tcPr>
          <w:p w:rsidR="004A4D2E" w:rsidRPr="00C07E6E" w:rsidRDefault="004A4D2E" w:rsidP="00074246">
            <w:pPr>
              <w:rPr>
                <w:sz w:val="20"/>
                <w:szCs w:val="20"/>
              </w:rPr>
            </w:pPr>
          </w:p>
        </w:tc>
        <w:tc>
          <w:tcPr>
            <w:tcW w:w="13394" w:type="dxa"/>
            <w:gridSpan w:val="2"/>
          </w:tcPr>
          <w:p w:rsidR="007178F4" w:rsidRPr="00C07E6E" w:rsidRDefault="007178F4" w:rsidP="007178F4">
            <w:pPr>
              <w:rPr>
                <w:sz w:val="20"/>
                <w:szCs w:val="20"/>
              </w:rPr>
            </w:pPr>
            <w:r w:rsidRPr="00C07E6E">
              <w:rPr>
                <w:sz w:val="20"/>
                <w:szCs w:val="20"/>
              </w:rPr>
              <w:t xml:space="preserve">No </w:t>
            </w:r>
            <w:r w:rsidR="00A4156E" w:rsidRPr="00C07E6E">
              <w:rPr>
                <w:sz w:val="20"/>
                <w:szCs w:val="20"/>
              </w:rPr>
              <w:t xml:space="preserve">new </w:t>
            </w:r>
            <w:r w:rsidRPr="00C07E6E">
              <w:rPr>
                <w:sz w:val="20"/>
                <w:szCs w:val="20"/>
              </w:rPr>
              <w:t>questions have been added</w:t>
            </w:r>
          </w:p>
          <w:p w:rsidR="004A4D2E" w:rsidRPr="00C07E6E" w:rsidRDefault="0042064F" w:rsidP="0042064F">
            <w:pPr>
              <w:pStyle w:val="ListParagraph"/>
              <w:numPr>
                <w:ilvl w:val="0"/>
                <w:numId w:val="1"/>
              </w:numPr>
              <w:rPr>
                <w:sz w:val="20"/>
                <w:szCs w:val="20"/>
              </w:rPr>
            </w:pPr>
            <w:r w:rsidRPr="00C07E6E">
              <w:rPr>
                <w:sz w:val="20"/>
                <w:szCs w:val="20"/>
              </w:rPr>
              <w:t>An e</w:t>
            </w:r>
            <w:r w:rsidR="007178F4" w:rsidRPr="00C07E6E">
              <w:rPr>
                <w:sz w:val="20"/>
                <w:szCs w:val="20"/>
              </w:rPr>
              <w:t xml:space="preserve">xtra row </w:t>
            </w:r>
            <w:r w:rsidRPr="00C07E6E">
              <w:rPr>
                <w:sz w:val="20"/>
                <w:szCs w:val="20"/>
              </w:rPr>
              <w:t xml:space="preserve">has been </w:t>
            </w:r>
            <w:r w:rsidR="007178F4" w:rsidRPr="00C07E6E">
              <w:rPr>
                <w:sz w:val="20"/>
                <w:szCs w:val="20"/>
              </w:rPr>
              <w:t>added</w:t>
            </w:r>
            <w:r w:rsidRPr="00C07E6E">
              <w:rPr>
                <w:sz w:val="20"/>
                <w:szCs w:val="20"/>
              </w:rPr>
              <w:t xml:space="preserve"> to the Signs or Symptoms table based on a review of outbreaks reported to CDC in 2009-2010, in which it was found that more than three additional symptoms had been reported in multiple waterborne disease outbreak reports. </w:t>
            </w:r>
          </w:p>
        </w:tc>
      </w:tr>
      <w:tr w:rsidR="00175326" w:rsidRPr="00C07E6E" w:rsidTr="00074246">
        <w:trPr>
          <w:trHeight w:val="1520"/>
        </w:trPr>
        <w:tc>
          <w:tcPr>
            <w:tcW w:w="1458" w:type="dxa"/>
            <w:vMerge w:val="restart"/>
          </w:tcPr>
          <w:p w:rsidR="00175326" w:rsidRPr="00C07E6E" w:rsidRDefault="004A4D2E" w:rsidP="00074246">
            <w:pPr>
              <w:rPr>
                <w:sz w:val="20"/>
                <w:szCs w:val="20"/>
              </w:rPr>
            </w:pPr>
            <w:r w:rsidRPr="00C07E6E">
              <w:rPr>
                <w:sz w:val="20"/>
                <w:szCs w:val="20"/>
              </w:rPr>
              <w:t>Secondary Cases</w:t>
            </w:r>
          </w:p>
        </w:tc>
        <w:tc>
          <w:tcPr>
            <w:tcW w:w="6697" w:type="dxa"/>
          </w:tcPr>
          <w:p w:rsidR="00175326" w:rsidRPr="00C07E6E" w:rsidRDefault="0040609F" w:rsidP="00074246">
            <w:pPr>
              <w:rPr>
                <w:sz w:val="20"/>
                <w:szCs w:val="20"/>
              </w:rPr>
            </w:pPr>
            <w:r w:rsidRPr="00C07E6E">
              <w:rPr>
                <w:noProof/>
                <w:sz w:val="20"/>
                <w:szCs w:val="20"/>
              </w:rPr>
              <w:drawing>
                <wp:inline distT="0" distB="0" distL="0" distR="0" wp14:anchorId="44E61518" wp14:editId="49C40552">
                  <wp:extent cx="4119613" cy="943276"/>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condary Cases - old.PNG"/>
                          <pic:cNvPicPr/>
                        </pic:nvPicPr>
                        <pic:blipFill>
                          <a:blip r:embed="rId39">
                            <a:extLst>
                              <a:ext uri="{28A0092B-C50C-407E-A947-70E740481C1C}">
                                <a14:useLocalDpi xmlns:a14="http://schemas.microsoft.com/office/drawing/2010/main" val="0"/>
                              </a:ext>
                            </a:extLst>
                          </a:blip>
                          <a:stretch>
                            <a:fillRect/>
                          </a:stretch>
                        </pic:blipFill>
                        <pic:spPr>
                          <a:xfrm>
                            <a:off x="0" y="0"/>
                            <a:ext cx="4115435" cy="942319"/>
                          </a:xfrm>
                          <a:prstGeom prst="rect">
                            <a:avLst/>
                          </a:prstGeom>
                        </pic:spPr>
                      </pic:pic>
                    </a:graphicData>
                  </a:graphic>
                </wp:inline>
              </w:drawing>
            </w:r>
          </w:p>
        </w:tc>
        <w:tc>
          <w:tcPr>
            <w:tcW w:w="6697" w:type="dxa"/>
          </w:tcPr>
          <w:p w:rsidR="00175326" w:rsidRPr="00C07E6E" w:rsidRDefault="00A17093" w:rsidP="00074246">
            <w:pPr>
              <w:rPr>
                <w:sz w:val="20"/>
                <w:szCs w:val="20"/>
              </w:rPr>
            </w:pPr>
            <w:r w:rsidRPr="00C07E6E">
              <w:rPr>
                <w:noProof/>
                <w:sz w:val="20"/>
                <w:szCs w:val="20"/>
              </w:rPr>
              <w:drawing>
                <wp:inline distT="0" distB="0" distL="0" distR="0" wp14:anchorId="000CFF32" wp14:editId="0DA6E3EE">
                  <wp:extent cx="4083884" cy="943276"/>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condary Cases - N.PNG"/>
                          <pic:cNvPicPr/>
                        </pic:nvPicPr>
                        <pic:blipFill>
                          <a:blip r:embed="rId40">
                            <a:extLst>
                              <a:ext uri="{28A0092B-C50C-407E-A947-70E740481C1C}">
                                <a14:useLocalDpi xmlns:a14="http://schemas.microsoft.com/office/drawing/2010/main" val="0"/>
                              </a:ext>
                            </a:extLst>
                          </a:blip>
                          <a:stretch>
                            <a:fillRect/>
                          </a:stretch>
                        </pic:blipFill>
                        <pic:spPr>
                          <a:xfrm>
                            <a:off x="0" y="0"/>
                            <a:ext cx="4115435" cy="950564"/>
                          </a:xfrm>
                          <a:prstGeom prst="rect">
                            <a:avLst/>
                          </a:prstGeom>
                        </pic:spPr>
                      </pic:pic>
                    </a:graphicData>
                  </a:graphic>
                </wp:inline>
              </w:drawing>
            </w:r>
          </w:p>
        </w:tc>
      </w:tr>
      <w:tr w:rsidR="00175326" w:rsidRPr="00C07E6E" w:rsidTr="00EC4C2B">
        <w:trPr>
          <w:trHeight w:val="728"/>
        </w:trPr>
        <w:tc>
          <w:tcPr>
            <w:tcW w:w="1458" w:type="dxa"/>
            <w:vMerge/>
          </w:tcPr>
          <w:p w:rsidR="00175326" w:rsidRPr="00C07E6E" w:rsidRDefault="00175326" w:rsidP="00074246">
            <w:pPr>
              <w:rPr>
                <w:sz w:val="20"/>
                <w:szCs w:val="20"/>
              </w:rPr>
            </w:pPr>
          </w:p>
        </w:tc>
        <w:tc>
          <w:tcPr>
            <w:tcW w:w="13394" w:type="dxa"/>
            <w:gridSpan w:val="2"/>
          </w:tcPr>
          <w:p w:rsidR="00175326" w:rsidRPr="00C07E6E" w:rsidRDefault="00175326" w:rsidP="00074246">
            <w:pPr>
              <w:rPr>
                <w:sz w:val="20"/>
                <w:szCs w:val="20"/>
              </w:rPr>
            </w:pPr>
            <w:r w:rsidRPr="00C07E6E">
              <w:rPr>
                <w:sz w:val="20"/>
                <w:szCs w:val="20"/>
              </w:rPr>
              <w:t>No additional questions have been added</w:t>
            </w:r>
          </w:p>
          <w:p w:rsidR="00175326" w:rsidRPr="00C07E6E" w:rsidRDefault="00736156" w:rsidP="00736156">
            <w:pPr>
              <w:pStyle w:val="ListParagraph"/>
              <w:numPr>
                <w:ilvl w:val="0"/>
                <w:numId w:val="1"/>
              </w:numPr>
              <w:rPr>
                <w:sz w:val="20"/>
                <w:szCs w:val="20"/>
              </w:rPr>
            </w:pPr>
            <w:r w:rsidRPr="00C07E6E">
              <w:rPr>
                <w:sz w:val="20"/>
                <w:szCs w:val="20"/>
              </w:rPr>
              <w:t>‘Indeterminate/Other/Unknown’ has been changed to ‘Other/Unknown’ because use of the word ‘indeterminate’ was repetitive and caused some confusion.</w:t>
            </w:r>
            <w:r w:rsidRPr="00C07E6E" w:rsidDel="00736156">
              <w:rPr>
                <w:sz w:val="20"/>
                <w:szCs w:val="20"/>
              </w:rPr>
              <w:t xml:space="preserve"> </w:t>
            </w:r>
          </w:p>
        </w:tc>
      </w:tr>
      <w:tr w:rsidR="00175326" w:rsidRPr="00C07E6E" w:rsidTr="007178F4">
        <w:trPr>
          <w:trHeight w:val="710"/>
        </w:trPr>
        <w:tc>
          <w:tcPr>
            <w:tcW w:w="1458" w:type="dxa"/>
            <w:vMerge w:val="restart"/>
          </w:tcPr>
          <w:p w:rsidR="00175326" w:rsidRPr="00C07E6E" w:rsidRDefault="00175326" w:rsidP="00074246">
            <w:pPr>
              <w:rPr>
                <w:sz w:val="20"/>
                <w:szCs w:val="20"/>
              </w:rPr>
            </w:pPr>
            <w:r w:rsidRPr="00C07E6E">
              <w:rPr>
                <w:sz w:val="20"/>
                <w:szCs w:val="20"/>
              </w:rPr>
              <w:t>Environmental Health Specialists Network</w:t>
            </w:r>
          </w:p>
        </w:tc>
        <w:tc>
          <w:tcPr>
            <w:tcW w:w="6697" w:type="dxa"/>
          </w:tcPr>
          <w:p w:rsidR="00175326" w:rsidRPr="00C07E6E" w:rsidRDefault="007178F4" w:rsidP="00074246">
            <w:pPr>
              <w:rPr>
                <w:sz w:val="20"/>
                <w:szCs w:val="20"/>
              </w:rPr>
            </w:pPr>
            <w:r w:rsidRPr="00C07E6E">
              <w:rPr>
                <w:noProof/>
                <w:sz w:val="20"/>
                <w:szCs w:val="20"/>
              </w:rPr>
              <w:drawing>
                <wp:inline distT="0" distB="0" distL="0" distR="0" wp14:anchorId="5682CEDE" wp14:editId="734704FD">
                  <wp:extent cx="4115435" cy="281940"/>
                  <wp:effectExtent l="0" t="0" r="0" b="381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vi Health Specialists Network - O.PNG"/>
                          <pic:cNvPicPr/>
                        </pic:nvPicPr>
                        <pic:blipFill>
                          <a:blip r:embed="rId41">
                            <a:extLst>
                              <a:ext uri="{28A0092B-C50C-407E-A947-70E740481C1C}">
                                <a14:useLocalDpi xmlns:a14="http://schemas.microsoft.com/office/drawing/2010/main" val="0"/>
                              </a:ext>
                            </a:extLst>
                          </a:blip>
                          <a:stretch>
                            <a:fillRect/>
                          </a:stretch>
                        </pic:blipFill>
                        <pic:spPr>
                          <a:xfrm>
                            <a:off x="0" y="0"/>
                            <a:ext cx="4115435" cy="281940"/>
                          </a:xfrm>
                          <a:prstGeom prst="rect">
                            <a:avLst/>
                          </a:prstGeom>
                        </pic:spPr>
                      </pic:pic>
                    </a:graphicData>
                  </a:graphic>
                </wp:inline>
              </w:drawing>
            </w:r>
          </w:p>
        </w:tc>
        <w:tc>
          <w:tcPr>
            <w:tcW w:w="6697" w:type="dxa"/>
          </w:tcPr>
          <w:p w:rsidR="00175326" w:rsidRPr="00C07E6E" w:rsidRDefault="007178F4" w:rsidP="00074246">
            <w:pPr>
              <w:rPr>
                <w:sz w:val="20"/>
                <w:szCs w:val="20"/>
              </w:rPr>
            </w:pPr>
            <w:r w:rsidRPr="00C07E6E">
              <w:rPr>
                <w:noProof/>
                <w:sz w:val="20"/>
                <w:szCs w:val="20"/>
              </w:rPr>
              <w:drawing>
                <wp:inline distT="0" distB="0" distL="0" distR="0" wp14:anchorId="06974C95" wp14:editId="7561AE8B">
                  <wp:extent cx="4115435" cy="28829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vi Health Specialists Network - N.PNG"/>
                          <pic:cNvPicPr/>
                        </pic:nvPicPr>
                        <pic:blipFill>
                          <a:blip r:embed="rId42">
                            <a:extLst>
                              <a:ext uri="{28A0092B-C50C-407E-A947-70E740481C1C}">
                                <a14:useLocalDpi xmlns:a14="http://schemas.microsoft.com/office/drawing/2010/main" val="0"/>
                              </a:ext>
                            </a:extLst>
                          </a:blip>
                          <a:stretch>
                            <a:fillRect/>
                          </a:stretch>
                        </pic:blipFill>
                        <pic:spPr>
                          <a:xfrm>
                            <a:off x="0" y="0"/>
                            <a:ext cx="4115435" cy="288290"/>
                          </a:xfrm>
                          <a:prstGeom prst="rect">
                            <a:avLst/>
                          </a:prstGeom>
                        </pic:spPr>
                      </pic:pic>
                    </a:graphicData>
                  </a:graphic>
                </wp:inline>
              </w:drawing>
            </w:r>
          </w:p>
        </w:tc>
      </w:tr>
      <w:tr w:rsidR="00175326" w:rsidRPr="00C07E6E" w:rsidTr="00074246">
        <w:trPr>
          <w:trHeight w:val="800"/>
        </w:trPr>
        <w:tc>
          <w:tcPr>
            <w:tcW w:w="1458" w:type="dxa"/>
            <w:vMerge/>
          </w:tcPr>
          <w:p w:rsidR="00175326" w:rsidRPr="00C07E6E" w:rsidRDefault="00175326" w:rsidP="00074246">
            <w:pPr>
              <w:rPr>
                <w:sz w:val="20"/>
                <w:szCs w:val="20"/>
              </w:rPr>
            </w:pPr>
          </w:p>
        </w:tc>
        <w:tc>
          <w:tcPr>
            <w:tcW w:w="13394" w:type="dxa"/>
            <w:gridSpan w:val="2"/>
          </w:tcPr>
          <w:p w:rsidR="00175326" w:rsidRPr="00C07E6E" w:rsidRDefault="00175326" w:rsidP="00074246">
            <w:pPr>
              <w:rPr>
                <w:sz w:val="20"/>
                <w:szCs w:val="20"/>
              </w:rPr>
            </w:pPr>
            <w:r w:rsidRPr="00C07E6E">
              <w:rPr>
                <w:sz w:val="20"/>
                <w:szCs w:val="20"/>
              </w:rPr>
              <w:t xml:space="preserve">No </w:t>
            </w:r>
            <w:r w:rsidR="00A4156E" w:rsidRPr="00C07E6E">
              <w:rPr>
                <w:sz w:val="20"/>
                <w:szCs w:val="20"/>
              </w:rPr>
              <w:t xml:space="preserve">new </w:t>
            </w:r>
            <w:r w:rsidRPr="00C07E6E">
              <w:rPr>
                <w:sz w:val="20"/>
                <w:szCs w:val="20"/>
              </w:rPr>
              <w:t>questions have been added</w:t>
            </w:r>
          </w:p>
          <w:p w:rsidR="00175326" w:rsidRPr="00C07E6E" w:rsidRDefault="00A4156E" w:rsidP="00A4156E">
            <w:pPr>
              <w:pStyle w:val="ListParagraph"/>
              <w:numPr>
                <w:ilvl w:val="0"/>
                <w:numId w:val="1"/>
              </w:numPr>
              <w:rPr>
                <w:sz w:val="20"/>
                <w:szCs w:val="20"/>
              </w:rPr>
            </w:pPr>
            <w:r w:rsidRPr="00C07E6E">
              <w:rPr>
                <w:sz w:val="20"/>
                <w:szCs w:val="20"/>
              </w:rPr>
              <w:t xml:space="preserve">An extra field has been added to the Environmental Health Specialists Network section to facilitate the linking of waterborne disease outbreak reports with environmental health assessments in an electronic database. </w:t>
            </w:r>
          </w:p>
        </w:tc>
      </w:tr>
    </w:tbl>
    <w:p w:rsidR="00C95958" w:rsidRDefault="00C95958" w:rsidP="00272029">
      <w:pPr>
        <w:spacing w:after="0"/>
        <w:rPr>
          <w:sz w:val="20"/>
          <w:szCs w:val="20"/>
        </w:rPr>
      </w:pPr>
    </w:p>
    <w:p w:rsidR="008035E1" w:rsidRDefault="008035E1" w:rsidP="00272029">
      <w:pPr>
        <w:spacing w:after="0"/>
        <w:rPr>
          <w:sz w:val="20"/>
          <w:szCs w:val="20"/>
        </w:rPr>
      </w:pPr>
    </w:p>
    <w:p w:rsidR="008035E1" w:rsidRDefault="008035E1" w:rsidP="00272029">
      <w:pPr>
        <w:spacing w:after="0"/>
        <w:rPr>
          <w:sz w:val="20"/>
          <w:szCs w:val="20"/>
        </w:rPr>
      </w:pPr>
    </w:p>
    <w:p w:rsidR="008035E1" w:rsidRDefault="008035E1" w:rsidP="00272029">
      <w:pPr>
        <w:spacing w:after="0"/>
        <w:rPr>
          <w:sz w:val="20"/>
          <w:szCs w:val="20"/>
        </w:rPr>
      </w:pPr>
    </w:p>
    <w:p w:rsidR="00EC4C2B" w:rsidRDefault="00EC4C2B" w:rsidP="00272029">
      <w:pPr>
        <w:spacing w:after="0"/>
        <w:rPr>
          <w:sz w:val="20"/>
          <w:szCs w:val="20"/>
        </w:rPr>
      </w:pPr>
    </w:p>
    <w:p w:rsidR="008035E1" w:rsidRPr="00C07E6E" w:rsidRDefault="008035E1" w:rsidP="00272029">
      <w:pPr>
        <w:spacing w:after="0"/>
        <w:rPr>
          <w:sz w:val="20"/>
          <w:szCs w:val="20"/>
        </w:rPr>
      </w:pPr>
    </w:p>
    <w:tbl>
      <w:tblPr>
        <w:tblStyle w:val="TableGrid"/>
        <w:tblW w:w="14852" w:type="dxa"/>
        <w:tblLayout w:type="fixed"/>
        <w:tblLook w:val="04A0" w:firstRow="1" w:lastRow="0" w:firstColumn="1" w:lastColumn="0" w:noHBand="0" w:noVBand="1"/>
      </w:tblPr>
      <w:tblGrid>
        <w:gridCol w:w="1458"/>
        <w:gridCol w:w="6697"/>
        <w:gridCol w:w="6697"/>
      </w:tblGrid>
      <w:tr w:rsidR="00C95958" w:rsidRPr="00C07E6E" w:rsidTr="00074246">
        <w:trPr>
          <w:trHeight w:val="1592"/>
        </w:trPr>
        <w:tc>
          <w:tcPr>
            <w:tcW w:w="1458" w:type="dxa"/>
            <w:vMerge w:val="restart"/>
          </w:tcPr>
          <w:p w:rsidR="00C95958" w:rsidRPr="00C07E6E" w:rsidRDefault="002A3436" w:rsidP="002A3436">
            <w:pPr>
              <w:rPr>
                <w:sz w:val="20"/>
                <w:szCs w:val="20"/>
              </w:rPr>
            </w:pPr>
            <w:r w:rsidRPr="00C07E6E">
              <w:rPr>
                <w:sz w:val="20"/>
                <w:szCs w:val="20"/>
              </w:rPr>
              <w:lastRenderedPageBreak/>
              <w:t>Waterborne Disease and Outbreaks - General</w:t>
            </w:r>
          </w:p>
        </w:tc>
        <w:tc>
          <w:tcPr>
            <w:tcW w:w="6697" w:type="dxa"/>
          </w:tcPr>
          <w:p w:rsidR="00C95958" w:rsidRPr="00C07E6E" w:rsidRDefault="00195D12" w:rsidP="00074246">
            <w:pPr>
              <w:rPr>
                <w:sz w:val="20"/>
                <w:szCs w:val="20"/>
              </w:rPr>
            </w:pPr>
            <w:r w:rsidRPr="00C07E6E">
              <w:rPr>
                <w:noProof/>
                <w:sz w:val="20"/>
                <w:szCs w:val="20"/>
              </w:rPr>
              <w:drawing>
                <wp:inline distT="0" distB="0" distL="0" distR="0" wp14:anchorId="3F71F019" wp14:editId="1114D49D">
                  <wp:extent cx="4099063" cy="1173193"/>
                  <wp:effectExtent l="0" t="0" r="0" b="825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ter general section - O.PNG"/>
                          <pic:cNvPicPr/>
                        </pic:nvPicPr>
                        <pic:blipFill>
                          <a:blip r:embed="rId43">
                            <a:extLst>
                              <a:ext uri="{28A0092B-C50C-407E-A947-70E740481C1C}">
                                <a14:useLocalDpi xmlns:a14="http://schemas.microsoft.com/office/drawing/2010/main" val="0"/>
                              </a:ext>
                            </a:extLst>
                          </a:blip>
                          <a:stretch>
                            <a:fillRect/>
                          </a:stretch>
                        </pic:blipFill>
                        <pic:spPr>
                          <a:xfrm>
                            <a:off x="0" y="0"/>
                            <a:ext cx="4115435" cy="1177879"/>
                          </a:xfrm>
                          <a:prstGeom prst="rect">
                            <a:avLst/>
                          </a:prstGeom>
                        </pic:spPr>
                      </pic:pic>
                    </a:graphicData>
                  </a:graphic>
                </wp:inline>
              </w:drawing>
            </w:r>
          </w:p>
        </w:tc>
        <w:tc>
          <w:tcPr>
            <w:tcW w:w="6697" w:type="dxa"/>
          </w:tcPr>
          <w:p w:rsidR="00C95958" w:rsidRPr="00C07E6E" w:rsidRDefault="00195D12" w:rsidP="00074246">
            <w:pPr>
              <w:tabs>
                <w:tab w:val="left" w:pos="930"/>
              </w:tabs>
              <w:rPr>
                <w:sz w:val="20"/>
                <w:szCs w:val="20"/>
              </w:rPr>
            </w:pPr>
            <w:r w:rsidRPr="00C07E6E">
              <w:rPr>
                <w:noProof/>
                <w:sz w:val="20"/>
                <w:szCs w:val="20"/>
              </w:rPr>
              <w:drawing>
                <wp:inline distT="0" distB="0" distL="0" distR="0" wp14:anchorId="672D433B" wp14:editId="4E79111D">
                  <wp:extent cx="4115435" cy="12255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ter general section - N.PNG"/>
                          <pic:cNvPicPr/>
                        </pic:nvPicPr>
                        <pic:blipFill>
                          <a:blip r:embed="rId44">
                            <a:extLst>
                              <a:ext uri="{28A0092B-C50C-407E-A947-70E740481C1C}">
                                <a14:useLocalDpi xmlns:a14="http://schemas.microsoft.com/office/drawing/2010/main" val="0"/>
                              </a:ext>
                            </a:extLst>
                          </a:blip>
                          <a:stretch>
                            <a:fillRect/>
                          </a:stretch>
                        </pic:blipFill>
                        <pic:spPr>
                          <a:xfrm>
                            <a:off x="0" y="0"/>
                            <a:ext cx="4115435" cy="1225550"/>
                          </a:xfrm>
                          <a:prstGeom prst="rect">
                            <a:avLst/>
                          </a:prstGeom>
                        </pic:spPr>
                      </pic:pic>
                    </a:graphicData>
                  </a:graphic>
                </wp:inline>
              </w:drawing>
            </w:r>
          </w:p>
        </w:tc>
      </w:tr>
      <w:tr w:rsidR="00C95958" w:rsidRPr="00C07E6E" w:rsidTr="00EC4C2B">
        <w:trPr>
          <w:trHeight w:val="1493"/>
        </w:trPr>
        <w:tc>
          <w:tcPr>
            <w:tcW w:w="1458" w:type="dxa"/>
            <w:vMerge/>
          </w:tcPr>
          <w:p w:rsidR="00C95958" w:rsidRPr="00C07E6E" w:rsidRDefault="00C95958" w:rsidP="00074246">
            <w:pPr>
              <w:rPr>
                <w:sz w:val="20"/>
                <w:szCs w:val="20"/>
              </w:rPr>
            </w:pPr>
          </w:p>
        </w:tc>
        <w:tc>
          <w:tcPr>
            <w:tcW w:w="13394" w:type="dxa"/>
            <w:gridSpan w:val="2"/>
          </w:tcPr>
          <w:p w:rsidR="00C95958" w:rsidRPr="00C07E6E" w:rsidRDefault="00967776" w:rsidP="00074246">
            <w:pPr>
              <w:pStyle w:val="ListParagraph"/>
              <w:numPr>
                <w:ilvl w:val="0"/>
                <w:numId w:val="1"/>
              </w:numPr>
              <w:rPr>
                <w:sz w:val="20"/>
                <w:szCs w:val="20"/>
              </w:rPr>
            </w:pPr>
            <w:r>
              <w:rPr>
                <w:sz w:val="20"/>
                <w:szCs w:val="20"/>
              </w:rPr>
              <w:t>The h</w:t>
            </w:r>
            <w:r w:rsidR="003C639F" w:rsidRPr="00C07E6E">
              <w:rPr>
                <w:sz w:val="20"/>
                <w:szCs w:val="20"/>
              </w:rPr>
              <w:t xml:space="preserve">eader </w:t>
            </w:r>
            <w:r w:rsidR="00D502CE" w:rsidRPr="00C07E6E">
              <w:rPr>
                <w:sz w:val="20"/>
                <w:szCs w:val="20"/>
              </w:rPr>
              <w:t xml:space="preserve">has been shortened from ‘Waterborne Disease and Outbreaks – General’ to ‘Water – General section’ </w:t>
            </w:r>
          </w:p>
          <w:p w:rsidR="003C639F" w:rsidRPr="00C07E6E" w:rsidRDefault="00D502CE" w:rsidP="003C639F">
            <w:pPr>
              <w:pStyle w:val="ListParagraph"/>
              <w:numPr>
                <w:ilvl w:val="0"/>
                <w:numId w:val="1"/>
              </w:numPr>
              <w:rPr>
                <w:sz w:val="20"/>
                <w:szCs w:val="20"/>
              </w:rPr>
            </w:pPr>
            <w:r w:rsidRPr="00C07E6E">
              <w:rPr>
                <w:sz w:val="20"/>
                <w:szCs w:val="20"/>
              </w:rPr>
              <w:t xml:space="preserve">Revisions have been made to the text associated with the first three check boxes, based on feedback that the meaning of the original text was not always clear. </w:t>
            </w:r>
          </w:p>
          <w:p w:rsidR="003C639F" w:rsidRPr="00EC4C2B" w:rsidRDefault="00BF0152" w:rsidP="00EC4C2B">
            <w:pPr>
              <w:pStyle w:val="ListParagraph"/>
              <w:numPr>
                <w:ilvl w:val="0"/>
                <w:numId w:val="1"/>
              </w:numPr>
              <w:rPr>
                <w:sz w:val="20"/>
                <w:szCs w:val="20"/>
              </w:rPr>
            </w:pPr>
            <w:r w:rsidRPr="00C07E6E">
              <w:rPr>
                <w:sz w:val="20"/>
                <w:szCs w:val="20"/>
              </w:rPr>
              <w:t xml:space="preserve">The text associated with the </w:t>
            </w:r>
            <w:r w:rsidR="00D502CE" w:rsidRPr="00C07E6E">
              <w:rPr>
                <w:sz w:val="20"/>
                <w:szCs w:val="20"/>
              </w:rPr>
              <w:t xml:space="preserve">fourth check box </w:t>
            </w:r>
            <w:r w:rsidRPr="00C07E6E">
              <w:rPr>
                <w:sz w:val="20"/>
                <w:szCs w:val="20"/>
              </w:rPr>
              <w:t xml:space="preserve">has been revised for clarity. Further, while it initially combined two different categories of information, it now only describes one category. A fifth check box option has been </w:t>
            </w:r>
            <w:r w:rsidR="00D502CE" w:rsidRPr="00C07E6E">
              <w:rPr>
                <w:sz w:val="20"/>
                <w:szCs w:val="20"/>
              </w:rPr>
              <w:t>added</w:t>
            </w:r>
            <w:r w:rsidRPr="00C07E6E">
              <w:rPr>
                <w:sz w:val="20"/>
                <w:szCs w:val="20"/>
              </w:rPr>
              <w:t xml:space="preserve"> to describe the final category. The changes to the text and the addition of the fifth check box are </w:t>
            </w:r>
            <w:r w:rsidR="00D502CE" w:rsidRPr="00C07E6E">
              <w:rPr>
                <w:sz w:val="20"/>
                <w:szCs w:val="20"/>
              </w:rPr>
              <w:t xml:space="preserve">based on feedback </w:t>
            </w:r>
            <w:r w:rsidRPr="00C07E6E">
              <w:rPr>
                <w:sz w:val="20"/>
                <w:szCs w:val="20"/>
              </w:rPr>
              <w:t>from public health professionals who report waterborne disease outbreaks to CDC.</w:t>
            </w:r>
          </w:p>
        </w:tc>
      </w:tr>
      <w:tr w:rsidR="00C95958" w:rsidRPr="00C07E6E" w:rsidTr="00074246">
        <w:trPr>
          <w:trHeight w:val="1520"/>
        </w:trPr>
        <w:tc>
          <w:tcPr>
            <w:tcW w:w="1458" w:type="dxa"/>
            <w:vMerge w:val="restart"/>
          </w:tcPr>
          <w:p w:rsidR="00C95958" w:rsidRPr="00C07E6E" w:rsidRDefault="003C639F" w:rsidP="00074246">
            <w:pPr>
              <w:rPr>
                <w:sz w:val="20"/>
                <w:szCs w:val="20"/>
              </w:rPr>
            </w:pPr>
            <w:r w:rsidRPr="00C07E6E">
              <w:rPr>
                <w:sz w:val="20"/>
                <w:szCs w:val="20"/>
              </w:rPr>
              <w:t>Epidemiologic Data</w:t>
            </w:r>
          </w:p>
        </w:tc>
        <w:tc>
          <w:tcPr>
            <w:tcW w:w="6697" w:type="dxa"/>
          </w:tcPr>
          <w:p w:rsidR="00C95958" w:rsidRPr="00C07E6E" w:rsidRDefault="003C639F" w:rsidP="00074246">
            <w:pPr>
              <w:rPr>
                <w:noProof/>
                <w:sz w:val="20"/>
                <w:szCs w:val="20"/>
              </w:rPr>
            </w:pPr>
            <w:r w:rsidRPr="00C07E6E">
              <w:rPr>
                <w:noProof/>
                <w:sz w:val="20"/>
                <w:szCs w:val="20"/>
              </w:rPr>
              <w:drawing>
                <wp:inline distT="0" distB="0" distL="0" distR="0" wp14:anchorId="159267D8" wp14:editId="2CA688EF">
                  <wp:extent cx="4115435" cy="1824990"/>
                  <wp:effectExtent l="0" t="0" r="0" b="381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pidemiologicd Data - O.PNG"/>
                          <pic:cNvPicPr/>
                        </pic:nvPicPr>
                        <pic:blipFill>
                          <a:blip r:embed="rId45">
                            <a:extLst>
                              <a:ext uri="{28A0092B-C50C-407E-A947-70E740481C1C}">
                                <a14:useLocalDpi xmlns:a14="http://schemas.microsoft.com/office/drawing/2010/main" val="0"/>
                              </a:ext>
                            </a:extLst>
                          </a:blip>
                          <a:stretch>
                            <a:fillRect/>
                          </a:stretch>
                        </pic:blipFill>
                        <pic:spPr>
                          <a:xfrm>
                            <a:off x="0" y="0"/>
                            <a:ext cx="4115435" cy="1824990"/>
                          </a:xfrm>
                          <a:prstGeom prst="rect">
                            <a:avLst/>
                          </a:prstGeom>
                        </pic:spPr>
                      </pic:pic>
                    </a:graphicData>
                  </a:graphic>
                </wp:inline>
              </w:drawing>
            </w:r>
          </w:p>
        </w:tc>
        <w:tc>
          <w:tcPr>
            <w:tcW w:w="6697" w:type="dxa"/>
          </w:tcPr>
          <w:p w:rsidR="00C95958" w:rsidRPr="00C07E6E" w:rsidRDefault="005703D0" w:rsidP="00074246">
            <w:pPr>
              <w:rPr>
                <w:sz w:val="20"/>
                <w:szCs w:val="20"/>
              </w:rPr>
            </w:pPr>
            <w:r w:rsidRPr="00C07E6E">
              <w:rPr>
                <w:noProof/>
                <w:sz w:val="20"/>
                <w:szCs w:val="20"/>
              </w:rPr>
              <w:drawing>
                <wp:inline distT="0" distB="0" distL="0" distR="0" wp14:anchorId="0BE00CE6" wp14:editId="2D5B7F64">
                  <wp:extent cx="4115435" cy="196278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pidemiologicd Data - N.PNG"/>
                          <pic:cNvPicPr/>
                        </pic:nvPicPr>
                        <pic:blipFill>
                          <a:blip r:embed="rId46">
                            <a:extLst>
                              <a:ext uri="{28A0092B-C50C-407E-A947-70E740481C1C}">
                                <a14:useLocalDpi xmlns:a14="http://schemas.microsoft.com/office/drawing/2010/main" val="0"/>
                              </a:ext>
                            </a:extLst>
                          </a:blip>
                          <a:stretch>
                            <a:fillRect/>
                          </a:stretch>
                        </pic:blipFill>
                        <pic:spPr>
                          <a:xfrm>
                            <a:off x="0" y="0"/>
                            <a:ext cx="4115435" cy="1962785"/>
                          </a:xfrm>
                          <a:prstGeom prst="rect">
                            <a:avLst/>
                          </a:prstGeom>
                        </pic:spPr>
                      </pic:pic>
                    </a:graphicData>
                  </a:graphic>
                </wp:inline>
              </w:drawing>
            </w:r>
          </w:p>
        </w:tc>
      </w:tr>
      <w:tr w:rsidR="00C95958" w:rsidRPr="00C07E6E" w:rsidTr="00074246">
        <w:trPr>
          <w:trHeight w:val="692"/>
        </w:trPr>
        <w:tc>
          <w:tcPr>
            <w:tcW w:w="1458" w:type="dxa"/>
            <w:vMerge/>
          </w:tcPr>
          <w:p w:rsidR="00C95958" w:rsidRPr="00C07E6E" w:rsidRDefault="00C95958" w:rsidP="00074246">
            <w:pPr>
              <w:rPr>
                <w:sz w:val="20"/>
                <w:szCs w:val="20"/>
              </w:rPr>
            </w:pPr>
          </w:p>
        </w:tc>
        <w:tc>
          <w:tcPr>
            <w:tcW w:w="13394" w:type="dxa"/>
            <w:gridSpan w:val="2"/>
          </w:tcPr>
          <w:p w:rsidR="00C95958" w:rsidRPr="00C07E6E" w:rsidRDefault="00C95958" w:rsidP="00074246">
            <w:pPr>
              <w:rPr>
                <w:sz w:val="20"/>
                <w:szCs w:val="20"/>
              </w:rPr>
            </w:pPr>
            <w:r w:rsidRPr="00C07E6E">
              <w:rPr>
                <w:sz w:val="20"/>
                <w:szCs w:val="20"/>
              </w:rPr>
              <w:t>No additional questions have been added</w:t>
            </w:r>
          </w:p>
          <w:p w:rsidR="003C639F" w:rsidRPr="00C07E6E" w:rsidRDefault="00401484" w:rsidP="003C639F">
            <w:pPr>
              <w:pStyle w:val="ListParagraph"/>
              <w:numPr>
                <w:ilvl w:val="0"/>
                <w:numId w:val="2"/>
              </w:numPr>
              <w:rPr>
                <w:sz w:val="20"/>
                <w:szCs w:val="20"/>
              </w:rPr>
            </w:pPr>
            <w:r w:rsidRPr="00C07E6E">
              <w:rPr>
                <w:sz w:val="20"/>
                <w:szCs w:val="20"/>
              </w:rPr>
              <w:t>The Epidemiologic Data s</w:t>
            </w:r>
            <w:r w:rsidR="003C639F" w:rsidRPr="00C07E6E">
              <w:rPr>
                <w:sz w:val="20"/>
                <w:szCs w:val="20"/>
              </w:rPr>
              <w:t xml:space="preserve">ection </w:t>
            </w:r>
            <w:r w:rsidRPr="00C07E6E">
              <w:rPr>
                <w:sz w:val="20"/>
                <w:szCs w:val="20"/>
              </w:rPr>
              <w:t xml:space="preserve">has been </w:t>
            </w:r>
            <w:r w:rsidR="003C639F" w:rsidRPr="00C07E6E">
              <w:rPr>
                <w:sz w:val="20"/>
                <w:szCs w:val="20"/>
              </w:rPr>
              <w:t xml:space="preserve">moved </w:t>
            </w:r>
            <w:r w:rsidRPr="00C07E6E">
              <w:rPr>
                <w:sz w:val="20"/>
                <w:szCs w:val="20"/>
              </w:rPr>
              <w:t>higher up on Page 3. It now</w:t>
            </w:r>
            <w:r w:rsidR="003C639F" w:rsidRPr="00C07E6E">
              <w:rPr>
                <w:sz w:val="20"/>
                <w:szCs w:val="20"/>
              </w:rPr>
              <w:t xml:space="preserve"> follow</w:t>
            </w:r>
            <w:r w:rsidRPr="00C07E6E">
              <w:rPr>
                <w:sz w:val="20"/>
                <w:szCs w:val="20"/>
              </w:rPr>
              <w:t>s</w:t>
            </w:r>
            <w:r w:rsidR="00217CA3" w:rsidRPr="00C07E6E">
              <w:rPr>
                <w:sz w:val="20"/>
                <w:szCs w:val="20"/>
              </w:rPr>
              <w:t xml:space="preserve"> the</w:t>
            </w:r>
            <w:r w:rsidR="003C639F" w:rsidRPr="00C07E6E">
              <w:rPr>
                <w:sz w:val="20"/>
                <w:szCs w:val="20"/>
              </w:rPr>
              <w:t xml:space="preserve"> Type of </w:t>
            </w:r>
            <w:r w:rsidRPr="00C07E6E">
              <w:rPr>
                <w:sz w:val="20"/>
                <w:szCs w:val="20"/>
              </w:rPr>
              <w:t>W</w:t>
            </w:r>
            <w:r w:rsidR="003C639F" w:rsidRPr="00C07E6E">
              <w:rPr>
                <w:sz w:val="20"/>
                <w:szCs w:val="20"/>
              </w:rPr>
              <w:t>ater Exposure</w:t>
            </w:r>
            <w:r w:rsidRPr="00C07E6E">
              <w:rPr>
                <w:sz w:val="20"/>
                <w:szCs w:val="20"/>
              </w:rPr>
              <w:t xml:space="preserve"> section.</w:t>
            </w:r>
          </w:p>
          <w:p w:rsidR="00401484" w:rsidRPr="00C07E6E" w:rsidRDefault="00401484" w:rsidP="00401484">
            <w:pPr>
              <w:pStyle w:val="ListParagraph"/>
              <w:numPr>
                <w:ilvl w:val="0"/>
                <w:numId w:val="2"/>
              </w:numPr>
              <w:rPr>
                <w:sz w:val="20"/>
                <w:szCs w:val="20"/>
              </w:rPr>
            </w:pPr>
            <w:r w:rsidRPr="00C07E6E">
              <w:rPr>
                <w:sz w:val="20"/>
                <w:szCs w:val="20"/>
              </w:rPr>
              <w:t>The word ‘only’ has been removed from question 2 for clarity.</w:t>
            </w:r>
          </w:p>
          <w:p w:rsidR="005703D0" w:rsidRPr="00C07E6E" w:rsidRDefault="00401484" w:rsidP="00401484">
            <w:pPr>
              <w:pStyle w:val="ListParagraph"/>
              <w:numPr>
                <w:ilvl w:val="0"/>
                <w:numId w:val="1"/>
              </w:numPr>
              <w:rPr>
                <w:sz w:val="20"/>
                <w:szCs w:val="20"/>
              </w:rPr>
            </w:pPr>
            <w:r w:rsidRPr="00C07E6E">
              <w:rPr>
                <w:sz w:val="20"/>
                <w:szCs w:val="20"/>
              </w:rPr>
              <w:t>The first column in the table has been renamed from</w:t>
            </w:r>
            <w:r w:rsidR="005703D0" w:rsidRPr="00C07E6E">
              <w:rPr>
                <w:sz w:val="20"/>
                <w:szCs w:val="20"/>
              </w:rPr>
              <w:t xml:space="preserve"> ‘Exposure’ to ‘Exposure in epidemiologic investigation’</w:t>
            </w:r>
          </w:p>
        </w:tc>
      </w:tr>
      <w:tr w:rsidR="00F47D9E" w:rsidRPr="00C07E6E" w:rsidTr="00F47D9E">
        <w:trPr>
          <w:trHeight w:val="1043"/>
        </w:trPr>
        <w:tc>
          <w:tcPr>
            <w:tcW w:w="1458" w:type="dxa"/>
            <w:vMerge w:val="restart"/>
          </w:tcPr>
          <w:p w:rsidR="002A3436" w:rsidRPr="00C07E6E" w:rsidRDefault="00F47D9E" w:rsidP="002A3436">
            <w:pPr>
              <w:rPr>
                <w:sz w:val="20"/>
                <w:szCs w:val="20"/>
              </w:rPr>
            </w:pPr>
            <w:r w:rsidRPr="00C07E6E">
              <w:rPr>
                <w:sz w:val="20"/>
                <w:szCs w:val="20"/>
              </w:rPr>
              <w:t>Geographic location, Symptoms</w:t>
            </w:r>
          </w:p>
          <w:p w:rsidR="00F47D9E" w:rsidRPr="00C07E6E" w:rsidRDefault="00F47D9E" w:rsidP="00074246">
            <w:pPr>
              <w:rPr>
                <w:sz w:val="20"/>
                <w:szCs w:val="20"/>
              </w:rPr>
            </w:pPr>
          </w:p>
        </w:tc>
        <w:tc>
          <w:tcPr>
            <w:tcW w:w="6697" w:type="dxa"/>
          </w:tcPr>
          <w:p w:rsidR="00F47D9E" w:rsidRPr="00C07E6E" w:rsidRDefault="00F47D9E" w:rsidP="00074246">
            <w:pPr>
              <w:rPr>
                <w:sz w:val="20"/>
                <w:szCs w:val="20"/>
              </w:rPr>
            </w:pPr>
            <w:r w:rsidRPr="00C07E6E">
              <w:rPr>
                <w:noProof/>
                <w:sz w:val="20"/>
                <w:szCs w:val="20"/>
              </w:rPr>
              <w:drawing>
                <wp:inline distT="0" distB="0" distL="0" distR="0" wp14:anchorId="2A32DCC5" wp14:editId="7C4C494E">
                  <wp:extent cx="3410426" cy="504896"/>
                  <wp:effectExtent l="0" t="0" r="0"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opgrahic location - O.PNG"/>
                          <pic:cNvPicPr/>
                        </pic:nvPicPr>
                        <pic:blipFill>
                          <a:blip r:embed="rId47">
                            <a:extLst>
                              <a:ext uri="{28A0092B-C50C-407E-A947-70E740481C1C}">
                                <a14:useLocalDpi xmlns:a14="http://schemas.microsoft.com/office/drawing/2010/main" val="0"/>
                              </a:ext>
                            </a:extLst>
                          </a:blip>
                          <a:stretch>
                            <a:fillRect/>
                          </a:stretch>
                        </pic:blipFill>
                        <pic:spPr>
                          <a:xfrm>
                            <a:off x="0" y="0"/>
                            <a:ext cx="3410426" cy="504896"/>
                          </a:xfrm>
                          <a:prstGeom prst="rect">
                            <a:avLst/>
                          </a:prstGeom>
                        </pic:spPr>
                      </pic:pic>
                    </a:graphicData>
                  </a:graphic>
                </wp:inline>
              </w:drawing>
            </w:r>
          </w:p>
        </w:tc>
        <w:tc>
          <w:tcPr>
            <w:tcW w:w="6697" w:type="dxa"/>
          </w:tcPr>
          <w:p w:rsidR="00F47D9E" w:rsidRPr="00C07E6E" w:rsidRDefault="00F47D9E" w:rsidP="00074246">
            <w:pPr>
              <w:rPr>
                <w:sz w:val="20"/>
                <w:szCs w:val="20"/>
              </w:rPr>
            </w:pPr>
            <w:r w:rsidRPr="00C07E6E">
              <w:rPr>
                <w:noProof/>
                <w:sz w:val="20"/>
                <w:szCs w:val="20"/>
              </w:rPr>
              <w:drawing>
                <wp:inline distT="0" distB="0" distL="0" distR="0" wp14:anchorId="15A52A14" wp14:editId="7C4BF4BD">
                  <wp:extent cx="3905795" cy="60968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opgrahic location - N.PNG"/>
                          <pic:cNvPicPr/>
                        </pic:nvPicPr>
                        <pic:blipFill>
                          <a:blip r:embed="rId48">
                            <a:extLst>
                              <a:ext uri="{28A0092B-C50C-407E-A947-70E740481C1C}">
                                <a14:useLocalDpi xmlns:a14="http://schemas.microsoft.com/office/drawing/2010/main" val="0"/>
                              </a:ext>
                            </a:extLst>
                          </a:blip>
                          <a:stretch>
                            <a:fillRect/>
                          </a:stretch>
                        </pic:blipFill>
                        <pic:spPr>
                          <a:xfrm>
                            <a:off x="0" y="0"/>
                            <a:ext cx="3905795" cy="609685"/>
                          </a:xfrm>
                          <a:prstGeom prst="rect">
                            <a:avLst/>
                          </a:prstGeom>
                        </pic:spPr>
                      </pic:pic>
                    </a:graphicData>
                  </a:graphic>
                </wp:inline>
              </w:drawing>
            </w:r>
          </w:p>
        </w:tc>
      </w:tr>
      <w:tr w:rsidR="00F47D9E" w:rsidRPr="00C07E6E" w:rsidTr="00074246">
        <w:trPr>
          <w:trHeight w:val="899"/>
        </w:trPr>
        <w:tc>
          <w:tcPr>
            <w:tcW w:w="1458" w:type="dxa"/>
            <w:vMerge/>
          </w:tcPr>
          <w:p w:rsidR="00F47D9E" w:rsidRPr="00C07E6E" w:rsidRDefault="00F47D9E" w:rsidP="00074246">
            <w:pPr>
              <w:rPr>
                <w:sz w:val="20"/>
                <w:szCs w:val="20"/>
              </w:rPr>
            </w:pPr>
          </w:p>
        </w:tc>
        <w:tc>
          <w:tcPr>
            <w:tcW w:w="13394" w:type="dxa"/>
            <w:gridSpan w:val="2"/>
          </w:tcPr>
          <w:p w:rsidR="00F47D9E" w:rsidRPr="00C07E6E" w:rsidRDefault="00F47D9E" w:rsidP="00F47D9E">
            <w:pPr>
              <w:rPr>
                <w:sz w:val="20"/>
                <w:szCs w:val="20"/>
              </w:rPr>
            </w:pPr>
            <w:r w:rsidRPr="00C07E6E">
              <w:rPr>
                <w:sz w:val="20"/>
                <w:szCs w:val="20"/>
              </w:rPr>
              <w:t>No additional questions have been added</w:t>
            </w:r>
          </w:p>
          <w:p w:rsidR="008035E1" w:rsidRDefault="00217CA3" w:rsidP="00217CA3">
            <w:pPr>
              <w:pStyle w:val="ListParagraph"/>
              <w:numPr>
                <w:ilvl w:val="0"/>
                <w:numId w:val="3"/>
              </w:numPr>
              <w:rPr>
                <w:sz w:val="20"/>
                <w:szCs w:val="20"/>
              </w:rPr>
            </w:pPr>
            <w:r w:rsidRPr="00C07E6E">
              <w:rPr>
                <w:sz w:val="20"/>
                <w:szCs w:val="20"/>
              </w:rPr>
              <w:t>Geographic Location</w:t>
            </w:r>
            <w:r w:rsidR="008035E1" w:rsidRPr="00C07E6E">
              <w:rPr>
                <w:sz w:val="20"/>
                <w:szCs w:val="20"/>
              </w:rPr>
              <w:t xml:space="preserve"> – </w:t>
            </w:r>
            <w:r w:rsidR="008035E1">
              <w:rPr>
                <w:sz w:val="20"/>
                <w:szCs w:val="20"/>
              </w:rPr>
              <w:t xml:space="preserve">This </w:t>
            </w:r>
            <w:r w:rsidR="00683687" w:rsidRPr="00C07E6E">
              <w:rPr>
                <w:sz w:val="20"/>
                <w:szCs w:val="20"/>
              </w:rPr>
              <w:t>section ha</w:t>
            </w:r>
            <w:r w:rsidR="008035E1">
              <w:rPr>
                <w:sz w:val="20"/>
                <w:szCs w:val="20"/>
              </w:rPr>
              <w:t>s</w:t>
            </w:r>
            <w:r w:rsidRPr="00C07E6E">
              <w:rPr>
                <w:sz w:val="20"/>
                <w:szCs w:val="20"/>
              </w:rPr>
              <w:t xml:space="preserve"> been </w:t>
            </w:r>
            <w:r w:rsidR="00683687" w:rsidRPr="00C07E6E">
              <w:rPr>
                <w:sz w:val="20"/>
                <w:szCs w:val="20"/>
              </w:rPr>
              <w:t xml:space="preserve">moved </w:t>
            </w:r>
            <w:r w:rsidRPr="00C07E6E">
              <w:rPr>
                <w:sz w:val="20"/>
                <w:szCs w:val="20"/>
              </w:rPr>
              <w:t>down</w:t>
            </w:r>
            <w:r w:rsidR="008035E1">
              <w:rPr>
                <w:sz w:val="20"/>
                <w:szCs w:val="20"/>
              </w:rPr>
              <w:t xml:space="preserve"> </w:t>
            </w:r>
            <w:r w:rsidR="00683687" w:rsidRPr="00C07E6E">
              <w:rPr>
                <w:sz w:val="20"/>
                <w:szCs w:val="20"/>
              </w:rPr>
              <w:t xml:space="preserve">on page 3 and </w:t>
            </w:r>
            <w:r w:rsidR="008035E1">
              <w:rPr>
                <w:sz w:val="20"/>
                <w:szCs w:val="20"/>
              </w:rPr>
              <w:t>is</w:t>
            </w:r>
            <w:r w:rsidRPr="00C07E6E">
              <w:rPr>
                <w:sz w:val="20"/>
                <w:szCs w:val="20"/>
              </w:rPr>
              <w:t xml:space="preserve"> now </w:t>
            </w:r>
            <w:r w:rsidR="00683687" w:rsidRPr="00C07E6E">
              <w:rPr>
                <w:sz w:val="20"/>
                <w:szCs w:val="20"/>
              </w:rPr>
              <w:t xml:space="preserve">positioned </w:t>
            </w:r>
            <w:r w:rsidR="00260255" w:rsidRPr="00C07E6E">
              <w:rPr>
                <w:sz w:val="20"/>
                <w:szCs w:val="20"/>
              </w:rPr>
              <w:t xml:space="preserve">below </w:t>
            </w:r>
            <w:r w:rsidRPr="00C07E6E">
              <w:rPr>
                <w:sz w:val="20"/>
                <w:szCs w:val="20"/>
              </w:rPr>
              <w:t xml:space="preserve">the </w:t>
            </w:r>
            <w:r w:rsidR="00260255" w:rsidRPr="00C07E6E">
              <w:rPr>
                <w:sz w:val="20"/>
                <w:szCs w:val="20"/>
              </w:rPr>
              <w:t xml:space="preserve">Epidemiologic </w:t>
            </w:r>
            <w:r w:rsidRPr="00C07E6E">
              <w:rPr>
                <w:sz w:val="20"/>
                <w:szCs w:val="20"/>
              </w:rPr>
              <w:t>D</w:t>
            </w:r>
            <w:r w:rsidR="00260255" w:rsidRPr="00C07E6E">
              <w:rPr>
                <w:sz w:val="20"/>
                <w:szCs w:val="20"/>
              </w:rPr>
              <w:t>ata</w:t>
            </w:r>
            <w:r w:rsidRPr="00C07E6E">
              <w:rPr>
                <w:sz w:val="20"/>
                <w:szCs w:val="20"/>
              </w:rPr>
              <w:t xml:space="preserve"> section</w:t>
            </w:r>
          </w:p>
          <w:p w:rsidR="00260255" w:rsidRDefault="00683687" w:rsidP="00217CA3">
            <w:pPr>
              <w:pStyle w:val="ListParagraph"/>
              <w:numPr>
                <w:ilvl w:val="0"/>
                <w:numId w:val="3"/>
              </w:numPr>
              <w:rPr>
                <w:sz w:val="20"/>
                <w:szCs w:val="20"/>
              </w:rPr>
            </w:pPr>
            <w:r w:rsidRPr="00C07E6E">
              <w:rPr>
                <w:sz w:val="20"/>
                <w:szCs w:val="20"/>
              </w:rPr>
              <w:t xml:space="preserve">Geographic location – </w:t>
            </w:r>
            <w:r w:rsidR="00217CA3" w:rsidRPr="00C07E6E">
              <w:rPr>
                <w:sz w:val="20"/>
                <w:szCs w:val="20"/>
              </w:rPr>
              <w:t>The question</w:t>
            </w:r>
            <w:r w:rsidRPr="00C07E6E">
              <w:rPr>
                <w:sz w:val="20"/>
                <w:szCs w:val="20"/>
              </w:rPr>
              <w:t xml:space="preserve"> has been</w:t>
            </w:r>
            <w:r w:rsidR="00217CA3" w:rsidRPr="00C07E6E">
              <w:rPr>
                <w:sz w:val="20"/>
                <w:szCs w:val="20"/>
              </w:rPr>
              <w:t xml:space="preserve"> reworded from ‘Percent of primary cases living in reporting state’ to ‘Percent of </w:t>
            </w:r>
            <w:r w:rsidR="00260255" w:rsidRPr="00C07E6E">
              <w:rPr>
                <w:sz w:val="20"/>
                <w:szCs w:val="20"/>
              </w:rPr>
              <w:t xml:space="preserve"> ill persons (primary cases)</w:t>
            </w:r>
            <w:r w:rsidR="00217CA3" w:rsidRPr="00C07E6E">
              <w:rPr>
                <w:sz w:val="20"/>
                <w:szCs w:val="20"/>
              </w:rPr>
              <w:t xml:space="preserve"> living in reporting state’ for clarity</w:t>
            </w:r>
          </w:p>
          <w:p w:rsidR="008035E1" w:rsidRDefault="008035E1" w:rsidP="008035E1">
            <w:pPr>
              <w:ind w:left="720"/>
              <w:rPr>
                <w:sz w:val="20"/>
                <w:szCs w:val="20"/>
              </w:rPr>
            </w:pPr>
          </w:p>
          <w:p w:rsidR="008035E1" w:rsidRPr="008035E1" w:rsidRDefault="008035E1" w:rsidP="008035E1">
            <w:pPr>
              <w:rPr>
                <w:sz w:val="20"/>
                <w:szCs w:val="20"/>
              </w:rPr>
            </w:pPr>
          </w:p>
        </w:tc>
      </w:tr>
      <w:tr w:rsidR="00F47D9E" w:rsidRPr="00C07E6E" w:rsidTr="00074246">
        <w:trPr>
          <w:trHeight w:val="710"/>
        </w:trPr>
        <w:tc>
          <w:tcPr>
            <w:tcW w:w="1458" w:type="dxa"/>
            <w:vMerge/>
          </w:tcPr>
          <w:p w:rsidR="00F47D9E" w:rsidRPr="00C07E6E" w:rsidRDefault="00F47D9E" w:rsidP="00074246">
            <w:pPr>
              <w:rPr>
                <w:sz w:val="20"/>
                <w:szCs w:val="20"/>
              </w:rPr>
            </w:pPr>
          </w:p>
        </w:tc>
        <w:tc>
          <w:tcPr>
            <w:tcW w:w="6697" w:type="dxa"/>
          </w:tcPr>
          <w:p w:rsidR="00F47D9E" w:rsidRPr="00C07E6E" w:rsidRDefault="00260255" w:rsidP="00074246">
            <w:pPr>
              <w:rPr>
                <w:sz w:val="20"/>
                <w:szCs w:val="20"/>
              </w:rPr>
            </w:pPr>
            <w:r w:rsidRPr="00C07E6E">
              <w:rPr>
                <w:noProof/>
                <w:sz w:val="20"/>
                <w:szCs w:val="20"/>
              </w:rPr>
              <w:drawing>
                <wp:inline distT="0" distB="0" distL="0" distR="0" wp14:anchorId="08F8EEB3" wp14:editId="50E9FC34">
                  <wp:extent cx="1848050" cy="293570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mptoms - O.PNG"/>
                          <pic:cNvPicPr/>
                        </pic:nvPicPr>
                        <pic:blipFill>
                          <a:blip r:embed="rId49">
                            <a:extLst>
                              <a:ext uri="{28A0092B-C50C-407E-A947-70E740481C1C}">
                                <a14:useLocalDpi xmlns:a14="http://schemas.microsoft.com/office/drawing/2010/main" val="0"/>
                              </a:ext>
                            </a:extLst>
                          </a:blip>
                          <a:stretch>
                            <a:fillRect/>
                          </a:stretch>
                        </pic:blipFill>
                        <pic:spPr>
                          <a:xfrm>
                            <a:off x="0" y="0"/>
                            <a:ext cx="1848108" cy="2935797"/>
                          </a:xfrm>
                          <a:prstGeom prst="rect">
                            <a:avLst/>
                          </a:prstGeom>
                        </pic:spPr>
                      </pic:pic>
                    </a:graphicData>
                  </a:graphic>
                </wp:inline>
              </w:drawing>
            </w:r>
          </w:p>
        </w:tc>
        <w:tc>
          <w:tcPr>
            <w:tcW w:w="6697" w:type="dxa"/>
          </w:tcPr>
          <w:p w:rsidR="00F47D9E" w:rsidRPr="00C07E6E" w:rsidRDefault="00260255" w:rsidP="00074246">
            <w:pPr>
              <w:rPr>
                <w:sz w:val="20"/>
                <w:szCs w:val="20"/>
              </w:rPr>
            </w:pPr>
            <w:r w:rsidRPr="00C07E6E">
              <w:rPr>
                <w:noProof/>
                <w:sz w:val="20"/>
                <w:szCs w:val="20"/>
              </w:rPr>
              <w:drawing>
                <wp:inline distT="0" distB="0" distL="0" distR="0" wp14:anchorId="3B7D330E" wp14:editId="4D1C6399">
                  <wp:extent cx="1827686" cy="2935705"/>
                  <wp:effectExtent l="0" t="0" r="127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mptoms - N.PNG"/>
                          <pic:cNvPicPr/>
                        </pic:nvPicPr>
                        <pic:blipFill>
                          <a:blip r:embed="rId50">
                            <a:extLst>
                              <a:ext uri="{28A0092B-C50C-407E-A947-70E740481C1C}">
                                <a14:useLocalDpi xmlns:a14="http://schemas.microsoft.com/office/drawing/2010/main" val="0"/>
                              </a:ext>
                            </a:extLst>
                          </a:blip>
                          <a:stretch>
                            <a:fillRect/>
                          </a:stretch>
                        </pic:blipFill>
                        <pic:spPr>
                          <a:xfrm>
                            <a:off x="0" y="0"/>
                            <a:ext cx="1829055" cy="2937905"/>
                          </a:xfrm>
                          <a:prstGeom prst="rect">
                            <a:avLst/>
                          </a:prstGeom>
                        </pic:spPr>
                      </pic:pic>
                    </a:graphicData>
                  </a:graphic>
                </wp:inline>
              </w:drawing>
            </w:r>
          </w:p>
        </w:tc>
      </w:tr>
      <w:tr w:rsidR="00F47D9E" w:rsidRPr="00C07E6E" w:rsidTr="00074246">
        <w:trPr>
          <w:trHeight w:val="800"/>
        </w:trPr>
        <w:tc>
          <w:tcPr>
            <w:tcW w:w="1458" w:type="dxa"/>
            <w:vMerge/>
          </w:tcPr>
          <w:p w:rsidR="00F47D9E" w:rsidRPr="00C07E6E" w:rsidRDefault="00F47D9E" w:rsidP="00074246">
            <w:pPr>
              <w:rPr>
                <w:sz w:val="20"/>
                <w:szCs w:val="20"/>
              </w:rPr>
            </w:pPr>
          </w:p>
        </w:tc>
        <w:tc>
          <w:tcPr>
            <w:tcW w:w="13394" w:type="dxa"/>
            <w:gridSpan w:val="2"/>
          </w:tcPr>
          <w:p w:rsidR="008035E1" w:rsidRPr="008035E1" w:rsidRDefault="008035E1" w:rsidP="008035E1">
            <w:pPr>
              <w:pStyle w:val="ListParagraph"/>
              <w:numPr>
                <w:ilvl w:val="0"/>
                <w:numId w:val="4"/>
              </w:numPr>
              <w:rPr>
                <w:sz w:val="20"/>
                <w:szCs w:val="20"/>
              </w:rPr>
            </w:pPr>
            <w:r>
              <w:rPr>
                <w:sz w:val="20"/>
                <w:szCs w:val="20"/>
              </w:rPr>
              <w:t>Symptoms</w:t>
            </w:r>
            <w:r w:rsidRPr="00C07E6E">
              <w:rPr>
                <w:sz w:val="20"/>
                <w:szCs w:val="20"/>
              </w:rPr>
              <w:t xml:space="preserve"> – </w:t>
            </w:r>
            <w:r>
              <w:rPr>
                <w:sz w:val="20"/>
                <w:szCs w:val="20"/>
              </w:rPr>
              <w:t xml:space="preserve">This </w:t>
            </w:r>
            <w:r w:rsidRPr="00C07E6E">
              <w:rPr>
                <w:sz w:val="20"/>
                <w:szCs w:val="20"/>
              </w:rPr>
              <w:t>section ha</w:t>
            </w:r>
            <w:r>
              <w:rPr>
                <w:sz w:val="20"/>
                <w:szCs w:val="20"/>
              </w:rPr>
              <w:t>s</w:t>
            </w:r>
            <w:r w:rsidRPr="00C07E6E">
              <w:rPr>
                <w:sz w:val="20"/>
                <w:szCs w:val="20"/>
              </w:rPr>
              <w:t xml:space="preserve"> been moved down</w:t>
            </w:r>
            <w:r>
              <w:rPr>
                <w:sz w:val="20"/>
                <w:szCs w:val="20"/>
              </w:rPr>
              <w:t xml:space="preserve"> </w:t>
            </w:r>
            <w:r w:rsidRPr="00C07E6E">
              <w:rPr>
                <w:sz w:val="20"/>
                <w:szCs w:val="20"/>
              </w:rPr>
              <w:t xml:space="preserve">on page 3 and </w:t>
            </w:r>
            <w:r>
              <w:rPr>
                <w:sz w:val="20"/>
                <w:szCs w:val="20"/>
              </w:rPr>
              <w:t>is</w:t>
            </w:r>
            <w:r w:rsidRPr="00C07E6E">
              <w:rPr>
                <w:sz w:val="20"/>
                <w:szCs w:val="20"/>
              </w:rPr>
              <w:t xml:space="preserve"> now positioned below the Epidemiologic Data section</w:t>
            </w:r>
          </w:p>
          <w:p w:rsidR="00856CCD" w:rsidRPr="00C07E6E" w:rsidRDefault="00683687" w:rsidP="008035E1">
            <w:pPr>
              <w:pStyle w:val="ListParagraph"/>
              <w:numPr>
                <w:ilvl w:val="0"/>
                <w:numId w:val="4"/>
              </w:numPr>
              <w:rPr>
                <w:sz w:val="20"/>
                <w:szCs w:val="20"/>
              </w:rPr>
            </w:pPr>
            <w:r w:rsidRPr="00C07E6E">
              <w:rPr>
                <w:sz w:val="20"/>
                <w:szCs w:val="20"/>
              </w:rPr>
              <w:t xml:space="preserve">Symptoms – The header has been </w:t>
            </w:r>
            <w:r w:rsidR="00856CCD" w:rsidRPr="00C07E6E">
              <w:rPr>
                <w:sz w:val="20"/>
                <w:szCs w:val="20"/>
              </w:rPr>
              <w:t xml:space="preserve"> changed from ‘Symptoms’ to ‘Symptoms/Conditions’</w:t>
            </w:r>
          </w:p>
          <w:p w:rsidR="00856CCD" w:rsidRPr="00C07E6E" w:rsidRDefault="00683687" w:rsidP="008035E1">
            <w:pPr>
              <w:pStyle w:val="ListParagraph"/>
              <w:numPr>
                <w:ilvl w:val="0"/>
                <w:numId w:val="4"/>
              </w:numPr>
              <w:rPr>
                <w:sz w:val="20"/>
                <w:szCs w:val="20"/>
              </w:rPr>
            </w:pPr>
            <w:r w:rsidRPr="00C07E6E">
              <w:rPr>
                <w:sz w:val="20"/>
                <w:szCs w:val="20"/>
              </w:rPr>
              <w:t xml:space="preserve">Symptoms – The question has been revised for clarity. It was originally worded ‘For each category, indicate # of persons with:’ It now asks ‘For each category, indicate the # of ill persons (primary cases) with:’ </w:t>
            </w:r>
          </w:p>
        </w:tc>
      </w:tr>
    </w:tbl>
    <w:p w:rsidR="002C3C2D" w:rsidRDefault="002C3C2D" w:rsidP="00272029">
      <w:pPr>
        <w:spacing w:after="0"/>
        <w:rPr>
          <w:sz w:val="20"/>
          <w:szCs w:val="20"/>
        </w:rPr>
      </w:pPr>
    </w:p>
    <w:p w:rsidR="0043565A" w:rsidRDefault="0043565A" w:rsidP="00272029">
      <w:pPr>
        <w:spacing w:after="0"/>
        <w:rPr>
          <w:sz w:val="20"/>
          <w:szCs w:val="20"/>
        </w:rPr>
      </w:pPr>
    </w:p>
    <w:p w:rsidR="0043565A" w:rsidRDefault="0043565A" w:rsidP="00272029">
      <w:pPr>
        <w:spacing w:after="0"/>
        <w:rPr>
          <w:sz w:val="20"/>
          <w:szCs w:val="20"/>
        </w:rPr>
      </w:pPr>
    </w:p>
    <w:p w:rsidR="0043565A" w:rsidRDefault="0043565A" w:rsidP="00272029">
      <w:pPr>
        <w:spacing w:after="0"/>
        <w:rPr>
          <w:sz w:val="20"/>
          <w:szCs w:val="20"/>
        </w:rPr>
      </w:pPr>
    </w:p>
    <w:p w:rsidR="0043565A" w:rsidRDefault="0043565A" w:rsidP="00272029">
      <w:pPr>
        <w:spacing w:after="0"/>
        <w:rPr>
          <w:sz w:val="20"/>
          <w:szCs w:val="20"/>
        </w:rPr>
      </w:pPr>
    </w:p>
    <w:p w:rsidR="0043565A" w:rsidRDefault="0043565A" w:rsidP="00272029">
      <w:pPr>
        <w:spacing w:after="0"/>
        <w:rPr>
          <w:sz w:val="20"/>
          <w:szCs w:val="20"/>
        </w:rPr>
      </w:pPr>
    </w:p>
    <w:p w:rsidR="0043565A" w:rsidRDefault="0043565A" w:rsidP="00272029">
      <w:pPr>
        <w:spacing w:after="0"/>
        <w:rPr>
          <w:sz w:val="20"/>
          <w:szCs w:val="20"/>
        </w:rPr>
      </w:pPr>
    </w:p>
    <w:p w:rsidR="0043565A" w:rsidRDefault="0043565A" w:rsidP="00272029">
      <w:pPr>
        <w:spacing w:after="0"/>
        <w:rPr>
          <w:sz w:val="20"/>
          <w:szCs w:val="20"/>
        </w:rPr>
      </w:pPr>
    </w:p>
    <w:p w:rsidR="0043565A" w:rsidRDefault="0043565A" w:rsidP="00272029">
      <w:pPr>
        <w:spacing w:after="0"/>
        <w:rPr>
          <w:sz w:val="20"/>
          <w:szCs w:val="20"/>
        </w:rPr>
      </w:pPr>
    </w:p>
    <w:p w:rsidR="0043565A" w:rsidRDefault="0043565A" w:rsidP="00272029">
      <w:pPr>
        <w:spacing w:after="0"/>
        <w:rPr>
          <w:sz w:val="20"/>
          <w:szCs w:val="20"/>
        </w:rPr>
      </w:pPr>
    </w:p>
    <w:p w:rsidR="0043565A" w:rsidRDefault="0043565A" w:rsidP="00272029">
      <w:pPr>
        <w:spacing w:after="0"/>
        <w:rPr>
          <w:sz w:val="20"/>
          <w:szCs w:val="20"/>
        </w:rPr>
      </w:pPr>
    </w:p>
    <w:p w:rsidR="0043565A" w:rsidRDefault="0043565A" w:rsidP="00272029">
      <w:pPr>
        <w:spacing w:after="0"/>
        <w:rPr>
          <w:sz w:val="20"/>
          <w:szCs w:val="20"/>
        </w:rPr>
      </w:pPr>
    </w:p>
    <w:p w:rsidR="0043565A" w:rsidRDefault="0043565A" w:rsidP="00272029">
      <w:pPr>
        <w:spacing w:after="0"/>
        <w:rPr>
          <w:sz w:val="20"/>
          <w:szCs w:val="20"/>
        </w:rPr>
      </w:pPr>
    </w:p>
    <w:p w:rsidR="0043565A" w:rsidRDefault="0043565A" w:rsidP="00272029">
      <w:pPr>
        <w:spacing w:after="0"/>
        <w:rPr>
          <w:sz w:val="20"/>
          <w:szCs w:val="20"/>
        </w:rPr>
      </w:pPr>
    </w:p>
    <w:p w:rsidR="0043565A" w:rsidRDefault="0043565A" w:rsidP="00272029">
      <w:pPr>
        <w:spacing w:after="0"/>
        <w:rPr>
          <w:sz w:val="20"/>
          <w:szCs w:val="20"/>
        </w:rPr>
      </w:pPr>
    </w:p>
    <w:p w:rsidR="0043565A" w:rsidRDefault="0043565A" w:rsidP="00272029">
      <w:pPr>
        <w:spacing w:after="0"/>
        <w:rPr>
          <w:sz w:val="20"/>
          <w:szCs w:val="20"/>
        </w:rPr>
      </w:pPr>
    </w:p>
    <w:p w:rsidR="0043565A" w:rsidRDefault="0043565A" w:rsidP="00272029">
      <w:pPr>
        <w:spacing w:after="0"/>
        <w:rPr>
          <w:sz w:val="20"/>
          <w:szCs w:val="20"/>
        </w:rPr>
      </w:pPr>
    </w:p>
    <w:p w:rsidR="0043565A" w:rsidRPr="00C07E6E" w:rsidRDefault="0043565A" w:rsidP="00272029">
      <w:pPr>
        <w:spacing w:after="0"/>
        <w:rPr>
          <w:sz w:val="20"/>
          <w:szCs w:val="20"/>
        </w:rPr>
      </w:pPr>
    </w:p>
    <w:tbl>
      <w:tblPr>
        <w:tblStyle w:val="TableGrid"/>
        <w:tblW w:w="14852" w:type="dxa"/>
        <w:tblLayout w:type="fixed"/>
        <w:tblLook w:val="04A0" w:firstRow="1" w:lastRow="0" w:firstColumn="1" w:lastColumn="0" w:noHBand="0" w:noVBand="1"/>
      </w:tblPr>
      <w:tblGrid>
        <w:gridCol w:w="1458"/>
        <w:gridCol w:w="6697"/>
        <w:gridCol w:w="6697"/>
      </w:tblGrid>
      <w:tr w:rsidR="002C3C2D" w:rsidRPr="00C07E6E" w:rsidTr="002C3C2D">
        <w:trPr>
          <w:trHeight w:val="575"/>
        </w:trPr>
        <w:tc>
          <w:tcPr>
            <w:tcW w:w="1458" w:type="dxa"/>
            <w:vMerge w:val="restart"/>
          </w:tcPr>
          <w:p w:rsidR="002C3C2D" w:rsidRPr="00C07E6E" w:rsidRDefault="002C3C2D" w:rsidP="00074246">
            <w:pPr>
              <w:rPr>
                <w:sz w:val="20"/>
                <w:szCs w:val="20"/>
              </w:rPr>
            </w:pPr>
            <w:r w:rsidRPr="00C07E6E">
              <w:rPr>
                <w:sz w:val="20"/>
                <w:szCs w:val="20"/>
              </w:rPr>
              <w:lastRenderedPageBreak/>
              <w:t>Page 4 Header</w:t>
            </w:r>
          </w:p>
          <w:p w:rsidR="004D5FBC" w:rsidRPr="00C07E6E" w:rsidRDefault="004D5FBC" w:rsidP="00074246">
            <w:pPr>
              <w:rPr>
                <w:sz w:val="20"/>
                <w:szCs w:val="20"/>
              </w:rPr>
            </w:pPr>
          </w:p>
          <w:p w:rsidR="004D5FBC" w:rsidRPr="00C07E6E" w:rsidRDefault="004D5FBC" w:rsidP="00074246">
            <w:pPr>
              <w:rPr>
                <w:sz w:val="20"/>
                <w:szCs w:val="20"/>
              </w:rPr>
            </w:pPr>
          </w:p>
        </w:tc>
        <w:tc>
          <w:tcPr>
            <w:tcW w:w="6697" w:type="dxa"/>
          </w:tcPr>
          <w:p w:rsidR="002C3C2D" w:rsidRPr="00C07E6E" w:rsidRDefault="002C3C2D" w:rsidP="00074246">
            <w:pPr>
              <w:rPr>
                <w:sz w:val="20"/>
                <w:szCs w:val="20"/>
              </w:rPr>
            </w:pPr>
            <w:r w:rsidRPr="00C07E6E">
              <w:rPr>
                <w:noProof/>
                <w:sz w:val="20"/>
                <w:szCs w:val="20"/>
              </w:rPr>
              <w:drawing>
                <wp:inline distT="0" distB="0" distL="0" distR="0" wp14:anchorId="5525B14F" wp14:editId="220FFD8A">
                  <wp:extent cx="2324425" cy="28579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 4 header - O.PNG"/>
                          <pic:cNvPicPr/>
                        </pic:nvPicPr>
                        <pic:blipFill>
                          <a:blip r:embed="rId51">
                            <a:extLst>
                              <a:ext uri="{28A0092B-C50C-407E-A947-70E740481C1C}">
                                <a14:useLocalDpi xmlns:a14="http://schemas.microsoft.com/office/drawing/2010/main" val="0"/>
                              </a:ext>
                            </a:extLst>
                          </a:blip>
                          <a:stretch>
                            <a:fillRect/>
                          </a:stretch>
                        </pic:blipFill>
                        <pic:spPr>
                          <a:xfrm>
                            <a:off x="0" y="0"/>
                            <a:ext cx="2324425" cy="285790"/>
                          </a:xfrm>
                          <a:prstGeom prst="rect">
                            <a:avLst/>
                          </a:prstGeom>
                        </pic:spPr>
                      </pic:pic>
                    </a:graphicData>
                  </a:graphic>
                </wp:inline>
              </w:drawing>
            </w:r>
          </w:p>
        </w:tc>
        <w:tc>
          <w:tcPr>
            <w:tcW w:w="6697" w:type="dxa"/>
          </w:tcPr>
          <w:p w:rsidR="002C3C2D" w:rsidRPr="00C07E6E" w:rsidRDefault="002C3C2D" w:rsidP="00074246">
            <w:pPr>
              <w:tabs>
                <w:tab w:val="left" w:pos="930"/>
              </w:tabs>
              <w:rPr>
                <w:sz w:val="20"/>
                <w:szCs w:val="20"/>
              </w:rPr>
            </w:pPr>
            <w:r w:rsidRPr="00C07E6E">
              <w:rPr>
                <w:noProof/>
                <w:sz w:val="20"/>
                <w:szCs w:val="20"/>
              </w:rPr>
              <w:drawing>
                <wp:inline distT="0" distB="0" distL="0" distR="0" wp14:anchorId="5A7E68CE" wp14:editId="3E87803A">
                  <wp:extent cx="2657846" cy="304843"/>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 4 header - N.PNG"/>
                          <pic:cNvPicPr/>
                        </pic:nvPicPr>
                        <pic:blipFill>
                          <a:blip r:embed="rId52">
                            <a:extLst>
                              <a:ext uri="{28A0092B-C50C-407E-A947-70E740481C1C}">
                                <a14:useLocalDpi xmlns:a14="http://schemas.microsoft.com/office/drawing/2010/main" val="0"/>
                              </a:ext>
                            </a:extLst>
                          </a:blip>
                          <a:stretch>
                            <a:fillRect/>
                          </a:stretch>
                        </pic:blipFill>
                        <pic:spPr>
                          <a:xfrm>
                            <a:off x="0" y="0"/>
                            <a:ext cx="2657846" cy="304843"/>
                          </a:xfrm>
                          <a:prstGeom prst="rect">
                            <a:avLst/>
                          </a:prstGeom>
                        </pic:spPr>
                      </pic:pic>
                    </a:graphicData>
                  </a:graphic>
                </wp:inline>
              </w:drawing>
            </w:r>
          </w:p>
        </w:tc>
      </w:tr>
      <w:tr w:rsidR="002C3C2D" w:rsidRPr="00C07E6E" w:rsidTr="00074246">
        <w:trPr>
          <w:trHeight w:val="647"/>
        </w:trPr>
        <w:tc>
          <w:tcPr>
            <w:tcW w:w="1458" w:type="dxa"/>
            <w:vMerge/>
          </w:tcPr>
          <w:p w:rsidR="002C3C2D" w:rsidRPr="00C07E6E" w:rsidRDefault="002C3C2D" w:rsidP="00074246">
            <w:pPr>
              <w:rPr>
                <w:sz w:val="20"/>
                <w:szCs w:val="20"/>
              </w:rPr>
            </w:pPr>
          </w:p>
        </w:tc>
        <w:tc>
          <w:tcPr>
            <w:tcW w:w="13394" w:type="dxa"/>
            <w:gridSpan w:val="2"/>
          </w:tcPr>
          <w:p w:rsidR="002C3C2D" w:rsidRPr="00C07E6E" w:rsidRDefault="002C3C2D" w:rsidP="00074246">
            <w:pPr>
              <w:rPr>
                <w:sz w:val="20"/>
                <w:szCs w:val="20"/>
              </w:rPr>
            </w:pPr>
            <w:r w:rsidRPr="00C07E6E">
              <w:rPr>
                <w:sz w:val="20"/>
                <w:szCs w:val="20"/>
              </w:rPr>
              <w:t>No additional questions have been added</w:t>
            </w:r>
          </w:p>
          <w:p w:rsidR="002C3C2D" w:rsidRPr="00C07E6E" w:rsidRDefault="00D86885" w:rsidP="003D4C27">
            <w:pPr>
              <w:pStyle w:val="ListParagraph"/>
              <w:numPr>
                <w:ilvl w:val="0"/>
                <w:numId w:val="1"/>
              </w:numPr>
              <w:rPr>
                <w:sz w:val="20"/>
                <w:szCs w:val="20"/>
              </w:rPr>
            </w:pPr>
            <w:r w:rsidRPr="00C07E6E">
              <w:rPr>
                <w:sz w:val="20"/>
                <w:szCs w:val="20"/>
              </w:rPr>
              <w:t>The tab at the top of the page has been changed from</w:t>
            </w:r>
            <w:r w:rsidR="00CC6808" w:rsidRPr="00C07E6E">
              <w:rPr>
                <w:sz w:val="20"/>
                <w:szCs w:val="20"/>
              </w:rPr>
              <w:t xml:space="preserve"> ‘Water-General’ to ‘Water- Etiology &amp; Lab’</w:t>
            </w:r>
            <w:r w:rsidRPr="00C07E6E">
              <w:rPr>
                <w:sz w:val="20"/>
                <w:szCs w:val="20"/>
              </w:rPr>
              <w:t xml:space="preserve"> to better describe the type of information being requested. The page has been reorganized</w:t>
            </w:r>
            <w:r w:rsidR="0048394B" w:rsidRPr="00C07E6E">
              <w:rPr>
                <w:sz w:val="20"/>
                <w:szCs w:val="20"/>
              </w:rPr>
              <w:t xml:space="preserve"> to place high-priority questions about the outbreak etiology first, followed by questions about outbreak isolates, clinical specimens, and a new section call test type. The changes are detailed below.</w:t>
            </w:r>
          </w:p>
        </w:tc>
      </w:tr>
      <w:tr w:rsidR="00C348A1" w:rsidRPr="00C07E6E" w:rsidTr="00074246">
        <w:trPr>
          <w:trHeight w:val="1520"/>
        </w:trPr>
        <w:tc>
          <w:tcPr>
            <w:tcW w:w="1458" w:type="dxa"/>
            <w:vMerge w:val="restart"/>
          </w:tcPr>
          <w:p w:rsidR="00C348A1" w:rsidRPr="00C07E6E" w:rsidRDefault="00C348A1" w:rsidP="0085391B">
            <w:pPr>
              <w:rPr>
                <w:sz w:val="20"/>
                <w:szCs w:val="20"/>
              </w:rPr>
            </w:pPr>
            <w:r w:rsidRPr="00C07E6E">
              <w:rPr>
                <w:sz w:val="20"/>
                <w:szCs w:val="20"/>
              </w:rPr>
              <w:t xml:space="preserve">Clinical Specimens – Laboratory Results </w:t>
            </w:r>
          </w:p>
        </w:tc>
        <w:tc>
          <w:tcPr>
            <w:tcW w:w="6697" w:type="dxa"/>
          </w:tcPr>
          <w:p w:rsidR="00C348A1" w:rsidRPr="00C07E6E" w:rsidRDefault="0085391B" w:rsidP="00074246">
            <w:pPr>
              <w:rPr>
                <w:noProof/>
                <w:sz w:val="20"/>
                <w:szCs w:val="20"/>
              </w:rPr>
            </w:pPr>
            <w:r w:rsidRPr="00C07E6E">
              <w:rPr>
                <w:noProof/>
                <w:sz w:val="20"/>
                <w:szCs w:val="20"/>
              </w:rPr>
              <mc:AlternateContent>
                <mc:Choice Requires="wps">
                  <w:drawing>
                    <wp:anchor distT="0" distB="0" distL="114300" distR="114300" simplePos="0" relativeHeight="251659264" behindDoc="0" locked="0" layoutInCell="1" allowOverlap="1" wp14:anchorId="6F4EFF4B" wp14:editId="44A4D25D">
                      <wp:simplePos x="0" y="0"/>
                      <wp:positionH relativeFrom="column">
                        <wp:posOffset>1331595</wp:posOffset>
                      </wp:positionH>
                      <wp:positionV relativeFrom="paragraph">
                        <wp:posOffset>3810</wp:posOffset>
                      </wp:positionV>
                      <wp:extent cx="1619250" cy="142875"/>
                      <wp:effectExtent l="0" t="0" r="19050" b="28575"/>
                      <wp:wrapNone/>
                      <wp:docPr id="118" name="Rectangle 118"/>
                      <wp:cNvGraphicFramePr/>
                      <a:graphic xmlns:a="http://schemas.openxmlformats.org/drawingml/2006/main">
                        <a:graphicData uri="http://schemas.microsoft.com/office/word/2010/wordprocessingShape">
                          <wps:wsp>
                            <wps:cNvSpPr/>
                            <wps:spPr>
                              <a:xfrm>
                                <a:off x="0" y="0"/>
                                <a:ext cx="1619250" cy="142875"/>
                              </a:xfrm>
                              <a:prstGeom prst="rec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18" o:spid="_x0000_s1026" style="position:absolute;margin-left:104.85pt;margin-top:.3pt;width:127.5pt;height:11.2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" filled="f" strokecolor="yellow" strokeweight="2pt"/>
                  </w:pict>
                </mc:Fallback>
              </mc:AlternateContent>
            </w:r>
            <w:r w:rsidR="00C348A1" w:rsidRPr="00C07E6E">
              <w:rPr>
                <w:noProof/>
                <w:sz w:val="20"/>
                <w:szCs w:val="20"/>
              </w:rPr>
              <w:drawing>
                <wp:inline distT="0" distB="0" distL="0" distR="0" wp14:anchorId="022705D7" wp14:editId="2E17CA98">
                  <wp:extent cx="3981450" cy="19517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nical Specimens - Laboratory Results - O.PNG"/>
                          <pic:cNvPicPr/>
                        </pic:nvPicPr>
                        <pic:blipFill>
                          <a:blip r:embed="rId53">
                            <a:extLst>
                              <a:ext uri="{28A0092B-C50C-407E-A947-70E740481C1C}">
                                <a14:useLocalDpi xmlns:a14="http://schemas.microsoft.com/office/drawing/2010/main" val="0"/>
                              </a:ext>
                            </a:extLst>
                          </a:blip>
                          <a:stretch>
                            <a:fillRect/>
                          </a:stretch>
                        </pic:blipFill>
                        <pic:spPr>
                          <a:xfrm>
                            <a:off x="0" y="0"/>
                            <a:ext cx="4072679" cy="199642"/>
                          </a:xfrm>
                          <a:prstGeom prst="rect">
                            <a:avLst/>
                          </a:prstGeom>
                        </pic:spPr>
                      </pic:pic>
                    </a:graphicData>
                  </a:graphic>
                </wp:inline>
              </w:drawing>
            </w:r>
          </w:p>
          <w:p w:rsidR="0085391B" w:rsidRPr="00C07E6E" w:rsidRDefault="0085391B" w:rsidP="00074246">
            <w:pPr>
              <w:rPr>
                <w:noProof/>
                <w:sz w:val="20"/>
                <w:szCs w:val="20"/>
              </w:rPr>
            </w:pPr>
          </w:p>
          <w:p w:rsidR="0085391B" w:rsidRPr="00C07E6E" w:rsidRDefault="0085391B" w:rsidP="00074246">
            <w:pPr>
              <w:rPr>
                <w:noProof/>
                <w:sz w:val="20"/>
                <w:szCs w:val="20"/>
              </w:rPr>
            </w:pPr>
            <w:r w:rsidRPr="00C07E6E">
              <w:rPr>
                <w:noProof/>
                <w:sz w:val="20"/>
                <w:szCs w:val="20"/>
              </w:rPr>
              <w:drawing>
                <wp:inline distT="0" distB="0" distL="0" distR="0" wp14:anchorId="61C3F99E" wp14:editId="364C0F6C">
                  <wp:extent cx="4115435" cy="143256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nical specimens) - O.PNG"/>
                          <pic:cNvPicPr/>
                        </pic:nvPicPr>
                        <pic:blipFill>
                          <a:blip r:embed="rId54">
                            <a:extLst>
                              <a:ext uri="{28A0092B-C50C-407E-A947-70E740481C1C}">
                                <a14:useLocalDpi xmlns:a14="http://schemas.microsoft.com/office/drawing/2010/main" val="0"/>
                              </a:ext>
                            </a:extLst>
                          </a:blip>
                          <a:stretch>
                            <a:fillRect/>
                          </a:stretch>
                        </pic:blipFill>
                        <pic:spPr>
                          <a:xfrm>
                            <a:off x="0" y="0"/>
                            <a:ext cx="4115435" cy="1432560"/>
                          </a:xfrm>
                          <a:prstGeom prst="rect">
                            <a:avLst/>
                          </a:prstGeom>
                        </pic:spPr>
                      </pic:pic>
                    </a:graphicData>
                  </a:graphic>
                </wp:inline>
              </w:drawing>
            </w:r>
          </w:p>
        </w:tc>
        <w:tc>
          <w:tcPr>
            <w:tcW w:w="6697" w:type="dxa"/>
          </w:tcPr>
          <w:p w:rsidR="00C348A1" w:rsidRPr="00C07E6E" w:rsidRDefault="0085391B" w:rsidP="00074246">
            <w:pPr>
              <w:rPr>
                <w:noProof/>
                <w:sz w:val="20"/>
                <w:szCs w:val="20"/>
              </w:rPr>
            </w:pPr>
            <w:r w:rsidRPr="00C07E6E">
              <w:rPr>
                <w:noProof/>
                <w:sz w:val="20"/>
                <w:szCs w:val="20"/>
                <w:highlight w:val="yellow"/>
              </w:rPr>
              <w:drawing>
                <wp:inline distT="0" distB="0" distL="0" distR="0" wp14:anchorId="1EF860BA" wp14:editId="39A385C7">
                  <wp:extent cx="4115435" cy="1913890"/>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nical Specimens - N.PNG"/>
                          <pic:cNvPicPr/>
                        </pic:nvPicPr>
                        <pic:blipFill>
                          <a:blip r:embed="rId55">
                            <a:extLst>
                              <a:ext uri="{28A0092B-C50C-407E-A947-70E740481C1C}">
                                <a14:useLocalDpi xmlns:a14="http://schemas.microsoft.com/office/drawing/2010/main" val="0"/>
                              </a:ext>
                            </a:extLst>
                          </a:blip>
                          <a:stretch>
                            <a:fillRect/>
                          </a:stretch>
                        </pic:blipFill>
                        <pic:spPr>
                          <a:xfrm>
                            <a:off x="0" y="0"/>
                            <a:ext cx="4115435" cy="1913890"/>
                          </a:xfrm>
                          <a:prstGeom prst="rect">
                            <a:avLst/>
                          </a:prstGeom>
                        </pic:spPr>
                      </pic:pic>
                    </a:graphicData>
                  </a:graphic>
                </wp:inline>
              </w:drawing>
            </w:r>
          </w:p>
        </w:tc>
      </w:tr>
      <w:tr w:rsidR="00C348A1" w:rsidRPr="00C07E6E" w:rsidTr="00784631">
        <w:trPr>
          <w:trHeight w:val="2312"/>
        </w:trPr>
        <w:tc>
          <w:tcPr>
            <w:tcW w:w="1458" w:type="dxa"/>
            <w:vMerge/>
          </w:tcPr>
          <w:p w:rsidR="00C348A1" w:rsidRPr="00C07E6E" w:rsidRDefault="00C348A1" w:rsidP="00074246">
            <w:pPr>
              <w:rPr>
                <w:sz w:val="20"/>
                <w:szCs w:val="20"/>
              </w:rPr>
            </w:pPr>
          </w:p>
        </w:tc>
        <w:tc>
          <w:tcPr>
            <w:tcW w:w="13394" w:type="dxa"/>
            <w:gridSpan w:val="2"/>
          </w:tcPr>
          <w:p w:rsidR="0085391B" w:rsidRPr="00C07E6E" w:rsidRDefault="0085391B" w:rsidP="0085391B">
            <w:pPr>
              <w:rPr>
                <w:sz w:val="20"/>
                <w:szCs w:val="20"/>
              </w:rPr>
            </w:pPr>
            <w:r w:rsidRPr="00C07E6E">
              <w:rPr>
                <w:sz w:val="20"/>
                <w:szCs w:val="20"/>
              </w:rPr>
              <w:t>No additional questions have been added</w:t>
            </w:r>
          </w:p>
          <w:p w:rsidR="0085391B" w:rsidRPr="00C07E6E" w:rsidRDefault="0085391B" w:rsidP="0085391B">
            <w:pPr>
              <w:pStyle w:val="ListParagraph"/>
              <w:numPr>
                <w:ilvl w:val="0"/>
                <w:numId w:val="1"/>
              </w:numPr>
              <w:rPr>
                <w:noProof/>
                <w:sz w:val="20"/>
                <w:szCs w:val="20"/>
              </w:rPr>
            </w:pPr>
            <w:r w:rsidRPr="00C07E6E">
              <w:rPr>
                <w:noProof/>
                <w:sz w:val="20"/>
                <w:szCs w:val="20"/>
              </w:rPr>
              <w:t xml:space="preserve">The </w:t>
            </w:r>
            <w:r w:rsidR="00C348A1" w:rsidRPr="00C07E6E">
              <w:rPr>
                <w:noProof/>
                <w:sz w:val="20"/>
                <w:szCs w:val="20"/>
              </w:rPr>
              <w:t xml:space="preserve">header ‘Clinical Specimens – Laboratory Results’ </w:t>
            </w:r>
            <w:r w:rsidRPr="00C07E6E">
              <w:rPr>
                <w:noProof/>
                <w:sz w:val="20"/>
                <w:szCs w:val="20"/>
              </w:rPr>
              <w:t>ha</w:t>
            </w:r>
            <w:r w:rsidR="002B100E" w:rsidRPr="00C07E6E">
              <w:rPr>
                <w:noProof/>
                <w:sz w:val="20"/>
                <w:szCs w:val="20"/>
              </w:rPr>
              <w:t>s been shortened,</w:t>
            </w:r>
            <w:r w:rsidRPr="00C07E6E">
              <w:rPr>
                <w:noProof/>
                <w:sz w:val="20"/>
                <w:szCs w:val="20"/>
              </w:rPr>
              <w:t xml:space="preserve"> </w:t>
            </w:r>
            <w:r w:rsidR="002B100E" w:rsidRPr="00C07E6E">
              <w:rPr>
                <w:noProof/>
                <w:sz w:val="20"/>
                <w:szCs w:val="20"/>
              </w:rPr>
              <w:t xml:space="preserve"> as a reference to laboratory results </w:t>
            </w:r>
            <w:r w:rsidRPr="00C07E6E">
              <w:rPr>
                <w:noProof/>
                <w:sz w:val="20"/>
                <w:szCs w:val="20"/>
              </w:rPr>
              <w:t xml:space="preserve">is </w:t>
            </w:r>
            <w:r w:rsidR="002B100E" w:rsidRPr="00C07E6E">
              <w:rPr>
                <w:noProof/>
                <w:sz w:val="20"/>
                <w:szCs w:val="20"/>
              </w:rPr>
              <w:t xml:space="preserve">now part of </w:t>
            </w:r>
            <w:r w:rsidRPr="00C07E6E">
              <w:rPr>
                <w:noProof/>
                <w:sz w:val="20"/>
                <w:szCs w:val="20"/>
              </w:rPr>
              <w:t xml:space="preserve">the new tab name. </w:t>
            </w:r>
          </w:p>
          <w:p w:rsidR="0085391B" w:rsidRPr="00C07E6E" w:rsidRDefault="00AA4BC4" w:rsidP="00AA4BC4">
            <w:pPr>
              <w:pStyle w:val="ListParagraph"/>
              <w:numPr>
                <w:ilvl w:val="0"/>
                <w:numId w:val="1"/>
              </w:numPr>
              <w:rPr>
                <w:sz w:val="20"/>
                <w:szCs w:val="20"/>
              </w:rPr>
            </w:pPr>
            <w:r w:rsidRPr="00C07E6E">
              <w:rPr>
                <w:noProof/>
                <w:sz w:val="20"/>
                <w:szCs w:val="20"/>
              </w:rPr>
              <w:t xml:space="preserve">The Clinical specimens has been moved down and is now table three on page 4. </w:t>
            </w:r>
          </w:p>
          <w:p w:rsidR="00AA4BC4" w:rsidRPr="00C07E6E" w:rsidRDefault="00AA4BC4" w:rsidP="00AA4BC4">
            <w:pPr>
              <w:pStyle w:val="ListParagraph"/>
              <w:numPr>
                <w:ilvl w:val="0"/>
                <w:numId w:val="1"/>
              </w:numPr>
              <w:rPr>
                <w:sz w:val="20"/>
                <w:szCs w:val="20"/>
              </w:rPr>
            </w:pPr>
            <w:r w:rsidRPr="00C07E6E">
              <w:rPr>
                <w:noProof/>
                <w:sz w:val="20"/>
                <w:szCs w:val="20"/>
              </w:rPr>
              <w:t>Four additional rows have been added to the table to accommodate information and to fill out white space on the page.</w:t>
            </w:r>
          </w:p>
          <w:p w:rsidR="0085391B" w:rsidRPr="00C07E6E" w:rsidRDefault="00AA4BC4" w:rsidP="0085391B">
            <w:pPr>
              <w:pStyle w:val="ListParagraph"/>
              <w:numPr>
                <w:ilvl w:val="0"/>
                <w:numId w:val="1"/>
              </w:numPr>
              <w:rPr>
                <w:sz w:val="20"/>
                <w:szCs w:val="20"/>
              </w:rPr>
            </w:pPr>
            <w:r w:rsidRPr="00C07E6E">
              <w:rPr>
                <w:sz w:val="20"/>
                <w:szCs w:val="20"/>
              </w:rPr>
              <w:t xml:space="preserve">The footnote symbols have been updated. </w:t>
            </w:r>
          </w:p>
          <w:p w:rsidR="0085391B" w:rsidRPr="00C07E6E" w:rsidRDefault="00AA155D" w:rsidP="0085391B">
            <w:pPr>
              <w:pStyle w:val="ListParagraph"/>
              <w:numPr>
                <w:ilvl w:val="0"/>
                <w:numId w:val="1"/>
              </w:numPr>
              <w:rPr>
                <w:sz w:val="20"/>
                <w:szCs w:val="20"/>
              </w:rPr>
            </w:pPr>
            <w:r w:rsidRPr="00C07E6E">
              <w:rPr>
                <w:sz w:val="20"/>
                <w:szCs w:val="20"/>
              </w:rPr>
              <w:t xml:space="preserve">The footnote for the ‘Specimen Type’ field </w:t>
            </w:r>
            <w:r w:rsidR="00AE7380" w:rsidRPr="00C07E6E">
              <w:rPr>
                <w:sz w:val="20"/>
                <w:szCs w:val="20"/>
              </w:rPr>
              <w:t>has been updated to add</w:t>
            </w:r>
            <w:r w:rsidRPr="00C07E6E">
              <w:rPr>
                <w:sz w:val="20"/>
                <w:szCs w:val="20"/>
              </w:rPr>
              <w:t xml:space="preserve"> a new value for specimen types that might not match the provided list. </w:t>
            </w:r>
            <w:r w:rsidR="0085391B" w:rsidRPr="00C07E6E">
              <w:rPr>
                <w:sz w:val="20"/>
                <w:szCs w:val="20"/>
              </w:rPr>
              <w:t>‘17- Other (describe in the general remarks)</w:t>
            </w:r>
            <w:r w:rsidR="00AE7380" w:rsidRPr="00C07E6E">
              <w:rPr>
                <w:sz w:val="20"/>
                <w:szCs w:val="20"/>
              </w:rPr>
              <w:t xml:space="preserve"> has been</w:t>
            </w:r>
            <w:r w:rsidRPr="00C07E6E">
              <w:rPr>
                <w:sz w:val="20"/>
                <w:szCs w:val="20"/>
              </w:rPr>
              <w:t xml:space="preserve"> added and ‘17-Unknown’  </w:t>
            </w:r>
            <w:r w:rsidR="00AE7380" w:rsidRPr="00C07E6E">
              <w:rPr>
                <w:sz w:val="20"/>
                <w:szCs w:val="20"/>
              </w:rPr>
              <w:t xml:space="preserve"> has been</w:t>
            </w:r>
            <w:r w:rsidRPr="00C07E6E">
              <w:rPr>
                <w:sz w:val="20"/>
                <w:szCs w:val="20"/>
              </w:rPr>
              <w:t xml:space="preserve"> changed to ‘</w:t>
            </w:r>
            <w:r w:rsidR="0085391B" w:rsidRPr="00C07E6E">
              <w:rPr>
                <w:sz w:val="20"/>
                <w:szCs w:val="20"/>
              </w:rPr>
              <w:t>18- Unknown’</w:t>
            </w:r>
          </w:p>
          <w:p w:rsidR="0085391B" w:rsidRPr="00C07E6E" w:rsidRDefault="00AA155D" w:rsidP="00AE7380">
            <w:pPr>
              <w:pStyle w:val="ListParagraph"/>
              <w:numPr>
                <w:ilvl w:val="0"/>
                <w:numId w:val="1"/>
              </w:numPr>
              <w:rPr>
                <w:sz w:val="20"/>
                <w:szCs w:val="20"/>
              </w:rPr>
            </w:pPr>
            <w:r w:rsidRPr="00C07E6E">
              <w:rPr>
                <w:sz w:val="20"/>
                <w:szCs w:val="20"/>
              </w:rPr>
              <w:t>The footnote for the</w:t>
            </w:r>
            <w:r w:rsidR="0085391B" w:rsidRPr="00C07E6E">
              <w:rPr>
                <w:sz w:val="20"/>
                <w:szCs w:val="20"/>
              </w:rPr>
              <w:t xml:space="preserve"> ‘Tested for’</w:t>
            </w:r>
            <w:r w:rsidRPr="00C07E6E">
              <w:rPr>
                <w:sz w:val="20"/>
                <w:szCs w:val="20"/>
              </w:rPr>
              <w:t xml:space="preserve"> field</w:t>
            </w:r>
            <w:r w:rsidR="00AE7380" w:rsidRPr="00C07E6E">
              <w:rPr>
                <w:sz w:val="20"/>
                <w:szCs w:val="20"/>
              </w:rPr>
              <w:t xml:space="preserve"> has been updated to add two additional values. </w:t>
            </w:r>
            <w:r w:rsidR="0085391B" w:rsidRPr="00C07E6E">
              <w:rPr>
                <w:sz w:val="20"/>
                <w:szCs w:val="20"/>
              </w:rPr>
              <w:t>‘6- Other</w:t>
            </w:r>
            <w:r w:rsidR="00AE7380" w:rsidRPr="00C07E6E">
              <w:rPr>
                <w:sz w:val="20"/>
                <w:szCs w:val="20"/>
              </w:rPr>
              <w:t xml:space="preserve"> (describe in general remarks)’ and ‘</w:t>
            </w:r>
            <w:r w:rsidR="0085391B" w:rsidRPr="00C07E6E">
              <w:rPr>
                <w:sz w:val="20"/>
                <w:szCs w:val="20"/>
              </w:rPr>
              <w:t>7- Unknown’</w:t>
            </w:r>
            <w:r w:rsidR="00AE7380" w:rsidRPr="00C07E6E">
              <w:rPr>
                <w:sz w:val="20"/>
                <w:szCs w:val="20"/>
              </w:rPr>
              <w:t xml:space="preserve"> have been added.</w:t>
            </w:r>
          </w:p>
        </w:tc>
      </w:tr>
      <w:tr w:rsidR="005D6C01" w:rsidRPr="00C07E6E" w:rsidTr="00074246">
        <w:trPr>
          <w:trHeight w:val="1520"/>
        </w:trPr>
        <w:tc>
          <w:tcPr>
            <w:tcW w:w="1458" w:type="dxa"/>
            <w:vMerge w:val="restart"/>
          </w:tcPr>
          <w:p w:rsidR="005D6C01" w:rsidRPr="00C07E6E" w:rsidRDefault="004D5593" w:rsidP="00074246">
            <w:pPr>
              <w:rPr>
                <w:sz w:val="20"/>
                <w:szCs w:val="20"/>
              </w:rPr>
            </w:pPr>
            <w:r w:rsidRPr="00C07E6E">
              <w:rPr>
                <w:sz w:val="20"/>
                <w:szCs w:val="20"/>
              </w:rPr>
              <w:lastRenderedPageBreak/>
              <w:t>Etiology</w:t>
            </w:r>
          </w:p>
        </w:tc>
        <w:tc>
          <w:tcPr>
            <w:tcW w:w="6697" w:type="dxa"/>
          </w:tcPr>
          <w:p w:rsidR="005D6C01" w:rsidRPr="00C07E6E" w:rsidRDefault="007B4F7F" w:rsidP="00074246">
            <w:pPr>
              <w:rPr>
                <w:noProof/>
                <w:sz w:val="20"/>
                <w:szCs w:val="20"/>
              </w:rPr>
            </w:pPr>
            <w:r w:rsidRPr="00C07E6E">
              <w:rPr>
                <w:noProof/>
                <w:sz w:val="20"/>
                <w:szCs w:val="20"/>
              </w:rPr>
              <w:drawing>
                <wp:inline distT="0" distB="0" distL="0" distR="0" wp14:anchorId="515004B3" wp14:editId="05D125F7">
                  <wp:extent cx="4115435" cy="2954655"/>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ology - O.PNG"/>
                          <pic:cNvPicPr/>
                        </pic:nvPicPr>
                        <pic:blipFill>
                          <a:blip r:embed="rId56">
                            <a:extLst>
                              <a:ext uri="{28A0092B-C50C-407E-A947-70E740481C1C}">
                                <a14:useLocalDpi xmlns:a14="http://schemas.microsoft.com/office/drawing/2010/main" val="0"/>
                              </a:ext>
                            </a:extLst>
                          </a:blip>
                          <a:stretch>
                            <a:fillRect/>
                          </a:stretch>
                        </pic:blipFill>
                        <pic:spPr>
                          <a:xfrm>
                            <a:off x="0" y="0"/>
                            <a:ext cx="4115435" cy="2954655"/>
                          </a:xfrm>
                          <a:prstGeom prst="rect">
                            <a:avLst/>
                          </a:prstGeom>
                        </pic:spPr>
                      </pic:pic>
                    </a:graphicData>
                  </a:graphic>
                </wp:inline>
              </w:drawing>
            </w:r>
          </w:p>
        </w:tc>
        <w:tc>
          <w:tcPr>
            <w:tcW w:w="6697" w:type="dxa"/>
          </w:tcPr>
          <w:p w:rsidR="005D6C01" w:rsidRPr="00C07E6E" w:rsidRDefault="00887239" w:rsidP="00074246">
            <w:pPr>
              <w:rPr>
                <w:sz w:val="20"/>
                <w:szCs w:val="20"/>
              </w:rPr>
            </w:pPr>
            <w:r w:rsidRPr="00C07E6E">
              <w:rPr>
                <w:noProof/>
                <w:sz w:val="20"/>
                <w:szCs w:val="20"/>
              </w:rPr>
              <w:drawing>
                <wp:inline distT="0" distB="0" distL="0" distR="0" wp14:anchorId="43AA2D87" wp14:editId="72A161BE">
                  <wp:extent cx="4115435" cy="1593215"/>
                  <wp:effectExtent l="0" t="0" r="0" b="698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utbreak etiology - N.PNG"/>
                          <pic:cNvPicPr/>
                        </pic:nvPicPr>
                        <pic:blipFill>
                          <a:blip r:embed="rId57">
                            <a:extLst>
                              <a:ext uri="{28A0092B-C50C-407E-A947-70E740481C1C}">
                                <a14:useLocalDpi xmlns:a14="http://schemas.microsoft.com/office/drawing/2010/main" val="0"/>
                              </a:ext>
                            </a:extLst>
                          </a:blip>
                          <a:stretch>
                            <a:fillRect/>
                          </a:stretch>
                        </pic:blipFill>
                        <pic:spPr>
                          <a:xfrm>
                            <a:off x="0" y="0"/>
                            <a:ext cx="4115435" cy="1593215"/>
                          </a:xfrm>
                          <a:prstGeom prst="rect">
                            <a:avLst/>
                          </a:prstGeom>
                        </pic:spPr>
                      </pic:pic>
                    </a:graphicData>
                  </a:graphic>
                </wp:inline>
              </w:drawing>
            </w:r>
          </w:p>
        </w:tc>
      </w:tr>
      <w:tr w:rsidR="005D6C01" w:rsidRPr="00C07E6E" w:rsidTr="00074246">
        <w:trPr>
          <w:trHeight w:val="692"/>
        </w:trPr>
        <w:tc>
          <w:tcPr>
            <w:tcW w:w="1458" w:type="dxa"/>
            <w:vMerge/>
          </w:tcPr>
          <w:p w:rsidR="005D6C01" w:rsidRPr="00C07E6E" w:rsidRDefault="005D6C01" w:rsidP="00074246">
            <w:pPr>
              <w:rPr>
                <w:sz w:val="20"/>
                <w:szCs w:val="20"/>
              </w:rPr>
            </w:pPr>
          </w:p>
        </w:tc>
        <w:tc>
          <w:tcPr>
            <w:tcW w:w="13394" w:type="dxa"/>
            <w:gridSpan w:val="2"/>
          </w:tcPr>
          <w:p w:rsidR="00DB2880" w:rsidRPr="00C07E6E" w:rsidRDefault="00DB2880" w:rsidP="00DB2880">
            <w:pPr>
              <w:rPr>
                <w:sz w:val="20"/>
                <w:szCs w:val="20"/>
              </w:rPr>
            </w:pPr>
            <w:r w:rsidRPr="00C07E6E">
              <w:rPr>
                <w:sz w:val="20"/>
                <w:szCs w:val="20"/>
              </w:rPr>
              <w:t>No additional questions have been added</w:t>
            </w:r>
          </w:p>
          <w:p w:rsidR="005D6C01" w:rsidRPr="00C07E6E" w:rsidRDefault="003E3039" w:rsidP="00A81A9A">
            <w:pPr>
              <w:pStyle w:val="ListParagraph"/>
              <w:numPr>
                <w:ilvl w:val="0"/>
                <w:numId w:val="1"/>
              </w:numPr>
              <w:rPr>
                <w:sz w:val="20"/>
                <w:szCs w:val="20"/>
              </w:rPr>
            </w:pPr>
            <w:r>
              <w:rPr>
                <w:sz w:val="20"/>
                <w:szCs w:val="20"/>
              </w:rPr>
              <w:t>The o</w:t>
            </w:r>
            <w:r w:rsidR="00762909" w:rsidRPr="00C07E6E">
              <w:rPr>
                <w:sz w:val="20"/>
                <w:szCs w:val="20"/>
              </w:rPr>
              <w:t xml:space="preserve">utbreak etiology table has been </w:t>
            </w:r>
            <w:r w:rsidR="00E71D25" w:rsidRPr="00C07E6E">
              <w:rPr>
                <w:sz w:val="20"/>
                <w:szCs w:val="20"/>
              </w:rPr>
              <w:t>given</w:t>
            </w:r>
            <w:r w:rsidR="0085691F" w:rsidRPr="00C07E6E">
              <w:rPr>
                <w:sz w:val="20"/>
                <w:szCs w:val="20"/>
              </w:rPr>
              <w:t xml:space="preserve"> its</w:t>
            </w:r>
            <w:r w:rsidR="00E71D25" w:rsidRPr="00C07E6E">
              <w:rPr>
                <w:sz w:val="20"/>
                <w:szCs w:val="20"/>
              </w:rPr>
              <w:t xml:space="preserve"> own</w:t>
            </w:r>
            <w:r w:rsidR="00762909" w:rsidRPr="00C07E6E">
              <w:rPr>
                <w:sz w:val="20"/>
                <w:szCs w:val="20"/>
              </w:rPr>
              <w:t xml:space="preserve"> header</w:t>
            </w:r>
            <w:r w:rsidR="00E71D25" w:rsidRPr="00C07E6E">
              <w:rPr>
                <w:sz w:val="20"/>
                <w:szCs w:val="20"/>
              </w:rPr>
              <w:t xml:space="preserve">  labeled as ‘Outbreak Etiology</w:t>
            </w:r>
            <w:r w:rsidR="00762909" w:rsidRPr="00C07E6E">
              <w:rPr>
                <w:sz w:val="20"/>
                <w:szCs w:val="20"/>
              </w:rPr>
              <w:t>,</w:t>
            </w:r>
            <w:r w:rsidR="00E71D25" w:rsidRPr="00C07E6E">
              <w:rPr>
                <w:sz w:val="20"/>
                <w:szCs w:val="20"/>
              </w:rPr>
              <w:t>’</w:t>
            </w:r>
            <w:r w:rsidR="00762909" w:rsidRPr="00C07E6E">
              <w:rPr>
                <w:sz w:val="20"/>
                <w:szCs w:val="20"/>
              </w:rPr>
              <w:t xml:space="preserve"> which is followed by</w:t>
            </w:r>
            <w:r w:rsidR="00057734" w:rsidRPr="00C07E6E">
              <w:rPr>
                <w:sz w:val="20"/>
                <w:szCs w:val="20"/>
              </w:rPr>
              <w:t xml:space="preserve"> corresponding guidance</w:t>
            </w:r>
          </w:p>
          <w:p w:rsidR="00A81A9A" w:rsidRPr="00C07E6E" w:rsidRDefault="003E3039" w:rsidP="00A81A9A">
            <w:pPr>
              <w:pStyle w:val="ListParagraph"/>
              <w:numPr>
                <w:ilvl w:val="0"/>
                <w:numId w:val="1"/>
              </w:numPr>
              <w:rPr>
                <w:sz w:val="20"/>
                <w:szCs w:val="20"/>
              </w:rPr>
            </w:pPr>
            <w:r>
              <w:rPr>
                <w:sz w:val="20"/>
                <w:szCs w:val="20"/>
              </w:rPr>
              <w:t>The o</w:t>
            </w:r>
            <w:r w:rsidR="00A81A9A" w:rsidRPr="00C07E6E">
              <w:rPr>
                <w:sz w:val="20"/>
                <w:szCs w:val="20"/>
              </w:rPr>
              <w:t>utbreak etiology table has been moved to the top of page 4.</w:t>
            </w:r>
          </w:p>
          <w:p w:rsidR="00E776CB" w:rsidRPr="00C07E6E" w:rsidRDefault="00E776CB" w:rsidP="00775C2E">
            <w:pPr>
              <w:pStyle w:val="ListParagraph"/>
              <w:numPr>
                <w:ilvl w:val="0"/>
                <w:numId w:val="1"/>
              </w:numPr>
              <w:rPr>
                <w:sz w:val="20"/>
                <w:szCs w:val="20"/>
              </w:rPr>
            </w:pPr>
            <w:r w:rsidRPr="00C07E6E">
              <w:rPr>
                <w:sz w:val="20"/>
                <w:szCs w:val="20"/>
              </w:rPr>
              <w:t>The ‘Confirmed as Etiology?’ column has been mo</w:t>
            </w:r>
            <w:r w:rsidR="004019CD" w:rsidRPr="00C07E6E">
              <w:rPr>
                <w:sz w:val="20"/>
                <w:szCs w:val="20"/>
              </w:rPr>
              <w:t>ved to the beginning of the</w:t>
            </w:r>
            <w:r w:rsidRPr="00C07E6E">
              <w:rPr>
                <w:sz w:val="20"/>
                <w:szCs w:val="20"/>
              </w:rPr>
              <w:t xml:space="preserve"> table.</w:t>
            </w:r>
          </w:p>
          <w:p w:rsidR="004019CD" w:rsidRPr="00C07E6E" w:rsidRDefault="009F1357" w:rsidP="004019CD">
            <w:pPr>
              <w:pStyle w:val="ListParagraph"/>
              <w:numPr>
                <w:ilvl w:val="0"/>
                <w:numId w:val="1"/>
              </w:numPr>
              <w:rPr>
                <w:sz w:val="20"/>
                <w:szCs w:val="20"/>
              </w:rPr>
            </w:pPr>
            <w:r w:rsidRPr="00C07E6E">
              <w:rPr>
                <w:sz w:val="20"/>
                <w:szCs w:val="20"/>
              </w:rPr>
              <w:t>The table has been simplified</w:t>
            </w:r>
            <w:r w:rsidR="004019CD" w:rsidRPr="00C07E6E">
              <w:rPr>
                <w:sz w:val="20"/>
                <w:szCs w:val="20"/>
              </w:rPr>
              <w:t>. Variables have been either removed or added from this table to make the table easier to use while still retaining fields for critical questions.</w:t>
            </w:r>
          </w:p>
          <w:p w:rsidR="00935E79" w:rsidRPr="00C07E6E" w:rsidRDefault="00935E79" w:rsidP="007D1401">
            <w:pPr>
              <w:pStyle w:val="ListParagraph"/>
              <w:numPr>
                <w:ilvl w:val="1"/>
                <w:numId w:val="1"/>
              </w:numPr>
              <w:rPr>
                <w:sz w:val="20"/>
                <w:szCs w:val="20"/>
              </w:rPr>
            </w:pPr>
            <w:r w:rsidRPr="00C07E6E">
              <w:rPr>
                <w:sz w:val="20"/>
                <w:szCs w:val="20"/>
              </w:rPr>
              <w:t xml:space="preserve">Removed ‘Clinical Specimen Row Number’ </w:t>
            </w:r>
            <w:r w:rsidR="004019CD" w:rsidRPr="00C07E6E">
              <w:rPr>
                <w:sz w:val="20"/>
                <w:szCs w:val="20"/>
              </w:rPr>
              <w:t>– This field is no longer needed. It was used to link rows when the table was divided into three sections.</w:t>
            </w:r>
          </w:p>
          <w:p w:rsidR="003E3039" w:rsidRDefault="00A67A5B" w:rsidP="007D1401">
            <w:pPr>
              <w:pStyle w:val="ListParagraph"/>
              <w:numPr>
                <w:ilvl w:val="1"/>
                <w:numId w:val="1"/>
              </w:numPr>
              <w:rPr>
                <w:sz w:val="20"/>
                <w:szCs w:val="20"/>
              </w:rPr>
            </w:pPr>
            <w:r w:rsidRPr="00C07E6E">
              <w:rPr>
                <w:sz w:val="20"/>
                <w:szCs w:val="20"/>
              </w:rPr>
              <w:t>Removed ‘Concentration’ and ‘Unit’ columns</w:t>
            </w:r>
            <w:r w:rsidR="004019CD" w:rsidRPr="00C07E6E">
              <w:rPr>
                <w:sz w:val="20"/>
                <w:szCs w:val="20"/>
              </w:rPr>
              <w:t xml:space="preserve">, which were infrequently used and </w:t>
            </w:r>
            <w:r w:rsidR="003E3039">
              <w:rPr>
                <w:sz w:val="20"/>
                <w:szCs w:val="20"/>
              </w:rPr>
              <w:t>were not needed to answer the question asked by this section.</w:t>
            </w:r>
            <w:r w:rsidR="003E3039" w:rsidRPr="00C07E6E" w:rsidDel="003E3039">
              <w:rPr>
                <w:sz w:val="20"/>
                <w:szCs w:val="20"/>
              </w:rPr>
              <w:t xml:space="preserve"> </w:t>
            </w:r>
          </w:p>
          <w:p w:rsidR="006D6F5F" w:rsidRPr="00C07E6E" w:rsidRDefault="006D6F5F" w:rsidP="007D1401">
            <w:pPr>
              <w:pStyle w:val="ListParagraph"/>
              <w:numPr>
                <w:ilvl w:val="1"/>
                <w:numId w:val="1"/>
              </w:numPr>
              <w:rPr>
                <w:sz w:val="20"/>
                <w:szCs w:val="20"/>
              </w:rPr>
            </w:pPr>
            <w:r w:rsidRPr="00C07E6E">
              <w:rPr>
                <w:sz w:val="20"/>
                <w:szCs w:val="20"/>
              </w:rPr>
              <w:t>Removed ‘Specimen Type’ and ‘Specimen Subtype’ as well as corresponding</w:t>
            </w:r>
            <w:r w:rsidR="00887239" w:rsidRPr="00C07E6E">
              <w:rPr>
                <w:sz w:val="20"/>
                <w:szCs w:val="20"/>
              </w:rPr>
              <w:t xml:space="preserve"> footnotes</w:t>
            </w:r>
            <w:r w:rsidRPr="00C07E6E">
              <w:rPr>
                <w:sz w:val="20"/>
                <w:szCs w:val="20"/>
              </w:rPr>
              <w:t xml:space="preserve"> as addressed in ‘Clinical Specimens’ section</w:t>
            </w:r>
            <w:r w:rsidR="00E82A89" w:rsidRPr="00C07E6E">
              <w:rPr>
                <w:sz w:val="20"/>
                <w:szCs w:val="20"/>
              </w:rPr>
              <w:t xml:space="preserve">. This information can be sufficiently </w:t>
            </w:r>
            <w:r w:rsidR="004019CD" w:rsidRPr="00C07E6E">
              <w:rPr>
                <w:sz w:val="20"/>
                <w:szCs w:val="20"/>
              </w:rPr>
              <w:t xml:space="preserve">captured in the </w:t>
            </w:r>
            <w:r w:rsidR="00E82A89" w:rsidRPr="00C07E6E">
              <w:rPr>
                <w:sz w:val="20"/>
                <w:szCs w:val="20"/>
              </w:rPr>
              <w:t>Clinical Specimens table</w:t>
            </w:r>
            <w:r w:rsidR="003E3039">
              <w:rPr>
                <w:sz w:val="20"/>
                <w:szCs w:val="20"/>
              </w:rPr>
              <w:t xml:space="preserve"> (described previously)</w:t>
            </w:r>
            <w:r w:rsidR="00E82A89" w:rsidRPr="00C07E6E">
              <w:rPr>
                <w:sz w:val="20"/>
                <w:szCs w:val="20"/>
              </w:rPr>
              <w:t>.</w:t>
            </w:r>
          </w:p>
          <w:p w:rsidR="00A67A5B" w:rsidRPr="00C07E6E" w:rsidRDefault="00A67A5B" w:rsidP="007D1401">
            <w:pPr>
              <w:pStyle w:val="ListParagraph"/>
              <w:numPr>
                <w:ilvl w:val="1"/>
                <w:numId w:val="1"/>
              </w:numPr>
              <w:rPr>
                <w:sz w:val="20"/>
                <w:szCs w:val="20"/>
              </w:rPr>
            </w:pPr>
            <w:r w:rsidRPr="00C07E6E">
              <w:rPr>
                <w:sz w:val="20"/>
                <w:szCs w:val="20"/>
              </w:rPr>
              <w:t>Removed</w:t>
            </w:r>
            <w:r w:rsidR="00E82A89" w:rsidRPr="00C07E6E">
              <w:rPr>
                <w:sz w:val="20"/>
                <w:szCs w:val="20"/>
              </w:rPr>
              <w:t xml:space="preserve"> the</w:t>
            </w:r>
            <w:r w:rsidRPr="00C07E6E">
              <w:rPr>
                <w:sz w:val="20"/>
                <w:szCs w:val="20"/>
              </w:rPr>
              <w:t xml:space="preserve"> ‘Test Type’ column</w:t>
            </w:r>
            <w:r w:rsidR="00734BF1" w:rsidRPr="00C07E6E">
              <w:rPr>
                <w:sz w:val="20"/>
                <w:szCs w:val="20"/>
              </w:rPr>
              <w:t xml:space="preserve"> and corresponding footnote</w:t>
            </w:r>
            <w:r w:rsidR="00E82A89" w:rsidRPr="00C07E6E">
              <w:rPr>
                <w:sz w:val="20"/>
                <w:szCs w:val="20"/>
              </w:rPr>
              <w:t xml:space="preserve"> from this table. Created a new section in the reporting form (Test Type section, described below).</w:t>
            </w:r>
            <w:r w:rsidR="00734BF1" w:rsidRPr="00C07E6E">
              <w:rPr>
                <w:sz w:val="20"/>
                <w:szCs w:val="20"/>
              </w:rPr>
              <w:t xml:space="preserve"> </w:t>
            </w:r>
          </w:p>
          <w:p w:rsidR="009F1357" w:rsidRPr="00C07E6E" w:rsidRDefault="009F1357" w:rsidP="007D1401">
            <w:pPr>
              <w:pStyle w:val="ListParagraph"/>
              <w:numPr>
                <w:ilvl w:val="1"/>
                <w:numId w:val="1"/>
              </w:numPr>
              <w:rPr>
                <w:sz w:val="20"/>
                <w:szCs w:val="20"/>
              </w:rPr>
            </w:pPr>
            <w:r w:rsidRPr="00C07E6E">
              <w:rPr>
                <w:sz w:val="20"/>
                <w:szCs w:val="20"/>
              </w:rPr>
              <w:t>Added</w:t>
            </w:r>
            <w:r w:rsidR="00E82A89" w:rsidRPr="00C07E6E">
              <w:rPr>
                <w:sz w:val="20"/>
                <w:szCs w:val="20"/>
              </w:rPr>
              <w:t xml:space="preserve"> a new question called</w:t>
            </w:r>
            <w:r w:rsidRPr="00C07E6E">
              <w:rPr>
                <w:sz w:val="20"/>
                <w:szCs w:val="20"/>
              </w:rPr>
              <w:t xml:space="preserve"> ‘Detected in*’ with </w:t>
            </w:r>
            <w:r w:rsidR="00E82A89" w:rsidRPr="00C07E6E">
              <w:rPr>
                <w:sz w:val="20"/>
                <w:szCs w:val="20"/>
              </w:rPr>
              <w:t xml:space="preserve">a </w:t>
            </w:r>
            <w:r w:rsidRPr="00C07E6E">
              <w:rPr>
                <w:sz w:val="20"/>
                <w:szCs w:val="20"/>
              </w:rPr>
              <w:t>corresponding footnote</w:t>
            </w:r>
            <w:r w:rsidR="00E82A89" w:rsidRPr="00C07E6E">
              <w:rPr>
                <w:sz w:val="20"/>
                <w:szCs w:val="20"/>
              </w:rPr>
              <w:t xml:space="preserve"> (</w:t>
            </w:r>
            <w:r w:rsidRPr="00C07E6E">
              <w:rPr>
                <w:sz w:val="20"/>
                <w:szCs w:val="20"/>
              </w:rPr>
              <w:t>‘1-Clinical Specimens, 2-Water Samples, 3-Clinical Specimens &amp; Water Samples, 4- Other (describe in general remarks), 5- Unknown, 6- None’</w:t>
            </w:r>
            <w:r w:rsidR="00E82A89" w:rsidRPr="00C07E6E">
              <w:rPr>
                <w:sz w:val="20"/>
                <w:szCs w:val="20"/>
              </w:rPr>
              <w:t>). This new question is comparable to one that is asked on the CDC 52.13 form. It provides a quick way to report the evidence supporting each etiology that has been entered in this table.</w:t>
            </w:r>
          </w:p>
          <w:p w:rsidR="00E82A89" w:rsidRPr="00C07E6E" w:rsidRDefault="00E82A89" w:rsidP="007D1401">
            <w:pPr>
              <w:pStyle w:val="ListParagraph"/>
              <w:numPr>
                <w:ilvl w:val="1"/>
                <w:numId w:val="1"/>
              </w:numPr>
              <w:rPr>
                <w:sz w:val="20"/>
                <w:szCs w:val="20"/>
              </w:rPr>
            </w:pPr>
            <w:r w:rsidRPr="00C07E6E">
              <w:rPr>
                <w:sz w:val="20"/>
                <w:szCs w:val="20"/>
              </w:rPr>
              <w:t>Reduced the overall size of the</w:t>
            </w:r>
            <w:r w:rsidR="00EC4C2B">
              <w:rPr>
                <w:sz w:val="20"/>
                <w:szCs w:val="20"/>
              </w:rPr>
              <w:t xml:space="preserve"> </w:t>
            </w:r>
            <w:r w:rsidRPr="00C07E6E">
              <w:rPr>
                <w:sz w:val="20"/>
                <w:szCs w:val="20"/>
              </w:rPr>
              <w:t>outbreak etiology table, which created space to add four rows to the table. Based on historical data, the four rows in the original form were sufficient for almost all outbreak reports, but some outbreaks</w:t>
            </w:r>
            <w:r w:rsidR="003E3039">
              <w:rPr>
                <w:sz w:val="20"/>
                <w:szCs w:val="20"/>
              </w:rPr>
              <w:t xml:space="preserve"> </w:t>
            </w:r>
            <w:r w:rsidRPr="00C07E6E">
              <w:rPr>
                <w:sz w:val="20"/>
                <w:szCs w:val="20"/>
              </w:rPr>
              <w:t>require more than four entries.</w:t>
            </w:r>
          </w:p>
        </w:tc>
      </w:tr>
      <w:tr w:rsidR="005D6C01" w:rsidRPr="00C07E6E" w:rsidTr="00074246">
        <w:trPr>
          <w:trHeight w:val="1043"/>
        </w:trPr>
        <w:tc>
          <w:tcPr>
            <w:tcW w:w="1458" w:type="dxa"/>
            <w:vMerge w:val="restart"/>
          </w:tcPr>
          <w:p w:rsidR="005D6C01" w:rsidRPr="00C07E6E" w:rsidRDefault="004D5593" w:rsidP="00074246">
            <w:pPr>
              <w:rPr>
                <w:sz w:val="20"/>
                <w:szCs w:val="20"/>
              </w:rPr>
            </w:pPr>
            <w:r w:rsidRPr="00C07E6E">
              <w:rPr>
                <w:sz w:val="20"/>
                <w:szCs w:val="20"/>
              </w:rPr>
              <w:lastRenderedPageBreak/>
              <w:t>Isolates</w:t>
            </w:r>
          </w:p>
        </w:tc>
        <w:tc>
          <w:tcPr>
            <w:tcW w:w="6697" w:type="dxa"/>
          </w:tcPr>
          <w:p w:rsidR="005D6C01" w:rsidRPr="00C07E6E" w:rsidRDefault="00057734" w:rsidP="00074246">
            <w:pPr>
              <w:rPr>
                <w:sz w:val="20"/>
                <w:szCs w:val="20"/>
              </w:rPr>
            </w:pPr>
            <w:r w:rsidRPr="00C07E6E">
              <w:rPr>
                <w:noProof/>
                <w:sz w:val="20"/>
                <w:szCs w:val="20"/>
              </w:rPr>
              <w:drawing>
                <wp:inline distT="0" distB="0" distL="0" distR="0" wp14:anchorId="342F9DBA" wp14:editId="21C2AB09">
                  <wp:extent cx="4105742" cy="901337"/>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olates - O.PNG"/>
                          <pic:cNvPicPr/>
                        </pic:nvPicPr>
                        <pic:blipFill>
                          <a:blip r:embed="rId58">
                            <a:extLst>
                              <a:ext uri="{28A0092B-C50C-407E-A947-70E740481C1C}">
                                <a14:useLocalDpi xmlns:a14="http://schemas.microsoft.com/office/drawing/2010/main" val="0"/>
                              </a:ext>
                            </a:extLst>
                          </a:blip>
                          <a:stretch>
                            <a:fillRect/>
                          </a:stretch>
                        </pic:blipFill>
                        <pic:spPr>
                          <a:xfrm>
                            <a:off x="0" y="0"/>
                            <a:ext cx="4115435" cy="903465"/>
                          </a:xfrm>
                          <a:prstGeom prst="rect">
                            <a:avLst/>
                          </a:prstGeom>
                        </pic:spPr>
                      </pic:pic>
                    </a:graphicData>
                  </a:graphic>
                </wp:inline>
              </w:drawing>
            </w:r>
          </w:p>
        </w:tc>
        <w:tc>
          <w:tcPr>
            <w:tcW w:w="6697" w:type="dxa"/>
          </w:tcPr>
          <w:p w:rsidR="005D6C01" w:rsidRPr="00C07E6E" w:rsidRDefault="00057734" w:rsidP="00074246">
            <w:pPr>
              <w:rPr>
                <w:sz w:val="20"/>
                <w:szCs w:val="20"/>
              </w:rPr>
            </w:pPr>
            <w:r w:rsidRPr="00C07E6E">
              <w:rPr>
                <w:noProof/>
                <w:sz w:val="20"/>
                <w:szCs w:val="20"/>
              </w:rPr>
              <w:drawing>
                <wp:inline distT="0" distB="0" distL="0" distR="0" wp14:anchorId="4428302B" wp14:editId="54CCA86D">
                  <wp:extent cx="4115435" cy="1068705"/>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utbreak Isolates - N.PNG"/>
                          <pic:cNvPicPr/>
                        </pic:nvPicPr>
                        <pic:blipFill>
                          <a:blip r:embed="rId59">
                            <a:extLst>
                              <a:ext uri="{28A0092B-C50C-407E-A947-70E740481C1C}">
                                <a14:useLocalDpi xmlns:a14="http://schemas.microsoft.com/office/drawing/2010/main" val="0"/>
                              </a:ext>
                            </a:extLst>
                          </a:blip>
                          <a:stretch>
                            <a:fillRect/>
                          </a:stretch>
                        </pic:blipFill>
                        <pic:spPr>
                          <a:xfrm>
                            <a:off x="0" y="0"/>
                            <a:ext cx="4115435" cy="1068705"/>
                          </a:xfrm>
                          <a:prstGeom prst="rect">
                            <a:avLst/>
                          </a:prstGeom>
                        </pic:spPr>
                      </pic:pic>
                    </a:graphicData>
                  </a:graphic>
                </wp:inline>
              </w:drawing>
            </w:r>
          </w:p>
        </w:tc>
      </w:tr>
      <w:tr w:rsidR="005D6C01" w:rsidRPr="00C07E6E" w:rsidTr="00074246">
        <w:trPr>
          <w:trHeight w:val="899"/>
        </w:trPr>
        <w:tc>
          <w:tcPr>
            <w:tcW w:w="1458" w:type="dxa"/>
            <w:vMerge/>
          </w:tcPr>
          <w:p w:rsidR="005D6C01" w:rsidRPr="00C07E6E" w:rsidRDefault="005D6C01" w:rsidP="00074246">
            <w:pPr>
              <w:rPr>
                <w:sz w:val="20"/>
                <w:szCs w:val="20"/>
              </w:rPr>
            </w:pPr>
          </w:p>
        </w:tc>
        <w:tc>
          <w:tcPr>
            <w:tcW w:w="13394" w:type="dxa"/>
            <w:gridSpan w:val="2"/>
          </w:tcPr>
          <w:p w:rsidR="00A81A9A" w:rsidRPr="00C07E6E" w:rsidRDefault="003E3039" w:rsidP="00A81A9A">
            <w:pPr>
              <w:pStyle w:val="ListParagraph"/>
              <w:numPr>
                <w:ilvl w:val="0"/>
                <w:numId w:val="5"/>
              </w:numPr>
              <w:rPr>
                <w:sz w:val="20"/>
                <w:szCs w:val="20"/>
              </w:rPr>
            </w:pPr>
            <w:r>
              <w:rPr>
                <w:sz w:val="20"/>
                <w:szCs w:val="20"/>
              </w:rPr>
              <w:t xml:space="preserve">The </w:t>
            </w:r>
            <w:r w:rsidR="00A81A9A" w:rsidRPr="00C07E6E">
              <w:rPr>
                <w:sz w:val="20"/>
                <w:szCs w:val="20"/>
              </w:rPr>
              <w:t>Isolates table has been renamed ‘Outbreak Isolates’ and corresponding guidance has been added for clarity, based on feedback from public health professionals who use the form.</w:t>
            </w:r>
          </w:p>
          <w:p w:rsidR="00A81A9A" w:rsidRPr="00C07E6E" w:rsidRDefault="003E3039" w:rsidP="00A81A9A">
            <w:pPr>
              <w:pStyle w:val="ListParagraph"/>
              <w:numPr>
                <w:ilvl w:val="0"/>
                <w:numId w:val="5"/>
              </w:numPr>
              <w:rPr>
                <w:sz w:val="20"/>
                <w:szCs w:val="20"/>
              </w:rPr>
            </w:pPr>
            <w:r>
              <w:rPr>
                <w:sz w:val="20"/>
                <w:szCs w:val="20"/>
              </w:rPr>
              <w:t xml:space="preserve">The </w:t>
            </w:r>
            <w:r w:rsidR="00A81A9A" w:rsidRPr="00C07E6E">
              <w:rPr>
                <w:sz w:val="20"/>
                <w:szCs w:val="20"/>
              </w:rPr>
              <w:t>Outbreak Isolates table has been moved to the middle of page 4, but remains directly after the Outbreak Etiology table.</w:t>
            </w:r>
          </w:p>
          <w:p w:rsidR="004E1B2D" w:rsidRPr="00C07E6E" w:rsidRDefault="00EF5CC9" w:rsidP="00A81A9A">
            <w:pPr>
              <w:pStyle w:val="ListParagraph"/>
              <w:numPr>
                <w:ilvl w:val="0"/>
                <w:numId w:val="5"/>
              </w:numPr>
              <w:rPr>
                <w:sz w:val="20"/>
                <w:szCs w:val="20"/>
              </w:rPr>
            </w:pPr>
            <w:r w:rsidRPr="00C07E6E" w:rsidDel="00EF5CC9">
              <w:rPr>
                <w:sz w:val="20"/>
                <w:szCs w:val="20"/>
              </w:rPr>
              <w:t xml:space="preserve"> </w:t>
            </w:r>
            <w:r w:rsidR="003E3039">
              <w:rPr>
                <w:sz w:val="20"/>
                <w:szCs w:val="20"/>
              </w:rPr>
              <w:t>The column,</w:t>
            </w:r>
            <w:r w:rsidRPr="00C07E6E">
              <w:rPr>
                <w:sz w:val="20"/>
                <w:szCs w:val="20"/>
              </w:rPr>
              <w:t xml:space="preserve"> </w:t>
            </w:r>
            <w:r w:rsidR="004E1B2D" w:rsidRPr="00C07E6E">
              <w:rPr>
                <w:sz w:val="20"/>
                <w:szCs w:val="20"/>
              </w:rPr>
              <w:t xml:space="preserve">‘Which system contains this isolate profile?’ </w:t>
            </w:r>
            <w:r w:rsidRPr="00C07E6E">
              <w:rPr>
                <w:sz w:val="20"/>
                <w:szCs w:val="20"/>
              </w:rPr>
              <w:t xml:space="preserve">has been reworded </w:t>
            </w:r>
            <w:r w:rsidR="004E1B2D" w:rsidRPr="00C07E6E">
              <w:rPr>
                <w:sz w:val="20"/>
                <w:szCs w:val="20"/>
              </w:rPr>
              <w:t>to ‘Which CDC system contains this isolate profile?’</w:t>
            </w:r>
            <w:r w:rsidRPr="00C07E6E">
              <w:rPr>
                <w:sz w:val="20"/>
                <w:szCs w:val="20"/>
              </w:rPr>
              <w:t xml:space="preserve"> in order to focus on linking data in NORS with CDC laboratory data systems.</w:t>
            </w:r>
          </w:p>
          <w:p w:rsidR="004E1B2D" w:rsidRPr="00C07E6E" w:rsidRDefault="00EF5CC9" w:rsidP="00A81A9A">
            <w:pPr>
              <w:pStyle w:val="ListParagraph"/>
              <w:numPr>
                <w:ilvl w:val="0"/>
                <w:numId w:val="5"/>
              </w:numPr>
              <w:rPr>
                <w:sz w:val="20"/>
                <w:szCs w:val="20"/>
              </w:rPr>
            </w:pPr>
            <w:r w:rsidRPr="00C07E6E">
              <w:rPr>
                <w:sz w:val="20"/>
                <w:szCs w:val="20"/>
              </w:rPr>
              <w:t>To support linking of laboratory systems at both CDC and state levels,</w:t>
            </w:r>
            <w:r w:rsidR="004E1B2D" w:rsidRPr="00C07E6E">
              <w:rPr>
                <w:sz w:val="20"/>
                <w:szCs w:val="20"/>
              </w:rPr>
              <w:t xml:space="preserve"> ‘Lab Isolate ID’ </w:t>
            </w:r>
            <w:r w:rsidRPr="00C07E6E">
              <w:rPr>
                <w:sz w:val="20"/>
                <w:szCs w:val="20"/>
              </w:rPr>
              <w:t xml:space="preserve">has been replaced by two distinct questions: </w:t>
            </w:r>
            <w:r w:rsidR="004E1B2D" w:rsidRPr="00C07E6E">
              <w:rPr>
                <w:sz w:val="20"/>
                <w:szCs w:val="20"/>
              </w:rPr>
              <w:t>‘CDC Lab System Outbreak Number’</w:t>
            </w:r>
            <w:r w:rsidR="003E3039">
              <w:rPr>
                <w:sz w:val="20"/>
                <w:szCs w:val="20"/>
              </w:rPr>
              <w:t xml:space="preserve"> (a new field)</w:t>
            </w:r>
            <w:r w:rsidR="004E1B2D" w:rsidRPr="00C07E6E">
              <w:rPr>
                <w:sz w:val="20"/>
                <w:szCs w:val="20"/>
              </w:rPr>
              <w:t xml:space="preserve"> and ‘State Lab ID’</w:t>
            </w:r>
          </w:p>
          <w:p w:rsidR="00EF5CC9" w:rsidRPr="00C07E6E" w:rsidRDefault="0085691F" w:rsidP="00EF5CC9">
            <w:pPr>
              <w:pStyle w:val="ListParagraph"/>
              <w:numPr>
                <w:ilvl w:val="0"/>
                <w:numId w:val="5"/>
              </w:numPr>
              <w:rPr>
                <w:sz w:val="20"/>
                <w:szCs w:val="20"/>
              </w:rPr>
            </w:pPr>
            <w:r w:rsidRPr="00C07E6E">
              <w:rPr>
                <w:sz w:val="20"/>
                <w:szCs w:val="20"/>
              </w:rPr>
              <w:t>‘Specimen profile</w:t>
            </w:r>
            <w:r w:rsidR="00AD6FCE" w:rsidRPr="00C07E6E">
              <w:rPr>
                <w:sz w:val="20"/>
                <w:szCs w:val="20"/>
              </w:rPr>
              <w:t xml:space="preserve">’ </w:t>
            </w:r>
            <w:r w:rsidR="00EF5CC9" w:rsidRPr="00C07E6E">
              <w:rPr>
                <w:sz w:val="20"/>
                <w:szCs w:val="20"/>
              </w:rPr>
              <w:t xml:space="preserve">has been renamed </w:t>
            </w:r>
            <w:r w:rsidR="00AD6FCE" w:rsidRPr="00C07E6E">
              <w:rPr>
                <w:sz w:val="20"/>
                <w:szCs w:val="20"/>
              </w:rPr>
              <w:t>‘Molecular Designation 1’</w:t>
            </w:r>
            <w:r w:rsidR="00EF5CC9" w:rsidRPr="00C07E6E">
              <w:rPr>
                <w:sz w:val="20"/>
                <w:szCs w:val="20"/>
              </w:rPr>
              <w:t xml:space="preserve"> for clarity.</w:t>
            </w:r>
          </w:p>
          <w:p w:rsidR="0085691F" w:rsidRPr="00C07E6E" w:rsidRDefault="0085691F" w:rsidP="00A81A9A">
            <w:pPr>
              <w:pStyle w:val="ListParagraph"/>
              <w:numPr>
                <w:ilvl w:val="0"/>
                <w:numId w:val="5"/>
              </w:numPr>
              <w:rPr>
                <w:sz w:val="20"/>
                <w:szCs w:val="20"/>
              </w:rPr>
            </w:pPr>
            <w:r w:rsidRPr="00C07E6E">
              <w:rPr>
                <w:sz w:val="20"/>
                <w:szCs w:val="20"/>
              </w:rPr>
              <w:t>‘Lab Method Used’</w:t>
            </w:r>
            <w:r w:rsidR="00EF5CC9" w:rsidRPr="00C07E6E">
              <w:rPr>
                <w:sz w:val="20"/>
                <w:szCs w:val="20"/>
              </w:rPr>
              <w:t xml:space="preserve"> has been inconsistently filled out and has been used by some people </w:t>
            </w:r>
            <w:r w:rsidR="003E3039">
              <w:rPr>
                <w:sz w:val="20"/>
                <w:szCs w:val="20"/>
              </w:rPr>
              <w:t>as a field to</w:t>
            </w:r>
            <w:r w:rsidR="00EF5CC9" w:rsidRPr="00C07E6E">
              <w:rPr>
                <w:sz w:val="20"/>
                <w:szCs w:val="20"/>
              </w:rPr>
              <w:t xml:space="preserve"> enter a second molecular designation. This question has been replaced with a field for a second molecular designation, called ‘Molecular Designation 2’</w:t>
            </w:r>
          </w:p>
          <w:p w:rsidR="0085691F" w:rsidRPr="00C07E6E" w:rsidRDefault="00B6269B" w:rsidP="00A81A9A">
            <w:pPr>
              <w:pStyle w:val="ListParagraph"/>
              <w:numPr>
                <w:ilvl w:val="0"/>
                <w:numId w:val="5"/>
              </w:numPr>
              <w:rPr>
                <w:sz w:val="20"/>
                <w:szCs w:val="20"/>
              </w:rPr>
            </w:pPr>
            <w:r w:rsidRPr="00C07E6E">
              <w:rPr>
                <w:sz w:val="20"/>
                <w:szCs w:val="20"/>
              </w:rPr>
              <w:t xml:space="preserve">Two additional rows have been added to this table to provide more </w:t>
            </w:r>
            <w:r w:rsidR="002819A3" w:rsidRPr="00C07E6E">
              <w:rPr>
                <w:sz w:val="20"/>
                <w:szCs w:val="20"/>
              </w:rPr>
              <w:t xml:space="preserve">fields </w:t>
            </w:r>
            <w:r w:rsidRPr="00C07E6E">
              <w:rPr>
                <w:sz w:val="20"/>
                <w:szCs w:val="20"/>
              </w:rPr>
              <w:t>for reporting molecular data.</w:t>
            </w:r>
          </w:p>
        </w:tc>
      </w:tr>
      <w:tr w:rsidR="00231AB8" w:rsidRPr="00C07E6E" w:rsidTr="0043565A">
        <w:trPr>
          <w:trHeight w:val="1277"/>
        </w:trPr>
        <w:tc>
          <w:tcPr>
            <w:tcW w:w="1458" w:type="dxa"/>
            <w:vMerge w:val="restart"/>
          </w:tcPr>
          <w:p w:rsidR="00231AB8" w:rsidRPr="00C07E6E" w:rsidRDefault="004D5593" w:rsidP="00074246">
            <w:pPr>
              <w:rPr>
                <w:sz w:val="20"/>
                <w:szCs w:val="20"/>
              </w:rPr>
            </w:pPr>
            <w:r w:rsidRPr="00C07E6E">
              <w:rPr>
                <w:sz w:val="20"/>
                <w:szCs w:val="20"/>
              </w:rPr>
              <w:t>Test Types</w:t>
            </w:r>
          </w:p>
        </w:tc>
        <w:tc>
          <w:tcPr>
            <w:tcW w:w="6697" w:type="dxa"/>
          </w:tcPr>
          <w:p w:rsidR="00231AB8" w:rsidRPr="00C07E6E" w:rsidRDefault="00231AB8" w:rsidP="00074246">
            <w:pPr>
              <w:rPr>
                <w:noProof/>
                <w:sz w:val="20"/>
                <w:szCs w:val="20"/>
              </w:rPr>
            </w:pPr>
          </w:p>
        </w:tc>
        <w:tc>
          <w:tcPr>
            <w:tcW w:w="6697" w:type="dxa"/>
          </w:tcPr>
          <w:p w:rsidR="00231AB8" w:rsidRPr="00C07E6E" w:rsidRDefault="00231AB8" w:rsidP="00074246">
            <w:pPr>
              <w:rPr>
                <w:sz w:val="20"/>
                <w:szCs w:val="20"/>
              </w:rPr>
            </w:pPr>
            <w:r w:rsidRPr="00C07E6E">
              <w:rPr>
                <w:noProof/>
                <w:sz w:val="20"/>
                <w:szCs w:val="20"/>
              </w:rPr>
              <w:drawing>
                <wp:inline distT="0" distB="0" distL="0" distR="0" wp14:anchorId="4A665063" wp14:editId="5226CA4B">
                  <wp:extent cx="4191000" cy="735252"/>
                  <wp:effectExtent l="0" t="0" r="0" b="825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 Types - N.PNG"/>
                          <pic:cNvPicPr/>
                        </pic:nvPicPr>
                        <pic:blipFill>
                          <a:blip r:embed="rId60">
                            <a:extLst>
                              <a:ext uri="{28A0092B-C50C-407E-A947-70E740481C1C}">
                                <a14:useLocalDpi xmlns:a14="http://schemas.microsoft.com/office/drawing/2010/main" val="0"/>
                              </a:ext>
                            </a:extLst>
                          </a:blip>
                          <a:stretch>
                            <a:fillRect/>
                          </a:stretch>
                        </pic:blipFill>
                        <pic:spPr>
                          <a:xfrm>
                            <a:off x="0" y="0"/>
                            <a:ext cx="4191647" cy="735365"/>
                          </a:xfrm>
                          <a:prstGeom prst="rect">
                            <a:avLst/>
                          </a:prstGeom>
                        </pic:spPr>
                      </pic:pic>
                    </a:graphicData>
                  </a:graphic>
                </wp:inline>
              </w:drawing>
            </w:r>
          </w:p>
        </w:tc>
      </w:tr>
      <w:tr w:rsidR="00231AB8" w:rsidRPr="00C07E6E" w:rsidTr="00074246">
        <w:trPr>
          <w:trHeight w:val="692"/>
        </w:trPr>
        <w:tc>
          <w:tcPr>
            <w:tcW w:w="1458" w:type="dxa"/>
            <w:vMerge/>
          </w:tcPr>
          <w:p w:rsidR="00231AB8" w:rsidRPr="00C07E6E" w:rsidRDefault="00231AB8" w:rsidP="00074246">
            <w:pPr>
              <w:rPr>
                <w:sz w:val="20"/>
                <w:szCs w:val="20"/>
              </w:rPr>
            </w:pPr>
          </w:p>
        </w:tc>
        <w:tc>
          <w:tcPr>
            <w:tcW w:w="13394" w:type="dxa"/>
            <w:gridSpan w:val="2"/>
          </w:tcPr>
          <w:p w:rsidR="008B12EE" w:rsidRPr="00C07E6E" w:rsidRDefault="008B12EE" w:rsidP="007D1401">
            <w:pPr>
              <w:tabs>
                <w:tab w:val="left" w:pos="252"/>
              </w:tabs>
              <w:rPr>
                <w:sz w:val="20"/>
                <w:szCs w:val="20"/>
              </w:rPr>
            </w:pPr>
            <w:r w:rsidRPr="00C07E6E">
              <w:rPr>
                <w:sz w:val="20"/>
                <w:szCs w:val="20"/>
              </w:rPr>
              <w:t xml:space="preserve">A section called Test Types has been added to the bottom of page 4. </w:t>
            </w:r>
          </w:p>
          <w:p w:rsidR="008B12EE" w:rsidRPr="003E3039" w:rsidRDefault="008B12EE" w:rsidP="003E3039">
            <w:pPr>
              <w:pStyle w:val="ListParagraph"/>
              <w:numPr>
                <w:ilvl w:val="0"/>
                <w:numId w:val="1"/>
              </w:numPr>
              <w:rPr>
                <w:sz w:val="20"/>
                <w:szCs w:val="20"/>
              </w:rPr>
            </w:pPr>
            <w:r w:rsidRPr="00C07E6E">
              <w:rPr>
                <w:sz w:val="20"/>
                <w:szCs w:val="20"/>
              </w:rPr>
              <w:t>This section</w:t>
            </w:r>
            <w:r w:rsidR="00040526" w:rsidRPr="00C07E6E">
              <w:rPr>
                <w:sz w:val="20"/>
                <w:szCs w:val="20"/>
              </w:rPr>
              <w:t xml:space="preserve"> has</w:t>
            </w:r>
            <w:r w:rsidRPr="00C07E6E">
              <w:rPr>
                <w:sz w:val="20"/>
                <w:szCs w:val="20"/>
              </w:rPr>
              <w:t xml:space="preserve"> replace</w:t>
            </w:r>
            <w:r w:rsidR="00040526" w:rsidRPr="00C07E6E">
              <w:rPr>
                <w:sz w:val="20"/>
                <w:szCs w:val="20"/>
              </w:rPr>
              <w:t>d</w:t>
            </w:r>
            <w:r w:rsidRPr="00C07E6E">
              <w:rPr>
                <w:sz w:val="20"/>
                <w:szCs w:val="20"/>
              </w:rPr>
              <w:t xml:space="preserve"> a column in the Outbreak Etiology table</w:t>
            </w:r>
            <w:r w:rsidR="00040526" w:rsidRPr="00C07E6E">
              <w:rPr>
                <w:sz w:val="20"/>
                <w:szCs w:val="20"/>
              </w:rPr>
              <w:t>.</w:t>
            </w:r>
            <w:r w:rsidR="003D4C27">
              <w:rPr>
                <w:sz w:val="20"/>
                <w:szCs w:val="20"/>
              </w:rPr>
              <w:t xml:space="preserve"> </w:t>
            </w:r>
            <w:r w:rsidR="00040526" w:rsidRPr="003E3039">
              <w:rPr>
                <w:sz w:val="20"/>
                <w:szCs w:val="20"/>
              </w:rPr>
              <w:t>It</w:t>
            </w:r>
            <w:r w:rsidRPr="003E3039">
              <w:rPr>
                <w:sz w:val="20"/>
                <w:szCs w:val="20"/>
              </w:rPr>
              <w:t xml:space="preserve"> </w:t>
            </w:r>
            <w:r w:rsidR="00040526" w:rsidRPr="003E3039">
              <w:rPr>
                <w:sz w:val="20"/>
                <w:szCs w:val="20"/>
              </w:rPr>
              <w:t>simplifies how test type information is reported. Previously, it was necessary to enter multiple rows of data in the</w:t>
            </w:r>
            <w:r w:rsidR="00BC0434" w:rsidRPr="003E3039">
              <w:rPr>
                <w:sz w:val="20"/>
                <w:szCs w:val="20"/>
              </w:rPr>
              <w:t xml:space="preserve"> etiology table and to select one </w:t>
            </w:r>
            <w:r w:rsidR="00040526" w:rsidRPr="003E3039">
              <w:rPr>
                <w:sz w:val="20"/>
                <w:szCs w:val="20"/>
              </w:rPr>
              <w:t>test type for each row.</w:t>
            </w:r>
            <w:r w:rsidR="00BC0434" w:rsidRPr="003E3039">
              <w:rPr>
                <w:sz w:val="20"/>
                <w:szCs w:val="20"/>
              </w:rPr>
              <w:t xml:space="preserve"> Now multiple test types can be reported more easily by marking the appropriate checkboxes within this section.</w:t>
            </w:r>
            <w:r w:rsidRPr="003E3039">
              <w:rPr>
                <w:sz w:val="20"/>
                <w:szCs w:val="20"/>
              </w:rPr>
              <w:t xml:space="preserve"> </w:t>
            </w:r>
          </w:p>
          <w:p w:rsidR="00231AB8" w:rsidRPr="00C07E6E" w:rsidRDefault="008B12EE" w:rsidP="00BC0434">
            <w:pPr>
              <w:pStyle w:val="ListParagraph"/>
              <w:numPr>
                <w:ilvl w:val="0"/>
                <w:numId w:val="1"/>
              </w:numPr>
              <w:rPr>
                <w:sz w:val="20"/>
                <w:szCs w:val="20"/>
              </w:rPr>
            </w:pPr>
            <w:r w:rsidRPr="00C07E6E">
              <w:rPr>
                <w:sz w:val="20"/>
                <w:szCs w:val="20"/>
              </w:rPr>
              <w:t xml:space="preserve">The Test Type </w:t>
            </w:r>
            <w:r w:rsidR="00BC0434" w:rsidRPr="00C07E6E">
              <w:rPr>
                <w:sz w:val="20"/>
                <w:szCs w:val="20"/>
              </w:rPr>
              <w:t>options have not changed. The options were</w:t>
            </w:r>
            <w:r w:rsidR="007D1401" w:rsidRPr="00C07E6E">
              <w:rPr>
                <w:sz w:val="20"/>
                <w:szCs w:val="20"/>
              </w:rPr>
              <w:t xml:space="preserve"> </w:t>
            </w:r>
            <w:r w:rsidRPr="00C07E6E">
              <w:rPr>
                <w:sz w:val="20"/>
                <w:szCs w:val="20"/>
              </w:rPr>
              <w:t xml:space="preserve">formerly </w:t>
            </w:r>
            <w:r w:rsidR="00BC0434" w:rsidRPr="00C07E6E">
              <w:rPr>
                <w:sz w:val="20"/>
                <w:szCs w:val="20"/>
              </w:rPr>
              <w:t xml:space="preserve">listed in </w:t>
            </w:r>
            <w:r w:rsidRPr="00C07E6E">
              <w:rPr>
                <w:sz w:val="20"/>
                <w:szCs w:val="20"/>
              </w:rPr>
              <w:t xml:space="preserve">a footnote </w:t>
            </w:r>
            <w:r w:rsidR="00BC0434" w:rsidRPr="00C07E6E">
              <w:rPr>
                <w:sz w:val="20"/>
                <w:szCs w:val="20"/>
              </w:rPr>
              <w:t>for</w:t>
            </w:r>
            <w:r w:rsidRPr="00C07E6E">
              <w:rPr>
                <w:sz w:val="20"/>
                <w:szCs w:val="20"/>
              </w:rPr>
              <w:t xml:space="preserve"> the Outbreak Etiology table</w:t>
            </w:r>
            <w:r w:rsidR="00BC0434" w:rsidRPr="00C07E6E">
              <w:rPr>
                <w:sz w:val="20"/>
                <w:szCs w:val="20"/>
              </w:rPr>
              <w:t>. The list</w:t>
            </w:r>
            <w:r w:rsidR="007D1401" w:rsidRPr="00C07E6E">
              <w:rPr>
                <w:sz w:val="20"/>
                <w:szCs w:val="20"/>
              </w:rPr>
              <w:t xml:space="preserve"> </w:t>
            </w:r>
            <w:r w:rsidR="00C44D86" w:rsidRPr="00C07E6E">
              <w:rPr>
                <w:sz w:val="20"/>
                <w:szCs w:val="20"/>
              </w:rPr>
              <w:t>has been used to create</w:t>
            </w:r>
            <w:r w:rsidR="00BC0434" w:rsidRPr="00C07E6E">
              <w:rPr>
                <w:sz w:val="20"/>
                <w:szCs w:val="20"/>
              </w:rPr>
              <w:t xml:space="preserve"> the</w:t>
            </w:r>
            <w:r w:rsidR="007D1401" w:rsidRPr="00C07E6E">
              <w:rPr>
                <w:sz w:val="20"/>
                <w:szCs w:val="20"/>
              </w:rPr>
              <w:t xml:space="preserve"> </w:t>
            </w:r>
            <w:r w:rsidR="00BC0434" w:rsidRPr="00C07E6E">
              <w:rPr>
                <w:sz w:val="20"/>
                <w:szCs w:val="20"/>
              </w:rPr>
              <w:t xml:space="preserve">new </w:t>
            </w:r>
            <w:r w:rsidRPr="00C07E6E">
              <w:rPr>
                <w:sz w:val="20"/>
                <w:szCs w:val="20"/>
              </w:rPr>
              <w:t>set of checkboxes</w:t>
            </w:r>
            <w:r w:rsidR="00BC0434" w:rsidRPr="00C07E6E">
              <w:rPr>
                <w:sz w:val="20"/>
                <w:szCs w:val="20"/>
              </w:rPr>
              <w:t>.</w:t>
            </w:r>
          </w:p>
        </w:tc>
      </w:tr>
    </w:tbl>
    <w:p w:rsidR="002C3C2D" w:rsidRPr="00C07E6E" w:rsidRDefault="002C3C2D" w:rsidP="00272029">
      <w:pPr>
        <w:spacing w:after="0"/>
        <w:rPr>
          <w:sz w:val="20"/>
          <w:szCs w:val="20"/>
        </w:rPr>
      </w:pPr>
    </w:p>
    <w:p w:rsidR="008D5188" w:rsidRPr="00C07E6E" w:rsidRDefault="008D5188" w:rsidP="00272029">
      <w:pPr>
        <w:spacing w:after="0"/>
        <w:rPr>
          <w:sz w:val="20"/>
          <w:szCs w:val="20"/>
        </w:rPr>
      </w:pPr>
    </w:p>
    <w:p w:rsidR="008D5188" w:rsidRPr="00C07E6E" w:rsidRDefault="008D5188" w:rsidP="00272029">
      <w:pPr>
        <w:spacing w:after="0"/>
        <w:rPr>
          <w:sz w:val="20"/>
          <w:szCs w:val="20"/>
        </w:rPr>
      </w:pPr>
    </w:p>
    <w:p w:rsidR="008D5188" w:rsidRPr="00C07E6E" w:rsidRDefault="008D5188" w:rsidP="00272029">
      <w:pPr>
        <w:spacing w:after="0"/>
        <w:rPr>
          <w:sz w:val="20"/>
          <w:szCs w:val="20"/>
        </w:rPr>
      </w:pPr>
    </w:p>
    <w:p w:rsidR="008D5188" w:rsidRPr="00C07E6E" w:rsidRDefault="008D5188" w:rsidP="00272029">
      <w:pPr>
        <w:spacing w:after="0"/>
        <w:rPr>
          <w:sz w:val="20"/>
          <w:szCs w:val="20"/>
        </w:rPr>
      </w:pPr>
    </w:p>
    <w:p w:rsidR="008D5188" w:rsidRPr="00C07E6E" w:rsidRDefault="008D5188" w:rsidP="00272029">
      <w:pPr>
        <w:spacing w:after="0"/>
        <w:rPr>
          <w:sz w:val="20"/>
          <w:szCs w:val="20"/>
        </w:rPr>
      </w:pPr>
    </w:p>
    <w:p w:rsidR="008D5188" w:rsidRPr="00C07E6E" w:rsidRDefault="008D5188" w:rsidP="00272029">
      <w:pPr>
        <w:spacing w:after="0"/>
        <w:rPr>
          <w:sz w:val="20"/>
          <w:szCs w:val="20"/>
        </w:rPr>
      </w:pPr>
    </w:p>
    <w:p w:rsidR="008D5188" w:rsidRPr="00C07E6E" w:rsidRDefault="008D5188" w:rsidP="00272029">
      <w:pPr>
        <w:spacing w:after="0"/>
        <w:rPr>
          <w:sz w:val="20"/>
          <w:szCs w:val="20"/>
        </w:rPr>
      </w:pPr>
    </w:p>
    <w:p w:rsidR="008D5188" w:rsidRPr="00C07E6E" w:rsidRDefault="008D5188" w:rsidP="00272029">
      <w:pPr>
        <w:spacing w:after="0"/>
        <w:rPr>
          <w:sz w:val="20"/>
          <w:szCs w:val="20"/>
        </w:rPr>
      </w:pPr>
    </w:p>
    <w:p w:rsidR="008D5188" w:rsidRPr="00C07E6E" w:rsidRDefault="008D5188" w:rsidP="00272029">
      <w:pPr>
        <w:spacing w:after="0"/>
        <w:rPr>
          <w:sz w:val="20"/>
          <w:szCs w:val="20"/>
        </w:rPr>
      </w:pPr>
    </w:p>
    <w:p w:rsidR="008D5188" w:rsidRPr="00C07E6E" w:rsidRDefault="008D5188" w:rsidP="00272029">
      <w:pPr>
        <w:spacing w:after="0"/>
        <w:rPr>
          <w:sz w:val="20"/>
          <w:szCs w:val="20"/>
        </w:rPr>
      </w:pPr>
    </w:p>
    <w:p w:rsidR="008D5188" w:rsidRPr="00C07E6E" w:rsidRDefault="008D5188" w:rsidP="00272029">
      <w:pPr>
        <w:spacing w:after="0"/>
        <w:rPr>
          <w:sz w:val="20"/>
          <w:szCs w:val="20"/>
        </w:rPr>
      </w:pPr>
    </w:p>
    <w:tbl>
      <w:tblPr>
        <w:tblStyle w:val="TableGrid"/>
        <w:tblW w:w="14852" w:type="dxa"/>
        <w:tblLayout w:type="fixed"/>
        <w:tblLook w:val="04A0" w:firstRow="1" w:lastRow="0" w:firstColumn="1" w:lastColumn="0" w:noHBand="0" w:noVBand="1"/>
      </w:tblPr>
      <w:tblGrid>
        <w:gridCol w:w="1458"/>
        <w:gridCol w:w="6697"/>
        <w:gridCol w:w="6697"/>
      </w:tblGrid>
      <w:tr w:rsidR="00C307FE" w:rsidRPr="00C07E6E" w:rsidTr="00AA1A4C">
        <w:trPr>
          <w:trHeight w:val="10070"/>
        </w:trPr>
        <w:tc>
          <w:tcPr>
            <w:tcW w:w="1458" w:type="dxa"/>
            <w:vMerge w:val="restart"/>
          </w:tcPr>
          <w:p w:rsidR="00C307FE" w:rsidRPr="00C07E6E" w:rsidRDefault="002A3436" w:rsidP="00AA1A4C">
            <w:pPr>
              <w:rPr>
                <w:sz w:val="20"/>
                <w:szCs w:val="20"/>
              </w:rPr>
            </w:pPr>
            <w:r w:rsidRPr="00C07E6E">
              <w:rPr>
                <w:sz w:val="20"/>
                <w:szCs w:val="20"/>
              </w:rPr>
              <w:lastRenderedPageBreak/>
              <w:t xml:space="preserve">Laboratory Section </w:t>
            </w:r>
          </w:p>
        </w:tc>
        <w:tc>
          <w:tcPr>
            <w:tcW w:w="6697" w:type="dxa"/>
          </w:tcPr>
          <w:p w:rsidR="00AA1A4C" w:rsidRPr="00C07E6E" w:rsidRDefault="00483CF5" w:rsidP="00074246">
            <w:pPr>
              <w:rPr>
                <w:noProof/>
                <w:sz w:val="20"/>
                <w:szCs w:val="20"/>
              </w:rPr>
            </w:pPr>
            <w:r w:rsidRPr="00C07E6E">
              <w:rPr>
                <w:noProof/>
                <w:sz w:val="20"/>
                <w:szCs w:val="20"/>
              </w:rPr>
              <w:drawing>
                <wp:inline distT="0" distB="0" distL="0" distR="0" wp14:anchorId="352B8167" wp14:editId="6110244F">
                  <wp:extent cx="4114800" cy="1759789"/>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boratory Section - O.PNG"/>
                          <pic:cNvPicPr/>
                        </pic:nvPicPr>
                        <pic:blipFill>
                          <a:blip r:embed="rId61">
                            <a:extLst>
                              <a:ext uri="{28A0092B-C50C-407E-A947-70E740481C1C}">
                                <a14:useLocalDpi xmlns:a14="http://schemas.microsoft.com/office/drawing/2010/main" val="0"/>
                              </a:ext>
                            </a:extLst>
                          </a:blip>
                          <a:stretch>
                            <a:fillRect/>
                          </a:stretch>
                        </pic:blipFill>
                        <pic:spPr>
                          <a:xfrm>
                            <a:off x="0" y="0"/>
                            <a:ext cx="4115435" cy="1760061"/>
                          </a:xfrm>
                          <a:prstGeom prst="rect">
                            <a:avLst/>
                          </a:prstGeom>
                        </pic:spPr>
                      </pic:pic>
                    </a:graphicData>
                  </a:graphic>
                </wp:inline>
              </w:drawing>
            </w:r>
          </w:p>
          <w:p w:rsidR="00AA1A4C" w:rsidRPr="00C07E6E" w:rsidRDefault="00AA1A4C" w:rsidP="00AA1A4C">
            <w:pPr>
              <w:rPr>
                <w:sz w:val="20"/>
                <w:szCs w:val="20"/>
              </w:rPr>
            </w:pPr>
          </w:p>
          <w:p w:rsidR="00AA1A4C" w:rsidRPr="00C07E6E" w:rsidRDefault="00AA1A4C" w:rsidP="00AA1A4C">
            <w:pPr>
              <w:rPr>
                <w:sz w:val="20"/>
                <w:szCs w:val="20"/>
              </w:rPr>
            </w:pPr>
            <w:r w:rsidRPr="00C07E6E">
              <w:rPr>
                <w:noProof/>
                <w:sz w:val="20"/>
                <w:szCs w:val="20"/>
              </w:rPr>
              <w:drawing>
                <wp:inline distT="0" distB="0" distL="0" distR="0" wp14:anchorId="434DC703" wp14:editId="19D88F8A">
                  <wp:extent cx="4114800" cy="1112808"/>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b section untreated - O.PNG"/>
                          <pic:cNvPicPr/>
                        </pic:nvPicPr>
                        <pic:blipFill>
                          <a:blip r:embed="rId62">
                            <a:extLst>
                              <a:ext uri="{28A0092B-C50C-407E-A947-70E740481C1C}">
                                <a14:useLocalDpi xmlns:a14="http://schemas.microsoft.com/office/drawing/2010/main" val="0"/>
                              </a:ext>
                            </a:extLst>
                          </a:blip>
                          <a:stretch>
                            <a:fillRect/>
                          </a:stretch>
                        </pic:blipFill>
                        <pic:spPr>
                          <a:xfrm>
                            <a:off x="0" y="0"/>
                            <a:ext cx="4115435" cy="1112980"/>
                          </a:xfrm>
                          <a:prstGeom prst="rect">
                            <a:avLst/>
                          </a:prstGeom>
                        </pic:spPr>
                      </pic:pic>
                    </a:graphicData>
                  </a:graphic>
                </wp:inline>
              </w:drawing>
            </w:r>
          </w:p>
          <w:p w:rsidR="00AA1A4C" w:rsidRPr="00C07E6E" w:rsidRDefault="00AA1A4C" w:rsidP="00AA1A4C">
            <w:pPr>
              <w:rPr>
                <w:sz w:val="20"/>
                <w:szCs w:val="20"/>
              </w:rPr>
            </w:pPr>
          </w:p>
          <w:p w:rsidR="00AA1A4C" w:rsidRPr="00C07E6E" w:rsidRDefault="00AA1A4C" w:rsidP="00AA1A4C">
            <w:pPr>
              <w:rPr>
                <w:sz w:val="20"/>
                <w:szCs w:val="20"/>
              </w:rPr>
            </w:pPr>
            <w:r w:rsidRPr="00C07E6E">
              <w:rPr>
                <w:noProof/>
                <w:sz w:val="20"/>
                <w:szCs w:val="20"/>
              </w:rPr>
              <w:drawing>
                <wp:inline distT="0" distB="0" distL="0" distR="0" wp14:anchorId="2407659F" wp14:editId="4AD238FD">
                  <wp:extent cx="4105303" cy="1630392"/>
                  <wp:effectExtent l="0" t="0" r="0" b="825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b section - Drinking Water - O.PNG"/>
                          <pic:cNvPicPr/>
                        </pic:nvPicPr>
                        <pic:blipFill>
                          <a:blip r:embed="rId63">
                            <a:extLst>
                              <a:ext uri="{28A0092B-C50C-407E-A947-70E740481C1C}">
                                <a14:useLocalDpi xmlns:a14="http://schemas.microsoft.com/office/drawing/2010/main" val="0"/>
                              </a:ext>
                            </a:extLst>
                          </a:blip>
                          <a:stretch>
                            <a:fillRect/>
                          </a:stretch>
                        </pic:blipFill>
                        <pic:spPr>
                          <a:xfrm>
                            <a:off x="0" y="0"/>
                            <a:ext cx="4115435" cy="1634416"/>
                          </a:xfrm>
                          <a:prstGeom prst="rect">
                            <a:avLst/>
                          </a:prstGeom>
                        </pic:spPr>
                      </pic:pic>
                    </a:graphicData>
                  </a:graphic>
                </wp:inline>
              </w:drawing>
            </w:r>
          </w:p>
          <w:p w:rsidR="00AA1A4C" w:rsidRPr="00C07E6E" w:rsidRDefault="00AA1A4C" w:rsidP="00AA1A4C">
            <w:pPr>
              <w:rPr>
                <w:sz w:val="20"/>
                <w:szCs w:val="20"/>
              </w:rPr>
            </w:pPr>
          </w:p>
          <w:p w:rsidR="00C307FE" w:rsidRPr="00C07E6E" w:rsidRDefault="00AA1A4C" w:rsidP="00AA1A4C">
            <w:pPr>
              <w:rPr>
                <w:sz w:val="20"/>
                <w:szCs w:val="20"/>
              </w:rPr>
            </w:pPr>
            <w:r w:rsidRPr="00C07E6E">
              <w:rPr>
                <w:noProof/>
                <w:sz w:val="20"/>
                <w:szCs w:val="20"/>
              </w:rPr>
              <w:drawing>
                <wp:inline distT="0" distB="0" distL="0" distR="0" wp14:anchorId="7DE10C89" wp14:editId="3DAAE0AD">
                  <wp:extent cx="4115435" cy="1726565"/>
                  <wp:effectExtent l="0" t="0" r="0" b="698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b section - O.PNG"/>
                          <pic:cNvPicPr/>
                        </pic:nvPicPr>
                        <pic:blipFill>
                          <a:blip r:embed="rId64">
                            <a:extLst>
                              <a:ext uri="{28A0092B-C50C-407E-A947-70E740481C1C}">
                                <a14:useLocalDpi xmlns:a14="http://schemas.microsoft.com/office/drawing/2010/main" val="0"/>
                              </a:ext>
                            </a:extLst>
                          </a:blip>
                          <a:stretch>
                            <a:fillRect/>
                          </a:stretch>
                        </pic:blipFill>
                        <pic:spPr>
                          <a:xfrm>
                            <a:off x="0" y="0"/>
                            <a:ext cx="4115435" cy="1726565"/>
                          </a:xfrm>
                          <a:prstGeom prst="rect">
                            <a:avLst/>
                          </a:prstGeom>
                        </pic:spPr>
                      </pic:pic>
                    </a:graphicData>
                  </a:graphic>
                </wp:inline>
              </w:drawing>
            </w:r>
          </w:p>
        </w:tc>
        <w:tc>
          <w:tcPr>
            <w:tcW w:w="6697" w:type="dxa"/>
          </w:tcPr>
          <w:p w:rsidR="00C307FE" w:rsidRPr="00C07E6E" w:rsidRDefault="0083180F" w:rsidP="00074246">
            <w:pPr>
              <w:rPr>
                <w:sz w:val="20"/>
                <w:szCs w:val="20"/>
              </w:rPr>
            </w:pPr>
            <w:r w:rsidRPr="00C07E6E">
              <w:rPr>
                <w:noProof/>
                <w:sz w:val="20"/>
                <w:szCs w:val="20"/>
              </w:rPr>
              <w:drawing>
                <wp:inline distT="0" distB="0" distL="0" distR="0" wp14:anchorId="5F7A1EE4" wp14:editId="6B000D0F">
                  <wp:extent cx="3400900" cy="285790"/>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ter Samples Header - N.PNG"/>
                          <pic:cNvPicPr/>
                        </pic:nvPicPr>
                        <pic:blipFill>
                          <a:blip r:embed="rId65">
                            <a:extLst>
                              <a:ext uri="{28A0092B-C50C-407E-A947-70E740481C1C}">
                                <a14:useLocalDpi xmlns:a14="http://schemas.microsoft.com/office/drawing/2010/main" val="0"/>
                              </a:ext>
                            </a:extLst>
                          </a:blip>
                          <a:stretch>
                            <a:fillRect/>
                          </a:stretch>
                        </pic:blipFill>
                        <pic:spPr>
                          <a:xfrm>
                            <a:off x="0" y="0"/>
                            <a:ext cx="3400900" cy="285790"/>
                          </a:xfrm>
                          <a:prstGeom prst="rect">
                            <a:avLst/>
                          </a:prstGeom>
                        </pic:spPr>
                      </pic:pic>
                    </a:graphicData>
                  </a:graphic>
                </wp:inline>
              </w:drawing>
            </w:r>
            <w:r w:rsidR="000246EA" w:rsidRPr="00C07E6E">
              <w:rPr>
                <w:noProof/>
                <w:sz w:val="20"/>
                <w:szCs w:val="20"/>
              </w:rPr>
              <w:drawing>
                <wp:inline distT="0" distB="0" distL="0" distR="0" wp14:anchorId="7C01D86E" wp14:editId="6DD8E806">
                  <wp:extent cx="4115435" cy="202311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ter Samples - N.PNG"/>
                          <pic:cNvPicPr/>
                        </pic:nvPicPr>
                        <pic:blipFill>
                          <a:blip r:embed="rId66">
                            <a:extLst>
                              <a:ext uri="{28A0092B-C50C-407E-A947-70E740481C1C}">
                                <a14:useLocalDpi xmlns:a14="http://schemas.microsoft.com/office/drawing/2010/main" val="0"/>
                              </a:ext>
                            </a:extLst>
                          </a:blip>
                          <a:stretch>
                            <a:fillRect/>
                          </a:stretch>
                        </pic:blipFill>
                        <pic:spPr>
                          <a:xfrm>
                            <a:off x="0" y="0"/>
                            <a:ext cx="4115435" cy="2023110"/>
                          </a:xfrm>
                          <a:prstGeom prst="rect">
                            <a:avLst/>
                          </a:prstGeom>
                        </pic:spPr>
                      </pic:pic>
                    </a:graphicData>
                  </a:graphic>
                </wp:inline>
              </w:drawing>
            </w:r>
          </w:p>
        </w:tc>
      </w:tr>
      <w:tr w:rsidR="00C307FE" w:rsidRPr="00C07E6E" w:rsidTr="00074246">
        <w:trPr>
          <w:trHeight w:val="692"/>
        </w:trPr>
        <w:tc>
          <w:tcPr>
            <w:tcW w:w="1458" w:type="dxa"/>
            <w:vMerge/>
          </w:tcPr>
          <w:p w:rsidR="00C307FE" w:rsidRPr="00C07E6E" w:rsidRDefault="00C307FE" w:rsidP="00074246">
            <w:pPr>
              <w:rPr>
                <w:sz w:val="20"/>
                <w:szCs w:val="20"/>
              </w:rPr>
            </w:pPr>
          </w:p>
        </w:tc>
        <w:tc>
          <w:tcPr>
            <w:tcW w:w="13394" w:type="dxa"/>
            <w:gridSpan w:val="2"/>
          </w:tcPr>
          <w:p w:rsidR="0083180F" w:rsidRPr="0083180F" w:rsidRDefault="0083180F" w:rsidP="0083180F">
            <w:pPr>
              <w:rPr>
                <w:sz w:val="20"/>
                <w:szCs w:val="20"/>
              </w:rPr>
            </w:pPr>
            <w:r w:rsidRPr="0083180F">
              <w:rPr>
                <w:sz w:val="20"/>
                <w:szCs w:val="20"/>
              </w:rPr>
              <w:t>No additional questions have been added</w:t>
            </w:r>
          </w:p>
          <w:p w:rsidR="0083180F" w:rsidRDefault="0083180F" w:rsidP="0083180F">
            <w:pPr>
              <w:ind w:left="720" w:hanging="378"/>
              <w:rPr>
                <w:sz w:val="20"/>
                <w:szCs w:val="20"/>
              </w:rPr>
            </w:pPr>
            <w:r w:rsidRPr="0083180F">
              <w:rPr>
                <w:sz w:val="20"/>
                <w:szCs w:val="20"/>
              </w:rPr>
              <w:t>•</w:t>
            </w:r>
            <w:r>
              <w:rPr>
                <w:sz w:val="20"/>
                <w:szCs w:val="20"/>
              </w:rPr>
              <w:t xml:space="preserve">      </w:t>
            </w:r>
            <w:r w:rsidRPr="0083180F">
              <w:rPr>
                <w:sz w:val="20"/>
                <w:szCs w:val="20"/>
              </w:rPr>
              <w:t xml:space="preserve">Previously, there were four different sections about water sampling in the form. One section would be filled in per report, depending on the type of water exposure selected at the top of page 3 (i.e., Recreational water – treated, Recreational water – untreated, Drinking Water, and Water Not Intended for Drinking or Unknown). Each water sample section collected the same type of information. As a result, the sections were very similar. The four sections have been removed and consolidated into one section and page. The consolidated section and page have been labeled </w:t>
            </w:r>
            <w:r w:rsidR="00AE498D">
              <w:rPr>
                <w:sz w:val="20"/>
                <w:szCs w:val="20"/>
              </w:rPr>
              <w:t>as</w:t>
            </w:r>
            <w:r w:rsidRPr="0083180F">
              <w:rPr>
                <w:sz w:val="20"/>
                <w:szCs w:val="20"/>
              </w:rPr>
              <w:t xml:space="preserve"> a new tab called Water Samples. The Water Samples page, which can be used for any outbreak report, has been placed on page 5 so that it precedes sections of the form that are specific to the type of water exposure categories.</w:t>
            </w:r>
          </w:p>
          <w:p w:rsidR="0083180F" w:rsidRDefault="0083180F" w:rsidP="00860C72">
            <w:pPr>
              <w:rPr>
                <w:sz w:val="20"/>
                <w:szCs w:val="20"/>
              </w:rPr>
            </w:pPr>
          </w:p>
          <w:p w:rsidR="00860C72" w:rsidRPr="00C07E6E" w:rsidRDefault="00860C72" w:rsidP="00860C72">
            <w:pPr>
              <w:rPr>
                <w:sz w:val="20"/>
                <w:szCs w:val="20"/>
              </w:rPr>
            </w:pPr>
            <w:r w:rsidRPr="00C07E6E">
              <w:rPr>
                <w:sz w:val="20"/>
                <w:szCs w:val="20"/>
              </w:rPr>
              <w:t xml:space="preserve"> </w:t>
            </w:r>
            <w:r w:rsidR="00AE498D">
              <w:rPr>
                <w:sz w:val="20"/>
                <w:szCs w:val="20"/>
              </w:rPr>
              <w:t xml:space="preserve">The </w:t>
            </w:r>
            <w:r w:rsidR="00FE39EA" w:rsidRPr="00C07E6E">
              <w:rPr>
                <w:sz w:val="20"/>
                <w:szCs w:val="20"/>
              </w:rPr>
              <w:t>four</w:t>
            </w:r>
            <w:r w:rsidRPr="00C07E6E">
              <w:rPr>
                <w:sz w:val="20"/>
                <w:szCs w:val="20"/>
              </w:rPr>
              <w:t xml:space="preserve"> water sample tables </w:t>
            </w:r>
            <w:r w:rsidR="00AE498D">
              <w:rPr>
                <w:sz w:val="20"/>
                <w:szCs w:val="20"/>
              </w:rPr>
              <w:t xml:space="preserve">(below, at left) have been combined </w:t>
            </w:r>
            <w:r w:rsidRPr="00C07E6E">
              <w:rPr>
                <w:sz w:val="20"/>
                <w:szCs w:val="20"/>
              </w:rPr>
              <w:t>into one</w:t>
            </w:r>
            <w:r w:rsidR="00FE39EA" w:rsidRPr="00C07E6E">
              <w:rPr>
                <w:sz w:val="20"/>
                <w:szCs w:val="20"/>
              </w:rPr>
              <w:t xml:space="preserve"> (</w:t>
            </w:r>
            <w:r w:rsidR="00AE498D">
              <w:rPr>
                <w:sz w:val="20"/>
                <w:szCs w:val="20"/>
              </w:rPr>
              <w:t>below, at right)</w:t>
            </w:r>
            <w:r w:rsidRPr="00C07E6E">
              <w:rPr>
                <w:sz w:val="20"/>
                <w:szCs w:val="20"/>
              </w:rPr>
              <w:t>:</w:t>
            </w:r>
          </w:p>
          <w:p w:rsidR="004970F4" w:rsidRPr="00C07E6E" w:rsidRDefault="004970F4" w:rsidP="00483CF5">
            <w:pPr>
              <w:pStyle w:val="ListParagraph"/>
              <w:numPr>
                <w:ilvl w:val="0"/>
                <w:numId w:val="6"/>
              </w:numPr>
              <w:rPr>
                <w:sz w:val="20"/>
                <w:szCs w:val="20"/>
              </w:rPr>
            </w:pPr>
            <w:r w:rsidRPr="00C07E6E">
              <w:rPr>
                <w:sz w:val="20"/>
                <w:szCs w:val="20"/>
              </w:rPr>
              <w:t xml:space="preserve">The  multiple choice question </w:t>
            </w:r>
            <w:r w:rsidR="00AE498D">
              <w:rPr>
                <w:sz w:val="20"/>
                <w:szCs w:val="20"/>
              </w:rPr>
              <w:t xml:space="preserve">that preceded every water sample table </w:t>
            </w:r>
            <w:r w:rsidRPr="00C07E6E">
              <w:rPr>
                <w:sz w:val="20"/>
                <w:szCs w:val="20"/>
              </w:rPr>
              <w:t xml:space="preserve">has been reworded to be more general, so that it asks about any water testing, rather than water testing for specific types of water exposures. This better reflects the </w:t>
            </w:r>
            <w:r w:rsidR="00AE498D">
              <w:rPr>
                <w:sz w:val="20"/>
                <w:szCs w:val="20"/>
              </w:rPr>
              <w:t>original</w:t>
            </w:r>
            <w:r w:rsidRPr="00C07E6E">
              <w:rPr>
                <w:sz w:val="20"/>
                <w:szCs w:val="20"/>
              </w:rPr>
              <w:t xml:space="preserve"> intent of the question and makes the question generalizable </w:t>
            </w:r>
            <w:r w:rsidR="00AE498D">
              <w:rPr>
                <w:sz w:val="20"/>
                <w:szCs w:val="20"/>
              </w:rPr>
              <w:t xml:space="preserve">across </w:t>
            </w:r>
            <w:r w:rsidRPr="00C07E6E">
              <w:rPr>
                <w:sz w:val="20"/>
                <w:szCs w:val="20"/>
              </w:rPr>
              <w:t>all types of waterborne disease outbreaks.</w:t>
            </w:r>
          </w:p>
          <w:p w:rsidR="00C307FE" w:rsidRPr="00C07E6E" w:rsidRDefault="00FE39EA" w:rsidP="00483CF5">
            <w:pPr>
              <w:pStyle w:val="ListParagraph"/>
              <w:numPr>
                <w:ilvl w:val="0"/>
                <w:numId w:val="6"/>
              </w:numPr>
              <w:rPr>
                <w:sz w:val="20"/>
                <w:szCs w:val="20"/>
              </w:rPr>
            </w:pPr>
            <w:r w:rsidRPr="00C07E6E">
              <w:rPr>
                <w:sz w:val="20"/>
                <w:szCs w:val="20"/>
              </w:rPr>
              <w:t>The header</w:t>
            </w:r>
            <w:r w:rsidR="00EC4C2B">
              <w:rPr>
                <w:sz w:val="20"/>
                <w:szCs w:val="20"/>
              </w:rPr>
              <w:t xml:space="preserve"> </w:t>
            </w:r>
            <w:r w:rsidRPr="00C07E6E">
              <w:rPr>
                <w:sz w:val="20"/>
                <w:szCs w:val="20"/>
              </w:rPr>
              <w:t xml:space="preserve">has been changed </w:t>
            </w:r>
            <w:r w:rsidR="00483CF5" w:rsidRPr="00C07E6E">
              <w:rPr>
                <w:sz w:val="20"/>
                <w:szCs w:val="20"/>
              </w:rPr>
              <w:t>from ‘Laboratory Section’ to ‘Water Samples</w:t>
            </w:r>
            <w:r w:rsidR="008B51B5">
              <w:rPr>
                <w:sz w:val="20"/>
                <w:szCs w:val="20"/>
              </w:rPr>
              <w:t>.</w:t>
            </w:r>
            <w:r w:rsidR="00483CF5" w:rsidRPr="00C07E6E">
              <w:rPr>
                <w:sz w:val="20"/>
                <w:szCs w:val="20"/>
              </w:rPr>
              <w:t>’</w:t>
            </w:r>
            <w:r w:rsidR="008B51B5">
              <w:rPr>
                <w:sz w:val="20"/>
                <w:szCs w:val="20"/>
              </w:rPr>
              <w:t xml:space="preserve"> </w:t>
            </w:r>
            <w:r w:rsidRPr="00C07E6E">
              <w:rPr>
                <w:sz w:val="20"/>
                <w:szCs w:val="20"/>
              </w:rPr>
              <w:t>Additional guidance has been provided</w:t>
            </w:r>
            <w:r w:rsidR="00AE498D">
              <w:rPr>
                <w:sz w:val="20"/>
                <w:szCs w:val="20"/>
              </w:rPr>
              <w:t xml:space="preserve"> after</w:t>
            </w:r>
            <w:r w:rsidRPr="00C07E6E">
              <w:rPr>
                <w:sz w:val="20"/>
                <w:szCs w:val="20"/>
              </w:rPr>
              <w:t xml:space="preserve"> the header.</w:t>
            </w:r>
            <w:r w:rsidR="00AA1A4C" w:rsidRPr="00C07E6E">
              <w:rPr>
                <w:sz w:val="20"/>
                <w:szCs w:val="20"/>
              </w:rPr>
              <w:t xml:space="preserve"> </w:t>
            </w:r>
          </w:p>
          <w:p w:rsidR="00AA1A4C" w:rsidRPr="00C07E6E" w:rsidRDefault="00FE39EA" w:rsidP="00AA1A4C">
            <w:pPr>
              <w:pStyle w:val="ListParagraph"/>
              <w:numPr>
                <w:ilvl w:val="0"/>
                <w:numId w:val="6"/>
              </w:numPr>
              <w:rPr>
                <w:sz w:val="20"/>
                <w:szCs w:val="20"/>
              </w:rPr>
            </w:pPr>
            <w:r w:rsidRPr="00C07E6E">
              <w:rPr>
                <w:sz w:val="20"/>
                <w:szCs w:val="20"/>
              </w:rPr>
              <w:t xml:space="preserve">The consolidated </w:t>
            </w:r>
            <w:r w:rsidR="00AE498D">
              <w:rPr>
                <w:sz w:val="20"/>
                <w:szCs w:val="20"/>
              </w:rPr>
              <w:t xml:space="preserve">water sample </w:t>
            </w:r>
            <w:r w:rsidRPr="00C07E6E">
              <w:rPr>
                <w:sz w:val="20"/>
                <w:szCs w:val="20"/>
              </w:rPr>
              <w:t>table has been placed at the</w:t>
            </w:r>
            <w:r w:rsidR="00483CF5" w:rsidRPr="00C07E6E">
              <w:rPr>
                <w:sz w:val="20"/>
                <w:szCs w:val="20"/>
              </w:rPr>
              <w:t xml:space="preserve"> top of </w:t>
            </w:r>
            <w:r w:rsidR="00AA1A4C" w:rsidRPr="00C07E6E">
              <w:rPr>
                <w:sz w:val="20"/>
                <w:szCs w:val="20"/>
              </w:rPr>
              <w:t>page 5</w:t>
            </w:r>
            <w:r w:rsidR="003D4C27">
              <w:rPr>
                <w:sz w:val="20"/>
                <w:szCs w:val="20"/>
              </w:rPr>
              <w:t>.</w:t>
            </w:r>
          </w:p>
          <w:p w:rsidR="00D219C1" w:rsidRPr="00D219C1" w:rsidRDefault="00AE498D" w:rsidP="00D219C1">
            <w:pPr>
              <w:pStyle w:val="ListParagraph"/>
              <w:numPr>
                <w:ilvl w:val="0"/>
                <w:numId w:val="6"/>
              </w:numPr>
              <w:rPr>
                <w:sz w:val="20"/>
                <w:szCs w:val="20"/>
              </w:rPr>
            </w:pPr>
            <w:r>
              <w:rPr>
                <w:sz w:val="20"/>
                <w:szCs w:val="20"/>
              </w:rPr>
              <w:t>All of the f</w:t>
            </w:r>
            <w:r w:rsidR="007500E6" w:rsidRPr="00C07E6E">
              <w:rPr>
                <w:sz w:val="20"/>
                <w:szCs w:val="20"/>
              </w:rPr>
              <w:t>ields from the original tables on page</w:t>
            </w:r>
            <w:r w:rsidR="00755E8F" w:rsidRPr="00C07E6E">
              <w:rPr>
                <w:sz w:val="20"/>
                <w:szCs w:val="20"/>
              </w:rPr>
              <w:t>s</w:t>
            </w:r>
            <w:r w:rsidR="007500E6" w:rsidRPr="00C07E6E">
              <w:rPr>
                <w:sz w:val="20"/>
                <w:szCs w:val="20"/>
              </w:rPr>
              <w:t xml:space="preserve"> </w:t>
            </w:r>
            <w:r>
              <w:rPr>
                <w:sz w:val="20"/>
                <w:szCs w:val="20"/>
              </w:rPr>
              <w:t>5</w:t>
            </w:r>
            <w:r w:rsidR="007500E6" w:rsidRPr="00C07E6E">
              <w:rPr>
                <w:sz w:val="20"/>
                <w:szCs w:val="20"/>
              </w:rPr>
              <w:t>,</w:t>
            </w:r>
            <w:r>
              <w:rPr>
                <w:sz w:val="20"/>
                <w:szCs w:val="20"/>
              </w:rPr>
              <w:t xml:space="preserve"> </w:t>
            </w:r>
            <w:r w:rsidR="007500E6" w:rsidRPr="00C07E6E">
              <w:rPr>
                <w:sz w:val="20"/>
                <w:szCs w:val="20"/>
              </w:rPr>
              <w:t>7,</w:t>
            </w:r>
            <w:r>
              <w:rPr>
                <w:sz w:val="20"/>
                <w:szCs w:val="20"/>
              </w:rPr>
              <w:t xml:space="preserve"> </w:t>
            </w:r>
            <w:r w:rsidR="007500E6" w:rsidRPr="00C07E6E">
              <w:rPr>
                <w:sz w:val="20"/>
                <w:szCs w:val="20"/>
              </w:rPr>
              <w:t>9, and 13</w:t>
            </w:r>
            <w:r w:rsidR="00A3280E" w:rsidRPr="00C07E6E">
              <w:rPr>
                <w:sz w:val="20"/>
                <w:szCs w:val="20"/>
              </w:rPr>
              <w:t xml:space="preserve"> </w:t>
            </w:r>
            <w:r w:rsidRPr="00C07E6E">
              <w:rPr>
                <w:sz w:val="20"/>
                <w:szCs w:val="20"/>
              </w:rPr>
              <w:t xml:space="preserve">have been consolidated </w:t>
            </w:r>
            <w:r w:rsidR="00A3280E" w:rsidRPr="00C07E6E">
              <w:rPr>
                <w:sz w:val="20"/>
                <w:szCs w:val="20"/>
              </w:rPr>
              <w:t>in</w:t>
            </w:r>
            <w:r w:rsidR="007500E6" w:rsidRPr="00C07E6E">
              <w:rPr>
                <w:sz w:val="20"/>
                <w:szCs w:val="20"/>
              </w:rPr>
              <w:t>to</w:t>
            </w:r>
            <w:r w:rsidR="00A3280E" w:rsidRPr="00C07E6E">
              <w:rPr>
                <w:sz w:val="20"/>
                <w:szCs w:val="20"/>
              </w:rPr>
              <w:t xml:space="preserve"> one </w:t>
            </w:r>
            <w:r w:rsidR="008B51B5">
              <w:rPr>
                <w:sz w:val="20"/>
                <w:szCs w:val="20"/>
              </w:rPr>
              <w:t>table</w:t>
            </w:r>
            <w:r w:rsidR="004D4383" w:rsidRPr="00C07E6E">
              <w:rPr>
                <w:sz w:val="20"/>
                <w:szCs w:val="20"/>
              </w:rPr>
              <w:t xml:space="preserve">. The final table contains some fields that may not apply to all reports but provides more flexibility for reporting water samples if multiple types of water samples </w:t>
            </w:r>
            <w:r w:rsidR="008B51B5">
              <w:rPr>
                <w:sz w:val="20"/>
                <w:szCs w:val="20"/>
              </w:rPr>
              <w:t>are</w:t>
            </w:r>
            <w:r w:rsidR="004D4383" w:rsidRPr="00C07E6E">
              <w:rPr>
                <w:sz w:val="20"/>
                <w:szCs w:val="20"/>
              </w:rPr>
              <w:t xml:space="preserve"> collected during an outbreak investigation</w:t>
            </w:r>
            <w:r w:rsidR="00D219C1">
              <w:rPr>
                <w:sz w:val="20"/>
                <w:szCs w:val="20"/>
              </w:rPr>
              <w:t>.</w:t>
            </w:r>
          </w:p>
          <w:p w:rsidR="00366E57" w:rsidRPr="00D219C1" w:rsidRDefault="00E75D67" w:rsidP="00D219C1">
            <w:pPr>
              <w:pStyle w:val="ListParagraph"/>
              <w:numPr>
                <w:ilvl w:val="0"/>
                <w:numId w:val="6"/>
              </w:numPr>
              <w:rPr>
                <w:sz w:val="20"/>
                <w:szCs w:val="20"/>
              </w:rPr>
            </w:pPr>
            <w:r w:rsidRPr="00D219C1">
              <w:rPr>
                <w:sz w:val="20"/>
                <w:szCs w:val="20"/>
              </w:rPr>
              <w:t xml:space="preserve"> </w:t>
            </w:r>
            <w:r w:rsidR="00884BAF" w:rsidRPr="00D219C1">
              <w:rPr>
                <w:sz w:val="20"/>
                <w:szCs w:val="20"/>
              </w:rPr>
              <w:t xml:space="preserve">The final table contains all variables listed in the four source tables: </w:t>
            </w:r>
            <w:r w:rsidRPr="00D219C1">
              <w:rPr>
                <w:sz w:val="20"/>
                <w:szCs w:val="20"/>
              </w:rPr>
              <w:t xml:space="preserve"> ‘Sample</w:t>
            </w:r>
            <w:r w:rsidR="005D7DE1" w:rsidRPr="00D219C1">
              <w:rPr>
                <w:sz w:val="20"/>
                <w:szCs w:val="20"/>
              </w:rPr>
              <w:t xml:space="preserve"> (number)</w:t>
            </w:r>
            <w:r w:rsidRPr="00D219C1">
              <w:rPr>
                <w:sz w:val="20"/>
                <w:szCs w:val="20"/>
              </w:rPr>
              <w:t>’, ‘Source of Sample’, ‘Additional Description’, ‘Date’, ‘Volume Tested w/Number and Unit’, ‘Temperature w/Number and Unit’, ‘Residual/Free Disinfectant level w/Number and Unit’, ‘pH’, and ‘Turbidity’</w:t>
            </w:r>
            <w:r w:rsidR="0043565A" w:rsidRPr="00D219C1">
              <w:rPr>
                <w:sz w:val="20"/>
                <w:szCs w:val="20"/>
              </w:rPr>
              <w:t>.</w:t>
            </w:r>
          </w:p>
        </w:tc>
      </w:tr>
      <w:tr w:rsidR="00C307FE" w:rsidRPr="00C07E6E" w:rsidTr="00074246">
        <w:trPr>
          <w:trHeight w:val="1520"/>
        </w:trPr>
        <w:tc>
          <w:tcPr>
            <w:tcW w:w="1458" w:type="dxa"/>
            <w:vMerge w:val="restart"/>
          </w:tcPr>
          <w:p w:rsidR="00C307FE" w:rsidRPr="00C07E6E" w:rsidRDefault="00B95FDD" w:rsidP="00074246">
            <w:pPr>
              <w:rPr>
                <w:sz w:val="20"/>
                <w:szCs w:val="20"/>
              </w:rPr>
            </w:pPr>
            <w:r w:rsidRPr="00EC4C2B">
              <w:rPr>
                <w:sz w:val="20"/>
                <w:szCs w:val="20"/>
              </w:rPr>
              <w:t xml:space="preserve">Water </w:t>
            </w:r>
            <w:r w:rsidR="00A3280E" w:rsidRPr="00EC4C2B">
              <w:rPr>
                <w:sz w:val="20"/>
                <w:szCs w:val="20"/>
              </w:rPr>
              <w:t>Quality Indicator</w:t>
            </w:r>
          </w:p>
        </w:tc>
        <w:tc>
          <w:tcPr>
            <w:tcW w:w="6697" w:type="dxa"/>
          </w:tcPr>
          <w:p w:rsidR="00C307FE" w:rsidRPr="00C07E6E" w:rsidRDefault="00A47E49" w:rsidP="00074246">
            <w:pPr>
              <w:rPr>
                <w:sz w:val="20"/>
                <w:szCs w:val="20"/>
              </w:rPr>
            </w:pPr>
            <w:r w:rsidRPr="00C07E6E">
              <w:rPr>
                <w:noProof/>
                <w:sz w:val="20"/>
                <w:szCs w:val="20"/>
              </w:rPr>
              <w:drawing>
                <wp:inline distT="0" distB="0" distL="0" distR="0" wp14:anchorId="354A15F5" wp14:editId="76392181">
                  <wp:extent cx="4114800" cy="862149"/>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ter Quality Indicator - O.PNG"/>
                          <pic:cNvPicPr/>
                        </pic:nvPicPr>
                        <pic:blipFill>
                          <a:blip r:embed="rId67">
                            <a:extLst>
                              <a:ext uri="{28A0092B-C50C-407E-A947-70E740481C1C}">
                                <a14:useLocalDpi xmlns:a14="http://schemas.microsoft.com/office/drawing/2010/main" val="0"/>
                              </a:ext>
                            </a:extLst>
                          </a:blip>
                          <a:stretch>
                            <a:fillRect/>
                          </a:stretch>
                        </pic:blipFill>
                        <pic:spPr>
                          <a:xfrm>
                            <a:off x="0" y="0"/>
                            <a:ext cx="4115435" cy="862282"/>
                          </a:xfrm>
                          <a:prstGeom prst="rect">
                            <a:avLst/>
                          </a:prstGeom>
                        </pic:spPr>
                      </pic:pic>
                    </a:graphicData>
                  </a:graphic>
                </wp:inline>
              </w:drawing>
            </w:r>
          </w:p>
        </w:tc>
        <w:tc>
          <w:tcPr>
            <w:tcW w:w="6697" w:type="dxa"/>
          </w:tcPr>
          <w:p w:rsidR="00C307FE" w:rsidRPr="00C07E6E" w:rsidRDefault="00E8137C" w:rsidP="00074246">
            <w:pPr>
              <w:rPr>
                <w:sz w:val="20"/>
                <w:szCs w:val="20"/>
              </w:rPr>
            </w:pPr>
            <w:r w:rsidRPr="00C07E6E">
              <w:rPr>
                <w:noProof/>
                <w:sz w:val="20"/>
                <w:szCs w:val="20"/>
              </w:rPr>
              <w:drawing>
                <wp:inline distT="0" distB="0" distL="0" distR="0" wp14:anchorId="08C75956" wp14:editId="62BAFB4D">
                  <wp:extent cx="4115435" cy="8763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ter Samples - Water Quality Indicator -N.PNG"/>
                          <pic:cNvPicPr/>
                        </pic:nvPicPr>
                        <pic:blipFill>
                          <a:blip r:embed="rId68">
                            <a:extLst>
                              <a:ext uri="{28A0092B-C50C-407E-A947-70E740481C1C}">
                                <a14:useLocalDpi xmlns:a14="http://schemas.microsoft.com/office/drawing/2010/main" val="0"/>
                              </a:ext>
                            </a:extLst>
                          </a:blip>
                          <a:stretch>
                            <a:fillRect/>
                          </a:stretch>
                        </pic:blipFill>
                        <pic:spPr>
                          <a:xfrm>
                            <a:off x="0" y="0"/>
                            <a:ext cx="4115435" cy="876300"/>
                          </a:xfrm>
                          <a:prstGeom prst="rect">
                            <a:avLst/>
                          </a:prstGeom>
                        </pic:spPr>
                      </pic:pic>
                    </a:graphicData>
                  </a:graphic>
                </wp:inline>
              </w:drawing>
            </w:r>
          </w:p>
        </w:tc>
      </w:tr>
      <w:tr w:rsidR="00C307FE" w:rsidRPr="00C07E6E" w:rsidTr="00074246">
        <w:trPr>
          <w:trHeight w:val="899"/>
        </w:trPr>
        <w:tc>
          <w:tcPr>
            <w:tcW w:w="1458" w:type="dxa"/>
            <w:vMerge/>
          </w:tcPr>
          <w:p w:rsidR="00C307FE" w:rsidRPr="00C07E6E" w:rsidRDefault="00C307FE" w:rsidP="00074246">
            <w:pPr>
              <w:rPr>
                <w:sz w:val="20"/>
                <w:szCs w:val="20"/>
              </w:rPr>
            </w:pPr>
          </w:p>
        </w:tc>
        <w:tc>
          <w:tcPr>
            <w:tcW w:w="13394" w:type="dxa"/>
            <w:gridSpan w:val="2"/>
          </w:tcPr>
          <w:p w:rsidR="001A2C54" w:rsidRPr="00C07E6E" w:rsidRDefault="008B51B5" w:rsidP="007D1401">
            <w:pPr>
              <w:rPr>
                <w:sz w:val="20"/>
                <w:szCs w:val="20"/>
              </w:rPr>
            </w:pPr>
            <w:r>
              <w:rPr>
                <w:sz w:val="20"/>
                <w:szCs w:val="20"/>
              </w:rPr>
              <w:t>The three</w:t>
            </w:r>
            <w:r w:rsidRPr="00C07E6E">
              <w:rPr>
                <w:sz w:val="20"/>
                <w:szCs w:val="20"/>
              </w:rPr>
              <w:t xml:space="preserve"> water </w:t>
            </w:r>
            <w:r w:rsidR="00503B9F">
              <w:rPr>
                <w:sz w:val="20"/>
                <w:szCs w:val="20"/>
              </w:rPr>
              <w:t xml:space="preserve">quality indicator </w:t>
            </w:r>
            <w:r w:rsidRPr="00C07E6E">
              <w:rPr>
                <w:sz w:val="20"/>
                <w:szCs w:val="20"/>
              </w:rPr>
              <w:t xml:space="preserve">tables </w:t>
            </w:r>
            <w:r>
              <w:rPr>
                <w:sz w:val="20"/>
                <w:szCs w:val="20"/>
              </w:rPr>
              <w:t xml:space="preserve">have been combined </w:t>
            </w:r>
            <w:r w:rsidRPr="00C07E6E">
              <w:rPr>
                <w:sz w:val="20"/>
                <w:szCs w:val="20"/>
              </w:rPr>
              <w:t>into one (</w:t>
            </w:r>
            <w:r>
              <w:rPr>
                <w:sz w:val="20"/>
                <w:szCs w:val="20"/>
              </w:rPr>
              <w:t xml:space="preserve">below, at right). The </w:t>
            </w:r>
            <w:r w:rsidR="001A2C54" w:rsidRPr="00C07E6E">
              <w:rPr>
                <w:sz w:val="20"/>
                <w:szCs w:val="20"/>
              </w:rPr>
              <w:t>le</w:t>
            </w:r>
            <w:r w:rsidR="0072045A" w:rsidRPr="00C07E6E">
              <w:rPr>
                <w:sz w:val="20"/>
                <w:szCs w:val="20"/>
              </w:rPr>
              <w:t xml:space="preserve">ft side of table shows an example </w:t>
            </w:r>
            <w:r>
              <w:rPr>
                <w:sz w:val="20"/>
                <w:szCs w:val="20"/>
              </w:rPr>
              <w:t xml:space="preserve">of the original tables, </w:t>
            </w:r>
            <w:r w:rsidR="0072045A" w:rsidRPr="00C07E6E">
              <w:rPr>
                <w:sz w:val="20"/>
                <w:szCs w:val="20"/>
              </w:rPr>
              <w:t>because all three tables are the same</w:t>
            </w:r>
            <w:r w:rsidR="001A2C54" w:rsidRPr="00C07E6E">
              <w:rPr>
                <w:sz w:val="20"/>
                <w:szCs w:val="20"/>
              </w:rPr>
              <w:t>:</w:t>
            </w:r>
          </w:p>
          <w:p w:rsidR="00C307FE" w:rsidRPr="00C07E6E" w:rsidRDefault="0072045A" w:rsidP="00477EE1">
            <w:pPr>
              <w:pStyle w:val="ListParagraph"/>
              <w:numPr>
                <w:ilvl w:val="0"/>
                <w:numId w:val="1"/>
              </w:numPr>
              <w:rPr>
                <w:sz w:val="20"/>
                <w:szCs w:val="20"/>
              </w:rPr>
            </w:pPr>
            <w:r w:rsidRPr="00C07E6E">
              <w:rPr>
                <w:sz w:val="20"/>
                <w:szCs w:val="20"/>
              </w:rPr>
              <w:t>The header has been c</w:t>
            </w:r>
            <w:r w:rsidR="0098136B" w:rsidRPr="00C07E6E">
              <w:rPr>
                <w:sz w:val="20"/>
                <w:szCs w:val="20"/>
              </w:rPr>
              <w:t xml:space="preserve">hanged from ‘Water Quality Indicator’ to ‘Water Samples – Water Quality Indicator’ with </w:t>
            </w:r>
            <w:r w:rsidR="00477EE1" w:rsidRPr="00C07E6E">
              <w:rPr>
                <w:sz w:val="20"/>
                <w:szCs w:val="20"/>
              </w:rPr>
              <w:t>corresponding guidance</w:t>
            </w:r>
            <w:r w:rsidRPr="00C07E6E">
              <w:rPr>
                <w:sz w:val="20"/>
                <w:szCs w:val="20"/>
              </w:rPr>
              <w:t>. This table was previously not available for treated recreational water outbreaks. The guidance explains that these questions may not apply for those outbreaks</w:t>
            </w:r>
            <w:r w:rsidR="002F544C" w:rsidRPr="00C07E6E">
              <w:rPr>
                <w:sz w:val="20"/>
                <w:szCs w:val="20"/>
              </w:rPr>
              <w:t xml:space="preserve"> but does not prevent the use of this table.</w:t>
            </w:r>
          </w:p>
          <w:p w:rsidR="00C0556A" w:rsidRPr="00C07E6E" w:rsidRDefault="008B51B5" w:rsidP="00755E8F">
            <w:pPr>
              <w:pStyle w:val="ListParagraph"/>
              <w:numPr>
                <w:ilvl w:val="0"/>
                <w:numId w:val="1"/>
              </w:numPr>
              <w:rPr>
                <w:sz w:val="20"/>
                <w:szCs w:val="20"/>
              </w:rPr>
            </w:pPr>
            <w:r>
              <w:rPr>
                <w:sz w:val="20"/>
                <w:szCs w:val="20"/>
              </w:rPr>
              <w:t>All of the f</w:t>
            </w:r>
            <w:r w:rsidRPr="00C07E6E">
              <w:rPr>
                <w:sz w:val="20"/>
                <w:szCs w:val="20"/>
              </w:rPr>
              <w:t>ields from the original tables</w:t>
            </w:r>
            <w:r w:rsidR="00755E8F" w:rsidRPr="00C07E6E">
              <w:rPr>
                <w:sz w:val="20"/>
                <w:szCs w:val="20"/>
              </w:rPr>
              <w:t xml:space="preserve"> </w:t>
            </w:r>
            <w:r w:rsidRPr="00C07E6E">
              <w:rPr>
                <w:sz w:val="20"/>
                <w:szCs w:val="20"/>
              </w:rPr>
              <w:t>on pages 7, 10, and 13</w:t>
            </w:r>
            <w:r>
              <w:rPr>
                <w:sz w:val="20"/>
                <w:szCs w:val="20"/>
              </w:rPr>
              <w:t xml:space="preserve"> </w:t>
            </w:r>
            <w:r w:rsidR="00755E8F" w:rsidRPr="00C07E6E">
              <w:rPr>
                <w:sz w:val="20"/>
                <w:szCs w:val="20"/>
              </w:rPr>
              <w:t>have been consolidated</w:t>
            </w:r>
            <w:r w:rsidR="00E15FED" w:rsidRPr="00C07E6E">
              <w:rPr>
                <w:sz w:val="20"/>
                <w:szCs w:val="20"/>
              </w:rPr>
              <w:t xml:space="preserve"> </w:t>
            </w:r>
            <w:r>
              <w:rPr>
                <w:sz w:val="20"/>
                <w:szCs w:val="20"/>
              </w:rPr>
              <w:t>into one table.</w:t>
            </w:r>
          </w:p>
          <w:p w:rsidR="003A0699" w:rsidRPr="00C07E6E" w:rsidRDefault="003A0699" w:rsidP="00755E8F">
            <w:pPr>
              <w:pStyle w:val="ListParagraph"/>
              <w:numPr>
                <w:ilvl w:val="0"/>
                <w:numId w:val="1"/>
              </w:numPr>
              <w:rPr>
                <w:sz w:val="20"/>
                <w:szCs w:val="20"/>
              </w:rPr>
            </w:pPr>
            <w:r w:rsidRPr="00C07E6E">
              <w:rPr>
                <w:sz w:val="20"/>
                <w:szCs w:val="20"/>
              </w:rPr>
              <w:t>Two additional rows have been added to allow for the submission of more water quality data.</w:t>
            </w:r>
          </w:p>
        </w:tc>
      </w:tr>
      <w:tr w:rsidR="00C307FE" w:rsidRPr="00C07E6E" w:rsidTr="00074246">
        <w:trPr>
          <w:trHeight w:val="710"/>
        </w:trPr>
        <w:tc>
          <w:tcPr>
            <w:tcW w:w="1458" w:type="dxa"/>
            <w:vMerge w:val="restart"/>
          </w:tcPr>
          <w:p w:rsidR="00C307FE" w:rsidRPr="00C07E6E" w:rsidRDefault="008A0E1D" w:rsidP="00074246">
            <w:pPr>
              <w:rPr>
                <w:sz w:val="20"/>
                <w:szCs w:val="20"/>
              </w:rPr>
            </w:pPr>
            <w:r w:rsidRPr="00C07E6E">
              <w:rPr>
                <w:sz w:val="20"/>
                <w:szCs w:val="20"/>
              </w:rPr>
              <w:lastRenderedPageBreak/>
              <w:t>Microbiology or Chemical/</w:t>
            </w:r>
            <w:r w:rsidR="00582964">
              <w:rPr>
                <w:sz w:val="20"/>
                <w:szCs w:val="20"/>
              </w:rPr>
              <w:t xml:space="preserve"> </w:t>
            </w:r>
            <w:r w:rsidRPr="00C07E6E">
              <w:rPr>
                <w:sz w:val="20"/>
                <w:szCs w:val="20"/>
              </w:rPr>
              <w:t>Toxin Analysis</w:t>
            </w:r>
          </w:p>
        </w:tc>
        <w:tc>
          <w:tcPr>
            <w:tcW w:w="6697" w:type="dxa"/>
          </w:tcPr>
          <w:p w:rsidR="00C307FE" w:rsidRPr="00C07E6E" w:rsidRDefault="008A0E1D" w:rsidP="00074246">
            <w:pPr>
              <w:rPr>
                <w:sz w:val="20"/>
                <w:szCs w:val="20"/>
              </w:rPr>
            </w:pPr>
            <w:r w:rsidRPr="00C07E6E">
              <w:rPr>
                <w:noProof/>
                <w:sz w:val="20"/>
                <w:szCs w:val="20"/>
              </w:rPr>
              <w:drawing>
                <wp:inline distT="0" distB="0" distL="0" distR="0" wp14:anchorId="3A47A89E" wp14:editId="6A1C8199">
                  <wp:extent cx="4115435" cy="160337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crobiology or Chemical Toxin Analysis - O.PNG"/>
                          <pic:cNvPicPr/>
                        </pic:nvPicPr>
                        <pic:blipFill>
                          <a:blip r:embed="rId69">
                            <a:extLst>
                              <a:ext uri="{28A0092B-C50C-407E-A947-70E740481C1C}">
                                <a14:useLocalDpi xmlns:a14="http://schemas.microsoft.com/office/drawing/2010/main" val="0"/>
                              </a:ext>
                            </a:extLst>
                          </a:blip>
                          <a:stretch>
                            <a:fillRect/>
                          </a:stretch>
                        </pic:blipFill>
                        <pic:spPr>
                          <a:xfrm>
                            <a:off x="0" y="0"/>
                            <a:ext cx="4115435" cy="1603375"/>
                          </a:xfrm>
                          <a:prstGeom prst="rect">
                            <a:avLst/>
                          </a:prstGeom>
                        </pic:spPr>
                      </pic:pic>
                    </a:graphicData>
                  </a:graphic>
                </wp:inline>
              </w:drawing>
            </w:r>
          </w:p>
        </w:tc>
        <w:tc>
          <w:tcPr>
            <w:tcW w:w="6697" w:type="dxa"/>
          </w:tcPr>
          <w:p w:rsidR="00C307FE" w:rsidRPr="00C07E6E" w:rsidRDefault="00D248A4" w:rsidP="00074246">
            <w:pPr>
              <w:rPr>
                <w:sz w:val="20"/>
                <w:szCs w:val="20"/>
              </w:rPr>
            </w:pPr>
            <w:r w:rsidRPr="00C07E6E">
              <w:rPr>
                <w:noProof/>
                <w:sz w:val="20"/>
                <w:szCs w:val="20"/>
              </w:rPr>
              <w:drawing>
                <wp:inline distT="0" distB="0" distL="0" distR="0" wp14:anchorId="62A4C05E" wp14:editId="6574C4AA">
                  <wp:extent cx="4115435" cy="2403475"/>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ter Samples - Micro or Chemical Toxin Analysis - N.PNG"/>
                          <pic:cNvPicPr/>
                        </pic:nvPicPr>
                        <pic:blipFill>
                          <a:blip r:embed="rId70">
                            <a:extLst>
                              <a:ext uri="{28A0092B-C50C-407E-A947-70E740481C1C}">
                                <a14:useLocalDpi xmlns:a14="http://schemas.microsoft.com/office/drawing/2010/main" val="0"/>
                              </a:ext>
                            </a:extLst>
                          </a:blip>
                          <a:stretch>
                            <a:fillRect/>
                          </a:stretch>
                        </pic:blipFill>
                        <pic:spPr>
                          <a:xfrm>
                            <a:off x="0" y="0"/>
                            <a:ext cx="4115435" cy="2403475"/>
                          </a:xfrm>
                          <a:prstGeom prst="rect">
                            <a:avLst/>
                          </a:prstGeom>
                        </pic:spPr>
                      </pic:pic>
                    </a:graphicData>
                  </a:graphic>
                </wp:inline>
              </w:drawing>
            </w:r>
          </w:p>
        </w:tc>
      </w:tr>
      <w:tr w:rsidR="00C307FE" w:rsidRPr="00C07E6E" w:rsidTr="008A0E1D">
        <w:trPr>
          <w:trHeight w:val="611"/>
        </w:trPr>
        <w:tc>
          <w:tcPr>
            <w:tcW w:w="1458" w:type="dxa"/>
            <w:vMerge/>
          </w:tcPr>
          <w:p w:rsidR="00C307FE" w:rsidRPr="00C07E6E" w:rsidRDefault="00C307FE" w:rsidP="00074246">
            <w:pPr>
              <w:rPr>
                <w:sz w:val="20"/>
                <w:szCs w:val="20"/>
              </w:rPr>
            </w:pPr>
          </w:p>
        </w:tc>
        <w:tc>
          <w:tcPr>
            <w:tcW w:w="13394" w:type="dxa"/>
            <w:gridSpan w:val="2"/>
          </w:tcPr>
          <w:p w:rsidR="00503B9F" w:rsidRPr="00C07E6E" w:rsidRDefault="00503B9F" w:rsidP="00503B9F">
            <w:pPr>
              <w:rPr>
                <w:sz w:val="20"/>
                <w:szCs w:val="20"/>
              </w:rPr>
            </w:pPr>
            <w:r>
              <w:rPr>
                <w:sz w:val="20"/>
                <w:szCs w:val="20"/>
              </w:rPr>
              <w:t xml:space="preserve">The </w:t>
            </w:r>
            <w:r w:rsidR="00D219C1">
              <w:rPr>
                <w:sz w:val="20"/>
                <w:szCs w:val="20"/>
              </w:rPr>
              <w:t>four</w:t>
            </w:r>
            <w:r w:rsidRPr="00C07E6E">
              <w:rPr>
                <w:sz w:val="20"/>
                <w:szCs w:val="20"/>
              </w:rPr>
              <w:t xml:space="preserve"> </w:t>
            </w:r>
            <w:r>
              <w:rPr>
                <w:sz w:val="20"/>
                <w:szCs w:val="20"/>
              </w:rPr>
              <w:t xml:space="preserve">microbiology or chemical/toxin analysis </w:t>
            </w:r>
            <w:r w:rsidRPr="00C07E6E">
              <w:rPr>
                <w:sz w:val="20"/>
                <w:szCs w:val="20"/>
              </w:rPr>
              <w:t xml:space="preserve">tables </w:t>
            </w:r>
            <w:r>
              <w:rPr>
                <w:sz w:val="20"/>
                <w:szCs w:val="20"/>
              </w:rPr>
              <w:t xml:space="preserve">have been combined </w:t>
            </w:r>
            <w:r w:rsidRPr="00C07E6E">
              <w:rPr>
                <w:sz w:val="20"/>
                <w:szCs w:val="20"/>
              </w:rPr>
              <w:t>into one (</w:t>
            </w:r>
            <w:r>
              <w:rPr>
                <w:sz w:val="20"/>
                <w:szCs w:val="20"/>
              </w:rPr>
              <w:t xml:space="preserve">below, at right). The </w:t>
            </w:r>
            <w:r w:rsidRPr="00C07E6E">
              <w:rPr>
                <w:sz w:val="20"/>
                <w:szCs w:val="20"/>
              </w:rPr>
              <w:t xml:space="preserve">left side of table shows an example </w:t>
            </w:r>
            <w:r>
              <w:rPr>
                <w:sz w:val="20"/>
                <w:szCs w:val="20"/>
              </w:rPr>
              <w:t xml:space="preserve">of the original tables, </w:t>
            </w:r>
            <w:r w:rsidRPr="00C07E6E">
              <w:rPr>
                <w:sz w:val="20"/>
                <w:szCs w:val="20"/>
              </w:rPr>
              <w:t xml:space="preserve">because </w:t>
            </w:r>
            <w:r w:rsidR="00D219C1">
              <w:rPr>
                <w:sz w:val="20"/>
                <w:szCs w:val="20"/>
              </w:rPr>
              <w:t xml:space="preserve">all four </w:t>
            </w:r>
            <w:r w:rsidRPr="00C07E6E">
              <w:rPr>
                <w:sz w:val="20"/>
                <w:szCs w:val="20"/>
              </w:rPr>
              <w:t>tables are the same:</w:t>
            </w:r>
          </w:p>
          <w:p w:rsidR="0083180F" w:rsidRPr="0083180F" w:rsidRDefault="00866E2D" w:rsidP="0083180F">
            <w:pPr>
              <w:pStyle w:val="ListParagraph"/>
              <w:numPr>
                <w:ilvl w:val="0"/>
                <w:numId w:val="1"/>
              </w:numPr>
            </w:pPr>
            <w:r w:rsidRPr="00C07E6E">
              <w:rPr>
                <w:sz w:val="20"/>
                <w:szCs w:val="20"/>
              </w:rPr>
              <w:t xml:space="preserve">The header has been changed </w:t>
            </w:r>
            <w:r w:rsidR="00E15FED" w:rsidRPr="00C07E6E">
              <w:rPr>
                <w:sz w:val="20"/>
                <w:szCs w:val="20"/>
              </w:rPr>
              <w:t xml:space="preserve">from ‘Microbiology or Chemical/Toxin Analysis’ </w:t>
            </w:r>
            <w:r w:rsidRPr="00C07E6E">
              <w:rPr>
                <w:sz w:val="20"/>
                <w:szCs w:val="20"/>
              </w:rPr>
              <w:t xml:space="preserve">to ‘Water Samples – </w:t>
            </w:r>
            <w:r w:rsidR="00E15FED" w:rsidRPr="00C07E6E">
              <w:rPr>
                <w:sz w:val="20"/>
                <w:szCs w:val="20"/>
              </w:rPr>
              <w:t xml:space="preserve">Microbiology or Chemical/Toxin Analysis’ </w:t>
            </w:r>
            <w:r w:rsidRPr="00C07E6E">
              <w:rPr>
                <w:sz w:val="20"/>
                <w:szCs w:val="20"/>
              </w:rPr>
              <w:t>with corresponding guidance.</w:t>
            </w:r>
            <w:r w:rsidR="00366E57" w:rsidRPr="00C07E6E">
              <w:rPr>
                <w:sz w:val="20"/>
                <w:szCs w:val="20"/>
              </w:rPr>
              <w:t xml:space="preserve"> </w:t>
            </w:r>
          </w:p>
          <w:p w:rsidR="0083180F" w:rsidRPr="0083180F" w:rsidRDefault="00366E57" w:rsidP="0083180F">
            <w:pPr>
              <w:pStyle w:val="ListParagraph"/>
              <w:numPr>
                <w:ilvl w:val="0"/>
                <w:numId w:val="1"/>
              </w:numPr>
            </w:pPr>
            <w:r w:rsidRPr="00C07E6E">
              <w:rPr>
                <w:sz w:val="20"/>
                <w:szCs w:val="20"/>
              </w:rPr>
              <w:t xml:space="preserve">The guidance </w:t>
            </w:r>
            <w:r w:rsidR="00D219C1">
              <w:rPr>
                <w:sz w:val="20"/>
                <w:szCs w:val="20"/>
              </w:rPr>
              <w:t xml:space="preserve">following the header </w:t>
            </w:r>
            <w:r w:rsidRPr="00C07E6E">
              <w:rPr>
                <w:sz w:val="20"/>
                <w:szCs w:val="20"/>
              </w:rPr>
              <w:t xml:space="preserve">has been revised </w:t>
            </w:r>
            <w:r w:rsidR="00D219C1">
              <w:rPr>
                <w:sz w:val="20"/>
                <w:szCs w:val="20"/>
              </w:rPr>
              <w:t>in response to</w:t>
            </w:r>
            <w:r w:rsidRPr="00C07E6E">
              <w:rPr>
                <w:sz w:val="20"/>
                <w:szCs w:val="20"/>
              </w:rPr>
              <w:t xml:space="preserve"> </w:t>
            </w:r>
            <w:r w:rsidRPr="0083180F">
              <w:rPr>
                <w:sz w:val="20"/>
                <w:szCs w:val="20"/>
              </w:rPr>
              <w:t xml:space="preserve">questions </w:t>
            </w:r>
            <w:r w:rsidR="00D219C1">
              <w:rPr>
                <w:sz w:val="20"/>
                <w:szCs w:val="20"/>
              </w:rPr>
              <w:t xml:space="preserve">and data </w:t>
            </w:r>
            <w:r w:rsidRPr="0083180F">
              <w:rPr>
                <w:sz w:val="20"/>
                <w:szCs w:val="20"/>
              </w:rPr>
              <w:t>received from form users.</w:t>
            </w:r>
            <w:r w:rsidR="00866E2D" w:rsidRPr="0083180F">
              <w:rPr>
                <w:sz w:val="20"/>
                <w:szCs w:val="20"/>
              </w:rPr>
              <w:t xml:space="preserve"> </w:t>
            </w:r>
          </w:p>
          <w:p w:rsidR="00D219C1" w:rsidRPr="00C07E6E" w:rsidRDefault="00D219C1" w:rsidP="00D219C1">
            <w:pPr>
              <w:pStyle w:val="ListParagraph"/>
              <w:numPr>
                <w:ilvl w:val="0"/>
                <w:numId w:val="1"/>
              </w:numPr>
              <w:rPr>
                <w:sz w:val="20"/>
                <w:szCs w:val="20"/>
              </w:rPr>
            </w:pPr>
            <w:r>
              <w:rPr>
                <w:sz w:val="20"/>
                <w:szCs w:val="20"/>
              </w:rPr>
              <w:t>All of the f</w:t>
            </w:r>
            <w:r w:rsidRPr="00C07E6E">
              <w:rPr>
                <w:sz w:val="20"/>
                <w:szCs w:val="20"/>
              </w:rPr>
              <w:t xml:space="preserve">ields from the original tables </w:t>
            </w:r>
            <w:r>
              <w:rPr>
                <w:sz w:val="20"/>
                <w:szCs w:val="20"/>
              </w:rPr>
              <w:t xml:space="preserve">on pages 7, 10, and 14 </w:t>
            </w:r>
            <w:r w:rsidRPr="00C07E6E">
              <w:rPr>
                <w:sz w:val="20"/>
                <w:szCs w:val="20"/>
              </w:rPr>
              <w:t xml:space="preserve">have been consolidated </w:t>
            </w:r>
            <w:r>
              <w:rPr>
                <w:sz w:val="20"/>
                <w:szCs w:val="20"/>
              </w:rPr>
              <w:t>into one table.</w:t>
            </w:r>
          </w:p>
          <w:p w:rsidR="008A0E1D" w:rsidRPr="0083180F" w:rsidRDefault="003A0699" w:rsidP="00D219C1">
            <w:pPr>
              <w:pStyle w:val="ListParagraph"/>
              <w:numPr>
                <w:ilvl w:val="0"/>
                <w:numId w:val="1"/>
              </w:numPr>
            </w:pPr>
            <w:r w:rsidRPr="0083180F">
              <w:rPr>
                <w:sz w:val="20"/>
                <w:szCs w:val="20"/>
              </w:rPr>
              <w:t xml:space="preserve">Four additional rows have been added to allow for the submission of </w:t>
            </w:r>
            <w:r w:rsidR="00D219C1">
              <w:rPr>
                <w:sz w:val="20"/>
                <w:szCs w:val="20"/>
              </w:rPr>
              <w:t>additional water testing results</w:t>
            </w:r>
            <w:r w:rsidR="00784631">
              <w:rPr>
                <w:sz w:val="20"/>
                <w:szCs w:val="20"/>
              </w:rPr>
              <w:t>.</w:t>
            </w:r>
          </w:p>
        </w:tc>
      </w:tr>
    </w:tbl>
    <w:p w:rsidR="008D5188" w:rsidRPr="00C07E6E" w:rsidRDefault="008D5188" w:rsidP="00272029">
      <w:pPr>
        <w:spacing w:after="0"/>
        <w:rPr>
          <w:sz w:val="20"/>
          <w:szCs w:val="20"/>
        </w:rPr>
      </w:pPr>
    </w:p>
    <w:p w:rsidR="008A0E1D" w:rsidRPr="00C07E6E" w:rsidRDefault="008A0E1D" w:rsidP="00272029">
      <w:pPr>
        <w:spacing w:after="0"/>
        <w:rPr>
          <w:sz w:val="20"/>
          <w:szCs w:val="20"/>
        </w:rPr>
      </w:pPr>
    </w:p>
    <w:p w:rsidR="008A0E1D" w:rsidRPr="00C07E6E" w:rsidRDefault="008A0E1D" w:rsidP="00272029">
      <w:pPr>
        <w:spacing w:after="0"/>
        <w:rPr>
          <w:sz w:val="20"/>
          <w:szCs w:val="20"/>
        </w:rPr>
      </w:pPr>
    </w:p>
    <w:p w:rsidR="008A0E1D" w:rsidRPr="00C07E6E" w:rsidRDefault="008A0E1D" w:rsidP="00272029">
      <w:pPr>
        <w:spacing w:after="0"/>
        <w:rPr>
          <w:sz w:val="20"/>
          <w:szCs w:val="20"/>
        </w:rPr>
      </w:pPr>
    </w:p>
    <w:p w:rsidR="008A0E1D" w:rsidRPr="00C07E6E" w:rsidRDefault="008A0E1D" w:rsidP="00272029">
      <w:pPr>
        <w:spacing w:after="0"/>
        <w:rPr>
          <w:sz w:val="20"/>
          <w:szCs w:val="20"/>
        </w:rPr>
      </w:pPr>
    </w:p>
    <w:tbl>
      <w:tblPr>
        <w:tblStyle w:val="TableGrid"/>
        <w:tblW w:w="14852" w:type="dxa"/>
        <w:tblLayout w:type="fixed"/>
        <w:tblLook w:val="04A0" w:firstRow="1" w:lastRow="0" w:firstColumn="1" w:lastColumn="0" w:noHBand="0" w:noVBand="1"/>
      </w:tblPr>
      <w:tblGrid>
        <w:gridCol w:w="1458"/>
        <w:gridCol w:w="6697"/>
        <w:gridCol w:w="6697"/>
      </w:tblGrid>
      <w:tr w:rsidR="008A0E1D" w:rsidRPr="00C07E6E" w:rsidTr="00074246">
        <w:trPr>
          <w:trHeight w:val="665"/>
        </w:trPr>
        <w:tc>
          <w:tcPr>
            <w:tcW w:w="1458" w:type="dxa"/>
            <w:vMerge w:val="restart"/>
          </w:tcPr>
          <w:p w:rsidR="008A0E1D" w:rsidRPr="00C07E6E" w:rsidRDefault="008A0E1D" w:rsidP="008A0E1D">
            <w:pPr>
              <w:rPr>
                <w:sz w:val="20"/>
                <w:szCs w:val="20"/>
              </w:rPr>
            </w:pPr>
            <w:r w:rsidRPr="00C07E6E">
              <w:rPr>
                <w:b/>
                <w:sz w:val="20"/>
                <w:szCs w:val="20"/>
              </w:rPr>
              <w:lastRenderedPageBreak/>
              <w:t>Rec</w:t>
            </w:r>
            <w:r w:rsidR="00BE1EFE" w:rsidRPr="00C07E6E">
              <w:rPr>
                <w:b/>
                <w:sz w:val="20"/>
                <w:szCs w:val="20"/>
              </w:rPr>
              <w:t>reational</w:t>
            </w:r>
            <w:r w:rsidRPr="00C07E6E">
              <w:rPr>
                <w:b/>
                <w:sz w:val="20"/>
                <w:szCs w:val="20"/>
              </w:rPr>
              <w:t xml:space="preserve"> Water </w:t>
            </w:r>
            <w:r w:rsidR="00695102" w:rsidRPr="00C07E6E">
              <w:rPr>
                <w:b/>
                <w:sz w:val="20"/>
                <w:szCs w:val="20"/>
              </w:rPr>
              <w:t>–</w:t>
            </w:r>
            <w:r w:rsidRPr="00C07E6E">
              <w:rPr>
                <w:b/>
                <w:sz w:val="20"/>
                <w:szCs w:val="20"/>
              </w:rPr>
              <w:t xml:space="preserve"> Treated</w:t>
            </w:r>
            <w:r w:rsidR="00FF70BF" w:rsidRPr="00C07E6E">
              <w:rPr>
                <w:sz w:val="20"/>
                <w:szCs w:val="20"/>
              </w:rPr>
              <w:t xml:space="preserve"> Venue</w:t>
            </w:r>
            <w:r w:rsidR="00695102" w:rsidRPr="00C07E6E">
              <w:rPr>
                <w:sz w:val="20"/>
                <w:szCs w:val="20"/>
              </w:rPr>
              <w:t>, Recreational Water Vehicle Description</w:t>
            </w:r>
          </w:p>
        </w:tc>
        <w:tc>
          <w:tcPr>
            <w:tcW w:w="6697" w:type="dxa"/>
          </w:tcPr>
          <w:p w:rsidR="008A0E1D" w:rsidRPr="00C07E6E" w:rsidRDefault="00695102" w:rsidP="00074246">
            <w:pPr>
              <w:rPr>
                <w:sz w:val="20"/>
                <w:szCs w:val="20"/>
              </w:rPr>
            </w:pPr>
            <w:r w:rsidRPr="00C07E6E">
              <w:rPr>
                <w:noProof/>
                <w:sz w:val="20"/>
                <w:szCs w:val="20"/>
              </w:rPr>
              <w:drawing>
                <wp:inline distT="0" distB="0" distL="0" distR="0" wp14:anchorId="4BA9AAE3" wp14:editId="470DAD57">
                  <wp:extent cx="4115435" cy="26860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 Water Vehicle Description - O.PNG"/>
                          <pic:cNvPicPr/>
                        </pic:nvPicPr>
                        <pic:blipFill>
                          <a:blip r:embed="rId71">
                            <a:extLst>
                              <a:ext uri="{28A0092B-C50C-407E-A947-70E740481C1C}">
                                <a14:useLocalDpi xmlns:a14="http://schemas.microsoft.com/office/drawing/2010/main" val="0"/>
                              </a:ext>
                            </a:extLst>
                          </a:blip>
                          <a:stretch>
                            <a:fillRect/>
                          </a:stretch>
                        </pic:blipFill>
                        <pic:spPr>
                          <a:xfrm>
                            <a:off x="0" y="0"/>
                            <a:ext cx="4115435" cy="2686050"/>
                          </a:xfrm>
                          <a:prstGeom prst="rect">
                            <a:avLst/>
                          </a:prstGeom>
                        </pic:spPr>
                      </pic:pic>
                    </a:graphicData>
                  </a:graphic>
                </wp:inline>
              </w:drawing>
            </w:r>
          </w:p>
        </w:tc>
        <w:tc>
          <w:tcPr>
            <w:tcW w:w="6697" w:type="dxa"/>
          </w:tcPr>
          <w:p w:rsidR="008A0E1D" w:rsidRPr="00C07E6E" w:rsidRDefault="000B07E5" w:rsidP="00074246">
            <w:pPr>
              <w:tabs>
                <w:tab w:val="left" w:pos="930"/>
              </w:tabs>
              <w:rPr>
                <w:sz w:val="20"/>
                <w:szCs w:val="20"/>
              </w:rPr>
            </w:pPr>
            <w:r w:rsidRPr="00C07E6E">
              <w:rPr>
                <w:noProof/>
                <w:sz w:val="20"/>
                <w:szCs w:val="20"/>
              </w:rPr>
              <w:drawing>
                <wp:inline distT="0" distB="0" distL="0" distR="0" wp14:anchorId="72BFCB81" wp14:editId="42EEF917">
                  <wp:extent cx="4115435" cy="4242435"/>
                  <wp:effectExtent l="0" t="0" r="0" b="571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 Water Venue Description - N.PNG"/>
                          <pic:cNvPicPr/>
                        </pic:nvPicPr>
                        <pic:blipFill>
                          <a:blip r:embed="rId72">
                            <a:extLst>
                              <a:ext uri="{28A0092B-C50C-407E-A947-70E740481C1C}">
                                <a14:useLocalDpi xmlns:a14="http://schemas.microsoft.com/office/drawing/2010/main" val="0"/>
                              </a:ext>
                            </a:extLst>
                          </a:blip>
                          <a:stretch>
                            <a:fillRect/>
                          </a:stretch>
                        </pic:blipFill>
                        <pic:spPr>
                          <a:xfrm>
                            <a:off x="0" y="0"/>
                            <a:ext cx="4115435" cy="4242435"/>
                          </a:xfrm>
                          <a:prstGeom prst="rect">
                            <a:avLst/>
                          </a:prstGeom>
                        </pic:spPr>
                      </pic:pic>
                    </a:graphicData>
                  </a:graphic>
                </wp:inline>
              </w:drawing>
            </w:r>
          </w:p>
        </w:tc>
      </w:tr>
      <w:tr w:rsidR="008A0E1D" w:rsidRPr="00C07E6E" w:rsidTr="00074246">
        <w:trPr>
          <w:trHeight w:val="368"/>
        </w:trPr>
        <w:tc>
          <w:tcPr>
            <w:tcW w:w="1458" w:type="dxa"/>
            <w:vMerge/>
          </w:tcPr>
          <w:p w:rsidR="008A0E1D" w:rsidRPr="00C07E6E" w:rsidRDefault="008A0E1D" w:rsidP="00074246">
            <w:pPr>
              <w:rPr>
                <w:sz w:val="20"/>
                <w:szCs w:val="20"/>
              </w:rPr>
            </w:pPr>
          </w:p>
        </w:tc>
        <w:tc>
          <w:tcPr>
            <w:tcW w:w="13394" w:type="dxa"/>
            <w:gridSpan w:val="2"/>
          </w:tcPr>
          <w:p w:rsidR="00860C72" w:rsidRPr="00C07E6E" w:rsidRDefault="00860C72" w:rsidP="00860C72">
            <w:pPr>
              <w:rPr>
                <w:sz w:val="20"/>
                <w:szCs w:val="20"/>
              </w:rPr>
            </w:pPr>
            <w:r w:rsidRPr="00C07E6E">
              <w:rPr>
                <w:sz w:val="20"/>
                <w:szCs w:val="20"/>
              </w:rPr>
              <w:t>No additional questions</w:t>
            </w:r>
            <w:r w:rsidR="00784631">
              <w:rPr>
                <w:sz w:val="20"/>
                <w:szCs w:val="20"/>
              </w:rPr>
              <w:t xml:space="preserve"> have been</w:t>
            </w:r>
            <w:r w:rsidRPr="00C07E6E">
              <w:rPr>
                <w:sz w:val="20"/>
                <w:szCs w:val="20"/>
              </w:rPr>
              <w:t xml:space="preserve"> added</w:t>
            </w:r>
          </w:p>
          <w:p w:rsidR="008A0E1D" w:rsidRPr="00C07E6E" w:rsidRDefault="00E12274" w:rsidP="00074246">
            <w:pPr>
              <w:pStyle w:val="ListParagraph"/>
              <w:numPr>
                <w:ilvl w:val="0"/>
                <w:numId w:val="6"/>
              </w:numPr>
              <w:rPr>
                <w:sz w:val="20"/>
                <w:szCs w:val="20"/>
              </w:rPr>
            </w:pPr>
            <w:r w:rsidRPr="00C07E6E">
              <w:rPr>
                <w:sz w:val="20"/>
                <w:szCs w:val="20"/>
              </w:rPr>
              <w:t>The s</w:t>
            </w:r>
            <w:r w:rsidR="00797B20" w:rsidRPr="00C07E6E">
              <w:rPr>
                <w:sz w:val="20"/>
                <w:szCs w:val="20"/>
              </w:rPr>
              <w:t xml:space="preserve">ub-header description </w:t>
            </w:r>
            <w:r w:rsidR="00142B6D" w:rsidRPr="00C07E6E">
              <w:rPr>
                <w:sz w:val="20"/>
                <w:szCs w:val="20"/>
              </w:rPr>
              <w:t xml:space="preserve">has been </w:t>
            </w:r>
            <w:r w:rsidR="00797B20" w:rsidRPr="00C07E6E">
              <w:rPr>
                <w:sz w:val="20"/>
                <w:szCs w:val="20"/>
              </w:rPr>
              <w:t>changed from ‘Recreational Water Vehicle Description’ to ‘Implicated Water – Recreational Water Venue Description’</w:t>
            </w:r>
          </w:p>
          <w:p w:rsidR="00797B20" w:rsidRPr="00C07E6E" w:rsidRDefault="00797B20" w:rsidP="00074246">
            <w:pPr>
              <w:pStyle w:val="ListParagraph"/>
              <w:numPr>
                <w:ilvl w:val="0"/>
                <w:numId w:val="6"/>
              </w:numPr>
              <w:rPr>
                <w:sz w:val="20"/>
                <w:szCs w:val="20"/>
              </w:rPr>
            </w:pPr>
            <w:r w:rsidRPr="00C07E6E">
              <w:rPr>
                <w:sz w:val="20"/>
                <w:szCs w:val="20"/>
              </w:rPr>
              <w:t xml:space="preserve">All ‘Water Vehicle Number’ </w:t>
            </w:r>
            <w:r w:rsidR="00142B6D" w:rsidRPr="00C07E6E">
              <w:rPr>
                <w:sz w:val="20"/>
                <w:szCs w:val="20"/>
              </w:rPr>
              <w:t xml:space="preserve">column names have been </w:t>
            </w:r>
            <w:r w:rsidRPr="00C07E6E">
              <w:rPr>
                <w:sz w:val="20"/>
                <w:szCs w:val="20"/>
              </w:rPr>
              <w:t xml:space="preserve"> changed to ‘Venue Number’</w:t>
            </w:r>
          </w:p>
          <w:p w:rsidR="00797B20" w:rsidRPr="00C07E6E" w:rsidRDefault="00142B6D" w:rsidP="00142B6D">
            <w:pPr>
              <w:pStyle w:val="ListParagraph"/>
              <w:numPr>
                <w:ilvl w:val="0"/>
                <w:numId w:val="6"/>
              </w:numPr>
              <w:rPr>
                <w:sz w:val="20"/>
                <w:szCs w:val="20"/>
              </w:rPr>
            </w:pPr>
            <w:r w:rsidRPr="00C07E6E">
              <w:rPr>
                <w:sz w:val="20"/>
                <w:szCs w:val="20"/>
              </w:rPr>
              <w:t xml:space="preserve">References to </w:t>
            </w:r>
            <w:r w:rsidR="00797B20" w:rsidRPr="00C07E6E">
              <w:rPr>
                <w:sz w:val="20"/>
                <w:szCs w:val="20"/>
              </w:rPr>
              <w:t xml:space="preserve">‘Water </w:t>
            </w:r>
            <w:r w:rsidRPr="00C07E6E">
              <w:rPr>
                <w:sz w:val="20"/>
                <w:szCs w:val="20"/>
              </w:rPr>
              <w:t>T</w:t>
            </w:r>
            <w:r w:rsidR="00797B20" w:rsidRPr="00C07E6E">
              <w:rPr>
                <w:sz w:val="20"/>
                <w:szCs w:val="20"/>
              </w:rPr>
              <w:t xml:space="preserve">ype’ </w:t>
            </w:r>
            <w:r w:rsidRPr="00C07E6E">
              <w:rPr>
                <w:sz w:val="20"/>
                <w:szCs w:val="20"/>
              </w:rPr>
              <w:t>and ‘Water Subtype’</w:t>
            </w:r>
            <w:r w:rsidR="008035E1">
              <w:rPr>
                <w:sz w:val="20"/>
                <w:szCs w:val="20"/>
              </w:rPr>
              <w:t xml:space="preserve"> </w:t>
            </w:r>
            <w:r w:rsidRPr="00C07E6E">
              <w:rPr>
                <w:sz w:val="20"/>
                <w:szCs w:val="20"/>
              </w:rPr>
              <w:t xml:space="preserve">in the first table have been </w:t>
            </w:r>
            <w:r w:rsidR="00797B20" w:rsidRPr="00C07E6E">
              <w:rPr>
                <w:sz w:val="20"/>
                <w:szCs w:val="20"/>
              </w:rPr>
              <w:t>changed to ‘Water Venue’</w:t>
            </w:r>
            <w:r w:rsidRPr="00C07E6E">
              <w:rPr>
                <w:sz w:val="20"/>
                <w:szCs w:val="20"/>
              </w:rPr>
              <w:t xml:space="preserve"> and ‘Water Venue Subtype’, respectively.</w:t>
            </w:r>
          </w:p>
          <w:p w:rsidR="00F1343D" w:rsidRPr="00C07E6E" w:rsidRDefault="00F1343D" w:rsidP="00074246">
            <w:pPr>
              <w:pStyle w:val="ListParagraph"/>
              <w:numPr>
                <w:ilvl w:val="0"/>
                <w:numId w:val="6"/>
              </w:numPr>
              <w:rPr>
                <w:sz w:val="20"/>
                <w:szCs w:val="20"/>
              </w:rPr>
            </w:pPr>
            <w:r w:rsidRPr="00C07E6E">
              <w:rPr>
                <w:sz w:val="20"/>
                <w:szCs w:val="20"/>
              </w:rPr>
              <w:t>Three additional rows have been added to the first table to allow for the submission of more data.</w:t>
            </w:r>
          </w:p>
          <w:p w:rsidR="00797B20" w:rsidRPr="008035E1" w:rsidRDefault="00F1343D" w:rsidP="008035E1">
            <w:pPr>
              <w:pStyle w:val="ListParagraph"/>
              <w:rPr>
                <w:sz w:val="20"/>
                <w:szCs w:val="20"/>
              </w:rPr>
            </w:pPr>
            <w:r w:rsidRPr="00C07E6E">
              <w:rPr>
                <w:sz w:val="20"/>
                <w:szCs w:val="20"/>
              </w:rPr>
              <w:t>Five additional rows have been added to</w:t>
            </w:r>
            <w:r w:rsidR="00D40CEA" w:rsidRPr="00C07E6E">
              <w:rPr>
                <w:sz w:val="20"/>
                <w:szCs w:val="20"/>
              </w:rPr>
              <w:t xml:space="preserve"> both</w:t>
            </w:r>
            <w:r w:rsidRPr="00C07E6E">
              <w:rPr>
                <w:sz w:val="20"/>
                <w:szCs w:val="20"/>
              </w:rPr>
              <w:t xml:space="preserve"> the second </w:t>
            </w:r>
            <w:r w:rsidR="00D40CEA" w:rsidRPr="00C07E6E">
              <w:rPr>
                <w:sz w:val="20"/>
                <w:szCs w:val="20"/>
              </w:rPr>
              <w:t xml:space="preserve">and third </w:t>
            </w:r>
            <w:r w:rsidRPr="00C07E6E">
              <w:rPr>
                <w:sz w:val="20"/>
                <w:szCs w:val="20"/>
              </w:rPr>
              <w:t>table</w:t>
            </w:r>
            <w:r w:rsidR="00D40CEA" w:rsidRPr="00C07E6E">
              <w:rPr>
                <w:sz w:val="20"/>
                <w:szCs w:val="20"/>
              </w:rPr>
              <w:t>s</w:t>
            </w:r>
            <w:r w:rsidRPr="00C07E6E">
              <w:rPr>
                <w:sz w:val="20"/>
                <w:szCs w:val="20"/>
              </w:rPr>
              <w:t xml:space="preserve"> to allow for the submission of more data.</w:t>
            </w:r>
            <w:r w:rsidR="00D40CEA" w:rsidRPr="00C07E6E">
              <w:rPr>
                <w:sz w:val="20"/>
                <w:szCs w:val="20"/>
              </w:rPr>
              <w:t xml:space="preserve"> More rows were added to these two tables because for </w:t>
            </w:r>
            <w:r w:rsidR="00784631">
              <w:rPr>
                <w:sz w:val="20"/>
                <w:szCs w:val="20"/>
              </w:rPr>
              <w:t>a single</w:t>
            </w:r>
            <w:r w:rsidR="00D40CEA" w:rsidRPr="00C07E6E">
              <w:rPr>
                <w:sz w:val="20"/>
                <w:szCs w:val="20"/>
              </w:rPr>
              <w:t xml:space="preserve"> row in the first table, multiple rows of data may be filled out in second and third tables.</w:t>
            </w:r>
          </w:p>
        </w:tc>
      </w:tr>
      <w:tr w:rsidR="008A0E1D" w:rsidRPr="00C07E6E" w:rsidTr="00074246">
        <w:trPr>
          <w:trHeight w:val="1520"/>
        </w:trPr>
        <w:tc>
          <w:tcPr>
            <w:tcW w:w="1458" w:type="dxa"/>
            <w:vMerge w:val="restart"/>
          </w:tcPr>
          <w:p w:rsidR="008A0E1D" w:rsidRPr="00C07E6E" w:rsidRDefault="005A70A3" w:rsidP="008A0E1D">
            <w:pPr>
              <w:rPr>
                <w:sz w:val="20"/>
                <w:szCs w:val="20"/>
              </w:rPr>
            </w:pPr>
            <w:r w:rsidRPr="00C07E6E">
              <w:rPr>
                <w:sz w:val="20"/>
                <w:szCs w:val="20"/>
              </w:rPr>
              <w:t>Recreational Water Quality</w:t>
            </w:r>
          </w:p>
        </w:tc>
        <w:tc>
          <w:tcPr>
            <w:tcW w:w="6697" w:type="dxa"/>
          </w:tcPr>
          <w:p w:rsidR="008A0E1D" w:rsidRPr="00C07E6E" w:rsidRDefault="005A70A3" w:rsidP="00074246">
            <w:pPr>
              <w:rPr>
                <w:noProof/>
                <w:sz w:val="20"/>
                <w:szCs w:val="20"/>
              </w:rPr>
            </w:pPr>
            <w:r w:rsidRPr="00C07E6E">
              <w:rPr>
                <w:noProof/>
                <w:sz w:val="20"/>
                <w:szCs w:val="20"/>
              </w:rPr>
              <w:drawing>
                <wp:inline distT="0" distB="0" distL="0" distR="0" wp14:anchorId="64D6D07A" wp14:editId="2008D275">
                  <wp:extent cx="4115435" cy="74485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 Water Quality - O.PNG"/>
                          <pic:cNvPicPr/>
                        </pic:nvPicPr>
                        <pic:blipFill>
                          <a:blip r:embed="rId73">
                            <a:extLst>
                              <a:ext uri="{28A0092B-C50C-407E-A947-70E740481C1C}">
                                <a14:useLocalDpi xmlns:a14="http://schemas.microsoft.com/office/drawing/2010/main" val="0"/>
                              </a:ext>
                            </a:extLst>
                          </a:blip>
                          <a:stretch>
                            <a:fillRect/>
                          </a:stretch>
                        </pic:blipFill>
                        <pic:spPr>
                          <a:xfrm>
                            <a:off x="0" y="0"/>
                            <a:ext cx="4115435" cy="744855"/>
                          </a:xfrm>
                          <a:prstGeom prst="rect">
                            <a:avLst/>
                          </a:prstGeom>
                        </pic:spPr>
                      </pic:pic>
                    </a:graphicData>
                  </a:graphic>
                </wp:inline>
              </w:drawing>
            </w:r>
          </w:p>
        </w:tc>
        <w:tc>
          <w:tcPr>
            <w:tcW w:w="6697" w:type="dxa"/>
          </w:tcPr>
          <w:p w:rsidR="008A0E1D" w:rsidRPr="00C07E6E" w:rsidRDefault="005A70A3" w:rsidP="00074246">
            <w:pPr>
              <w:rPr>
                <w:sz w:val="20"/>
                <w:szCs w:val="20"/>
              </w:rPr>
            </w:pPr>
            <w:r w:rsidRPr="00C07E6E">
              <w:rPr>
                <w:noProof/>
                <w:sz w:val="20"/>
                <w:szCs w:val="20"/>
              </w:rPr>
              <w:drawing>
                <wp:inline distT="0" distB="0" distL="0" distR="0" wp14:anchorId="0D7E88D5" wp14:editId="4A53FAF1">
                  <wp:extent cx="4115435" cy="1041400"/>
                  <wp:effectExtent l="0" t="0" r="0" b="635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 Water Quality - N.PNG"/>
                          <pic:cNvPicPr/>
                        </pic:nvPicPr>
                        <pic:blipFill>
                          <a:blip r:embed="rId74">
                            <a:extLst>
                              <a:ext uri="{28A0092B-C50C-407E-A947-70E740481C1C}">
                                <a14:useLocalDpi xmlns:a14="http://schemas.microsoft.com/office/drawing/2010/main" val="0"/>
                              </a:ext>
                            </a:extLst>
                          </a:blip>
                          <a:stretch>
                            <a:fillRect/>
                          </a:stretch>
                        </pic:blipFill>
                        <pic:spPr>
                          <a:xfrm>
                            <a:off x="0" y="0"/>
                            <a:ext cx="4115435" cy="1041400"/>
                          </a:xfrm>
                          <a:prstGeom prst="rect">
                            <a:avLst/>
                          </a:prstGeom>
                        </pic:spPr>
                      </pic:pic>
                    </a:graphicData>
                  </a:graphic>
                </wp:inline>
              </w:drawing>
            </w:r>
          </w:p>
        </w:tc>
      </w:tr>
      <w:tr w:rsidR="008A0E1D" w:rsidRPr="00C07E6E" w:rsidTr="00784631">
        <w:trPr>
          <w:trHeight w:val="692"/>
        </w:trPr>
        <w:tc>
          <w:tcPr>
            <w:tcW w:w="1458" w:type="dxa"/>
            <w:vMerge/>
          </w:tcPr>
          <w:p w:rsidR="008A0E1D" w:rsidRPr="00C07E6E" w:rsidRDefault="008A0E1D" w:rsidP="00074246">
            <w:pPr>
              <w:rPr>
                <w:sz w:val="20"/>
                <w:szCs w:val="20"/>
              </w:rPr>
            </w:pPr>
          </w:p>
        </w:tc>
        <w:tc>
          <w:tcPr>
            <w:tcW w:w="13394" w:type="dxa"/>
            <w:gridSpan w:val="2"/>
            <w:tcBorders>
              <w:bottom w:val="single" w:sz="4" w:space="0" w:color="auto"/>
            </w:tcBorders>
          </w:tcPr>
          <w:p w:rsidR="00716596" w:rsidRDefault="005A70A3" w:rsidP="00716596">
            <w:pPr>
              <w:pStyle w:val="ListParagraph"/>
              <w:numPr>
                <w:ilvl w:val="0"/>
                <w:numId w:val="18"/>
              </w:numPr>
              <w:ind w:hanging="18"/>
              <w:rPr>
                <w:sz w:val="20"/>
                <w:szCs w:val="20"/>
              </w:rPr>
            </w:pPr>
            <w:r w:rsidRPr="00C07E6E">
              <w:rPr>
                <w:sz w:val="20"/>
                <w:szCs w:val="20"/>
              </w:rPr>
              <w:t>No additional questions have been added</w:t>
            </w:r>
            <w:r w:rsidR="00E14844">
              <w:rPr>
                <w:sz w:val="20"/>
                <w:szCs w:val="20"/>
              </w:rPr>
              <w:t xml:space="preserve">. </w:t>
            </w:r>
            <w:r w:rsidR="00CD33DF" w:rsidRPr="00C07E6E">
              <w:rPr>
                <w:sz w:val="20"/>
                <w:szCs w:val="20"/>
              </w:rPr>
              <w:t xml:space="preserve">The question beginning with </w:t>
            </w:r>
            <w:r w:rsidRPr="00C07E6E">
              <w:rPr>
                <w:sz w:val="20"/>
                <w:szCs w:val="20"/>
              </w:rPr>
              <w:t>‘If No, explain’</w:t>
            </w:r>
            <w:r w:rsidR="00CD33DF" w:rsidRPr="00C07E6E">
              <w:rPr>
                <w:sz w:val="20"/>
                <w:szCs w:val="20"/>
              </w:rPr>
              <w:t xml:space="preserve"> has been indented to clar</w:t>
            </w:r>
            <w:r w:rsidR="005F1BE9" w:rsidRPr="00C07E6E">
              <w:rPr>
                <w:sz w:val="20"/>
                <w:szCs w:val="20"/>
              </w:rPr>
              <w:t>ify that it is only applicable if the previous question has been answered ‘No</w:t>
            </w:r>
            <w:r w:rsidR="00716596">
              <w:rPr>
                <w:sz w:val="20"/>
                <w:szCs w:val="20"/>
              </w:rPr>
              <w:t>’.</w:t>
            </w:r>
          </w:p>
          <w:p w:rsidR="005A70A3" w:rsidRPr="00784631" w:rsidRDefault="00CD33DF" w:rsidP="00716596">
            <w:pPr>
              <w:pStyle w:val="ListParagraph"/>
              <w:numPr>
                <w:ilvl w:val="0"/>
                <w:numId w:val="18"/>
              </w:numPr>
              <w:ind w:hanging="18"/>
              <w:rPr>
                <w:sz w:val="20"/>
                <w:szCs w:val="20"/>
              </w:rPr>
            </w:pPr>
            <w:r w:rsidRPr="00C07E6E">
              <w:rPr>
                <w:sz w:val="20"/>
                <w:szCs w:val="20"/>
              </w:rPr>
              <w:t>Additional lines have been added aft</w:t>
            </w:r>
            <w:r w:rsidR="005F1BE9" w:rsidRPr="00C07E6E">
              <w:rPr>
                <w:sz w:val="20"/>
                <w:szCs w:val="20"/>
              </w:rPr>
              <w:t>er this question to provide more space for an explanation.</w:t>
            </w:r>
          </w:p>
        </w:tc>
      </w:tr>
      <w:tr w:rsidR="008A0E1D" w:rsidRPr="00C07E6E" w:rsidTr="007A628C">
        <w:trPr>
          <w:trHeight w:val="3014"/>
        </w:trPr>
        <w:tc>
          <w:tcPr>
            <w:tcW w:w="1458" w:type="dxa"/>
            <w:vMerge w:val="restart"/>
          </w:tcPr>
          <w:p w:rsidR="008A0E1D" w:rsidRPr="00C07E6E" w:rsidRDefault="00582B15" w:rsidP="00074246">
            <w:pPr>
              <w:rPr>
                <w:sz w:val="20"/>
                <w:szCs w:val="20"/>
              </w:rPr>
            </w:pPr>
            <w:r w:rsidRPr="00C07E6E">
              <w:rPr>
                <w:sz w:val="20"/>
                <w:szCs w:val="20"/>
              </w:rPr>
              <w:t>Laboratory Section – Recreational Water Samples from Treated Venues</w:t>
            </w:r>
          </w:p>
        </w:tc>
        <w:tc>
          <w:tcPr>
            <w:tcW w:w="6697" w:type="dxa"/>
          </w:tcPr>
          <w:p w:rsidR="008A0E1D" w:rsidRPr="00C07E6E" w:rsidRDefault="007A628C" w:rsidP="007A628C">
            <w:pPr>
              <w:rPr>
                <w:sz w:val="20"/>
                <w:szCs w:val="20"/>
              </w:rPr>
            </w:pPr>
            <w:r w:rsidRPr="00C07E6E">
              <w:rPr>
                <w:noProof/>
                <w:sz w:val="20"/>
                <w:szCs w:val="20"/>
              </w:rPr>
              <w:drawing>
                <wp:inline distT="0" distB="0" distL="0" distR="0" wp14:anchorId="12CEC5CC" wp14:editId="2186D936">
                  <wp:extent cx="4115435" cy="1859280"/>
                  <wp:effectExtent l="0" t="0" r="0" b="762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b section - Rec water samples from treated venues - O.PNG"/>
                          <pic:cNvPicPr/>
                        </pic:nvPicPr>
                        <pic:blipFill>
                          <a:blip r:embed="rId75">
                            <a:extLst>
                              <a:ext uri="{28A0092B-C50C-407E-A947-70E740481C1C}">
                                <a14:useLocalDpi xmlns:a14="http://schemas.microsoft.com/office/drawing/2010/main" val="0"/>
                              </a:ext>
                            </a:extLst>
                          </a:blip>
                          <a:stretch>
                            <a:fillRect/>
                          </a:stretch>
                        </pic:blipFill>
                        <pic:spPr>
                          <a:xfrm>
                            <a:off x="0" y="0"/>
                            <a:ext cx="4115435" cy="1859280"/>
                          </a:xfrm>
                          <a:prstGeom prst="rect">
                            <a:avLst/>
                          </a:prstGeom>
                        </pic:spPr>
                      </pic:pic>
                    </a:graphicData>
                  </a:graphic>
                </wp:inline>
              </w:drawing>
            </w:r>
            <w:r w:rsidRPr="00C07E6E">
              <w:rPr>
                <w:sz w:val="20"/>
                <w:szCs w:val="20"/>
              </w:rPr>
              <w:tab/>
            </w:r>
          </w:p>
        </w:tc>
        <w:tc>
          <w:tcPr>
            <w:tcW w:w="6697" w:type="dxa"/>
          </w:tcPr>
          <w:p w:rsidR="008A0E1D" w:rsidRPr="00C07E6E" w:rsidRDefault="008A0E1D" w:rsidP="00074246">
            <w:pPr>
              <w:rPr>
                <w:sz w:val="20"/>
                <w:szCs w:val="20"/>
              </w:rPr>
            </w:pPr>
          </w:p>
        </w:tc>
      </w:tr>
      <w:tr w:rsidR="008A0E1D" w:rsidRPr="00C07E6E" w:rsidTr="00784631">
        <w:trPr>
          <w:trHeight w:val="215"/>
        </w:trPr>
        <w:tc>
          <w:tcPr>
            <w:tcW w:w="1458" w:type="dxa"/>
            <w:vMerge/>
          </w:tcPr>
          <w:p w:rsidR="008A0E1D" w:rsidRPr="00C07E6E" w:rsidRDefault="008A0E1D" w:rsidP="00074246">
            <w:pPr>
              <w:rPr>
                <w:sz w:val="20"/>
                <w:szCs w:val="20"/>
              </w:rPr>
            </w:pPr>
          </w:p>
        </w:tc>
        <w:tc>
          <w:tcPr>
            <w:tcW w:w="13394" w:type="dxa"/>
            <w:gridSpan w:val="2"/>
          </w:tcPr>
          <w:p w:rsidR="008A0E1D" w:rsidRPr="00784631" w:rsidRDefault="006043E1" w:rsidP="00784631">
            <w:pPr>
              <w:pStyle w:val="ListParagraph"/>
              <w:numPr>
                <w:ilvl w:val="0"/>
                <w:numId w:val="1"/>
              </w:numPr>
              <w:rPr>
                <w:sz w:val="20"/>
                <w:szCs w:val="20"/>
              </w:rPr>
            </w:pPr>
            <w:r w:rsidRPr="00C07E6E">
              <w:rPr>
                <w:sz w:val="20"/>
                <w:szCs w:val="20"/>
              </w:rPr>
              <w:t>This section has been deleted from page 5 and consolidated into a section called Water Samples (described previously).</w:t>
            </w:r>
          </w:p>
        </w:tc>
      </w:tr>
      <w:tr w:rsidR="00716596" w:rsidRPr="00C07E6E" w:rsidTr="0028036C">
        <w:trPr>
          <w:trHeight w:val="1520"/>
        </w:trPr>
        <w:tc>
          <w:tcPr>
            <w:tcW w:w="1458" w:type="dxa"/>
            <w:vMerge w:val="restart"/>
          </w:tcPr>
          <w:p w:rsidR="00716596" w:rsidRDefault="00716596" w:rsidP="00074246">
            <w:pPr>
              <w:rPr>
                <w:sz w:val="20"/>
                <w:szCs w:val="20"/>
              </w:rPr>
            </w:pPr>
            <w:r w:rsidRPr="00C07E6E">
              <w:rPr>
                <w:sz w:val="20"/>
                <w:szCs w:val="20"/>
              </w:rPr>
              <w:t>Microbiology or Chemical/</w:t>
            </w:r>
          </w:p>
          <w:p w:rsidR="00716596" w:rsidRPr="00C07E6E" w:rsidRDefault="00716596" w:rsidP="00074246">
            <w:pPr>
              <w:rPr>
                <w:sz w:val="20"/>
                <w:szCs w:val="20"/>
              </w:rPr>
            </w:pPr>
            <w:r w:rsidRPr="00C07E6E">
              <w:rPr>
                <w:sz w:val="20"/>
                <w:szCs w:val="20"/>
              </w:rPr>
              <w:t>Toxin Analysis</w:t>
            </w:r>
          </w:p>
        </w:tc>
        <w:tc>
          <w:tcPr>
            <w:tcW w:w="6697" w:type="dxa"/>
          </w:tcPr>
          <w:p w:rsidR="00716596" w:rsidRPr="00C07E6E" w:rsidRDefault="00716596" w:rsidP="00074246">
            <w:pPr>
              <w:rPr>
                <w:sz w:val="20"/>
                <w:szCs w:val="20"/>
              </w:rPr>
            </w:pPr>
            <w:r w:rsidRPr="00C07E6E">
              <w:rPr>
                <w:noProof/>
                <w:sz w:val="20"/>
                <w:szCs w:val="20"/>
              </w:rPr>
              <w:drawing>
                <wp:inline distT="0" distB="0" distL="0" distR="0" wp14:anchorId="4D47A5A3" wp14:editId="50AA40D2">
                  <wp:extent cx="4115435" cy="135636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cro or Chemical or toxin analysis - O.PNG"/>
                          <pic:cNvPicPr/>
                        </pic:nvPicPr>
                        <pic:blipFill>
                          <a:blip r:embed="rId76">
                            <a:extLst>
                              <a:ext uri="{28A0092B-C50C-407E-A947-70E740481C1C}">
                                <a14:useLocalDpi xmlns:a14="http://schemas.microsoft.com/office/drawing/2010/main" val="0"/>
                              </a:ext>
                            </a:extLst>
                          </a:blip>
                          <a:stretch>
                            <a:fillRect/>
                          </a:stretch>
                        </pic:blipFill>
                        <pic:spPr>
                          <a:xfrm>
                            <a:off x="0" y="0"/>
                            <a:ext cx="4115435" cy="1356360"/>
                          </a:xfrm>
                          <a:prstGeom prst="rect">
                            <a:avLst/>
                          </a:prstGeom>
                        </pic:spPr>
                      </pic:pic>
                    </a:graphicData>
                  </a:graphic>
                </wp:inline>
              </w:drawing>
            </w:r>
          </w:p>
        </w:tc>
        <w:tc>
          <w:tcPr>
            <w:tcW w:w="6697" w:type="dxa"/>
          </w:tcPr>
          <w:p w:rsidR="00716596" w:rsidRPr="00C07E6E" w:rsidRDefault="00716596">
            <w:pPr>
              <w:rPr>
                <w:sz w:val="20"/>
                <w:szCs w:val="20"/>
              </w:rPr>
            </w:pPr>
          </w:p>
        </w:tc>
      </w:tr>
      <w:tr w:rsidR="00716596" w:rsidRPr="00C07E6E" w:rsidTr="007A628C">
        <w:trPr>
          <w:trHeight w:val="368"/>
        </w:trPr>
        <w:tc>
          <w:tcPr>
            <w:tcW w:w="1458" w:type="dxa"/>
            <w:vMerge/>
          </w:tcPr>
          <w:p w:rsidR="00716596" w:rsidRPr="00C07E6E" w:rsidRDefault="00716596" w:rsidP="00074246">
            <w:pPr>
              <w:rPr>
                <w:sz w:val="20"/>
                <w:szCs w:val="20"/>
              </w:rPr>
            </w:pPr>
          </w:p>
        </w:tc>
        <w:tc>
          <w:tcPr>
            <w:tcW w:w="13394" w:type="dxa"/>
            <w:gridSpan w:val="2"/>
          </w:tcPr>
          <w:p w:rsidR="00716596" w:rsidRPr="00784631" w:rsidRDefault="00716596" w:rsidP="00784631">
            <w:pPr>
              <w:pStyle w:val="ListParagraph"/>
              <w:numPr>
                <w:ilvl w:val="0"/>
                <w:numId w:val="1"/>
              </w:numPr>
              <w:rPr>
                <w:sz w:val="20"/>
                <w:szCs w:val="20"/>
              </w:rPr>
            </w:pPr>
            <w:r w:rsidRPr="00C07E6E">
              <w:rPr>
                <w:sz w:val="20"/>
                <w:szCs w:val="20"/>
              </w:rPr>
              <w:t>This section has been deleted from page 6 and consolidated into a section called Water Samples (described previously).</w:t>
            </w:r>
          </w:p>
        </w:tc>
      </w:tr>
    </w:tbl>
    <w:p w:rsidR="008A0E1D" w:rsidRPr="00C07E6E" w:rsidRDefault="008A0E1D" w:rsidP="00272029">
      <w:pPr>
        <w:spacing w:after="0"/>
        <w:rPr>
          <w:sz w:val="20"/>
          <w:szCs w:val="20"/>
        </w:rPr>
      </w:pPr>
    </w:p>
    <w:p w:rsidR="007A628C" w:rsidRPr="00C07E6E" w:rsidRDefault="007A628C" w:rsidP="00272029">
      <w:pPr>
        <w:spacing w:after="0"/>
        <w:rPr>
          <w:sz w:val="20"/>
          <w:szCs w:val="20"/>
        </w:rPr>
      </w:pPr>
    </w:p>
    <w:p w:rsidR="007A628C" w:rsidRDefault="007A628C" w:rsidP="00272029">
      <w:pPr>
        <w:spacing w:after="0"/>
        <w:rPr>
          <w:sz w:val="20"/>
          <w:szCs w:val="20"/>
        </w:rPr>
      </w:pPr>
    </w:p>
    <w:p w:rsidR="00784631" w:rsidRPr="00C07E6E" w:rsidRDefault="00784631" w:rsidP="00272029">
      <w:pPr>
        <w:spacing w:after="0"/>
        <w:rPr>
          <w:sz w:val="20"/>
          <w:szCs w:val="20"/>
        </w:rPr>
      </w:pPr>
    </w:p>
    <w:p w:rsidR="007A628C" w:rsidRPr="00C07E6E" w:rsidRDefault="007A628C" w:rsidP="00272029">
      <w:pPr>
        <w:spacing w:after="0"/>
        <w:rPr>
          <w:sz w:val="20"/>
          <w:szCs w:val="20"/>
        </w:rPr>
      </w:pPr>
    </w:p>
    <w:p w:rsidR="007A628C" w:rsidRPr="00C07E6E" w:rsidRDefault="007A628C" w:rsidP="00272029">
      <w:pPr>
        <w:spacing w:after="0"/>
        <w:rPr>
          <w:sz w:val="20"/>
          <w:szCs w:val="20"/>
        </w:rPr>
      </w:pPr>
    </w:p>
    <w:p w:rsidR="007A628C" w:rsidRPr="00C07E6E" w:rsidRDefault="007A628C" w:rsidP="00272029">
      <w:pPr>
        <w:spacing w:after="0"/>
        <w:rPr>
          <w:sz w:val="20"/>
          <w:szCs w:val="20"/>
        </w:rPr>
      </w:pPr>
    </w:p>
    <w:p w:rsidR="007A628C" w:rsidRPr="00C07E6E" w:rsidRDefault="007A628C" w:rsidP="00272029">
      <w:pPr>
        <w:spacing w:after="0"/>
        <w:rPr>
          <w:sz w:val="20"/>
          <w:szCs w:val="20"/>
        </w:rPr>
      </w:pPr>
    </w:p>
    <w:tbl>
      <w:tblPr>
        <w:tblStyle w:val="TableGrid"/>
        <w:tblW w:w="14852" w:type="dxa"/>
        <w:tblLayout w:type="fixed"/>
        <w:tblLook w:val="04A0" w:firstRow="1" w:lastRow="0" w:firstColumn="1" w:lastColumn="0" w:noHBand="0" w:noVBand="1"/>
      </w:tblPr>
      <w:tblGrid>
        <w:gridCol w:w="1458"/>
        <w:gridCol w:w="6697"/>
        <w:gridCol w:w="6697"/>
      </w:tblGrid>
      <w:tr w:rsidR="007A628C" w:rsidRPr="00C07E6E" w:rsidTr="00074246">
        <w:trPr>
          <w:trHeight w:val="665"/>
        </w:trPr>
        <w:tc>
          <w:tcPr>
            <w:tcW w:w="1458" w:type="dxa"/>
            <w:vMerge w:val="restart"/>
          </w:tcPr>
          <w:p w:rsidR="007A628C" w:rsidRPr="00C07E6E" w:rsidRDefault="007A628C" w:rsidP="00074246">
            <w:pPr>
              <w:rPr>
                <w:sz w:val="20"/>
                <w:szCs w:val="20"/>
              </w:rPr>
            </w:pPr>
            <w:r w:rsidRPr="00C07E6E">
              <w:rPr>
                <w:sz w:val="20"/>
                <w:szCs w:val="20"/>
              </w:rPr>
              <w:lastRenderedPageBreak/>
              <w:t>Factor Contributing to Recreational Water Contamination and/or Increased Exposure in Treated Venues</w:t>
            </w:r>
          </w:p>
        </w:tc>
        <w:tc>
          <w:tcPr>
            <w:tcW w:w="6697" w:type="dxa"/>
          </w:tcPr>
          <w:p w:rsidR="007A628C" w:rsidRPr="00C07E6E" w:rsidRDefault="007A628C" w:rsidP="00074246">
            <w:pPr>
              <w:rPr>
                <w:sz w:val="20"/>
                <w:szCs w:val="20"/>
              </w:rPr>
            </w:pPr>
            <w:r w:rsidRPr="00C07E6E">
              <w:rPr>
                <w:noProof/>
                <w:sz w:val="20"/>
                <w:szCs w:val="20"/>
              </w:rPr>
              <w:drawing>
                <wp:inline distT="0" distB="0" distL="0" distR="0" wp14:anchorId="2E8593A1" wp14:editId="557D4B13">
                  <wp:extent cx="4115435" cy="325882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ctors Contributing.... O.PNG"/>
                          <pic:cNvPicPr/>
                        </pic:nvPicPr>
                        <pic:blipFill>
                          <a:blip r:embed="rId77">
                            <a:extLst>
                              <a:ext uri="{28A0092B-C50C-407E-A947-70E740481C1C}">
                                <a14:useLocalDpi xmlns:a14="http://schemas.microsoft.com/office/drawing/2010/main" val="0"/>
                              </a:ext>
                            </a:extLst>
                          </a:blip>
                          <a:stretch>
                            <a:fillRect/>
                          </a:stretch>
                        </pic:blipFill>
                        <pic:spPr>
                          <a:xfrm>
                            <a:off x="0" y="0"/>
                            <a:ext cx="4115435" cy="3258820"/>
                          </a:xfrm>
                          <a:prstGeom prst="rect">
                            <a:avLst/>
                          </a:prstGeom>
                        </pic:spPr>
                      </pic:pic>
                    </a:graphicData>
                  </a:graphic>
                </wp:inline>
              </w:drawing>
            </w:r>
          </w:p>
        </w:tc>
        <w:tc>
          <w:tcPr>
            <w:tcW w:w="6697" w:type="dxa"/>
          </w:tcPr>
          <w:p w:rsidR="007A628C" w:rsidRPr="00C07E6E" w:rsidRDefault="007A628C" w:rsidP="00074246">
            <w:pPr>
              <w:tabs>
                <w:tab w:val="left" w:pos="930"/>
              </w:tabs>
              <w:rPr>
                <w:sz w:val="20"/>
                <w:szCs w:val="20"/>
              </w:rPr>
            </w:pPr>
            <w:r w:rsidRPr="00C07E6E">
              <w:rPr>
                <w:noProof/>
                <w:sz w:val="20"/>
                <w:szCs w:val="20"/>
              </w:rPr>
              <w:drawing>
                <wp:inline distT="0" distB="0" distL="0" distR="0" wp14:anchorId="42B5EB99" wp14:editId="581C224D">
                  <wp:extent cx="4115435" cy="3253105"/>
                  <wp:effectExtent l="0" t="0" r="0" b="444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ctors Contributing.... N.PNG"/>
                          <pic:cNvPicPr/>
                        </pic:nvPicPr>
                        <pic:blipFill>
                          <a:blip r:embed="rId78">
                            <a:extLst>
                              <a:ext uri="{28A0092B-C50C-407E-A947-70E740481C1C}">
                                <a14:useLocalDpi xmlns:a14="http://schemas.microsoft.com/office/drawing/2010/main" val="0"/>
                              </a:ext>
                            </a:extLst>
                          </a:blip>
                          <a:stretch>
                            <a:fillRect/>
                          </a:stretch>
                        </pic:blipFill>
                        <pic:spPr>
                          <a:xfrm>
                            <a:off x="0" y="0"/>
                            <a:ext cx="4115435" cy="3253105"/>
                          </a:xfrm>
                          <a:prstGeom prst="rect">
                            <a:avLst/>
                          </a:prstGeom>
                        </pic:spPr>
                      </pic:pic>
                    </a:graphicData>
                  </a:graphic>
                </wp:inline>
              </w:drawing>
            </w:r>
          </w:p>
        </w:tc>
      </w:tr>
      <w:tr w:rsidR="007A628C" w:rsidRPr="00C07E6E" w:rsidTr="00074246">
        <w:trPr>
          <w:trHeight w:val="368"/>
        </w:trPr>
        <w:tc>
          <w:tcPr>
            <w:tcW w:w="1458" w:type="dxa"/>
            <w:vMerge/>
          </w:tcPr>
          <w:p w:rsidR="007A628C" w:rsidRPr="00C07E6E" w:rsidRDefault="007A628C" w:rsidP="00074246">
            <w:pPr>
              <w:rPr>
                <w:sz w:val="20"/>
                <w:szCs w:val="20"/>
              </w:rPr>
            </w:pPr>
          </w:p>
        </w:tc>
        <w:tc>
          <w:tcPr>
            <w:tcW w:w="13394" w:type="dxa"/>
            <w:gridSpan w:val="2"/>
          </w:tcPr>
          <w:p w:rsidR="007A628C" w:rsidRPr="00C07E6E" w:rsidRDefault="007A628C" w:rsidP="007A628C">
            <w:pPr>
              <w:rPr>
                <w:sz w:val="20"/>
                <w:szCs w:val="20"/>
              </w:rPr>
            </w:pPr>
            <w:r w:rsidRPr="00C07E6E">
              <w:rPr>
                <w:sz w:val="20"/>
                <w:szCs w:val="20"/>
              </w:rPr>
              <w:t>No additional questions have been added</w:t>
            </w:r>
          </w:p>
          <w:p w:rsidR="007A628C" w:rsidRPr="00C07E6E" w:rsidRDefault="00F159A1" w:rsidP="007A628C">
            <w:pPr>
              <w:pStyle w:val="ListParagraph"/>
              <w:numPr>
                <w:ilvl w:val="0"/>
                <w:numId w:val="1"/>
              </w:numPr>
              <w:rPr>
                <w:sz w:val="20"/>
                <w:szCs w:val="20"/>
              </w:rPr>
            </w:pPr>
            <w:r w:rsidRPr="00C07E6E">
              <w:rPr>
                <w:sz w:val="20"/>
                <w:szCs w:val="20"/>
              </w:rPr>
              <w:t>The s</w:t>
            </w:r>
            <w:r w:rsidR="007A628C" w:rsidRPr="00C07E6E">
              <w:rPr>
                <w:sz w:val="20"/>
                <w:szCs w:val="20"/>
              </w:rPr>
              <w:t>ub-header</w:t>
            </w:r>
            <w:r w:rsidRPr="00C07E6E">
              <w:rPr>
                <w:sz w:val="20"/>
                <w:szCs w:val="20"/>
              </w:rPr>
              <w:t xml:space="preserve"> text</w:t>
            </w:r>
            <w:r w:rsidR="007A628C" w:rsidRPr="00C07E6E">
              <w:rPr>
                <w:sz w:val="20"/>
                <w:szCs w:val="20"/>
              </w:rPr>
              <w:t xml:space="preserve"> </w:t>
            </w:r>
            <w:r w:rsidRPr="00C07E6E">
              <w:rPr>
                <w:sz w:val="20"/>
                <w:szCs w:val="20"/>
              </w:rPr>
              <w:t xml:space="preserve">has been changed </w:t>
            </w:r>
            <w:r w:rsidR="007A628C" w:rsidRPr="00C07E6E">
              <w:rPr>
                <w:sz w:val="20"/>
                <w:szCs w:val="20"/>
              </w:rPr>
              <w:t xml:space="preserve"> ‘Factors’ to ‘Contributing Factors’</w:t>
            </w:r>
          </w:p>
          <w:p w:rsidR="007A628C" w:rsidRPr="00C07E6E" w:rsidRDefault="00F159A1" w:rsidP="007A628C">
            <w:pPr>
              <w:pStyle w:val="ListParagraph"/>
              <w:numPr>
                <w:ilvl w:val="0"/>
                <w:numId w:val="1"/>
              </w:numPr>
              <w:rPr>
                <w:sz w:val="20"/>
                <w:szCs w:val="20"/>
              </w:rPr>
            </w:pPr>
            <w:r w:rsidRPr="00C07E6E">
              <w:rPr>
                <w:sz w:val="20"/>
                <w:szCs w:val="20"/>
              </w:rPr>
              <w:t xml:space="preserve">The </w:t>
            </w:r>
            <w:r w:rsidR="007A628C" w:rsidRPr="00C07E6E">
              <w:rPr>
                <w:sz w:val="20"/>
                <w:szCs w:val="20"/>
              </w:rPr>
              <w:t>footnote symbols</w:t>
            </w:r>
            <w:r w:rsidR="00473DC2" w:rsidRPr="00C07E6E">
              <w:rPr>
                <w:sz w:val="20"/>
                <w:szCs w:val="20"/>
              </w:rPr>
              <w:t xml:space="preserve"> have been updated as part of an effort to make them more consistent throughout the form.</w:t>
            </w:r>
          </w:p>
          <w:p w:rsidR="00F159A1" w:rsidRPr="00C07E6E" w:rsidRDefault="00F159A1" w:rsidP="007A628C">
            <w:pPr>
              <w:pStyle w:val="ListParagraph"/>
              <w:numPr>
                <w:ilvl w:val="0"/>
                <w:numId w:val="1"/>
              </w:numPr>
              <w:rPr>
                <w:sz w:val="20"/>
                <w:szCs w:val="20"/>
              </w:rPr>
            </w:pPr>
            <w:r w:rsidRPr="00C07E6E">
              <w:rPr>
                <w:sz w:val="20"/>
                <w:szCs w:val="20"/>
              </w:rPr>
              <w:t>A correction has been made to the second footnote, which should have provided guidance on reporting suspected contributing factors but instead provided guidance</w:t>
            </w:r>
            <w:r w:rsidR="009E6569">
              <w:rPr>
                <w:sz w:val="20"/>
                <w:szCs w:val="20"/>
              </w:rPr>
              <w:t xml:space="preserve"> from another section</w:t>
            </w:r>
            <w:r w:rsidRPr="00C07E6E">
              <w:rPr>
                <w:sz w:val="20"/>
                <w:szCs w:val="20"/>
              </w:rPr>
              <w:t xml:space="preserve"> about contributing factors related to sewage releases.</w:t>
            </w:r>
          </w:p>
        </w:tc>
      </w:tr>
      <w:tr w:rsidR="007A628C" w:rsidRPr="00C07E6E" w:rsidTr="00074246">
        <w:trPr>
          <w:trHeight w:val="1520"/>
        </w:trPr>
        <w:tc>
          <w:tcPr>
            <w:tcW w:w="1458" w:type="dxa"/>
            <w:vMerge w:val="restart"/>
          </w:tcPr>
          <w:p w:rsidR="007A628C" w:rsidRPr="00C07E6E" w:rsidRDefault="007A628C" w:rsidP="00074246">
            <w:pPr>
              <w:rPr>
                <w:sz w:val="20"/>
                <w:szCs w:val="20"/>
              </w:rPr>
            </w:pPr>
            <w:r w:rsidRPr="00C07E6E">
              <w:rPr>
                <w:sz w:val="20"/>
                <w:szCs w:val="20"/>
              </w:rPr>
              <w:t>Remarks</w:t>
            </w:r>
          </w:p>
        </w:tc>
        <w:tc>
          <w:tcPr>
            <w:tcW w:w="6697" w:type="dxa"/>
          </w:tcPr>
          <w:p w:rsidR="007A628C" w:rsidRPr="00C07E6E" w:rsidRDefault="007A628C" w:rsidP="00074246">
            <w:pPr>
              <w:rPr>
                <w:noProof/>
                <w:sz w:val="20"/>
                <w:szCs w:val="20"/>
              </w:rPr>
            </w:pPr>
            <w:r w:rsidRPr="00C07E6E">
              <w:rPr>
                <w:noProof/>
                <w:sz w:val="20"/>
                <w:szCs w:val="20"/>
              </w:rPr>
              <w:drawing>
                <wp:inline distT="0" distB="0" distL="0" distR="0" wp14:anchorId="4A5CB605" wp14:editId="61BFB3AF">
                  <wp:extent cx="4115435" cy="67373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marks - O.PNG"/>
                          <pic:cNvPicPr/>
                        </pic:nvPicPr>
                        <pic:blipFill>
                          <a:blip r:embed="rId79">
                            <a:extLst>
                              <a:ext uri="{28A0092B-C50C-407E-A947-70E740481C1C}">
                                <a14:useLocalDpi xmlns:a14="http://schemas.microsoft.com/office/drawing/2010/main" val="0"/>
                              </a:ext>
                            </a:extLst>
                          </a:blip>
                          <a:stretch>
                            <a:fillRect/>
                          </a:stretch>
                        </pic:blipFill>
                        <pic:spPr>
                          <a:xfrm>
                            <a:off x="0" y="0"/>
                            <a:ext cx="4115435" cy="673735"/>
                          </a:xfrm>
                          <a:prstGeom prst="rect">
                            <a:avLst/>
                          </a:prstGeom>
                        </pic:spPr>
                      </pic:pic>
                    </a:graphicData>
                  </a:graphic>
                </wp:inline>
              </w:drawing>
            </w:r>
          </w:p>
        </w:tc>
        <w:tc>
          <w:tcPr>
            <w:tcW w:w="6697" w:type="dxa"/>
          </w:tcPr>
          <w:p w:rsidR="007A628C" w:rsidRPr="00C07E6E" w:rsidRDefault="007A628C" w:rsidP="00074246">
            <w:pPr>
              <w:rPr>
                <w:sz w:val="20"/>
                <w:szCs w:val="20"/>
              </w:rPr>
            </w:pPr>
            <w:r w:rsidRPr="00C07E6E">
              <w:rPr>
                <w:noProof/>
                <w:sz w:val="20"/>
                <w:szCs w:val="20"/>
              </w:rPr>
              <w:drawing>
                <wp:inline distT="0" distB="0" distL="0" distR="0" wp14:anchorId="125D208F" wp14:editId="19B6DB94">
                  <wp:extent cx="4115435" cy="2014220"/>
                  <wp:effectExtent l="0" t="0" r="0" b="508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marks - N.PNG"/>
                          <pic:cNvPicPr/>
                        </pic:nvPicPr>
                        <pic:blipFill>
                          <a:blip r:embed="rId80">
                            <a:extLst>
                              <a:ext uri="{28A0092B-C50C-407E-A947-70E740481C1C}">
                                <a14:useLocalDpi xmlns:a14="http://schemas.microsoft.com/office/drawing/2010/main" val="0"/>
                              </a:ext>
                            </a:extLst>
                          </a:blip>
                          <a:stretch>
                            <a:fillRect/>
                          </a:stretch>
                        </pic:blipFill>
                        <pic:spPr>
                          <a:xfrm>
                            <a:off x="0" y="0"/>
                            <a:ext cx="4115435" cy="2014220"/>
                          </a:xfrm>
                          <a:prstGeom prst="rect">
                            <a:avLst/>
                          </a:prstGeom>
                        </pic:spPr>
                      </pic:pic>
                    </a:graphicData>
                  </a:graphic>
                </wp:inline>
              </w:drawing>
            </w:r>
          </w:p>
        </w:tc>
      </w:tr>
      <w:tr w:rsidR="007A628C" w:rsidRPr="00C07E6E" w:rsidTr="00074246">
        <w:trPr>
          <w:trHeight w:val="692"/>
        </w:trPr>
        <w:tc>
          <w:tcPr>
            <w:tcW w:w="1458" w:type="dxa"/>
            <w:vMerge/>
          </w:tcPr>
          <w:p w:rsidR="007A628C" w:rsidRPr="00C07E6E" w:rsidRDefault="007A628C" w:rsidP="00074246">
            <w:pPr>
              <w:rPr>
                <w:sz w:val="20"/>
                <w:szCs w:val="20"/>
              </w:rPr>
            </w:pPr>
          </w:p>
        </w:tc>
        <w:tc>
          <w:tcPr>
            <w:tcW w:w="13394" w:type="dxa"/>
            <w:gridSpan w:val="2"/>
          </w:tcPr>
          <w:p w:rsidR="007A628C" w:rsidRPr="00C07E6E" w:rsidRDefault="007A628C" w:rsidP="007A628C">
            <w:pPr>
              <w:rPr>
                <w:sz w:val="20"/>
                <w:szCs w:val="20"/>
              </w:rPr>
            </w:pPr>
            <w:r w:rsidRPr="00C07E6E">
              <w:rPr>
                <w:sz w:val="20"/>
                <w:szCs w:val="20"/>
              </w:rPr>
              <w:t>No additional questions have been added</w:t>
            </w:r>
          </w:p>
          <w:p w:rsidR="007A628C" w:rsidRPr="00C07E6E" w:rsidRDefault="006E17A9" w:rsidP="00BC5EA4">
            <w:pPr>
              <w:pStyle w:val="ListParagraph"/>
              <w:numPr>
                <w:ilvl w:val="0"/>
                <w:numId w:val="8"/>
              </w:numPr>
              <w:rPr>
                <w:sz w:val="20"/>
                <w:szCs w:val="20"/>
              </w:rPr>
            </w:pPr>
            <w:r w:rsidRPr="00C07E6E">
              <w:rPr>
                <w:sz w:val="20"/>
                <w:szCs w:val="20"/>
              </w:rPr>
              <w:t xml:space="preserve">The remarks section has been expanded to make use of the remaining space at the end of the page. </w:t>
            </w:r>
          </w:p>
        </w:tc>
      </w:tr>
    </w:tbl>
    <w:p w:rsidR="007A628C" w:rsidRPr="00C07E6E" w:rsidRDefault="007A628C" w:rsidP="00272029">
      <w:pPr>
        <w:spacing w:after="0"/>
        <w:rPr>
          <w:sz w:val="20"/>
          <w:szCs w:val="20"/>
        </w:rPr>
      </w:pPr>
    </w:p>
    <w:p w:rsidR="00D81367" w:rsidRPr="00C07E6E" w:rsidRDefault="00D81367" w:rsidP="00272029">
      <w:pPr>
        <w:spacing w:after="0"/>
        <w:rPr>
          <w:sz w:val="20"/>
          <w:szCs w:val="20"/>
        </w:rPr>
      </w:pPr>
    </w:p>
    <w:tbl>
      <w:tblPr>
        <w:tblStyle w:val="TableGrid"/>
        <w:tblW w:w="14852" w:type="dxa"/>
        <w:tblLayout w:type="fixed"/>
        <w:tblLook w:val="04A0" w:firstRow="1" w:lastRow="0" w:firstColumn="1" w:lastColumn="0" w:noHBand="0" w:noVBand="1"/>
      </w:tblPr>
      <w:tblGrid>
        <w:gridCol w:w="1458"/>
        <w:gridCol w:w="6697"/>
        <w:gridCol w:w="6697"/>
      </w:tblGrid>
      <w:tr w:rsidR="00D81367" w:rsidRPr="00C07E6E" w:rsidTr="00074246">
        <w:trPr>
          <w:trHeight w:val="665"/>
        </w:trPr>
        <w:tc>
          <w:tcPr>
            <w:tcW w:w="1458" w:type="dxa"/>
            <w:vMerge w:val="restart"/>
          </w:tcPr>
          <w:p w:rsidR="00D81367" w:rsidRPr="00C07E6E" w:rsidRDefault="004B7CA8" w:rsidP="00074246">
            <w:pPr>
              <w:rPr>
                <w:sz w:val="20"/>
                <w:szCs w:val="20"/>
              </w:rPr>
            </w:pPr>
            <w:r w:rsidRPr="00C07E6E">
              <w:rPr>
                <w:b/>
                <w:sz w:val="20"/>
                <w:szCs w:val="20"/>
              </w:rPr>
              <w:t>Recreational Water – Untreated</w:t>
            </w:r>
            <w:r w:rsidRPr="00C07E6E">
              <w:rPr>
                <w:sz w:val="20"/>
                <w:szCs w:val="20"/>
              </w:rPr>
              <w:t xml:space="preserve"> Venue.  Recreational Water Vehicle</w:t>
            </w:r>
          </w:p>
          <w:p w:rsidR="004B7CA8" w:rsidRPr="00C07E6E" w:rsidRDefault="004B7CA8" w:rsidP="00074246">
            <w:pPr>
              <w:rPr>
                <w:sz w:val="20"/>
                <w:szCs w:val="20"/>
              </w:rPr>
            </w:pPr>
            <w:r w:rsidRPr="00C07E6E">
              <w:rPr>
                <w:sz w:val="20"/>
                <w:szCs w:val="20"/>
              </w:rPr>
              <w:t>Description</w:t>
            </w:r>
          </w:p>
        </w:tc>
        <w:tc>
          <w:tcPr>
            <w:tcW w:w="6697" w:type="dxa"/>
          </w:tcPr>
          <w:p w:rsidR="00D81367" w:rsidRPr="00C07E6E" w:rsidRDefault="00D81367" w:rsidP="00074246">
            <w:pPr>
              <w:rPr>
                <w:sz w:val="20"/>
                <w:szCs w:val="20"/>
              </w:rPr>
            </w:pPr>
            <w:r w:rsidRPr="00C07E6E">
              <w:rPr>
                <w:noProof/>
                <w:sz w:val="20"/>
                <w:szCs w:val="20"/>
              </w:rPr>
              <w:drawing>
                <wp:inline distT="0" distB="0" distL="0" distR="0" wp14:anchorId="17127723" wp14:editId="3A71404C">
                  <wp:extent cx="4115435" cy="82423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reational Water Vehicle description - O.PNG"/>
                          <pic:cNvPicPr/>
                        </pic:nvPicPr>
                        <pic:blipFill>
                          <a:blip r:embed="rId81">
                            <a:extLst>
                              <a:ext uri="{28A0092B-C50C-407E-A947-70E740481C1C}">
                                <a14:useLocalDpi xmlns:a14="http://schemas.microsoft.com/office/drawing/2010/main" val="0"/>
                              </a:ext>
                            </a:extLst>
                          </a:blip>
                          <a:stretch>
                            <a:fillRect/>
                          </a:stretch>
                        </pic:blipFill>
                        <pic:spPr>
                          <a:xfrm>
                            <a:off x="0" y="0"/>
                            <a:ext cx="4115435" cy="824230"/>
                          </a:xfrm>
                          <a:prstGeom prst="rect">
                            <a:avLst/>
                          </a:prstGeom>
                        </pic:spPr>
                      </pic:pic>
                    </a:graphicData>
                  </a:graphic>
                </wp:inline>
              </w:drawing>
            </w:r>
          </w:p>
        </w:tc>
        <w:tc>
          <w:tcPr>
            <w:tcW w:w="6697" w:type="dxa"/>
          </w:tcPr>
          <w:p w:rsidR="00D81367" w:rsidRPr="00C07E6E" w:rsidRDefault="00D81367" w:rsidP="00074246">
            <w:pPr>
              <w:tabs>
                <w:tab w:val="left" w:pos="930"/>
              </w:tabs>
              <w:rPr>
                <w:sz w:val="20"/>
                <w:szCs w:val="20"/>
              </w:rPr>
            </w:pPr>
            <w:r w:rsidRPr="00C07E6E">
              <w:rPr>
                <w:noProof/>
                <w:sz w:val="20"/>
                <w:szCs w:val="20"/>
              </w:rPr>
              <w:drawing>
                <wp:inline distT="0" distB="0" distL="0" distR="0" wp14:anchorId="25BC817F" wp14:editId="4BC0AF77">
                  <wp:extent cx="4115435" cy="810260"/>
                  <wp:effectExtent l="0" t="0" r="0" b="889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reational Water Vehicle description - N.PNG"/>
                          <pic:cNvPicPr/>
                        </pic:nvPicPr>
                        <pic:blipFill>
                          <a:blip r:embed="rId82">
                            <a:extLst>
                              <a:ext uri="{28A0092B-C50C-407E-A947-70E740481C1C}">
                                <a14:useLocalDpi xmlns:a14="http://schemas.microsoft.com/office/drawing/2010/main" val="0"/>
                              </a:ext>
                            </a:extLst>
                          </a:blip>
                          <a:stretch>
                            <a:fillRect/>
                          </a:stretch>
                        </pic:blipFill>
                        <pic:spPr>
                          <a:xfrm>
                            <a:off x="0" y="0"/>
                            <a:ext cx="4115435" cy="810260"/>
                          </a:xfrm>
                          <a:prstGeom prst="rect">
                            <a:avLst/>
                          </a:prstGeom>
                        </pic:spPr>
                      </pic:pic>
                    </a:graphicData>
                  </a:graphic>
                </wp:inline>
              </w:drawing>
            </w:r>
          </w:p>
        </w:tc>
      </w:tr>
      <w:tr w:rsidR="00D81367" w:rsidRPr="00C07E6E" w:rsidTr="00074246">
        <w:trPr>
          <w:trHeight w:val="368"/>
        </w:trPr>
        <w:tc>
          <w:tcPr>
            <w:tcW w:w="1458" w:type="dxa"/>
            <w:vMerge/>
          </w:tcPr>
          <w:p w:rsidR="00D81367" w:rsidRPr="00C07E6E" w:rsidRDefault="00D81367" w:rsidP="00074246">
            <w:pPr>
              <w:rPr>
                <w:sz w:val="20"/>
                <w:szCs w:val="20"/>
              </w:rPr>
            </w:pPr>
          </w:p>
        </w:tc>
        <w:tc>
          <w:tcPr>
            <w:tcW w:w="13394" w:type="dxa"/>
            <w:gridSpan w:val="2"/>
          </w:tcPr>
          <w:p w:rsidR="00D81367" w:rsidRPr="00C07E6E" w:rsidRDefault="004B7CA8" w:rsidP="004B7CA8">
            <w:pPr>
              <w:rPr>
                <w:sz w:val="20"/>
                <w:szCs w:val="20"/>
              </w:rPr>
            </w:pPr>
            <w:r w:rsidRPr="00C07E6E">
              <w:rPr>
                <w:sz w:val="20"/>
                <w:szCs w:val="20"/>
              </w:rPr>
              <w:t>No additional questions have been added</w:t>
            </w:r>
          </w:p>
          <w:p w:rsidR="004B7CA8" w:rsidRPr="00C07E6E" w:rsidRDefault="00E12274" w:rsidP="00E12274">
            <w:pPr>
              <w:pStyle w:val="ListParagraph"/>
              <w:numPr>
                <w:ilvl w:val="0"/>
                <w:numId w:val="8"/>
              </w:numPr>
              <w:rPr>
                <w:sz w:val="20"/>
                <w:szCs w:val="20"/>
              </w:rPr>
            </w:pPr>
            <w:r w:rsidRPr="00C07E6E">
              <w:rPr>
                <w:sz w:val="20"/>
                <w:szCs w:val="20"/>
              </w:rPr>
              <w:t xml:space="preserve">The sub-header description has been changed from </w:t>
            </w:r>
            <w:r w:rsidR="004B7CA8" w:rsidRPr="00C07E6E">
              <w:rPr>
                <w:sz w:val="20"/>
                <w:szCs w:val="20"/>
              </w:rPr>
              <w:t>‘Recreational Water Vehicle Description’ to ‘Implicated Water – Recreational Water Venue Description’</w:t>
            </w:r>
          </w:p>
          <w:p w:rsidR="004B7CA8" w:rsidRPr="00C07E6E" w:rsidRDefault="00E12274" w:rsidP="00E12274">
            <w:pPr>
              <w:pStyle w:val="ListParagraph"/>
              <w:numPr>
                <w:ilvl w:val="0"/>
                <w:numId w:val="8"/>
              </w:numPr>
              <w:rPr>
                <w:sz w:val="20"/>
                <w:szCs w:val="20"/>
              </w:rPr>
            </w:pPr>
            <w:r w:rsidRPr="00C07E6E">
              <w:rPr>
                <w:sz w:val="20"/>
                <w:szCs w:val="20"/>
              </w:rPr>
              <w:t>References to ‘Water Type’ and ‘Water Subtype’ have been changed to ‘Water Venue’ and ‘Water Venue Subtype’, respectively.</w:t>
            </w:r>
            <w:r w:rsidRPr="00C07E6E" w:rsidDel="00E12274">
              <w:rPr>
                <w:sz w:val="20"/>
                <w:szCs w:val="20"/>
              </w:rPr>
              <w:t xml:space="preserve"> </w:t>
            </w:r>
          </w:p>
        </w:tc>
      </w:tr>
      <w:tr w:rsidR="00D81367" w:rsidRPr="00C07E6E" w:rsidTr="00074246">
        <w:trPr>
          <w:trHeight w:val="1520"/>
        </w:trPr>
        <w:tc>
          <w:tcPr>
            <w:tcW w:w="1458" w:type="dxa"/>
            <w:vMerge w:val="restart"/>
          </w:tcPr>
          <w:p w:rsidR="00D81367" w:rsidRPr="00C07E6E" w:rsidRDefault="004B7CA8" w:rsidP="00074246">
            <w:pPr>
              <w:rPr>
                <w:sz w:val="20"/>
                <w:szCs w:val="20"/>
              </w:rPr>
            </w:pPr>
            <w:r w:rsidRPr="00C07E6E">
              <w:rPr>
                <w:sz w:val="20"/>
                <w:szCs w:val="20"/>
              </w:rPr>
              <w:t>Recreational Water Quality</w:t>
            </w:r>
          </w:p>
        </w:tc>
        <w:tc>
          <w:tcPr>
            <w:tcW w:w="6697" w:type="dxa"/>
          </w:tcPr>
          <w:p w:rsidR="00D81367" w:rsidRPr="00C07E6E" w:rsidRDefault="004B7CA8" w:rsidP="00074246">
            <w:pPr>
              <w:rPr>
                <w:noProof/>
                <w:sz w:val="20"/>
                <w:szCs w:val="20"/>
              </w:rPr>
            </w:pPr>
            <w:r w:rsidRPr="00C07E6E">
              <w:rPr>
                <w:noProof/>
                <w:sz w:val="20"/>
                <w:szCs w:val="20"/>
              </w:rPr>
              <w:drawing>
                <wp:inline distT="0" distB="0" distL="0" distR="0" wp14:anchorId="3A184943" wp14:editId="50BF71CC">
                  <wp:extent cx="4115435" cy="1038860"/>
                  <wp:effectExtent l="0" t="0" r="0" b="889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 water quality - O.PNG"/>
                          <pic:cNvPicPr/>
                        </pic:nvPicPr>
                        <pic:blipFill>
                          <a:blip r:embed="rId83">
                            <a:extLst>
                              <a:ext uri="{28A0092B-C50C-407E-A947-70E740481C1C}">
                                <a14:useLocalDpi xmlns:a14="http://schemas.microsoft.com/office/drawing/2010/main" val="0"/>
                              </a:ext>
                            </a:extLst>
                          </a:blip>
                          <a:stretch>
                            <a:fillRect/>
                          </a:stretch>
                        </pic:blipFill>
                        <pic:spPr>
                          <a:xfrm>
                            <a:off x="0" y="0"/>
                            <a:ext cx="4115435" cy="1038860"/>
                          </a:xfrm>
                          <a:prstGeom prst="rect">
                            <a:avLst/>
                          </a:prstGeom>
                        </pic:spPr>
                      </pic:pic>
                    </a:graphicData>
                  </a:graphic>
                </wp:inline>
              </w:drawing>
            </w:r>
          </w:p>
        </w:tc>
        <w:tc>
          <w:tcPr>
            <w:tcW w:w="6697" w:type="dxa"/>
          </w:tcPr>
          <w:p w:rsidR="00D81367" w:rsidRPr="00C07E6E" w:rsidRDefault="004B7CA8" w:rsidP="00074246">
            <w:pPr>
              <w:rPr>
                <w:sz w:val="20"/>
                <w:szCs w:val="20"/>
              </w:rPr>
            </w:pPr>
            <w:r w:rsidRPr="00C07E6E">
              <w:rPr>
                <w:noProof/>
                <w:sz w:val="20"/>
                <w:szCs w:val="20"/>
              </w:rPr>
              <w:drawing>
                <wp:inline distT="0" distB="0" distL="0" distR="0" wp14:anchorId="5B7D6C82" wp14:editId="75B8A96A">
                  <wp:extent cx="4114800" cy="103196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 water quality - N.PNG"/>
                          <pic:cNvPicPr/>
                        </pic:nvPicPr>
                        <pic:blipFill>
                          <a:blip r:embed="rId84">
                            <a:extLst>
                              <a:ext uri="{28A0092B-C50C-407E-A947-70E740481C1C}">
                                <a14:useLocalDpi xmlns:a14="http://schemas.microsoft.com/office/drawing/2010/main" val="0"/>
                              </a:ext>
                            </a:extLst>
                          </a:blip>
                          <a:stretch>
                            <a:fillRect/>
                          </a:stretch>
                        </pic:blipFill>
                        <pic:spPr>
                          <a:xfrm>
                            <a:off x="0" y="0"/>
                            <a:ext cx="4115435" cy="1032125"/>
                          </a:xfrm>
                          <a:prstGeom prst="rect">
                            <a:avLst/>
                          </a:prstGeom>
                        </pic:spPr>
                      </pic:pic>
                    </a:graphicData>
                  </a:graphic>
                </wp:inline>
              </w:drawing>
            </w:r>
          </w:p>
        </w:tc>
      </w:tr>
      <w:tr w:rsidR="00D81367" w:rsidRPr="00C07E6E" w:rsidTr="00582964">
        <w:trPr>
          <w:trHeight w:val="503"/>
        </w:trPr>
        <w:tc>
          <w:tcPr>
            <w:tcW w:w="1458" w:type="dxa"/>
            <w:vMerge/>
          </w:tcPr>
          <w:p w:rsidR="00D81367" w:rsidRPr="00C07E6E" w:rsidRDefault="00D81367" w:rsidP="00074246">
            <w:pPr>
              <w:rPr>
                <w:sz w:val="20"/>
                <w:szCs w:val="20"/>
              </w:rPr>
            </w:pPr>
          </w:p>
        </w:tc>
        <w:tc>
          <w:tcPr>
            <w:tcW w:w="13394" w:type="dxa"/>
            <w:gridSpan w:val="2"/>
          </w:tcPr>
          <w:p w:rsidR="00D81367" w:rsidRPr="00C07E6E" w:rsidRDefault="004B7CA8" w:rsidP="004B7CA8">
            <w:pPr>
              <w:rPr>
                <w:sz w:val="20"/>
                <w:szCs w:val="20"/>
              </w:rPr>
            </w:pPr>
            <w:r w:rsidRPr="00C07E6E">
              <w:rPr>
                <w:sz w:val="20"/>
                <w:szCs w:val="20"/>
              </w:rPr>
              <w:t>No additional questions have been added</w:t>
            </w:r>
          </w:p>
          <w:p w:rsidR="004B7CA8" w:rsidRPr="00C07E6E" w:rsidRDefault="00E12274" w:rsidP="00E12274">
            <w:pPr>
              <w:pStyle w:val="ListParagraph"/>
              <w:numPr>
                <w:ilvl w:val="0"/>
                <w:numId w:val="9"/>
              </w:numPr>
              <w:rPr>
                <w:sz w:val="20"/>
                <w:szCs w:val="20"/>
              </w:rPr>
            </w:pPr>
            <w:r w:rsidRPr="00C07E6E">
              <w:rPr>
                <w:sz w:val="20"/>
                <w:szCs w:val="20"/>
              </w:rPr>
              <w:t>The questions have been reformatted to appear side by side.</w:t>
            </w:r>
          </w:p>
        </w:tc>
      </w:tr>
      <w:tr w:rsidR="00672090" w:rsidRPr="00C07E6E" w:rsidTr="00074246">
        <w:trPr>
          <w:trHeight w:val="1520"/>
        </w:trPr>
        <w:tc>
          <w:tcPr>
            <w:tcW w:w="1458" w:type="dxa"/>
            <w:vMerge w:val="restart"/>
          </w:tcPr>
          <w:p w:rsidR="00672090" w:rsidRPr="00C07E6E" w:rsidRDefault="00672090" w:rsidP="00074246">
            <w:pPr>
              <w:rPr>
                <w:sz w:val="20"/>
                <w:szCs w:val="20"/>
              </w:rPr>
            </w:pPr>
            <w:r w:rsidRPr="00C07E6E">
              <w:rPr>
                <w:sz w:val="20"/>
                <w:szCs w:val="20"/>
              </w:rPr>
              <w:t>Laboratory Section – Recreational Water Samples from Untreated Venues</w:t>
            </w:r>
          </w:p>
        </w:tc>
        <w:tc>
          <w:tcPr>
            <w:tcW w:w="6697" w:type="dxa"/>
          </w:tcPr>
          <w:p w:rsidR="00672090" w:rsidRPr="00C07E6E" w:rsidRDefault="00672090" w:rsidP="00074246">
            <w:pPr>
              <w:rPr>
                <w:sz w:val="20"/>
                <w:szCs w:val="20"/>
              </w:rPr>
            </w:pPr>
            <w:r w:rsidRPr="00C07E6E">
              <w:rPr>
                <w:noProof/>
                <w:sz w:val="20"/>
                <w:szCs w:val="20"/>
              </w:rPr>
              <w:drawing>
                <wp:inline distT="0" distB="0" distL="0" distR="0" wp14:anchorId="484840D1" wp14:editId="16EB6EC4">
                  <wp:extent cx="4115435" cy="118999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b section untreated - O.PNG"/>
                          <pic:cNvPicPr/>
                        </pic:nvPicPr>
                        <pic:blipFill>
                          <a:blip r:embed="rId62">
                            <a:extLst>
                              <a:ext uri="{28A0092B-C50C-407E-A947-70E740481C1C}">
                                <a14:useLocalDpi xmlns:a14="http://schemas.microsoft.com/office/drawing/2010/main" val="0"/>
                              </a:ext>
                            </a:extLst>
                          </a:blip>
                          <a:stretch>
                            <a:fillRect/>
                          </a:stretch>
                        </pic:blipFill>
                        <pic:spPr>
                          <a:xfrm>
                            <a:off x="0" y="0"/>
                            <a:ext cx="4115435" cy="1189990"/>
                          </a:xfrm>
                          <a:prstGeom prst="rect">
                            <a:avLst/>
                          </a:prstGeom>
                        </pic:spPr>
                      </pic:pic>
                    </a:graphicData>
                  </a:graphic>
                </wp:inline>
              </w:drawing>
            </w:r>
            <w:r w:rsidRPr="00C07E6E">
              <w:rPr>
                <w:sz w:val="20"/>
                <w:szCs w:val="20"/>
              </w:rPr>
              <w:tab/>
            </w:r>
          </w:p>
        </w:tc>
        <w:tc>
          <w:tcPr>
            <w:tcW w:w="6697" w:type="dxa"/>
          </w:tcPr>
          <w:p w:rsidR="00672090" w:rsidRPr="00C07E6E" w:rsidRDefault="00672090" w:rsidP="00074246">
            <w:pPr>
              <w:rPr>
                <w:sz w:val="20"/>
                <w:szCs w:val="20"/>
              </w:rPr>
            </w:pPr>
          </w:p>
        </w:tc>
      </w:tr>
      <w:tr w:rsidR="00672090" w:rsidRPr="00C07E6E" w:rsidTr="00582964">
        <w:trPr>
          <w:trHeight w:val="287"/>
        </w:trPr>
        <w:tc>
          <w:tcPr>
            <w:tcW w:w="1458" w:type="dxa"/>
            <w:vMerge/>
          </w:tcPr>
          <w:p w:rsidR="00672090" w:rsidRPr="00C07E6E" w:rsidRDefault="00672090" w:rsidP="00074246">
            <w:pPr>
              <w:rPr>
                <w:sz w:val="20"/>
                <w:szCs w:val="20"/>
              </w:rPr>
            </w:pPr>
          </w:p>
        </w:tc>
        <w:tc>
          <w:tcPr>
            <w:tcW w:w="13394" w:type="dxa"/>
            <w:gridSpan w:val="2"/>
          </w:tcPr>
          <w:p w:rsidR="00672090" w:rsidRPr="00582964" w:rsidRDefault="00F517B4" w:rsidP="00582964">
            <w:pPr>
              <w:pStyle w:val="ListParagraph"/>
              <w:numPr>
                <w:ilvl w:val="0"/>
                <w:numId w:val="1"/>
              </w:numPr>
              <w:rPr>
                <w:sz w:val="20"/>
                <w:szCs w:val="20"/>
              </w:rPr>
            </w:pPr>
            <w:r w:rsidRPr="00C07E6E">
              <w:rPr>
                <w:sz w:val="20"/>
                <w:szCs w:val="20"/>
              </w:rPr>
              <w:t>This section has been deleted from page 7 and consolidated into a section called Water Samples (described previously).</w:t>
            </w:r>
          </w:p>
        </w:tc>
      </w:tr>
      <w:tr w:rsidR="00672090" w:rsidRPr="00C07E6E" w:rsidTr="00074246">
        <w:trPr>
          <w:trHeight w:val="1520"/>
        </w:trPr>
        <w:tc>
          <w:tcPr>
            <w:tcW w:w="1458" w:type="dxa"/>
            <w:vMerge w:val="restart"/>
          </w:tcPr>
          <w:p w:rsidR="00672090" w:rsidRPr="00C07E6E" w:rsidRDefault="00672090" w:rsidP="00074246">
            <w:pPr>
              <w:rPr>
                <w:sz w:val="20"/>
                <w:szCs w:val="20"/>
              </w:rPr>
            </w:pPr>
            <w:r w:rsidRPr="00C07E6E">
              <w:rPr>
                <w:sz w:val="20"/>
                <w:szCs w:val="20"/>
              </w:rPr>
              <w:t>Water Quality Indicator</w:t>
            </w:r>
          </w:p>
        </w:tc>
        <w:tc>
          <w:tcPr>
            <w:tcW w:w="6697" w:type="dxa"/>
          </w:tcPr>
          <w:p w:rsidR="00672090" w:rsidRPr="00C07E6E" w:rsidRDefault="00672090" w:rsidP="00074246">
            <w:pPr>
              <w:rPr>
                <w:sz w:val="20"/>
                <w:szCs w:val="20"/>
              </w:rPr>
            </w:pPr>
            <w:r w:rsidRPr="00C07E6E">
              <w:rPr>
                <w:noProof/>
                <w:sz w:val="20"/>
                <w:szCs w:val="20"/>
              </w:rPr>
              <w:drawing>
                <wp:inline distT="0" distB="0" distL="0" distR="0" wp14:anchorId="61050AB3" wp14:editId="19786965">
                  <wp:extent cx="4114800" cy="862149"/>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ter Quality Indicator - O.PNG"/>
                          <pic:cNvPicPr/>
                        </pic:nvPicPr>
                        <pic:blipFill>
                          <a:blip r:embed="rId67">
                            <a:extLst>
                              <a:ext uri="{28A0092B-C50C-407E-A947-70E740481C1C}">
                                <a14:useLocalDpi xmlns:a14="http://schemas.microsoft.com/office/drawing/2010/main" val="0"/>
                              </a:ext>
                            </a:extLst>
                          </a:blip>
                          <a:stretch>
                            <a:fillRect/>
                          </a:stretch>
                        </pic:blipFill>
                        <pic:spPr>
                          <a:xfrm>
                            <a:off x="0" y="0"/>
                            <a:ext cx="4115435" cy="862282"/>
                          </a:xfrm>
                          <a:prstGeom prst="rect">
                            <a:avLst/>
                          </a:prstGeom>
                        </pic:spPr>
                      </pic:pic>
                    </a:graphicData>
                  </a:graphic>
                </wp:inline>
              </w:drawing>
            </w:r>
          </w:p>
        </w:tc>
        <w:tc>
          <w:tcPr>
            <w:tcW w:w="6697" w:type="dxa"/>
          </w:tcPr>
          <w:p w:rsidR="00672090" w:rsidRPr="00C07E6E" w:rsidRDefault="00672090" w:rsidP="00074246">
            <w:pPr>
              <w:rPr>
                <w:sz w:val="20"/>
                <w:szCs w:val="20"/>
              </w:rPr>
            </w:pPr>
          </w:p>
        </w:tc>
      </w:tr>
      <w:tr w:rsidR="00672090" w:rsidRPr="00C07E6E" w:rsidTr="00672090">
        <w:trPr>
          <w:trHeight w:val="368"/>
        </w:trPr>
        <w:tc>
          <w:tcPr>
            <w:tcW w:w="1458" w:type="dxa"/>
            <w:vMerge/>
          </w:tcPr>
          <w:p w:rsidR="00672090" w:rsidRPr="00C07E6E" w:rsidRDefault="00672090" w:rsidP="00074246">
            <w:pPr>
              <w:rPr>
                <w:sz w:val="20"/>
                <w:szCs w:val="20"/>
              </w:rPr>
            </w:pPr>
          </w:p>
        </w:tc>
        <w:tc>
          <w:tcPr>
            <w:tcW w:w="13394" w:type="dxa"/>
            <w:gridSpan w:val="2"/>
          </w:tcPr>
          <w:p w:rsidR="00F517B4" w:rsidRPr="00C07E6E" w:rsidRDefault="00F517B4" w:rsidP="00F517B4">
            <w:pPr>
              <w:pStyle w:val="ListParagraph"/>
              <w:numPr>
                <w:ilvl w:val="0"/>
                <w:numId w:val="1"/>
              </w:numPr>
              <w:rPr>
                <w:sz w:val="20"/>
                <w:szCs w:val="20"/>
              </w:rPr>
            </w:pPr>
            <w:r w:rsidRPr="00C07E6E">
              <w:rPr>
                <w:sz w:val="20"/>
                <w:szCs w:val="20"/>
              </w:rPr>
              <w:t>This section has been deleted from page 7 and consolidated into a section called Water Samples (described previously).</w:t>
            </w:r>
          </w:p>
          <w:p w:rsidR="00672090" w:rsidRDefault="00672090" w:rsidP="00582964">
            <w:pPr>
              <w:ind w:left="360"/>
              <w:rPr>
                <w:sz w:val="20"/>
                <w:szCs w:val="20"/>
              </w:rPr>
            </w:pPr>
          </w:p>
          <w:p w:rsidR="00582964" w:rsidRPr="00582964" w:rsidRDefault="00582964" w:rsidP="00582964">
            <w:pPr>
              <w:ind w:left="360"/>
              <w:rPr>
                <w:sz w:val="20"/>
                <w:szCs w:val="20"/>
              </w:rPr>
            </w:pPr>
          </w:p>
        </w:tc>
      </w:tr>
      <w:tr w:rsidR="00672090" w:rsidRPr="00C07E6E" w:rsidTr="00074246">
        <w:trPr>
          <w:trHeight w:val="1520"/>
        </w:trPr>
        <w:tc>
          <w:tcPr>
            <w:tcW w:w="1458" w:type="dxa"/>
            <w:vMerge w:val="restart"/>
          </w:tcPr>
          <w:p w:rsidR="00672090" w:rsidRPr="00C07E6E" w:rsidRDefault="00672090" w:rsidP="00074246">
            <w:pPr>
              <w:rPr>
                <w:sz w:val="20"/>
                <w:szCs w:val="20"/>
              </w:rPr>
            </w:pPr>
            <w:r w:rsidRPr="00C07E6E">
              <w:rPr>
                <w:sz w:val="20"/>
                <w:szCs w:val="20"/>
              </w:rPr>
              <w:lastRenderedPageBreak/>
              <w:t>Microbiology or Chemical/</w:t>
            </w:r>
            <w:r w:rsidR="00777677">
              <w:rPr>
                <w:sz w:val="20"/>
                <w:szCs w:val="20"/>
              </w:rPr>
              <w:t xml:space="preserve"> </w:t>
            </w:r>
            <w:r w:rsidRPr="00C07E6E">
              <w:rPr>
                <w:sz w:val="20"/>
                <w:szCs w:val="20"/>
              </w:rPr>
              <w:t>Toxin Analysis</w:t>
            </w:r>
          </w:p>
        </w:tc>
        <w:tc>
          <w:tcPr>
            <w:tcW w:w="6697" w:type="dxa"/>
          </w:tcPr>
          <w:p w:rsidR="00672090" w:rsidRPr="00C07E6E" w:rsidRDefault="00672090" w:rsidP="00074246">
            <w:pPr>
              <w:rPr>
                <w:sz w:val="20"/>
                <w:szCs w:val="20"/>
              </w:rPr>
            </w:pPr>
            <w:r w:rsidRPr="00C07E6E">
              <w:rPr>
                <w:sz w:val="20"/>
                <w:szCs w:val="20"/>
              </w:rPr>
              <w:tab/>
            </w:r>
            <w:r w:rsidRPr="00C07E6E">
              <w:rPr>
                <w:noProof/>
                <w:sz w:val="20"/>
                <w:szCs w:val="20"/>
              </w:rPr>
              <w:drawing>
                <wp:inline distT="0" distB="0" distL="0" distR="0" wp14:anchorId="3B6FFE8A" wp14:editId="5284CC79">
                  <wp:extent cx="4114800" cy="1384663"/>
                  <wp:effectExtent l="0" t="0" r="0" b="635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cro or Chemical or Toxin Analysis - O.PNG"/>
                          <pic:cNvPicPr/>
                        </pic:nvPicPr>
                        <pic:blipFill>
                          <a:blip r:embed="rId85">
                            <a:extLst>
                              <a:ext uri="{28A0092B-C50C-407E-A947-70E740481C1C}">
                                <a14:useLocalDpi xmlns:a14="http://schemas.microsoft.com/office/drawing/2010/main" val="0"/>
                              </a:ext>
                            </a:extLst>
                          </a:blip>
                          <a:stretch>
                            <a:fillRect/>
                          </a:stretch>
                        </pic:blipFill>
                        <pic:spPr>
                          <a:xfrm>
                            <a:off x="0" y="0"/>
                            <a:ext cx="4115435" cy="1384877"/>
                          </a:xfrm>
                          <a:prstGeom prst="rect">
                            <a:avLst/>
                          </a:prstGeom>
                        </pic:spPr>
                      </pic:pic>
                    </a:graphicData>
                  </a:graphic>
                </wp:inline>
              </w:drawing>
            </w:r>
          </w:p>
        </w:tc>
        <w:tc>
          <w:tcPr>
            <w:tcW w:w="6697" w:type="dxa"/>
          </w:tcPr>
          <w:p w:rsidR="00672090" w:rsidRPr="00C07E6E" w:rsidRDefault="00672090" w:rsidP="00074246">
            <w:pPr>
              <w:rPr>
                <w:sz w:val="20"/>
                <w:szCs w:val="20"/>
              </w:rPr>
            </w:pPr>
          </w:p>
        </w:tc>
      </w:tr>
      <w:tr w:rsidR="00672090" w:rsidRPr="00C07E6E" w:rsidTr="00967776">
        <w:trPr>
          <w:trHeight w:val="332"/>
        </w:trPr>
        <w:tc>
          <w:tcPr>
            <w:tcW w:w="1458" w:type="dxa"/>
            <w:vMerge/>
          </w:tcPr>
          <w:p w:rsidR="00672090" w:rsidRPr="00C07E6E" w:rsidRDefault="00672090" w:rsidP="00074246">
            <w:pPr>
              <w:rPr>
                <w:sz w:val="20"/>
                <w:szCs w:val="20"/>
              </w:rPr>
            </w:pPr>
          </w:p>
        </w:tc>
        <w:tc>
          <w:tcPr>
            <w:tcW w:w="13394" w:type="dxa"/>
            <w:gridSpan w:val="2"/>
          </w:tcPr>
          <w:p w:rsidR="00672090" w:rsidRPr="00967776" w:rsidRDefault="00F517B4" w:rsidP="00967776">
            <w:pPr>
              <w:pStyle w:val="ListParagraph"/>
              <w:numPr>
                <w:ilvl w:val="0"/>
                <w:numId w:val="1"/>
              </w:numPr>
              <w:rPr>
                <w:sz w:val="20"/>
                <w:szCs w:val="20"/>
              </w:rPr>
            </w:pPr>
            <w:r w:rsidRPr="00C07E6E">
              <w:rPr>
                <w:sz w:val="20"/>
                <w:szCs w:val="20"/>
              </w:rPr>
              <w:t>This section has been deleted from page 7 and consolidated into a section called Water Samples (described previously).</w:t>
            </w:r>
          </w:p>
        </w:tc>
      </w:tr>
      <w:tr w:rsidR="00271AF0" w:rsidRPr="00C07E6E" w:rsidTr="00074246">
        <w:trPr>
          <w:trHeight w:val="1520"/>
        </w:trPr>
        <w:tc>
          <w:tcPr>
            <w:tcW w:w="1458" w:type="dxa"/>
            <w:vMerge w:val="restart"/>
          </w:tcPr>
          <w:p w:rsidR="00271AF0" w:rsidRPr="00C07E6E" w:rsidRDefault="00271AF0" w:rsidP="00074246">
            <w:pPr>
              <w:rPr>
                <w:sz w:val="20"/>
                <w:szCs w:val="20"/>
              </w:rPr>
            </w:pPr>
            <w:r w:rsidRPr="00C07E6E">
              <w:rPr>
                <w:sz w:val="20"/>
                <w:szCs w:val="20"/>
              </w:rPr>
              <w:t>Factors Contributing to Recreational Water Contamination and/or Increased Exposure in Untreated Venues</w:t>
            </w:r>
          </w:p>
        </w:tc>
        <w:tc>
          <w:tcPr>
            <w:tcW w:w="6697" w:type="dxa"/>
          </w:tcPr>
          <w:p w:rsidR="00271AF0" w:rsidRPr="00C07E6E" w:rsidRDefault="0033461C" w:rsidP="0033461C">
            <w:pPr>
              <w:rPr>
                <w:sz w:val="20"/>
                <w:szCs w:val="20"/>
              </w:rPr>
            </w:pPr>
            <w:r w:rsidRPr="00C07E6E">
              <w:rPr>
                <w:noProof/>
                <w:sz w:val="20"/>
                <w:szCs w:val="20"/>
              </w:rPr>
              <w:drawing>
                <wp:inline distT="0" distB="0" distL="0" distR="0" wp14:anchorId="4BA51DB7" wp14:editId="1871D491">
                  <wp:extent cx="4115435" cy="3295015"/>
                  <wp:effectExtent l="0" t="0" r="0" b="63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ctor Contributing Untreated - O.PNG"/>
                          <pic:cNvPicPr/>
                        </pic:nvPicPr>
                        <pic:blipFill>
                          <a:blip r:embed="rId86">
                            <a:extLst>
                              <a:ext uri="{28A0092B-C50C-407E-A947-70E740481C1C}">
                                <a14:useLocalDpi xmlns:a14="http://schemas.microsoft.com/office/drawing/2010/main" val="0"/>
                              </a:ext>
                            </a:extLst>
                          </a:blip>
                          <a:stretch>
                            <a:fillRect/>
                          </a:stretch>
                        </pic:blipFill>
                        <pic:spPr>
                          <a:xfrm>
                            <a:off x="0" y="0"/>
                            <a:ext cx="4115435" cy="3295015"/>
                          </a:xfrm>
                          <a:prstGeom prst="rect">
                            <a:avLst/>
                          </a:prstGeom>
                        </pic:spPr>
                      </pic:pic>
                    </a:graphicData>
                  </a:graphic>
                </wp:inline>
              </w:drawing>
            </w:r>
            <w:r w:rsidR="00271AF0" w:rsidRPr="00C07E6E">
              <w:rPr>
                <w:sz w:val="20"/>
                <w:szCs w:val="20"/>
              </w:rPr>
              <w:tab/>
            </w:r>
          </w:p>
        </w:tc>
        <w:tc>
          <w:tcPr>
            <w:tcW w:w="6697" w:type="dxa"/>
          </w:tcPr>
          <w:p w:rsidR="00271AF0" w:rsidRPr="00C07E6E" w:rsidRDefault="00271AF0" w:rsidP="00074246">
            <w:pPr>
              <w:rPr>
                <w:sz w:val="20"/>
                <w:szCs w:val="20"/>
              </w:rPr>
            </w:pPr>
            <w:r w:rsidRPr="00C07E6E">
              <w:rPr>
                <w:noProof/>
                <w:sz w:val="20"/>
                <w:szCs w:val="20"/>
              </w:rPr>
              <w:drawing>
                <wp:inline distT="0" distB="0" distL="0" distR="0" wp14:anchorId="61F48568" wp14:editId="7CAED29A">
                  <wp:extent cx="4115435" cy="3326765"/>
                  <wp:effectExtent l="0" t="0" r="0" b="698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ctor Contributing Untreated - N.PNG"/>
                          <pic:cNvPicPr/>
                        </pic:nvPicPr>
                        <pic:blipFill>
                          <a:blip r:embed="rId87">
                            <a:extLst>
                              <a:ext uri="{28A0092B-C50C-407E-A947-70E740481C1C}">
                                <a14:useLocalDpi xmlns:a14="http://schemas.microsoft.com/office/drawing/2010/main" val="0"/>
                              </a:ext>
                            </a:extLst>
                          </a:blip>
                          <a:stretch>
                            <a:fillRect/>
                          </a:stretch>
                        </pic:blipFill>
                        <pic:spPr>
                          <a:xfrm>
                            <a:off x="0" y="0"/>
                            <a:ext cx="4115435" cy="3326765"/>
                          </a:xfrm>
                          <a:prstGeom prst="rect">
                            <a:avLst/>
                          </a:prstGeom>
                        </pic:spPr>
                      </pic:pic>
                    </a:graphicData>
                  </a:graphic>
                </wp:inline>
              </w:drawing>
            </w:r>
          </w:p>
        </w:tc>
      </w:tr>
      <w:tr w:rsidR="00271AF0" w:rsidRPr="00C07E6E" w:rsidTr="00074246">
        <w:trPr>
          <w:trHeight w:val="368"/>
        </w:trPr>
        <w:tc>
          <w:tcPr>
            <w:tcW w:w="1458" w:type="dxa"/>
            <w:vMerge/>
          </w:tcPr>
          <w:p w:rsidR="00271AF0" w:rsidRPr="00C07E6E" w:rsidRDefault="00271AF0" w:rsidP="00074246">
            <w:pPr>
              <w:rPr>
                <w:sz w:val="20"/>
                <w:szCs w:val="20"/>
              </w:rPr>
            </w:pPr>
          </w:p>
        </w:tc>
        <w:tc>
          <w:tcPr>
            <w:tcW w:w="13394" w:type="dxa"/>
            <w:gridSpan w:val="2"/>
          </w:tcPr>
          <w:p w:rsidR="00271AF0" w:rsidRPr="00C07E6E" w:rsidRDefault="00271AF0" w:rsidP="00271AF0">
            <w:pPr>
              <w:rPr>
                <w:sz w:val="20"/>
                <w:szCs w:val="20"/>
              </w:rPr>
            </w:pPr>
            <w:r w:rsidRPr="00C07E6E">
              <w:rPr>
                <w:sz w:val="20"/>
                <w:szCs w:val="20"/>
              </w:rPr>
              <w:t>No additional questions have been added</w:t>
            </w:r>
          </w:p>
          <w:p w:rsidR="001419A8" w:rsidRPr="00C07E6E" w:rsidRDefault="001419A8" w:rsidP="001419A8">
            <w:pPr>
              <w:pStyle w:val="ListParagraph"/>
              <w:numPr>
                <w:ilvl w:val="0"/>
                <w:numId w:val="1"/>
              </w:numPr>
              <w:rPr>
                <w:sz w:val="20"/>
                <w:szCs w:val="20"/>
              </w:rPr>
            </w:pPr>
            <w:r w:rsidRPr="00C07E6E">
              <w:rPr>
                <w:sz w:val="20"/>
                <w:szCs w:val="20"/>
              </w:rPr>
              <w:t>The sub-header text has been changed  ‘Factors’ to ‘Contributing Factors’</w:t>
            </w:r>
          </w:p>
          <w:p w:rsidR="001419A8" w:rsidRPr="00C07E6E" w:rsidRDefault="001419A8" w:rsidP="001419A8">
            <w:pPr>
              <w:pStyle w:val="ListParagraph"/>
              <w:numPr>
                <w:ilvl w:val="0"/>
                <w:numId w:val="1"/>
              </w:numPr>
              <w:rPr>
                <w:sz w:val="20"/>
                <w:szCs w:val="20"/>
              </w:rPr>
            </w:pPr>
            <w:r w:rsidRPr="00C07E6E">
              <w:rPr>
                <w:sz w:val="20"/>
                <w:szCs w:val="20"/>
              </w:rPr>
              <w:t>The footnote symbols have been updated as part of an effort to make them more consistent throughout the form.</w:t>
            </w:r>
          </w:p>
          <w:p w:rsidR="00271AF0" w:rsidRPr="00C07E6E" w:rsidRDefault="00271AF0" w:rsidP="00777677">
            <w:pPr>
              <w:pStyle w:val="ListParagraph"/>
              <w:rPr>
                <w:sz w:val="20"/>
                <w:szCs w:val="20"/>
              </w:rPr>
            </w:pPr>
          </w:p>
        </w:tc>
      </w:tr>
      <w:tr w:rsidR="00097709" w:rsidRPr="00C07E6E" w:rsidTr="00074246">
        <w:trPr>
          <w:trHeight w:val="1520"/>
        </w:trPr>
        <w:tc>
          <w:tcPr>
            <w:tcW w:w="1458" w:type="dxa"/>
            <w:vMerge w:val="restart"/>
          </w:tcPr>
          <w:p w:rsidR="00097709" w:rsidRPr="00C07E6E" w:rsidRDefault="00097709" w:rsidP="00074246">
            <w:pPr>
              <w:rPr>
                <w:sz w:val="20"/>
                <w:szCs w:val="20"/>
              </w:rPr>
            </w:pPr>
            <w:r w:rsidRPr="00C07E6E">
              <w:rPr>
                <w:sz w:val="20"/>
                <w:szCs w:val="20"/>
              </w:rPr>
              <w:lastRenderedPageBreak/>
              <w:t>Remarks</w:t>
            </w:r>
          </w:p>
        </w:tc>
        <w:tc>
          <w:tcPr>
            <w:tcW w:w="6697" w:type="dxa"/>
          </w:tcPr>
          <w:p w:rsidR="00097709" w:rsidRPr="00C07E6E" w:rsidRDefault="00097709" w:rsidP="00097709">
            <w:pPr>
              <w:rPr>
                <w:noProof/>
                <w:sz w:val="20"/>
                <w:szCs w:val="20"/>
              </w:rPr>
            </w:pPr>
            <w:r w:rsidRPr="00C07E6E">
              <w:rPr>
                <w:noProof/>
                <w:sz w:val="20"/>
                <w:szCs w:val="20"/>
              </w:rPr>
              <w:drawing>
                <wp:inline distT="0" distB="0" distL="0" distR="0" wp14:anchorId="59D24665" wp14:editId="72E3729F">
                  <wp:extent cx="4115435" cy="2014220"/>
                  <wp:effectExtent l="0" t="0" r="0" b="508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marks - N.PNG"/>
                          <pic:cNvPicPr/>
                        </pic:nvPicPr>
                        <pic:blipFill>
                          <a:blip r:embed="rId80">
                            <a:extLst>
                              <a:ext uri="{28A0092B-C50C-407E-A947-70E740481C1C}">
                                <a14:useLocalDpi xmlns:a14="http://schemas.microsoft.com/office/drawing/2010/main" val="0"/>
                              </a:ext>
                            </a:extLst>
                          </a:blip>
                          <a:stretch>
                            <a:fillRect/>
                          </a:stretch>
                        </pic:blipFill>
                        <pic:spPr>
                          <a:xfrm>
                            <a:off x="0" y="0"/>
                            <a:ext cx="4115435" cy="2014220"/>
                          </a:xfrm>
                          <a:prstGeom prst="rect">
                            <a:avLst/>
                          </a:prstGeom>
                        </pic:spPr>
                      </pic:pic>
                    </a:graphicData>
                  </a:graphic>
                </wp:inline>
              </w:drawing>
            </w:r>
          </w:p>
        </w:tc>
        <w:tc>
          <w:tcPr>
            <w:tcW w:w="6697" w:type="dxa"/>
          </w:tcPr>
          <w:p w:rsidR="00097709" w:rsidRPr="00C07E6E" w:rsidRDefault="00097709" w:rsidP="00074246">
            <w:pPr>
              <w:rPr>
                <w:sz w:val="20"/>
                <w:szCs w:val="20"/>
              </w:rPr>
            </w:pPr>
            <w:r w:rsidRPr="00C07E6E">
              <w:rPr>
                <w:noProof/>
                <w:sz w:val="20"/>
                <w:szCs w:val="20"/>
              </w:rPr>
              <w:drawing>
                <wp:inline distT="0" distB="0" distL="0" distR="0" wp14:anchorId="1AB1271D" wp14:editId="19364600">
                  <wp:extent cx="4115435" cy="673735"/>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marks - O.PNG"/>
                          <pic:cNvPicPr/>
                        </pic:nvPicPr>
                        <pic:blipFill>
                          <a:blip r:embed="rId79">
                            <a:extLst>
                              <a:ext uri="{28A0092B-C50C-407E-A947-70E740481C1C}">
                                <a14:useLocalDpi xmlns:a14="http://schemas.microsoft.com/office/drawing/2010/main" val="0"/>
                              </a:ext>
                            </a:extLst>
                          </a:blip>
                          <a:stretch>
                            <a:fillRect/>
                          </a:stretch>
                        </pic:blipFill>
                        <pic:spPr>
                          <a:xfrm>
                            <a:off x="0" y="0"/>
                            <a:ext cx="4115435" cy="673735"/>
                          </a:xfrm>
                          <a:prstGeom prst="rect">
                            <a:avLst/>
                          </a:prstGeom>
                        </pic:spPr>
                      </pic:pic>
                    </a:graphicData>
                  </a:graphic>
                </wp:inline>
              </w:drawing>
            </w:r>
          </w:p>
        </w:tc>
      </w:tr>
      <w:tr w:rsidR="00097709" w:rsidRPr="00C07E6E" w:rsidTr="00074246">
        <w:trPr>
          <w:trHeight w:val="692"/>
        </w:trPr>
        <w:tc>
          <w:tcPr>
            <w:tcW w:w="1458" w:type="dxa"/>
            <w:vMerge/>
          </w:tcPr>
          <w:p w:rsidR="00097709" w:rsidRPr="00C07E6E" w:rsidRDefault="00097709" w:rsidP="00074246">
            <w:pPr>
              <w:rPr>
                <w:sz w:val="20"/>
                <w:szCs w:val="20"/>
              </w:rPr>
            </w:pPr>
          </w:p>
        </w:tc>
        <w:tc>
          <w:tcPr>
            <w:tcW w:w="13394" w:type="dxa"/>
            <w:gridSpan w:val="2"/>
          </w:tcPr>
          <w:p w:rsidR="00097709" w:rsidRPr="00C07E6E" w:rsidRDefault="00097709" w:rsidP="00074246">
            <w:pPr>
              <w:rPr>
                <w:sz w:val="20"/>
                <w:szCs w:val="20"/>
              </w:rPr>
            </w:pPr>
            <w:r w:rsidRPr="00C07E6E">
              <w:rPr>
                <w:sz w:val="20"/>
                <w:szCs w:val="20"/>
              </w:rPr>
              <w:t>No additional questions have been added</w:t>
            </w:r>
          </w:p>
          <w:p w:rsidR="00097709" w:rsidRPr="00C07E6E" w:rsidRDefault="00BC5EA4" w:rsidP="00BC5EA4">
            <w:pPr>
              <w:pStyle w:val="ListParagraph"/>
              <w:numPr>
                <w:ilvl w:val="0"/>
                <w:numId w:val="8"/>
              </w:numPr>
              <w:rPr>
                <w:sz w:val="20"/>
                <w:szCs w:val="20"/>
              </w:rPr>
            </w:pPr>
            <w:r w:rsidRPr="00C07E6E">
              <w:rPr>
                <w:sz w:val="20"/>
                <w:szCs w:val="20"/>
              </w:rPr>
              <w:t xml:space="preserve">The space for the remarks section has been reduced to fit within the remaining space on the page. </w:t>
            </w:r>
          </w:p>
        </w:tc>
      </w:tr>
    </w:tbl>
    <w:p w:rsidR="00D81367" w:rsidRPr="00C07E6E" w:rsidRDefault="00D81367" w:rsidP="00272029">
      <w:pPr>
        <w:spacing w:after="0"/>
        <w:rPr>
          <w:sz w:val="20"/>
          <w:szCs w:val="20"/>
        </w:rPr>
      </w:pPr>
    </w:p>
    <w:p w:rsidR="0072367D" w:rsidRPr="00C07E6E" w:rsidRDefault="0072367D" w:rsidP="00272029">
      <w:pPr>
        <w:spacing w:after="0"/>
        <w:rPr>
          <w:sz w:val="20"/>
          <w:szCs w:val="20"/>
        </w:rPr>
      </w:pPr>
    </w:p>
    <w:p w:rsidR="0072367D" w:rsidRPr="00C07E6E" w:rsidRDefault="0072367D" w:rsidP="00272029">
      <w:pPr>
        <w:spacing w:after="0"/>
        <w:rPr>
          <w:sz w:val="20"/>
          <w:szCs w:val="20"/>
        </w:rPr>
      </w:pPr>
    </w:p>
    <w:p w:rsidR="0072367D" w:rsidRPr="00C07E6E" w:rsidRDefault="0072367D" w:rsidP="00272029">
      <w:pPr>
        <w:spacing w:after="0"/>
        <w:rPr>
          <w:sz w:val="20"/>
          <w:szCs w:val="20"/>
        </w:rPr>
      </w:pPr>
    </w:p>
    <w:p w:rsidR="0072367D" w:rsidRPr="00C07E6E" w:rsidRDefault="0072367D" w:rsidP="00272029">
      <w:pPr>
        <w:spacing w:after="0"/>
        <w:rPr>
          <w:sz w:val="20"/>
          <w:szCs w:val="20"/>
        </w:rPr>
      </w:pPr>
    </w:p>
    <w:p w:rsidR="0072367D" w:rsidRPr="00C07E6E" w:rsidRDefault="0072367D" w:rsidP="00272029">
      <w:pPr>
        <w:spacing w:after="0"/>
        <w:rPr>
          <w:sz w:val="20"/>
          <w:szCs w:val="20"/>
        </w:rPr>
      </w:pPr>
    </w:p>
    <w:p w:rsidR="0072367D" w:rsidRPr="00C07E6E" w:rsidRDefault="0072367D" w:rsidP="00272029">
      <w:pPr>
        <w:spacing w:after="0"/>
        <w:rPr>
          <w:sz w:val="20"/>
          <w:szCs w:val="20"/>
        </w:rPr>
      </w:pPr>
    </w:p>
    <w:p w:rsidR="0072367D" w:rsidRPr="00C07E6E" w:rsidRDefault="0072367D" w:rsidP="00272029">
      <w:pPr>
        <w:spacing w:after="0"/>
        <w:rPr>
          <w:sz w:val="20"/>
          <w:szCs w:val="20"/>
        </w:rPr>
      </w:pPr>
    </w:p>
    <w:p w:rsidR="0072367D" w:rsidRPr="00C07E6E" w:rsidRDefault="0072367D" w:rsidP="00272029">
      <w:pPr>
        <w:spacing w:after="0"/>
        <w:rPr>
          <w:sz w:val="20"/>
          <w:szCs w:val="20"/>
        </w:rPr>
      </w:pPr>
    </w:p>
    <w:p w:rsidR="0072367D" w:rsidRPr="00C07E6E" w:rsidRDefault="0072367D" w:rsidP="00272029">
      <w:pPr>
        <w:spacing w:after="0"/>
        <w:rPr>
          <w:sz w:val="20"/>
          <w:szCs w:val="20"/>
        </w:rPr>
      </w:pPr>
    </w:p>
    <w:p w:rsidR="0072367D" w:rsidRPr="00C07E6E" w:rsidRDefault="0072367D" w:rsidP="00272029">
      <w:pPr>
        <w:spacing w:after="0"/>
        <w:rPr>
          <w:sz w:val="20"/>
          <w:szCs w:val="20"/>
        </w:rPr>
      </w:pPr>
    </w:p>
    <w:p w:rsidR="0072367D" w:rsidRPr="00C07E6E" w:rsidRDefault="0072367D" w:rsidP="00272029">
      <w:pPr>
        <w:spacing w:after="0"/>
        <w:rPr>
          <w:sz w:val="20"/>
          <w:szCs w:val="20"/>
        </w:rPr>
      </w:pPr>
    </w:p>
    <w:p w:rsidR="0072367D" w:rsidRPr="00C07E6E" w:rsidRDefault="0072367D" w:rsidP="00272029">
      <w:pPr>
        <w:spacing w:after="0"/>
        <w:rPr>
          <w:sz w:val="20"/>
          <w:szCs w:val="20"/>
        </w:rPr>
      </w:pPr>
    </w:p>
    <w:p w:rsidR="0072367D" w:rsidRPr="00C07E6E" w:rsidRDefault="0072367D" w:rsidP="00272029">
      <w:pPr>
        <w:spacing w:after="0"/>
        <w:rPr>
          <w:sz w:val="20"/>
          <w:szCs w:val="20"/>
        </w:rPr>
      </w:pPr>
    </w:p>
    <w:p w:rsidR="0072367D" w:rsidRPr="00C07E6E" w:rsidRDefault="0072367D" w:rsidP="00272029">
      <w:pPr>
        <w:spacing w:after="0"/>
        <w:rPr>
          <w:sz w:val="20"/>
          <w:szCs w:val="20"/>
        </w:rPr>
      </w:pPr>
    </w:p>
    <w:p w:rsidR="0072367D" w:rsidRPr="00C07E6E" w:rsidRDefault="0072367D" w:rsidP="00272029">
      <w:pPr>
        <w:spacing w:after="0"/>
        <w:rPr>
          <w:sz w:val="20"/>
          <w:szCs w:val="20"/>
        </w:rPr>
      </w:pPr>
    </w:p>
    <w:p w:rsidR="0072367D" w:rsidRPr="00C07E6E" w:rsidRDefault="0072367D" w:rsidP="00272029">
      <w:pPr>
        <w:spacing w:after="0"/>
        <w:rPr>
          <w:sz w:val="20"/>
          <w:szCs w:val="20"/>
        </w:rPr>
      </w:pPr>
    </w:p>
    <w:p w:rsidR="0072367D" w:rsidRPr="00C07E6E" w:rsidRDefault="0072367D" w:rsidP="00272029">
      <w:pPr>
        <w:spacing w:after="0"/>
        <w:rPr>
          <w:sz w:val="20"/>
          <w:szCs w:val="20"/>
        </w:rPr>
      </w:pPr>
    </w:p>
    <w:p w:rsidR="0072367D" w:rsidRPr="00C07E6E" w:rsidRDefault="0072367D" w:rsidP="00272029">
      <w:pPr>
        <w:spacing w:after="0"/>
        <w:rPr>
          <w:sz w:val="20"/>
          <w:szCs w:val="20"/>
        </w:rPr>
      </w:pPr>
    </w:p>
    <w:p w:rsidR="0072367D" w:rsidRPr="00C07E6E" w:rsidRDefault="0072367D" w:rsidP="00272029">
      <w:pPr>
        <w:spacing w:after="0"/>
        <w:rPr>
          <w:sz w:val="20"/>
          <w:szCs w:val="20"/>
        </w:rPr>
      </w:pPr>
    </w:p>
    <w:p w:rsidR="0072367D" w:rsidRPr="00C07E6E" w:rsidRDefault="0072367D" w:rsidP="00272029">
      <w:pPr>
        <w:spacing w:after="0"/>
        <w:rPr>
          <w:sz w:val="20"/>
          <w:szCs w:val="20"/>
        </w:rPr>
      </w:pPr>
    </w:p>
    <w:p w:rsidR="0072367D" w:rsidRPr="00C07E6E" w:rsidRDefault="0072367D" w:rsidP="00272029">
      <w:pPr>
        <w:spacing w:after="0"/>
        <w:rPr>
          <w:sz w:val="20"/>
          <w:szCs w:val="20"/>
        </w:rPr>
      </w:pPr>
    </w:p>
    <w:p w:rsidR="0072367D" w:rsidRPr="00C07E6E" w:rsidRDefault="0072367D" w:rsidP="00272029">
      <w:pPr>
        <w:spacing w:after="0"/>
        <w:rPr>
          <w:sz w:val="20"/>
          <w:szCs w:val="20"/>
        </w:rPr>
      </w:pPr>
    </w:p>
    <w:tbl>
      <w:tblPr>
        <w:tblStyle w:val="TableGrid"/>
        <w:tblW w:w="14852" w:type="dxa"/>
        <w:tblLayout w:type="fixed"/>
        <w:tblLook w:val="04A0" w:firstRow="1" w:lastRow="0" w:firstColumn="1" w:lastColumn="0" w:noHBand="0" w:noVBand="1"/>
      </w:tblPr>
      <w:tblGrid>
        <w:gridCol w:w="1458"/>
        <w:gridCol w:w="6697"/>
        <w:gridCol w:w="6697"/>
      </w:tblGrid>
      <w:tr w:rsidR="004C1890" w:rsidRPr="00C07E6E" w:rsidTr="00074246">
        <w:trPr>
          <w:trHeight w:val="665"/>
        </w:trPr>
        <w:tc>
          <w:tcPr>
            <w:tcW w:w="1458" w:type="dxa"/>
            <w:vMerge w:val="restart"/>
          </w:tcPr>
          <w:p w:rsidR="004C1890" w:rsidRPr="00C07E6E" w:rsidRDefault="00E2452B" w:rsidP="00E2452B">
            <w:pPr>
              <w:rPr>
                <w:sz w:val="20"/>
                <w:szCs w:val="20"/>
              </w:rPr>
            </w:pPr>
            <w:r w:rsidRPr="00C07E6E">
              <w:rPr>
                <w:b/>
                <w:sz w:val="20"/>
                <w:szCs w:val="20"/>
              </w:rPr>
              <w:lastRenderedPageBreak/>
              <w:t>Drinking Water</w:t>
            </w:r>
            <w:r w:rsidRPr="00C07E6E">
              <w:rPr>
                <w:sz w:val="20"/>
                <w:szCs w:val="20"/>
              </w:rPr>
              <w:t xml:space="preserve"> Vehicle Description</w:t>
            </w:r>
          </w:p>
        </w:tc>
        <w:tc>
          <w:tcPr>
            <w:tcW w:w="6697" w:type="dxa"/>
          </w:tcPr>
          <w:p w:rsidR="004C1890" w:rsidRPr="00C07E6E" w:rsidRDefault="00E2452B" w:rsidP="00074246">
            <w:pPr>
              <w:rPr>
                <w:sz w:val="20"/>
                <w:szCs w:val="20"/>
              </w:rPr>
            </w:pPr>
            <w:r w:rsidRPr="00C07E6E">
              <w:rPr>
                <w:noProof/>
                <w:sz w:val="20"/>
                <w:szCs w:val="20"/>
              </w:rPr>
              <w:drawing>
                <wp:inline distT="0" distB="0" distL="0" distR="0" wp14:anchorId="522825E5" wp14:editId="6942AF5C">
                  <wp:extent cx="4115435" cy="1633220"/>
                  <wp:effectExtent l="0" t="0" r="0" b="508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inking water vehicle description - O.PNG"/>
                          <pic:cNvPicPr/>
                        </pic:nvPicPr>
                        <pic:blipFill>
                          <a:blip r:embed="rId88">
                            <a:extLst>
                              <a:ext uri="{28A0092B-C50C-407E-A947-70E740481C1C}">
                                <a14:useLocalDpi xmlns:a14="http://schemas.microsoft.com/office/drawing/2010/main" val="0"/>
                              </a:ext>
                            </a:extLst>
                          </a:blip>
                          <a:stretch>
                            <a:fillRect/>
                          </a:stretch>
                        </pic:blipFill>
                        <pic:spPr>
                          <a:xfrm>
                            <a:off x="0" y="0"/>
                            <a:ext cx="4115435" cy="1633220"/>
                          </a:xfrm>
                          <a:prstGeom prst="rect">
                            <a:avLst/>
                          </a:prstGeom>
                        </pic:spPr>
                      </pic:pic>
                    </a:graphicData>
                  </a:graphic>
                </wp:inline>
              </w:drawing>
            </w:r>
          </w:p>
        </w:tc>
        <w:tc>
          <w:tcPr>
            <w:tcW w:w="6697" w:type="dxa"/>
          </w:tcPr>
          <w:p w:rsidR="004C1890" w:rsidRPr="00C07E6E" w:rsidRDefault="000C19CA" w:rsidP="00074246">
            <w:pPr>
              <w:tabs>
                <w:tab w:val="left" w:pos="930"/>
              </w:tabs>
              <w:rPr>
                <w:sz w:val="20"/>
                <w:szCs w:val="20"/>
              </w:rPr>
            </w:pPr>
            <w:r w:rsidRPr="00C07E6E">
              <w:rPr>
                <w:noProof/>
                <w:sz w:val="20"/>
                <w:szCs w:val="20"/>
              </w:rPr>
              <mc:AlternateContent>
                <mc:Choice Requires="wps">
                  <w:drawing>
                    <wp:anchor distT="0" distB="0" distL="114300" distR="114300" simplePos="0" relativeHeight="251663360" behindDoc="0" locked="0" layoutInCell="1" allowOverlap="1" wp14:anchorId="3E4E4F36" wp14:editId="5D41AEF2">
                      <wp:simplePos x="0" y="0"/>
                      <wp:positionH relativeFrom="column">
                        <wp:posOffset>22225</wp:posOffset>
                      </wp:positionH>
                      <wp:positionV relativeFrom="paragraph">
                        <wp:posOffset>1905</wp:posOffset>
                      </wp:positionV>
                      <wp:extent cx="1828800" cy="104775"/>
                      <wp:effectExtent l="0" t="0" r="19050" b="28575"/>
                      <wp:wrapNone/>
                      <wp:docPr id="123" name="Rectangle 123"/>
                      <wp:cNvGraphicFramePr/>
                      <a:graphic xmlns:a="http://schemas.openxmlformats.org/drawingml/2006/main">
                        <a:graphicData uri="http://schemas.microsoft.com/office/word/2010/wordprocessingShape">
                          <wps:wsp>
                            <wps:cNvSpPr/>
                            <wps:spPr>
                              <a:xfrm>
                                <a:off x="0" y="0"/>
                                <a:ext cx="1828800" cy="104775"/>
                              </a:xfrm>
                              <a:prstGeom prst="rec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123" o:spid="_x0000_s1026" style="position:absolute;margin-left:1.75pt;margin-top:.15pt;width:2in;height:8.25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" filled="f" strokecolor="yellow" strokeweight="2pt"/>
                  </w:pict>
                </mc:Fallback>
              </mc:AlternateContent>
            </w:r>
            <w:r w:rsidR="00E2452B" w:rsidRPr="00C07E6E">
              <w:rPr>
                <w:noProof/>
                <w:sz w:val="20"/>
                <w:szCs w:val="20"/>
              </w:rPr>
              <w:drawing>
                <wp:inline distT="0" distB="0" distL="0" distR="0" wp14:anchorId="3BE15C12" wp14:editId="4F95F66E">
                  <wp:extent cx="4115435" cy="1873885"/>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inking water vehicle description - N.PNG"/>
                          <pic:cNvPicPr/>
                        </pic:nvPicPr>
                        <pic:blipFill>
                          <a:blip r:embed="rId89">
                            <a:extLst>
                              <a:ext uri="{28A0092B-C50C-407E-A947-70E740481C1C}">
                                <a14:useLocalDpi xmlns:a14="http://schemas.microsoft.com/office/drawing/2010/main" val="0"/>
                              </a:ext>
                            </a:extLst>
                          </a:blip>
                          <a:stretch>
                            <a:fillRect/>
                          </a:stretch>
                        </pic:blipFill>
                        <pic:spPr>
                          <a:xfrm>
                            <a:off x="0" y="0"/>
                            <a:ext cx="4115435" cy="1873885"/>
                          </a:xfrm>
                          <a:prstGeom prst="rect">
                            <a:avLst/>
                          </a:prstGeom>
                        </pic:spPr>
                      </pic:pic>
                    </a:graphicData>
                  </a:graphic>
                </wp:inline>
              </w:drawing>
            </w:r>
          </w:p>
        </w:tc>
      </w:tr>
      <w:tr w:rsidR="004C1890" w:rsidRPr="00C07E6E" w:rsidTr="00074246">
        <w:trPr>
          <w:trHeight w:val="368"/>
        </w:trPr>
        <w:tc>
          <w:tcPr>
            <w:tcW w:w="1458" w:type="dxa"/>
            <w:vMerge/>
          </w:tcPr>
          <w:p w:rsidR="004C1890" w:rsidRPr="00C07E6E" w:rsidRDefault="004C1890" w:rsidP="00074246">
            <w:pPr>
              <w:rPr>
                <w:sz w:val="20"/>
                <w:szCs w:val="20"/>
              </w:rPr>
            </w:pPr>
          </w:p>
        </w:tc>
        <w:tc>
          <w:tcPr>
            <w:tcW w:w="13394" w:type="dxa"/>
            <w:gridSpan w:val="2"/>
          </w:tcPr>
          <w:p w:rsidR="004C1890" w:rsidRPr="00C07E6E" w:rsidRDefault="004C1890" w:rsidP="00074246">
            <w:pPr>
              <w:rPr>
                <w:sz w:val="20"/>
                <w:szCs w:val="20"/>
              </w:rPr>
            </w:pPr>
            <w:r w:rsidRPr="00C07E6E">
              <w:rPr>
                <w:sz w:val="20"/>
                <w:szCs w:val="20"/>
              </w:rPr>
              <w:t>No additional questions have been added</w:t>
            </w:r>
          </w:p>
          <w:p w:rsidR="00C437E3" w:rsidRPr="00C07E6E" w:rsidRDefault="0033461C" w:rsidP="0033461C">
            <w:pPr>
              <w:pStyle w:val="ListParagraph"/>
              <w:numPr>
                <w:ilvl w:val="0"/>
                <w:numId w:val="8"/>
              </w:numPr>
              <w:rPr>
                <w:sz w:val="20"/>
                <w:szCs w:val="20"/>
              </w:rPr>
            </w:pPr>
            <w:r w:rsidRPr="00C07E6E">
              <w:rPr>
                <w:sz w:val="20"/>
                <w:szCs w:val="20"/>
              </w:rPr>
              <w:t>The</w:t>
            </w:r>
            <w:r w:rsidR="00C437E3" w:rsidRPr="00C07E6E">
              <w:rPr>
                <w:sz w:val="20"/>
                <w:szCs w:val="20"/>
              </w:rPr>
              <w:t xml:space="preserve"> header has been changed from Drinking Water Vehicle Description to Drinking Water.</w:t>
            </w:r>
          </w:p>
          <w:p w:rsidR="004C1890" w:rsidRPr="00C07E6E" w:rsidRDefault="00C437E3" w:rsidP="0033461C">
            <w:pPr>
              <w:pStyle w:val="ListParagraph"/>
              <w:numPr>
                <w:ilvl w:val="0"/>
                <w:numId w:val="8"/>
              </w:numPr>
              <w:rPr>
                <w:sz w:val="20"/>
                <w:szCs w:val="20"/>
              </w:rPr>
            </w:pPr>
            <w:r w:rsidRPr="00C07E6E">
              <w:rPr>
                <w:sz w:val="20"/>
                <w:szCs w:val="20"/>
              </w:rPr>
              <w:t>The</w:t>
            </w:r>
            <w:r w:rsidR="0033461C" w:rsidRPr="00C07E6E">
              <w:rPr>
                <w:sz w:val="20"/>
                <w:szCs w:val="20"/>
              </w:rPr>
              <w:t xml:space="preserve"> sub-header description has been changed from </w:t>
            </w:r>
            <w:r w:rsidR="00E2452B" w:rsidRPr="00C07E6E">
              <w:rPr>
                <w:sz w:val="20"/>
                <w:szCs w:val="20"/>
              </w:rPr>
              <w:t xml:space="preserve"> ‘Drinking Water Vehicle Description’ to ‘Implicated Water – Drinking Water System Description’</w:t>
            </w:r>
          </w:p>
          <w:p w:rsidR="004C1890" w:rsidRPr="00C07E6E" w:rsidRDefault="0033461C" w:rsidP="0033461C">
            <w:pPr>
              <w:pStyle w:val="ListParagraph"/>
              <w:numPr>
                <w:ilvl w:val="0"/>
                <w:numId w:val="8"/>
              </w:numPr>
              <w:rPr>
                <w:sz w:val="20"/>
                <w:szCs w:val="20"/>
              </w:rPr>
            </w:pPr>
            <w:r w:rsidRPr="00C07E6E">
              <w:rPr>
                <w:sz w:val="20"/>
                <w:szCs w:val="20"/>
              </w:rPr>
              <w:t xml:space="preserve">The reference to </w:t>
            </w:r>
            <w:r w:rsidR="004C1890" w:rsidRPr="00C07E6E">
              <w:rPr>
                <w:sz w:val="20"/>
                <w:szCs w:val="20"/>
              </w:rPr>
              <w:t>‘Water Type’</w:t>
            </w:r>
            <w:r w:rsidRPr="00C07E6E">
              <w:rPr>
                <w:sz w:val="20"/>
                <w:szCs w:val="20"/>
              </w:rPr>
              <w:t xml:space="preserve"> in the first column has been</w:t>
            </w:r>
            <w:r w:rsidR="004C1890" w:rsidRPr="00C07E6E">
              <w:rPr>
                <w:sz w:val="20"/>
                <w:szCs w:val="20"/>
              </w:rPr>
              <w:t xml:space="preserve"> changed to ‘</w:t>
            </w:r>
            <w:r w:rsidR="00E2452B" w:rsidRPr="00C07E6E">
              <w:rPr>
                <w:sz w:val="20"/>
                <w:szCs w:val="20"/>
              </w:rPr>
              <w:t>Water System</w:t>
            </w:r>
            <w:r w:rsidR="004C1890" w:rsidRPr="00C07E6E">
              <w:rPr>
                <w:sz w:val="20"/>
                <w:szCs w:val="20"/>
              </w:rPr>
              <w:t>’</w:t>
            </w:r>
          </w:p>
          <w:p w:rsidR="00E2452B" w:rsidRPr="00C07E6E" w:rsidRDefault="0033461C" w:rsidP="0033461C">
            <w:pPr>
              <w:pStyle w:val="ListParagraph"/>
              <w:numPr>
                <w:ilvl w:val="0"/>
                <w:numId w:val="8"/>
              </w:numPr>
              <w:rPr>
                <w:sz w:val="20"/>
                <w:szCs w:val="20"/>
              </w:rPr>
            </w:pPr>
            <w:r w:rsidRPr="00C07E6E">
              <w:rPr>
                <w:sz w:val="20"/>
                <w:szCs w:val="20"/>
              </w:rPr>
              <w:t>Two additional rows have been added to allow for the submission of more</w:t>
            </w:r>
            <w:r w:rsidR="009E6569">
              <w:rPr>
                <w:sz w:val="20"/>
                <w:szCs w:val="20"/>
              </w:rPr>
              <w:t xml:space="preserve"> water system</w:t>
            </w:r>
            <w:r w:rsidRPr="00C07E6E">
              <w:rPr>
                <w:sz w:val="20"/>
                <w:szCs w:val="20"/>
              </w:rPr>
              <w:t xml:space="preserve"> data.</w:t>
            </w:r>
          </w:p>
          <w:p w:rsidR="00E2452B" w:rsidRPr="00777677" w:rsidRDefault="00B3792F" w:rsidP="00777677">
            <w:pPr>
              <w:pStyle w:val="ListParagraph"/>
              <w:numPr>
                <w:ilvl w:val="0"/>
                <w:numId w:val="8"/>
              </w:numPr>
              <w:rPr>
                <w:sz w:val="20"/>
                <w:szCs w:val="20"/>
              </w:rPr>
            </w:pPr>
            <w:r w:rsidRPr="00C07E6E">
              <w:rPr>
                <w:sz w:val="20"/>
                <w:szCs w:val="20"/>
              </w:rPr>
              <w:t xml:space="preserve">A footnote symbol has </w:t>
            </w:r>
            <w:r w:rsidR="0033461C" w:rsidRPr="00C07E6E">
              <w:rPr>
                <w:sz w:val="20"/>
                <w:szCs w:val="20"/>
              </w:rPr>
              <w:t>been updated as part of an effort to make the</w:t>
            </w:r>
            <w:r w:rsidR="009E6569">
              <w:rPr>
                <w:sz w:val="20"/>
                <w:szCs w:val="20"/>
              </w:rPr>
              <w:t xml:space="preserve"> footnotes</w:t>
            </w:r>
            <w:r w:rsidR="0033461C" w:rsidRPr="00C07E6E">
              <w:rPr>
                <w:sz w:val="20"/>
                <w:szCs w:val="20"/>
              </w:rPr>
              <w:t xml:space="preserve"> </w:t>
            </w:r>
            <w:r w:rsidR="009E6569">
              <w:rPr>
                <w:sz w:val="20"/>
                <w:szCs w:val="20"/>
              </w:rPr>
              <w:t xml:space="preserve">symbols </w:t>
            </w:r>
            <w:r w:rsidR="0033461C" w:rsidRPr="00C07E6E">
              <w:rPr>
                <w:sz w:val="20"/>
                <w:szCs w:val="20"/>
              </w:rPr>
              <w:t>more consistent throughout the form.</w:t>
            </w:r>
          </w:p>
        </w:tc>
      </w:tr>
      <w:tr w:rsidR="004C1890" w:rsidRPr="00C07E6E" w:rsidTr="00074246">
        <w:trPr>
          <w:trHeight w:val="1520"/>
        </w:trPr>
        <w:tc>
          <w:tcPr>
            <w:tcW w:w="1458" w:type="dxa"/>
            <w:vMerge w:val="restart"/>
          </w:tcPr>
          <w:p w:rsidR="004C1890" w:rsidRPr="00C07E6E" w:rsidRDefault="00135D1B" w:rsidP="00074246">
            <w:pPr>
              <w:rPr>
                <w:sz w:val="20"/>
                <w:szCs w:val="20"/>
              </w:rPr>
            </w:pPr>
            <w:r w:rsidRPr="00C07E6E">
              <w:rPr>
                <w:sz w:val="20"/>
                <w:szCs w:val="20"/>
              </w:rPr>
              <w:t>Drinking Water Quality</w:t>
            </w:r>
          </w:p>
        </w:tc>
        <w:tc>
          <w:tcPr>
            <w:tcW w:w="6697" w:type="dxa"/>
          </w:tcPr>
          <w:p w:rsidR="004C1890" w:rsidRPr="00C07E6E" w:rsidRDefault="00135D1B" w:rsidP="00074246">
            <w:pPr>
              <w:rPr>
                <w:noProof/>
                <w:sz w:val="20"/>
                <w:szCs w:val="20"/>
              </w:rPr>
            </w:pPr>
            <w:r w:rsidRPr="00C07E6E">
              <w:rPr>
                <w:noProof/>
                <w:sz w:val="20"/>
                <w:szCs w:val="20"/>
              </w:rPr>
              <w:drawing>
                <wp:inline distT="0" distB="0" distL="0" distR="0" wp14:anchorId="471BB646" wp14:editId="0D2C6CE1">
                  <wp:extent cx="4115435" cy="1766570"/>
                  <wp:effectExtent l="0" t="0" r="0" b="508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inking Water Quality - O.PNG"/>
                          <pic:cNvPicPr/>
                        </pic:nvPicPr>
                        <pic:blipFill>
                          <a:blip r:embed="rId90">
                            <a:extLst>
                              <a:ext uri="{28A0092B-C50C-407E-A947-70E740481C1C}">
                                <a14:useLocalDpi xmlns:a14="http://schemas.microsoft.com/office/drawing/2010/main" val="0"/>
                              </a:ext>
                            </a:extLst>
                          </a:blip>
                          <a:stretch>
                            <a:fillRect/>
                          </a:stretch>
                        </pic:blipFill>
                        <pic:spPr>
                          <a:xfrm>
                            <a:off x="0" y="0"/>
                            <a:ext cx="4115435" cy="1766570"/>
                          </a:xfrm>
                          <a:prstGeom prst="rect">
                            <a:avLst/>
                          </a:prstGeom>
                        </pic:spPr>
                      </pic:pic>
                    </a:graphicData>
                  </a:graphic>
                </wp:inline>
              </w:drawing>
            </w:r>
          </w:p>
        </w:tc>
        <w:tc>
          <w:tcPr>
            <w:tcW w:w="6697" w:type="dxa"/>
          </w:tcPr>
          <w:p w:rsidR="004C1890" w:rsidRPr="00C07E6E" w:rsidRDefault="00135D1B" w:rsidP="00074246">
            <w:pPr>
              <w:rPr>
                <w:sz w:val="20"/>
                <w:szCs w:val="20"/>
              </w:rPr>
            </w:pPr>
            <w:r w:rsidRPr="00C07E6E">
              <w:rPr>
                <w:noProof/>
                <w:sz w:val="20"/>
                <w:szCs w:val="20"/>
              </w:rPr>
              <w:drawing>
                <wp:inline distT="0" distB="0" distL="0" distR="0" wp14:anchorId="7C59B838" wp14:editId="18FD3D4C">
                  <wp:extent cx="4115435" cy="3395980"/>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inking Water Quality - N.PNG"/>
                          <pic:cNvPicPr/>
                        </pic:nvPicPr>
                        <pic:blipFill>
                          <a:blip r:embed="rId91">
                            <a:extLst>
                              <a:ext uri="{28A0092B-C50C-407E-A947-70E740481C1C}">
                                <a14:useLocalDpi xmlns:a14="http://schemas.microsoft.com/office/drawing/2010/main" val="0"/>
                              </a:ext>
                            </a:extLst>
                          </a:blip>
                          <a:stretch>
                            <a:fillRect/>
                          </a:stretch>
                        </pic:blipFill>
                        <pic:spPr>
                          <a:xfrm>
                            <a:off x="0" y="0"/>
                            <a:ext cx="4115435" cy="3395980"/>
                          </a:xfrm>
                          <a:prstGeom prst="rect">
                            <a:avLst/>
                          </a:prstGeom>
                        </pic:spPr>
                      </pic:pic>
                    </a:graphicData>
                  </a:graphic>
                </wp:inline>
              </w:drawing>
            </w:r>
          </w:p>
        </w:tc>
      </w:tr>
      <w:tr w:rsidR="004C1890" w:rsidRPr="00C07E6E" w:rsidTr="00074246">
        <w:trPr>
          <w:trHeight w:val="692"/>
        </w:trPr>
        <w:tc>
          <w:tcPr>
            <w:tcW w:w="1458" w:type="dxa"/>
            <w:vMerge/>
          </w:tcPr>
          <w:p w:rsidR="004C1890" w:rsidRPr="00C07E6E" w:rsidRDefault="004C1890" w:rsidP="00074246">
            <w:pPr>
              <w:rPr>
                <w:sz w:val="20"/>
                <w:szCs w:val="20"/>
              </w:rPr>
            </w:pPr>
          </w:p>
        </w:tc>
        <w:tc>
          <w:tcPr>
            <w:tcW w:w="13394" w:type="dxa"/>
            <w:gridSpan w:val="2"/>
          </w:tcPr>
          <w:p w:rsidR="004C1890" w:rsidRPr="00C07E6E" w:rsidRDefault="004C1890" w:rsidP="00074246">
            <w:pPr>
              <w:rPr>
                <w:sz w:val="20"/>
                <w:szCs w:val="20"/>
              </w:rPr>
            </w:pPr>
            <w:r w:rsidRPr="00C07E6E">
              <w:rPr>
                <w:sz w:val="20"/>
                <w:szCs w:val="20"/>
              </w:rPr>
              <w:t>No additional questions have been added</w:t>
            </w:r>
          </w:p>
          <w:p w:rsidR="00E13645" w:rsidRPr="00C07E6E" w:rsidRDefault="00E13645" w:rsidP="00E13645">
            <w:pPr>
              <w:pStyle w:val="ListParagraph"/>
              <w:numPr>
                <w:ilvl w:val="0"/>
                <w:numId w:val="9"/>
              </w:numPr>
              <w:rPr>
                <w:sz w:val="20"/>
                <w:szCs w:val="20"/>
              </w:rPr>
            </w:pPr>
            <w:r w:rsidRPr="00C07E6E">
              <w:rPr>
                <w:sz w:val="20"/>
                <w:szCs w:val="20"/>
              </w:rPr>
              <w:t>Additional lines have been added following all three questions that begin with ‘If Yes, explain’ in order to provide more space for the explanations.</w:t>
            </w:r>
          </w:p>
          <w:p w:rsidR="004C1890" w:rsidRPr="00777677" w:rsidRDefault="00B3792F" w:rsidP="00777677">
            <w:pPr>
              <w:pStyle w:val="ListParagraph"/>
              <w:numPr>
                <w:ilvl w:val="0"/>
                <w:numId w:val="9"/>
              </w:numPr>
              <w:rPr>
                <w:sz w:val="20"/>
                <w:szCs w:val="20"/>
              </w:rPr>
            </w:pPr>
            <w:r w:rsidRPr="00C07E6E">
              <w:rPr>
                <w:sz w:val="20"/>
                <w:szCs w:val="20"/>
              </w:rPr>
              <w:t>A footnote symbol has been updated as part of an effort to make the</w:t>
            </w:r>
            <w:r w:rsidR="009E6569">
              <w:rPr>
                <w:sz w:val="20"/>
                <w:szCs w:val="20"/>
              </w:rPr>
              <w:t xml:space="preserve"> footnote symbols</w:t>
            </w:r>
            <w:r w:rsidRPr="00C07E6E">
              <w:rPr>
                <w:sz w:val="20"/>
                <w:szCs w:val="20"/>
              </w:rPr>
              <w:t xml:space="preserve"> more consistent throughout the form.</w:t>
            </w:r>
          </w:p>
        </w:tc>
      </w:tr>
      <w:tr w:rsidR="004C1890" w:rsidRPr="00C07E6E" w:rsidTr="00FD3DA2">
        <w:trPr>
          <w:trHeight w:val="3014"/>
        </w:trPr>
        <w:tc>
          <w:tcPr>
            <w:tcW w:w="1458" w:type="dxa"/>
            <w:vMerge w:val="restart"/>
          </w:tcPr>
          <w:p w:rsidR="004C1890" w:rsidRPr="00C07E6E" w:rsidRDefault="00FD3DA2" w:rsidP="00074246">
            <w:pPr>
              <w:rPr>
                <w:sz w:val="20"/>
                <w:szCs w:val="20"/>
              </w:rPr>
            </w:pPr>
            <w:r w:rsidRPr="00C07E6E">
              <w:rPr>
                <w:sz w:val="20"/>
                <w:szCs w:val="20"/>
              </w:rPr>
              <w:lastRenderedPageBreak/>
              <w:t>Laboratory Section – Drinking Water</w:t>
            </w:r>
          </w:p>
        </w:tc>
        <w:tc>
          <w:tcPr>
            <w:tcW w:w="6697" w:type="dxa"/>
          </w:tcPr>
          <w:p w:rsidR="004C1890" w:rsidRPr="00C07E6E" w:rsidRDefault="00FD3DA2" w:rsidP="00074246">
            <w:pPr>
              <w:rPr>
                <w:sz w:val="20"/>
                <w:szCs w:val="20"/>
              </w:rPr>
            </w:pPr>
            <w:r w:rsidRPr="00C07E6E">
              <w:rPr>
                <w:noProof/>
                <w:sz w:val="20"/>
                <w:szCs w:val="20"/>
              </w:rPr>
              <w:drawing>
                <wp:inline distT="0" distB="0" distL="0" distR="0" wp14:anchorId="46255750" wp14:editId="21937593">
                  <wp:extent cx="4115435" cy="1894205"/>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b section - Drinking Water - O.PNG"/>
                          <pic:cNvPicPr/>
                        </pic:nvPicPr>
                        <pic:blipFill>
                          <a:blip r:embed="rId63">
                            <a:extLst>
                              <a:ext uri="{28A0092B-C50C-407E-A947-70E740481C1C}">
                                <a14:useLocalDpi xmlns:a14="http://schemas.microsoft.com/office/drawing/2010/main" val="0"/>
                              </a:ext>
                            </a:extLst>
                          </a:blip>
                          <a:stretch>
                            <a:fillRect/>
                          </a:stretch>
                        </pic:blipFill>
                        <pic:spPr>
                          <a:xfrm>
                            <a:off x="0" y="0"/>
                            <a:ext cx="4115435" cy="1894205"/>
                          </a:xfrm>
                          <a:prstGeom prst="rect">
                            <a:avLst/>
                          </a:prstGeom>
                        </pic:spPr>
                      </pic:pic>
                    </a:graphicData>
                  </a:graphic>
                </wp:inline>
              </w:drawing>
            </w:r>
            <w:r w:rsidR="004C1890" w:rsidRPr="00C07E6E">
              <w:rPr>
                <w:sz w:val="20"/>
                <w:szCs w:val="20"/>
              </w:rPr>
              <w:tab/>
            </w:r>
          </w:p>
        </w:tc>
        <w:tc>
          <w:tcPr>
            <w:tcW w:w="6697" w:type="dxa"/>
          </w:tcPr>
          <w:p w:rsidR="004C1890" w:rsidRPr="00C07E6E" w:rsidRDefault="004C1890" w:rsidP="00074246">
            <w:pPr>
              <w:rPr>
                <w:sz w:val="20"/>
                <w:szCs w:val="20"/>
              </w:rPr>
            </w:pPr>
          </w:p>
        </w:tc>
      </w:tr>
      <w:tr w:rsidR="004C1890" w:rsidRPr="00C07E6E" w:rsidTr="00074246">
        <w:trPr>
          <w:trHeight w:val="368"/>
        </w:trPr>
        <w:tc>
          <w:tcPr>
            <w:tcW w:w="1458" w:type="dxa"/>
            <w:vMerge/>
          </w:tcPr>
          <w:p w:rsidR="004C1890" w:rsidRPr="00C07E6E" w:rsidRDefault="004C1890" w:rsidP="00074246">
            <w:pPr>
              <w:rPr>
                <w:sz w:val="20"/>
                <w:szCs w:val="20"/>
              </w:rPr>
            </w:pPr>
          </w:p>
        </w:tc>
        <w:tc>
          <w:tcPr>
            <w:tcW w:w="13394" w:type="dxa"/>
            <w:gridSpan w:val="2"/>
          </w:tcPr>
          <w:p w:rsidR="004C1890" w:rsidRPr="00777677" w:rsidRDefault="007D199E" w:rsidP="00777677">
            <w:pPr>
              <w:pStyle w:val="ListParagraph"/>
              <w:numPr>
                <w:ilvl w:val="0"/>
                <w:numId w:val="1"/>
              </w:numPr>
              <w:rPr>
                <w:sz w:val="20"/>
                <w:szCs w:val="20"/>
              </w:rPr>
            </w:pPr>
            <w:r w:rsidRPr="00C07E6E">
              <w:rPr>
                <w:sz w:val="20"/>
                <w:szCs w:val="20"/>
              </w:rPr>
              <w:t>This section has been deleted from page 9 and consolidated into a section called Water Samples (described previously).</w:t>
            </w:r>
          </w:p>
        </w:tc>
      </w:tr>
      <w:tr w:rsidR="004C1890" w:rsidRPr="00C07E6E" w:rsidTr="00FD3DA2">
        <w:trPr>
          <w:trHeight w:val="1268"/>
        </w:trPr>
        <w:tc>
          <w:tcPr>
            <w:tcW w:w="1458" w:type="dxa"/>
            <w:vMerge w:val="restart"/>
          </w:tcPr>
          <w:p w:rsidR="004C1890" w:rsidRPr="00C07E6E" w:rsidRDefault="00FD3DA2" w:rsidP="00074246">
            <w:pPr>
              <w:rPr>
                <w:sz w:val="20"/>
                <w:szCs w:val="20"/>
              </w:rPr>
            </w:pPr>
            <w:r w:rsidRPr="00C07E6E">
              <w:rPr>
                <w:sz w:val="20"/>
                <w:szCs w:val="20"/>
              </w:rPr>
              <w:t>Water Quality Indicator</w:t>
            </w:r>
          </w:p>
        </w:tc>
        <w:tc>
          <w:tcPr>
            <w:tcW w:w="6697" w:type="dxa"/>
          </w:tcPr>
          <w:p w:rsidR="004C1890" w:rsidRPr="00C07E6E" w:rsidRDefault="00FD3DA2" w:rsidP="00074246">
            <w:pPr>
              <w:rPr>
                <w:sz w:val="20"/>
                <w:szCs w:val="20"/>
              </w:rPr>
            </w:pPr>
            <w:r w:rsidRPr="00C07E6E">
              <w:rPr>
                <w:noProof/>
                <w:sz w:val="20"/>
                <w:szCs w:val="20"/>
              </w:rPr>
              <w:drawing>
                <wp:inline distT="0" distB="0" distL="0" distR="0" wp14:anchorId="31125641" wp14:editId="2783CAE4">
                  <wp:extent cx="4115435" cy="70993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ter quality indicator - O.PNG"/>
                          <pic:cNvPicPr/>
                        </pic:nvPicPr>
                        <pic:blipFill>
                          <a:blip r:embed="rId92">
                            <a:extLst>
                              <a:ext uri="{28A0092B-C50C-407E-A947-70E740481C1C}">
                                <a14:useLocalDpi xmlns:a14="http://schemas.microsoft.com/office/drawing/2010/main" val="0"/>
                              </a:ext>
                            </a:extLst>
                          </a:blip>
                          <a:stretch>
                            <a:fillRect/>
                          </a:stretch>
                        </pic:blipFill>
                        <pic:spPr>
                          <a:xfrm>
                            <a:off x="0" y="0"/>
                            <a:ext cx="4115435" cy="709930"/>
                          </a:xfrm>
                          <a:prstGeom prst="rect">
                            <a:avLst/>
                          </a:prstGeom>
                        </pic:spPr>
                      </pic:pic>
                    </a:graphicData>
                  </a:graphic>
                </wp:inline>
              </w:drawing>
            </w:r>
          </w:p>
        </w:tc>
        <w:tc>
          <w:tcPr>
            <w:tcW w:w="6697" w:type="dxa"/>
          </w:tcPr>
          <w:p w:rsidR="004C1890" w:rsidRPr="00C07E6E" w:rsidRDefault="004C1890" w:rsidP="00074246">
            <w:pPr>
              <w:rPr>
                <w:sz w:val="20"/>
                <w:szCs w:val="20"/>
              </w:rPr>
            </w:pPr>
          </w:p>
        </w:tc>
      </w:tr>
      <w:tr w:rsidR="004C1890" w:rsidRPr="00C07E6E" w:rsidTr="00074246">
        <w:trPr>
          <w:trHeight w:val="368"/>
        </w:trPr>
        <w:tc>
          <w:tcPr>
            <w:tcW w:w="1458" w:type="dxa"/>
            <w:vMerge/>
          </w:tcPr>
          <w:p w:rsidR="004C1890" w:rsidRPr="00C07E6E" w:rsidRDefault="004C1890" w:rsidP="00074246">
            <w:pPr>
              <w:rPr>
                <w:sz w:val="20"/>
                <w:szCs w:val="20"/>
              </w:rPr>
            </w:pPr>
          </w:p>
        </w:tc>
        <w:tc>
          <w:tcPr>
            <w:tcW w:w="13394" w:type="dxa"/>
            <w:gridSpan w:val="2"/>
          </w:tcPr>
          <w:p w:rsidR="004C1890" w:rsidRPr="00777677" w:rsidRDefault="007D199E" w:rsidP="00777677">
            <w:pPr>
              <w:pStyle w:val="ListParagraph"/>
              <w:numPr>
                <w:ilvl w:val="0"/>
                <w:numId w:val="1"/>
              </w:numPr>
              <w:rPr>
                <w:sz w:val="20"/>
                <w:szCs w:val="20"/>
              </w:rPr>
            </w:pPr>
            <w:r w:rsidRPr="00C07E6E">
              <w:rPr>
                <w:sz w:val="20"/>
                <w:szCs w:val="20"/>
              </w:rPr>
              <w:t>This section has been deleted from page 10 and consolidated into a section called Water Samples (described previously).</w:t>
            </w:r>
          </w:p>
        </w:tc>
      </w:tr>
      <w:tr w:rsidR="00FD3DA2" w:rsidRPr="00C07E6E" w:rsidTr="00074246">
        <w:trPr>
          <w:trHeight w:val="1268"/>
        </w:trPr>
        <w:tc>
          <w:tcPr>
            <w:tcW w:w="1458" w:type="dxa"/>
            <w:vMerge w:val="restart"/>
          </w:tcPr>
          <w:p w:rsidR="00FD3DA2" w:rsidRPr="00C07E6E" w:rsidRDefault="00FD3DA2" w:rsidP="00074246">
            <w:pPr>
              <w:rPr>
                <w:sz w:val="20"/>
                <w:szCs w:val="20"/>
              </w:rPr>
            </w:pPr>
            <w:r w:rsidRPr="00C07E6E">
              <w:rPr>
                <w:sz w:val="20"/>
                <w:szCs w:val="20"/>
              </w:rPr>
              <w:t>Microbiology or Chemical/Toxin Analysis</w:t>
            </w:r>
          </w:p>
        </w:tc>
        <w:tc>
          <w:tcPr>
            <w:tcW w:w="6697" w:type="dxa"/>
          </w:tcPr>
          <w:p w:rsidR="00FD3DA2" w:rsidRPr="00C07E6E" w:rsidRDefault="00FD3DA2" w:rsidP="00074246">
            <w:pPr>
              <w:rPr>
                <w:sz w:val="20"/>
                <w:szCs w:val="20"/>
              </w:rPr>
            </w:pPr>
            <w:r w:rsidRPr="00C07E6E">
              <w:rPr>
                <w:noProof/>
                <w:sz w:val="20"/>
                <w:szCs w:val="20"/>
              </w:rPr>
              <w:drawing>
                <wp:inline distT="0" distB="0" distL="0" distR="0" wp14:anchorId="060B470D" wp14:editId="79B1765E">
                  <wp:extent cx="4115435" cy="130302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cro or Chemical or Toxin Analysis - O.PNG"/>
                          <pic:cNvPicPr/>
                        </pic:nvPicPr>
                        <pic:blipFill>
                          <a:blip r:embed="rId93">
                            <a:extLst>
                              <a:ext uri="{28A0092B-C50C-407E-A947-70E740481C1C}">
                                <a14:useLocalDpi xmlns:a14="http://schemas.microsoft.com/office/drawing/2010/main" val="0"/>
                              </a:ext>
                            </a:extLst>
                          </a:blip>
                          <a:stretch>
                            <a:fillRect/>
                          </a:stretch>
                        </pic:blipFill>
                        <pic:spPr>
                          <a:xfrm>
                            <a:off x="0" y="0"/>
                            <a:ext cx="4115435" cy="1303020"/>
                          </a:xfrm>
                          <a:prstGeom prst="rect">
                            <a:avLst/>
                          </a:prstGeom>
                        </pic:spPr>
                      </pic:pic>
                    </a:graphicData>
                  </a:graphic>
                </wp:inline>
              </w:drawing>
            </w:r>
          </w:p>
        </w:tc>
        <w:tc>
          <w:tcPr>
            <w:tcW w:w="6697" w:type="dxa"/>
          </w:tcPr>
          <w:p w:rsidR="00FD3DA2" w:rsidRPr="00C07E6E" w:rsidRDefault="00FD3DA2" w:rsidP="00074246">
            <w:pPr>
              <w:rPr>
                <w:sz w:val="20"/>
                <w:szCs w:val="20"/>
              </w:rPr>
            </w:pPr>
          </w:p>
        </w:tc>
      </w:tr>
      <w:tr w:rsidR="00FD3DA2" w:rsidRPr="00C07E6E" w:rsidTr="00074246">
        <w:trPr>
          <w:trHeight w:val="368"/>
        </w:trPr>
        <w:tc>
          <w:tcPr>
            <w:tcW w:w="1458" w:type="dxa"/>
            <w:vMerge/>
          </w:tcPr>
          <w:p w:rsidR="00FD3DA2" w:rsidRPr="00C07E6E" w:rsidRDefault="00FD3DA2" w:rsidP="00074246">
            <w:pPr>
              <w:rPr>
                <w:sz w:val="20"/>
                <w:szCs w:val="20"/>
              </w:rPr>
            </w:pPr>
          </w:p>
        </w:tc>
        <w:tc>
          <w:tcPr>
            <w:tcW w:w="13394" w:type="dxa"/>
            <w:gridSpan w:val="2"/>
          </w:tcPr>
          <w:p w:rsidR="00FD3DA2" w:rsidRPr="00777677" w:rsidRDefault="007D199E" w:rsidP="00777677">
            <w:pPr>
              <w:pStyle w:val="ListParagraph"/>
              <w:numPr>
                <w:ilvl w:val="0"/>
                <w:numId w:val="1"/>
              </w:numPr>
              <w:rPr>
                <w:sz w:val="20"/>
                <w:szCs w:val="20"/>
              </w:rPr>
            </w:pPr>
            <w:r w:rsidRPr="00C07E6E">
              <w:rPr>
                <w:sz w:val="20"/>
                <w:szCs w:val="20"/>
              </w:rPr>
              <w:t>This section has been deleted from page 10 and consolidated into a section called Water Samples (described previously).</w:t>
            </w:r>
          </w:p>
        </w:tc>
      </w:tr>
    </w:tbl>
    <w:p w:rsidR="004C1890" w:rsidRPr="00C07E6E" w:rsidRDefault="004C1890" w:rsidP="00272029">
      <w:pPr>
        <w:spacing w:after="0"/>
        <w:rPr>
          <w:sz w:val="20"/>
          <w:szCs w:val="20"/>
        </w:rPr>
      </w:pPr>
    </w:p>
    <w:p w:rsidR="00074246" w:rsidRPr="00C07E6E" w:rsidRDefault="00074246" w:rsidP="00272029">
      <w:pPr>
        <w:spacing w:after="0"/>
        <w:rPr>
          <w:sz w:val="20"/>
          <w:szCs w:val="20"/>
        </w:rPr>
      </w:pPr>
    </w:p>
    <w:p w:rsidR="00074246" w:rsidRPr="00C07E6E" w:rsidRDefault="00074246" w:rsidP="00272029">
      <w:pPr>
        <w:spacing w:after="0"/>
        <w:rPr>
          <w:sz w:val="20"/>
          <w:szCs w:val="20"/>
        </w:rPr>
      </w:pPr>
    </w:p>
    <w:p w:rsidR="00074246" w:rsidRPr="00C07E6E" w:rsidRDefault="00074246" w:rsidP="00272029">
      <w:pPr>
        <w:spacing w:after="0"/>
        <w:rPr>
          <w:sz w:val="20"/>
          <w:szCs w:val="20"/>
        </w:rPr>
      </w:pPr>
    </w:p>
    <w:p w:rsidR="00074246" w:rsidRPr="00C07E6E" w:rsidRDefault="00074246" w:rsidP="00272029">
      <w:pPr>
        <w:spacing w:after="0"/>
        <w:rPr>
          <w:sz w:val="20"/>
          <w:szCs w:val="20"/>
        </w:rPr>
      </w:pPr>
    </w:p>
    <w:p w:rsidR="00074246" w:rsidRPr="00C07E6E" w:rsidRDefault="00074246" w:rsidP="00272029">
      <w:pPr>
        <w:spacing w:after="0"/>
        <w:rPr>
          <w:sz w:val="20"/>
          <w:szCs w:val="20"/>
        </w:rPr>
      </w:pPr>
    </w:p>
    <w:p w:rsidR="00074246" w:rsidRPr="00C07E6E" w:rsidRDefault="00074246" w:rsidP="00272029">
      <w:pPr>
        <w:spacing w:after="0"/>
        <w:rPr>
          <w:sz w:val="20"/>
          <w:szCs w:val="20"/>
        </w:rPr>
      </w:pPr>
    </w:p>
    <w:p w:rsidR="00074246" w:rsidRPr="00C07E6E" w:rsidRDefault="00074246" w:rsidP="00272029">
      <w:pPr>
        <w:spacing w:after="0"/>
        <w:rPr>
          <w:sz w:val="20"/>
          <w:szCs w:val="20"/>
        </w:rPr>
      </w:pPr>
    </w:p>
    <w:tbl>
      <w:tblPr>
        <w:tblStyle w:val="TableGrid"/>
        <w:tblW w:w="14852" w:type="dxa"/>
        <w:tblLayout w:type="fixed"/>
        <w:tblLook w:val="04A0" w:firstRow="1" w:lastRow="0" w:firstColumn="1" w:lastColumn="0" w:noHBand="0" w:noVBand="1"/>
      </w:tblPr>
      <w:tblGrid>
        <w:gridCol w:w="1458"/>
        <w:gridCol w:w="6697"/>
        <w:gridCol w:w="6697"/>
      </w:tblGrid>
      <w:tr w:rsidR="00074246" w:rsidRPr="00C07E6E" w:rsidTr="00074246">
        <w:trPr>
          <w:trHeight w:val="665"/>
        </w:trPr>
        <w:tc>
          <w:tcPr>
            <w:tcW w:w="1458" w:type="dxa"/>
            <w:vMerge w:val="restart"/>
          </w:tcPr>
          <w:p w:rsidR="00EC06C5" w:rsidRPr="00C07E6E" w:rsidRDefault="00EA199D" w:rsidP="00074246">
            <w:pPr>
              <w:rPr>
                <w:sz w:val="20"/>
                <w:szCs w:val="20"/>
              </w:rPr>
            </w:pPr>
            <w:r w:rsidRPr="00C07E6E">
              <w:rPr>
                <w:sz w:val="20"/>
                <w:szCs w:val="20"/>
              </w:rPr>
              <w:lastRenderedPageBreak/>
              <w:t xml:space="preserve">Factors Contributing to Drinking Water Contamination and/or Increased Exposure </w:t>
            </w:r>
            <w:r w:rsidR="00EC06C5" w:rsidRPr="00C07E6E">
              <w:rPr>
                <w:sz w:val="20"/>
                <w:szCs w:val="20"/>
              </w:rPr>
              <w:t>to Contaminated Drinking Water</w:t>
            </w:r>
          </w:p>
          <w:p w:rsidR="00EC06C5" w:rsidRPr="00C07E6E" w:rsidRDefault="00EC06C5" w:rsidP="00074246">
            <w:pPr>
              <w:rPr>
                <w:sz w:val="20"/>
                <w:szCs w:val="20"/>
              </w:rPr>
            </w:pPr>
          </w:p>
          <w:p w:rsidR="00074246" w:rsidRPr="00C07E6E" w:rsidRDefault="00EA199D" w:rsidP="00074246">
            <w:pPr>
              <w:rPr>
                <w:sz w:val="20"/>
                <w:szCs w:val="20"/>
              </w:rPr>
            </w:pPr>
            <w:r w:rsidRPr="00C07E6E">
              <w:rPr>
                <w:sz w:val="20"/>
                <w:szCs w:val="20"/>
              </w:rPr>
              <w:t>Source Water Factors</w:t>
            </w:r>
          </w:p>
        </w:tc>
        <w:tc>
          <w:tcPr>
            <w:tcW w:w="6697" w:type="dxa"/>
          </w:tcPr>
          <w:p w:rsidR="00074246" w:rsidRPr="00C07E6E" w:rsidRDefault="00A7430A" w:rsidP="00074246">
            <w:pPr>
              <w:rPr>
                <w:sz w:val="20"/>
                <w:szCs w:val="20"/>
              </w:rPr>
            </w:pPr>
            <w:r w:rsidRPr="00C07E6E">
              <w:rPr>
                <w:noProof/>
                <w:sz w:val="20"/>
                <w:szCs w:val="20"/>
              </w:rPr>
              <w:drawing>
                <wp:inline distT="0" distB="0" distL="0" distR="0" wp14:anchorId="2816DA47" wp14:editId="0FC09F73">
                  <wp:extent cx="4115435" cy="3278505"/>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ctors Contributing to Drinking Water ... O.PNG"/>
                          <pic:cNvPicPr/>
                        </pic:nvPicPr>
                        <pic:blipFill>
                          <a:blip r:embed="rId94">
                            <a:extLst>
                              <a:ext uri="{28A0092B-C50C-407E-A947-70E740481C1C}">
                                <a14:useLocalDpi xmlns:a14="http://schemas.microsoft.com/office/drawing/2010/main" val="0"/>
                              </a:ext>
                            </a:extLst>
                          </a:blip>
                          <a:stretch>
                            <a:fillRect/>
                          </a:stretch>
                        </pic:blipFill>
                        <pic:spPr>
                          <a:xfrm>
                            <a:off x="0" y="0"/>
                            <a:ext cx="4115435" cy="3278505"/>
                          </a:xfrm>
                          <a:prstGeom prst="rect">
                            <a:avLst/>
                          </a:prstGeom>
                        </pic:spPr>
                      </pic:pic>
                    </a:graphicData>
                  </a:graphic>
                </wp:inline>
              </w:drawing>
            </w:r>
          </w:p>
        </w:tc>
        <w:tc>
          <w:tcPr>
            <w:tcW w:w="6697" w:type="dxa"/>
          </w:tcPr>
          <w:p w:rsidR="00074246" w:rsidRPr="00C07E6E" w:rsidRDefault="00A7430A" w:rsidP="00074246">
            <w:pPr>
              <w:tabs>
                <w:tab w:val="left" w:pos="930"/>
              </w:tabs>
              <w:rPr>
                <w:sz w:val="20"/>
                <w:szCs w:val="20"/>
              </w:rPr>
            </w:pPr>
            <w:r w:rsidRPr="00C07E6E">
              <w:rPr>
                <w:noProof/>
                <w:sz w:val="20"/>
                <w:szCs w:val="20"/>
              </w:rPr>
              <w:drawing>
                <wp:inline distT="0" distB="0" distL="0" distR="0" wp14:anchorId="6BB1C775" wp14:editId="1E3DB4B0">
                  <wp:extent cx="4115435" cy="2353310"/>
                  <wp:effectExtent l="0" t="0" r="0" b="889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ctors Contributing to Drinking Water ... N.PNG"/>
                          <pic:cNvPicPr/>
                        </pic:nvPicPr>
                        <pic:blipFill>
                          <a:blip r:embed="rId95">
                            <a:extLst>
                              <a:ext uri="{28A0092B-C50C-407E-A947-70E740481C1C}">
                                <a14:useLocalDpi xmlns:a14="http://schemas.microsoft.com/office/drawing/2010/main" val="0"/>
                              </a:ext>
                            </a:extLst>
                          </a:blip>
                          <a:stretch>
                            <a:fillRect/>
                          </a:stretch>
                        </pic:blipFill>
                        <pic:spPr>
                          <a:xfrm>
                            <a:off x="0" y="0"/>
                            <a:ext cx="4115435" cy="2353310"/>
                          </a:xfrm>
                          <a:prstGeom prst="rect">
                            <a:avLst/>
                          </a:prstGeom>
                        </pic:spPr>
                      </pic:pic>
                    </a:graphicData>
                  </a:graphic>
                </wp:inline>
              </w:drawing>
            </w:r>
          </w:p>
        </w:tc>
      </w:tr>
      <w:tr w:rsidR="00074246" w:rsidRPr="00C07E6E" w:rsidTr="00074246">
        <w:trPr>
          <w:trHeight w:val="368"/>
        </w:trPr>
        <w:tc>
          <w:tcPr>
            <w:tcW w:w="1458" w:type="dxa"/>
            <w:vMerge/>
          </w:tcPr>
          <w:p w:rsidR="00074246" w:rsidRPr="00C07E6E" w:rsidRDefault="00074246" w:rsidP="00074246">
            <w:pPr>
              <w:rPr>
                <w:sz w:val="20"/>
                <w:szCs w:val="20"/>
              </w:rPr>
            </w:pPr>
          </w:p>
        </w:tc>
        <w:tc>
          <w:tcPr>
            <w:tcW w:w="13394" w:type="dxa"/>
            <w:gridSpan w:val="2"/>
          </w:tcPr>
          <w:p w:rsidR="00074246" w:rsidRPr="00C07E6E" w:rsidRDefault="00074246" w:rsidP="00074246">
            <w:pPr>
              <w:rPr>
                <w:sz w:val="20"/>
                <w:szCs w:val="20"/>
              </w:rPr>
            </w:pPr>
            <w:r w:rsidRPr="00C07E6E">
              <w:rPr>
                <w:sz w:val="20"/>
                <w:szCs w:val="20"/>
              </w:rPr>
              <w:t>No additional questions have been added</w:t>
            </w:r>
          </w:p>
          <w:p w:rsidR="00A7430A" w:rsidRPr="00C07E6E" w:rsidRDefault="00F31292" w:rsidP="00A34308">
            <w:pPr>
              <w:pStyle w:val="ListParagraph"/>
              <w:numPr>
                <w:ilvl w:val="0"/>
                <w:numId w:val="8"/>
              </w:numPr>
              <w:rPr>
                <w:sz w:val="20"/>
                <w:szCs w:val="20"/>
              </w:rPr>
            </w:pPr>
            <w:r w:rsidRPr="00C07E6E">
              <w:rPr>
                <w:sz w:val="20"/>
                <w:szCs w:val="20"/>
              </w:rPr>
              <w:t xml:space="preserve">The multiple choice question has been numbered </w:t>
            </w:r>
            <w:r w:rsidR="00EA199D" w:rsidRPr="00C07E6E">
              <w:rPr>
                <w:sz w:val="20"/>
                <w:szCs w:val="20"/>
              </w:rPr>
              <w:t>‘1’</w:t>
            </w:r>
            <w:r w:rsidRPr="00C07E6E">
              <w:rPr>
                <w:sz w:val="20"/>
                <w:szCs w:val="20"/>
              </w:rPr>
              <w:t xml:space="preserve"> because it is the first of four questions.</w:t>
            </w:r>
            <w:r w:rsidR="007D1401" w:rsidRPr="00C07E6E">
              <w:rPr>
                <w:sz w:val="20"/>
                <w:szCs w:val="20"/>
              </w:rPr>
              <w:t xml:space="preserve"> </w:t>
            </w:r>
            <w:r w:rsidR="00A34308" w:rsidRPr="00C07E6E">
              <w:rPr>
                <w:sz w:val="20"/>
                <w:szCs w:val="20"/>
              </w:rPr>
              <w:t xml:space="preserve">The sub-header text has been changed from </w:t>
            </w:r>
            <w:r w:rsidR="00A7430A" w:rsidRPr="00C07E6E">
              <w:rPr>
                <w:sz w:val="20"/>
                <w:szCs w:val="20"/>
              </w:rPr>
              <w:t>‘Source Water Factors’ to ‘Source Water Contributing Factors’</w:t>
            </w:r>
            <w:r w:rsidR="00A34308" w:rsidRPr="00C07E6E">
              <w:rPr>
                <w:sz w:val="20"/>
                <w:szCs w:val="20"/>
              </w:rPr>
              <w:t>.</w:t>
            </w:r>
          </w:p>
          <w:p w:rsidR="00A34308" w:rsidRPr="00C07E6E" w:rsidRDefault="00A34308" w:rsidP="00A34308">
            <w:pPr>
              <w:pStyle w:val="ListParagraph"/>
              <w:numPr>
                <w:ilvl w:val="0"/>
                <w:numId w:val="8"/>
              </w:numPr>
              <w:rPr>
                <w:sz w:val="20"/>
                <w:szCs w:val="20"/>
              </w:rPr>
            </w:pPr>
            <w:r w:rsidRPr="00C07E6E">
              <w:rPr>
                <w:sz w:val="20"/>
                <w:szCs w:val="20"/>
              </w:rPr>
              <w:t>The footnote symbols have been updated as part of an effort to make them more consistent throughout the form.</w:t>
            </w:r>
          </w:p>
          <w:p w:rsidR="00A7430A" w:rsidRPr="00C07E6E" w:rsidRDefault="00A34308" w:rsidP="009E6569">
            <w:pPr>
              <w:pStyle w:val="ListParagraph"/>
              <w:numPr>
                <w:ilvl w:val="0"/>
                <w:numId w:val="8"/>
              </w:numPr>
              <w:rPr>
                <w:sz w:val="20"/>
                <w:szCs w:val="20"/>
              </w:rPr>
            </w:pPr>
            <w:r w:rsidRPr="00C07E6E">
              <w:rPr>
                <w:sz w:val="20"/>
                <w:szCs w:val="20"/>
              </w:rPr>
              <w:t>This section now begins at the top of page</w:t>
            </w:r>
            <w:r w:rsidR="00777677">
              <w:rPr>
                <w:sz w:val="20"/>
                <w:szCs w:val="20"/>
              </w:rPr>
              <w:t xml:space="preserve"> 10</w:t>
            </w:r>
            <w:r w:rsidRPr="00C07E6E">
              <w:rPr>
                <w:sz w:val="20"/>
                <w:szCs w:val="20"/>
              </w:rPr>
              <w:t xml:space="preserve"> so </w:t>
            </w:r>
            <w:r w:rsidR="009E6569">
              <w:rPr>
                <w:sz w:val="20"/>
                <w:szCs w:val="20"/>
              </w:rPr>
              <w:t>any</w:t>
            </w:r>
            <w:r w:rsidRPr="00C07E6E">
              <w:rPr>
                <w:sz w:val="20"/>
                <w:szCs w:val="20"/>
              </w:rPr>
              <w:t xml:space="preserve"> footnote</w:t>
            </w:r>
            <w:r w:rsidR="009E6569">
              <w:rPr>
                <w:sz w:val="20"/>
                <w:szCs w:val="20"/>
              </w:rPr>
              <w:t xml:space="preserve"> text</w:t>
            </w:r>
            <w:r w:rsidRPr="00C07E6E">
              <w:rPr>
                <w:sz w:val="20"/>
                <w:szCs w:val="20"/>
              </w:rPr>
              <w:t xml:space="preserve"> ha</w:t>
            </w:r>
            <w:r w:rsidR="009E6569">
              <w:rPr>
                <w:sz w:val="20"/>
                <w:szCs w:val="20"/>
              </w:rPr>
              <w:t>s</w:t>
            </w:r>
            <w:r w:rsidRPr="00C07E6E">
              <w:rPr>
                <w:sz w:val="20"/>
                <w:szCs w:val="20"/>
              </w:rPr>
              <w:t xml:space="preserve"> been moved to the bottom of the page (see next section). </w:t>
            </w:r>
          </w:p>
        </w:tc>
      </w:tr>
      <w:tr w:rsidR="00074246" w:rsidRPr="00C07E6E" w:rsidTr="00074246">
        <w:trPr>
          <w:trHeight w:val="1520"/>
        </w:trPr>
        <w:tc>
          <w:tcPr>
            <w:tcW w:w="1458" w:type="dxa"/>
            <w:vMerge w:val="restart"/>
          </w:tcPr>
          <w:p w:rsidR="00074246" w:rsidRPr="00C07E6E" w:rsidRDefault="00EA199D" w:rsidP="00074246">
            <w:pPr>
              <w:rPr>
                <w:sz w:val="20"/>
                <w:szCs w:val="20"/>
              </w:rPr>
            </w:pPr>
            <w:r w:rsidRPr="00C07E6E">
              <w:rPr>
                <w:sz w:val="20"/>
                <w:szCs w:val="20"/>
              </w:rPr>
              <w:t>Treatment Factors</w:t>
            </w:r>
          </w:p>
        </w:tc>
        <w:tc>
          <w:tcPr>
            <w:tcW w:w="6697" w:type="dxa"/>
          </w:tcPr>
          <w:p w:rsidR="00074246" w:rsidRPr="00C07E6E" w:rsidRDefault="00505DFA" w:rsidP="00074246">
            <w:pPr>
              <w:rPr>
                <w:noProof/>
                <w:sz w:val="20"/>
                <w:szCs w:val="20"/>
              </w:rPr>
            </w:pPr>
            <w:r w:rsidRPr="00C07E6E">
              <w:rPr>
                <w:noProof/>
                <w:sz w:val="20"/>
                <w:szCs w:val="20"/>
              </w:rPr>
              <w:drawing>
                <wp:inline distT="0" distB="0" distL="0" distR="0" wp14:anchorId="40498E0B" wp14:editId="60DB081F">
                  <wp:extent cx="4115435" cy="1421765"/>
                  <wp:effectExtent l="0" t="0" r="0" b="6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eatment Factors - O.PNG"/>
                          <pic:cNvPicPr/>
                        </pic:nvPicPr>
                        <pic:blipFill>
                          <a:blip r:embed="rId96">
                            <a:extLst>
                              <a:ext uri="{28A0092B-C50C-407E-A947-70E740481C1C}">
                                <a14:useLocalDpi xmlns:a14="http://schemas.microsoft.com/office/drawing/2010/main" val="0"/>
                              </a:ext>
                            </a:extLst>
                          </a:blip>
                          <a:stretch>
                            <a:fillRect/>
                          </a:stretch>
                        </pic:blipFill>
                        <pic:spPr>
                          <a:xfrm>
                            <a:off x="0" y="0"/>
                            <a:ext cx="4115435" cy="1421765"/>
                          </a:xfrm>
                          <a:prstGeom prst="rect">
                            <a:avLst/>
                          </a:prstGeom>
                        </pic:spPr>
                      </pic:pic>
                    </a:graphicData>
                  </a:graphic>
                </wp:inline>
              </w:drawing>
            </w:r>
          </w:p>
        </w:tc>
        <w:tc>
          <w:tcPr>
            <w:tcW w:w="6697" w:type="dxa"/>
          </w:tcPr>
          <w:p w:rsidR="00074246" w:rsidRPr="00C07E6E" w:rsidRDefault="00505DFA" w:rsidP="00074246">
            <w:pPr>
              <w:rPr>
                <w:sz w:val="20"/>
                <w:szCs w:val="20"/>
              </w:rPr>
            </w:pPr>
            <w:r w:rsidRPr="00C07E6E">
              <w:rPr>
                <w:noProof/>
                <w:sz w:val="20"/>
                <w:szCs w:val="20"/>
              </w:rPr>
              <w:drawing>
                <wp:inline distT="0" distB="0" distL="0" distR="0" wp14:anchorId="4DD37C15" wp14:editId="454BFDE8">
                  <wp:extent cx="4115435" cy="228727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eatment Factors - N.PNG"/>
                          <pic:cNvPicPr/>
                        </pic:nvPicPr>
                        <pic:blipFill>
                          <a:blip r:embed="rId97">
                            <a:extLst>
                              <a:ext uri="{28A0092B-C50C-407E-A947-70E740481C1C}">
                                <a14:useLocalDpi xmlns:a14="http://schemas.microsoft.com/office/drawing/2010/main" val="0"/>
                              </a:ext>
                            </a:extLst>
                          </a:blip>
                          <a:stretch>
                            <a:fillRect/>
                          </a:stretch>
                        </pic:blipFill>
                        <pic:spPr>
                          <a:xfrm>
                            <a:off x="0" y="0"/>
                            <a:ext cx="4115435" cy="2287270"/>
                          </a:xfrm>
                          <a:prstGeom prst="rect">
                            <a:avLst/>
                          </a:prstGeom>
                        </pic:spPr>
                      </pic:pic>
                    </a:graphicData>
                  </a:graphic>
                </wp:inline>
              </w:drawing>
            </w:r>
          </w:p>
        </w:tc>
      </w:tr>
      <w:tr w:rsidR="00074246" w:rsidRPr="00C07E6E" w:rsidTr="00074246">
        <w:trPr>
          <w:trHeight w:val="692"/>
        </w:trPr>
        <w:tc>
          <w:tcPr>
            <w:tcW w:w="1458" w:type="dxa"/>
            <w:vMerge/>
          </w:tcPr>
          <w:p w:rsidR="00074246" w:rsidRPr="00C07E6E" w:rsidRDefault="00074246" w:rsidP="00074246">
            <w:pPr>
              <w:rPr>
                <w:sz w:val="20"/>
                <w:szCs w:val="20"/>
              </w:rPr>
            </w:pPr>
          </w:p>
        </w:tc>
        <w:tc>
          <w:tcPr>
            <w:tcW w:w="13394" w:type="dxa"/>
            <w:gridSpan w:val="2"/>
          </w:tcPr>
          <w:p w:rsidR="00074246" w:rsidRPr="00C07E6E" w:rsidRDefault="00074246" w:rsidP="00074246">
            <w:pPr>
              <w:rPr>
                <w:sz w:val="20"/>
                <w:szCs w:val="20"/>
              </w:rPr>
            </w:pPr>
            <w:r w:rsidRPr="00C07E6E">
              <w:rPr>
                <w:sz w:val="20"/>
                <w:szCs w:val="20"/>
              </w:rPr>
              <w:t>No additional questions have been added</w:t>
            </w:r>
          </w:p>
          <w:p w:rsidR="00A34308" w:rsidRPr="00C07E6E" w:rsidRDefault="00A34308" w:rsidP="00A34308">
            <w:pPr>
              <w:pStyle w:val="ListParagraph"/>
              <w:numPr>
                <w:ilvl w:val="0"/>
                <w:numId w:val="10"/>
              </w:numPr>
              <w:rPr>
                <w:sz w:val="20"/>
                <w:szCs w:val="20"/>
              </w:rPr>
            </w:pPr>
            <w:r w:rsidRPr="00C07E6E">
              <w:rPr>
                <w:sz w:val="20"/>
                <w:szCs w:val="20"/>
              </w:rPr>
              <w:t>The multiple choice question has been numbered ‘2’ because it is the second of four questions.</w:t>
            </w:r>
          </w:p>
          <w:p w:rsidR="00A7430A" w:rsidRPr="00C07E6E" w:rsidRDefault="00A34308" w:rsidP="009E6569">
            <w:pPr>
              <w:pStyle w:val="ListParagraph"/>
              <w:numPr>
                <w:ilvl w:val="0"/>
                <w:numId w:val="10"/>
              </w:numPr>
              <w:rPr>
                <w:sz w:val="20"/>
                <w:szCs w:val="20"/>
              </w:rPr>
            </w:pPr>
            <w:r w:rsidRPr="00C07E6E">
              <w:rPr>
                <w:sz w:val="20"/>
                <w:szCs w:val="20"/>
              </w:rPr>
              <w:lastRenderedPageBreak/>
              <w:t xml:space="preserve">The sub-header text has been changed from </w:t>
            </w:r>
            <w:r w:rsidR="00A7430A" w:rsidRPr="00C07E6E">
              <w:rPr>
                <w:sz w:val="20"/>
                <w:szCs w:val="20"/>
              </w:rPr>
              <w:t>‘</w:t>
            </w:r>
            <w:r w:rsidR="00EA199D" w:rsidRPr="00C07E6E">
              <w:rPr>
                <w:sz w:val="20"/>
                <w:szCs w:val="20"/>
              </w:rPr>
              <w:t>Treatment Factors’ to ‘Treatment Contributing Factors’</w:t>
            </w:r>
            <w:r w:rsidRPr="00C07E6E">
              <w:rPr>
                <w:sz w:val="20"/>
                <w:szCs w:val="20"/>
              </w:rPr>
              <w:t>.</w:t>
            </w:r>
          </w:p>
          <w:p w:rsidR="00A34308" w:rsidRPr="00C07E6E" w:rsidRDefault="00A34308" w:rsidP="00A34308">
            <w:pPr>
              <w:pStyle w:val="ListParagraph"/>
              <w:numPr>
                <w:ilvl w:val="0"/>
                <w:numId w:val="10"/>
              </w:numPr>
              <w:rPr>
                <w:sz w:val="20"/>
                <w:szCs w:val="20"/>
              </w:rPr>
            </w:pPr>
            <w:r w:rsidRPr="00C07E6E">
              <w:rPr>
                <w:sz w:val="20"/>
                <w:szCs w:val="20"/>
              </w:rPr>
              <w:t>The footnote symbols have been updated as part of an effort to make them more consistent throughout the form.</w:t>
            </w:r>
          </w:p>
          <w:p w:rsidR="00074246" w:rsidRPr="00CB48FE" w:rsidRDefault="00A34308" w:rsidP="00777677">
            <w:pPr>
              <w:pStyle w:val="ListParagraph"/>
              <w:numPr>
                <w:ilvl w:val="0"/>
                <w:numId w:val="10"/>
              </w:numPr>
              <w:rPr>
                <w:sz w:val="20"/>
                <w:szCs w:val="20"/>
              </w:rPr>
            </w:pPr>
            <w:r w:rsidRPr="00C07E6E">
              <w:rPr>
                <w:sz w:val="20"/>
                <w:szCs w:val="20"/>
              </w:rPr>
              <w:t>This section has been</w:t>
            </w:r>
            <w:r w:rsidR="00777677">
              <w:rPr>
                <w:sz w:val="20"/>
                <w:szCs w:val="20"/>
              </w:rPr>
              <w:t xml:space="preserve"> moved from the top of page 11 to the bottom of page 10</w:t>
            </w:r>
            <w:r w:rsidRPr="00C07E6E">
              <w:rPr>
                <w:sz w:val="20"/>
                <w:szCs w:val="20"/>
              </w:rPr>
              <w:t xml:space="preserve"> and is followed by all of the footnote text for this page.</w:t>
            </w:r>
          </w:p>
        </w:tc>
      </w:tr>
    </w:tbl>
    <w:tbl>
      <w:tblPr>
        <w:tblStyle w:val="TableGrid"/>
        <w:tblpPr w:leftFromText="180" w:rightFromText="180" w:vertAnchor="text" w:horzAnchor="margin" w:tblpY="4"/>
        <w:tblW w:w="14852" w:type="dxa"/>
        <w:tblLayout w:type="fixed"/>
        <w:tblLook w:val="04A0" w:firstRow="1" w:lastRow="0" w:firstColumn="1" w:lastColumn="0" w:noHBand="0" w:noVBand="1"/>
      </w:tblPr>
      <w:tblGrid>
        <w:gridCol w:w="1458"/>
        <w:gridCol w:w="6697"/>
        <w:gridCol w:w="6697"/>
      </w:tblGrid>
      <w:tr w:rsidR="00777677" w:rsidRPr="00C07E6E" w:rsidTr="00777677">
        <w:trPr>
          <w:trHeight w:val="1520"/>
        </w:trPr>
        <w:tc>
          <w:tcPr>
            <w:tcW w:w="1458" w:type="dxa"/>
            <w:vMerge w:val="restart"/>
          </w:tcPr>
          <w:p w:rsidR="00777677" w:rsidRPr="00C07E6E" w:rsidRDefault="00777677" w:rsidP="00777677">
            <w:pPr>
              <w:rPr>
                <w:sz w:val="20"/>
                <w:szCs w:val="20"/>
              </w:rPr>
            </w:pPr>
            <w:r w:rsidRPr="00C07E6E">
              <w:rPr>
                <w:sz w:val="20"/>
                <w:szCs w:val="20"/>
              </w:rPr>
              <w:lastRenderedPageBreak/>
              <w:t>Distribution and Storage Factors</w:t>
            </w:r>
          </w:p>
        </w:tc>
        <w:tc>
          <w:tcPr>
            <w:tcW w:w="6697" w:type="dxa"/>
          </w:tcPr>
          <w:p w:rsidR="00777677" w:rsidRPr="00C07E6E" w:rsidRDefault="00777677" w:rsidP="00777677">
            <w:pPr>
              <w:rPr>
                <w:sz w:val="20"/>
                <w:szCs w:val="20"/>
              </w:rPr>
            </w:pPr>
            <w:r w:rsidRPr="00C07E6E">
              <w:rPr>
                <w:noProof/>
                <w:sz w:val="20"/>
                <w:szCs w:val="20"/>
              </w:rPr>
              <w:drawing>
                <wp:inline distT="0" distB="0" distL="0" distR="0" wp14:anchorId="0F5883AD" wp14:editId="51C047E2">
                  <wp:extent cx="4115435" cy="158623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stribution and Storage Factors - O.PNG"/>
                          <pic:cNvPicPr/>
                        </pic:nvPicPr>
                        <pic:blipFill>
                          <a:blip r:embed="rId98">
                            <a:extLst>
                              <a:ext uri="{28A0092B-C50C-407E-A947-70E740481C1C}">
                                <a14:useLocalDpi xmlns:a14="http://schemas.microsoft.com/office/drawing/2010/main" val="0"/>
                              </a:ext>
                            </a:extLst>
                          </a:blip>
                          <a:stretch>
                            <a:fillRect/>
                          </a:stretch>
                        </pic:blipFill>
                        <pic:spPr>
                          <a:xfrm>
                            <a:off x="0" y="0"/>
                            <a:ext cx="4115435" cy="1586230"/>
                          </a:xfrm>
                          <a:prstGeom prst="rect">
                            <a:avLst/>
                          </a:prstGeom>
                        </pic:spPr>
                      </pic:pic>
                    </a:graphicData>
                  </a:graphic>
                </wp:inline>
              </w:drawing>
            </w:r>
            <w:r w:rsidRPr="00C07E6E">
              <w:rPr>
                <w:sz w:val="20"/>
                <w:szCs w:val="20"/>
              </w:rPr>
              <w:tab/>
            </w:r>
          </w:p>
        </w:tc>
        <w:tc>
          <w:tcPr>
            <w:tcW w:w="6697" w:type="dxa"/>
          </w:tcPr>
          <w:p w:rsidR="00777677" w:rsidRPr="00C07E6E" w:rsidRDefault="00777677" w:rsidP="00777677">
            <w:pPr>
              <w:rPr>
                <w:sz w:val="20"/>
                <w:szCs w:val="20"/>
              </w:rPr>
            </w:pPr>
            <w:r w:rsidRPr="00C07E6E">
              <w:rPr>
                <w:noProof/>
                <w:sz w:val="20"/>
                <w:szCs w:val="20"/>
              </w:rPr>
              <w:drawing>
                <wp:inline distT="0" distB="0" distL="0" distR="0" wp14:anchorId="5892803E" wp14:editId="074EADE2">
                  <wp:extent cx="4115435" cy="156908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stribution and Storage Factors - N.PNG"/>
                          <pic:cNvPicPr/>
                        </pic:nvPicPr>
                        <pic:blipFill>
                          <a:blip r:embed="rId99">
                            <a:extLst>
                              <a:ext uri="{28A0092B-C50C-407E-A947-70E740481C1C}">
                                <a14:useLocalDpi xmlns:a14="http://schemas.microsoft.com/office/drawing/2010/main" val="0"/>
                              </a:ext>
                            </a:extLst>
                          </a:blip>
                          <a:stretch>
                            <a:fillRect/>
                          </a:stretch>
                        </pic:blipFill>
                        <pic:spPr>
                          <a:xfrm>
                            <a:off x="0" y="0"/>
                            <a:ext cx="4115435" cy="1569085"/>
                          </a:xfrm>
                          <a:prstGeom prst="rect">
                            <a:avLst/>
                          </a:prstGeom>
                        </pic:spPr>
                      </pic:pic>
                    </a:graphicData>
                  </a:graphic>
                </wp:inline>
              </w:drawing>
            </w:r>
          </w:p>
        </w:tc>
      </w:tr>
      <w:tr w:rsidR="00777677" w:rsidRPr="00C07E6E" w:rsidTr="00777677">
        <w:trPr>
          <w:trHeight w:val="368"/>
        </w:trPr>
        <w:tc>
          <w:tcPr>
            <w:tcW w:w="1458" w:type="dxa"/>
            <w:vMerge/>
          </w:tcPr>
          <w:p w:rsidR="00777677" w:rsidRPr="00C07E6E" w:rsidRDefault="00777677" w:rsidP="00777677">
            <w:pPr>
              <w:rPr>
                <w:sz w:val="20"/>
                <w:szCs w:val="20"/>
              </w:rPr>
            </w:pPr>
          </w:p>
        </w:tc>
        <w:tc>
          <w:tcPr>
            <w:tcW w:w="13394" w:type="dxa"/>
            <w:gridSpan w:val="2"/>
          </w:tcPr>
          <w:p w:rsidR="00777677" w:rsidRPr="00C07E6E" w:rsidRDefault="00777677" w:rsidP="00777677">
            <w:pPr>
              <w:rPr>
                <w:sz w:val="20"/>
                <w:szCs w:val="20"/>
              </w:rPr>
            </w:pPr>
            <w:r w:rsidRPr="00C07E6E">
              <w:rPr>
                <w:sz w:val="20"/>
                <w:szCs w:val="20"/>
              </w:rPr>
              <w:t>No additional questions have been added</w:t>
            </w:r>
          </w:p>
          <w:p w:rsidR="00777677" w:rsidRPr="00C07E6E" w:rsidRDefault="00777677" w:rsidP="00777677">
            <w:pPr>
              <w:pStyle w:val="ListParagraph"/>
              <w:numPr>
                <w:ilvl w:val="0"/>
                <w:numId w:val="9"/>
              </w:numPr>
              <w:rPr>
                <w:sz w:val="20"/>
                <w:szCs w:val="20"/>
              </w:rPr>
            </w:pPr>
            <w:r w:rsidRPr="00C07E6E">
              <w:rPr>
                <w:sz w:val="20"/>
                <w:szCs w:val="20"/>
              </w:rPr>
              <w:t>The multiple choice question has been numbered ‘3’ because it is the third of four questions.</w:t>
            </w:r>
          </w:p>
          <w:p w:rsidR="00777677" w:rsidRPr="00C07E6E" w:rsidRDefault="00777677" w:rsidP="00777677">
            <w:pPr>
              <w:pStyle w:val="ListParagraph"/>
              <w:numPr>
                <w:ilvl w:val="0"/>
                <w:numId w:val="9"/>
              </w:numPr>
              <w:rPr>
                <w:sz w:val="20"/>
                <w:szCs w:val="20"/>
              </w:rPr>
            </w:pPr>
            <w:r w:rsidRPr="00C07E6E" w:rsidDel="004B382F">
              <w:rPr>
                <w:sz w:val="20"/>
                <w:szCs w:val="20"/>
              </w:rPr>
              <w:t xml:space="preserve"> </w:t>
            </w:r>
            <w:r w:rsidRPr="00C07E6E">
              <w:rPr>
                <w:sz w:val="20"/>
                <w:szCs w:val="20"/>
              </w:rPr>
              <w:t>The sub-header text has been changed  from ‘Distribution and Storage Factors’ to ‘Distribution and Storage Contributing Factors’</w:t>
            </w:r>
          </w:p>
          <w:p w:rsidR="00777677" w:rsidRPr="00C07E6E" w:rsidRDefault="00777677" w:rsidP="00777677">
            <w:pPr>
              <w:pStyle w:val="ListParagraph"/>
              <w:numPr>
                <w:ilvl w:val="0"/>
                <w:numId w:val="9"/>
              </w:numPr>
              <w:rPr>
                <w:sz w:val="20"/>
                <w:szCs w:val="20"/>
              </w:rPr>
            </w:pPr>
            <w:r w:rsidRPr="00C07E6E">
              <w:rPr>
                <w:sz w:val="20"/>
                <w:szCs w:val="20"/>
              </w:rPr>
              <w:t>The footnote symbols have been updated as part of an effort to make them more consistent throughout the form.</w:t>
            </w:r>
            <w:r w:rsidRPr="00C07E6E" w:rsidDel="007D1401">
              <w:rPr>
                <w:sz w:val="20"/>
                <w:szCs w:val="20"/>
              </w:rPr>
              <w:t xml:space="preserve"> </w:t>
            </w:r>
          </w:p>
        </w:tc>
      </w:tr>
      <w:tr w:rsidR="00777677" w:rsidRPr="00C07E6E" w:rsidTr="00777677">
        <w:trPr>
          <w:trHeight w:val="1520"/>
        </w:trPr>
        <w:tc>
          <w:tcPr>
            <w:tcW w:w="1458" w:type="dxa"/>
            <w:vMerge w:val="restart"/>
          </w:tcPr>
          <w:p w:rsidR="00777677" w:rsidRPr="00C07E6E" w:rsidRDefault="00777677" w:rsidP="00777677">
            <w:pPr>
              <w:rPr>
                <w:sz w:val="20"/>
                <w:szCs w:val="20"/>
              </w:rPr>
            </w:pPr>
            <w:r w:rsidRPr="00C07E6E">
              <w:rPr>
                <w:sz w:val="20"/>
                <w:szCs w:val="20"/>
              </w:rPr>
              <w:t>Factors Not Under the Jurisdiction of a Water Utility or Factors at the Point of Use</w:t>
            </w:r>
          </w:p>
        </w:tc>
        <w:tc>
          <w:tcPr>
            <w:tcW w:w="6697" w:type="dxa"/>
          </w:tcPr>
          <w:p w:rsidR="00777677" w:rsidRPr="00C07E6E" w:rsidRDefault="00777677" w:rsidP="00777677">
            <w:pPr>
              <w:rPr>
                <w:sz w:val="20"/>
                <w:szCs w:val="20"/>
              </w:rPr>
            </w:pPr>
            <w:r w:rsidRPr="00C07E6E">
              <w:rPr>
                <w:noProof/>
                <w:sz w:val="20"/>
                <w:szCs w:val="20"/>
              </w:rPr>
              <w:drawing>
                <wp:inline distT="0" distB="0" distL="0" distR="0" wp14:anchorId="70716508" wp14:editId="493DCB02">
                  <wp:extent cx="4115435" cy="231013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ctors not under... O.PNG"/>
                          <pic:cNvPicPr/>
                        </pic:nvPicPr>
                        <pic:blipFill>
                          <a:blip r:embed="rId100">
                            <a:extLst>
                              <a:ext uri="{28A0092B-C50C-407E-A947-70E740481C1C}">
                                <a14:useLocalDpi xmlns:a14="http://schemas.microsoft.com/office/drawing/2010/main" val="0"/>
                              </a:ext>
                            </a:extLst>
                          </a:blip>
                          <a:stretch>
                            <a:fillRect/>
                          </a:stretch>
                        </pic:blipFill>
                        <pic:spPr>
                          <a:xfrm>
                            <a:off x="0" y="0"/>
                            <a:ext cx="4115435" cy="2310130"/>
                          </a:xfrm>
                          <a:prstGeom prst="rect">
                            <a:avLst/>
                          </a:prstGeom>
                        </pic:spPr>
                      </pic:pic>
                    </a:graphicData>
                  </a:graphic>
                </wp:inline>
              </w:drawing>
            </w:r>
          </w:p>
        </w:tc>
        <w:tc>
          <w:tcPr>
            <w:tcW w:w="6697" w:type="dxa"/>
          </w:tcPr>
          <w:p w:rsidR="00777677" w:rsidRPr="00C07E6E" w:rsidRDefault="00777677" w:rsidP="00777677">
            <w:pPr>
              <w:rPr>
                <w:sz w:val="20"/>
                <w:szCs w:val="20"/>
              </w:rPr>
            </w:pPr>
            <w:r w:rsidRPr="00C07E6E">
              <w:rPr>
                <w:noProof/>
                <w:sz w:val="20"/>
                <w:szCs w:val="20"/>
              </w:rPr>
              <w:drawing>
                <wp:inline distT="0" distB="0" distL="0" distR="0" wp14:anchorId="62A1E32B" wp14:editId="7794C17C">
                  <wp:extent cx="4115435" cy="225298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ctors not under... N.PNG"/>
                          <pic:cNvPicPr/>
                        </pic:nvPicPr>
                        <pic:blipFill>
                          <a:blip r:embed="rId101">
                            <a:extLst>
                              <a:ext uri="{28A0092B-C50C-407E-A947-70E740481C1C}">
                                <a14:useLocalDpi xmlns:a14="http://schemas.microsoft.com/office/drawing/2010/main" val="0"/>
                              </a:ext>
                            </a:extLst>
                          </a:blip>
                          <a:stretch>
                            <a:fillRect/>
                          </a:stretch>
                        </pic:blipFill>
                        <pic:spPr>
                          <a:xfrm>
                            <a:off x="0" y="0"/>
                            <a:ext cx="4115435" cy="2252980"/>
                          </a:xfrm>
                          <a:prstGeom prst="rect">
                            <a:avLst/>
                          </a:prstGeom>
                        </pic:spPr>
                      </pic:pic>
                    </a:graphicData>
                  </a:graphic>
                </wp:inline>
              </w:drawing>
            </w:r>
          </w:p>
        </w:tc>
      </w:tr>
      <w:tr w:rsidR="00777677" w:rsidRPr="00C07E6E" w:rsidTr="00777677">
        <w:trPr>
          <w:trHeight w:val="368"/>
        </w:trPr>
        <w:tc>
          <w:tcPr>
            <w:tcW w:w="1458" w:type="dxa"/>
            <w:vMerge/>
          </w:tcPr>
          <w:p w:rsidR="00777677" w:rsidRPr="00C07E6E" w:rsidRDefault="00777677" w:rsidP="00777677">
            <w:pPr>
              <w:rPr>
                <w:sz w:val="20"/>
                <w:szCs w:val="20"/>
              </w:rPr>
            </w:pPr>
          </w:p>
        </w:tc>
        <w:tc>
          <w:tcPr>
            <w:tcW w:w="13394" w:type="dxa"/>
            <w:gridSpan w:val="2"/>
          </w:tcPr>
          <w:p w:rsidR="00777677" w:rsidRPr="00C07E6E" w:rsidRDefault="00777677" w:rsidP="00777677">
            <w:pPr>
              <w:rPr>
                <w:sz w:val="20"/>
                <w:szCs w:val="20"/>
              </w:rPr>
            </w:pPr>
            <w:r w:rsidRPr="00C07E6E">
              <w:rPr>
                <w:sz w:val="20"/>
                <w:szCs w:val="20"/>
              </w:rPr>
              <w:t>No additional questions have been added</w:t>
            </w:r>
          </w:p>
          <w:p w:rsidR="00777677" w:rsidRPr="00C07E6E" w:rsidRDefault="00777677" w:rsidP="00777677">
            <w:pPr>
              <w:pStyle w:val="ListParagraph"/>
              <w:numPr>
                <w:ilvl w:val="0"/>
                <w:numId w:val="11"/>
              </w:numPr>
              <w:rPr>
                <w:sz w:val="20"/>
                <w:szCs w:val="20"/>
              </w:rPr>
            </w:pPr>
            <w:r w:rsidRPr="00C07E6E">
              <w:rPr>
                <w:sz w:val="20"/>
                <w:szCs w:val="20"/>
              </w:rPr>
              <w:t>The multiple choice question has been numbered ‘4’ because it is the fourth of four questions.</w:t>
            </w:r>
          </w:p>
          <w:p w:rsidR="00777677" w:rsidRPr="00C07E6E" w:rsidRDefault="00777677" w:rsidP="00777677">
            <w:pPr>
              <w:pStyle w:val="ListParagraph"/>
              <w:numPr>
                <w:ilvl w:val="0"/>
                <w:numId w:val="11"/>
              </w:numPr>
              <w:rPr>
                <w:sz w:val="20"/>
                <w:szCs w:val="20"/>
              </w:rPr>
            </w:pPr>
            <w:r w:rsidRPr="00C07E6E" w:rsidDel="004B382F">
              <w:rPr>
                <w:sz w:val="20"/>
                <w:szCs w:val="20"/>
              </w:rPr>
              <w:t xml:space="preserve"> </w:t>
            </w:r>
            <w:r w:rsidRPr="00C07E6E">
              <w:rPr>
                <w:sz w:val="20"/>
                <w:szCs w:val="20"/>
              </w:rPr>
              <w:t>The sub-header text has been changed  from  ‘Factors Not Under the Jurisdiction of a Water Utility or Factors at the Point of Use’ to ‘Factors Not Under the Jurisdiction of Water Utility or Contributing Factors at the Point of Use’</w:t>
            </w:r>
          </w:p>
          <w:p w:rsidR="00777677" w:rsidRPr="00C07E6E" w:rsidRDefault="00777677" w:rsidP="00777677">
            <w:pPr>
              <w:pStyle w:val="ListParagraph"/>
              <w:numPr>
                <w:ilvl w:val="0"/>
                <w:numId w:val="11"/>
              </w:numPr>
              <w:rPr>
                <w:sz w:val="20"/>
                <w:szCs w:val="20"/>
              </w:rPr>
            </w:pPr>
            <w:r w:rsidRPr="00C07E6E">
              <w:rPr>
                <w:sz w:val="20"/>
                <w:szCs w:val="20"/>
              </w:rPr>
              <w:t>The footnote symbols have been updated as part of an effort to make them more consistent throughout the form.</w:t>
            </w:r>
          </w:p>
        </w:tc>
      </w:tr>
      <w:tr w:rsidR="00777677" w:rsidRPr="00C07E6E" w:rsidTr="00777677">
        <w:trPr>
          <w:trHeight w:val="1520"/>
        </w:trPr>
        <w:tc>
          <w:tcPr>
            <w:tcW w:w="1458" w:type="dxa"/>
            <w:vMerge w:val="restart"/>
          </w:tcPr>
          <w:p w:rsidR="00777677" w:rsidRPr="00C07E6E" w:rsidRDefault="00777677" w:rsidP="00777677">
            <w:pPr>
              <w:rPr>
                <w:sz w:val="20"/>
                <w:szCs w:val="20"/>
              </w:rPr>
            </w:pPr>
            <w:r w:rsidRPr="00C07E6E">
              <w:rPr>
                <w:sz w:val="20"/>
                <w:szCs w:val="20"/>
              </w:rPr>
              <w:lastRenderedPageBreak/>
              <w:t>Remarks</w:t>
            </w:r>
          </w:p>
        </w:tc>
        <w:tc>
          <w:tcPr>
            <w:tcW w:w="6697" w:type="dxa"/>
          </w:tcPr>
          <w:p w:rsidR="00777677" w:rsidRPr="00C07E6E" w:rsidRDefault="00777677" w:rsidP="00777677">
            <w:pPr>
              <w:rPr>
                <w:sz w:val="20"/>
                <w:szCs w:val="20"/>
              </w:rPr>
            </w:pPr>
            <w:r w:rsidRPr="00C07E6E">
              <w:rPr>
                <w:noProof/>
                <w:sz w:val="20"/>
                <w:szCs w:val="20"/>
              </w:rPr>
              <w:drawing>
                <wp:inline distT="0" distB="0" distL="0" distR="0" wp14:anchorId="20CF9C39" wp14:editId="57A8F904">
                  <wp:extent cx="4115435" cy="3994785"/>
                  <wp:effectExtent l="0" t="0" r="0" b="571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marks - O.PNG"/>
                          <pic:cNvPicPr/>
                        </pic:nvPicPr>
                        <pic:blipFill>
                          <a:blip r:embed="rId102">
                            <a:extLst>
                              <a:ext uri="{28A0092B-C50C-407E-A947-70E740481C1C}">
                                <a14:useLocalDpi xmlns:a14="http://schemas.microsoft.com/office/drawing/2010/main" val="0"/>
                              </a:ext>
                            </a:extLst>
                          </a:blip>
                          <a:stretch>
                            <a:fillRect/>
                          </a:stretch>
                        </pic:blipFill>
                        <pic:spPr>
                          <a:xfrm>
                            <a:off x="0" y="0"/>
                            <a:ext cx="4115435" cy="3994785"/>
                          </a:xfrm>
                          <a:prstGeom prst="rect">
                            <a:avLst/>
                          </a:prstGeom>
                        </pic:spPr>
                      </pic:pic>
                    </a:graphicData>
                  </a:graphic>
                </wp:inline>
              </w:drawing>
            </w:r>
          </w:p>
        </w:tc>
        <w:tc>
          <w:tcPr>
            <w:tcW w:w="6697" w:type="dxa"/>
          </w:tcPr>
          <w:p w:rsidR="00777677" w:rsidRPr="00C07E6E" w:rsidRDefault="00777677" w:rsidP="00777677">
            <w:pPr>
              <w:rPr>
                <w:sz w:val="20"/>
                <w:szCs w:val="20"/>
              </w:rPr>
            </w:pPr>
            <w:r w:rsidRPr="00C07E6E">
              <w:rPr>
                <w:noProof/>
                <w:sz w:val="20"/>
                <w:szCs w:val="20"/>
              </w:rPr>
              <w:drawing>
                <wp:inline distT="0" distB="0" distL="0" distR="0" wp14:anchorId="08660525" wp14:editId="4CE00521">
                  <wp:extent cx="4115435" cy="1442720"/>
                  <wp:effectExtent l="0" t="0" r="0" b="508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marks - N.PNG"/>
                          <pic:cNvPicPr/>
                        </pic:nvPicPr>
                        <pic:blipFill>
                          <a:blip r:embed="rId103">
                            <a:extLst>
                              <a:ext uri="{28A0092B-C50C-407E-A947-70E740481C1C}">
                                <a14:useLocalDpi xmlns:a14="http://schemas.microsoft.com/office/drawing/2010/main" val="0"/>
                              </a:ext>
                            </a:extLst>
                          </a:blip>
                          <a:stretch>
                            <a:fillRect/>
                          </a:stretch>
                        </pic:blipFill>
                        <pic:spPr>
                          <a:xfrm>
                            <a:off x="0" y="0"/>
                            <a:ext cx="4115435" cy="1442720"/>
                          </a:xfrm>
                          <a:prstGeom prst="rect">
                            <a:avLst/>
                          </a:prstGeom>
                        </pic:spPr>
                      </pic:pic>
                    </a:graphicData>
                  </a:graphic>
                </wp:inline>
              </w:drawing>
            </w:r>
          </w:p>
        </w:tc>
      </w:tr>
      <w:tr w:rsidR="00777677" w:rsidRPr="00C07E6E" w:rsidTr="00777677">
        <w:trPr>
          <w:trHeight w:val="368"/>
        </w:trPr>
        <w:tc>
          <w:tcPr>
            <w:tcW w:w="1458" w:type="dxa"/>
            <w:vMerge/>
          </w:tcPr>
          <w:p w:rsidR="00777677" w:rsidRPr="00C07E6E" w:rsidRDefault="00777677" w:rsidP="00777677">
            <w:pPr>
              <w:rPr>
                <w:sz w:val="20"/>
                <w:szCs w:val="20"/>
              </w:rPr>
            </w:pPr>
          </w:p>
        </w:tc>
        <w:tc>
          <w:tcPr>
            <w:tcW w:w="13394" w:type="dxa"/>
            <w:gridSpan w:val="2"/>
          </w:tcPr>
          <w:p w:rsidR="00777677" w:rsidRPr="00C07E6E" w:rsidRDefault="00777677" w:rsidP="00777677">
            <w:pPr>
              <w:rPr>
                <w:sz w:val="20"/>
                <w:szCs w:val="20"/>
              </w:rPr>
            </w:pPr>
            <w:r w:rsidRPr="00C07E6E">
              <w:rPr>
                <w:sz w:val="20"/>
                <w:szCs w:val="20"/>
              </w:rPr>
              <w:t>No additional questions have been added</w:t>
            </w:r>
          </w:p>
          <w:p w:rsidR="00777677" w:rsidRPr="00C07E6E" w:rsidRDefault="00777677" w:rsidP="00777677">
            <w:pPr>
              <w:pStyle w:val="ListParagraph"/>
              <w:numPr>
                <w:ilvl w:val="0"/>
                <w:numId w:val="11"/>
              </w:numPr>
              <w:rPr>
                <w:sz w:val="20"/>
                <w:szCs w:val="20"/>
              </w:rPr>
            </w:pPr>
            <w:r w:rsidRPr="00C07E6E">
              <w:rPr>
                <w:sz w:val="20"/>
                <w:szCs w:val="20"/>
              </w:rPr>
              <w:t xml:space="preserve">The space for the remarks section has been reduced to fit within the remaining space on the page. </w:t>
            </w:r>
          </w:p>
        </w:tc>
      </w:tr>
    </w:tbl>
    <w:p w:rsidR="0031767B" w:rsidRPr="00C07E6E" w:rsidRDefault="0031767B" w:rsidP="00272029">
      <w:pPr>
        <w:spacing w:after="0"/>
        <w:rPr>
          <w:sz w:val="20"/>
          <w:szCs w:val="20"/>
        </w:rPr>
      </w:pPr>
    </w:p>
    <w:p w:rsidR="0031767B" w:rsidRPr="00C07E6E" w:rsidRDefault="0031767B" w:rsidP="00272029">
      <w:pPr>
        <w:spacing w:after="0"/>
        <w:rPr>
          <w:sz w:val="20"/>
          <w:szCs w:val="20"/>
        </w:rPr>
      </w:pPr>
    </w:p>
    <w:p w:rsidR="0031767B" w:rsidRPr="00C07E6E" w:rsidRDefault="0031767B" w:rsidP="00272029">
      <w:pPr>
        <w:spacing w:after="0"/>
        <w:rPr>
          <w:sz w:val="20"/>
          <w:szCs w:val="20"/>
        </w:rPr>
      </w:pPr>
    </w:p>
    <w:p w:rsidR="0031767B" w:rsidRPr="00C07E6E" w:rsidRDefault="0031767B" w:rsidP="00272029">
      <w:pPr>
        <w:spacing w:after="0"/>
        <w:rPr>
          <w:sz w:val="20"/>
          <w:szCs w:val="20"/>
        </w:rPr>
      </w:pPr>
    </w:p>
    <w:p w:rsidR="0031767B" w:rsidRPr="00C07E6E" w:rsidRDefault="0031767B" w:rsidP="00272029">
      <w:pPr>
        <w:spacing w:after="0"/>
        <w:rPr>
          <w:sz w:val="20"/>
          <w:szCs w:val="20"/>
        </w:rPr>
      </w:pPr>
    </w:p>
    <w:p w:rsidR="0031767B" w:rsidRPr="00C07E6E" w:rsidRDefault="0031767B" w:rsidP="00272029">
      <w:pPr>
        <w:spacing w:after="0"/>
        <w:rPr>
          <w:sz w:val="20"/>
          <w:szCs w:val="20"/>
        </w:rPr>
      </w:pPr>
    </w:p>
    <w:p w:rsidR="0031767B" w:rsidRPr="00C07E6E" w:rsidRDefault="0031767B" w:rsidP="00272029">
      <w:pPr>
        <w:spacing w:after="0"/>
        <w:rPr>
          <w:sz w:val="20"/>
          <w:szCs w:val="20"/>
        </w:rPr>
      </w:pPr>
    </w:p>
    <w:p w:rsidR="0031767B" w:rsidRPr="00C07E6E" w:rsidRDefault="0031767B" w:rsidP="00272029">
      <w:pPr>
        <w:spacing w:after="0"/>
        <w:rPr>
          <w:sz w:val="20"/>
          <w:szCs w:val="20"/>
        </w:rPr>
      </w:pPr>
    </w:p>
    <w:p w:rsidR="0031767B" w:rsidRPr="00C07E6E" w:rsidRDefault="0031767B" w:rsidP="00272029">
      <w:pPr>
        <w:spacing w:after="0"/>
        <w:rPr>
          <w:sz w:val="20"/>
          <w:szCs w:val="20"/>
        </w:rPr>
      </w:pPr>
    </w:p>
    <w:p w:rsidR="0031767B" w:rsidRPr="00C07E6E" w:rsidRDefault="0031767B" w:rsidP="00272029">
      <w:pPr>
        <w:spacing w:after="0"/>
        <w:rPr>
          <w:sz w:val="20"/>
          <w:szCs w:val="20"/>
        </w:rPr>
      </w:pPr>
    </w:p>
    <w:p w:rsidR="0031767B" w:rsidRPr="00C07E6E" w:rsidRDefault="0031767B" w:rsidP="00272029">
      <w:pPr>
        <w:spacing w:after="0"/>
        <w:rPr>
          <w:sz w:val="20"/>
          <w:szCs w:val="20"/>
        </w:rPr>
      </w:pPr>
    </w:p>
    <w:p w:rsidR="0031767B" w:rsidRPr="00C07E6E" w:rsidRDefault="0031767B" w:rsidP="00272029">
      <w:pPr>
        <w:spacing w:after="0"/>
        <w:rPr>
          <w:sz w:val="20"/>
          <w:szCs w:val="20"/>
        </w:rPr>
      </w:pPr>
    </w:p>
    <w:p w:rsidR="0031767B" w:rsidRPr="00C07E6E" w:rsidRDefault="0031767B" w:rsidP="00272029">
      <w:pPr>
        <w:spacing w:after="0"/>
        <w:rPr>
          <w:sz w:val="20"/>
          <w:szCs w:val="20"/>
        </w:rPr>
      </w:pPr>
    </w:p>
    <w:p w:rsidR="0031767B" w:rsidRPr="00C07E6E" w:rsidRDefault="0031767B" w:rsidP="00272029">
      <w:pPr>
        <w:spacing w:after="0"/>
        <w:rPr>
          <w:sz w:val="20"/>
          <w:szCs w:val="20"/>
        </w:rPr>
      </w:pPr>
    </w:p>
    <w:p w:rsidR="0031767B" w:rsidRPr="00C07E6E" w:rsidRDefault="0031767B" w:rsidP="00272029">
      <w:pPr>
        <w:spacing w:after="0"/>
        <w:rPr>
          <w:sz w:val="20"/>
          <w:szCs w:val="20"/>
        </w:rPr>
      </w:pPr>
    </w:p>
    <w:tbl>
      <w:tblPr>
        <w:tblStyle w:val="TableGrid"/>
        <w:tblW w:w="14852" w:type="dxa"/>
        <w:tblLayout w:type="fixed"/>
        <w:tblLook w:val="04A0" w:firstRow="1" w:lastRow="0" w:firstColumn="1" w:lastColumn="0" w:noHBand="0" w:noVBand="1"/>
      </w:tblPr>
      <w:tblGrid>
        <w:gridCol w:w="1458"/>
        <w:gridCol w:w="6697"/>
        <w:gridCol w:w="6697"/>
      </w:tblGrid>
      <w:tr w:rsidR="005B4410" w:rsidRPr="00C07E6E" w:rsidTr="00AA1A4C">
        <w:tc>
          <w:tcPr>
            <w:tcW w:w="1458" w:type="dxa"/>
            <w:shd w:val="clear" w:color="auto" w:fill="E5DFEC" w:themeFill="accent4" w:themeFillTint="33"/>
          </w:tcPr>
          <w:p w:rsidR="005B4410" w:rsidRPr="00C07E6E" w:rsidRDefault="005B4410" w:rsidP="00AA1A4C">
            <w:pPr>
              <w:rPr>
                <w:sz w:val="20"/>
                <w:szCs w:val="20"/>
              </w:rPr>
            </w:pPr>
            <w:r w:rsidRPr="00C07E6E">
              <w:rPr>
                <w:sz w:val="20"/>
                <w:szCs w:val="20"/>
              </w:rPr>
              <w:t>Section</w:t>
            </w:r>
          </w:p>
        </w:tc>
        <w:tc>
          <w:tcPr>
            <w:tcW w:w="6697" w:type="dxa"/>
            <w:shd w:val="clear" w:color="auto" w:fill="E5DFEC" w:themeFill="accent4" w:themeFillTint="33"/>
          </w:tcPr>
          <w:p w:rsidR="005B4410" w:rsidRPr="00C07E6E" w:rsidRDefault="005B4410" w:rsidP="00AA1A4C">
            <w:pPr>
              <w:rPr>
                <w:sz w:val="20"/>
                <w:szCs w:val="20"/>
              </w:rPr>
            </w:pPr>
            <w:r w:rsidRPr="00C07E6E">
              <w:rPr>
                <w:sz w:val="20"/>
                <w:szCs w:val="20"/>
              </w:rPr>
              <w:t>Current Question/Item</w:t>
            </w:r>
          </w:p>
        </w:tc>
        <w:tc>
          <w:tcPr>
            <w:tcW w:w="6697" w:type="dxa"/>
            <w:shd w:val="clear" w:color="auto" w:fill="E5DFEC" w:themeFill="accent4" w:themeFillTint="33"/>
          </w:tcPr>
          <w:p w:rsidR="005B4410" w:rsidRPr="00C07E6E" w:rsidRDefault="005B4410" w:rsidP="00AA1A4C">
            <w:pPr>
              <w:rPr>
                <w:sz w:val="20"/>
                <w:szCs w:val="20"/>
              </w:rPr>
            </w:pPr>
            <w:r w:rsidRPr="00C07E6E">
              <w:rPr>
                <w:sz w:val="20"/>
                <w:szCs w:val="20"/>
              </w:rPr>
              <w:t>Requested Change</w:t>
            </w:r>
          </w:p>
        </w:tc>
      </w:tr>
      <w:tr w:rsidR="005B4410" w:rsidRPr="00C07E6E" w:rsidTr="00AA1A4C">
        <w:trPr>
          <w:trHeight w:val="665"/>
        </w:trPr>
        <w:tc>
          <w:tcPr>
            <w:tcW w:w="1458" w:type="dxa"/>
            <w:vMerge w:val="restart"/>
          </w:tcPr>
          <w:p w:rsidR="005B4410" w:rsidRPr="00C07E6E" w:rsidRDefault="00482079" w:rsidP="00482079">
            <w:pPr>
              <w:rPr>
                <w:b/>
                <w:sz w:val="20"/>
                <w:szCs w:val="20"/>
              </w:rPr>
            </w:pPr>
            <w:r w:rsidRPr="00C07E6E">
              <w:rPr>
                <w:b/>
                <w:sz w:val="20"/>
                <w:szCs w:val="20"/>
              </w:rPr>
              <w:t>Water Not Intended for Drinking or Water of Unknown Intent</w:t>
            </w:r>
          </w:p>
        </w:tc>
        <w:tc>
          <w:tcPr>
            <w:tcW w:w="6697" w:type="dxa"/>
          </w:tcPr>
          <w:p w:rsidR="005B4410" w:rsidRPr="00C07E6E" w:rsidRDefault="00C6485E" w:rsidP="00AA1A4C">
            <w:pPr>
              <w:rPr>
                <w:sz w:val="20"/>
                <w:szCs w:val="20"/>
              </w:rPr>
            </w:pPr>
            <w:r w:rsidRPr="00C07E6E">
              <w:rPr>
                <w:noProof/>
                <w:sz w:val="20"/>
                <w:szCs w:val="20"/>
              </w:rPr>
              <w:drawing>
                <wp:inline distT="0" distB="0" distL="0" distR="0" wp14:anchorId="49318EAA" wp14:editId="0D3AFB22">
                  <wp:extent cx="4115435" cy="282575"/>
                  <wp:effectExtent l="0" t="0" r="0" b="317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NID WUI - O.PNG"/>
                          <pic:cNvPicPr/>
                        </pic:nvPicPr>
                        <pic:blipFill>
                          <a:blip r:embed="rId104">
                            <a:extLst>
                              <a:ext uri="{28A0092B-C50C-407E-A947-70E740481C1C}">
                                <a14:useLocalDpi xmlns:a14="http://schemas.microsoft.com/office/drawing/2010/main" val="0"/>
                              </a:ext>
                            </a:extLst>
                          </a:blip>
                          <a:stretch>
                            <a:fillRect/>
                          </a:stretch>
                        </pic:blipFill>
                        <pic:spPr>
                          <a:xfrm>
                            <a:off x="0" y="0"/>
                            <a:ext cx="4115435" cy="282575"/>
                          </a:xfrm>
                          <a:prstGeom prst="rect">
                            <a:avLst/>
                          </a:prstGeom>
                        </pic:spPr>
                      </pic:pic>
                    </a:graphicData>
                  </a:graphic>
                </wp:inline>
              </w:drawing>
            </w:r>
          </w:p>
        </w:tc>
        <w:tc>
          <w:tcPr>
            <w:tcW w:w="6697" w:type="dxa"/>
          </w:tcPr>
          <w:p w:rsidR="005B4410" w:rsidRPr="00C07E6E" w:rsidRDefault="009E6569" w:rsidP="00AA1A4C">
            <w:pPr>
              <w:tabs>
                <w:tab w:val="left" w:pos="930"/>
              </w:tabs>
              <w:rPr>
                <w:sz w:val="20"/>
                <w:szCs w:val="20"/>
              </w:rPr>
            </w:pPr>
            <w:r>
              <w:rPr>
                <w:noProof/>
              </w:rPr>
              <w:drawing>
                <wp:inline distT="0" distB="0" distL="0" distR="0" wp14:anchorId="2AC105FE" wp14:editId="4A0FB56B">
                  <wp:extent cx="4115435" cy="281305"/>
                  <wp:effectExtent l="0" t="0" r="0" b="4445"/>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her or Unknown Water - N.PNG"/>
                          <pic:cNvPicPr/>
                        </pic:nvPicPr>
                        <pic:blipFill>
                          <a:blip r:embed="rId105">
                            <a:extLst>
                              <a:ext uri="{28A0092B-C50C-407E-A947-70E740481C1C}">
                                <a14:useLocalDpi xmlns:a14="http://schemas.microsoft.com/office/drawing/2010/main" val="0"/>
                              </a:ext>
                            </a:extLst>
                          </a:blip>
                          <a:stretch>
                            <a:fillRect/>
                          </a:stretch>
                        </pic:blipFill>
                        <pic:spPr>
                          <a:xfrm>
                            <a:off x="0" y="0"/>
                            <a:ext cx="4115435" cy="281305"/>
                          </a:xfrm>
                          <a:prstGeom prst="rect">
                            <a:avLst/>
                          </a:prstGeom>
                        </pic:spPr>
                      </pic:pic>
                    </a:graphicData>
                  </a:graphic>
                </wp:inline>
              </w:drawing>
            </w:r>
            <w:r w:rsidR="00BC6FB9" w:rsidRPr="00C07E6E">
              <w:rPr>
                <w:noProof/>
                <w:sz w:val="20"/>
                <w:szCs w:val="20"/>
              </w:rPr>
              <mc:AlternateContent>
                <mc:Choice Requires="wps">
                  <w:drawing>
                    <wp:anchor distT="0" distB="0" distL="114300" distR="114300" simplePos="0" relativeHeight="251662336" behindDoc="0" locked="0" layoutInCell="1" allowOverlap="1" wp14:anchorId="57AFA309" wp14:editId="080E6FF5">
                      <wp:simplePos x="0" y="0"/>
                      <wp:positionH relativeFrom="column">
                        <wp:posOffset>2422524</wp:posOffset>
                      </wp:positionH>
                      <wp:positionV relativeFrom="paragraph">
                        <wp:posOffset>-1904</wp:posOffset>
                      </wp:positionV>
                      <wp:extent cx="1247775" cy="114300"/>
                      <wp:effectExtent l="0" t="0" r="28575" b="19050"/>
                      <wp:wrapNone/>
                      <wp:docPr id="122" name="Rectangle 122"/>
                      <wp:cNvGraphicFramePr/>
                      <a:graphic xmlns:a="http://schemas.openxmlformats.org/drawingml/2006/main">
                        <a:graphicData uri="http://schemas.microsoft.com/office/word/2010/wordprocessingShape">
                          <wps:wsp>
                            <wps:cNvSpPr/>
                            <wps:spPr>
                              <a:xfrm>
                                <a:off x="0" y="0"/>
                                <a:ext cx="1247775" cy="114300"/>
                              </a:xfrm>
                              <a:prstGeom prst="rect">
                                <a:avLst/>
                              </a:prstGeom>
                              <a:noFill/>
                              <a:ln w="25400" cap="flat" cmpd="sng" algn="ctr">
                                <a:solidFill>
                                  <a:srgbClr val="FFFF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22" o:spid="_x0000_s1026" style="position:absolute;margin-left:190.75pt;margin-top:-.15pt;width:98.25pt;height:9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" filled="f" strokecolor="yellow" strokeweight="2pt"/>
                  </w:pict>
                </mc:Fallback>
              </mc:AlternateContent>
            </w:r>
            <w:r w:rsidR="00BC6FB9" w:rsidRPr="00C07E6E">
              <w:rPr>
                <w:noProof/>
                <w:sz w:val="20"/>
                <w:szCs w:val="20"/>
              </w:rPr>
              <mc:AlternateContent>
                <mc:Choice Requires="wps">
                  <w:drawing>
                    <wp:anchor distT="0" distB="0" distL="114300" distR="114300" simplePos="0" relativeHeight="251660288" behindDoc="0" locked="0" layoutInCell="1" allowOverlap="1" wp14:anchorId="2CE9BBC2" wp14:editId="1DD4CC55">
                      <wp:simplePos x="0" y="0"/>
                      <wp:positionH relativeFrom="column">
                        <wp:posOffset>3175</wp:posOffset>
                      </wp:positionH>
                      <wp:positionV relativeFrom="paragraph">
                        <wp:posOffset>112395</wp:posOffset>
                      </wp:positionV>
                      <wp:extent cx="1200150" cy="219075"/>
                      <wp:effectExtent l="0" t="0" r="19050" b="28575"/>
                      <wp:wrapNone/>
                      <wp:docPr id="120" name="Rectangle 120"/>
                      <wp:cNvGraphicFramePr/>
                      <a:graphic xmlns:a="http://schemas.openxmlformats.org/drawingml/2006/main">
                        <a:graphicData uri="http://schemas.microsoft.com/office/word/2010/wordprocessingShape">
                          <wps:wsp>
                            <wps:cNvSpPr/>
                            <wps:spPr>
                              <a:xfrm>
                                <a:off x="0" y="0"/>
                                <a:ext cx="1200150" cy="219075"/>
                              </a:xfrm>
                              <a:prstGeom prst="rec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20" o:spid="_x0000_s1026" style="position:absolute;margin-left:.25pt;margin-top:8.85pt;width:94.5pt;height:17.2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" filled="f" strokecolor="yellow" strokeweight="2pt"/>
                  </w:pict>
                </mc:Fallback>
              </mc:AlternateContent>
            </w:r>
          </w:p>
        </w:tc>
      </w:tr>
      <w:tr w:rsidR="005B4410" w:rsidRPr="00C07E6E" w:rsidTr="005B4410">
        <w:trPr>
          <w:trHeight w:val="1070"/>
        </w:trPr>
        <w:tc>
          <w:tcPr>
            <w:tcW w:w="1458" w:type="dxa"/>
            <w:vMerge/>
          </w:tcPr>
          <w:p w:rsidR="005B4410" w:rsidRPr="00C07E6E" w:rsidRDefault="005B4410" w:rsidP="00AA1A4C">
            <w:pPr>
              <w:rPr>
                <w:sz w:val="20"/>
                <w:szCs w:val="20"/>
              </w:rPr>
            </w:pPr>
          </w:p>
        </w:tc>
        <w:tc>
          <w:tcPr>
            <w:tcW w:w="13394" w:type="dxa"/>
            <w:gridSpan w:val="2"/>
          </w:tcPr>
          <w:p w:rsidR="005B4410" w:rsidRPr="00C07E6E" w:rsidRDefault="005B4410" w:rsidP="00AA1A4C">
            <w:pPr>
              <w:rPr>
                <w:sz w:val="20"/>
                <w:szCs w:val="20"/>
              </w:rPr>
            </w:pPr>
            <w:r w:rsidRPr="00C07E6E">
              <w:rPr>
                <w:sz w:val="20"/>
                <w:szCs w:val="20"/>
              </w:rPr>
              <w:t>No additional questions have been added</w:t>
            </w:r>
          </w:p>
          <w:p w:rsidR="00C437E3" w:rsidRPr="00C07E6E" w:rsidRDefault="00BC6FB9" w:rsidP="00BC6FB9">
            <w:pPr>
              <w:pStyle w:val="ListParagraph"/>
              <w:numPr>
                <w:ilvl w:val="0"/>
                <w:numId w:val="8"/>
              </w:numPr>
              <w:rPr>
                <w:sz w:val="20"/>
                <w:szCs w:val="20"/>
              </w:rPr>
            </w:pPr>
            <w:r w:rsidRPr="00C07E6E">
              <w:rPr>
                <w:sz w:val="20"/>
                <w:szCs w:val="20"/>
              </w:rPr>
              <w:t>The tab at the top of page 12</w:t>
            </w:r>
            <w:r w:rsidR="00482079" w:rsidRPr="00C07E6E">
              <w:rPr>
                <w:sz w:val="20"/>
                <w:szCs w:val="20"/>
              </w:rPr>
              <w:t xml:space="preserve"> </w:t>
            </w:r>
            <w:r w:rsidRPr="00C07E6E">
              <w:rPr>
                <w:sz w:val="20"/>
                <w:szCs w:val="20"/>
              </w:rPr>
              <w:t xml:space="preserve">has been renamed from </w:t>
            </w:r>
            <w:r w:rsidR="00482079" w:rsidRPr="00C07E6E">
              <w:rPr>
                <w:sz w:val="20"/>
                <w:szCs w:val="20"/>
              </w:rPr>
              <w:t>‘Water Not Intended for Drinking or Water of Unknown Intent’ to ‘Other or Unknown Water’</w:t>
            </w:r>
            <w:r w:rsidRPr="00C07E6E">
              <w:rPr>
                <w:sz w:val="20"/>
                <w:szCs w:val="20"/>
              </w:rPr>
              <w:t xml:space="preserve"> </w:t>
            </w:r>
            <w:r w:rsidR="009E6569">
              <w:rPr>
                <w:sz w:val="20"/>
                <w:szCs w:val="20"/>
              </w:rPr>
              <w:t xml:space="preserve">in order </w:t>
            </w:r>
            <w:r w:rsidRPr="00C07E6E">
              <w:rPr>
                <w:sz w:val="20"/>
                <w:szCs w:val="20"/>
              </w:rPr>
              <w:t xml:space="preserve">to match the revisions to the type of water exposure categories on page 3. </w:t>
            </w:r>
          </w:p>
          <w:p w:rsidR="005B4410" w:rsidRPr="00C07E6E" w:rsidRDefault="00C437E3" w:rsidP="009E6569">
            <w:pPr>
              <w:pStyle w:val="ListParagraph"/>
              <w:numPr>
                <w:ilvl w:val="0"/>
                <w:numId w:val="8"/>
              </w:numPr>
              <w:rPr>
                <w:sz w:val="20"/>
                <w:szCs w:val="20"/>
              </w:rPr>
            </w:pPr>
            <w:r w:rsidRPr="00C07E6E">
              <w:rPr>
                <w:sz w:val="20"/>
                <w:szCs w:val="20"/>
              </w:rPr>
              <w:t>The header</w:t>
            </w:r>
            <w:r w:rsidR="009E6569">
              <w:rPr>
                <w:sz w:val="20"/>
                <w:szCs w:val="20"/>
              </w:rPr>
              <w:t xml:space="preserve"> </w:t>
            </w:r>
            <w:r w:rsidR="00111B69" w:rsidRPr="00C07E6E">
              <w:rPr>
                <w:sz w:val="20"/>
                <w:szCs w:val="20"/>
              </w:rPr>
              <w:t xml:space="preserve">has been changed from Water Not Intended for Drinking or Water of Unknown Intent (WNID/WUI) to Other or Unknown Water. </w:t>
            </w:r>
          </w:p>
        </w:tc>
      </w:tr>
      <w:tr w:rsidR="005B4410" w:rsidRPr="00C07E6E" w:rsidTr="00AA1A4C">
        <w:trPr>
          <w:trHeight w:val="1520"/>
        </w:trPr>
        <w:tc>
          <w:tcPr>
            <w:tcW w:w="1458" w:type="dxa"/>
            <w:vMerge w:val="restart"/>
          </w:tcPr>
          <w:p w:rsidR="005B4410" w:rsidRPr="00C07E6E" w:rsidRDefault="00482079" w:rsidP="00AA1A4C">
            <w:pPr>
              <w:rPr>
                <w:sz w:val="20"/>
                <w:szCs w:val="20"/>
              </w:rPr>
            </w:pPr>
            <w:r w:rsidRPr="00C07E6E">
              <w:rPr>
                <w:sz w:val="20"/>
                <w:szCs w:val="20"/>
              </w:rPr>
              <w:t>Intent for Use</w:t>
            </w:r>
          </w:p>
        </w:tc>
        <w:tc>
          <w:tcPr>
            <w:tcW w:w="6697" w:type="dxa"/>
          </w:tcPr>
          <w:p w:rsidR="005B4410" w:rsidRPr="00C07E6E" w:rsidRDefault="00A010A4" w:rsidP="00AA1A4C">
            <w:pPr>
              <w:rPr>
                <w:noProof/>
                <w:sz w:val="20"/>
                <w:szCs w:val="20"/>
              </w:rPr>
            </w:pPr>
            <w:r w:rsidRPr="00C07E6E">
              <w:rPr>
                <w:noProof/>
                <w:sz w:val="20"/>
                <w:szCs w:val="20"/>
              </w:rPr>
              <w:drawing>
                <wp:inline distT="0" distB="0" distL="0" distR="0" wp14:anchorId="07AF9DF7" wp14:editId="774BD256">
                  <wp:extent cx="4115435" cy="116268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nt for use - O.PNG"/>
                          <pic:cNvPicPr/>
                        </pic:nvPicPr>
                        <pic:blipFill>
                          <a:blip r:embed="rId106">
                            <a:extLst>
                              <a:ext uri="{28A0092B-C50C-407E-A947-70E740481C1C}">
                                <a14:useLocalDpi xmlns:a14="http://schemas.microsoft.com/office/drawing/2010/main" val="0"/>
                              </a:ext>
                            </a:extLst>
                          </a:blip>
                          <a:stretch>
                            <a:fillRect/>
                          </a:stretch>
                        </pic:blipFill>
                        <pic:spPr>
                          <a:xfrm>
                            <a:off x="0" y="0"/>
                            <a:ext cx="4115435" cy="1162685"/>
                          </a:xfrm>
                          <a:prstGeom prst="rect">
                            <a:avLst/>
                          </a:prstGeom>
                        </pic:spPr>
                      </pic:pic>
                    </a:graphicData>
                  </a:graphic>
                </wp:inline>
              </w:drawing>
            </w:r>
          </w:p>
        </w:tc>
        <w:tc>
          <w:tcPr>
            <w:tcW w:w="6697" w:type="dxa"/>
          </w:tcPr>
          <w:p w:rsidR="005B4410" w:rsidRPr="00C07E6E" w:rsidRDefault="00A010A4" w:rsidP="00AA1A4C">
            <w:pPr>
              <w:rPr>
                <w:sz w:val="20"/>
                <w:szCs w:val="20"/>
              </w:rPr>
            </w:pPr>
            <w:r w:rsidRPr="00C07E6E">
              <w:rPr>
                <w:noProof/>
                <w:sz w:val="20"/>
                <w:szCs w:val="20"/>
              </w:rPr>
              <w:drawing>
                <wp:inline distT="0" distB="0" distL="0" distR="0" wp14:anchorId="32D123A1" wp14:editId="1C50B108">
                  <wp:extent cx="4115435" cy="746125"/>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nt for use - N.PNG"/>
                          <pic:cNvPicPr/>
                        </pic:nvPicPr>
                        <pic:blipFill>
                          <a:blip r:embed="rId107">
                            <a:extLst>
                              <a:ext uri="{28A0092B-C50C-407E-A947-70E740481C1C}">
                                <a14:useLocalDpi xmlns:a14="http://schemas.microsoft.com/office/drawing/2010/main" val="0"/>
                              </a:ext>
                            </a:extLst>
                          </a:blip>
                          <a:stretch>
                            <a:fillRect/>
                          </a:stretch>
                        </pic:blipFill>
                        <pic:spPr>
                          <a:xfrm>
                            <a:off x="0" y="0"/>
                            <a:ext cx="4115435" cy="746125"/>
                          </a:xfrm>
                          <a:prstGeom prst="rect">
                            <a:avLst/>
                          </a:prstGeom>
                        </pic:spPr>
                      </pic:pic>
                    </a:graphicData>
                  </a:graphic>
                </wp:inline>
              </w:drawing>
            </w:r>
          </w:p>
        </w:tc>
      </w:tr>
      <w:tr w:rsidR="005B4410" w:rsidRPr="00C07E6E" w:rsidTr="00967776">
        <w:trPr>
          <w:trHeight w:val="548"/>
        </w:trPr>
        <w:tc>
          <w:tcPr>
            <w:tcW w:w="1458" w:type="dxa"/>
            <w:vMerge/>
          </w:tcPr>
          <w:p w:rsidR="005B4410" w:rsidRPr="00C07E6E" w:rsidRDefault="005B4410" w:rsidP="00AA1A4C">
            <w:pPr>
              <w:rPr>
                <w:sz w:val="20"/>
                <w:szCs w:val="20"/>
              </w:rPr>
            </w:pPr>
          </w:p>
        </w:tc>
        <w:tc>
          <w:tcPr>
            <w:tcW w:w="13394" w:type="dxa"/>
            <w:gridSpan w:val="2"/>
          </w:tcPr>
          <w:p w:rsidR="005B4410" w:rsidRPr="00C07E6E" w:rsidRDefault="005B4410" w:rsidP="00AA1A4C">
            <w:pPr>
              <w:rPr>
                <w:sz w:val="20"/>
                <w:szCs w:val="20"/>
              </w:rPr>
            </w:pPr>
            <w:r w:rsidRPr="00C07E6E">
              <w:rPr>
                <w:sz w:val="20"/>
                <w:szCs w:val="20"/>
              </w:rPr>
              <w:t>No additional questions have been added</w:t>
            </w:r>
          </w:p>
          <w:p w:rsidR="005B4410" w:rsidRPr="00C07E6E" w:rsidRDefault="00111B69" w:rsidP="005311A4">
            <w:pPr>
              <w:pStyle w:val="ListParagraph"/>
              <w:numPr>
                <w:ilvl w:val="0"/>
                <w:numId w:val="9"/>
              </w:numPr>
              <w:rPr>
                <w:sz w:val="20"/>
                <w:szCs w:val="20"/>
              </w:rPr>
            </w:pPr>
            <w:r w:rsidRPr="00C07E6E">
              <w:rPr>
                <w:sz w:val="20"/>
                <w:szCs w:val="20"/>
              </w:rPr>
              <w:t xml:space="preserve">The section has been reformatted to reduce the </w:t>
            </w:r>
            <w:r w:rsidR="005311A4" w:rsidRPr="00C07E6E">
              <w:rPr>
                <w:sz w:val="20"/>
                <w:szCs w:val="20"/>
              </w:rPr>
              <w:t xml:space="preserve">total </w:t>
            </w:r>
            <w:r w:rsidRPr="00C07E6E">
              <w:rPr>
                <w:sz w:val="20"/>
                <w:szCs w:val="20"/>
              </w:rPr>
              <w:t xml:space="preserve">amount of space </w:t>
            </w:r>
            <w:r w:rsidR="005311A4" w:rsidRPr="00C07E6E">
              <w:rPr>
                <w:sz w:val="20"/>
                <w:szCs w:val="20"/>
              </w:rPr>
              <w:t xml:space="preserve">required. </w:t>
            </w:r>
          </w:p>
        </w:tc>
      </w:tr>
      <w:tr w:rsidR="005B4410" w:rsidRPr="00C07E6E" w:rsidTr="00AA1A4C">
        <w:trPr>
          <w:trHeight w:val="1520"/>
        </w:trPr>
        <w:tc>
          <w:tcPr>
            <w:tcW w:w="1458" w:type="dxa"/>
            <w:vMerge w:val="restart"/>
          </w:tcPr>
          <w:p w:rsidR="005B4410" w:rsidRPr="00C07E6E" w:rsidRDefault="00482079" w:rsidP="00AA1A4C">
            <w:pPr>
              <w:rPr>
                <w:sz w:val="20"/>
                <w:szCs w:val="20"/>
              </w:rPr>
            </w:pPr>
            <w:r w:rsidRPr="00C07E6E">
              <w:rPr>
                <w:sz w:val="20"/>
                <w:szCs w:val="20"/>
              </w:rPr>
              <w:t>Water Description</w:t>
            </w:r>
          </w:p>
        </w:tc>
        <w:tc>
          <w:tcPr>
            <w:tcW w:w="6697" w:type="dxa"/>
          </w:tcPr>
          <w:p w:rsidR="005B4410" w:rsidRPr="00C07E6E" w:rsidRDefault="00A010A4" w:rsidP="00AA1A4C">
            <w:pPr>
              <w:rPr>
                <w:sz w:val="20"/>
                <w:szCs w:val="20"/>
              </w:rPr>
            </w:pPr>
            <w:r w:rsidRPr="00C07E6E">
              <w:rPr>
                <w:noProof/>
                <w:sz w:val="20"/>
                <w:szCs w:val="20"/>
              </w:rPr>
              <w:drawing>
                <wp:inline distT="0" distB="0" distL="0" distR="0" wp14:anchorId="5EA435B4" wp14:editId="5CAD2443">
                  <wp:extent cx="4115435" cy="117094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ter Description - O.PNG"/>
                          <pic:cNvPicPr/>
                        </pic:nvPicPr>
                        <pic:blipFill>
                          <a:blip r:embed="rId108">
                            <a:extLst>
                              <a:ext uri="{28A0092B-C50C-407E-A947-70E740481C1C}">
                                <a14:useLocalDpi xmlns:a14="http://schemas.microsoft.com/office/drawing/2010/main" val="0"/>
                              </a:ext>
                            </a:extLst>
                          </a:blip>
                          <a:stretch>
                            <a:fillRect/>
                          </a:stretch>
                        </pic:blipFill>
                        <pic:spPr>
                          <a:xfrm>
                            <a:off x="0" y="0"/>
                            <a:ext cx="4115435" cy="1170940"/>
                          </a:xfrm>
                          <a:prstGeom prst="rect">
                            <a:avLst/>
                          </a:prstGeom>
                        </pic:spPr>
                      </pic:pic>
                    </a:graphicData>
                  </a:graphic>
                </wp:inline>
              </w:drawing>
            </w:r>
            <w:r w:rsidR="005B4410" w:rsidRPr="00C07E6E">
              <w:rPr>
                <w:sz w:val="20"/>
                <w:szCs w:val="20"/>
              </w:rPr>
              <w:tab/>
            </w:r>
          </w:p>
        </w:tc>
        <w:tc>
          <w:tcPr>
            <w:tcW w:w="6697" w:type="dxa"/>
          </w:tcPr>
          <w:p w:rsidR="005B4410" w:rsidRPr="00C07E6E" w:rsidRDefault="00A010A4" w:rsidP="00AA1A4C">
            <w:pPr>
              <w:rPr>
                <w:sz w:val="20"/>
                <w:szCs w:val="20"/>
              </w:rPr>
            </w:pPr>
            <w:r w:rsidRPr="00C07E6E">
              <w:rPr>
                <w:noProof/>
                <w:sz w:val="20"/>
                <w:szCs w:val="20"/>
              </w:rPr>
              <w:drawing>
                <wp:inline distT="0" distB="0" distL="0" distR="0" wp14:anchorId="7955116D" wp14:editId="4F8A82CD">
                  <wp:extent cx="4115435" cy="105156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ter Description - N.PNG"/>
                          <pic:cNvPicPr/>
                        </pic:nvPicPr>
                        <pic:blipFill>
                          <a:blip r:embed="rId109">
                            <a:extLst>
                              <a:ext uri="{28A0092B-C50C-407E-A947-70E740481C1C}">
                                <a14:useLocalDpi xmlns:a14="http://schemas.microsoft.com/office/drawing/2010/main" val="0"/>
                              </a:ext>
                            </a:extLst>
                          </a:blip>
                          <a:stretch>
                            <a:fillRect/>
                          </a:stretch>
                        </pic:blipFill>
                        <pic:spPr>
                          <a:xfrm>
                            <a:off x="0" y="0"/>
                            <a:ext cx="4115435" cy="1051560"/>
                          </a:xfrm>
                          <a:prstGeom prst="rect">
                            <a:avLst/>
                          </a:prstGeom>
                        </pic:spPr>
                      </pic:pic>
                    </a:graphicData>
                  </a:graphic>
                </wp:inline>
              </w:drawing>
            </w:r>
          </w:p>
        </w:tc>
      </w:tr>
      <w:tr w:rsidR="005B4410" w:rsidRPr="00C07E6E" w:rsidTr="00AA1A4C">
        <w:trPr>
          <w:trHeight w:val="368"/>
        </w:trPr>
        <w:tc>
          <w:tcPr>
            <w:tcW w:w="1458" w:type="dxa"/>
            <w:vMerge/>
          </w:tcPr>
          <w:p w:rsidR="005B4410" w:rsidRPr="00C07E6E" w:rsidRDefault="005B4410" w:rsidP="00AA1A4C">
            <w:pPr>
              <w:rPr>
                <w:sz w:val="20"/>
                <w:szCs w:val="20"/>
              </w:rPr>
            </w:pPr>
          </w:p>
        </w:tc>
        <w:tc>
          <w:tcPr>
            <w:tcW w:w="13394" w:type="dxa"/>
            <w:gridSpan w:val="2"/>
          </w:tcPr>
          <w:p w:rsidR="005B4410" w:rsidRPr="00C07E6E" w:rsidRDefault="00482079" w:rsidP="00482079">
            <w:pPr>
              <w:rPr>
                <w:sz w:val="20"/>
                <w:szCs w:val="20"/>
              </w:rPr>
            </w:pPr>
            <w:r w:rsidRPr="00C07E6E">
              <w:rPr>
                <w:sz w:val="20"/>
                <w:szCs w:val="20"/>
              </w:rPr>
              <w:t>No additional questions have been added</w:t>
            </w:r>
          </w:p>
          <w:p w:rsidR="00BD30BC" w:rsidRPr="00C07E6E" w:rsidRDefault="0025557C" w:rsidP="0025557C">
            <w:pPr>
              <w:pStyle w:val="ListParagraph"/>
              <w:numPr>
                <w:ilvl w:val="0"/>
                <w:numId w:val="9"/>
              </w:numPr>
              <w:rPr>
                <w:sz w:val="20"/>
                <w:szCs w:val="20"/>
              </w:rPr>
            </w:pPr>
            <w:r w:rsidRPr="00C07E6E">
              <w:rPr>
                <w:sz w:val="20"/>
                <w:szCs w:val="20"/>
              </w:rPr>
              <w:t xml:space="preserve">The sub-header has been changed from </w:t>
            </w:r>
            <w:r w:rsidR="00482079" w:rsidRPr="00C07E6E">
              <w:rPr>
                <w:sz w:val="20"/>
                <w:szCs w:val="20"/>
              </w:rPr>
              <w:t>‘Water Description’ to ‘Implicated Water – Water Description’</w:t>
            </w:r>
          </w:p>
          <w:p w:rsidR="0025557C" w:rsidRPr="00C07E6E" w:rsidRDefault="0025557C" w:rsidP="0025557C">
            <w:pPr>
              <w:pStyle w:val="ListParagraph"/>
              <w:numPr>
                <w:ilvl w:val="0"/>
                <w:numId w:val="9"/>
              </w:numPr>
              <w:rPr>
                <w:sz w:val="20"/>
                <w:szCs w:val="20"/>
              </w:rPr>
            </w:pPr>
            <w:r w:rsidRPr="00C07E6E">
              <w:rPr>
                <w:sz w:val="20"/>
                <w:szCs w:val="20"/>
              </w:rPr>
              <w:t>One additional row ha</w:t>
            </w:r>
            <w:r w:rsidR="009E6569">
              <w:rPr>
                <w:sz w:val="20"/>
                <w:szCs w:val="20"/>
              </w:rPr>
              <w:t>s</w:t>
            </w:r>
            <w:r w:rsidRPr="00C07E6E">
              <w:rPr>
                <w:sz w:val="20"/>
                <w:szCs w:val="20"/>
              </w:rPr>
              <w:t xml:space="preserve"> been added to allow for the submission of more data.</w:t>
            </w:r>
          </w:p>
        </w:tc>
      </w:tr>
      <w:tr w:rsidR="005B4410" w:rsidRPr="00C07E6E" w:rsidTr="00AA1A4C">
        <w:trPr>
          <w:trHeight w:val="1520"/>
        </w:trPr>
        <w:tc>
          <w:tcPr>
            <w:tcW w:w="1458" w:type="dxa"/>
            <w:vMerge w:val="restart"/>
          </w:tcPr>
          <w:p w:rsidR="005B4410" w:rsidRPr="00C07E6E" w:rsidRDefault="00482079" w:rsidP="00AA1A4C">
            <w:pPr>
              <w:rPr>
                <w:sz w:val="20"/>
                <w:szCs w:val="20"/>
              </w:rPr>
            </w:pPr>
            <w:r w:rsidRPr="00C07E6E">
              <w:rPr>
                <w:sz w:val="20"/>
                <w:szCs w:val="20"/>
              </w:rPr>
              <w:t>Laboratory Section – Water Not Intended for Drinking of Water of Unknown Intent</w:t>
            </w:r>
          </w:p>
        </w:tc>
        <w:tc>
          <w:tcPr>
            <w:tcW w:w="6697" w:type="dxa"/>
          </w:tcPr>
          <w:p w:rsidR="005B4410" w:rsidRPr="00C07E6E" w:rsidRDefault="00A010A4" w:rsidP="00AA1A4C">
            <w:pPr>
              <w:rPr>
                <w:sz w:val="20"/>
                <w:szCs w:val="20"/>
              </w:rPr>
            </w:pPr>
            <w:r w:rsidRPr="00C07E6E">
              <w:rPr>
                <w:noProof/>
                <w:sz w:val="20"/>
                <w:szCs w:val="20"/>
              </w:rPr>
              <w:drawing>
                <wp:inline distT="0" distB="0" distL="0" distR="0" wp14:anchorId="0FC8C439" wp14:editId="241C78B4">
                  <wp:extent cx="4115435" cy="1726565"/>
                  <wp:effectExtent l="0" t="0" r="0" b="698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b section - O.PNG"/>
                          <pic:cNvPicPr/>
                        </pic:nvPicPr>
                        <pic:blipFill>
                          <a:blip r:embed="rId64">
                            <a:extLst>
                              <a:ext uri="{28A0092B-C50C-407E-A947-70E740481C1C}">
                                <a14:useLocalDpi xmlns:a14="http://schemas.microsoft.com/office/drawing/2010/main" val="0"/>
                              </a:ext>
                            </a:extLst>
                          </a:blip>
                          <a:stretch>
                            <a:fillRect/>
                          </a:stretch>
                        </pic:blipFill>
                        <pic:spPr>
                          <a:xfrm>
                            <a:off x="0" y="0"/>
                            <a:ext cx="4115435" cy="1726565"/>
                          </a:xfrm>
                          <a:prstGeom prst="rect">
                            <a:avLst/>
                          </a:prstGeom>
                        </pic:spPr>
                      </pic:pic>
                    </a:graphicData>
                  </a:graphic>
                </wp:inline>
              </w:drawing>
            </w:r>
          </w:p>
        </w:tc>
        <w:tc>
          <w:tcPr>
            <w:tcW w:w="6697" w:type="dxa"/>
          </w:tcPr>
          <w:p w:rsidR="005B4410" w:rsidRPr="00C07E6E" w:rsidRDefault="005B4410" w:rsidP="00AA1A4C">
            <w:pPr>
              <w:rPr>
                <w:sz w:val="20"/>
                <w:szCs w:val="20"/>
              </w:rPr>
            </w:pPr>
          </w:p>
        </w:tc>
      </w:tr>
      <w:tr w:rsidR="005B4410" w:rsidRPr="00C07E6E" w:rsidTr="00AA1A4C">
        <w:trPr>
          <w:trHeight w:val="368"/>
        </w:trPr>
        <w:tc>
          <w:tcPr>
            <w:tcW w:w="1458" w:type="dxa"/>
            <w:vMerge/>
          </w:tcPr>
          <w:p w:rsidR="005B4410" w:rsidRPr="00C07E6E" w:rsidRDefault="005B4410" w:rsidP="00AA1A4C">
            <w:pPr>
              <w:rPr>
                <w:sz w:val="20"/>
                <w:szCs w:val="20"/>
              </w:rPr>
            </w:pPr>
          </w:p>
        </w:tc>
        <w:tc>
          <w:tcPr>
            <w:tcW w:w="13394" w:type="dxa"/>
            <w:gridSpan w:val="2"/>
          </w:tcPr>
          <w:p w:rsidR="007D1401" w:rsidRPr="00C07E6E" w:rsidRDefault="007D199E" w:rsidP="00BD30BC">
            <w:pPr>
              <w:pStyle w:val="ListParagraph"/>
              <w:numPr>
                <w:ilvl w:val="0"/>
                <w:numId w:val="1"/>
              </w:numPr>
              <w:rPr>
                <w:sz w:val="20"/>
                <w:szCs w:val="20"/>
              </w:rPr>
            </w:pPr>
            <w:r w:rsidRPr="00C07E6E">
              <w:rPr>
                <w:sz w:val="20"/>
                <w:szCs w:val="20"/>
              </w:rPr>
              <w:t>This section has been deleted from page 13 and consolidated into a section called Water Samples (described previously).</w:t>
            </w:r>
          </w:p>
        </w:tc>
      </w:tr>
      <w:tr w:rsidR="00482079" w:rsidRPr="00C07E6E" w:rsidTr="00AA1A4C">
        <w:trPr>
          <w:trHeight w:val="665"/>
        </w:trPr>
        <w:tc>
          <w:tcPr>
            <w:tcW w:w="1458" w:type="dxa"/>
            <w:vMerge w:val="restart"/>
          </w:tcPr>
          <w:p w:rsidR="00482079" w:rsidRPr="00C07E6E" w:rsidRDefault="00482079" w:rsidP="00AA1A4C">
            <w:pPr>
              <w:rPr>
                <w:sz w:val="20"/>
                <w:szCs w:val="20"/>
              </w:rPr>
            </w:pPr>
            <w:r w:rsidRPr="00C07E6E">
              <w:rPr>
                <w:sz w:val="20"/>
                <w:szCs w:val="20"/>
              </w:rPr>
              <w:lastRenderedPageBreak/>
              <w:t>Water Quality Indicator</w:t>
            </w:r>
          </w:p>
        </w:tc>
        <w:tc>
          <w:tcPr>
            <w:tcW w:w="6697" w:type="dxa"/>
          </w:tcPr>
          <w:p w:rsidR="00482079" w:rsidRPr="00C07E6E" w:rsidRDefault="00A010A4" w:rsidP="00AA1A4C">
            <w:pPr>
              <w:rPr>
                <w:sz w:val="20"/>
                <w:szCs w:val="20"/>
              </w:rPr>
            </w:pPr>
            <w:r w:rsidRPr="00C07E6E">
              <w:rPr>
                <w:noProof/>
                <w:sz w:val="20"/>
                <w:szCs w:val="20"/>
              </w:rPr>
              <w:drawing>
                <wp:inline distT="0" distB="0" distL="0" distR="0" wp14:anchorId="734F5B7E" wp14:editId="4675E344">
                  <wp:extent cx="4115435" cy="1153795"/>
                  <wp:effectExtent l="0" t="0" r="0" b="825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ter Quality Indicator - O.PNG"/>
                          <pic:cNvPicPr/>
                        </pic:nvPicPr>
                        <pic:blipFill>
                          <a:blip r:embed="rId110">
                            <a:extLst>
                              <a:ext uri="{28A0092B-C50C-407E-A947-70E740481C1C}">
                                <a14:useLocalDpi xmlns:a14="http://schemas.microsoft.com/office/drawing/2010/main" val="0"/>
                              </a:ext>
                            </a:extLst>
                          </a:blip>
                          <a:stretch>
                            <a:fillRect/>
                          </a:stretch>
                        </pic:blipFill>
                        <pic:spPr>
                          <a:xfrm>
                            <a:off x="0" y="0"/>
                            <a:ext cx="4115435" cy="1153795"/>
                          </a:xfrm>
                          <a:prstGeom prst="rect">
                            <a:avLst/>
                          </a:prstGeom>
                        </pic:spPr>
                      </pic:pic>
                    </a:graphicData>
                  </a:graphic>
                </wp:inline>
              </w:drawing>
            </w:r>
          </w:p>
        </w:tc>
        <w:tc>
          <w:tcPr>
            <w:tcW w:w="6697" w:type="dxa"/>
          </w:tcPr>
          <w:p w:rsidR="00482079" w:rsidRPr="00C07E6E" w:rsidRDefault="00482079" w:rsidP="00AA1A4C">
            <w:pPr>
              <w:tabs>
                <w:tab w:val="left" w:pos="930"/>
              </w:tabs>
              <w:rPr>
                <w:sz w:val="20"/>
                <w:szCs w:val="20"/>
              </w:rPr>
            </w:pPr>
          </w:p>
        </w:tc>
      </w:tr>
      <w:tr w:rsidR="00482079" w:rsidRPr="00C07E6E" w:rsidTr="00A010A4">
        <w:trPr>
          <w:trHeight w:val="377"/>
        </w:trPr>
        <w:tc>
          <w:tcPr>
            <w:tcW w:w="1458" w:type="dxa"/>
            <w:vMerge/>
          </w:tcPr>
          <w:p w:rsidR="00482079" w:rsidRPr="00C07E6E" w:rsidRDefault="00482079" w:rsidP="00AA1A4C">
            <w:pPr>
              <w:rPr>
                <w:sz w:val="20"/>
                <w:szCs w:val="20"/>
              </w:rPr>
            </w:pPr>
          </w:p>
        </w:tc>
        <w:tc>
          <w:tcPr>
            <w:tcW w:w="13394" w:type="dxa"/>
            <w:gridSpan w:val="2"/>
          </w:tcPr>
          <w:p w:rsidR="00482079" w:rsidRPr="00C07E6E" w:rsidRDefault="007D199E" w:rsidP="00BD30BC">
            <w:pPr>
              <w:pStyle w:val="ListParagraph"/>
              <w:numPr>
                <w:ilvl w:val="0"/>
                <w:numId w:val="8"/>
              </w:numPr>
              <w:rPr>
                <w:sz w:val="20"/>
                <w:szCs w:val="20"/>
              </w:rPr>
            </w:pPr>
            <w:r w:rsidRPr="00C07E6E">
              <w:rPr>
                <w:sz w:val="20"/>
                <w:szCs w:val="20"/>
              </w:rPr>
              <w:t>This section has been deleted from page 13 and consolidated into a section called Water Samples (described previously).</w:t>
            </w:r>
          </w:p>
        </w:tc>
      </w:tr>
      <w:tr w:rsidR="00482079" w:rsidRPr="00C07E6E" w:rsidTr="00AA1A4C">
        <w:trPr>
          <w:trHeight w:val="1520"/>
        </w:trPr>
        <w:tc>
          <w:tcPr>
            <w:tcW w:w="1458" w:type="dxa"/>
            <w:vMerge w:val="restart"/>
          </w:tcPr>
          <w:p w:rsidR="00482079" w:rsidRPr="00C07E6E" w:rsidRDefault="00482079" w:rsidP="00AA1A4C">
            <w:pPr>
              <w:rPr>
                <w:sz w:val="20"/>
                <w:szCs w:val="20"/>
              </w:rPr>
            </w:pPr>
            <w:r w:rsidRPr="00C07E6E">
              <w:rPr>
                <w:sz w:val="20"/>
                <w:szCs w:val="20"/>
              </w:rPr>
              <w:t>Microbiology or Chemical/Toxin Analysis</w:t>
            </w:r>
          </w:p>
        </w:tc>
        <w:tc>
          <w:tcPr>
            <w:tcW w:w="6697" w:type="dxa"/>
          </w:tcPr>
          <w:p w:rsidR="00482079" w:rsidRPr="00C07E6E" w:rsidRDefault="00A010A4" w:rsidP="00AA1A4C">
            <w:pPr>
              <w:rPr>
                <w:noProof/>
                <w:sz w:val="20"/>
                <w:szCs w:val="20"/>
              </w:rPr>
            </w:pPr>
            <w:r w:rsidRPr="00C07E6E">
              <w:rPr>
                <w:noProof/>
                <w:sz w:val="20"/>
                <w:szCs w:val="20"/>
              </w:rPr>
              <w:drawing>
                <wp:inline distT="0" distB="0" distL="0" distR="0" wp14:anchorId="339C7029" wp14:editId="1387A12D">
                  <wp:extent cx="4115435" cy="1565275"/>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cro - O.PNG"/>
                          <pic:cNvPicPr/>
                        </pic:nvPicPr>
                        <pic:blipFill>
                          <a:blip r:embed="rId111">
                            <a:extLst>
                              <a:ext uri="{28A0092B-C50C-407E-A947-70E740481C1C}">
                                <a14:useLocalDpi xmlns:a14="http://schemas.microsoft.com/office/drawing/2010/main" val="0"/>
                              </a:ext>
                            </a:extLst>
                          </a:blip>
                          <a:stretch>
                            <a:fillRect/>
                          </a:stretch>
                        </pic:blipFill>
                        <pic:spPr>
                          <a:xfrm>
                            <a:off x="0" y="0"/>
                            <a:ext cx="4115435" cy="1565275"/>
                          </a:xfrm>
                          <a:prstGeom prst="rect">
                            <a:avLst/>
                          </a:prstGeom>
                        </pic:spPr>
                      </pic:pic>
                    </a:graphicData>
                  </a:graphic>
                </wp:inline>
              </w:drawing>
            </w:r>
          </w:p>
        </w:tc>
        <w:tc>
          <w:tcPr>
            <w:tcW w:w="6697" w:type="dxa"/>
          </w:tcPr>
          <w:p w:rsidR="00482079" w:rsidRPr="00C07E6E" w:rsidRDefault="00482079" w:rsidP="00AA1A4C">
            <w:pPr>
              <w:rPr>
                <w:sz w:val="20"/>
                <w:szCs w:val="20"/>
              </w:rPr>
            </w:pPr>
          </w:p>
        </w:tc>
      </w:tr>
      <w:tr w:rsidR="00482079" w:rsidRPr="00C07E6E" w:rsidTr="00A010A4">
        <w:trPr>
          <w:trHeight w:val="395"/>
        </w:trPr>
        <w:tc>
          <w:tcPr>
            <w:tcW w:w="1458" w:type="dxa"/>
            <w:vMerge/>
          </w:tcPr>
          <w:p w:rsidR="00482079" w:rsidRPr="00C07E6E" w:rsidRDefault="00482079" w:rsidP="00AA1A4C">
            <w:pPr>
              <w:rPr>
                <w:sz w:val="20"/>
                <w:szCs w:val="20"/>
              </w:rPr>
            </w:pPr>
          </w:p>
        </w:tc>
        <w:tc>
          <w:tcPr>
            <w:tcW w:w="13394" w:type="dxa"/>
            <w:gridSpan w:val="2"/>
          </w:tcPr>
          <w:p w:rsidR="00482079" w:rsidRPr="00C07E6E" w:rsidRDefault="007D199E" w:rsidP="00BD30BC">
            <w:pPr>
              <w:pStyle w:val="ListParagraph"/>
              <w:numPr>
                <w:ilvl w:val="0"/>
                <w:numId w:val="9"/>
              </w:numPr>
              <w:rPr>
                <w:sz w:val="20"/>
                <w:szCs w:val="20"/>
              </w:rPr>
            </w:pPr>
            <w:r w:rsidRPr="00C07E6E">
              <w:rPr>
                <w:sz w:val="20"/>
                <w:szCs w:val="20"/>
              </w:rPr>
              <w:t>This section has been deleted from page 14 and consolidated into a section called Water Samples (described previously).</w:t>
            </w:r>
          </w:p>
        </w:tc>
      </w:tr>
      <w:tr w:rsidR="00482079" w:rsidRPr="00C07E6E" w:rsidTr="00AA1A4C">
        <w:trPr>
          <w:trHeight w:val="1520"/>
        </w:trPr>
        <w:tc>
          <w:tcPr>
            <w:tcW w:w="1458" w:type="dxa"/>
            <w:vMerge w:val="restart"/>
          </w:tcPr>
          <w:p w:rsidR="00482079" w:rsidRPr="00C07E6E" w:rsidRDefault="00E2471A" w:rsidP="00AA1A4C">
            <w:pPr>
              <w:rPr>
                <w:sz w:val="20"/>
                <w:szCs w:val="20"/>
              </w:rPr>
            </w:pPr>
            <w:r w:rsidRPr="00C07E6E">
              <w:rPr>
                <w:sz w:val="20"/>
                <w:szCs w:val="20"/>
              </w:rPr>
              <w:t>Factors Contributing to Contamination and/or Increased Exposure to Contaminated Water</w:t>
            </w:r>
          </w:p>
        </w:tc>
        <w:tc>
          <w:tcPr>
            <w:tcW w:w="6697" w:type="dxa"/>
          </w:tcPr>
          <w:p w:rsidR="00482079" w:rsidRPr="00C07E6E" w:rsidRDefault="008B2CC5" w:rsidP="00AA1A4C">
            <w:pPr>
              <w:rPr>
                <w:sz w:val="20"/>
                <w:szCs w:val="20"/>
              </w:rPr>
            </w:pPr>
            <w:r w:rsidRPr="00C07E6E">
              <w:rPr>
                <w:noProof/>
                <w:sz w:val="20"/>
                <w:szCs w:val="20"/>
              </w:rPr>
              <w:drawing>
                <wp:inline distT="0" distB="0" distL="0" distR="0" wp14:anchorId="553EEB60" wp14:editId="69D8AC45">
                  <wp:extent cx="4115435" cy="2322195"/>
                  <wp:effectExtent l="0" t="0" r="0" b="19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ctors Contributing - O.PNG"/>
                          <pic:cNvPicPr/>
                        </pic:nvPicPr>
                        <pic:blipFill>
                          <a:blip r:embed="rId112">
                            <a:extLst>
                              <a:ext uri="{28A0092B-C50C-407E-A947-70E740481C1C}">
                                <a14:useLocalDpi xmlns:a14="http://schemas.microsoft.com/office/drawing/2010/main" val="0"/>
                              </a:ext>
                            </a:extLst>
                          </a:blip>
                          <a:stretch>
                            <a:fillRect/>
                          </a:stretch>
                        </pic:blipFill>
                        <pic:spPr>
                          <a:xfrm>
                            <a:off x="0" y="0"/>
                            <a:ext cx="4115435" cy="2322195"/>
                          </a:xfrm>
                          <a:prstGeom prst="rect">
                            <a:avLst/>
                          </a:prstGeom>
                        </pic:spPr>
                      </pic:pic>
                    </a:graphicData>
                  </a:graphic>
                </wp:inline>
              </w:drawing>
            </w:r>
            <w:r w:rsidR="00482079" w:rsidRPr="00C07E6E">
              <w:rPr>
                <w:sz w:val="20"/>
                <w:szCs w:val="20"/>
              </w:rPr>
              <w:tab/>
            </w:r>
          </w:p>
        </w:tc>
        <w:tc>
          <w:tcPr>
            <w:tcW w:w="6697" w:type="dxa"/>
          </w:tcPr>
          <w:p w:rsidR="00482079" w:rsidRPr="00C07E6E" w:rsidRDefault="008B2CC5" w:rsidP="00AA1A4C">
            <w:pPr>
              <w:rPr>
                <w:sz w:val="20"/>
                <w:szCs w:val="20"/>
              </w:rPr>
            </w:pPr>
            <w:r w:rsidRPr="00C07E6E">
              <w:rPr>
                <w:noProof/>
                <w:sz w:val="20"/>
                <w:szCs w:val="20"/>
              </w:rPr>
              <w:drawing>
                <wp:inline distT="0" distB="0" distL="0" distR="0" wp14:anchorId="3855D092" wp14:editId="4F2F5465">
                  <wp:extent cx="4115435" cy="2486660"/>
                  <wp:effectExtent l="0" t="0" r="0" b="889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ctors Contributing - N.PNG"/>
                          <pic:cNvPicPr/>
                        </pic:nvPicPr>
                        <pic:blipFill>
                          <a:blip r:embed="rId113">
                            <a:extLst>
                              <a:ext uri="{28A0092B-C50C-407E-A947-70E740481C1C}">
                                <a14:useLocalDpi xmlns:a14="http://schemas.microsoft.com/office/drawing/2010/main" val="0"/>
                              </a:ext>
                            </a:extLst>
                          </a:blip>
                          <a:stretch>
                            <a:fillRect/>
                          </a:stretch>
                        </pic:blipFill>
                        <pic:spPr>
                          <a:xfrm>
                            <a:off x="0" y="0"/>
                            <a:ext cx="4115435" cy="2486660"/>
                          </a:xfrm>
                          <a:prstGeom prst="rect">
                            <a:avLst/>
                          </a:prstGeom>
                        </pic:spPr>
                      </pic:pic>
                    </a:graphicData>
                  </a:graphic>
                </wp:inline>
              </w:drawing>
            </w:r>
          </w:p>
        </w:tc>
      </w:tr>
      <w:tr w:rsidR="00482079" w:rsidRPr="00C07E6E" w:rsidTr="00AA1A4C">
        <w:trPr>
          <w:trHeight w:val="368"/>
        </w:trPr>
        <w:tc>
          <w:tcPr>
            <w:tcW w:w="1458" w:type="dxa"/>
            <w:vMerge/>
          </w:tcPr>
          <w:p w:rsidR="00482079" w:rsidRPr="00C07E6E" w:rsidRDefault="00482079" w:rsidP="00AA1A4C">
            <w:pPr>
              <w:rPr>
                <w:sz w:val="20"/>
                <w:szCs w:val="20"/>
              </w:rPr>
            </w:pPr>
          </w:p>
        </w:tc>
        <w:tc>
          <w:tcPr>
            <w:tcW w:w="13394" w:type="dxa"/>
            <w:gridSpan w:val="2"/>
          </w:tcPr>
          <w:p w:rsidR="003B207F" w:rsidRPr="00C07E6E" w:rsidRDefault="003B207F" w:rsidP="003B207F">
            <w:pPr>
              <w:pStyle w:val="ListParagraph"/>
              <w:numPr>
                <w:ilvl w:val="0"/>
                <w:numId w:val="9"/>
              </w:numPr>
              <w:rPr>
                <w:sz w:val="20"/>
                <w:szCs w:val="20"/>
              </w:rPr>
            </w:pPr>
            <w:r w:rsidRPr="00C07E6E">
              <w:rPr>
                <w:sz w:val="20"/>
                <w:szCs w:val="20"/>
              </w:rPr>
              <w:t>The sub-header text has been changed</w:t>
            </w:r>
            <w:r w:rsidR="009E6569">
              <w:rPr>
                <w:sz w:val="20"/>
                <w:szCs w:val="20"/>
              </w:rPr>
              <w:t xml:space="preserve"> from</w:t>
            </w:r>
            <w:r w:rsidRPr="00C07E6E">
              <w:rPr>
                <w:sz w:val="20"/>
                <w:szCs w:val="20"/>
              </w:rPr>
              <w:t xml:space="preserve"> ‘Factors’ to ‘Contributing Factors’</w:t>
            </w:r>
          </w:p>
          <w:p w:rsidR="003B207F" w:rsidRPr="00C07E6E" w:rsidRDefault="003B207F" w:rsidP="003B207F">
            <w:pPr>
              <w:pStyle w:val="ListParagraph"/>
              <w:numPr>
                <w:ilvl w:val="0"/>
                <w:numId w:val="9"/>
              </w:numPr>
              <w:rPr>
                <w:sz w:val="20"/>
                <w:szCs w:val="20"/>
              </w:rPr>
            </w:pPr>
            <w:r w:rsidRPr="00C07E6E">
              <w:rPr>
                <w:sz w:val="20"/>
                <w:szCs w:val="20"/>
              </w:rPr>
              <w:t>The footnote symbols have been updated as part of an effort to make them more consistent throughout the form.</w:t>
            </w:r>
          </w:p>
          <w:p w:rsidR="003B207F" w:rsidRPr="00C07E6E" w:rsidRDefault="008B2CC5" w:rsidP="003B207F">
            <w:pPr>
              <w:pStyle w:val="ListParagraph"/>
              <w:numPr>
                <w:ilvl w:val="0"/>
                <w:numId w:val="9"/>
              </w:numPr>
              <w:rPr>
                <w:sz w:val="20"/>
                <w:szCs w:val="20"/>
              </w:rPr>
            </w:pPr>
            <w:r w:rsidRPr="00C07E6E">
              <w:rPr>
                <w:sz w:val="20"/>
                <w:szCs w:val="20"/>
              </w:rPr>
              <w:t>Three additional</w:t>
            </w:r>
            <w:r w:rsidR="003B207F" w:rsidRPr="00C07E6E">
              <w:rPr>
                <w:sz w:val="20"/>
                <w:szCs w:val="20"/>
              </w:rPr>
              <w:t xml:space="preserve"> contributing factors have been added for outbreaks involving </w:t>
            </w:r>
            <w:r w:rsidR="009E6569">
              <w:rPr>
                <w:sz w:val="20"/>
                <w:szCs w:val="20"/>
              </w:rPr>
              <w:t>ornamental fountains</w:t>
            </w:r>
            <w:r w:rsidR="003B207F" w:rsidRPr="00C07E6E">
              <w:rPr>
                <w:sz w:val="20"/>
                <w:szCs w:val="20"/>
              </w:rPr>
              <w:t xml:space="preserve">: </w:t>
            </w:r>
          </w:p>
          <w:p w:rsidR="003B207F" w:rsidRPr="00C07E6E" w:rsidRDefault="008B2CC5" w:rsidP="00BD30BC">
            <w:pPr>
              <w:pStyle w:val="ListParagraph"/>
              <w:numPr>
                <w:ilvl w:val="1"/>
                <w:numId w:val="9"/>
              </w:numPr>
              <w:rPr>
                <w:sz w:val="20"/>
                <w:szCs w:val="20"/>
              </w:rPr>
            </w:pPr>
            <w:r w:rsidRPr="00C07E6E">
              <w:rPr>
                <w:sz w:val="20"/>
                <w:szCs w:val="20"/>
              </w:rPr>
              <w:t>Ornamental fountain</w:t>
            </w:r>
            <w:r w:rsidR="003B207F" w:rsidRPr="00C07E6E">
              <w:rPr>
                <w:sz w:val="20"/>
                <w:szCs w:val="20"/>
              </w:rPr>
              <w:t xml:space="preserve"> – intended as an ornamental fountain but utilized as an interactive fountain</w:t>
            </w:r>
          </w:p>
          <w:p w:rsidR="003B207F" w:rsidRPr="00C07E6E" w:rsidRDefault="003B207F" w:rsidP="00BD30BC">
            <w:pPr>
              <w:pStyle w:val="ListParagraph"/>
              <w:numPr>
                <w:ilvl w:val="1"/>
                <w:numId w:val="9"/>
              </w:numPr>
              <w:rPr>
                <w:sz w:val="20"/>
                <w:szCs w:val="20"/>
              </w:rPr>
            </w:pPr>
            <w:r w:rsidRPr="00C07E6E">
              <w:rPr>
                <w:sz w:val="20"/>
                <w:szCs w:val="20"/>
              </w:rPr>
              <w:t>Ornamental fountain – inadequate disinfection for recreational use</w:t>
            </w:r>
          </w:p>
          <w:p w:rsidR="008B2CC5" w:rsidRPr="00C07E6E" w:rsidRDefault="003B207F" w:rsidP="00BD30BC">
            <w:pPr>
              <w:pStyle w:val="ListParagraph"/>
              <w:numPr>
                <w:ilvl w:val="1"/>
                <w:numId w:val="9"/>
              </w:numPr>
              <w:rPr>
                <w:sz w:val="20"/>
                <w:szCs w:val="20"/>
              </w:rPr>
            </w:pPr>
            <w:r w:rsidRPr="00C07E6E">
              <w:rPr>
                <w:sz w:val="20"/>
                <w:szCs w:val="20"/>
              </w:rPr>
              <w:t>Ornamental fountain – inadequate filtration for recreational use</w:t>
            </w:r>
          </w:p>
        </w:tc>
      </w:tr>
      <w:tr w:rsidR="00482079" w:rsidRPr="00C07E6E" w:rsidTr="00AA1A4C">
        <w:trPr>
          <w:trHeight w:val="1520"/>
        </w:trPr>
        <w:tc>
          <w:tcPr>
            <w:tcW w:w="1458" w:type="dxa"/>
            <w:vMerge w:val="restart"/>
          </w:tcPr>
          <w:p w:rsidR="00482079" w:rsidRPr="00C07E6E" w:rsidRDefault="00E2471A" w:rsidP="00482079">
            <w:pPr>
              <w:rPr>
                <w:sz w:val="20"/>
                <w:szCs w:val="20"/>
              </w:rPr>
            </w:pPr>
            <w:r w:rsidRPr="00C07E6E">
              <w:rPr>
                <w:sz w:val="20"/>
                <w:szCs w:val="20"/>
              </w:rPr>
              <w:lastRenderedPageBreak/>
              <w:t>Remarks</w:t>
            </w:r>
          </w:p>
        </w:tc>
        <w:tc>
          <w:tcPr>
            <w:tcW w:w="6697" w:type="dxa"/>
          </w:tcPr>
          <w:p w:rsidR="00482079" w:rsidRPr="00C07E6E" w:rsidRDefault="00AD3A21" w:rsidP="00AA1A4C">
            <w:pPr>
              <w:rPr>
                <w:sz w:val="20"/>
                <w:szCs w:val="20"/>
              </w:rPr>
            </w:pPr>
            <w:r w:rsidRPr="00C07E6E">
              <w:rPr>
                <w:noProof/>
                <w:sz w:val="20"/>
                <w:szCs w:val="20"/>
              </w:rPr>
              <w:drawing>
                <wp:inline distT="0" distB="0" distL="0" distR="0" wp14:anchorId="65C57AFC" wp14:editId="640BFCA5">
                  <wp:extent cx="4115435" cy="141224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marks - O.PNG"/>
                          <pic:cNvPicPr/>
                        </pic:nvPicPr>
                        <pic:blipFill>
                          <a:blip r:embed="rId114">
                            <a:extLst>
                              <a:ext uri="{28A0092B-C50C-407E-A947-70E740481C1C}">
                                <a14:useLocalDpi xmlns:a14="http://schemas.microsoft.com/office/drawing/2010/main" val="0"/>
                              </a:ext>
                            </a:extLst>
                          </a:blip>
                          <a:stretch>
                            <a:fillRect/>
                          </a:stretch>
                        </pic:blipFill>
                        <pic:spPr>
                          <a:xfrm>
                            <a:off x="0" y="0"/>
                            <a:ext cx="4115435" cy="1412240"/>
                          </a:xfrm>
                          <a:prstGeom prst="rect">
                            <a:avLst/>
                          </a:prstGeom>
                        </pic:spPr>
                      </pic:pic>
                    </a:graphicData>
                  </a:graphic>
                </wp:inline>
              </w:drawing>
            </w:r>
          </w:p>
        </w:tc>
        <w:tc>
          <w:tcPr>
            <w:tcW w:w="6697" w:type="dxa"/>
          </w:tcPr>
          <w:p w:rsidR="00482079" w:rsidRPr="00C07E6E" w:rsidRDefault="00AD3A21" w:rsidP="00AA1A4C">
            <w:pPr>
              <w:rPr>
                <w:sz w:val="20"/>
                <w:szCs w:val="20"/>
              </w:rPr>
            </w:pPr>
            <w:r w:rsidRPr="00C07E6E">
              <w:rPr>
                <w:noProof/>
                <w:sz w:val="20"/>
                <w:szCs w:val="20"/>
              </w:rPr>
              <w:drawing>
                <wp:inline distT="0" distB="0" distL="0" distR="0" wp14:anchorId="3AE843BF" wp14:editId="7B7BCF40">
                  <wp:extent cx="4115435" cy="946785"/>
                  <wp:effectExtent l="0" t="0" r="0" b="571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marks - N.PNG"/>
                          <pic:cNvPicPr/>
                        </pic:nvPicPr>
                        <pic:blipFill>
                          <a:blip r:embed="rId115">
                            <a:extLst>
                              <a:ext uri="{28A0092B-C50C-407E-A947-70E740481C1C}">
                                <a14:useLocalDpi xmlns:a14="http://schemas.microsoft.com/office/drawing/2010/main" val="0"/>
                              </a:ext>
                            </a:extLst>
                          </a:blip>
                          <a:stretch>
                            <a:fillRect/>
                          </a:stretch>
                        </pic:blipFill>
                        <pic:spPr>
                          <a:xfrm>
                            <a:off x="0" y="0"/>
                            <a:ext cx="4115435" cy="946785"/>
                          </a:xfrm>
                          <a:prstGeom prst="rect">
                            <a:avLst/>
                          </a:prstGeom>
                        </pic:spPr>
                      </pic:pic>
                    </a:graphicData>
                  </a:graphic>
                </wp:inline>
              </w:drawing>
            </w:r>
          </w:p>
        </w:tc>
      </w:tr>
      <w:tr w:rsidR="00482079" w:rsidRPr="00C07E6E" w:rsidTr="00AA1A4C">
        <w:trPr>
          <w:trHeight w:val="368"/>
        </w:trPr>
        <w:tc>
          <w:tcPr>
            <w:tcW w:w="1458" w:type="dxa"/>
            <w:vMerge/>
          </w:tcPr>
          <w:p w:rsidR="00482079" w:rsidRPr="00C07E6E" w:rsidRDefault="00482079" w:rsidP="00AA1A4C">
            <w:pPr>
              <w:rPr>
                <w:sz w:val="20"/>
                <w:szCs w:val="20"/>
              </w:rPr>
            </w:pPr>
          </w:p>
        </w:tc>
        <w:tc>
          <w:tcPr>
            <w:tcW w:w="13394" w:type="dxa"/>
            <w:gridSpan w:val="2"/>
          </w:tcPr>
          <w:p w:rsidR="00482079" w:rsidRPr="00C07E6E" w:rsidRDefault="00AD3A21" w:rsidP="00AD3A21">
            <w:pPr>
              <w:rPr>
                <w:sz w:val="20"/>
                <w:szCs w:val="20"/>
              </w:rPr>
            </w:pPr>
            <w:r w:rsidRPr="00C07E6E">
              <w:rPr>
                <w:sz w:val="20"/>
                <w:szCs w:val="20"/>
              </w:rPr>
              <w:t>No additional questions have been added</w:t>
            </w:r>
          </w:p>
          <w:p w:rsidR="009E6569" w:rsidRDefault="00526898" w:rsidP="00526898">
            <w:pPr>
              <w:pStyle w:val="ListParagraph"/>
              <w:numPr>
                <w:ilvl w:val="0"/>
                <w:numId w:val="12"/>
              </w:numPr>
              <w:rPr>
                <w:sz w:val="20"/>
                <w:szCs w:val="20"/>
              </w:rPr>
            </w:pPr>
            <w:r w:rsidRPr="00C07E6E">
              <w:rPr>
                <w:sz w:val="20"/>
                <w:szCs w:val="20"/>
              </w:rPr>
              <w:t>The information about</w:t>
            </w:r>
            <w:r w:rsidR="00502C33" w:rsidRPr="00C07E6E">
              <w:rPr>
                <w:sz w:val="20"/>
                <w:szCs w:val="20"/>
              </w:rPr>
              <w:t xml:space="preserve"> </w:t>
            </w:r>
            <w:r w:rsidRPr="00C07E6E">
              <w:rPr>
                <w:sz w:val="20"/>
                <w:szCs w:val="20"/>
              </w:rPr>
              <w:t>how to access</w:t>
            </w:r>
            <w:r w:rsidR="00BD30BC" w:rsidRPr="00C07E6E">
              <w:rPr>
                <w:sz w:val="20"/>
                <w:szCs w:val="20"/>
              </w:rPr>
              <w:t xml:space="preserve"> e</w:t>
            </w:r>
            <w:r w:rsidR="00502C33" w:rsidRPr="00C07E6E">
              <w:rPr>
                <w:sz w:val="20"/>
                <w:szCs w:val="20"/>
              </w:rPr>
              <w:t>pidemic and laboratory assistance</w:t>
            </w:r>
            <w:r w:rsidRPr="00C07E6E">
              <w:rPr>
                <w:sz w:val="20"/>
                <w:szCs w:val="20"/>
              </w:rPr>
              <w:t xml:space="preserve"> has been removed.  </w:t>
            </w:r>
          </w:p>
          <w:p w:rsidR="00502C33" w:rsidRPr="00C07E6E" w:rsidRDefault="00526898" w:rsidP="00526898">
            <w:pPr>
              <w:pStyle w:val="ListParagraph"/>
              <w:numPr>
                <w:ilvl w:val="0"/>
                <w:numId w:val="12"/>
              </w:numPr>
              <w:rPr>
                <w:sz w:val="20"/>
                <w:szCs w:val="20"/>
              </w:rPr>
            </w:pPr>
            <w:r w:rsidRPr="00C07E6E">
              <w:rPr>
                <w:sz w:val="20"/>
                <w:szCs w:val="20"/>
              </w:rPr>
              <w:t>The information about the p</w:t>
            </w:r>
            <w:r w:rsidR="00502C33" w:rsidRPr="00C07E6E">
              <w:rPr>
                <w:sz w:val="20"/>
                <w:szCs w:val="20"/>
              </w:rPr>
              <w:t>ublic reporting burden</w:t>
            </w:r>
            <w:r w:rsidRPr="00C07E6E">
              <w:rPr>
                <w:sz w:val="20"/>
                <w:szCs w:val="20"/>
              </w:rPr>
              <w:t xml:space="preserve"> has been </w:t>
            </w:r>
            <w:r w:rsidR="00502C33" w:rsidRPr="00C07E6E">
              <w:rPr>
                <w:sz w:val="20"/>
                <w:szCs w:val="20"/>
              </w:rPr>
              <w:t>moved to</w:t>
            </w:r>
            <w:r w:rsidRPr="00C07E6E">
              <w:rPr>
                <w:sz w:val="20"/>
                <w:szCs w:val="20"/>
              </w:rPr>
              <w:t xml:space="preserve"> the beginning of page 1 and deleted from the end of the form.</w:t>
            </w:r>
          </w:p>
        </w:tc>
      </w:tr>
    </w:tbl>
    <w:p w:rsidR="0031767B" w:rsidRDefault="0031767B" w:rsidP="00272029">
      <w:pPr>
        <w:spacing w:after="0"/>
      </w:pPr>
    </w:p>
    <w:p w:rsidR="00E11CE4" w:rsidRDefault="00E11CE4" w:rsidP="00272029">
      <w:pPr>
        <w:spacing w:after="0"/>
      </w:pPr>
    </w:p>
    <w:p w:rsidR="00E11CE4" w:rsidRDefault="00E11CE4" w:rsidP="00272029">
      <w:pPr>
        <w:spacing w:after="0"/>
      </w:pPr>
    </w:p>
    <w:p w:rsidR="00E11CE4" w:rsidRDefault="00E11CE4" w:rsidP="00272029">
      <w:pPr>
        <w:spacing w:after="0"/>
      </w:pPr>
    </w:p>
    <w:p w:rsidR="00E11CE4" w:rsidRDefault="00E11CE4" w:rsidP="00272029">
      <w:pPr>
        <w:spacing w:after="0"/>
      </w:pPr>
    </w:p>
    <w:p w:rsidR="00E11CE4" w:rsidRDefault="00E11CE4" w:rsidP="00272029">
      <w:pPr>
        <w:spacing w:after="0"/>
      </w:pPr>
    </w:p>
    <w:p w:rsidR="009F5CE5" w:rsidRDefault="009F5CE5" w:rsidP="00272029">
      <w:pPr>
        <w:spacing w:after="0"/>
      </w:pPr>
    </w:p>
    <w:p w:rsidR="009F5CE5" w:rsidRDefault="009F5CE5">
      <w:r>
        <w:br w:type="page"/>
      </w:r>
    </w:p>
    <w:p w:rsidR="009F5CE5" w:rsidRDefault="009F5CE5" w:rsidP="009F5CE5">
      <w:pPr>
        <w:rPr>
          <w:color w:val="000000"/>
        </w:rPr>
        <w:sectPr w:rsidR="009F5CE5" w:rsidSect="00272029">
          <w:pgSz w:w="15840" w:h="12240" w:orient="landscape"/>
          <w:pgMar w:top="720" w:right="720" w:bottom="720" w:left="720" w:header="720" w:footer="720" w:gutter="0"/>
          <w:cols w:space="720"/>
          <w:docGrid w:linePitch="360"/>
        </w:sectPr>
      </w:pPr>
    </w:p>
    <w:p w:rsidR="009D0CD0" w:rsidRPr="00BD30BC" w:rsidRDefault="009D0CD0" w:rsidP="009F5CE5">
      <w:pPr>
        <w:rPr>
          <w:color w:val="000000"/>
          <w:u w:val="single"/>
        </w:rPr>
      </w:pPr>
      <w:r w:rsidRPr="00BD30BC">
        <w:rPr>
          <w:color w:val="000000"/>
          <w:u w:val="single"/>
        </w:rPr>
        <w:lastRenderedPageBreak/>
        <w:t>Purpose and Use of Information Collection</w:t>
      </w:r>
    </w:p>
    <w:p w:rsidR="009F5CE5" w:rsidRPr="00C31A0D" w:rsidRDefault="009F5CE5" w:rsidP="009F5CE5">
      <w:pPr>
        <w:rPr>
          <w:color w:val="000000"/>
        </w:rPr>
      </w:pPr>
      <w:r w:rsidRPr="00C31A0D">
        <w:rPr>
          <w:color w:val="000000"/>
        </w:rPr>
        <w:t xml:space="preserve">At the national level, </w:t>
      </w:r>
      <w:r w:rsidR="00661856">
        <w:rPr>
          <w:color w:val="000000"/>
        </w:rPr>
        <w:t>waterborne</w:t>
      </w:r>
      <w:r w:rsidR="00BD30BC">
        <w:rPr>
          <w:color w:val="000000"/>
        </w:rPr>
        <w:t xml:space="preserve"> </w:t>
      </w:r>
      <w:r w:rsidRPr="00C31A0D">
        <w:rPr>
          <w:color w:val="000000"/>
        </w:rPr>
        <w:t>outbreak surveillance data are used to describe outbreaks and their characteristics through publications and data inquiries</w:t>
      </w:r>
      <w:r w:rsidR="000920D3">
        <w:rPr>
          <w:color w:val="000000"/>
        </w:rPr>
        <w:t>;</w:t>
      </w:r>
      <w:r w:rsidRPr="00C31A0D">
        <w:rPr>
          <w:color w:val="000000"/>
        </w:rPr>
        <w:t xml:space="preserve"> identify trends in common exposures</w:t>
      </w:r>
      <w:r w:rsidR="000920D3">
        <w:rPr>
          <w:color w:val="000000"/>
        </w:rPr>
        <w:t>;</w:t>
      </w:r>
      <w:r w:rsidR="00BD30BC">
        <w:rPr>
          <w:color w:val="000000"/>
        </w:rPr>
        <w:t xml:space="preserve"> </w:t>
      </w:r>
      <w:r w:rsidR="00661856">
        <w:rPr>
          <w:color w:val="000000"/>
        </w:rPr>
        <w:t>and</w:t>
      </w:r>
      <w:r w:rsidR="00BD30BC">
        <w:rPr>
          <w:color w:val="000000"/>
        </w:rPr>
        <w:t xml:space="preserve"> </w:t>
      </w:r>
      <w:r w:rsidRPr="00C31A0D">
        <w:rPr>
          <w:color w:val="000000"/>
        </w:rPr>
        <w:t>inform public health policies</w:t>
      </w:r>
      <w:r w:rsidR="009D0CD0">
        <w:rPr>
          <w:color w:val="000000"/>
        </w:rPr>
        <w:t xml:space="preserve"> and interventions</w:t>
      </w:r>
      <w:r w:rsidR="00F1465C">
        <w:rPr>
          <w:color w:val="000000"/>
        </w:rPr>
        <w:t xml:space="preserve">. </w:t>
      </w:r>
      <w:r w:rsidR="00630C2F">
        <w:rPr>
          <w:color w:val="000000"/>
        </w:rPr>
        <w:t xml:space="preserve">WBDOSS </w:t>
      </w:r>
      <w:r w:rsidR="00F1465C">
        <w:rPr>
          <w:color w:val="000000"/>
        </w:rPr>
        <w:t>has collected data since 1971.</w:t>
      </w:r>
      <w:r w:rsidR="00F1465C" w:rsidRPr="00F1465C">
        <w:rPr>
          <w:color w:val="000000"/>
        </w:rPr>
        <w:t xml:space="preserve"> </w:t>
      </w:r>
      <w:r w:rsidR="00F1465C">
        <w:rPr>
          <w:color w:val="000000"/>
        </w:rPr>
        <w:t xml:space="preserve">No other United States </w:t>
      </w:r>
      <w:r w:rsidR="000920D3">
        <w:rPr>
          <w:color w:val="000000"/>
        </w:rPr>
        <w:t xml:space="preserve">public health </w:t>
      </w:r>
      <w:r w:rsidR="00F1465C">
        <w:rPr>
          <w:color w:val="000000"/>
        </w:rPr>
        <w:t xml:space="preserve">surveillance system collects </w:t>
      </w:r>
      <w:r w:rsidR="000920D3">
        <w:rPr>
          <w:color w:val="000000"/>
        </w:rPr>
        <w:t xml:space="preserve">aggregate data about </w:t>
      </w:r>
      <w:r w:rsidR="00F1465C">
        <w:rPr>
          <w:color w:val="000000"/>
        </w:rPr>
        <w:t>waterborne disease outbreak</w:t>
      </w:r>
      <w:r w:rsidR="000920D3">
        <w:rPr>
          <w:color w:val="000000"/>
        </w:rPr>
        <w:t>s</w:t>
      </w:r>
      <w:r w:rsidR="00F1465C">
        <w:rPr>
          <w:color w:val="000000"/>
        </w:rPr>
        <w:t xml:space="preserve"> </w:t>
      </w:r>
      <w:r w:rsidR="000920D3">
        <w:rPr>
          <w:color w:val="000000"/>
        </w:rPr>
        <w:t>and</w:t>
      </w:r>
      <w:r w:rsidR="00F1465C">
        <w:rPr>
          <w:color w:val="000000"/>
        </w:rPr>
        <w:t xml:space="preserve"> human illness at a national level. </w:t>
      </w:r>
    </w:p>
    <w:p w:rsidR="009F5CE5" w:rsidRDefault="009F5CE5" w:rsidP="009F5CE5">
      <w:pPr>
        <w:rPr>
          <w:u w:val="single"/>
        </w:rPr>
      </w:pPr>
      <w:r>
        <w:rPr>
          <w:u w:val="single"/>
        </w:rPr>
        <w:t>Burden</w:t>
      </w:r>
    </w:p>
    <w:p w:rsidR="00287F66" w:rsidRDefault="009F5CE5" w:rsidP="009F5CE5">
      <w:pPr>
        <w:rPr>
          <w:color w:val="000000"/>
        </w:rPr>
      </w:pPr>
      <w:r w:rsidRPr="00C31A0D">
        <w:rPr>
          <w:color w:val="000000"/>
        </w:rPr>
        <w:t>The annualized burden hours and cost to reporting agencies t</w:t>
      </w:r>
      <w:r w:rsidR="000920D3">
        <w:rPr>
          <w:color w:val="000000"/>
        </w:rPr>
        <w:t>hat</w:t>
      </w:r>
      <w:r w:rsidRPr="00C31A0D">
        <w:rPr>
          <w:color w:val="000000"/>
        </w:rPr>
        <w:t xml:space="preserve"> submit </w:t>
      </w:r>
      <w:r w:rsidR="000920D3">
        <w:rPr>
          <w:color w:val="000000"/>
        </w:rPr>
        <w:t>waterborne disease outbreak</w:t>
      </w:r>
      <w:r w:rsidRPr="00C31A0D">
        <w:rPr>
          <w:color w:val="000000"/>
        </w:rPr>
        <w:t xml:space="preserve"> data to CDC will not change significantly, if at all, from the estimates </w:t>
      </w:r>
      <w:r w:rsidR="00936ED7">
        <w:rPr>
          <w:color w:val="000000"/>
        </w:rPr>
        <w:t>provided previously in 2010.</w:t>
      </w:r>
      <w:r w:rsidR="00BD30BC">
        <w:rPr>
          <w:color w:val="000000"/>
        </w:rPr>
        <w:t xml:space="preserve"> </w:t>
      </w:r>
      <w:r w:rsidRPr="00C31A0D">
        <w:rPr>
          <w:color w:val="000000"/>
        </w:rPr>
        <w:t>The change to the annualized burden hours and cost is minimal because the</w:t>
      </w:r>
      <w:r w:rsidR="00936ED7">
        <w:rPr>
          <w:color w:val="000000"/>
        </w:rPr>
        <w:t xml:space="preserve"> form asks the same questions but has been revised to be easier to use.</w:t>
      </w:r>
      <w:r w:rsidR="000920D3">
        <w:rPr>
          <w:color w:val="000000"/>
        </w:rPr>
        <w:t xml:space="preserve"> Additional fields or data table rows have been added based on form user feedback, reporting practices, or for convenience where extra space was available on a page.</w:t>
      </w:r>
      <w:r w:rsidR="00936ED7">
        <w:rPr>
          <w:color w:val="000000"/>
        </w:rPr>
        <w:t xml:space="preserve"> In addition, the form has been shortened by </w:t>
      </w:r>
      <w:r w:rsidR="003D4C27">
        <w:rPr>
          <w:color w:val="000000"/>
        </w:rPr>
        <w:t>two</w:t>
      </w:r>
      <w:r w:rsidR="00936ED7">
        <w:rPr>
          <w:color w:val="000000"/>
        </w:rPr>
        <w:t xml:space="preserve"> page</w:t>
      </w:r>
      <w:r w:rsidR="003D4C27">
        <w:rPr>
          <w:color w:val="000000"/>
        </w:rPr>
        <w:t>s</w:t>
      </w:r>
      <w:r w:rsidR="00936ED7">
        <w:rPr>
          <w:color w:val="000000"/>
        </w:rPr>
        <w:t>, therefore, if any change in burden and cost were anticipated, the result would likely be a lower cost and burden.</w:t>
      </w:r>
      <w:r w:rsidRPr="00C31A0D">
        <w:rPr>
          <w:color w:val="000000"/>
        </w:rPr>
        <w:t xml:space="preserve">  </w:t>
      </w:r>
      <w:r w:rsidR="000920D3">
        <w:rPr>
          <w:color w:val="000000"/>
        </w:rPr>
        <w:t>T</w:t>
      </w:r>
      <w:r w:rsidR="000920D3" w:rsidRPr="00C31A0D">
        <w:rPr>
          <w:color w:val="000000"/>
        </w:rPr>
        <w:t xml:space="preserve">he </w:t>
      </w:r>
      <w:r w:rsidR="000920D3">
        <w:rPr>
          <w:color w:val="000000"/>
        </w:rPr>
        <w:t>number of</w:t>
      </w:r>
      <w:r w:rsidR="000920D3" w:rsidRPr="00C31A0D">
        <w:rPr>
          <w:color w:val="000000"/>
        </w:rPr>
        <w:t xml:space="preserve"> annual</w:t>
      </w:r>
      <w:r w:rsidR="000920D3">
        <w:rPr>
          <w:color w:val="000000"/>
        </w:rPr>
        <w:t xml:space="preserve"> </w:t>
      </w:r>
      <w:r w:rsidR="000920D3" w:rsidRPr="00C31A0D">
        <w:rPr>
          <w:color w:val="000000"/>
        </w:rPr>
        <w:t>submissions to CDC is not expected to change</w:t>
      </w:r>
      <w:r w:rsidR="000920D3">
        <w:rPr>
          <w:color w:val="000000"/>
        </w:rPr>
        <w:t xml:space="preserve"> as a result of the modifications to form.</w:t>
      </w:r>
    </w:p>
    <w:p w:rsidR="009D0CD0" w:rsidRDefault="009F5CE5" w:rsidP="009D0CD0">
      <w:pPr>
        <w:rPr>
          <w:u w:val="single"/>
        </w:rPr>
      </w:pPr>
      <w:r w:rsidRPr="00C31A0D">
        <w:rPr>
          <w:color w:val="000000"/>
        </w:rPr>
        <w:t>The burden hours</w:t>
      </w:r>
      <w:r w:rsidR="00936ED7">
        <w:rPr>
          <w:color w:val="000000"/>
        </w:rPr>
        <w:t xml:space="preserve"> </w:t>
      </w:r>
      <w:r w:rsidR="007B5669">
        <w:rPr>
          <w:color w:val="000000"/>
        </w:rPr>
        <w:t xml:space="preserve">and cost </w:t>
      </w:r>
      <w:r w:rsidR="00936ED7">
        <w:rPr>
          <w:color w:val="000000"/>
        </w:rPr>
        <w:t>below are</w:t>
      </w:r>
      <w:r w:rsidRPr="00C31A0D">
        <w:rPr>
          <w:color w:val="000000"/>
        </w:rPr>
        <w:t xml:space="preserve"> based on</w:t>
      </w:r>
      <w:r w:rsidR="00287F66">
        <w:rPr>
          <w:color w:val="000000"/>
        </w:rPr>
        <w:t xml:space="preserve"> the calculations from the</w:t>
      </w:r>
      <w:r w:rsidR="00936ED7">
        <w:rPr>
          <w:color w:val="000000"/>
        </w:rPr>
        <w:t xml:space="preserve"> previous CDC 52.12 form OMB submission in 2010.</w:t>
      </w:r>
      <w:r w:rsidR="007B5669">
        <w:rPr>
          <w:color w:val="000000"/>
        </w:rPr>
        <w:t>The tables</w:t>
      </w:r>
      <w:r w:rsidR="00936ED7">
        <w:rPr>
          <w:color w:val="000000"/>
        </w:rPr>
        <w:t xml:space="preserve"> have been </w:t>
      </w:r>
      <w:r w:rsidR="00BD30BC">
        <w:rPr>
          <w:color w:val="000000"/>
        </w:rPr>
        <w:t>revised</w:t>
      </w:r>
      <w:r w:rsidR="007B5669">
        <w:rPr>
          <w:color w:val="000000"/>
        </w:rPr>
        <w:t>. The 2010 OMB paperwork described 57 respondents (50 states and 7 other reporting jurisdictions).</w:t>
      </w:r>
      <w:r w:rsidR="00936ED7">
        <w:rPr>
          <w:color w:val="000000"/>
        </w:rPr>
        <w:t xml:space="preserve"> NORS currently supports</w:t>
      </w:r>
      <w:r w:rsidR="007B5669">
        <w:rPr>
          <w:color w:val="000000"/>
        </w:rPr>
        <w:t xml:space="preserve"> outbreak reporting by 59 sites (</w:t>
      </w:r>
      <w:r w:rsidR="007B5669" w:rsidRPr="007B5669">
        <w:rPr>
          <w:color w:val="000000"/>
        </w:rPr>
        <w:t>50 US states, the District of Columbia, five US territories, and</w:t>
      </w:r>
      <w:r w:rsidR="007B5669">
        <w:rPr>
          <w:color w:val="000000"/>
        </w:rPr>
        <w:t xml:space="preserve"> three Freely Associated States), however, not all states or other reporting jurisdictions report waterborne disease outbreaks each calendar year.</w:t>
      </w:r>
      <w:r w:rsidR="00287F66">
        <w:rPr>
          <w:color w:val="000000"/>
        </w:rPr>
        <w:t xml:space="preserve"> The burden hours have therefore </w:t>
      </w:r>
      <w:r w:rsidR="00287F66" w:rsidRPr="00BD30BC">
        <w:rPr>
          <w:color w:val="000000"/>
        </w:rPr>
        <w:t>increased from 19 to 23 but this represents a maximum value. The cost burden has also increased from $1,322.40 to $</w:t>
      </w:r>
      <w:r w:rsidR="00287F66" w:rsidRPr="00BD30BC">
        <w:rPr>
          <w:rStyle w:val="cwcot"/>
          <w:rFonts w:cs="Arial"/>
          <w:color w:val="222222"/>
          <w:lang w:val="en"/>
        </w:rPr>
        <w:t>1,368.80</w:t>
      </w:r>
      <w:r w:rsidR="00287F66" w:rsidRPr="00BD30BC">
        <w:rPr>
          <w:color w:val="000000"/>
        </w:rPr>
        <w:t xml:space="preserve"> but this</w:t>
      </w:r>
      <w:r w:rsidR="00287F66">
        <w:rPr>
          <w:color w:val="000000"/>
        </w:rPr>
        <w:t xml:space="preserve"> </w:t>
      </w:r>
      <w:r w:rsidR="00186B3F">
        <w:rPr>
          <w:color w:val="000000"/>
        </w:rPr>
        <w:t xml:space="preserve">also </w:t>
      </w:r>
      <w:r w:rsidR="00287F66">
        <w:rPr>
          <w:color w:val="000000"/>
        </w:rPr>
        <w:t>represents a maximum</w:t>
      </w:r>
      <w:r w:rsidR="00186B3F">
        <w:rPr>
          <w:color w:val="000000"/>
        </w:rPr>
        <w:t xml:space="preserve"> value</w:t>
      </w:r>
      <w:r w:rsidR="00287F66">
        <w:rPr>
          <w:color w:val="000000"/>
        </w:rPr>
        <w:t>.</w:t>
      </w:r>
      <w:r w:rsidRPr="00C31A0D">
        <w:rPr>
          <w:color w:val="000000"/>
        </w:rPr>
        <w:t xml:space="preserve"> </w:t>
      </w:r>
    </w:p>
    <w:p w:rsidR="009D0CD0" w:rsidRPr="00C31A0D" w:rsidRDefault="009D0CD0" w:rsidP="009D0CD0">
      <w:pPr>
        <w:rPr>
          <w:u w:val="single"/>
        </w:rPr>
      </w:pPr>
      <w:r>
        <w:rPr>
          <w:u w:val="single"/>
        </w:rPr>
        <w:t>Privacy Impact Assessment</w:t>
      </w:r>
    </w:p>
    <w:p w:rsidR="009F5CE5" w:rsidRPr="00C31A0D" w:rsidRDefault="009D0CD0" w:rsidP="009F5CE5">
      <w:pPr>
        <w:rPr>
          <w:color w:val="000000"/>
        </w:rPr>
      </w:pPr>
      <w:r w:rsidRPr="00C31A0D">
        <w:t>No individually identifiable information is being collected.</w:t>
      </w:r>
    </w:p>
    <w:p w:rsidR="009F5CE5" w:rsidRPr="009F5CE5" w:rsidRDefault="009F5CE5" w:rsidP="009F5CE5">
      <w:pPr>
        <w:rPr>
          <w:color w:val="000000"/>
        </w:rPr>
      </w:pPr>
      <w:r w:rsidRPr="00C31A0D">
        <w:rPr>
          <w:color w:val="000000"/>
        </w:rPr>
        <w:t>Estimates of Annualized Burden Hours (</w:t>
      </w:r>
      <w:r w:rsidR="00AF399C">
        <w:rPr>
          <w:color w:val="000000"/>
        </w:rPr>
        <w:t xml:space="preserve">change to the total number of reporting sites from NORS, but </w:t>
      </w:r>
      <w:r w:rsidRPr="00C31A0D">
        <w:rPr>
          <w:color w:val="000000"/>
        </w:rPr>
        <w:t>no</w:t>
      </w:r>
      <w:r w:rsidR="00AF399C">
        <w:rPr>
          <w:color w:val="000000"/>
        </w:rPr>
        <w:t xml:space="preserve"> actual</w:t>
      </w:r>
      <w:r w:rsidRPr="00C31A0D">
        <w:rPr>
          <w:color w:val="000000"/>
        </w:rPr>
        <w:t xml:space="preserve"> change</w:t>
      </w:r>
      <w:r w:rsidR="00AF399C">
        <w:rPr>
          <w:color w:val="000000"/>
        </w:rPr>
        <w:t xml:space="preserve"> in burden </w:t>
      </w:r>
      <w:r w:rsidR="00C9217A">
        <w:rPr>
          <w:color w:val="000000"/>
        </w:rPr>
        <w:t xml:space="preserve">hours </w:t>
      </w:r>
      <w:r w:rsidR="00AF399C">
        <w:rPr>
          <w:color w:val="000000"/>
        </w:rPr>
        <w:t>because not all reporting sites submit an outbreak report annually</w:t>
      </w:r>
      <w:r w:rsidRPr="00C31A0D">
        <w:rPr>
          <w:color w:val="000000"/>
        </w:rPr>
        <w:t>)</w:t>
      </w:r>
    </w:p>
    <w:tbl>
      <w:tblPr>
        <w:tblW w:w="10530" w:type="dxa"/>
        <w:tblInd w:w="108" w:type="dxa"/>
        <w:tblLayout w:type="fixed"/>
        <w:tblLook w:val="04A0" w:firstRow="1" w:lastRow="0" w:firstColumn="1" w:lastColumn="0" w:noHBand="0" w:noVBand="1"/>
      </w:tblPr>
      <w:tblGrid>
        <w:gridCol w:w="1980"/>
        <w:gridCol w:w="2070"/>
        <w:gridCol w:w="1440"/>
        <w:gridCol w:w="1440"/>
        <w:gridCol w:w="1620"/>
        <w:gridCol w:w="1980"/>
      </w:tblGrid>
      <w:tr w:rsidR="009F5CE5" w:rsidRPr="00C5606A" w:rsidTr="00860C72">
        <w:trPr>
          <w:trHeight w:val="835"/>
        </w:trPr>
        <w:tc>
          <w:tcPr>
            <w:tcW w:w="1980" w:type="dxa"/>
            <w:tcBorders>
              <w:top w:val="single" w:sz="8" w:space="0" w:color="auto"/>
              <w:left w:val="single" w:sz="8" w:space="0" w:color="auto"/>
              <w:bottom w:val="single" w:sz="8" w:space="0" w:color="auto"/>
              <w:right w:val="single" w:sz="8" w:space="0" w:color="auto"/>
            </w:tcBorders>
            <w:hideMark/>
          </w:tcPr>
          <w:p w:rsidR="009F5CE5" w:rsidRPr="00C31A0D" w:rsidRDefault="00537276" w:rsidP="00860C72">
            <w:pPr>
              <w:jc w:val="center"/>
              <w:rPr>
                <w:b/>
                <w:bCs/>
                <w:color w:val="000000"/>
              </w:rPr>
            </w:pPr>
            <w:r>
              <w:rPr>
                <w:b/>
                <w:bCs/>
                <w:color w:val="000000"/>
              </w:rPr>
              <w:t xml:space="preserve">Type of </w:t>
            </w:r>
            <w:r w:rsidR="009F5CE5" w:rsidRPr="00C31A0D">
              <w:rPr>
                <w:b/>
                <w:bCs/>
                <w:color w:val="000000"/>
              </w:rPr>
              <w:t>Respondents</w:t>
            </w:r>
          </w:p>
        </w:tc>
        <w:tc>
          <w:tcPr>
            <w:tcW w:w="2070" w:type="dxa"/>
            <w:tcBorders>
              <w:top w:val="single" w:sz="8" w:space="0" w:color="auto"/>
              <w:left w:val="nil"/>
              <w:bottom w:val="single" w:sz="8" w:space="0" w:color="auto"/>
              <w:right w:val="single" w:sz="8" w:space="0" w:color="auto"/>
            </w:tcBorders>
          </w:tcPr>
          <w:p w:rsidR="009F5CE5" w:rsidRPr="00C31A0D" w:rsidRDefault="009F5CE5" w:rsidP="00860C72">
            <w:pPr>
              <w:jc w:val="center"/>
              <w:rPr>
                <w:b/>
                <w:bCs/>
                <w:color w:val="000000"/>
              </w:rPr>
            </w:pPr>
            <w:r w:rsidRPr="00C31A0D">
              <w:rPr>
                <w:b/>
                <w:bCs/>
                <w:color w:val="000000"/>
              </w:rPr>
              <w:t>Form name</w:t>
            </w:r>
          </w:p>
        </w:tc>
        <w:tc>
          <w:tcPr>
            <w:tcW w:w="1440" w:type="dxa"/>
            <w:tcBorders>
              <w:top w:val="single" w:sz="8" w:space="0" w:color="auto"/>
              <w:left w:val="single" w:sz="8" w:space="0" w:color="auto"/>
              <w:bottom w:val="single" w:sz="8" w:space="0" w:color="auto"/>
              <w:right w:val="single" w:sz="8" w:space="0" w:color="auto"/>
            </w:tcBorders>
            <w:hideMark/>
          </w:tcPr>
          <w:p w:rsidR="009F5CE5" w:rsidRPr="00C31A0D" w:rsidRDefault="009F5CE5" w:rsidP="00860C72">
            <w:pPr>
              <w:jc w:val="center"/>
              <w:rPr>
                <w:b/>
                <w:bCs/>
                <w:color w:val="000000"/>
              </w:rPr>
            </w:pPr>
            <w:r w:rsidRPr="00C31A0D">
              <w:rPr>
                <w:b/>
                <w:bCs/>
                <w:color w:val="000000"/>
              </w:rPr>
              <w:t>Number of Respondents</w:t>
            </w:r>
          </w:p>
        </w:tc>
        <w:tc>
          <w:tcPr>
            <w:tcW w:w="1440" w:type="dxa"/>
            <w:tcBorders>
              <w:top w:val="single" w:sz="8" w:space="0" w:color="auto"/>
              <w:left w:val="nil"/>
              <w:bottom w:val="single" w:sz="8" w:space="0" w:color="auto"/>
              <w:right w:val="single" w:sz="8" w:space="0" w:color="auto"/>
            </w:tcBorders>
            <w:hideMark/>
          </w:tcPr>
          <w:p w:rsidR="009F5CE5" w:rsidRPr="00C31A0D" w:rsidRDefault="009F5CE5" w:rsidP="00860C72">
            <w:pPr>
              <w:jc w:val="center"/>
              <w:rPr>
                <w:b/>
                <w:bCs/>
                <w:color w:val="000000"/>
              </w:rPr>
            </w:pPr>
            <w:r w:rsidRPr="00C31A0D">
              <w:rPr>
                <w:b/>
                <w:bCs/>
                <w:color w:val="000000"/>
              </w:rPr>
              <w:t>Number of  Responses per Respondent</w:t>
            </w:r>
          </w:p>
        </w:tc>
        <w:tc>
          <w:tcPr>
            <w:tcW w:w="1620" w:type="dxa"/>
            <w:tcBorders>
              <w:top w:val="single" w:sz="8" w:space="0" w:color="auto"/>
              <w:left w:val="nil"/>
              <w:bottom w:val="single" w:sz="8" w:space="0" w:color="auto"/>
              <w:right w:val="single" w:sz="8" w:space="0" w:color="auto"/>
            </w:tcBorders>
            <w:hideMark/>
          </w:tcPr>
          <w:p w:rsidR="009F5CE5" w:rsidRPr="00C31A0D" w:rsidRDefault="009F5CE5" w:rsidP="00860C72">
            <w:pPr>
              <w:jc w:val="center"/>
              <w:rPr>
                <w:b/>
                <w:bCs/>
                <w:color w:val="000000"/>
              </w:rPr>
            </w:pPr>
            <w:r w:rsidRPr="00C31A0D">
              <w:rPr>
                <w:b/>
                <w:bCs/>
                <w:color w:val="000000"/>
              </w:rPr>
              <w:t>Average Burden Per Response  (in hours)</w:t>
            </w:r>
          </w:p>
        </w:tc>
        <w:tc>
          <w:tcPr>
            <w:tcW w:w="1980" w:type="dxa"/>
            <w:tcBorders>
              <w:top w:val="single" w:sz="8" w:space="0" w:color="auto"/>
              <w:left w:val="nil"/>
              <w:bottom w:val="single" w:sz="8" w:space="0" w:color="auto"/>
              <w:right w:val="single" w:sz="8" w:space="0" w:color="auto"/>
            </w:tcBorders>
            <w:hideMark/>
          </w:tcPr>
          <w:p w:rsidR="009F5CE5" w:rsidRPr="00C31A0D" w:rsidRDefault="009F5CE5" w:rsidP="00860C72">
            <w:pPr>
              <w:jc w:val="center"/>
              <w:rPr>
                <w:b/>
                <w:bCs/>
                <w:color w:val="000000"/>
              </w:rPr>
            </w:pPr>
            <w:r w:rsidRPr="00C31A0D">
              <w:rPr>
                <w:b/>
                <w:bCs/>
                <w:color w:val="000000"/>
              </w:rPr>
              <w:t>Total Burden  (in hours)</w:t>
            </w:r>
          </w:p>
        </w:tc>
      </w:tr>
      <w:tr w:rsidR="009F5CE5" w:rsidRPr="00C5606A" w:rsidTr="00860C72">
        <w:trPr>
          <w:trHeight w:val="315"/>
        </w:trPr>
        <w:tc>
          <w:tcPr>
            <w:tcW w:w="1980" w:type="dxa"/>
            <w:tcBorders>
              <w:top w:val="nil"/>
              <w:left w:val="single" w:sz="8" w:space="0" w:color="auto"/>
              <w:bottom w:val="single" w:sz="8" w:space="0" w:color="auto"/>
              <w:right w:val="single" w:sz="8" w:space="0" w:color="auto"/>
            </w:tcBorders>
            <w:vAlign w:val="bottom"/>
            <w:hideMark/>
          </w:tcPr>
          <w:p w:rsidR="009F5CE5" w:rsidRPr="00C31A0D" w:rsidRDefault="009F5CE5" w:rsidP="005E3923">
            <w:pPr>
              <w:rPr>
                <w:color w:val="000000"/>
              </w:rPr>
            </w:pPr>
            <w:r w:rsidRPr="00C31A0D">
              <w:rPr>
                <w:color w:val="000000"/>
              </w:rPr>
              <w:t>State</w:t>
            </w:r>
            <w:r w:rsidR="00BD30BC">
              <w:rPr>
                <w:color w:val="000000"/>
              </w:rPr>
              <w:t xml:space="preserve"> </w:t>
            </w:r>
            <w:r w:rsidRPr="00C31A0D">
              <w:rPr>
                <w:color w:val="000000"/>
              </w:rPr>
              <w:t>governments</w:t>
            </w:r>
          </w:p>
        </w:tc>
        <w:tc>
          <w:tcPr>
            <w:tcW w:w="2070" w:type="dxa"/>
            <w:tcBorders>
              <w:top w:val="nil"/>
              <w:left w:val="nil"/>
              <w:bottom w:val="single" w:sz="8" w:space="0" w:color="auto"/>
              <w:right w:val="single" w:sz="8" w:space="0" w:color="auto"/>
            </w:tcBorders>
          </w:tcPr>
          <w:p w:rsidR="009F5CE5" w:rsidRPr="00C31A0D" w:rsidRDefault="009F5CE5" w:rsidP="00860C72">
            <w:pPr>
              <w:jc w:val="center"/>
              <w:rPr>
                <w:color w:val="000000"/>
              </w:rPr>
            </w:pPr>
            <w:r w:rsidRPr="00C31A0D">
              <w:rPr>
                <w:bCs/>
                <w:color w:val="000000"/>
              </w:rPr>
              <w:t>CDC Form 52.1</w:t>
            </w:r>
            <w:r w:rsidR="004305DE">
              <w:rPr>
                <w:bCs/>
                <w:color w:val="000000"/>
              </w:rPr>
              <w:t>2</w:t>
            </w:r>
          </w:p>
        </w:tc>
        <w:tc>
          <w:tcPr>
            <w:tcW w:w="1440" w:type="dxa"/>
            <w:tcBorders>
              <w:top w:val="single" w:sz="8" w:space="0" w:color="auto"/>
              <w:left w:val="single" w:sz="8" w:space="0" w:color="auto"/>
              <w:bottom w:val="single" w:sz="8" w:space="0" w:color="auto"/>
              <w:right w:val="single" w:sz="8" w:space="0" w:color="auto"/>
            </w:tcBorders>
            <w:vAlign w:val="bottom"/>
            <w:hideMark/>
          </w:tcPr>
          <w:p w:rsidR="009F5CE5" w:rsidRPr="00C31A0D" w:rsidRDefault="009F5CE5" w:rsidP="00860C72">
            <w:pPr>
              <w:jc w:val="center"/>
              <w:rPr>
                <w:color w:val="000000"/>
              </w:rPr>
            </w:pPr>
            <w:r w:rsidRPr="00C31A0D">
              <w:rPr>
                <w:color w:val="000000"/>
              </w:rPr>
              <w:t>50</w:t>
            </w:r>
          </w:p>
        </w:tc>
        <w:tc>
          <w:tcPr>
            <w:tcW w:w="1440" w:type="dxa"/>
            <w:tcBorders>
              <w:top w:val="nil"/>
              <w:left w:val="nil"/>
              <w:bottom w:val="single" w:sz="8" w:space="0" w:color="auto"/>
              <w:right w:val="single" w:sz="8" w:space="0" w:color="auto"/>
            </w:tcBorders>
            <w:vAlign w:val="bottom"/>
            <w:hideMark/>
          </w:tcPr>
          <w:p w:rsidR="009F5CE5" w:rsidRPr="00C31A0D" w:rsidRDefault="00DB6BA0" w:rsidP="00860C72">
            <w:pPr>
              <w:jc w:val="center"/>
              <w:rPr>
                <w:color w:val="000000"/>
              </w:rPr>
            </w:pPr>
            <w:r>
              <w:rPr>
                <w:color w:val="000000"/>
              </w:rPr>
              <w:t>1</w:t>
            </w:r>
          </w:p>
        </w:tc>
        <w:tc>
          <w:tcPr>
            <w:tcW w:w="1620" w:type="dxa"/>
            <w:tcBorders>
              <w:top w:val="nil"/>
              <w:left w:val="nil"/>
              <w:bottom w:val="single" w:sz="8" w:space="0" w:color="auto"/>
              <w:right w:val="single" w:sz="8" w:space="0" w:color="auto"/>
            </w:tcBorders>
            <w:vAlign w:val="bottom"/>
            <w:hideMark/>
          </w:tcPr>
          <w:p w:rsidR="009F5CE5" w:rsidRPr="00C31A0D" w:rsidRDefault="009F5CE5" w:rsidP="00860C72">
            <w:pPr>
              <w:jc w:val="center"/>
              <w:rPr>
                <w:color w:val="000000"/>
              </w:rPr>
            </w:pPr>
            <w:r w:rsidRPr="00C31A0D">
              <w:rPr>
                <w:color w:val="000000"/>
              </w:rPr>
              <w:t>20/60</w:t>
            </w:r>
          </w:p>
        </w:tc>
        <w:tc>
          <w:tcPr>
            <w:tcW w:w="1980" w:type="dxa"/>
            <w:tcBorders>
              <w:top w:val="nil"/>
              <w:left w:val="nil"/>
              <w:bottom w:val="single" w:sz="8" w:space="0" w:color="auto"/>
              <w:right w:val="single" w:sz="8" w:space="0" w:color="auto"/>
            </w:tcBorders>
            <w:vAlign w:val="bottom"/>
            <w:hideMark/>
          </w:tcPr>
          <w:p w:rsidR="009F5CE5" w:rsidRPr="00C31A0D" w:rsidRDefault="00537276" w:rsidP="00860C72">
            <w:pPr>
              <w:jc w:val="center"/>
              <w:rPr>
                <w:color w:val="000000"/>
              </w:rPr>
            </w:pPr>
            <w:r>
              <w:rPr>
                <w:color w:val="000000"/>
              </w:rPr>
              <w:t>17</w:t>
            </w:r>
          </w:p>
        </w:tc>
      </w:tr>
      <w:tr w:rsidR="009F5CE5" w:rsidRPr="00C5606A" w:rsidTr="00BD30BC">
        <w:trPr>
          <w:trHeight w:val="270"/>
        </w:trPr>
        <w:tc>
          <w:tcPr>
            <w:tcW w:w="1980" w:type="dxa"/>
            <w:tcBorders>
              <w:top w:val="nil"/>
              <w:left w:val="single" w:sz="8" w:space="0" w:color="auto"/>
              <w:bottom w:val="single" w:sz="8" w:space="0" w:color="auto"/>
              <w:right w:val="single" w:sz="8" w:space="0" w:color="auto"/>
            </w:tcBorders>
            <w:vAlign w:val="bottom"/>
            <w:hideMark/>
          </w:tcPr>
          <w:p w:rsidR="009F5CE5" w:rsidRPr="00C31A0D" w:rsidRDefault="009F5CE5" w:rsidP="00860C72">
            <w:pPr>
              <w:rPr>
                <w:color w:val="000000"/>
              </w:rPr>
            </w:pPr>
            <w:r w:rsidRPr="00C31A0D">
              <w:rPr>
                <w:color w:val="000000"/>
              </w:rPr>
              <w:t> Territories</w:t>
            </w:r>
            <w:r w:rsidR="004305DE">
              <w:rPr>
                <w:color w:val="000000"/>
              </w:rPr>
              <w:t>, District of Columbia, Freely-associated states</w:t>
            </w:r>
          </w:p>
        </w:tc>
        <w:tc>
          <w:tcPr>
            <w:tcW w:w="2070" w:type="dxa"/>
            <w:tcBorders>
              <w:top w:val="nil"/>
              <w:left w:val="nil"/>
              <w:bottom w:val="single" w:sz="4" w:space="0" w:color="auto"/>
              <w:right w:val="single" w:sz="8" w:space="0" w:color="auto"/>
            </w:tcBorders>
          </w:tcPr>
          <w:p w:rsidR="009F5CE5" w:rsidRPr="00C31A0D" w:rsidRDefault="009F5CE5" w:rsidP="00860C72">
            <w:pPr>
              <w:jc w:val="center"/>
              <w:rPr>
                <w:color w:val="000000"/>
              </w:rPr>
            </w:pPr>
            <w:r w:rsidRPr="00C31A0D">
              <w:rPr>
                <w:bCs/>
                <w:color w:val="000000"/>
              </w:rPr>
              <w:t>CDC Form 52.1</w:t>
            </w:r>
            <w:r w:rsidR="004305DE">
              <w:rPr>
                <w:bCs/>
                <w:color w:val="000000"/>
              </w:rPr>
              <w:t>2</w:t>
            </w:r>
          </w:p>
        </w:tc>
        <w:tc>
          <w:tcPr>
            <w:tcW w:w="1440" w:type="dxa"/>
            <w:tcBorders>
              <w:top w:val="single" w:sz="8" w:space="0" w:color="auto"/>
              <w:left w:val="single" w:sz="8" w:space="0" w:color="auto"/>
              <w:bottom w:val="single" w:sz="4" w:space="0" w:color="auto"/>
              <w:right w:val="single" w:sz="8" w:space="0" w:color="auto"/>
            </w:tcBorders>
            <w:vAlign w:val="bottom"/>
            <w:hideMark/>
          </w:tcPr>
          <w:p w:rsidR="009F5CE5" w:rsidRPr="00C31A0D" w:rsidRDefault="004305DE" w:rsidP="00FF4B93">
            <w:pPr>
              <w:jc w:val="center"/>
              <w:rPr>
                <w:color w:val="000000"/>
              </w:rPr>
            </w:pPr>
            <w:r>
              <w:rPr>
                <w:color w:val="000000"/>
              </w:rPr>
              <w:t>9</w:t>
            </w:r>
            <w:r w:rsidR="00DB6BA0">
              <w:rPr>
                <w:vanish/>
                <w:color w:val="000000"/>
              </w:rPr>
              <w:t xml:space="preserve"> </w:t>
            </w:r>
          </w:p>
        </w:tc>
        <w:tc>
          <w:tcPr>
            <w:tcW w:w="1440" w:type="dxa"/>
            <w:tcBorders>
              <w:top w:val="nil"/>
              <w:left w:val="nil"/>
              <w:bottom w:val="single" w:sz="4" w:space="0" w:color="auto"/>
              <w:right w:val="single" w:sz="8" w:space="0" w:color="auto"/>
            </w:tcBorders>
            <w:vAlign w:val="bottom"/>
            <w:hideMark/>
          </w:tcPr>
          <w:p w:rsidR="009F5CE5" w:rsidRPr="00C31A0D" w:rsidRDefault="00DB6BA0" w:rsidP="00860C72">
            <w:pPr>
              <w:jc w:val="center"/>
              <w:rPr>
                <w:color w:val="000000"/>
              </w:rPr>
            </w:pPr>
            <w:r>
              <w:rPr>
                <w:color w:val="000000"/>
              </w:rPr>
              <w:t>1</w:t>
            </w:r>
          </w:p>
        </w:tc>
        <w:tc>
          <w:tcPr>
            <w:tcW w:w="1620" w:type="dxa"/>
            <w:tcBorders>
              <w:top w:val="nil"/>
              <w:left w:val="nil"/>
              <w:bottom w:val="single" w:sz="4" w:space="0" w:color="auto"/>
              <w:right w:val="single" w:sz="8" w:space="0" w:color="auto"/>
            </w:tcBorders>
            <w:vAlign w:val="bottom"/>
            <w:hideMark/>
          </w:tcPr>
          <w:p w:rsidR="009F5CE5" w:rsidRPr="00C31A0D" w:rsidRDefault="009F5CE5" w:rsidP="00860C72">
            <w:pPr>
              <w:jc w:val="center"/>
              <w:rPr>
                <w:color w:val="000000"/>
              </w:rPr>
            </w:pPr>
            <w:r w:rsidRPr="00C31A0D">
              <w:rPr>
                <w:color w:val="000000"/>
              </w:rPr>
              <w:t>20/60</w:t>
            </w:r>
          </w:p>
        </w:tc>
        <w:tc>
          <w:tcPr>
            <w:tcW w:w="1980" w:type="dxa"/>
            <w:tcBorders>
              <w:top w:val="nil"/>
              <w:left w:val="nil"/>
              <w:bottom w:val="single" w:sz="8" w:space="0" w:color="auto"/>
              <w:right w:val="single" w:sz="8" w:space="0" w:color="auto"/>
            </w:tcBorders>
            <w:vAlign w:val="bottom"/>
            <w:hideMark/>
          </w:tcPr>
          <w:p w:rsidR="009F5CE5" w:rsidRPr="00C31A0D" w:rsidRDefault="002A7262" w:rsidP="00860C72">
            <w:pPr>
              <w:jc w:val="center"/>
              <w:rPr>
                <w:color w:val="000000"/>
              </w:rPr>
            </w:pPr>
            <w:r>
              <w:rPr>
                <w:color w:val="000000"/>
              </w:rPr>
              <w:t>3</w:t>
            </w:r>
          </w:p>
        </w:tc>
      </w:tr>
      <w:tr w:rsidR="009F5CE5" w:rsidRPr="00C5606A" w:rsidTr="00BD30BC">
        <w:trPr>
          <w:trHeight w:val="315"/>
        </w:trPr>
        <w:tc>
          <w:tcPr>
            <w:tcW w:w="1980" w:type="dxa"/>
            <w:tcBorders>
              <w:top w:val="nil"/>
              <w:left w:val="single" w:sz="8" w:space="0" w:color="auto"/>
              <w:bottom w:val="single" w:sz="8" w:space="0" w:color="auto"/>
              <w:right w:val="single" w:sz="4" w:space="0" w:color="auto"/>
            </w:tcBorders>
            <w:vAlign w:val="bottom"/>
            <w:hideMark/>
          </w:tcPr>
          <w:p w:rsidR="009F5CE5" w:rsidRPr="00C31A0D" w:rsidRDefault="009F5CE5" w:rsidP="00860C72">
            <w:pPr>
              <w:rPr>
                <w:b/>
                <w:color w:val="000000"/>
              </w:rPr>
            </w:pPr>
            <w:r w:rsidRPr="00C31A0D">
              <w:rPr>
                <w:b/>
                <w:color w:val="000000"/>
              </w:rPr>
              <w:t>Total</w:t>
            </w:r>
          </w:p>
        </w:tc>
        <w:tc>
          <w:tcPr>
            <w:tcW w:w="2070" w:type="dxa"/>
            <w:tcBorders>
              <w:top w:val="single" w:sz="4" w:space="0" w:color="auto"/>
              <w:left w:val="single" w:sz="4" w:space="0" w:color="auto"/>
              <w:bottom w:val="single" w:sz="4" w:space="0" w:color="auto"/>
            </w:tcBorders>
            <w:shd w:val="clear" w:color="auto" w:fill="auto"/>
          </w:tcPr>
          <w:p w:rsidR="009F5CE5" w:rsidRPr="00C31A0D" w:rsidRDefault="009F5CE5" w:rsidP="00860C72">
            <w:pPr>
              <w:jc w:val="right"/>
              <w:rPr>
                <w:color w:val="000000"/>
              </w:rPr>
            </w:pPr>
          </w:p>
        </w:tc>
        <w:tc>
          <w:tcPr>
            <w:tcW w:w="1440" w:type="dxa"/>
            <w:tcBorders>
              <w:top w:val="single" w:sz="4" w:space="0" w:color="auto"/>
              <w:left w:val="nil"/>
              <w:bottom w:val="single" w:sz="4" w:space="0" w:color="auto"/>
            </w:tcBorders>
            <w:shd w:val="clear" w:color="auto" w:fill="auto"/>
          </w:tcPr>
          <w:p w:rsidR="009F5CE5" w:rsidRPr="00C31A0D" w:rsidRDefault="009F5CE5" w:rsidP="00860C72">
            <w:pPr>
              <w:jc w:val="right"/>
              <w:rPr>
                <w:color w:val="000000"/>
              </w:rPr>
            </w:pPr>
          </w:p>
        </w:tc>
        <w:tc>
          <w:tcPr>
            <w:tcW w:w="1440" w:type="dxa"/>
            <w:tcBorders>
              <w:top w:val="single" w:sz="4" w:space="0" w:color="auto"/>
              <w:left w:val="nil"/>
              <w:bottom w:val="single" w:sz="4" w:space="0" w:color="auto"/>
            </w:tcBorders>
            <w:shd w:val="clear" w:color="auto" w:fill="auto"/>
          </w:tcPr>
          <w:p w:rsidR="009F5CE5" w:rsidRPr="00C31A0D" w:rsidRDefault="009F5CE5" w:rsidP="00860C72">
            <w:pPr>
              <w:jc w:val="right"/>
              <w:rPr>
                <w:color w:val="000000"/>
              </w:rPr>
            </w:pPr>
          </w:p>
        </w:tc>
        <w:tc>
          <w:tcPr>
            <w:tcW w:w="1620" w:type="dxa"/>
            <w:tcBorders>
              <w:top w:val="single" w:sz="4" w:space="0" w:color="auto"/>
              <w:left w:val="nil"/>
              <w:bottom w:val="single" w:sz="4" w:space="0" w:color="auto"/>
              <w:right w:val="single" w:sz="4" w:space="0" w:color="auto"/>
            </w:tcBorders>
            <w:shd w:val="clear" w:color="auto" w:fill="auto"/>
          </w:tcPr>
          <w:p w:rsidR="009F5CE5" w:rsidRPr="00C31A0D" w:rsidRDefault="009F5CE5" w:rsidP="00860C72">
            <w:pPr>
              <w:jc w:val="right"/>
              <w:rPr>
                <w:color w:val="000000"/>
              </w:rPr>
            </w:pPr>
          </w:p>
        </w:tc>
        <w:tc>
          <w:tcPr>
            <w:tcW w:w="1980" w:type="dxa"/>
            <w:tcBorders>
              <w:top w:val="single" w:sz="8" w:space="0" w:color="auto"/>
              <w:left w:val="single" w:sz="4" w:space="0" w:color="auto"/>
              <w:bottom w:val="single" w:sz="8" w:space="0" w:color="auto"/>
              <w:right w:val="single" w:sz="8" w:space="0" w:color="auto"/>
            </w:tcBorders>
          </w:tcPr>
          <w:p w:rsidR="009F5CE5" w:rsidRPr="00C31A0D" w:rsidRDefault="00537276" w:rsidP="002A7262">
            <w:pPr>
              <w:jc w:val="center"/>
              <w:rPr>
                <w:color w:val="000000"/>
              </w:rPr>
            </w:pPr>
            <w:r>
              <w:rPr>
                <w:color w:val="000000"/>
              </w:rPr>
              <w:t>20</w:t>
            </w:r>
          </w:p>
        </w:tc>
      </w:tr>
    </w:tbl>
    <w:p w:rsidR="009F5CE5" w:rsidRPr="00C5606A" w:rsidRDefault="009F5CE5" w:rsidP="009F5CE5">
      <w:pPr>
        <w:rPr>
          <w:rFonts w:ascii="Calibri" w:hAnsi="Calibri" w:cs="Calibri"/>
          <w:color w:val="FF0000"/>
        </w:rPr>
      </w:pPr>
    </w:p>
    <w:p w:rsidR="000920D3" w:rsidRDefault="000920D3" w:rsidP="00AF399C">
      <w:pPr>
        <w:rPr>
          <w:color w:val="000000"/>
        </w:rPr>
      </w:pPr>
    </w:p>
    <w:p w:rsidR="009F5CE5" w:rsidRPr="009F5CE5" w:rsidRDefault="009F5CE5" w:rsidP="009F5CE5">
      <w:pPr>
        <w:rPr>
          <w:color w:val="000000"/>
        </w:rPr>
      </w:pPr>
      <w:r w:rsidRPr="00C31A0D">
        <w:rPr>
          <w:color w:val="000000"/>
        </w:rPr>
        <w:lastRenderedPageBreak/>
        <w:t>Estimates of Annualized Cost Burden</w:t>
      </w:r>
      <w:r w:rsidR="00AF399C">
        <w:rPr>
          <w:color w:val="000000"/>
        </w:rPr>
        <w:t xml:space="preserve"> </w:t>
      </w:r>
      <w:r w:rsidR="00AF399C" w:rsidRPr="00C31A0D">
        <w:rPr>
          <w:color w:val="000000"/>
        </w:rPr>
        <w:t>(</w:t>
      </w:r>
      <w:r w:rsidR="00AF399C">
        <w:rPr>
          <w:color w:val="000000"/>
        </w:rPr>
        <w:t xml:space="preserve">change to the total number of reporting sites from NORS, but </w:t>
      </w:r>
      <w:r w:rsidR="00AF399C" w:rsidRPr="00C31A0D">
        <w:rPr>
          <w:color w:val="000000"/>
        </w:rPr>
        <w:t>no</w:t>
      </w:r>
      <w:r w:rsidR="00AF399C">
        <w:rPr>
          <w:color w:val="000000"/>
        </w:rPr>
        <w:t xml:space="preserve"> actual</w:t>
      </w:r>
      <w:r w:rsidR="00AF399C" w:rsidRPr="00C31A0D">
        <w:rPr>
          <w:color w:val="000000"/>
        </w:rPr>
        <w:t xml:space="preserve"> change</w:t>
      </w:r>
      <w:r w:rsidR="00C9217A">
        <w:rPr>
          <w:color w:val="000000"/>
        </w:rPr>
        <w:t xml:space="preserve"> in cost </w:t>
      </w:r>
      <w:r w:rsidR="00AF399C">
        <w:rPr>
          <w:color w:val="000000"/>
        </w:rPr>
        <w:t>burden because not all reporting sites submit an outbreak report annually</w:t>
      </w:r>
      <w:r w:rsidR="00AF399C" w:rsidRPr="00C31A0D">
        <w:rPr>
          <w:color w:val="000000"/>
        </w:rPr>
        <w:t>)</w:t>
      </w:r>
    </w:p>
    <w:tbl>
      <w:tblPr>
        <w:tblW w:w="9465" w:type="dxa"/>
        <w:tblInd w:w="93" w:type="dxa"/>
        <w:tblLook w:val="04A0" w:firstRow="1" w:lastRow="0" w:firstColumn="1" w:lastColumn="0" w:noHBand="0" w:noVBand="1"/>
      </w:tblPr>
      <w:tblGrid>
        <w:gridCol w:w="1995"/>
        <w:gridCol w:w="1440"/>
        <w:gridCol w:w="1620"/>
        <w:gridCol w:w="1440"/>
        <w:gridCol w:w="1260"/>
        <w:gridCol w:w="1710"/>
      </w:tblGrid>
      <w:tr w:rsidR="009F5CE5" w:rsidRPr="003560B1" w:rsidTr="00860C72">
        <w:trPr>
          <w:trHeight w:val="1060"/>
        </w:trPr>
        <w:tc>
          <w:tcPr>
            <w:tcW w:w="1995" w:type="dxa"/>
            <w:tcBorders>
              <w:top w:val="single" w:sz="8" w:space="0" w:color="auto"/>
              <w:left w:val="single" w:sz="8" w:space="0" w:color="auto"/>
              <w:bottom w:val="single" w:sz="8" w:space="0" w:color="auto"/>
              <w:right w:val="single" w:sz="8" w:space="0" w:color="auto"/>
            </w:tcBorders>
            <w:hideMark/>
          </w:tcPr>
          <w:p w:rsidR="009F5CE5" w:rsidRPr="00BD30BC" w:rsidRDefault="009F5CE5" w:rsidP="00860C72">
            <w:pPr>
              <w:jc w:val="center"/>
              <w:rPr>
                <w:bCs/>
                <w:color w:val="000000"/>
              </w:rPr>
            </w:pPr>
            <w:r w:rsidRPr="00BD30BC">
              <w:rPr>
                <w:bCs/>
                <w:color w:val="000000"/>
              </w:rPr>
              <w:t>Respondents</w:t>
            </w:r>
          </w:p>
        </w:tc>
        <w:tc>
          <w:tcPr>
            <w:tcW w:w="1440" w:type="dxa"/>
            <w:tcBorders>
              <w:top w:val="single" w:sz="8" w:space="0" w:color="auto"/>
              <w:left w:val="nil"/>
              <w:bottom w:val="single" w:sz="8" w:space="0" w:color="auto"/>
              <w:right w:val="single" w:sz="8" w:space="0" w:color="auto"/>
            </w:tcBorders>
            <w:hideMark/>
          </w:tcPr>
          <w:p w:rsidR="009F5CE5" w:rsidRPr="00BD30BC" w:rsidRDefault="009F5CE5" w:rsidP="00860C72">
            <w:pPr>
              <w:jc w:val="center"/>
              <w:rPr>
                <w:bCs/>
                <w:color w:val="000000"/>
              </w:rPr>
            </w:pPr>
            <w:r w:rsidRPr="00BD30BC">
              <w:rPr>
                <w:bCs/>
                <w:color w:val="000000"/>
              </w:rPr>
              <w:t>Number of Respondents</w:t>
            </w:r>
          </w:p>
        </w:tc>
        <w:tc>
          <w:tcPr>
            <w:tcW w:w="1620" w:type="dxa"/>
            <w:tcBorders>
              <w:top w:val="single" w:sz="8" w:space="0" w:color="auto"/>
              <w:left w:val="nil"/>
              <w:bottom w:val="single" w:sz="8" w:space="0" w:color="auto"/>
              <w:right w:val="single" w:sz="8" w:space="0" w:color="auto"/>
            </w:tcBorders>
            <w:hideMark/>
          </w:tcPr>
          <w:p w:rsidR="009F5CE5" w:rsidRPr="00BD30BC" w:rsidRDefault="009F5CE5" w:rsidP="00860C72">
            <w:pPr>
              <w:jc w:val="center"/>
              <w:rPr>
                <w:bCs/>
                <w:color w:val="000000"/>
              </w:rPr>
            </w:pPr>
            <w:r w:rsidRPr="00BD30BC">
              <w:rPr>
                <w:bCs/>
                <w:color w:val="000000"/>
              </w:rPr>
              <w:t>Number of  Responses per Respondent</w:t>
            </w:r>
          </w:p>
        </w:tc>
        <w:tc>
          <w:tcPr>
            <w:tcW w:w="1440" w:type="dxa"/>
            <w:tcBorders>
              <w:top w:val="single" w:sz="8" w:space="0" w:color="auto"/>
              <w:left w:val="nil"/>
              <w:bottom w:val="single" w:sz="8" w:space="0" w:color="auto"/>
              <w:right w:val="single" w:sz="8" w:space="0" w:color="auto"/>
            </w:tcBorders>
            <w:hideMark/>
          </w:tcPr>
          <w:p w:rsidR="009F5CE5" w:rsidRPr="00BD30BC" w:rsidRDefault="009F5CE5" w:rsidP="00860C72">
            <w:pPr>
              <w:jc w:val="center"/>
              <w:rPr>
                <w:bCs/>
                <w:color w:val="000000"/>
              </w:rPr>
            </w:pPr>
            <w:r w:rsidRPr="00BD30BC">
              <w:rPr>
                <w:bCs/>
                <w:color w:val="000000"/>
              </w:rPr>
              <w:t>Average Burden Per Response  (in hours)</w:t>
            </w:r>
          </w:p>
        </w:tc>
        <w:tc>
          <w:tcPr>
            <w:tcW w:w="1260" w:type="dxa"/>
            <w:tcBorders>
              <w:top w:val="single" w:sz="8" w:space="0" w:color="auto"/>
              <w:left w:val="nil"/>
              <w:bottom w:val="single" w:sz="8" w:space="0" w:color="auto"/>
              <w:right w:val="single" w:sz="8" w:space="0" w:color="auto"/>
            </w:tcBorders>
            <w:hideMark/>
          </w:tcPr>
          <w:p w:rsidR="009F5CE5" w:rsidRPr="00BD30BC" w:rsidRDefault="003560B1" w:rsidP="00860C72">
            <w:pPr>
              <w:jc w:val="center"/>
              <w:rPr>
                <w:bCs/>
                <w:color w:val="000000"/>
              </w:rPr>
            </w:pPr>
            <w:r w:rsidRPr="00BD30BC">
              <w:rPr>
                <w:bCs/>
                <w:color w:val="000000"/>
              </w:rPr>
              <w:t>Cost Per Response</w:t>
            </w:r>
          </w:p>
        </w:tc>
        <w:tc>
          <w:tcPr>
            <w:tcW w:w="1710" w:type="dxa"/>
            <w:tcBorders>
              <w:top w:val="single" w:sz="8" w:space="0" w:color="auto"/>
              <w:left w:val="nil"/>
              <w:bottom w:val="single" w:sz="8" w:space="0" w:color="auto"/>
              <w:right w:val="single" w:sz="8" w:space="0" w:color="auto"/>
            </w:tcBorders>
            <w:hideMark/>
          </w:tcPr>
          <w:p w:rsidR="009F5CE5" w:rsidRPr="00BD30BC" w:rsidRDefault="009F5CE5" w:rsidP="00860C72">
            <w:pPr>
              <w:jc w:val="center"/>
              <w:rPr>
                <w:bCs/>
                <w:color w:val="000000"/>
              </w:rPr>
            </w:pPr>
            <w:r w:rsidRPr="00BD30BC">
              <w:rPr>
                <w:bCs/>
                <w:color w:val="000000"/>
              </w:rPr>
              <w:t>Respondent Cost</w:t>
            </w:r>
          </w:p>
        </w:tc>
      </w:tr>
      <w:tr w:rsidR="009F5CE5" w:rsidRPr="00C31A0D" w:rsidTr="00860C72">
        <w:trPr>
          <w:trHeight w:val="315"/>
        </w:trPr>
        <w:tc>
          <w:tcPr>
            <w:tcW w:w="1995" w:type="dxa"/>
            <w:tcBorders>
              <w:top w:val="nil"/>
              <w:left w:val="single" w:sz="8" w:space="0" w:color="auto"/>
              <w:bottom w:val="single" w:sz="8" w:space="0" w:color="auto"/>
              <w:right w:val="single" w:sz="8" w:space="0" w:color="auto"/>
            </w:tcBorders>
            <w:vAlign w:val="bottom"/>
            <w:hideMark/>
          </w:tcPr>
          <w:p w:rsidR="009F5CE5" w:rsidRPr="00C31A0D" w:rsidRDefault="009F5CE5" w:rsidP="005E3923">
            <w:pPr>
              <w:rPr>
                <w:color w:val="000000"/>
              </w:rPr>
            </w:pPr>
            <w:r w:rsidRPr="00C31A0D">
              <w:rPr>
                <w:color w:val="000000"/>
              </w:rPr>
              <w:t>State governments</w:t>
            </w:r>
          </w:p>
        </w:tc>
        <w:tc>
          <w:tcPr>
            <w:tcW w:w="1440" w:type="dxa"/>
            <w:tcBorders>
              <w:top w:val="nil"/>
              <w:left w:val="nil"/>
              <w:bottom w:val="single" w:sz="8" w:space="0" w:color="auto"/>
              <w:right w:val="single" w:sz="8" w:space="0" w:color="auto"/>
            </w:tcBorders>
            <w:vAlign w:val="bottom"/>
            <w:hideMark/>
          </w:tcPr>
          <w:p w:rsidR="009F5CE5" w:rsidRPr="00C31A0D" w:rsidRDefault="009F5CE5" w:rsidP="00860C72">
            <w:pPr>
              <w:jc w:val="right"/>
              <w:rPr>
                <w:color w:val="000000"/>
              </w:rPr>
            </w:pPr>
            <w:r w:rsidRPr="00C31A0D">
              <w:rPr>
                <w:color w:val="000000"/>
              </w:rPr>
              <w:t>50</w:t>
            </w:r>
          </w:p>
        </w:tc>
        <w:tc>
          <w:tcPr>
            <w:tcW w:w="1620" w:type="dxa"/>
            <w:tcBorders>
              <w:top w:val="nil"/>
              <w:left w:val="nil"/>
              <w:bottom w:val="single" w:sz="8" w:space="0" w:color="auto"/>
              <w:right w:val="single" w:sz="8" w:space="0" w:color="auto"/>
            </w:tcBorders>
            <w:vAlign w:val="bottom"/>
            <w:hideMark/>
          </w:tcPr>
          <w:p w:rsidR="009F5CE5" w:rsidRPr="00C31A0D" w:rsidRDefault="003560B1" w:rsidP="00860C72">
            <w:pPr>
              <w:jc w:val="right"/>
              <w:rPr>
                <w:color w:val="000000"/>
              </w:rPr>
            </w:pPr>
            <w:r>
              <w:rPr>
                <w:color w:val="000000"/>
              </w:rPr>
              <w:t>1</w:t>
            </w:r>
          </w:p>
        </w:tc>
        <w:tc>
          <w:tcPr>
            <w:tcW w:w="1440" w:type="dxa"/>
            <w:tcBorders>
              <w:top w:val="nil"/>
              <w:left w:val="nil"/>
              <w:bottom w:val="single" w:sz="8" w:space="0" w:color="auto"/>
              <w:right w:val="single" w:sz="8" w:space="0" w:color="auto"/>
            </w:tcBorders>
            <w:vAlign w:val="bottom"/>
            <w:hideMark/>
          </w:tcPr>
          <w:p w:rsidR="009F5CE5" w:rsidRPr="00C31A0D" w:rsidRDefault="009F5CE5" w:rsidP="00860C72">
            <w:pPr>
              <w:jc w:val="right"/>
              <w:rPr>
                <w:color w:val="000000"/>
              </w:rPr>
            </w:pPr>
            <w:r w:rsidRPr="00C31A0D">
              <w:rPr>
                <w:color w:val="000000"/>
              </w:rPr>
              <w:t>20/60</w:t>
            </w:r>
          </w:p>
        </w:tc>
        <w:tc>
          <w:tcPr>
            <w:tcW w:w="1260" w:type="dxa"/>
            <w:tcBorders>
              <w:top w:val="nil"/>
              <w:left w:val="nil"/>
              <w:bottom w:val="single" w:sz="8" w:space="0" w:color="auto"/>
              <w:right w:val="single" w:sz="8" w:space="0" w:color="auto"/>
            </w:tcBorders>
            <w:vAlign w:val="bottom"/>
            <w:hideMark/>
          </w:tcPr>
          <w:p w:rsidR="009F5CE5" w:rsidRPr="00C31A0D" w:rsidRDefault="009F5CE5" w:rsidP="00860C72">
            <w:pPr>
              <w:jc w:val="right"/>
              <w:rPr>
                <w:color w:val="000000"/>
              </w:rPr>
            </w:pPr>
            <w:r w:rsidRPr="00C31A0D">
              <w:rPr>
                <w:color w:val="000000"/>
              </w:rPr>
              <w:t>$</w:t>
            </w:r>
            <w:r w:rsidR="003560B1">
              <w:rPr>
                <w:color w:val="000000"/>
              </w:rPr>
              <w:t>23</w:t>
            </w:r>
            <w:r w:rsidRPr="00C31A0D">
              <w:rPr>
                <w:color w:val="000000"/>
              </w:rPr>
              <w:t>.</w:t>
            </w:r>
            <w:r w:rsidR="003560B1">
              <w:rPr>
                <w:color w:val="000000"/>
              </w:rPr>
              <w:t>20</w:t>
            </w:r>
          </w:p>
        </w:tc>
        <w:tc>
          <w:tcPr>
            <w:tcW w:w="1710" w:type="dxa"/>
            <w:tcBorders>
              <w:top w:val="nil"/>
              <w:left w:val="nil"/>
              <w:bottom w:val="single" w:sz="8" w:space="0" w:color="auto"/>
              <w:right w:val="single" w:sz="8" w:space="0" w:color="auto"/>
            </w:tcBorders>
            <w:vAlign w:val="bottom"/>
            <w:hideMark/>
          </w:tcPr>
          <w:p w:rsidR="009F5CE5" w:rsidRPr="00C31A0D" w:rsidRDefault="009F5CE5" w:rsidP="0011392A">
            <w:pPr>
              <w:jc w:val="right"/>
              <w:rPr>
                <w:color w:val="000000"/>
              </w:rPr>
            </w:pPr>
            <w:r w:rsidRPr="00C31A0D">
              <w:rPr>
                <w:color w:val="000000"/>
              </w:rPr>
              <w:t>$</w:t>
            </w:r>
            <w:r w:rsidR="0011392A">
              <w:rPr>
                <w:color w:val="000000"/>
              </w:rPr>
              <w:t>386.67</w:t>
            </w:r>
          </w:p>
        </w:tc>
      </w:tr>
      <w:tr w:rsidR="009F5CE5" w:rsidRPr="00C31A0D" w:rsidTr="00BD30BC">
        <w:trPr>
          <w:trHeight w:val="315"/>
        </w:trPr>
        <w:tc>
          <w:tcPr>
            <w:tcW w:w="1995" w:type="dxa"/>
            <w:tcBorders>
              <w:top w:val="nil"/>
              <w:left w:val="single" w:sz="8" w:space="0" w:color="auto"/>
              <w:bottom w:val="single" w:sz="8" w:space="0" w:color="auto"/>
              <w:right w:val="single" w:sz="8" w:space="0" w:color="auto"/>
            </w:tcBorders>
            <w:vAlign w:val="bottom"/>
            <w:hideMark/>
          </w:tcPr>
          <w:p w:rsidR="009F5CE5" w:rsidRPr="00C31A0D" w:rsidRDefault="009F5CE5" w:rsidP="00860C72">
            <w:pPr>
              <w:rPr>
                <w:color w:val="000000"/>
              </w:rPr>
            </w:pPr>
            <w:r w:rsidRPr="00C31A0D">
              <w:rPr>
                <w:color w:val="000000"/>
              </w:rPr>
              <w:t>Territories</w:t>
            </w:r>
            <w:r w:rsidR="004305DE">
              <w:rPr>
                <w:color w:val="000000"/>
              </w:rPr>
              <w:t>, District of Columbia, Freely-associated states</w:t>
            </w:r>
          </w:p>
        </w:tc>
        <w:tc>
          <w:tcPr>
            <w:tcW w:w="1440" w:type="dxa"/>
            <w:tcBorders>
              <w:top w:val="nil"/>
              <w:left w:val="nil"/>
              <w:bottom w:val="single" w:sz="4" w:space="0" w:color="auto"/>
              <w:right w:val="single" w:sz="8" w:space="0" w:color="auto"/>
            </w:tcBorders>
            <w:vAlign w:val="bottom"/>
            <w:hideMark/>
          </w:tcPr>
          <w:p w:rsidR="009F5CE5" w:rsidRPr="00C31A0D" w:rsidRDefault="002A7262" w:rsidP="00860C72">
            <w:pPr>
              <w:jc w:val="right"/>
              <w:rPr>
                <w:color w:val="000000"/>
              </w:rPr>
            </w:pPr>
            <w:r>
              <w:rPr>
                <w:color w:val="000000"/>
              </w:rPr>
              <w:t>9</w:t>
            </w:r>
          </w:p>
        </w:tc>
        <w:tc>
          <w:tcPr>
            <w:tcW w:w="1620" w:type="dxa"/>
            <w:tcBorders>
              <w:top w:val="nil"/>
              <w:left w:val="nil"/>
              <w:bottom w:val="single" w:sz="4" w:space="0" w:color="auto"/>
              <w:right w:val="single" w:sz="8" w:space="0" w:color="auto"/>
            </w:tcBorders>
            <w:vAlign w:val="bottom"/>
            <w:hideMark/>
          </w:tcPr>
          <w:p w:rsidR="009F5CE5" w:rsidRPr="00C31A0D" w:rsidRDefault="003560B1" w:rsidP="00860C72">
            <w:pPr>
              <w:jc w:val="right"/>
              <w:rPr>
                <w:color w:val="000000"/>
              </w:rPr>
            </w:pPr>
            <w:r>
              <w:rPr>
                <w:color w:val="000000"/>
              </w:rPr>
              <w:t>1</w:t>
            </w:r>
          </w:p>
        </w:tc>
        <w:tc>
          <w:tcPr>
            <w:tcW w:w="1440" w:type="dxa"/>
            <w:tcBorders>
              <w:top w:val="nil"/>
              <w:left w:val="nil"/>
              <w:bottom w:val="single" w:sz="4" w:space="0" w:color="auto"/>
              <w:right w:val="single" w:sz="8" w:space="0" w:color="auto"/>
            </w:tcBorders>
            <w:vAlign w:val="bottom"/>
            <w:hideMark/>
          </w:tcPr>
          <w:p w:rsidR="009F5CE5" w:rsidRPr="00C31A0D" w:rsidRDefault="009F5CE5" w:rsidP="00860C72">
            <w:pPr>
              <w:jc w:val="right"/>
              <w:rPr>
                <w:color w:val="000000"/>
              </w:rPr>
            </w:pPr>
            <w:r w:rsidRPr="00C31A0D">
              <w:rPr>
                <w:color w:val="000000"/>
              </w:rPr>
              <w:t>20/60</w:t>
            </w:r>
          </w:p>
        </w:tc>
        <w:tc>
          <w:tcPr>
            <w:tcW w:w="1260" w:type="dxa"/>
            <w:tcBorders>
              <w:top w:val="nil"/>
              <w:left w:val="nil"/>
              <w:bottom w:val="single" w:sz="4" w:space="0" w:color="auto"/>
              <w:right w:val="single" w:sz="8" w:space="0" w:color="auto"/>
            </w:tcBorders>
            <w:vAlign w:val="bottom"/>
            <w:hideMark/>
          </w:tcPr>
          <w:p w:rsidR="009F5CE5" w:rsidRPr="00C31A0D" w:rsidRDefault="009F5CE5" w:rsidP="00860C72">
            <w:pPr>
              <w:jc w:val="right"/>
              <w:rPr>
                <w:color w:val="000000"/>
              </w:rPr>
            </w:pPr>
            <w:r w:rsidRPr="00C31A0D">
              <w:rPr>
                <w:color w:val="000000"/>
              </w:rPr>
              <w:t>$</w:t>
            </w:r>
            <w:r w:rsidR="003560B1">
              <w:rPr>
                <w:color w:val="000000"/>
              </w:rPr>
              <w:t>23</w:t>
            </w:r>
            <w:r w:rsidRPr="00C31A0D">
              <w:rPr>
                <w:color w:val="000000"/>
              </w:rPr>
              <w:t>.</w:t>
            </w:r>
            <w:r w:rsidR="003560B1">
              <w:rPr>
                <w:color w:val="000000"/>
              </w:rPr>
              <w:t>20</w:t>
            </w:r>
          </w:p>
        </w:tc>
        <w:tc>
          <w:tcPr>
            <w:tcW w:w="1710" w:type="dxa"/>
            <w:tcBorders>
              <w:top w:val="nil"/>
              <w:left w:val="nil"/>
              <w:bottom w:val="single" w:sz="8" w:space="0" w:color="auto"/>
              <w:right w:val="single" w:sz="8" w:space="0" w:color="auto"/>
            </w:tcBorders>
            <w:vAlign w:val="bottom"/>
            <w:hideMark/>
          </w:tcPr>
          <w:p w:rsidR="009F5CE5" w:rsidRPr="00C31A0D" w:rsidRDefault="009F5CE5" w:rsidP="00860C72">
            <w:pPr>
              <w:jc w:val="right"/>
              <w:rPr>
                <w:color w:val="000000"/>
              </w:rPr>
            </w:pPr>
            <w:r w:rsidRPr="00C31A0D">
              <w:rPr>
                <w:color w:val="000000"/>
              </w:rPr>
              <w:t>$</w:t>
            </w:r>
            <w:r w:rsidR="0011392A">
              <w:rPr>
                <w:color w:val="000000"/>
              </w:rPr>
              <w:t>69.60</w:t>
            </w:r>
          </w:p>
        </w:tc>
      </w:tr>
      <w:tr w:rsidR="009F5CE5" w:rsidRPr="00BD30BC" w:rsidTr="00BD30BC">
        <w:trPr>
          <w:trHeight w:val="315"/>
        </w:trPr>
        <w:tc>
          <w:tcPr>
            <w:tcW w:w="1995" w:type="dxa"/>
            <w:tcBorders>
              <w:top w:val="nil"/>
              <w:left w:val="single" w:sz="8" w:space="0" w:color="auto"/>
              <w:bottom w:val="single" w:sz="8" w:space="0" w:color="auto"/>
              <w:right w:val="single" w:sz="4" w:space="0" w:color="auto"/>
            </w:tcBorders>
            <w:vAlign w:val="bottom"/>
            <w:hideMark/>
          </w:tcPr>
          <w:p w:rsidR="009F5CE5" w:rsidRPr="00C31A0D" w:rsidRDefault="009F5CE5" w:rsidP="00860C72">
            <w:pPr>
              <w:rPr>
                <w:b/>
                <w:color w:val="000000"/>
              </w:rPr>
            </w:pPr>
            <w:r w:rsidRPr="00C31A0D">
              <w:rPr>
                <w:b/>
                <w:color w:val="000000"/>
              </w:rPr>
              <w:t>Total</w:t>
            </w:r>
          </w:p>
        </w:tc>
        <w:tc>
          <w:tcPr>
            <w:tcW w:w="1440" w:type="dxa"/>
            <w:tcBorders>
              <w:top w:val="single" w:sz="4" w:space="0" w:color="auto"/>
              <w:left w:val="single" w:sz="4" w:space="0" w:color="auto"/>
              <w:bottom w:val="single" w:sz="4" w:space="0" w:color="auto"/>
            </w:tcBorders>
            <w:shd w:val="clear" w:color="auto" w:fill="auto"/>
            <w:vAlign w:val="bottom"/>
            <w:hideMark/>
          </w:tcPr>
          <w:p w:rsidR="009F5CE5" w:rsidRPr="00C31A0D" w:rsidRDefault="009F5CE5" w:rsidP="00860C72">
            <w:pPr>
              <w:rPr>
                <w:color w:val="000000"/>
              </w:rPr>
            </w:pPr>
            <w:r w:rsidRPr="00C31A0D">
              <w:rPr>
                <w:color w:val="000000"/>
              </w:rPr>
              <w:t> </w:t>
            </w:r>
          </w:p>
        </w:tc>
        <w:tc>
          <w:tcPr>
            <w:tcW w:w="1620" w:type="dxa"/>
            <w:tcBorders>
              <w:top w:val="single" w:sz="4" w:space="0" w:color="auto"/>
              <w:bottom w:val="single" w:sz="4" w:space="0" w:color="auto"/>
            </w:tcBorders>
            <w:shd w:val="clear" w:color="auto" w:fill="auto"/>
            <w:vAlign w:val="bottom"/>
            <w:hideMark/>
          </w:tcPr>
          <w:p w:rsidR="009F5CE5" w:rsidRPr="00C31A0D" w:rsidRDefault="009F5CE5" w:rsidP="00860C72">
            <w:pPr>
              <w:rPr>
                <w:color w:val="000000"/>
              </w:rPr>
            </w:pPr>
            <w:r w:rsidRPr="00C31A0D">
              <w:rPr>
                <w:color w:val="000000"/>
              </w:rPr>
              <w:t> </w:t>
            </w:r>
          </w:p>
        </w:tc>
        <w:tc>
          <w:tcPr>
            <w:tcW w:w="1440" w:type="dxa"/>
            <w:tcBorders>
              <w:top w:val="single" w:sz="4" w:space="0" w:color="auto"/>
              <w:bottom w:val="single" w:sz="4" w:space="0" w:color="auto"/>
            </w:tcBorders>
            <w:shd w:val="clear" w:color="auto" w:fill="auto"/>
            <w:vAlign w:val="bottom"/>
            <w:hideMark/>
          </w:tcPr>
          <w:p w:rsidR="009F5CE5" w:rsidRPr="00C31A0D" w:rsidRDefault="009F5CE5" w:rsidP="00860C72">
            <w:pPr>
              <w:rPr>
                <w:color w:val="000000"/>
              </w:rPr>
            </w:pPr>
            <w:r w:rsidRPr="00C31A0D">
              <w:rPr>
                <w:color w:val="000000"/>
              </w:rPr>
              <w:t> </w:t>
            </w:r>
          </w:p>
        </w:tc>
        <w:tc>
          <w:tcPr>
            <w:tcW w:w="1260" w:type="dxa"/>
            <w:tcBorders>
              <w:top w:val="single" w:sz="4" w:space="0" w:color="auto"/>
              <w:bottom w:val="single" w:sz="4" w:space="0" w:color="auto"/>
              <w:right w:val="single" w:sz="4" w:space="0" w:color="auto"/>
            </w:tcBorders>
            <w:shd w:val="clear" w:color="auto" w:fill="auto"/>
            <w:vAlign w:val="bottom"/>
            <w:hideMark/>
          </w:tcPr>
          <w:p w:rsidR="009F5CE5" w:rsidRPr="00C31A0D" w:rsidRDefault="009F5CE5" w:rsidP="00860C72">
            <w:pPr>
              <w:rPr>
                <w:color w:val="000000"/>
              </w:rPr>
            </w:pPr>
            <w:r w:rsidRPr="00C31A0D">
              <w:rPr>
                <w:color w:val="000000"/>
              </w:rPr>
              <w:t> </w:t>
            </w:r>
          </w:p>
        </w:tc>
        <w:tc>
          <w:tcPr>
            <w:tcW w:w="1710" w:type="dxa"/>
            <w:tcBorders>
              <w:top w:val="nil"/>
              <w:left w:val="single" w:sz="4" w:space="0" w:color="auto"/>
              <w:bottom w:val="single" w:sz="8" w:space="0" w:color="auto"/>
              <w:right w:val="single" w:sz="8" w:space="0" w:color="auto"/>
            </w:tcBorders>
            <w:vAlign w:val="bottom"/>
            <w:hideMark/>
          </w:tcPr>
          <w:p w:rsidR="009F5CE5" w:rsidRPr="00BD30BC" w:rsidRDefault="009F5CE5" w:rsidP="0011392A">
            <w:pPr>
              <w:jc w:val="right"/>
              <w:rPr>
                <w:color w:val="000000"/>
              </w:rPr>
            </w:pPr>
            <w:r w:rsidRPr="00BD30BC">
              <w:rPr>
                <w:color w:val="000000"/>
              </w:rPr>
              <w:t>$</w:t>
            </w:r>
            <w:r w:rsidR="0011392A">
              <w:rPr>
                <w:rStyle w:val="cwcot"/>
                <w:rFonts w:cs="Arial"/>
                <w:color w:val="222222"/>
                <w:lang w:val="en"/>
              </w:rPr>
              <w:t>456.27</w:t>
            </w:r>
            <w:bookmarkStart w:id="0" w:name="_GoBack"/>
            <w:bookmarkEnd w:id="0"/>
          </w:p>
        </w:tc>
      </w:tr>
    </w:tbl>
    <w:p w:rsidR="004305DE" w:rsidRDefault="004305DE" w:rsidP="009F5CE5">
      <w:pPr>
        <w:rPr>
          <w:u w:val="single"/>
        </w:rPr>
      </w:pPr>
    </w:p>
    <w:p w:rsidR="004305DE" w:rsidRDefault="004305DE" w:rsidP="009F5CE5"/>
    <w:p w:rsidR="004305DE" w:rsidRDefault="004305DE" w:rsidP="009F5CE5"/>
    <w:p w:rsidR="004305DE" w:rsidRDefault="004305DE" w:rsidP="009F5CE5"/>
    <w:p w:rsidR="004305DE" w:rsidRDefault="004305DE" w:rsidP="009F5CE5"/>
    <w:p w:rsidR="004305DE" w:rsidRDefault="004305DE" w:rsidP="009F5CE5"/>
    <w:p w:rsidR="004305DE" w:rsidRDefault="004305DE" w:rsidP="009F5CE5"/>
    <w:p w:rsidR="004305DE" w:rsidRDefault="004305DE" w:rsidP="009F5CE5"/>
    <w:p w:rsidR="004305DE" w:rsidRDefault="004305DE" w:rsidP="009F5CE5"/>
    <w:p w:rsidR="004305DE" w:rsidRDefault="004305DE" w:rsidP="009F5CE5"/>
    <w:p w:rsidR="004305DE" w:rsidRDefault="004305DE" w:rsidP="009F5CE5"/>
    <w:p w:rsidR="004305DE" w:rsidRDefault="004305DE" w:rsidP="009F5CE5"/>
    <w:p w:rsidR="004305DE" w:rsidRDefault="004305DE" w:rsidP="009F5CE5"/>
    <w:p w:rsidR="004305DE" w:rsidRDefault="004305DE" w:rsidP="009F5CE5"/>
    <w:p w:rsidR="004305DE" w:rsidRDefault="004305DE" w:rsidP="009F5CE5"/>
    <w:p w:rsidR="004305DE" w:rsidRDefault="004305DE" w:rsidP="009F5CE5"/>
    <w:p w:rsidR="004305DE" w:rsidRDefault="004305DE" w:rsidP="009F5CE5"/>
    <w:p w:rsidR="004305DE" w:rsidRDefault="004305DE" w:rsidP="009F5CE5"/>
    <w:p w:rsidR="004305DE" w:rsidRPr="00C31A0D" w:rsidRDefault="004305DE" w:rsidP="009F5CE5"/>
    <w:p w:rsidR="009F5CE5" w:rsidRPr="00006F0D" w:rsidRDefault="009F5CE5" w:rsidP="009F5CE5">
      <w:pPr>
        <w:rPr>
          <w:color w:val="000000"/>
        </w:rPr>
      </w:pPr>
      <w:r w:rsidRPr="00006F0D">
        <w:rPr>
          <w:color w:val="000000"/>
        </w:rPr>
        <w:lastRenderedPageBreak/>
        <w:t xml:space="preserve">Influenza – </w:t>
      </w:r>
      <w:r>
        <w:rPr>
          <w:color w:val="000000"/>
        </w:rPr>
        <w:t>Revision of one form, addition of 1 form</w:t>
      </w:r>
      <w:r w:rsidRPr="00006F0D">
        <w:rPr>
          <w:color w:val="000000"/>
        </w:rPr>
        <w:t>.</w:t>
      </w:r>
    </w:p>
    <w:p w:rsidR="009F5CE5" w:rsidRPr="000221E8" w:rsidRDefault="009F5CE5" w:rsidP="009F5CE5">
      <w:pPr>
        <w:rPr>
          <w:u w:val="single"/>
        </w:rPr>
      </w:pPr>
      <w:r w:rsidRPr="000221E8">
        <w:rPr>
          <w:u w:val="single"/>
        </w:rPr>
        <w:t>Novel influenza A virus:</w:t>
      </w:r>
    </w:p>
    <w:p w:rsidR="009F5CE5" w:rsidRDefault="009F5CE5" w:rsidP="009F5CE5">
      <w:pPr>
        <w:rPr>
          <w:color w:val="000000"/>
          <w:lang w:val="en"/>
        </w:rPr>
      </w:pPr>
      <w:r w:rsidRPr="00754D2E">
        <w:t xml:space="preserve">In 2007, </w:t>
      </w:r>
      <w:r>
        <w:t xml:space="preserve">the Council of State and Territorial Epidemiologists (CSTE) adopted a position statement making </w:t>
      </w:r>
      <w:r w:rsidRPr="00754D2E">
        <w:t xml:space="preserve">human infection with a novel influenza A virus a nationally notifiable condition.  Novel influenza A virus infections include all </w:t>
      </w:r>
      <w:r w:rsidRPr="00754D2E">
        <w:rPr>
          <w:color w:val="000000"/>
          <w:lang w:val="en"/>
        </w:rPr>
        <w:t>human infections with influenza A viruses that are different from currently circulating human influenza H1 and H3 viruses. These viruses include those that are subtyped as nonhuman in origin and those that are unsubtypable with standard methods and reagents. Rapid reporting of human infections with novel influenza A viruses will facilitate prompt detection and characterization of influenza A viruses</w:t>
      </w:r>
      <w:r>
        <w:rPr>
          <w:color w:val="000000"/>
          <w:lang w:val="en"/>
        </w:rPr>
        <w:t>.</w:t>
      </w:r>
    </w:p>
    <w:p w:rsidR="009F5CE5" w:rsidRDefault="009F5CE5" w:rsidP="009F5CE5">
      <w:pPr>
        <w:rPr>
          <w:color w:val="000000"/>
          <w:lang w:val="en"/>
        </w:rPr>
      </w:pPr>
    </w:p>
    <w:p w:rsidR="009F5CE5" w:rsidRPr="00006F0D" w:rsidRDefault="009F5CE5" w:rsidP="009F5CE5">
      <w:pPr>
        <w:rPr>
          <w:b/>
        </w:rPr>
      </w:pPr>
      <w:r w:rsidRPr="00006F0D">
        <w:t>From 2005 to early 2012, only 36 cases of variant (v) influenza virus infection were reported to the Centers for Disease Control and Prevention (CDC). From July–September 2012, however, 306 cases of H3N2v were reported in 10 states, representing the largest outbreak of human infections with a variant influenza virus since the 2009 H1N1 pandemic. A majority of cases had self-limited illness, but hospitalizations were more prevalent among those with young age and the presence of underlying medical conditions. Most cases reported prolonged and direct exposure to swine at an agricultural fair, suggesting that was the primary risk factor for illness.</w:t>
      </w:r>
      <w:r w:rsidRPr="00006F0D">
        <w:rPr>
          <w:b/>
        </w:rPr>
        <w:t xml:space="preserve"> </w:t>
      </w:r>
    </w:p>
    <w:p w:rsidR="009F5CE5" w:rsidRPr="00006F0D" w:rsidRDefault="009F5CE5" w:rsidP="009F5CE5"/>
    <w:p w:rsidR="009F5CE5" w:rsidRDefault="009F5CE5" w:rsidP="009F5CE5">
      <w:pPr>
        <w:rPr>
          <w:lang w:val="en"/>
        </w:rPr>
      </w:pPr>
      <w:r w:rsidRPr="00006F0D">
        <w:t xml:space="preserve">This outbreak highlighted the assertion that every case of variant influenza virus infection has epidemic potential and must be investigated thoroughly and rapidly. Therefore, a working group was convened to identify and incorporate additional data elements that will be instrumental in the efficient and rapid investigations of all variant influenza virus infections. The additional elements include new sections to assess the signs and symptoms associated with the illness, the clinical course of the illness, the exposures to agricultural fairs and animals prior to illness onset, and the potential for human-to-human transmission, especially among household members and healthcare workers. These additional elements </w:t>
      </w:r>
      <w:r w:rsidRPr="00006F0D">
        <w:rPr>
          <w:lang w:val="en"/>
        </w:rPr>
        <w:t>will accelerate the understanding of the basic epidemiology of new variant influenza viral infections and the implementation of effective public health responses, thereby preventing additional morbidity and mortality.</w:t>
      </w:r>
    </w:p>
    <w:p w:rsidR="009F5CE5" w:rsidRDefault="009F5CE5" w:rsidP="009F5CE5">
      <w:pPr>
        <w:rPr>
          <w:lang w:val="en"/>
        </w:rPr>
      </w:pPr>
    </w:p>
    <w:p w:rsidR="009F5CE5" w:rsidRDefault="009F5CE5" w:rsidP="009F5CE5">
      <w:r>
        <w:t xml:space="preserve">The </w:t>
      </w:r>
      <w:r w:rsidR="00484B82">
        <w:t>Human Infection with Novel Influenza A Virus Case Report Form, is</w:t>
      </w:r>
      <w:r>
        <w:t xml:space="preserve"> a standardized case questionnaire which contains detailed questions on relevant clinical and epidemiologic features of influenza, was developed by CSTE and CDC.  State or territorial influenza surveillance epidemiologists report these data over the Internet on the Secure Data </w:t>
      </w:r>
      <w:r w:rsidRPr="00D461E3">
        <w:t>Network (SDN)</w:t>
      </w:r>
      <w:r>
        <w:t xml:space="preserve">.  </w:t>
      </w:r>
      <w:r w:rsidR="00484B82">
        <w:t>The title of this form has been slightly revised from its original title of the Novel Human Influenza A Virus Infection Case Report Form.</w:t>
      </w:r>
    </w:p>
    <w:p w:rsidR="009F5CE5" w:rsidRDefault="009F5CE5" w:rsidP="009F5CE5"/>
    <w:p w:rsidR="009F5CE5" w:rsidRPr="00C31A0D" w:rsidRDefault="009F5CE5" w:rsidP="009F5CE5">
      <w:pPr>
        <w:rPr>
          <w:u w:val="single"/>
        </w:rPr>
      </w:pPr>
      <w:r w:rsidRPr="00C31A0D">
        <w:rPr>
          <w:u w:val="single"/>
        </w:rPr>
        <w:t>Privacy Impact Assessment</w:t>
      </w:r>
    </w:p>
    <w:p w:rsidR="009F5CE5" w:rsidRDefault="009F5CE5" w:rsidP="009F5CE5">
      <w:r>
        <w:t xml:space="preserve">Personal identifiers are collected by state or local public health officials and maintained at the state or local health department before submission to CDC. </w:t>
      </w:r>
    </w:p>
    <w:p w:rsidR="009F5CE5" w:rsidRDefault="009F5CE5" w:rsidP="009F5CE5">
      <w:r>
        <w:t xml:space="preserve">  </w:t>
      </w:r>
    </w:p>
    <w:p w:rsidR="00247F44" w:rsidRDefault="00247F44" w:rsidP="009F5CE5"/>
    <w:p w:rsidR="00247F44" w:rsidRDefault="00247F44" w:rsidP="009F5CE5"/>
    <w:p w:rsidR="00247F44" w:rsidRPr="00006F0D" w:rsidRDefault="00247F44" w:rsidP="009F5CE5">
      <w:pPr>
        <w:rPr>
          <w:lang w:val="en"/>
        </w:rPr>
      </w:pPr>
    </w:p>
    <w:p w:rsidR="009F5CE5" w:rsidRPr="000221E8" w:rsidRDefault="009F5CE5" w:rsidP="009F5CE5">
      <w:pPr>
        <w:rPr>
          <w:u w:val="single"/>
        </w:rPr>
      </w:pPr>
      <w:r w:rsidRPr="000221E8">
        <w:rPr>
          <w:u w:val="single"/>
        </w:rPr>
        <w:t>Estimated Burden</w:t>
      </w:r>
    </w:p>
    <w:p w:rsidR="009F5CE5" w:rsidRDefault="009F5CE5" w:rsidP="009F5CE5">
      <w:r>
        <w:t>The annualized total burden hours did increase from the previous approval.  A significant increase in the number of human infections from novel influenza A virus were identified during 2012, compared to previous influenza seasons.  The increase in the number of responses per respondent was needed to more accurately portray the burden on respondents.  The annualized burden to complete one case report form did not change from the previous approval.</w:t>
      </w:r>
    </w:p>
    <w:p w:rsidR="009F5CE5" w:rsidRPr="00006F0D" w:rsidRDefault="009F5CE5" w:rsidP="009F5CE5"/>
    <w:p w:rsidR="009F5CE5" w:rsidRPr="00006F0D" w:rsidRDefault="009F5CE5" w:rsidP="009F5CE5">
      <w:r w:rsidRPr="00006F0D">
        <w:t>Human Infections with Novel Influenza A</w:t>
      </w:r>
      <w:r>
        <w:t xml:space="preserve"> Virus</w:t>
      </w:r>
    </w:p>
    <w:tbl>
      <w:tblPr>
        <w:tblW w:w="0" w:type="auto"/>
        <w:tblInd w:w="-214" w:type="dxa"/>
        <w:tblCellMar>
          <w:left w:w="0" w:type="dxa"/>
          <w:right w:w="0" w:type="dxa"/>
        </w:tblCellMar>
        <w:tblLook w:val="04A0" w:firstRow="1" w:lastRow="0" w:firstColumn="1" w:lastColumn="0" w:noHBand="0" w:noVBand="1"/>
      </w:tblPr>
      <w:tblGrid>
        <w:gridCol w:w="1961"/>
        <w:gridCol w:w="2024"/>
        <w:gridCol w:w="1859"/>
        <w:gridCol w:w="1769"/>
        <w:gridCol w:w="1776"/>
        <w:gridCol w:w="1743"/>
      </w:tblGrid>
      <w:tr w:rsidR="00F52193" w:rsidRPr="00006F0D" w:rsidTr="007B0F53">
        <w:tc>
          <w:tcPr>
            <w:tcW w:w="1961" w:type="dxa"/>
            <w:tcBorders>
              <w:top w:val="single" w:sz="8" w:space="0" w:color="auto"/>
              <w:left w:val="single" w:sz="8" w:space="0" w:color="auto"/>
              <w:bottom w:val="single" w:sz="8" w:space="0" w:color="auto"/>
              <w:right w:val="single" w:sz="8" w:space="0" w:color="auto"/>
            </w:tcBorders>
          </w:tcPr>
          <w:p w:rsidR="00F52193" w:rsidRPr="00006F0D" w:rsidRDefault="00F52193" w:rsidP="00860C72">
            <w:r>
              <w:t>Type of Respondents</w:t>
            </w:r>
          </w:p>
        </w:tc>
        <w:tc>
          <w:tcPr>
            <w:tcW w:w="2024"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F52193" w:rsidRPr="00006F0D" w:rsidRDefault="00F52193" w:rsidP="00860C72">
            <w:r w:rsidRPr="00006F0D">
              <w:t>Form Name</w:t>
            </w:r>
          </w:p>
        </w:tc>
        <w:tc>
          <w:tcPr>
            <w:tcW w:w="1859"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F52193" w:rsidRPr="00006F0D" w:rsidRDefault="00F52193" w:rsidP="00860C72">
            <w:r w:rsidRPr="00006F0D">
              <w:t>No. of Respondents</w:t>
            </w:r>
          </w:p>
        </w:tc>
        <w:tc>
          <w:tcPr>
            <w:tcW w:w="1769"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F52193" w:rsidRPr="00006F0D" w:rsidRDefault="00F52193" w:rsidP="00860C72">
            <w:r w:rsidRPr="00006F0D">
              <w:t>No. of Responses per Respondent</w:t>
            </w:r>
          </w:p>
        </w:tc>
        <w:tc>
          <w:tcPr>
            <w:tcW w:w="1776"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F52193" w:rsidRPr="00006F0D" w:rsidRDefault="00F52193" w:rsidP="00860C72">
            <w:r w:rsidRPr="00006F0D">
              <w:t>Hrs/response</w:t>
            </w:r>
          </w:p>
        </w:tc>
        <w:tc>
          <w:tcPr>
            <w:tcW w:w="1743"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F52193" w:rsidRPr="00006F0D" w:rsidRDefault="00F52193" w:rsidP="00860C72">
            <w:r w:rsidRPr="00006F0D">
              <w:t>Total Burden in hrs.</w:t>
            </w:r>
          </w:p>
        </w:tc>
      </w:tr>
      <w:tr w:rsidR="00F52193" w:rsidRPr="00006F0D" w:rsidTr="007B0F53">
        <w:tc>
          <w:tcPr>
            <w:tcW w:w="1961" w:type="dxa"/>
            <w:tcBorders>
              <w:top w:val="single" w:sz="8" w:space="0" w:color="auto"/>
              <w:left w:val="single" w:sz="8" w:space="0" w:color="auto"/>
              <w:bottom w:val="single" w:sz="8" w:space="0" w:color="auto"/>
              <w:right w:val="single" w:sz="8" w:space="0" w:color="auto"/>
            </w:tcBorders>
          </w:tcPr>
          <w:p w:rsidR="00F52193" w:rsidRDefault="007B0F53" w:rsidP="00860C72">
            <w:r>
              <w:t>State and Local Governments</w:t>
            </w:r>
          </w:p>
        </w:tc>
        <w:tc>
          <w:tcPr>
            <w:tcW w:w="2024"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F52193" w:rsidRPr="00006F0D" w:rsidRDefault="00F52193" w:rsidP="00860C72">
            <w:r>
              <w:t>Human Infection with Novel Influenza A Virus Case Report Form</w:t>
            </w:r>
          </w:p>
        </w:tc>
        <w:tc>
          <w:tcPr>
            <w:tcW w:w="1859"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F52193" w:rsidRPr="00006F0D" w:rsidRDefault="00F52193" w:rsidP="00860C72">
            <w:r w:rsidRPr="00006F0D">
              <w:t>57</w:t>
            </w:r>
          </w:p>
        </w:tc>
        <w:tc>
          <w:tcPr>
            <w:tcW w:w="1769"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F52193" w:rsidRPr="00006F0D" w:rsidRDefault="00F52193" w:rsidP="00860C72">
            <w:r w:rsidRPr="00006F0D">
              <w:t>6</w:t>
            </w:r>
          </w:p>
        </w:tc>
        <w:tc>
          <w:tcPr>
            <w:tcW w:w="1776"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F52193" w:rsidRPr="00006F0D" w:rsidRDefault="00F52193" w:rsidP="00860C72">
            <w:r w:rsidRPr="00006F0D">
              <w:t>30/60</w:t>
            </w:r>
          </w:p>
        </w:tc>
        <w:tc>
          <w:tcPr>
            <w:tcW w:w="1743"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F52193" w:rsidRPr="00006F0D" w:rsidRDefault="00F52193" w:rsidP="00860C72">
            <w:r w:rsidRPr="00006F0D">
              <w:t>171 hours</w:t>
            </w:r>
          </w:p>
        </w:tc>
      </w:tr>
    </w:tbl>
    <w:p w:rsidR="009F5CE5" w:rsidRPr="00006F0D" w:rsidRDefault="009F5CE5" w:rsidP="009F5CE5"/>
    <w:p w:rsidR="009F5CE5" w:rsidRPr="009D12BA" w:rsidRDefault="009F5CE5" w:rsidP="009F5CE5">
      <w:pPr>
        <w:rPr>
          <w:u w:val="single"/>
        </w:rPr>
      </w:pPr>
      <w:r w:rsidRPr="009D12BA">
        <w:rPr>
          <w:u w:val="single"/>
        </w:rPr>
        <w:t>Antiviral resistance form</w:t>
      </w:r>
    </w:p>
    <w:p w:rsidR="009F5CE5" w:rsidRDefault="009F5CE5" w:rsidP="009F5CE5">
      <w:r w:rsidRPr="00006F0D">
        <w:t xml:space="preserve">Antiviral drugs are the second line of defense against influenza viruses.  Currently, only 2 drugs are licensed for use and active against circulating viruses, oseltamivir and zanamivir; oral oseltamivir is used for almost all infections in the US.  There are limited treatment options for an infection with an oseltamivir-resistant viruses, experimental drug use would e required; thus widespread circulation of resistant viruses is a public health emergency requiring special guidance and testing.  After a resistant virus is identified by the laboratory, it is necessary to obtain key information from the infected patient to determine whether the resistant virus was circulating in the community or whether the resistant virus developed during treatment.  This information is critical to antiviral recommendations and guidance.  Over the past several seasons since the pandemic 2009 virus began circulating, we have seen a small but steady increase in the circulation of oseltamivir-resistant viruses.  Any additional and significant increase will require new guidance and health alerts.    </w:t>
      </w:r>
      <w:r w:rsidR="00484B82">
        <w:t xml:space="preserve">This new form, Antiviral Resistant Influenza Infection Case Report Form, will be critical to the collection of information that is essential to antiviral use guidance.  </w:t>
      </w:r>
      <w:r w:rsidRPr="00006F0D">
        <w:t>Since circulating viruses are constantly changing, annual monitoring is needed.</w:t>
      </w:r>
      <w:r w:rsidR="00484B82">
        <w:t xml:space="preserve">    </w:t>
      </w:r>
    </w:p>
    <w:p w:rsidR="0080031D" w:rsidRDefault="0080031D" w:rsidP="009F5CE5"/>
    <w:p w:rsidR="009F5CE5" w:rsidRPr="00C31A0D" w:rsidRDefault="009F5CE5" w:rsidP="009F5CE5">
      <w:pPr>
        <w:rPr>
          <w:u w:val="single"/>
        </w:rPr>
      </w:pPr>
      <w:r w:rsidRPr="00C31A0D">
        <w:rPr>
          <w:u w:val="single"/>
        </w:rPr>
        <w:t>Privacy Impact Assessment</w:t>
      </w:r>
    </w:p>
    <w:p w:rsidR="009F5CE5" w:rsidRDefault="009F5CE5" w:rsidP="009F5CE5">
      <w:r>
        <w:t xml:space="preserve">Personal identifiers are collected by state or local public health officials and maintained at the state or local health department before submission to CDC. </w:t>
      </w:r>
    </w:p>
    <w:p w:rsidR="009F5CE5" w:rsidRDefault="009F5CE5" w:rsidP="009F5CE5"/>
    <w:p w:rsidR="002B006A" w:rsidRDefault="002B006A" w:rsidP="009F5CE5"/>
    <w:p w:rsidR="002B006A" w:rsidRDefault="002B006A" w:rsidP="009F5CE5"/>
    <w:p w:rsidR="002B006A" w:rsidRDefault="002B006A" w:rsidP="009F5CE5"/>
    <w:p w:rsidR="009F5CE5" w:rsidRDefault="009F5CE5" w:rsidP="009F5CE5">
      <w:r>
        <w:lastRenderedPageBreak/>
        <w:t>Antiviral Resistant Influenza Infection</w:t>
      </w:r>
    </w:p>
    <w:tbl>
      <w:tblPr>
        <w:tblW w:w="0" w:type="auto"/>
        <w:tblInd w:w="-214" w:type="dxa"/>
        <w:tblCellMar>
          <w:left w:w="0" w:type="dxa"/>
          <w:right w:w="0" w:type="dxa"/>
        </w:tblCellMar>
        <w:tblLook w:val="04A0" w:firstRow="1" w:lastRow="0" w:firstColumn="1" w:lastColumn="0" w:noHBand="0" w:noVBand="1"/>
      </w:tblPr>
      <w:tblGrid>
        <w:gridCol w:w="1961"/>
        <w:gridCol w:w="2024"/>
        <w:gridCol w:w="1859"/>
        <w:gridCol w:w="1769"/>
        <w:gridCol w:w="1776"/>
        <w:gridCol w:w="1743"/>
      </w:tblGrid>
      <w:tr w:rsidR="00F52193" w:rsidTr="007B0F53">
        <w:tc>
          <w:tcPr>
            <w:tcW w:w="1961" w:type="dxa"/>
            <w:tcBorders>
              <w:top w:val="single" w:sz="8" w:space="0" w:color="auto"/>
              <w:left w:val="single" w:sz="8" w:space="0" w:color="auto"/>
              <w:bottom w:val="single" w:sz="8" w:space="0" w:color="auto"/>
              <w:right w:val="single" w:sz="8" w:space="0" w:color="auto"/>
            </w:tcBorders>
          </w:tcPr>
          <w:p w:rsidR="00F52193" w:rsidRDefault="00F52193" w:rsidP="00860C72">
            <w:r>
              <w:t>Type of Respondents</w:t>
            </w:r>
          </w:p>
        </w:tc>
        <w:tc>
          <w:tcPr>
            <w:tcW w:w="2024"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F52193" w:rsidRDefault="00F52193" w:rsidP="00860C72">
            <w:r>
              <w:t>Form Name</w:t>
            </w:r>
          </w:p>
        </w:tc>
        <w:tc>
          <w:tcPr>
            <w:tcW w:w="1859"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F52193" w:rsidRDefault="00F52193" w:rsidP="00860C72">
            <w:r>
              <w:t>No. of Respondents</w:t>
            </w:r>
          </w:p>
        </w:tc>
        <w:tc>
          <w:tcPr>
            <w:tcW w:w="1769"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F52193" w:rsidRDefault="00F52193" w:rsidP="00860C72">
            <w:r>
              <w:t>No. of Responses per Respondent</w:t>
            </w:r>
          </w:p>
        </w:tc>
        <w:tc>
          <w:tcPr>
            <w:tcW w:w="1776"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F52193" w:rsidRDefault="00F52193" w:rsidP="00860C72">
            <w:r>
              <w:t>Hrs/response</w:t>
            </w:r>
          </w:p>
        </w:tc>
        <w:tc>
          <w:tcPr>
            <w:tcW w:w="1743"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F52193" w:rsidRDefault="00F52193" w:rsidP="00860C72">
            <w:r>
              <w:t>Total Burden in hrs.</w:t>
            </w:r>
          </w:p>
        </w:tc>
      </w:tr>
      <w:tr w:rsidR="00F52193" w:rsidTr="007B0F53">
        <w:tc>
          <w:tcPr>
            <w:tcW w:w="1961" w:type="dxa"/>
            <w:tcBorders>
              <w:top w:val="single" w:sz="8" w:space="0" w:color="auto"/>
              <w:left w:val="single" w:sz="8" w:space="0" w:color="auto"/>
              <w:bottom w:val="single" w:sz="8" w:space="0" w:color="auto"/>
              <w:right w:val="single" w:sz="8" w:space="0" w:color="auto"/>
            </w:tcBorders>
          </w:tcPr>
          <w:p w:rsidR="00F52193" w:rsidRDefault="007B0F53" w:rsidP="00860C72">
            <w:r>
              <w:t>State and Local Governments</w:t>
            </w:r>
          </w:p>
        </w:tc>
        <w:tc>
          <w:tcPr>
            <w:tcW w:w="2024"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F52193" w:rsidRDefault="00F52193" w:rsidP="00860C72">
            <w:r>
              <w:t>Antiviral Resistant Influenza Infection Case Report Form</w:t>
            </w:r>
          </w:p>
        </w:tc>
        <w:tc>
          <w:tcPr>
            <w:tcW w:w="1859"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F52193" w:rsidRDefault="00F52193" w:rsidP="00860C72">
            <w:r>
              <w:t>57</w:t>
            </w:r>
          </w:p>
        </w:tc>
        <w:tc>
          <w:tcPr>
            <w:tcW w:w="1769"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F52193" w:rsidRDefault="00F52193" w:rsidP="00860C72">
            <w:r>
              <w:t>3</w:t>
            </w:r>
          </w:p>
        </w:tc>
        <w:tc>
          <w:tcPr>
            <w:tcW w:w="1776"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F52193" w:rsidRDefault="00F52193" w:rsidP="00860C72">
            <w:r>
              <w:t>30/60</w:t>
            </w:r>
          </w:p>
        </w:tc>
        <w:tc>
          <w:tcPr>
            <w:tcW w:w="1743"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F52193" w:rsidRDefault="00F52193" w:rsidP="00860C72">
            <w:r>
              <w:t>86 hours</w:t>
            </w:r>
          </w:p>
        </w:tc>
      </w:tr>
    </w:tbl>
    <w:p w:rsidR="00E11CE4" w:rsidRDefault="00E11CE4" w:rsidP="009D0701">
      <w:pPr>
        <w:spacing w:after="0"/>
      </w:pPr>
    </w:p>
    <w:sectPr w:rsidR="00E11CE4" w:rsidSect="009F5CE5">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D1298" w:rsidRDefault="00DD1298" w:rsidP="00175326">
      <w:pPr>
        <w:spacing w:after="0" w:line="240" w:lineRule="auto"/>
      </w:pPr>
      <w:r>
        <w:separator/>
      </w:r>
    </w:p>
  </w:endnote>
  <w:endnote w:type="continuationSeparator" w:id="0">
    <w:p w:rsidR="00DD1298" w:rsidRDefault="00DD1298" w:rsidP="001753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D1298" w:rsidRDefault="00DD1298" w:rsidP="00175326">
      <w:pPr>
        <w:spacing w:after="0" w:line="240" w:lineRule="auto"/>
      </w:pPr>
      <w:r>
        <w:separator/>
      </w:r>
    </w:p>
  </w:footnote>
  <w:footnote w:type="continuationSeparator" w:id="0">
    <w:p w:rsidR="00DD1298" w:rsidRDefault="00DD1298" w:rsidP="0017532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432859"/>
    <w:multiLevelType w:val="hybridMultilevel"/>
    <w:tmpl w:val="A6B4B0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6C72F5F"/>
    <w:multiLevelType w:val="hybridMultilevel"/>
    <w:tmpl w:val="1D5CA04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120A47D7"/>
    <w:multiLevelType w:val="hybridMultilevel"/>
    <w:tmpl w:val="8656FD86"/>
    <w:lvl w:ilvl="0" w:tplc="AAF05068">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nsid w:val="15E2250B"/>
    <w:multiLevelType w:val="hybridMultilevel"/>
    <w:tmpl w:val="478E6AD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9AB71D6"/>
    <w:multiLevelType w:val="hybridMultilevel"/>
    <w:tmpl w:val="242028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B1661C9"/>
    <w:multiLevelType w:val="hybridMultilevel"/>
    <w:tmpl w:val="33C6A0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32D437F7"/>
    <w:multiLevelType w:val="hybridMultilevel"/>
    <w:tmpl w:val="6778CC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43722BB1"/>
    <w:multiLevelType w:val="hybridMultilevel"/>
    <w:tmpl w:val="AE42BF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493D7570"/>
    <w:multiLevelType w:val="hybridMultilevel"/>
    <w:tmpl w:val="B63226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4A277FB1"/>
    <w:multiLevelType w:val="hybridMultilevel"/>
    <w:tmpl w:val="0DC231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4C116F42"/>
    <w:multiLevelType w:val="hybridMultilevel"/>
    <w:tmpl w:val="26C849B0"/>
    <w:lvl w:ilvl="0" w:tplc="AAF05068">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nsid w:val="60EE47E8"/>
    <w:multiLevelType w:val="hybridMultilevel"/>
    <w:tmpl w:val="5A1443F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61F24039"/>
    <w:multiLevelType w:val="hybridMultilevel"/>
    <w:tmpl w:val="0540EB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67284549"/>
    <w:multiLevelType w:val="hybridMultilevel"/>
    <w:tmpl w:val="67C447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68D03DD0"/>
    <w:multiLevelType w:val="hybridMultilevel"/>
    <w:tmpl w:val="7A463562"/>
    <w:lvl w:ilvl="0" w:tplc="AAF05068">
      <w:start w:val="1"/>
      <w:numFmt w:val="bullet"/>
      <w:lvlText w:val=""/>
      <w:lvlJc w:val="left"/>
      <w:pPr>
        <w:ind w:left="360" w:hanging="360"/>
      </w:pPr>
      <w:rPr>
        <w:rFonts w:ascii="Wingdings" w:hAnsi="Wingding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nsid w:val="6AF92B32"/>
    <w:multiLevelType w:val="hybridMultilevel"/>
    <w:tmpl w:val="9A30CD0C"/>
    <w:lvl w:ilvl="0" w:tplc="AAF05068">
      <w:start w:val="1"/>
      <w:numFmt w:val="bullet"/>
      <w:lvlText w:val=""/>
      <w:lvlJc w:val="left"/>
      <w:pPr>
        <w:ind w:left="360" w:hanging="360"/>
      </w:pPr>
      <w:rPr>
        <w:rFonts w:ascii="Wingdings" w:hAnsi="Wingding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nsid w:val="77A418B3"/>
    <w:multiLevelType w:val="hybridMultilevel"/>
    <w:tmpl w:val="3B6E63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7EE1610D"/>
    <w:multiLevelType w:val="hybridMultilevel"/>
    <w:tmpl w:val="D1DA3D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1"/>
  </w:num>
  <w:num w:numId="2">
    <w:abstractNumId w:val="9"/>
  </w:num>
  <w:num w:numId="3">
    <w:abstractNumId w:val="5"/>
  </w:num>
  <w:num w:numId="4">
    <w:abstractNumId w:val="12"/>
  </w:num>
  <w:num w:numId="5">
    <w:abstractNumId w:val="4"/>
  </w:num>
  <w:num w:numId="6">
    <w:abstractNumId w:val="0"/>
  </w:num>
  <w:num w:numId="7">
    <w:abstractNumId w:val="7"/>
  </w:num>
  <w:num w:numId="8">
    <w:abstractNumId w:val="8"/>
  </w:num>
  <w:num w:numId="9">
    <w:abstractNumId w:val="3"/>
  </w:num>
  <w:num w:numId="10">
    <w:abstractNumId w:val="16"/>
  </w:num>
  <w:num w:numId="11">
    <w:abstractNumId w:val="6"/>
  </w:num>
  <w:num w:numId="12">
    <w:abstractNumId w:val="17"/>
  </w:num>
  <w:num w:numId="13">
    <w:abstractNumId w:val="13"/>
  </w:num>
  <w:num w:numId="14">
    <w:abstractNumId w:val="14"/>
  </w:num>
  <w:num w:numId="15">
    <w:abstractNumId w:val="2"/>
  </w:num>
  <w:num w:numId="16">
    <w:abstractNumId w:val="10"/>
  </w:num>
  <w:num w:numId="17">
    <w:abstractNumId w:val="15"/>
  </w:num>
  <w:num w:numId="1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revisionView w:markup="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72029"/>
    <w:rsid w:val="00011E8C"/>
    <w:rsid w:val="0001369F"/>
    <w:rsid w:val="000246EA"/>
    <w:rsid w:val="0003025B"/>
    <w:rsid w:val="00040526"/>
    <w:rsid w:val="0004105A"/>
    <w:rsid w:val="00041C6B"/>
    <w:rsid w:val="00057734"/>
    <w:rsid w:val="00074246"/>
    <w:rsid w:val="00076138"/>
    <w:rsid w:val="000920D3"/>
    <w:rsid w:val="00097709"/>
    <w:rsid w:val="000B07E5"/>
    <w:rsid w:val="000C170F"/>
    <w:rsid w:val="000C19CA"/>
    <w:rsid w:val="00110D3C"/>
    <w:rsid w:val="00111B69"/>
    <w:rsid w:val="0011392A"/>
    <w:rsid w:val="00135D1B"/>
    <w:rsid w:val="00137963"/>
    <w:rsid w:val="001419A8"/>
    <w:rsid w:val="00142B6D"/>
    <w:rsid w:val="00175326"/>
    <w:rsid w:val="00186B3F"/>
    <w:rsid w:val="00195D12"/>
    <w:rsid w:val="001A2C54"/>
    <w:rsid w:val="001D3282"/>
    <w:rsid w:val="001D640E"/>
    <w:rsid w:val="001F4F2F"/>
    <w:rsid w:val="00217CA3"/>
    <w:rsid w:val="00231AB8"/>
    <w:rsid w:val="00247F44"/>
    <w:rsid w:val="0025557C"/>
    <w:rsid w:val="00260255"/>
    <w:rsid w:val="002656E2"/>
    <w:rsid w:val="00271961"/>
    <w:rsid w:val="00271AF0"/>
    <w:rsid w:val="00272029"/>
    <w:rsid w:val="0028036C"/>
    <w:rsid w:val="002819A3"/>
    <w:rsid w:val="0028284C"/>
    <w:rsid w:val="00286AFB"/>
    <w:rsid w:val="00287F66"/>
    <w:rsid w:val="00290B15"/>
    <w:rsid w:val="00291BBB"/>
    <w:rsid w:val="002A3436"/>
    <w:rsid w:val="002A7262"/>
    <w:rsid w:val="002B006A"/>
    <w:rsid w:val="002B100E"/>
    <w:rsid w:val="002C3C2D"/>
    <w:rsid w:val="002D5B14"/>
    <w:rsid w:val="002F5195"/>
    <w:rsid w:val="002F544C"/>
    <w:rsid w:val="00301DA2"/>
    <w:rsid w:val="0031205C"/>
    <w:rsid w:val="00315A7C"/>
    <w:rsid w:val="0031767B"/>
    <w:rsid w:val="0033461C"/>
    <w:rsid w:val="003531D5"/>
    <w:rsid w:val="003560B1"/>
    <w:rsid w:val="0035711C"/>
    <w:rsid w:val="00366E57"/>
    <w:rsid w:val="003A0699"/>
    <w:rsid w:val="003B207F"/>
    <w:rsid w:val="003B5A8A"/>
    <w:rsid w:val="003B64BB"/>
    <w:rsid w:val="003C00C6"/>
    <w:rsid w:val="003C6238"/>
    <w:rsid w:val="003C639F"/>
    <w:rsid w:val="003D4C27"/>
    <w:rsid w:val="003E3039"/>
    <w:rsid w:val="003E644C"/>
    <w:rsid w:val="003F2250"/>
    <w:rsid w:val="00401484"/>
    <w:rsid w:val="004019CD"/>
    <w:rsid w:val="0040609F"/>
    <w:rsid w:val="00406C5C"/>
    <w:rsid w:val="0042064F"/>
    <w:rsid w:val="004305DE"/>
    <w:rsid w:val="0043565A"/>
    <w:rsid w:val="00457FB3"/>
    <w:rsid w:val="00465E9B"/>
    <w:rsid w:val="00466681"/>
    <w:rsid w:val="00473DC2"/>
    <w:rsid w:val="00477EE1"/>
    <w:rsid w:val="004810E0"/>
    <w:rsid w:val="00482079"/>
    <w:rsid w:val="004830AF"/>
    <w:rsid w:val="0048394B"/>
    <w:rsid w:val="00483CF5"/>
    <w:rsid w:val="00484B82"/>
    <w:rsid w:val="0048555B"/>
    <w:rsid w:val="00485984"/>
    <w:rsid w:val="004970F4"/>
    <w:rsid w:val="004A4D2E"/>
    <w:rsid w:val="004A75AA"/>
    <w:rsid w:val="004B382F"/>
    <w:rsid w:val="004B7CA8"/>
    <w:rsid w:val="004C1890"/>
    <w:rsid w:val="004D0F1F"/>
    <w:rsid w:val="004D4383"/>
    <w:rsid w:val="004D5593"/>
    <w:rsid w:val="004D5FBC"/>
    <w:rsid w:val="004E1B2D"/>
    <w:rsid w:val="004F457F"/>
    <w:rsid w:val="00502C33"/>
    <w:rsid w:val="00503B9F"/>
    <w:rsid w:val="00505DFA"/>
    <w:rsid w:val="00526898"/>
    <w:rsid w:val="005311A4"/>
    <w:rsid w:val="0053653C"/>
    <w:rsid w:val="00536921"/>
    <w:rsid w:val="00537276"/>
    <w:rsid w:val="00537CFE"/>
    <w:rsid w:val="00550D31"/>
    <w:rsid w:val="00563A5D"/>
    <w:rsid w:val="005703D0"/>
    <w:rsid w:val="00582964"/>
    <w:rsid w:val="00582B15"/>
    <w:rsid w:val="005A02DD"/>
    <w:rsid w:val="005A70A3"/>
    <w:rsid w:val="005B4410"/>
    <w:rsid w:val="005C50CB"/>
    <w:rsid w:val="005D6C01"/>
    <w:rsid w:val="005D7B7E"/>
    <w:rsid w:val="005D7DE1"/>
    <w:rsid w:val="005E3923"/>
    <w:rsid w:val="005F1BE9"/>
    <w:rsid w:val="006018A6"/>
    <w:rsid w:val="006043E1"/>
    <w:rsid w:val="00607ECE"/>
    <w:rsid w:val="00611CF5"/>
    <w:rsid w:val="006172D6"/>
    <w:rsid w:val="0062339D"/>
    <w:rsid w:val="00630C2F"/>
    <w:rsid w:val="00635176"/>
    <w:rsid w:val="0065460F"/>
    <w:rsid w:val="00657C71"/>
    <w:rsid w:val="00661856"/>
    <w:rsid w:val="00672090"/>
    <w:rsid w:val="00681C81"/>
    <w:rsid w:val="00683687"/>
    <w:rsid w:val="00691D14"/>
    <w:rsid w:val="00693180"/>
    <w:rsid w:val="00695102"/>
    <w:rsid w:val="006D6F5F"/>
    <w:rsid w:val="006E17A9"/>
    <w:rsid w:val="00711951"/>
    <w:rsid w:val="0071229B"/>
    <w:rsid w:val="00716596"/>
    <w:rsid w:val="007178F4"/>
    <w:rsid w:val="0072045A"/>
    <w:rsid w:val="00722C86"/>
    <w:rsid w:val="0072367D"/>
    <w:rsid w:val="00723D51"/>
    <w:rsid w:val="00734BF1"/>
    <w:rsid w:val="00736156"/>
    <w:rsid w:val="007500E6"/>
    <w:rsid w:val="007516E1"/>
    <w:rsid w:val="00755E8F"/>
    <w:rsid w:val="00762909"/>
    <w:rsid w:val="007666B5"/>
    <w:rsid w:val="00775C2E"/>
    <w:rsid w:val="00777677"/>
    <w:rsid w:val="00784631"/>
    <w:rsid w:val="007969A0"/>
    <w:rsid w:val="00797B20"/>
    <w:rsid w:val="007A4CFF"/>
    <w:rsid w:val="007A628C"/>
    <w:rsid w:val="007B0F53"/>
    <w:rsid w:val="007B4F7F"/>
    <w:rsid w:val="007B5669"/>
    <w:rsid w:val="007D1401"/>
    <w:rsid w:val="007D199E"/>
    <w:rsid w:val="007D27EA"/>
    <w:rsid w:val="007E3838"/>
    <w:rsid w:val="007E6A37"/>
    <w:rsid w:val="007F7A01"/>
    <w:rsid w:val="0080031D"/>
    <w:rsid w:val="008035E1"/>
    <w:rsid w:val="00806590"/>
    <w:rsid w:val="0083180F"/>
    <w:rsid w:val="0085391B"/>
    <w:rsid w:val="0085691F"/>
    <w:rsid w:val="00856CCD"/>
    <w:rsid w:val="00860C72"/>
    <w:rsid w:val="00866E2D"/>
    <w:rsid w:val="00882626"/>
    <w:rsid w:val="00884BAF"/>
    <w:rsid w:val="00887239"/>
    <w:rsid w:val="00895539"/>
    <w:rsid w:val="008A0E1D"/>
    <w:rsid w:val="008B12EE"/>
    <w:rsid w:val="008B21D3"/>
    <w:rsid w:val="008B2CC5"/>
    <w:rsid w:val="008B51B5"/>
    <w:rsid w:val="008D5188"/>
    <w:rsid w:val="008D5BB4"/>
    <w:rsid w:val="008E4784"/>
    <w:rsid w:val="008E4C30"/>
    <w:rsid w:val="00913375"/>
    <w:rsid w:val="00935E79"/>
    <w:rsid w:val="00936ED7"/>
    <w:rsid w:val="00937CA2"/>
    <w:rsid w:val="009411F7"/>
    <w:rsid w:val="00945D2C"/>
    <w:rsid w:val="009575D2"/>
    <w:rsid w:val="00967776"/>
    <w:rsid w:val="0098136B"/>
    <w:rsid w:val="009878EC"/>
    <w:rsid w:val="009901E5"/>
    <w:rsid w:val="009C0CE2"/>
    <w:rsid w:val="009C3311"/>
    <w:rsid w:val="009D0701"/>
    <w:rsid w:val="009D0CD0"/>
    <w:rsid w:val="009E0819"/>
    <w:rsid w:val="009E6569"/>
    <w:rsid w:val="009F1357"/>
    <w:rsid w:val="009F5CE5"/>
    <w:rsid w:val="00A010A4"/>
    <w:rsid w:val="00A17093"/>
    <w:rsid w:val="00A1726F"/>
    <w:rsid w:val="00A210D9"/>
    <w:rsid w:val="00A25008"/>
    <w:rsid w:val="00A3280E"/>
    <w:rsid w:val="00A34308"/>
    <w:rsid w:val="00A37274"/>
    <w:rsid w:val="00A4156E"/>
    <w:rsid w:val="00A43F1D"/>
    <w:rsid w:val="00A447A5"/>
    <w:rsid w:val="00A47E49"/>
    <w:rsid w:val="00A67A5B"/>
    <w:rsid w:val="00A7430A"/>
    <w:rsid w:val="00A81A9A"/>
    <w:rsid w:val="00AA155D"/>
    <w:rsid w:val="00AA1A4C"/>
    <w:rsid w:val="00AA4BC4"/>
    <w:rsid w:val="00AB55DF"/>
    <w:rsid w:val="00AD3A21"/>
    <w:rsid w:val="00AD6FCE"/>
    <w:rsid w:val="00AE498D"/>
    <w:rsid w:val="00AE7380"/>
    <w:rsid w:val="00AF399C"/>
    <w:rsid w:val="00B0046C"/>
    <w:rsid w:val="00B159F9"/>
    <w:rsid w:val="00B16670"/>
    <w:rsid w:val="00B216DB"/>
    <w:rsid w:val="00B276F9"/>
    <w:rsid w:val="00B3792F"/>
    <w:rsid w:val="00B42294"/>
    <w:rsid w:val="00B429E5"/>
    <w:rsid w:val="00B429EB"/>
    <w:rsid w:val="00B55F8F"/>
    <w:rsid w:val="00B57BD8"/>
    <w:rsid w:val="00B60199"/>
    <w:rsid w:val="00B6269B"/>
    <w:rsid w:val="00B90460"/>
    <w:rsid w:val="00B95FDD"/>
    <w:rsid w:val="00BA2FCF"/>
    <w:rsid w:val="00BB054A"/>
    <w:rsid w:val="00BB4EBA"/>
    <w:rsid w:val="00BB692A"/>
    <w:rsid w:val="00BC0434"/>
    <w:rsid w:val="00BC5EA4"/>
    <w:rsid w:val="00BC6FB9"/>
    <w:rsid w:val="00BC7F28"/>
    <w:rsid w:val="00BD30BC"/>
    <w:rsid w:val="00BE04A8"/>
    <w:rsid w:val="00BE1EFE"/>
    <w:rsid w:val="00BF0152"/>
    <w:rsid w:val="00BF1981"/>
    <w:rsid w:val="00C0556A"/>
    <w:rsid w:val="00C07E6E"/>
    <w:rsid w:val="00C2728C"/>
    <w:rsid w:val="00C307FE"/>
    <w:rsid w:val="00C348A1"/>
    <w:rsid w:val="00C37B0A"/>
    <w:rsid w:val="00C437E3"/>
    <w:rsid w:val="00C44D86"/>
    <w:rsid w:val="00C6485E"/>
    <w:rsid w:val="00C9217A"/>
    <w:rsid w:val="00C95958"/>
    <w:rsid w:val="00C97D32"/>
    <w:rsid w:val="00CA2EA9"/>
    <w:rsid w:val="00CA6AE4"/>
    <w:rsid w:val="00CB2610"/>
    <w:rsid w:val="00CB34F3"/>
    <w:rsid w:val="00CB48FE"/>
    <w:rsid w:val="00CC6808"/>
    <w:rsid w:val="00CD33DF"/>
    <w:rsid w:val="00CD5D67"/>
    <w:rsid w:val="00D144FF"/>
    <w:rsid w:val="00D219C1"/>
    <w:rsid w:val="00D248A4"/>
    <w:rsid w:val="00D33FD8"/>
    <w:rsid w:val="00D40CEA"/>
    <w:rsid w:val="00D4581A"/>
    <w:rsid w:val="00D502CE"/>
    <w:rsid w:val="00D64595"/>
    <w:rsid w:val="00D76E59"/>
    <w:rsid w:val="00D81367"/>
    <w:rsid w:val="00D86885"/>
    <w:rsid w:val="00DB1966"/>
    <w:rsid w:val="00DB2880"/>
    <w:rsid w:val="00DB6BA0"/>
    <w:rsid w:val="00DD1298"/>
    <w:rsid w:val="00DD6A5D"/>
    <w:rsid w:val="00DE397F"/>
    <w:rsid w:val="00E053F6"/>
    <w:rsid w:val="00E1034F"/>
    <w:rsid w:val="00E11CE4"/>
    <w:rsid w:val="00E12274"/>
    <w:rsid w:val="00E13645"/>
    <w:rsid w:val="00E14844"/>
    <w:rsid w:val="00E15FED"/>
    <w:rsid w:val="00E2452B"/>
    <w:rsid w:val="00E2471A"/>
    <w:rsid w:val="00E2764B"/>
    <w:rsid w:val="00E50579"/>
    <w:rsid w:val="00E61ED8"/>
    <w:rsid w:val="00E63FDC"/>
    <w:rsid w:val="00E71D25"/>
    <w:rsid w:val="00E75D67"/>
    <w:rsid w:val="00E77142"/>
    <w:rsid w:val="00E776CB"/>
    <w:rsid w:val="00E8137C"/>
    <w:rsid w:val="00E82A89"/>
    <w:rsid w:val="00EA199D"/>
    <w:rsid w:val="00EC06C5"/>
    <w:rsid w:val="00EC4C2B"/>
    <w:rsid w:val="00EE7171"/>
    <w:rsid w:val="00EF5CC9"/>
    <w:rsid w:val="00F1343D"/>
    <w:rsid w:val="00F1465C"/>
    <w:rsid w:val="00F159A1"/>
    <w:rsid w:val="00F15CE5"/>
    <w:rsid w:val="00F31292"/>
    <w:rsid w:val="00F42A43"/>
    <w:rsid w:val="00F47D9E"/>
    <w:rsid w:val="00F50EEC"/>
    <w:rsid w:val="00F517B4"/>
    <w:rsid w:val="00F52193"/>
    <w:rsid w:val="00F66A2D"/>
    <w:rsid w:val="00F9467E"/>
    <w:rsid w:val="00FA3C82"/>
    <w:rsid w:val="00FC2CAE"/>
    <w:rsid w:val="00FD3DA2"/>
    <w:rsid w:val="00FE39EA"/>
    <w:rsid w:val="00FE4605"/>
    <w:rsid w:val="00FF441C"/>
    <w:rsid w:val="00FF4B93"/>
    <w:rsid w:val="00FF70B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27202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7E383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E3838"/>
    <w:rPr>
      <w:rFonts w:ascii="Tahoma" w:hAnsi="Tahoma" w:cs="Tahoma"/>
      <w:sz w:val="16"/>
      <w:szCs w:val="16"/>
    </w:rPr>
  </w:style>
  <w:style w:type="paragraph" w:styleId="ListParagraph">
    <w:name w:val="List Paragraph"/>
    <w:basedOn w:val="Normal"/>
    <w:uiPriority w:val="34"/>
    <w:qFormat/>
    <w:rsid w:val="00937CA2"/>
    <w:pPr>
      <w:ind w:left="720"/>
      <w:contextualSpacing/>
    </w:pPr>
  </w:style>
  <w:style w:type="paragraph" w:styleId="Header">
    <w:name w:val="header"/>
    <w:basedOn w:val="Normal"/>
    <w:link w:val="HeaderChar"/>
    <w:uiPriority w:val="99"/>
    <w:unhideWhenUsed/>
    <w:rsid w:val="001753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175326"/>
  </w:style>
  <w:style w:type="paragraph" w:styleId="Footer">
    <w:name w:val="footer"/>
    <w:basedOn w:val="Normal"/>
    <w:link w:val="FooterChar"/>
    <w:uiPriority w:val="99"/>
    <w:unhideWhenUsed/>
    <w:rsid w:val="001753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175326"/>
  </w:style>
  <w:style w:type="character" w:styleId="CommentReference">
    <w:name w:val="annotation reference"/>
    <w:basedOn w:val="DefaultParagraphFont"/>
    <w:uiPriority w:val="99"/>
    <w:semiHidden/>
    <w:unhideWhenUsed/>
    <w:rsid w:val="00076138"/>
    <w:rPr>
      <w:sz w:val="16"/>
      <w:szCs w:val="16"/>
    </w:rPr>
  </w:style>
  <w:style w:type="paragraph" w:styleId="CommentText">
    <w:name w:val="annotation text"/>
    <w:basedOn w:val="Normal"/>
    <w:link w:val="CommentTextChar"/>
    <w:uiPriority w:val="99"/>
    <w:semiHidden/>
    <w:unhideWhenUsed/>
    <w:rsid w:val="00076138"/>
    <w:pPr>
      <w:spacing w:line="240" w:lineRule="auto"/>
    </w:pPr>
    <w:rPr>
      <w:sz w:val="20"/>
      <w:szCs w:val="20"/>
    </w:rPr>
  </w:style>
  <w:style w:type="character" w:customStyle="1" w:styleId="CommentTextChar">
    <w:name w:val="Comment Text Char"/>
    <w:basedOn w:val="DefaultParagraphFont"/>
    <w:link w:val="CommentText"/>
    <w:uiPriority w:val="99"/>
    <w:semiHidden/>
    <w:rsid w:val="00076138"/>
    <w:rPr>
      <w:sz w:val="20"/>
      <w:szCs w:val="20"/>
    </w:rPr>
  </w:style>
  <w:style w:type="paragraph" w:styleId="CommentSubject">
    <w:name w:val="annotation subject"/>
    <w:basedOn w:val="CommentText"/>
    <w:next w:val="CommentText"/>
    <w:link w:val="CommentSubjectChar"/>
    <w:uiPriority w:val="99"/>
    <w:semiHidden/>
    <w:unhideWhenUsed/>
    <w:rsid w:val="00076138"/>
    <w:rPr>
      <w:b/>
      <w:bCs/>
    </w:rPr>
  </w:style>
  <w:style w:type="character" w:customStyle="1" w:styleId="CommentSubjectChar">
    <w:name w:val="Comment Subject Char"/>
    <w:basedOn w:val="CommentTextChar"/>
    <w:link w:val="CommentSubject"/>
    <w:uiPriority w:val="99"/>
    <w:semiHidden/>
    <w:rsid w:val="00076138"/>
    <w:rPr>
      <w:b/>
      <w:bCs/>
      <w:sz w:val="20"/>
      <w:szCs w:val="20"/>
    </w:rPr>
  </w:style>
  <w:style w:type="character" w:customStyle="1" w:styleId="cwcot">
    <w:name w:val="cwcot"/>
    <w:basedOn w:val="DefaultParagraphFont"/>
    <w:rsid w:val="00C9217A"/>
  </w:style>
  <w:style w:type="character" w:styleId="Hyperlink">
    <w:name w:val="Hyperlink"/>
    <w:basedOn w:val="DefaultParagraphFont"/>
    <w:uiPriority w:val="99"/>
    <w:unhideWhenUsed/>
    <w:rsid w:val="0080031D"/>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27202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7E383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E3838"/>
    <w:rPr>
      <w:rFonts w:ascii="Tahoma" w:hAnsi="Tahoma" w:cs="Tahoma"/>
      <w:sz w:val="16"/>
      <w:szCs w:val="16"/>
    </w:rPr>
  </w:style>
  <w:style w:type="paragraph" w:styleId="ListParagraph">
    <w:name w:val="List Paragraph"/>
    <w:basedOn w:val="Normal"/>
    <w:uiPriority w:val="34"/>
    <w:qFormat/>
    <w:rsid w:val="00937CA2"/>
    <w:pPr>
      <w:ind w:left="720"/>
      <w:contextualSpacing/>
    </w:pPr>
  </w:style>
  <w:style w:type="paragraph" w:styleId="Header">
    <w:name w:val="header"/>
    <w:basedOn w:val="Normal"/>
    <w:link w:val="HeaderChar"/>
    <w:uiPriority w:val="99"/>
    <w:unhideWhenUsed/>
    <w:rsid w:val="001753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175326"/>
  </w:style>
  <w:style w:type="paragraph" w:styleId="Footer">
    <w:name w:val="footer"/>
    <w:basedOn w:val="Normal"/>
    <w:link w:val="FooterChar"/>
    <w:uiPriority w:val="99"/>
    <w:unhideWhenUsed/>
    <w:rsid w:val="001753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175326"/>
  </w:style>
  <w:style w:type="character" w:styleId="CommentReference">
    <w:name w:val="annotation reference"/>
    <w:basedOn w:val="DefaultParagraphFont"/>
    <w:uiPriority w:val="99"/>
    <w:semiHidden/>
    <w:unhideWhenUsed/>
    <w:rsid w:val="00076138"/>
    <w:rPr>
      <w:sz w:val="16"/>
      <w:szCs w:val="16"/>
    </w:rPr>
  </w:style>
  <w:style w:type="paragraph" w:styleId="CommentText">
    <w:name w:val="annotation text"/>
    <w:basedOn w:val="Normal"/>
    <w:link w:val="CommentTextChar"/>
    <w:uiPriority w:val="99"/>
    <w:semiHidden/>
    <w:unhideWhenUsed/>
    <w:rsid w:val="00076138"/>
    <w:pPr>
      <w:spacing w:line="240" w:lineRule="auto"/>
    </w:pPr>
    <w:rPr>
      <w:sz w:val="20"/>
      <w:szCs w:val="20"/>
    </w:rPr>
  </w:style>
  <w:style w:type="character" w:customStyle="1" w:styleId="CommentTextChar">
    <w:name w:val="Comment Text Char"/>
    <w:basedOn w:val="DefaultParagraphFont"/>
    <w:link w:val="CommentText"/>
    <w:uiPriority w:val="99"/>
    <w:semiHidden/>
    <w:rsid w:val="00076138"/>
    <w:rPr>
      <w:sz w:val="20"/>
      <w:szCs w:val="20"/>
    </w:rPr>
  </w:style>
  <w:style w:type="paragraph" w:styleId="CommentSubject">
    <w:name w:val="annotation subject"/>
    <w:basedOn w:val="CommentText"/>
    <w:next w:val="CommentText"/>
    <w:link w:val="CommentSubjectChar"/>
    <w:uiPriority w:val="99"/>
    <w:semiHidden/>
    <w:unhideWhenUsed/>
    <w:rsid w:val="00076138"/>
    <w:rPr>
      <w:b/>
      <w:bCs/>
    </w:rPr>
  </w:style>
  <w:style w:type="character" w:customStyle="1" w:styleId="CommentSubjectChar">
    <w:name w:val="Comment Subject Char"/>
    <w:basedOn w:val="CommentTextChar"/>
    <w:link w:val="CommentSubject"/>
    <w:uiPriority w:val="99"/>
    <w:semiHidden/>
    <w:rsid w:val="00076138"/>
    <w:rPr>
      <w:b/>
      <w:bCs/>
      <w:sz w:val="20"/>
      <w:szCs w:val="20"/>
    </w:rPr>
  </w:style>
  <w:style w:type="character" w:customStyle="1" w:styleId="cwcot">
    <w:name w:val="cwcot"/>
    <w:basedOn w:val="DefaultParagraphFont"/>
    <w:rsid w:val="00C9217A"/>
  </w:style>
  <w:style w:type="character" w:styleId="Hyperlink">
    <w:name w:val="Hyperlink"/>
    <w:basedOn w:val="DefaultParagraphFont"/>
    <w:uiPriority w:val="99"/>
    <w:unhideWhenUsed/>
    <w:rsid w:val="0080031D"/>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117" Type="http://schemas.openxmlformats.org/officeDocument/2006/relationships/theme" Target="theme/theme1.xml"/><Relationship Id="rId21" Type="http://schemas.openxmlformats.org/officeDocument/2006/relationships/image" Target="media/image12.jpe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5.PNG"/><Relationship Id="rId89" Type="http://schemas.openxmlformats.org/officeDocument/2006/relationships/image" Target="media/image80.PNG"/><Relationship Id="rId112" Type="http://schemas.openxmlformats.org/officeDocument/2006/relationships/image" Target="media/image103.PNG"/><Relationship Id="rId16" Type="http://schemas.openxmlformats.org/officeDocument/2006/relationships/image" Target="media/image7.jpeg"/><Relationship Id="rId107" Type="http://schemas.openxmlformats.org/officeDocument/2006/relationships/image" Target="media/image98.PNG"/><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PNG"/><Relationship Id="rId74" Type="http://schemas.openxmlformats.org/officeDocument/2006/relationships/image" Target="media/image65.PNG"/><Relationship Id="rId79" Type="http://schemas.openxmlformats.org/officeDocument/2006/relationships/image" Target="media/image70.PNG"/><Relationship Id="rId87" Type="http://schemas.openxmlformats.org/officeDocument/2006/relationships/image" Target="media/image78.PNG"/><Relationship Id="rId102" Type="http://schemas.openxmlformats.org/officeDocument/2006/relationships/image" Target="media/image93.PNG"/><Relationship Id="rId110" Type="http://schemas.openxmlformats.org/officeDocument/2006/relationships/image" Target="media/image101.PNG"/><Relationship Id="rId115" Type="http://schemas.openxmlformats.org/officeDocument/2006/relationships/image" Target="media/image106.PNG"/><Relationship Id="rId5" Type="http://schemas.openxmlformats.org/officeDocument/2006/relationships/settings" Target="settings.xml"/><Relationship Id="rId61" Type="http://schemas.openxmlformats.org/officeDocument/2006/relationships/image" Target="media/image52.PNG"/><Relationship Id="rId82" Type="http://schemas.openxmlformats.org/officeDocument/2006/relationships/image" Target="media/image73.PNG"/><Relationship Id="rId90" Type="http://schemas.openxmlformats.org/officeDocument/2006/relationships/image" Target="media/image81.PNG"/><Relationship Id="rId95" Type="http://schemas.openxmlformats.org/officeDocument/2006/relationships/image" Target="media/image86.PNG"/><Relationship Id="rId19" Type="http://schemas.openxmlformats.org/officeDocument/2006/relationships/image" Target="media/image10.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8.PNG"/><Relationship Id="rId100" Type="http://schemas.openxmlformats.org/officeDocument/2006/relationships/image" Target="media/image91.PNG"/><Relationship Id="rId105" Type="http://schemas.openxmlformats.org/officeDocument/2006/relationships/image" Target="media/image96.PNG"/><Relationship Id="rId113" Type="http://schemas.openxmlformats.org/officeDocument/2006/relationships/image" Target="media/image104.PNG"/><Relationship Id="rId8" Type="http://schemas.openxmlformats.org/officeDocument/2006/relationships/endnotes" Target="endnotes.xml"/><Relationship Id="rId51" Type="http://schemas.openxmlformats.org/officeDocument/2006/relationships/image" Target="media/image42.PNG"/><Relationship Id="rId72" Type="http://schemas.openxmlformats.org/officeDocument/2006/relationships/image" Target="media/image63.PNG"/><Relationship Id="rId80" Type="http://schemas.openxmlformats.org/officeDocument/2006/relationships/image" Target="media/image71.PNG"/><Relationship Id="rId85" Type="http://schemas.openxmlformats.org/officeDocument/2006/relationships/image" Target="media/image76.PNG"/><Relationship Id="rId93" Type="http://schemas.openxmlformats.org/officeDocument/2006/relationships/image" Target="media/image84.PNG"/><Relationship Id="rId98" Type="http://schemas.openxmlformats.org/officeDocument/2006/relationships/image" Target="media/image89.PN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103" Type="http://schemas.openxmlformats.org/officeDocument/2006/relationships/image" Target="media/image94.PNG"/><Relationship Id="rId108" Type="http://schemas.openxmlformats.org/officeDocument/2006/relationships/image" Target="media/image99.PNG"/><Relationship Id="rId116" Type="http://schemas.openxmlformats.org/officeDocument/2006/relationships/fontTable" Target="fontTable.xml"/><Relationship Id="rId20" Type="http://schemas.openxmlformats.org/officeDocument/2006/relationships/image" Target="media/image11.jpe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4.PNG"/><Relationship Id="rId88" Type="http://schemas.openxmlformats.org/officeDocument/2006/relationships/image" Target="media/image79.PNG"/><Relationship Id="rId91" Type="http://schemas.openxmlformats.org/officeDocument/2006/relationships/image" Target="media/image82.PNG"/><Relationship Id="rId96" Type="http://schemas.openxmlformats.org/officeDocument/2006/relationships/image" Target="media/image87.PNG"/><Relationship Id="rId111" Type="http://schemas.openxmlformats.org/officeDocument/2006/relationships/image" Target="media/image102.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6" Type="http://schemas.openxmlformats.org/officeDocument/2006/relationships/image" Target="media/image97.PNG"/><Relationship Id="rId114" Type="http://schemas.openxmlformats.org/officeDocument/2006/relationships/image" Target="media/image105.PNG"/><Relationship Id="rId10" Type="http://schemas.openxmlformats.org/officeDocument/2006/relationships/image" Target="media/image1.jpe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4" Type="http://schemas.microsoft.com/office/2007/relationships/stylesWithEffects" Target="stylesWithEffects.xml"/><Relationship Id="rId9" Type="http://schemas.openxmlformats.org/officeDocument/2006/relationships/hyperlink" Target="mailto:Auh1@cdc.gov" TargetMode="External"/><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30.PNG"/><Relationship Id="rId109" Type="http://schemas.openxmlformats.org/officeDocument/2006/relationships/image" Target="media/image10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04" Type="http://schemas.openxmlformats.org/officeDocument/2006/relationships/image" Target="media/image95.PNG"/><Relationship Id="rId7" Type="http://schemas.openxmlformats.org/officeDocument/2006/relationships/footnotes" Target="footnotes.xml"/><Relationship Id="rId71" Type="http://schemas.openxmlformats.org/officeDocument/2006/relationships/image" Target="media/image62.PNG"/><Relationship Id="rId92" Type="http://schemas.openxmlformats.org/officeDocument/2006/relationships/image" Target="media/image83.PNG"/><Relationship Id="rId2" Type="http://schemas.openxmlformats.org/officeDocument/2006/relationships/numbering" Target="numbering.xml"/><Relationship Id="rId29" Type="http://schemas.openxmlformats.org/officeDocument/2006/relationships/image" Target="media/image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7F9B589-9D9E-4C7C-A810-A5F7E87C0A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37</Pages>
  <Words>6058</Words>
  <Characters>34536</Characters>
  <Application>Microsoft Office Word</Application>
  <DocSecurity>0</DocSecurity>
  <Lines>287</Lines>
  <Paragraphs>81</Paragraphs>
  <ScaleCrop>false</ScaleCrop>
  <HeadingPairs>
    <vt:vector size="2" baseType="variant">
      <vt:variant>
        <vt:lpstr>Title</vt:lpstr>
      </vt:variant>
      <vt:variant>
        <vt:i4>1</vt:i4>
      </vt:variant>
    </vt:vector>
  </HeadingPairs>
  <TitlesOfParts>
    <vt:vector size="1" baseType="lpstr">
      <vt:lpstr/>
    </vt:vector>
  </TitlesOfParts>
  <Company>Centers for Disease Control and Prevention</Company>
  <LinksUpToDate>false</LinksUpToDate>
  <CharactersWithSpaces>40513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Roberts, Virginia (CDC/OID/NCEZID)</dc:creator>
  <cp:lastModifiedBy>McMillen, Amy (CDC/OID/NCEZID)</cp:lastModifiedBy>
  <cp:revision>2</cp:revision>
  <dcterms:created xsi:type="dcterms:W3CDTF">2013-04-05T15:07:00Z</dcterms:created>
  <dcterms:modified xsi:type="dcterms:W3CDTF">2013-04-05T15:07:00Z</dcterms:modified>
</cp:coreProperties>
</file>