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0" w:type="dxa"/>
        <w:tblInd w:w="2501" w:type="dxa"/>
        <w:tblLook w:val="04A0" w:firstRow="1" w:lastRow="0" w:firstColumn="1" w:lastColumn="0" w:noHBand="0" w:noVBand="1"/>
      </w:tblPr>
      <w:tblGrid>
        <w:gridCol w:w="4360"/>
      </w:tblGrid>
      <w:tr w:rsidR="00EE1115" w:rsidRPr="00EE1115" w:rsidTr="00EE1115">
        <w:trPr>
          <w:trHeight w:val="255"/>
        </w:trPr>
        <w:tc>
          <w:tcPr>
            <w:tcW w:w="43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15" w:rsidRPr="0093674E" w:rsidRDefault="00EE1115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3674E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National Program of Cancer Registries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E1115" w:rsidRPr="00EE1115" w:rsidTr="00EE1115">
        <w:trPr>
          <w:trHeight w:val="27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15" w:rsidRPr="0093674E" w:rsidRDefault="00EE1115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93674E">
              <w:rPr>
                <w:rFonts w:ascii="Arial" w:eastAsia="Times New Roman" w:hAnsi="Arial" w:cs="Arial"/>
                <w:bCs/>
                <w:color w:val="0070C0"/>
                <w:sz w:val="28"/>
                <w:szCs w:val="28"/>
              </w:rPr>
              <w:t>Funded Registries</w:t>
            </w:r>
          </w:p>
          <w:p w:rsidR="00EE1115" w:rsidRPr="00EE1115" w:rsidRDefault="00EE1115" w:rsidP="00EE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Alabama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Arizona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Arkansas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California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Colorado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Delaware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Florida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Georgia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Idaho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Illinois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Indiana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Kansas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Kentucky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Louisiana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Maine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Maryland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Massachusetts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Michigan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Minnesota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Mississippi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Missouri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Montana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Nebraska 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Nevada Department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New Jersey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New York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North Carolina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North Dakota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Ohio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Pacific Island Jurisdiction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Pennsylvania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>Puerto Rico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Rhode Island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South Carolina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South Dakota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Tennessee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Texas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Vermont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Virginia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Washington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West Virginia  </w:t>
            </w:r>
          </w:p>
        </w:tc>
      </w:tr>
      <w:tr w:rsidR="00EE1115" w:rsidRPr="00EE1115" w:rsidTr="00EE1115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Wisconsin </w:t>
            </w:r>
          </w:p>
        </w:tc>
      </w:tr>
      <w:tr w:rsidR="00EE1115" w:rsidRPr="00EE1115" w:rsidTr="00EE1115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115" w:rsidRPr="00EE1115" w:rsidRDefault="00EE1115" w:rsidP="00EE1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1115">
              <w:rPr>
                <w:rFonts w:ascii="Arial" w:eastAsia="Times New Roman" w:hAnsi="Arial" w:cs="Arial"/>
                <w:sz w:val="20"/>
                <w:szCs w:val="20"/>
              </w:rPr>
              <w:t xml:space="preserve">Wyoming </w:t>
            </w:r>
          </w:p>
        </w:tc>
      </w:tr>
    </w:tbl>
    <w:p w:rsidR="00147E8C" w:rsidRDefault="00147E8C"/>
    <w:p w:rsidR="00147E8C" w:rsidRDefault="00147E8C">
      <w:r>
        <w:br w:type="page"/>
      </w:r>
    </w:p>
    <w:p w:rsidR="00147E8C" w:rsidRDefault="00147E8C">
      <w:pPr>
        <w:sectPr w:rsidR="00147E8C" w:rsidSect="00EE1115">
          <w:pgSz w:w="12240" w:h="15840"/>
          <w:pgMar w:top="432" w:right="1008" w:bottom="432" w:left="1008" w:header="720" w:footer="720" w:gutter="0"/>
          <w:cols w:space="720"/>
          <w:docGrid w:linePitch="360"/>
        </w:sectPr>
      </w:pPr>
    </w:p>
    <w:p w:rsidR="00EE1115" w:rsidRDefault="00EE1115"/>
    <w:p w:rsidR="00147E8C" w:rsidRDefault="00147E8C"/>
    <w:p w:rsidR="00147E8C" w:rsidRDefault="00147E8C" w:rsidP="00147E8C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15642A" wp14:editId="71B055CE">
            <wp:extent cx="7776731" cy="544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373" cy="545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E8C" w:rsidSect="00147E8C">
      <w:pgSz w:w="15840" w:h="12240" w:orient="landscape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15"/>
    <w:rsid w:val="00147E8C"/>
    <w:rsid w:val="002568C0"/>
    <w:rsid w:val="00884D9B"/>
    <w:rsid w:val="0093674E"/>
    <w:rsid w:val="00C45A30"/>
    <w:rsid w:val="00E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Apedoe, Netta (CDC/ONDIEH/NCCDPHP)</dc:creator>
  <cp:lastModifiedBy>CDC User</cp:lastModifiedBy>
  <cp:revision>2</cp:revision>
  <dcterms:created xsi:type="dcterms:W3CDTF">2013-03-26T17:48:00Z</dcterms:created>
  <dcterms:modified xsi:type="dcterms:W3CDTF">2013-03-26T17:48:00Z</dcterms:modified>
</cp:coreProperties>
</file>