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Pr="002742A1" w:rsidRDefault="00864EF1" w:rsidP="00864EF1">
      <w:pPr>
        <w:jc w:val="center"/>
        <w:rPr>
          <w:b/>
        </w:rPr>
      </w:pPr>
      <w:r w:rsidRPr="002742A1">
        <w:rPr>
          <w:b/>
        </w:rPr>
        <w:t>Mini Supporting Statement A For</w:t>
      </w:r>
    </w:p>
    <w:p w:rsidR="00864EF1" w:rsidRPr="002742A1" w:rsidRDefault="00864EF1" w:rsidP="00864EF1">
      <w:pPr>
        <w:numPr>
          <w:ilvl w:val="12"/>
          <w:numId w:val="0"/>
        </w:numPr>
        <w:jc w:val="center"/>
        <w:outlineLvl w:val="0"/>
        <w:rPr>
          <w:bCs/>
        </w:rPr>
      </w:pPr>
      <w:r w:rsidRPr="002742A1">
        <w:t>“</w:t>
      </w:r>
      <w:r w:rsidRPr="002742A1">
        <w:rPr>
          <w:bCs/>
        </w:rPr>
        <w:t>A Generic Submission for Formative Research, Pretesting, and Customer Satisfaction of NCI’s Communication and Education Resources</w:t>
      </w:r>
      <w:r w:rsidRPr="002742A1">
        <w:t>”</w:t>
      </w:r>
    </w:p>
    <w:p w:rsidR="00864EF1" w:rsidRPr="002742A1" w:rsidRDefault="00864EF1" w:rsidP="00864EF1">
      <w:pPr>
        <w:jc w:val="center"/>
      </w:pPr>
      <w:r w:rsidRPr="002742A1">
        <w:t>OMB No. 0925-0046</w:t>
      </w:r>
      <w:r>
        <w:t>-08</w:t>
      </w:r>
      <w:r w:rsidRPr="002742A1">
        <w:t>, Expiration Date 5/31/2016</w:t>
      </w: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Default="00864EF1" w:rsidP="00864EF1">
      <w:pPr>
        <w:jc w:val="center"/>
        <w:rPr>
          <w:b/>
        </w:rPr>
      </w:pPr>
    </w:p>
    <w:p w:rsidR="00864EF1" w:rsidRPr="002742A1" w:rsidRDefault="00864EF1" w:rsidP="00864EF1">
      <w:pPr>
        <w:jc w:val="center"/>
        <w:rPr>
          <w:b/>
        </w:rPr>
      </w:pPr>
    </w:p>
    <w:p w:rsidR="00864EF1" w:rsidRPr="00864EF1" w:rsidRDefault="00864EF1" w:rsidP="00864EF1">
      <w:pPr>
        <w:jc w:val="center"/>
        <w:rPr>
          <w:rFonts w:ascii="Arial" w:hAnsi="Arial" w:cs="Arial"/>
          <w:color w:val="FF0000"/>
        </w:rPr>
      </w:pPr>
      <w:r w:rsidRPr="00864EF1">
        <w:rPr>
          <w:rFonts w:ascii="Arial" w:hAnsi="Arial" w:cs="Arial"/>
        </w:rPr>
        <w:t>Title of Sub-Project:  Survey of the Training Landscape for Cancer Epidemiology</w:t>
      </w:r>
    </w:p>
    <w:p w:rsidR="00864EF1" w:rsidRPr="00864EF1" w:rsidRDefault="00864EF1" w:rsidP="00864EF1">
      <w:pPr>
        <w:jc w:val="center"/>
        <w:rPr>
          <w:rFonts w:ascii="Arial" w:hAnsi="Arial" w:cs="Arial"/>
          <w:color w:val="000000"/>
        </w:rPr>
      </w:pPr>
      <w:r w:rsidRPr="00864EF1">
        <w:rPr>
          <w:rFonts w:ascii="Arial" w:hAnsi="Arial" w:cs="Arial"/>
          <w:color w:val="000000"/>
        </w:rPr>
        <w:t>Contact Person: Sheri Schully, NCI</w:t>
      </w:r>
    </w:p>
    <w:p w:rsidR="00864EF1" w:rsidRPr="002742A1" w:rsidRDefault="00864EF1" w:rsidP="00864EF1">
      <w:pPr>
        <w:rPr>
          <w:b/>
        </w:rPr>
      </w:pPr>
    </w:p>
    <w:p w:rsidR="00864EF1" w:rsidRDefault="00864EF1" w:rsidP="00864EF1"/>
    <w:p w:rsidR="00864EF1" w:rsidRDefault="00864EF1" w:rsidP="00864EF1"/>
    <w:p w:rsidR="00864EF1" w:rsidRDefault="00864EF1" w:rsidP="00864EF1">
      <w:pPr>
        <w:jc w:val="center"/>
      </w:pPr>
      <w:r>
        <w:t>October 23, 2014</w:t>
      </w:r>
    </w:p>
    <w:p w:rsidR="00864EF1" w:rsidRDefault="00864EF1" w:rsidP="00864EF1"/>
    <w:p w:rsidR="00864EF1" w:rsidRDefault="00864EF1" w:rsidP="00864EF1"/>
    <w:p w:rsidR="00864EF1" w:rsidRDefault="00864EF1" w:rsidP="00864EF1"/>
    <w:p w:rsidR="00864EF1" w:rsidRDefault="00864EF1" w:rsidP="00864EF1"/>
    <w:p w:rsidR="00864EF1" w:rsidRDefault="00864EF1" w:rsidP="00864EF1">
      <w:pPr>
        <w:jc w:val="center"/>
      </w:pPr>
      <w:r>
        <w:t xml:space="preserve">Sheri, </w:t>
      </w:r>
      <w:proofErr w:type="spellStart"/>
      <w:r>
        <w:t>Schully</w:t>
      </w:r>
      <w:proofErr w:type="spellEnd"/>
      <w:r w:rsidRPr="00980A8B">
        <w:t xml:space="preserve"> Ph.D., </w:t>
      </w:r>
    </w:p>
    <w:p w:rsidR="00902B39" w:rsidRDefault="00902B39" w:rsidP="00864EF1">
      <w:pPr>
        <w:jc w:val="center"/>
      </w:pPr>
      <w:r w:rsidRPr="00902B39">
        <w:t>Epidemiology and Genomics Research Program</w:t>
      </w:r>
    </w:p>
    <w:p w:rsidR="00864EF1" w:rsidRDefault="00902B39" w:rsidP="00864EF1">
      <w:pPr>
        <w:jc w:val="center"/>
      </w:pPr>
      <w:r>
        <w:t>Division of Cancer Control and P</w:t>
      </w:r>
      <w:r w:rsidR="00864EF1">
        <w:t>opulation Sciences</w:t>
      </w:r>
    </w:p>
    <w:p w:rsidR="00864EF1" w:rsidRDefault="00864EF1" w:rsidP="00864EF1">
      <w:pPr>
        <w:jc w:val="center"/>
      </w:pPr>
      <w:r>
        <w:t>National Cancer Institute (NCI)</w:t>
      </w:r>
    </w:p>
    <w:p w:rsidR="00864EF1" w:rsidRDefault="00864EF1" w:rsidP="00864EF1">
      <w:pPr>
        <w:jc w:val="center"/>
      </w:pPr>
      <w:r w:rsidRPr="002742A1">
        <w:t>National Institutes of Health (NIH)</w:t>
      </w:r>
    </w:p>
    <w:p w:rsidR="002F75FB" w:rsidRPr="005B4500" w:rsidRDefault="002F75FB" w:rsidP="002F75FB">
      <w:pPr>
        <w:jc w:val="center"/>
        <w:rPr>
          <w:rFonts w:ascii="Arial" w:hAnsi="Arial" w:cs="Arial"/>
          <w:b/>
        </w:rPr>
      </w:pPr>
      <w:bookmarkStart w:id="0" w:name="_Toc230515978"/>
    </w:p>
    <w:p w:rsidR="002F75FB" w:rsidRPr="005B4500" w:rsidRDefault="002F75FB" w:rsidP="002F75FB">
      <w:pPr>
        <w:jc w:val="center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56C07" w:rsidRDefault="00056C07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EC01D8" w:rsidRPr="00552461" w:rsidRDefault="00EC01D8" w:rsidP="00EC01D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</w:p>
    <w:p w:rsidR="00EC01D8" w:rsidRDefault="00EC01D8" w:rsidP="00EC01D8">
      <w:pPr>
        <w:tabs>
          <w:tab w:val="left" w:pos="5670"/>
        </w:tabs>
        <w:suppressAutoHyphens/>
        <w:rPr>
          <w:rFonts w:ascii="Arial" w:hAnsi="Arial" w:cs="Arial"/>
        </w:rPr>
      </w:pPr>
      <w:r w:rsidRPr="00B44802">
        <w:rPr>
          <w:rFonts w:ascii="Arial" w:hAnsi="Arial" w:cs="Arial"/>
        </w:rPr>
        <w:t xml:space="preserve">Attachment #1:  </w:t>
      </w:r>
      <w:r w:rsidR="002F27E6">
        <w:rPr>
          <w:rFonts w:ascii="Arial" w:hAnsi="Arial" w:cs="Arial"/>
        </w:rPr>
        <w:t>Interview Guide</w:t>
      </w:r>
    </w:p>
    <w:p w:rsidR="00EC01D8" w:rsidRPr="00B44802" w:rsidRDefault="00EC01D8" w:rsidP="00EC01D8">
      <w:pPr>
        <w:tabs>
          <w:tab w:val="left" w:pos="5670"/>
        </w:tabs>
        <w:suppressAutoHyphens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Attachment #2:  Contact Roster</w:t>
      </w:r>
    </w:p>
    <w:p w:rsidR="00EC01D8" w:rsidRDefault="00EC01D8" w:rsidP="00EC01D8">
      <w:pPr>
        <w:tabs>
          <w:tab w:val="left" w:pos="5670"/>
        </w:tabs>
        <w:suppressAutoHyphens/>
        <w:rPr>
          <w:rFonts w:ascii="Arial" w:hAnsi="Arial" w:cs="Arial"/>
        </w:rPr>
      </w:pPr>
      <w:r w:rsidRPr="00B44802">
        <w:rPr>
          <w:rFonts w:ascii="Arial" w:hAnsi="Arial" w:cs="Arial"/>
        </w:rPr>
        <w:t>Attachment #</w:t>
      </w:r>
      <w:r>
        <w:rPr>
          <w:rFonts w:ascii="Arial" w:hAnsi="Arial" w:cs="Arial"/>
        </w:rPr>
        <w:t>3</w:t>
      </w:r>
      <w:r w:rsidRPr="00B44802">
        <w:rPr>
          <w:rFonts w:ascii="Arial" w:hAnsi="Arial" w:cs="Arial"/>
        </w:rPr>
        <w:t xml:space="preserve">:  Invitation Email </w:t>
      </w:r>
    </w:p>
    <w:p w:rsidR="00EC01D8" w:rsidRDefault="00EC01D8" w:rsidP="00EC01D8">
      <w:pPr>
        <w:tabs>
          <w:tab w:val="left" w:pos="5670"/>
        </w:tabs>
        <w:suppressAutoHyphens/>
        <w:rPr>
          <w:rFonts w:ascii="Arial" w:hAnsi="Arial" w:cs="Arial"/>
          <w:color w:val="FF0000"/>
        </w:rPr>
      </w:pPr>
      <w:r w:rsidRPr="00B44802">
        <w:rPr>
          <w:rFonts w:ascii="Arial" w:hAnsi="Arial" w:cs="Arial"/>
        </w:rPr>
        <w:t>Attachment #</w:t>
      </w:r>
      <w:r>
        <w:rPr>
          <w:rFonts w:ascii="Arial" w:hAnsi="Arial" w:cs="Arial"/>
        </w:rPr>
        <w:t>4</w:t>
      </w:r>
      <w:r w:rsidRPr="00B44802">
        <w:rPr>
          <w:rFonts w:ascii="Arial" w:hAnsi="Arial" w:cs="Arial"/>
        </w:rPr>
        <w:t>:  Consent Form</w:t>
      </w:r>
      <w:r w:rsidRPr="00B44802">
        <w:rPr>
          <w:rFonts w:ascii="Arial" w:hAnsi="Arial" w:cs="Arial"/>
          <w:color w:val="FF0000"/>
        </w:rPr>
        <w:t xml:space="preserve"> </w:t>
      </w:r>
    </w:p>
    <w:p w:rsidR="00EC01D8" w:rsidRPr="004F68A2" w:rsidRDefault="00EC01D8" w:rsidP="00EC01D8">
      <w:pPr>
        <w:tabs>
          <w:tab w:val="left" w:pos="5670"/>
        </w:tabs>
        <w:suppressAutoHyphens/>
        <w:rPr>
          <w:rFonts w:ascii="Arial" w:hAnsi="Arial" w:cs="Arial"/>
        </w:rPr>
      </w:pPr>
      <w:r w:rsidRPr="004F68A2">
        <w:rPr>
          <w:rFonts w:ascii="Arial" w:hAnsi="Arial" w:cs="Arial"/>
        </w:rPr>
        <w:t xml:space="preserve">Attachment #5:  </w:t>
      </w:r>
      <w:r>
        <w:rPr>
          <w:rFonts w:ascii="Arial" w:hAnsi="Arial" w:cs="Arial"/>
        </w:rPr>
        <w:t>Follow-up</w:t>
      </w:r>
      <w:r w:rsidRPr="004F6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</w:t>
      </w:r>
    </w:p>
    <w:p w:rsidR="00EC01D8" w:rsidRDefault="00EC01D8" w:rsidP="006153AB">
      <w:pPr>
        <w:rPr>
          <w:rFonts w:ascii="Arial" w:hAnsi="Arial" w:cs="Arial"/>
          <w:b/>
        </w:rPr>
      </w:pPr>
    </w:p>
    <w:p w:rsidR="00E2147D" w:rsidRPr="005B4500" w:rsidRDefault="00E2147D" w:rsidP="00E2147D">
      <w:pPr>
        <w:spacing w:line="480" w:lineRule="auto"/>
        <w:rPr>
          <w:rFonts w:ascii="Arial" w:hAnsi="Arial" w:cs="Arial"/>
          <w:b/>
        </w:rPr>
      </w:pPr>
      <w:r w:rsidRPr="005B4500">
        <w:rPr>
          <w:rFonts w:ascii="Arial" w:hAnsi="Arial" w:cs="Arial"/>
          <w:b/>
        </w:rPr>
        <w:t>Section A.</w:t>
      </w:r>
    </w:p>
    <w:p w:rsidR="006E7B58" w:rsidRPr="005B48EB" w:rsidRDefault="0008711B" w:rsidP="005E5170">
      <w:pPr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A1. Circumstances Making the Collection of Information Necessary</w:t>
      </w:r>
      <w:bookmarkEnd w:id="0"/>
    </w:p>
    <w:p w:rsidR="009E6989" w:rsidRPr="009E6989" w:rsidRDefault="00C531FD" w:rsidP="009E6989">
      <w:pPr>
        <w:tabs>
          <w:tab w:val="num" w:pos="450"/>
        </w:tabs>
        <w:rPr>
          <w:rFonts w:ascii="Arial" w:hAnsi="Arial" w:cs="Arial"/>
          <w:color w:val="000000"/>
        </w:rPr>
      </w:pPr>
      <w:r w:rsidRPr="00FD21C1">
        <w:rPr>
          <w:rFonts w:ascii="Arial" w:hAnsi="Arial" w:cs="Arial"/>
          <w:color w:val="000000"/>
        </w:rPr>
        <w:t xml:space="preserve">Section 410 of the Public Health Service Act (42 USC </w:t>
      </w:r>
      <w:r w:rsidRPr="00FD21C1">
        <w:rPr>
          <w:rFonts w:ascii="Arial" w:hAnsi="Arial" w:cs="Arial"/>
          <w:i/>
          <w:iCs/>
          <w:color w:val="000000"/>
        </w:rPr>
        <w:t>§</w:t>
      </w:r>
      <w:r w:rsidRPr="00FD21C1">
        <w:rPr>
          <w:rFonts w:ascii="Arial" w:hAnsi="Arial" w:cs="Arial"/>
          <w:color w:val="000000"/>
        </w:rPr>
        <w:t xml:space="preserve"> 285) authorizes the collection of the information.  </w:t>
      </w:r>
      <w:r w:rsidR="00FD21C1">
        <w:rPr>
          <w:rFonts w:ascii="Arial" w:hAnsi="Arial" w:cs="Arial"/>
          <w:color w:val="000000"/>
        </w:rPr>
        <w:t xml:space="preserve">In 2014, </w:t>
      </w:r>
      <w:r w:rsidR="00A87189">
        <w:rPr>
          <w:rFonts w:ascii="Arial" w:hAnsi="Arial" w:cs="Arial"/>
          <w:color w:val="000000"/>
        </w:rPr>
        <w:t>the Epidemiology and Genomics Research Program and the Division of Cancer Epidemiology and Genetics plans</w:t>
      </w:r>
      <w:r w:rsidR="009E6989" w:rsidRPr="009E6989">
        <w:rPr>
          <w:rFonts w:ascii="Arial" w:hAnsi="Arial" w:cs="Arial"/>
          <w:color w:val="000000"/>
        </w:rPr>
        <w:t xml:space="preserve"> to survey the current landscape of pre-doctoral and post-doctoral training curricula for cancer epidemiologists, we developed a set a key questions centered on four broad components:  (i) collaboration and team science; (ii) exposure and adoption of novel methods and technologies; (iii) multi-level approach to epidemiologic research and intervention (e.g., integration of biological, behavioral, group and macro-social factors); and (iv) application of knowledge integration methods and concepts (management, synthesis, and translation of scientific findings) to inform evidence-based recommendations/policies and to accelerate translation of etiologic findings into public health impact. </w:t>
      </w:r>
    </w:p>
    <w:p w:rsidR="009E6989" w:rsidRDefault="009E6989" w:rsidP="009E6989">
      <w:pPr>
        <w:tabs>
          <w:tab w:val="num" w:pos="450"/>
        </w:tabs>
        <w:rPr>
          <w:rFonts w:ascii="Arial" w:hAnsi="Arial" w:cs="Arial"/>
          <w:color w:val="000000"/>
        </w:rPr>
      </w:pPr>
    </w:p>
    <w:p w:rsidR="0078383F" w:rsidRDefault="0078383F" w:rsidP="00FD21C1">
      <w:pPr>
        <w:tabs>
          <w:tab w:val="num" w:pos="45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fits under the scope of NCI’s </w:t>
      </w:r>
      <w:r w:rsidR="00B36617">
        <w:rPr>
          <w:rFonts w:ascii="Arial" w:hAnsi="Arial" w:cs="Arial"/>
          <w:color w:val="000000"/>
        </w:rPr>
        <w:t>Generic Submission for Formative Research, Pretesting and Customer Satisfaction to “determine the level of customer satisfaction with products th</w:t>
      </w:r>
      <w:r w:rsidR="00266CEE">
        <w:rPr>
          <w:rFonts w:ascii="Arial" w:hAnsi="Arial" w:cs="Arial"/>
          <w:color w:val="000000"/>
        </w:rPr>
        <w:t>at</w:t>
      </w:r>
      <w:r w:rsidR="00B36617">
        <w:rPr>
          <w:rFonts w:ascii="Arial" w:hAnsi="Arial" w:cs="Arial"/>
          <w:color w:val="000000"/>
        </w:rPr>
        <w:t xml:space="preserve"> help NCI identify strategies for improving the accessibility of materials/programs, their user-friendliness, and their relevance to the needs of …health care professionals</w:t>
      </w:r>
      <w:r w:rsidR="00CC25B5">
        <w:rPr>
          <w:rFonts w:ascii="Arial" w:hAnsi="Arial" w:cs="Arial"/>
          <w:color w:val="000000"/>
        </w:rPr>
        <w:t xml:space="preserve">…. </w:t>
      </w:r>
      <w:r w:rsidR="00B36617">
        <w:rPr>
          <w:rFonts w:ascii="Arial" w:hAnsi="Arial" w:cs="Arial"/>
          <w:color w:val="000000"/>
        </w:rPr>
        <w:t>Systematic formative research and pretestin</w:t>
      </w:r>
      <w:r w:rsidR="00CC25B5">
        <w:rPr>
          <w:rFonts w:ascii="Arial" w:hAnsi="Arial" w:cs="Arial"/>
          <w:color w:val="000000"/>
        </w:rPr>
        <w:t>g has been widely adopted by he</w:t>
      </w:r>
      <w:r w:rsidR="00B36617">
        <w:rPr>
          <w:rFonts w:ascii="Arial" w:hAnsi="Arial" w:cs="Arial"/>
          <w:color w:val="000000"/>
        </w:rPr>
        <w:t>a</w:t>
      </w:r>
      <w:r w:rsidR="00CC25B5">
        <w:rPr>
          <w:rFonts w:ascii="Arial" w:hAnsi="Arial" w:cs="Arial"/>
          <w:color w:val="000000"/>
        </w:rPr>
        <w:t>l</w:t>
      </w:r>
      <w:r w:rsidR="00B36617">
        <w:rPr>
          <w:rFonts w:ascii="Arial" w:hAnsi="Arial" w:cs="Arial"/>
          <w:color w:val="000000"/>
        </w:rPr>
        <w:t>th education program planners as an integral step in the development and targeted dissemin</w:t>
      </w:r>
      <w:r w:rsidR="00266CEE">
        <w:rPr>
          <w:rFonts w:ascii="Arial" w:hAnsi="Arial" w:cs="Arial"/>
          <w:color w:val="000000"/>
        </w:rPr>
        <w:t>ation of messages and materials</w:t>
      </w:r>
      <w:r w:rsidR="00CC25B5">
        <w:rPr>
          <w:rFonts w:ascii="Arial" w:hAnsi="Arial" w:cs="Arial"/>
          <w:color w:val="000000"/>
        </w:rPr>
        <w:t>”</w:t>
      </w:r>
      <w:r w:rsidR="00CC25B5" w:rsidRPr="00CC25B5">
        <w:rPr>
          <w:rFonts w:ascii="Arial" w:hAnsi="Arial" w:cs="Arial"/>
          <w:color w:val="000000"/>
        </w:rPr>
        <w:t xml:space="preserve"> </w:t>
      </w:r>
      <w:r w:rsidR="00CC25B5">
        <w:rPr>
          <w:rFonts w:ascii="Arial" w:hAnsi="Arial" w:cs="Arial"/>
          <w:color w:val="000000"/>
        </w:rPr>
        <w:t>(</w:t>
      </w:r>
      <w:r w:rsidR="00266CEE">
        <w:rPr>
          <w:rFonts w:ascii="Arial" w:hAnsi="Arial" w:cs="Arial"/>
          <w:color w:val="000000"/>
        </w:rPr>
        <w:t>0925-0046</w:t>
      </w:r>
      <w:r w:rsidR="006153AB">
        <w:rPr>
          <w:rFonts w:ascii="Arial" w:hAnsi="Arial" w:cs="Arial"/>
          <w:color w:val="000000"/>
        </w:rPr>
        <w:t xml:space="preserve"> Expiry 5/31/2016)</w:t>
      </w:r>
      <w:r w:rsidR="00266CEE">
        <w:rPr>
          <w:rFonts w:ascii="Arial" w:hAnsi="Arial" w:cs="Arial"/>
          <w:color w:val="000000"/>
        </w:rPr>
        <w:t xml:space="preserve">, </w:t>
      </w:r>
      <w:r w:rsidR="00CC25B5">
        <w:rPr>
          <w:rFonts w:ascii="Arial" w:hAnsi="Arial" w:cs="Arial"/>
          <w:color w:val="000000"/>
        </w:rPr>
        <w:t>Supporting Statement A, Section A.2</w:t>
      </w:r>
      <w:r w:rsidR="003C310B">
        <w:rPr>
          <w:rFonts w:ascii="Arial" w:hAnsi="Arial" w:cs="Arial"/>
          <w:color w:val="000000"/>
        </w:rPr>
        <w:t>, p. 5</w:t>
      </w:r>
      <w:r w:rsidR="00CC25B5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  <w:r w:rsidR="003C310B">
        <w:rPr>
          <w:rFonts w:ascii="Arial" w:hAnsi="Arial" w:cs="Arial"/>
          <w:color w:val="000000"/>
        </w:rPr>
        <w:t xml:space="preserve"> Specifically, the in-depth interviews would contribute to the </w:t>
      </w:r>
      <w:r w:rsidR="00A87189">
        <w:rPr>
          <w:rFonts w:ascii="Arial" w:hAnsi="Arial" w:cs="Arial"/>
          <w:color w:val="000000"/>
        </w:rPr>
        <w:t>both Division</w:t>
      </w:r>
      <w:r w:rsidR="003C310B">
        <w:rPr>
          <w:rFonts w:ascii="Arial" w:hAnsi="Arial" w:cs="Arial"/>
          <w:color w:val="000000"/>
        </w:rPr>
        <w:t>’s communication strategy by, “understand the characteristics of the target audience…, determined the best promotion and distribution channels…, and expend limited program resource dollar wisely and effectively”</w:t>
      </w:r>
      <w:r w:rsidR="003C310B" w:rsidRPr="00CC25B5">
        <w:rPr>
          <w:rFonts w:ascii="Arial" w:hAnsi="Arial" w:cs="Arial"/>
          <w:color w:val="000000"/>
        </w:rPr>
        <w:t xml:space="preserve"> </w:t>
      </w:r>
      <w:r w:rsidR="003C310B">
        <w:rPr>
          <w:rFonts w:ascii="Arial" w:hAnsi="Arial" w:cs="Arial"/>
          <w:color w:val="000000"/>
        </w:rPr>
        <w:t>(</w:t>
      </w:r>
      <w:r w:rsidR="006153AB">
        <w:rPr>
          <w:rFonts w:ascii="Arial" w:hAnsi="Arial" w:cs="Arial"/>
          <w:color w:val="000000"/>
        </w:rPr>
        <w:t>0925-0046 Expiry 5/31/2016</w:t>
      </w:r>
      <w:r w:rsidR="003C310B">
        <w:rPr>
          <w:rFonts w:ascii="Arial" w:hAnsi="Arial" w:cs="Arial"/>
          <w:color w:val="000000"/>
        </w:rPr>
        <w:t>, Supporting Statement A, Section A.2, p. 6).</w:t>
      </w:r>
    </w:p>
    <w:p w:rsidR="00266CEE" w:rsidRDefault="00266CEE" w:rsidP="003D39D2">
      <w:pPr>
        <w:outlineLvl w:val="0"/>
        <w:rPr>
          <w:rFonts w:ascii="Arial" w:hAnsi="Arial" w:cs="Arial"/>
          <w:b/>
        </w:rPr>
      </w:pPr>
      <w:bookmarkStart w:id="1" w:name="_Toc230515979"/>
    </w:p>
    <w:p w:rsidR="006153AB" w:rsidRDefault="006153AB" w:rsidP="003D39D2">
      <w:pPr>
        <w:outlineLvl w:val="0"/>
        <w:rPr>
          <w:rFonts w:ascii="Arial" w:hAnsi="Arial" w:cs="Arial"/>
          <w:b/>
        </w:rPr>
      </w:pPr>
    </w:p>
    <w:p w:rsidR="006153AB" w:rsidRDefault="006153AB" w:rsidP="003D39D2">
      <w:pPr>
        <w:outlineLvl w:val="0"/>
        <w:rPr>
          <w:rFonts w:ascii="Arial" w:hAnsi="Arial" w:cs="Arial"/>
          <w:b/>
        </w:rPr>
      </w:pPr>
    </w:p>
    <w:p w:rsidR="00EB44F6" w:rsidRPr="005B48EB" w:rsidRDefault="0008711B" w:rsidP="003D39D2">
      <w:pPr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A2. Purpose and Use of the Information Collection</w:t>
      </w:r>
      <w:bookmarkEnd w:id="1"/>
    </w:p>
    <w:p w:rsidR="00970B53" w:rsidRDefault="00970B53" w:rsidP="00970B5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discipline of cancer epidemiology is changing in an era of rapid technological advancement and </w:t>
      </w:r>
      <w:r w:rsidR="00C45AA8">
        <w:rPr>
          <w:rFonts w:ascii="Arial" w:hAnsi="Arial" w:cs="Arial"/>
          <w:color w:val="000000"/>
        </w:rPr>
        <w:t>the</w:t>
      </w:r>
      <w:r w:rsidR="00BB6D81">
        <w:rPr>
          <w:rFonts w:ascii="Arial" w:hAnsi="Arial" w:cs="Arial"/>
          <w:color w:val="000000"/>
        </w:rPr>
        <w:t>re is a</w:t>
      </w:r>
      <w:r w:rsidR="00C45AA8">
        <w:rPr>
          <w:rFonts w:ascii="Arial" w:hAnsi="Arial" w:cs="Arial"/>
          <w:color w:val="000000"/>
        </w:rPr>
        <w:t xml:space="preserve"> need for cancer epidemiology to enhance its practice via</w:t>
      </w:r>
      <w:r>
        <w:rPr>
          <w:rFonts w:ascii="Arial" w:hAnsi="Arial" w:cs="Arial"/>
          <w:color w:val="000000"/>
        </w:rPr>
        <w:t xml:space="preserve"> cross-discipline collaboration</w:t>
      </w:r>
      <w:r w:rsidR="00C45AA8">
        <w:rPr>
          <w:rFonts w:ascii="Arial" w:hAnsi="Arial" w:cs="Arial"/>
          <w:color w:val="000000"/>
        </w:rPr>
        <w:t xml:space="preserve"> to ensure scientific progress</w:t>
      </w:r>
      <w:r>
        <w:rPr>
          <w:rFonts w:ascii="Arial" w:hAnsi="Arial" w:cs="Arial"/>
          <w:color w:val="000000"/>
        </w:rPr>
        <w:t xml:space="preserve">. The next generation of cancer epidemiologists need to be equipped with the skills to meet the challenges of the future.  </w:t>
      </w:r>
      <w:r w:rsidRPr="005D7A45">
        <w:rPr>
          <w:rFonts w:ascii="Arial" w:hAnsi="Arial" w:cs="Arial"/>
          <w:color w:val="000000"/>
        </w:rPr>
        <w:t>The</w:t>
      </w:r>
      <w:r w:rsidR="002F27E6">
        <w:rPr>
          <w:rFonts w:ascii="Arial" w:hAnsi="Arial" w:cs="Arial"/>
          <w:color w:val="000000"/>
        </w:rPr>
        <w:t xml:space="preserve"> information collected </w:t>
      </w:r>
      <w:r w:rsidR="00C45AA8">
        <w:rPr>
          <w:rFonts w:ascii="Arial" w:hAnsi="Arial" w:cs="Arial"/>
          <w:color w:val="000000"/>
        </w:rPr>
        <w:t>will give an overview of training for cancer epidemiologists.  The data collected are</w:t>
      </w:r>
      <w:r>
        <w:rPr>
          <w:rFonts w:ascii="Arial" w:hAnsi="Arial" w:cs="Arial"/>
          <w:color w:val="000000"/>
        </w:rPr>
        <w:t xml:space="preserve"> needed to inform </w:t>
      </w:r>
      <w:r w:rsidRPr="005D7A45">
        <w:rPr>
          <w:rFonts w:ascii="Arial" w:hAnsi="Arial" w:cs="Arial"/>
          <w:color w:val="000000"/>
        </w:rPr>
        <w:t>how the NCI formulates training in cancer epidemiology.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</w:rPr>
        <w:t xml:space="preserve">Currently there is no published data on the types of </w:t>
      </w:r>
      <w:r>
        <w:rPr>
          <w:rFonts w:ascii="Arial" w:hAnsi="Arial" w:cs="Arial"/>
        </w:rPr>
        <w:lastRenderedPageBreak/>
        <w:t xml:space="preserve">training received by cancer epidemiologists and we know of no organized effort to obtain a snapshot of the current landscape for training cancer epidemiologists.  </w:t>
      </w:r>
      <w:r w:rsidRPr="005B4500">
        <w:rPr>
          <w:rFonts w:ascii="Arial" w:hAnsi="Arial" w:cs="Arial"/>
        </w:rPr>
        <w:t xml:space="preserve"> </w:t>
      </w:r>
      <w:r w:rsidRPr="000A77D0">
        <w:rPr>
          <w:rFonts w:ascii="Arial" w:hAnsi="Arial" w:cs="Arial"/>
        </w:rPr>
        <w:t xml:space="preserve">Specifically, </w:t>
      </w:r>
      <w:r>
        <w:rPr>
          <w:rFonts w:ascii="Arial" w:hAnsi="Arial" w:cs="Arial"/>
        </w:rPr>
        <w:t>we will be collecting information on training with regards to four broad areas (</w:t>
      </w:r>
      <w:r w:rsidRPr="00C45AA8">
        <w:rPr>
          <w:rFonts w:ascii="Arial" w:hAnsi="Arial" w:cs="Arial"/>
          <w:b/>
        </w:rPr>
        <w:t>Attachment 1</w:t>
      </w:r>
      <w:r>
        <w:rPr>
          <w:rFonts w:ascii="Arial" w:hAnsi="Arial" w:cs="Arial"/>
        </w:rPr>
        <w:t xml:space="preserve">): </w:t>
      </w:r>
    </w:p>
    <w:p w:rsidR="00970B53" w:rsidRPr="00C45AA8" w:rsidRDefault="00970B53" w:rsidP="00C45AA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45AA8">
        <w:rPr>
          <w:rFonts w:ascii="Arial" w:hAnsi="Arial" w:cs="Arial"/>
        </w:rPr>
        <w:t>Collaboration and team science in epidemiologic research</w:t>
      </w:r>
    </w:p>
    <w:p w:rsidR="00970B53" w:rsidRDefault="00970B53" w:rsidP="00C45AA8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Integration of novel technologies</w:t>
      </w:r>
    </w:p>
    <w:p w:rsidR="00970B53" w:rsidRDefault="00970B53" w:rsidP="00C45AA8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Translation of findings</w:t>
      </w:r>
    </w:p>
    <w:p w:rsidR="00970B53" w:rsidRDefault="00970B53" w:rsidP="00C45AA8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Leadership training</w:t>
      </w:r>
    </w:p>
    <w:p w:rsidR="00970B53" w:rsidRDefault="00970B53" w:rsidP="00970B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31304A" w:rsidRDefault="005D7A45" w:rsidP="004F6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The </w:t>
      </w:r>
      <w:r w:rsidR="00864EF1">
        <w:rPr>
          <w:rFonts w:ascii="Arial" w:hAnsi="Arial" w:cs="Arial"/>
        </w:rPr>
        <w:t>interviews</w:t>
      </w:r>
      <w:r>
        <w:rPr>
          <w:rFonts w:ascii="Arial" w:hAnsi="Arial" w:cs="Arial"/>
        </w:rPr>
        <w:t xml:space="preserve"> will be administered to individuals who lead or direct the training of pre</w:t>
      </w:r>
      <w:r w:rsidR="00C63A0C">
        <w:rPr>
          <w:rFonts w:ascii="Arial" w:hAnsi="Arial" w:cs="Arial"/>
        </w:rPr>
        <w:t>-</w:t>
      </w:r>
      <w:r>
        <w:rPr>
          <w:rFonts w:ascii="Arial" w:hAnsi="Arial" w:cs="Arial"/>
        </w:rPr>
        <w:t>doctoral and post</w:t>
      </w:r>
      <w:r w:rsidR="00C63A0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doctoral programs in the field of cancer epidemiology at leading universities and cancer centers.  </w:t>
      </w:r>
      <w:r w:rsidR="00970B53" w:rsidRPr="009E6989">
        <w:rPr>
          <w:rFonts w:ascii="Arial" w:hAnsi="Arial" w:cs="Arial"/>
          <w:color w:val="000000"/>
        </w:rPr>
        <w:t>We have compiled a comprehensive list of academic institutions and cancer centers with training components in cancer epidemiology.</w:t>
      </w:r>
      <w:r w:rsidR="00970B53">
        <w:rPr>
          <w:rFonts w:ascii="Arial" w:hAnsi="Arial" w:cs="Arial"/>
          <w:color w:val="000000"/>
        </w:rPr>
        <w:t xml:space="preserve"> </w:t>
      </w:r>
      <w:r w:rsidRPr="00C45AA8">
        <w:rPr>
          <w:rFonts w:ascii="Arial" w:hAnsi="Arial" w:cs="Arial"/>
          <w:b/>
        </w:rPr>
        <w:t>Attachment 2</w:t>
      </w:r>
      <w:r>
        <w:rPr>
          <w:rFonts w:ascii="Arial" w:hAnsi="Arial" w:cs="Arial"/>
        </w:rPr>
        <w:t xml:space="preserve"> contains a</w:t>
      </w:r>
      <w:r w:rsidR="00970B53">
        <w:rPr>
          <w:rFonts w:ascii="Arial" w:hAnsi="Arial" w:cs="Arial"/>
        </w:rPr>
        <w:t xml:space="preserve"> roster </w:t>
      </w:r>
      <w:r w:rsidR="00BB6D81">
        <w:rPr>
          <w:rFonts w:ascii="Arial" w:hAnsi="Arial" w:cs="Arial"/>
        </w:rPr>
        <w:t xml:space="preserve">of </w:t>
      </w:r>
      <w:r w:rsidR="00970B53">
        <w:rPr>
          <w:rFonts w:ascii="Arial" w:hAnsi="Arial" w:cs="Arial"/>
        </w:rPr>
        <w:t>these</w:t>
      </w:r>
      <w:r>
        <w:rPr>
          <w:rFonts w:ascii="Arial" w:hAnsi="Arial" w:cs="Arial"/>
        </w:rPr>
        <w:t xml:space="preserve"> identified individuals and associated institutions</w:t>
      </w:r>
      <w:r w:rsidR="00BB6D81">
        <w:rPr>
          <w:rFonts w:ascii="Arial" w:hAnsi="Arial" w:cs="Arial"/>
          <w:color w:val="000000"/>
        </w:rPr>
        <w:t xml:space="preserve">. </w:t>
      </w:r>
      <w:r w:rsidR="0031304A" w:rsidRPr="009E6989">
        <w:rPr>
          <w:rFonts w:ascii="Arial" w:hAnsi="Arial" w:cs="Arial"/>
          <w:color w:val="000000"/>
        </w:rPr>
        <w:t>An email invitation</w:t>
      </w:r>
      <w:r w:rsidR="0031304A">
        <w:rPr>
          <w:rFonts w:ascii="Arial" w:hAnsi="Arial" w:cs="Arial"/>
          <w:color w:val="000000"/>
        </w:rPr>
        <w:t xml:space="preserve"> (</w:t>
      </w:r>
      <w:r w:rsidR="0031304A" w:rsidRPr="002F27E6">
        <w:rPr>
          <w:rFonts w:ascii="Arial" w:hAnsi="Arial" w:cs="Arial"/>
          <w:b/>
          <w:color w:val="000000"/>
        </w:rPr>
        <w:t xml:space="preserve">Attachment  </w:t>
      </w:r>
      <w:r w:rsidR="00970B53" w:rsidRPr="002F27E6">
        <w:rPr>
          <w:rFonts w:ascii="Arial" w:hAnsi="Arial" w:cs="Arial"/>
          <w:b/>
          <w:color w:val="000000"/>
        </w:rPr>
        <w:t>3</w:t>
      </w:r>
      <w:r w:rsidR="0031304A">
        <w:rPr>
          <w:rFonts w:ascii="Arial" w:hAnsi="Arial" w:cs="Arial"/>
          <w:color w:val="000000"/>
        </w:rPr>
        <w:t>)</w:t>
      </w:r>
      <w:r w:rsidR="0031304A" w:rsidRPr="009E6989">
        <w:rPr>
          <w:rFonts w:ascii="Arial" w:hAnsi="Arial" w:cs="Arial"/>
          <w:color w:val="000000"/>
        </w:rPr>
        <w:t xml:space="preserve"> will be sent to key faculty members with description of the purpose of the project and an invitation to participate in the </w:t>
      </w:r>
      <w:r w:rsidR="002F27E6">
        <w:rPr>
          <w:rFonts w:ascii="Arial" w:hAnsi="Arial" w:cs="Arial"/>
          <w:color w:val="000000"/>
        </w:rPr>
        <w:t>interviews</w:t>
      </w:r>
      <w:r w:rsidR="0031304A" w:rsidRPr="009E6989">
        <w:rPr>
          <w:rFonts w:ascii="Arial" w:hAnsi="Arial" w:cs="Arial"/>
          <w:color w:val="000000"/>
        </w:rPr>
        <w:t xml:space="preserve">.  </w:t>
      </w:r>
      <w:r w:rsidR="00970B53">
        <w:rPr>
          <w:rFonts w:ascii="Arial" w:hAnsi="Arial" w:cs="Arial"/>
          <w:color w:val="000000"/>
        </w:rPr>
        <w:t>In the email invitation</w:t>
      </w:r>
      <w:r w:rsidR="00BB6D81">
        <w:rPr>
          <w:rFonts w:ascii="Arial" w:hAnsi="Arial" w:cs="Arial"/>
          <w:color w:val="000000"/>
        </w:rPr>
        <w:t xml:space="preserve"> will be</w:t>
      </w:r>
      <w:r w:rsidR="004F68A2">
        <w:rPr>
          <w:rFonts w:ascii="Arial" w:hAnsi="Arial" w:cs="Arial"/>
          <w:color w:val="000000"/>
        </w:rPr>
        <w:t xml:space="preserve"> </w:t>
      </w:r>
      <w:r w:rsidR="0031304A" w:rsidRPr="009E6989">
        <w:rPr>
          <w:rFonts w:ascii="Arial" w:hAnsi="Arial" w:cs="Arial"/>
          <w:color w:val="000000"/>
        </w:rPr>
        <w:t>an electronic copy of the</w:t>
      </w:r>
      <w:r w:rsidR="002F27E6">
        <w:rPr>
          <w:rFonts w:ascii="Arial" w:hAnsi="Arial" w:cs="Arial"/>
          <w:color w:val="000000"/>
        </w:rPr>
        <w:t xml:space="preserve"> interview guide</w:t>
      </w:r>
      <w:r w:rsidR="0031304A" w:rsidRPr="009E6989">
        <w:rPr>
          <w:rFonts w:ascii="Arial" w:hAnsi="Arial" w:cs="Arial"/>
          <w:color w:val="000000"/>
        </w:rPr>
        <w:t xml:space="preserve"> for preview</w:t>
      </w:r>
      <w:r w:rsidR="00970B53">
        <w:rPr>
          <w:rFonts w:ascii="Arial" w:hAnsi="Arial" w:cs="Arial"/>
          <w:color w:val="000000"/>
        </w:rPr>
        <w:t xml:space="preserve"> (</w:t>
      </w:r>
      <w:r w:rsidR="00970B53" w:rsidRPr="002F27E6">
        <w:rPr>
          <w:rFonts w:ascii="Arial" w:hAnsi="Arial" w:cs="Arial"/>
          <w:b/>
          <w:color w:val="000000"/>
        </w:rPr>
        <w:t>Attachment 1</w:t>
      </w:r>
      <w:r w:rsidR="00970B53">
        <w:rPr>
          <w:rFonts w:ascii="Arial" w:hAnsi="Arial" w:cs="Arial"/>
          <w:color w:val="000000"/>
        </w:rPr>
        <w:t>)</w:t>
      </w:r>
      <w:r w:rsidR="00BB6D81">
        <w:rPr>
          <w:rFonts w:ascii="Arial" w:hAnsi="Arial" w:cs="Arial"/>
          <w:color w:val="000000"/>
        </w:rPr>
        <w:t>,</w:t>
      </w:r>
      <w:r w:rsidR="00C42449">
        <w:rPr>
          <w:rFonts w:ascii="Arial" w:hAnsi="Arial" w:cs="Arial"/>
          <w:color w:val="000000"/>
        </w:rPr>
        <w:t>the</w:t>
      </w:r>
      <w:r w:rsidR="0031304A" w:rsidRPr="009E6989">
        <w:rPr>
          <w:rFonts w:ascii="Arial" w:hAnsi="Arial" w:cs="Arial"/>
          <w:color w:val="000000"/>
        </w:rPr>
        <w:t xml:space="preserve"> consent form</w:t>
      </w:r>
      <w:r w:rsidR="00970B53">
        <w:rPr>
          <w:rFonts w:ascii="Arial" w:hAnsi="Arial" w:cs="Arial"/>
          <w:color w:val="000000"/>
        </w:rPr>
        <w:t xml:space="preserve"> (</w:t>
      </w:r>
      <w:r w:rsidR="00970B53" w:rsidRPr="002F27E6">
        <w:rPr>
          <w:rFonts w:ascii="Arial" w:hAnsi="Arial" w:cs="Arial"/>
          <w:b/>
          <w:color w:val="000000"/>
        </w:rPr>
        <w:t xml:space="preserve">Attachment </w:t>
      </w:r>
      <w:r w:rsidR="00C42449" w:rsidRPr="002F27E6">
        <w:rPr>
          <w:rFonts w:ascii="Arial" w:hAnsi="Arial" w:cs="Arial"/>
          <w:b/>
          <w:color w:val="000000"/>
        </w:rPr>
        <w:t>4</w:t>
      </w:r>
      <w:r w:rsidR="00406226">
        <w:rPr>
          <w:rFonts w:ascii="Arial" w:hAnsi="Arial" w:cs="Arial"/>
          <w:color w:val="000000"/>
        </w:rPr>
        <w:t>)</w:t>
      </w:r>
      <w:r w:rsidR="0031304A" w:rsidRPr="009E6989">
        <w:rPr>
          <w:rFonts w:ascii="Arial" w:hAnsi="Arial" w:cs="Arial"/>
          <w:color w:val="000000"/>
        </w:rPr>
        <w:t xml:space="preserve">, and </w:t>
      </w:r>
      <w:r w:rsidR="00BB6D81">
        <w:rPr>
          <w:rFonts w:ascii="Arial" w:hAnsi="Arial" w:cs="Arial"/>
          <w:color w:val="000000"/>
        </w:rPr>
        <w:t xml:space="preserve">an </w:t>
      </w:r>
      <w:r w:rsidR="0031304A" w:rsidRPr="009E6989">
        <w:rPr>
          <w:rFonts w:ascii="Arial" w:hAnsi="Arial" w:cs="Arial"/>
          <w:color w:val="000000"/>
        </w:rPr>
        <w:t>offer to co</w:t>
      </w:r>
      <w:r w:rsidR="00BB6D81">
        <w:rPr>
          <w:rFonts w:ascii="Arial" w:hAnsi="Arial" w:cs="Arial"/>
          <w:color w:val="000000"/>
        </w:rPr>
        <w:t>mplete</w:t>
      </w:r>
      <w:r w:rsidR="0031304A" w:rsidRPr="009E6989">
        <w:rPr>
          <w:rFonts w:ascii="Arial" w:hAnsi="Arial" w:cs="Arial"/>
          <w:color w:val="000000"/>
        </w:rPr>
        <w:t xml:space="preserve"> the </w:t>
      </w:r>
      <w:r w:rsidR="002F27E6">
        <w:rPr>
          <w:rFonts w:ascii="Arial" w:hAnsi="Arial" w:cs="Arial"/>
          <w:color w:val="000000"/>
        </w:rPr>
        <w:t>interview</w:t>
      </w:r>
      <w:r w:rsidR="0031304A" w:rsidRPr="009E6989">
        <w:rPr>
          <w:rFonts w:ascii="Arial" w:hAnsi="Arial" w:cs="Arial"/>
          <w:color w:val="000000"/>
        </w:rPr>
        <w:t xml:space="preserve"> via telephone conference.  </w:t>
      </w:r>
      <w:r w:rsidR="009D6F40">
        <w:rPr>
          <w:rFonts w:ascii="Arial" w:hAnsi="Arial" w:cs="Arial"/>
          <w:color w:val="000000"/>
        </w:rPr>
        <w:t>For non</w:t>
      </w:r>
      <w:r w:rsidR="00225974">
        <w:rPr>
          <w:rFonts w:ascii="Arial" w:hAnsi="Arial" w:cs="Arial"/>
          <w:color w:val="000000"/>
        </w:rPr>
        <w:t>-</w:t>
      </w:r>
      <w:r w:rsidR="009D6F40">
        <w:rPr>
          <w:rFonts w:ascii="Arial" w:hAnsi="Arial" w:cs="Arial"/>
          <w:color w:val="000000"/>
        </w:rPr>
        <w:t>respondents to the initial email invitation, we will send a follow-up email (</w:t>
      </w:r>
      <w:r w:rsidR="009D6F40" w:rsidRPr="002F27E6">
        <w:rPr>
          <w:rFonts w:ascii="Arial" w:hAnsi="Arial" w:cs="Arial"/>
          <w:b/>
          <w:color w:val="000000"/>
        </w:rPr>
        <w:t>Attachment 5</w:t>
      </w:r>
      <w:r w:rsidR="009D6F40">
        <w:rPr>
          <w:rFonts w:ascii="Arial" w:hAnsi="Arial" w:cs="Arial"/>
          <w:color w:val="000000"/>
        </w:rPr>
        <w:t>) with the original email invitation along with the attachments to obtain consent for further contact.</w:t>
      </w:r>
    </w:p>
    <w:p w:rsidR="0031304A" w:rsidRPr="000A77D0" w:rsidRDefault="0031304A" w:rsidP="003130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E42043" w:rsidRDefault="00E42043" w:rsidP="0008711B">
      <w:pPr>
        <w:rPr>
          <w:rFonts w:ascii="Arial" w:hAnsi="Arial" w:cs="Arial"/>
          <w:b/>
        </w:rPr>
      </w:pPr>
      <w:bookmarkStart w:id="2" w:name="_Toc230515980"/>
    </w:p>
    <w:p w:rsidR="0008711B" w:rsidRPr="005B48EB" w:rsidRDefault="0008711B" w:rsidP="0008711B">
      <w:pPr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A3. Use of Information Technology and Burden Reduction</w:t>
      </w:r>
      <w:bookmarkEnd w:id="2"/>
    </w:p>
    <w:p w:rsidR="00116245" w:rsidRPr="005B4500" w:rsidRDefault="002F27E6" w:rsidP="0008711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6245" w:rsidRPr="005B4500">
        <w:rPr>
          <w:rFonts w:ascii="Arial" w:hAnsi="Arial" w:cs="Arial"/>
        </w:rPr>
        <w:t>nterviews will be conducted with customers over the telephone.  This i</w:t>
      </w:r>
      <w:r w:rsidR="006D022D">
        <w:rPr>
          <w:rFonts w:ascii="Arial" w:hAnsi="Arial" w:cs="Arial"/>
        </w:rPr>
        <w:t>s</w:t>
      </w:r>
      <w:r w:rsidR="00116245" w:rsidRPr="005B4500">
        <w:rPr>
          <w:rFonts w:ascii="Arial" w:hAnsi="Arial" w:cs="Arial"/>
        </w:rPr>
        <w:t xml:space="preserve"> the most efficient and effective method to collect information that is open-ended and</w:t>
      </w:r>
      <w:r w:rsidR="006D022D">
        <w:rPr>
          <w:rFonts w:ascii="Arial" w:hAnsi="Arial" w:cs="Arial"/>
        </w:rPr>
        <w:t xml:space="preserve"> will allow for </w:t>
      </w:r>
      <w:r w:rsidR="00116245" w:rsidRPr="005B4500">
        <w:rPr>
          <w:rFonts w:ascii="Arial" w:hAnsi="Arial" w:cs="Arial"/>
        </w:rPr>
        <w:t>prompts</w:t>
      </w:r>
      <w:r w:rsidR="006D022D">
        <w:rPr>
          <w:rFonts w:ascii="Arial" w:hAnsi="Arial" w:cs="Arial"/>
        </w:rPr>
        <w:t>,</w:t>
      </w:r>
      <w:r w:rsidR="005465F8">
        <w:rPr>
          <w:rFonts w:ascii="Arial" w:hAnsi="Arial" w:cs="Arial"/>
        </w:rPr>
        <w:t xml:space="preserve"> </w:t>
      </w:r>
      <w:r w:rsidR="006D022D">
        <w:rPr>
          <w:rFonts w:ascii="Arial" w:hAnsi="Arial" w:cs="Arial"/>
        </w:rPr>
        <w:t xml:space="preserve">should </w:t>
      </w:r>
      <w:r w:rsidR="00116245" w:rsidRPr="005B4500">
        <w:rPr>
          <w:rFonts w:ascii="Arial" w:hAnsi="Arial" w:cs="Arial"/>
        </w:rPr>
        <w:t>clarification to responses</w:t>
      </w:r>
      <w:r w:rsidR="006D022D">
        <w:rPr>
          <w:rFonts w:ascii="Arial" w:hAnsi="Arial" w:cs="Arial"/>
        </w:rPr>
        <w:t xml:space="preserve"> be needed</w:t>
      </w:r>
      <w:r w:rsidR="00116245" w:rsidRPr="005B4500">
        <w:rPr>
          <w:rFonts w:ascii="Arial" w:hAnsi="Arial" w:cs="Arial"/>
        </w:rPr>
        <w:t>.</w:t>
      </w:r>
    </w:p>
    <w:p w:rsidR="0008711B" w:rsidRPr="005B4500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3" w:name="_Toc230515981"/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A4. Efforts to Identify Duplication and Use of Similar Information</w:t>
      </w:r>
      <w:bookmarkEnd w:id="3"/>
    </w:p>
    <w:p w:rsidR="00116245" w:rsidRPr="005B4500" w:rsidRDefault="00A22477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 the present time, there is no other organized </w:t>
      </w:r>
      <w:r w:rsidR="00DE55FC">
        <w:rPr>
          <w:rFonts w:ascii="Arial" w:hAnsi="Arial" w:cs="Arial"/>
        </w:rPr>
        <w:t>effort that is examining cancer epidemiology training programs for pre-doctoral students and post-doctoral fellows</w:t>
      </w:r>
      <w:r>
        <w:rPr>
          <w:rFonts w:ascii="Arial" w:hAnsi="Arial" w:cs="Arial"/>
        </w:rPr>
        <w:t>.</w:t>
      </w:r>
    </w:p>
    <w:p w:rsidR="00323009" w:rsidRPr="005B4500" w:rsidRDefault="00323009" w:rsidP="00323009">
      <w:pPr>
        <w:tabs>
          <w:tab w:val="num" w:pos="450"/>
        </w:tabs>
        <w:spacing w:line="240" w:lineRule="atLeast"/>
        <w:ind w:left="720"/>
        <w:jc w:val="both"/>
        <w:rPr>
          <w:rFonts w:ascii="Arial" w:hAnsi="Arial" w:cs="Arial"/>
          <w:color w:val="FF0000"/>
        </w:rPr>
      </w:pPr>
      <w:bookmarkStart w:id="4" w:name="_Toc230515982"/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A5. Impact on Small Businesses or Other Small Entities</w:t>
      </w:r>
      <w:bookmarkEnd w:id="4"/>
    </w:p>
    <w:p w:rsidR="00116245" w:rsidRPr="005B4500" w:rsidRDefault="00116245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B4500">
        <w:rPr>
          <w:rFonts w:ascii="Arial" w:hAnsi="Arial" w:cs="Arial"/>
        </w:rPr>
        <w:t>No small businesses will be interviewed</w:t>
      </w:r>
      <w:r w:rsidR="00CE7A72">
        <w:rPr>
          <w:rFonts w:ascii="Arial" w:hAnsi="Arial" w:cs="Arial"/>
        </w:rPr>
        <w:t xml:space="preserve"> for this project</w:t>
      </w:r>
      <w:r w:rsidRPr="005B4500">
        <w:rPr>
          <w:rFonts w:ascii="Arial" w:hAnsi="Arial" w:cs="Arial"/>
        </w:rPr>
        <w:t>.</w:t>
      </w:r>
    </w:p>
    <w:p w:rsidR="00B73AA4" w:rsidRPr="005B4500" w:rsidRDefault="00B73AA4" w:rsidP="0008711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bookmarkStart w:id="5" w:name="_Toc230515983"/>
      <w:r w:rsidRPr="005B48EB">
        <w:rPr>
          <w:rFonts w:ascii="Arial" w:hAnsi="Arial" w:cs="Arial"/>
          <w:b/>
        </w:rPr>
        <w:t>A6. Consequences of Collecting the Information Less Frequently</w:t>
      </w:r>
      <w:bookmarkEnd w:id="5"/>
    </w:p>
    <w:p w:rsidR="00116245" w:rsidRPr="005B4500" w:rsidRDefault="00116245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B4500">
        <w:rPr>
          <w:rFonts w:ascii="Arial" w:hAnsi="Arial" w:cs="Arial"/>
        </w:rPr>
        <w:t>This is a one-time collection of information.</w:t>
      </w:r>
    </w:p>
    <w:p w:rsidR="005E5170" w:rsidRPr="005B4500" w:rsidRDefault="005E5170" w:rsidP="0008711B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</w:rPr>
      </w:pPr>
      <w:bookmarkStart w:id="6" w:name="_Toc230515984"/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A7. Special Circumstances Relating to the Guidelines of 5 CFR 1320.5</w:t>
      </w:r>
      <w:bookmarkEnd w:id="6"/>
    </w:p>
    <w:p w:rsidR="00116245" w:rsidRPr="005B4500" w:rsidRDefault="00116245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B4500">
        <w:rPr>
          <w:rFonts w:ascii="Arial" w:hAnsi="Arial" w:cs="Arial"/>
        </w:rPr>
        <w:t xml:space="preserve">This information collection </w:t>
      </w:r>
      <w:r w:rsidR="00CE7A72">
        <w:rPr>
          <w:rFonts w:ascii="Arial" w:hAnsi="Arial" w:cs="Arial"/>
        </w:rPr>
        <w:t xml:space="preserve">will be implemented in a manner that fully complies with the Guidelines </w:t>
      </w:r>
      <w:r w:rsidRPr="005B4500">
        <w:rPr>
          <w:rFonts w:ascii="Arial" w:hAnsi="Arial" w:cs="Arial"/>
        </w:rPr>
        <w:t>o</w:t>
      </w:r>
      <w:r w:rsidR="00CE7A72">
        <w:rPr>
          <w:rFonts w:ascii="Arial" w:hAnsi="Arial" w:cs="Arial"/>
        </w:rPr>
        <w:t>f</w:t>
      </w:r>
      <w:r w:rsidRPr="005B4500">
        <w:rPr>
          <w:rFonts w:ascii="Arial" w:hAnsi="Arial" w:cs="Arial"/>
        </w:rPr>
        <w:t xml:space="preserve"> 5 CFR 1320.5.</w:t>
      </w:r>
    </w:p>
    <w:p w:rsidR="002526C1" w:rsidRPr="005B4500" w:rsidRDefault="002526C1" w:rsidP="0008711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08711B" w:rsidRPr="005B4500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7" w:name="_Toc230515985"/>
      <w:r w:rsidRPr="005B48EB">
        <w:rPr>
          <w:rFonts w:ascii="Arial" w:hAnsi="Arial" w:cs="Arial"/>
          <w:b/>
        </w:rPr>
        <w:t xml:space="preserve">A8. </w:t>
      </w:r>
      <w:r w:rsidRPr="00A22477">
        <w:rPr>
          <w:rFonts w:ascii="Arial" w:hAnsi="Arial" w:cs="Arial"/>
          <w:b/>
        </w:rPr>
        <w:t>Comments in Response to Federal Register Notice and Efforts to Consult Outside Agency</w:t>
      </w:r>
      <w:bookmarkEnd w:id="7"/>
    </w:p>
    <w:p w:rsidR="00116245" w:rsidRPr="005B4500" w:rsidRDefault="00406226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We will not require consultations for the proposed project.</w:t>
      </w:r>
    </w:p>
    <w:p w:rsidR="00381A1B" w:rsidRPr="005B4500" w:rsidRDefault="00381A1B" w:rsidP="0008711B">
      <w:pPr>
        <w:autoSpaceDE w:val="0"/>
        <w:autoSpaceDN w:val="0"/>
        <w:adjustRightInd w:val="0"/>
        <w:rPr>
          <w:rFonts w:ascii="Arial" w:hAnsi="Arial" w:cs="Arial"/>
        </w:rPr>
      </w:pPr>
    </w:p>
    <w:p w:rsidR="00717D41" w:rsidRPr="005B48EB" w:rsidRDefault="0008711B" w:rsidP="009F1935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bookmarkStart w:id="8" w:name="_Toc230515986"/>
      <w:r w:rsidRPr="005B48EB">
        <w:rPr>
          <w:rFonts w:ascii="Arial" w:hAnsi="Arial" w:cs="Arial"/>
          <w:b/>
        </w:rPr>
        <w:t>A9. Explanation of Any Payment or Gift to Respondents</w:t>
      </w:r>
      <w:bookmarkStart w:id="9" w:name="_Toc230515987"/>
      <w:bookmarkEnd w:id="8"/>
    </w:p>
    <w:p w:rsidR="004C35E0" w:rsidRPr="005B4500" w:rsidRDefault="00CE7A72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 payments or gifts will be given to r</w:t>
      </w:r>
      <w:r w:rsidR="005B4500" w:rsidRPr="005B4500">
        <w:rPr>
          <w:rFonts w:ascii="Arial" w:hAnsi="Arial" w:cs="Arial"/>
        </w:rPr>
        <w:t>espondents.</w:t>
      </w:r>
    </w:p>
    <w:p w:rsidR="005B4500" w:rsidRPr="005B4500" w:rsidRDefault="005B4500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C310B" w:rsidRDefault="003C310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A10. Assurance of Confidentiality Provided to Respondents</w:t>
      </w:r>
      <w:bookmarkEnd w:id="9"/>
    </w:p>
    <w:p w:rsidR="00616C66" w:rsidRPr="005B4500" w:rsidRDefault="005B4500" w:rsidP="00616C66">
      <w:pPr>
        <w:rPr>
          <w:rFonts w:ascii="Arial" w:hAnsi="Arial" w:cs="Arial"/>
        </w:rPr>
      </w:pPr>
      <w:bookmarkStart w:id="10" w:name="_Toc230515988"/>
      <w:r w:rsidRPr="005B4500">
        <w:rPr>
          <w:rFonts w:ascii="Arial" w:hAnsi="Arial" w:cs="Arial"/>
        </w:rPr>
        <w:t>No personally identifiable information is being collected.</w:t>
      </w:r>
    </w:p>
    <w:p w:rsidR="005B4500" w:rsidRPr="005B4500" w:rsidRDefault="005B4500" w:rsidP="00616C66">
      <w:pPr>
        <w:rPr>
          <w:rFonts w:ascii="Arial" w:hAnsi="Arial" w:cs="Arial"/>
        </w:rPr>
      </w:pPr>
    </w:p>
    <w:p w:rsidR="00C97012" w:rsidRPr="005B48EB" w:rsidRDefault="0008711B" w:rsidP="00616C66">
      <w:pPr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A11. Justification for Sensitive Questions</w:t>
      </w:r>
      <w:bookmarkEnd w:id="10"/>
    </w:p>
    <w:p w:rsidR="0008711B" w:rsidRPr="005B4500" w:rsidRDefault="005B4500" w:rsidP="0008711B">
      <w:pPr>
        <w:autoSpaceDE w:val="0"/>
        <w:autoSpaceDN w:val="0"/>
        <w:adjustRightInd w:val="0"/>
        <w:rPr>
          <w:rFonts w:ascii="Arial" w:hAnsi="Arial" w:cs="Arial"/>
        </w:rPr>
      </w:pPr>
      <w:r w:rsidRPr="005B4500">
        <w:rPr>
          <w:rFonts w:ascii="Arial" w:hAnsi="Arial" w:cs="Arial"/>
        </w:rPr>
        <w:t>There</w:t>
      </w:r>
      <w:r w:rsidR="00980C2A">
        <w:rPr>
          <w:rFonts w:ascii="Arial" w:hAnsi="Arial" w:cs="Arial"/>
        </w:rPr>
        <w:t xml:space="preserve"> are no sensitive questions </w:t>
      </w:r>
      <w:r w:rsidRPr="005B4500">
        <w:rPr>
          <w:rFonts w:ascii="Arial" w:hAnsi="Arial" w:cs="Arial"/>
        </w:rPr>
        <w:t>being asked.</w:t>
      </w:r>
    </w:p>
    <w:p w:rsidR="005B4500" w:rsidRPr="00137D20" w:rsidRDefault="005B4500" w:rsidP="0008711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08711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bookmarkStart w:id="11" w:name="_Toc230515989"/>
      <w:r w:rsidRPr="005B48EB">
        <w:rPr>
          <w:rFonts w:ascii="Arial" w:hAnsi="Arial" w:cs="Arial"/>
          <w:b/>
        </w:rPr>
        <w:t>A12. Estimates of Hour Burden Including Annualized Hourly Costs</w:t>
      </w:r>
      <w:bookmarkEnd w:id="11"/>
    </w:p>
    <w:p w:rsidR="006D022D" w:rsidRPr="00DC3E53" w:rsidRDefault="006D022D" w:rsidP="0008711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DC3E53">
        <w:rPr>
          <w:rFonts w:ascii="Arial" w:hAnsi="Arial" w:cs="Arial"/>
          <w:color w:val="000000"/>
        </w:rPr>
        <w:t xml:space="preserve">With </w:t>
      </w:r>
      <w:r w:rsidR="00DE55FC">
        <w:rPr>
          <w:rFonts w:ascii="Arial" w:hAnsi="Arial" w:cs="Arial"/>
          <w:color w:val="000000"/>
        </w:rPr>
        <w:t>28</w:t>
      </w:r>
      <w:r w:rsidRPr="00DC3E53">
        <w:rPr>
          <w:rFonts w:ascii="Arial" w:hAnsi="Arial" w:cs="Arial"/>
          <w:color w:val="000000"/>
        </w:rPr>
        <w:t xml:space="preserve"> respondents being interviewed, the to</w:t>
      </w:r>
      <w:r w:rsidR="00DE55FC">
        <w:rPr>
          <w:rFonts w:ascii="Arial" w:hAnsi="Arial" w:cs="Arial"/>
          <w:color w:val="000000"/>
        </w:rPr>
        <w:t>tal estimated burden will be 3</w:t>
      </w:r>
      <w:r w:rsidR="0010300B">
        <w:rPr>
          <w:rFonts w:ascii="Arial" w:hAnsi="Arial" w:cs="Arial"/>
          <w:color w:val="000000"/>
        </w:rPr>
        <w:t>1</w:t>
      </w:r>
      <w:r w:rsidR="001D6002">
        <w:rPr>
          <w:rFonts w:ascii="Arial" w:hAnsi="Arial" w:cs="Arial"/>
          <w:color w:val="000000"/>
        </w:rPr>
        <w:t xml:space="preserve"> </w:t>
      </w:r>
      <w:r w:rsidRPr="00DC3E53">
        <w:rPr>
          <w:rFonts w:ascii="Arial" w:hAnsi="Arial" w:cs="Arial"/>
          <w:color w:val="000000"/>
        </w:rPr>
        <w:t>hours.</w:t>
      </w:r>
      <w:r w:rsidR="00406226">
        <w:rPr>
          <w:rFonts w:ascii="Arial" w:hAnsi="Arial" w:cs="Arial"/>
          <w:color w:val="000000"/>
        </w:rPr>
        <w:t xml:space="preserve">  The consent form and </w:t>
      </w:r>
      <w:r w:rsidR="002F27E6">
        <w:rPr>
          <w:rFonts w:ascii="Arial" w:hAnsi="Arial" w:cs="Arial"/>
          <w:color w:val="000000"/>
        </w:rPr>
        <w:t>interview guide</w:t>
      </w:r>
      <w:r w:rsidR="00406226">
        <w:rPr>
          <w:rFonts w:ascii="Arial" w:hAnsi="Arial" w:cs="Arial"/>
          <w:color w:val="000000"/>
        </w:rPr>
        <w:t xml:space="preserve"> will be sent to the respondents as attachments in the </w:t>
      </w:r>
      <w:r w:rsidR="00C45AA8">
        <w:rPr>
          <w:rFonts w:ascii="Arial" w:hAnsi="Arial" w:cs="Arial"/>
          <w:color w:val="000000"/>
        </w:rPr>
        <w:t xml:space="preserve">initial </w:t>
      </w:r>
      <w:r w:rsidR="00406226">
        <w:rPr>
          <w:rFonts w:ascii="Arial" w:hAnsi="Arial" w:cs="Arial"/>
          <w:color w:val="000000"/>
        </w:rPr>
        <w:t>email invitation prior to the telephone interview.  This will allow the responde</w:t>
      </w:r>
      <w:r w:rsidR="002F27E6">
        <w:rPr>
          <w:rFonts w:ascii="Arial" w:hAnsi="Arial" w:cs="Arial"/>
          <w:color w:val="000000"/>
        </w:rPr>
        <w:t>nts to preview the consent and interview</w:t>
      </w:r>
      <w:r w:rsidR="00406226">
        <w:rPr>
          <w:rFonts w:ascii="Arial" w:hAnsi="Arial" w:cs="Arial"/>
          <w:color w:val="000000"/>
        </w:rPr>
        <w:t xml:space="preserve"> questions prior to the actual interview.  </w:t>
      </w:r>
      <w:r w:rsidR="00C45AA8">
        <w:rPr>
          <w:rFonts w:ascii="Arial" w:hAnsi="Arial" w:cs="Arial"/>
          <w:color w:val="000000"/>
        </w:rPr>
        <w:t xml:space="preserve">Upon agreement to participate, we will resend the consent form for signature.  </w:t>
      </w:r>
      <w:r w:rsidR="00406226">
        <w:rPr>
          <w:rFonts w:ascii="Arial" w:hAnsi="Arial" w:cs="Arial"/>
          <w:color w:val="000000"/>
        </w:rPr>
        <w:t xml:space="preserve">We have piloted the consent form and interview and have identified the time required to finish the consent (5 minutes) and </w:t>
      </w:r>
      <w:r w:rsidR="002F27E6">
        <w:rPr>
          <w:rFonts w:ascii="Arial" w:hAnsi="Arial" w:cs="Arial"/>
          <w:color w:val="000000"/>
        </w:rPr>
        <w:t>interview</w:t>
      </w:r>
      <w:r w:rsidR="00406226">
        <w:rPr>
          <w:rFonts w:ascii="Arial" w:hAnsi="Arial" w:cs="Arial"/>
          <w:color w:val="000000"/>
        </w:rPr>
        <w:t xml:space="preserve"> (60 minutes).</w:t>
      </w:r>
      <w:r w:rsidR="004F68A2">
        <w:rPr>
          <w:rFonts w:ascii="Arial" w:hAnsi="Arial" w:cs="Arial"/>
          <w:color w:val="000000"/>
        </w:rPr>
        <w:t xml:space="preserve">  We anticipated that a second email contact will be needed for 14 respondents (50%, based on preliminary data) non-respondent to obtain consent.</w:t>
      </w:r>
    </w:p>
    <w:p w:rsidR="00CC25B5" w:rsidRDefault="00CC25B5" w:rsidP="000871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E57FE" w:rsidRPr="00DC3E53" w:rsidRDefault="00A252AF" w:rsidP="000871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C3E53">
        <w:rPr>
          <w:rFonts w:ascii="Arial" w:hAnsi="Arial" w:cs="Arial"/>
          <w:color w:val="000000"/>
        </w:rPr>
        <w:t xml:space="preserve">Table </w:t>
      </w:r>
      <w:r w:rsidR="00611A54" w:rsidRPr="00DC3E53">
        <w:rPr>
          <w:rFonts w:ascii="Arial" w:hAnsi="Arial" w:cs="Arial"/>
          <w:color w:val="000000"/>
        </w:rPr>
        <w:t>A12-1. Estimates of Hour Bu</w:t>
      </w:r>
      <w:r w:rsidR="00B76983" w:rsidRPr="00DC3E53">
        <w:rPr>
          <w:rFonts w:ascii="Arial" w:hAnsi="Arial" w:cs="Arial"/>
          <w:color w:val="000000"/>
        </w:rPr>
        <w:t>rden</w:t>
      </w:r>
    </w:p>
    <w:p w:rsidR="00212AF4" w:rsidRPr="00DC3E53" w:rsidRDefault="00212AF4" w:rsidP="000871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250"/>
        <w:gridCol w:w="1980"/>
        <w:gridCol w:w="2250"/>
        <w:gridCol w:w="1710"/>
      </w:tblGrid>
      <w:tr w:rsidR="005A12F0" w:rsidRPr="00DC3E53" w:rsidTr="0015563B">
        <w:trPr>
          <w:trHeight w:val="274"/>
        </w:trPr>
        <w:tc>
          <w:tcPr>
            <w:tcW w:w="180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 xml:space="preserve">Category  of Respondent </w:t>
            </w:r>
          </w:p>
        </w:tc>
        <w:tc>
          <w:tcPr>
            <w:tcW w:w="225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>Instrument</w:t>
            </w:r>
          </w:p>
        </w:tc>
        <w:tc>
          <w:tcPr>
            <w:tcW w:w="198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>No. of Respondents</w:t>
            </w:r>
          </w:p>
        </w:tc>
        <w:tc>
          <w:tcPr>
            <w:tcW w:w="225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>Participation Time</w:t>
            </w:r>
          </w:p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>(in hours)</w:t>
            </w:r>
          </w:p>
        </w:tc>
        <w:tc>
          <w:tcPr>
            <w:tcW w:w="171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>Total Burden Hours</w:t>
            </w:r>
          </w:p>
        </w:tc>
      </w:tr>
      <w:tr w:rsidR="0064282A" w:rsidRPr="00DC3E53" w:rsidTr="0015563B">
        <w:trPr>
          <w:trHeight w:val="274"/>
        </w:trPr>
        <w:tc>
          <w:tcPr>
            <w:tcW w:w="1800" w:type="dxa"/>
            <w:vMerge w:val="restart"/>
            <w:vAlign w:val="center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Scientists</w:t>
            </w:r>
          </w:p>
        </w:tc>
        <w:tc>
          <w:tcPr>
            <w:tcW w:w="225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Informed </w:t>
            </w:r>
            <w:r w:rsidRPr="00DC3E53">
              <w:rPr>
                <w:rFonts w:ascii="Arial" w:hAnsi="Arial" w:cs="Arial"/>
                <w:color w:val="000000"/>
              </w:rPr>
              <w:t>Consent</w:t>
            </w:r>
          </w:p>
        </w:tc>
        <w:tc>
          <w:tcPr>
            <w:tcW w:w="198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25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5/60</w:t>
            </w:r>
          </w:p>
        </w:tc>
        <w:tc>
          <w:tcPr>
            <w:tcW w:w="171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4282A" w:rsidRPr="00DC3E53" w:rsidTr="0015563B">
        <w:trPr>
          <w:trHeight w:val="274"/>
        </w:trPr>
        <w:tc>
          <w:tcPr>
            <w:tcW w:w="1800" w:type="dxa"/>
            <w:vMerge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>Interview Guide</w:t>
            </w:r>
          </w:p>
        </w:tc>
        <w:tc>
          <w:tcPr>
            <w:tcW w:w="198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25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10" w:type="dxa"/>
          </w:tcPr>
          <w:p w:rsidR="0064282A" w:rsidRPr="00DC3E53" w:rsidRDefault="0064282A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5A12F0" w:rsidRPr="00DC3E53" w:rsidTr="0015563B">
        <w:trPr>
          <w:trHeight w:val="274"/>
        </w:trPr>
        <w:tc>
          <w:tcPr>
            <w:tcW w:w="180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  <w:r w:rsidRPr="00DC3E53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225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5A12F0" w:rsidRPr="00DC3E53" w:rsidRDefault="005A12F0" w:rsidP="00C53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5A12F0" w:rsidRPr="00DC3E53" w:rsidRDefault="001D6002" w:rsidP="00C531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0300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1D6002" w:rsidRDefault="002E65C2" w:rsidP="00D14909">
      <w:pPr>
        <w:spacing w:before="100" w:beforeAutospacing="1" w:after="150"/>
        <w:outlineLvl w:val="1"/>
        <w:rPr>
          <w:rFonts w:ascii="Arial" w:hAnsi="Arial" w:cs="Arial"/>
          <w:color w:val="000000"/>
        </w:rPr>
      </w:pPr>
      <w:r w:rsidRPr="00DC3E53">
        <w:rPr>
          <w:rFonts w:ascii="Arial" w:hAnsi="Arial" w:cs="Arial"/>
          <w:color w:val="000000"/>
        </w:rPr>
        <w:t>T</w:t>
      </w:r>
      <w:r w:rsidR="00204185" w:rsidRPr="00DC3E53">
        <w:rPr>
          <w:rFonts w:ascii="Arial" w:hAnsi="Arial" w:cs="Arial"/>
          <w:color w:val="000000"/>
        </w:rPr>
        <w:t xml:space="preserve">he mean hourly wage rate for scientists </w:t>
      </w:r>
      <w:r w:rsidR="006153AB">
        <w:rPr>
          <w:rFonts w:ascii="Arial" w:hAnsi="Arial" w:cs="Arial"/>
          <w:color w:val="000000"/>
        </w:rPr>
        <w:t xml:space="preserve">occupation code 19-1000 </w:t>
      </w:r>
      <w:r w:rsidR="00204185" w:rsidRPr="00DC3E53">
        <w:rPr>
          <w:rFonts w:ascii="Arial" w:hAnsi="Arial" w:cs="Arial"/>
          <w:color w:val="000000"/>
        </w:rPr>
        <w:t xml:space="preserve">according </w:t>
      </w:r>
      <w:r w:rsidR="005E5170" w:rsidRPr="00DC3E53">
        <w:rPr>
          <w:rFonts w:ascii="Arial" w:hAnsi="Arial" w:cs="Arial"/>
          <w:color w:val="000000"/>
        </w:rPr>
        <w:t>to</w:t>
      </w:r>
      <w:r w:rsidR="00204185" w:rsidRPr="00DC3E53">
        <w:rPr>
          <w:rFonts w:ascii="Arial" w:hAnsi="Arial" w:cs="Arial"/>
          <w:color w:val="000000"/>
        </w:rPr>
        <w:t xml:space="preserve"> the </w:t>
      </w:r>
      <w:r w:rsidR="001D6002">
        <w:rPr>
          <w:rFonts w:ascii="Arial" w:eastAsia="Times New Roman" w:hAnsi="Arial" w:cs="Arial"/>
          <w:color w:val="000000"/>
          <w:kern w:val="36"/>
          <w:lang w:eastAsia="en-US"/>
        </w:rPr>
        <w:t>May 2013</w:t>
      </w:r>
      <w:r w:rsidRPr="00DC3E53">
        <w:rPr>
          <w:rFonts w:ascii="Arial" w:eastAsia="Times New Roman" w:hAnsi="Arial" w:cs="Arial"/>
          <w:color w:val="000000"/>
          <w:kern w:val="36"/>
          <w:lang w:eastAsia="en-US"/>
        </w:rPr>
        <w:t xml:space="preserve"> National Occupational Employment and Wage Estimates in the United States (</w:t>
      </w:r>
      <w:hyperlink r:id="rId8" w:anchor="19-0000" w:history="1">
        <w:r w:rsidR="006153AB">
          <w:rPr>
            <w:rStyle w:val="Hyperlink"/>
            <w:rFonts w:ascii="Arial" w:hAnsi="Arial" w:cs="Arial"/>
            <w:color w:val="000000"/>
          </w:rPr>
          <w:t>http://www.bls.gov/oes/current/oes_nat.htm#19-0000</w:t>
        </w:r>
      </w:hyperlink>
      <w:r w:rsidRPr="00DC3E53">
        <w:rPr>
          <w:rFonts w:ascii="Arial" w:hAnsi="Arial" w:cs="Arial"/>
          <w:color w:val="000000"/>
        </w:rPr>
        <w:t>)</w:t>
      </w:r>
      <w:r w:rsidR="006153AB">
        <w:rPr>
          <w:rFonts w:ascii="Arial" w:hAnsi="Arial" w:cs="Arial"/>
          <w:color w:val="000000"/>
        </w:rPr>
        <w:t xml:space="preserve"> is $38.11</w:t>
      </w:r>
      <w:r w:rsidR="00F92112" w:rsidRPr="00DC3E53">
        <w:rPr>
          <w:rFonts w:ascii="Arial" w:hAnsi="Arial" w:cs="Arial"/>
          <w:color w:val="000000"/>
        </w:rPr>
        <w:t xml:space="preserve">. </w:t>
      </w:r>
      <w:r w:rsidRPr="00DC3E53">
        <w:rPr>
          <w:rFonts w:ascii="Arial" w:hAnsi="Arial" w:cs="Arial"/>
          <w:color w:val="000000"/>
        </w:rPr>
        <w:t xml:space="preserve"> </w:t>
      </w:r>
    </w:p>
    <w:p w:rsidR="0008711B" w:rsidRPr="00DC3E53" w:rsidRDefault="002E65C2" w:rsidP="00D14909">
      <w:pPr>
        <w:spacing w:before="100" w:beforeAutospacing="1" w:after="150"/>
        <w:outlineLvl w:val="1"/>
        <w:rPr>
          <w:rFonts w:ascii="Arial" w:hAnsi="Arial" w:cs="Arial"/>
          <w:color w:val="000000"/>
        </w:rPr>
      </w:pPr>
      <w:r w:rsidRPr="00DC3E53">
        <w:rPr>
          <w:rFonts w:ascii="Arial" w:hAnsi="Arial" w:cs="Arial"/>
          <w:color w:val="000000"/>
        </w:rPr>
        <w:t xml:space="preserve">With a total burden of </w:t>
      </w:r>
      <w:r w:rsidR="002978FF">
        <w:rPr>
          <w:rFonts w:ascii="Arial" w:hAnsi="Arial" w:cs="Arial"/>
          <w:color w:val="000000"/>
        </w:rPr>
        <w:t>3</w:t>
      </w:r>
      <w:r w:rsidR="0010300B">
        <w:rPr>
          <w:rFonts w:ascii="Arial" w:hAnsi="Arial" w:cs="Arial"/>
          <w:color w:val="000000"/>
        </w:rPr>
        <w:t>1</w:t>
      </w:r>
      <w:r w:rsidR="00DE55FC">
        <w:rPr>
          <w:rFonts w:ascii="Arial" w:hAnsi="Arial" w:cs="Arial"/>
          <w:color w:val="000000"/>
        </w:rPr>
        <w:t xml:space="preserve"> </w:t>
      </w:r>
      <w:r w:rsidR="00204185" w:rsidRPr="00DC3E53">
        <w:rPr>
          <w:rFonts w:ascii="Arial" w:hAnsi="Arial" w:cs="Arial"/>
          <w:color w:val="000000"/>
        </w:rPr>
        <w:t xml:space="preserve">hours, this amounts to </w:t>
      </w:r>
      <w:r w:rsidR="002978FF">
        <w:rPr>
          <w:rFonts w:ascii="Arial" w:hAnsi="Arial" w:cs="Arial"/>
          <w:color w:val="000000"/>
        </w:rPr>
        <w:t>$</w:t>
      </w:r>
      <w:r w:rsidR="007701EB">
        <w:rPr>
          <w:rFonts w:ascii="Arial" w:hAnsi="Arial" w:cs="Arial"/>
          <w:color w:val="000000"/>
        </w:rPr>
        <w:t>1</w:t>
      </w:r>
      <w:r w:rsidR="00225974">
        <w:rPr>
          <w:rFonts w:ascii="Arial" w:hAnsi="Arial" w:cs="Arial"/>
          <w:color w:val="000000"/>
        </w:rPr>
        <w:t>,</w:t>
      </w:r>
      <w:bookmarkStart w:id="12" w:name="_GoBack"/>
      <w:bookmarkEnd w:id="12"/>
      <w:r w:rsidR="006153AB">
        <w:rPr>
          <w:rFonts w:ascii="Arial" w:hAnsi="Arial" w:cs="Arial"/>
          <w:color w:val="000000"/>
        </w:rPr>
        <w:t>181.41</w:t>
      </w:r>
      <w:r w:rsidR="007701EB">
        <w:rPr>
          <w:rFonts w:ascii="Arial" w:hAnsi="Arial" w:cs="Arial"/>
          <w:color w:val="000000"/>
        </w:rPr>
        <w:t>.</w:t>
      </w:r>
    </w:p>
    <w:p w:rsidR="0008711B" w:rsidRPr="00DC3E53" w:rsidRDefault="0008711B" w:rsidP="0008711B">
      <w:pPr>
        <w:autoSpaceDE w:val="0"/>
        <w:autoSpaceDN w:val="0"/>
        <w:adjustRightInd w:val="0"/>
        <w:rPr>
          <w:rFonts w:ascii="Arial" w:hAnsi="Arial" w:cs="Arial"/>
          <w:color w:val="000000"/>
          <w:highlight w:val="yellow"/>
        </w:rPr>
      </w:pPr>
    </w:p>
    <w:p w:rsidR="00204185" w:rsidRPr="00DC3E53" w:rsidRDefault="00204185" w:rsidP="00204185">
      <w:pPr>
        <w:rPr>
          <w:rFonts w:ascii="Arial" w:hAnsi="Arial" w:cs="Arial"/>
          <w:color w:val="000000"/>
        </w:rPr>
      </w:pPr>
      <w:r w:rsidRPr="00DC3E53">
        <w:rPr>
          <w:rFonts w:ascii="Arial" w:hAnsi="Arial" w:cs="Arial"/>
          <w:color w:val="000000"/>
        </w:rPr>
        <w:t xml:space="preserve">Table A12-2.  Cost to Respondents: </w:t>
      </w:r>
    </w:p>
    <w:p w:rsidR="0008711B" w:rsidRPr="0015563B" w:rsidRDefault="0008711B" w:rsidP="0008711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tbl>
      <w:tblPr>
        <w:tblW w:w="5128" w:type="pct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44"/>
        <w:gridCol w:w="1890"/>
        <w:gridCol w:w="2160"/>
        <w:gridCol w:w="1890"/>
        <w:gridCol w:w="1552"/>
      </w:tblGrid>
      <w:tr w:rsidR="00EB0E6D" w:rsidRPr="0015563B" w:rsidTr="00204185">
        <w:trPr>
          <w:cantSplit/>
          <w:trHeight w:val="880"/>
        </w:trPr>
        <w:tc>
          <w:tcPr>
            <w:tcW w:w="1191" w:type="pct"/>
            <w:shd w:val="clear" w:color="auto" w:fill="auto"/>
            <w:vAlign w:val="center"/>
            <w:hideMark/>
          </w:tcPr>
          <w:p w:rsidR="00EB0E6D" w:rsidRPr="0015563B" w:rsidRDefault="005A12F0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bookmarkStart w:id="13" w:name="_Toc230515990"/>
            <w:r w:rsidRPr="0015563B">
              <w:rPr>
                <w:rFonts w:ascii="Arial" w:eastAsia="Times New Roman" w:hAnsi="Arial" w:cs="Arial"/>
                <w:bCs/>
                <w:lang w:eastAsia="en-US"/>
              </w:rPr>
              <w:t>Category</w:t>
            </w:r>
            <w:r w:rsidR="00EB0E6D" w:rsidRPr="0015563B">
              <w:rPr>
                <w:rFonts w:ascii="Arial" w:eastAsia="Times New Roman" w:hAnsi="Arial" w:cs="Arial"/>
                <w:bCs/>
                <w:lang w:eastAsia="en-US"/>
              </w:rPr>
              <w:t xml:space="preserve"> of Respondent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B0E6D" w:rsidRPr="0015563B" w:rsidRDefault="00EB0E6D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5563B">
              <w:rPr>
                <w:rFonts w:ascii="Arial" w:eastAsia="Times New Roman" w:hAnsi="Arial" w:cs="Arial"/>
                <w:bCs/>
                <w:lang w:eastAsia="en-US"/>
              </w:rPr>
              <w:t>Number of Respondents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:rsidR="00EB0E6D" w:rsidRPr="0015563B" w:rsidRDefault="00EB0E6D" w:rsidP="00204185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5563B">
              <w:rPr>
                <w:rFonts w:ascii="Arial" w:eastAsia="Times New Roman" w:hAnsi="Arial" w:cs="Arial"/>
                <w:bCs/>
                <w:lang w:eastAsia="en-US"/>
              </w:rPr>
              <w:t>Total Burden Hours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B0E6D" w:rsidRPr="0015563B" w:rsidRDefault="00EB0E6D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5563B">
              <w:rPr>
                <w:rFonts w:ascii="Arial" w:eastAsia="Times New Roman" w:hAnsi="Arial" w:cs="Arial"/>
                <w:bCs/>
                <w:lang w:eastAsia="en-US"/>
              </w:rPr>
              <w:t>Wage Rate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EB0E6D" w:rsidRPr="0015563B" w:rsidRDefault="00EB0E6D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5563B">
              <w:rPr>
                <w:rFonts w:ascii="Arial" w:eastAsia="Times New Roman" w:hAnsi="Arial" w:cs="Arial"/>
                <w:bCs/>
                <w:lang w:eastAsia="en-US"/>
              </w:rPr>
              <w:t>Respondent Cost</w:t>
            </w:r>
          </w:p>
        </w:tc>
      </w:tr>
      <w:tr w:rsidR="00EB0E6D" w:rsidRPr="0015563B" w:rsidTr="00204185">
        <w:trPr>
          <w:cantSplit/>
          <w:trHeight w:val="260"/>
        </w:trPr>
        <w:tc>
          <w:tcPr>
            <w:tcW w:w="1191" w:type="pct"/>
            <w:shd w:val="clear" w:color="auto" w:fill="auto"/>
            <w:noWrap/>
            <w:vAlign w:val="bottom"/>
          </w:tcPr>
          <w:p w:rsidR="00EB0E6D" w:rsidRPr="0015563B" w:rsidRDefault="001D6002" w:rsidP="001D6002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</w:rPr>
              <w:t>Scientists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EB0E6D" w:rsidRPr="0015563B" w:rsidRDefault="00DE55FC" w:rsidP="001B209D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28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EB0E6D" w:rsidRPr="0015563B" w:rsidRDefault="004F68A2" w:rsidP="002E65C2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3</w:t>
            </w:r>
            <w:r w:rsidR="0010300B">
              <w:rPr>
                <w:rFonts w:ascii="Arial" w:eastAsia="Times New Roman" w:hAnsi="Arial" w:cs="Arial"/>
                <w:lang w:eastAsia="en-US"/>
              </w:rPr>
              <w:t>1</w:t>
            </w:r>
          </w:p>
        </w:tc>
        <w:tc>
          <w:tcPr>
            <w:tcW w:w="961" w:type="pct"/>
            <w:shd w:val="clear" w:color="auto" w:fill="auto"/>
            <w:vAlign w:val="bottom"/>
          </w:tcPr>
          <w:p w:rsidR="00EB0E6D" w:rsidRPr="0015563B" w:rsidRDefault="006153AB" w:rsidP="001B209D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$38</w:t>
            </w:r>
            <w:r w:rsidR="00204185" w:rsidRPr="0015563B">
              <w:rPr>
                <w:rFonts w:ascii="Arial" w:eastAsia="Times New Roman" w:hAnsi="Arial" w:cs="Arial"/>
                <w:lang w:eastAsia="en-US"/>
              </w:rPr>
              <w:t>.</w:t>
            </w:r>
            <w:r>
              <w:rPr>
                <w:rFonts w:ascii="Arial" w:eastAsia="Times New Roman" w:hAnsi="Arial" w:cs="Arial"/>
                <w:lang w:eastAsia="en-US"/>
              </w:rPr>
              <w:t>11</w:t>
            </w:r>
          </w:p>
        </w:tc>
        <w:tc>
          <w:tcPr>
            <w:tcW w:w="790" w:type="pct"/>
            <w:shd w:val="clear" w:color="auto" w:fill="auto"/>
            <w:vAlign w:val="bottom"/>
          </w:tcPr>
          <w:p w:rsidR="00EB0E6D" w:rsidRPr="0015563B" w:rsidRDefault="006153AB" w:rsidP="0010300B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$1,181.41</w:t>
            </w:r>
          </w:p>
        </w:tc>
      </w:tr>
    </w:tbl>
    <w:p w:rsidR="00E97385" w:rsidRPr="0015563B" w:rsidRDefault="00E97385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A13. Estimate of Other Total Annual Cost Burden to Respondents or Record Keepers</w:t>
      </w:r>
      <w:bookmarkEnd w:id="13"/>
    </w:p>
    <w:p w:rsidR="00980C2A" w:rsidRPr="001A2CD9" w:rsidRDefault="00980C2A" w:rsidP="00980C2A">
      <w:pPr>
        <w:autoSpaceDE w:val="0"/>
        <w:autoSpaceDN w:val="0"/>
        <w:adjustRightInd w:val="0"/>
        <w:rPr>
          <w:rFonts w:ascii="Arial" w:hAnsi="Arial" w:cs="Arial"/>
        </w:rPr>
      </w:pPr>
      <w:r w:rsidRPr="001A2CD9">
        <w:rPr>
          <w:rFonts w:ascii="Arial" w:hAnsi="Arial" w:cs="Arial"/>
        </w:rPr>
        <w:t>There are no capital costs, operating costs, or maintenance costs to report.</w:t>
      </w:r>
    </w:p>
    <w:p w:rsidR="0008711B" w:rsidRPr="00137D20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highlight w:val="yellow"/>
        </w:rPr>
      </w:pPr>
      <w:bookmarkStart w:id="14" w:name="_Toc230515991"/>
    </w:p>
    <w:p w:rsidR="000E0C83" w:rsidRPr="005B48EB" w:rsidRDefault="0008711B" w:rsidP="000E0C83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lastRenderedPageBreak/>
        <w:t>A14. Annualized Cost to the Federal Government</w:t>
      </w:r>
      <w:bookmarkEnd w:id="14"/>
    </w:p>
    <w:p w:rsidR="00925C0C" w:rsidRPr="00925C0C" w:rsidRDefault="00980C2A" w:rsidP="00925C0C">
      <w:pPr>
        <w:autoSpaceDE w:val="0"/>
        <w:autoSpaceDN w:val="0"/>
        <w:adjustRightInd w:val="0"/>
        <w:rPr>
          <w:rFonts w:ascii="Arial" w:hAnsi="Arial" w:cs="Arial"/>
        </w:rPr>
      </w:pPr>
      <w:bookmarkStart w:id="15" w:name="_Toc230515992"/>
      <w:r>
        <w:rPr>
          <w:rFonts w:ascii="Arial" w:hAnsi="Arial" w:cs="Arial"/>
        </w:rPr>
        <w:t>Th</w:t>
      </w:r>
      <w:r w:rsidR="00C3639D">
        <w:rPr>
          <w:rFonts w:ascii="Arial" w:hAnsi="Arial" w:cs="Arial"/>
        </w:rPr>
        <w:t xml:space="preserve">e annualized and total cost to the Federal Government of this </w:t>
      </w:r>
      <w:r>
        <w:rPr>
          <w:rFonts w:ascii="Arial" w:hAnsi="Arial" w:cs="Arial"/>
        </w:rPr>
        <w:t>assessment is estimated to cost $30,000</w:t>
      </w:r>
      <w:r w:rsidR="00C3639D">
        <w:rPr>
          <w:rFonts w:ascii="Arial" w:hAnsi="Arial" w:cs="Arial"/>
        </w:rPr>
        <w:t xml:space="preserve"> </w:t>
      </w:r>
      <w:r w:rsidR="00C3639D" w:rsidRPr="00925C0C">
        <w:rPr>
          <w:rFonts w:ascii="Arial" w:hAnsi="Arial" w:cs="Arial"/>
          <w:color w:val="000000"/>
        </w:rPr>
        <w:t>(Table A.14-1)</w:t>
      </w:r>
      <w:r w:rsidR="00C3639D">
        <w:rPr>
          <w:rFonts w:ascii="Arial" w:hAnsi="Arial" w:cs="Arial"/>
        </w:rPr>
        <w:t>.  The costs are</w:t>
      </w:r>
      <w:r w:rsidR="009E3D27">
        <w:rPr>
          <w:rFonts w:ascii="Arial" w:hAnsi="Arial" w:cs="Arial"/>
        </w:rPr>
        <w:t xml:space="preserve"> primarily associated with the contractor</w:t>
      </w:r>
      <w:r w:rsidR="00925C0C" w:rsidRPr="00925C0C">
        <w:rPr>
          <w:rFonts w:ascii="Arial" w:hAnsi="Arial" w:cs="Arial"/>
          <w:color w:val="000000"/>
        </w:rPr>
        <w:t>.</w:t>
      </w:r>
      <w:r w:rsidR="00925C0C">
        <w:rPr>
          <w:rFonts w:ascii="Arial" w:hAnsi="Arial" w:cs="Arial"/>
        </w:rPr>
        <w:t xml:space="preserve">  </w:t>
      </w:r>
      <w:r w:rsidR="00925C0C" w:rsidRPr="00925C0C">
        <w:rPr>
          <w:rFonts w:ascii="Arial" w:hAnsi="Arial" w:cs="Arial"/>
          <w:color w:val="000000"/>
        </w:rPr>
        <w:t xml:space="preserve">The cost </w:t>
      </w:r>
      <w:r w:rsidR="009E3D27">
        <w:rPr>
          <w:rFonts w:ascii="Arial" w:hAnsi="Arial" w:cs="Arial"/>
          <w:color w:val="000000"/>
        </w:rPr>
        <w:t>of</w:t>
      </w:r>
      <w:r w:rsidR="00925C0C" w:rsidRPr="00925C0C">
        <w:rPr>
          <w:rFonts w:ascii="Arial" w:hAnsi="Arial" w:cs="Arial"/>
          <w:color w:val="000000"/>
        </w:rPr>
        <w:t xml:space="preserve"> the Federal employee is $</w:t>
      </w:r>
      <w:r w:rsidR="00226B99">
        <w:rPr>
          <w:rFonts w:ascii="Arial" w:hAnsi="Arial" w:cs="Arial"/>
          <w:color w:val="000000"/>
        </w:rPr>
        <w:t>4,132</w:t>
      </w:r>
      <w:r w:rsidR="00925C0C" w:rsidRPr="00925C0C">
        <w:rPr>
          <w:rFonts w:ascii="Arial" w:hAnsi="Arial" w:cs="Arial"/>
          <w:color w:val="000000"/>
        </w:rPr>
        <w:t xml:space="preserve"> and for the contractors $</w:t>
      </w:r>
      <w:r w:rsidR="00226B99">
        <w:rPr>
          <w:rFonts w:ascii="Arial" w:hAnsi="Arial" w:cs="Arial"/>
          <w:color w:val="000000"/>
        </w:rPr>
        <w:t>1,667</w:t>
      </w:r>
      <w:r w:rsidR="006153AB">
        <w:rPr>
          <w:rFonts w:ascii="Arial" w:hAnsi="Arial" w:cs="Arial"/>
          <w:color w:val="000000"/>
        </w:rPr>
        <w:t>, with a grand total of $5,799.</w:t>
      </w:r>
    </w:p>
    <w:p w:rsidR="00925C0C" w:rsidRDefault="00925C0C" w:rsidP="00925C0C">
      <w:pPr>
        <w:rPr>
          <w:rFonts w:ascii="Arial" w:hAnsi="Arial" w:cs="Arial"/>
          <w:color w:val="000000"/>
        </w:rPr>
      </w:pPr>
    </w:p>
    <w:p w:rsidR="00925C0C" w:rsidRPr="00925C0C" w:rsidRDefault="00925C0C" w:rsidP="00925C0C">
      <w:pPr>
        <w:rPr>
          <w:rFonts w:ascii="Arial" w:hAnsi="Arial" w:cs="Arial"/>
          <w:color w:val="000000"/>
        </w:rPr>
      </w:pPr>
      <w:r w:rsidRPr="00925C0C">
        <w:rPr>
          <w:rFonts w:ascii="Arial" w:hAnsi="Arial" w:cs="Arial"/>
          <w:color w:val="000000"/>
        </w:rPr>
        <w:t xml:space="preserve">Table A14-1 Annualized Cost to the Federal Government </w:t>
      </w:r>
    </w:p>
    <w:p w:rsidR="007A6DA0" w:rsidRPr="0069338D" w:rsidRDefault="007A6DA0" w:rsidP="000871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762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2"/>
        <w:gridCol w:w="5845"/>
        <w:gridCol w:w="2705"/>
      </w:tblGrid>
      <w:tr w:rsidR="00925C0C" w:rsidRPr="00925C0C" w:rsidTr="000C4965">
        <w:tc>
          <w:tcPr>
            <w:tcW w:w="1212" w:type="dxa"/>
            <w:vAlign w:val="center"/>
          </w:tcPr>
          <w:p w:rsidR="00925C0C" w:rsidRPr="00925C0C" w:rsidRDefault="00925C0C" w:rsidP="00925C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C0C">
              <w:rPr>
                <w:rFonts w:ascii="Arial" w:hAnsi="Arial" w:cs="Arial"/>
                <w:b/>
                <w:bCs/>
                <w:color w:val="000000"/>
              </w:rPr>
              <w:t>Staffing</w:t>
            </w:r>
          </w:p>
        </w:tc>
        <w:tc>
          <w:tcPr>
            <w:tcW w:w="5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0C" w:rsidRPr="00925C0C" w:rsidRDefault="00925C0C" w:rsidP="00925C0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25C0C">
              <w:rPr>
                <w:rFonts w:ascii="Arial" w:hAnsi="Arial" w:cs="Arial"/>
                <w:b/>
                <w:bCs/>
                <w:color w:val="000000"/>
              </w:rPr>
              <w:t>Task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0C" w:rsidRPr="00925C0C" w:rsidRDefault="00925C0C" w:rsidP="0069338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25C0C">
              <w:rPr>
                <w:rFonts w:ascii="Arial" w:hAnsi="Arial" w:cs="Arial"/>
                <w:b/>
                <w:bCs/>
                <w:color w:val="000000"/>
              </w:rPr>
              <w:t>Annualized Cost</w:t>
            </w:r>
          </w:p>
        </w:tc>
      </w:tr>
      <w:tr w:rsidR="00925C0C" w:rsidRPr="00925C0C" w:rsidTr="000C4965">
        <w:trPr>
          <w:trHeight w:val="377"/>
        </w:trPr>
        <w:tc>
          <w:tcPr>
            <w:tcW w:w="1212" w:type="dxa"/>
            <w:vAlign w:val="center"/>
          </w:tcPr>
          <w:p w:rsidR="00925C0C" w:rsidRPr="00925C0C" w:rsidRDefault="00925C0C" w:rsidP="0069338D">
            <w:pPr>
              <w:rPr>
                <w:rFonts w:ascii="Arial" w:hAnsi="Arial" w:cs="Arial"/>
                <w:color w:val="000000"/>
              </w:rPr>
            </w:pPr>
            <w:r w:rsidRPr="00925C0C">
              <w:rPr>
                <w:rFonts w:ascii="Arial" w:hAnsi="Arial" w:cs="Arial"/>
                <w:color w:val="000000"/>
              </w:rPr>
              <w:t>NCI</w:t>
            </w:r>
          </w:p>
        </w:tc>
        <w:tc>
          <w:tcPr>
            <w:tcW w:w="5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65" w:rsidRDefault="00925C0C" w:rsidP="0069338D">
            <w:pPr>
              <w:rPr>
                <w:rFonts w:ascii="Arial" w:hAnsi="Arial" w:cs="Arial"/>
                <w:color w:val="000000"/>
              </w:rPr>
            </w:pPr>
            <w:r w:rsidRPr="00925C0C">
              <w:rPr>
                <w:rFonts w:ascii="Arial" w:hAnsi="Arial" w:cs="Arial"/>
                <w:color w:val="000000"/>
              </w:rPr>
              <w:t>Program Director, Grade 1</w:t>
            </w:r>
            <w:r w:rsidR="00136D30">
              <w:rPr>
                <w:rFonts w:ascii="Arial" w:hAnsi="Arial" w:cs="Arial"/>
                <w:color w:val="000000"/>
              </w:rPr>
              <w:t>4</w:t>
            </w:r>
            <w:r w:rsidRPr="00925C0C">
              <w:rPr>
                <w:rFonts w:ascii="Arial" w:hAnsi="Arial" w:cs="Arial"/>
                <w:color w:val="000000"/>
              </w:rPr>
              <w:t xml:space="preserve">, Step </w:t>
            </w:r>
            <w:r w:rsidR="00136D30">
              <w:rPr>
                <w:rFonts w:ascii="Arial" w:hAnsi="Arial" w:cs="Arial"/>
                <w:color w:val="000000"/>
              </w:rPr>
              <w:t>6</w:t>
            </w:r>
            <w:r w:rsidRPr="00925C0C">
              <w:rPr>
                <w:rFonts w:ascii="Arial" w:hAnsi="Arial" w:cs="Arial"/>
                <w:color w:val="000000"/>
              </w:rPr>
              <w:t xml:space="preserve"> </w:t>
            </w:r>
          </w:p>
          <w:p w:rsidR="00925C0C" w:rsidRPr="00925C0C" w:rsidRDefault="000C4965" w:rsidP="00136D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925C0C" w:rsidRPr="00925C0C">
              <w:rPr>
                <w:rFonts w:ascii="Arial" w:hAnsi="Arial" w:cs="Arial"/>
                <w:color w:val="000000"/>
              </w:rPr>
              <w:t>(</w:t>
            </w:r>
            <w:r w:rsidR="007701EB">
              <w:rPr>
                <w:rFonts w:ascii="Arial" w:hAnsi="Arial" w:cs="Arial"/>
                <w:color w:val="000000"/>
              </w:rPr>
              <w:t xml:space="preserve">$123,970 at </w:t>
            </w:r>
            <w:r w:rsidR="00226B99">
              <w:rPr>
                <w:rFonts w:ascii="Arial" w:hAnsi="Arial" w:cs="Arial"/>
                <w:color w:val="000000"/>
              </w:rPr>
              <w:t>10</w:t>
            </w:r>
            <w:r w:rsidR="00136D30">
              <w:rPr>
                <w:rFonts w:ascii="Arial" w:hAnsi="Arial" w:cs="Arial"/>
                <w:color w:val="000000"/>
              </w:rPr>
              <w:t xml:space="preserve">% time for 4 </w:t>
            </w:r>
            <w:r w:rsidR="00925C0C" w:rsidRPr="00925C0C">
              <w:rPr>
                <w:rFonts w:ascii="Arial" w:hAnsi="Arial" w:cs="Arial"/>
                <w:color w:val="000000"/>
              </w:rPr>
              <w:t>months)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0C" w:rsidRPr="00925C0C" w:rsidRDefault="00925C0C" w:rsidP="00AB4643">
            <w:pPr>
              <w:jc w:val="right"/>
              <w:rPr>
                <w:rFonts w:ascii="Arial" w:hAnsi="Arial" w:cs="Arial"/>
                <w:color w:val="000000"/>
              </w:rPr>
            </w:pPr>
            <w:r w:rsidRPr="00925C0C">
              <w:rPr>
                <w:rFonts w:ascii="Arial" w:hAnsi="Arial" w:cs="Arial"/>
                <w:color w:val="000000"/>
              </w:rPr>
              <w:t>$</w:t>
            </w:r>
            <w:r w:rsidR="00226B99">
              <w:rPr>
                <w:rFonts w:ascii="Arial" w:hAnsi="Arial" w:cs="Arial"/>
                <w:color w:val="000000"/>
              </w:rPr>
              <w:t>4,132</w:t>
            </w:r>
          </w:p>
        </w:tc>
      </w:tr>
      <w:tr w:rsidR="00925C0C" w:rsidRPr="00925C0C" w:rsidTr="000C4965">
        <w:trPr>
          <w:trHeight w:val="611"/>
        </w:trPr>
        <w:tc>
          <w:tcPr>
            <w:tcW w:w="1212" w:type="dxa"/>
            <w:vAlign w:val="center"/>
          </w:tcPr>
          <w:p w:rsidR="00925C0C" w:rsidRPr="00925C0C" w:rsidRDefault="00136D30" w:rsidP="006933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Fellow</w:t>
            </w:r>
          </w:p>
        </w:tc>
        <w:tc>
          <w:tcPr>
            <w:tcW w:w="5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0C" w:rsidRPr="00925C0C" w:rsidRDefault="008467A5" w:rsidP="00226B99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Project Management Support which includes scheduling interviews</w:t>
            </w:r>
            <w:r w:rsidR="00226B99"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color w:val="000000"/>
              </w:rPr>
              <w:t>data analysis</w:t>
            </w:r>
            <w:r w:rsidR="00EC01D8">
              <w:rPr>
                <w:rFonts w:ascii="Arial" w:hAnsi="Arial" w:cs="Arial"/>
                <w:color w:val="000000"/>
              </w:rPr>
              <w:t xml:space="preserve"> (10% ti</w:t>
            </w:r>
            <w:r w:rsidR="00226B99">
              <w:rPr>
                <w:rFonts w:ascii="Arial" w:hAnsi="Arial" w:cs="Arial"/>
                <w:color w:val="000000"/>
              </w:rPr>
              <w:t>me for 4 months)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0C" w:rsidRPr="00925C0C" w:rsidRDefault="00AB4643" w:rsidP="00AB4643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226B99">
              <w:rPr>
                <w:rFonts w:ascii="Arial" w:hAnsi="Arial" w:cs="Arial"/>
                <w:color w:val="000000"/>
              </w:rPr>
              <w:t>1,667</w:t>
            </w:r>
          </w:p>
        </w:tc>
      </w:tr>
      <w:tr w:rsidR="00925C0C" w:rsidRPr="00925C0C" w:rsidTr="000C4965">
        <w:trPr>
          <w:trHeight w:val="449"/>
        </w:trPr>
        <w:tc>
          <w:tcPr>
            <w:tcW w:w="1212" w:type="dxa"/>
            <w:vAlign w:val="center"/>
          </w:tcPr>
          <w:p w:rsidR="00925C0C" w:rsidRPr="00925C0C" w:rsidRDefault="00925C0C" w:rsidP="0069338D">
            <w:pPr>
              <w:rPr>
                <w:rFonts w:ascii="Arial" w:hAnsi="Arial" w:cs="Arial"/>
                <w:color w:val="000000"/>
              </w:rPr>
            </w:pPr>
            <w:r w:rsidRPr="00925C0C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5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0C" w:rsidRPr="00925C0C" w:rsidRDefault="00925C0C" w:rsidP="006933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0C" w:rsidRPr="00925C0C" w:rsidRDefault="00925C0C" w:rsidP="00226B99">
            <w:pPr>
              <w:jc w:val="right"/>
              <w:rPr>
                <w:rFonts w:ascii="Arial" w:hAnsi="Arial" w:cs="Arial"/>
                <w:color w:val="000000"/>
              </w:rPr>
            </w:pPr>
            <w:r w:rsidRPr="00925C0C">
              <w:rPr>
                <w:rFonts w:ascii="Arial" w:hAnsi="Arial" w:cs="Arial"/>
                <w:color w:val="000000"/>
              </w:rPr>
              <w:t>$</w:t>
            </w:r>
            <w:r w:rsidR="00226B99">
              <w:rPr>
                <w:rFonts w:ascii="Arial" w:hAnsi="Arial" w:cs="Arial"/>
                <w:color w:val="000000"/>
              </w:rPr>
              <w:t>5,799</w:t>
            </w:r>
          </w:p>
        </w:tc>
      </w:tr>
    </w:tbl>
    <w:p w:rsidR="00925C0C" w:rsidRPr="0069338D" w:rsidRDefault="00925C0C" w:rsidP="000871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25C0C" w:rsidRPr="0069338D" w:rsidRDefault="00925C0C" w:rsidP="000871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A15. Explanation for Program Changes or Adjustments</w:t>
      </w:r>
      <w:bookmarkEnd w:id="15"/>
    </w:p>
    <w:p w:rsidR="0008711B" w:rsidRDefault="00980C2A" w:rsidP="0008711B">
      <w:pPr>
        <w:rPr>
          <w:rFonts w:ascii="Arial" w:hAnsi="Arial" w:cs="Arial"/>
        </w:rPr>
      </w:pPr>
      <w:bookmarkStart w:id="16" w:name="_Toc230515993"/>
      <w:r>
        <w:rPr>
          <w:rFonts w:ascii="Arial" w:hAnsi="Arial" w:cs="Arial"/>
        </w:rPr>
        <w:t>This is a generic sub-</w:t>
      </w:r>
      <w:r w:rsidR="0031304A">
        <w:rPr>
          <w:rFonts w:ascii="Arial" w:hAnsi="Arial" w:cs="Arial"/>
        </w:rPr>
        <w:t>study</w:t>
      </w:r>
      <w:r>
        <w:rPr>
          <w:rFonts w:ascii="Arial" w:hAnsi="Arial" w:cs="Arial"/>
        </w:rPr>
        <w:t>.</w:t>
      </w:r>
    </w:p>
    <w:p w:rsidR="00980C2A" w:rsidRPr="00137D20" w:rsidRDefault="00980C2A" w:rsidP="0008711B">
      <w:pPr>
        <w:rPr>
          <w:rFonts w:ascii="Arial" w:hAnsi="Arial" w:cs="Arial"/>
        </w:rPr>
      </w:pPr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A16. Plans for Tabulation and Publication and Project Time Schedule</w:t>
      </w:r>
      <w:bookmarkEnd w:id="16"/>
    </w:p>
    <w:p w:rsidR="0061333B" w:rsidRPr="00137D20" w:rsidRDefault="0061333B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Simple descriptive statistics will be employed</w:t>
      </w:r>
      <w:r w:rsidR="0080603E">
        <w:rPr>
          <w:rFonts w:ascii="Arial" w:hAnsi="Arial" w:cs="Arial"/>
        </w:rPr>
        <w:t xml:space="preserve"> for some of the questions.  For the other questions, qualitative </w:t>
      </w:r>
      <w:r>
        <w:rPr>
          <w:rFonts w:ascii="Arial" w:hAnsi="Arial" w:cs="Arial"/>
        </w:rPr>
        <w:t>techniques will be used to analyze and identify common themes.</w:t>
      </w:r>
    </w:p>
    <w:p w:rsidR="00EA275F" w:rsidRDefault="00EA275F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17" w:name="_Toc230515994"/>
    </w:p>
    <w:p w:rsidR="0080603E" w:rsidRDefault="00421E44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Interviews will occur over a </w:t>
      </w:r>
      <w:r w:rsidR="00226B99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month period of time, then analysis and summaries will be conducted.  </w:t>
      </w:r>
    </w:p>
    <w:p w:rsidR="00226B99" w:rsidRDefault="00226B99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5B48EB">
        <w:rPr>
          <w:rFonts w:ascii="Arial" w:hAnsi="Arial" w:cs="Arial"/>
          <w:b/>
        </w:rPr>
        <w:t>A17. Reason(s) Display of OMB Expiration Date Is Inappropriate</w:t>
      </w:r>
      <w:bookmarkEnd w:id="17"/>
    </w:p>
    <w:p w:rsidR="00F33260" w:rsidRPr="001A2CD9" w:rsidRDefault="00F33260" w:rsidP="00F33260">
      <w:pPr>
        <w:autoSpaceDE w:val="0"/>
        <w:autoSpaceDN w:val="0"/>
        <w:adjustRightInd w:val="0"/>
        <w:rPr>
          <w:rFonts w:ascii="Arial" w:hAnsi="Arial" w:cs="Arial"/>
        </w:rPr>
      </w:pPr>
      <w:r w:rsidRPr="001A2CD9">
        <w:rPr>
          <w:rFonts w:ascii="Arial" w:hAnsi="Arial" w:cs="Arial"/>
        </w:rPr>
        <w:t>The OMB Clearance Number, Expiration Date, and Burden Disclosure Statements will be displayed on the applications.</w:t>
      </w:r>
    </w:p>
    <w:p w:rsidR="005E5170" w:rsidRPr="00137D20" w:rsidRDefault="005E5170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8711B" w:rsidRPr="005B48EB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bookmarkStart w:id="18" w:name="_Toc230515995"/>
      <w:r w:rsidRPr="005B48EB">
        <w:rPr>
          <w:rFonts w:ascii="Arial" w:hAnsi="Arial" w:cs="Arial"/>
          <w:b/>
        </w:rPr>
        <w:t>A18. Exceptions to Certification for Paperwork Reduction Act Submissions</w:t>
      </w:r>
      <w:bookmarkEnd w:id="18"/>
    </w:p>
    <w:p w:rsidR="00F33260" w:rsidRPr="00B44802" w:rsidRDefault="00F33260" w:rsidP="00F33260">
      <w:pPr>
        <w:autoSpaceDE w:val="0"/>
        <w:autoSpaceDN w:val="0"/>
        <w:adjustRightInd w:val="0"/>
        <w:rPr>
          <w:rFonts w:ascii="Arial" w:hAnsi="Arial" w:cs="Arial"/>
        </w:rPr>
      </w:pPr>
      <w:r w:rsidRPr="00B44802">
        <w:rPr>
          <w:rFonts w:ascii="Arial" w:hAnsi="Arial" w:cs="Arial"/>
        </w:rPr>
        <w:t>There are no exceptions to the Certification for Paperwork Reduction Act Submissions.</w:t>
      </w:r>
    </w:p>
    <w:p w:rsidR="00D2577C" w:rsidRPr="00552461" w:rsidRDefault="00D2577C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sectPr w:rsidR="00D2577C" w:rsidRPr="00552461" w:rsidSect="00E42043"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39" w:rsidRDefault="00902B39">
      <w:r>
        <w:separator/>
      </w:r>
    </w:p>
  </w:endnote>
  <w:endnote w:type="continuationSeparator" w:id="0">
    <w:p w:rsidR="00902B39" w:rsidRDefault="0090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9" w:rsidRDefault="00902B39" w:rsidP="000871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B39" w:rsidRDefault="00902B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9" w:rsidRPr="003C310B" w:rsidRDefault="00902B39" w:rsidP="0008711B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  <w:szCs w:val="16"/>
      </w:rPr>
    </w:pPr>
    <w:r w:rsidRPr="003C310B">
      <w:rPr>
        <w:rStyle w:val="PageNumber"/>
        <w:sz w:val="16"/>
        <w:szCs w:val="16"/>
      </w:rPr>
      <w:fldChar w:fldCharType="begin"/>
    </w:r>
    <w:r w:rsidRPr="003C310B">
      <w:rPr>
        <w:rStyle w:val="PageNumber"/>
        <w:rFonts w:ascii="Arial" w:hAnsi="Arial"/>
        <w:sz w:val="16"/>
        <w:szCs w:val="16"/>
      </w:rPr>
      <w:instrText xml:space="preserve">PAGE  </w:instrText>
    </w:r>
    <w:r w:rsidRPr="003C310B">
      <w:rPr>
        <w:rStyle w:val="PageNumber"/>
        <w:sz w:val="16"/>
        <w:szCs w:val="16"/>
      </w:rPr>
      <w:fldChar w:fldCharType="separate"/>
    </w:r>
    <w:r w:rsidR="00FE13A7">
      <w:rPr>
        <w:rStyle w:val="PageNumber"/>
        <w:rFonts w:ascii="Arial" w:hAnsi="Arial"/>
        <w:noProof/>
        <w:sz w:val="16"/>
        <w:szCs w:val="16"/>
      </w:rPr>
      <w:t>2</w:t>
    </w:r>
    <w:r w:rsidRPr="003C310B">
      <w:rPr>
        <w:rStyle w:val="PageNumber"/>
        <w:sz w:val="16"/>
        <w:szCs w:val="16"/>
      </w:rPr>
      <w:fldChar w:fldCharType="end"/>
    </w:r>
  </w:p>
  <w:p w:rsidR="00902B39" w:rsidRPr="003C310B" w:rsidRDefault="00902B39" w:rsidP="00137D2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3C310B">
      <w:rPr>
        <w:sz w:val="20"/>
        <w:szCs w:val="20"/>
      </w:rPr>
      <w:t xml:space="preserve">Short Title: </w:t>
    </w:r>
    <w:r>
      <w:rPr>
        <w:sz w:val="20"/>
        <w:szCs w:val="20"/>
      </w:rPr>
      <w:t>Training of Cancer Epidemiologists</w:t>
    </w:r>
    <w:r w:rsidRPr="003C310B">
      <w:rPr>
        <w:sz w:val="20"/>
        <w:szCs w:val="20"/>
      </w:rPr>
      <w:tab/>
    </w:r>
    <w:r w:rsidRPr="003C310B">
      <w:rPr>
        <w:sz w:val="20"/>
        <w:szCs w:val="20"/>
      </w:rPr>
      <w:tab/>
    </w:r>
    <w:r>
      <w:rPr>
        <w:sz w:val="20"/>
        <w:szCs w:val="20"/>
      </w:rPr>
      <w:t>9/8/2014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9" w:rsidRDefault="00902B39" w:rsidP="00E12F1D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sz w:val="22"/>
        <w:szCs w:val="22"/>
      </w:rPr>
      <w:t>Short Title: Training of Cancer Epidemiologists</w:t>
    </w:r>
    <w:r w:rsidRPr="00137D20">
      <w:rPr>
        <w:sz w:val="22"/>
        <w:szCs w:val="22"/>
      </w:rPr>
      <w:tab/>
    </w:r>
    <w:r w:rsidRPr="00137D20">
      <w:rPr>
        <w:sz w:val="22"/>
        <w:szCs w:val="22"/>
      </w:rPr>
      <w:fldChar w:fldCharType="begin"/>
    </w:r>
    <w:r w:rsidRPr="00137D20">
      <w:rPr>
        <w:sz w:val="22"/>
        <w:szCs w:val="22"/>
      </w:rPr>
      <w:instrText xml:space="preserve"> PAGE  \* Arabic  \* MERGEFORMAT </w:instrText>
    </w:r>
    <w:r w:rsidRPr="00137D20">
      <w:rPr>
        <w:sz w:val="22"/>
        <w:szCs w:val="22"/>
      </w:rPr>
      <w:fldChar w:fldCharType="separate"/>
    </w:r>
    <w:r w:rsidR="00FE13A7">
      <w:rPr>
        <w:noProof/>
        <w:sz w:val="22"/>
        <w:szCs w:val="22"/>
      </w:rPr>
      <w:t>1</w:t>
    </w:r>
    <w:r w:rsidRPr="00137D20">
      <w:rPr>
        <w:sz w:val="22"/>
        <w:szCs w:val="22"/>
      </w:rPr>
      <w:fldChar w:fldCharType="end"/>
    </w:r>
    <w:r w:rsidRPr="00137D20">
      <w:rPr>
        <w:sz w:val="22"/>
        <w:szCs w:val="22"/>
      </w:rPr>
      <w:tab/>
    </w:r>
    <w:r>
      <w:rPr>
        <w:sz w:val="22"/>
        <w:szCs w:val="22"/>
      </w:rPr>
      <w:t>8/29/14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39" w:rsidRDefault="00902B39">
      <w:r>
        <w:separator/>
      </w:r>
    </w:p>
  </w:footnote>
  <w:footnote w:type="continuationSeparator" w:id="0">
    <w:p w:rsidR="00902B39" w:rsidRDefault="00902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1112002"/>
    <w:multiLevelType w:val="hybridMultilevel"/>
    <w:tmpl w:val="512A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567"/>
    <w:multiLevelType w:val="hybridMultilevel"/>
    <w:tmpl w:val="DE10891A"/>
    <w:lvl w:ilvl="0" w:tplc="B8C27598">
      <w:start w:val="4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0E91"/>
    <w:multiLevelType w:val="hybridMultilevel"/>
    <w:tmpl w:val="D938E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1306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1D050F93"/>
    <w:multiLevelType w:val="hybridMultilevel"/>
    <w:tmpl w:val="70EE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1562"/>
    <w:multiLevelType w:val="hybridMultilevel"/>
    <w:tmpl w:val="F24AB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9628B"/>
    <w:multiLevelType w:val="hybridMultilevel"/>
    <w:tmpl w:val="949C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246B3"/>
    <w:multiLevelType w:val="hybridMultilevel"/>
    <w:tmpl w:val="0DF49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70110"/>
    <w:multiLevelType w:val="multilevel"/>
    <w:tmpl w:val="047078A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67E80"/>
    <w:multiLevelType w:val="hybridMultilevel"/>
    <w:tmpl w:val="EE643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1193B"/>
    <w:multiLevelType w:val="hybridMultilevel"/>
    <w:tmpl w:val="83CCB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1A2907"/>
    <w:multiLevelType w:val="hybridMultilevel"/>
    <w:tmpl w:val="4308F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758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690" w:hanging="360"/>
      </w:pPr>
    </w:lvl>
  </w:abstractNum>
  <w:abstractNum w:abstractNumId="13">
    <w:nsid w:val="58BB56EE"/>
    <w:multiLevelType w:val="hybridMultilevel"/>
    <w:tmpl w:val="727675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2472EC"/>
    <w:multiLevelType w:val="hybridMultilevel"/>
    <w:tmpl w:val="D9C86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1948C1"/>
    <w:multiLevelType w:val="hybridMultilevel"/>
    <w:tmpl w:val="C93E0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45465E"/>
    <w:multiLevelType w:val="hybridMultilevel"/>
    <w:tmpl w:val="7EACF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84112"/>
    <w:multiLevelType w:val="hybridMultilevel"/>
    <w:tmpl w:val="8DAA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D263B5"/>
    <w:multiLevelType w:val="hybridMultilevel"/>
    <w:tmpl w:val="38B25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18"/>
  </w:num>
  <w:num w:numId="9">
    <w:abstractNumId w:val="17"/>
  </w:num>
  <w:num w:numId="10">
    <w:abstractNumId w:val="7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stylePaneSortMethod w:val="0000"/>
  <w:defaultTabStop w:val="720"/>
  <w:noPunctuationKerning/>
  <w:characterSpacingControl w:val="doNotCompress"/>
  <w:hdrShapeDefaults>
    <o:shapedefaults v:ext="edit" spidmax="2049">
      <o:colormru v:ext="edit" colors="#c0a1fb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1E2D"/>
    <w:rsid w:val="000030A2"/>
    <w:rsid w:val="0000421B"/>
    <w:rsid w:val="0001158B"/>
    <w:rsid w:val="00022D36"/>
    <w:rsid w:val="0002546E"/>
    <w:rsid w:val="00025FAA"/>
    <w:rsid w:val="000348B6"/>
    <w:rsid w:val="00037638"/>
    <w:rsid w:val="0005079C"/>
    <w:rsid w:val="00051662"/>
    <w:rsid w:val="00053C11"/>
    <w:rsid w:val="00055A4C"/>
    <w:rsid w:val="000566FF"/>
    <w:rsid w:val="00056C07"/>
    <w:rsid w:val="00060975"/>
    <w:rsid w:val="00071B47"/>
    <w:rsid w:val="00075A76"/>
    <w:rsid w:val="000852A2"/>
    <w:rsid w:val="00085738"/>
    <w:rsid w:val="0008692D"/>
    <w:rsid w:val="0008711B"/>
    <w:rsid w:val="000873F3"/>
    <w:rsid w:val="0008755E"/>
    <w:rsid w:val="000A35DB"/>
    <w:rsid w:val="000A5EC0"/>
    <w:rsid w:val="000A77D0"/>
    <w:rsid w:val="000B2154"/>
    <w:rsid w:val="000B4D0B"/>
    <w:rsid w:val="000C3CD0"/>
    <w:rsid w:val="000C4965"/>
    <w:rsid w:val="000D6504"/>
    <w:rsid w:val="000D7AB8"/>
    <w:rsid w:val="000D7E23"/>
    <w:rsid w:val="000E0C83"/>
    <w:rsid w:val="000E6E88"/>
    <w:rsid w:val="000F0CBC"/>
    <w:rsid w:val="000F4C3F"/>
    <w:rsid w:val="000F5D35"/>
    <w:rsid w:val="00101004"/>
    <w:rsid w:val="00101371"/>
    <w:rsid w:val="00101EEA"/>
    <w:rsid w:val="00102ED5"/>
    <w:rsid w:val="0010300B"/>
    <w:rsid w:val="00103C16"/>
    <w:rsid w:val="00116245"/>
    <w:rsid w:val="0012191E"/>
    <w:rsid w:val="001309F0"/>
    <w:rsid w:val="001338DD"/>
    <w:rsid w:val="00133C1B"/>
    <w:rsid w:val="00134DFE"/>
    <w:rsid w:val="00136D30"/>
    <w:rsid w:val="00137D20"/>
    <w:rsid w:val="00145418"/>
    <w:rsid w:val="00147B5C"/>
    <w:rsid w:val="00151E70"/>
    <w:rsid w:val="001524CD"/>
    <w:rsid w:val="001543D8"/>
    <w:rsid w:val="00154DCA"/>
    <w:rsid w:val="0015563B"/>
    <w:rsid w:val="00155719"/>
    <w:rsid w:val="00156E4D"/>
    <w:rsid w:val="0016053B"/>
    <w:rsid w:val="00170D1C"/>
    <w:rsid w:val="00171239"/>
    <w:rsid w:val="00172600"/>
    <w:rsid w:val="00173FD3"/>
    <w:rsid w:val="0017704B"/>
    <w:rsid w:val="001821B8"/>
    <w:rsid w:val="001835F7"/>
    <w:rsid w:val="0018431C"/>
    <w:rsid w:val="00187008"/>
    <w:rsid w:val="001940E5"/>
    <w:rsid w:val="001A2CD9"/>
    <w:rsid w:val="001A36DA"/>
    <w:rsid w:val="001A65F6"/>
    <w:rsid w:val="001A714F"/>
    <w:rsid w:val="001B209D"/>
    <w:rsid w:val="001B70C6"/>
    <w:rsid w:val="001C00AF"/>
    <w:rsid w:val="001C2809"/>
    <w:rsid w:val="001C2A54"/>
    <w:rsid w:val="001D6002"/>
    <w:rsid w:val="001D6DDE"/>
    <w:rsid w:val="001E48AC"/>
    <w:rsid w:val="00200FCF"/>
    <w:rsid w:val="002021FF"/>
    <w:rsid w:val="00204185"/>
    <w:rsid w:val="002073B4"/>
    <w:rsid w:val="002075E7"/>
    <w:rsid w:val="00211729"/>
    <w:rsid w:val="00212AF4"/>
    <w:rsid w:val="00220C30"/>
    <w:rsid w:val="002226C5"/>
    <w:rsid w:val="00223B1B"/>
    <w:rsid w:val="00225974"/>
    <w:rsid w:val="00226B99"/>
    <w:rsid w:val="00241F05"/>
    <w:rsid w:val="002471E5"/>
    <w:rsid w:val="00251540"/>
    <w:rsid w:val="002526C1"/>
    <w:rsid w:val="00265EF6"/>
    <w:rsid w:val="00266CEE"/>
    <w:rsid w:val="002709E8"/>
    <w:rsid w:val="00276395"/>
    <w:rsid w:val="002811F7"/>
    <w:rsid w:val="00284C47"/>
    <w:rsid w:val="0028634E"/>
    <w:rsid w:val="002913AF"/>
    <w:rsid w:val="00294408"/>
    <w:rsid w:val="002978FF"/>
    <w:rsid w:val="002A1AB6"/>
    <w:rsid w:val="002A3A50"/>
    <w:rsid w:val="002C15C1"/>
    <w:rsid w:val="002D1FB9"/>
    <w:rsid w:val="002D2817"/>
    <w:rsid w:val="002E49EB"/>
    <w:rsid w:val="002E61BC"/>
    <w:rsid w:val="002E65C2"/>
    <w:rsid w:val="002E6CC6"/>
    <w:rsid w:val="002F17FB"/>
    <w:rsid w:val="002F1A71"/>
    <w:rsid w:val="002F27E6"/>
    <w:rsid w:val="002F4F13"/>
    <w:rsid w:val="002F6154"/>
    <w:rsid w:val="002F619B"/>
    <w:rsid w:val="002F75FB"/>
    <w:rsid w:val="00303E05"/>
    <w:rsid w:val="00305408"/>
    <w:rsid w:val="003064BB"/>
    <w:rsid w:val="0031010B"/>
    <w:rsid w:val="00310DC9"/>
    <w:rsid w:val="003123A7"/>
    <w:rsid w:val="00312A75"/>
    <w:rsid w:val="0031304A"/>
    <w:rsid w:val="00313799"/>
    <w:rsid w:val="00320B8D"/>
    <w:rsid w:val="00322C24"/>
    <w:rsid w:val="00323009"/>
    <w:rsid w:val="00324C03"/>
    <w:rsid w:val="00333A5B"/>
    <w:rsid w:val="00341855"/>
    <w:rsid w:val="00342882"/>
    <w:rsid w:val="00347098"/>
    <w:rsid w:val="0035028B"/>
    <w:rsid w:val="00362FAC"/>
    <w:rsid w:val="00363635"/>
    <w:rsid w:val="003667D3"/>
    <w:rsid w:val="00367876"/>
    <w:rsid w:val="00370986"/>
    <w:rsid w:val="00381A1B"/>
    <w:rsid w:val="00385E54"/>
    <w:rsid w:val="00390612"/>
    <w:rsid w:val="00395BF7"/>
    <w:rsid w:val="003A4F3C"/>
    <w:rsid w:val="003A7058"/>
    <w:rsid w:val="003A7518"/>
    <w:rsid w:val="003B7158"/>
    <w:rsid w:val="003C310B"/>
    <w:rsid w:val="003D39D2"/>
    <w:rsid w:val="003D57B5"/>
    <w:rsid w:val="003D5B29"/>
    <w:rsid w:val="003E7C6B"/>
    <w:rsid w:val="003E7D8E"/>
    <w:rsid w:val="003F0B33"/>
    <w:rsid w:val="003F7A02"/>
    <w:rsid w:val="0040615C"/>
    <w:rsid w:val="00406226"/>
    <w:rsid w:val="004179DE"/>
    <w:rsid w:val="00417A45"/>
    <w:rsid w:val="00421E44"/>
    <w:rsid w:val="0042303C"/>
    <w:rsid w:val="004237B7"/>
    <w:rsid w:val="00424B15"/>
    <w:rsid w:val="0043110D"/>
    <w:rsid w:val="00433FD4"/>
    <w:rsid w:val="00447A81"/>
    <w:rsid w:val="00451A5D"/>
    <w:rsid w:val="0045207F"/>
    <w:rsid w:val="00457CA4"/>
    <w:rsid w:val="00460072"/>
    <w:rsid w:val="00462F8F"/>
    <w:rsid w:val="004649F0"/>
    <w:rsid w:val="004654C4"/>
    <w:rsid w:val="004664D5"/>
    <w:rsid w:val="004755A3"/>
    <w:rsid w:val="00486DFB"/>
    <w:rsid w:val="00492438"/>
    <w:rsid w:val="00492899"/>
    <w:rsid w:val="00496D76"/>
    <w:rsid w:val="004B01CB"/>
    <w:rsid w:val="004B28A3"/>
    <w:rsid w:val="004C35E0"/>
    <w:rsid w:val="004C71AF"/>
    <w:rsid w:val="004D104A"/>
    <w:rsid w:val="004D130F"/>
    <w:rsid w:val="004D7082"/>
    <w:rsid w:val="004D7714"/>
    <w:rsid w:val="004E0836"/>
    <w:rsid w:val="004E6430"/>
    <w:rsid w:val="004F5129"/>
    <w:rsid w:val="004F68A2"/>
    <w:rsid w:val="005030DD"/>
    <w:rsid w:val="00507671"/>
    <w:rsid w:val="00507860"/>
    <w:rsid w:val="00510051"/>
    <w:rsid w:val="00512EF2"/>
    <w:rsid w:val="00513635"/>
    <w:rsid w:val="005145C2"/>
    <w:rsid w:val="00515221"/>
    <w:rsid w:val="0052157A"/>
    <w:rsid w:val="005252B4"/>
    <w:rsid w:val="00530DF0"/>
    <w:rsid w:val="00545AC4"/>
    <w:rsid w:val="005465F8"/>
    <w:rsid w:val="00547F1E"/>
    <w:rsid w:val="005515C9"/>
    <w:rsid w:val="00552461"/>
    <w:rsid w:val="00557577"/>
    <w:rsid w:val="005645C5"/>
    <w:rsid w:val="0056682C"/>
    <w:rsid w:val="0057103A"/>
    <w:rsid w:val="005775CE"/>
    <w:rsid w:val="005777D3"/>
    <w:rsid w:val="00580C62"/>
    <w:rsid w:val="005812FB"/>
    <w:rsid w:val="00581526"/>
    <w:rsid w:val="00583276"/>
    <w:rsid w:val="0058611A"/>
    <w:rsid w:val="005868FD"/>
    <w:rsid w:val="00587DA6"/>
    <w:rsid w:val="00592A40"/>
    <w:rsid w:val="00593264"/>
    <w:rsid w:val="00594E57"/>
    <w:rsid w:val="005A12F0"/>
    <w:rsid w:val="005A5777"/>
    <w:rsid w:val="005A6655"/>
    <w:rsid w:val="005B437B"/>
    <w:rsid w:val="005B4500"/>
    <w:rsid w:val="005B48EB"/>
    <w:rsid w:val="005B734A"/>
    <w:rsid w:val="005D02F4"/>
    <w:rsid w:val="005D5F2A"/>
    <w:rsid w:val="005D7A45"/>
    <w:rsid w:val="005E32B3"/>
    <w:rsid w:val="005E5170"/>
    <w:rsid w:val="005E7083"/>
    <w:rsid w:val="005F237C"/>
    <w:rsid w:val="00606C58"/>
    <w:rsid w:val="00607D33"/>
    <w:rsid w:val="00611A54"/>
    <w:rsid w:val="0061333B"/>
    <w:rsid w:val="00613952"/>
    <w:rsid w:val="00614BBD"/>
    <w:rsid w:val="006153AB"/>
    <w:rsid w:val="006153CA"/>
    <w:rsid w:val="00616C66"/>
    <w:rsid w:val="0062468E"/>
    <w:rsid w:val="0063592B"/>
    <w:rsid w:val="0064282A"/>
    <w:rsid w:val="00643C2B"/>
    <w:rsid w:val="00650831"/>
    <w:rsid w:val="00665C6B"/>
    <w:rsid w:val="0066650B"/>
    <w:rsid w:val="00671857"/>
    <w:rsid w:val="0068017F"/>
    <w:rsid w:val="00681274"/>
    <w:rsid w:val="00682E5F"/>
    <w:rsid w:val="00684FBB"/>
    <w:rsid w:val="0069338D"/>
    <w:rsid w:val="00696A8B"/>
    <w:rsid w:val="006A135C"/>
    <w:rsid w:val="006A410A"/>
    <w:rsid w:val="006B0D16"/>
    <w:rsid w:val="006B2DFC"/>
    <w:rsid w:val="006C52CC"/>
    <w:rsid w:val="006C7551"/>
    <w:rsid w:val="006C7F35"/>
    <w:rsid w:val="006D022D"/>
    <w:rsid w:val="006D7BA8"/>
    <w:rsid w:val="006E7B58"/>
    <w:rsid w:val="006F53C3"/>
    <w:rsid w:val="006F5F87"/>
    <w:rsid w:val="006F790E"/>
    <w:rsid w:val="00704E3B"/>
    <w:rsid w:val="007143F1"/>
    <w:rsid w:val="00717D41"/>
    <w:rsid w:val="007262B2"/>
    <w:rsid w:val="00730CAA"/>
    <w:rsid w:val="00737C92"/>
    <w:rsid w:val="00747E98"/>
    <w:rsid w:val="007634B7"/>
    <w:rsid w:val="007701EB"/>
    <w:rsid w:val="007708AD"/>
    <w:rsid w:val="007733C8"/>
    <w:rsid w:val="00780337"/>
    <w:rsid w:val="0078383F"/>
    <w:rsid w:val="00787099"/>
    <w:rsid w:val="00792313"/>
    <w:rsid w:val="007A3079"/>
    <w:rsid w:val="007A30FA"/>
    <w:rsid w:val="007A6DA0"/>
    <w:rsid w:val="007B50B3"/>
    <w:rsid w:val="007C1ACC"/>
    <w:rsid w:val="007C6C31"/>
    <w:rsid w:val="007C71F0"/>
    <w:rsid w:val="007C791B"/>
    <w:rsid w:val="007D0CAD"/>
    <w:rsid w:val="007D6062"/>
    <w:rsid w:val="007E20F0"/>
    <w:rsid w:val="007E2332"/>
    <w:rsid w:val="007E5068"/>
    <w:rsid w:val="007E75EE"/>
    <w:rsid w:val="007F45A0"/>
    <w:rsid w:val="007F5F0F"/>
    <w:rsid w:val="00801DC6"/>
    <w:rsid w:val="0080603E"/>
    <w:rsid w:val="008126D1"/>
    <w:rsid w:val="00820CC6"/>
    <w:rsid w:val="00824432"/>
    <w:rsid w:val="0082598E"/>
    <w:rsid w:val="0084062A"/>
    <w:rsid w:val="008408F5"/>
    <w:rsid w:val="00843FDE"/>
    <w:rsid w:val="00844E7C"/>
    <w:rsid w:val="008467A5"/>
    <w:rsid w:val="00854AD1"/>
    <w:rsid w:val="00864EF1"/>
    <w:rsid w:val="008872A9"/>
    <w:rsid w:val="008A0724"/>
    <w:rsid w:val="008A666B"/>
    <w:rsid w:val="008C1BCE"/>
    <w:rsid w:val="008C2991"/>
    <w:rsid w:val="008C4912"/>
    <w:rsid w:val="008C516E"/>
    <w:rsid w:val="008D7B12"/>
    <w:rsid w:val="008E4C20"/>
    <w:rsid w:val="00902B39"/>
    <w:rsid w:val="00903589"/>
    <w:rsid w:val="00905E48"/>
    <w:rsid w:val="00907CE2"/>
    <w:rsid w:val="00913029"/>
    <w:rsid w:val="0091737B"/>
    <w:rsid w:val="009201F2"/>
    <w:rsid w:val="0092058B"/>
    <w:rsid w:val="00925C0C"/>
    <w:rsid w:val="0094773D"/>
    <w:rsid w:val="00950FB2"/>
    <w:rsid w:val="00964097"/>
    <w:rsid w:val="00970B53"/>
    <w:rsid w:val="009714EA"/>
    <w:rsid w:val="009809A6"/>
    <w:rsid w:val="00980C2A"/>
    <w:rsid w:val="00985308"/>
    <w:rsid w:val="009906E8"/>
    <w:rsid w:val="00990BCF"/>
    <w:rsid w:val="0099776F"/>
    <w:rsid w:val="009B2811"/>
    <w:rsid w:val="009B5464"/>
    <w:rsid w:val="009D3A14"/>
    <w:rsid w:val="009D6F40"/>
    <w:rsid w:val="009E0A54"/>
    <w:rsid w:val="009E3D27"/>
    <w:rsid w:val="009E57FE"/>
    <w:rsid w:val="009E6989"/>
    <w:rsid w:val="009E746B"/>
    <w:rsid w:val="009F1935"/>
    <w:rsid w:val="00A006AD"/>
    <w:rsid w:val="00A01F9E"/>
    <w:rsid w:val="00A03ECA"/>
    <w:rsid w:val="00A0425F"/>
    <w:rsid w:val="00A10EA2"/>
    <w:rsid w:val="00A12401"/>
    <w:rsid w:val="00A22477"/>
    <w:rsid w:val="00A23C31"/>
    <w:rsid w:val="00A23D42"/>
    <w:rsid w:val="00A252AF"/>
    <w:rsid w:val="00A25A24"/>
    <w:rsid w:val="00A3345F"/>
    <w:rsid w:val="00A37D5F"/>
    <w:rsid w:val="00A46558"/>
    <w:rsid w:val="00A47EED"/>
    <w:rsid w:val="00A53F86"/>
    <w:rsid w:val="00A70F4C"/>
    <w:rsid w:val="00A72A21"/>
    <w:rsid w:val="00A87189"/>
    <w:rsid w:val="00A92D54"/>
    <w:rsid w:val="00A92FEF"/>
    <w:rsid w:val="00AA15BF"/>
    <w:rsid w:val="00AA21E8"/>
    <w:rsid w:val="00AA322A"/>
    <w:rsid w:val="00AA40B2"/>
    <w:rsid w:val="00AB1D16"/>
    <w:rsid w:val="00AB45F4"/>
    <w:rsid w:val="00AB4643"/>
    <w:rsid w:val="00AC354E"/>
    <w:rsid w:val="00AC3E6F"/>
    <w:rsid w:val="00AD0048"/>
    <w:rsid w:val="00AD0C74"/>
    <w:rsid w:val="00AD276C"/>
    <w:rsid w:val="00AD2A0B"/>
    <w:rsid w:val="00AD2DA4"/>
    <w:rsid w:val="00AD4437"/>
    <w:rsid w:val="00AE6148"/>
    <w:rsid w:val="00AF0096"/>
    <w:rsid w:val="00AF218F"/>
    <w:rsid w:val="00AF2D9B"/>
    <w:rsid w:val="00AF6589"/>
    <w:rsid w:val="00B11280"/>
    <w:rsid w:val="00B12AD5"/>
    <w:rsid w:val="00B13422"/>
    <w:rsid w:val="00B16D7A"/>
    <w:rsid w:val="00B25233"/>
    <w:rsid w:val="00B26914"/>
    <w:rsid w:val="00B27577"/>
    <w:rsid w:val="00B32F57"/>
    <w:rsid w:val="00B3645D"/>
    <w:rsid w:val="00B36617"/>
    <w:rsid w:val="00B43071"/>
    <w:rsid w:val="00B44802"/>
    <w:rsid w:val="00B50EB9"/>
    <w:rsid w:val="00B53BF2"/>
    <w:rsid w:val="00B62EBA"/>
    <w:rsid w:val="00B64F89"/>
    <w:rsid w:val="00B65018"/>
    <w:rsid w:val="00B73AA4"/>
    <w:rsid w:val="00B76983"/>
    <w:rsid w:val="00B773FB"/>
    <w:rsid w:val="00B81F23"/>
    <w:rsid w:val="00B97509"/>
    <w:rsid w:val="00BA179B"/>
    <w:rsid w:val="00BA4442"/>
    <w:rsid w:val="00BB60BA"/>
    <w:rsid w:val="00BB6D81"/>
    <w:rsid w:val="00BC35AD"/>
    <w:rsid w:val="00BC368D"/>
    <w:rsid w:val="00BC5683"/>
    <w:rsid w:val="00BC6DFB"/>
    <w:rsid w:val="00BD2FFA"/>
    <w:rsid w:val="00BD3554"/>
    <w:rsid w:val="00BF467E"/>
    <w:rsid w:val="00BF64F2"/>
    <w:rsid w:val="00BF74E8"/>
    <w:rsid w:val="00C03CE8"/>
    <w:rsid w:val="00C0462A"/>
    <w:rsid w:val="00C27FC1"/>
    <w:rsid w:val="00C3065A"/>
    <w:rsid w:val="00C325F3"/>
    <w:rsid w:val="00C34AA1"/>
    <w:rsid w:val="00C3639D"/>
    <w:rsid w:val="00C42449"/>
    <w:rsid w:val="00C4579A"/>
    <w:rsid w:val="00C45AA8"/>
    <w:rsid w:val="00C4692C"/>
    <w:rsid w:val="00C46F82"/>
    <w:rsid w:val="00C506DF"/>
    <w:rsid w:val="00C5164D"/>
    <w:rsid w:val="00C531FD"/>
    <w:rsid w:val="00C5422A"/>
    <w:rsid w:val="00C549A4"/>
    <w:rsid w:val="00C6212A"/>
    <w:rsid w:val="00C62DBE"/>
    <w:rsid w:val="00C63A0C"/>
    <w:rsid w:val="00C6630D"/>
    <w:rsid w:val="00C90019"/>
    <w:rsid w:val="00C97012"/>
    <w:rsid w:val="00CA01A4"/>
    <w:rsid w:val="00CA3F99"/>
    <w:rsid w:val="00CC14B0"/>
    <w:rsid w:val="00CC25B5"/>
    <w:rsid w:val="00CC3731"/>
    <w:rsid w:val="00CC4F38"/>
    <w:rsid w:val="00CD00DC"/>
    <w:rsid w:val="00CD2459"/>
    <w:rsid w:val="00CD2783"/>
    <w:rsid w:val="00CD598D"/>
    <w:rsid w:val="00CD6D79"/>
    <w:rsid w:val="00CD70F0"/>
    <w:rsid w:val="00CE0636"/>
    <w:rsid w:val="00CE5CE6"/>
    <w:rsid w:val="00CE7A72"/>
    <w:rsid w:val="00CF02A9"/>
    <w:rsid w:val="00D046EE"/>
    <w:rsid w:val="00D07068"/>
    <w:rsid w:val="00D1139D"/>
    <w:rsid w:val="00D12C85"/>
    <w:rsid w:val="00D14909"/>
    <w:rsid w:val="00D20252"/>
    <w:rsid w:val="00D2577C"/>
    <w:rsid w:val="00D34734"/>
    <w:rsid w:val="00D451F6"/>
    <w:rsid w:val="00D53147"/>
    <w:rsid w:val="00D618EB"/>
    <w:rsid w:val="00D66570"/>
    <w:rsid w:val="00D67242"/>
    <w:rsid w:val="00D67D3E"/>
    <w:rsid w:val="00D7701F"/>
    <w:rsid w:val="00D90A1F"/>
    <w:rsid w:val="00D912D2"/>
    <w:rsid w:val="00D926FE"/>
    <w:rsid w:val="00DA2867"/>
    <w:rsid w:val="00DA5EBF"/>
    <w:rsid w:val="00DA71C4"/>
    <w:rsid w:val="00DB2D74"/>
    <w:rsid w:val="00DB430F"/>
    <w:rsid w:val="00DB47F7"/>
    <w:rsid w:val="00DC1258"/>
    <w:rsid w:val="00DC3E53"/>
    <w:rsid w:val="00DC6564"/>
    <w:rsid w:val="00DC6BBB"/>
    <w:rsid w:val="00DD4DFF"/>
    <w:rsid w:val="00DD772E"/>
    <w:rsid w:val="00DE1B12"/>
    <w:rsid w:val="00DE55FC"/>
    <w:rsid w:val="00DE67BB"/>
    <w:rsid w:val="00DE78E7"/>
    <w:rsid w:val="00DF3F79"/>
    <w:rsid w:val="00DF4FA7"/>
    <w:rsid w:val="00DF7155"/>
    <w:rsid w:val="00DF7AF4"/>
    <w:rsid w:val="00E005C4"/>
    <w:rsid w:val="00E0190F"/>
    <w:rsid w:val="00E01E2D"/>
    <w:rsid w:val="00E0495A"/>
    <w:rsid w:val="00E062BC"/>
    <w:rsid w:val="00E10C24"/>
    <w:rsid w:val="00E12F1D"/>
    <w:rsid w:val="00E16999"/>
    <w:rsid w:val="00E20CE7"/>
    <w:rsid w:val="00E2147D"/>
    <w:rsid w:val="00E2218D"/>
    <w:rsid w:val="00E2461C"/>
    <w:rsid w:val="00E36811"/>
    <w:rsid w:val="00E42043"/>
    <w:rsid w:val="00E50BA8"/>
    <w:rsid w:val="00E50D34"/>
    <w:rsid w:val="00E53D1E"/>
    <w:rsid w:val="00E664CB"/>
    <w:rsid w:val="00E72416"/>
    <w:rsid w:val="00E81F2A"/>
    <w:rsid w:val="00E82053"/>
    <w:rsid w:val="00E9087F"/>
    <w:rsid w:val="00E97385"/>
    <w:rsid w:val="00EA275F"/>
    <w:rsid w:val="00EA2C7B"/>
    <w:rsid w:val="00EA446B"/>
    <w:rsid w:val="00EA5CAC"/>
    <w:rsid w:val="00EB0E6D"/>
    <w:rsid w:val="00EB4042"/>
    <w:rsid w:val="00EB44F6"/>
    <w:rsid w:val="00EB6EAF"/>
    <w:rsid w:val="00EC01D8"/>
    <w:rsid w:val="00EC0823"/>
    <w:rsid w:val="00EC22C1"/>
    <w:rsid w:val="00EC31E5"/>
    <w:rsid w:val="00EF2CF0"/>
    <w:rsid w:val="00EF3EAD"/>
    <w:rsid w:val="00EF4885"/>
    <w:rsid w:val="00EF715F"/>
    <w:rsid w:val="00F02792"/>
    <w:rsid w:val="00F107E4"/>
    <w:rsid w:val="00F132D3"/>
    <w:rsid w:val="00F22977"/>
    <w:rsid w:val="00F32CEE"/>
    <w:rsid w:val="00F33260"/>
    <w:rsid w:val="00F35278"/>
    <w:rsid w:val="00F37111"/>
    <w:rsid w:val="00F40B35"/>
    <w:rsid w:val="00F41219"/>
    <w:rsid w:val="00F476DD"/>
    <w:rsid w:val="00F62F96"/>
    <w:rsid w:val="00F63A47"/>
    <w:rsid w:val="00F674ED"/>
    <w:rsid w:val="00F71E4E"/>
    <w:rsid w:val="00F73298"/>
    <w:rsid w:val="00F73B01"/>
    <w:rsid w:val="00F8500F"/>
    <w:rsid w:val="00F853B2"/>
    <w:rsid w:val="00F8602C"/>
    <w:rsid w:val="00F862B6"/>
    <w:rsid w:val="00F92112"/>
    <w:rsid w:val="00F93A99"/>
    <w:rsid w:val="00FA3B8C"/>
    <w:rsid w:val="00FA6299"/>
    <w:rsid w:val="00FB77E6"/>
    <w:rsid w:val="00FB7BBC"/>
    <w:rsid w:val="00FC2F49"/>
    <w:rsid w:val="00FC63B9"/>
    <w:rsid w:val="00FC657D"/>
    <w:rsid w:val="00FD21C1"/>
    <w:rsid w:val="00FE13A7"/>
    <w:rsid w:val="00FE384C"/>
    <w:rsid w:val="00FF08F9"/>
    <w:rsid w:val="00FF199B"/>
    <w:rsid w:val="00FF1DD1"/>
    <w:rsid w:val="00FF75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0a1f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D2AF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F2853"/>
    <w:pPr>
      <w:keepNext/>
      <w:numPr>
        <w:numId w:val="1"/>
      </w:numPr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5534A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C1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C156A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E2D"/>
    <w:rPr>
      <w:color w:val="0000FF"/>
      <w:u w:val="single"/>
    </w:rPr>
  </w:style>
  <w:style w:type="paragraph" w:styleId="BalloonText">
    <w:name w:val="Balloon Text"/>
    <w:basedOn w:val="Normal"/>
    <w:semiHidden/>
    <w:rsid w:val="00CF69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913A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913AF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2913AF"/>
  </w:style>
  <w:style w:type="character" w:styleId="PageNumber">
    <w:name w:val="page number"/>
    <w:basedOn w:val="DefaultParagraphFont"/>
    <w:rsid w:val="002913AF"/>
  </w:style>
  <w:style w:type="table" w:styleId="TableGrid">
    <w:name w:val="Table Grid"/>
    <w:basedOn w:val="TableNormal"/>
    <w:rsid w:val="00F4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D7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83687"/>
    <w:pPr>
      <w:spacing w:before="100" w:beforeAutospacing="1" w:after="100" w:afterAutospacing="1"/>
    </w:pPr>
  </w:style>
  <w:style w:type="character" w:styleId="FollowedHyperlink">
    <w:name w:val="FollowedHyperlink"/>
    <w:rsid w:val="00C00002"/>
    <w:rPr>
      <w:color w:val="800040"/>
      <w:u w:val="single"/>
    </w:rPr>
  </w:style>
  <w:style w:type="paragraph" w:styleId="BodyTextIndent2">
    <w:name w:val="Body Text Indent 2"/>
    <w:basedOn w:val="Normal"/>
    <w:rsid w:val="00005CEF"/>
    <w:pPr>
      <w:ind w:left="540" w:hanging="540"/>
    </w:pPr>
    <w:rPr>
      <w:rFonts w:ascii="Times" w:eastAsia="Times" w:hAnsi="Times"/>
      <w:szCs w:val="20"/>
      <w:lang w:eastAsia="en-US"/>
    </w:rPr>
  </w:style>
  <w:style w:type="paragraph" w:styleId="TOC1">
    <w:name w:val="toc 1"/>
    <w:autoRedefine/>
    <w:semiHidden/>
    <w:rsid w:val="00826CA8"/>
    <w:pPr>
      <w:tabs>
        <w:tab w:val="left" w:pos="0"/>
        <w:tab w:val="left" w:pos="540"/>
        <w:tab w:val="right" w:leader="dot" w:pos="9494"/>
      </w:tabs>
      <w:spacing w:before="120" w:after="120" w:line="480" w:lineRule="auto"/>
      <w:jc w:val="both"/>
    </w:pPr>
    <w:rPr>
      <w:rFonts w:eastAsia="Times New Roman"/>
      <w:b/>
      <w:caps/>
      <w:noProof/>
      <w:sz w:val="24"/>
      <w:szCs w:val="24"/>
    </w:rPr>
  </w:style>
  <w:style w:type="paragraph" w:styleId="TOC2">
    <w:name w:val="toc 2"/>
    <w:autoRedefine/>
    <w:semiHidden/>
    <w:rsid w:val="00826CA8"/>
    <w:pPr>
      <w:tabs>
        <w:tab w:val="left" w:pos="540"/>
        <w:tab w:val="right" w:leader="dot" w:pos="9540"/>
      </w:tabs>
      <w:spacing w:before="120" w:after="120" w:line="240" w:lineRule="atLeast"/>
      <w:ind w:left="540" w:hanging="540"/>
    </w:pPr>
    <w:rPr>
      <w:rFonts w:eastAsia="Times New Roman"/>
      <w:smallCaps/>
    </w:rPr>
  </w:style>
  <w:style w:type="character" w:customStyle="1" w:styleId="Heading1Char">
    <w:name w:val="Heading 1 Char"/>
    <w:link w:val="Heading1"/>
    <w:rsid w:val="008F2853"/>
    <w:rPr>
      <w:rFonts w:ascii="Times" w:eastAsia="Times" w:hAnsi="Times"/>
      <w:b/>
      <w:sz w:val="24"/>
    </w:rPr>
  </w:style>
  <w:style w:type="paragraph" w:styleId="BodyText">
    <w:name w:val="Body Text"/>
    <w:basedOn w:val="Normal"/>
    <w:rsid w:val="00AC156A"/>
    <w:rPr>
      <w:rFonts w:ascii="Times" w:eastAsia="Times" w:hAnsi="Times"/>
      <w:b/>
      <w:szCs w:val="20"/>
      <w:lang w:eastAsia="en-US"/>
    </w:rPr>
  </w:style>
  <w:style w:type="character" w:styleId="CommentReference">
    <w:name w:val="annotation reference"/>
    <w:rsid w:val="00D14D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D04"/>
  </w:style>
  <w:style w:type="character" w:customStyle="1" w:styleId="CommentTextChar">
    <w:name w:val="Comment Text Char"/>
    <w:link w:val="CommentText"/>
    <w:rsid w:val="00D14D04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14D04"/>
    <w:rPr>
      <w:b/>
      <w:bCs/>
    </w:rPr>
  </w:style>
  <w:style w:type="character" w:customStyle="1" w:styleId="CommentSubjectChar">
    <w:name w:val="Comment Subject Char"/>
    <w:link w:val="CommentSubject"/>
    <w:rsid w:val="00D14D04"/>
    <w:rPr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rsid w:val="0085534A"/>
    <w:rPr>
      <w:rFonts w:ascii="Calibri" w:eastAsia="Times New Roman" w:hAnsi="Calibri"/>
      <w:b/>
      <w:bCs/>
      <w:i/>
      <w:iCs/>
      <w:sz w:val="28"/>
      <w:szCs w:val="28"/>
      <w:lang w:eastAsia="ja-JP"/>
    </w:rPr>
  </w:style>
  <w:style w:type="paragraph" w:styleId="Caption">
    <w:name w:val="caption"/>
    <w:basedOn w:val="Normal"/>
    <w:next w:val="Normal"/>
    <w:qFormat/>
    <w:rsid w:val="00D912D2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EB44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B44F6"/>
    <w:rPr>
      <w:sz w:val="16"/>
      <w:szCs w:val="16"/>
      <w:lang w:eastAsia="ja-JP"/>
    </w:rPr>
  </w:style>
  <w:style w:type="paragraph" w:customStyle="1" w:styleId="P1-StandPara">
    <w:name w:val="P1-Stand Para"/>
    <w:link w:val="P1-StandParaChar"/>
    <w:rsid w:val="00EB44F6"/>
    <w:pPr>
      <w:spacing w:line="480" w:lineRule="auto"/>
      <w:ind w:firstLine="720"/>
    </w:pPr>
    <w:rPr>
      <w:rFonts w:eastAsia="Times New Roman"/>
      <w:sz w:val="22"/>
    </w:rPr>
  </w:style>
  <w:style w:type="paragraph" w:styleId="FootnoteText">
    <w:name w:val="footnote text"/>
    <w:aliases w:val="F1"/>
    <w:link w:val="FootnoteTextChar"/>
    <w:rsid w:val="00EB44F6"/>
    <w:pPr>
      <w:tabs>
        <w:tab w:val="left" w:pos="120"/>
      </w:tabs>
      <w:spacing w:before="120" w:line="200" w:lineRule="atLeast"/>
      <w:ind w:left="115" w:hanging="115"/>
      <w:jc w:val="both"/>
    </w:pPr>
    <w:rPr>
      <w:rFonts w:eastAsia="Times New Roman"/>
      <w:sz w:val="16"/>
    </w:rPr>
  </w:style>
  <w:style w:type="character" w:customStyle="1" w:styleId="FootnoteTextChar">
    <w:name w:val="Footnote Text Char"/>
    <w:aliases w:val="F1 Char"/>
    <w:link w:val="FootnoteText"/>
    <w:rsid w:val="00EB44F6"/>
    <w:rPr>
      <w:rFonts w:eastAsia="Times New Roman"/>
      <w:sz w:val="16"/>
      <w:lang w:bidi="ar-SA"/>
    </w:rPr>
  </w:style>
  <w:style w:type="character" w:styleId="FootnoteReference">
    <w:name w:val="footnote reference"/>
    <w:rsid w:val="00EB44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4F6"/>
    <w:pPr>
      <w:spacing w:line="24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character" w:customStyle="1" w:styleId="P1-StandParaChar">
    <w:name w:val="P1-Stand Para Char"/>
    <w:link w:val="P1-StandPara"/>
    <w:rsid w:val="00EB44F6"/>
    <w:rPr>
      <w:rFonts w:eastAsia="Times New Roman"/>
      <w:sz w:val="22"/>
      <w:lang w:bidi="ar-SA"/>
    </w:rPr>
  </w:style>
  <w:style w:type="paragraph" w:customStyle="1" w:styleId="a">
    <w:name w:val="_"/>
    <w:rsid w:val="005645C5"/>
    <w:pPr>
      <w:widowControl w:val="0"/>
      <w:ind w:left="720"/>
    </w:pPr>
    <w:rPr>
      <w:rFonts w:eastAsia="Times New Roman"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056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D2AF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F2853"/>
    <w:pPr>
      <w:keepNext/>
      <w:numPr>
        <w:numId w:val="1"/>
      </w:numPr>
      <w:outlineLvl w:val="0"/>
    </w:pPr>
    <w:rPr>
      <w:rFonts w:ascii="Times" w:eastAsia="Times" w:hAnsi="Times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534A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AC1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C156A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E2D"/>
    <w:rPr>
      <w:color w:val="0000FF"/>
      <w:u w:val="single"/>
    </w:rPr>
  </w:style>
  <w:style w:type="paragraph" w:styleId="BalloonText">
    <w:name w:val="Balloon Text"/>
    <w:basedOn w:val="Normal"/>
    <w:semiHidden/>
    <w:rsid w:val="00CF69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4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D7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83687"/>
    <w:pPr>
      <w:spacing w:before="100" w:beforeAutospacing="1" w:after="100" w:afterAutospacing="1"/>
    </w:pPr>
  </w:style>
  <w:style w:type="character" w:styleId="FollowedHyperlink">
    <w:name w:val="FollowedHyperlink"/>
    <w:rsid w:val="00C00002"/>
    <w:rPr>
      <w:color w:val="800040"/>
      <w:u w:val="single"/>
    </w:rPr>
  </w:style>
  <w:style w:type="paragraph" w:styleId="BodyTextIndent2">
    <w:name w:val="Body Text Indent 2"/>
    <w:basedOn w:val="Normal"/>
    <w:rsid w:val="00005CEF"/>
    <w:pPr>
      <w:ind w:left="540" w:hanging="540"/>
    </w:pPr>
    <w:rPr>
      <w:rFonts w:ascii="Times" w:eastAsia="Times" w:hAnsi="Times"/>
      <w:szCs w:val="20"/>
      <w:lang w:eastAsia="en-US"/>
    </w:rPr>
  </w:style>
  <w:style w:type="paragraph" w:styleId="TOC1">
    <w:name w:val="toc 1"/>
    <w:autoRedefine/>
    <w:semiHidden/>
    <w:rsid w:val="00826CA8"/>
    <w:pPr>
      <w:tabs>
        <w:tab w:val="left" w:pos="0"/>
        <w:tab w:val="left" w:pos="540"/>
        <w:tab w:val="right" w:leader="dot" w:pos="9494"/>
      </w:tabs>
      <w:spacing w:before="120" w:after="120" w:line="480" w:lineRule="auto"/>
      <w:jc w:val="both"/>
    </w:pPr>
    <w:rPr>
      <w:rFonts w:eastAsia="Times New Roman"/>
      <w:b/>
      <w:caps/>
      <w:noProof/>
      <w:sz w:val="24"/>
      <w:szCs w:val="24"/>
    </w:rPr>
  </w:style>
  <w:style w:type="paragraph" w:styleId="TOC2">
    <w:name w:val="toc 2"/>
    <w:autoRedefine/>
    <w:semiHidden/>
    <w:rsid w:val="00826CA8"/>
    <w:pPr>
      <w:tabs>
        <w:tab w:val="left" w:pos="540"/>
        <w:tab w:val="right" w:leader="dot" w:pos="9540"/>
      </w:tabs>
      <w:spacing w:before="120" w:after="120" w:line="240" w:lineRule="atLeast"/>
      <w:ind w:left="540" w:hanging="540"/>
    </w:pPr>
    <w:rPr>
      <w:rFonts w:eastAsia="Times New Roman"/>
      <w:smallCaps/>
    </w:rPr>
  </w:style>
  <w:style w:type="character" w:customStyle="1" w:styleId="Heading1Char">
    <w:name w:val="Heading 1 Char"/>
    <w:link w:val="Heading1"/>
    <w:rsid w:val="008F2853"/>
    <w:rPr>
      <w:rFonts w:ascii="Times" w:eastAsia="Times" w:hAnsi="Times"/>
      <w:b/>
      <w:sz w:val="24"/>
      <w:lang w:val="x-none" w:eastAsia="x-none"/>
    </w:rPr>
  </w:style>
  <w:style w:type="paragraph" w:styleId="BodyText">
    <w:name w:val="Body Text"/>
    <w:basedOn w:val="Normal"/>
    <w:rsid w:val="00AC156A"/>
    <w:rPr>
      <w:rFonts w:ascii="Times" w:eastAsia="Times" w:hAnsi="Times"/>
      <w:b/>
      <w:szCs w:val="20"/>
      <w:lang w:eastAsia="en-US"/>
    </w:rPr>
  </w:style>
  <w:style w:type="character" w:styleId="CommentReference">
    <w:name w:val="annotation reference"/>
    <w:rsid w:val="00D14D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D04"/>
    <w:rPr>
      <w:lang w:val="x-none"/>
    </w:rPr>
  </w:style>
  <w:style w:type="character" w:customStyle="1" w:styleId="CommentTextChar">
    <w:name w:val="Comment Text Char"/>
    <w:link w:val="CommentText"/>
    <w:rsid w:val="00D14D04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14D04"/>
    <w:rPr>
      <w:b/>
      <w:bCs/>
    </w:rPr>
  </w:style>
  <w:style w:type="character" w:customStyle="1" w:styleId="CommentSubjectChar">
    <w:name w:val="Comment Subject Char"/>
    <w:link w:val="CommentSubject"/>
    <w:rsid w:val="00D14D04"/>
    <w:rPr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rsid w:val="0085534A"/>
    <w:rPr>
      <w:rFonts w:ascii="Calibri" w:eastAsia="Times New Roman" w:hAnsi="Calibri"/>
      <w:b/>
      <w:bCs/>
      <w:i/>
      <w:iCs/>
      <w:sz w:val="28"/>
      <w:szCs w:val="28"/>
      <w:lang w:val="x-none" w:eastAsia="ja-JP"/>
    </w:rPr>
  </w:style>
  <w:style w:type="paragraph" w:styleId="Caption">
    <w:name w:val="caption"/>
    <w:basedOn w:val="Normal"/>
    <w:next w:val="Normal"/>
    <w:qFormat/>
    <w:rsid w:val="00D912D2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EB44F6"/>
    <w:pPr>
      <w:spacing w:after="120"/>
      <w:ind w:left="36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rsid w:val="00EB44F6"/>
    <w:rPr>
      <w:sz w:val="16"/>
      <w:szCs w:val="16"/>
      <w:lang w:eastAsia="ja-JP"/>
    </w:rPr>
  </w:style>
  <w:style w:type="paragraph" w:customStyle="1" w:styleId="P1-StandPara">
    <w:name w:val="P1-Stand Para"/>
    <w:link w:val="P1-StandParaChar"/>
    <w:rsid w:val="00EB44F6"/>
    <w:pPr>
      <w:spacing w:line="480" w:lineRule="auto"/>
      <w:ind w:firstLine="720"/>
    </w:pPr>
    <w:rPr>
      <w:rFonts w:eastAsia="Times New Roman"/>
      <w:sz w:val="22"/>
    </w:rPr>
  </w:style>
  <w:style w:type="paragraph" w:styleId="FootnoteText">
    <w:name w:val="footnote text"/>
    <w:aliases w:val="F1"/>
    <w:link w:val="FootnoteTextChar"/>
    <w:rsid w:val="00EB44F6"/>
    <w:pPr>
      <w:tabs>
        <w:tab w:val="left" w:pos="120"/>
      </w:tabs>
      <w:spacing w:before="120" w:line="200" w:lineRule="atLeast"/>
      <w:ind w:left="115" w:hanging="115"/>
      <w:jc w:val="both"/>
    </w:pPr>
    <w:rPr>
      <w:rFonts w:eastAsia="Times New Roman"/>
      <w:sz w:val="16"/>
    </w:rPr>
  </w:style>
  <w:style w:type="character" w:customStyle="1" w:styleId="FootnoteTextChar">
    <w:name w:val="Footnote Text Char"/>
    <w:aliases w:val="F1 Char"/>
    <w:link w:val="FootnoteText"/>
    <w:rsid w:val="00EB44F6"/>
    <w:rPr>
      <w:rFonts w:eastAsia="Times New Roman"/>
      <w:sz w:val="16"/>
      <w:lang w:bidi="ar-SA"/>
    </w:rPr>
  </w:style>
  <w:style w:type="character" w:styleId="FootnoteReference">
    <w:name w:val="footnote reference"/>
    <w:rsid w:val="00EB44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4F6"/>
    <w:pPr>
      <w:spacing w:line="24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character" w:customStyle="1" w:styleId="P1-StandParaChar">
    <w:name w:val="P1-Stand Para Char"/>
    <w:link w:val="P1-StandPara"/>
    <w:rsid w:val="00EB44F6"/>
    <w:rPr>
      <w:rFonts w:eastAsia="Times New Roman"/>
      <w:sz w:val="22"/>
      <w:lang w:bidi="ar-SA"/>
    </w:rPr>
  </w:style>
  <w:style w:type="paragraph" w:customStyle="1" w:styleId="a">
    <w:name w:val="_"/>
    <w:rsid w:val="005645C5"/>
    <w:pPr>
      <w:widowControl w:val="0"/>
      <w:ind w:left="720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151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7808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12" w:color="C6C6C6"/>
                        <w:left w:val="double" w:sz="6" w:space="12" w:color="C6C6C6"/>
                        <w:bottom w:val="double" w:sz="6" w:space="12" w:color="C6C6C6"/>
                        <w:right w:val="double" w:sz="6" w:space="12" w:color="C6C6C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F230D-6406-47A8-906B-EE8F0001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1319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INTRAMURAL RESEARCH TRAINING AWARD</vt:lpstr>
    </vt:vector>
  </TitlesOfParts>
  <Company>NIH</Company>
  <LinksUpToDate>false</LinksUpToDate>
  <CharactersWithSpaces>9257</CharactersWithSpaces>
  <SharedDoc>false</SharedDoc>
  <HLinks>
    <vt:vector size="6" baseType="variant"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INTRAMURAL RESEARCH TRAINING AWARD</dc:title>
  <dc:creator>Patty Wagner</dc:creator>
  <cp:lastModifiedBy>NCI User</cp:lastModifiedBy>
  <cp:revision>4</cp:revision>
  <cp:lastPrinted>2014-09-09T13:29:00Z</cp:lastPrinted>
  <dcterms:created xsi:type="dcterms:W3CDTF">2014-10-23T15:23:00Z</dcterms:created>
  <dcterms:modified xsi:type="dcterms:W3CDTF">2014-10-23T16:31:00Z</dcterms:modified>
</cp:coreProperties>
</file>