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84" w:rsidRDefault="00085760" w:rsidP="00315FA0">
      <w:pPr>
        <w:numPr>
          <w:ilvl w:val="12"/>
          <w:numId w:val="0"/>
        </w:numPr>
        <w:spacing w:line="480" w:lineRule="auto"/>
        <w:jc w:val="center"/>
        <w:outlineLvl w:val="0"/>
        <w:rPr>
          <w:rFonts w:ascii="Times New Roman" w:hAnsi="Times New Roman"/>
          <w:b/>
          <w:bCs/>
          <w:sz w:val="32"/>
          <w:szCs w:val="24"/>
        </w:rPr>
      </w:pPr>
      <w:r w:rsidRPr="00E44484">
        <w:rPr>
          <w:rFonts w:ascii="Times New Roman" w:hAnsi="Times New Roman"/>
          <w:b/>
          <w:bCs/>
          <w:sz w:val="32"/>
          <w:szCs w:val="24"/>
        </w:rPr>
        <w:t>SUPPORTING STATEMENT</w:t>
      </w:r>
      <w:r w:rsidR="00E44484" w:rsidRPr="00E44484">
        <w:rPr>
          <w:rFonts w:ascii="Times New Roman" w:hAnsi="Times New Roman"/>
          <w:b/>
          <w:bCs/>
          <w:sz w:val="32"/>
          <w:szCs w:val="24"/>
        </w:rPr>
        <w:t xml:space="preserve"> A For:</w:t>
      </w:r>
    </w:p>
    <w:p w:rsidR="00635B38" w:rsidRDefault="00635B38" w:rsidP="00315FA0">
      <w:pPr>
        <w:numPr>
          <w:ilvl w:val="12"/>
          <w:numId w:val="0"/>
        </w:numPr>
        <w:spacing w:line="480" w:lineRule="auto"/>
        <w:jc w:val="center"/>
        <w:outlineLvl w:val="0"/>
        <w:rPr>
          <w:rFonts w:ascii="Times New Roman" w:hAnsi="Times New Roman"/>
          <w:b/>
          <w:bCs/>
          <w:sz w:val="32"/>
          <w:szCs w:val="24"/>
        </w:rPr>
      </w:pPr>
    </w:p>
    <w:p w:rsidR="00793A1B" w:rsidRPr="00E44484" w:rsidRDefault="00793A1B" w:rsidP="00315FA0">
      <w:pPr>
        <w:numPr>
          <w:ilvl w:val="12"/>
          <w:numId w:val="0"/>
        </w:numPr>
        <w:spacing w:line="480" w:lineRule="auto"/>
        <w:jc w:val="center"/>
        <w:outlineLvl w:val="0"/>
        <w:rPr>
          <w:rFonts w:ascii="Times New Roman" w:hAnsi="Times New Roman"/>
          <w:b/>
          <w:bCs/>
          <w:sz w:val="32"/>
          <w:szCs w:val="24"/>
        </w:rPr>
      </w:pPr>
    </w:p>
    <w:p w:rsidR="00793A1B" w:rsidRDefault="00E44484" w:rsidP="0060144C">
      <w:pPr>
        <w:numPr>
          <w:ilvl w:val="12"/>
          <w:numId w:val="0"/>
        </w:numPr>
        <w:spacing w:line="480" w:lineRule="auto"/>
        <w:jc w:val="center"/>
        <w:outlineLvl w:val="0"/>
        <w:rPr>
          <w:rFonts w:ascii="Times New Roman" w:hAnsi="Times New Roman"/>
          <w:b/>
          <w:bCs/>
          <w:sz w:val="32"/>
          <w:szCs w:val="32"/>
        </w:rPr>
      </w:pPr>
      <w:r w:rsidRPr="00793A1B">
        <w:rPr>
          <w:rFonts w:ascii="Times New Roman" w:hAnsi="Times New Roman"/>
          <w:b/>
          <w:bCs/>
          <w:sz w:val="32"/>
          <w:szCs w:val="32"/>
        </w:rPr>
        <w:t xml:space="preserve">A Generic Submission for </w:t>
      </w:r>
      <w:r w:rsidR="000842FD" w:rsidRPr="00793A1B">
        <w:rPr>
          <w:rFonts w:ascii="Times New Roman" w:hAnsi="Times New Roman"/>
          <w:b/>
          <w:bCs/>
          <w:sz w:val="32"/>
          <w:szCs w:val="32"/>
        </w:rPr>
        <w:t xml:space="preserve">Formative Research, Pretesting, and Customer Satisfaction of </w:t>
      </w:r>
    </w:p>
    <w:p w:rsidR="00E44484" w:rsidRPr="00793A1B" w:rsidRDefault="000842FD" w:rsidP="0060144C">
      <w:pPr>
        <w:numPr>
          <w:ilvl w:val="12"/>
          <w:numId w:val="0"/>
        </w:numPr>
        <w:spacing w:line="480" w:lineRule="auto"/>
        <w:jc w:val="center"/>
        <w:outlineLvl w:val="0"/>
        <w:rPr>
          <w:rFonts w:ascii="Times New Roman" w:hAnsi="Times New Roman"/>
          <w:b/>
          <w:bCs/>
          <w:sz w:val="32"/>
          <w:szCs w:val="32"/>
        </w:rPr>
      </w:pPr>
      <w:r w:rsidRPr="00793A1B">
        <w:rPr>
          <w:rFonts w:ascii="Times New Roman" w:hAnsi="Times New Roman"/>
          <w:b/>
          <w:bCs/>
          <w:sz w:val="32"/>
          <w:szCs w:val="32"/>
        </w:rPr>
        <w:t>NCI’s Communication and Education Resources</w:t>
      </w:r>
    </w:p>
    <w:p w:rsidR="00793A1B" w:rsidRPr="00793A1B" w:rsidRDefault="00793A1B" w:rsidP="0060144C">
      <w:pPr>
        <w:numPr>
          <w:ilvl w:val="12"/>
          <w:numId w:val="0"/>
        </w:numPr>
        <w:spacing w:line="480" w:lineRule="auto"/>
        <w:jc w:val="center"/>
        <w:outlineLvl w:val="0"/>
        <w:rPr>
          <w:rFonts w:ascii="Times New Roman" w:hAnsi="Times New Roman"/>
          <w:b/>
          <w:bCs/>
          <w:sz w:val="32"/>
          <w:szCs w:val="32"/>
          <w:u w:val="single"/>
        </w:rPr>
      </w:pPr>
      <w:r w:rsidRPr="00793A1B">
        <w:rPr>
          <w:rFonts w:ascii="Times New Roman" w:hAnsi="Times New Roman"/>
          <w:b/>
          <w:bCs/>
          <w:sz w:val="32"/>
          <w:szCs w:val="32"/>
        </w:rPr>
        <w:t>OMB No. 0925-0046, Expired 2/28/2013</w:t>
      </w:r>
    </w:p>
    <w:p w:rsidR="00635B38" w:rsidRDefault="00635B38" w:rsidP="00A005FC">
      <w:pPr>
        <w:numPr>
          <w:ilvl w:val="12"/>
          <w:numId w:val="0"/>
        </w:numPr>
        <w:jc w:val="center"/>
        <w:outlineLvl w:val="0"/>
        <w:rPr>
          <w:rFonts w:ascii="Times New Roman" w:hAnsi="Times New Roman"/>
          <w:bCs/>
          <w:sz w:val="24"/>
          <w:szCs w:val="24"/>
        </w:rPr>
      </w:pPr>
    </w:p>
    <w:p w:rsidR="00635B38" w:rsidRDefault="00635B38" w:rsidP="00A005FC">
      <w:pPr>
        <w:numPr>
          <w:ilvl w:val="12"/>
          <w:numId w:val="0"/>
        </w:numPr>
        <w:jc w:val="center"/>
        <w:outlineLvl w:val="0"/>
        <w:rPr>
          <w:rFonts w:ascii="Times New Roman" w:hAnsi="Times New Roman"/>
          <w:bCs/>
          <w:sz w:val="24"/>
          <w:szCs w:val="24"/>
        </w:rPr>
      </w:pPr>
    </w:p>
    <w:p w:rsidR="00635B38" w:rsidRDefault="00635B38" w:rsidP="00A005FC">
      <w:pPr>
        <w:numPr>
          <w:ilvl w:val="12"/>
          <w:numId w:val="0"/>
        </w:numPr>
        <w:jc w:val="center"/>
        <w:outlineLvl w:val="0"/>
        <w:rPr>
          <w:rFonts w:ascii="Times New Roman" w:hAnsi="Times New Roman"/>
          <w:bCs/>
          <w:sz w:val="24"/>
          <w:szCs w:val="24"/>
        </w:rPr>
      </w:pPr>
    </w:p>
    <w:p w:rsidR="00635B38" w:rsidRDefault="00635B38" w:rsidP="00A005FC">
      <w:pPr>
        <w:numPr>
          <w:ilvl w:val="12"/>
          <w:numId w:val="0"/>
        </w:numPr>
        <w:jc w:val="center"/>
        <w:outlineLvl w:val="0"/>
        <w:rPr>
          <w:rFonts w:ascii="Times New Roman" w:hAnsi="Times New Roman"/>
          <w:bCs/>
          <w:sz w:val="24"/>
          <w:szCs w:val="24"/>
        </w:rPr>
      </w:pPr>
    </w:p>
    <w:p w:rsidR="00793A1B" w:rsidRDefault="00635B38" w:rsidP="00A005FC">
      <w:pPr>
        <w:numPr>
          <w:ilvl w:val="12"/>
          <w:numId w:val="0"/>
        </w:numPr>
        <w:jc w:val="center"/>
        <w:outlineLvl w:val="0"/>
        <w:rPr>
          <w:rFonts w:ascii="Times New Roman" w:hAnsi="Times New Roman"/>
          <w:bCs/>
          <w:sz w:val="24"/>
          <w:szCs w:val="24"/>
          <w:highlight w:val="yellow"/>
        </w:rPr>
      </w:pPr>
      <w:r w:rsidRPr="00CD160E">
        <w:rPr>
          <w:rFonts w:ascii="Times New Roman" w:hAnsi="Times New Roman"/>
          <w:bCs/>
          <w:sz w:val="24"/>
          <w:szCs w:val="24"/>
          <w:highlight w:val="yellow"/>
        </w:rPr>
        <w:t>This is a request for a</w:t>
      </w:r>
      <w:r w:rsidR="00793A1B">
        <w:rPr>
          <w:rFonts w:ascii="Times New Roman" w:hAnsi="Times New Roman"/>
          <w:bCs/>
          <w:sz w:val="24"/>
          <w:szCs w:val="24"/>
          <w:highlight w:val="yellow"/>
        </w:rPr>
        <w:t xml:space="preserve"> reinstatement with change.  </w:t>
      </w:r>
    </w:p>
    <w:p w:rsidR="00793A1B" w:rsidRDefault="00793A1B" w:rsidP="00A005FC">
      <w:pPr>
        <w:numPr>
          <w:ilvl w:val="12"/>
          <w:numId w:val="0"/>
        </w:numPr>
        <w:jc w:val="center"/>
        <w:outlineLvl w:val="0"/>
        <w:rPr>
          <w:rFonts w:ascii="Times New Roman" w:hAnsi="Times New Roman"/>
          <w:bCs/>
          <w:sz w:val="24"/>
          <w:szCs w:val="24"/>
          <w:highlight w:val="yellow"/>
        </w:rPr>
      </w:pPr>
    </w:p>
    <w:p w:rsidR="00A005FC" w:rsidRDefault="00793A1B" w:rsidP="00A005FC">
      <w:pPr>
        <w:numPr>
          <w:ilvl w:val="12"/>
          <w:numId w:val="0"/>
        </w:numPr>
        <w:jc w:val="center"/>
        <w:outlineLvl w:val="0"/>
        <w:rPr>
          <w:rFonts w:ascii="Times New Roman" w:hAnsi="Times New Roman"/>
          <w:bCs/>
          <w:sz w:val="32"/>
          <w:szCs w:val="24"/>
        </w:rPr>
      </w:pPr>
      <w:r>
        <w:rPr>
          <w:rFonts w:ascii="Times New Roman" w:hAnsi="Times New Roman"/>
          <w:bCs/>
          <w:sz w:val="24"/>
          <w:szCs w:val="24"/>
          <w:highlight w:val="yellow"/>
        </w:rPr>
        <w:t>Y</w:t>
      </w:r>
      <w:r w:rsidR="007C2E6E" w:rsidRPr="00CD160E">
        <w:rPr>
          <w:rFonts w:ascii="Times New Roman" w:hAnsi="Times New Roman"/>
          <w:bCs/>
          <w:sz w:val="24"/>
          <w:szCs w:val="24"/>
          <w:highlight w:val="yellow"/>
        </w:rPr>
        <w:t xml:space="preserve">ellow text identifies </w:t>
      </w:r>
      <w:r w:rsidR="00635B38" w:rsidRPr="00CD160E">
        <w:rPr>
          <w:rFonts w:ascii="Times New Roman" w:hAnsi="Times New Roman"/>
          <w:bCs/>
          <w:sz w:val="24"/>
          <w:szCs w:val="24"/>
          <w:highlight w:val="yellow"/>
        </w:rPr>
        <w:t>changes</w:t>
      </w:r>
      <w:r w:rsidR="007C2E6E" w:rsidRPr="00CD160E">
        <w:rPr>
          <w:rFonts w:ascii="Times New Roman" w:hAnsi="Times New Roman"/>
          <w:bCs/>
          <w:sz w:val="24"/>
          <w:szCs w:val="24"/>
          <w:highlight w:val="yellow"/>
        </w:rPr>
        <w:t xml:space="preserve"> from the </w:t>
      </w:r>
      <w:r w:rsidR="00993B42" w:rsidRPr="009720C6">
        <w:rPr>
          <w:rFonts w:ascii="Times New Roman" w:hAnsi="Times New Roman"/>
          <w:bCs/>
          <w:sz w:val="24"/>
          <w:szCs w:val="24"/>
          <w:highlight w:val="yellow"/>
        </w:rPr>
        <w:t>2010</w:t>
      </w:r>
      <w:r w:rsidR="007C2E6E" w:rsidRPr="00CD160E">
        <w:rPr>
          <w:rFonts w:ascii="Times New Roman" w:hAnsi="Times New Roman"/>
          <w:bCs/>
          <w:sz w:val="24"/>
          <w:szCs w:val="24"/>
          <w:highlight w:val="yellow"/>
        </w:rPr>
        <w:t xml:space="preserve"> Submission</w:t>
      </w:r>
      <w:r w:rsidR="00635B38" w:rsidRPr="00CD160E">
        <w:rPr>
          <w:rFonts w:ascii="Times New Roman" w:hAnsi="Times New Roman"/>
          <w:bCs/>
          <w:sz w:val="24"/>
          <w:szCs w:val="24"/>
          <w:highlight w:val="yellow"/>
        </w:rPr>
        <w:t>.</w:t>
      </w:r>
      <w:r w:rsidR="00635B38">
        <w:rPr>
          <w:rFonts w:ascii="Times New Roman" w:hAnsi="Times New Roman"/>
          <w:bCs/>
          <w:sz w:val="24"/>
          <w:szCs w:val="24"/>
        </w:rPr>
        <w:t xml:space="preserve"> </w:t>
      </w:r>
    </w:p>
    <w:p w:rsidR="00A005FC" w:rsidRDefault="00A005FC" w:rsidP="000842FD">
      <w:pPr>
        <w:numPr>
          <w:ilvl w:val="12"/>
          <w:numId w:val="0"/>
        </w:numPr>
        <w:outlineLvl w:val="0"/>
        <w:rPr>
          <w:rFonts w:ascii="Times New Roman" w:hAnsi="Times New Roman"/>
          <w:bCs/>
          <w:sz w:val="32"/>
          <w:szCs w:val="24"/>
        </w:rPr>
      </w:pPr>
    </w:p>
    <w:p w:rsidR="00315FA0" w:rsidRPr="00793A1B" w:rsidRDefault="00BB043E" w:rsidP="00A005FC">
      <w:pPr>
        <w:numPr>
          <w:ilvl w:val="12"/>
          <w:numId w:val="0"/>
        </w:numPr>
        <w:jc w:val="center"/>
        <w:outlineLvl w:val="0"/>
        <w:rPr>
          <w:rFonts w:ascii="Times New Roman" w:hAnsi="Times New Roman"/>
          <w:bCs/>
          <w:sz w:val="28"/>
          <w:szCs w:val="28"/>
        </w:rPr>
      </w:pPr>
      <w:r>
        <w:rPr>
          <w:rFonts w:ascii="Times New Roman" w:hAnsi="Times New Roman"/>
          <w:bCs/>
          <w:sz w:val="28"/>
          <w:szCs w:val="28"/>
          <w:highlight w:val="yellow"/>
        </w:rPr>
        <w:t>April 8</w:t>
      </w:r>
      <w:r w:rsidR="00635B38" w:rsidRPr="00793A1B">
        <w:rPr>
          <w:rFonts w:ascii="Times New Roman" w:hAnsi="Times New Roman"/>
          <w:bCs/>
          <w:sz w:val="28"/>
          <w:szCs w:val="28"/>
          <w:highlight w:val="yellow"/>
        </w:rPr>
        <w:t>,</w:t>
      </w:r>
      <w:r w:rsidR="00993B42" w:rsidRPr="00793A1B">
        <w:rPr>
          <w:rFonts w:ascii="Times New Roman" w:hAnsi="Times New Roman"/>
          <w:bCs/>
          <w:sz w:val="28"/>
          <w:szCs w:val="28"/>
          <w:highlight w:val="yellow"/>
        </w:rPr>
        <w:t xml:space="preserve"> 201</w:t>
      </w:r>
      <w:r w:rsidR="006A68D7" w:rsidRPr="00793A1B">
        <w:rPr>
          <w:rFonts w:ascii="Times New Roman" w:hAnsi="Times New Roman"/>
          <w:bCs/>
          <w:sz w:val="28"/>
          <w:szCs w:val="28"/>
          <w:highlight w:val="yellow"/>
        </w:rPr>
        <w:t>3</w:t>
      </w:r>
    </w:p>
    <w:p w:rsidR="00A005FC" w:rsidRDefault="00A005FC" w:rsidP="000842FD">
      <w:pPr>
        <w:numPr>
          <w:ilvl w:val="12"/>
          <w:numId w:val="0"/>
        </w:numPr>
        <w:outlineLvl w:val="0"/>
        <w:rPr>
          <w:rFonts w:ascii="Times New Roman" w:hAnsi="Times New Roman"/>
          <w:bCs/>
          <w:sz w:val="32"/>
          <w:szCs w:val="24"/>
        </w:rPr>
      </w:pPr>
    </w:p>
    <w:p w:rsidR="00A005FC" w:rsidRDefault="00A005FC" w:rsidP="000842FD">
      <w:pPr>
        <w:numPr>
          <w:ilvl w:val="12"/>
          <w:numId w:val="0"/>
        </w:numPr>
        <w:outlineLvl w:val="0"/>
        <w:rPr>
          <w:rFonts w:ascii="Times New Roman" w:hAnsi="Times New Roman"/>
          <w:b/>
          <w:bCs/>
          <w:sz w:val="24"/>
          <w:szCs w:val="24"/>
        </w:rPr>
      </w:pPr>
    </w:p>
    <w:p w:rsidR="00A005FC" w:rsidRDefault="00A005FC" w:rsidP="000842FD">
      <w:pPr>
        <w:numPr>
          <w:ilvl w:val="12"/>
          <w:numId w:val="0"/>
        </w:numPr>
        <w:outlineLvl w:val="0"/>
        <w:rPr>
          <w:rFonts w:ascii="Times New Roman" w:hAnsi="Times New Roman"/>
          <w:b/>
          <w:bCs/>
          <w:sz w:val="24"/>
          <w:szCs w:val="24"/>
        </w:rPr>
      </w:pPr>
    </w:p>
    <w:p w:rsidR="00A005FC" w:rsidRDefault="00A005FC" w:rsidP="000842FD">
      <w:pPr>
        <w:numPr>
          <w:ilvl w:val="12"/>
          <w:numId w:val="0"/>
        </w:numPr>
        <w:outlineLvl w:val="0"/>
        <w:rPr>
          <w:rFonts w:ascii="Times New Roman" w:hAnsi="Times New Roman"/>
          <w:b/>
          <w:bCs/>
          <w:sz w:val="24"/>
          <w:szCs w:val="24"/>
        </w:rPr>
      </w:pPr>
    </w:p>
    <w:p w:rsidR="00793A1B" w:rsidRDefault="00793A1B" w:rsidP="000842FD">
      <w:pPr>
        <w:numPr>
          <w:ilvl w:val="12"/>
          <w:numId w:val="0"/>
        </w:numPr>
        <w:outlineLvl w:val="0"/>
        <w:rPr>
          <w:rFonts w:ascii="Times New Roman" w:hAnsi="Times New Roman"/>
          <w:b/>
          <w:bCs/>
          <w:sz w:val="24"/>
          <w:szCs w:val="24"/>
        </w:rPr>
      </w:pPr>
    </w:p>
    <w:p w:rsidR="00A005FC" w:rsidRDefault="00A005FC" w:rsidP="000842FD">
      <w:pPr>
        <w:numPr>
          <w:ilvl w:val="12"/>
          <w:numId w:val="0"/>
        </w:numPr>
        <w:outlineLvl w:val="0"/>
        <w:rPr>
          <w:rFonts w:ascii="Times New Roman" w:hAnsi="Times New Roman"/>
          <w:b/>
          <w:bCs/>
          <w:sz w:val="24"/>
          <w:szCs w:val="24"/>
        </w:rPr>
      </w:pPr>
    </w:p>
    <w:p w:rsidR="00331943" w:rsidRPr="00DA410E" w:rsidRDefault="00331943" w:rsidP="000842FD">
      <w:pPr>
        <w:numPr>
          <w:ilvl w:val="12"/>
          <w:numId w:val="0"/>
        </w:numPr>
        <w:outlineLvl w:val="0"/>
        <w:rPr>
          <w:rFonts w:ascii="Times New Roman" w:hAnsi="Times New Roman"/>
          <w:bCs/>
          <w:sz w:val="24"/>
          <w:szCs w:val="24"/>
        </w:rPr>
      </w:pPr>
      <w:r w:rsidRPr="00C654A0">
        <w:rPr>
          <w:rFonts w:ascii="Times New Roman" w:hAnsi="Times New Roman"/>
          <w:bCs/>
          <w:sz w:val="24"/>
          <w:szCs w:val="24"/>
        </w:rPr>
        <w:t>Nina Goodman, MHS</w:t>
      </w:r>
    </w:p>
    <w:p w:rsidR="00331943" w:rsidRPr="00C654A0" w:rsidRDefault="00993B42" w:rsidP="00331943">
      <w:pPr>
        <w:numPr>
          <w:ilvl w:val="12"/>
          <w:numId w:val="0"/>
        </w:numPr>
        <w:rPr>
          <w:rFonts w:ascii="Times New Roman" w:hAnsi="Times New Roman"/>
          <w:bCs/>
          <w:sz w:val="24"/>
          <w:szCs w:val="24"/>
        </w:rPr>
      </w:pPr>
      <w:r w:rsidRPr="00DA410E">
        <w:rPr>
          <w:rFonts w:ascii="Times New Roman" w:hAnsi="Times New Roman"/>
          <w:bCs/>
          <w:sz w:val="24"/>
          <w:szCs w:val="24"/>
        </w:rPr>
        <w:t>Public Health Advisor</w:t>
      </w:r>
    </w:p>
    <w:p w:rsidR="00331943" w:rsidRPr="00DA410E" w:rsidRDefault="00331943" w:rsidP="00331943">
      <w:pPr>
        <w:numPr>
          <w:ilvl w:val="12"/>
          <w:numId w:val="0"/>
        </w:numPr>
        <w:rPr>
          <w:rFonts w:ascii="Times New Roman" w:hAnsi="Times New Roman"/>
          <w:bCs/>
          <w:sz w:val="24"/>
          <w:szCs w:val="24"/>
        </w:rPr>
      </w:pPr>
      <w:r w:rsidRPr="00DA410E">
        <w:rPr>
          <w:rFonts w:ascii="Times New Roman" w:hAnsi="Times New Roman"/>
          <w:bCs/>
          <w:sz w:val="24"/>
          <w:szCs w:val="24"/>
        </w:rPr>
        <w:t>Office of Market Research and Evaluation</w:t>
      </w:r>
    </w:p>
    <w:p w:rsidR="00331943" w:rsidRPr="006378B3" w:rsidRDefault="00331943" w:rsidP="00331943">
      <w:pPr>
        <w:numPr>
          <w:ilvl w:val="12"/>
          <w:numId w:val="0"/>
        </w:numPr>
        <w:rPr>
          <w:rFonts w:ascii="Times New Roman" w:hAnsi="Times New Roman"/>
          <w:bCs/>
          <w:sz w:val="24"/>
          <w:szCs w:val="24"/>
        </w:rPr>
      </w:pPr>
      <w:r w:rsidRPr="00DA410E">
        <w:rPr>
          <w:rFonts w:ascii="Times New Roman" w:hAnsi="Times New Roman"/>
          <w:bCs/>
          <w:sz w:val="24"/>
          <w:szCs w:val="24"/>
        </w:rPr>
        <w:t>Office of Communications</w:t>
      </w:r>
      <w:r w:rsidRPr="006378B3">
        <w:rPr>
          <w:rFonts w:ascii="Times New Roman" w:hAnsi="Times New Roman"/>
          <w:bCs/>
          <w:sz w:val="24"/>
          <w:szCs w:val="24"/>
        </w:rPr>
        <w:t xml:space="preserve"> and Education (OCE)</w:t>
      </w:r>
    </w:p>
    <w:p w:rsidR="00331943" w:rsidRPr="006378B3" w:rsidRDefault="00331943" w:rsidP="00331943">
      <w:pPr>
        <w:numPr>
          <w:ilvl w:val="12"/>
          <w:numId w:val="0"/>
        </w:numPr>
        <w:rPr>
          <w:rFonts w:ascii="Times New Roman" w:hAnsi="Times New Roman"/>
          <w:bCs/>
          <w:sz w:val="24"/>
          <w:szCs w:val="24"/>
        </w:rPr>
      </w:pPr>
      <w:r w:rsidRPr="006378B3">
        <w:rPr>
          <w:rFonts w:ascii="Times New Roman" w:hAnsi="Times New Roman"/>
          <w:bCs/>
          <w:sz w:val="24"/>
          <w:szCs w:val="24"/>
        </w:rPr>
        <w:t xml:space="preserve">National Cancer Institute/NIH </w:t>
      </w:r>
    </w:p>
    <w:p w:rsidR="00331943" w:rsidRPr="006378B3" w:rsidRDefault="00331943" w:rsidP="00331943">
      <w:pPr>
        <w:numPr>
          <w:ilvl w:val="12"/>
          <w:numId w:val="0"/>
        </w:numPr>
        <w:rPr>
          <w:rFonts w:ascii="Times New Roman" w:hAnsi="Times New Roman"/>
          <w:bCs/>
          <w:sz w:val="24"/>
          <w:szCs w:val="24"/>
        </w:rPr>
      </w:pPr>
      <w:smartTag w:uri="urn:schemas-microsoft-com:office:smarttags" w:element="Street">
        <w:smartTag w:uri="urn:schemas-microsoft-com:office:smarttags" w:element="address">
          <w:r w:rsidRPr="006378B3">
            <w:rPr>
              <w:rFonts w:ascii="Times New Roman" w:hAnsi="Times New Roman"/>
              <w:bCs/>
              <w:sz w:val="24"/>
              <w:szCs w:val="24"/>
            </w:rPr>
            <w:t>6116 Executive Blvd., Suite 400</w:t>
          </w:r>
        </w:smartTag>
      </w:smartTag>
    </w:p>
    <w:p w:rsidR="00331943" w:rsidRPr="006378B3" w:rsidRDefault="00331943" w:rsidP="00331943">
      <w:pPr>
        <w:numPr>
          <w:ilvl w:val="12"/>
          <w:numId w:val="0"/>
        </w:numPr>
        <w:rPr>
          <w:rFonts w:ascii="Times New Roman" w:hAnsi="Times New Roman"/>
          <w:bCs/>
          <w:sz w:val="24"/>
          <w:szCs w:val="24"/>
        </w:rPr>
      </w:pPr>
      <w:smartTag w:uri="urn:schemas-microsoft-com:office:smarttags" w:element="place">
        <w:smartTag w:uri="urn:schemas-microsoft-com:office:smarttags" w:element="City">
          <w:r w:rsidRPr="006378B3">
            <w:rPr>
              <w:rFonts w:ascii="Times New Roman" w:hAnsi="Times New Roman"/>
              <w:bCs/>
              <w:sz w:val="24"/>
              <w:szCs w:val="24"/>
            </w:rPr>
            <w:t>Rockville</w:t>
          </w:r>
        </w:smartTag>
        <w:r w:rsidRPr="006378B3">
          <w:rPr>
            <w:rFonts w:ascii="Times New Roman" w:hAnsi="Times New Roman"/>
            <w:bCs/>
            <w:sz w:val="24"/>
            <w:szCs w:val="24"/>
          </w:rPr>
          <w:t xml:space="preserve">, </w:t>
        </w:r>
        <w:smartTag w:uri="urn:schemas-microsoft-com:office:smarttags" w:element="State">
          <w:r w:rsidRPr="006378B3">
            <w:rPr>
              <w:rFonts w:ascii="Times New Roman" w:hAnsi="Times New Roman"/>
              <w:bCs/>
              <w:sz w:val="24"/>
              <w:szCs w:val="24"/>
            </w:rPr>
            <w:t>MD</w:t>
          </w:r>
        </w:smartTag>
        <w:r w:rsidRPr="006378B3">
          <w:rPr>
            <w:rFonts w:ascii="Times New Roman" w:hAnsi="Times New Roman"/>
            <w:bCs/>
            <w:sz w:val="24"/>
            <w:szCs w:val="24"/>
          </w:rPr>
          <w:t xml:space="preserve">  </w:t>
        </w:r>
        <w:smartTag w:uri="urn:schemas-microsoft-com:office:smarttags" w:element="PostalCode">
          <w:r w:rsidRPr="006378B3">
            <w:rPr>
              <w:rFonts w:ascii="Times New Roman" w:hAnsi="Times New Roman"/>
              <w:bCs/>
              <w:sz w:val="24"/>
              <w:szCs w:val="24"/>
            </w:rPr>
            <w:t>20892-8351</w:t>
          </w:r>
        </w:smartTag>
      </w:smartTag>
    </w:p>
    <w:p w:rsidR="00331943" w:rsidRPr="006378B3" w:rsidRDefault="00331943" w:rsidP="00331943">
      <w:pPr>
        <w:numPr>
          <w:ilvl w:val="12"/>
          <w:numId w:val="0"/>
        </w:numPr>
        <w:rPr>
          <w:rFonts w:ascii="Times New Roman" w:hAnsi="Times New Roman"/>
          <w:bCs/>
          <w:sz w:val="24"/>
          <w:szCs w:val="24"/>
        </w:rPr>
      </w:pPr>
      <w:r w:rsidRPr="006378B3">
        <w:rPr>
          <w:rFonts w:ascii="Times New Roman" w:hAnsi="Times New Roman"/>
          <w:bCs/>
          <w:sz w:val="24"/>
          <w:szCs w:val="24"/>
        </w:rPr>
        <w:t>Phone: 301-435-7789</w:t>
      </w:r>
    </w:p>
    <w:p w:rsidR="00331943" w:rsidRPr="006378B3" w:rsidRDefault="00331943" w:rsidP="00331943">
      <w:pPr>
        <w:numPr>
          <w:ilvl w:val="12"/>
          <w:numId w:val="0"/>
        </w:numPr>
        <w:rPr>
          <w:rFonts w:ascii="Times New Roman" w:hAnsi="Times New Roman"/>
          <w:bCs/>
          <w:sz w:val="24"/>
          <w:szCs w:val="24"/>
        </w:rPr>
      </w:pPr>
      <w:r w:rsidRPr="00315FA0">
        <w:rPr>
          <w:rFonts w:ascii="Times New Roman" w:hAnsi="Times New Roman"/>
          <w:bCs/>
          <w:sz w:val="24"/>
          <w:szCs w:val="24"/>
        </w:rPr>
        <w:t>Fax:</w:t>
      </w:r>
      <w:r w:rsidR="00315FA0">
        <w:rPr>
          <w:rFonts w:ascii="Times New Roman" w:hAnsi="Times New Roman"/>
          <w:bCs/>
          <w:sz w:val="24"/>
          <w:szCs w:val="24"/>
        </w:rPr>
        <w:t xml:space="preserve"> 301-480-3441</w:t>
      </w:r>
    </w:p>
    <w:p w:rsidR="00331943" w:rsidRPr="006378B3" w:rsidRDefault="00331943" w:rsidP="00331943">
      <w:pPr>
        <w:numPr>
          <w:ilvl w:val="12"/>
          <w:numId w:val="0"/>
        </w:numPr>
        <w:rPr>
          <w:rFonts w:ascii="Times New Roman" w:hAnsi="Times New Roman"/>
          <w:bCs/>
          <w:sz w:val="24"/>
          <w:szCs w:val="24"/>
        </w:rPr>
      </w:pPr>
      <w:r w:rsidRPr="006378B3">
        <w:rPr>
          <w:rFonts w:ascii="Times New Roman" w:hAnsi="Times New Roman"/>
          <w:bCs/>
          <w:sz w:val="24"/>
          <w:szCs w:val="24"/>
        </w:rPr>
        <w:t xml:space="preserve">Email: </w:t>
      </w:r>
      <w:hyperlink r:id="rId9" w:history="1">
        <w:r w:rsidRPr="006378B3">
          <w:rPr>
            <w:rFonts w:ascii="Times New Roman" w:hAnsi="Times New Roman"/>
            <w:bCs/>
            <w:sz w:val="24"/>
            <w:szCs w:val="24"/>
          </w:rPr>
          <w:t>goodmann@mail.nih.gov</w:t>
        </w:r>
      </w:hyperlink>
    </w:p>
    <w:p w:rsidR="0047226E" w:rsidRPr="0047226E" w:rsidRDefault="00575DFA" w:rsidP="000842FD">
      <w:pPr>
        <w:tabs>
          <w:tab w:val="left" w:pos="3510"/>
        </w:tabs>
        <w:jc w:val="center"/>
        <w:outlineLvl w:val="0"/>
        <w:rPr>
          <w:rFonts w:ascii="Times New Roman" w:hAnsi="Times New Roman"/>
          <w:b/>
          <w:sz w:val="24"/>
          <w:szCs w:val="24"/>
        </w:rPr>
      </w:pPr>
      <w:r w:rsidRPr="00DB7BA6">
        <w:rPr>
          <w:rFonts w:ascii="Times New Roman" w:hAnsi="Times New Roman"/>
          <w:b/>
          <w:bCs/>
          <w:sz w:val="24"/>
          <w:szCs w:val="24"/>
          <w:highlight w:val="yellow"/>
        </w:rPr>
        <w:br w:type="page"/>
      </w:r>
      <w:r w:rsidR="0047226E" w:rsidRPr="004D19C6">
        <w:rPr>
          <w:rFonts w:ascii="Times New Roman" w:hAnsi="Times New Roman"/>
          <w:b/>
          <w:sz w:val="24"/>
          <w:szCs w:val="24"/>
        </w:rPr>
        <w:lastRenderedPageBreak/>
        <w:t>Table of Contents</w:t>
      </w:r>
    </w:p>
    <w:p w:rsidR="0047226E" w:rsidRPr="0047226E" w:rsidRDefault="0047226E" w:rsidP="00635B38">
      <w:pPr>
        <w:pStyle w:val="TOC1"/>
        <w:spacing w:before="0" w:after="0"/>
      </w:pPr>
      <w:r w:rsidRPr="0047226E">
        <w:fldChar w:fldCharType="begin"/>
      </w:r>
      <w:r w:rsidRPr="0047226E">
        <w:instrText xml:space="preserve"> TOC \o "1-2" \u </w:instrText>
      </w:r>
      <w:r w:rsidRPr="0047226E">
        <w:fldChar w:fldCharType="separate"/>
      </w:r>
      <w:r w:rsidRPr="0047226E">
        <w:t>A.</w:t>
      </w:r>
      <w:r w:rsidRPr="0047226E">
        <w:tab/>
      </w:r>
      <w:r w:rsidRPr="0047226E">
        <w:rPr>
          <w:caps w:val="0"/>
          <w:smallCaps/>
        </w:rPr>
        <w:t>Justification</w:t>
      </w:r>
      <w:r w:rsidRPr="0047226E">
        <w:tab/>
      </w:r>
      <w:r w:rsidR="000D4662">
        <w:t>1</w:t>
      </w:r>
    </w:p>
    <w:p w:rsidR="004D4207" w:rsidRDefault="0047226E" w:rsidP="00635B38">
      <w:pPr>
        <w:pStyle w:val="TOC2"/>
        <w:spacing w:before="0" w:after="0" w:line="480" w:lineRule="auto"/>
        <w:rPr>
          <w:noProof/>
          <w:sz w:val="24"/>
          <w:szCs w:val="24"/>
        </w:rPr>
      </w:pPr>
      <w:r w:rsidRPr="0047226E">
        <w:rPr>
          <w:noProof/>
          <w:sz w:val="24"/>
          <w:szCs w:val="24"/>
        </w:rPr>
        <w:t>A.1</w:t>
      </w:r>
      <w:r w:rsidRPr="0047226E">
        <w:rPr>
          <w:noProof/>
          <w:sz w:val="24"/>
          <w:szCs w:val="24"/>
        </w:rPr>
        <w:tab/>
        <w:t>Circumstances Making the Collection of Information Necessary</w:t>
      </w:r>
      <w:r w:rsidRPr="0047226E">
        <w:rPr>
          <w:noProof/>
          <w:sz w:val="24"/>
          <w:szCs w:val="24"/>
        </w:rPr>
        <w:tab/>
      </w:r>
      <w:r w:rsidR="000D4662">
        <w:rPr>
          <w:noProof/>
          <w:sz w:val="24"/>
          <w:szCs w:val="24"/>
        </w:rPr>
        <w:t>1</w:t>
      </w:r>
    </w:p>
    <w:p w:rsidR="0047226E" w:rsidRPr="0047226E" w:rsidRDefault="0047226E" w:rsidP="00635B38">
      <w:pPr>
        <w:pStyle w:val="TOC2"/>
        <w:spacing w:before="0" w:after="0" w:line="480" w:lineRule="auto"/>
        <w:rPr>
          <w:noProof/>
          <w:sz w:val="24"/>
          <w:szCs w:val="24"/>
        </w:rPr>
      </w:pPr>
      <w:r w:rsidRPr="0047226E">
        <w:rPr>
          <w:noProof/>
          <w:sz w:val="24"/>
          <w:szCs w:val="24"/>
        </w:rPr>
        <w:t>A.2.</w:t>
      </w:r>
      <w:r w:rsidRPr="0047226E">
        <w:rPr>
          <w:noProof/>
          <w:sz w:val="24"/>
          <w:szCs w:val="24"/>
        </w:rPr>
        <w:tab/>
        <w:t>Purpose and Use of the Information</w:t>
      </w:r>
      <w:r w:rsidR="00635B38">
        <w:rPr>
          <w:noProof/>
          <w:sz w:val="24"/>
          <w:szCs w:val="24"/>
        </w:rPr>
        <w:t xml:space="preserve"> Collection</w:t>
      </w:r>
      <w:r w:rsidRPr="0047226E">
        <w:rPr>
          <w:noProof/>
          <w:sz w:val="24"/>
          <w:szCs w:val="24"/>
        </w:rPr>
        <w:tab/>
      </w:r>
      <w:r w:rsidR="00BB043E">
        <w:rPr>
          <w:noProof/>
          <w:sz w:val="24"/>
          <w:szCs w:val="24"/>
        </w:rPr>
        <w:t>4</w:t>
      </w:r>
      <w:bookmarkStart w:id="0" w:name="_GoBack"/>
      <w:bookmarkEnd w:id="0"/>
    </w:p>
    <w:p w:rsidR="0047226E" w:rsidRPr="0047226E" w:rsidRDefault="0047226E" w:rsidP="00635B38">
      <w:pPr>
        <w:pStyle w:val="TOC2"/>
        <w:spacing w:before="0" w:after="0" w:line="480" w:lineRule="auto"/>
        <w:rPr>
          <w:noProof/>
          <w:sz w:val="24"/>
          <w:szCs w:val="24"/>
        </w:rPr>
      </w:pPr>
      <w:r w:rsidRPr="0047226E">
        <w:rPr>
          <w:noProof/>
          <w:sz w:val="24"/>
          <w:szCs w:val="24"/>
        </w:rPr>
        <w:t>A.3</w:t>
      </w:r>
      <w:r w:rsidRPr="0047226E">
        <w:rPr>
          <w:noProof/>
          <w:sz w:val="24"/>
          <w:szCs w:val="24"/>
        </w:rPr>
        <w:tab/>
        <w:t>Use of Improved Information T</w:t>
      </w:r>
      <w:r w:rsidR="00C56D85">
        <w:rPr>
          <w:noProof/>
          <w:sz w:val="24"/>
          <w:szCs w:val="24"/>
        </w:rPr>
        <w:t>echnology and Burden Reduction</w:t>
      </w:r>
      <w:r w:rsidR="00C56D85">
        <w:rPr>
          <w:noProof/>
          <w:sz w:val="24"/>
          <w:szCs w:val="24"/>
        </w:rPr>
        <w:tab/>
        <w:t>6</w:t>
      </w:r>
    </w:p>
    <w:p w:rsidR="0047226E" w:rsidRPr="0047226E" w:rsidRDefault="0047226E" w:rsidP="00635B38">
      <w:pPr>
        <w:pStyle w:val="TOC2"/>
        <w:spacing w:before="0" w:after="0" w:line="480" w:lineRule="auto"/>
        <w:rPr>
          <w:noProof/>
          <w:sz w:val="24"/>
          <w:szCs w:val="24"/>
        </w:rPr>
      </w:pPr>
      <w:r w:rsidRPr="0047226E">
        <w:rPr>
          <w:noProof/>
          <w:sz w:val="24"/>
          <w:szCs w:val="24"/>
        </w:rPr>
        <w:t>A.4</w:t>
      </w:r>
      <w:r w:rsidRPr="0047226E">
        <w:rPr>
          <w:noProof/>
          <w:sz w:val="24"/>
          <w:szCs w:val="24"/>
        </w:rPr>
        <w:tab/>
        <w:t xml:space="preserve">Efforts to Identify Duplication </w:t>
      </w:r>
      <w:r w:rsidR="00C56D85">
        <w:rPr>
          <w:noProof/>
          <w:sz w:val="24"/>
          <w:szCs w:val="24"/>
        </w:rPr>
        <w:t>and Use of Similar Information</w:t>
      </w:r>
      <w:r w:rsidR="00C56D85">
        <w:rPr>
          <w:noProof/>
          <w:sz w:val="24"/>
          <w:szCs w:val="24"/>
        </w:rPr>
        <w:tab/>
      </w:r>
      <w:r w:rsidR="007301E5">
        <w:rPr>
          <w:noProof/>
          <w:sz w:val="24"/>
          <w:szCs w:val="24"/>
        </w:rPr>
        <w:t>9</w:t>
      </w:r>
    </w:p>
    <w:p w:rsidR="0047226E" w:rsidRPr="0047226E" w:rsidRDefault="0047226E" w:rsidP="00635B38">
      <w:pPr>
        <w:pStyle w:val="TOC2"/>
        <w:spacing w:before="0" w:after="0" w:line="480" w:lineRule="auto"/>
        <w:rPr>
          <w:noProof/>
          <w:sz w:val="24"/>
          <w:szCs w:val="24"/>
        </w:rPr>
      </w:pPr>
      <w:r w:rsidRPr="0047226E">
        <w:rPr>
          <w:noProof/>
          <w:sz w:val="24"/>
          <w:szCs w:val="24"/>
        </w:rPr>
        <w:t>A.5</w:t>
      </w:r>
      <w:r w:rsidRPr="0047226E">
        <w:rPr>
          <w:noProof/>
          <w:sz w:val="24"/>
          <w:szCs w:val="24"/>
        </w:rPr>
        <w:tab/>
        <w:t>Impact on Small Busi</w:t>
      </w:r>
      <w:r w:rsidR="00C56D85">
        <w:rPr>
          <w:noProof/>
          <w:sz w:val="24"/>
          <w:szCs w:val="24"/>
        </w:rPr>
        <w:t>nesses or Other Small Entities</w:t>
      </w:r>
      <w:r w:rsidR="00C56D85">
        <w:rPr>
          <w:noProof/>
          <w:sz w:val="24"/>
          <w:szCs w:val="24"/>
        </w:rPr>
        <w:tab/>
        <w:t>1</w:t>
      </w:r>
      <w:r w:rsidR="007301E5">
        <w:rPr>
          <w:noProof/>
          <w:sz w:val="24"/>
          <w:szCs w:val="24"/>
        </w:rPr>
        <w:t>0</w:t>
      </w:r>
    </w:p>
    <w:p w:rsidR="0047226E" w:rsidRPr="0047226E" w:rsidRDefault="0047226E" w:rsidP="00635B38">
      <w:pPr>
        <w:pStyle w:val="TOC2"/>
        <w:spacing w:before="0" w:after="0" w:line="480" w:lineRule="auto"/>
        <w:rPr>
          <w:noProof/>
          <w:sz w:val="24"/>
          <w:szCs w:val="24"/>
        </w:rPr>
      </w:pPr>
      <w:r w:rsidRPr="0047226E">
        <w:rPr>
          <w:noProof/>
          <w:sz w:val="24"/>
          <w:szCs w:val="24"/>
        </w:rPr>
        <w:t>A.6</w:t>
      </w:r>
      <w:r w:rsidRPr="0047226E">
        <w:rPr>
          <w:noProof/>
          <w:sz w:val="24"/>
          <w:szCs w:val="24"/>
        </w:rPr>
        <w:tab/>
        <w:t>Consequences of Collecting t</w:t>
      </w:r>
      <w:r w:rsidR="00C56D85">
        <w:rPr>
          <w:noProof/>
          <w:sz w:val="24"/>
          <w:szCs w:val="24"/>
        </w:rPr>
        <w:t>he Information Less Frequently</w:t>
      </w:r>
      <w:r w:rsidR="00C56D85">
        <w:rPr>
          <w:noProof/>
          <w:sz w:val="24"/>
          <w:szCs w:val="24"/>
        </w:rPr>
        <w:tab/>
        <w:t>1</w:t>
      </w:r>
      <w:r w:rsidR="007301E5">
        <w:rPr>
          <w:noProof/>
          <w:sz w:val="24"/>
          <w:szCs w:val="24"/>
        </w:rPr>
        <w:t>0</w:t>
      </w:r>
    </w:p>
    <w:p w:rsidR="0047226E" w:rsidRPr="0047226E" w:rsidRDefault="0047226E" w:rsidP="00635B38">
      <w:pPr>
        <w:pStyle w:val="TOC2"/>
        <w:spacing w:before="0" w:after="0" w:line="480" w:lineRule="auto"/>
        <w:rPr>
          <w:noProof/>
          <w:sz w:val="24"/>
          <w:szCs w:val="24"/>
        </w:rPr>
      </w:pPr>
      <w:r w:rsidRPr="0047226E">
        <w:rPr>
          <w:noProof/>
          <w:sz w:val="24"/>
          <w:szCs w:val="24"/>
        </w:rPr>
        <w:t>A.7</w:t>
      </w:r>
      <w:r w:rsidRPr="0047226E">
        <w:rPr>
          <w:noProof/>
          <w:sz w:val="24"/>
          <w:szCs w:val="24"/>
        </w:rPr>
        <w:tab/>
        <w:t>Special Circumstances Relating to the Guidelines of 5 CFR 1320.5</w:t>
      </w:r>
      <w:r w:rsidRPr="0047226E">
        <w:rPr>
          <w:noProof/>
          <w:sz w:val="24"/>
          <w:szCs w:val="24"/>
        </w:rPr>
        <w:tab/>
      </w:r>
      <w:r w:rsidR="0030000C">
        <w:rPr>
          <w:noProof/>
          <w:sz w:val="24"/>
          <w:szCs w:val="24"/>
        </w:rPr>
        <w:t>11</w:t>
      </w:r>
    </w:p>
    <w:p w:rsidR="0047226E" w:rsidRPr="0047226E" w:rsidRDefault="0047226E" w:rsidP="00635B38">
      <w:pPr>
        <w:pStyle w:val="TOC2"/>
        <w:spacing w:before="0" w:after="0" w:line="480" w:lineRule="auto"/>
        <w:rPr>
          <w:noProof/>
          <w:sz w:val="24"/>
          <w:szCs w:val="24"/>
        </w:rPr>
      </w:pPr>
      <w:r w:rsidRPr="0047226E">
        <w:rPr>
          <w:noProof/>
          <w:sz w:val="24"/>
          <w:szCs w:val="24"/>
        </w:rPr>
        <w:t>A.8</w:t>
      </w:r>
      <w:r w:rsidRPr="0047226E">
        <w:rPr>
          <w:noProof/>
          <w:sz w:val="24"/>
          <w:szCs w:val="24"/>
        </w:rPr>
        <w:tab/>
        <w:t>Comments in Response to the Federal Register Notice and Efforts to Consult Outside the Agency</w:t>
      </w:r>
      <w:r w:rsidRPr="0047226E">
        <w:rPr>
          <w:noProof/>
          <w:sz w:val="24"/>
          <w:szCs w:val="24"/>
        </w:rPr>
        <w:tab/>
      </w:r>
      <w:r w:rsidR="00C56D85">
        <w:rPr>
          <w:noProof/>
          <w:sz w:val="24"/>
          <w:szCs w:val="24"/>
        </w:rPr>
        <w:t>1</w:t>
      </w:r>
      <w:r w:rsidR="00042509">
        <w:rPr>
          <w:noProof/>
          <w:sz w:val="24"/>
          <w:szCs w:val="24"/>
        </w:rPr>
        <w:t>1</w:t>
      </w:r>
    </w:p>
    <w:p w:rsidR="0047226E" w:rsidRPr="0047226E" w:rsidRDefault="0047226E" w:rsidP="00635B38">
      <w:pPr>
        <w:pStyle w:val="TOC2"/>
        <w:spacing w:before="0" w:after="0" w:line="480" w:lineRule="auto"/>
        <w:rPr>
          <w:noProof/>
          <w:sz w:val="24"/>
          <w:szCs w:val="24"/>
        </w:rPr>
      </w:pPr>
      <w:r w:rsidRPr="0047226E">
        <w:rPr>
          <w:noProof/>
          <w:sz w:val="24"/>
          <w:szCs w:val="24"/>
        </w:rPr>
        <w:t>A.9</w:t>
      </w:r>
      <w:r w:rsidRPr="0047226E">
        <w:rPr>
          <w:noProof/>
          <w:sz w:val="24"/>
          <w:szCs w:val="24"/>
        </w:rPr>
        <w:tab/>
        <w:t>Explanation of Any Payment or Gift to Respondents</w:t>
      </w:r>
      <w:r w:rsidRPr="0047226E">
        <w:rPr>
          <w:noProof/>
          <w:sz w:val="24"/>
          <w:szCs w:val="24"/>
        </w:rPr>
        <w:tab/>
      </w:r>
      <w:r w:rsidR="00C56D85">
        <w:rPr>
          <w:noProof/>
          <w:sz w:val="24"/>
          <w:szCs w:val="24"/>
        </w:rPr>
        <w:t>1</w:t>
      </w:r>
      <w:r w:rsidR="00042509">
        <w:rPr>
          <w:noProof/>
          <w:sz w:val="24"/>
          <w:szCs w:val="24"/>
        </w:rPr>
        <w:t>2</w:t>
      </w:r>
    </w:p>
    <w:p w:rsidR="0047226E" w:rsidRPr="0047226E" w:rsidRDefault="0047226E" w:rsidP="00635B38">
      <w:pPr>
        <w:pStyle w:val="TOC2"/>
        <w:spacing w:before="0" w:after="0" w:line="480" w:lineRule="auto"/>
        <w:rPr>
          <w:noProof/>
          <w:sz w:val="24"/>
          <w:szCs w:val="24"/>
        </w:rPr>
      </w:pPr>
      <w:r w:rsidRPr="0047226E">
        <w:rPr>
          <w:noProof/>
          <w:sz w:val="24"/>
          <w:szCs w:val="24"/>
        </w:rPr>
        <w:t>A.10</w:t>
      </w:r>
      <w:r w:rsidRPr="0047226E">
        <w:rPr>
          <w:noProof/>
          <w:sz w:val="24"/>
          <w:szCs w:val="24"/>
        </w:rPr>
        <w:tab/>
        <w:t>Assurance of Confidentiality Provided to Respondents</w:t>
      </w:r>
      <w:r w:rsidRPr="0047226E">
        <w:rPr>
          <w:noProof/>
          <w:sz w:val="24"/>
          <w:szCs w:val="24"/>
        </w:rPr>
        <w:tab/>
      </w:r>
      <w:r w:rsidR="00C56D85">
        <w:rPr>
          <w:noProof/>
          <w:sz w:val="24"/>
          <w:szCs w:val="24"/>
        </w:rPr>
        <w:t>1</w:t>
      </w:r>
      <w:r w:rsidR="00F16746">
        <w:rPr>
          <w:noProof/>
          <w:sz w:val="24"/>
          <w:szCs w:val="24"/>
        </w:rPr>
        <w:t>4</w:t>
      </w:r>
    </w:p>
    <w:p w:rsidR="0047226E" w:rsidRPr="0047226E" w:rsidRDefault="0047226E" w:rsidP="00635B38">
      <w:pPr>
        <w:pStyle w:val="TOC2"/>
        <w:spacing w:before="0" w:after="0" w:line="480" w:lineRule="auto"/>
        <w:rPr>
          <w:noProof/>
          <w:sz w:val="24"/>
          <w:szCs w:val="24"/>
        </w:rPr>
      </w:pPr>
      <w:r w:rsidRPr="0047226E">
        <w:rPr>
          <w:noProof/>
          <w:sz w:val="24"/>
          <w:szCs w:val="24"/>
        </w:rPr>
        <w:t>A.11</w:t>
      </w:r>
      <w:r w:rsidRPr="0047226E">
        <w:rPr>
          <w:noProof/>
          <w:sz w:val="24"/>
          <w:szCs w:val="24"/>
        </w:rPr>
        <w:tab/>
        <w:t>Justification for Sensitive Questions</w:t>
      </w:r>
      <w:r w:rsidRPr="0047226E">
        <w:rPr>
          <w:noProof/>
          <w:sz w:val="24"/>
          <w:szCs w:val="24"/>
        </w:rPr>
        <w:tab/>
      </w:r>
      <w:r w:rsidR="00C56D85">
        <w:rPr>
          <w:noProof/>
          <w:sz w:val="24"/>
          <w:szCs w:val="24"/>
        </w:rPr>
        <w:t>1</w:t>
      </w:r>
      <w:r w:rsidR="00F16746">
        <w:rPr>
          <w:noProof/>
          <w:sz w:val="24"/>
          <w:szCs w:val="24"/>
        </w:rPr>
        <w:t>6</w:t>
      </w:r>
    </w:p>
    <w:p w:rsidR="0047226E" w:rsidRPr="0047226E" w:rsidRDefault="0047226E" w:rsidP="00635B38">
      <w:pPr>
        <w:pStyle w:val="TOC2"/>
        <w:spacing w:before="0" w:after="0" w:line="480" w:lineRule="auto"/>
        <w:rPr>
          <w:noProof/>
          <w:sz w:val="24"/>
          <w:szCs w:val="24"/>
        </w:rPr>
      </w:pPr>
      <w:r w:rsidRPr="0047226E">
        <w:rPr>
          <w:noProof/>
          <w:sz w:val="24"/>
          <w:szCs w:val="24"/>
        </w:rPr>
        <w:t>A.12</w:t>
      </w:r>
      <w:r w:rsidRPr="0047226E">
        <w:rPr>
          <w:noProof/>
          <w:sz w:val="24"/>
          <w:szCs w:val="24"/>
        </w:rPr>
        <w:tab/>
        <w:t>Estimates of Annualized Burden Hours And Costs</w:t>
      </w:r>
      <w:r w:rsidRPr="0047226E">
        <w:rPr>
          <w:noProof/>
          <w:sz w:val="24"/>
          <w:szCs w:val="24"/>
        </w:rPr>
        <w:tab/>
      </w:r>
      <w:r w:rsidR="00C56D85">
        <w:rPr>
          <w:noProof/>
          <w:sz w:val="24"/>
          <w:szCs w:val="24"/>
        </w:rPr>
        <w:t>1</w:t>
      </w:r>
      <w:r w:rsidR="00F55875">
        <w:rPr>
          <w:noProof/>
          <w:sz w:val="24"/>
          <w:szCs w:val="24"/>
        </w:rPr>
        <w:t>7</w:t>
      </w:r>
    </w:p>
    <w:p w:rsidR="0047226E" w:rsidRPr="0047226E" w:rsidRDefault="0047226E" w:rsidP="00635B38">
      <w:pPr>
        <w:pStyle w:val="TOC2"/>
        <w:spacing w:before="0" w:after="0" w:line="480" w:lineRule="auto"/>
        <w:rPr>
          <w:noProof/>
          <w:sz w:val="24"/>
          <w:szCs w:val="24"/>
        </w:rPr>
      </w:pPr>
      <w:r w:rsidRPr="0047226E">
        <w:rPr>
          <w:noProof/>
          <w:sz w:val="24"/>
          <w:szCs w:val="24"/>
        </w:rPr>
        <w:t>A.13</w:t>
      </w:r>
      <w:r w:rsidRPr="0047226E">
        <w:rPr>
          <w:noProof/>
          <w:sz w:val="24"/>
          <w:szCs w:val="24"/>
        </w:rPr>
        <w:tab/>
        <w:t xml:space="preserve">Estimates of Other Total Annual Cost Burden to Respondents and </w:t>
      </w:r>
    </w:p>
    <w:p w:rsidR="0047226E" w:rsidRPr="0047226E" w:rsidRDefault="0047226E" w:rsidP="00635B38">
      <w:pPr>
        <w:pStyle w:val="TOC2"/>
        <w:spacing w:before="0" w:after="0" w:line="480" w:lineRule="auto"/>
        <w:rPr>
          <w:noProof/>
          <w:sz w:val="24"/>
          <w:szCs w:val="24"/>
        </w:rPr>
      </w:pPr>
      <w:r w:rsidRPr="0047226E">
        <w:rPr>
          <w:noProof/>
          <w:sz w:val="24"/>
          <w:szCs w:val="24"/>
        </w:rPr>
        <w:tab/>
        <w:t>Record Keepers</w:t>
      </w:r>
      <w:r w:rsidRPr="0047226E">
        <w:rPr>
          <w:noProof/>
          <w:sz w:val="24"/>
          <w:szCs w:val="24"/>
        </w:rPr>
        <w:tab/>
      </w:r>
      <w:r w:rsidR="00F55875">
        <w:rPr>
          <w:noProof/>
          <w:sz w:val="24"/>
          <w:szCs w:val="24"/>
        </w:rPr>
        <w:t>19</w:t>
      </w:r>
    </w:p>
    <w:p w:rsidR="0047226E" w:rsidRPr="0047226E" w:rsidRDefault="0047226E" w:rsidP="00635B38">
      <w:pPr>
        <w:pStyle w:val="TOC2"/>
        <w:spacing w:before="0" w:after="0" w:line="480" w:lineRule="auto"/>
        <w:rPr>
          <w:noProof/>
          <w:sz w:val="24"/>
          <w:szCs w:val="24"/>
        </w:rPr>
      </w:pPr>
      <w:r w:rsidRPr="0047226E">
        <w:rPr>
          <w:noProof/>
          <w:sz w:val="24"/>
          <w:szCs w:val="24"/>
        </w:rPr>
        <w:t>A.14</w:t>
      </w:r>
      <w:r w:rsidRPr="0047226E">
        <w:rPr>
          <w:noProof/>
          <w:sz w:val="24"/>
          <w:szCs w:val="24"/>
        </w:rPr>
        <w:tab/>
        <w:t>Annualized Cost to the Federal Government</w:t>
      </w:r>
      <w:r w:rsidRPr="0047226E">
        <w:rPr>
          <w:noProof/>
          <w:sz w:val="24"/>
          <w:szCs w:val="24"/>
        </w:rPr>
        <w:tab/>
      </w:r>
      <w:r w:rsidR="00F55875">
        <w:rPr>
          <w:noProof/>
          <w:sz w:val="24"/>
          <w:szCs w:val="24"/>
        </w:rPr>
        <w:t>19</w:t>
      </w:r>
    </w:p>
    <w:p w:rsidR="0047226E" w:rsidRPr="0047226E" w:rsidRDefault="0047226E" w:rsidP="00635B38">
      <w:pPr>
        <w:pStyle w:val="TOC2"/>
        <w:spacing w:before="0" w:after="0" w:line="480" w:lineRule="auto"/>
        <w:rPr>
          <w:noProof/>
          <w:sz w:val="24"/>
          <w:szCs w:val="24"/>
        </w:rPr>
      </w:pPr>
      <w:r w:rsidRPr="0047226E">
        <w:rPr>
          <w:noProof/>
          <w:sz w:val="24"/>
          <w:szCs w:val="24"/>
        </w:rPr>
        <w:t>A.15</w:t>
      </w:r>
      <w:r w:rsidRPr="0047226E">
        <w:rPr>
          <w:noProof/>
          <w:sz w:val="24"/>
          <w:szCs w:val="24"/>
        </w:rPr>
        <w:tab/>
        <w:t>Explanation for Program Changes or Adjustments</w:t>
      </w:r>
      <w:r w:rsidRPr="0047226E">
        <w:rPr>
          <w:noProof/>
          <w:sz w:val="24"/>
          <w:szCs w:val="24"/>
        </w:rPr>
        <w:tab/>
      </w:r>
      <w:r w:rsidR="00C56D85">
        <w:rPr>
          <w:noProof/>
          <w:sz w:val="24"/>
          <w:szCs w:val="24"/>
        </w:rPr>
        <w:t>2</w:t>
      </w:r>
      <w:r w:rsidR="00F16746">
        <w:rPr>
          <w:noProof/>
          <w:sz w:val="24"/>
          <w:szCs w:val="24"/>
        </w:rPr>
        <w:t>0</w:t>
      </w:r>
    </w:p>
    <w:p w:rsidR="0047226E" w:rsidRPr="0047226E" w:rsidRDefault="0047226E" w:rsidP="00635B38">
      <w:pPr>
        <w:pStyle w:val="TOC2"/>
        <w:spacing w:before="0" w:after="0" w:line="480" w:lineRule="auto"/>
        <w:rPr>
          <w:noProof/>
          <w:sz w:val="24"/>
          <w:szCs w:val="24"/>
        </w:rPr>
      </w:pPr>
      <w:r w:rsidRPr="0047226E">
        <w:rPr>
          <w:noProof/>
          <w:sz w:val="24"/>
          <w:szCs w:val="24"/>
        </w:rPr>
        <w:t>A.16</w:t>
      </w:r>
      <w:r w:rsidRPr="0047226E">
        <w:rPr>
          <w:noProof/>
          <w:sz w:val="24"/>
          <w:szCs w:val="24"/>
        </w:rPr>
        <w:tab/>
        <w:t>Plans for Tabulation and Publication and Project Time Schedule</w:t>
      </w:r>
      <w:r w:rsidRPr="0047226E">
        <w:rPr>
          <w:noProof/>
          <w:sz w:val="24"/>
          <w:szCs w:val="24"/>
        </w:rPr>
        <w:tab/>
      </w:r>
      <w:r w:rsidR="00C56D85">
        <w:rPr>
          <w:noProof/>
          <w:sz w:val="24"/>
          <w:szCs w:val="24"/>
        </w:rPr>
        <w:t>2</w:t>
      </w:r>
      <w:r w:rsidR="00F55875">
        <w:rPr>
          <w:noProof/>
          <w:sz w:val="24"/>
          <w:szCs w:val="24"/>
        </w:rPr>
        <w:t>1</w:t>
      </w:r>
    </w:p>
    <w:p w:rsidR="0047226E" w:rsidRPr="0047226E" w:rsidRDefault="0047226E" w:rsidP="00635B38">
      <w:pPr>
        <w:pStyle w:val="TOC2"/>
        <w:spacing w:before="0" w:after="0" w:line="480" w:lineRule="auto"/>
        <w:rPr>
          <w:noProof/>
          <w:sz w:val="24"/>
          <w:szCs w:val="24"/>
        </w:rPr>
      </w:pPr>
      <w:r w:rsidRPr="0047226E">
        <w:rPr>
          <w:noProof/>
          <w:sz w:val="24"/>
          <w:szCs w:val="24"/>
        </w:rPr>
        <w:t>A.17</w:t>
      </w:r>
      <w:r w:rsidRPr="0047226E">
        <w:rPr>
          <w:noProof/>
          <w:sz w:val="24"/>
          <w:szCs w:val="24"/>
        </w:rPr>
        <w:tab/>
        <w:t>Reason(s) Display of OMB Expiration Date is Inappropriate</w:t>
      </w:r>
      <w:r w:rsidRPr="0047226E">
        <w:rPr>
          <w:noProof/>
          <w:sz w:val="24"/>
          <w:szCs w:val="24"/>
        </w:rPr>
        <w:tab/>
      </w:r>
      <w:r w:rsidR="00C56D85">
        <w:rPr>
          <w:noProof/>
          <w:sz w:val="24"/>
          <w:szCs w:val="24"/>
        </w:rPr>
        <w:t>2</w:t>
      </w:r>
      <w:r w:rsidR="00BE75DE">
        <w:rPr>
          <w:noProof/>
          <w:sz w:val="24"/>
          <w:szCs w:val="24"/>
        </w:rPr>
        <w:t>2</w:t>
      </w:r>
    </w:p>
    <w:p w:rsidR="0047226E" w:rsidRPr="0047226E" w:rsidRDefault="0047226E" w:rsidP="00635B38">
      <w:pPr>
        <w:pStyle w:val="TOC2"/>
        <w:spacing w:before="0" w:after="0" w:line="480" w:lineRule="auto"/>
        <w:rPr>
          <w:noProof/>
          <w:sz w:val="24"/>
          <w:szCs w:val="24"/>
        </w:rPr>
      </w:pPr>
      <w:r w:rsidRPr="0047226E">
        <w:rPr>
          <w:noProof/>
          <w:sz w:val="24"/>
          <w:szCs w:val="24"/>
        </w:rPr>
        <w:t>A.18</w:t>
      </w:r>
      <w:r w:rsidRPr="0047226E">
        <w:rPr>
          <w:noProof/>
          <w:sz w:val="24"/>
          <w:szCs w:val="24"/>
        </w:rPr>
        <w:tab/>
        <w:t>Exceptions to Certification for Paperwork Reduction Act Submissions</w:t>
      </w:r>
      <w:r w:rsidRPr="0047226E">
        <w:rPr>
          <w:noProof/>
          <w:sz w:val="24"/>
          <w:szCs w:val="24"/>
        </w:rPr>
        <w:tab/>
      </w:r>
      <w:r w:rsidR="00C56D85">
        <w:rPr>
          <w:noProof/>
          <w:sz w:val="24"/>
          <w:szCs w:val="24"/>
        </w:rPr>
        <w:t>2</w:t>
      </w:r>
      <w:r w:rsidR="00BE75DE">
        <w:rPr>
          <w:noProof/>
          <w:sz w:val="24"/>
          <w:szCs w:val="24"/>
        </w:rPr>
        <w:t>2</w:t>
      </w:r>
    </w:p>
    <w:p w:rsidR="0047226E" w:rsidRDefault="0047226E" w:rsidP="0047226E">
      <w:pPr>
        <w:numPr>
          <w:ilvl w:val="12"/>
          <w:numId w:val="0"/>
        </w:numPr>
        <w:rPr>
          <w:rFonts w:ascii="Times New Roman" w:hAnsi="Times New Roman"/>
          <w:caps/>
          <w:noProof/>
          <w:sz w:val="24"/>
          <w:szCs w:val="24"/>
        </w:rPr>
      </w:pPr>
      <w:r w:rsidRPr="0047226E">
        <w:rPr>
          <w:rFonts w:ascii="Times New Roman" w:hAnsi="Times New Roman"/>
          <w:caps/>
          <w:noProof/>
          <w:sz w:val="24"/>
          <w:szCs w:val="24"/>
        </w:rPr>
        <w:fldChar w:fldCharType="end"/>
      </w:r>
    </w:p>
    <w:p w:rsidR="0047226E" w:rsidRPr="004D19C6" w:rsidRDefault="008225EC" w:rsidP="000842FD">
      <w:pPr>
        <w:numPr>
          <w:ilvl w:val="12"/>
          <w:numId w:val="0"/>
        </w:numPr>
        <w:jc w:val="center"/>
        <w:outlineLvl w:val="0"/>
        <w:rPr>
          <w:rFonts w:ascii="Times New Roman" w:hAnsi="Times New Roman"/>
          <w:caps/>
          <w:noProof/>
          <w:sz w:val="24"/>
          <w:szCs w:val="24"/>
        </w:rPr>
      </w:pPr>
      <w:r>
        <w:rPr>
          <w:rFonts w:ascii="Times New Roman" w:hAnsi="Times New Roman"/>
          <w:caps/>
          <w:noProof/>
          <w:sz w:val="24"/>
          <w:szCs w:val="24"/>
        </w:rPr>
        <w:br w:type="page"/>
      </w:r>
      <w:r w:rsidR="0047226E" w:rsidRPr="004D19C6">
        <w:rPr>
          <w:rFonts w:ascii="Times New Roman" w:hAnsi="Times New Roman"/>
          <w:caps/>
          <w:noProof/>
          <w:sz w:val="24"/>
          <w:szCs w:val="24"/>
        </w:rPr>
        <w:lastRenderedPageBreak/>
        <w:t>Attachments</w:t>
      </w:r>
    </w:p>
    <w:p w:rsidR="0047226E" w:rsidRPr="004D19C6" w:rsidRDefault="0047226E" w:rsidP="0047226E">
      <w:pPr>
        <w:numPr>
          <w:ilvl w:val="12"/>
          <w:numId w:val="0"/>
        </w:numPr>
        <w:jc w:val="center"/>
        <w:rPr>
          <w:rFonts w:ascii="Times New Roman" w:hAnsi="Times New Roman"/>
          <w:caps/>
          <w:noProof/>
          <w:sz w:val="24"/>
          <w:szCs w:val="24"/>
        </w:rPr>
      </w:pPr>
    </w:p>
    <w:p w:rsidR="0098558F" w:rsidRPr="0003588A" w:rsidRDefault="0098558F" w:rsidP="000842FD">
      <w:pPr>
        <w:numPr>
          <w:ilvl w:val="12"/>
          <w:numId w:val="0"/>
        </w:numPr>
        <w:outlineLvl w:val="0"/>
        <w:rPr>
          <w:rFonts w:ascii="Times New Roman" w:hAnsi="Times New Roman"/>
          <w:noProof/>
          <w:sz w:val="24"/>
          <w:szCs w:val="24"/>
        </w:rPr>
      </w:pPr>
      <w:r w:rsidRPr="0003588A">
        <w:rPr>
          <w:rFonts w:ascii="Times New Roman" w:hAnsi="Times New Roman"/>
          <w:caps/>
          <w:noProof/>
          <w:sz w:val="24"/>
          <w:szCs w:val="24"/>
        </w:rPr>
        <w:t xml:space="preserve">ATTACHMENT 1:   </w:t>
      </w:r>
      <w:r w:rsidR="00723E7A" w:rsidRPr="0003588A">
        <w:rPr>
          <w:rFonts w:ascii="Times New Roman" w:hAnsi="Times New Roman"/>
          <w:caps/>
          <w:noProof/>
          <w:sz w:val="24"/>
          <w:szCs w:val="24"/>
        </w:rPr>
        <w:tab/>
      </w:r>
      <w:r w:rsidRPr="0003588A">
        <w:rPr>
          <w:rFonts w:ascii="Times New Roman" w:hAnsi="Times New Roman"/>
          <w:noProof/>
          <w:sz w:val="24"/>
          <w:szCs w:val="24"/>
        </w:rPr>
        <w:t>Explanation of Types of Research</w:t>
      </w:r>
    </w:p>
    <w:p w:rsidR="0098558F" w:rsidRPr="0003588A" w:rsidRDefault="0098558F" w:rsidP="0047226E">
      <w:pPr>
        <w:numPr>
          <w:ilvl w:val="12"/>
          <w:numId w:val="0"/>
        </w:numPr>
        <w:rPr>
          <w:rFonts w:ascii="Times New Roman" w:hAnsi="Times New Roman"/>
          <w:noProof/>
          <w:sz w:val="24"/>
          <w:szCs w:val="24"/>
        </w:rPr>
      </w:pPr>
    </w:p>
    <w:p w:rsidR="0098558F" w:rsidRPr="0003588A" w:rsidRDefault="0047226E" w:rsidP="002B44D2">
      <w:pPr>
        <w:numPr>
          <w:ilvl w:val="12"/>
          <w:numId w:val="0"/>
        </w:numPr>
        <w:ind w:left="2160" w:hanging="2160"/>
        <w:rPr>
          <w:rFonts w:ascii="Times New Roman" w:hAnsi="Times New Roman"/>
          <w:caps/>
          <w:noProof/>
          <w:sz w:val="24"/>
          <w:szCs w:val="24"/>
        </w:rPr>
      </w:pPr>
      <w:r w:rsidRPr="00635B38">
        <w:rPr>
          <w:rFonts w:ascii="Times New Roman" w:hAnsi="Times New Roman"/>
          <w:caps/>
          <w:noProof/>
          <w:sz w:val="24"/>
          <w:szCs w:val="24"/>
          <w:highlight w:val="yellow"/>
        </w:rPr>
        <w:t>Attachment</w:t>
      </w:r>
      <w:r w:rsidR="00F20B62" w:rsidRPr="00635B38">
        <w:rPr>
          <w:rFonts w:ascii="Times New Roman" w:hAnsi="Times New Roman"/>
          <w:caps/>
          <w:noProof/>
          <w:sz w:val="24"/>
          <w:szCs w:val="24"/>
          <w:highlight w:val="yellow"/>
        </w:rPr>
        <w:t xml:space="preserve"> </w:t>
      </w:r>
      <w:r w:rsidR="0098558F" w:rsidRPr="00635B38">
        <w:rPr>
          <w:rFonts w:ascii="Times New Roman" w:hAnsi="Times New Roman"/>
          <w:caps/>
          <w:noProof/>
          <w:sz w:val="24"/>
          <w:szCs w:val="24"/>
          <w:highlight w:val="yellow"/>
        </w:rPr>
        <w:t>2</w:t>
      </w:r>
      <w:r w:rsidRPr="00635B38">
        <w:rPr>
          <w:rFonts w:ascii="Times New Roman" w:hAnsi="Times New Roman"/>
          <w:caps/>
          <w:noProof/>
          <w:sz w:val="24"/>
          <w:szCs w:val="24"/>
          <w:highlight w:val="yellow"/>
        </w:rPr>
        <w:t>:</w:t>
      </w:r>
      <w:r w:rsidR="0098558F" w:rsidRPr="00635B38">
        <w:rPr>
          <w:rFonts w:ascii="Times New Roman" w:hAnsi="Times New Roman"/>
          <w:caps/>
          <w:noProof/>
          <w:sz w:val="24"/>
          <w:szCs w:val="24"/>
          <w:highlight w:val="yellow"/>
        </w:rPr>
        <w:t xml:space="preserve"> </w:t>
      </w:r>
      <w:r w:rsidR="00723E7A" w:rsidRPr="00635B38">
        <w:rPr>
          <w:rFonts w:ascii="Times New Roman" w:hAnsi="Times New Roman"/>
          <w:caps/>
          <w:noProof/>
          <w:sz w:val="24"/>
          <w:szCs w:val="24"/>
          <w:highlight w:val="yellow"/>
        </w:rPr>
        <w:tab/>
      </w:r>
      <w:r w:rsidR="002B44D2" w:rsidRPr="00DF3C42">
        <w:rPr>
          <w:rFonts w:ascii="Times New Roman" w:hAnsi="Times New Roman"/>
          <w:noProof/>
          <w:sz w:val="24"/>
          <w:szCs w:val="24"/>
          <w:highlight w:val="yellow"/>
        </w:rPr>
        <w:t>Generic Sub-stud</w:t>
      </w:r>
      <w:r w:rsidR="002B44D2">
        <w:rPr>
          <w:rFonts w:ascii="Times New Roman" w:hAnsi="Times New Roman"/>
          <w:noProof/>
          <w:sz w:val="24"/>
          <w:szCs w:val="24"/>
          <w:highlight w:val="yellow"/>
        </w:rPr>
        <w:t>i</w:t>
      </w:r>
      <w:r w:rsidR="002B44D2" w:rsidRPr="00DF3C42">
        <w:rPr>
          <w:rFonts w:ascii="Times New Roman" w:hAnsi="Times New Roman"/>
          <w:noProof/>
          <w:sz w:val="24"/>
          <w:szCs w:val="24"/>
          <w:highlight w:val="yellow"/>
        </w:rPr>
        <w:t xml:space="preserve">es </w:t>
      </w:r>
      <w:r w:rsidR="002B44D2">
        <w:rPr>
          <w:rFonts w:ascii="Times New Roman" w:hAnsi="Times New Roman"/>
          <w:noProof/>
          <w:sz w:val="24"/>
          <w:szCs w:val="24"/>
          <w:highlight w:val="yellow"/>
        </w:rPr>
        <w:t>and Information</w:t>
      </w:r>
      <w:r w:rsidR="0098558F" w:rsidRPr="00635B38">
        <w:rPr>
          <w:rFonts w:ascii="Times New Roman" w:hAnsi="Times New Roman"/>
          <w:noProof/>
          <w:sz w:val="24"/>
          <w:szCs w:val="24"/>
          <w:highlight w:val="yellow"/>
        </w:rPr>
        <w:t xml:space="preserve"> Collection </w:t>
      </w:r>
      <w:r w:rsidR="0044421B" w:rsidRPr="00635B38">
        <w:rPr>
          <w:rFonts w:ascii="Times New Roman" w:hAnsi="Times New Roman"/>
          <w:noProof/>
          <w:sz w:val="24"/>
          <w:szCs w:val="24"/>
          <w:highlight w:val="yellow"/>
        </w:rPr>
        <w:t xml:space="preserve">Methods Used in </w:t>
      </w:r>
      <w:r w:rsidR="002B44D2">
        <w:rPr>
          <w:rFonts w:ascii="Times New Roman" w:hAnsi="Times New Roman"/>
          <w:noProof/>
          <w:sz w:val="24"/>
          <w:szCs w:val="24"/>
          <w:highlight w:val="yellow"/>
        </w:rPr>
        <w:t>0925-0046 from 2010 to current</w:t>
      </w:r>
    </w:p>
    <w:p w:rsidR="0098558F" w:rsidRPr="002804E0" w:rsidRDefault="0098558F" w:rsidP="0047226E">
      <w:pPr>
        <w:numPr>
          <w:ilvl w:val="12"/>
          <w:numId w:val="0"/>
        </w:numPr>
        <w:rPr>
          <w:rFonts w:ascii="Times New Roman" w:hAnsi="Times New Roman"/>
          <w:caps/>
          <w:noProof/>
          <w:sz w:val="24"/>
          <w:szCs w:val="24"/>
          <w:highlight w:val="yellow"/>
        </w:rPr>
      </w:pPr>
    </w:p>
    <w:p w:rsidR="00CD160E" w:rsidRDefault="00020165" w:rsidP="000842FD">
      <w:pPr>
        <w:numPr>
          <w:ilvl w:val="12"/>
          <w:numId w:val="0"/>
        </w:numPr>
        <w:outlineLvl w:val="0"/>
        <w:rPr>
          <w:rFonts w:ascii="Times New Roman" w:hAnsi="Times New Roman"/>
          <w:noProof/>
          <w:sz w:val="24"/>
          <w:szCs w:val="24"/>
        </w:rPr>
      </w:pPr>
      <w:r w:rsidRPr="00B55341">
        <w:rPr>
          <w:rFonts w:ascii="Times New Roman" w:hAnsi="Times New Roman"/>
          <w:noProof/>
          <w:sz w:val="24"/>
          <w:szCs w:val="24"/>
          <w:highlight w:val="yellow"/>
        </w:rPr>
        <w:t>ATTACHMENT</w:t>
      </w:r>
      <w:r w:rsidR="000F2442" w:rsidRPr="00B55341">
        <w:rPr>
          <w:rFonts w:ascii="Times New Roman" w:hAnsi="Times New Roman"/>
          <w:noProof/>
          <w:sz w:val="24"/>
          <w:szCs w:val="24"/>
          <w:highlight w:val="yellow"/>
        </w:rPr>
        <w:t xml:space="preserve"> </w:t>
      </w:r>
      <w:r w:rsidR="002B44D2">
        <w:rPr>
          <w:rFonts w:ascii="Times New Roman" w:hAnsi="Times New Roman"/>
          <w:noProof/>
          <w:sz w:val="24"/>
          <w:szCs w:val="24"/>
          <w:highlight w:val="yellow"/>
        </w:rPr>
        <w:t>3</w:t>
      </w:r>
      <w:r w:rsidRPr="00B55341">
        <w:rPr>
          <w:rFonts w:ascii="Times New Roman" w:hAnsi="Times New Roman"/>
          <w:noProof/>
          <w:sz w:val="24"/>
          <w:szCs w:val="24"/>
          <w:highlight w:val="yellow"/>
        </w:rPr>
        <w:t xml:space="preserve">: </w:t>
      </w:r>
      <w:r w:rsidR="00CD160E" w:rsidRPr="00B55341">
        <w:rPr>
          <w:rFonts w:ascii="Times New Roman" w:hAnsi="Times New Roman"/>
          <w:noProof/>
          <w:sz w:val="24"/>
          <w:szCs w:val="24"/>
          <w:highlight w:val="yellow"/>
        </w:rPr>
        <w:tab/>
        <w:t>Privacy Impact Assessment</w:t>
      </w:r>
      <w:r w:rsidRPr="009720C6">
        <w:rPr>
          <w:rFonts w:ascii="Times New Roman" w:hAnsi="Times New Roman"/>
          <w:noProof/>
          <w:sz w:val="24"/>
          <w:szCs w:val="24"/>
        </w:rPr>
        <w:t xml:space="preserve"> </w:t>
      </w:r>
      <w:r w:rsidR="00723E7A" w:rsidRPr="009720C6">
        <w:rPr>
          <w:rFonts w:ascii="Times New Roman" w:hAnsi="Times New Roman"/>
          <w:noProof/>
          <w:sz w:val="24"/>
          <w:szCs w:val="24"/>
        </w:rPr>
        <w:tab/>
      </w:r>
    </w:p>
    <w:p w:rsidR="00CD160E" w:rsidRDefault="00CD160E" w:rsidP="000842FD">
      <w:pPr>
        <w:numPr>
          <w:ilvl w:val="12"/>
          <w:numId w:val="0"/>
        </w:numPr>
        <w:outlineLvl w:val="0"/>
        <w:rPr>
          <w:rFonts w:ascii="Times New Roman" w:hAnsi="Times New Roman"/>
          <w:noProof/>
          <w:sz w:val="24"/>
          <w:szCs w:val="24"/>
        </w:rPr>
      </w:pPr>
    </w:p>
    <w:p w:rsidR="00605447" w:rsidRPr="009720C6" w:rsidRDefault="00CD160E" w:rsidP="000842FD">
      <w:pPr>
        <w:numPr>
          <w:ilvl w:val="12"/>
          <w:numId w:val="0"/>
        </w:numPr>
        <w:outlineLvl w:val="0"/>
        <w:rPr>
          <w:rFonts w:ascii="Times New Roman" w:hAnsi="Times New Roman"/>
          <w:noProof/>
          <w:sz w:val="24"/>
          <w:szCs w:val="24"/>
        </w:rPr>
      </w:pPr>
      <w:r>
        <w:rPr>
          <w:rFonts w:ascii="Times New Roman" w:hAnsi="Times New Roman"/>
          <w:noProof/>
          <w:sz w:val="24"/>
          <w:szCs w:val="24"/>
        </w:rPr>
        <w:t xml:space="preserve">ATTACHMENT </w:t>
      </w:r>
      <w:r w:rsidR="002B44D2">
        <w:rPr>
          <w:rFonts w:ascii="Times New Roman" w:hAnsi="Times New Roman"/>
          <w:noProof/>
          <w:sz w:val="24"/>
          <w:szCs w:val="24"/>
        </w:rPr>
        <w:t>4</w:t>
      </w:r>
      <w:r>
        <w:rPr>
          <w:rFonts w:ascii="Times New Roman" w:hAnsi="Times New Roman"/>
          <w:noProof/>
          <w:sz w:val="24"/>
          <w:szCs w:val="24"/>
        </w:rPr>
        <w:t>:</w:t>
      </w:r>
      <w:r>
        <w:rPr>
          <w:rFonts w:ascii="Times New Roman" w:hAnsi="Times New Roman"/>
          <w:noProof/>
          <w:sz w:val="24"/>
          <w:szCs w:val="24"/>
        </w:rPr>
        <w:tab/>
      </w:r>
      <w:r w:rsidR="00020165" w:rsidRPr="009720C6">
        <w:rPr>
          <w:rFonts w:ascii="Times New Roman" w:hAnsi="Times New Roman"/>
          <w:noProof/>
          <w:sz w:val="24"/>
          <w:szCs w:val="24"/>
        </w:rPr>
        <w:t>Memo fr</w:t>
      </w:r>
      <w:r w:rsidR="002219A9" w:rsidRPr="009720C6">
        <w:rPr>
          <w:rFonts w:ascii="Times New Roman" w:hAnsi="Times New Roman"/>
          <w:noProof/>
          <w:sz w:val="24"/>
          <w:szCs w:val="24"/>
        </w:rPr>
        <w:t>om</w:t>
      </w:r>
      <w:r w:rsidR="00020165" w:rsidRPr="009720C6">
        <w:rPr>
          <w:rFonts w:ascii="Times New Roman" w:hAnsi="Times New Roman"/>
          <w:noProof/>
          <w:sz w:val="24"/>
          <w:szCs w:val="24"/>
        </w:rPr>
        <w:t xml:space="preserve"> NIH Privacy Act Officer</w:t>
      </w:r>
    </w:p>
    <w:p w:rsidR="00EB5481" w:rsidRPr="009720C6" w:rsidRDefault="00EB5481" w:rsidP="0047226E">
      <w:pPr>
        <w:numPr>
          <w:ilvl w:val="12"/>
          <w:numId w:val="0"/>
        </w:numPr>
        <w:rPr>
          <w:rFonts w:ascii="Times New Roman" w:hAnsi="Times New Roman"/>
          <w:noProof/>
          <w:sz w:val="24"/>
          <w:szCs w:val="24"/>
        </w:rPr>
      </w:pPr>
    </w:p>
    <w:p w:rsidR="00685DC1" w:rsidRDefault="00020165" w:rsidP="00346E05">
      <w:pPr>
        <w:numPr>
          <w:ilvl w:val="12"/>
          <w:numId w:val="0"/>
        </w:numPr>
        <w:outlineLvl w:val="0"/>
        <w:rPr>
          <w:rFonts w:ascii="Times New Roman" w:hAnsi="Times New Roman"/>
          <w:noProof/>
          <w:sz w:val="24"/>
          <w:szCs w:val="24"/>
        </w:rPr>
      </w:pPr>
      <w:r w:rsidRPr="00B55341">
        <w:rPr>
          <w:rFonts w:ascii="Times New Roman" w:hAnsi="Times New Roman"/>
          <w:noProof/>
          <w:sz w:val="24"/>
          <w:szCs w:val="24"/>
          <w:highlight w:val="yellow"/>
        </w:rPr>
        <w:t>ATTACHMENT</w:t>
      </w:r>
      <w:r w:rsidR="000F2442" w:rsidRPr="00B55341">
        <w:rPr>
          <w:rFonts w:ascii="Times New Roman" w:hAnsi="Times New Roman"/>
          <w:noProof/>
          <w:sz w:val="24"/>
          <w:szCs w:val="24"/>
          <w:highlight w:val="yellow"/>
        </w:rPr>
        <w:t xml:space="preserve"> </w:t>
      </w:r>
      <w:r w:rsidR="002B44D2">
        <w:rPr>
          <w:rFonts w:ascii="Times New Roman" w:hAnsi="Times New Roman"/>
          <w:noProof/>
          <w:sz w:val="24"/>
          <w:szCs w:val="24"/>
          <w:highlight w:val="yellow"/>
        </w:rPr>
        <w:t>5</w:t>
      </w:r>
      <w:r w:rsidR="000F2442" w:rsidRPr="00B55341">
        <w:rPr>
          <w:rFonts w:ascii="Times New Roman" w:hAnsi="Times New Roman"/>
          <w:noProof/>
          <w:sz w:val="24"/>
          <w:szCs w:val="24"/>
          <w:highlight w:val="yellow"/>
        </w:rPr>
        <w:t>:</w:t>
      </w:r>
      <w:r w:rsidRPr="00B55341">
        <w:rPr>
          <w:rFonts w:ascii="Times New Roman" w:hAnsi="Times New Roman"/>
          <w:noProof/>
          <w:sz w:val="24"/>
          <w:szCs w:val="24"/>
          <w:highlight w:val="yellow"/>
        </w:rPr>
        <w:t xml:space="preserve">  </w:t>
      </w:r>
      <w:r w:rsidR="00723E7A" w:rsidRPr="00B55341">
        <w:rPr>
          <w:rFonts w:ascii="Times New Roman" w:hAnsi="Times New Roman"/>
          <w:noProof/>
          <w:sz w:val="24"/>
          <w:szCs w:val="24"/>
          <w:highlight w:val="yellow"/>
        </w:rPr>
        <w:tab/>
      </w:r>
      <w:r w:rsidR="00685DC1" w:rsidRPr="00B55341">
        <w:rPr>
          <w:rFonts w:ascii="Times New Roman" w:hAnsi="Times New Roman"/>
          <w:noProof/>
          <w:sz w:val="24"/>
          <w:szCs w:val="24"/>
          <w:highlight w:val="yellow"/>
        </w:rPr>
        <w:t>Form for NIH Office of Human Subjects Research Protection (OHSRP)</w:t>
      </w:r>
    </w:p>
    <w:p w:rsidR="00685DC1" w:rsidRDefault="00685DC1" w:rsidP="000842FD">
      <w:pPr>
        <w:numPr>
          <w:ilvl w:val="12"/>
          <w:numId w:val="0"/>
        </w:numPr>
        <w:outlineLvl w:val="0"/>
        <w:rPr>
          <w:rFonts w:ascii="Times New Roman" w:hAnsi="Times New Roman"/>
          <w:noProof/>
          <w:sz w:val="24"/>
          <w:szCs w:val="24"/>
        </w:rPr>
      </w:pPr>
    </w:p>
    <w:p w:rsidR="00CD160E" w:rsidRPr="008C6A8A" w:rsidRDefault="00CD160E" w:rsidP="000842FD">
      <w:pPr>
        <w:numPr>
          <w:ilvl w:val="12"/>
          <w:numId w:val="0"/>
        </w:numPr>
        <w:outlineLvl w:val="0"/>
        <w:rPr>
          <w:rFonts w:ascii="Times New Roman" w:hAnsi="Times New Roman"/>
          <w:noProof/>
          <w:sz w:val="24"/>
          <w:szCs w:val="24"/>
        </w:rPr>
      </w:pPr>
    </w:p>
    <w:p w:rsidR="00EB5481" w:rsidRDefault="00EB5481" w:rsidP="0047226E">
      <w:pPr>
        <w:numPr>
          <w:ilvl w:val="12"/>
          <w:numId w:val="0"/>
        </w:numPr>
        <w:rPr>
          <w:rFonts w:ascii="Times New Roman" w:hAnsi="Times New Roman"/>
          <w:noProof/>
          <w:sz w:val="24"/>
          <w:szCs w:val="24"/>
          <w:highlight w:val="yellow"/>
        </w:rPr>
      </w:pPr>
    </w:p>
    <w:p w:rsidR="00557E23" w:rsidRDefault="00557E23" w:rsidP="0047226E">
      <w:pPr>
        <w:numPr>
          <w:ilvl w:val="12"/>
          <w:numId w:val="0"/>
        </w:numPr>
        <w:rPr>
          <w:rFonts w:ascii="Times New Roman" w:hAnsi="Times New Roman"/>
          <w:noProof/>
          <w:sz w:val="24"/>
          <w:szCs w:val="24"/>
          <w:highlight w:val="yellow"/>
        </w:rPr>
        <w:sectPr w:rsidR="00557E23" w:rsidSect="00557E23">
          <w:footerReference w:type="default" r:id="rId10"/>
          <w:pgSz w:w="12240" w:h="15840"/>
          <w:pgMar w:top="1440" w:right="1440" w:bottom="1440" w:left="1440" w:header="1440" w:footer="1440" w:gutter="0"/>
          <w:pgNumType w:fmt="lowerRoman" w:start="1"/>
          <w:cols w:space="720"/>
          <w:noEndnote/>
          <w:titlePg/>
          <w:docGrid w:linePitch="272"/>
        </w:sectPr>
      </w:pPr>
    </w:p>
    <w:p w:rsidR="00020165" w:rsidRPr="00DF3C42" w:rsidRDefault="00DF3C42" w:rsidP="00DF3C42">
      <w:pPr>
        <w:ind w:right="-187"/>
        <w:rPr>
          <w:rFonts w:ascii="Times New Roman" w:hAnsi="Times New Roman"/>
          <w:sz w:val="24"/>
          <w:szCs w:val="24"/>
        </w:rPr>
      </w:pPr>
      <w:r w:rsidRPr="00DF3C42">
        <w:rPr>
          <w:rFonts w:ascii="Times New Roman" w:hAnsi="Times New Roman"/>
          <w:sz w:val="24"/>
          <w:szCs w:val="24"/>
        </w:rPr>
        <w:lastRenderedPageBreak/>
        <w:t xml:space="preserve">This is a request for OMB to approve this </w:t>
      </w:r>
      <w:r w:rsidR="009268EE">
        <w:rPr>
          <w:rFonts w:ascii="Times New Roman" w:hAnsi="Times New Roman"/>
          <w:sz w:val="24"/>
          <w:szCs w:val="24"/>
        </w:rPr>
        <w:t>reinstatement with change</w:t>
      </w:r>
      <w:r w:rsidRPr="00DF3C42">
        <w:rPr>
          <w:rFonts w:ascii="Times New Roman" w:hAnsi="Times New Roman"/>
          <w:sz w:val="24"/>
          <w:szCs w:val="24"/>
        </w:rPr>
        <w:t xml:space="preserve"> request for </w:t>
      </w:r>
      <w:r>
        <w:rPr>
          <w:rFonts w:ascii="Times New Roman" w:hAnsi="Times New Roman"/>
          <w:sz w:val="24"/>
          <w:szCs w:val="24"/>
        </w:rPr>
        <w:t>this generic submission</w:t>
      </w:r>
      <w:r w:rsidRPr="00DF3C42">
        <w:rPr>
          <w:rFonts w:ascii="Times New Roman" w:hAnsi="Times New Roman"/>
          <w:bCs/>
          <w:i/>
          <w:sz w:val="24"/>
          <w:szCs w:val="24"/>
        </w:rPr>
        <w:t>.</w:t>
      </w:r>
      <w:r w:rsidRPr="00DF3C42">
        <w:rPr>
          <w:rFonts w:ascii="Times New Roman" w:hAnsi="Times New Roman"/>
          <w:sz w:val="24"/>
          <w:szCs w:val="24"/>
        </w:rPr>
        <w:t xml:space="preserve"> As part of NCI’s mandate from Congress to disseminate information on cancer research, detection, prevention, and treatment, the Institute develops a wide variety of messages and materials.  Testing these messages and materials assesses their potential effectiveness in reaching and communicating with their intended audience while they are still in the developmental stage and can be revised.  The formative research and pretesting process thus contributes to maximizing NCI’s limited dollar resources for information dissemination and education. NCI also must ensure the relevance, utility, and appropriateness of the many educational programs and products that the Institute produces. Customer satisfaction studies help NCI identify modifications necessary to meet the needs of NCI’s various target audiences.  Since the previous submission, there have been 22 approved sub-studies with </w:t>
      </w:r>
      <w:r>
        <w:rPr>
          <w:rFonts w:ascii="Times New Roman" w:hAnsi="Times New Roman"/>
          <w:sz w:val="24"/>
          <w:szCs w:val="24"/>
        </w:rPr>
        <w:t xml:space="preserve">an approved request of </w:t>
      </w:r>
      <w:r w:rsidRPr="00DF3C42">
        <w:rPr>
          <w:rFonts w:ascii="Times New Roman" w:hAnsi="Times New Roman"/>
          <w:sz w:val="24"/>
          <w:szCs w:val="24"/>
        </w:rPr>
        <w:t>just under 3,000 burden hours over 2.5 years.</w:t>
      </w:r>
      <w:r>
        <w:rPr>
          <w:rFonts w:ascii="Times New Roman" w:hAnsi="Times New Roman"/>
          <w:sz w:val="24"/>
          <w:szCs w:val="24"/>
        </w:rPr>
        <w:t xml:space="preserve">  </w:t>
      </w:r>
      <w:r w:rsidRPr="00DF3C42">
        <w:rPr>
          <w:rFonts w:ascii="Times New Roman" w:hAnsi="Times New Roman"/>
          <w:sz w:val="24"/>
          <w:szCs w:val="24"/>
        </w:rPr>
        <w:t xml:space="preserve">Approval is requested for the conduct of multiple studies annually using such methods as interviews, focus groups, and various types of surveys.  The content, timing, and number of respondents to be included in each sub-study will vary, depending on the nature of the message/material/program being assessed, the methodology selected, and the target audiences.  </w:t>
      </w:r>
    </w:p>
    <w:p w:rsidR="00DF3C42" w:rsidRDefault="00DF3C42" w:rsidP="0047226E">
      <w:pPr>
        <w:numPr>
          <w:ilvl w:val="12"/>
          <w:numId w:val="0"/>
        </w:numPr>
        <w:rPr>
          <w:rFonts w:ascii="Times New Roman" w:hAnsi="Times New Roman"/>
          <w:noProof/>
          <w:sz w:val="24"/>
          <w:szCs w:val="24"/>
        </w:rPr>
      </w:pPr>
    </w:p>
    <w:p w:rsidR="00DF3C42" w:rsidRPr="00020165" w:rsidRDefault="00DF3C42" w:rsidP="0047226E">
      <w:pPr>
        <w:numPr>
          <w:ilvl w:val="12"/>
          <w:numId w:val="0"/>
        </w:numPr>
        <w:rPr>
          <w:rFonts w:ascii="Times New Roman" w:hAnsi="Times New Roman"/>
          <w:noProof/>
          <w:sz w:val="24"/>
          <w:szCs w:val="24"/>
        </w:rPr>
        <w:sectPr w:rsidR="00DF3C42" w:rsidRPr="00020165" w:rsidSect="00557E23">
          <w:pgSz w:w="12240" w:h="15840"/>
          <w:pgMar w:top="1440" w:right="1440" w:bottom="1440" w:left="1440" w:header="1440" w:footer="1440" w:gutter="0"/>
          <w:pgNumType w:start="1"/>
          <w:cols w:space="720"/>
          <w:noEndnote/>
          <w:titlePg/>
          <w:docGrid w:linePitch="272"/>
        </w:sectPr>
      </w:pPr>
    </w:p>
    <w:p w:rsidR="00F85ECB" w:rsidRPr="00085760" w:rsidRDefault="00085760" w:rsidP="00F85ECB">
      <w:pPr>
        <w:numPr>
          <w:ilvl w:val="0"/>
          <w:numId w:val="14"/>
        </w:numPr>
        <w:ind w:left="720" w:hanging="720"/>
        <w:rPr>
          <w:rFonts w:ascii="Times New Roman" w:hAnsi="Times New Roman"/>
          <w:b/>
          <w:bCs/>
          <w:sz w:val="24"/>
          <w:szCs w:val="24"/>
        </w:rPr>
      </w:pPr>
      <w:r w:rsidRPr="00085760">
        <w:rPr>
          <w:rFonts w:ascii="Times New Roman" w:hAnsi="Times New Roman"/>
          <w:b/>
          <w:bCs/>
          <w:sz w:val="24"/>
          <w:szCs w:val="24"/>
        </w:rPr>
        <w:lastRenderedPageBreak/>
        <w:t>JUSTIFICATION</w:t>
      </w:r>
    </w:p>
    <w:p w:rsidR="00F85ECB" w:rsidRDefault="00F85ECB" w:rsidP="00F85ECB">
      <w:pPr>
        <w:numPr>
          <w:ilvl w:val="12"/>
          <w:numId w:val="0"/>
        </w:numPr>
        <w:rPr>
          <w:rFonts w:ascii="Times New Roman" w:hAnsi="Times New Roman"/>
          <w:b/>
          <w:bCs/>
          <w:sz w:val="24"/>
          <w:szCs w:val="24"/>
        </w:rPr>
      </w:pPr>
    </w:p>
    <w:p w:rsidR="00085760" w:rsidRPr="00085760" w:rsidRDefault="00085760" w:rsidP="000842FD">
      <w:pPr>
        <w:numPr>
          <w:ilvl w:val="12"/>
          <w:numId w:val="0"/>
        </w:numPr>
        <w:tabs>
          <w:tab w:val="left" w:pos="72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  </w:t>
      </w:r>
      <w:r w:rsidR="00917E65">
        <w:rPr>
          <w:rFonts w:ascii="Times New Roman" w:hAnsi="Times New Roman"/>
          <w:b/>
          <w:bCs/>
          <w:sz w:val="24"/>
          <w:szCs w:val="24"/>
        </w:rPr>
        <w:t xml:space="preserve"> </w:t>
      </w:r>
      <w:r w:rsidRPr="00085760">
        <w:rPr>
          <w:rFonts w:ascii="Times New Roman" w:hAnsi="Times New Roman"/>
          <w:b/>
          <w:bCs/>
          <w:sz w:val="24"/>
          <w:szCs w:val="24"/>
          <w:u w:val="single"/>
        </w:rPr>
        <w:t>Circumstances Making the Collection of Information Necessary</w:t>
      </w:r>
    </w:p>
    <w:p w:rsidR="004464E3" w:rsidRPr="004464E3" w:rsidRDefault="000216D0" w:rsidP="004464E3">
      <w:pPr>
        <w:spacing w:line="480" w:lineRule="auto"/>
        <w:ind w:right="-180"/>
      </w:pPr>
      <w:r>
        <w:rPr>
          <w:rFonts w:ascii="Times New Roman" w:hAnsi="Times New Roman"/>
          <w:sz w:val="24"/>
        </w:rPr>
        <w:tab/>
      </w:r>
      <w:r w:rsidR="00085760" w:rsidRPr="0003588A">
        <w:rPr>
          <w:rFonts w:ascii="Times New Roman" w:hAnsi="Times New Roman"/>
          <w:sz w:val="24"/>
        </w:rPr>
        <w:t>The National Cancer Institute’s (</w:t>
      </w:r>
      <w:smartTag w:uri="urn:schemas-microsoft-com:office:smarttags" w:element="stockticker">
        <w:r w:rsidR="00085760" w:rsidRPr="0003588A">
          <w:rPr>
            <w:rFonts w:ascii="Times New Roman" w:hAnsi="Times New Roman"/>
            <w:sz w:val="24"/>
          </w:rPr>
          <w:t>NCI</w:t>
        </w:r>
      </w:smartTag>
      <w:r w:rsidR="00085760" w:rsidRPr="0003588A">
        <w:rPr>
          <w:rFonts w:ascii="Times New Roman" w:hAnsi="Times New Roman"/>
          <w:sz w:val="24"/>
        </w:rPr>
        <w:t>) Office of Communications and Education’s (OCE) Office of Market Research and Evaluation</w:t>
      </w:r>
      <w:r w:rsidR="00085760" w:rsidRPr="0003588A">
        <w:rPr>
          <w:rFonts w:ascii="Times New Roman" w:hAnsi="Times New Roman"/>
          <w:sz w:val="24"/>
          <w:szCs w:val="24"/>
        </w:rPr>
        <w:t xml:space="preserve"> </w:t>
      </w:r>
      <w:r w:rsidR="004464E3" w:rsidRPr="0003588A">
        <w:rPr>
          <w:rFonts w:ascii="Times New Roman" w:hAnsi="Times New Roman"/>
          <w:sz w:val="24"/>
          <w:szCs w:val="24"/>
        </w:rPr>
        <w:t xml:space="preserve">OCE's </w:t>
      </w:r>
      <w:hyperlink r:id="rId11" w:history="1">
        <w:r w:rsidR="004464E3" w:rsidRPr="0003588A">
          <w:rPr>
            <w:rFonts w:ascii="Times New Roman" w:hAnsi="Times New Roman"/>
            <w:sz w:val="24"/>
          </w:rPr>
          <w:t>Office of Market Research and Evaluation</w:t>
        </w:r>
      </w:hyperlink>
      <w:r w:rsidR="004464E3" w:rsidRPr="0003588A">
        <w:rPr>
          <w:rFonts w:ascii="Times New Roman" w:hAnsi="Times New Roman"/>
          <w:sz w:val="24"/>
        </w:rPr>
        <w:t xml:space="preserve"> (OMRE) conducts various types of research</w:t>
      </w:r>
      <w:r w:rsidR="004464E3" w:rsidRPr="0003588A">
        <w:rPr>
          <w:rFonts w:ascii="Times New Roman" w:hAnsi="Times New Roman"/>
          <w:sz w:val="24"/>
          <w:szCs w:val="24"/>
        </w:rPr>
        <w:t xml:space="preserve"> to identify and learn about target audiences.</w:t>
      </w:r>
    </w:p>
    <w:p w:rsidR="004464E3" w:rsidRPr="004464E3" w:rsidRDefault="004464E3" w:rsidP="004464E3">
      <w:pPr>
        <w:spacing w:line="480" w:lineRule="auto"/>
        <w:ind w:right="-180"/>
        <w:rPr>
          <w:rFonts w:ascii="Times New Roman" w:hAnsi="Times New Roman"/>
          <w:sz w:val="24"/>
        </w:rPr>
      </w:pPr>
      <w:r w:rsidRPr="004464E3">
        <w:rPr>
          <w:rFonts w:ascii="Times New Roman" w:hAnsi="Times New Roman"/>
          <w:sz w:val="24"/>
        </w:rPr>
        <w:t>Specifically, OMRE conducts market and user-centered research and evaluation in order to:</w:t>
      </w:r>
    </w:p>
    <w:p w:rsidR="004464E3" w:rsidRPr="004464E3" w:rsidRDefault="004464E3" w:rsidP="004464E3">
      <w:pPr>
        <w:numPr>
          <w:ilvl w:val="0"/>
          <w:numId w:val="18"/>
        </w:numPr>
        <w:spacing w:line="480" w:lineRule="auto"/>
        <w:ind w:right="-180"/>
        <w:rPr>
          <w:rFonts w:ascii="Times New Roman" w:hAnsi="Times New Roman"/>
          <w:sz w:val="24"/>
        </w:rPr>
      </w:pPr>
      <w:r w:rsidRPr="004464E3">
        <w:rPr>
          <w:rFonts w:ascii="Times New Roman" w:hAnsi="Times New Roman"/>
          <w:sz w:val="24"/>
        </w:rPr>
        <w:t xml:space="preserve">Identify perceived cancer-related needs of diverse audiences </w:t>
      </w:r>
    </w:p>
    <w:p w:rsidR="004464E3" w:rsidRPr="004464E3" w:rsidRDefault="004464E3" w:rsidP="004464E3">
      <w:pPr>
        <w:numPr>
          <w:ilvl w:val="0"/>
          <w:numId w:val="18"/>
        </w:numPr>
        <w:spacing w:line="480" w:lineRule="auto"/>
        <w:ind w:right="-180"/>
        <w:rPr>
          <w:rFonts w:ascii="Times New Roman" w:hAnsi="Times New Roman"/>
          <w:sz w:val="24"/>
        </w:rPr>
      </w:pPr>
      <w:r w:rsidRPr="004464E3">
        <w:rPr>
          <w:rFonts w:ascii="Times New Roman" w:hAnsi="Times New Roman"/>
          <w:sz w:val="24"/>
        </w:rPr>
        <w:t xml:space="preserve">Inform the design and development of NCI resources and ensure that they are appropriate and effective, and reach the intended audiences </w:t>
      </w:r>
    </w:p>
    <w:p w:rsidR="004464E3" w:rsidRPr="004464E3" w:rsidRDefault="004464E3" w:rsidP="004464E3">
      <w:pPr>
        <w:numPr>
          <w:ilvl w:val="0"/>
          <w:numId w:val="18"/>
        </w:numPr>
        <w:spacing w:line="480" w:lineRule="auto"/>
        <w:ind w:right="-180"/>
        <w:rPr>
          <w:rFonts w:ascii="Times New Roman" w:hAnsi="Times New Roman"/>
          <w:sz w:val="24"/>
        </w:rPr>
      </w:pPr>
      <w:r w:rsidRPr="004464E3">
        <w:rPr>
          <w:rFonts w:ascii="Times New Roman" w:hAnsi="Times New Roman"/>
          <w:sz w:val="24"/>
        </w:rPr>
        <w:t xml:space="preserve">Monitor audience trends </w:t>
      </w:r>
    </w:p>
    <w:p w:rsidR="004464E3" w:rsidRPr="004464E3" w:rsidRDefault="004464E3" w:rsidP="004464E3">
      <w:pPr>
        <w:numPr>
          <w:ilvl w:val="0"/>
          <w:numId w:val="18"/>
        </w:numPr>
        <w:spacing w:line="480" w:lineRule="auto"/>
        <w:ind w:right="-180"/>
        <w:rPr>
          <w:rFonts w:ascii="Times New Roman" w:hAnsi="Times New Roman"/>
          <w:sz w:val="24"/>
        </w:rPr>
      </w:pPr>
      <w:r w:rsidRPr="004464E3">
        <w:rPr>
          <w:rFonts w:ascii="Times New Roman" w:hAnsi="Times New Roman"/>
          <w:sz w:val="24"/>
        </w:rPr>
        <w:t xml:space="preserve">Build on and advance the Institute's knowledge base and positioning in the field of user-centered informatics research </w:t>
      </w:r>
    </w:p>
    <w:p w:rsidR="004464E3" w:rsidRPr="004464E3" w:rsidRDefault="004464E3" w:rsidP="004464E3">
      <w:pPr>
        <w:numPr>
          <w:ilvl w:val="0"/>
          <w:numId w:val="18"/>
        </w:numPr>
        <w:spacing w:line="480" w:lineRule="auto"/>
        <w:ind w:right="-180"/>
        <w:rPr>
          <w:rFonts w:ascii="Times New Roman" w:hAnsi="Times New Roman"/>
          <w:sz w:val="24"/>
        </w:rPr>
      </w:pPr>
      <w:r w:rsidRPr="004464E3">
        <w:rPr>
          <w:rFonts w:ascii="Times New Roman" w:hAnsi="Times New Roman"/>
          <w:sz w:val="24"/>
        </w:rPr>
        <w:t xml:space="preserve">Assess the impact of resources and activities </w:t>
      </w:r>
    </w:p>
    <w:p w:rsidR="0003588A" w:rsidRDefault="004464E3" w:rsidP="004464E3">
      <w:pPr>
        <w:spacing w:line="480" w:lineRule="auto"/>
        <w:ind w:right="-180"/>
        <w:rPr>
          <w:rFonts w:ascii="Times New Roman" w:hAnsi="Times New Roman"/>
          <w:i/>
          <w:sz w:val="24"/>
          <w:highlight w:val="yellow"/>
        </w:rPr>
      </w:pPr>
      <w:r w:rsidRPr="0003588A">
        <w:rPr>
          <w:rFonts w:ascii="Times New Roman" w:hAnsi="Times New Roman"/>
          <w:sz w:val="24"/>
        </w:rPr>
        <w:t>The research conducted in OMRE helps ensure that NCI communication and education resources are appropriate, useful, and effective.</w:t>
      </w:r>
      <w:r w:rsidR="00085760" w:rsidRPr="0003588A">
        <w:rPr>
          <w:rFonts w:ascii="Times New Roman" w:hAnsi="Times New Roman"/>
          <w:i/>
          <w:sz w:val="24"/>
        </w:rPr>
        <w:t xml:space="preserve">  This NCI office is requesting </w:t>
      </w:r>
      <w:r w:rsidR="00085760" w:rsidRPr="00C75BD3">
        <w:rPr>
          <w:rFonts w:ascii="Times New Roman" w:hAnsi="Times New Roman"/>
          <w:i/>
          <w:sz w:val="24"/>
          <w:highlight w:val="yellow"/>
        </w:rPr>
        <w:t>OMB to review this package</w:t>
      </w:r>
      <w:r w:rsidR="0003588A">
        <w:rPr>
          <w:rFonts w:ascii="Times New Roman" w:hAnsi="Times New Roman"/>
          <w:i/>
          <w:sz w:val="24"/>
          <w:highlight w:val="yellow"/>
        </w:rPr>
        <w:t xml:space="preserve"> to </w:t>
      </w:r>
      <w:r w:rsidR="009268EE">
        <w:rPr>
          <w:rFonts w:ascii="Times New Roman" w:hAnsi="Times New Roman"/>
          <w:i/>
          <w:sz w:val="24"/>
          <w:highlight w:val="yellow"/>
        </w:rPr>
        <w:lastRenderedPageBreak/>
        <w:t xml:space="preserve">request a reinstatement with change </w:t>
      </w:r>
      <w:r w:rsidR="0003588A">
        <w:rPr>
          <w:rFonts w:ascii="Times New Roman" w:hAnsi="Times New Roman"/>
          <w:i/>
          <w:sz w:val="24"/>
          <w:highlight w:val="yellow"/>
        </w:rPr>
        <w:t xml:space="preserve">on OCE’s package entitled, “Pretesting, Formative Research, and Customer Satisfaction </w:t>
      </w:r>
      <w:r w:rsidR="0003588A" w:rsidRPr="0003588A">
        <w:rPr>
          <w:rFonts w:ascii="Times New Roman" w:hAnsi="Times New Roman"/>
          <w:bCs/>
          <w:i/>
          <w:sz w:val="24"/>
          <w:highlight w:val="yellow"/>
        </w:rPr>
        <w:t>of NCI’s Communication and Education Resources</w:t>
      </w:r>
      <w:r w:rsidR="0003588A">
        <w:rPr>
          <w:rFonts w:ascii="Times New Roman" w:hAnsi="Times New Roman"/>
          <w:bCs/>
          <w:i/>
          <w:sz w:val="24"/>
          <w:highlight w:val="yellow"/>
        </w:rPr>
        <w:t>,” OMB#0925-0046, expiration: 2/28/13</w:t>
      </w:r>
      <w:r w:rsidR="00BB043E">
        <w:rPr>
          <w:rFonts w:ascii="Times New Roman" w:hAnsi="Times New Roman"/>
          <w:bCs/>
          <w:i/>
          <w:sz w:val="24"/>
          <w:highlight w:val="yellow"/>
        </w:rPr>
        <w:t>.  The only planned change is a decrease in burden requested.  Purpose, use, methodology and design remain the same as the previously approved submission.</w:t>
      </w:r>
    </w:p>
    <w:p w:rsidR="00085760" w:rsidRPr="00085760" w:rsidRDefault="00085760" w:rsidP="00482AC5">
      <w:pPr>
        <w:numPr>
          <w:ilvl w:val="12"/>
          <w:numId w:val="0"/>
        </w:numPr>
        <w:spacing w:line="480" w:lineRule="auto"/>
        <w:ind w:firstLine="720"/>
        <w:rPr>
          <w:rFonts w:ascii="Times New Roman" w:hAnsi="Times New Roman"/>
          <w:sz w:val="24"/>
          <w:szCs w:val="24"/>
        </w:rPr>
      </w:pPr>
      <w:r w:rsidRPr="00085760">
        <w:rPr>
          <w:rFonts w:ascii="Times New Roman" w:hAnsi="Times New Roman"/>
          <w:sz w:val="24"/>
          <w:szCs w:val="24"/>
        </w:rPr>
        <w:t>The National Cancer Institute (NCI)</w:t>
      </w:r>
      <w:r w:rsidRPr="00085760">
        <w:rPr>
          <w:rFonts w:ascii="Times New Roman" w:hAnsi="Times New Roman"/>
          <w:sz w:val="24"/>
        </w:rPr>
        <w:t xml:space="preserve">, established under the National Cancer Act of 1937, </w:t>
      </w:r>
      <w:r w:rsidRPr="00085760">
        <w:rPr>
          <w:rFonts w:ascii="Times New Roman" w:hAnsi="Times New Roman"/>
          <w:sz w:val="24"/>
          <w:szCs w:val="24"/>
        </w:rPr>
        <w:t xml:space="preserve">is the Federal Government's principal agency for research on cancer cause, prevention, detection, diagnosis, treatment, and rehabilitation, and for the dissemination of information for the control of cancer.  Current authorization for NCI's education and information dissemination activities is contained in </w:t>
      </w:r>
      <w:r w:rsidRPr="00085760">
        <w:rPr>
          <w:rFonts w:ascii="Times New Roman" w:hAnsi="Times New Roman"/>
          <w:sz w:val="24"/>
        </w:rPr>
        <w:t>Section 410 of the Public Health Service Act (</w:t>
      </w:r>
      <w:r w:rsidRPr="00085760">
        <w:rPr>
          <w:rFonts w:ascii="Times New Roman" w:hAnsi="Times New Roman"/>
          <w:sz w:val="24"/>
          <w:szCs w:val="24"/>
        </w:rPr>
        <w:t xml:space="preserve">42 </w:t>
      </w:r>
      <w:r w:rsidRPr="00E539F9">
        <w:rPr>
          <w:rFonts w:ascii="Times New Roman" w:hAnsi="Times New Roman"/>
          <w:color w:val="000000"/>
          <w:sz w:val="24"/>
          <w:szCs w:val="24"/>
        </w:rPr>
        <w:t xml:space="preserve">USC </w:t>
      </w:r>
      <w:r w:rsidR="00E539F9" w:rsidRPr="00E539F9">
        <w:rPr>
          <w:i/>
          <w:iCs/>
          <w:color w:val="000000"/>
        </w:rPr>
        <w:t xml:space="preserve">§ </w:t>
      </w:r>
      <w:r w:rsidRPr="00E539F9">
        <w:rPr>
          <w:rFonts w:ascii="Times New Roman" w:hAnsi="Times New Roman"/>
          <w:color w:val="000000"/>
          <w:sz w:val="24"/>
          <w:szCs w:val="24"/>
        </w:rPr>
        <w:t>285</w:t>
      </w:r>
      <w:r w:rsidRPr="00085760">
        <w:rPr>
          <w:rFonts w:ascii="Times New Roman" w:hAnsi="Times New Roman"/>
          <w:sz w:val="24"/>
          <w:szCs w:val="24"/>
        </w:rPr>
        <w:t xml:space="preserve">). </w:t>
      </w:r>
    </w:p>
    <w:p w:rsidR="00085760" w:rsidRPr="00085760" w:rsidRDefault="00085760" w:rsidP="0023769C">
      <w:pPr>
        <w:numPr>
          <w:ilvl w:val="12"/>
          <w:numId w:val="0"/>
        </w:numPr>
        <w:spacing w:line="480" w:lineRule="auto"/>
        <w:rPr>
          <w:rFonts w:ascii="Times New Roman" w:hAnsi="Times New Roman"/>
          <w:sz w:val="24"/>
        </w:rPr>
      </w:pPr>
      <w:r w:rsidRPr="00085760">
        <w:rPr>
          <w:rFonts w:ascii="Times New Roman" w:hAnsi="Times New Roman"/>
          <w:sz w:val="24"/>
          <w:szCs w:val="24"/>
        </w:rPr>
        <w:tab/>
        <w:t xml:space="preserve">NCI’s </w:t>
      </w:r>
      <w:r w:rsidRPr="00085760">
        <w:rPr>
          <w:rFonts w:ascii="Times New Roman" w:hAnsi="Times New Roman"/>
          <w:sz w:val="24"/>
        </w:rPr>
        <w:t xml:space="preserve">OCE is </w:t>
      </w:r>
      <w:r w:rsidR="004D19C6">
        <w:rPr>
          <w:rFonts w:ascii="Times New Roman" w:hAnsi="Times New Roman"/>
          <w:sz w:val="24"/>
        </w:rPr>
        <w:t>the main</w:t>
      </w:r>
      <w:r w:rsidRPr="00085760">
        <w:rPr>
          <w:rFonts w:ascii="Times New Roman" w:hAnsi="Times New Roman"/>
          <w:sz w:val="24"/>
          <w:szCs w:val="24"/>
        </w:rPr>
        <w:t xml:space="preserve"> office within the NCI that provide</w:t>
      </w:r>
      <w:r w:rsidR="004D19C6">
        <w:rPr>
          <w:rFonts w:ascii="Times New Roman" w:hAnsi="Times New Roman"/>
          <w:sz w:val="24"/>
          <w:szCs w:val="24"/>
        </w:rPr>
        <w:t>s</w:t>
      </w:r>
      <w:r w:rsidRPr="00085760">
        <w:rPr>
          <w:rFonts w:ascii="Times New Roman" w:hAnsi="Times New Roman"/>
          <w:sz w:val="24"/>
          <w:szCs w:val="24"/>
        </w:rPr>
        <w:t xml:space="preserve"> communications expertise within the Institute and between NCI and a variety of organizations and audiences, including Congress, other executive agencies, state and local governments, scientific and medical communities and institutions, voluntary groups, the press, the general public, and cancer patients. </w:t>
      </w:r>
      <w:r w:rsidRPr="00085760">
        <w:rPr>
          <w:rFonts w:ascii="Times New Roman" w:hAnsi="Times New Roman"/>
          <w:sz w:val="24"/>
        </w:rPr>
        <w:t xml:space="preserve">The OCE, which supports NCI’s priorities through activities that span NCI programs, specializes in the design, implementation, and evaluation of education programs over the entire cancer continuum, including prevention, screening, diagnosis, treatment, survivorship, and palliative care.  The office also manages NCI initiatives that address specific challenges in cancer research and treatment.  Health care providers, professional societies, patient groups, federal agencies, and the public are audiences for OCE’s educational programs and products/materials. </w:t>
      </w:r>
    </w:p>
    <w:p w:rsidR="00085760" w:rsidRPr="00883B0E" w:rsidRDefault="00085760" w:rsidP="0023769C">
      <w:pPr>
        <w:numPr>
          <w:ilvl w:val="12"/>
          <w:numId w:val="0"/>
        </w:numPr>
        <w:spacing w:line="480" w:lineRule="auto"/>
        <w:rPr>
          <w:rFonts w:ascii="Times New Roman" w:hAnsi="Times New Roman"/>
          <w:sz w:val="24"/>
        </w:rPr>
      </w:pPr>
      <w:r w:rsidRPr="00883B0E">
        <w:rPr>
          <w:rFonts w:ascii="Times New Roman" w:hAnsi="Times New Roman"/>
          <w:sz w:val="24"/>
        </w:rPr>
        <w:tab/>
        <w:t xml:space="preserve">Within OCE, the Office of Market Research and Evaluation </w:t>
      </w:r>
      <w:r w:rsidR="002D7A7B" w:rsidRPr="00883B0E">
        <w:rPr>
          <w:rFonts w:ascii="Times New Roman" w:hAnsi="Times New Roman"/>
          <w:sz w:val="24"/>
        </w:rPr>
        <w:t xml:space="preserve">(OMRE) ensures that the National Cancer Institute’s (NCI) communication and education resources are appropriate, useful, and effective. OMRE uses scientific methods to: identify the cancer-related needs of </w:t>
      </w:r>
      <w:r w:rsidR="002D7A7B" w:rsidRPr="00883B0E">
        <w:rPr>
          <w:rFonts w:ascii="Times New Roman" w:hAnsi="Times New Roman"/>
          <w:sz w:val="24"/>
        </w:rPr>
        <w:lastRenderedPageBreak/>
        <w:t xml:space="preserve">diverse audiences; inform the design and development of NCI resources; monitor audience trends; and, assess the impact of resources and activities. </w:t>
      </w:r>
    </w:p>
    <w:p w:rsidR="00BF1984" w:rsidRPr="00883B0E" w:rsidRDefault="00085760" w:rsidP="00BF1984">
      <w:pPr>
        <w:numPr>
          <w:ilvl w:val="12"/>
          <w:numId w:val="0"/>
        </w:numPr>
        <w:tabs>
          <w:tab w:val="left" w:pos="720"/>
          <w:tab w:val="right" w:pos="10800"/>
        </w:tabs>
        <w:spacing w:line="480" w:lineRule="auto"/>
        <w:rPr>
          <w:rFonts w:ascii="Times New Roman" w:hAnsi="Times New Roman"/>
          <w:sz w:val="24"/>
          <w:szCs w:val="24"/>
        </w:rPr>
      </w:pPr>
      <w:r w:rsidRPr="00085760">
        <w:rPr>
          <w:rFonts w:ascii="Times New Roman" w:hAnsi="Times New Roman"/>
          <w:sz w:val="24"/>
          <w:szCs w:val="24"/>
        </w:rPr>
        <w:tab/>
        <w:t>Information programs</w:t>
      </w:r>
      <w:r w:rsidR="00651696">
        <w:rPr>
          <w:rFonts w:ascii="Times New Roman" w:hAnsi="Times New Roman"/>
          <w:sz w:val="24"/>
          <w:szCs w:val="24"/>
        </w:rPr>
        <w:t xml:space="preserve"> and campaigns</w:t>
      </w:r>
      <w:r w:rsidRPr="00085760">
        <w:rPr>
          <w:rFonts w:ascii="Times New Roman" w:hAnsi="Times New Roman"/>
          <w:sz w:val="24"/>
          <w:szCs w:val="24"/>
        </w:rPr>
        <w:t xml:space="preserve"> within NCI create and use a variety of media including print (e.g., brochures, posters, fact sheets, information kits), broadcast (e.g., public service announcements, video news releases), and </w:t>
      </w:r>
      <w:r w:rsidRPr="00883B0E">
        <w:rPr>
          <w:rFonts w:ascii="Times New Roman" w:hAnsi="Times New Roman"/>
          <w:sz w:val="24"/>
          <w:szCs w:val="24"/>
        </w:rPr>
        <w:t>electronic formats (e.</w:t>
      </w:r>
      <w:r w:rsidR="0025145C" w:rsidRPr="00883B0E">
        <w:rPr>
          <w:rFonts w:ascii="Times New Roman" w:hAnsi="Times New Roman"/>
          <w:sz w:val="24"/>
          <w:szCs w:val="24"/>
        </w:rPr>
        <w:t xml:space="preserve">g., Internet, </w:t>
      </w:r>
      <w:proofErr w:type="spellStart"/>
      <w:r w:rsidR="0025145C" w:rsidRPr="00883B0E">
        <w:rPr>
          <w:rFonts w:ascii="Times New Roman" w:hAnsi="Times New Roman"/>
          <w:sz w:val="24"/>
          <w:szCs w:val="24"/>
        </w:rPr>
        <w:t>listservs</w:t>
      </w:r>
      <w:proofErr w:type="spellEnd"/>
      <w:r w:rsidRPr="00883B0E">
        <w:rPr>
          <w:rFonts w:ascii="Times New Roman" w:hAnsi="Times New Roman"/>
          <w:sz w:val="24"/>
          <w:szCs w:val="24"/>
        </w:rPr>
        <w:t>), as well as direct response (Cancer Information Service) to inform and educate the public and health profes</w:t>
      </w:r>
      <w:r w:rsidRPr="00883B0E">
        <w:rPr>
          <w:rFonts w:ascii="Times New Roman" w:hAnsi="Times New Roman"/>
          <w:sz w:val="24"/>
          <w:szCs w:val="24"/>
        </w:rPr>
        <w:softHyphen/>
        <w:t>sionals about cancer.  Production of these materials is the major way that the Insti</w:t>
      </w:r>
      <w:r w:rsidRPr="00883B0E">
        <w:rPr>
          <w:rFonts w:ascii="Times New Roman" w:hAnsi="Times New Roman"/>
          <w:sz w:val="24"/>
          <w:szCs w:val="24"/>
        </w:rPr>
        <w:softHyphen/>
        <w:t>tute relays messages to the audienc</w:t>
      </w:r>
      <w:r w:rsidRPr="00883B0E">
        <w:rPr>
          <w:rFonts w:ascii="Times New Roman" w:hAnsi="Times New Roman"/>
          <w:sz w:val="24"/>
          <w:szCs w:val="24"/>
        </w:rPr>
        <w:softHyphen/>
        <w:t xml:space="preserve">es it is mandated to reach. </w:t>
      </w:r>
      <w:r w:rsidR="00482AC5" w:rsidRPr="00883B0E">
        <w:rPr>
          <w:rFonts w:ascii="Times New Roman" w:hAnsi="Times New Roman"/>
          <w:sz w:val="24"/>
          <w:szCs w:val="24"/>
        </w:rPr>
        <w:t xml:space="preserve"> </w:t>
      </w:r>
    </w:p>
    <w:p w:rsidR="00085760" w:rsidRPr="00085760" w:rsidRDefault="00BF1984" w:rsidP="00BF1984">
      <w:pPr>
        <w:numPr>
          <w:ilvl w:val="12"/>
          <w:numId w:val="0"/>
        </w:numPr>
        <w:tabs>
          <w:tab w:val="left" w:pos="720"/>
          <w:tab w:val="right" w:pos="10800"/>
        </w:tabs>
        <w:spacing w:line="480" w:lineRule="auto"/>
        <w:rPr>
          <w:rFonts w:ascii="Times New Roman" w:hAnsi="Times New Roman"/>
          <w:sz w:val="24"/>
          <w:szCs w:val="24"/>
        </w:rPr>
      </w:pPr>
      <w:r w:rsidRPr="00883B0E">
        <w:rPr>
          <w:rFonts w:ascii="Times New Roman" w:hAnsi="Times New Roman"/>
          <w:sz w:val="24"/>
          <w:szCs w:val="24"/>
        </w:rPr>
        <w:tab/>
      </w:r>
      <w:r w:rsidR="00085760" w:rsidRPr="00883B0E">
        <w:rPr>
          <w:rFonts w:ascii="Times New Roman" w:hAnsi="Times New Roman"/>
          <w:sz w:val="24"/>
          <w:szCs w:val="24"/>
        </w:rPr>
        <w:t xml:space="preserve">It is OCE’s responsibility to ensure that the materials produced by NCI can be </w:t>
      </w:r>
      <w:r w:rsidR="00085760" w:rsidRPr="00883B0E">
        <w:rPr>
          <w:rFonts w:ascii="Times New Roman" w:hAnsi="Times New Roman"/>
          <w:i/>
          <w:sz w:val="24"/>
          <w:szCs w:val="24"/>
        </w:rPr>
        <w:t>understood and are well-received by intended audiences</w:t>
      </w:r>
      <w:r w:rsidRPr="00883B0E">
        <w:rPr>
          <w:rFonts w:ascii="Times New Roman" w:hAnsi="Times New Roman"/>
          <w:i/>
          <w:sz w:val="24"/>
          <w:szCs w:val="24"/>
        </w:rPr>
        <w:t xml:space="preserve"> </w:t>
      </w:r>
      <w:r w:rsidRPr="00883B0E">
        <w:rPr>
          <w:rFonts w:ascii="Times New Roman" w:hAnsi="Times New Roman"/>
          <w:sz w:val="24"/>
          <w:szCs w:val="24"/>
        </w:rPr>
        <w:t>(Formative Research/Pretesting)</w:t>
      </w:r>
      <w:r w:rsidR="00085760" w:rsidRPr="00883B0E">
        <w:rPr>
          <w:rFonts w:ascii="Times New Roman" w:hAnsi="Times New Roman"/>
          <w:sz w:val="24"/>
          <w:szCs w:val="24"/>
        </w:rPr>
        <w:t xml:space="preserve">, and </w:t>
      </w:r>
      <w:r w:rsidR="00085760" w:rsidRPr="00883B0E">
        <w:rPr>
          <w:rFonts w:ascii="Times New Roman" w:hAnsi="Times New Roman"/>
          <w:i/>
          <w:sz w:val="24"/>
          <w:szCs w:val="24"/>
        </w:rPr>
        <w:t>meet the satisfaction</w:t>
      </w:r>
      <w:r w:rsidR="00085760" w:rsidRPr="00883B0E">
        <w:rPr>
          <w:rFonts w:ascii="Times New Roman" w:hAnsi="Times New Roman"/>
          <w:sz w:val="24"/>
          <w:szCs w:val="24"/>
        </w:rPr>
        <w:t xml:space="preserve"> </w:t>
      </w:r>
      <w:r w:rsidR="00085760" w:rsidRPr="00883B0E">
        <w:rPr>
          <w:rFonts w:ascii="Times New Roman" w:hAnsi="Times New Roman"/>
          <w:i/>
          <w:sz w:val="24"/>
          <w:szCs w:val="24"/>
        </w:rPr>
        <w:t>of NCI’s audiences</w:t>
      </w:r>
      <w:r w:rsidR="004464E3" w:rsidRPr="00883B0E">
        <w:rPr>
          <w:rFonts w:ascii="Times New Roman" w:hAnsi="Times New Roman"/>
          <w:i/>
          <w:sz w:val="24"/>
          <w:szCs w:val="24"/>
        </w:rPr>
        <w:t xml:space="preserve"> </w:t>
      </w:r>
      <w:r w:rsidR="004464E3" w:rsidRPr="00883B0E">
        <w:rPr>
          <w:rFonts w:ascii="Times New Roman" w:hAnsi="Times New Roman"/>
          <w:sz w:val="24"/>
          <w:szCs w:val="24"/>
        </w:rPr>
        <w:t>(Customer Satisfaction)</w:t>
      </w:r>
      <w:r w:rsidR="00085760" w:rsidRPr="00883B0E">
        <w:rPr>
          <w:rFonts w:ascii="Times New Roman" w:hAnsi="Times New Roman"/>
          <w:sz w:val="24"/>
          <w:szCs w:val="24"/>
        </w:rPr>
        <w:t>.</w:t>
      </w:r>
      <w:r w:rsidR="00085760" w:rsidRPr="00085760">
        <w:rPr>
          <w:rFonts w:ascii="Times New Roman" w:hAnsi="Times New Roman"/>
          <w:sz w:val="24"/>
          <w:szCs w:val="24"/>
        </w:rPr>
        <w:t xml:space="preserve">  </w:t>
      </w:r>
      <w:r w:rsidR="00C712F9">
        <w:rPr>
          <w:rFonts w:ascii="Times New Roman" w:hAnsi="Times New Roman"/>
          <w:sz w:val="24"/>
          <w:szCs w:val="24"/>
        </w:rPr>
        <w:t xml:space="preserve">Formative </w:t>
      </w:r>
      <w:r>
        <w:rPr>
          <w:rFonts w:ascii="Times New Roman" w:hAnsi="Times New Roman"/>
          <w:sz w:val="24"/>
          <w:szCs w:val="24"/>
        </w:rPr>
        <w:t>r</w:t>
      </w:r>
      <w:r w:rsidR="00C712F9">
        <w:rPr>
          <w:rFonts w:ascii="Times New Roman" w:hAnsi="Times New Roman"/>
          <w:sz w:val="24"/>
          <w:szCs w:val="24"/>
        </w:rPr>
        <w:t>esearch/</w:t>
      </w:r>
      <w:r>
        <w:rPr>
          <w:rFonts w:ascii="Times New Roman" w:hAnsi="Times New Roman"/>
          <w:sz w:val="24"/>
          <w:szCs w:val="24"/>
        </w:rPr>
        <w:t>p</w:t>
      </w:r>
      <w:r w:rsidR="00C712F9">
        <w:rPr>
          <w:rFonts w:ascii="Times New Roman" w:hAnsi="Times New Roman"/>
          <w:sz w:val="24"/>
          <w:szCs w:val="24"/>
        </w:rPr>
        <w:t>re</w:t>
      </w:r>
      <w:r>
        <w:rPr>
          <w:rFonts w:ascii="Times New Roman" w:hAnsi="Times New Roman"/>
          <w:sz w:val="24"/>
          <w:szCs w:val="24"/>
        </w:rPr>
        <w:t>testing</w:t>
      </w:r>
      <w:r w:rsidR="00C712F9">
        <w:rPr>
          <w:rFonts w:ascii="Times New Roman" w:hAnsi="Times New Roman"/>
          <w:sz w:val="24"/>
          <w:szCs w:val="24"/>
        </w:rPr>
        <w:t xml:space="preserve"> </w:t>
      </w:r>
      <w:r>
        <w:rPr>
          <w:rFonts w:ascii="Times New Roman" w:hAnsi="Times New Roman"/>
          <w:sz w:val="24"/>
          <w:szCs w:val="24"/>
        </w:rPr>
        <w:t xml:space="preserve">helps </w:t>
      </w:r>
      <w:r w:rsidR="00C712F9">
        <w:rPr>
          <w:rFonts w:ascii="Times New Roman" w:hAnsi="Times New Roman"/>
          <w:sz w:val="24"/>
          <w:szCs w:val="24"/>
        </w:rPr>
        <w:t>ensure that messages have the potential to be received, understood, and accepted by those for whom they are intended</w:t>
      </w:r>
      <w:r w:rsidR="002C72E2">
        <w:rPr>
          <w:rFonts w:ascii="Times New Roman" w:hAnsi="Times New Roman"/>
          <w:sz w:val="24"/>
          <w:szCs w:val="24"/>
        </w:rPr>
        <w:t>; while t</w:t>
      </w:r>
      <w:r>
        <w:rPr>
          <w:rFonts w:ascii="Times New Roman" w:hAnsi="Times New Roman"/>
          <w:sz w:val="24"/>
          <w:szCs w:val="24"/>
        </w:rPr>
        <w:t xml:space="preserve">he customer satisfaction research </w:t>
      </w:r>
      <w:r w:rsidRPr="00BF1984">
        <w:rPr>
          <w:rFonts w:ascii="Times New Roman" w:hAnsi="Times New Roman"/>
          <w:sz w:val="24"/>
          <w:szCs w:val="24"/>
        </w:rPr>
        <w:t xml:space="preserve">helps NCI ensure the </w:t>
      </w:r>
      <w:r w:rsidRPr="002C72E2">
        <w:rPr>
          <w:rFonts w:ascii="Times New Roman" w:hAnsi="Times New Roman"/>
          <w:sz w:val="24"/>
          <w:szCs w:val="24"/>
        </w:rPr>
        <w:t>relevance, utility, and appropriateness of the many educational programs and products that the Office produces</w:t>
      </w:r>
      <w:r w:rsidRPr="00883B0E">
        <w:rPr>
          <w:rFonts w:ascii="Times New Roman" w:hAnsi="Times New Roman"/>
          <w:sz w:val="24"/>
          <w:szCs w:val="24"/>
        </w:rPr>
        <w:t>.</w:t>
      </w:r>
      <w:r w:rsidR="00C712F9" w:rsidRPr="00883B0E">
        <w:rPr>
          <w:rFonts w:ascii="Times New Roman" w:hAnsi="Times New Roman"/>
          <w:sz w:val="24"/>
          <w:szCs w:val="24"/>
        </w:rPr>
        <w:t xml:space="preserve">  </w:t>
      </w:r>
      <w:r w:rsidR="002C72E2" w:rsidRPr="00883B0E">
        <w:rPr>
          <w:rFonts w:ascii="Times New Roman" w:hAnsi="Times New Roman"/>
          <w:sz w:val="24"/>
          <w:szCs w:val="24"/>
        </w:rPr>
        <w:t xml:space="preserve">See </w:t>
      </w:r>
      <w:r w:rsidR="002C72E2" w:rsidRPr="00B55341">
        <w:rPr>
          <w:rFonts w:ascii="Times New Roman" w:hAnsi="Times New Roman"/>
          <w:b/>
          <w:sz w:val="24"/>
          <w:szCs w:val="24"/>
        </w:rPr>
        <w:t xml:space="preserve">Attachment </w:t>
      </w:r>
      <w:r w:rsidR="0098558F" w:rsidRPr="00B55341">
        <w:rPr>
          <w:rFonts w:ascii="Times New Roman" w:hAnsi="Times New Roman"/>
          <w:b/>
          <w:sz w:val="24"/>
          <w:szCs w:val="24"/>
        </w:rPr>
        <w:t>1</w:t>
      </w:r>
      <w:r w:rsidR="0098558F" w:rsidRPr="00883B0E">
        <w:rPr>
          <w:rFonts w:ascii="Times New Roman" w:hAnsi="Times New Roman"/>
          <w:sz w:val="24"/>
          <w:szCs w:val="24"/>
        </w:rPr>
        <w:t xml:space="preserve"> </w:t>
      </w:r>
      <w:r w:rsidR="002C72E2" w:rsidRPr="00883B0E">
        <w:rPr>
          <w:rFonts w:ascii="Times New Roman" w:hAnsi="Times New Roman"/>
          <w:sz w:val="24"/>
          <w:szCs w:val="24"/>
        </w:rPr>
        <w:t>(Explanatio</w:t>
      </w:r>
      <w:r w:rsidR="00F20B62" w:rsidRPr="00883B0E">
        <w:rPr>
          <w:rFonts w:ascii="Times New Roman" w:hAnsi="Times New Roman"/>
          <w:sz w:val="24"/>
          <w:szCs w:val="24"/>
        </w:rPr>
        <w:t>n of Types of Research) for additional</w:t>
      </w:r>
      <w:r w:rsidR="002C72E2" w:rsidRPr="00883B0E">
        <w:rPr>
          <w:rFonts w:ascii="Times New Roman" w:hAnsi="Times New Roman"/>
          <w:sz w:val="24"/>
          <w:szCs w:val="24"/>
        </w:rPr>
        <w:t xml:space="preserve"> details on the purpose </w:t>
      </w:r>
      <w:r w:rsidR="00F20B62" w:rsidRPr="00883B0E">
        <w:rPr>
          <w:rFonts w:ascii="Times New Roman" w:hAnsi="Times New Roman"/>
          <w:sz w:val="24"/>
          <w:szCs w:val="24"/>
        </w:rPr>
        <w:t xml:space="preserve">of </w:t>
      </w:r>
      <w:r w:rsidR="002C72E2" w:rsidRPr="00883B0E">
        <w:rPr>
          <w:rFonts w:ascii="Times New Roman" w:hAnsi="Times New Roman"/>
          <w:sz w:val="24"/>
          <w:szCs w:val="24"/>
        </w:rPr>
        <w:t xml:space="preserve">and distinctions between the two types of research. Also, </w:t>
      </w:r>
      <w:r w:rsidR="00C712F9" w:rsidRPr="00B55341">
        <w:rPr>
          <w:rFonts w:ascii="Times New Roman" w:hAnsi="Times New Roman"/>
          <w:b/>
          <w:sz w:val="24"/>
          <w:szCs w:val="24"/>
        </w:rPr>
        <w:t>Attach</w:t>
      </w:r>
      <w:r w:rsidR="00C712F9" w:rsidRPr="00B55341">
        <w:rPr>
          <w:rFonts w:ascii="Times New Roman" w:hAnsi="Times New Roman"/>
          <w:b/>
          <w:sz w:val="24"/>
          <w:szCs w:val="24"/>
        </w:rPr>
        <w:softHyphen/>
        <w:t xml:space="preserve">ment </w:t>
      </w:r>
      <w:r w:rsidR="0098558F" w:rsidRPr="00B55341">
        <w:rPr>
          <w:rFonts w:ascii="Times New Roman" w:hAnsi="Times New Roman"/>
          <w:b/>
          <w:sz w:val="24"/>
          <w:szCs w:val="24"/>
        </w:rPr>
        <w:t>2</w:t>
      </w:r>
      <w:r w:rsidR="00E32CA4" w:rsidRPr="00883B0E">
        <w:rPr>
          <w:rFonts w:ascii="Times New Roman" w:hAnsi="Times New Roman"/>
          <w:sz w:val="24"/>
          <w:szCs w:val="24"/>
        </w:rPr>
        <w:t xml:space="preserve"> </w:t>
      </w:r>
      <w:r w:rsidRPr="00883B0E">
        <w:rPr>
          <w:rFonts w:ascii="Times New Roman" w:hAnsi="Times New Roman"/>
          <w:sz w:val="24"/>
          <w:szCs w:val="24"/>
        </w:rPr>
        <w:t>contains</w:t>
      </w:r>
      <w:r w:rsidR="00C712F9" w:rsidRPr="00883B0E">
        <w:rPr>
          <w:rFonts w:ascii="Times New Roman" w:hAnsi="Times New Roman"/>
          <w:sz w:val="24"/>
          <w:szCs w:val="24"/>
        </w:rPr>
        <w:t xml:space="preserve"> a listing of </w:t>
      </w:r>
      <w:r w:rsidR="00375CBC">
        <w:rPr>
          <w:rFonts w:ascii="Times New Roman" w:hAnsi="Times New Roman"/>
          <w:sz w:val="24"/>
          <w:szCs w:val="24"/>
        </w:rPr>
        <w:t>studies approved along with information collection methods u</w:t>
      </w:r>
      <w:r w:rsidR="00375CBC" w:rsidRPr="00883B0E">
        <w:rPr>
          <w:rFonts w:ascii="Times New Roman" w:hAnsi="Times New Roman"/>
          <w:sz w:val="24"/>
          <w:szCs w:val="24"/>
        </w:rPr>
        <w:t xml:space="preserve">sed </w:t>
      </w:r>
      <w:r w:rsidR="0044421B" w:rsidRPr="00883B0E">
        <w:rPr>
          <w:rFonts w:ascii="Times New Roman" w:hAnsi="Times New Roman"/>
          <w:sz w:val="24"/>
          <w:szCs w:val="24"/>
        </w:rPr>
        <w:t>OMB 0925</w:t>
      </w:r>
      <w:r w:rsidR="00AA20D9" w:rsidRPr="00883B0E">
        <w:rPr>
          <w:rFonts w:ascii="Times New Roman" w:hAnsi="Times New Roman"/>
          <w:sz w:val="24"/>
          <w:szCs w:val="24"/>
        </w:rPr>
        <w:t>-0046</w:t>
      </w:r>
      <w:r w:rsidR="00E3397D">
        <w:rPr>
          <w:rFonts w:ascii="Times New Roman" w:hAnsi="Times New Roman"/>
          <w:sz w:val="24"/>
          <w:szCs w:val="24"/>
        </w:rPr>
        <w:t xml:space="preserve"> from 2010 to </w:t>
      </w:r>
      <w:r w:rsidR="00375CBC">
        <w:rPr>
          <w:rFonts w:ascii="Times New Roman" w:hAnsi="Times New Roman"/>
          <w:sz w:val="24"/>
          <w:szCs w:val="24"/>
        </w:rPr>
        <w:t>current</w:t>
      </w:r>
      <w:r w:rsidR="00883B0E">
        <w:rPr>
          <w:rFonts w:ascii="Times New Roman" w:hAnsi="Times New Roman"/>
          <w:sz w:val="24"/>
          <w:szCs w:val="24"/>
        </w:rPr>
        <w:t>.</w:t>
      </w:r>
      <w:r w:rsidR="0044421B" w:rsidRPr="00883B0E">
        <w:rPr>
          <w:rFonts w:ascii="Times New Roman" w:hAnsi="Times New Roman"/>
          <w:sz w:val="24"/>
          <w:szCs w:val="24"/>
        </w:rPr>
        <w:t xml:space="preserve"> </w:t>
      </w:r>
    </w:p>
    <w:p w:rsidR="00085760" w:rsidRDefault="00085760" w:rsidP="00BF1984">
      <w:pPr>
        <w:numPr>
          <w:ilvl w:val="12"/>
          <w:numId w:val="0"/>
        </w:numPr>
        <w:spacing w:line="480" w:lineRule="auto"/>
        <w:rPr>
          <w:rFonts w:ascii="Times New Roman" w:hAnsi="Times New Roman"/>
          <w:sz w:val="24"/>
          <w:szCs w:val="24"/>
        </w:rPr>
      </w:pPr>
      <w:r w:rsidRPr="00BF1984">
        <w:rPr>
          <w:rFonts w:ascii="Times New Roman" w:hAnsi="Times New Roman"/>
          <w:sz w:val="24"/>
          <w:szCs w:val="24"/>
        </w:rPr>
        <w:tab/>
      </w:r>
      <w:r w:rsidRPr="00103BB9">
        <w:rPr>
          <w:rFonts w:ascii="Times New Roman" w:hAnsi="Times New Roman"/>
          <w:sz w:val="24"/>
          <w:szCs w:val="24"/>
          <w:highlight w:val="yellow"/>
        </w:rPr>
        <w:t>OCE is r</w:t>
      </w:r>
      <w:r w:rsidR="00883B0E">
        <w:rPr>
          <w:rFonts w:ascii="Times New Roman" w:hAnsi="Times New Roman"/>
          <w:sz w:val="24"/>
          <w:szCs w:val="24"/>
          <w:highlight w:val="yellow"/>
        </w:rPr>
        <w:t xml:space="preserve">equesting </w:t>
      </w:r>
      <w:r w:rsidR="00026D46">
        <w:rPr>
          <w:rFonts w:ascii="Times New Roman" w:hAnsi="Times New Roman"/>
          <w:sz w:val="24"/>
          <w:szCs w:val="24"/>
          <w:highlight w:val="yellow"/>
        </w:rPr>
        <w:t xml:space="preserve">approval of this </w:t>
      </w:r>
      <w:r w:rsidR="00883B0E">
        <w:rPr>
          <w:rFonts w:ascii="Times New Roman" w:hAnsi="Times New Roman"/>
          <w:sz w:val="24"/>
          <w:szCs w:val="24"/>
          <w:highlight w:val="yellow"/>
        </w:rPr>
        <w:t>generic clearance to continue conducting formative research, pretesting, and customer sat</w:t>
      </w:r>
      <w:r w:rsidR="009268EE">
        <w:rPr>
          <w:rFonts w:ascii="Times New Roman" w:hAnsi="Times New Roman"/>
          <w:sz w:val="24"/>
          <w:szCs w:val="24"/>
          <w:highlight w:val="yellow"/>
        </w:rPr>
        <w:t xml:space="preserve">isfaction activities through a reinstatement with change request to </w:t>
      </w:r>
      <w:r w:rsidR="00026D46">
        <w:rPr>
          <w:rFonts w:ascii="Times New Roman" w:hAnsi="Times New Roman"/>
          <w:sz w:val="24"/>
          <w:szCs w:val="24"/>
          <w:highlight w:val="yellow"/>
        </w:rPr>
        <w:t xml:space="preserve">OMB </w:t>
      </w:r>
      <w:r w:rsidR="009268EE">
        <w:rPr>
          <w:rFonts w:ascii="Times New Roman" w:hAnsi="Times New Roman"/>
          <w:sz w:val="24"/>
          <w:szCs w:val="24"/>
          <w:highlight w:val="yellow"/>
        </w:rPr>
        <w:t xml:space="preserve">of </w:t>
      </w:r>
      <w:r w:rsidR="00026D46">
        <w:rPr>
          <w:rFonts w:ascii="Times New Roman" w:hAnsi="Times New Roman"/>
          <w:sz w:val="24"/>
          <w:szCs w:val="24"/>
          <w:highlight w:val="yellow"/>
        </w:rPr>
        <w:t>No.</w:t>
      </w:r>
      <w:r w:rsidR="00883B0E">
        <w:rPr>
          <w:rFonts w:ascii="Times New Roman" w:hAnsi="Times New Roman"/>
          <w:sz w:val="24"/>
          <w:szCs w:val="24"/>
          <w:highlight w:val="yellow"/>
        </w:rPr>
        <w:t xml:space="preserve"> 0925-0046, expiration </w:t>
      </w:r>
      <w:r w:rsidR="00026D46">
        <w:rPr>
          <w:rFonts w:ascii="Times New Roman" w:hAnsi="Times New Roman"/>
          <w:sz w:val="24"/>
          <w:szCs w:val="24"/>
          <w:highlight w:val="yellow"/>
        </w:rPr>
        <w:t xml:space="preserve">date </w:t>
      </w:r>
      <w:r w:rsidR="00883B0E">
        <w:rPr>
          <w:rFonts w:ascii="Times New Roman" w:hAnsi="Times New Roman"/>
          <w:sz w:val="24"/>
          <w:szCs w:val="24"/>
          <w:highlight w:val="yellow"/>
        </w:rPr>
        <w:t xml:space="preserve">2/28/13.  </w:t>
      </w:r>
    </w:p>
    <w:p w:rsidR="00BB043E" w:rsidRDefault="00BB043E" w:rsidP="00BF1984">
      <w:pPr>
        <w:numPr>
          <w:ilvl w:val="12"/>
          <w:numId w:val="0"/>
        </w:numPr>
        <w:spacing w:line="480" w:lineRule="auto"/>
        <w:rPr>
          <w:rFonts w:ascii="Times New Roman" w:hAnsi="Times New Roman"/>
          <w:sz w:val="24"/>
          <w:szCs w:val="24"/>
        </w:rPr>
      </w:pPr>
    </w:p>
    <w:p w:rsidR="00BB043E" w:rsidRPr="00BF1984" w:rsidRDefault="00BB043E" w:rsidP="00BF1984">
      <w:pPr>
        <w:numPr>
          <w:ilvl w:val="12"/>
          <w:numId w:val="0"/>
        </w:numPr>
        <w:spacing w:line="480" w:lineRule="auto"/>
        <w:rPr>
          <w:rFonts w:ascii="Times New Roman" w:hAnsi="Times New Roman"/>
          <w:sz w:val="24"/>
          <w:szCs w:val="24"/>
        </w:rPr>
      </w:pPr>
    </w:p>
    <w:p w:rsidR="00085760" w:rsidRPr="00085760" w:rsidRDefault="00085760" w:rsidP="000842FD">
      <w:pPr>
        <w:spacing w:line="480" w:lineRule="auto"/>
        <w:outlineLvl w:val="0"/>
        <w:rPr>
          <w:rFonts w:ascii="Times New Roman" w:hAnsi="Times New Roman"/>
          <w:sz w:val="24"/>
          <w:szCs w:val="24"/>
        </w:rPr>
      </w:pPr>
      <w:r w:rsidRPr="00085760">
        <w:rPr>
          <w:rFonts w:ascii="Times New Roman" w:hAnsi="Times New Roman"/>
          <w:b/>
          <w:bCs/>
          <w:sz w:val="24"/>
          <w:szCs w:val="24"/>
        </w:rPr>
        <w:lastRenderedPageBreak/>
        <w:t xml:space="preserve">A.2.  </w:t>
      </w:r>
      <w:r w:rsidR="00917E65">
        <w:rPr>
          <w:rFonts w:ascii="Times New Roman" w:hAnsi="Times New Roman"/>
          <w:b/>
          <w:bCs/>
          <w:sz w:val="24"/>
          <w:szCs w:val="24"/>
        </w:rPr>
        <w:t xml:space="preserve"> </w:t>
      </w:r>
      <w:r w:rsidRPr="00085760">
        <w:rPr>
          <w:rFonts w:ascii="Times New Roman" w:hAnsi="Times New Roman"/>
          <w:b/>
          <w:bCs/>
          <w:sz w:val="24"/>
          <w:szCs w:val="24"/>
          <w:u w:val="single"/>
        </w:rPr>
        <w:t>Purpose and Use of the Information</w:t>
      </w:r>
    </w:p>
    <w:p w:rsidR="00E02923" w:rsidRPr="00085760"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r>
      <w:r>
        <w:rPr>
          <w:rFonts w:ascii="Times New Roman" w:hAnsi="Times New Roman"/>
          <w:sz w:val="24"/>
          <w:szCs w:val="24"/>
        </w:rPr>
        <w:t>Formative research, pretesting, and the assessment of customer satisfaction</w:t>
      </w:r>
      <w:r w:rsidRPr="00085760">
        <w:rPr>
          <w:rFonts w:ascii="Times New Roman" w:hAnsi="Times New Roman"/>
          <w:sz w:val="24"/>
          <w:szCs w:val="24"/>
        </w:rPr>
        <w:t xml:space="preserve"> </w:t>
      </w:r>
      <w:r>
        <w:rPr>
          <w:rFonts w:ascii="Times New Roman" w:hAnsi="Times New Roman"/>
          <w:sz w:val="24"/>
          <w:szCs w:val="24"/>
        </w:rPr>
        <w:t xml:space="preserve">are </w:t>
      </w:r>
      <w:r w:rsidRPr="00085760">
        <w:rPr>
          <w:rFonts w:ascii="Times New Roman" w:hAnsi="Times New Roman"/>
          <w:sz w:val="24"/>
          <w:szCs w:val="24"/>
        </w:rPr>
        <w:t>integral part</w:t>
      </w:r>
      <w:r>
        <w:rPr>
          <w:rFonts w:ascii="Times New Roman" w:hAnsi="Times New Roman"/>
          <w:sz w:val="24"/>
          <w:szCs w:val="24"/>
        </w:rPr>
        <w:t>s</w:t>
      </w:r>
      <w:r w:rsidRPr="00085760">
        <w:rPr>
          <w:rFonts w:ascii="Times New Roman" w:hAnsi="Times New Roman"/>
          <w:sz w:val="24"/>
          <w:szCs w:val="24"/>
        </w:rPr>
        <w:t xml:space="preserve"> of NCI’s overall plan for its communications strategies.  Pretesting of print</w:t>
      </w:r>
      <w:r w:rsidR="00525C15">
        <w:rPr>
          <w:rFonts w:ascii="Times New Roman" w:hAnsi="Times New Roman"/>
          <w:sz w:val="24"/>
          <w:szCs w:val="24"/>
        </w:rPr>
        <w:t>,</w:t>
      </w:r>
      <w:r w:rsidRPr="00085760">
        <w:rPr>
          <w:rFonts w:ascii="Times New Roman" w:hAnsi="Times New Roman"/>
          <w:sz w:val="24"/>
          <w:szCs w:val="24"/>
        </w:rPr>
        <w:t xml:space="preserve"> broad</w:t>
      </w:r>
      <w:r w:rsidRPr="00085760">
        <w:rPr>
          <w:rFonts w:ascii="Times New Roman" w:hAnsi="Times New Roman"/>
          <w:sz w:val="24"/>
          <w:szCs w:val="24"/>
        </w:rPr>
        <w:softHyphen/>
        <w:t>cast</w:t>
      </w:r>
      <w:r w:rsidR="00525C15">
        <w:rPr>
          <w:rFonts w:ascii="Times New Roman" w:hAnsi="Times New Roman"/>
          <w:sz w:val="24"/>
          <w:szCs w:val="24"/>
        </w:rPr>
        <w:t>, and web</w:t>
      </w:r>
      <w:r w:rsidRPr="00085760">
        <w:rPr>
          <w:rFonts w:ascii="Times New Roman" w:hAnsi="Times New Roman"/>
          <w:sz w:val="24"/>
          <w:szCs w:val="24"/>
        </w:rPr>
        <w:t xml:space="preserve"> products and information services assesses the potential effectiveness of these products while they are still in the developmental stage.  </w:t>
      </w:r>
      <w:r w:rsidRPr="00CC42EA">
        <w:rPr>
          <w:rFonts w:ascii="Times New Roman" w:hAnsi="Times New Roman"/>
          <w:sz w:val="24"/>
          <w:szCs w:val="24"/>
        </w:rPr>
        <w:t>Given the large number and wide spectrum of cancer education programs and products OCE and NCI develop and disseminate, NCI requires accurate, timely, and useful information about the relevance, usefulness, and appropriateness of these products to its customers.</w:t>
      </w:r>
      <w:r>
        <w:rPr>
          <w:rFonts w:ascii="Times New Roman" w:hAnsi="Times New Roman"/>
          <w:sz w:val="24"/>
          <w:szCs w:val="24"/>
        </w:rPr>
        <w:t xml:space="preserve">   </w:t>
      </w:r>
    </w:p>
    <w:p w:rsidR="00E02923" w:rsidRPr="00085760"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t xml:space="preserve">The formative </w:t>
      </w:r>
      <w:r>
        <w:rPr>
          <w:rFonts w:ascii="Times New Roman" w:hAnsi="Times New Roman"/>
          <w:sz w:val="24"/>
          <w:szCs w:val="24"/>
        </w:rPr>
        <w:t>research</w:t>
      </w:r>
      <w:r w:rsidRPr="00085760">
        <w:rPr>
          <w:rFonts w:ascii="Times New Roman" w:hAnsi="Times New Roman"/>
          <w:sz w:val="24"/>
          <w:szCs w:val="24"/>
        </w:rPr>
        <w:t xml:space="preserve"> process is used to determine whether </w:t>
      </w:r>
      <w:r>
        <w:rPr>
          <w:rFonts w:ascii="Times New Roman" w:hAnsi="Times New Roman"/>
          <w:sz w:val="24"/>
          <w:szCs w:val="24"/>
        </w:rPr>
        <w:t xml:space="preserve">or not </w:t>
      </w:r>
      <w:r w:rsidRPr="00085760">
        <w:rPr>
          <w:rFonts w:ascii="Times New Roman" w:hAnsi="Times New Roman"/>
          <w:sz w:val="24"/>
          <w:szCs w:val="24"/>
        </w:rPr>
        <w:t>a draft message or message concept is effective in reaching and communicating with its audience.  Pretest</w:t>
      </w:r>
      <w:r w:rsidRPr="00085760">
        <w:rPr>
          <w:rFonts w:ascii="Times New Roman" w:hAnsi="Times New Roman"/>
          <w:sz w:val="24"/>
          <w:szCs w:val="24"/>
        </w:rPr>
        <w:softHyphen/>
        <w:t>ing involves presentation of draft messages designed to convey specific information to a sample of the audience for whom the materi</w:t>
      </w:r>
      <w:r w:rsidRPr="00085760">
        <w:rPr>
          <w:rFonts w:ascii="Times New Roman" w:hAnsi="Times New Roman"/>
          <w:sz w:val="24"/>
          <w:szCs w:val="24"/>
        </w:rPr>
        <w:softHyphen/>
        <w:t>als are intended.  These respon</w:t>
      </w:r>
      <w:r w:rsidRPr="00085760">
        <w:rPr>
          <w:rFonts w:ascii="Times New Roman" w:hAnsi="Times New Roman"/>
          <w:sz w:val="24"/>
          <w:szCs w:val="24"/>
        </w:rPr>
        <w:softHyphen/>
        <w:t>dents are asked to give their reaction to the messages through either individu</w:t>
      </w:r>
      <w:r w:rsidRPr="00085760">
        <w:rPr>
          <w:rFonts w:ascii="Times New Roman" w:hAnsi="Times New Roman"/>
          <w:sz w:val="24"/>
          <w:szCs w:val="24"/>
        </w:rPr>
        <w:softHyphen/>
        <w:t xml:space="preserve">al or group interviews.  </w:t>
      </w:r>
      <w:r>
        <w:rPr>
          <w:rFonts w:ascii="Times New Roman" w:hAnsi="Times New Roman"/>
          <w:sz w:val="24"/>
          <w:szCs w:val="24"/>
        </w:rPr>
        <w:t>I</w:t>
      </w:r>
      <w:r w:rsidRPr="00085760">
        <w:rPr>
          <w:rFonts w:ascii="Times New Roman" w:hAnsi="Times New Roman"/>
          <w:sz w:val="24"/>
          <w:szCs w:val="24"/>
        </w:rPr>
        <w:t xml:space="preserve">nformation collected </w:t>
      </w:r>
      <w:r>
        <w:rPr>
          <w:rFonts w:ascii="Times New Roman" w:hAnsi="Times New Roman"/>
          <w:sz w:val="24"/>
          <w:szCs w:val="24"/>
        </w:rPr>
        <w:t>to</w:t>
      </w:r>
      <w:r w:rsidRPr="00085760">
        <w:rPr>
          <w:rFonts w:ascii="Times New Roman" w:hAnsi="Times New Roman"/>
          <w:sz w:val="24"/>
          <w:szCs w:val="24"/>
        </w:rPr>
        <w:t xml:space="preserve"> determine the level of customer satisfaction with products </w:t>
      </w:r>
      <w:r>
        <w:rPr>
          <w:rFonts w:ascii="Times New Roman" w:hAnsi="Times New Roman"/>
          <w:sz w:val="24"/>
          <w:szCs w:val="24"/>
        </w:rPr>
        <w:t>helps NCI</w:t>
      </w:r>
      <w:r w:rsidRPr="00085760">
        <w:rPr>
          <w:rFonts w:ascii="Times New Roman" w:hAnsi="Times New Roman"/>
          <w:sz w:val="24"/>
          <w:szCs w:val="24"/>
        </w:rPr>
        <w:t xml:space="preserve"> identify strategies for improving the</w:t>
      </w:r>
      <w:r>
        <w:rPr>
          <w:rFonts w:ascii="Times New Roman" w:hAnsi="Times New Roman"/>
          <w:sz w:val="24"/>
          <w:szCs w:val="24"/>
        </w:rPr>
        <w:t xml:space="preserve"> </w:t>
      </w:r>
      <w:r w:rsidRPr="00085760">
        <w:rPr>
          <w:rFonts w:ascii="Times New Roman" w:hAnsi="Times New Roman"/>
          <w:sz w:val="24"/>
          <w:szCs w:val="24"/>
        </w:rPr>
        <w:t>accessibility</w:t>
      </w:r>
      <w:r>
        <w:rPr>
          <w:rFonts w:ascii="Times New Roman" w:hAnsi="Times New Roman"/>
          <w:sz w:val="24"/>
          <w:szCs w:val="24"/>
        </w:rPr>
        <w:t xml:space="preserve"> of materials/programs</w:t>
      </w:r>
      <w:r w:rsidRPr="00085760">
        <w:rPr>
          <w:rFonts w:ascii="Times New Roman" w:hAnsi="Times New Roman"/>
          <w:sz w:val="24"/>
          <w:szCs w:val="24"/>
        </w:rPr>
        <w:t xml:space="preserve">, </w:t>
      </w:r>
      <w:r>
        <w:rPr>
          <w:rFonts w:ascii="Times New Roman" w:hAnsi="Times New Roman"/>
          <w:sz w:val="24"/>
          <w:szCs w:val="24"/>
        </w:rPr>
        <w:t xml:space="preserve">their </w:t>
      </w:r>
      <w:r w:rsidRPr="00085760">
        <w:rPr>
          <w:rFonts w:ascii="Times New Roman" w:hAnsi="Times New Roman"/>
          <w:sz w:val="24"/>
          <w:szCs w:val="24"/>
        </w:rPr>
        <w:t xml:space="preserve">user-friendliness, and </w:t>
      </w:r>
      <w:r>
        <w:rPr>
          <w:rFonts w:ascii="Times New Roman" w:hAnsi="Times New Roman"/>
          <w:sz w:val="24"/>
          <w:szCs w:val="24"/>
        </w:rPr>
        <w:t xml:space="preserve">their </w:t>
      </w:r>
      <w:r w:rsidRPr="00085760">
        <w:rPr>
          <w:rFonts w:ascii="Times New Roman" w:hAnsi="Times New Roman"/>
          <w:sz w:val="24"/>
          <w:szCs w:val="24"/>
        </w:rPr>
        <w:t>relevance to the needs of cancer patients</w:t>
      </w:r>
      <w:r>
        <w:rPr>
          <w:rFonts w:ascii="Times New Roman" w:hAnsi="Times New Roman"/>
          <w:sz w:val="24"/>
          <w:szCs w:val="24"/>
        </w:rPr>
        <w:t xml:space="preserve"> and </w:t>
      </w:r>
      <w:r w:rsidRPr="00085760">
        <w:rPr>
          <w:rFonts w:ascii="Times New Roman" w:hAnsi="Times New Roman"/>
          <w:sz w:val="24"/>
          <w:szCs w:val="24"/>
        </w:rPr>
        <w:t>the</w:t>
      </w:r>
      <w:r>
        <w:rPr>
          <w:rFonts w:ascii="Times New Roman" w:hAnsi="Times New Roman"/>
          <w:sz w:val="24"/>
          <w:szCs w:val="24"/>
        </w:rPr>
        <w:t>ir</w:t>
      </w:r>
      <w:r w:rsidRPr="00085760">
        <w:rPr>
          <w:rFonts w:ascii="Times New Roman" w:hAnsi="Times New Roman"/>
          <w:sz w:val="24"/>
          <w:szCs w:val="24"/>
        </w:rPr>
        <w:t xml:space="preserve"> families, health educators and interventionists, cancer advocates, cancer information specialists, and health care professionals</w:t>
      </w:r>
      <w:r>
        <w:rPr>
          <w:rFonts w:ascii="Times New Roman" w:hAnsi="Times New Roman"/>
          <w:sz w:val="24"/>
          <w:szCs w:val="24"/>
        </w:rPr>
        <w:t>.  Research explores various domains</w:t>
      </w:r>
      <w:r w:rsidR="00723E7A">
        <w:rPr>
          <w:rFonts w:ascii="Times New Roman" w:hAnsi="Times New Roman"/>
          <w:sz w:val="24"/>
          <w:szCs w:val="24"/>
        </w:rPr>
        <w:t xml:space="preserve"> shown in the table below.</w:t>
      </w:r>
    </w:p>
    <w:p w:rsidR="00723E7A" w:rsidRDefault="00723E7A"/>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7120"/>
      </w:tblGrid>
      <w:tr w:rsidR="00E02923" w:rsidRPr="00E02923" w:rsidTr="00E02923">
        <w:tc>
          <w:tcPr>
            <w:tcW w:w="2258" w:type="dxa"/>
          </w:tcPr>
          <w:p w:rsidR="00E02923" w:rsidRPr="00E02923" w:rsidRDefault="00E02923" w:rsidP="00E02923">
            <w:pPr>
              <w:tabs>
                <w:tab w:val="left" w:pos="1440"/>
              </w:tabs>
              <w:rPr>
                <w:rFonts w:ascii="Times New Roman" w:hAnsi="Times New Roman"/>
                <w:b/>
                <w:sz w:val="24"/>
                <w:szCs w:val="24"/>
              </w:rPr>
            </w:pPr>
            <w:r w:rsidRPr="00E02923">
              <w:rPr>
                <w:rFonts w:ascii="Times New Roman" w:hAnsi="Times New Roman"/>
                <w:b/>
                <w:sz w:val="24"/>
                <w:szCs w:val="24"/>
              </w:rPr>
              <w:t>Factors assessed</w:t>
            </w:r>
          </w:p>
        </w:tc>
        <w:tc>
          <w:tcPr>
            <w:tcW w:w="7120" w:type="dxa"/>
          </w:tcPr>
          <w:p w:rsidR="00E02923" w:rsidRPr="00E02923" w:rsidRDefault="00E02923" w:rsidP="00E02923">
            <w:pPr>
              <w:tabs>
                <w:tab w:val="left" w:pos="1440"/>
              </w:tabs>
              <w:rPr>
                <w:rFonts w:ascii="Times New Roman" w:hAnsi="Times New Roman"/>
                <w:b/>
                <w:sz w:val="24"/>
                <w:szCs w:val="24"/>
              </w:rPr>
            </w:pPr>
            <w:r w:rsidRPr="00E02923">
              <w:rPr>
                <w:rFonts w:ascii="Times New Roman" w:hAnsi="Times New Roman"/>
                <w:b/>
                <w:sz w:val="24"/>
                <w:szCs w:val="24"/>
              </w:rPr>
              <w:t>Research questions</w:t>
            </w:r>
          </w:p>
        </w:tc>
      </w:tr>
      <w:tr w:rsidR="00E02923" w:rsidRPr="00E02923" w:rsidTr="00E02923">
        <w:tc>
          <w:tcPr>
            <w:tcW w:w="2258"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Attention</w:t>
            </w:r>
          </w:p>
        </w:tc>
        <w:tc>
          <w:tcPr>
            <w:tcW w:w="7120"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Do the messages attract and/or hold the audience's attention? </w:t>
            </w:r>
          </w:p>
        </w:tc>
      </w:tr>
      <w:tr w:rsidR="00E02923" w:rsidRPr="00E02923" w:rsidTr="00E02923">
        <w:tc>
          <w:tcPr>
            <w:tcW w:w="2258" w:type="dxa"/>
          </w:tcPr>
          <w:p w:rsidR="00E02923" w:rsidRPr="00E02923" w:rsidRDefault="00E02923" w:rsidP="00E02923">
            <w:pPr>
              <w:tabs>
                <w:tab w:val="left" w:pos="1440"/>
              </w:tabs>
              <w:spacing w:line="480" w:lineRule="auto"/>
              <w:rPr>
                <w:rFonts w:ascii="Times New Roman" w:hAnsi="Times New Roman"/>
                <w:sz w:val="24"/>
                <w:szCs w:val="24"/>
              </w:rPr>
            </w:pPr>
            <w:r w:rsidRPr="00E02923">
              <w:rPr>
                <w:rFonts w:ascii="Times New Roman" w:hAnsi="Times New Roman"/>
                <w:sz w:val="24"/>
                <w:szCs w:val="24"/>
              </w:rPr>
              <w:t>Comprehension</w:t>
            </w:r>
          </w:p>
        </w:tc>
        <w:tc>
          <w:tcPr>
            <w:tcW w:w="7120"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Are the messages and language clearly understood, and does the main theme of the message resonate with the audience? </w:t>
            </w:r>
          </w:p>
        </w:tc>
      </w:tr>
      <w:tr w:rsidR="00E02923" w:rsidRPr="00E02923" w:rsidTr="00E02923">
        <w:tc>
          <w:tcPr>
            <w:tcW w:w="2258"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Personal relevance and Self-efficacy</w:t>
            </w:r>
          </w:p>
        </w:tc>
        <w:tc>
          <w:tcPr>
            <w:tcW w:w="7120"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Do members of the target audience perceive the message as personally relevant, and do they see themselves as capable of acting on the message provided? </w:t>
            </w:r>
          </w:p>
        </w:tc>
      </w:tr>
      <w:tr w:rsidR="00E02923" w:rsidRPr="00E02923" w:rsidTr="00E02923">
        <w:tc>
          <w:tcPr>
            <w:tcW w:w="2258"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Believability</w:t>
            </w:r>
          </w:p>
        </w:tc>
        <w:tc>
          <w:tcPr>
            <w:tcW w:w="7120"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Is the message and/or its source perceived as credible? </w:t>
            </w:r>
          </w:p>
        </w:tc>
      </w:tr>
      <w:tr w:rsidR="00E02923" w:rsidRPr="00E02923" w:rsidTr="00E02923">
        <w:trPr>
          <w:trHeight w:val="647"/>
        </w:trPr>
        <w:tc>
          <w:tcPr>
            <w:tcW w:w="2258"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lastRenderedPageBreak/>
              <w:t>Acceptability</w:t>
            </w:r>
          </w:p>
        </w:tc>
        <w:tc>
          <w:tcPr>
            <w:tcW w:w="7120"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 Is there any</w:t>
            </w:r>
            <w:r w:rsidRPr="00E02923">
              <w:rPr>
                <w:rFonts w:ascii="Times New Roman" w:hAnsi="Times New Roman"/>
                <w:sz w:val="24"/>
                <w:szCs w:val="24"/>
              </w:rPr>
              <w:softHyphen/>
              <w:t xml:space="preserve">thing in the message that may be offensive or unacceptable to the target audience, and is the piece culturally sensitive?  </w:t>
            </w:r>
          </w:p>
        </w:tc>
      </w:tr>
      <w:tr w:rsidR="00E02923" w:rsidRPr="00E02923" w:rsidTr="00E02923">
        <w:tc>
          <w:tcPr>
            <w:tcW w:w="2258"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Accessibility </w:t>
            </w:r>
          </w:p>
        </w:tc>
        <w:tc>
          <w:tcPr>
            <w:tcW w:w="7120"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Will members of the target audience be able to find the information or message with relative ease, considering factors such as the availability of products in multiple formats (e.g., print materials, videos, online documents, CDs, audio tapes) and in a variety of settings (e.g., clinics, hospitals, doctors’ offices, community organizations, libraries)?</w:t>
            </w:r>
          </w:p>
        </w:tc>
      </w:tr>
      <w:tr w:rsidR="00E02923" w:rsidRPr="00E02923" w:rsidTr="00E02923">
        <w:tc>
          <w:tcPr>
            <w:tcW w:w="2258"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Usability</w:t>
            </w:r>
          </w:p>
        </w:tc>
        <w:tc>
          <w:tcPr>
            <w:tcW w:w="7120"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How likely is the respondent to use the information in the format provided, and is the content provided in a logical, organized and user-friendly way?  And, do the topics addressed by NCI and OCE products meet the needs, concerns and interests of its customers?  </w:t>
            </w:r>
          </w:p>
        </w:tc>
      </w:tr>
      <w:tr w:rsidR="00E02923" w:rsidRPr="00E02923" w:rsidTr="00E02923">
        <w:tc>
          <w:tcPr>
            <w:tcW w:w="2258"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Behavioral intent</w:t>
            </w:r>
          </w:p>
        </w:tc>
        <w:tc>
          <w:tcPr>
            <w:tcW w:w="7120"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 xml:space="preserve">Do respondents think they will take action as a result of seeing/hearing the message?  </w:t>
            </w:r>
          </w:p>
        </w:tc>
      </w:tr>
      <w:tr w:rsidR="00E02923" w:rsidRPr="00E02923" w:rsidTr="00E02923">
        <w:tc>
          <w:tcPr>
            <w:tcW w:w="2258"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Readability and clarity</w:t>
            </w:r>
          </w:p>
        </w:tc>
        <w:tc>
          <w:tcPr>
            <w:tcW w:w="7120" w:type="dxa"/>
          </w:tcPr>
          <w:p w:rsidR="00E02923" w:rsidRPr="00E02923" w:rsidRDefault="00E02923" w:rsidP="00E02923">
            <w:pPr>
              <w:tabs>
                <w:tab w:val="left" w:pos="1440"/>
              </w:tabs>
              <w:rPr>
                <w:rFonts w:ascii="Times New Roman" w:hAnsi="Times New Roman"/>
                <w:sz w:val="24"/>
                <w:szCs w:val="24"/>
              </w:rPr>
            </w:pPr>
            <w:r w:rsidRPr="00E02923">
              <w:rPr>
                <w:rFonts w:ascii="Times New Roman" w:hAnsi="Times New Roman"/>
                <w:sz w:val="24"/>
                <w:szCs w:val="24"/>
              </w:rPr>
              <w:t>Can the reader understand publications and educational materials, both in terms of the needs of low-literacy audiences and with respect to plain language principles and design?</w:t>
            </w:r>
          </w:p>
        </w:tc>
      </w:tr>
      <w:tr w:rsidR="00E02923" w:rsidRPr="00E02923" w:rsidTr="00E02923">
        <w:tc>
          <w:tcPr>
            <w:tcW w:w="2258" w:type="dxa"/>
          </w:tcPr>
          <w:p w:rsidR="00E02923" w:rsidRPr="00CC42EA" w:rsidRDefault="00E02923" w:rsidP="00E02923">
            <w:pPr>
              <w:tabs>
                <w:tab w:val="left" w:pos="1440"/>
              </w:tabs>
              <w:rPr>
                <w:rFonts w:ascii="Times New Roman" w:hAnsi="Times New Roman"/>
                <w:sz w:val="24"/>
                <w:szCs w:val="24"/>
              </w:rPr>
            </w:pPr>
            <w:r w:rsidRPr="00CC42EA">
              <w:rPr>
                <w:rFonts w:ascii="Times New Roman" w:hAnsi="Times New Roman"/>
                <w:sz w:val="24"/>
                <w:szCs w:val="24"/>
              </w:rPr>
              <w:t>Availability</w:t>
            </w:r>
          </w:p>
        </w:tc>
        <w:tc>
          <w:tcPr>
            <w:tcW w:w="7120" w:type="dxa"/>
          </w:tcPr>
          <w:p w:rsidR="00E02923" w:rsidRPr="00CC42EA" w:rsidRDefault="00E02923" w:rsidP="00E02923">
            <w:pPr>
              <w:tabs>
                <w:tab w:val="left" w:pos="1440"/>
              </w:tabs>
              <w:rPr>
                <w:rFonts w:ascii="Times New Roman" w:hAnsi="Times New Roman"/>
                <w:sz w:val="24"/>
                <w:szCs w:val="24"/>
              </w:rPr>
            </w:pPr>
            <w:r w:rsidRPr="00CC42EA">
              <w:rPr>
                <w:rFonts w:ascii="Times New Roman" w:hAnsi="Times New Roman"/>
                <w:sz w:val="24"/>
                <w:szCs w:val="24"/>
              </w:rPr>
              <w:t>Are NCI and OCE products present for low-English fluency audiences?</w:t>
            </w:r>
          </w:p>
        </w:tc>
      </w:tr>
      <w:tr w:rsidR="00E02923" w:rsidRPr="00E02923" w:rsidTr="00E02923">
        <w:tc>
          <w:tcPr>
            <w:tcW w:w="2258" w:type="dxa"/>
          </w:tcPr>
          <w:p w:rsidR="00E02923" w:rsidRPr="00CC42EA" w:rsidRDefault="00E02923" w:rsidP="00E02923">
            <w:pPr>
              <w:tabs>
                <w:tab w:val="left" w:pos="1440"/>
              </w:tabs>
              <w:rPr>
                <w:rFonts w:ascii="Times New Roman" w:hAnsi="Times New Roman"/>
                <w:sz w:val="24"/>
                <w:szCs w:val="24"/>
              </w:rPr>
            </w:pPr>
            <w:r w:rsidRPr="00CC42EA">
              <w:rPr>
                <w:rFonts w:ascii="Times New Roman" w:hAnsi="Times New Roman"/>
                <w:sz w:val="24"/>
                <w:szCs w:val="24"/>
              </w:rPr>
              <w:t>Cultural appropriateness</w:t>
            </w:r>
          </w:p>
        </w:tc>
        <w:tc>
          <w:tcPr>
            <w:tcW w:w="7120" w:type="dxa"/>
          </w:tcPr>
          <w:p w:rsidR="00E02923" w:rsidRPr="00CC42EA" w:rsidRDefault="00E02923" w:rsidP="00E02923">
            <w:pPr>
              <w:tabs>
                <w:tab w:val="left" w:pos="1440"/>
              </w:tabs>
              <w:rPr>
                <w:rFonts w:ascii="Times New Roman" w:hAnsi="Times New Roman"/>
                <w:sz w:val="24"/>
                <w:szCs w:val="24"/>
              </w:rPr>
            </w:pPr>
            <w:r w:rsidRPr="00CC42EA">
              <w:rPr>
                <w:rFonts w:ascii="Times New Roman" w:hAnsi="Times New Roman"/>
                <w:sz w:val="24"/>
                <w:szCs w:val="24"/>
              </w:rPr>
              <w:t>Are foreign-language translations or adaptations of products accurate and available for customers?</w:t>
            </w:r>
          </w:p>
        </w:tc>
      </w:tr>
    </w:tbl>
    <w:p w:rsidR="00E02923"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r>
    </w:p>
    <w:p w:rsidR="00E02923" w:rsidRPr="00085760"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Respondents' input and reactions to each of these areas provide insight into how the audiences for these messages may react</w:t>
      </w:r>
      <w:r>
        <w:rPr>
          <w:rFonts w:ascii="Times New Roman" w:hAnsi="Times New Roman"/>
          <w:sz w:val="24"/>
          <w:szCs w:val="24"/>
        </w:rPr>
        <w:t xml:space="preserve">, </w:t>
      </w:r>
      <w:r w:rsidRPr="00085760">
        <w:rPr>
          <w:rFonts w:ascii="Times New Roman" w:hAnsi="Times New Roman"/>
          <w:sz w:val="24"/>
          <w:szCs w:val="24"/>
        </w:rPr>
        <w:t>how the messages should be formulated or revised to communicate most effectively</w:t>
      </w:r>
      <w:r w:rsidRPr="00085760">
        <w:rPr>
          <w:rFonts w:ascii="Times New Roman" w:hAnsi="Times New Roman"/>
          <w:sz w:val="24"/>
          <w:szCs w:val="24"/>
        </w:rPr>
        <w:softHyphen/>
      </w:r>
      <w:r>
        <w:rPr>
          <w:rFonts w:ascii="Times New Roman" w:hAnsi="Times New Roman"/>
          <w:sz w:val="24"/>
          <w:szCs w:val="24"/>
        </w:rPr>
        <w:t xml:space="preserve">, and the </w:t>
      </w:r>
      <w:r w:rsidRPr="00085760">
        <w:rPr>
          <w:rFonts w:ascii="Times New Roman" w:hAnsi="Times New Roman"/>
          <w:sz w:val="24"/>
          <w:szCs w:val="24"/>
        </w:rPr>
        <w:t xml:space="preserve">usefulness, </w:t>
      </w:r>
      <w:r>
        <w:rPr>
          <w:rFonts w:ascii="Times New Roman" w:hAnsi="Times New Roman"/>
          <w:sz w:val="24"/>
          <w:szCs w:val="24"/>
        </w:rPr>
        <w:t xml:space="preserve">relevance </w:t>
      </w:r>
      <w:r w:rsidRPr="00085760">
        <w:rPr>
          <w:rFonts w:ascii="Times New Roman" w:hAnsi="Times New Roman"/>
          <w:sz w:val="24"/>
          <w:szCs w:val="24"/>
        </w:rPr>
        <w:t>and appropriateness of these products to its customers.</w:t>
      </w:r>
    </w:p>
    <w:p w:rsidR="00E02923" w:rsidRPr="00085760"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t xml:space="preserve">Other information </w:t>
      </w:r>
      <w:r>
        <w:rPr>
          <w:rFonts w:ascii="Times New Roman" w:hAnsi="Times New Roman"/>
          <w:sz w:val="24"/>
          <w:szCs w:val="24"/>
        </w:rPr>
        <w:t xml:space="preserve">that may be </w:t>
      </w:r>
      <w:r w:rsidRPr="00085760">
        <w:rPr>
          <w:rFonts w:ascii="Times New Roman" w:hAnsi="Times New Roman"/>
          <w:sz w:val="24"/>
          <w:szCs w:val="24"/>
        </w:rPr>
        <w:t>gathered on respondents regarding gender, age, socioeconomic level, race/ethnicity, and family medical history provides a basis for evaluating whether the messages may be perceived differently by different segments of the audience.  For example, selected age groups may find a particular brochure or message on cancer prevention more relevant than other age groups.</w:t>
      </w:r>
    </w:p>
    <w:p w:rsidR="00E02923" w:rsidRPr="00085760" w:rsidRDefault="00E02923" w:rsidP="00E02923">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t xml:space="preserve">Systematic formative </w:t>
      </w:r>
      <w:r>
        <w:rPr>
          <w:rFonts w:ascii="Times New Roman" w:hAnsi="Times New Roman"/>
          <w:sz w:val="24"/>
          <w:szCs w:val="24"/>
        </w:rPr>
        <w:t>research and pretesting</w:t>
      </w:r>
      <w:r w:rsidRPr="00085760">
        <w:rPr>
          <w:rFonts w:ascii="Times New Roman" w:hAnsi="Times New Roman"/>
          <w:sz w:val="24"/>
          <w:szCs w:val="24"/>
        </w:rPr>
        <w:t xml:space="preserve"> has been widely adopted by health educa</w:t>
      </w:r>
      <w:r w:rsidRPr="00085760">
        <w:rPr>
          <w:rFonts w:ascii="Times New Roman" w:hAnsi="Times New Roman"/>
          <w:sz w:val="24"/>
          <w:szCs w:val="24"/>
        </w:rPr>
        <w:softHyphen/>
        <w:t>tion program planners as an integral step in the development and targeted dissemination of messages and materi</w:t>
      </w:r>
      <w:r w:rsidRPr="00085760">
        <w:rPr>
          <w:rFonts w:ascii="Times New Roman" w:hAnsi="Times New Roman"/>
          <w:sz w:val="24"/>
          <w:szCs w:val="24"/>
        </w:rPr>
        <w:softHyphen/>
        <w:t xml:space="preserve">als.  Through </w:t>
      </w:r>
      <w:r>
        <w:rPr>
          <w:rFonts w:ascii="Times New Roman" w:hAnsi="Times New Roman"/>
          <w:sz w:val="24"/>
          <w:szCs w:val="24"/>
        </w:rPr>
        <w:t xml:space="preserve">this research, </w:t>
      </w:r>
      <w:r w:rsidRPr="00085760">
        <w:rPr>
          <w:rFonts w:ascii="Times New Roman" w:hAnsi="Times New Roman"/>
          <w:sz w:val="24"/>
          <w:szCs w:val="24"/>
        </w:rPr>
        <w:t>NCI is able to:</w:t>
      </w:r>
    </w:p>
    <w:p w:rsidR="00E02923" w:rsidRPr="00085760" w:rsidRDefault="00E02923" w:rsidP="00E02923">
      <w:pPr>
        <w:numPr>
          <w:ilvl w:val="0"/>
          <w:numId w:val="1"/>
        </w:numPr>
        <w:tabs>
          <w:tab w:val="left" w:pos="1440"/>
        </w:tabs>
        <w:spacing w:line="480" w:lineRule="auto"/>
        <w:rPr>
          <w:rFonts w:ascii="Times New Roman" w:hAnsi="Times New Roman"/>
          <w:sz w:val="24"/>
          <w:szCs w:val="24"/>
        </w:rPr>
      </w:pPr>
      <w:r w:rsidRPr="00085760">
        <w:rPr>
          <w:rFonts w:ascii="Times New Roman" w:hAnsi="Times New Roman"/>
          <w:sz w:val="24"/>
          <w:szCs w:val="24"/>
        </w:rPr>
        <w:lastRenderedPageBreak/>
        <w:t>Understand characteristics of the target audience—its attitudes, beliefs, and behaviors—and use these in the development of effective communications tools;</w:t>
      </w:r>
    </w:p>
    <w:p w:rsidR="00E02923" w:rsidRPr="00085760" w:rsidRDefault="00E02923" w:rsidP="00E02923">
      <w:pPr>
        <w:numPr>
          <w:ilvl w:val="0"/>
          <w:numId w:val="1"/>
        </w:numPr>
        <w:tabs>
          <w:tab w:val="left" w:pos="1440"/>
        </w:tabs>
        <w:spacing w:line="480" w:lineRule="auto"/>
        <w:rPr>
          <w:rFonts w:ascii="Times New Roman" w:hAnsi="Times New Roman"/>
          <w:sz w:val="24"/>
          <w:szCs w:val="24"/>
        </w:rPr>
      </w:pPr>
      <w:r w:rsidRPr="00085760">
        <w:rPr>
          <w:rFonts w:ascii="Times New Roman" w:hAnsi="Times New Roman"/>
          <w:sz w:val="24"/>
          <w:szCs w:val="24"/>
        </w:rPr>
        <w:t xml:space="preserve">Design messages and select formats that have the greatest potential to influence the target audience’s attitudes and behavior in a favorable way; </w:t>
      </w:r>
    </w:p>
    <w:p w:rsidR="00E02923" w:rsidRPr="00085760" w:rsidRDefault="00E02923" w:rsidP="00E02923">
      <w:pPr>
        <w:numPr>
          <w:ilvl w:val="0"/>
          <w:numId w:val="1"/>
        </w:numPr>
        <w:tabs>
          <w:tab w:val="left" w:pos="1440"/>
        </w:tabs>
        <w:spacing w:line="480" w:lineRule="auto"/>
        <w:rPr>
          <w:rFonts w:ascii="Times New Roman" w:hAnsi="Times New Roman"/>
          <w:sz w:val="24"/>
          <w:szCs w:val="24"/>
        </w:rPr>
      </w:pPr>
      <w:r w:rsidRPr="00085760">
        <w:rPr>
          <w:rFonts w:ascii="Times New Roman" w:hAnsi="Times New Roman"/>
          <w:sz w:val="24"/>
          <w:szCs w:val="24"/>
        </w:rPr>
        <w:t xml:space="preserve">Determine the best promotion and distribution channels to reach the target audience with appropriate messages; </w:t>
      </w:r>
    </w:p>
    <w:p w:rsidR="00E539F9" w:rsidRDefault="00E02923" w:rsidP="00E539F9">
      <w:pPr>
        <w:numPr>
          <w:ilvl w:val="0"/>
          <w:numId w:val="1"/>
        </w:numPr>
        <w:tabs>
          <w:tab w:val="left" w:pos="1440"/>
        </w:tabs>
        <w:spacing w:line="480" w:lineRule="auto"/>
        <w:rPr>
          <w:rFonts w:ascii="Times New Roman" w:hAnsi="Times New Roman"/>
          <w:sz w:val="24"/>
          <w:szCs w:val="24"/>
        </w:rPr>
      </w:pPr>
      <w:r w:rsidRPr="00E539F9">
        <w:rPr>
          <w:rFonts w:ascii="Times New Roman" w:hAnsi="Times New Roman"/>
          <w:sz w:val="24"/>
          <w:szCs w:val="24"/>
        </w:rPr>
        <w:t>Expend limited program resource dollars wisely and effectively</w:t>
      </w:r>
      <w:r w:rsidR="00E539F9">
        <w:rPr>
          <w:rFonts w:ascii="Times New Roman" w:hAnsi="Times New Roman"/>
          <w:sz w:val="24"/>
          <w:szCs w:val="24"/>
        </w:rPr>
        <w:t>;</w:t>
      </w:r>
      <w:r w:rsidR="00E539F9" w:rsidRPr="00E539F9">
        <w:rPr>
          <w:rFonts w:ascii="Times New Roman" w:hAnsi="Times New Roman"/>
          <w:sz w:val="24"/>
          <w:szCs w:val="24"/>
        </w:rPr>
        <w:t xml:space="preserve"> </w:t>
      </w:r>
      <w:r w:rsidR="00E539F9" w:rsidRPr="00085760">
        <w:rPr>
          <w:rFonts w:ascii="Times New Roman" w:hAnsi="Times New Roman"/>
          <w:sz w:val="24"/>
          <w:szCs w:val="24"/>
        </w:rPr>
        <w:t>and</w:t>
      </w:r>
    </w:p>
    <w:p w:rsidR="00E02923" w:rsidRPr="0030273C" w:rsidRDefault="00E02923" w:rsidP="00EB1359">
      <w:pPr>
        <w:tabs>
          <w:tab w:val="left" w:pos="1440"/>
        </w:tabs>
        <w:spacing w:line="480" w:lineRule="auto"/>
        <w:rPr>
          <w:rFonts w:ascii="Times New Roman" w:hAnsi="Times New Roman"/>
          <w:sz w:val="24"/>
          <w:szCs w:val="24"/>
        </w:rPr>
      </w:pPr>
      <w:r w:rsidRPr="0030273C">
        <w:rPr>
          <w:rFonts w:ascii="Times New Roman" w:hAnsi="Times New Roman"/>
          <w:sz w:val="24"/>
          <w:szCs w:val="24"/>
        </w:rPr>
        <w:t>Results of past pretesting and customer satisfaction efforts have been instrumental in helping NCI carry out its legislative mandate.</w:t>
      </w:r>
      <w:r w:rsidR="00B11797">
        <w:rPr>
          <w:rFonts w:ascii="Times New Roman" w:hAnsi="Times New Roman"/>
          <w:sz w:val="24"/>
          <w:szCs w:val="24"/>
        </w:rPr>
        <w:t xml:space="preserve">  </w:t>
      </w:r>
      <w:r w:rsidR="00B11797" w:rsidRPr="00B11797">
        <w:rPr>
          <w:rFonts w:ascii="Times New Roman" w:hAnsi="Times New Roman"/>
          <w:sz w:val="24"/>
          <w:szCs w:val="24"/>
          <w:highlight w:val="yellow"/>
        </w:rPr>
        <w:t xml:space="preserve">This generic has hosted a wide variety of sub-studies from formative research, </w:t>
      </w:r>
      <w:r w:rsidRPr="00B11797">
        <w:rPr>
          <w:rFonts w:ascii="Times New Roman" w:hAnsi="Times New Roman"/>
          <w:sz w:val="24"/>
          <w:szCs w:val="24"/>
          <w:highlight w:val="yellow"/>
        </w:rPr>
        <w:t>pretesting messages</w:t>
      </w:r>
      <w:r w:rsidR="00B11797" w:rsidRPr="00B11797">
        <w:rPr>
          <w:rFonts w:ascii="Times New Roman" w:hAnsi="Times New Roman"/>
          <w:sz w:val="24"/>
          <w:szCs w:val="24"/>
          <w:highlight w:val="yellow"/>
        </w:rPr>
        <w:t>/</w:t>
      </w:r>
      <w:r w:rsidRPr="00B11797">
        <w:rPr>
          <w:rFonts w:ascii="Times New Roman" w:hAnsi="Times New Roman"/>
          <w:sz w:val="24"/>
          <w:szCs w:val="24"/>
          <w:highlight w:val="yellow"/>
        </w:rPr>
        <w:t>mater</w:t>
      </w:r>
      <w:r w:rsidRPr="00E409F5">
        <w:rPr>
          <w:rFonts w:ascii="Times New Roman" w:hAnsi="Times New Roman"/>
          <w:sz w:val="24"/>
          <w:szCs w:val="24"/>
          <w:highlight w:val="yellow"/>
        </w:rPr>
        <w:t>i</w:t>
      </w:r>
      <w:r w:rsidRPr="00E409F5">
        <w:rPr>
          <w:rFonts w:ascii="Times New Roman" w:hAnsi="Times New Roman"/>
          <w:sz w:val="24"/>
          <w:szCs w:val="24"/>
          <w:highlight w:val="yellow"/>
        </w:rPr>
        <w:softHyphen/>
        <w:t>als</w:t>
      </w:r>
      <w:r w:rsidR="00B11797">
        <w:rPr>
          <w:rFonts w:ascii="Times New Roman" w:hAnsi="Times New Roman"/>
          <w:sz w:val="24"/>
          <w:szCs w:val="24"/>
          <w:highlight w:val="yellow"/>
        </w:rPr>
        <w:t>/s</w:t>
      </w:r>
      <w:r w:rsidRPr="00E409F5">
        <w:rPr>
          <w:rFonts w:ascii="Times New Roman" w:hAnsi="Times New Roman"/>
          <w:sz w:val="24"/>
          <w:szCs w:val="24"/>
          <w:highlight w:val="yellow"/>
        </w:rPr>
        <w:t>trate</w:t>
      </w:r>
      <w:r w:rsidRPr="00E409F5">
        <w:rPr>
          <w:rFonts w:ascii="Times New Roman" w:hAnsi="Times New Roman"/>
          <w:sz w:val="24"/>
          <w:szCs w:val="24"/>
          <w:highlight w:val="yellow"/>
        </w:rPr>
        <w:softHyphen/>
        <w:t>gies</w:t>
      </w:r>
      <w:r w:rsidR="00B11797">
        <w:rPr>
          <w:rFonts w:ascii="Times New Roman" w:hAnsi="Times New Roman"/>
          <w:sz w:val="24"/>
          <w:szCs w:val="24"/>
          <w:highlight w:val="yellow"/>
        </w:rPr>
        <w:t>/</w:t>
      </w:r>
      <w:r w:rsidRPr="00E409F5">
        <w:rPr>
          <w:rFonts w:ascii="Times New Roman" w:hAnsi="Times New Roman"/>
          <w:sz w:val="24"/>
          <w:szCs w:val="24"/>
          <w:highlight w:val="yellow"/>
        </w:rPr>
        <w:t>formats</w:t>
      </w:r>
      <w:r w:rsidR="00B11797">
        <w:rPr>
          <w:rFonts w:ascii="Times New Roman" w:hAnsi="Times New Roman"/>
          <w:sz w:val="24"/>
          <w:szCs w:val="24"/>
          <w:highlight w:val="yellow"/>
        </w:rPr>
        <w:t xml:space="preserve">, </w:t>
      </w:r>
      <w:r w:rsidR="00834E1A" w:rsidRPr="00E409F5">
        <w:rPr>
          <w:rFonts w:ascii="Times New Roman" w:hAnsi="Times New Roman"/>
          <w:sz w:val="24"/>
          <w:szCs w:val="24"/>
          <w:highlight w:val="yellow"/>
        </w:rPr>
        <w:t>as well as customer satisfaction efforts</w:t>
      </w:r>
      <w:r w:rsidR="00B11797">
        <w:rPr>
          <w:rFonts w:ascii="Times New Roman" w:hAnsi="Times New Roman"/>
          <w:sz w:val="24"/>
          <w:szCs w:val="24"/>
          <w:highlight w:val="yellow"/>
        </w:rPr>
        <w:t xml:space="preserve"> (</w:t>
      </w:r>
      <w:r w:rsidRPr="00B55341">
        <w:rPr>
          <w:rFonts w:ascii="Times New Roman" w:hAnsi="Times New Roman"/>
          <w:b/>
          <w:sz w:val="24"/>
          <w:szCs w:val="24"/>
          <w:highlight w:val="yellow"/>
        </w:rPr>
        <w:t>A</w:t>
      </w:r>
      <w:r w:rsidR="009266FF" w:rsidRPr="00B55341">
        <w:rPr>
          <w:rFonts w:ascii="Times New Roman" w:hAnsi="Times New Roman"/>
          <w:b/>
          <w:sz w:val="24"/>
          <w:szCs w:val="24"/>
          <w:highlight w:val="yellow"/>
        </w:rPr>
        <w:t>ttachment</w:t>
      </w:r>
      <w:r w:rsidRPr="00B55341">
        <w:rPr>
          <w:rFonts w:ascii="Times New Roman" w:hAnsi="Times New Roman"/>
          <w:b/>
          <w:sz w:val="24"/>
          <w:szCs w:val="24"/>
          <w:highlight w:val="yellow"/>
        </w:rPr>
        <w:t xml:space="preserve"> </w:t>
      </w:r>
      <w:r w:rsidR="002B44D2">
        <w:rPr>
          <w:rFonts w:ascii="Times New Roman" w:hAnsi="Times New Roman"/>
          <w:b/>
          <w:sz w:val="24"/>
          <w:szCs w:val="24"/>
          <w:highlight w:val="yellow"/>
        </w:rPr>
        <w:t>2</w:t>
      </w:r>
      <w:r w:rsidR="0098558F" w:rsidRPr="00E409F5">
        <w:rPr>
          <w:rFonts w:ascii="Times New Roman" w:hAnsi="Times New Roman"/>
          <w:sz w:val="24"/>
          <w:szCs w:val="24"/>
          <w:highlight w:val="yellow"/>
        </w:rPr>
        <w:t>)</w:t>
      </w:r>
      <w:r w:rsidR="00834E1A" w:rsidRPr="00E409F5">
        <w:rPr>
          <w:rFonts w:ascii="Times New Roman" w:hAnsi="Times New Roman"/>
          <w:sz w:val="24"/>
          <w:szCs w:val="24"/>
          <w:highlight w:val="yellow"/>
        </w:rPr>
        <w:t>.</w:t>
      </w:r>
      <w:r w:rsidR="00834E1A" w:rsidRPr="001D28F4">
        <w:rPr>
          <w:rFonts w:ascii="Times New Roman" w:hAnsi="Times New Roman"/>
          <w:sz w:val="24"/>
          <w:szCs w:val="24"/>
        </w:rPr>
        <w:t xml:space="preserve"> </w:t>
      </w:r>
    </w:p>
    <w:p w:rsidR="00085760" w:rsidRPr="00B11797"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B11797">
        <w:rPr>
          <w:rFonts w:ascii="Times New Roman" w:hAnsi="Times New Roman"/>
          <w:b/>
          <w:bCs/>
          <w:sz w:val="24"/>
          <w:szCs w:val="24"/>
        </w:rPr>
        <w:t xml:space="preserve">A.3.  </w:t>
      </w:r>
      <w:r w:rsidR="00917E65" w:rsidRPr="00B11797">
        <w:rPr>
          <w:rFonts w:ascii="Times New Roman" w:hAnsi="Times New Roman"/>
          <w:b/>
          <w:bCs/>
          <w:sz w:val="24"/>
          <w:szCs w:val="24"/>
        </w:rPr>
        <w:t xml:space="preserve"> </w:t>
      </w:r>
      <w:r w:rsidRPr="00B11797">
        <w:rPr>
          <w:rFonts w:ascii="Times New Roman" w:hAnsi="Times New Roman"/>
          <w:b/>
          <w:bCs/>
          <w:sz w:val="24"/>
          <w:szCs w:val="24"/>
          <w:u w:val="single"/>
        </w:rPr>
        <w:t>Use of Information Technology and Burden Reduction</w:t>
      </w:r>
    </w:p>
    <w:p w:rsidR="00EB1359" w:rsidRPr="00B11797"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B11797">
        <w:rPr>
          <w:rFonts w:ascii="Times New Roman" w:hAnsi="Times New Roman"/>
          <w:sz w:val="24"/>
          <w:szCs w:val="24"/>
        </w:rPr>
        <w:tab/>
        <w:t xml:space="preserve">Information collection may be conducted using a variety of </w:t>
      </w:r>
      <w:r w:rsidR="00525C15" w:rsidRPr="00B11797">
        <w:rPr>
          <w:rFonts w:ascii="Times New Roman" w:hAnsi="Times New Roman"/>
          <w:sz w:val="24"/>
          <w:szCs w:val="24"/>
        </w:rPr>
        <w:t xml:space="preserve">methodologies and </w:t>
      </w:r>
      <w:r w:rsidRPr="00B11797">
        <w:rPr>
          <w:rFonts w:ascii="Times New Roman" w:hAnsi="Times New Roman"/>
          <w:sz w:val="24"/>
          <w:szCs w:val="24"/>
        </w:rPr>
        <w:t xml:space="preserve">technologies, such as one-on-one interviews, group interviews, or </w:t>
      </w:r>
      <w:proofErr w:type="spellStart"/>
      <w:r w:rsidRPr="00B11797">
        <w:rPr>
          <w:rFonts w:ascii="Times New Roman" w:hAnsi="Times New Roman"/>
          <w:sz w:val="24"/>
          <w:szCs w:val="24"/>
        </w:rPr>
        <w:t>self administered</w:t>
      </w:r>
      <w:proofErr w:type="spellEnd"/>
      <w:r w:rsidRPr="00B11797">
        <w:rPr>
          <w:rFonts w:ascii="Times New Roman" w:hAnsi="Times New Roman"/>
          <w:sz w:val="24"/>
          <w:szCs w:val="24"/>
        </w:rPr>
        <w:t xml:space="preserve"> questionnaires, depending upon the target audience being questioned and the subject matter being addressed.  </w:t>
      </w:r>
    </w:p>
    <w:p w:rsidR="0000107C" w:rsidRPr="00B11797" w:rsidRDefault="00EB1359"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B11797">
        <w:rPr>
          <w:rFonts w:ascii="Times New Roman" w:hAnsi="Times New Roman"/>
          <w:sz w:val="24"/>
          <w:szCs w:val="24"/>
        </w:rPr>
        <w:tab/>
      </w:r>
      <w:r w:rsidR="00085760" w:rsidRPr="00B11797">
        <w:rPr>
          <w:rFonts w:ascii="Times New Roman" w:hAnsi="Times New Roman"/>
          <w:sz w:val="24"/>
          <w:szCs w:val="24"/>
        </w:rPr>
        <w:t xml:space="preserve">As computer technology has continued to improve and become more widespread, opportunities to pretest messages on the Internet using either Web site questionnaires or on-line focus groups with Internet users have increased.  Improved technology in the collection and processing of data has the potential to reduce the time burden for respondents and data collectors.  For example, respondents can access and respond to data collection requests at a time and place that is convenient to them, eliminating the need to travel for in-person or group interviews.  </w:t>
      </w:r>
      <w:r w:rsidR="00085760" w:rsidRPr="00B11797">
        <w:rPr>
          <w:rFonts w:ascii="Times New Roman" w:hAnsi="Times New Roman"/>
          <w:sz w:val="24"/>
          <w:szCs w:val="24"/>
        </w:rPr>
        <w:lastRenderedPageBreak/>
        <w:t xml:space="preserve">Wherever possible, NCI will make use of Web- or computer-based data collection methods. Transmission of data collection instruments and responses by electronic mail or facsimile will be utilized as appropriate (for example, with intermediary audiences such as NCI’s Cancer Information Service or Public Affairs Network). </w:t>
      </w:r>
      <w:r w:rsidR="00323E2B" w:rsidRPr="00B11797">
        <w:rPr>
          <w:rFonts w:ascii="Times New Roman" w:hAnsi="Times New Roman"/>
          <w:sz w:val="24"/>
          <w:szCs w:val="24"/>
        </w:rPr>
        <w:t xml:space="preserve">NCI anticipates that </w:t>
      </w:r>
      <w:r w:rsidR="004D19C6" w:rsidRPr="00B11797">
        <w:rPr>
          <w:rFonts w:ascii="Times New Roman" w:hAnsi="Times New Roman"/>
          <w:sz w:val="24"/>
          <w:szCs w:val="24"/>
        </w:rPr>
        <w:t>of the majority of</w:t>
      </w:r>
      <w:r w:rsidR="00323E2B" w:rsidRPr="00B11797">
        <w:rPr>
          <w:rFonts w:ascii="Times New Roman" w:hAnsi="Times New Roman"/>
          <w:sz w:val="24"/>
          <w:szCs w:val="24"/>
        </w:rPr>
        <w:t xml:space="preserve"> data </w:t>
      </w:r>
      <w:r w:rsidR="004D19C6" w:rsidRPr="00B11797">
        <w:rPr>
          <w:rFonts w:ascii="Times New Roman" w:hAnsi="Times New Roman"/>
          <w:sz w:val="24"/>
          <w:szCs w:val="24"/>
        </w:rPr>
        <w:t>will be</w:t>
      </w:r>
      <w:r w:rsidR="00323E2B" w:rsidRPr="00B11797">
        <w:rPr>
          <w:rFonts w:ascii="Times New Roman" w:hAnsi="Times New Roman"/>
          <w:sz w:val="24"/>
          <w:szCs w:val="24"/>
        </w:rPr>
        <w:t xml:space="preserve"> collected electronically.  </w:t>
      </w:r>
      <w:r w:rsidR="000216D0" w:rsidRPr="00B11797">
        <w:rPr>
          <w:rFonts w:ascii="Times New Roman" w:hAnsi="Times New Roman"/>
          <w:sz w:val="24"/>
          <w:szCs w:val="24"/>
        </w:rPr>
        <w:tab/>
      </w:r>
    </w:p>
    <w:p w:rsidR="00085760" w:rsidRPr="00B11797" w:rsidRDefault="00085760" w:rsidP="00323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sz w:val="24"/>
          <w:szCs w:val="24"/>
        </w:rPr>
      </w:pPr>
      <w:r w:rsidRPr="00B11797">
        <w:rPr>
          <w:rFonts w:ascii="Times New Roman" w:hAnsi="Times New Roman"/>
          <w:sz w:val="24"/>
          <w:szCs w:val="24"/>
        </w:rPr>
        <w:t xml:space="preserve">Possible information technologies to assess customer satisfaction include </w:t>
      </w:r>
    </w:p>
    <w:p w:rsidR="003669AD" w:rsidRPr="00B11797" w:rsidRDefault="00F7277F" w:rsidP="00F7277F">
      <w:pPr>
        <w:pStyle w:val="H4"/>
        <w:spacing w:line="480" w:lineRule="auto"/>
        <w:rPr>
          <w:b w:val="0"/>
          <w:szCs w:val="24"/>
        </w:rPr>
      </w:pPr>
      <w:r w:rsidRPr="00B11797">
        <w:rPr>
          <w:b w:val="0"/>
          <w:bCs/>
          <w:szCs w:val="24"/>
        </w:rPr>
        <w:t>c</w:t>
      </w:r>
      <w:r w:rsidR="00085760" w:rsidRPr="00B11797">
        <w:rPr>
          <w:b w:val="0"/>
          <w:bCs/>
          <w:szCs w:val="24"/>
        </w:rPr>
        <w:t>omputer-</w:t>
      </w:r>
      <w:r w:rsidRPr="00B11797">
        <w:rPr>
          <w:b w:val="0"/>
          <w:bCs/>
          <w:szCs w:val="24"/>
        </w:rPr>
        <w:t>a</w:t>
      </w:r>
      <w:r w:rsidR="00085760" w:rsidRPr="00B11797">
        <w:rPr>
          <w:b w:val="0"/>
          <w:bCs/>
          <w:szCs w:val="24"/>
        </w:rPr>
        <w:t xml:space="preserve">ssisted </w:t>
      </w:r>
      <w:r w:rsidRPr="00B11797">
        <w:rPr>
          <w:b w:val="0"/>
          <w:bCs/>
          <w:szCs w:val="24"/>
        </w:rPr>
        <w:t>t</w:t>
      </w:r>
      <w:r w:rsidR="00085760" w:rsidRPr="00B11797">
        <w:rPr>
          <w:b w:val="0"/>
          <w:bCs/>
          <w:szCs w:val="24"/>
        </w:rPr>
        <w:t xml:space="preserve">elephone </w:t>
      </w:r>
      <w:r w:rsidRPr="00B11797">
        <w:rPr>
          <w:b w:val="0"/>
          <w:bCs/>
          <w:szCs w:val="24"/>
        </w:rPr>
        <w:t>i</w:t>
      </w:r>
      <w:r w:rsidR="00085760" w:rsidRPr="00B11797">
        <w:rPr>
          <w:b w:val="0"/>
          <w:bCs/>
          <w:szCs w:val="24"/>
        </w:rPr>
        <w:t>nterviewing (CATI)</w:t>
      </w:r>
      <w:r w:rsidRPr="00B11797">
        <w:rPr>
          <w:b w:val="0"/>
          <w:bCs/>
          <w:szCs w:val="24"/>
        </w:rPr>
        <w:t>, computer-assisted personal interviewing (CAPI), audio and computer-assisted self-interviewing (ACASI), on-line surveys, and focus groups.</w:t>
      </w:r>
      <w:r w:rsidR="000216D0" w:rsidRPr="00B11797">
        <w:rPr>
          <w:szCs w:val="24"/>
        </w:rPr>
        <w:tab/>
      </w:r>
      <w:r w:rsidRPr="00B11797">
        <w:rPr>
          <w:b w:val="0"/>
          <w:szCs w:val="24"/>
        </w:rPr>
        <w:t xml:space="preserve">  </w:t>
      </w:r>
      <w:r w:rsidR="003669AD" w:rsidRPr="00B11797">
        <w:rPr>
          <w:b w:val="0"/>
          <w:szCs w:val="24"/>
        </w:rPr>
        <w:t>Each technology</w:t>
      </w:r>
      <w:r w:rsidR="00F20B62" w:rsidRPr="00B11797">
        <w:rPr>
          <w:b w:val="0"/>
          <w:szCs w:val="24"/>
        </w:rPr>
        <w:t>/method</w:t>
      </w:r>
      <w:r w:rsidR="003669AD" w:rsidRPr="00B11797">
        <w:rPr>
          <w:b w:val="0"/>
          <w:szCs w:val="24"/>
        </w:rPr>
        <w:t xml:space="preserve"> is briefly described below:</w:t>
      </w:r>
    </w:p>
    <w:p w:rsidR="003669AD" w:rsidRPr="00B11797" w:rsidRDefault="00085760" w:rsidP="00B11797">
      <w:pPr>
        <w:pStyle w:val="H4"/>
        <w:numPr>
          <w:ilvl w:val="0"/>
          <w:numId w:val="21"/>
        </w:numPr>
        <w:tabs>
          <w:tab w:val="clear" w:pos="1440"/>
          <w:tab w:val="num" w:pos="720"/>
        </w:tabs>
        <w:spacing w:line="480" w:lineRule="auto"/>
        <w:ind w:left="720"/>
        <w:rPr>
          <w:b w:val="0"/>
          <w:szCs w:val="24"/>
        </w:rPr>
      </w:pPr>
      <w:r w:rsidRPr="00B11797">
        <w:rPr>
          <w:b w:val="0"/>
          <w:szCs w:val="24"/>
        </w:rPr>
        <w:t>CATI’s technological capabilities include automated dialing, scheduling unanswered calls or interrupted interviews for efficient callbacks, random selection of respondents, automated skip patterns, instantaneous out-of-range checks, insertion of information from one question to guide a subsequent question, and the automated generation of databases for subsequent analysis.  CATI will be utilized when geographic diversity is important and participants come from hard-to-recruit populations, such as physicians or Native Americans.</w:t>
      </w:r>
      <w:r w:rsidR="00F7277F" w:rsidRPr="00B11797">
        <w:rPr>
          <w:b w:val="0"/>
          <w:szCs w:val="24"/>
        </w:rPr>
        <w:t xml:space="preserve">  CA</w:t>
      </w:r>
      <w:r w:rsidRPr="00B11797">
        <w:rPr>
          <w:b w:val="0"/>
          <w:szCs w:val="24"/>
        </w:rPr>
        <w:t xml:space="preserve">PI technology allows interviewers to ask questions of a respondent using a computer to enter data.  ACASI software technology offers many advantages of CAPI technology, but removes the need to have a person administer an interview.  Instead, survey questions are pre-recorded and played back through the sound system of a computer, which the respondent can listen to privately by using headphones.  Respondents select an answer by pressing a key that corresponds to one choice shown on the screen, after which answers are fed directly into a computer database.  </w:t>
      </w:r>
    </w:p>
    <w:p w:rsidR="00085760" w:rsidRPr="00B11797" w:rsidRDefault="00085760" w:rsidP="003669AD">
      <w:pPr>
        <w:pStyle w:val="H4"/>
        <w:numPr>
          <w:ilvl w:val="0"/>
          <w:numId w:val="16"/>
        </w:numPr>
        <w:spacing w:line="480" w:lineRule="auto"/>
        <w:rPr>
          <w:b w:val="0"/>
        </w:rPr>
      </w:pPr>
      <w:r w:rsidRPr="00B11797">
        <w:rPr>
          <w:b w:val="0"/>
          <w:szCs w:val="24"/>
        </w:rPr>
        <w:t>ACASI surveys can also be administered over a telephone by entering the</w:t>
      </w:r>
      <w:r w:rsidRPr="00B11797">
        <w:rPr>
          <w:b w:val="0"/>
        </w:rPr>
        <w:t xml:space="preserve"> response on the </w:t>
      </w:r>
      <w:r w:rsidRPr="00B11797">
        <w:rPr>
          <w:b w:val="0"/>
        </w:rPr>
        <w:lastRenderedPageBreak/>
        <w:t>telephone keypad.  ACASI technology is particularly useful in administering surveys to low-literacy populations or when addressing sensitive topics that respondents may not feel comfortable discussing in the presence of someone else.</w:t>
      </w:r>
    </w:p>
    <w:p w:rsidR="00085760" w:rsidRPr="003669AD" w:rsidRDefault="00085760" w:rsidP="003669AD">
      <w:pPr>
        <w:pStyle w:val="H4"/>
        <w:numPr>
          <w:ilvl w:val="0"/>
          <w:numId w:val="16"/>
        </w:numPr>
        <w:spacing w:line="480" w:lineRule="auto"/>
        <w:rPr>
          <w:b w:val="0"/>
        </w:rPr>
      </w:pPr>
      <w:r w:rsidRPr="00B11797">
        <w:rPr>
          <w:b w:val="0"/>
        </w:rPr>
        <w:t>On-line surveys represent an especially convenient option for eliciting feedback from consumers of Web-based products.  Respondents complete online surveys regarding a product and then submit the data electronically over the Internet.  With online surveys, respondents can easily submit feedback during or immediately after using a Web-based product.  They also allow participation from international audiences with virtually no additional cos</w:t>
      </w:r>
      <w:r w:rsidRPr="003669AD">
        <w:rPr>
          <w:b w:val="0"/>
        </w:rPr>
        <w:t>ts.</w:t>
      </w:r>
    </w:p>
    <w:p w:rsidR="000216D0" w:rsidRPr="00753CFF" w:rsidRDefault="00085760" w:rsidP="003669AD">
      <w:pPr>
        <w:pStyle w:val="H4"/>
        <w:numPr>
          <w:ilvl w:val="0"/>
          <w:numId w:val="16"/>
        </w:numPr>
        <w:spacing w:line="480" w:lineRule="auto"/>
        <w:rPr>
          <w:b w:val="0"/>
          <w:szCs w:val="24"/>
        </w:rPr>
      </w:pPr>
      <w:r w:rsidRPr="00753CFF">
        <w:rPr>
          <w:b w:val="0"/>
          <w:szCs w:val="24"/>
        </w:rPr>
        <w:t>Technology now enables the conduct of focus groups, which traditionally take place in-person with a moderator facilitating a discussion regarding a product, issue, or program with a small group of individuals in a designated physical location.  Depending on factors such as geographic distribution and schedules of NCI customers and on the nature of the products and services under investigation, focus groups</w:t>
      </w:r>
      <w:r w:rsidR="004D19C6" w:rsidRPr="00753CFF">
        <w:rPr>
          <w:b w:val="0"/>
          <w:szCs w:val="24"/>
        </w:rPr>
        <w:t>, when appropriate,</w:t>
      </w:r>
      <w:r w:rsidRPr="00753CFF">
        <w:rPr>
          <w:b w:val="0"/>
          <w:szCs w:val="24"/>
        </w:rPr>
        <w:t xml:space="preserve"> may be implemented using a variety of technology-based formats:</w:t>
      </w:r>
    </w:p>
    <w:p w:rsidR="00085760" w:rsidRPr="00753CFF" w:rsidRDefault="00085760" w:rsidP="003669AD">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53CFF">
        <w:rPr>
          <w:rFonts w:ascii="Times New Roman" w:hAnsi="Times New Roman"/>
          <w:sz w:val="24"/>
          <w:szCs w:val="24"/>
          <w:u w:val="single"/>
        </w:rPr>
        <w:t>Videoconferencing</w:t>
      </w:r>
      <w:r w:rsidRPr="00753CFF">
        <w:rPr>
          <w:rFonts w:ascii="Times New Roman" w:hAnsi="Times New Roman"/>
          <w:sz w:val="24"/>
          <w:szCs w:val="24"/>
        </w:rPr>
        <w:t xml:space="preserve"> uses video and satellite technology to allow a group of participants located in multiple geographic locations to interact with one another both visually and aurally.  A facilitator and a technical team located in a hub site maintain the video and audio connections among participating sites.</w:t>
      </w:r>
    </w:p>
    <w:p w:rsidR="00085760" w:rsidRPr="00753CFF" w:rsidRDefault="00085760" w:rsidP="003669AD">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53CFF">
        <w:rPr>
          <w:rFonts w:ascii="Times New Roman" w:hAnsi="Times New Roman"/>
          <w:sz w:val="24"/>
          <w:szCs w:val="24"/>
          <w:u w:val="single"/>
        </w:rPr>
        <w:t>Internet</w:t>
      </w:r>
      <w:r w:rsidRPr="00753CFF">
        <w:rPr>
          <w:rFonts w:ascii="Times New Roman" w:hAnsi="Times New Roman"/>
          <w:sz w:val="24"/>
          <w:szCs w:val="24"/>
        </w:rPr>
        <w:t xml:space="preserve"> or online conferencing is especially useful for discussions with specific individuals or international participants.  This format functions as a sort of “chat room” in which a moderator intercepts and distributes e-mail transmissions from participants who have logged onto a specially designated Web site.</w:t>
      </w:r>
    </w:p>
    <w:p w:rsidR="00085760" w:rsidRPr="00753CFF" w:rsidRDefault="00085760" w:rsidP="003669AD">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53CFF">
        <w:rPr>
          <w:rFonts w:ascii="Times New Roman" w:hAnsi="Times New Roman"/>
          <w:sz w:val="24"/>
          <w:szCs w:val="24"/>
          <w:u w:val="single"/>
        </w:rPr>
        <w:lastRenderedPageBreak/>
        <w:t>Teleconferencing</w:t>
      </w:r>
      <w:r w:rsidRPr="00753CFF">
        <w:rPr>
          <w:rFonts w:ascii="Times New Roman" w:hAnsi="Times New Roman"/>
          <w:sz w:val="24"/>
          <w:szCs w:val="24"/>
        </w:rPr>
        <w:t xml:space="preserve"> uses telephone technology to facilitate an exchange among participants located in multiple geographic locations.  Participants dial into a specially designated phone number or “bridge line” that is moderated by a focus group facilitator.</w:t>
      </w:r>
    </w:p>
    <w:p w:rsidR="0075216A" w:rsidRPr="00753CFF" w:rsidRDefault="00FF1B4E" w:rsidP="003669AD">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sidRPr="00753CFF">
        <w:rPr>
          <w:rFonts w:ascii="Times New Roman" w:hAnsi="Times New Roman"/>
          <w:sz w:val="24"/>
          <w:szCs w:val="24"/>
          <w:u w:val="single"/>
        </w:rPr>
        <w:t xml:space="preserve">Advanced Strategies Lab (ASL) </w:t>
      </w:r>
      <w:r w:rsidRPr="00753CFF">
        <w:rPr>
          <w:rFonts w:ascii="Times New Roman" w:hAnsi="Times New Roman"/>
          <w:sz w:val="24"/>
          <w:szCs w:val="24"/>
        </w:rPr>
        <w:t>is a qualitative research process that uses an online interactive discussion.</w:t>
      </w:r>
      <w:r w:rsidRPr="00753CFF">
        <w:rPr>
          <w:rFonts w:ascii="Times New Roman" w:hAnsi="Times New Roman"/>
          <w:bCs/>
          <w:sz w:val="24"/>
          <w:szCs w:val="24"/>
        </w:rPr>
        <w:t xml:space="preserve">  In the 90-minute, online ASL sessions, participants receive instructions and are asked questions from the moderator over the phone on a conference call.  Participants’ answers are typed into their designated dialogue box (which hides their identity from the other participants to ensure confidentiality).  The facilitator then guides the group through online brainstorming, discussion, and assessment exercises.  The ASL’s software automatically formats and tabulates data as the session proceeds. Summaries of survey results are available seconds after respondents complete a question, and full verbatim reports are available within hours after a session.  </w:t>
      </w:r>
    </w:p>
    <w:p w:rsidR="00FF1B4E" w:rsidRPr="00DB7BA6" w:rsidRDefault="0075216A" w:rsidP="0051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sidRPr="00753CFF">
        <w:rPr>
          <w:rFonts w:ascii="Times New Roman" w:hAnsi="Times New Roman"/>
          <w:sz w:val="24"/>
          <w:szCs w:val="24"/>
        </w:rPr>
        <w:tab/>
        <w:t xml:space="preserve">A Privacy Impact Assessment (PIA) is </w:t>
      </w:r>
      <w:r w:rsidR="00CF0055">
        <w:rPr>
          <w:rFonts w:ascii="Times New Roman" w:hAnsi="Times New Roman"/>
          <w:sz w:val="24"/>
          <w:szCs w:val="24"/>
        </w:rPr>
        <w:t>has been conducted and approved by HHS</w:t>
      </w:r>
      <w:r w:rsidR="005177D7">
        <w:rPr>
          <w:rFonts w:ascii="Times New Roman" w:hAnsi="Times New Roman"/>
          <w:sz w:val="24"/>
          <w:szCs w:val="24"/>
        </w:rPr>
        <w:t xml:space="preserve">.  </w:t>
      </w:r>
      <w:r w:rsidR="00CF0055">
        <w:rPr>
          <w:rFonts w:ascii="Times New Roman" w:hAnsi="Times New Roman"/>
          <w:bCs/>
          <w:sz w:val="24"/>
          <w:szCs w:val="24"/>
        </w:rPr>
        <w:t>T</w:t>
      </w:r>
      <w:r w:rsidRPr="00753CFF">
        <w:rPr>
          <w:rFonts w:ascii="Times New Roman" w:hAnsi="Times New Roman"/>
          <w:bCs/>
          <w:sz w:val="24"/>
          <w:szCs w:val="24"/>
        </w:rPr>
        <w:t xml:space="preserve">he </w:t>
      </w:r>
      <w:r w:rsidR="00CF0055">
        <w:rPr>
          <w:rFonts w:ascii="Times New Roman" w:hAnsi="Times New Roman"/>
          <w:bCs/>
          <w:sz w:val="24"/>
          <w:szCs w:val="24"/>
        </w:rPr>
        <w:t xml:space="preserve">name of the </w:t>
      </w:r>
      <w:r w:rsidRPr="00753CFF">
        <w:rPr>
          <w:rFonts w:ascii="Times New Roman" w:hAnsi="Times New Roman"/>
          <w:bCs/>
          <w:sz w:val="24"/>
          <w:szCs w:val="24"/>
        </w:rPr>
        <w:t>IT system</w:t>
      </w:r>
      <w:r w:rsidR="00CF0055">
        <w:rPr>
          <w:rFonts w:ascii="Times New Roman" w:hAnsi="Times New Roman"/>
          <w:bCs/>
          <w:sz w:val="24"/>
          <w:szCs w:val="24"/>
        </w:rPr>
        <w:t xml:space="preserve"> is “NIH NCI OCE Office of Market Research and Evaluation Surveys”</w:t>
      </w:r>
      <w:r w:rsidR="00CD160E">
        <w:rPr>
          <w:rFonts w:ascii="Times New Roman" w:hAnsi="Times New Roman"/>
          <w:bCs/>
          <w:sz w:val="24"/>
          <w:szCs w:val="24"/>
        </w:rPr>
        <w:t xml:space="preserve"> (</w:t>
      </w:r>
      <w:r w:rsidR="00CD160E" w:rsidRPr="00B55341">
        <w:rPr>
          <w:rFonts w:ascii="Times New Roman" w:hAnsi="Times New Roman"/>
          <w:b/>
          <w:bCs/>
          <w:sz w:val="24"/>
          <w:szCs w:val="24"/>
        </w:rPr>
        <w:t xml:space="preserve">Attachment </w:t>
      </w:r>
      <w:r w:rsidR="002B44D2">
        <w:rPr>
          <w:rFonts w:ascii="Times New Roman" w:hAnsi="Times New Roman"/>
          <w:b/>
          <w:bCs/>
          <w:sz w:val="24"/>
          <w:szCs w:val="24"/>
        </w:rPr>
        <w:t>3</w:t>
      </w:r>
      <w:r w:rsidR="00CD160E">
        <w:rPr>
          <w:rFonts w:ascii="Times New Roman" w:hAnsi="Times New Roman"/>
          <w:bCs/>
          <w:sz w:val="24"/>
          <w:szCs w:val="24"/>
        </w:rPr>
        <w:t>)</w:t>
      </w:r>
      <w:r w:rsidRPr="00753CFF">
        <w:rPr>
          <w:rFonts w:ascii="Times New Roman" w:hAnsi="Times New Roman"/>
          <w:bCs/>
          <w:sz w:val="24"/>
          <w:szCs w:val="24"/>
        </w:rPr>
        <w:t>.</w:t>
      </w:r>
      <w:r w:rsidR="005177D7">
        <w:rPr>
          <w:rFonts w:ascii="Times New Roman" w:hAnsi="Times New Roman"/>
          <w:bCs/>
          <w:sz w:val="24"/>
          <w:szCs w:val="24"/>
        </w:rPr>
        <w:t xml:space="preserve">  </w:t>
      </w:r>
    </w:p>
    <w:p w:rsidR="00085760" w:rsidRPr="00085760" w:rsidRDefault="00085760" w:rsidP="0051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085760">
        <w:rPr>
          <w:rFonts w:ascii="Times New Roman" w:hAnsi="Times New Roman"/>
          <w:b/>
          <w:bCs/>
          <w:sz w:val="24"/>
          <w:szCs w:val="24"/>
        </w:rPr>
        <w:t xml:space="preserve">A.4.  </w:t>
      </w:r>
      <w:r w:rsidR="00917E65">
        <w:rPr>
          <w:rFonts w:ascii="Times New Roman" w:hAnsi="Times New Roman"/>
          <w:b/>
          <w:bCs/>
          <w:sz w:val="24"/>
          <w:szCs w:val="24"/>
        </w:rPr>
        <w:t xml:space="preserve"> </w:t>
      </w:r>
      <w:r w:rsidRPr="00085760">
        <w:rPr>
          <w:rFonts w:ascii="Times New Roman" w:hAnsi="Times New Roman"/>
          <w:b/>
          <w:bCs/>
          <w:sz w:val="24"/>
          <w:szCs w:val="24"/>
          <w:u w:val="single"/>
        </w:rPr>
        <w:t>Efforts to Identify Duplication and Use of Similar Information</w:t>
      </w:r>
    </w:p>
    <w:p w:rsidR="00085760" w:rsidRPr="00085760" w:rsidRDefault="00085760" w:rsidP="00275F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t xml:space="preserve">The areas in which information needs to be gathered (as described in A.2. above - attention, comprehension, etc.) to pretest effective cancer messages (brochures, PSAs, media campaigns, </w:t>
      </w:r>
      <w:r w:rsidR="00716E9B">
        <w:rPr>
          <w:rFonts w:ascii="Times New Roman" w:hAnsi="Times New Roman"/>
          <w:sz w:val="24"/>
          <w:szCs w:val="24"/>
        </w:rPr>
        <w:t xml:space="preserve">website, </w:t>
      </w:r>
      <w:r w:rsidRPr="00085760">
        <w:rPr>
          <w:rFonts w:ascii="Times New Roman" w:hAnsi="Times New Roman"/>
          <w:sz w:val="24"/>
          <w:szCs w:val="24"/>
        </w:rPr>
        <w:t xml:space="preserve">etc.) are generally similar from pretest to pretest.  However, since the cancer field is so diverse and complex, and each message is essentially different, new data collection instruments generally must be prepared for each pretest. As each new message, strategy, or </w:t>
      </w:r>
      <w:r w:rsidRPr="00085760">
        <w:rPr>
          <w:rFonts w:ascii="Times New Roman" w:hAnsi="Times New Roman"/>
          <w:sz w:val="24"/>
          <w:szCs w:val="24"/>
        </w:rPr>
        <w:lastRenderedPageBreak/>
        <w:t>product is developed, NCI reviews existing litera</w:t>
      </w:r>
      <w:r w:rsidRPr="00085760">
        <w:rPr>
          <w:rFonts w:ascii="Times New Roman" w:hAnsi="Times New Roman"/>
          <w:sz w:val="24"/>
          <w:szCs w:val="24"/>
        </w:rPr>
        <w:softHyphen/>
        <w:t>ture and data bases, including pretesting reports on existing messages and materials, and consults with outside experts to evaluate available informa</w:t>
      </w:r>
      <w:r w:rsidRPr="00085760">
        <w:rPr>
          <w:rFonts w:ascii="Times New Roman" w:hAnsi="Times New Roman"/>
          <w:sz w:val="24"/>
          <w:szCs w:val="24"/>
        </w:rPr>
        <w:softHyphen/>
        <w:t>tion on similar messages with comparable audienc</w:t>
      </w:r>
      <w:r w:rsidRPr="00085760">
        <w:rPr>
          <w:rFonts w:ascii="Times New Roman" w:hAnsi="Times New Roman"/>
          <w:sz w:val="24"/>
          <w:szCs w:val="24"/>
        </w:rPr>
        <w:softHyphen/>
        <w:t xml:space="preserve">es.  </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753CFF">
        <w:rPr>
          <w:rFonts w:ascii="Times New Roman" w:hAnsi="Times New Roman"/>
          <w:sz w:val="24"/>
          <w:szCs w:val="24"/>
        </w:rPr>
        <w:t xml:space="preserve">NCI will </w:t>
      </w:r>
      <w:r w:rsidR="00310DC8" w:rsidRPr="00753CFF">
        <w:rPr>
          <w:rFonts w:ascii="Times New Roman" w:hAnsi="Times New Roman"/>
          <w:sz w:val="24"/>
          <w:szCs w:val="24"/>
        </w:rPr>
        <w:t xml:space="preserve">continue to </w:t>
      </w:r>
      <w:r w:rsidRPr="00753CFF">
        <w:rPr>
          <w:rFonts w:ascii="Times New Roman" w:hAnsi="Times New Roman"/>
          <w:sz w:val="24"/>
          <w:szCs w:val="24"/>
        </w:rPr>
        <w:t>assess other NIH active generic ICs upon submission of applications to conduct each sub-study.  Currently,</w:t>
      </w:r>
      <w:r w:rsidRPr="00753CFF">
        <w:rPr>
          <w:rFonts w:ascii="Times New Roman" w:hAnsi="Times New Roman"/>
          <w:sz w:val="24"/>
        </w:rPr>
        <w:t xml:space="preserve"> </w:t>
      </w:r>
      <w:r w:rsidRPr="00753CFF">
        <w:rPr>
          <w:rFonts w:ascii="Times New Roman" w:hAnsi="Times New Roman"/>
          <w:sz w:val="24"/>
          <w:szCs w:val="24"/>
        </w:rPr>
        <w:t xml:space="preserve">the existing NIH active generic ICs are very site- or method-specific.  </w:t>
      </w:r>
      <w:r w:rsidR="00B11797">
        <w:rPr>
          <w:rFonts w:ascii="Times New Roman" w:hAnsi="Times New Roman"/>
          <w:sz w:val="24"/>
          <w:szCs w:val="24"/>
        </w:rPr>
        <w:t xml:space="preserve">Though other Institutes </w:t>
      </w:r>
      <w:r w:rsidRPr="00753CFF">
        <w:rPr>
          <w:rFonts w:ascii="Times New Roman" w:hAnsi="Times New Roman"/>
          <w:sz w:val="24"/>
          <w:szCs w:val="24"/>
        </w:rPr>
        <w:t xml:space="preserve">at NIH </w:t>
      </w:r>
      <w:r w:rsidR="00B11797">
        <w:rPr>
          <w:rFonts w:ascii="Times New Roman" w:hAnsi="Times New Roman"/>
          <w:sz w:val="24"/>
          <w:szCs w:val="24"/>
        </w:rPr>
        <w:t xml:space="preserve">have a Generic submission, none would </w:t>
      </w:r>
      <w:r w:rsidRPr="00753CFF">
        <w:rPr>
          <w:rFonts w:ascii="Times New Roman" w:hAnsi="Times New Roman"/>
          <w:sz w:val="24"/>
          <w:szCs w:val="24"/>
        </w:rPr>
        <w:t xml:space="preserve">be able to accommodate the population and content that the National Cancer Institute’s </w:t>
      </w:r>
      <w:r w:rsidR="00B11797">
        <w:rPr>
          <w:rFonts w:ascii="Times New Roman" w:hAnsi="Times New Roman"/>
          <w:sz w:val="24"/>
          <w:szCs w:val="24"/>
        </w:rPr>
        <w:t>G</w:t>
      </w:r>
      <w:r w:rsidRPr="00753CFF">
        <w:rPr>
          <w:rFonts w:ascii="Times New Roman" w:hAnsi="Times New Roman"/>
          <w:sz w:val="24"/>
          <w:szCs w:val="24"/>
        </w:rPr>
        <w:t>eneric IC anticipate needing in the areas of customer satisfaction</w:t>
      </w:r>
      <w:r w:rsidR="00B11797">
        <w:rPr>
          <w:rFonts w:ascii="Times New Roman" w:hAnsi="Times New Roman"/>
          <w:sz w:val="24"/>
          <w:szCs w:val="24"/>
        </w:rPr>
        <w:t xml:space="preserve">, </w:t>
      </w:r>
      <w:r w:rsidRPr="00753CFF">
        <w:rPr>
          <w:rFonts w:ascii="Times New Roman" w:hAnsi="Times New Roman"/>
          <w:sz w:val="24"/>
          <w:szCs w:val="24"/>
        </w:rPr>
        <w:t>pretesting NCI communication messages</w:t>
      </w:r>
      <w:r w:rsidR="00B11797">
        <w:rPr>
          <w:rFonts w:ascii="Times New Roman" w:hAnsi="Times New Roman"/>
          <w:sz w:val="24"/>
          <w:szCs w:val="24"/>
        </w:rPr>
        <w:t>, and formative research</w:t>
      </w:r>
      <w:r w:rsidRPr="00753CFF">
        <w:rPr>
          <w:rFonts w:ascii="Times New Roman" w:hAnsi="Times New Roman"/>
          <w:sz w:val="24"/>
          <w:szCs w:val="24"/>
        </w:rPr>
        <w:t>.</w:t>
      </w:r>
      <w:r w:rsidR="00700290">
        <w:rPr>
          <w:rFonts w:ascii="Times New Roman" w:hAnsi="Times New Roman"/>
          <w:sz w:val="24"/>
          <w:szCs w:val="24"/>
        </w:rPr>
        <w:t xml:space="preserve">  </w:t>
      </w:r>
      <w:r w:rsidRPr="00753CFF">
        <w:rPr>
          <w:rFonts w:ascii="Times New Roman" w:hAnsi="Times New Roman"/>
          <w:sz w:val="24"/>
          <w:szCs w:val="24"/>
        </w:rPr>
        <w:tab/>
        <w:t>Additionally, NCI has an internal review process for surveys that will be used by this generic to assess the quality of each survey prior to its use.  The NCI will provide direct oversight for any and all surveys conducted under th</w:t>
      </w:r>
      <w:r w:rsidR="00310DC8" w:rsidRPr="00753CFF">
        <w:rPr>
          <w:rFonts w:ascii="Times New Roman" w:hAnsi="Times New Roman"/>
          <w:sz w:val="24"/>
          <w:szCs w:val="24"/>
        </w:rPr>
        <w:t xml:space="preserve">is </w:t>
      </w:r>
      <w:r w:rsidRPr="00753CFF">
        <w:rPr>
          <w:rFonts w:ascii="Times New Roman" w:hAnsi="Times New Roman"/>
          <w:sz w:val="24"/>
          <w:szCs w:val="24"/>
        </w:rPr>
        <w:t>generic clearance to avoid duplication of effort and information collected.</w:t>
      </w: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085760">
        <w:rPr>
          <w:rFonts w:ascii="Times New Roman" w:hAnsi="Times New Roman"/>
          <w:b/>
          <w:bCs/>
          <w:sz w:val="24"/>
          <w:szCs w:val="24"/>
        </w:rPr>
        <w:t>A.5.</w:t>
      </w:r>
      <w:r w:rsidRPr="00085760">
        <w:rPr>
          <w:rFonts w:ascii="Times New Roman" w:hAnsi="Times New Roman"/>
          <w:sz w:val="24"/>
          <w:szCs w:val="24"/>
        </w:rPr>
        <w:t xml:space="preserve">   </w:t>
      </w:r>
      <w:r w:rsidRPr="00085760">
        <w:rPr>
          <w:rFonts w:ascii="Times New Roman" w:hAnsi="Times New Roman"/>
          <w:b/>
          <w:bCs/>
          <w:sz w:val="24"/>
          <w:szCs w:val="24"/>
          <w:u w:val="single"/>
        </w:rPr>
        <w:t>Impact on Small Businesses or Other Small Entities</w:t>
      </w:r>
    </w:p>
    <w:p w:rsidR="00CF56AF" w:rsidRPr="00085760"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szCs w:val="24"/>
        </w:rPr>
        <w:tab/>
      </w:r>
      <w:r w:rsidR="00CF56AF">
        <w:rPr>
          <w:rFonts w:ascii="Times New Roman" w:hAnsi="Times New Roman"/>
          <w:sz w:val="24"/>
        </w:rPr>
        <w:t>Small businesses that are non-profits and independently-owned</w:t>
      </w:r>
      <w:r w:rsidR="0001044A">
        <w:rPr>
          <w:rFonts w:ascii="Times New Roman" w:hAnsi="Times New Roman"/>
          <w:sz w:val="24"/>
        </w:rPr>
        <w:t xml:space="preserve"> may be participants in this generic submission.  The small businesses we may include are </w:t>
      </w:r>
      <w:r w:rsidR="00CF56AF">
        <w:rPr>
          <w:rFonts w:ascii="Times New Roman" w:hAnsi="Times New Roman"/>
          <w:sz w:val="24"/>
        </w:rPr>
        <w:t xml:space="preserve">physicians, health care providers, and </w:t>
      </w:r>
      <w:r w:rsidR="007C5125">
        <w:rPr>
          <w:rFonts w:ascii="Times New Roman" w:hAnsi="Times New Roman"/>
          <w:sz w:val="24"/>
        </w:rPr>
        <w:t>highly specialized individuals</w:t>
      </w:r>
      <w:r w:rsidR="00CF56AF">
        <w:rPr>
          <w:rFonts w:ascii="Times New Roman" w:hAnsi="Times New Roman"/>
          <w:sz w:val="24"/>
        </w:rPr>
        <w:t xml:space="preserve"> may sometimes be the target audience for </w:t>
      </w:r>
      <w:r w:rsidR="009B0A9B">
        <w:rPr>
          <w:rFonts w:ascii="Times New Roman" w:hAnsi="Times New Roman"/>
          <w:sz w:val="24"/>
        </w:rPr>
        <w:t>NCI’s communication</w:t>
      </w:r>
      <w:r w:rsidR="00CF56AF">
        <w:rPr>
          <w:rFonts w:ascii="Times New Roman" w:hAnsi="Times New Roman"/>
          <w:sz w:val="24"/>
        </w:rPr>
        <w:t xml:space="preserve"> information and customer satisfaction materials.  When small businesses are asked to complete an information collection, all efforts will be made to reduce their burden by using a short questionnaire/survey</w:t>
      </w:r>
      <w:r w:rsidR="00F61894">
        <w:rPr>
          <w:rFonts w:ascii="Times New Roman" w:hAnsi="Times New Roman"/>
          <w:sz w:val="24"/>
        </w:rPr>
        <w:t xml:space="preserve"> and interviewing fewer small businesses than larger ones.</w:t>
      </w: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A.6.</w:t>
      </w:r>
      <w:r w:rsidRPr="00085760">
        <w:rPr>
          <w:rFonts w:ascii="Times New Roman" w:hAnsi="Times New Roman"/>
          <w:sz w:val="24"/>
          <w:szCs w:val="24"/>
        </w:rPr>
        <w:t xml:space="preserve">   </w:t>
      </w:r>
      <w:r w:rsidRPr="00085760">
        <w:rPr>
          <w:rFonts w:ascii="Times New Roman" w:hAnsi="Times New Roman"/>
          <w:b/>
          <w:bCs/>
          <w:sz w:val="24"/>
          <w:szCs w:val="24"/>
          <w:u w:val="single"/>
        </w:rPr>
        <w:t>Consequence of Collecting the Information Less Frequently</w:t>
      </w:r>
    </w:p>
    <w:p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00372B8E" w:rsidRPr="00753CFF">
        <w:rPr>
          <w:rFonts w:ascii="Times New Roman" w:hAnsi="Times New Roman"/>
          <w:sz w:val="24"/>
          <w:szCs w:val="24"/>
        </w:rPr>
        <w:t xml:space="preserve">For the most part, </w:t>
      </w:r>
      <w:r w:rsidR="00592897" w:rsidRPr="00753CFF">
        <w:rPr>
          <w:rFonts w:ascii="Times New Roman" w:hAnsi="Times New Roman"/>
          <w:sz w:val="24"/>
          <w:szCs w:val="24"/>
        </w:rPr>
        <w:t xml:space="preserve">formative research, </w:t>
      </w:r>
      <w:r w:rsidR="00372B8E" w:rsidRPr="00753CFF">
        <w:rPr>
          <w:rFonts w:ascii="Times New Roman" w:hAnsi="Times New Roman"/>
          <w:sz w:val="24"/>
          <w:szCs w:val="24"/>
        </w:rPr>
        <w:t>p</w:t>
      </w:r>
      <w:r w:rsidRPr="00753CFF">
        <w:rPr>
          <w:rFonts w:ascii="Times New Roman" w:hAnsi="Times New Roman"/>
          <w:sz w:val="24"/>
          <w:szCs w:val="24"/>
        </w:rPr>
        <w:t>retesting</w:t>
      </w:r>
      <w:r w:rsidR="00592897" w:rsidRPr="00753CFF">
        <w:rPr>
          <w:rFonts w:ascii="Times New Roman" w:hAnsi="Times New Roman"/>
          <w:sz w:val="24"/>
          <w:szCs w:val="24"/>
        </w:rPr>
        <w:t>,</w:t>
      </w:r>
      <w:r w:rsidRPr="00753CFF">
        <w:rPr>
          <w:rFonts w:ascii="Times New Roman" w:hAnsi="Times New Roman"/>
          <w:sz w:val="24"/>
          <w:szCs w:val="24"/>
        </w:rPr>
        <w:t xml:space="preserve"> </w:t>
      </w:r>
      <w:r w:rsidR="00F20B62" w:rsidRPr="00753CFF">
        <w:rPr>
          <w:rFonts w:ascii="Times New Roman" w:hAnsi="Times New Roman"/>
          <w:sz w:val="24"/>
          <w:szCs w:val="24"/>
        </w:rPr>
        <w:t>and</w:t>
      </w:r>
      <w:r w:rsidRPr="00753CFF">
        <w:rPr>
          <w:rFonts w:ascii="Times New Roman" w:hAnsi="Times New Roman"/>
          <w:sz w:val="24"/>
          <w:szCs w:val="24"/>
        </w:rPr>
        <w:t xml:space="preserve"> customer satisfaction information will be collected only one time for each print, broadcast, or electronic message, product/material, or strategy tested.  </w:t>
      </w:r>
      <w:r w:rsidR="00372B8E" w:rsidRPr="00753CFF">
        <w:rPr>
          <w:rFonts w:ascii="Times New Roman" w:hAnsi="Times New Roman"/>
          <w:sz w:val="24"/>
          <w:szCs w:val="24"/>
        </w:rPr>
        <w:t>However, there may be occasion where a pre- and post</w:t>
      </w:r>
      <w:r w:rsidR="00BD3781" w:rsidRPr="00753CFF">
        <w:rPr>
          <w:rFonts w:ascii="Times New Roman" w:hAnsi="Times New Roman"/>
          <w:sz w:val="24"/>
          <w:szCs w:val="24"/>
        </w:rPr>
        <w:t>-</w:t>
      </w:r>
      <w:r w:rsidR="00372B8E" w:rsidRPr="00753CFF">
        <w:rPr>
          <w:rFonts w:ascii="Times New Roman" w:hAnsi="Times New Roman"/>
          <w:sz w:val="24"/>
          <w:szCs w:val="24"/>
        </w:rPr>
        <w:t xml:space="preserve">test to assess </w:t>
      </w:r>
      <w:r w:rsidR="00372B8E" w:rsidRPr="00753CFF">
        <w:rPr>
          <w:rFonts w:ascii="Times New Roman" w:hAnsi="Times New Roman"/>
          <w:sz w:val="24"/>
          <w:szCs w:val="24"/>
        </w:rPr>
        <w:lastRenderedPageBreak/>
        <w:t xml:space="preserve">differences in communication and/or satisfaction messages may be useful for a particular sub-study.  Additionally, </w:t>
      </w:r>
      <w:r w:rsidR="004C7FB8" w:rsidRPr="00753CFF">
        <w:rPr>
          <w:rFonts w:ascii="Times New Roman" w:hAnsi="Times New Roman"/>
          <w:sz w:val="24"/>
          <w:szCs w:val="24"/>
        </w:rPr>
        <w:t xml:space="preserve">previous </w:t>
      </w:r>
      <w:r w:rsidRPr="00753CFF">
        <w:rPr>
          <w:rFonts w:ascii="Times New Roman" w:hAnsi="Times New Roman"/>
          <w:sz w:val="24"/>
          <w:szCs w:val="24"/>
        </w:rPr>
        <w:t xml:space="preserve">respondents </w:t>
      </w:r>
      <w:r w:rsidR="00372B8E" w:rsidRPr="00753CFF">
        <w:rPr>
          <w:rFonts w:ascii="Times New Roman" w:hAnsi="Times New Roman"/>
          <w:sz w:val="24"/>
          <w:szCs w:val="24"/>
        </w:rPr>
        <w:t xml:space="preserve">may be </w:t>
      </w:r>
      <w:r w:rsidRPr="00753CFF">
        <w:rPr>
          <w:rFonts w:ascii="Times New Roman" w:hAnsi="Times New Roman"/>
          <w:sz w:val="24"/>
          <w:szCs w:val="24"/>
        </w:rPr>
        <w:t>contacted to participate in follow-up studies</w:t>
      </w:r>
      <w:r w:rsidR="00372B8E" w:rsidRPr="00753CFF">
        <w:rPr>
          <w:rFonts w:ascii="Times New Roman" w:hAnsi="Times New Roman"/>
          <w:sz w:val="24"/>
          <w:szCs w:val="24"/>
        </w:rPr>
        <w:t xml:space="preserve"> if they have original</w:t>
      </w:r>
      <w:r w:rsidR="00C3129F" w:rsidRPr="00753CFF">
        <w:rPr>
          <w:rFonts w:ascii="Times New Roman" w:hAnsi="Times New Roman"/>
          <w:sz w:val="24"/>
          <w:szCs w:val="24"/>
        </w:rPr>
        <w:t>ly</w:t>
      </w:r>
      <w:r w:rsidR="00372B8E" w:rsidRPr="00753CFF">
        <w:rPr>
          <w:rFonts w:ascii="Times New Roman" w:hAnsi="Times New Roman"/>
          <w:sz w:val="24"/>
          <w:szCs w:val="24"/>
        </w:rPr>
        <w:t xml:space="preserve"> granted consent for such and if the subsequent stud</w:t>
      </w:r>
      <w:r w:rsidR="00C3129F" w:rsidRPr="00753CFF">
        <w:rPr>
          <w:rFonts w:ascii="Times New Roman" w:hAnsi="Times New Roman"/>
          <w:sz w:val="24"/>
          <w:szCs w:val="24"/>
        </w:rPr>
        <w:t>y</w:t>
      </w:r>
      <w:r w:rsidR="00372B8E" w:rsidRPr="00753CFF">
        <w:rPr>
          <w:rFonts w:ascii="Times New Roman" w:hAnsi="Times New Roman"/>
          <w:sz w:val="24"/>
          <w:szCs w:val="24"/>
        </w:rPr>
        <w:t xml:space="preserve"> uses that population</w:t>
      </w:r>
      <w:r w:rsidR="00A877E7" w:rsidRPr="00753CFF">
        <w:rPr>
          <w:rFonts w:ascii="Times New Roman" w:hAnsi="Times New Roman"/>
          <w:sz w:val="24"/>
          <w:szCs w:val="24"/>
        </w:rPr>
        <w:t>.</w:t>
      </w:r>
      <w:r w:rsidR="00BD3781" w:rsidRPr="00753CFF">
        <w:rPr>
          <w:rFonts w:ascii="Times New Roman" w:hAnsi="Times New Roman"/>
          <w:sz w:val="24"/>
          <w:szCs w:val="24"/>
        </w:rPr>
        <w:t xml:space="preserve"> </w:t>
      </w:r>
    </w:p>
    <w:p w:rsidR="00085760" w:rsidRPr="00085760" w:rsidRDefault="00085760" w:rsidP="0008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A.7.</w:t>
      </w:r>
      <w:r w:rsidRPr="00085760">
        <w:rPr>
          <w:rFonts w:ascii="Times New Roman" w:hAnsi="Times New Roman"/>
          <w:sz w:val="24"/>
          <w:szCs w:val="24"/>
        </w:rPr>
        <w:t xml:space="preserve">  </w:t>
      </w:r>
      <w:r w:rsidR="00F2356A">
        <w:rPr>
          <w:rFonts w:ascii="Times New Roman" w:hAnsi="Times New Roman"/>
          <w:sz w:val="24"/>
          <w:szCs w:val="24"/>
        </w:rPr>
        <w:t xml:space="preserve"> </w:t>
      </w:r>
      <w:r w:rsidRPr="00085760">
        <w:rPr>
          <w:rFonts w:ascii="Times New Roman" w:hAnsi="Times New Roman"/>
          <w:b/>
          <w:bCs/>
          <w:sz w:val="24"/>
          <w:szCs w:val="24"/>
          <w:u w:val="single"/>
        </w:rPr>
        <w:t>Special Circumstances Relating to the Guidelines of 5 CFR 1320.5</w:t>
      </w:r>
      <w:r w:rsidRPr="00085760">
        <w:rPr>
          <w:rFonts w:ascii="Times New Roman" w:hAnsi="Times New Roman"/>
          <w:sz w:val="24"/>
          <w:szCs w:val="24"/>
        </w:rPr>
        <w:t xml:space="preserve"> </w:t>
      </w:r>
    </w:p>
    <w:p w:rsidR="00085760" w:rsidRPr="00085760"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rPr>
        <w:tab/>
      </w:r>
      <w:r w:rsidRPr="00085760">
        <w:rPr>
          <w:rFonts w:ascii="Times New Roman" w:hAnsi="Times New Roman"/>
          <w:sz w:val="24"/>
          <w:szCs w:val="24"/>
        </w:rPr>
        <w:t>NCI recognize</w:t>
      </w:r>
      <w:r w:rsidR="006427AD">
        <w:rPr>
          <w:rFonts w:ascii="Times New Roman" w:hAnsi="Times New Roman"/>
          <w:sz w:val="24"/>
          <w:szCs w:val="24"/>
        </w:rPr>
        <w:t>s</w:t>
      </w:r>
      <w:r w:rsidRPr="00085760">
        <w:rPr>
          <w:rFonts w:ascii="Times New Roman" w:hAnsi="Times New Roman"/>
          <w:sz w:val="24"/>
          <w:szCs w:val="24"/>
        </w:rPr>
        <w:t xml:space="preserve"> the need to collect information in a manner that places minimal burden on each respondent.  Therefore, </w:t>
      </w:r>
      <w:r w:rsidRPr="00085760">
        <w:rPr>
          <w:rFonts w:ascii="Times New Roman" w:hAnsi="Times New Roman"/>
          <w:sz w:val="24"/>
        </w:rPr>
        <w:t xml:space="preserve">NCI anticipates that information collections under this clearance package will comply with 5 CFR 1320.5(d)(2) requirements with only two anticipated exceptions.  </w:t>
      </w:r>
    </w:p>
    <w:p w:rsidR="00085760" w:rsidRPr="00085760" w:rsidRDefault="00085760" w:rsidP="0023769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 xml:space="preserve">When NCI requires responses to a self-administered written questionnaire in less than 30 days, receipt of the questionnaire is generally preceded by advance notification to respondents explaining the purpose of the questionnaire, the approximate length of time that the questionnaire will take, and the voluntary nature of participation.  All efforts are made to keep such questionnaires short and focused. </w:t>
      </w:r>
    </w:p>
    <w:p w:rsidR="00085760" w:rsidRPr="00085760" w:rsidRDefault="00085760" w:rsidP="0023769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 xml:space="preserve">Because NCI’s pretesting activities are </w:t>
      </w:r>
      <w:r w:rsidR="00A81D5A">
        <w:rPr>
          <w:rFonts w:ascii="Times New Roman" w:hAnsi="Times New Roman"/>
          <w:sz w:val="24"/>
          <w:szCs w:val="24"/>
        </w:rPr>
        <w:t>often</w:t>
      </w:r>
      <w:r w:rsidR="00A81D5A" w:rsidRPr="00085760">
        <w:rPr>
          <w:rFonts w:ascii="Times New Roman" w:hAnsi="Times New Roman"/>
          <w:sz w:val="24"/>
          <w:szCs w:val="24"/>
        </w:rPr>
        <w:t xml:space="preserve"> </w:t>
      </w:r>
      <w:r w:rsidRPr="00085760">
        <w:rPr>
          <w:rFonts w:ascii="Times New Roman" w:hAnsi="Times New Roman"/>
          <w:sz w:val="24"/>
          <w:szCs w:val="24"/>
        </w:rPr>
        <w:t>qualitative in nature, the results are not generalizable to the population at large or to the particular target audience under study.  However, the nature of pretesting is such that generalizability is not a critical feature; the emphasis is on obtaining timely, useful information that can be fed back into the development of new messages or materials or the revision of existing ones.</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There are no other special circumstances.</w:t>
      </w:r>
      <w:r w:rsidRPr="00085760">
        <w:rPr>
          <w:rFonts w:ascii="Times New Roman" w:hAnsi="Times New Roman"/>
          <w:sz w:val="24"/>
          <w:szCs w:val="24"/>
        </w:rPr>
        <w:tab/>
      </w:r>
      <w:r w:rsidRPr="00085760">
        <w:rPr>
          <w:rFonts w:ascii="Times New Roman" w:hAnsi="Times New Roman"/>
          <w:sz w:val="24"/>
          <w:szCs w:val="24"/>
        </w:rPr>
        <w:tab/>
      </w:r>
      <w:r w:rsidRPr="00085760">
        <w:rPr>
          <w:rFonts w:ascii="Times New Roman" w:hAnsi="Times New Roman"/>
          <w:sz w:val="24"/>
          <w:szCs w:val="24"/>
        </w:rPr>
        <w:tab/>
      </w:r>
      <w:r w:rsidRPr="00085760">
        <w:rPr>
          <w:rFonts w:ascii="Times New Roman" w:hAnsi="Times New Roman"/>
          <w:sz w:val="24"/>
          <w:szCs w:val="24"/>
        </w:rPr>
        <w:tab/>
      </w: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sidRPr="00085760">
        <w:rPr>
          <w:rFonts w:ascii="Times New Roman" w:hAnsi="Times New Roman"/>
          <w:b/>
          <w:bCs/>
          <w:sz w:val="24"/>
          <w:szCs w:val="24"/>
        </w:rPr>
        <w:t xml:space="preserve">A.8.  </w:t>
      </w:r>
      <w:r w:rsidR="00F2356A">
        <w:rPr>
          <w:rFonts w:ascii="Times New Roman" w:hAnsi="Times New Roman"/>
          <w:b/>
          <w:bCs/>
          <w:sz w:val="24"/>
          <w:szCs w:val="24"/>
        </w:rPr>
        <w:t xml:space="preserve"> </w:t>
      </w:r>
      <w:r w:rsidRPr="00085760">
        <w:rPr>
          <w:rFonts w:ascii="Times New Roman" w:hAnsi="Times New Roman"/>
          <w:b/>
          <w:bCs/>
          <w:sz w:val="24"/>
          <w:szCs w:val="24"/>
          <w:u w:val="single"/>
        </w:rPr>
        <w:t xml:space="preserve">Comments in Response to the Federal Register  Notice and Efforts to Consult Outside </w:t>
      </w:r>
    </w:p>
    <w:p w:rsidR="00085760" w:rsidRDefault="00917E65" w:rsidP="000842FD">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sidRPr="004C7FB8">
        <w:rPr>
          <w:rFonts w:ascii="Times New Roman" w:hAnsi="Times New Roman"/>
          <w:b/>
          <w:bCs/>
          <w:sz w:val="24"/>
          <w:szCs w:val="24"/>
        </w:rPr>
        <w:tab/>
      </w:r>
      <w:r w:rsidR="00F2356A">
        <w:rPr>
          <w:rFonts w:ascii="Times New Roman" w:hAnsi="Times New Roman"/>
          <w:b/>
          <w:bCs/>
          <w:sz w:val="24"/>
          <w:szCs w:val="24"/>
          <w:u w:val="single"/>
        </w:rPr>
        <w:t xml:space="preserve"> </w:t>
      </w:r>
      <w:r w:rsidR="00085760" w:rsidRPr="00085760">
        <w:rPr>
          <w:rFonts w:ascii="Times New Roman" w:hAnsi="Times New Roman"/>
          <w:b/>
          <w:bCs/>
          <w:sz w:val="24"/>
          <w:szCs w:val="24"/>
          <w:u w:val="single"/>
        </w:rPr>
        <w:t>Agency</w:t>
      </w:r>
    </w:p>
    <w:p w:rsidR="00917E65" w:rsidRPr="00085760" w:rsidRDefault="00917E65" w:rsidP="00917E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351C2B" w:rsidRPr="00816D04" w:rsidRDefault="00351C2B" w:rsidP="00351C2B">
      <w:pPr>
        <w:pStyle w:val="BodyTextIndent"/>
        <w:tabs>
          <w:tab w:val="left" w:pos="0"/>
        </w:tabs>
        <w:spacing w:before="0" w:after="0" w:line="480" w:lineRule="auto"/>
        <w:rPr>
          <w:color w:val="000000" w:themeColor="text1"/>
          <w:sz w:val="24"/>
          <w:szCs w:val="24"/>
        </w:rPr>
      </w:pPr>
      <w:r w:rsidRPr="00A36D4C">
        <w:rPr>
          <w:color w:val="000000" w:themeColor="text1"/>
          <w:sz w:val="24"/>
          <w:szCs w:val="24"/>
          <w:highlight w:val="yellow"/>
        </w:rPr>
        <w:t>The 60-Day Federal Register notice soliciting comments on this study prior to initial submission to OMB was published on</w:t>
      </w:r>
      <w:r w:rsidR="00816D04" w:rsidRPr="00A36D4C">
        <w:rPr>
          <w:color w:val="000000" w:themeColor="text1"/>
          <w:sz w:val="24"/>
          <w:szCs w:val="24"/>
          <w:highlight w:val="yellow"/>
        </w:rPr>
        <w:t xml:space="preserve"> January 2, 2013 (Volume 78, Page 105)</w:t>
      </w:r>
      <w:r w:rsidRPr="00A36D4C">
        <w:rPr>
          <w:color w:val="000000" w:themeColor="text1"/>
          <w:sz w:val="24"/>
          <w:szCs w:val="24"/>
          <w:highlight w:val="yellow"/>
        </w:rPr>
        <w:t xml:space="preserve">.  </w:t>
      </w:r>
      <w:r w:rsidR="0066084E" w:rsidRPr="00A36D4C">
        <w:rPr>
          <w:color w:val="000000" w:themeColor="text1"/>
          <w:sz w:val="24"/>
          <w:szCs w:val="24"/>
          <w:highlight w:val="yellow"/>
        </w:rPr>
        <w:t xml:space="preserve">Two public </w:t>
      </w:r>
      <w:r w:rsidR="0066084E" w:rsidRPr="00A36D4C">
        <w:rPr>
          <w:color w:val="000000" w:themeColor="text1"/>
          <w:sz w:val="24"/>
          <w:szCs w:val="24"/>
          <w:highlight w:val="yellow"/>
        </w:rPr>
        <w:lastRenderedPageBreak/>
        <w:t xml:space="preserve">comments were received and responded to.  One by </w:t>
      </w:r>
      <w:proofErr w:type="spellStart"/>
      <w:r w:rsidR="0066084E" w:rsidRPr="00A36D4C">
        <w:rPr>
          <w:color w:val="000000" w:themeColor="text1"/>
          <w:sz w:val="24"/>
          <w:szCs w:val="24"/>
          <w:highlight w:val="yellow"/>
        </w:rPr>
        <w:t>JeanPublic</w:t>
      </w:r>
      <w:proofErr w:type="spellEnd"/>
      <w:r w:rsidR="0066084E" w:rsidRPr="00A36D4C">
        <w:rPr>
          <w:color w:val="000000" w:themeColor="text1"/>
          <w:sz w:val="24"/>
          <w:szCs w:val="24"/>
          <w:highlight w:val="yellow"/>
        </w:rPr>
        <w:t xml:space="preserve"> and the other by a research company asking about marketing.</w:t>
      </w:r>
    </w:p>
    <w:p w:rsidR="00085760" w:rsidRPr="00085760" w:rsidRDefault="00351C2B"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085760" w:rsidRPr="00085760">
        <w:rPr>
          <w:rFonts w:ascii="Times New Roman" w:hAnsi="Times New Roman"/>
          <w:sz w:val="24"/>
          <w:szCs w:val="24"/>
        </w:rPr>
        <w:t>NCI, along with other Public Health Service agencies, has been a leader in the development of methods for developing, testing, and dissemi</w:t>
      </w:r>
      <w:r w:rsidR="00085760" w:rsidRPr="00085760">
        <w:rPr>
          <w:rFonts w:ascii="Times New Roman" w:hAnsi="Times New Roman"/>
          <w:sz w:val="24"/>
          <w:szCs w:val="24"/>
        </w:rPr>
        <w:softHyphen/>
        <w:t>nating health information.  The work of many advisers over many years has brought us to where we are today.  A number of outside health</w:t>
      </w:r>
      <w:r w:rsidR="007317C6">
        <w:rPr>
          <w:rFonts w:ascii="Times New Roman" w:hAnsi="Times New Roman"/>
          <w:sz w:val="24"/>
          <w:szCs w:val="24"/>
        </w:rPr>
        <w:t xml:space="preserve"> </w:t>
      </w:r>
      <w:r w:rsidR="00085760" w:rsidRPr="00085760">
        <w:rPr>
          <w:rFonts w:ascii="Times New Roman" w:hAnsi="Times New Roman"/>
          <w:sz w:val="24"/>
          <w:szCs w:val="24"/>
        </w:rPr>
        <w:t>communications experts were consulted to review the plans contained herein for program development research and evaluation of NCI communications programs and their comments and suggestions have been incorporated into these data collection plans.</w:t>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t xml:space="preserve"> </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i/>
          <w:sz w:val="24"/>
          <w:szCs w:val="24"/>
        </w:rPr>
      </w:pPr>
      <w:r w:rsidRPr="00085760">
        <w:rPr>
          <w:rFonts w:ascii="Times New Roman" w:hAnsi="Times New Roman"/>
          <w:sz w:val="24"/>
          <w:szCs w:val="24"/>
        </w:rPr>
        <w:tab/>
        <w:t>Although all consumer materials, as well as materials produced for the media, must go through DHHS approval procedures, NCI is not required to coordinate with other Federal agencies in its education, information dissemination, and evalua</w:t>
      </w:r>
      <w:r w:rsidRPr="00085760">
        <w:rPr>
          <w:rFonts w:ascii="Times New Roman" w:hAnsi="Times New Roman"/>
          <w:sz w:val="24"/>
          <w:szCs w:val="24"/>
        </w:rPr>
        <w:softHyphen/>
        <w:t>tion activities.  Nevertheless, NCI has consulted with other agencies in the past and will continue to do so in the future, as appropriate, to help ensure accuracy and consistency, and to avoid duplica</w:t>
      </w:r>
      <w:r w:rsidRPr="00085760">
        <w:rPr>
          <w:rFonts w:ascii="Times New Roman" w:hAnsi="Times New Roman"/>
          <w:sz w:val="24"/>
          <w:szCs w:val="24"/>
        </w:rPr>
        <w:softHyphen/>
        <w:t>tion of effort.    It should also be noted that many of the pretesting and formative research efforts conducted by NCI have been requested and used by outside agencies to inform their own commun</w:t>
      </w:r>
      <w:r w:rsidR="006427AD">
        <w:rPr>
          <w:rFonts w:ascii="Times New Roman" w:hAnsi="Times New Roman"/>
          <w:sz w:val="24"/>
          <w:szCs w:val="24"/>
        </w:rPr>
        <w:t>ication</w:t>
      </w:r>
      <w:r w:rsidR="004C7FB8">
        <w:rPr>
          <w:rFonts w:ascii="Times New Roman" w:hAnsi="Times New Roman"/>
          <w:sz w:val="24"/>
          <w:szCs w:val="24"/>
        </w:rPr>
        <w:t xml:space="preserve">s </w:t>
      </w:r>
      <w:r w:rsidR="006427AD">
        <w:rPr>
          <w:rFonts w:ascii="Times New Roman" w:hAnsi="Times New Roman"/>
          <w:sz w:val="24"/>
          <w:szCs w:val="24"/>
        </w:rPr>
        <w:t xml:space="preserve">activities.  </w:t>
      </w:r>
      <w:r w:rsidR="004C24B0" w:rsidRPr="00753CFF">
        <w:rPr>
          <w:rFonts w:ascii="Times New Roman" w:hAnsi="Times New Roman"/>
          <w:sz w:val="24"/>
          <w:szCs w:val="24"/>
        </w:rPr>
        <w:t xml:space="preserve">OCE also consults with </w:t>
      </w:r>
      <w:r w:rsidR="009B0A9B" w:rsidRPr="00753CFF">
        <w:rPr>
          <w:rFonts w:ascii="Times New Roman" w:hAnsi="Times New Roman"/>
          <w:sz w:val="24"/>
          <w:szCs w:val="24"/>
        </w:rPr>
        <w:t xml:space="preserve">several </w:t>
      </w:r>
      <w:r w:rsidR="004C24B0" w:rsidRPr="00753CFF">
        <w:rPr>
          <w:rFonts w:ascii="Times New Roman" w:hAnsi="Times New Roman"/>
          <w:sz w:val="24"/>
          <w:szCs w:val="24"/>
        </w:rPr>
        <w:t>internal experts</w:t>
      </w:r>
      <w:r w:rsidR="00203D3E" w:rsidRPr="00753CFF">
        <w:rPr>
          <w:rFonts w:ascii="Times New Roman" w:hAnsi="Times New Roman"/>
          <w:sz w:val="24"/>
          <w:szCs w:val="24"/>
        </w:rPr>
        <w:t xml:space="preserve"> </w:t>
      </w:r>
      <w:r w:rsidR="00BD65B7" w:rsidRPr="00753CFF">
        <w:rPr>
          <w:rFonts w:ascii="Times New Roman" w:hAnsi="Times New Roman"/>
          <w:sz w:val="24"/>
          <w:szCs w:val="24"/>
        </w:rPr>
        <w:t xml:space="preserve">across NCI, most frequently </w:t>
      </w:r>
      <w:r w:rsidR="00203D3E" w:rsidRPr="00753CFF">
        <w:rPr>
          <w:rFonts w:ascii="Times New Roman" w:hAnsi="Times New Roman"/>
          <w:sz w:val="24"/>
          <w:szCs w:val="24"/>
        </w:rPr>
        <w:t>in NCI</w:t>
      </w:r>
      <w:r w:rsidR="002D357C" w:rsidRPr="00753CFF">
        <w:rPr>
          <w:rFonts w:ascii="Times New Roman" w:hAnsi="Times New Roman"/>
          <w:sz w:val="24"/>
          <w:szCs w:val="24"/>
        </w:rPr>
        <w:t>’s Division of Cancer Control and Population Sciences (DCCPS)</w:t>
      </w:r>
      <w:r w:rsidR="00203D3E" w:rsidRPr="00753CFF">
        <w:rPr>
          <w:rFonts w:ascii="Times New Roman" w:hAnsi="Times New Roman"/>
          <w:sz w:val="24"/>
          <w:szCs w:val="24"/>
        </w:rPr>
        <w:t xml:space="preserve"> </w:t>
      </w:r>
      <w:r w:rsidR="004C24B0" w:rsidRPr="00753CFF">
        <w:rPr>
          <w:rFonts w:ascii="Times New Roman" w:hAnsi="Times New Roman"/>
          <w:sz w:val="24"/>
          <w:szCs w:val="24"/>
        </w:rPr>
        <w:t>on the conduct of study design, methods, and data analysis and reporting</w:t>
      </w:r>
      <w:r w:rsidR="00991B41" w:rsidRPr="00753CFF">
        <w:rPr>
          <w:rFonts w:ascii="Times New Roman" w:hAnsi="Times New Roman"/>
          <w:sz w:val="24"/>
          <w:szCs w:val="24"/>
        </w:rPr>
        <w:t>.</w:t>
      </w:r>
      <w:r w:rsidR="00B11797">
        <w:rPr>
          <w:rFonts w:ascii="Times New Roman" w:hAnsi="Times New Roman"/>
          <w:sz w:val="24"/>
          <w:szCs w:val="24"/>
        </w:rPr>
        <w:t xml:space="preserve"> </w:t>
      </w:r>
      <w:r w:rsidR="00B11797" w:rsidRPr="00B11797">
        <w:rPr>
          <w:rFonts w:ascii="Times New Roman" w:hAnsi="Times New Roman"/>
          <w:sz w:val="24"/>
          <w:szCs w:val="24"/>
          <w:highlight w:val="yellow"/>
        </w:rPr>
        <w:t xml:space="preserve">Any collaborations and consultations that occur for </w:t>
      </w:r>
      <w:r w:rsidR="0067767B">
        <w:rPr>
          <w:rFonts w:ascii="Times New Roman" w:hAnsi="Times New Roman"/>
          <w:sz w:val="24"/>
          <w:szCs w:val="24"/>
          <w:highlight w:val="yellow"/>
        </w:rPr>
        <w:t>s</w:t>
      </w:r>
      <w:r w:rsidR="00B11797" w:rsidRPr="00B11797">
        <w:rPr>
          <w:rFonts w:ascii="Times New Roman" w:hAnsi="Times New Roman"/>
          <w:sz w:val="24"/>
          <w:szCs w:val="24"/>
          <w:highlight w:val="yellow"/>
        </w:rPr>
        <w:t>pecific sub-stud</w:t>
      </w:r>
      <w:r w:rsidR="00275F13">
        <w:rPr>
          <w:rFonts w:ascii="Times New Roman" w:hAnsi="Times New Roman"/>
          <w:sz w:val="24"/>
          <w:szCs w:val="24"/>
          <w:highlight w:val="yellow"/>
        </w:rPr>
        <w:t>ies</w:t>
      </w:r>
      <w:r w:rsidR="00B11797" w:rsidRPr="00B11797">
        <w:rPr>
          <w:rFonts w:ascii="Times New Roman" w:hAnsi="Times New Roman"/>
          <w:sz w:val="24"/>
          <w:szCs w:val="24"/>
          <w:highlight w:val="yellow"/>
        </w:rPr>
        <w:t xml:space="preserve"> will be mentioned as part of the request for approval in the sub-study.</w:t>
      </w:r>
    </w:p>
    <w:p w:rsidR="00085760" w:rsidRPr="00085760" w:rsidRDefault="00085760" w:rsidP="000842FD">
      <w:pPr>
        <w:pStyle w:val="Header"/>
        <w:tabs>
          <w:tab w:val="clear" w:pos="4320"/>
          <w:tab w:val="clear" w:pos="864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A.9.  </w:t>
      </w:r>
      <w:r w:rsidR="00F2356A">
        <w:rPr>
          <w:rFonts w:ascii="Times New Roman" w:hAnsi="Times New Roman"/>
          <w:b/>
          <w:bCs/>
          <w:sz w:val="24"/>
          <w:szCs w:val="24"/>
        </w:rPr>
        <w:t xml:space="preserve"> </w:t>
      </w:r>
      <w:r w:rsidRPr="00085760">
        <w:rPr>
          <w:rFonts w:ascii="Times New Roman" w:hAnsi="Times New Roman"/>
          <w:b/>
          <w:bCs/>
          <w:sz w:val="24"/>
          <w:szCs w:val="24"/>
          <w:u w:val="single"/>
        </w:rPr>
        <w:t>Explanation of Any Payment or Gift to Respondents</w:t>
      </w:r>
    </w:p>
    <w:p w:rsidR="00085760" w:rsidRPr="00085760" w:rsidRDefault="00085760" w:rsidP="001F7061">
      <w:pPr>
        <w:spacing w:line="480" w:lineRule="auto"/>
        <w:rPr>
          <w:rFonts w:ascii="Times New Roman" w:hAnsi="Times New Roman"/>
          <w:sz w:val="24"/>
        </w:rPr>
      </w:pPr>
      <w:r w:rsidRPr="00085760">
        <w:rPr>
          <w:rFonts w:ascii="Times New Roman" w:hAnsi="Times New Roman"/>
          <w:b/>
          <w:i/>
          <w:sz w:val="24"/>
          <w:szCs w:val="24"/>
        </w:rPr>
        <w:tab/>
      </w:r>
      <w:r w:rsidRPr="00085760">
        <w:rPr>
          <w:rFonts w:ascii="Times New Roman" w:hAnsi="Times New Roman"/>
          <w:sz w:val="24"/>
        </w:rPr>
        <w:t xml:space="preserve">It is possible that some information collection activities will entail small payments or gifts to respondents.  Small amounts of money, a free meal or snack scheduled around the time of the pretest, and/or </w:t>
      </w:r>
      <w:proofErr w:type="spellStart"/>
      <w:r w:rsidRPr="00085760">
        <w:rPr>
          <w:rFonts w:ascii="Times New Roman" w:hAnsi="Times New Roman"/>
          <w:sz w:val="24"/>
        </w:rPr>
        <w:t>renumeration</w:t>
      </w:r>
      <w:proofErr w:type="spellEnd"/>
      <w:r w:rsidRPr="00085760">
        <w:rPr>
          <w:rFonts w:ascii="Times New Roman" w:hAnsi="Times New Roman"/>
          <w:sz w:val="24"/>
        </w:rPr>
        <w:t xml:space="preserve"> for parking and/or transportation are most often used, </w:t>
      </w:r>
      <w:r w:rsidRPr="00085760">
        <w:rPr>
          <w:rFonts w:ascii="Times New Roman" w:hAnsi="Times New Roman"/>
          <w:sz w:val="24"/>
        </w:rPr>
        <w:lastRenderedPageBreak/>
        <w:t xml:space="preserve">particularly when recruiting hard-to-reach and minority respondents. </w:t>
      </w:r>
      <w:proofErr w:type="spellStart"/>
      <w:r w:rsidRPr="00753CFF">
        <w:rPr>
          <w:rFonts w:ascii="Times New Roman" w:hAnsi="Times New Roman"/>
          <w:sz w:val="24"/>
        </w:rPr>
        <w:t>Renumeration</w:t>
      </w:r>
      <w:proofErr w:type="spellEnd"/>
      <w:r w:rsidRPr="00753CFF">
        <w:rPr>
          <w:rFonts w:ascii="Times New Roman" w:hAnsi="Times New Roman"/>
          <w:sz w:val="24"/>
        </w:rPr>
        <w:t xml:space="preserve"> may also be necessary in some sub-studies where highly specialized individuals are invited to participate in a survey, and will cover the cost of transportation and other types of local expenses.</w:t>
      </w:r>
      <w:r w:rsidRPr="00085760">
        <w:rPr>
          <w:rFonts w:ascii="Times New Roman" w:hAnsi="Times New Roman"/>
          <w:sz w:val="24"/>
        </w:rPr>
        <w:t xml:space="preserve">  </w:t>
      </w:r>
    </w:p>
    <w:p w:rsidR="00085760" w:rsidRPr="00753CFF" w:rsidRDefault="00085760" w:rsidP="0023769C">
      <w:pPr>
        <w:spacing w:line="480" w:lineRule="auto"/>
        <w:rPr>
          <w:rFonts w:ascii="Times New Roman" w:hAnsi="Times New Roman"/>
          <w:sz w:val="24"/>
        </w:rPr>
      </w:pPr>
      <w:r w:rsidRPr="00085760">
        <w:rPr>
          <w:rFonts w:ascii="Times New Roman" w:hAnsi="Times New Roman"/>
          <w:sz w:val="24"/>
        </w:rPr>
        <w:tab/>
      </w:r>
      <w:r w:rsidRPr="00753CFF">
        <w:rPr>
          <w:rFonts w:ascii="Times New Roman" w:hAnsi="Times New Roman"/>
          <w:sz w:val="24"/>
        </w:rPr>
        <w:t>Research has shown the advantages of providing a small incentive for improving response rates and decreasing item nonresponse, especially in mail and telephone surveys.</w:t>
      </w:r>
      <w:r w:rsidRPr="00753CFF">
        <w:rPr>
          <w:rStyle w:val="FootnoteReference"/>
          <w:rFonts w:ascii="Times New Roman" w:hAnsi="Times New Roman"/>
          <w:sz w:val="24"/>
        </w:rPr>
        <w:footnoteReference w:id="1"/>
      </w:r>
      <w:r w:rsidRPr="00753CFF">
        <w:rPr>
          <w:rFonts w:ascii="Times New Roman" w:hAnsi="Times New Roman"/>
          <w:sz w:val="24"/>
        </w:rPr>
        <w:t xml:space="preserve">  Studies of participants in the original </w:t>
      </w:r>
      <w:r w:rsidRPr="00753CFF">
        <w:rPr>
          <w:rFonts w:ascii="Times New Roman" w:hAnsi="Times New Roman"/>
          <w:color w:val="000000"/>
          <w:sz w:val="24"/>
        </w:rPr>
        <w:t>National Health and Nutrition Examination Surveys (NHANES) found that response rates for those told they would receive remuneration versus not were 82% and 70%, respectively.</w:t>
      </w:r>
      <w:r w:rsidRPr="00753CFF">
        <w:rPr>
          <w:rStyle w:val="FootnoteReference"/>
          <w:rFonts w:ascii="Times New Roman" w:hAnsi="Times New Roman"/>
          <w:color w:val="000000"/>
          <w:sz w:val="24"/>
        </w:rPr>
        <w:footnoteReference w:id="2"/>
      </w:r>
      <w:r w:rsidRPr="00753CFF">
        <w:rPr>
          <w:rFonts w:ascii="Times New Roman" w:hAnsi="Times New Roman"/>
          <w:color w:val="000000"/>
          <w:sz w:val="24"/>
        </w:rPr>
        <w:t xml:space="preserve">  The National Survey of Family Growth conducted an experiment with remuneration of respondents and found that incentives increased response rates, reduced interviewer labor (broken appointments and callbacks), and improved data quality.</w:t>
      </w:r>
      <w:r w:rsidRPr="00753CFF">
        <w:rPr>
          <w:rStyle w:val="FootnoteReference"/>
          <w:rFonts w:ascii="Times New Roman" w:hAnsi="Times New Roman"/>
          <w:color w:val="000000"/>
        </w:rPr>
        <w:footnoteReference w:id="3"/>
      </w:r>
      <w:r w:rsidRPr="00753CFF">
        <w:rPr>
          <w:rFonts w:ascii="Times New Roman" w:hAnsi="Times New Roman"/>
          <w:color w:val="000000"/>
          <w:sz w:val="24"/>
        </w:rPr>
        <w:t xml:space="preserve">  In the 1999 </w:t>
      </w:r>
      <w:r w:rsidRPr="00753CFF">
        <w:rPr>
          <w:rFonts w:ascii="Times New Roman" w:hAnsi="Times New Roman"/>
          <w:sz w:val="24"/>
        </w:rPr>
        <w:t xml:space="preserve">Observing Protein and Energy Nutrition </w:t>
      </w:r>
      <w:r w:rsidRPr="00753CFF">
        <w:rPr>
          <w:rFonts w:ascii="Times New Roman" w:hAnsi="Times New Roman"/>
          <w:color w:val="000000"/>
          <w:sz w:val="24"/>
        </w:rPr>
        <w:t>study, remuneration was credited as contributing to high response and retention rates.</w:t>
      </w:r>
      <w:r w:rsidRPr="00753CFF">
        <w:rPr>
          <w:rStyle w:val="FootnoteReference"/>
          <w:rFonts w:ascii="Times New Roman" w:hAnsi="Times New Roman"/>
          <w:color w:val="000000"/>
        </w:rPr>
        <w:footnoteReference w:id="4"/>
      </w:r>
      <w:r w:rsidRPr="00753CFF">
        <w:rPr>
          <w:rFonts w:ascii="Times New Roman" w:hAnsi="Times New Roman"/>
          <w:sz w:val="24"/>
        </w:rPr>
        <w:t xml:space="preserve">  </w:t>
      </w:r>
    </w:p>
    <w:p w:rsidR="00085760" w:rsidRPr="00460A67" w:rsidRDefault="00085760" w:rsidP="0023769C">
      <w:pPr>
        <w:spacing w:line="480" w:lineRule="auto"/>
        <w:rPr>
          <w:rFonts w:ascii="Times New Roman" w:hAnsi="Times New Roman"/>
          <w:sz w:val="24"/>
          <w:highlight w:val="yellow"/>
        </w:rPr>
      </w:pPr>
      <w:r w:rsidRPr="00753CFF">
        <w:rPr>
          <w:rFonts w:ascii="Times New Roman" w:hAnsi="Times New Roman"/>
          <w:sz w:val="24"/>
        </w:rPr>
        <w:tab/>
        <w:t>Instances for offering a</w:t>
      </w:r>
      <w:r w:rsidR="0081419D">
        <w:rPr>
          <w:rFonts w:ascii="Times New Roman" w:hAnsi="Times New Roman"/>
          <w:sz w:val="24"/>
        </w:rPr>
        <w:t xml:space="preserve">n </w:t>
      </w:r>
      <w:r w:rsidRPr="00753CFF">
        <w:rPr>
          <w:rFonts w:ascii="Times New Roman" w:hAnsi="Times New Roman"/>
          <w:sz w:val="24"/>
        </w:rPr>
        <w:t>incentive will be determined on a case-by-case basis (depending on the particular information collection design).  The following are the kinds of situations for which respondents may be paid or given a gift:</w:t>
      </w:r>
    </w:p>
    <w:p w:rsidR="00085760" w:rsidRPr="0067767B" w:rsidRDefault="00085760" w:rsidP="0023769C">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sz w:val="24"/>
        </w:rPr>
      </w:pPr>
      <w:r w:rsidRPr="00753CFF">
        <w:rPr>
          <w:rFonts w:ascii="Times New Roman" w:hAnsi="Times New Roman"/>
          <w:sz w:val="24"/>
        </w:rPr>
        <w:lastRenderedPageBreak/>
        <w:t>Physicians who participate in a survey on their opinions about the relevance of materials for their patients may receive a small payment or donation to a charitable organization in their honor (for example, $</w:t>
      </w:r>
      <w:r w:rsidR="00753CFF" w:rsidRPr="00753CFF">
        <w:rPr>
          <w:rFonts w:ascii="Times New Roman" w:hAnsi="Times New Roman"/>
          <w:sz w:val="24"/>
          <w:highlight w:val="yellow"/>
        </w:rPr>
        <w:t>100</w:t>
      </w:r>
      <w:r w:rsidRPr="0067767B">
        <w:rPr>
          <w:rFonts w:ascii="Times New Roman" w:hAnsi="Times New Roman"/>
          <w:sz w:val="24"/>
        </w:rPr>
        <w:t>).</w:t>
      </w:r>
    </w:p>
    <w:p w:rsidR="00085760" w:rsidRPr="00460A67" w:rsidRDefault="00085760" w:rsidP="0023769C">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sz w:val="24"/>
          <w:highlight w:val="yellow"/>
        </w:rPr>
      </w:pPr>
      <w:r w:rsidRPr="0067767B">
        <w:rPr>
          <w:rFonts w:ascii="Times New Roman" w:hAnsi="Times New Roman"/>
          <w:sz w:val="24"/>
        </w:rPr>
        <w:t>Individuals who participate in in-person focus groups may receive an honorarium (perhaps $</w:t>
      </w:r>
      <w:r w:rsidR="00AF0F95" w:rsidRPr="0067767B">
        <w:rPr>
          <w:rFonts w:ascii="Times New Roman" w:hAnsi="Times New Roman"/>
          <w:sz w:val="24"/>
        </w:rPr>
        <w:t>50</w:t>
      </w:r>
      <w:r w:rsidR="00D56AE1" w:rsidRPr="0067767B">
        <w:rPr>
          <w:rFonts w:ascii="Times New Roman" w:hAnsi="Times New Roman"/>
          <w:sz w:val="24"/>
        </w:rPr>
        <w:t>)</w:t>
      </w:r>
      <w:r w:rsidR="00AF0F95" w:rsidRPr="0067767B">
        <w:rPr>
          <w:rFonts w:ascii="Times New Roman" w:hAnsi="Times New Roman"/>
          <w:sz w:val="24"/>
        </w:rPr>
        <w:t xml:space="preserve"> </w:t>
      </w:r>
      <w:r w:rsidRPr="0067767B">
        <w:rPr>
          <w:rFonts w:ascii="Times New Roman" w:hAnsi="Times New Roman"/>
          <w:sz w:val="24"/>
        </w:rPr>
        <w:t>to cover</w:t>
      </w:r>
      <w:r w:rsidRPr="00753CFF">
        <w:rPr>
          <w:rFonts w:ascii="Times New Roman" w:hAnsi="Times New Roman"/>
          <w:sz w:val="24"/>
        </w:rPr>
        <w:t xml:space="preserve"> their time, transportation costs, and childcare expenses.</w:t>
      </w:r>
    </w:p>
    <w:p w:rsidR="00085760" w:rsidRPr="00753CFF" w:rsidRDefault="00085760" w:rsidP="0023769C">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sz w:val="24"/>
        </w:rPr>
      </w:pPr>
      <w:r w:rsidRPr="00753CFF">
        <w:rPr>
          <w:rFonts w:ascii="Times New Roman" w:hAnsi="Times New Roman"/>
          <w:sz w:val="24"/>
        </w:rPr>
        <w:t>Health educators who support the acquisition of data related to customer satisfaction with specific educational programs and products may be able to request and receive certain quantities of materials that exceed the limits usually established for those materials.</w:t>
      </w:r>
    </w:p>
    <w:p w:rsidR="00085760" w:rsidRPr="00085760" w:rsidRDefault="00085760" w:rsidP="001F7061">
      <w:pPr>
        <w:spacing w:line="480" w:lineRule="auto"/>
        <w:ind w:firstLine="720"/>
        <w:rPr>
          <w:rFonts w:ascii="Times New Roman" w:hAnsi="Times New Roman"/>
          <w:sz w:val="24"/>
          <w:highlight w:val="yellow"/>
        </w:rPr>
      </w:pPr>
      <w:r w:rsidRPr="00085760">
        <w:rPr>
          <w:rFonts w:ascii="Times New Roman" w:hAnsi="Times New Roman"/>
          <w:sz w:val="24"/>
        </w:rPr>
        <w:t xml:space="preserve">Circumstances, however, do not always require that </w:t>
      </w:r>
      <w:proofErr w:type="spellStart"/>
      <w:r w:rsidRPr="00085760">
        <w:rPr>
          <w:rFonts w:ascii="Times New Roman" w:hAnsi="Times New Roman"/>
          <w:sz w:val="24"/>
        </w:rPr>
        <w:t>renumeration</w:t>
      </w:r>
      <w:proofErr w:type="spellEnd"/>
      <w:r w:rsidRPr="00085760">
        <w:rPr>
          <w:rFonts w:ascii="Times New Roman" w:hAnsi="Times New Roman"/>
          <w:sz w:val="24"/>
        </w:rPr>
        <w:t xml:space="preserve"> be given; many audiences including the public, patients, survivors, and other health professionals often participate gratis because of their interest or involvement in the topic, or as a professional courtesy.  For example, in situations when the general public is completing an online survey, no remuneration will be involved unless influenced by other factors.</w:t>
      </w: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A.10.  </w:t>
      </w:r>
      <w:r w:rsidRPr="00085760">
        <w:rPr>
          <w:rFonts w:ascii="Times New Roman" w:hAnsi="Times New Roman"/>
          <w:b/>
          <w:bCs/>
          <w:sz w:val="24"/>
          <w:szCs w:val="24"/>
          <w:u w:val="single"/>
        </w:rPr>
        <w:t>Assurance of Confidentiality Provided to Respondents</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Pr="00085760">
        <w:rPr>
          <w:rFonts w:ascii="Times New Roman" w:hAnsi="Times New Roman"/>
          <w:sz w:val="24"/>
          <w:szCs w:val="24"/>
        </w:rPr>
        <w:t>Information provided by respondents will be kept confidential and private, except as otherwise required by law.  This will be communicated to respondents by means of introductory letters, explanatory texts on the cover pages of question</w:t>
      </w:r>
      <w:r w:rsidRPr="00085760">
        <w:rPr>
          <w:rFonts w:ascii="Times New Roman" w:hAnsi="Times New Roman"/>
          <w:sz w:val="24"/>
          <w:szCs w:val="24"/>
        </w:rPr>
        <w:softHyphen/>
        <w:t>naires, scripts read prior to focus groups or telephone interviews, and consent forms.  Respondents will also be advised of the following:  the nature of the activity; the purpose and use of the data collected; NCI sponsorship; and the fact that participation is voluntary at all times.  Because responses are voluntary, respondents will be assured that there will be no penalties if they decide not to respond, either to the information collection as a whole or to any particular questions.</w:t>
      </w:r>
    </w:p>
    <w:p w:rsidR="00085760" w:rsidRPr="0023769C"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lastRenderedPageBreak/>
        <w:tab/>
      </w:r>
      <w:r w:rsidRPr="0023769C">
        <w:rPr>
          <w:rFonts w:ascii="Times New Roman" w:hAnsi="Times New Roman"/>
          <w:sz w:val="24"/>
          <w:szCs w:val="24"/>
        </w:rPr>
        <w:t>As a further guarantee of confidentiality, all presentation of data in reports will be in aggregate form, with no links to individuals preserved. Reports will be used only for research purposes and for the development of communica</w:t>
      </w:r>
      <w:r w:rsidRPr="0023769C">
        <w:rPr>
          <w:rFonts w:ascii="Times New Roman" w:hAnsi="Times New Roman"/>
          <w:sz w:val="24"/>
          <w:szCs w:val="24"/>
        </w:rPr>
        <w:softHyphen/>
        <w:t>tion messages and educational materi</w:t>
      </w:r>
      <w:r w:rsidRPr="0023769C">
        <w:rPr>
          <w:rFonts w:ascii="Times New Roman" w:hAnsi="Times New Roman"/>
          <w:sz w:val="24"/>
          <w:szCs w:val="24"/>
        </w:rPr>
        <w:softHyphen/>
        <w:t>als. Only NCI staff and contractor personnel conducting the information collection will have access to individual-level survey, interview, or focus group data. All project/contractor staff conducting the information collection will sign a confidentiality agreement, and 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Before any data are released for public use data sets, any identifying information will be stripped from each respondent’s record and the identifying information will be destroyed.</w:t>
      </w:r>
    </w:p>
    <w:p w:rsidR="00720ADB"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The NIH Privacy Act Officer has reviewed the work scope of this proposal to determine whether the Privacy Act is applicable to this data collection and will be asked to review the protocol of each collection under this blanket clearance to ensure that NCI adheres to privacy requirements (</w:t>
      </w:r>
      <w:r w:rsidRPr="008C6A8A">
        <w:rPr>
          <w:rFonts w:ascii="Times New Roman" w:hAnsi="Times New Roman"/>
          <w:sz w:val="24"/>
          <w:szCs w:val="24"/>
        </w:rPr>
        <w:t xml:space="preserve">see </w:t>
      </w:r>
      <w:r w:rsidRPr="00B55341">
        <w:rPr>
          <w:rFonts w:ascii="Times New Roman" w:hAnsi="Times New Roman"/>
          <w:b/>
          <w:sz w:val="24"/>
          <w:szCs w:val="24"/>
        </w:rPr>
        <w:t>Attachment</w:t>
      </w:r>
      <w:r w:rsidR="000F2442" w:rsidRPr="00B55341">
        <w:rPr>
          <w:rFonts w:ascii="Times New Roman" w:hAnsi="Times New Roman"/>
          <w:b/>
          <w:sz w:val="24"/>
          <w:szCs w:val="24"/>
        </w:rPr>
        <w:t xml:space="preserve"> </w:t>
      </w:r>
      <w:r w:rsidR="002B44D2">
        <w:rPr>
          <w:rFonts w:ascii="Times New Roman" w:hAnsi="Times New Roman"/>
          <w:b/>
          <w:sz w:val="24"/>
          <w:szCs w:val="24"/>
        </w:rPr>
        <w:t>4</w:t>
      </w:r>
      <w:r w:rsidR="000F2442" w:rsidRPr="00B55341">
        <w:rPr>
          <w:rFonts w:ascii="Times New Roman" w:hAnsi="Times New Roman"/>
          <w:b/>
          <w:sz w:val="24"/>
          <w:szCs w:val="24"/>
        </w:rPr>
        <w:t>,</w:t>
      </w:r>
      <w:r w:rsidR="000F2442" w:rsidRPr="008C6A8A">
        <w:rPr>
          <w:rFonts w:ascii="Times New Roman" w:hAnsi="Times New Roman"/>
          <w:sz w:val="24"/>
          <w:szCs w:val="24"/>
        </w:rPr>
        <w:t xml:space="preserve"> M</w:t>
      </w:r>
      <w:r w:rsidR="00F07D47" w:rsidRPr="008C6A8A">
        <w:rPr>
          <w:rFonts w:ascii="Times New Roman" w:hAnsi="Times New Roman"/>
          <w:sz w:val="24"/>
          <w:szCs w:val="24"/>
        </w:rPr>
        <w:t xml:space="preserve">emo from </w:t>
      </w:r>
      <w:r w:rsidR="000F2442" w:rsidRPr="008C6A8A">
        <w:rPr>
          <w:rFonts w:ascii="Times New Roman" w:hAnsi="Times New Roman"/>
          <w:sz w:val="24"/>
          <w:szCs w:val="24"/>
        </w:rPr>
        <w:t>NIH Privacy Act Officer</w:t>
      </w:r>
      <w:r w:rsidRPr="008C6A8A">
        <w:rPr>
          <w:rFonts w:ascii="Times New Roman" w:hAnsi="Times New Roman"/>
          <w:sz w:val="24"/>
          <w:szCs w:val="24"/>
        </w:rPr>
        <w:t>).</w:t>
      </w:r>
      <w:r w:rsidRPr="0023769C">
        <w:rPr>
          <w:rFonts w:ascii="Times New Roman" w:hAnsi="Times New Roman"/>
          <w:sz w:val="24"/>
          <w:szCs w:val="24"/>
        </w:rPr>
        <w:t xml:space="preserve">  </w:t>
      </w:r>
    </w:p>
    <w:p w:rsidR="00085760" w:rsidRPr="00753CFF" w:rsidRDefault="00720ADB"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085760" w:rsidRPr="00753CFF">
        <w:rPr>
          <w:rFonts w:ascii="Times New Roman" w:hAnsi="Times New Roman"/>
          <w:sz w:val="24"/>
          <w:szCs w:val="24"/>
        </w:rPr>
        <w:t>Although some personal</w:t>
      </w:r>
      <w:r w:rsidRPr="00753CFF">
        <w:rPr>
          <w:rFonts w:ascii="Times New Roman" w:hAnsi="Times New Roman"/>
          <w:sz w:val="24"/>
          <w:szCs w:val="24"/>
        </w:rPr>
        <w:t>ly identifiable</w:t>
      </w:r>
      <w:r w:rsidR="00085760" w:rsidRPr="00753CFF">
        <w:rPr>
          <w:rFonts w:ascii="Times New Roman" w:hAnsi="Times New Roman"/>
          <w:sz w:val="24"/>
          <w:szCs w:val="24"/>
        </w:rPr>
        <w:t xml:space="preserve"> information will be collected, data will not be retrieved by personal identifiers unless the respondent voluntarily agrees to provide the information, so he/she can be contacted for follow-up</w:t>
      </w:r>
      <w:r w:rsidR="00F07D47" w:rsidRPr="00753CFF">
        <w:rPr>
          <w:rFonts w:ascii="Times New Roman" w:hAnsi="Times New Roman"/>
          <w:sz w:val="24"/>
          <w:szCs w:val="24"/>
        </w:rPr>
        <w:t xml:space="preserve"> (in rare situations)</w:t>
      </w:r>
      <w:r w:rsidR="00085760" w:rsidRPr="00753CFF">
        <w:rPr>
          <w:rFonts w:ascii="Times New Roman" w:hAnsi="Times New Roman"/>
          <w:sz w:val="24"/>
          <w:szCs w:val="24"/>
        </w:rPr>
        <w:t>. Instances could arise for activities that, for example, gather and retain respondent names and contact information (such as addresses, telephone numbers, or email addresses). This information would be used to measure customer satisfaction information regarding an NCI/OCE product at one time and then at some point later (for example, to learn whether customers have gone back to the product for additional review or information.)</w:t>
      </w:r>
    </w:p>
    <w:p w:rsidR="0050556A"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53CFF">
        <w:rPr>
          <w:rFonts w:ascii="Times New Roman" w:hAnsi="Times New Roman"/>
          <w:sz w:val="24"/>
          <w:szCs w:val="24"/>
        </w:rPr>
        <w:lastRenderedPageBreak/>
        <w:tab/>
      </w:r>
      <w:r w:rsidR="00592897" w:rsidRPr="00753CFF">
        <w:rPr>
          <w:rFonts w:ascii="Times New Roman" w:hAnsi="Times New Roman"/>
          <w:sz w:val="24"/>
          <w:szCs w:val="24"/>
        </w:rPr>
        <w:t>Before submitting e</w:t>
      </w:r>
      <w:r w:rsidR="003F3A81" w:rsidRPr="00753CFF">
        <w:rPr>
          <w:rFonts w:ascii="Times New Roman" w:hAnsi="Times New Roman"/>
          <w:sz w:val="24"/>
          <w:szCs w:val="24"/>
        </w:rPr>
        <w:t>ach sub-study for OMB review</w:t>
      </w:r>
      <w:r w:rsidR="00592897" w:rsidRPr="00753CFF">
        <w:rPr>
          <w:rFonts w:ascii="Times New Roman" w:hAnsi="Times New Roman"/>
          <w:sz w:val="24"/>
          <w:szCs w:val="24"/>
        </w:rPr>
        <w:t xml:space="preserve">, NCI </w:t>
      </w:r>
      <w:r w:rsidR="002D699E" w:rsidRPr="00753CFF">
        <w:rPr>
          <w:rFonts w:ascii="Times New Roman" w:hAnsi="Times New Roman"/>
          <w:sz w:val="24"/>
          <w:szCs w:val="24"/>
        </w:rPr>
        <w:t xml:space="preserve">always </w:t>
      </w:r>
      <w:r w:rsidR="00592897" w:rsidRPr="00753CFF">
        <w:rPr>
          <w:rFonts w:ascii="Times New Roman" w:hAnsi="Times New Roman"/>
          <w:sz w:val="24"/>
          <w:szCs w:val="24"/>
        </w:rPr>
        <w:t>submit</w:t>
      </w:r>
      <w:r w:rsidR="002D699E" w:rsidRPr="00753CFF">
        <w:rPr>
          <w:rFonts w:ascii="Times New Roman" w:hAnsi="Times New Roman"/>
          <w:sz w:val="24"/>
          <w:szCs w:val="24"/>
        </w:rPr>
        <w:t>s</w:t>
      </w:r>
      <w:r w:rsidR="00592897" w:rsidRPr="00753CFF">
        <w:rPr>
          <w:rFonts w:ascii="Times New Roman" w:hAnsi="Times New Roman"/>
          <w:sz w:val="24"/>
          <w:szCs w:val="24"/>
        </w:rPr>
        <w:t xml:space="preserve"> related</w:t>
      </w:r>
      <w:r w:rsidR="002D699E" w:rsidRPr="00753CFF">
        <w:rPr>
          <w:rFonts w:ascii="Times New Roman" w:hAnsi="Times New Roman"/>
          <w:sz w:val="24"/>
          <w:szCs w:val="24"/>
        </w:rPr>
        <w:t xml:space="preserve"> IRB </w:t>
      </w:r>
      <w:r w:rsidR="00592897" w:rsidRPr="00753CFF">
        <w:rPr>
          <w:rFonts w:ascii="Times New Roman" w:hAnsi="Times New Roman"/>
          <w:sz w:val="24"/>
          <w:szCs w:val="24"/>
        </w:rPr>
        <w:t>paperwork to the Office of Human Subjects Research</w:t>
      </w:r>
      <w:r w:rsidR="00275F13">
        <w:rPr>
          <w:rFonts w:ascii="Times New Roman" w:hAnsi="Times New Roman"/>
          <w:sz w:val="24"/>
          <w:szCs w:val="24"/>
        </w:rPr>
        <w:t xml:space="preserve"> Protection</w:t>
      </w:r>
      <w:r w:rsidR="00592897" w:rsidRPr="00753CFF">
        <w:rPr>
          <w:rFonts w:ascii="Times New Roman" w:hAnsi="Times New Roman"/>
          <w:sz w:val="24"/>
          <w:szCs w:val="24"/>
        </w:rPr>
        <w:t xml:space="preserve"> (OHSR</w:t>
      </w:r>
      <w:r w:rsidR="00275F13">
        <w:rPr>
          <w:rFonts w:ascii="Times New Roman" w:hAnsi="Times New Roman"/>
          <w:sz w:val="24"/>
          <w:szCs w:val="24"/>
        </w:rPr>
        <w:t>P</w:t>
      </w:r>
      <w:r w:rsidR="00592897" w:rsidRPr="00753CFF">
        <w:rPr>
          <w:rFonts w:ascii="Times New Roman" w:hAnsi="Times New Roman"/>
          <w:sz w:val="24"/>
          <w:szCs w:val="24"/>
        </w:rPr>
        <w:t>).  However, p</w:t>
      </w:r>
      <w:r w:rsidR="00720ADB" w:rsidRPr="00753CFF">
        <w:rPr>
          <w:rFonts w:ascii="Times New Roman" w:hAnsi="Times New Roman"/>
          <w:sz w:val="24"/>
          <w:szCs w:val="24"/>
        </w:rPr>
        <w:t xml:space="preserve">retesting efforts described in this proposal are </w:t>
      </w:r>
      <w:r w:rsidR="00592897" w:rsidRPr="00753CFF">
        <w:rPr>
          <w:rFonts w:ascii="Times New Roman" w:hAnsi="Times New Roman"/>
          <w:sz w:val="24"/>
          <w:szCs w:val="24"/>
        </w:rPr>
        <w:t xml:space="preserve">typically </w:t>
      </w:r>
      <w:r w:rsidR="00720ADB" w:rsidRPr="00753CFF">
        <w:rPr>
          <w:rFonts w:ascii="Times New Roman" w:hAnsi="Times New Roman"/>
          <w:sz w:val="24"/>
          <w:szCs w:val="24"/>
        </w:rPr>
        <w:t>considered exempt from the “Regulations for the Protection of Human Subjects</w:t>
      </w:r>
      <w:r w:rsidR="003F3A81" w:rsidRPr="00753CFF">
        <w:rPr>
          <w:rFonts w:ascii="Times New Roman" w:hAnsi="Times New Roman"/>
          <w:sz w:val="24"/>
          <w:szCs w:val="24"/>
        </w:rPr>
        <w:t>,</w:t>
      </w:r>
      <w:r w:rsidR="00720ADB" w:rsidRPr="00753CFF">
        <w:rPr>
          <w:rFonts w:ascii="Times New Roman" w:hAnsi="Times New Roman"/>
          <w:sz w:val="24"/>
          <w:szCs w:val="24"/>
        </w:rPr>
        <w:t>” in accordance with paragraph (b)(3) of 45 CFR Sec. 46.101</w:t>
      </w:r>
      <w:r w:rsidR="00F32873" w:rsidRPr="00753CFF">
        <w:rPr>
          <w:rFonts w:ascii="Times New Roman" w:hAnsi="Times New Roman"/>
          <w:sz w:val="24"/>
          <w:szCs w:val="24"/>
        </w:rPr>
        <w:t xml:space="preserve"> </w:t>
      </w:r>
    </w:p>
    <w:p w:rsidR="00085760" w:rsidRPr="00565F8B" w:rsidRDefault="00F32873"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53CFF">
        <w:rPr>
          <w:rFonts w:ascii="Times New Roman" w:hAnsi="Times New Roman"/>
          <w:sz w:val="24"/>
          <w:szCs w:val="24"/>
        </w:rPr>
        <w:t>(</w:t>
      </w:r>
      <w:hyperlink r:id="rId12" w:history="1">
        <w:r w:rsidR="0050556A" w:rsidRPr="0050556A">
          <w:rPr>
            <w:rStyle w:val="Hyperlink"/>
            <w:rFonts w:ascii="Times New Roman" w:hAnsi="Times New Roman"/>
            <w:sz w:val="24"/>
            <w:szCs w:val="24"/>
          </w:rPr>
          <w:t>http://citfm.cit.nih.gov/ohsr/nih/guidelines/GrayBooklet82404.pdf</w:t>
        </w:r>
      </w:hyperlink>
      <w:r w:rsidR="0050556A">
        <w:rPr>
          <w:rFonts w:ascii="Times New Roman" w:hAnsi="Times New Roman"/>
          <w:sz w:val="24"/>
          <w:szCs w:val="24"/>
        </w:rPr>
        <w:t>)</w:t>
      </w:r>
      <w:r w:rsidR="00085760" w:rsidRPr="00753CFF">
        <w:rPr>
          <w:rFonts w:ascii="Times New Roman" w:hAnsi="Times New Roman"/>
          <w:sz w:val="24"/>
          <w:szCs w:val="24"/>
        </w:rPr>
        <w:t>.</w:t>
      </w:r>
      <w:r w:rsidR="00346E05">
        <w:rPr>
          <w:rStyle w:val="FootnoteReference"/>
          <w:rFonts w:ascii="Times New Roman" w:hAnsi="Times New Roman"/>
          <w:szCs w:val="24"/>
        </w:rPr>
        <w:footnoteReference w:id="5"/>
      </w:r>
      <w:r w:rsidR="00C048DA" w:rsidRPr="00753CFF">
        <w:rPr>
          <w:rFonts w:ascii="Times New Roman" w:hAnsi="Times New Roman"/>
          <w:sz w:val="24"/>
          <w:szCs w:val="24"/>
        </w:rPr>
        <w:t xml:space="preserve">  </w:t>
      </w:r>
      <w:r w:rsidR="00C01752" w:rsidRPr="00753CFF">
        <w:rPr>
          <w:rFonts w:ascii="Times New Roman" w:hAnsi="Times New Roman"/>
          <w:sz w:val="24"/>
          <w:szCs w:val="24"/>
        </w:rPr>
        <w:t xml:space="preserve">OCE understands and has experience with the process and plans to </w:t>
      </w:r>
      <w:r w:rsidR="00590279" w:rsidRPr="00753CFF">
        <w:rPr>
          <w:rFonts w:ascii="Times New Roman" w:hAnsi="Times New Roman"/>
          <w:sz w:val="24"/>
          <w:szCs w:val="24"/>
        </w:rPr>
        <w:t>continue submitting for review/exemption</w:t>
      </w:r>
      <w:r w:rsidR="00565F8B" w:rsidRPr="00753CFF">
        <w:rPr>
          <w:rFonts w:ascii="Times New Roman" w:hAnsi="Times New Roman"/>
          <w:sz w:val="24"/>
          <w:szCs w:val="24"/>
        </w:rPr>
        <w:t xml:space="preserve">, using </w:t>
      </w:r>
      <w:r w:rsidR="00CC6472" w:rsidRPr="00753CFF">
        <w:rPr>
          <w:rFonts w:ascii="Times New Roman" w:hAnsi="Times New Roman"/>
          <w:sz w:val="24"/>
          <w:szCs w:val="24"/>
        </w:rPr>
        <w:t xml:space="preserve">Exemption Request </w:t>
      </w:r>
      <w:r w:rsidR="00565F8B" w:rsidRPr="00753CFF">
        <w:rPr>
          <w:rFonts w:ascii="Times New Roman" w:hAnsi="Times New Roman"/>
          <w:sz w:val="24"/>
          <w:szCs w:val="24"/>
        </w:rPr>
        <w:t xml:space="preserve">forms </w:t>
      </w:r>
      <w:r w:rsidR="00685DC1">
        <w:rPr>
          <w:rFonts w:ascii="Times New Roman" w:hAnsi="Times New Roman"/>
          <w:sz w:val="24"/>
          <w:szCs w:val="24"/>
        </w:rPr>
        <w:t>(</w:t>
      </w:r>
      <w:r w:rsidR="00685DC1" w:rsidRPr="00B55341">
        <w:rPr>
          <w:rFonts w:ascii="Times New Roman" w:hAnsi="Times New Roman"/>
          <w:b/>
          <w:sz w:val="24"/>
          <w:szCs w:val="24"/>
        </w:rPr>
        <w:t xml:space="preserve">Attachment </w:t>
      </w:r>
      <w:r w:rsidR="002B44D2">
        <w:rPr>
          <w:rFonts w:ascii="Times New Roman" w:hAnsi="Times New Roman"/>
          <w:b/>
          <w:sz w:val="24"/>
          <w:szCs w:val="24"/>
        </w:rPr>
        <w:t>5</w:t>
      </w:r>
      <w:r w:rsidR="00685DC1">
        <w:rPr>
          <w:rFonts w:ascii="Times New Roman" w:hAnsi="Times New Roman"/>
          <w:sz w:val="24"/>
          <w:szCs w:val="24"/>
        </w:rPr>
        <w:t xml:space="preserve">) </w:t>
      </w:r>
      <w:r w:rsidR="00565F8B" w:rsidRPr="00753CFF">
        <w:rPr>
          <w:rFonts w:ascii="Times New Roman" w:hAnsi="Times New Roman"/>
          <w:sz w:val="24"/>
          <w:szCs w:val="24"/>
        </w:rPr>
        <w:t xml:space="preserve">found </w:t>
      </w:r>
      <w:r w:rsidR="00565F8B" w:rsidRPr="008B2CFE">
        <w:rPr>
          <w:rFonts w:ascii="Times New Roman" w:hAnsi="Times New Roman"/>
          <w:sz w:val="24"/>
          <w:szCs w:val="24"/>
        </w:rPr>
        <w:t xml:space="preserve">here: </w:t>
      </w:r>
      <w:hyperlink r:id="rId13" w:history="1">
        <w:r w:rsidR="0050556A" w:rsidRPr="00B55341">
          <w:rPr>
            <w:rStyle w:val="Hyperlink"/>
            <w:rFonts w:ascii="Times New Roman" w:hAnsi="Times New Roman"/>
            <w:sz w:val="24"/>
            <w:szCs w:val="24"/>
          </w:rPr>
          <w:t>http://ohsr.od.nih.gov/</w:t>
        </w:r>
      </w:hyperlink>
      <w:r w:rsidR="0050556A">
        <w:rPr>
          <w:rFonts w:ascii="Times New Roman" w:hAnsi="Times New Roman"/>
          <w:sz w:val="24"/>
          <w:szCs w:val="24"/>
        </w:rPr>
        <w:t xml:space="preserve">  </w:t>
      </w:r>
      <w:r w:rsidR="00C01752" w:rsidRPr="00753CFF">
        <w:rPr>
          <w:rFonts w:ascii="Times New Roman" w:hAnsi="Times New Roman"/>
          <w:sz w:val="24"/>
          <w:szCs w:val="24"/>
        </w:rPr>
        <w:t>(Note: Please contact Nina Goodman with questions)</w:t>
      </w:r>
      <w:r w:rsidR="00BF5026" w:rsidRPr="00753CFF">
        <w:rPr>
          <w:rFonts w:ascii="Times New Roman" w:hAnsi="Times New Roman"/>
          <w:sz w:val="24"/>
          <w:szCs w:val="24"/>
        </w:rPr>
        <w:t>.</w:t>
      </w:r>
      <w:r w:rsidR="00C01752" w:rsidRPr="008C6A8A">
        <w:rPr>
          <w:rFonts w:ascii="Times New Roman" w:hAnsi="Times New Roman"/>
          <w:sz w:val="24"/>
          <w:szCs w:val="24"/>
        </w:rPr>
        <w:t xml:space="preserve"> </w:t>
      </w: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A.11.  </w:t>
      </w:r>
      <w:r w:rsidR="009541D8">
        <w:rPr>
          <w:rFonts w:ascii="Times New Roman" w:hAnsi="Times New Roman"/>
          <w:b/>
          <w:bCs/>
          <w:sz w:val="24"/>
          <w:szCs w:val="24"/>
        </w:rPr>
        <w:tab/>
      </w:r>
      <w:r w:rsidRPr="00085760">
        <w:rPr>
          <w:rFonts w:ascii="Times New Roman" w:hAnsi="Times New Roman"/>
          <w:b/>
          <w:bCs/>
          <w:sz w:val="24"/>
          <w:szCs w:val="24"/>
          <w:u w:val="single"/>
        </w:rPr>
        <w:t>Justification for Sensitive Questions</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Pr="00085760">
        <w:rPr>
          <w:rFonts w:ascii="Times New Roman" w:hAnsi="Times New Roman"/>
          <w:sz w:val="24"/>
          <w:szCs w:val="24"/>
        </w:rPr>
        <w:t xml:space="preserve">As mentioned in sections A.2. and A.10. above, some studies require the inclusion of people who match selected characteristics of the target audience that NCI is trying to reach.  </w:t>
      </w:r>
      <w:r w:rsidR="00EE3A40" w:rsidRPr="0018691E">
        <w:rPr>
          <w:rFonts w:ascii="Times New Roman" w:hAnsi="Times New Roman"/>
          <w:sz w:val="24"/>
          <w:szCs w:val="24"/>
        </w:rPr>
        <w:t xml:space="preserve">Therefore, personally identifiable information (PII) such as </w:t>
      </w:r>
      <w:r w:rsidRPr="0018691E">
        <w:rPr>
          <w:rFonts w:ascii="Times New Roman" w:hAnsi="Times New Roman"/>
          <w:sz w:val="24"/>
          <w:szCs w:val="24"/>
        </w:rPr>
        <w:t xml:space="preserve">race/ethnicity, income, education and/or </w:t>
      </w:r>
      <w:r w:rsidR="00EE3A40" w:rsidRPr="0018691E">
        <w:rPr>
          <w:rFonts w:ascii="Times New Roman" w:hAnsi="Times New Roman"/>
          <w:sz w:val="24"/>
          <w:szCs w:val="24"/>
        </w:rPr>
        <w:t>medical/</w:t>
      </w:r>
      <w:r w:rsidRPr="0018691E">
        <w:rPr>
          <w:rFonts w:ascii="Times New Roman" w:hAnsi="Times New Roman"/>
          <w:sz w:val="24"/>
          <w:szCs w:val="24"/>
        </w:rPr>
        <w:t>health status</w:t>
      </w:r>
      <w:r w:rsidR="00C04228" w:rsidRPr="0018691E">
        <w:rPr>
          <w:rFonts w:ascii="Times New Roman" w:hAnsi="Times New Roman"/>
          <w:sz w:val="24"/>
          <w:szCs w:val="24"/>
        </w:rPr>
        <w:t>,</w:t>
      </w:r>
      <w:r w:rsidRPr="0018691E">
        <w:rPr>
          <w:rFonts w:ascii="Times New Roman" w:hAnsi="Times New Roman"/>
          <w:sz w:val="24"/>
          <w:szCs w:val="24"/>
        </w:rPr>
        <w:t xml:space="preserve"> </w:t>
      </w:r>
      <w:r w:rsidR="00EE3A40" w:rsidRPr="0018691E">
        <w:rPr>
          <w:rFonts w:ascii="Times New Roman" w:hAnsi="Times New Roman"/>
          <w:sz w:val="24"/>
          <w:szCs w:val="24"/>
        </w:rPr>
        <w:t xml:space="preserve">are required to be asked </w:t>
      </w:r>
      <w:r w:rsidRPr="0018691E">
        <w:rPr>
          <w:rFonts w:ascii="Times New Roman" w:hAnsi="Times New Roman"/>
          <w:sz w:val="24"/>
          <w:szCs w:val="24"/>
        </w:rPr>
        <w:t>on the initial screening question</w:t>
      </w:r>
      <w:r w:rsidRPr="0018691E">
        <w:rPr>
          <w:rFonts w:ascii="Times New Roman" w:hAnsi="Times New Roman"/>
          <w:sz w:val="24"/>
          <w:szCs w:val="24"/>
        </w:rPr>
        <w:softHyphen/>
        <w:t>naire used for recruiting.</w:t>
      </w:r>
      <w:r w:rsidRPr="00085760">
        <w:rPr>
          <w:rFonts w:ascii="Times New Roman" w:hAnsi="Times New Roman"/>
          <w:sz w:val="24"/>
          <w:szCs w:val="24"/>
        </w:rPr>
        <w:t xml:space="preserve">  Potential participants are informed that this is being done to make sure that NCI speaks with the kinds of people for whom its messages are intended.  Again, respondents are assured that the informa</w:t>
      </w:r>
      <w:r w:rsidRPr="00085760">
        <w:rPr>
          <w:rFonts w:ascii="Times New Roman" w:hAnsi="Times New Roman"/>
          <w:sz w:val="24"/>
          <w:szCs w:val="24"/>
        </w:rPr>
        <w:softHyphen/>
        <w:t>tion is voluntary and will be treated as confidential.  All information on race/ethnicity will comply fully with the standards of OMB Statistical Policy Directive No. 15, October 1997</w:t>
      </w:r>
      <w:r w:rsidR="00944A6A">
        <w:rPr>
          <w:rFonts w:ascii="Times New Roman" w:hAnsi="Times New Roman"/>
          <w:sz w:val="24"/>
          <w:szCs w:val="24"/>
        </w:rPr>
        <w:t>.</w:t>
      </w:r>
      <w:r w:rsidRPr="00085760">
        <w:rPr>
          <w:rFonts w:ascii="Times New Roman" w:hAnsi="Times New Roman"/>
          <w:sz w:val="24"/>
          <w:szCs w:val="24"/>
        </w:rPr>
        <w:t xml:space="preserve"> (</w:t>
      </w:r>
      <w:hyperlink r:id="rId14" w:history="1">
        <w:r w:rsidRPr="00085760">
          <w:rPr>
            <w:rStyle w:val="Hyperlink"/>
            <w:rFonts w:ascii="Times New Roman" w:hAnsi="Times New Roman"/>
            <w:sz w:val="24"/>
            <w:szCs w:val="24"/>
          </w:rPr>
          <w:t>http://www.whitehouse.gov/omb/fedreg/1997standards.html</w:t>
        </w:r>
      </w:hyperlink>
      <w:r w:rsidRPr="00085760">
        <w:rPr>
          <w:rFonts w:ascii="Times New Roman" w:hAnsi="Times New Roman"/>
          <w:sz w:val="24"/>
          <w:szCs w:val="24"/>
        </w:rPr>
        <w:t xml:space="preserve">). </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t xml:space="preserve">Since NCI communications are concerned with the detection, diagnosis, treatment, and prevention of cancer, some projects may involve asking questions about (or discussing) how one perceives his/her own personal risk for serious illness.  Fears of cancer and experiences with cancer may also be covered.  This information is needed to gain a better understanding of the </w:t>
      </w:r>
      <w:r w:rsidRPr="00085760">
        <w:rPr>
          <w:rFonts w:ascii="Times New Roman" w:hAnsi="Times New Roman"/>
          <w:sz w:val="24"/>
          <w:szCs w:val="24"/>
        </w:rPr>
        <w:lastRenderedPageBreak/>
        <w:t>target audience so that the messages, strategies, and materials designed will be appropriate and sensitive.  Questions of this nature, while not as personal as those on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w:t>
      </w:r>
      <w:r w:rsidRPr="00085760">
        <w:rPr>
          <w:rFonts w:ascii="Times New Roman" w:hAnsi="Times New Roman"/>
          <w:sz w:val="24"/>
          <w:szCs w:val="24"/>
        </w:rPr>
        <w:softHyphen/>
        <w:t>er/moderator.  As noted in section A.10., participants are informed in advance about the nature of the activity and the voluntary nature of their partici</w:t>
      </w:r>
      <w:r w:rsidRPr="00085760">
        <w:rPr>
          <w:rFonts w:ascii="Times New Roman" w:hAnsi="Times New Roman"/>
          <w:sz w:val="24"/>
          <w:szCs w:val="24"/>
        </w:rPr>
        <w:softHyphen/>
        <w:t xml:space="preserve">pation.  The interviewer/moderator makes it clear that they do not have to respond to any question that makes them uncomfortable, and that no questions of a sensitive nature will be asked in the course of collecting information from respondents.  </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t xml:space="preserve">Raw data from data collections that include sensitive information (for example, screening questionnaires and audio tapes) are not retained once the data have been extracted and aggregated; nor does the information become part of a system of record containing permanent </w:t>
      </w:r>
      <w:r w:rsidR="00944A6A">
        <w:rPr>
          <w:rFonts w:ascii="Times New Roman" w:hAnsi="Times New Roman"/>
          <w:sz w:val="24"/>
          <w:szCs w:val="24"/>
        </w:rPr>
        <w:t xml:space="preserve">personally identifiable information </w:t>
      </w:r>
      <w:r w:rsidRPr="00085760">
        <w:rPr>
          <w:rFonts w:ascii="Times New Roman" w:hAnsi="Times New Roman"/>
          <w:sz w:val="24"/>
          <w:szCs w:val="24"/>
        </w:rPr>
        <w:t>that can be used for retrieval.</w:t>
      </w:r>
    </w:p>
    <w:p w:rsidR="00825285" w:rsidRPr="005B6349"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5B6349">
        <w:rPr>
          <w:rFonts w:ascii="Times New Roman" w:hAnsi="Times New Roman"/>
          <w:b/>
          <w:bCs/>
          <w:sz w:val="24"/>
          <w:szCs w:val="24"/>
        </w:rPr>
        <w:t xml:space="preserve">A.12. </w:t>
      </w:r>
      <w:r w:rsidR="009541D8">
        <w:rPr>
          <w:rFonts w:ascii="Times New Roman" w:hAnsi="Times New Roman"/>
          <w:b/>
          <w:bCs/>
          <w:sz w:val="24"/>
          <w:szCs w:val="24"/>
        </w:rPr>
        <w:tab/>
      </w:r>
      <w:r w:rsidR="00842A6C">
        <w:rPr>
          <w:rFonts w:ascii="Times New Roman" w:hAnsi="Times New Roman"/>
          <w:b/>
          <w:bCs/>
          <w:sz w:val="24"/>
          <w:szCs w:val="24"/>
          <w:u w:val="single"/>
        </w:rPr>
        <w:t>Estimates</w:t>
      </w:r>
      <w:r w:rsidRPr="005B6349">
        <w:rPr>
          <w:rFonts w:ascii="Times New Roman" w:hAnsi="Times New Roman"/>
          <w:b/>
          <w:bCs/>
          <w:sz w:val="24"/>
          <w:szCs w:val="24"/>
          <w:u w:val="single"/>
        </w:rPr>
        <w:t xml:space="preserve"> of </w:t>
      </w:r>
      <w:r w:rsidR="00842A6C">
        <w:rPr>
          <w:rFonts w:ascii="Times New Roman" w:hAnsi="Times New Roman"/>
          <w:b/>
          <w:bCs/>
          <w:sz w:val="24"/>
          <w:szCs w:val="24"/>
          <w:u w:val="single"/>
        </w:rPr>
        <w:t>A</w:t>
      </w:r>
      <w:r w:rsidRPr="005B6349">
        <w:rPr>
          <w:rFonts w:ascii="Times New Roman" w:hAnsi="Times New Roman"/>
          <w:b/>
          <w:bCs/>
          <w:sz w:val="24"/>
          <w:szCs w:val="24"/>
          <w:u w:val="single"/>
        </w:rPr>
        <w:t xml:space="preserve">nnualized </w:t>
      </w:r>
      <w:r w:rsidR="00842A6C">
        <w:rPr>
          <w:rFonts w:ascii="Times New Roman" w:hAnsi="Times New Roman"/>
          <w:b/>
          <w:bCs/>
          <w:sz w:val="24"/>
          <w:szCs w:val="24"/>
          <w:u w:val="single"/>
        </w:rPr>
        <w:t xml:space="preserve">Burden </w:t>
      </w:r>
      <w:r w:rsidRPr="005B6349">
        <w:rPr>
          <w:rFonts w:ascii="Times New Roman" w:hAnsi="Times New Roman"/>
          <w:b/>
          <w:bCs/>
          <w:sz w:val="24"/>
          <w:szCs w:val="24"/>
          <w:u w:val="single"/>
        </w:rPr>
        <w:t>Hour</w:t>
      </w:r>
      <w:r w:rsidR="00842A6C">
        <w:rPr>
          <w:rFonts w:ascii="Times New Roman" w:hAnsi="Times New Roman"/>
          <w:b/>
          <w:bCs/>
          <w:sz w:val="24"/>
          <w:szCs w:val="24"/>
          <w:u w:val="single"/>
        </w:rPr>
        <w:t xml:space="preserve">s and </w:t>
      </w:r>
      <w:r w:rsidRPr="005B6349">
        <w:rPr>
          <w:rFonts w:ascii="Times New Roman" w:hAnsi="Times New Roman"/>
          <w:b/>
          <w:bCs/>
          <w:sz w:val="24"/>
          <w:szCs w:val="24"/>
          <w:u w:val="single"/>
        </w:rPr>
        <w:t>Costs</w:t>
      </w:r>
    </w:p>
    <w:p w:rsidR="001A21CD" w:rsidRPr="007359A1" w:rsidRDefault="00893C48"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67767B">
        <w:rPr>
          <w:rFonts w:ascii="Times New Roman" w:hAnsi="Times New Roman"/>
          <w:sz w:val="24"/>
          <w:szCs w:val="24"/>
        </w:rPr>
        <w:t>The types of respondents may include, but are not limited to the g</w:t>
      </w:r>
      <w:r w:rsidR="0067767B" w:rsidRPr="0067767B">
        <w:rPr>
          <w:rFonts w:ascii="Times New Roman" w:hAnsi="Times New Roman"/>
          <w:sz w:val="24"/>
          <w:szCs w:val="24"/>
        </w:rPr>
        <w:t xml:space="preserve">eneral </w:t>
      </w:r>
      <w:r w:rsidR="0067767B">
        <w:rPr>
          <w:rFonts w:ascii="Times New Roman" w:hAnsi="Times New Roman"/>
          <w:sz w:val="24"/>
          <w:szCs w:val="24"/>
        </w:rPr>
        <w:t>p</w:t>
      </w:r>
      <w:r w:rsidR="0067767B" w:rsidRPr="0067767B">
        <w:rPr>
          <w:rFonts w:ascii="Times New Roman" w:hAnsi="Times New Roman"/>
          <w:sz w:val="24"/>
          <w:szCs w:val="24"/>
        </w:rPr>
        <w:t xml:space="preserve">ublic (patients, survivors, </w:t>
      </w:r>
      <w:r w:rsidR="0067767B">
        <w:rPr>
          <w:rFonts w:ascii="Times New Roman" w:hAnsi="Times New Roman"/>
          <w:sz w:val="24"/>
          <w:szCs w:val="24"/>
        </w:rPr>
        <w:t xml:space="preserve">family </w:t>
      </w:r>
      <w:r w:rsidR="0067767B" w:rsidRPr="0067767B">
        <w:rPr>
          <w:rFonts w:ascii="Times New Roman" w:hAnsi="Times New Roman"/>
          <w:sz w:val="24"/>
          <w:szCs w:val="24"/>
        </w:rPr>
        <w:t xml:space="preserve">members), </w:t>
      </w:r>
      <w:r w:rsidR="0067767B">
        <w:rPr>
          <w:rFonts w:ascii="Times New Roman" w:hAnsi="Times New Roman"/>
          <w:sz w:val="24"/>
          <w:szCs w:val="24"/>
        </w:rPr>
        <w:t>p</w:t>
      </w:r>
      <w:r w:rsidR="0067767B" w:rsidRPr="0067767B">
        <w:rPr>
          <w:rFonts w:ascii="Times New Roman" w:hAnsi="Times New Roman"/>
          <w:sz w:val="24"/>
          <w:szCs w:val="24"/>
        </w:rPr>
        <w:t xml:space="preserve">hysicians, </w:t>
      </w:r>
      <w:r w:rsidR="0067767B">
        <w:rPr>
          <w:rFonts w:ascii="Times New Roman" w:hAnsi="Times New Roman"/>
          <w:sz w:val="24"/>
          <w:szCs w:val="24"/>
        </w:rPr>
        <w:t>o</w:t>
      </w:r>
      <w:r w:rsidR="0067767B" w:rsidRPr="0067767B">
        <w:rPr>
          <w:rFonts w:ascii="Times New Roman" w:hAnsi="Times New Roman"/>
          <w:sz w:val="24"/>
          <w:szCs w:val="24"/>
        </w:rPr>
        <w:t xml:space="preserve">ther </w:t>
      </w:r>
      <w:r w:rsidR="0067767B">
        <w:rPr>
          <w:rFonts w:ascii="Times New Roman" w:hAnsi="Times New Roman"/>
          <w:sz w:val="24"/>
          <w:szCs w:val="24"/>
        </w:rPr>
        <w:t>h</w:t>
      </w:r>
      <w:r w:rsidR="0067767B" w:rsidRPr="0067767B">
        <w:rPr>
          <w:rFonts w:ascii="Times New Roman" w:hAnsi="Times New Roman"/>
          <w:sz w:val="24"/>
          <w:szCs w:val="24"/>
        </w:rPr>
        <w:t xml:space="preserve">ealth </w:t>
      </w:r>
      <w:r w:rsidR="0067767B">
        <w:rPr>
          <w:rFonts w:ascii="Times New Roman" w:hAnsi="Times New Roman"/>
          <w:sz w:val="24"/>
          <w:szCs w:val="24"/>
        </w:rPr>
        <w:t>p</w:t>
      </w:r>
      <w:r w:rsidR="0067767B" w:rsidRPr="0067767B">
        <w:rPr>
          <w:rFonts w:ascii="Times New Roman" w:hAnsi="Times New Roman"/>
          <w:sz w:val="24"/>
          <w:szCs w:val="24"/>
        </w:rPr>
        <w:t xml:space="preserve">rofessionals, </w:t>
      </w:r>
      <w:r w:rsidR="0067767B" w:rsidRPr="00DA410E">
        <w:rPr>
          <w:rFonts w:ascii="Times New Roman" w:hAnsi="Times New Roman"/>
          <w:sz w:val="24"/>
          <w:szCs w:val="24"/>
        </w:rPr>
        <w:t xml:space="preserve">and researchers.  The Category of Respondents will primarily be Individuals and Households, but at times may include Local, State, or Federal Government and the Private Sector.  </w:t>
      </w:r>
      <w:r w:rsidR="00825285" w:rsidRPr="00DA410E">
        <w:rPr>
          <w:rFonts w:ascii="Times New Roman" w:hAnsi="Times New Roman"/>
          <w:sz w:val="24"/>
          <w:szCs w:val="24"/>
        </w:rPr>
        <w:t>The number of</w:t>
      </w:r>
      <w:r w:rsidR="00825285" w:rsidRPr="005B6349">
        <w:rPr>
          <w:rFonts w:ascii="Times New Roman" w:hAnsi="Times New Roman"/>
          <w:sz w:val="24"/>
          <w:szCs w:val="24"/>
        </w:rPr>
        <w:t xml:space="preserve"> respondents to be included in each </w:t>
      </w:r>
      <w:r w:rsidRPr="0018691E">
        <w:rPr>
          <w:rFonts w:ascii="Times New Roman" w:hAnsi="Times New Roman"/>
          <w:sz w:val="24"/>
          <w:szCs w:val="24"/>
        </w:rPr>
        <w:t>sub-study</w:t>
      </w:r>
      <w:r w:rsidR="00825285" w:rsidRPr="005B6349">
        <w:rPr>
          <w:rFonts w:ascii="Times New Roman" w:hAnsi="Times New Roman"/>
          <w:sz w:val="24"/>
          <w:szCs w:val="24"/>
        </w:rPr>
        <w:t xml:space="preserve"> will vary, depending o</w:t>
      </w:r>
      <w:r>
        <w:rPr>
          <w:rFonts w:ascii="Times New Roman" w:hAnsi="Times New Roman"/>
          <w:sz w:val="24"/>
          <w:szCs w:val="24"/>
        </w:rPr>
        <w:t xml:space="preserve">n the </w:t>
      </w:r>
      <w:r w:rsidR="009B1419">
        <w:rPr>
          <w:rFonts w:ascii="Times New Roman" w:hAnsi="Times New Roman"/>
          <w:sz w:val="24"/>
          <w:szCs w:val="24"/>
        </w:rPr>
        <w:t xml:space="preserve">target audience and the </w:t>
      </w:r>
      <w:r>
        <w:rPr>
          <w:rFonts w:ascii="Times New Roman" w:hAnsi="Times New Roman"/>
          <w:sz w:val="24"/>
          <w:szCs w:val="24"/>
        </w:rPr>
        <w:t xml:space="preserve">nature of the </w:t>
      </w:r>
      <w:r w:rsidR="00825285" w:rsidRPr="005B6349">
        <w:rPr>
          <w:rFonts w:ascii="Times New Roman" w:hAnsi="Times New Roman"/>
          <w:sz w:val="24"/>
          <w:szCs w:val="24"/>
        </w:rPr>
        <w:t>message</w:t>
      </w:r>
      <w:r>
        <w:rPr>
          <w:rFonts w:ascii="Times New Roman" w:hAnsi="Times New Roman"/>
          <w:sz w:val="24"/>
          <w:szCs w:val="24"/>
        </w:rPr>
        <w:t>/material</w:t>
      </w:r>
      <w:r w:rsidR="00773CF6">
        <w:rPr>
          <w:rFonts w:ascii="Times New Roman" w:hAnsi="Times New Roman"/>
          <w:sz w:val="24"/>
          <w:szCs w:val="24"/>
        </w:rPr>
        <w:t>s</w:t>
      </w:r>
      <w:r>
        <w:rPr>
          <w:rFonts w:ascii="Times New Roman" w:hAnsi="Times New Roman"/>
          <w:sz w:val="24"/>
          <w:szCs w:val="24"/>
        </w:rPr>
        <w:t>/program</w:t>
      </w:r>
      <w:r w:rsidR="009B1419">
        <w:rPr>
          <w:rFonts w:ascii="Times New Roman" w:hAnsi="Times New Roman"/>
          <w:sz w:val="24"/>
          <w:szCs w:val="24"/>
        </w:rPr>
        <w:t xml:space="preserve"> being </w:t>
      </w:r>
      <w:r>
        <w:rPr>
          <w:rFonts w:ascii="Times New Roman" w:hAnsi="Times New Roman"/>
          <w:sz w:val="24"/>
          <w:szCs w:val="24"/>
        </w:rPr>
        <w:t>assessed</w:t>
      </w:r>
      <w:r w:rsidR="004A5021">
        <w:rPr>
          <w:rFonts w:ascii="Times New Roman" w:hAnsi="Times New Roman"/>
          <w:sz w:val="24"/>
          <w:szCs w:val="24"/>
        </w:rPr>
        <w:t xml:space="preserve">.  </w:t>
      </w:r>
      <w:r w:rsidR="00B77D9D">
        <w:rPr>
          <w:rFonts w:ascii="Times New Roman" w:hAnsi="Times New Roman"/>
          <w:sz w:val="24"/>
          <w:szCs w:val="24"/>
        </w:rPr>
        <w:t>Typically, the frequency of responses per respondents would be once.  However o</w:t>
      </w:r>
      <w:r w:rsidR="00B77D9D" w:rsidRPr="001F6C90">
        <w:rPr>
          <w:rFonts w:ascii="Times New Roman" w:hAnsi="Times New Roman"/>
          <w:sz w:val="24"/>
          <w:szCs w:val="24"/>
        </w:rPr>
        <w:t>n occasion, respondents may give permission for a follow-up survey or int</w:t>
      </w:r>
      <w:r w:rsidR="00B77D9D">
        <w:rPr>
          <w:rFonts w:ascii="Times New Roman" w:hAnsi="Times New Roman"/>
          <w:sz w:val="24"/>
          <w:szCs w:val="24"/>
        </w:rPr>
        <w:t xml:space="preserve">erview and </w:t>
      </w:r>
      <w:r w:rsidR="00B77D9D" w:rsidRPr="001F6C90">
        <w:rPr>
          <w:rFonts w:ascii="Times New Roman" w:hAnsi="Times New Roman"/>
          <w:sz w:val="24"/>
          <w:szCs w:val="24"/>
        </w:rPr>
        <w:t>s</w:t>
      </w:r>
      <w:r w:rsidR="00B77D9D">
        <w:rPr>
          <w:rFonts w:ascii="Times New Roman" w:hAnsi="Times New Roman"/>
          <w:sz w:val="24"/>
          <w:szCs w:val="24"/>
        </w:rPr>
        <w:t>ince this</w:t>
      </w:r>
      <w:r w:rsidR="00B77D9D" w:rsidRPr="001F6C90">
        <w:rPr>
          <w:rFonts w:ascii="Times New Roman" w:hAnsi="Times New Roman"/>
          <w:sz w:val="24"/>
          <w:szCs w:val="24"/>
        </w:rPr>
        <w:t xml:space="preserve"> happens </w:t>
      </w:r>
      <w:r w:rsidR="00024350">
        <w:rPr>
          <w:rFonts w:ascii="Times New Roman" w:hAnsi="Times New Roman"/>
          <w:sz w:val="24"/>
          <w:szCs w:val="24"/>
        </w:rPr>
        <w:t xml:space="preserve">fairly </w:t>
      </w:r>
      <w:r w:rsidR="00B77D9D" w:rsidRPr="001F6C90">
        <w:rPr>
          <w:rFonts w:ascii="Times New Roman" w:hAnsi="Times New Roman"/>
          <w:sz w:val="24"/>
          <w:szCs w:val="24"/>
        </w:rPr>
        <w:t>infrequently</w:t>
      </w:r>
      <w:r w:rsidR="00024350">
        <w:rPr>
          <w:rFonts w:ascii="Times New Roman" w:hAnsi="Times New Roman"/>
          <w:sz w:val="24"/>
          <w:szCs w:val="24"/>
        </w:rPr>
        <w:t xml:space="preserve"> it is not being accounted </w:t>
      </w:r>
      <w:r w:rsidR="00024350">
        <w:rPr>
          <w:rFonts w:ascii="Times New Roman" w:hAnsi="Times New Roman"/>
          <w:sz w:val="24"/>
          <w:szCs w:val="24"/>
        </w:rPr>
        <w:lastRenderedPageBreak/>
        <w:t xml:space="preserve">for in Table A.12-1.  </w:t>
      </w:r>
      <w:r w:rsidR="00B77D9D" w:rsidRPr="001F6C90">
        <w:rPr>
          <w:rFonts w:ascii="Times New Roman" w:hAnsi="Times New Roman"/>
          <w:sz w:val="24"/>
          <w:szCs w:val="24"/>
        </w:rPr>
        <w:t xml:space="preserve">Sub-study submissions will indicate when NCI anticipates follow-up surveys/interviews with a given number of respondents.  </w:t>
      </w:r>
      <w:r w:rsidR="00B77D9D">
        <w:rPr>
          <w:rFonts w:ascii="Times New Roman" w:hAnsi="Times New Roman"/>
          <w:sz w:val="24"/>
          <w:szCs w:val="24"/>
        </w:rPr>
        <w:t xml:space="preserve">The average time, or </w:t>
      </w:r>
      <w:r w:rsidR="004A5021" w:rsidRPr="0018691E">
        <w:rPr>
          <w:rFonts w:ascii="Times New Roman" w:hAnsi="Times New Roman"/>
          <w:sz w:val="24"/>
          <w:szCs w:val="24"/>
        </w:rPr>
        <w:t>burden per respondent</w:t>
      </w:r>
      <w:r w:rsidR="00B77D9D">
        <w:rPr>
          <w:rFonts w:ascii="Times New Roman" w:hAnsi="Times New Roman"/>
          <w:sz w:val="24"/>
          <w:szCs w:val="24"/>
        </w:rPr>
        <w:t>,</w:t>
      </w:r>
      <w:r w:rsidR="004A5021" w:rsidRPr="0018691E">
        <w:rPr>
          <w:rFonts w:ascii="Times New Roman" w:hAnsi="Times New Roman"/>
          <w:sz w:val="24"/>
          <w:szCs w:val="24"/>
        </w:rPr>
        <w:t xml:space="preserve"> can range from </w:t>
      </w:r>
      <w:r w:rsidR="00B77D9D">
        <w:rPr>
          <w:rFonts w:ascii="Times New Roman" w:hAnsi="Times New Roman"/>
          <w:sz w:val="24"/>
          <w:szCs w:val="24"/>
        </w:rPr>
        <w:t xml:space="preserve">five </w:t>
      </w:r>
      <w:r w:rsidR="004A5021" w:rsidRPr="0018691E">
        <w:rPr>
          <w:rFonts w:ascii="Times New Roman" w:hAnsi="Times New Roman"/>
          <w:sz w:val="24"/>
          <w:szCs w:val="24"/>
        </w:rPr>
        <w:t>minutes to 90 minutes</w:t>
      </w:r>
      <w:r w:rsidR="00B77D9D">
        <w:rPr>
          <w:rFonts w:ascii="Times New Roman" w:hAnsi="Times New Roman"/>
          <w:sz w:val="24"/>
          <w:szCs w:val="24"/>
        </w:rPr>
        <w:t>, with the average being around 12 minutes</w:t>
      </w:r>
      <w:r w:rsidR="00825285" w:rsidRPr="0018691E">
        <w:rPr>
          <w:rFonts w:ascii="Times New Roman" w:hAnsi="Times New Roman"/>
          <w:sz w:val="24"/>
          <w:szCs w:val="24"/>
        </w:rPr>
        <w:t xml:space="preserve">.  </w:t>
      </w:r>
      <w:r w:rsidR="004A5021" w:rsidRPr="0018691E">
        <w:rPr>
          <w:rFonts w:ascii="Times New Roman" w:hAnsi="Times New Roman"/>
          <w:sz w:val="24"/>
          <w:szCs w:val="24"/>
        </w:rPr>
        <w:t xml:space="preserve">It is also difficult to pinpoint the actual number of studies required during the next three years; we can only anticipate need based on past studies.  </w:t>
      </w:r>
      <w:r w:rsidR="00275E84" w:rsidRPr="001F6C90">
        <w:rPr>
          <w:rFonts w:ascii="Times New Roman" w:hAnsi="Times New Roman"/>
          <w:sz w:val="24"/>
          <w:szCs w:val="24"/>
        </w:rPr>
        <w:t xml:space="preserve">  </w:t>
      </w:r>
      <w:r w:rsidR="00825285" w:rsidRPr="001F6C90">
        <w:rPr>
          <w:rFonts w:ascii="Times New Roman" w:hAnsi="Times New Roman"/>
          <w:sz w:val="24"/>
          <w:szCs w:val="24"/>
        </w:rPr>
        <w:t>Annual burden, therefore, is one-third</w:t>
      </w:r>
      <w:r w:rsidR="00825285" w:rsidRPr="0018691E">
        <w:rPr>
          <w:rFonts w:ascii="Times New Roman" w:hAnsi="Times New Roman"/>
          <w:sz w:val="24"/>
          <w:szCs w:val="24"/>
        </w:rPr>
        <w:t xml:space="preserve"> of the total figures presented here.  </w:t>
      </w:r>
      <w:r w:rsidR="001A21CD" w:rsidRPr="0018691E">
        <w:rPr>
          <w:rFonts w:ascii="Times New Roman" w:hAnsi="Times New Roman"/>
          <w:sz w:val="24"/>
          <w:szCs w:val="24"/>
        </w:rPr>
        <w:t>It is estimated that on an annual basis</w:t>
      </w:r>
      <w:r w:rsidR="00473DC1" w:rsidRPr="0018691E">
        <w:rPr>
          <w:rFonts w:ascii="Times New Roman" w:hAnsi="Times New Roman"/>
          <w:sz w:val="24"/>
          <w:szCs w:val="24"/>
        </w:rPr>
        <w:t>,</w:t>
      </w:r>
      <w:r w:rsidR="001A21CD" w:rsidRPr="0018691E">
        <w:rPr>
          <w:rFonts w:ascii="Times New Roman" w:hAnsi="Times New Roman"/>
          <w:sz w:val="24"/>
          <w:szCs w:val="24"/>
        </w:rPr>
        <w:t xml:space="preserve"> the total number of respondents is </w:t>
      </w:r>
      <w:r w:rsidR="006E2C8E" w:rsidRPr="0018691E">
        <w:rPr>
          <w:rFonts w:ascii="Times New Roman" w:hAnsi="Times New Roman"/>
          <w:sz w:val="24"/>
          <w:szCs w:val="24"/>
        </w:rPr>
        <w:t>3</w:t>
      </w:r>
      <w:r w:rsidR="00914D62" w:rsidRPr="0018691E">
        <w:rPr>
          <w:rFonts w:ascii="Times New Roman" w:hAnsi="Times New Roman"/>
          <w:sz w:val="24"/>
          <w:szCs w:val="24"/>
        </w:rPr>
        <w:t>3</w:t>
      </w:r>
      <w:r w:rsidR="006E2C8E" w:rsidRPr="0018691E">
        <w:rPr>
          <w:rFonts w:ascii="Times New Roman" w:hAnsi="Times New Roman"/>
          <w:sz w:val="24"/>
          <w:szCs w:val="24"/>
        </w:rPr>
        <w:t>,000</w:t>
      </w:r>
      <w:r w:rsidR="001A21CD" w:rsidRPr="0018691E">
        <w:rPr>
          <w:rFonts w:ascii="Times New Roman" w:hAnsi="Times New Roman"/>
          <w:sz w:val="24"/>
          <w:szCs w:val="24"/>
        </w:rPr>
        <w:t xml:space="preserve"> and the annual estimated </w:t>
      </w:r>
      <w:r w:rsidR="001A21CD" w:rsidRPr="00DA410E">
        <w:rPr>
          <w:rFonts w:ascii="Times New Roman" w:hAnsi="Times New Roman"/>
          <w:sz w:val="24"/>
          <w:szCs w:val="24"/>
        </w:rPr>
        <w:t xml:space="preserve">burden is </w:t>
      </w:r>
      <w:r w:rsidR="001F6C90" w:rsidRPr="00DA410E">
        <w:rPr>
          <w:rFonts w:ascii="Times New Roman" w:hAnsi="Times New Roman"/>
          <w:sz w:val="24"/>
          <w:szCs w:val="24"/>
        </w:rPr>
        <w:t>6</w:t>
      </w:r>
      <w:r w:rsidR="00064B59" w:rsidRPr="00DA410E">
        <w:rPr>
          <w:rFonts w:ascii="Times New Roman" w:hAnsi="Times New Roman"/>
          <w:sz w:val="24"/>
          <w:szCs w:val="24"/>
        </w:rPr>
        <w:t>,</w:t>
      </w:r>
      <w:r w:rsidR="001F6C90" w:rsidRPr="00DA410E">
        <w:rPr>
          <w:rFonts w:ascii="Times New Roman" w:hAnsi="Times New Roman"/>
          <w:sz w:val="24"/>
          <w:szCs w:val="24"/>
        </w:rPr>
        <w:t>60</w:t>
      </w:r>
      <w:r w:rsidR="00914D62" w:rsidRPr="00DA410E">
        <w:rPr>
          <w:rFonts w:ascii="Times New Roman" w:hAnsi="Times New Roman"/>
          <w:sz w:val="24"/>
          <w:szCs w:val="24"/>
        </w:rPr>
        <w:t>0</w:t>
      </w:r>
      <w:r w:rsidR="006E2C8E" w:rsidRPr="00DA410E">
        <w:rPr>
          <w:rFonts w:ascii="Times New Roman" w:hAnsi="Times New Roman"/>
          <w:sz w:val="24"/>
          <w:szCs w:val="24"/>
        </w:rPr>
        <w:t xml:space="preserve"> </w:t>
      </w:r>
      <w:r w:rsidR="001A21CD" w:rsidRPr="00DA410E">
        <w:rPr>
          <w:rFonts w:ascii="Times New Roman" w:hAnsi="Times New Roman"/>
          <w:sz w:val="24"/>
          <w:szCs w:val="24"/>
        </w:rPr>
        <w:t>hours.</w:t>
      </w:r>
      <w:r w:rsidR="001A21CD" w:rsidRPr="00064B59">
        <w:rPr>
          <w:rFonts w:ascii="Times New Roman" w:hAnsi="Times New Roman"/>
          <w:sz w:val="24"/>
          <w:szCs w:val="24"/>
        </w:rPr>
        <w:t xml:space="preserve"> </w:t>
      </w:r>
    </w:p>
    <w:p w:rsidR="00773CF6" w:rsidRDefault="001D138F"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r>
        <w:rPr>
          <w:rFonts w:ascii="Times New Roman" w:hAnsi="Times New Roman"/>
          <w:b/>
          <w:sz w:val="24"/>
          <w:szCs w:val="24"/>
        </w:rPr>
        <w:t>Table A.12-</w:t>
      </w:r>
      <w:r w:rsidR="0053657A">
        <w:rPr>
          <w:rFonts w:ascii="Times New Roman" w:hAnsi="Times New Roman"/>
          <w:b/>
          <w:sz w:val="24"/>
          <w:szCs w:val="24"/>
        </w:rPr>
        <w:t>1 Estimate</w:t>
      </w:r>
      <w:r>
        <w:rPr>
          <w:rFonts w:ascii="Times New Roman" w:hAnsi="Times New Roman"/>
          <w:b/>
          <w:sz w:val="24"/>
          <w:szCs w:val="24"/>
        </w:rPr>
        <w:t xml:space="preserve"> for Burden Hours F</w:t>
      </w:r>
      <w:r w:rsidR="00773CF6">
        <w:rPr>
          <w:rFonts w:ascii="Times New Roman" w:hAnsi="Times New Roman"/>
          <w:b/>
          <w:sz w:val="24"/>
          <w:szCs w:val="24"/>
        </w:rPr>
        <w:t xml:space="preserve">or </w:t>
      </w:r>
      <w:r>
        <w:rPr>
          <w:rFonts w:ascii="Times New Roman" w:hAnsi="Times New Roman"/>
          <w:b/>
          <w:sz w:val="24"/>
          <w:szCs w:val="24"/>
        </w:rPr>
        <w:t>T</w:t>
      </w:r>
      <w:r w:rsidR="00773CF6">
        <w:rPr>
          <w:rFonts w:ascii="Times New Roman" w:hAnsi="Times New Roman"/>
          <w:b/>
          <w:sz w:val="24"/>
          <w:szCs w:val="24"/>
        </w:rPr>
        <w:t xml:space="preserve">hree </w:t>
      </w:r>
      <w:r>
        <w:rPr>
          <w:rFonts w:ascii="Times New Roman" w:hAnsi="Times New Roman"/>
          <w:b/>
          <w:sz w:val="24"/>
          <w:szCs w:val="24"/>
        </w:rPr>
        <w:t>Y</w:t>
      </w:r>
      <w:r w:rsidR="00773CF6">
        <w:rPr>
          <w:rFonts w:ascii="Times New Roman" w:hAnsi="Times New Roman"/>
          <w:b/>
          <w:sz w:val="24"/>
          <w:szCs w:val="24"/>
        </w:rPr>
        <w:t>ears</w:t>
      </w:r>
      <w:r w:rsidR="00F47A16">
        <w:rPr>
          <w:rFonts w:ascii="Times New Roman" w:hAnsi="Times New Roman"/>
          <w:b/>
          <w:sz w:val="24"/>
          <w:szCs w:val="24"/>
        </w:rPr>
        <w:t xml:space="preserve"> (Generic Study)</w:t>
      </w:r>
    </w:p>
    <w:tbl>
      <w:tblPr>
        <w:tblW w:w="0" w:type="auto"/>
        <w:tblInd w:w="-522" w:type="dxa"/>
        <w:tblCellMar>
          <w:left w:w="0" w:type="dxa"/>
          <w:right w:w="0" w:type="dxa"/>
        </w:tblCellMar>
        <w:tblLook w:val="0000" w:firstRow="0" w:lastRow="0" w:firstColumn="0" w:lastColumn="0" w:noHBand="0" w:noVBand="0"/>
      </w:tblPr>
      <w:tblGrid>
        <w:gridCol w:w="2070"/>
        <w:gridCol w:w="2160"/>
        <w:gridCol w:w="1530"/>
        <w:gridCol w:w="1620"/>
        <w:gridCol w:w="1487"/>
        <w:gridCol w:w="1231"/>
      </w:tblGrid>
      <w:tr w:rsidR="00E34876" w:rsidRPr="00315FA0" w:rsidTr="00E34876">
        <w:tc>
          <w:tcPr>
            <w:tcW w:w="207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E34876" w:rsidRPr="00275E84" w:rsidRDefault="00E34876" w:rsidP="00275E84">
            <w:pPr>
              <w:autoSpaceDE/>
              <w:autoSpaceDN/>
              <w:adjustRightInd/>
              <w:jc w:val="center"/>
              <w:rPr>
                <w:rFonts w:ascii="Times New Roman" w:hAnsi="Times New Roman"/>
                <w:sz w:val="24"/>
                <w:szCs w:val="24"/>
              </w:rPr>
            </w:pPr>
            <w:r>
              <w:rPr>
                <w:rFonts w:ascii="Times New Roman" w:hAnsi="Times New Roman"/>
                <w:sz w:val="24"/>
                <w:szCs w:val="24"/>
              </w:rPr>
              <w:t>Category of Respondents</w:t>
            </w:r>
          </w:p>
        </w:tc>
        <w:tc>
          <w:tcPr>
            <w:tcW w:w="2160" w:type="dxa"/>
            <w:tcBorders>
              <w:top w:val="single" w:sz="4" w:space="0" w:color="auto"/>
              <w:left w:val="single" w:sz="4" w:space="0" w:color="auto"/>
              <w:bottom w:val="single" w:sz="4" w:space="0" w:color="auto"/>
              <w:right w:val="single" w:sz="4" w:space="0" w:color="auto"/>
            </w:tcBorders>
            <w:vAlign w:val="center"/>
          </w:tcPr>
          <w:p w:rsidR="00E34876" w:rsidRPr="00275E84" w:rsidRDefault="00E34876" w:rsidP="00E34876">
            <w:pPr>
              <w:autoSpaceDE/>
              <w:autoSpaceDN/>
              <w:adjustRightInd/>
              <w:jc w:val="center"/>
              <w:rPr>
                <w:rFonts w:ascii="Times New Roman" w:hAnsi="Times New Roman"/>
                <w:sz w:val="24"/>
                <w:szCs w:val="24"/>
              </w:rPr>
            </w:pPr>
            <w:r>
              <w:rPr>
                <w:rFonts w:ascii="Times New Roman" w:hAnsi="Times New Roman"/>
                <w:sz w:val="24"/>
                <w:szCs w:val="24"/>
              </w:rPr>
              <w:t>Form Name</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E34876" w:rsidRPr="00275E84" w:rsidRDefault="00E34876" w:rsidP="00275E84">
            <w:pPr>
              <w:autoSpaceDE/>
              <w:autoSpaceDN/>
              <w:adjustRightInd/>
              <w:jc w:val="center"/>
              <w:rPr>
                <w:rFonts w:ascii="Times New Roman" w:hAnsi="Times New Roman"/>
                <w:sz w:val="24"/>
                <w:szCs w:val="24"/>
              </w:rPr>
            </w:pPr>
            <w:r w:rsidRPr="00275E84">
              <w:rPr>
                <w:rFonts w:ascii="Times New Roman" w:hAnsi="Times New Roman"/>
                <w:sz w:val="24"/>
                <w:szCs w:val="24"/>
              </w:rPr>
              <w:t>Number of Respondents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4876" w:rsidRPr="00275E84" w:rsidRDefault="00E34876" w:rsidP="00275E84">
            <w:pPr>
              <w:autoSpaceDE/>
              <w:autoSpaceDN/>
              <w:adjustRightInd/>
              <w:jc w:val="center"/>
              <w:rPr>
                <w:rFonts w:ascii="Times New Roman" w:hAnsi="Times New Roman"/>
                <w:sz w:val="24"/>
                <w:szCs w:val="24"/>
              </w:rPr>
            </w:pPr>
            <w:r w:rsidRPr="00275E84">
              <w:rPr>
                <w:rFonts w:ascii="Times New Roman" w:hAnsi="Times New Roman"/>
                <w:sz w:val="24"/>
                <w:szCs w:val="24"/>
              </w:rPr>
              <w:t>Frequency of Response</w:t>
            </w:r>
            <w:r>
              <w:rPr>
                <w:rFonts w:ascii="Times New Roman" w:hAnsi="Times New Roman"/>
                <w:sz w:val="24"/>
                <w:szCs w:val="24"/>
              </w:rPr>
              <w:t xml:space="preserve"> per Respondent</w:t>
            </w:r>
          </w:p>
        </w:tc>
        <w:tc>
          <w:tcPr>
            <w:tcW w:w="14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4876" w:rsidRDefault="00E34876" w:rsidP="00275E84">
            <w:pPr>
              <w:autoSpaceDE/>
              <w:autoSpaceDN/>
              <w:adjustRightInd/>
              <w:jc w:val="center"/>
              <w:rPr>
                <w:rFonts w:ascii="Times New Roman" w:hAnsi="Times New Roman"/>
                <w:sz w:val="24"/>
                <w:szCs w:val="24"/>
              </w:rPr>
            </w:pPr>
            <w:r>
              <w:rPr>
                <w:rFonts w:ascii="Times New Roman" w:hAnsi="Times New Roman"/>
                <w:sz w:val="24"/>
                <w:szCs w:val="24"/>
              </w:rPr>
              <w:t xml:space="preserve">Time </w:t>
            </w:r>
            <w:r w:rsidRPr="00275E84">
              <w:rPr>
                <w:rFonts w:ascii="Times New Roman" w:hAnsi="Times New Roman"/>
                <w:sz w:val="24"/>
                <w:szCs w:val="24"/>
              </w:rPr>
              <w:t>Per Response</w:t>
            </w:r>
          </w:p>
          <w:p w:rsidR="00E34876" w:rsidRPr="00275E84" w:rsidRDefault="00E34876" w:rsidP="00275E84">
            <w:pPr>
              <w:autoSpaceDE/>
              <w:autoSpaceDN/>
              <w:adjustRightInd/>
              <w:jc w:val="center"/>
              <w:rPr>
                <w:rFonts w:ascii="Times New Roman" w:hAnsi="Times New Roman"/>
                <w:sz w:val="24"/>
                <w:szCs w:val="24"/>
              </w:rPr>
            </w:pPr>
            <w:r>
              <w:rPr>
                <w:rFonts w:ascii="Times New Roman" w:hAnsi="Times New Roman"/>
                <w:sz w:val="24"/>
                <w:szCs w:val="24"/>
              </w:rPr>
              <w:t>(in hours)</w:t>
            </w:r>
          </w:p>
        </w:tc>
        <w:tc>
          <w:tcPr>
            <w:tcW w:w="12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4876" w:rsidRPr="00275E84" w:rsidRDefault="00E34876" w:rsidP="00275E84">
            <w:pPr>
              <w:autoSpaceDE/>
              <w:autoSpaceDN/>
              <w:adjustRightInd/>
              <w:jc w:val="center"/>
              <w:rPr>
                <w:rFonts w:ascii="Times New Roman" w:hAnsi="Times New Roman"/>
                <w:sz w:val="24"/>
                <w:szCs w:val="24"/>
              </w:rPr>
            </w:pPr>
            <w:r w:rsidRPr="00275E84">
              <w:rPr>
                <w:rFonts w:ascii="Times New Roman" w:hAnsi="Times New Roman"/>
                <w:sz w:val="24"/>
                <w:szCs w:val="24"/>
              </w:rPr>
              <w:t>Burden Hours</w:t>
            </w:r>
          </w:p>
        </w:tc>
      </w:tr>
      <w:tr w:rsidR="00E34876" w:rsidRPr="00315FA0" w:rsidTr="00E34876">
        <w:tc>
          <w:tcPr>
            <w:tcW w:w="2070"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E34876" w:rsidRPr="00275E84" w:rsidRDefault="00E34876" w:rsidP="00315FA0">
            <w:pPr>
              <w:autoSpaceDE/>
              <w:autoSpaceDN/>
              <w:adjustRightInd/>
              <w:jc w:val="center"/>
              <w:rPr>
                <w:rFonts w:ascii="Times New Roman" w:hAnsi="Times New Roman"/>
                <w:sz w:val="24"/>
                <w:szCs w:val="24"/>
                <w:highlight w:val="yellow"/>
              </w:rPr>
            </w:pPr>
            <w:r w:rsidRPr="00275E84">
              <w:rPr>
                <w:rFonts w:ascii="Times New Roman" w:hAnsi="Times New Roman"/>
                <w:sz w:val="24"/>
                <w:szCs w:val="24"/>
                <w:highlight w:val="yellow"/>
              </w:rPr>
              <w:t xml:space="preserve">Individuals, Households, Local, State, and Federal Governments, and Private Sector </w:t>
            </w:r>
          </w:p>
        </w:tc>
        <w:tc>
          <w:tcPr>
            <w:tcW w:w="2160" w:type="dxa"/>
            <w:tcBorders>
              <w:top w:val="single" w:sz="4" w:space="0" w:color="auto"/>
              <w:left w:val="single" w:sz="4" w:space="0" w:color="auto"/>
              <w:bottom w:val="single" w:sz="4" w:space="0" w:color="auto"/>
              <w:right w:val="single" w:sz="4" w:space="0" w:color="auto"/>
            </w:tcBorders>
          </w:tcPr>
          <w:p w:rsidR="00E34876" w:rsidRPr="00275E84" w:rsidRDefault="00E34876" w:rsidP="00F14C55">
            <w:pPr>
              <w:autoSpaceDE/>
              <w:autoSpaceDN/>
              <w:adjustRightInd/>
              <w:jc w:val="center"/>
              <w:rPr>
                <w:rFonts w:ascii="Times New Roman" w:hAnsi="Times New Roman"/>
                <w:sz w:val="24"/>
                <w:szCs w:val="24"/>
                <w:highlight w:val="yellow"/>
              </w:rPr>
            </w:pPr>
            <w:r w:rsidRPr="00E34876">
              <w:rPr>
                <w:rFonts w:ascii="Times New Roman" w:hAnsi="Times New Roman"/>
                <w:sz w:val="24"/>
                <w:szCs w:val="24"/>
              </w:rPr>
              <w:t>Focus Groups, Individual In-Depth Interviews, Brief Interviews, Surveys, Website Usability Testing</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E34876" w:rsidRPr="00275E84" w:rsidRDefault="00E34876" w:rsidP="00F14C55">
            <w:pPr>
              <w:autoSpaceDE/>
              <w:autoSpaceDN/>
              <w:adjustRightInd/>
              <w:jc w:val="center"/>
              <w:rPr>
                <w:rFonts w:ascii="Times New Roman" w:hAnsi="Times New Roman"/>
                <w:sz w:val="24"/>
                <w:szCs w:val="24"/>
                <w:highlight w:val="yellow"/>
              </w:rPr>
            </w:pPr>
            <w:r w:rsidRPr="00275E84">
              <w:rPr>
                <w:rFonts w:ascii="Times New Roman" w:hAnsi="Times New Roman"/>
                <w:sz w:val="24"/>
                <w:szCs w:val="24"/>
                <w:highlight w:val="yellow"/>
              </w:rPr>
              <w:t>33,000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E34876" w:rsidRPr="00275E84" w:rsidRDefault="00E34876" w:rsidP="00F14C55">
            <w:pPr>
              <w:autoSpaceDE/>
              <w:autoSpaceDN/>
              <w:adjustRightInd/>
              <w:jc w:val="center"/>
              <w:rPr>
                <w:rFonts w:ascii="Times New Roman" w:hAnsi="Times New Roman"/>
                <w:sz w:val="24"/>
                <w:szCs w:val="24"/>
                <w:highlight w:val="yellow"/>
              </w:rPr>
            </w:pPr>
            <w:r w:rsidRPr="00275E84">
              <w:rPr>
                <w:rFonts w:ascii="Times New Roman" w:hAnsi="Times New Roman"/>
                <w:sz w:val="24"/>
                <w:szCs w:val="24"/>
                <w:highlight w:val="yellow"/>
              </w:rPr>
              <w:t>1</w:t>
            </w:r>
          </w:p>
        </w:tc>
        <w:tc>
          <w:tcPr>
            <w:tcW w:w="1487" w:type="dxa"/>
            <w:tcBorders>
              <w:top w:val="nil"/>
              <w:left w:val="nil"/>
              <w:bottom w:val="single" w:sz="8" w:space="0" w:color="auto"/>
              <w:right w:val="single" w:sz="8" w:space="0" w:color="auto"/>
            </w:tcBorders>
            <w:tcMar>
              <w:top w:w="0" w:type="dxa"/>
              <w:left w:w="108" w:type="dxa"/>
              <w:bottom w:w="0" w:type="dxa"/>
              <w:right w:w="108" w:type="dxa"/>
            </w:tcMar>
            <w:vAlign w:val="center"/>
          </w:tcPr>
          <w:p w:rsidR="00E34876" w:rsidRPr="00275E84" w:rsidRDefault="00E34876">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12</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tcPr>
          <w:p w:rsidR="00E34876" w:rsidRPr="00275E84" w:rsidRDefault="00E34876">
            <w:pPr>
              <w:autoSpaceDE/>
              <w:autoSpaceDN/>
              <w:adjustRightInd/>
              <w:jc w:val="center"/>
              <w:rPr>
                <w:rFonts w:ascii="Times New Roman" w:hAnsi="Times New Roman"/>
                <w:sz w:val="24"/>
                <w:szCs w:val="24"/>
                <w:highlight w:val="yellow"/>
              </w:rPr>
            </w:pPr>
            <w:r w:rsidRPr="00275E84">
              <w:rPr>
                <w:rFonts w:ascii="Times New Roman" w:hAnsi="Times New Roman"/>
                <w:sz w:val="24"/>
                <w:szCs w:val="24"/>
                <w:highlight w:val="yellow"/>
              </w:rPr>
              <w:t>6,600</w:t>
            </w:r>
          </w:p>
        </w:tc>
      </w:tr>
      <w:tr w:rsidR="00E34876" w:rsidRPr="00315FA0" w:rsidTr="00E34876">
        <w:tc>
          <w:tcPr>
            <w:tcW w:w="2070"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E34876" w:rsidRPr="00275E84" w:rsidRDefault="00E34876" w:rsidP="00315FA0">
            <w:pPr>
              <w:autoSpaceDE/>
              <w:autoSpaceDN/>
              <w:adjustRightInd/>
              <w:jc w:val="center"/>
              <w:rPr>
                <w:rFonts w:ascii="Times New Roman" w:hAnsi="Times New Roman"/>
                <w:sz w:val="24"/>
                <w:szCs w:val="24"/>
                <w:highlight w:val="yellow"/>
              </w:rPr>
            </w:pPr>
            <w:r w:rsidRPr="0067767B">
              <w:rPr>
                <w:rFonts w:ascii="Times New Roman" w:hAnsi="Times New Roman"/>
                <w:sz w:val="24"/>
                <w:szCs w:val="24"/>
              </w:rPr>
              <w:t>Totals</w:t>
            </w:r>
          </w:p>
        </w:tc>
        <w:tc>
          <w:tcPr>
            <w:tcW w:w="2160" w:type="dxa"/>
            <w:tcBorders>
              <w:top w:val="single" w:sz="4" w:space="0" w:color="auto"/>
              <w:left w:val="single" w:sz="4" w:space="0" w:color="auto"/>
              <w:bottom w:val="single" w:sz="4" w:space="0" w:color="auto"/>
              <w:right w:val="single" w:sz="4" w:space="0" w:color="auto"/>
            </w:tcBorders>
          </w:tcPr>
          <w:p w:rsidR="00E34876" w:rsidRPr="00275E84" w:rsidRDefault="00E34876" w:rsidP="00914D62">
            <w:pPr>
              <w:autoSpaceDE/>
              <w:autoSpaceDN/>
              <w:adjustRightInd/>
              <w:jc w:val="center"/>
              <w:rPr>
                <w:rFonts w:ascii="Times New Roman" w:hAnsi="Times New Roman"/>
                <w:sz w:val="24"/>
                <w:szCs w:val="24"/>
                <w:highlight w:val="yellow"/>
              </w:rPr>
            </w:pP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E34876" w:rsidRPr="00275E84" w:rsidRDefault="00E34876" w:rsidP="00914D62">
            <w:pPr>
              <w:autoSpaceDE/>
              <w:autoSpaceDN/>
              <w:adjustRightInd/>
              <w:jc w:val="center"/>
              <w:rPr>
                <w:rFonts w:ascii="Times New Roman" w:hAnsi="Times New Roman"/>
                <w:sz w:val="24"/>
                <w:szCs w:val="24"/>
                <w:highlight w:val="yellow"/>
              </w:rPr>
            </w:pPr>
            <w:r w:rsidRPr="00275E84">
              <w:rPr>
                <w:rFonts w:ascii="Times New Roman" w:hAnsi="Times New Roman"/>
                <w:sz w:val="24"/>
                <w:szCs w:val="24"/>
                <w:highlight w:val="yellow"/>
              </w:rPr>
              <w:t>33,000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E34876" w:rsidRPr="00275E84" w:rsidRDefault="00E34876" w:rsidP="00315FA0">
            <w:pPr>
              <w:autoSpaceDE/>
              <w:autoSpaceDN/>
              <w:adjustRightInd/>
              <w:jc w:val="center"/>
              <w:rPr>
                <w:rFonts w:ascii="Times New Roman" w:hAnsi="Times New Roman"/>
                <w:sz w:val="24"/>
                <w:szCs w:val="24"/>
                <w:highlight w:val="yellow"/>
              </w:rPr>
            </w:pPr>
          </w:p>
        </w:tc>
        <w:tc>
          <w:tcPr>
            <w:tcW w:w="1487" w:type="dxa"/>
            <w:tcBorders>
              <w:top w:val="nil"/>
              <w:left w:val="nil"/>
              <w:bottom w:val="single" w:sz="8" w:space="0" w:color="auto"/>
              <w:right w:val="single" w:sz="8" w:space="0" w:color="auto"/>
            </w:tcBorders>
            <w:tcMar>
              <w:top w:w="0" w:type="dxa"/>
              <w:left w:w="108" w:type="dxa"/>
              <w:bottom w:w="0" w:type="dxa"/>
              <w:right w:w="108" w:type="dxa"/>
            </w:tcMar>
          </w:tcPr>
          <w:p w:rsidR="00E34876" w:rsidRPr="00275E84" w:rsidRDefault="00E34876" w:rsidP="00315FA0">
            <w:pPr>
              <w:autoSpaceDE/>
              <w:autoSpaceDN/>
              <w:adjustRightInd/>
              <w:jc w:val="center"/>
              <w:rPr>
                <w:rFonts w:ascii="Times New Roman" w:hAnsi="Times New Roman"/>
                <w:sz w:val="24"/>
                <w:szCs w:val="24"/>
                <w:highlight w:val="yellow"/>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tcPr>
          <w:p w:rsidR="00E34876" w:rsidRPr="00275E84" w:rsidRDefault="00E34876" w:rsidP="00275E84">
            <w:pPr>
              <w:autoSpaceDE/>
              <w:autoSpaceDN/>
              <w:adjustRightInd/>
              <w:jc w:val="center"/>
              <w:rPr>
                <w:rFonts w:ascii="Times New Roman" w:hAnsi="Times New Roman"/>
                <w:sz w:val="24"/>
                <w:szCs w:val="24"/>
                <w:highlight w:val="yellow"/>
              </w:rPr>
            </w:pPr>
            <w:r w:rsidRPr="00275E84">
              <w:rPr>
                <w:rFonts w:ascii="Times New Roman" w:hAnsi="Times New Roman"/>
                <w:sz w:val="24"/>
                <w:szCs w:val="24"/>
                <w:highlight w:val="yellow"/>
              </w:rPr>
              <w:t>6,600</w:t>
            </w:r>
          </w:p>
        </w:tc>
      </w:tr>
    </w:tbl>
    <w:p w:rsidR="00B85D21" w:rsidRPr="00C63826" w:rsidRDefault="001A21CD" w:rsidP="00C638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highlight w:val="yellow"/>
        </w:rPr>
      </w:pPr>
      <w:r>
        <w:rPr>
          <w:rFonts w:ascii="Times New Roman" w:hAnsi="Times New Roman"/>
          <w:sz w:val="24"/>
          <w:szCs w:val="24"/>
        </w:rPr>
        <w:tab/>
      </w:r>
    </w:p>
    <w:p w:rsidR="009541D8" w:rsidRDefault="009541D8"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000000"/>
          <w:sz w:val="24"/>
          <w:szCs w:val="24"/>
        </w:rPr>
      </w:pPr>
      <w:r>
        <w:rPr>
          <w:rFonts w:ascii="Times New Roman" w:hAnsi="Times New Roman"/>
          <w:sz w:val="24"/>
          <w:szCs w:val="24"/>
        </w:rPr>
        <w:tab/>
      </w:r>
      <w:r w:rsidR="00473DC1" w:rsidRPr="00064B59">
        <w:rPr>
          <w:rFonts w:ascii="Times New Roman" w:hAnsi="Times New Roman"/>
          <w:sz w:val="24"/>
          <w:szCs w:val="24"/>
        </w:rPr>
        <w:t xml:space="preserve">Table A.12-2 presents the </w:t>
      </w:r>
      <w:r w:rsidR="00C452AE">
        <w:rPr>
          <w:rFonts w:ascii="Times New Roman" w:hAnsi="Times New Roman"/>
          <w:sz w:val="24"/>
          <w:szCs w:val="24"/>
        </w:rPr>
        <w:t xml:space="preserve">approximate </w:t>
      </w:r>
      <w:r w:rsidR="00473DC1" w:rsidRPr="00064B59">
        <w:rPr>
          <w:rFonts w:ascii="Times New Roman" w:hAnsi="Times New Roman"/>
          <w:sz w:val="24"/>
          <w:szCs w:val="24"/>
        </w:rPr>
        <w:t>cost to respondents over the 3-year life of the project.  Annual cost, therefore, is one-third of the total figures shown.</w:t>
      </w:r>
      <w:r w:rsidR="00473DC1">
        <w:rPr>
          <w:rFonts w:ascii="Times New Roman" w:hAnsi="Times New Roman"/>
          <w:sz w:val="24"/>
          <w:szCs w:val="24"/>
        </w:rPr>
        <w:t xml:space="preserve">  </w:t>
      </w:r>
      <w:r w:rsidR="009712FF" w:rsidRPr="00B55341">
        <w:rPr>
          <w:rFonts w:ascii="Times New Roman" w:hAnsi="Times New Roman"/>
          <w:sz w:val="24"/>
          <w:szCs w:val="24"/>
          <w:highlight w:val="yellow"/>
        </w:rPr>
        <w:t xml:space="preserve">The </w:t>
      </w:r>
      <w:r w:rsidRPr="00B55341">
        <w:rPr>
          <w:rFonts w:ascii="Times New Roman" w:hAnsi="Times New Roman"/>
          <w:sz w:val="24"/>
          <w:szCs w:val="24"/>
          <w:highlight w:val="yellow"/>
        </w:rPr>
        <w:t xml:space="preserve">mean hourly wage rate to </w:t>
      </w:r>
      <w:r w:rsidR="009712FF" w:rsidRPr="00B55341">
        <w:rPr>
          <w:rFonts w:ascii="Times New Roman" w:hAnsi="Times New Roman"/>
          <w:sz w:val="24"/>
          <w:szCs w:val="24"/>
          <w:highlight w:val="yellow"/>
        </w:rPr>
        <w:t xml:space="preserve">members of the general public </w:t>
      </w:r>
      <w:r w:rsidRPr="00B55341">
        <w:rPr>
          <w:rFonts w:ascii="Times New Roman" w:hAnsi="Times New Roman"/>
          <w:sz w:val="24"/>
          <w:szCs w:val="24"/>
          <w:highlight w:val="yellow"/>
        </w:rPr>
        <w:t>is</w:t>
      </w:r>
      <w:r w:rsidR="009712FF" w:rsidRPr="00B55341">
        <w:rPr>
          <w:rFonts w:ascii="Times New Roman" w:hAnsi="Times New Roman"/>
          <w:sz w:val="24"/>
          <w:szCs w:val="24"/>
          <w:highlight w:val="yellow"/>
        </w:rPr>
        <w:t xml:space="preserve"> $2</w:t>
      </w:r>
      <w:r w:rsidRPr="00B55341">
        <w:rPr>
          <w:rFonts w:ascii="Times New Roman" w:hAnsi="Times New Roman"/>
          <w:sz w:val="24"/>
          <w:szCs w:val="24"/>
          <w:highlight w:val="yellow"/>
        </w:rPr>
        <w:t>1</w:t>
      </w:r>
      <w:r w:rsidR="009712FF" w:rsidRPr="00B55341">
        <w:rPr>
          <w:rFonts w:ascii="Times New Roman" w:hAnsi="Times New Roman"/>
          <w:sz w:val="24"/>
          <w:szCs w:val="24"/>
          <w:highlight w:val="yellow"/>
        </w:rPr>
        <w:t>.</w:t>
      </w:r>
      <w:r w:rsidRPr="00B55341">
        <w:rPr>
          <w:rFonts w:ascii="Times New Roman" w:hAnsi="Times New Roman"/>
          <w:sz w:val="24"/>
          <w:szCs w:val="24"/>
          <w:highlight w:val="yellow"/>
        </w:rPr>
        <w:t>74</w:t>
      </w:r>
      <w:r w:rsidR="000D1493" w:rsidRPr="00B55341">
        <w:rPr>
          <w:rFonts w:ascii="Times New Roman" w:hAnsi="Times New Roman"/>
          <w:sz w:val="24"/>
          <w:szCs w:val="24"/>
          <w:highlight w:val="yellow"/>
        </w:rPr>
        <w:t xml:space="preserve"> per </w:t>
      </w:r>
      <w:r w:rsidR="009712FF" w:rsidRPr="00B55341">
        <w:rPr>
          <w:rFonts w:ascii="Times New Roman" w:hAnsi="Times New Roman"/>
          <w:sz w:val="24"/>
          <w:szCs w:val="24"/>
          <w:highlight w:val="yellow"/>
        </w:rPr>
        <w:t>hour.  While physicians (general practitioners) sometimes</w:t>
      </w:r>
      <w:r w:rsidR="009712FF" w:rsidRPr="00B55341">
        <w:rPr>
          <w:rFonts w:ascii="Times New Roman" w:hAnsi="Times New Roman"/>
          <w:sz w:val="24"/>
          <w:szCs w:val="24"/>
          <w:highlight w:val="yellow"/>
        </w:rPr>
        <w:softHyphen/>
        <w:t xml:space="preserve"> participate gratis in telephone or self-adminis</w:t>
      </w:r>
      <w:r w:rsidR="009712FF" w:rsidRPr="00B55341">
        <w:rPr>
          <w:rFonts w:ascii="Times New Roman" w:hAnsi="Times New Roman"/>
          <w:sz w:val="24"/>
          <w:szCs w:val="24"/>
          <w:highlight w:val="yellow"/>
        </w:rPr>
        <w:softHyphen/>
        <w:t xml:space="preserve">tered surveys (time permitting), </w:t>
      </w:r>
      <w:r w:rsidRPr="00B55341">
        <w:rPr>
          <w:rFonts w:ascii="Times New Roman" w:hAnsi="Times New Roman"/>
          <w:sz w:val="24"/>
          <w:szCs w:val="24"/>
          <w:highlight w:val="yellow"/>
        </w:rPr>
        <w:t xml:space="preserve">the mean hourly wage rate is </w:t>
      </w:r>
      <w:r w:rsidR="000D1493" w:rsidRPr="00B55341">
        <w:rPr>
          <w:rFonts w:ascii="Times New Roman" w:hAnsi="Times New Roman"/>
          <w:sz w:val="24"/>
          <w:szCs w:val="24"/>
          <w:highlight w:val="yellow"/>
        </w:rPr>
        <w:t xml:space="preserve">substantially higher at </w:t>
      </w:r>
      <w:r w:rsidR="009712FF" w:rsidRPr="00F55875">
        <w:rPr>
          <w:rFonts w:ascii="Times New Roman" w:hAnsi="Times New Roman"/>
          <w:sz w:val="24"/>
          <w:szCs w:val="24"/>
          <w:highlight w:val="yellow"/>
        </w:rPr>
        <w:t>$8</w:t>
      </w:r>
      <w:r w:rsidRPr="00F55875">
        <w:rPr>
          <w:rFonts w:ascii="Times New Roman" w:hAnsi="Times New Roman"/>
          <w:sz w:val="24"/>
          <w:szCs w:val="24"/>
          <w:highlight w:val="yellow"/>
        </w:rPr>
        <w:t>9</w:t>
      </w:r>
      <w:r w:rsidR="009712FF" w:rsidRPr="00F55875">
        <w:rPr>
          <w:rFonts w:ascii="Times New Roman" w:hAnsi="Times New Roman"/>
          <w:sz w:val="24"/>
          <w:szCs w:val="24"/>
          <w:highlight w:val="yellow"/>
        </w:rPr>
        <w:t xml:space="preserve">.00 </w:t>
      </w:r>
      <w:r w:rsidR="009712FF" w:rsidRPr="00857F95">
        <w:rPr>
          <w:rFonts w:ascii="Times New Roman" w:hAnsi="Times New Roman"/>
          <w:sz w:val="24"/>
          <w:szCs w:val="24"/>
          <w:highlight w:val="yellow"/>
        </w:rPr>
        <w:t xml:space="preserve">per </w:t>
      </w:r>
      <w:r w:rsidR="00F14C55" w:rsidRPr="00857F95">
        <w:rPr>
          <w:rFonts w:ascii="Times New Roman" w:hAnsi="Times New Roman"/>
          <w:sz w:val="24"/>
          <w:szCs w:val="24"/>
          <w:highlight w:val="yellow"/>
        </w:rPr>
        <w:t xml:space="preserve">hour </w:t>
      </w:r>
      <w:r w:rsidR="009712FF" w:rsidRPr="00DA410E">
        <w:rPr>
          <w:rFonts w:ascii="Times New Roman" w:hAnsi="Times New Roman"/>
          <w:sz w:val="24"/>
          <w:szCs w:val="24"/>
          <w:highlight w:val="yellow"/>
        </w:rPr>
        <w:t>(</w:t>
      </w:r>
      <w:hyperlink r:id="rId15" w:history="1">
        <w:r w:rsidRPr="00DA410E">
          <w:rPr>
            <w:rStyle w:val="Hyperlink"/>
            <w:rFonts w:ascii="Times New Roman" w:hAnsi="Times New Roman"/>
            <w:sz w:val="24"/>
            <w:szCs w:val="24"/>
            <w:highlight w:val="yellow"/>
          </w:rPr>
          <w:t>http://www.bls.gov/oes/current/oes_nat.htm</w:t>
        </w:r>
      </w:hyperlink>
      <w:r w:rsidR="009712FF" w:rsidRPr="00DA410E">
        <w:rPr>
          <w:rFonts w:ascii="Times New Roman" w:hAnsi="Times New Roman"/>
          <w:sz w:val="24"/>
          <w:szCs w:val="24"/>
          <w:highlight w:val="yellow"/>
        </w:rPr>
        <w:t>)</w:t>
      </w:r>
      <w:r w:rsidRPr="00DA410E">
        <w:rPr>
          <w:rStyle w:val="FootnoteReference"/>
          <w:rFonts w:ascii="Times New Roman" w:hAnsi="Times New Roman"/>
          <w:szCs w:val="24"/>
          <w:highlight w:val="yellow"/>
        </w:rPr>
        <w:footnoteReference w:id="6"/>
      </w:r>
      <w:r w:rsidR="009712FF" w:rsidRPr="00DA410E">
        <w:rPr>
          <w:rFonts w:ascii="Times New Roman" w:hAnsi="Times New Roman"/>
          <w:sz w:val="24"/>
          <w:szCs w:val="24"/>
          <w:highlight w:val="yellow"/>
        </w:rPr>
        <w:t>.</w:t>
      </w:r>
      <w:r w:rsidR="009712FF" w:rsidRPr="00857F95">
        <w:rPr>
          <w:rFonts w:ascii="Times New Roman" w:hAnsi="Times New Roman"/>
          <w:sz w:val="24"/>
          <w:szCs w:val="24"/>
        </w:rPr>
        <w:t xml:space="preserve">  </w:t>
      </w:r>
      <w:r w:rsidR="00F14C55">
        <w:rPr>
          <w:rFonts w:ascii="Times New Roman" w:hAnsi="Times New Roman"/>
          <w:sz w:val="24"/>
          <w:szCs w:val="24"/>
        </w:rPr>
        <w:t xml:space="preserve">For the most part, non-physician health professionals and researchers have a mean hourly wage rate in between the two.  For Table A.12-2, the highest wage rate is used to calculate the total cost.  </w:t>
      </w:r>
    </w:p>
    <w:p w:rsidR="009712FF" w:rsidRPr="00FE1F06" w:rsidRDefault="009541D8"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000000"/>
          <w:sz w:val="24"/>
          <w:szCs w:val="24"/>
        </w:rPr>
      </w:pPr>
      <w:r>
        <w:rPr>
          <w:rFonts w:ascii="Times New Roman" w:hAnsi="Times New Roman"/>
          <w:color w:val="000000"/>
          <w:sz w:val="24"/>
          <w:szCs w:val="24"/>
        </w:rPr>
        <w:lastRenderedPageBreak/>
        <w:tab/>
      </w:r>
      <w:r w:rsidR="00EC20DA" w:rsidRPr="0018691E">
        <w:rPr>
          <w:rFonts w:ascii="Times New Roman" w:hAnsi="Times New Roman"/>
          <w:color w:val="000000"/>
          <w:sz w:val="24"/>
          <w:szCs w:val="24"/>
        </w:rPr>
        <w:t xml:space="preserve">Additionally, the costs assume that the general public will only be completing focus groups, and the physicians completing individual in-depth interviews, etc. however, this </w:t>
      </w:r>
      <w:r w:rsidR="004A2E2D" w:rsidRPr="0018691E">
        <w:rPr>
          <w:rFonts w:ascii="Times New Roman" w:hAnsi="Times New Roman"/>
          <w:color w:val="000000"/>
          <w:sz w:val="24"/>
          <w:szCs w:val="24"/>
        </w:rPr>
        <w:t xml:space="preserve">very well </w:t>
      </w:r>
      <w:r w:rsidR="00EC20DA" w:rsidRPr="0018691E">
        <w:rPr>
          <w:rFonts w:ascii="Times New Roman" w:hAnsi="Times New Roman"/>
          <w:color w:val="000000"/>
          <w:sz w:val="24"/>
          <w:szCs w:val="24"/>
        </w:rPr>
        <w:t xml:space="preserve">may not be the case.  It is difficult to estimate the </w:t>
      </w:r>
      <w:r w:rsidR="00757922" w:rsidRPr="0018691E">
        <w:rPr>
          <w:rFonts w:ascii="Times New Roman" w:hAnsi="Times New Roman"/>
          <w:color w:val="000000"/>
          <w:sz w:val="24"/>
          <w:szCs w:val="24"/>
        </w:rPr>
        <w:t xml:space="preserve">number of each </w:t>
      </w:r>
      <w:r w:rsidR="00EC20DA" w:rsidRPr="0018691E">
        <w:rPr>
          <w:rFonts w:ascii="Times New Roman" w:hAnsi="Times New Roman"/>
          <w:color w:val="000000"/>
          <w:sz w:val="24"/>
          <w:szCs w:val="24"/>
        </w:rPr>
        <w:t xml:space="preserve">type of respondents that </w:t>
      </w:r>
      <w:r w:rsidR="00757922" w:rsidRPr="0018691E">
        <w:rPr>
          <w:rFonts w:ascii="Times New Roman" w:hAnsi="Times New Roman"/>
          <w:color w:val="000000"/>
          <w:sz w:val="24"/>
          <w:szCs w:val="24"/>
        </w:rPr>
        <w:t>will complete different survey methods and for the ease of calculation, it was calculated as such.  Therefore, the costs may increase or decrease, based on this assumption.</w:t>
      </w:r>
    </w:p>
    <w:p w:rsidR="00825285" w:rsidRPr="00C63826"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r w:rsidRPr="00C63826">
        <w:rPr>
          <w:rFonts w:ascii="Times New Roman" w:hAnsi="Times New Roman"/>
          <w:b/>
          <w:sz w:val="24"/>
          <w:szCs w:val="24"/>
        </w:rPr>
        <w:t>A.12-2 Cost to Respondents</w:t>
      </w:r>
      <w:r w:rsidR="00096040" w:rsidRPr="00096040">
        <w:rPr>
          <w:rFonts w:ascii="Times New Roman" w:hAnsi="Times New Roman"/>
          <w:b/>
          <w:sz w:val="24"/>
          <w:szCs w:val="24"/>
        </w:rPr>
        <w:t xml:space="preserve"> </w:t>
      </w:r>
      <w:r w:rsidR="00096040">
        <w:rPr>
          <w:rFonts w:ascii="Times New Roman" w:hAnsi="Times New Roman"/>
          <w:b/>
          <w:sz w:val="24"/>
          <w:szCs w:val="24"/>
        </w:rPr>
        <w:t>For Three Years (Generic Study)</w:t>
      </w:r>
    </w:p>
    <w:tbl>
      <w:tblPr>
        <w:tblW w:w="10080" w:type="dxa"/>
        <w:tblCellMar>
          <w:left w:w="0" w:type="dxa"/>
          <w:right w:w="0" w:type="dxa"/>
        </w:tblCellMar>
        <w:tblLook w:val="0000" w:firstRow="0" w:lastRow="0" w:firstColumn="0" w:lastColumn="0" w:noHBand="0" w:noVBand="0"/>
      </w:tblPr>
      <w:tblGrid>
        <w:gridCol w:w="3510"/>
        <w:gridCol w:w="1800"/>
        <w:gridCol w:w="2430"/>
        <w:gridCol w:w="2340"/>
      </w:tblGrid>
      <w:tr w:rsidR="00587DE1" w:rsidRPr="00315FA0" w:rsidTr="0067767B">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87DE1" w:rsidRPr="00275E84" w:rsidRDefault="00587DE1" w:rsidP="00CF0055">
            <w:pPr>
              <w:autoSpaceDE/>
              <w:autoSpaceDN/>
              <w:adjustRightInd/>
              <w:jc w:val="center"/>
              <w:rPr>
                <w:rFonts w:ascii="Times New Roman" w:hAnsi="Times New Roman"/>
                <w:sz w:val="24"/>
                <w:szCs w:val="24"/>
              </w:rPr>
            </w:pPr>
            <w:r>
              <w:rPr>
                <w:rFonts w:ascii="Times New Roman" w:hAnsi="Times New Roman"/>
                <w:sz w:val="24"/>
                <w:szCs w:val="24"/>
              </w:rPr>
              <w:t>Type of Respondents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7DE1" w:rsidRPr="00275E84" w:rsidRDefault="00587DE1" w:rsidP="00CF0055">
            <w:pPr>
              <w:autoSpaceDE/>
              <w:autoSpaceDN/>
              <w:adjustRightInd/>
              <w:jc w:val="center"/>
              <w:rPr>
                <w:rFonts w:ascii="Times New Roman" w:hAnsi="Times New Roman"/>
                <w:sz w:val="24"/>
                <w:szCs w:val="24"/>
              </w:rPr>
            </w:pPr>
            <w:r>
              <w:rPr>
                <w:rFonts w:ascii="Times New Roman" w:hAnsi="Times New Roman"/>
                <w:sz w:val="24"/>
                <w:szCs w:val="24"/>
              </w:rPr>
              <w:t>Total Burden Hours</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7DE1" w:rsidRPr="00275E84" w:rsidRDefault="00587DE1" w:rsidP="00CF0055">
            <w:pPr>
              <w:autoSpaceDE/>
              <w:autoSpaceDN/>
              <w:adjustRightInd/>
              <w:jc w:val="center"/>
              <w:rPr>
                <w:rFonts w:ascii="Times New Roman" w:hAnsi="Times New Roman"/>
                <w:sz w:val="24"/>
                <w:szCs w:val="24"/>
              </w:rPr>
            </w:pPr>
            <w:r>
              <w:rPr>
                <w:rFonts w:ascii="Times New Roman" w:hAnsi="Times New Roman"/>
                <w:sz w:val="24"/>
                <w:szCs w:val="24"/>
              </w:rPr>
              <w:t>Hourly Respondent Rate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7DE1" w:rsidRPr="00275E84" w:rsidRDefault="00F14C55" w:rsidP="00CF0055">
            <w:pPr>
              <w:autoSpaceDE/>
              <w:autoSpaceDN/>
              <w:adjustRightInd/>
              <w:jc w:val="center"/>
              <w:rPr>
                <w:rFonts w:ascii="Times New Roman" w:hAnsi="Times New Roman"/>
                <w:sz w:val="24"/>
                <w:szCs w:val="24"/>
              </w:rPr>
            </w:pPr>
            <w:r>
              <w:rPr>
                <w:rFonts w:ascii="Times New Roman" w:hAnsi="Times New Roman"/>
                <w:sz w:val="24"/>
                <w:szCs w:val="24"/>
              </w:rPr>
              <w:t xml:space="preserve">Total </w:t>
            </w:r>
            <w:r w:rsidR="00587DE1">
              <w:rPr>
                <w:rFonts w:ascii="Times New Roman" w:hAnsi="Times New Roman"/>
                <w:sz w:val="24"/>
                <w:szCs w:val="24"/>
              </w:rPr>
              <w:t xml:space="preserve">Cost </w:t>
            </w:r>
          </w:p>
        </w:tc>
      </w:tr>
      <w:tr w:rsidR="00587DE1" w:rsidRPr="00315FA0" w:rsidTr="00DA410E">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DE1" w:rsidRPr="00275E84" w:rsidRDefault="0067767B" w:rsidP="00CF0055">
            <w:pPr>
              <w:autoSpaceDE/>
              <w:autoSpaceDN/>
              <w:adjustRightInd/>
              <w:jc w:val="center"/>
              <w:rPr>
                <w:rFonts w:ascii="Times New Roman" w:hAnsi="Times New Roman"/>
                <w:sz w:val="24"/>
                <w:szCs w:val="24"/>
                <w:highlight w:val="yellow"/>
              </w:rPr>
            </w:pPr>
            <w:r w:rsidRPr="00275E84">
              <w:rPr>
                <w:rFonts w:ascii="Times New Roman" w:hAnsi="Times New Roman"/>
                <w:sz w:val="24"/>
                <w:szCs w:val="24"/>
                <w:highlight w:val="yellow"/>
              </w:rPr>
              <w:t>Individuals, Households, Local, State, and Federal Governments, and Private Sector</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587DE1" w:rsidRPr="00275E84" w:rsidRDefault="00587DE1" w:rsidP="00F14C55">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6600</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rsidR="00587DE1" w:rsidRPr="00275E84" w:rsidRDefault="00587DE1" w:rsidP="00F14C55">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$20-1</w:t>
            </w:r>
            <w:r w:rsidR="000D1493">
              <w:rPr>
                <w:rFonts w:ascii="Times New Roman" w:hAnsi="Times New Roman"/>
                <w:sz w:val="24"/>
                <w:szCs w:val="24"/>
                <w:highlight w:val="yellow"/>
              </w:rPr>
              <w:t>0</w:t>
            </w:r>
            <w:r>
              <w:rPr>
                <w:rFonts w:ascii="Times New Roman" w:hAnsi="Times New Roman"/>
                <w:sz w:val="24"/>
                <w:szCs w:val="24"/>
                <w:highlight w:val="yellow"/>
              </w:rPr>
              <w:t>0</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rsidR="00587DE1" w:rsidRPr="00275E84" w:rsidRDefault="00587DE1" w:rsidP="00F14C55">
            <w:pPr>
              <w:autoSpaceDE/>
              <w:autoSpaceDN/>
              <w:adjustRightInd/>
              <w:jc w:val="center"/>
              <w:rPr>
                <w:rFonts w:ascii="Times New Roman" w:hAnsi="Times New Roman"/>
                <w:sz w:val="24"/>
                <w:szCs w:val="24"/>
                <w:highlight w:val="yellow"/>
              </w:rPr>
            </w:pPr>
            <w:r>
              <w:rPr>
                <w:rFonts w:ascii="Times New Roman" w:hAnsi="Times New Roman"/>
                <w:sz w:val="24"/>
                <w:szCs w:val="24"/>
                <w:highlight w:val="yellow"/>
              </w:rPr>
              <w:t>$</w:t>
            </w:r>
            <w:r w:rsidR="000D1493">
              <w:rPr>
                <w:rFonts w:ascii="Times New Roman" w:hAnsi="Times New Roman"/>
                <w:sz w:val="24"/>
                <w:szCs w:val="24"/>
                <w:highlight w:val="yellow"/>
              </w:rPr>
              <w:t>660,</w:t>
            </w:r>
            <w:r>
              <w:rPr>
                <w:rFonts w:ascii="Times New Roman" w:hAnsi="Times New Roman"/>
                <w:sz w:val="24"/>
                <w:szCs w:val="24"/>
                <w:highlight w:val="yellow"/>
              </w:rPr>
              <w:t>000</w:t>
            </w:r>
          </w:p>
        </w:tc>
      </w:tr>
    </w:tbl>
    <w:p w:rsidR="00DE2AD7" w:rsidRPr="002A1152" w:rsidRDefault="00825285"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rPr>
      </w:pPr>
      <w:r>
        <w:rPr>
          <w:rFonts w:ascii="Times New Roman" w:hAnsi="Times New Roman"/>
          <w:sz w:val="24"/>
          <w:szCs w:val="24"/>
        </w:rPr>
        <w:tab/>
      </w:r>
    </w:p>
    <w:p w:rsidR="00825285" w:rsidRPr="002A115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2A1152">
        <w:rPr>
          <w:rFonts w:ascii="Times New Roman" w:hAnsi="Times New Roman"/>
          <w:b/>
          <w:bCs/>
          <w:sz w:val="24"/>
          <w:szCs w:val="24"/>
        </w:rPr>
        <w:t>A.13.</w:t>
      </w:r>
      <w:r w:rsidR="000D1493">
        <w:rPr>
          <w:rFonts w:ascii="Times New Roman" w:hAnsi="Times New Roman"/>
          <w:b/>
          <w:bCs/>
          <w:sz w:val="24"/>
          <w:szCs w:val="24"/>
        </w:rPr>
        <w:tab/>
      </w:r>
      <w:r w:rsidRPr="002A1152">
        <w:rPr>
          <w:rFonts w:ascii="Times New Roman" w:hAnsi="Times New Roman"/>
          <w:b/>
          <w:bCs/>
          <w:sz w:val="24"/>
          <w:szCs w:val="24"/>
          <w:u w:val="single"/>
        </w:rPr>
        <w:t xml:space="preserve">Estimate of Other Total Annual Cost Burden to Respondents </w:t>
      </w:r>
      <w:r w:rsidR="00842A6C">
        <w:rPr>
          <w:rFonts w:ascii="Times New Roman" w:hAnsi="Times New Roman"/>
          <w:b/>
          <w:bCs/>
          <w:sz w:val="24"/>
          <w:szCs w:val="24"/>
          <w:u w:val="single"/>
        </w:rPr>
        <w:t>and</w:t>
      </w:r>
      <w:r w:rsidRPr="002A1152">
        <w:rPr>
          <w:rFonts w:ascii="Times New Roman" w:hAnsi="Times New Roman"/>
          <w:b/>
          <w:bCs/>
          <w:sz w:val="24"/>
          <w:szCs w:val="24"/>
          <w:u w:val="single"/>
        </w:rPr>
        <w:t xml:space="preserve"> </w:t>
      </w:r>
      <w:proofErr w:type="spellStart"/>
      <w:r w:rsidRPr="002A1152">
        <w:rPr>
          <w:rFonts w:ascii="Times New Roman" w:hAnsi="Times New Roman"/>
          <w:b/>
          <w:bCs/>
          <w:sz w:val="24"/>
          <w:szCs w:val="24"/>
          <w:u w:val="single"/>
        </w:rPr>
        <w:t>Recordkeepers</w:t>
      </w:r>
      <w:proofErr w:type="spellEnd"/>
    </w:p>
    <w:p w:rsidR="00825285" w:rsidRPr="002A1152" w:rsidRDefault="00CC2EB0" w:rsidP="008252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2A1152">
        <w:rPr>
          <w:rFonts w:ascii="Times New Roman" w:hAnsi="Times New Roman"/>
          <w:b/>
          <w:i/>
          <w:sz w:val="24"/>
          <w:szCs w:val="24"/>
        </w:rPr>
        <w:tab/>
      </w:r>
      <w:r w:rsidR="00825285" w:rsidRPr="002A1152">
        <w:rPr>
          <w:rFonts w:ascii="Times New Roman" w:hAnsi="Times New Roman"/>
          <w:sz w:val="24"/>
          <w:szCs w:val="24"/>
        </w:rPr>
        <w:t>There are no capital or start-up costs to the data collection efforts requested; nor are there any costs associated with operation, maintenance or purchase of services.</w:t>
      </w:r>
    </w:p>
    <w:p w:rsidR="00825285" w:rsidRPr="002A115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2A1152">
        <w:rPr>
          <w:rFonts w:ascii="Times New Roman" w:hAnsi="Times New Roman"/>
          <w:b/>
          <w:bCs/>
          <w:sz w:val="24"/>
          <w:szCs w:val="24"/>
        </w:rPr>
        <w:t>A.14.</w:t>
      </w:r>
      <w:r w:rsidR="000D1493">
        <w:rPr>
          <w:rFonts w:ascii="Times New Roman" w:hAnsi="Times New Roman"/>
          <w:b/>
          <w:bCs/>
          <w:sz w:val="24"/>
          <w:szCs w:val="24"/>
        </w:rPr>
        <w:tab/>
      </w:r>
      <w:r w:rsidRPr="002A1152">
        <w:rPr>
          <w:rFonts w:ascii="Times New Roman" w:hAnsi="Times New Roman"/>
          <w:b/>
          <w:bCs/>
          <w:sz w:val="24"/>
          <w:szCs w:val="24"/>
          <w:u w:val="single"/>
        </w:rPr>
        <w:t>Annualized Cost to the Federal Government</w:t>
      </w:r>
    </w:p>
    <w:p w:rsidR="00825285" w:rsidRPr="002A1152" w:rsidRDefault="00C9576B" w:rsidP="00F56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2A1152">
        <w:rPr>
          <w:rFonts w:ascii="Times New Roman" w:hAnsi="Times New Roman"/>
          <w:b/>
          <w:i/>
          <w:sz w:val="24"/>
          <w:szCs w:val="24"/>
        </w:rPr>
        <w:tab/>
      </w:r>
      <w:r w:rsidR="00F5699E" w:rsidRPr="002A1152">
        <w:rPr>
          <w:rFonts w:ascii="Times New Roman" w:hAnsi="Times New Roman"/>
          <w:sz w:val="24"/>
          <w:szCs w:val="24"/>
        </w:rPr>
        <w:t>The estimated annualized cost to the federal government is approximately $</w:t>
      </w:r>
      <w:r w:rsidR="00BF0FFB">
        <w:rPr>
          <w:rFonts w:ascii="Times New Roman" w:hAnsi="Times New Roman"/>
          <w:sz w:val="24"/>
          <w:szCs w:val="24"/>
        </w:rPr>
        <w:t>92,740, which amounts to a total estimated cost of $278,220 for a period of three years</w:t>
      </w:r>
      <w:r w:rsidR="00F5699E" w:rsidRPr="002A1152">
        <w:rPr>
          <w:rFonts w:ascii="Times New Roman" w:hAnsi="Times New Roman"/>
          <w:sz w:val="24"/>
          <w:szCs w:val="24"/>
        </w:rPr>
        <w:t>.  Table A.14-1 shows the breakdown of estimated costs, with f</w:t>
      </w:r>
      <w:r w:rsidR="00825285" w:rsidRPr="002A1152">
        <w:rPr>
          <w:rFonts w:ascii="Times New Roman" w:hAnsi="Times New Roman"/>
          <w:sz w:val="24"/>
          <w:szCs w:val="24"/>
        </w:rPr>
        <w:t xml:space="preserve">igures </w:t>
      </w:r>
      <w:r w:rsidR="00F5699E" w:rsidRPr="002A1152">
        <w:rPr>
          <w:rFonts w:ascii="Times New Roman" w:hAnsi="Times New Roman"/>
          <w:sz w:val="24"/>
          <w:szCs w:val="24"/>
        </w:rPr>
        <w:t xml:space="preserve">that </w:t>
      </w:r>
      <w:r w:rsidR="00825285" w:rsidRPr="002A1152">
        <w:rPr>
          <w:rFonts w:ascii="Times New Roman" w:hAnsi="Times New Roman"/>
          <w:sz w:val="24"/>
          <w:szCs w:val="24"/>
        </w:rPr>
        <w:t>include the costs of study design, facility rental (e.g., for focus groups), data collec</w:t>
      </w:r>
      <w:r w:rsidR="00825285" w:rsidRPr="002A1152">
        <w:rPr>
          <w:rFonts w:ascii="Times New Roman" w:hAnsi="Times New Roman"/>
          <w:sz w:val="24"/>
          <w:szCs w:val="24"/>
        </w:rPr>
        <w:softHyphen/>
        <w:t>tion, analysis, and report/publication writing.  This estimate also includes monitoring by the Government Project Officer and involvement by NCI's Senior Analyst</w:t>
      </w:r>
      <w:r w:rsidR="00364367" w:rsidRPr="002A1152">
        <w:rPr>
          <w:rFonts w:ascii="Times New Roman" w:hAnsi="Times New Roman"/>
          <w:sz w:val="24"/>
          <w:szCs w:val="24"/>
        </w:rPr>
        <w:t xml:space="preserve"> and supporting staff</w:t>
      </w:r>
      <w:r w:rsidR="00825285" w:rsidRPr="002A1152">
        <w:rPr>
          <w:rFonts w:ascii="Times New Roman" w:hAnsi="Times New Roman"/>
          <w:sz w:val="24"/>
          <w:szCs w:val="24"/>
        </w:rPr>
        <w:t xml:space="preserve">, projected to be about </w:t>
      </w:r>
      <w:r w:rsidR="00364367" w:rsidRPr="002A1152">
        <w:rPr>
          <w:rFonts w:ascii="Times New Roman" w:hAnsi="Times New Roman"/>
          <w:sz w:val="24"/>
          <w:szCs w:val="24"/>
        </w:rPr>
        <w:t>500</w:t>
      </w:r>
      <w:r w:rsidR="00825285" w:rsidRPr="002A1152">
        <w:rPr>
          <w:rFonts w:ascii="Times New Roman" w:hAnsi="Times New Roman"/>
          <w:sz w:val="24"/>
          <w:szCs w:val="24"/>
        </w:rPr>
        <w:t xml:space="preserve"> hours of effort a year.  Given a</w:t>
      </w:r>
      <w:r w:rsidR="00364367" w:rsidRPr="002A1152">
        <w:rPr>
          <w:rFonts w:ascii="Times New Roman" w:hAnsi="Times New Roman"/>
          <w:sz w:val="24"/>
          <w:szCs w:val="24"/>
        </w:rPr>
        <w:t xml:space="preserve"> total</w:t>
      </w:r>
      <w:r w:rsidR="00825285" w:rsidRPr="002A1152">
        <w:rPr>
          <w:rFonts w:ascii="Times New Roman" w:hAnsi="Times New Roman"/>
          <w:sz w:val="24"/>
          <w:szCs w:val="24"/>
        </w:rPr>
        <w:t xml:space="preserve"> NCI personnel </w:t>
      </w:r>
      <w:r w:rsidR="00364367" w:rsidRPr="002A1152">
        <w:rPr>
          <w:rFonts w:ascii="Times New Roman" w:hAnsi="Times New Roman"/>
          <w:sz w:val="24"/>
          <w:szCs w:val="24"/>
        </w:rPr>
        <w:t xml:space="preserve">average </w:t>
      </w:r>
      <w:r w:rsidR="00825285" w:rsidRPr="002A1152">
        <w:rPr>
          <w:rFonts w:ascii="Times New Roman" w:hAnsi="Times New Roman"/>
          <w:sz w:val="24"/>
          <w:szCs w:val="24"/>
        </w:rPr>
        <w:t>cost of $</w:t>
      </w:r>
      <w:r w:rsidR="00364367" w:rsidRPr="002A1152">
        <w:rPr>
          <w:rFonts w:ascii="Times New Roman" w:hAnsi="Times New Roman"/>
          <w:sz w:val="24"/>
          <w:szCs w:val="24"/>
        </w:rPr>
        <w:t>60.00</w:t>
      </w:r>
      <w:r w:rsidR="00825285" w:rsidRPr="002A1152">
        <w:rPr>
          <w:rFonts w:ascii="Times New Roman" w:hAnsi="Times New Roman"/>
          <w:sz w:val="24"/>
          <w:szCs w:val="24"/>
        </w:rPr>
        <w:t xml:space="preserve"> per hour, $</w:t>
      </w:r>
      <w:r w:rsidR="00364367" w:rsidRPr="002A1152">
        <w:rPr>
          <w:rFonts w:ascii="Times New Roman" w:hAnsi="Times New Roman"/>
          <w:sz w:val="24"/>
          <w:szCs w:val="24"/>
        </w:rPr>
        <w:t>30,000</w:t>
      </w:r>
      <w:r w:rsidR="00825285" w:rsidRPr="002A1152">
        <w:rPr>
          <w:rFonts w:ascii="Times New Roman" w:hAnsi="Times New Roman"/>
          <w:sz w:val="24"/>
          <w:szCs w:val="24"/>
        </w:rPr>
        <w:t xml:space="preserve"> would be spent annually on Government staff salaries (or $</w:t>
      </w:r>
      <w:r w:rsidR="00364367" w:rsidRPr="002A1152">
        <w:rPr>
          <w:rFonts w:ascii="Times New Roman" w:hAnsi="Times New Roman"/>
          <w:sz w:val="24"/>
          <w:szCs w:val="24"/>
        </w:rPr>
        <w:t>90,000</w:t>
      </w:r>
      <w:r w:rsidR="00825285" w:rsidRPr="002A1152">
        <w:rPr>
          <w:rFonts w:ascii="Times New Roman" w:hAnsi="Times New Roman"/>
          <w:sz w:val="24"/>
          <w:szCs w:val="24"/>
        </w:rPr>
        <w:t xml:space="preserve"> over the 3-year period).</w:t>
      </w:r>
    </w:p>
    <w:p w:rsidR="007B16D3" w:rsidRPr="002A1152" w:rsidRDefault="00F5587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r>
        <w:rPr>
          <w:rFonts w:ascii="Times New Roman" w:hAnsi="Times New Roman"/>
          <w:b/>
          <w:sz w:val="24"/>
          <w:szCs w:val="24"/>
        </w:rPr>
        <w:br w:type="page"/>
      </w:r>
      <w:r w:rsidR="007B16D3" w:rsidRPr="002A1152">
        <w:rPr>
          <w:rFonts w:ascii="Times New Roman" w:hAnsi="Times New Roman"/>
          <w:b/>
          <w:sz w:val="24"/>
          <w:szCs w:val="24"/>
        </w:rPr>
        <w:lastRenderedPageBreak/>
        <w:t>Table A.14-</w:t>
      </w:r>
      <w:r w:rsidR="00EA35C5" w:rsidRPr="002A1152">
        <w:rPr>
          <w:rFonts w:ascii="Times New Roman" w:hAnsi="Times New Roman"/>
          <w:b/>
          <w:sz w:val="24"/>
          <w:szCs w:val="24"/>
        </w:rPr>
        <w:t>1 Annualized</w:t>
      </w:r>
      <w:r w:rsidR="007B16D3" w:rsidRPr="002A1152">
        <w:rPr>
          <w:rFonts w:ascii="Times New Roman" w:hAnsi="Times New Roman"/>
          <w:b/>
          <w:sz w:val="24"/>
          <w:szCs w:val="24"/>
        </w:rPr>
        <w:t xml:space="preserve"> Costs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6"/>
        <w:gridCol w:w="2746"/>
        <w:gridCol w:w="1626"/>
        <w:gridCol w:w="1638"/>
      </w:tblGrid>
      <w:tr w:rsidR="00F5699E" w:rsidRPr="002A1152" w:rsidTr="00F17EF1">
        <w:tc>
          <w:tcPr>
            <w:tcW w:w="3566" w:type="dxa"/>
            <w:vMerge w:val="restart"/>
          </w:tcPr>
          <w:p w:rsidR="007B16D3" w:rsidRPr="002A1152" w:rsidRDefault="007B16D3" w:rsidP="007B16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r w:rsidRPr="002A1152">
              <w:rPr>
                <w:rFonts w:ascii="Times New Roman" w:hAnsi="Times New Roman"/>
                <w:sz w:val="24"/>
                <w:szCs w:val="24"/>
              </w:rPr>
              <w:t xml:space="preserve">Annual costs for </w:t>
            </w:r>
            <w:smartTag w:uri="urn:schemas-microsoft-com:office:smarttags" w:element="stockticker">
              <w:r w:rsidRPr="002A1152">
                <w:rPr>
                  <w:rFonts w:ascii="Times New Roman" w:hAnsi="Times New Roman"/>
                  <w:sz w:val="24"/>
                  <w:szCs w:val="24"/>
                </w:rPr>
                <w:t>NCI</w:t>
              </w:r>
            </w:smartTag>
            <w:r w:rsidRPr="002A1152">
              <w:rPr>
                <w:rFonts w:ascii="Times New Roman" w:hAnsi="Times New Roman"/>
                <w:sz w:val="24"/>
                <w:szCs w:val="24"/>
              </w:rPr>
              <w:t xml:space="preserve"> staff to plan, conduct, and analyze the outcomes of </w:t>
            </w:r>
            <w:r w:rsidR="00A72510" w:rsidRPr="002A1152">
              <w:rPr>
                <w:rFonts w:ascii="Times New Roman" w:hAnsi="Times New Roman"/>
                <w:sz w:val="24"/>
                <w:szCs w:val="24"/>
              </w:rPr>
              <w:t>information collection</w:t>
            </w:r>
            <w:r w:rsidRPr="002A1152">
              <w:rPr>
                <w:rFonts w:ascii="Times New Roman" w:hAnsi="Times New Roman"/>
                <w:sz w:val="24"/>
                <w:szCs w:val="24"/>
              </w:rPr>
              <w:t xml:space="preserve"> activities:</w:t>
            </w:r>
          </w:p>
          <w:p w:rsidR="007B16D3" w:rsidRPr="002A1152" w:rsidRDefault="007B16D3" w:rsidP="007B16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rFonts w:ascii="Times New Roman" w:hAnsi="Times New Roman"/>
                <w:sz w:val="24"/>
                <w:szCs w:val="24"/>
              </w:rPr>
            </w:pPr>
          </w:p>
        </w:tc>
        <w:tc>
          <w:tcPr>
            <w:tcW w:w="2746" w:type="dxa"/>
          </w:tcPr>
          <w:p w:rsidR="007B16D3" w:rsidRPr="002A1152" w:rsidRDefault="007B16D3" w:rsidP="007B16D3">
            <w:pPr>
              <w:rPr>
                <w:rFonts w:ascii="Times New Roman" w:hAnsi="Times New Roman"/>
                <w:sz w:val="24"/>
                <w:szCs w:val="24"/>
              </w:rPr>
            </w:pPr>
            <w:r w:rsidRPr="002A1152">
              <w:rPr>
                <w:rFonts w:ascii="Times New Roman" w:hAnsi="Times New Roman"/>
                <w:sz w:val="24"/>
                <w:szCs w:val="24"/>
              </w:rPr>
              <w:t>Managerial</w:t>
            </w:r>
          </w:p>
        </w:tc>
        <w:tc>
          <w:tcPr>
            <w:tcW w:w="1626" w:type="dxa"/>
          </w:tcPr>
          <w:p w:rsidR="007B16D3" w:rsidRPr="002A1152" w:rsidRDefault="007B16D3" w:rsidP="007B16D3">
            <w:pPr>
              <w:rPr>
                <w:rFonts w:ascii="Times New Roman" w:hAnsi="Times New Roman"/>
                <w:sz w:val="24"/>
                <w:szCs w:val="24"/>
              </w:rPr>
            </w:pPr>
            <w:r w:rsidRPr="002A1152">
              <w:rPr>
                <w:rFonts w:ascii="Times New Roman" w:hAnsi="Times New Roman"/>
                <w:sz w:val="24"/>
                <w:szCs w:val="24"/>
              </w:rPr>
              <w:t>FTE</w:t>
            </w:r>
          </w:p>
        </w:tc>
        <w:tc>
          <w:tcPr>
            <w:tcW w:w="1638" w:type="dxa"/>
          </w:tcPr>
          <w:p w:rsidR="007B16D3" w:rsidRPr="002A1152" w:rsidRDefault="007B16D3" w:rsidP="002A1152">
            <w:pPr>
              <w:jc w:val="right"/>
              <w:rPr>
                <w:rFonts w:ascii="Times New Roman" w:hAnsi="Times New Roman"/>
                <w:sz w:val="24"/>
                <w:szCs w:val="24"/>
              </w:rPr>
            </w:pPr>
            <w:r w:rsidRPr="002A1152">
              <w:rPr>
                <w:rFonts w:ascii="Times New Roman" w:hAnsi="Times New Roman"/>
                <w:sz w:val="24"/>
                <w:szCs w:val="24"/>
              </w:rPr>
              <w:t>$</w:t>
            </w:r>
            <w:r w:rsidR="00364367" w:rsidRPr="002A1152">
              <w:rPr>
                <w:rFonts w:ascii="Times New Roman" w:hAnsi="Times New Roman"/>
                <w:sz w:val="24"/>
                <w:szCs w:val="24"/>
              </w:rPr>
              <w:t>3,000</w:t>
            </w:r>
          </w:p>
        </w:tc>
      </w:tr>
      <w:tr w:rsidR="00F5699E" w:rsidRPr="002A1152" w:rsidTr="00F17EF1">
        <w:tc>
          <w:tcPr>
            <w:tcW w:w="3566" w:type="dxa"/>
            <w:vMerge/>
          </w:tcPr>
          <w:p w:rsidR="007B16D3" w:rsidRPr="002A1152" w:rsidRDefault="007B16D3" w:rsidP="007B16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rFonts w:ascii="Times New Roman" w:hAnsi="Times New Roman"/>
                <w:sz w:val="24"/>
                <w:szCs w:val="24"/>
              </w:rPr>
            </w:pPr>
          </w:p>
        </w:tc>
        <w:tc>
          <w:tcPr>
            <w:tcW w:w="2746" w:type="dxa"/>
          </w:tcPr>
          <w:p w:rsidR="007B16D3" w:rsidRPr="002A1152" w:rsidRDefault="007B16D3" w:rsidP="007B16D3">
            <w:pPr>
              <w:rPr>
                <w:rFonts w:ascii="Times New Roman" w:hAnsi="Times New Roman"/>
                <w:sz w:val="24"/>
                <w:szCs w:val="24"/>
              </w:rPr>
            </w:pPr>
            <w:r w:rsidRPr="002A1152">
              <w:rPr>
                <w:rFonts w:ascii="Times New Roman" w:hAnsi="Times New Roman"/>
                <w:sz w:val="24"/>
                <w:szCs w:val="24"/>
              </w:rPr>
              <w:t>Professional</w:t>
            </w:r>
          </w:p>
        </w:tc>
        <w:tc>
          <w:tcPr>
            <w:tcW w:w="1626" w:type="dxa"/>
          </w:tcPr>
          <w:p w:rsidR="007B16D3" w:rsidRPr="002A1152" w:rsidRDefault="00A72510" w:rsidP="00A72510">
            <w:pPr>
              <w:rPr>
                <w:rFonts w:ascii="Times New Roman" w:hAnsi="Times New Roman"/>
                <w:sz w:val="24"/>
                <w:szCs w:val="24"/>
              </w:rPr>
            </w:pPr>
            <w:r w:rsidRPr="002A1152">
              <w:rPr>
                <w:rFonts w:ascii="Times New Roman" w:hAnsi="Times New Roman"/>
                <w:sz w:val="24"/>
                <w:szCs w:val="24"/>
              </w:rPr>
              <w:t>FTE</w:t>
            </w:r>
          </w:p>
        </w:tc>
        <w:tc>
          <w:tcPr>
            <w:tcW w:w="1638" w:type="dxa"/>
          </w:tcPr>
          <w:p w:rsidR="007B16D3" w:rsidRPr="002A1152" w:rsidRDefault="007B16D3" w:rsidP="002A1152">
            <w:pPr>
              <w:jc w:val="right"/>
              <w:rPr>
                <w:rFonts w:ascii="Times New Roman" w:hAnsi="Times New Roman"/>
                <w:sz w:val="24"/>
                <w:szCs w:val="24"/>
              </w:rPr>
            </w:pPr>
            <w:r w:rsidRPr="002A1152">
              <w:rPr>
                <w:rFonts w:ascii="Times New Roman" w:hAnsi="Times New Roman"/>
                <w:sz w:val="24"/>
                <w:szCs w:val="24"/>
              </w:rPr>
              <w:t xml:space="preserve"> $</w:t>
            </w:r>
            <w:r w:rsidR="00364367" w:rsidRPr="002A1152">
              <w:rPr>
                <w:rFonts w:ascii="Times New Roman" w:hAnsi="Times New Roman"/>
                <w:sz w:val="24"/>
                <w:szCs w:val="24"/>
              </w:rPr>
              <w:t>25,000</w:t>
            </w:r>
          </w:p>
        </w:tc>
      </w:tr>
      <w:tr w:rsidR="00F5699E" w:rsidRPr="002A1152" w:rsidTr="00F17EF1">
        <w:trPr>
          <w:trHeight w:val="512"/>
        </w:trPr>
        <w:tc>
          <w:tcPr>
            <w:tcW w:w="3566" w:type="dxa"/>
            <w:vMerge/>
          </w:tcPr>
          <w:p w:rsidR="007B16D3" w:rsidRPr="002A1152" w:rsidRDefault="007B16D3" w:rsidP="007B16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rFonts w:ascii="Times New Roman" w:hAnsi="Times New Roman"/>
                <w:sz w:val="24"/>
                <w:szCs w:val="24"/>
              </w:rPr>
            </w:pPr>
          </w:p>
        </w:tc>
        <w:tc>
          <w:tcPr>
            <w:tcW w:w="2746" w:type="dxa"/>
          </w:tcPr>
          <w:p w:rsidR="007B16D3" w:rsidRPr="002A1152" w:rsidRDefault="007B16D3" w:rsidP="007B16D3">
            <w:pPr>
              <w:rPr>
                <w:rFonts w:ascii="Times New Roman" w:hAnsi="Times New Roman"/>
                <w:sz w:val="24"/>
                <w:szCs w:val="24"/>
              </w:rPr>
            </w:pPr>
            <w:r w:rsidRPr="002A1152">
              <w:rPr>
                <w:rFonts w:ascii="Times New Roman" w:hAnsi="Times New Roman"/>
                <w:sz w:val="24"/>
                <w:szCs w:val="24"/>
              </w:rPr>
              <w:t>Support</w:t>
            </w:r>
          </w:p>
        </w:tc>
        <w:tc>
          <w:tcPr>
            <w:tcW w:w="1626" w:type="dxa"/>
          </w:tcPr>
          <w:p w:rsidR="007B16D3" w:rsidRPr="002A1152" w:rsidRDefault="007B16D3" w:rsidP="007B16D3">
            <w:pPr>
              <w:rPr>
                <w:rFonts w:ascii="Times New Roman" w:hAnsi="Times New Roman"/>
                <w:sz w:val="24"/>
                <w:szCs w:val="24"/>
              </w:rPr>
            </w:pPr>
            <w:r w:rsidRPr="002A1152">
              <w:rPr>
                <w:rFonts w:ascii="Times New Roman" w:hAnsi="Times New Roman"/>
                <w:sz w:val="24"/>
                <w:szCs w:val="24"/>
              </w:rPr>
              <w:t>FTE</w:t>
            </w:r>
          </w:p>
        </w:tc>
        <w:tc>
          <w:tcPr>
            <w:tcW w:w="1638" w:type="dxa"/>
          </w:tcPr>
          <w:p w:rsidR="007B16D3" w:rsidRPr="002A1152" w:rsidRDefault="00A72510" w:rsidP="002A1152">
            <w:pPr>
              <w:jc w:val="right"/>
              <w:rPr>
                <w:rFonts w:ascii="Times New Roman" w:hAnsi="Times New Roman"/>
                <w:sz w:val="24"/>
                <w:szCs w:val="24"/>
              </w:rPr>
            </w:pPr>
            <w:r w:rsidRPr="002A1152">
              <w:rPr>
                <w:rFonts w:ascii="Times New Roman" w:hAnsi="Times New Roman"/>
                <w:sz w:val="24"/>
                <w:szCs w:val="24"/>
              </w:rPr>
              <w:t xml:space="preserve">  $</w:t>
            </w:r>
            <w:r w:rsidR="00364367" w:rsidRPr="002A1152">
              <w:rPr>
                <w:rFonts w:ascii="Times New Roman" w:hAnsi="Times New Roman"/>
                <w:sz w:val="24"/>
                <w:szCs w:val="24"/>
              </w:rPr>
              <w:t>2,000</w:t>
            </w:r>
          </w:p>
        </w:tc>
      </w:tr>
      <w:tr w:rsidR="007B16D3" w:rsidRPr="002A1152" w:rsidTr="00F17EF1">
        <w:tc>
          <w:tcPr>
            <w:tcW w:w="7938" w:type="dxa"/>
            <w:gridSpan w:val="3"/>
          </w:tcPr>
          <w:p w:rsidR="00EA35C5" w:rsidRPr="002A1152" w:rsidRDefault="00EA35C5" w:rsidP="00EA35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 w:val="24"/>
                <w:szCs w:val="24"/>
              </w:rPr>
            </w:pPr>
            <w:r w:rsidRPr="002A1152">
              <w:rPr>
                <w:rFonts w:ascii="Times New Roman" w:hAnsi="Times New Roman"/>
                <w:b/>
                <w:sz w:val="24"/>
                <w:szCs w:val="24"/>
              </w:rPr>
              <w:t>IN-DEPTH INTERVIEWS</w:t>
            </w:r>
          </w:p>
          <w:p w:rsidR="00984BDD" w:rsidRPr="002A1152" w:rsidRDefault="00BF5026" w:rsidP="00BF5026">
            <w:pPr>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r>
              <w:rPr>
                <w:rFonts w:ascii="Times New Roman" w:hAnsi="Times New Roman"/>
                <w:sz w:val="24"/>
                <w:szCs w:val="24"/>
              </w:rPr>
              <w:t xml:space="preserve">approximately </w:t>
            </w:r>
            <w:r w:rsidR="00984BDD" w:rsidRPr="002A1152">
              <w:rPr>
                <w:rFonts w:ascii="Times New Roman" w:hAnsi="Times New Roman"/>
                <w:sz w:val="24"/>
                <w:szCs w:val="24"/>
              </w:rPr>
              <w:t>4 in-depth inter</w:t>
            </w:r>
            <w:r w:rsidR="00984BDD" w:rsidRPr="002A1152">
              <w:rPr>
                <w:rFonts w:ascii="Times New Roman" w:hAnsi="Times New Roman"/>
                <w:sz w:val="24"/>
                <w:szCs w:val="24"/>
              </w:rPr>
              <w:softHyphen/>
              <w:t>view s</w:t>
            </w:r>
            <w:r w:rsidR="00EA35C5" w:rsidRPr="002A1152">
              <w:rPr>
                <w:rFonts w:ascii="Times New Roman" w:hAnsi="Times New Roman"/>
                <w:sz w:val="24"/>
                <w:szCs w:val="24"/>
              </w:rPr>
              <w:t xml:space="preserve">tudies at $13,860 each  </w:t>
            </w:r>
          </w:p>
          <w:p w:rsidR="00EA35C5" w:rsidRPr="002A1152" w:rsidRDefault="00EA35C5" w:rsidP="00EA35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1638" w:type="dxa"/>
          </w:tcPr>
          <w:p w:rsidR="00EA35C5" w:rsidRPr="002A1152" w:rsidRDefault="00EA35C5" w:rsidP="002A11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szCs w:val="24"/>
              </w:rPr>
            </w:pPr>
          </w:p>
          <w:p w:rsidR="007B16D3" w:rsidRPr="002A1152" w:rsidRDefault="002A1152" w:rsidP="002A11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2A1152">
              <w:rPr>
                <w:rFonts w:ascii="Times New Roman" w:hAnsi="Times New Roman"/>
                <w:sz w:val="24"/>
                <w:szCs w:val="24"/>
              </w:rPr>
              <w:t xml:space="preserve"> </w:t>
            </w:r>
            <w:r w:rsidR="00EA35C5" w:rsidRPr="002A1152">
              <w:rPr>
                <w:rFonts w:ascii="Times New Roman" w:hAnsi="Times New Roman"/>
                <w:sz w:val="24"/>
                <w:szCs w:val="24"/>
              </w:rPr>
              <w:t>$55,440</w:t>
            </w:r>
          </w:p>
        </w:tc>
      </w:tr>
      <w:tr w:rsidR="007B16D3" w:rsidRPr="002A1152" w:rsidTr="00F17EF1">
        <w:tc>
          <w:tcPr>
            <w:tcW w:w="7938" w:type="dxa"/>
            <w:gridSpan w:val="3"/>
          </w:tcPr>
          <w:p w:rsidR="00EA35C5" w:rsidRPr="002A1152" w:rsidRDefault="00EA35C5" w:rsidP="00EA35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 w:val="24"/>
                <w:szCs w:val="24"/>
              </w:rPr>
            </w:pPr>
            <w:r w:rsidRPr="002A1152">
              <w:rPr>
                <w:rFonts w:ascii="Times New Roman" w:hAnsi="Times New Roman"/>
                <w:b/>
                <w:sz w:val="24"/>
                <w:szCs w:val="24"/>
              </w:rPr>
              <w:t>FOCUS GROUPS</w:t>
            </w:r>
          </w:p>
          <w:p w:rsidR="007B16D3" w:rsidRPr="002A1152" w:rsidRDefault="00BF5026" w:rsidP="00BF5026">
            <w:pPr>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r>
              <w:rPr>
                <w:rFonts w:ascii="Times New Roman" w:hAnsi="Times New Roman"/>
                <w:sz w:val="24"/>
                <w:szCs w:val="24"/>
              </w:rPr>
              <w:t xml:space="preserve">approximately </w:t>
            </w:r>
            <w:r w:rsidR="00984BDD" w:rsidRPr="002A1152">
              <w:rPr>
                <w:rFonts w:ascii="Times New Roman" w:hAnsi="Times New Roman"/>
                <w:sz w:val="24"/>
                <w:szCs w:val="24"/>
              </w:rPr>
              <w:t>3 focus group studies at $35,280</w:t>
            </w:r>
            <w:r w:rsidR="00EA35C5" w:rsidRPr="002A1152">
              <w:rPr>
                <w:rFonts w:ascii="Times New Roman" w:hAnsi="Times New Roman"/>
                <w:sz w:val="24"/>
                <w:szCs w:val="24"/>
              </w:rPr>
              <w:t xml:space="preserve"> each  (includes costs for </w:t>
            </w:r>
            <w:r w:rsidR="00F5699E" w:rsidRPr="002A1152">
              <w:rPr>
                <w:rFonts w:ascii="Times New Roman" w:hAnsi="Times New Roman"/>
                <w:sz w:val="24"/>
                <w:szCs w:val="24"/>
              </w:rPr>
              <w:t xml:space="preserve">recruiting, moderator guide and screener development, moderating, facility rental, </w:t>
            </w:r>
            <w:r w:rsidR="00C452AE" w:rsidRPr="002A1152">
              <w:rPr>
                <w:rFonts w:ascii="Times New Roman" w:hAnsi="Times New Roman"/>
                <w:sz w:val="24"/>
                <w:szCs w:val="24"/>
              </w:rPr>
              <w:t xml:space="preserve">and </w:t>
            </w:r>
            <w:r w:rsidR="00F5699E" w:rsidRPr="002A1152">
              <w:rPr>
                <w:rFonts w:ascii="Times New Roman" w:hAnsi="Times New Roman"/>
                <w:sz w:val="24"/>
                <w:szCs w:val="24"/>
              </w:rPr>
              <w:t>remuneratio</w:t>
            </w:r>
            <w:r w:rsidR="00C452AE" w:rsidRPr="002A1152">
              <w:rPr>
                <w:rFonts w:ascii="Times New Roman" w:hAnsi="Times New Roman"/>
                <w:sz w:val="24"/>
                <w:szCs w:val="24"/>
              </w:rPr>
              <w:t>n</w:t>
            </w:r>
            <w:r w:rsidR="00EA35C5" w:rsidRPr="002A1152">
              <w:rPr>
                <w:rFonts w:ascii="Times New Roman" w:hAnsi="Times New Roman"/>
                <w:sz w:val="24"/>
                <w:szCs w:val="24"/>
              </w:rPr>
              <w:t>)</w:t>
            </w:r>
          </w:p>
          <w:p w:rsidR="00EA35C5" w:rsidRPr="002A1152" w:rsidRDefault="00EA35C5" w:rsidP="00EA35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p>
        </w:tc>
        <w:tc>
          <w:tcPr>
            <w:tcW w:w="1638" w:type="dxa"/>
          </w:tcPr>
          <w:p w:rsidR="00EA35C5" w:rsidRPr="002A1152" w:rsidRDefault="00EA35C5" w:rsidP="002A11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szCs w:val="24"/>
              </w:rPr>
            </w:pPr>
          </w:p>
          <w:p w:rsidR="007B16D3" w:rsidRPr="002A1152" w:rsidRDefault="00EA35C5" w:rsidP="002A11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szCs w:val="24"/>
              </w:rPr>
            </w:pPr>
            <w:r w:rsidRPr="002A1152">
              <w:rPr>
                <w:rFonts w:ascii="Times New Roman" w:hAnsi="Times New Roman"/>
                <w:sz w:val="24"/>
                <w:szCs w:val="24"/>
              </w:rPr>
              <w:t>$105,840</w:t>
            </w:r>
          </w:p>
        </w:tc>
      </w:tr>
      <w:tr w:rsidR="002A1152" w:rsidRPr="002A1152" w:rsidTr="00F17EF1">
        <w:tc>
          <w:tcPr>
            <w:tcW w:w="7938" w:type="dxa"/>
            <w:gridSpan w:val="3"/>
          </w:tcPr>
          <w:p w:rsidR="002A1152" w:rsidRPr="002A1152" w:rsidRDefault="002A1152" w:rsidP="005E46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imes New Roman" w:hAnsi="Times New Roman"/>
                <w:b/>
                <w:sz w:val="24"/>
                <w:szCs w:val="24"/>
              </w:rPr>
            </w:pPr>
            <w:r w:rsidRPr="002A1152">
              <w:rPr>
                <w:rFonts w:ascii="Times New Roman" w:hAnsi="Times New Roman"/>
                <w:b/>
                <w:sz w:val="24"/>
                <w:szCs w:val="24"/>
              </w:rPr>
              <w:t>INTERVIEWS</w:t>
            </w:r>
          </w:p>
          <w:p w:rsidR="002A1152" w:rsidRPr="002A1152" w:rsidRDefault="002A1152" w:rsidP="005E46D7">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Times New Roman" w:hAnsi="Times New Roman"/>
                <w:sz w:val="24"/>
                <w:szCs w:val="24"/>
              </w:rPr>
            </w:pPr>
            <w:r w:rsidRPr="002A1152">
              <w:rPr>
                <w:rFonts w:ascii="Times New Roman" w:hAnsi="Times New Roman"/>
                <w:sz w:val="24"/>
                <w:szCs w:val="24"/>
              </w:rPr>
              <w:t>-</w:t>
            </w:r>
            <w:r w:rsidR="00BF5026">
              <w:rPr>
                <w:rFonts w:ascii="Times New Roman" w:hAnsi="Times New Roman"/>
                <w:sz w:val="24"/>
                <w:szCs w:val="24"/>
              </w:rPr>
              <w:t xml:space="preserve"> </w:t>
            </w:r>
            <w:r w:rsidR="005E46D7">
              <w:rPr>
                <w:rFonts w:ascii="Times New Roman" w:hAnsi="Times New Roman"/>
                <w:sz w:val="24"/>
                <w:szCs w:val="24"/>
              </w:rPr>
              <w:tab/>
            </w:r>
            <w:r w:rsidR="00BF5026">
              <w:rPr>
                <w:rFonts w:ascii="Times New Roman" w:hAnsi="Times New Roman"/>
                <w:sz w:val="24"/>
                <w:szCs w:val="24"/>
              </w:rPr>
              <w:t xml:space="preserve">approximately </w:t>
            </w:r>
            <w:r w:rsidRPr="002A1152">
              <w:rPr>
                <w:rFonts w:ascii="Times New Roman" w:hAnsi="Times New Roman"/>
                <w:sz w:val="24"/>
                <w:szCs w:val="24"/>
              </w:rPr>
              <w:t xml:space="preserve">3 central  location interview studies at $11,340 each </w:t>
            </w:r>
          </w:p>
          <w:p w:rsidR="002A1152" w:rsidRPr="002A1152" w:rsidRDefault="002A1152" w:rsidP="005E46D7">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Times New Roman" w:hAnsi="Times New Roman"/>
                <w:sz w:val="24"/>
                <w:szCs w:val="24"/>
              </w:rPr>
            </w:pPr>
            <w:r w:rsidRPr="002A1152">
              <w:rPr>
                <w:rFonts w:ascii="Times New Roman" w:hAnsi="Times New Roman"/>
                <w:sz w:val="24"/>
                <w:szCs w:val="24"/>
              </w:rPr>
              <w:t>-</w:t>
            </w:r>
            <w:r w:rsidR="00BF5026">
              <w:rPr>
                <w:rFonts w:ascii="Times New Roman" w:hAnsi="Times New Roman"/>
                <w:sz w:val="24"/>
                <w:szCs w:val="24"/>
              </w:rPr>
              <w:t xml:space="preserve"> </w:t>
            </w:r>
            <w:r w:rsidR="005E46D7">
              <w:rPr>
                <w:rFonts w:ascii="Times New Roman" w:hAnsi="Times New Roman"/>
                <w:sz w:val="24"/>
                <w:szCs w:val="24"/>
              </w:rPr>
              <w:tab/>
            </w:r>
            <w:r w:rsidR="00BF5026">
              <w:rPr>
                <w:rFonts w:ascii="Times New Roman" w:hAnsi="Times New Roman"/>
                <w:sz w:val="24"/>
                <w:szCs w:val="24"/>
              </w:rPr>
              <w:t xml:space="preserve">approximately </w:t>
            </w:r>
            <w:r w:rsidRPr="002A1152">
              <w:rPr>
                <w:rFonts w:ascii="Times New Roman" w:hAnsi="Times New Roman"/>
                <w:sz w:val="24"/>
                <w:szCs w:val="24"/>
              </w:rPr>
              <w:t>10 telephone inter</w:t>
            </w:r>
            <w:r w:rsidRPr="002A1152">
              <w:rPr>
                <w:rFonts w:ascii="Times New Roman" w:hAnsi="Times New Roman"/>
                <w:sz w:val="24"/>
                <w:szCs w:val="24"/>
              </w:rPr>
              <w:softHyphen/>
              <w:t xml:space="preserve">view studies at $3,780 each </w:t>
            </w:r>
          </w:p>
          <w:p w:rsidR="002A1152" w:rsidRPr="002A1152" w:rsidRDefault="002A1152" w:rsidP="005E46D7">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Times New Roman" w:hAnsi="Times New Roman"/>
                <w:sz w:val="24"/>
                <w:szCs w:val="24"/>
              </w:rPr>
            </w:pPr>
            <w:r w:rsidRPr="002A1152">
              <w:rPr>
                <w:rFonts w:ascii="Times New Roman" w:hAnsi="Times New Roman"/>
                <w:sz w:val="24"/>
                <w:szCs w:val="24"/>
              </w:rPr>
              <w:t>-</w:t>
            </w:r>
            <w:r w:rsidR="00BF5026">
              <w:rPr>
                <w:rFonts w:ascii="Times New Roman" w:hAnsi="Times New Roman"/>
                <w:sz w:val="24"/>
                <w:szCs w:val="24"/>
              </w:rPr>
              <w:t xml:space="preserve"> </w:t>
            </w:r>
            <w:r w:rsidR="005E46D7">
              <w:rPr>
                <w:rFonts w:ascii="Times New Roman" w:hAnsi="Times New Roman"/>
                <w:sz w:val="24"/>
                <w:szCs w:val="24"/>
              </w:rPr>
              <w:tab/>
            </w:r>
            <w:r w:rsidR="00BF5026">
              <w:rPr>
                <w:rFonts w:ascii="Times New Roman" w:hAnsi="Times New Roman"/>
                <w:sz w:val="24"/>
                <w:szCs w:val="24"/>
              </w:rPr>
              <w:t xml:space="preserve">approximately </w:t>
            </w:r>
            <w:r w:rsidRPr="002A1152">
              <w:rPr>
                <w:rFonts w:ascii="Times New Roman" w:hAnsi="Times New Roman"/>
                <w:sz w:val="24"/>
                <w:szCs w:val="24"/>
              </w:rPr>
              <w:t xml:space="preserve">4 gatekeeper reviews (interviews) at $11,340 each </w:t>
            </w:r>
          </w:p>
          <w:p w:rsidR="002A1152" w:rsidRPr="002A1152" w:rsidRDefault="002A1152" w:rsidP="005E46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imes New Roman" w:hAnsi="Times New Roman"/>
                <w:b/>
                <w:sz w:val="24"/>
                <w:szCs w:val="24"/>
              </w:rPr>
            </w:pPr>
          </w:p>
        </w:tc>
        <w:tc>
          <w:tcPr>
            <w:tcW w:w="1638" w:type="dxa"/>
          </w:tcPr>
          <w:p w:rsidR="002A1152" w:rsidRPr="002A1152" w:rsidRDefault="002A1152" w:rsidP="002A1152">
            <w:pPr>
              <w:tabs>
                <w:tab w:val="left" w:pos="4320"/>
                <w:tab w:val="left" w:pos="6120"/>
                <w:tab w:val="right" w:pos="8280"/>
              </w:tabs>
              <w:ind w:left="6120" w:hanging="6120"/>
              <w:jc w:val="right"/>
              <w:rPr>
                <w:rFonts w:ascii="Times New Roman" w:hAnsi="Times New Roman"/>
                <w:sz w:val="24"/>
                <w:szCs w:val="24"/>
              </w:rPr>
            </w:pPr>
            <w:r w:rsidRPr="002A1152">
              <w:rPr>
                <w:rFonts w:ascii="Times New Roman" w:hAnsi="Times New Roman"/>
                <w:sz w:val="24"/>
                <w:szCs w:val="24"/>
              </w:rPr>
              <w:t>$34,020</w:t>
            </w:r>
          </w:p>
        </w:tc>
      </w:tr>
      <w:tr w:rsidR="007B16D3" w:rsidRPr="002A1152" w:rsidTr="00F17EF1">
        <w:tc>
          <w:tcPr>
            <w:tcW w:w="7938" w:type="dxa"/>
            <w:gridSpan w:val="3"/>
          </w:tcPr>
          <w:p w:rsidR="00EA35C5" w:rsidRPr="002A1152" w:rsidRDefault="00EA35C5" w:rsidP="005E46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imes New Roman" w:hAnsi="Times New Roman"/>
                <w:b/>
                <w:sz w:val="24"/>
                <w:szCs w:val="24"/>
              </w:rPr>
            </w:pPr>
            <w:r w:rsidRPr="002A1152">
              <w:rPr>
                <w:rFonts w:ascii="Times New Roman" w:hAnsi="Times New Roman"/>
                <w:b/>
                <w:sz w:val="24"/>
                <w:szCs w:val="24"/>
              </w:rPr>
              <w:t>SURVEYS</w:t>
            </w:r>
          </w:p>
          <w:p w:rsidR="00EA35C5" w:rsidRPr="002A1152" w:rsidRDefault="00EA35C5" w:rsidP="005E46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Times New Roman" w:hAnsi="Times New Roman"/>
                <w:sz w:val="24"/>
                <w:szCs w:val="24"/>
              </w:rPr>
            </w:pPr>
            <w:r w:rsidRPr="002A1152">
              <w:rPr>
                <w:rFonts w:ascii="Times New Roman" w:hAnsi="Times New Roman"/>
                <w:sz w:val="24"/>
                <w:szCs w:val="24"/>
              </w:rPr>
              <w:t>-</w:t>
            </w:r>
            <w:r w:rsidR="005E46D7">
              <w:rPr>
                <w:rFonts w:ascii="Times New Roman" w:hAnsi="Times New Roman"/>
                <w:sz w:val="24"/>
                <w:szCs w:val="24"/>
              </w:rPr>
              <w:t xml:space="preserve"> </w:t>
            </w:r>
            <w:r w:rsidR="005E46D7">
              <w:rPr>
                <w:rFonts w:ascii="Times New Roman" w:hAnsi="Times New Roman"/>
                <w:sz w:val="24"/>
                <w:szCs w:val="24"/>
              </w:rPr>
              <w:tab/>
              <w:t xml:space="preserve">approximately </w:t>
            </w:r>
            <w:r w:rsidR="00984BDD" w:rsidRPr="002A1152">
              <w:rPr>
                <w:rFonts w:ascii="Times New Roman" w:hAnsi="Times New Roman"/>
                <w:sz w:val="24"/>
                <w:szCs w:val="24"/>
              </w:rPr>
              <w:t>4 self-adminis</w:t>
            </w:r>
            <w:r w:rsidR="00984BDD" w:rsidRPr="002A1152">
              <w:rPr>
                <w:rFonts w:ascii="Times New Roman" w:hAnsi="Times New Roman"/>
                <w:sz w:val="24"/>
                <w:szCs w:val="24"/>
              </w:rPr>
              <w:softHyphen/>
              <w:t>tered ques</w:t>
            </w:r>
            <w:r w:rsidR="00984BDD" w:rsidRPr="002A1152">
              <w:rPr>
                <w:rFonts w:ascii="Times New Roman" w:hAnsi="Times New Roman"/>
                <w:sz w:val="24"/>
                <w:szCs w:val="24"/>
              </w:rPr>
              <w:softHyphen/>
              <w:t>tion</w:t>
            </w:r>
            <w:r w:rsidR="00984BDD" w:rsidRPr="002A1152">
              <w:rPr>
                <w:rFonts w:ascii="Times New Roman" w:hAnsi="Times New Roman"/>
                <w:sz w:val="24"/>
                <w:szCs w:val="24"/>
              </w:rPr>
              <w:softHyphen/>
              <w:t>naire stud</w:t>
            </w:r>
            <w:r w:rsidR="00984BDD" w:rsidRPr="002A1152">
              <w:rPr>
                <w:rFonts w:ascii="Times New Roman" w:hAnsi="Times New Roman"/>
                <w:sz w:val="24"/>
                <w:szCs w:val="24"/>
              </w:rPr>
              <w:softHyphen/>
              <w:t>ies at $5</w:t>
            </w:r>
            <w:r w:rsidRPr="002A1152">
              <w:rPr>
                <w:rFonts w:ascii="Times New Roman" w:hAnsi="Times New Roman"/>
                <w:sz w:val="24"/>
                <w:szCs w:val="24"/>
              </w:rPr>
              <w:t>,</w:t>
            </w:r>
            <w:r w:rsidR="00984BDD" w:rsidRPr="002A1152">
              <w:rPr>
                <w:rFonts w:ascii="Times New Roman" w:hAnsi="Times New Roman"/>
                <w:sz w:val="24"/>
                <w:szCs w:val="24"/>
              </w:rPr>
              <w:t xml:space="preserve">670 each </w:t>
            </w:r>
          </w:p>
          <w:p w:rsidR="00EA35C5" w:rsidRPr="002A1152" w:rsidRDefault="00EA35C5" w:rsidP="005E46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Times New Roman" w:hAnsi="Times New Roman"/>
                <w:sz w:val="24"/>
                <w:szCs w:val="24"/>
              </w:rPr>
            </w:pPr>
            <w:r w:rsidRPr="002A1152">
              <w:rPr>
                <w:rFonts w:ascii="Times New Roman" w:hAnsi="Times New Roman"/>
                <w:sz w:val="24"/>
                <w:szCs w:val="24"/>
              </w:rPr>
              <w:t>-</w:t>
            </w:r>
            <w:r w:rsidR="005E46D7">
              <w:rPr>
                <w:rFonts w:ascii="Times New Roman" w:hAnsi="Times New Roman"/>
                <w:sz w:val="24"/>
                <w:szCs w:val="24"/>
              </w:rPr>
              <w:t xml:space="preserve"> </w:t>
            </w:r>
            <w:r w:rsidR="005E46D7">
              <w:rPr>
                <w:rFonts w:ascii="Times New Roman" w:hAnsi="Times New Roman"/>
                <w:sz w:val="24"/>
                <w:szCs w:val="24"/>
              </w:rPr>
              <w:tab/>
              <w:t xml:space="preserve">approximately </w:t>
            </w:r>
            <w:r w:rsidR="00984BDD" w:rsidRPr="002A1152">
              <w:rPr>
                <w:rFonts w:ascii="Times New Roman" w:hAnsi="Times New Roman"/>
                <w:sz w:val="24"/>
                <w:szCs w:val="24"/>
              </w:rPr>
              <w:t xml:space="preserve">2 telephone omnibus surveys at $15,120 each </w:t>
            </w:r>
          </w:p>
          <w:p w:rsidR="00EA35C5" w:rsidRPr="002A1152" w:rsidRDefault="00EA35C5" w:rsidP="005E46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imes New Roman" w:hAnsi="Times New Roman"/>
                <w:sz w:val="24"/>
                <w:szCs w:val="24"/>
              </w:rPr>
            </w:pPr>
          </w:p>
        </w:tc>
        <w:tc>
          <w:tcPr>
            <w:tcW w:w="1638" w:type="dxa"/>
          </w:tcPr>
          <w:p w:rsidR="00EA35C5" w:rsidRPr="002A1152" w:rsidRDefault="00EA35C5" w:rsidP="002A1152">
            <w:pPr>
              <w:tabs>
                <w:tab w:val="left" w:pos="4320"/>
                <w:tab w:val="left" w:pos="6120"/>
                <w:tab w:val="right" w:pos="8280"/>
              </w:tabs>
              <w:ind w:left="6120" w:hanging="6120"/>
              <w:jc w:val="right"/>
              <w:rPr>
                <w:rFonts w:ascii="Times New Roman" w:hAnsi="Times New Roman"/>
                <w:sz w:val="24"/>
                <w:szCs w:val="24"/>
              </w:rPr>
            </w:pPr>
          </w:p>
          <w:p w:rsidR="007B16D3" w:rsidRPr="002A1152" w:rsidRDefault="00EA35C5" w:rsidP="002A1152">
            <w:pPr>
              <w:tabs>
                <w:tab w:val="left" w:pos="4320"/>
                <w:tab w:val="left" w:pos="6120"/>
                <w:tab w:val="right" w:pos="8280"/>
              </w:tabs>
              <w:ind w:left="6120" w:hanging="6120"/>
              <w:jc w:val="right"/>
              <w:rPr>
                <w:rFonts w:ascii="Times New Roman" w:hAnsi="Times New Roman"/>
                <w:sz w:val="24"/>
                <w:szCs w:val="24"/>
              </w:rPr>
            </w:pPr>
            <w:r w:rsidRPr="002A1152">
              <w:rPr>
                <w:rFonts w:ascii="Times New Roman" w:hAnsi="Times New Roman"/>
                <w:sz w:val="24"/>
                <w:szCs w:val="24"/>
              </w:rPr>
              <w:t>$22,680</w:t>
            </w:r>
          </w:p>
          <w:p w:rsidR="00EA35C5" w:rsidRPr="002A1152" w:rsidRDefault="00EA35C5" w:rsidP="002A1152">
            <w:pPr>
              <w:tabs>
                <w:tab w:val="left" w:pos="4320"/>
                <w:tab w:val="left" w:pos="6120"/>
                <w:tab w:val="right" w:pos="8280"/>
              </w:tabs>
              <w:ind w:left="6120" w:hanging="6120"/>
              <w:jc w:val="right"/>
            </w:pPr>
            <w:r w:rsidRPr="002A1152">
              <w:rPr>
                <w:rFonts w:ascii="Times New Roman" w:hAnsi="Times New Roman"/>
                <w:sz w:val="24"/>
                <w:szCs w:val="24"/>
              </w:rPr>
              <w:t>$30,240</w:t>
            </w:r>
          </w:p>
        </w:tc>
      </w:tr>
      <w:tr w:rsidR="007B16D3" w:rsidRPr="00C452AE" w:rsidTr="00F17EF1">
        <w:tc>
          <w:tcPr>
            <w:tcW w:w="7938" w:type="dxa"/>
            <w:gridSpan w:val="3"/>
          </w:tcPr>
          <w:p w:rsidR="007B16D3" w:rsidRPr="002A1152" w:rsidRDefault="007B16D3" w:rsidP="007B16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rFonts w:ascii="Times New Roman" w:hAnsi="Times New Roman"/>
                <w:b/>
                <w:sz w:val="24"/>
                <w:szCs w:val="24"/>
              </w:rPr>
            </w:pPr>
            <w:r w:rsidRPr="002A1152">
              <w:rPr>
                <w:rFonts w:ascii="Times New Roman" w:hAnsi="Times New Roman"/>
                <w:b/>
                <w:sz w:val="24"/>
                <w:szCs w:val="24"/>
              </w:rPr>
              <w:t>TOTAL</w:t>
            </w:r>
          </w:p>
        </w:tc>
        <w:tc>
          <w:tcPr>
            <w:tcW w:w="1638" w:type="dxa"/>
          </w:tcPr>
          <w:p w:rsidR="007B16D3" w:rsidRPr="00C452AE" w:rsidRDefault="007B16D3" w:rsidP="00DB55B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jc w:val="right"/>
              <w:rPr>
                <w:rFonts w:ascii="Times New Roman" w:hAnsi="Times New Roman"/>
                <w:sz w:val="24"/>
                <w:szCs w:val="24"/>
              </w:rPr>
            </w:pPr>
            <w:r w:rsidRPr="002A1152">
              <w:rPr>
                <w:rFonts w:ascii="Times New Roman" w:hAnsi="Times New Roman"/>
                <w:sz w:val="24"/>
                <w:szCs w:val="24"/>
              </w:rPr>
              <w:t>$</w:t>
            </w:r>
            <w:r w:rsidR="00DB55B9">
              <w:rPr>
                <w:rFonts w:ascii="Times New Roman" w:hAnsi="Times New Roman"/>
                <w:sz w:val="24"/>
                <w:szCs w:val="24"/>
              </w:rPr>
              <w:t>278,220</w:t>
            </w:r>
          </w:p>
        </w:tc>
      </w:tr>
    </w:tbl>
    <w:p w:rsidR="00BE75DE" w:rsidRDefault="00BE75DE"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A.15.</w:t>
      </w:r>
      <w:r w:rsidRPr="00085760">
        <w:rPr>
          <w:rFonts w:ascii="Times New Roman" w:hAnsi="Times New Roman"/>
          <w:sz w:val="24"/>
          <w:szCs w:val="24"/>
        </w:rPr>
        <w:t xml:space="preserve">   </w:t>
      </w:r>
      <w:r w:rsidRPr="00085760">
        <w:rPr>
          <w:rFonts w:ascii="Times New Roman" w:hAnsi="Times New Roman"/>
          <w:b/>
          <w:bCs/>
          <w:sz w:val="24"/>
          <w:szCs w:val="24"/>
          <w:u w:val="single"/>
        </w:rPr>
        <w:t>Explanation for Program Changes or Adjustments</w:t>
      </w:r>
    </w:p>
    <w:p w:rsidR="00085760" w:rsidRPr="00BC16DF" w:rsidRDefault="00DE2AD7" w:rsidP="001F6C90">
      <w:pPr>
        <w:spacing w:line="480" w:lineRule="auto"/>
        <w:ind w:right="-180"/>
        <w:rPr>
          <w:rFonts w:ascii="Times New Roman" w:hAnsi="Times New Roman"/>
          <w:i/>
          <w:sz w:val="24"/>
        </w:rPr>
      </w:pPr>
      <w:r>
        <w:rPr>
          <w:rFonts w:ascii="Times New Roman" w:hAnsi="Times New Roman"/>
          <w:sz w:val="24"/>
          <w:szCs w:val="24"/>
        </w:rPr>
        <w:tab/>
      </w:r>
      <w:r w:rsidR="00085760" w:rsidRPr="00363DF6">
        <w:rPr>
          <w:rFonts w:ascii="Times New Roman" w:hAnsi="Times New Roman"/>
          <w:sz w:val="24"/>
          <w:szCs w:val="24"/>
          <w:highlight w:val="yellow"/>
        </w:rPr>
        <w:t>Th</w:t>
      </w:r>
      <w:r w:rsidR="007529F0" w:rsidRPr="00363DF6">
        <w:rPr>
          <w:rFonts w:ascii="Times New Roman" w:hAnsi="Times New Roman"/>
          <w:sz w:val="24"/>
          <w:szCs w:val="24"/>
          <w:highlight w:val="yellow"/>
        </w:rPr>
        <w:t xml:space="preserve">is </w:t>
      </w:r>
      <w:r w:rsidR="00085760" w:rsidRPr="00363DF6">
        <w:rPr>
          <w:rFonts w:ascii="Times New Roman" w:hAnsi="Times New Roman"/>
          <w:sz w:val="24"/>
          <w:szCs w:val="24"/>
          <w:highlight w:val="yellow"/>
        </w:rPr>
        <w:t xml:space="preserve">information collection </w:t>
      </w:r>
      <w:r w:rsidR="007529F0" w:rsidRPr="00363DF6">
        <w:rPr>
          <w:rFonts w:ascii="Times New Roman" w:hAnsi="Times New Roman"/>
          <w:sz w:val="24"/>
          <w:szCs w:val="24"/>
          <w:highlight w:val="yellow"/>
        </w:rPr>
        <w:t xml:space="preserve">request </w:t>
      </w:r>
      <w:r w:rsidR="00085760" w:rsidRPr="00363DF6">
        <w:rPr>
          <w:rFonts w:ascii="Times New Roman" w:hAnsi="Times New Roman"/>
          <w:sz w:val="24"/>
          <w:szCs w:val="24"/>
          <w:highlight w:val="yellow"/>
        </w:rPr>
        <w:t xml:space="preserve">is </w:t>
      </w:r>
      <w:r w:rsidR="007529F0" w:rsidRPr="00363DF6">
        <w:rPr>
          <w:rFonts w:ascii="Times New Roman" w:hAnsi="Times New Roman"/>
          <w:sz w:val="24"/>
          <w:szCs w:val="24"/>
          <w:highlight w:val="yellow"/>
        </w:rPr>
        <w:t>considered</w:t>
      </w:r>
      <w:r w:rsidR="00317278" w:rsidRPr="00363DF6">
        <w:rPr>
          <w:rFonts w:ascii="Times New Roman" w:hAnsi="Times New Roman"/>
          <w:sz w:val="24"/>
          <w:szCs w:val="24"/>
          <w:highlight w:val="yellow"/>
        </w:rPr>
        <w:t xml:space="preserve"> a</w:t>
      </w:r>
      <w:r w:rsidR="001F6C90" w:rsidRPr="00363DF6">
        <w:rPr>
          <w:rFonts w:ascii="Times New Roman" w:hAnsi="Times New Roman"/>
          <w:sz w:val="24"/>
          <w:szCs w:val="24"/>
          <w:highlight w:val="yellow"/>
        </w:rPr>
        <w:t xml:space="preserve"> </w:t>
      </w:r>
      <w:r w:rsidR="00F913A5">
        <w:rPr>
          <w:rFonts w:ascii="Times New Roman" w:hAnsi="Times New Roman"/>
          <w:sz w:val="24"/>
          <w:szCs w:val="24"/>
          <w:highlight w:val="yellow"/>
        </w:rPr>
        <w:t>reinstatement with change</w:t>
      </w:r>
      <w:r w:rsidR="001F6C90" w:rsidRPr="00363DF6">
        <w:rPr>
          <w:rFonts w:ascii="Times New Roman" w:hAnsi="Times New Roman"/>
          <w:sz w:val="24"/>
          <w:szCs w:val="24"/>
          <w:highlight w:val="yellow"/>
        </w:rPr>
        <w:t xml:space="preserve">.  This Generic submission has been very active over the past couple of </w:t>
      </w:r>
      <w:r w:rsidR="001F6C90">
        <w:rPr>
          <w:rFonts w:ascii="Times New Roman" w:hAnsi="Times New Roman"/>
          <w:sz w:val="24"/>
          <w:szCs w:val="24"/>
          <w:highlight w:val="yellow"/>
        </w:rPr>
        <w:t>years and anticipates a continued activity at the current level.  Since less than half of the previously requested burden hours w</w:t>
      </w:r>
      <w:r w:rsidR="00F55875">
        <w:rPr>
          <w:rFonts w:ascii="Times New Roman" w:hAnsi="Times New Roman"/>
          <w:sz w:val="24"/>
          <w:szCs w:val="24"/>
          <w:highlight w:val="yellow"/>
        </w:rPr>
        <w:t>as</w:t>
      </w:r>
      <w:r w:rsidR="001F6C90">
        <w:rPr>
          <w:rFonts w:ascii="Times New Roman" w:hAnsi="Times New Roman"/>
          <w:sz w:val="24"/>
          <w:szCs w:val="24"/>
          <w:highlight w:val="yellow"/>
        </w:rPr>
        <w:t xml:space="preserve"> used over the course of </w:t>
      </w:r>
      <w:r w:rsidR="00363DF6">
        <w:rPr>
          <w:rFonts w:ascii="Times New Roman" w:hAnsi="Times New Roman"/>
          <w:sz w:val="24"/>
          <w:szCs w:val="24"/>
          <w:highlight w:val="yellow"/>
        </w:rPr>
        <w:t xml:space="preserve">the past </w:t>
      </w:r>
      <w:r w:rsidR="001F6C90">
        <w:rPr>
          <w:rFonts w:ascii="Times New Roman" w:hAnsi="Times New Roman"/>
          <w:sz w:val="24"/>
          <w:szCs w:val="24"/>
          <w:highlight w:val="yellow"/>
        </w:rPr>
        <w:t xml:space="preserve">three years, the program is asking for a slight reduction in burden hours.  Additionally, with the approval of the NCI Fast Track submission (OMB No. 0925-0642), </w:t>
      </w:r>
      <w:r w:rsidR="00363DF6">
        <w:rPr>
          <w:rFonts w:ascii="Times New Roman" w:hAnsi="Times New Roman"/>
          <w:sz w:val="24"/>
          <w:szCs w:val="24"/>
          <w:highlight w:val="yellow"/>
        </w:rPr>
        <w:t xml:space="preserve">it is anticipated that </w:t>
      </w:r>
      <w:r w:rsidR="001F6C90">
        <w:rPr>
          <w:rFonts w:ascii="Times New Roman" w:hAnsi="Times New Roman"/>
          <w:sz w:val="24"/>
          <w:szCs w:val="24"/>
          <w:highlight w:val="yellow"/>
        </w:rPr>
        <w:t xml:space="preserve">some of the submissions that would have been a sub-study under this Generic </w:t>
      </w:r>
      <w:r w:rsidR="00363DF6">
        <w:rPr>
          <w:rFonts w:ascii="Times New Roman" w:hAnsi="Times New Roman"/>
          <w:sz w:val="24"/>
          <w:szCs w:val="24"/>
          <w:highlight w:val="yellow"/>
        </w:rPr>
        <w:t xml:space="preserve">will </w:t>
      </w:r>
      <w:r w:rsidR="00363DF6">
        <w:rPr>
          <w:rFonts w:ascii="Times New Roman" w:hAnsi="Times New Roman"/>
          <w:sz w:val="24"/>
          <w:szCs w:val="24"/>
          <w:highlight w:val="yellow"/>
        </w:rPr>
        <w:lastRenderedPageBreak/>
        <w:t xml:space="preserve">now seek approval </w:t>
      </w:r>
      <w:r w:rsidR="001F6C90">
        <w:rPr>
          <w:rFonts w:ascii="Times New Roman" w:hAnsi="Times New Roman"/>
          <w:sz w:val="24"/>
          <w:szCs w:val="24"/>
          <w:highlight w:val="yellow"/>
        </w:rPr>
        <w:t>under the Fast Track</w:t>
      </w:r>
      <w:r w:rsidR="00F55875">
        <w:rPr>
          <w:rFonts w:ascii="Times New Roman" w:hAnsi="Times New Roman"/>
          <w:sz w:val="24"/>
          <w:szCs w:val="24"/>
          <w:highlight w:val="yellow"/>
        </w:rPr>
        <w:t xml:space="preserve">.  </w:t>
      </w:r>
      <w:r w:rsidR="0081727E">
        <w:rPr>
          <w:rFonts w:ascii="Times New Roman" w:hAnsi="Times New Roman"/>
          <w:sz w:val="24"/>
          <w:szCs w:val="24"/>
          <w:highlight w:val="yellow"/>
        </w:rPr>
        <w:t>Another</w:t>
      </w:r>
      <w:r w:rsidR="00F55875">
        <w:rPr>
          <w:rFonts w:ascii="Times New Roman" w:hAnsi="Times New Roman"/>
          <w:sz w:val="24"/>
          <w:szCs w:val="24"/>
          <w:highlight w:val="yellow"/>
        </w:rPr>
        <w:t xml:space="preserve"> factor that should be considered is a reduction in the budget, thus reducing the number of anticipated sub-studies over the next three years</w:t>
      </w:r>
      <w:r w:rsidR="001F6C90">
        <w:rPr>
          <w:rFonts w:ascii="Times New Roman" w:hAnsi="Times New Roman"/>
          <w:sz w:val="24"/>
          <w:szCs w:val="24"/>
          <w:highlight w:val="yellow"/>
        </w:rPr>
        <w:t xml:space="preserve">.      </w:t>
      </w:r>
      <w:r w:rsidR="007529F0" w:rsidRPr="00BC16DF">
        <w:rPr>
          <w:rFonts w:ascii="Times New Roman" w:hAnsi="Times New Roman"/>
          <w:sz w:val="24"/>
          <w:szCs w:val="24"/>
          <w:highlight w:val="yellow"/>
        </w:rPr>
        <w:t xml:space="preserve"> </w:t>
      </w: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A.16.</w:t>
      </w:r>
      <w:r w:rsidR="00F55875">
        <w:rPr>
          <w:rFonts w:ascii="Times New Roman" w:hAnsi="Times New Roman"/>
          <w:sz w:val="24"/>
          <w:szCs w:val="24"/>
        </w:rPr>
        <w:tab/>
      </w:r>
      <w:r w:rsidRPr="00085760">
        <w:rPr>
          <w:rFonts w:ascii="Times New Roman" w:hAnsi="Times New Roman"/>
          <w:sz w:val="24"/>
          <w:szCs w:val="24"/>
        </w:rPr>
        <w:t xml:space="preserve"> </w:t>
      </w:r>
      <w:r w:rsidRPr="00085760">
        <w:rPr>
          <w:rFonts w:ascii="Times New Roman" w:hAnsi="Times New Roman"/>
          <w:b/>
          <w:bCs/>
          <w:sz w:val="24"/>
          <w:szCs w:val="24"/>
          <w:u w:val="single"/>
        </w:rPr>
        <w:t>Plans for Tabulation and Publication and Project Time Schedule</w:t>
      </w:r>
    </w:p>
    <w:p w:rsidR="00F642A3" w:rsidRPr="00085760" w:rsidRDefault="00F642A3" w:rsidP="00F642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szCs w:val="24"/>
        </w:rPr>
        <w:tab/>
        <w:t>Evaluation</w:t>
      </w:r>
      <w:r>
        <w:rPr>
          <w:rFonts w:ascii="Times New Roman" w:hAnsi="Times New Roman"/>
          <w:sz w:val="24"/>
          <w:szCs w:val="24"/>
        </w:rPr>
        <w:t>/research</w:t>
      </w:r>
      <w:r w:rsidRPr="00085760">
        <w:rPr>
          <w:rFonts w:ascii="Times New Roman" w:hAnsi="Times New Roman"/>
          <w:sz w:val="24"/>
          <w:szCs w:val="24"/>
        </w:rPr>
        <w:t xml:space="preserve"> staff will review the material to be tested; discuss the objectives with the individuals responsible for devel</w:t>
      </w:r>
      <w:r>
        <w:rPr>
          <w:rFonts w:ascii="Times New Roman" w:hAnsi="Times New Roman"/>
          <w:sz w:val="24"/>
          <w:szCs w:val="24"/>
        </w:rPr>
        <w:t>opment</w:t>
      </w:r>
      <w:r w:rsidRPr="00085760">
        <w:rPr>
          <w:rFonts w:ascii="Times New Roman" w:hAnsi="Times New Roman"/>
          <w:sz w:val="24"/>
          <w:szCs w:val="24"/>
        </w:rPr>
        <w:t xml:space="preserve">; determine the analytic questions to be addressed; and then prepare the </w:t>
      </w:r>
      <w:r>
        <w:rPr>
          <w:rFonts w:ascii="Times New Roman" w:hAnsi="Times New Roman"/>
          <w:sz w:val="24"/>
          <w:szCs w:val="24"/>
        </w:rPr>
        <w:t>research</w:t>
      </w:r>
      <w:r w:rsidRPr="00085760">
        <w:rPr>
          <w:rFonts w:ascii="Times New Roman" w:hAnsi="Times New Roman"/>
          <w:sz w:val="24"/>
          <w:szCs w:val="24"/>
        </w:rPr>
        <w:t xml:space="preserve"> procedures, instruments, and data analysis plan.  The analys</w:t>
      </w:r>
      <w:r>
        <w:rPr>
          <w:rFonts w:ascii="Times New Roman" w:hAnsi="Times New Roman"/>
          <w:sz w:val="24"/>
          <w:szCs w:val="24"/>
        </w:rPr>
        <w:t>i</w:t>
      </w:r>
      <w:r w:rsidRPr="00085760">
        <w:rPr>
          <w:rFonts w:ascii="Times New Roman" w:hAnsi="Times New Roman"/>
          <w:sz w:val="24"/>
          <w:szCs w:val="24"/>
        </w:rPr>
        <w:t xml:space="preserve">s conducted for each </w:t>
      </w:r>
      <w:r>
        <w:rPr>
          <w:rFonts w:ascii="Times New Roman" w:hAnsi="Times New Roman"/>
          <w:sz w:val="24"/>
          <w:szCs w:val="24"/>
        </w:rPr>
        <w:t xml:space="preserve">study </w:t>
      </w:r>
      <w:r w:rsidRPr="00085760">
        <w:rPr>
          <w:rFonts w:ascii="Times New Roman" w:hAnsi="Times New Roman"/>
          <w:sz w:val="24"/>
          <w:szCs w:val="24"/>
        </w:rPr>
        <w:t xml:space="preserve">will be determined by the objectives of the </w:t>
      </w:r>
      <w:r>
        <w:rPr>
          <w:rFonts w:ascii="Times New Roman" w:hAnsi="Times New Roman"/>
          <w:sz w:val="24"/>
          <w:szCs w:val="24"/>
        </w:rPr>
        <w:t>research</w:t>
      </w:r>
      <w:r w:rsidRPr="00085760">
        <w:rPr>
          <w:rFonts w:ascii="Times New Roman" w:hAnsi="Times New Roman"/>
          <w:sz w:val="24"/>
          <w:szCs w:val="24"/>
        </w:rPr>
        <w:t xml:space="preserve">, the messages being tested, and the audience for the messages.  Specifics of </w:t>
      </w:r>
      <w:r>
        <w:rPr>
          <w:rFonts w:ascii="Times New Roman" w:hAnsi="Times New Roman"/>
          <w:sz w:val="24"/>
          <w:szCs w:val="24"/>
        </w:rPr>
        <w:t>each</w:t>
      </w:r>
      <w:r w:rsidRPr="00085760">
        <w:rPr>
          <w:rFonts w:ascii="Times New Roman" w:hAnsi="Times New Roman"/>
          <w:sz w:val="24"/>
          <w:szCs w:val="24"/>
        </w:rPr>
        <w:t xml:space="preserve"> analys</w:t>
      </w:r>
      <w:r>
        <w:rPr>
          <w:rFonts w:ascii="Times New Roman" w:hAnsi="Times New Roman"/>
          <w:sz w:val="24"/>
          <w:szCs w:val="24"/>
        </w:rPr>
        <w:t>i</w:t>
      </w:r>
      <w:r w:rsidRPr="00085760">
        <w:rPr>
          <w:rFonts w:ascii="Times New Roman" w:hAnsi="Times New Roman"/>
          <w:sz w:val="24"/>
          <w:szCs w:val="24"/>
        </w:rPr>
        <w:t>s cannot be determined until the messages to be</w:t>
      </w:r>
      <w:r>
        <w:rPr>
          <w:rFonts w:ascii="Times New Roman" w:hAnsi="Times New Roman"/>
          <w:sz w:val="24"/>
          <w:szCs w:val="24"/>
        </w:rPr>
        <w:t xml:space="preserve"> </w:t>
      </w:r>
      <w:r w:rsidRPr="00085760">
        <w:rPr>
          <w:rFonts w:ascii="Times New Roman" w:hAnsi="Times New Roman"/>
          <w:sz w:val="24"/>
          <w:szCs w:val="24"/>
        </w:rPr>
        <w:t>tested are prepared.</w:t>
      </w:r>
      <w:r w:rsidR="00CF7C2A">
        <w:rPr>
          <w:rFonts w:ascii="Times New Roman" w:hAnsi="Times New Roman"/>
          <w:sz w:val="24"/>
          <w:szCs w:val="24"/>
        </w:rPr>
        <w:t xml:space="preserve">  </w:t>
      </w:r>
      <w:r>
        <w:rPr>
          <w:rFonts w:ascii="Times New Roman" w:hAnsi="Times New Roman"/>
          <w:sz w:val="24"/>
          <w:szCs w:val="24"/>
        </w:rPr>
        <w:t>Research t</w:t>
      </w:r>
      <w:r w:rsidRPr="00085760">
        <w:rPr>
          <w:rFonts w:ascii="Times New Roman" w:hAnsi="Times New Roman"/>
          <w:sz w:val="24"/>
          <w:szCs w:val="24"/>
        </w:rPr>
        <w:t xml:space="preserve">echniques </w:t>
      </w:r>
      <w:r>
        <w:rPr>
          <w:rFonts w:ascii="Times New Roman" w:hAnsi="Times New Roman"/>
          <w:sz w:val="24"/>
          <w:szCs w:val="24"/>
        </w:rPr>
        <w:t xml:space="preserve">may </w:t>
      </w:r>
      <w:r w:rsidRPr="00085760">
        <w:rPr>
          <w:rFonts w:ascii="Times New Roman" w:hAnsi="Times New Roman"/>
          <w:sz w:val="24"/>
          <w:szCs w:val="24"/>
        </w:rPr>
        <w:t>include qualitative analys</w:t>
      </w:r>
      <w:r>
        <w:rPr>
          <w:rFonts w:ascii="Times New Roman" w:hAnsi="Times New Roman"/>
          <w:sz w:val="24"/>
          <w:szCs w:val="24"/>
        </w:rPr>
        <w:t>i</w:t>
      </w:r>
      <w:r w:rsidRPr="00085760">
        <w:rPr>
          <w:rFonts w:ascii="Times New Roman" w:hAnsi="Times New Roman"/>
          <w:sz w:val="24"/>
          <w:szCs w:val="24"/>
        </w:rPr>
        <w:t>s</w:t>
      </w:r>
      <w:r>
        <w:rPr>
          <w:rFonts w:ascii="Times New Roman" w:hAnsi="Times New Roman"/>
          <w:sz w:val="24"/>
          <w:szCs w:val="24"/>
        </w:rPr>
        <w:t xml:space="preserve">, </w:t>
      </w:r>
      <w:r w:rsidRPr="00085760">
        <w:rPr>
          <w:rFonts w:ascii="Times New Roman" w:hAnsi="Times New Roman"/>
          <w:sz w:val="24"/>
        </w:rPr>
        <w:t>customer satisfaction analysis</w:t>
      </w:r>
      <w:r>
        <w:rPr>
          <w:rFonts w:ascii="Times New Roman" w:hAnsi="Times New Roman"/>
          <w:sz w:val="24"/>
        </w:rPr>
        <w:t>, d</w:t>
      </w:r>
      <w:r w:rsidRPr="00085760">
        <w:rPr>
          <w:rFonts w:ascii="Times New Roman" w:hAnsi="Times New Roman"/>
          <w:sz w:val="24"/>
        </w:rPr>
        <w:t>escriptive statistics</w:t>
      </w:r>
      <w:r>
        <w:rPr>
          <w:rFonts w:ascii="Times New Roman" w:hAnsi="Times New Roman"/>
          <w:sz w:val="24"/>
        </w:rPr>
        <w:t>, statistical analysis and parametric statistical tests.</w:t>
      </w:r>
      <w:r w:rsidRPr="00085760">
        <w:rPr>
          <w:rFonts w:ascii="Times New Roman" w:hAnsi="Times New Roman"/>
          <w:sz w:val="24"/>
        </w:rPr>
        <w:t xml:space="preserve"> </w:t>
      </w:r>
      <w:r w:rsidR="00D144C1">
        <w:rPr>
          <w:rFonts w:ascii="Times New Roman" w:hAnsi="Times New Roman"/>
          <w:sz w:val="24"/>
        </w:rPr>
        <w:t xml:space="preserve"> </w:t>
      </w:r>
      <w:r>
        <w:rPr>
          <w:rFonts w:ascii="Times New Roman" w:hAnsi="Times New Roman"/>
          <w:sz w:val="24"/>
        </w:rPr>
        <w:t>Analysis may be conducted using cross-tabulation procedures</w:t>
      </w:r>
      <w:r w:rsidR="00CF7C2A">
        <w:rPr>
          <w:rFonts w:ascii="Times New Roman" w:hAnsi="Times New Roman"/>
          <w:sz w:val="24"/>
        </w:rPr>
        <w:t>,</w:t>
      </w:r>
      <w:r>
        <w:rPr>
          <w:rFonts w:ascii="Times New Roman" w:hAnsi="Times New Roman"/>
          <w:sz w:val="24"/>
        </w:rPr>
        <w:t xml:space="preserve"> with categorical variables</w:t>
      </w:r>
      <w:r w:rsidR="00CF7C2A">
        <w:rPr>
          <w:rFonts w:ascii="Times New Roman" w:hAnsi="Times New Roman"/>
          <w:sz w:val="24"/>
        </w:rPr>
        <w:t>;</w:t>
      </w:r>
      <w:r>
        <w:rPr>
          <w:rFonts w:ascii="Times New Roman" w:hAnsi="Times New Roman"/>
          <w:sz w:val="24"/>
        </w:rPr>
        <w:t xml:space="preserve"> or between-group procedures</w:t>
      </w:r>
      <w:r w:rsidR="00CF7C2A">
        <w:rPr>
          <w:rFonts w:ascii="Times New Roman" w:hAnsi="Times New Roman"/>
          <w:sz w:val="24"/>
        </w:rPr>
        <w:t>,</w:t>
      </w:r>
      <w:r>
        <w:rPr>
          <w:rFonts w:ascii="Times New Roman" w:hAnsi="Times New Roman"/>
          <w:sz w:val="24"/>
        </w:rPr>
        <w:t xml:space="preserve"> with continuous variables.</w:t>
      </w:r>
      <w:r w:rsidRPr="00085760">
        <w:rPr>
          <w:rFonts w:ascii="Times New Roman" w:hAnsi="Times New Roman"/>
          <w:sz w:val="24"/>
        </w:rPr>
        <w:t xml:space="preserve">  </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A65AFB">
        <w:rPr>
          <w:rFonts w:ascii="Times New Roman" w:hAnsi="Times New Roman"/>
          <w:sz w:val="24"/>
          <w:szCs w:val="24"/>
        </w:rPr>
        <w:tab/>
        <w:t xml:space="preserve">While the primary purpose of </w:t>
      </w:r>
      <w:r w:rsidR="00CF7C2A">
        <w:rPr>
          <w:rFonts w:ascii="Times New Roman" w:hAnsi="Times New Roman"/>
          <w:sz w:val="24"/>
          <w:szCs w:val="24"/>
        </w:rPr>
        <w:t>all</w:t>
      </w:r>
      <w:r w:rsidRPr="00A65AFB">
        <w:rPr>
          <w:rFonts w:ascii="Times New Roman" w:hAnsi="Times New Roman"/>
          <w:sz w:val="24"/>
          <w:szCs w:val="24"/>
        </w:rPr>
        <w:t xml:space="preserve"> studies is to provide information to the developers of the messages/materials/services for the purpose of improving them, NCI shares information internally and also makes results available to a variety of health program planners at Government agencies, voluntary organizations, health professional organiza</w:t>
      </w:r>
      <w:r w:rsidRPr="00A65AFB">
        <w:rPr>
          <w:rFonts w:ascii="Times New Roman" w:hAnsi="Times New Roman"/>
          <w:sz w:val="24"/>
          <w:szCs w:val="24"/>
        </w:rPr>
        <w:softHyphen/>
        <w:t xml:space="preserve">tions, and medical institutions. Information collected will be compiled and presented in reports and briefings for staff from OCE and other divisions within NCI and NIH.   Reports will include information regarding respondent demographics, basic descriptive data with OCE products and services, comparisons across demographic and customer subgroups, recommendations for improving programs and products, and analyses of longitudinal changes.  In addition, NCI may also publish results </w:t>
      </w:r>
      <w:r w:rsidR="001A5D59">
        <w:rPr>
          <w:rFonts w:ascii="Times New Roman" w:hAnsi="Times New Roman"/>
          <w:sz w:val="24"/>
          <w:szCs w:val="24"/>
        </w:rPr>
        <w:t xml:space="preserve">in journals </w:t>
      </w:r>
      <w:r w:rsidRPr="00A65AFB">
        <w:rPr>
          <w:rFonts w:ascii="Times New Roman" w:hAnsi="Times New Roman"/>
          <w:sz w:val="24"/>
          <w:szCs w:val="24"/>
        </w:rPr>
        <w:t>and present the findings of its research at meetings of profes</w:t>
      </w:r>
      <w:r w:rsidRPr="00A65AFB">
        <w:rPr>
          <w:rFonts w:ascii="Times New Roman" w:hAnsi="Times New Roman"/>
          <w:sz w:val="24"/>
          <w:szCs w:val="24"/>
        </w:rPr>
        <w:softHyphen/>
        <w:t xml:space="preserve">sional associations, </w:t>
      </w:r>
      <w:r w:rsidR="001A5D59">
        <w:rPr>
          <w:rFonts w:ascii="Times New Roman" w:hAnsi="Times New Roman"/>
          <w:sz w:val="24"/>
          <w:szCs w:val="24"/>
        </w:rPr>
        <w:t>for example,</w:t>
      </w:r>
      <w:r w:rsidRPr="00A65AFB">
        <w:rPr>
          <w:rFonts w:ascii="Times New Roman" w:hAnsi="Times New Roman"/>
          <w:sz w:val="24"/>
          <w:szCs w:val="24"/>
        </w:rPr>
        <w:t xml:space="preserve"> the American Public Health Association and the Society for Public Health Education.  Formative </w:t>
      </w:r>
      <w:r w:rsidRPr="00A65AFB">
        <w:rPr>
          <w:rFonts w:ascii="Times New Roman" w:hAnsi="Times New Roman"/>
          <w:sz w:val="24"/>
          <w:szCs w:val="24"/>
        </w:rPr>
        <w:lastRenderedPageBreak/>
        <w:t xml:space="preserve">research conducted by OCE is also sometimes summarized in news-related publications such as the </w:t>
      </w:r>
      <w:r w:rsidRPr="00A65AFB">
        <w:rPr>
          <w:rFonts w:ascii="Times New Roman" w:hAnsi="Times New Roman"/>
          <w:i/>
          <w:sz w:val="24"/>
          <w:szCs w:val="24"/>
        </w:rPr>
        <w:t>NIH Record</w:t>
      </w:r>
      <w:r w:rsidRPr="00A65AFB">
        <w:rPr>
          <w:rFonts w:ascii="Times New Roman" w:hAnsi="Times New Roman"/>
          <w:sz w:val="24"/>
          <w:szCs w:val="24"/>
        </w:rPr>
        <w:t>.</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A65AFB">
        <w:rPr>
          <w:rFonts w:ascii="Times New Roman" w:hAnsi="Times New Roman"/>
          <w:sz w:val="24"/>
          <w:szCs w:val="24"/>
        </w:rPr>
        <w:tab/>
        <w:t>The specific messages and materials/service that will be evaluated and the timing of these studies are not known at this time.  While the research period varies somewhat depending on the complexity of the testing and number of respondents required, the typical study will require approxi</w:t>
      </w:r>
      <w:r w:rsidRPr="00A65AFB">
        <w:rPr>
          <w:rFonts w:ascii="Times New Roman" w:hAnsi="Times New Roman"/>
          <w:sz w:val="24"/>
          <w:szCs w:val="24"/>
        </w:rPr>
        <w:softHyphen/>
        <w:t>mately 12 weeks from initial design to preparation of the report of pretest findings.  A schedule for a typical pretest is shown below:</w:t>
      </w:r>
    </w:p>
    <w:p w:rsidR="00A65AFB" w:rsidRPr="00A65AFB" w:rsidRDefault="00A65AFB"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b/>
          <w:sz w:val="24"/>
          <w:szCs w:val="24"/>
        </w:rPr>
      </w:pPr>
      <w:r w:rsidRPr="00A65AFB">
        <w:rPr>
          <w:rFonts w:ascii="Times New Roman" w:hAnsi="Times New Roman"/>
          <w:b/>
          <w:sz w:val="24"/>
          <w:szCs w:val="24"/>
        </w:rPr>
        <w:t>A.16-1  Project and Publication Timeline</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4320"/>
        <w:rPr>
          <w:rFonts w:ascii="Times New Roman" w:hAnsi="Times New Roman"/>
          <w:sz w:val="24"/>
          <w:szCs w:val="24"/>
        </w:rPr>
      </w:pPr>
      <w:r w:rsidRPr="00A65AFB">
        <w:rPr>
          <w:rFonts w:ascii="Times New Roman" w:hAnsi="Times New Roman"/>
          <w:sz w:val="24"/>
          <w:szCs w:val="24"/>
          <w:u w:val="single"/>
        </w:rPr>
        <w:t>Activity</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u w:val="single"/>
        </w:rPr>
        <w:t>Time Schedule</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A65AFB">
        <w:rPr>
          <w:rFonts w:ascii="Times New Roman" w:hAnsi="Times New Roman"/>
          <w:sz w:val="24"/>
          <w:szCs w:val="24"/>
        </w:rPr>
        <w:t>Initial review of research questions</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1-2 weeks after OMB approval</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317278">
        <w:rPr>
          <w:rFonts w:ascii="Times New Roman" w:hAnsi="Times New Roman"/>
          <w:sz w:val="24"/>
          <w:szCs w:val="24"/>
        </w:rPr>
        <w:t>Write data collection instrument</w:t>
      </w:r>
      <w:r w:rsidRPr="00317278">
        <w:rPr>
          <w:rFonts w:ascii="Times New Roman" w:hAnsi="Times New Roman"/>
          <w:sz w:val="24"/>
          <w:szCs w:val="24"/>
        </w:rPr>
        <w:tab/>
      </w:r>
      <w:r w:rsidRPr="00317278">
        <w:rPr>
          <w:rFonts w:ascii="Times New Roman" w:hAnsi="Times New Roman"/>
          <w:sz w:val="24"/>
          <w:szCs w:val="24"/>
        </w:rPr>
        <w:tab/>
      </w:r>
      <w:r w:rsidRPr="00317278">
        <w:rPr>
          <w:rFonts w:ascii="Times New Roman" w:hAnsi="Times New Roman"/>
          <w:sz w:val="24"/>
          <w:szCs w:val="24"/>
        </w:rPr>
        <w:tab/>
        <w:t>3-4 weeks after OMB approval</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A65AFB">
        <w:rPr>
          <w:rFonts w:ascii="Times New Roman" w:hAnsi="Times New Roman"/>
          <w:sz w:val="24"/>
          <w:szCs w:val="24"/>
        </w:rPr>
        <w:t>Preparation of design and plan</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4-5 weeks after OMB approval</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65AFB">
        <w:rPr>
          <w:rFonts w:ascii="Times New Roman" w:hAnsi="Times New Roman"/>
          <w:sz w:val="24"/>
          <w:szCs w:val="24"/>
        </w:rPr>
        <w:tab/>
        <w:t>Review of design</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6-7 weeks after OMB approval</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A65AFB">
        <w:rPr>
          <w:rFonts w:ascii="Times New Roman" w:hAnsi="Times New Roman"/>
          <w:sz w:val="24"/>
          <w:szCs w:val="24"/>
        </w:rPr>
        <w:t>Collection of data</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7-8 weeks after OMB approval</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A65AFB">
        <w:rPr>
          <w:rFonts w:ascii="Times New Roman" w:hAnsi="Times New Roman"/>
          <w:sz w:val="24"/>
          <w:szCs w:val="24"/>
        </w:rPr>
        <w:t>Analysis of data</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9-10 weeks after OMB approval</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A65AFB">
        <w:rPr>
          <w:rFonts w:ascii="Times New Roman" w:hAnsi="Times New Roman"/>
          <w:sz w:val="24"/>
          <w:szCs w:val="24"/>
        </w:rPr>
        <w:t>Write report of findings</w:t>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r>
      <w:r w:rsidRPr="00A65AFB">
        <w:rPr>
          <w:rFonts w:ascii="Times New Roman" w:hAnsi="Times New Roman"/>
          <w:sz w:val="24"/>
          <w:szCs w:val="24"/>
        </w:rPr>
        <w:tab/>
        <w:t>11-12 weeks after OMB approval</w:t>
      </w:r>
    </w:p>
    <w:p w:rsidR="00A65AFB" w:rsidRPr="00317278"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317278">
        <w:rPr>
          <w:rFonts w:ascii="Times New Roman" w:hAnsi="Times New Roman"/>
          <w:sz w:val="24"/>
          <w:szCs w:val="24"/>
        </w:rPr>
        <w:t>Develop manuscript (when seeking publication)</w:t>
      </w:r>
      <w:r w:rsidRPr="00317278">
        <w:rPr>
          <w:rFonts w:ascii="Times New Roman" w:hAnsi="Times New Roman"/>
          <w:sz w:val="24"/>
          <w:szCs w:val="24"/>
        </w:rPr>
        <w:tab/>
        <w:t>4-6 months after OMB approval</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317278">
        <w:rPr>
          <w:rFonts w:ascii="Times New Roman" w:hAnsi="Times New Roman"/>
          <w:sz w:val="24"/>
          <w:szCs w:val="24"/>
        </w:rPr>
        <w:t>Submit for publication</w:t>
      </w:r>
      <w:r w:rsidRPr="00317278">
        <w:rPr>
          <w:rFonts w:ascii="Times New Roman" w:hAnsi="Times New Roman"/>
          <w:sz w:val="24"/>
          <w:szCs w:val="24"/>
        </w:rPr>
        <w:tab/>
      </w:r>
      <w:r w:rsidRPr="00317278">
        <w:rPr>
          <w:rFonts w:ascii="Times New Roman" w:hAnsi="Times New Roman"/>
          <w:sz w:val="24"/>
          <w:szCs w:val="24"/>
        </w:rPr>
        <w:tab/>
      </w:r>
      <w:r w:rsidRPr="00317278">
        <w:rPr>
          <w:rFonts w:ascii="Times New Roman" w:hAnsi="Times New Roman"/>
          <w:sz w:val="24"/>
          <w:szCs w:val="24"/>
        </w:rPr>
        <w:tab/>
      </w:r>
      <w:r w:rsidRPr="00317278">
        <w:rPr>
          <w:rFonts w:ascii="Times New Roman" w:hAnsi="Times New Roman"/>
          <w:sz w:val="24"/>
          <w:szCs w:val="24"/>
        </w:rPr>
        <w:tab/>
        <w:t>7-8 months after OMB approval</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A.17. </w:t>
      </w:r>
      <w:r w:rsidRPr="00085760">
        <w:rPr>
          <w:rFonts w:ascii="Times New Roman" w:hAnsi="Times New Roman"/>
          <w:b/>
          <w:bCs/>
          <w:sz w:val="24"/>
          <w:szCs w:val="24"/>
          <w:u w:val="single"/>
        </w:rPr>
        <w:t>Reason(s) Display of OMB Expiration Date is Inappropriate</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t>NCI will continue displaying the OMB control number and expiration date in the upper right-hand corner of all data collection instruments.</w:t>
      </w: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A.18. </w:t>
      </w:r>
      <w:r w:rsidRPr="00085760">
        <w:rPr>
          <w:rFonts w:ascii="Times New Roman" w:hAnsi="Times New Roman"/>
          <w:b/>
          <w:bCs/>
          <w:sz w:val="24"/>
          <w:szCs w:val="24"/>
          <w:u w:val="single"/>
        </w:rPr>
        <w:t>Exceptions to Certification for Paperwork Reduction Act Submissions</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bCs/>
          <w:sz w:val="24"/>
          <w:szCs w:val="24"/>
        </w:rPr>
      </w:pPr>
      <w:r w:rsidRPr="00085760">
        <w:rPr>
          <w:rFonts w:ascii="Times New Roman" w:hAnsi="Times New Roman"/>
          <w:sz w:val="24"/>
          <w:szCs w:val="24"/>
        </w:rPr>
        <w:tab/>
        <w:t>NCI is in full compliance with the provisions contained within the Certification for Paperwork Reduction Act.</w:t>
      </w:r>
      <w:r w:rsidRPr="00085760">
        <w:rPr>
          <w:rFonts w:ascii="Times New Roman" w:hAnsi="Times New Roman"/>
          <w:b/>
          <w:bCs/>
          <w:sz w:val="24"/>
          <w:szCs w:val="24"/>
        </w:rPr>
        <w:t xml:space="preserve"> </w:t>
      </w:r>
    </w:p>
    <w:p w:rsidR="00947F9F" w:rsidRDefault="00972544" w:rsidP="00723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085760" w:rsidDel="00972544">
        <w:rPr>
          <w:rFonts w:ascii="Times New Roman" w:hAnsi="Times New Roman"/>
          <w:b/>
          <w:smallCaps/>
          <w:sz w:val="24"/>
          <w:szCs w:val="24"/>
        </w:rPr>
        <w:t xml:space="preserve"> </w:t>
      </w:r>
    </w:p>
    <w:sectPr w:rsidR="00947F9F" w:rsidSect="00196F07">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1D8" w:rsidRDefault="009541D8">
      <w:r>
        <w:separator/>
      </w:r>
    </w:p>
  </w:endnote>
  <w:endnote w:type="continuationSeparator" w:id="0">
    <w:p w:rsidR="009541D8" w:rsidRDefault="0095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D8" w:rsidRPr="00196F07" w:rsidRDefault="009541D8">
    <w:pPr>
      <w:pStyle w:val="Footer"/>
      <w:jc w:val="center"/>
      <w:rPr>
        <w:rFonts w:ascii="Times New Roman" w:hAnsi="Times New Roman"/>
        <w:sz w:val="24"/>
        <w:szCs w:val="24"/>
      </w:rPr>
    </w:pPr>
    <w:r w:rsidRPr="00196F07">
      <w:rPr>
        <w:rFonts w:ascii="Times New Roman" w:hAnsi="Times New Roman"/>
        <w:sz w:val="24"/>
        <w:szCs w:val="24"/>
      </w:rPr>
      <w:fldChar w:fldCharType="begin"/>
    </w:r>
    <w:r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BB043E">
      <w:rPr>
        <w:rFonts w:ascii="Times New Roman" w:hAnsi="Times New Roman"/>
        <w:noProof/>
        <w:sz w:val="24"/>
        <w:szCs w:val="24"/>
      </w:rPr>
      <w:t>ii</w:t>
    </w:r>
    <w:r w:rsidRPr="00196F07">
      <w:rPr>
        <w:rFonts w:ascii="Times New Roman" w:hAnsi="Times New Roman"/>
        <w:sz w:val="24"/>
        <w:szCs w:val="24"/>
      </w:rPr>
      <w:fldChar w:fldCharType="end"/>
    </w:r>
  </w:p>
  <w:p w:rsidR="009541D8" w:rsidRDefault="00954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1D8" w:rsidRDefault="009541D8">
      <w:r>
        <w:separator/>
      </w:r>
    </w:p>
  </w:footnote>
  <w:footnote w:type="continuationSeparator" w:id="0">
    <w:p w:rsidR="009541D8" w:rsidRDefault="009541D8">
      <w:r>
        <w:continuationSeparator/>
      </w:r>
    </w:p>
  </w:footnote>
  <w:footnote w:id="1">
    <w:p w:rsidR="009541D8" w:rsidRDefault="009541D8" w:rsidP="00085760">
      <w:pPr>
        <w:pStyle w:val="FootnoteText"/>
      </w:pPr>
      <w:r>
        <w:rPr>
          <w:rStyle w:val="FootnoteReference"/>
        </w:rPr>
        <w:footnoteRef/>
      </w:r>
      <w:r>
        <w:t xml:space="preserve"> E. Singer, J. Van </w:t>
      </w:r>
      <w:proofErr w:type="spellStart"/>
      <w:r>
        <w:t>Hoewyk</w:t>
      </w:r>
      <w:proofErr w:type="spellEnd"/>
      <w:r>
        <w:t xml:space="preserve">, and M. P. Maher, “Experiments with Incentives in Telephone Surveys,” </w:t>
      </w:r>
      <w:r>
        <w:rPr>
          <w:i/>
          <w:iCs/>
        </w:rPr>
        <w:t>Public Opinion Quarterly</w:t>
      </w:r>
      <w:r>
        <w:t xml:space="preserve">, Vol. 64, No. 2, Summer 2000, pp. 171-188; A. H. Church, “Estimating the Effect of Incentives on Mail Survey Response Rates:  A Meta-Analysis,” </w:t>
      </w:r>
      <w:r>
        <w:rPr>
          <w:i/>
          <w:iCs/>
        </w:rPr>
        <w:t>Public Opinion Quarterly</w:t>
      </w:r>
      <w:r>
        <w:t>, Vol. 57, No. 1, Spring 1993, pp. 62-79.</w:t>
      </w:r>
    </w:p>
  </w:footnote>
  <w:footnote w:id="2">
    <w:p w:rsidR="009541D8" w:rsidRDefault="009541D8" w:rsidP="00085760">
      <w:pPr>
        <w:pStyle w:val="FootnoteText"/>
      </w:pPr>
      <w:r>
        <w:rPr>
          <w:rStyle w:val="FootnoteReference"/>
        </w:rPr>
        <w:footnoteRef/>
      </w:r>
      <w:r>
        <w:t xml:space="preserve"> </w:t>
      </w:r>
      <w:smartTag w:uri="urn:schemas-microsoft-com:office:smarttags" w:element="country-region">
        <w:r>
          <w:t>U.S.</w:t>
        </w:r>
      </w:smartTag>
      <w:r>
        <w:t xml:space="preserve"> Department of Health, Education, and Welfare, “</w:t>
      </w:r>
      <w:r>
        <w:rPr>
          <w:color w:val="000000"/>
        </w:rPr>
        <w:t xml:space="preserve">A Study of the Effect of Remuneration </w:t>
      </w:r>
      <w:proofErr w:type="gramStart"/>
      <w:r>
        <w:rPr>
          <w:color w:val="000000"/>
        </w:rPr>
        <w:t>Upon</w:t>
      </w:r>
      <w:proofErr w:type="gramEnd"/>
      <w:r>
        <w:rPr>
          <w:color w:val="000000"/>
        </w:rPr>
        <w:t xml:space="preserve"> Response in the Health and Nutrition Examination </w:t>
      </w:r>
      <w:smartTag w:uri="urn:schemas-microsoft-com:office:smarttags" w:element="place">
        <w:smartTag w:uri="urn:schemas-microsoft-com:office:smarttags" w:element="City">
          <w:r>
            <w:rPr>
              <w:color w:val="000000"/>
            </w:rPr>
            <w:t>Survey</w:t>
          </w:r>
        </w:smartTag>
        <w:r>
          <w:rPr>
            <w:color w:val="000000"/>
          </w:rPr>
          <w:t xml:space="preserve">, </w:t>
        </w:r>
        <w:smartTag w:uri="urn:schemas-microsoft-com:office:smarttags" w:element="country-region">
          <w:r>
            <w:rPr>
              <w:color w:val="000000"/>
            </w:rPr>
            <w:t>United States</w:t>
          </w:r>
        </w:smartTag>
      </w:smartTag>
      <w:r>
        <w:rPr>
          <w:color w:val="000000"/>
        </w:rPr>
        <w:t xml:space="preserve">,” </w:t>
      </w:r>
      <w:r>
        <w:rPr>
          <w:i/>
          <w:iCs/>
          <w:color w:val="000000"/>
        </w:rPr>
        <w:t>Vital and Health Statistics</w:t>
      </w:r>
      <w:r>
        <w:rPr>
          <w:color w:val="000000"/>
        </w:rPr>
        <w:t xml:space="preserve">, Series 2-No.6, 1975.  </w:t>
      </w:r>
    </w:p>
  </w:footnote>
  <w:footnote w:id="3">
    <w:p w:rsidR="009541D8" w:rsidRDefault="009541D8" w:rsidP="00085760">
      <w:pPr>
        <w:pStyle w:val="FootnoteText"/>
      </w:pPr>
      <w:r>
        <w:rPr>
          <w:rStyle w:val="FootnoteReference"/>
        </w:rPr>
        <w:footnoteRef/>
      </w:r>
      <w:r>
        <w:t xml:space="preserve"> W. D. Mosher, W. F. Pratt, and A. P. Duffer, “CAPI, Event Histories and Incentives in the NSFG Cycle 5 Pretest,” </w:t>
      </w:r>
      <w:r>
        <w:rPr>
          <w:i/>
          <w:iCs/>
        </w:rPr>
        <w:t>American Statistical Association, 1994 Proceedings of the Section on Survey Research Methods,</w:t>
      </w:r>
      <w:r>
        <w:t xml:space="preserve"> Vol. 1, 1995, pp. 59-63.</w:t>
      </w:r>
    </w:p>
  </w:footnote>
  <w:footnote w:id="4">
    <w:p w:rsidR="009541D8" w:rsidRPr="001F7061" w:rsidRDefault="009541D8" w:rsidP="00085760">
      <w:pPr>
        <w:rPr>
          <w:rFonts w:ascii="Times New Roman" w:hAnsi="Times New Roman"/>
          <w:szCs w:val="18"/>
        </w:rPr>
      </w:pPr>
      <w:r w:rsidRPr="001F7061">
        <w:rPr>
          <w:rStyle w:val="FootnoteReference"/>
          <w:rFonts w:ascii="Times New Roman" w:hAnsi="Times New Roman"/>
        </w:rPr>
        <w:footnoteRef/>
      </w:r>
      <w:r w:rsidRPr="001F7061">
        <w:rPr>
          <w:rFonts w:ascii="Times New Roman" w:hAnsi="Times New Roman"/>
        </w:rPr>
        <w:t xml:space="preserve"> A. F. </w:t>
      </w:r>
      <w:r w:rsidRPr="001F7061">
        <w:rPr>
          <w:rFonts w:ascii="Times New Roman" w:hAnsi="Times New Roman"/>
          <w:szCs w:val="18"/>
        </w:rPr>
        <w:t xml:space="preserve">Subar, V. </w:t>
      </w:r>
      <w:proofErr w:type="spellStart"/>
      <w:r w:rsidRPr="001F7061">
        <w:rPr>
          <w:rFonts w:ascii="Times New Roman" w:hAnsi="Times New Roman"/>
          <w:szCs w:val="18"/>
        </w:rPr>
        <w:t>Kipnis</w:t>
      </w:r>
      <w:proofErr w:type="spellEnd"/>
      <w:r w:rsidRPr="001F7061">
        <w:rPr>
          <w:rFonts w:ascii="Times New Roman" w:hAnsi="Times New Roman"/>
          <w:szCs w:val="18"/>
        </w:rPr>
        <w:t xml:space="preserve">, R. P. </w:t>
      </w:r>
      <w:proofErr w:type="spellStart"/>
      <w:r w:rsidRPr="001F7061">
        <w:rPr>
          <w:rFonts w:ascii="Times New Roman" w:hAnsi="Times New Roman"/>
          <w:szCs w:val="18"/>
        </w:rPr>
        <w:t>Troiano</w:t>
      </w:r>
      <w:proofErr w:type="spellEnd"/>
      <w:r w:rsidRPr="001F7061">
        <w:rPr>
          <w:rFonts w:ascii="Times New Roman" w:hAnsi="Times New Roman"/>
          <w:szCs w:val="18"/>
        </w:rPr>
        <w:t xml:space="preserve">, et al., “Using Intake Biomarkers to Evaluate the Extent of Dietary Misreporting in a Large Sample of Adults: the OPEN Study.” </w:t>
      </w:r>
      <w:r w:rsidRPr="001F7061">
        <w:rPr>
          <w:rFonts w:ascii="Times New Roman" w:hAnsi="Times New Roman"/>
          <w:i/>
          <w:iCs/>
          <w:szCs w:val="18"/>
        </w:rPr>
        <w:t>American Journal of Epidemiology</w:t>
      </w:r>
      <w:r w:rsidRPr="001F7061">
        <w:rPr>
          <w:rFonts w:ascii="Times New Roman" w:hAnsi="Times New Roman"/>
          <w:szCs w:val="18"/>
        </w:rPr>
        <w:t>, Vol. 158, 2003, pp. 1–13.</w:t>
      </w:r>
    </w:p>
    <w:p w:rsidR="009541D8" w:rsidRDefault="009541D8" w:rsidP="00085760">
      <w:pPr>
        <w:rPr>
          <w:rFonts w:ascii="Times-Roman" w:hAnsi="Times-Roman"/>
        </w:rPr>
      </w:pPr>
    </w:p>
    <w:p w:rsidR="009541D8" w:rsidRDefault="009541D8" w:rsidP="00085760">
      <w:pPr>
        <w:pStyle w:val="FootnoteText"/>
      </w:pPr>
    </w:p>
  </w:footnote>
  <w:footnote w:id="5">
    <w:p w:rsidR="009541D8" w:rsidRDefault="009541D8" w:rsidP="00346E05">
      <w:pPr>
        <w:pStyle w:val="FootnoteText"/>
      </w:pPr>
      <w:r>
        <w:rPr>
          <w:rStyle w:val="FootnoteReference"/>
        </w:rPr>
        <w:footnoteRef/>
      </w:r>
      <w:r>
        <w:t xml:space="preserve">   Reference pages 8 and 21 for details about exemptions.</w:t>
      </w:r>
    </w:p>
  </w:footnote>
  <w:footnote w:id="6">
    <w:p w:rsidR="009541D8" w:rsidRDefault="009541D8">
      <w:pPr>
        <w:pStyle w:val="FootnoteText"/>
      </w:pPr>
      <w:r>
        <w:rPr>
          <w:rStyle w:val="FootnoteReference"/>
        </w:rPr>
        <w:footnoteRef/>
      </w:r>
      <w:r>
        <w:t xml:space="preserve">  This is from the May 2011 National Occupational Employment and Wage Estimates, United States.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992"/>
    <w:multiLevelType w:val="hybridMultilevel"/>
    <w:tmpl w:val="5CA6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E96AA0"/>
    <w:multiLevelType w:val="hybridMultilevel"/>
    <w:tmpl w:val="844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3BF597F"/>
    <w:multiLevelType w:val="hybridMultilevel"/>
    <w:tmpl w:val="603446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B48E8"/>
    <w:multiLevelType w:val="hybridMultilevel"/>
    <w:tmpl w:val="E558F8FC"/>
    <w:lvl w:ilvl="0" w:tplc="231434B8">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8">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471C4B"/>
    <w:multiLevelType w:val="hybridMultilevel"/>
    <w:tmpl w:val="2530F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850F69"/>
    <w:multiLevelType w:val="hybridMultilevel"/>
    <w:tmpl w:val="A5D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541BA3"/>
    <w:multiLevelType w:val="hybridMultilevel"/>
    <w:tmpl w:val="CAA21E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AC23144"/>
    <w:multiLevelType w:val="hybridMultilevel"/>
    <w:tmpl w:val="176A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236169"/>
    <w:multiLevelType w:val="hybridMultilevel"/>
    <w:tmpl w:val="64F46A78"/>
    <w:lvl w:ilvl="0" w:tplc="9E0A8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8"/>
  </w:num>
  <w:num w:numId="4">
    <w:abstractNumId w:val="15"/>
  </w:num>
  <w:num w:numId="5">
    <w:abstractNumId w:val="2"/>
  </w:num>
  <w:num w:numId="6">
    <w:abstractNumId w:val="19"/>
  </w:num>
  <w:num w:numId="7">
    <w:abstractNumId w:val="13"/>
  </w:num>
  <w:num w:numId="8">
    <w:abstractNumId w:val="3"/>
  </w:num>
  <w:num w:numId="9">
    <w:abstractNumId w:val="6"/>
  </w:num>
  <w:num w:numId="10">
    <w:abstractNumId w:val="16"/>
  </w:num>
  <w:num w:numId="11">
    <w:abstractNumId w:val="4"/>
  </w:num>
  <w:num w:numId="12">
    <w:abstractNumId w:val="9"/>
  </w:num>
  <w:num w:numId="13">
    <w:abstractNumId w:val="1"/>
  </w:num>
  <w:num w:numId="14">
    <w:abstractNumId w:val="7"/>
  </w:num>
  <w:num w:numId="15">
    <w:abstractNumId w:val="14"/>
  </w:num>
  <w:num w:numId="16">
    <w:abstractNumId w:val="0"/>
  </w:num>
  <w:num w:numId="17">
    <w:abstractNumId w:val="12"/>
  </w:num>
  <w:num w:numId="1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0"/>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760"/>
    <w:rsid w:val="0000107C"/>
    <w:rsid w:val="00004C5D"/>
    <w:rsid w:val="0001044A"/>
    <w:rsid w:val="00016A3A"/>
    <w:rsid w:val="00016CCD"/>
    <w:rsid w:val="00020165"/>
    <w:rsid w:val="0002052C"/>
    <w:rsid w:val="00020C53"/>
    <w:rsid w:val="000216D0"/>
    <w:rsid w:val="000230D6"/>
    <w:rsid w:val="000231C9"/>
    <w:rsid w:val="00024350"/>
    <w:rsid w:val="00026D46"/>
    <w:rsid w:val="000301E0"/>
    <w:rsid w:val="000304F3"/>
    <w:rsid w:val="00030809"/>
    <w:rsid w:val="0003588A"/>
    <w:rsid w:val="00037ECF"/>
    <w:rsid w:val="0004006D"/>
    <w:rsid w:val="00040D4D"/>
    <w:rsid w:val="00042509"/>
    <w:rsid w:val="00043A00"/>
    <w:rsid w:val="0004676A"/>
    <w:rsid w:val="000501E5"/>
    <w:rsid w:val="0005431A"/>
    <w:rsid w:val="0006086E"/>
    <w:rsid w:val="00063AE0"/>
    <w:rsid w:val="00064B59"/>
    <w:rsid w:val="000724D1"/>
    <w:rsid w:val="00077171"/>
    <w:rsid w:val="00081954"/>
    <w:rsid w:val="00083CF2"/>
    <w:rsid w:val="000842FD"/>
    <w:rsid w:val="00085760"/>
    <w:rsid w:val="00090868"/>
    <w:rsid w:val="00095F4C"/>
    <w:rsid w:val="00096040"/>
    <w:rsid w:val="000A1CE4"/>
    <w:rsid w:val="000A3501"/>
    <w:rsid w:val="000B055A"/>
    <w:rsid w:val="000B6E61"/>
    <w:rsid w:val="000C74F6"/>
    <w:rsid w:val="000D1493"/>
    <w:rsid w:val="000D4662"/>
    <w:rsid w:val="000E1837"/>
    <w:rsid w:val="000E1EF5"/>
    <w:rsid w:val="000E6844"/>
    <w:rsid w:val="000F2442"/>
    <w:rsid w:val="000F54D3"/>
    <w:rsid w:val="00102E3B"/>
    <w:rsid w:val="00103BB9"/>
    <w:rsid w:val="0010434E"/>
    <w:rsid w:val="001063DA"/>
    <w:rsid w:val="0010784A"/>
    <w:rsid w:val="001110A9"/>
    <w:rsid w:val="001119E3"/>
    <w:rsid w:val="00112298"/>
    <w:rsid w:val="00115E0F"/>
    <w:rsid w:val="00116E9C"/>
    <w:rsid w:val="00122C2E"/>
    <w:rsid w:val="0013391E"/>
    <w:rsid w:val="001344E8"/>
    <w:rsid w:val="00135386"/>
    <w:rsid w:val="00135C25"/>
    <w:rsid w:val="00142716"/>
    <w:rsid w:val="00144CE2"/>
    <w:rsid w:val="00151D71"/>
    <w:rsid w:val="00156B72"/>
    <w:rsid w:val="00157916"/>
    <w:rsid w:val="001617A4"/>
    <w:rsid w:val="0017248F"/>
    <w:rsid w:val="00173867"/>
    <w:rsid w:val="001809DE"/>
    <w:rsid w:val="00180F9C"/>
    <w:rsid w:val="001818AF"/>
    <w:rsid w:val="00182699"/>
    <w:rsid w:val="0018691E"/>
    <w:rsid w:val="001925B4"/>
    <w:rsid w:val="00196307"/>
    <w:rsid w:val="00196F07"/>
    <w:rsid w:val="001A21CD"/>
    <w:rsid w:val="001A2A0B"/>
    <w:rsid w:val="001A5D59"/>
    <w:rsid w:val="001B60B1"/>
    <w:rsid w:val="001C1D72"/>
    <w:rsid w:val="001C62F3"/>
    <w:rsid w:val="001D138F"/>
    <w:rsid w:val="001D28F4"/>
    <w:rsid w:val="001D4C78"/>
    <w:rsid w:val="001D577A"/>
    <w:rsid w:val="001D598E"/>
    <w:rsid w:val="001D7E21"/>
    <w:rsid w:val="001E5E98"/>
    <w:rsid w:val="001E6811"/>
    <w:rsid w:val="001E7D0F"/>
    <w:rsid w:val="001F0856"/>
    <w:rsid w:val="001F2BE2"/>
    <w:rsid w:val="001F3D46"/>
    <w:rsid w:val="001F4F3F"/>
    <w:rsid w:val="001F6C90"/>
    <w:rsid w:val="001F6E07"/>
    <w:rsid w:val="001F7061"/>
    <w:rsid w:val="00202BCF"/>
    <w:rsid w:val="00203517"/>
    <w:rsid w:val="00203D3E"/>
    <w:rsid w:val="002040A5"/>
    <w:rsid w:val="002219A9"/>
    <w:rsid w:val="0023163C"/>
    <w:rsid w:val="00231816"/>
    <w:rsid w:val="0023769C"/>
    <w:rsid w:val="00237987"/>
    <w:rsid w:val="0024199F"/>
    <w:rsid w:val="00241FF5"/>
    <w:rsid w:val="00244D43"/>
    <w:rsid w:val="0024526A"/>
    <w:rsid w:val="00245E5C"/>
    <w:rsid w:val="00247B7D"/>
    <w:rsid w:val="00250809"/>
    <w:rsid w:val="00250ECA"/>
    <w:rsid w:val="0025145C"/>
    <w:rsid w:val="00252BA1"/>
    <w:rsid w:val="00266F00"/>
    <w:rsid w:val="00274E4C"/>
    <w:rsid w:val="00275E84"/>
    <w:rsid w:val="00275F13"/>
    <w:rsid w:val="002804E0"/>
    <w:rsid w:val="00283515"/>
    <w:rsid w:val="00290E62"/>
    <w:rsid w:val="002933A3"/>
    <w:rsid w:val="002947BF"/>
    <w:rsid w:val="0029766C"/>
    <w:rsid w:val="002A1152"/>
    <w:rsid w:val="002A559D"/>
    <w:rsid w:val="002B44D2"/>
    <w:rsid w:val="002C72E2"/>
    <w:rsid w:val="002D1A82"/>
    <w:rsid w:val="002D357C"/>
    <w:rsid w:val="002D4019"/>
    <w:rsid w:val="002D699E"/>
    <w:rsid w:val="002D73E0"/>
    <w:rsid w:val="002D7A7B"/>
    <w:rsid w:val="002E5A18"/>
    <w:rsid w:val="002E7EA1"/>
    <w:rsid w:val="002F2D70"/>
    <w:rsid w:val="0030000C"/>
    <w:rsid w:val="00305EF8"/>
    <w:rsid w:val="00310DC8"/>
    <w:rsid w:val="003116A5"/>
    <w:rsid w:val="003133E0"/>
    <w:rsid w:val="003143B6"/>
    <w:rsid w:val="00315FA0"/>
    <w:rsid w:val="00317278"/>
    <w:rsid w:val="003206D1"/>
    <w:rsid w:val="00320CAC"/>
    <w:rsid w:val="00323E2B"/>
    <w:rsid w:val="00331943"/>
    <w:rsid w:val="00333113"/>
    <w:rsid w:val="00335D58"/>
    <w:rsid w:val="00340AFC"/>
    <w:rsid w:val="003438CB"/>
    <w:rsid w:val="00346167"/>
    <w:rsid w:val="00346E05"/>
    <w:rsid w:val="00351C2B"/>
    <w:rsid w:val="0035637B"/>
    <w:rsid w:val="0035727A"/>
    <w:rsid w:val="0035771D"/>
    <w:rsid w:val="00357E93"/>
    <w:rsid w:val="00361DFA"/>
    <w:rsid w:val="00363DF6"/>
    <w:rsid w:val="00364367"/>
    <w:rsid w:val="003669AD"/>
    <w:rsid w:val="00372B8E"/>
    <w:rsid w:val="003757CF"/>
    <w:rsid w:val="00375CBC"/>
    <w:rsid w:val="00376981"/>
    <w:rsid w:val="00380883"/>
    <w:rsid w:val="003958AA"/>
    <w:rsid w:val="00396125"/>
    <w:rsid w:val="003A0EB5"/>
    <w:rsid w:val="003A16C8"/>
    <w:rsid w:val="003A2010"/>
    <w:rsid w:val="003A3DEF"/>
    <w:rsid w:val="003A43AA"/>
    <w:rsid w:val="003A513D"/>
    <w:rsid w:val="003B0A94"/>
    <w:rsid w:val="003D19D8"/>
    <w:rsid w:val="003D6F2F"/>
    <w:rsid w:val="003E199B"/>
    <w:rsid w:val="003E4434"/>
    <w:rsid w:val="003E5B7F"/>
    <w:rsid w:val="003E617A"/>
    <w:rsid w:val="003E7DE4"/>
    <w:rsid w:val="003F3A81"/>
    <w:rsid w:val="00401478"/>
    <w:rsid w:val="00401C96"/>
    <w:rsid w:val="00415922"/>
    <w:rsid w:val="00417F7F"/>
    <w:rsid w:val="004205AD"/>
    <w:rsid w:val="004223BF"/>
    <w:rsid w:val="00422D3B"/>
    <w:rsid w:val="00430F5A"/>
    <w:rsid w:val="0043279A"/>
    <w:rsid w:val="0043407E"/>
    <w:rsid w:val="00436420"/>
    <w:rsid w:val="0044421B"/>
    <w:rsid w:val="004464E3"/>
    <w:rsid w:val="004468A7"/>
    <w:rsid w:val="00456312"/>
    <w:rsid w:val="00460A67"/>
    <w:rsid w:val="004667E0"/>
    <w:rsid w:val="0047034D"/>
    <w:rsid w:val="0047226E"/>
    <w:rsid w:val="00473DC1"/>
    <w:rsid w:val="00475275"/>
    <w:rsid w:val="00476E0B"/>
    <w:rsid w:val="00476ED9"/>
    <w:rsid w:val="0048106A"/>
    <w:rsid w:val="00482AC5"/>
    <w:rsid w:val="0048366F"/>
    <w:rsid w:val="0048603D"/>
    <w:rsid w:val="0049251C"/>
    <w:rsid w:val="00494376"/>
    <w:rsid w:val="00495E53"/>
    <w:rsid w:val="00496001"/>
    <w:rsid w:val="004A2E2D"/>
    <w:rsid w:val="004A3C92"/>
    <w:rsid w:val="004A46D4"/>
    <w:rsid w:val="004A5021"/>
    <w:rsid w:val="004B4948"/>
    <w:rsid w:val="004B7C9F"/>
    <w:rsid w:val="004C24B0"/>
    <w:rsid w:val="004C415F"/>
    <w:rsid w:val="004C7FB8"/>
    <w:rsid w:val="004D19C6"/>
    <w:rsid w:val="004D23E3"/>
    <w:rsid w:val="004D4207"/>
    <w:rsid w:val="004D431F"/>
    <w:rsid w:val="004D66DA"/>
    <w:rsid w:val="004D6AF0"/>
    <w:rsid w:val="004D7E43"/>
    <w:rsid w:val="004E57E2"/>
    <w:rsid w:val="004E7B14"/>
    <w:rsid w:val="004F2B1F"/>
    <w:rsid w:val="0050556A"/>
    <w:rsid w:val="00505AE1"/>
    <w:rsid w:val="00506500"/>
    <w:rsid w:val="005104B5"/>
    <w:rsid w:val="00510690"/>
    <w:rsid w:val="005162A6"/>
    <w:rsid w:val="0051763D"/>
    <w:rsid w:val="005176FE"/>
    <w:rsid w:val="005177D7"/>
    <w:rsid w:val="00520DDF"/>
    <w:rsid w:val="005222A3"/>
    <w:rsid w:val="00525407"/>
    <w:rsid w:val="00525520"/>
    <w:rsid w:val="0052559B"/>
    <w:rsid w:val="00525C15"/>
    <w:rsid w:val="0053657A"/>
    <w:rsid w:val="00537317"/>
    <w:rsid w:val="00540134"/>
    <w:rsid w:val="00541CA1"/>
    <w:rsid w:val="005429EF"/>
    <w:rsid w:val="005459F3"/>
    <w:rsid w:val="00547179"/>
    <w:rsid w:val="00552A7C"/>
    <w:rsid w:val="00556A2C"/>
    <w:rsid w:val="00557E23"/>
    <w:rsid w:val="005658AA"/>
    <w:rsid w:val="00565F8B"/>
    <w:rsid w:val="00574A0B"/>
    <w:rsid w:val="00575DFA"/>
    <w:rsid w:val="00587DE1"/>
    <w:rsid w:val="00590279"/>
    <w:rsid w:val="00592897"/>
    <w:rsid w:val="00594E33"/>
    <w:rsid w:val="00595228"/>
    <w:rsid w:val="005B2C36"/>
    <w:rsid w:val="005B373E"/>
    <w:rsid w:val="005B4921"/>
    <w:rsid w:val="005C29C0"/>
    <w:rsid w:val="005C42F4"/>
    <w:rsid w:val="005C5715"/>
    <w:rsid w:val="005D0004"/>
    <w:rsid w:val="005D03FF"/>
    <w:rsid w:val="005D580A"/>
    <w:rsid w:val="005E022A"/>
    <w:rsid w:val="005E067B"/>
    <w:rsid w:val="005E2E00"/>
    <w:rsid w:val="005E46D7"/>
    <w:rsid w:val="005E4943"/>
    <w:rsid w:val="005F07ED"/>
    <w:rsid w:val="005F110B"/>
    <w:rsid w:val="0060144C"/>
    <w:rsid w:val="00605447"/>
    <w:rsid w:val="00605770"/>
    <w:rsid w:val="00616299"/>
    <w:rsid w:val="00616F9B"/>
    <w:rsid w:val="0061706F"/>
    <w:rsid w:val="00624AE7"/>
    <w:rsid w:val="00626F5A"/>
    <w:rsid w:val="00634DDC"/>
    <w:rsid w:val="00635B38"/>
    <w:rsid w:val="00637B5E"/>
    <w:rsid w:val="006427AD"/>
    <w:rsid w:val="00651696"/>
    <w:rsid w:val="0065450B"/>
    <w:rsid w:val="006565A6"/>
    <w:rsid w:val="0066043B"/>
    <w:rsid w:val="006606CB"/>
    <w:rsid w:val="0066084E"/>
    <w:rsid w:val="00661D44"/>
    <w:rsid w:val="00664C47"/>
    <w:rsid w:val="00665B26"/>
    <w:rsid w:val="006735CF"/>
    <w:rsid w:val="00675851"/>
    <w:rsid w:val="00675F28"/>
    <w:rsid w:val="0067661A"/>
    <w:rsid w:val="0067767B"/>
    <w:rsid w:val="00677E44"/>
    <w:rsid w:val="0068199D"/>
    <w:rsid w:val="00685DC1"/>
    <w:rsid w:val="00686413"/>
    <w:rsid w:val="00691140"/>
    <w:rsid w:val="00695B2A"/>
    <w:rsid w:val="006A50AD"/>
    <w:rsid w:val="006A68D7"/>
    <w:rsid w:val="006B059A"/>
    <w:rsid w:val="006B4ABF"/>
    <w:rsid w:val="006B559D"/>
    <w:rsid w:val="006C2BD7"/>
    <w:rsid w:val="006C7948"/>
    <w:rsid w:val="006D0E8C"/>
    <w:rsid w:val="006D23E6"/>
    <w:rsid w:val="006D50C9"/>
    <w:rsid w:val="006D58B6"/>
    <w:rsid w:val="006E2C8E"/>
    <w:rsid w:val="006F0CD5"/>
    <w:rsid w:val="006F2404"/>
    <w:rsid w:val="006F3C0C"/>
    <w:rsid w:val="006F4DC5"/>
    <w:rsid w:val="006F5B98"/>
    <w:rsid w:val="006F6775"/>
    <w:rsid w:val="00700290"/>
    <w:rsid w:val="00706C05"/>
    <w:rsid w:val="00716E9B"/>
    <w:rsid w:val="00720832"/>
    <w:rsid w:val="00720ADB"/>
    <w:rsid w:val="00721DA1"/>
    <w:rsid w:val="00723E7A"/>
    <w:rsid w:val="00725CB2"/>
    <w:rsid w:val="00725F16"/>
    <w:rsid w:val="00726414"/>
    <w:rsid w:val="007301E5"/>
    <w:rsid w:val="007317C6"/>
    <w:rsid w:val="00732705"/>
    <w:rsid w:val="007359A1"/>
    <w:rsid w:val="00737033"/>
    <w:rsid w:val="007423EC"/>
    <w:rsid w:val="00742B97"/>
    <w:rsid w:val="0075216A"/>
    <w:rsid w:val="007529F0"/>
    <w:rsid w:val="00753CFF"/>
    <w:rsid w:val="00757922"/>
    <w:rsid w:val="007609C0"/>
    <w:rsid w:val="00767BAF"/>
    <w:rsid w:val="00773CF6"/>
    <w:rsid w:val="00773E42"/>
    <w:rsid w:val="00776BEC"/>
    <w:rsid w:val="00780D67"/>
    <w:rsid w:val="007820A6"/>
    <w:rsid w:val="007871C6"/>
    <w:rsid w:val="0078748A"/>
    <w:rsid w:val="007915AD"/>
    <w:rsid w:val="0079215F"/>
    <w:rsid w:val="00792B38"/>
    <w:rsid w:val="007933DC"/>
    <w:rsid w:val="00793A1B"/>
    <w:rsid w:val="007955A2"/>
    <w:rsid w:val="00797547"/>
    <w:rsid w:val="007A3932"/>
    <w:rsid w:val="007A42BD"/>
    <w:rsid w:val="007A44DE"/>
    <w:rsid w:val="007A653E"/>
    <w:rsid w:val="007A72AA"/>
    <w:rsid w:val="007A768F"/>
    <w:rsid w:val="007B16D3"/>
    <w:rsid w:val="007B2828"/>
    <w:rsid w:val="007B34A6"/>
    <w:rsid w:val="007B6439"/>
    <w:rsid w:val="007B76D3"/>
    <w:rsid w:val="007C2E6E"/>
    <w:rsid w:val="007C4174"/>
    <w:rsid w:val="007C5125"/>
    <w:rsid w:val="007C5DA0"/>
    <w:rsid w:val="007D6614"/>
    <w:rsid w:val="007E11B7"/>
    <w:rsid w:val="007E334C"/>
    <w:rsid w:val="007E33E8"/>
    <w:rsid w:val="007E6D0F"/>
    <w:rsid w:val="007F1B54"/>
    <w:rsid w:val="007F3C0D"/>
    <w:rsid w:val="007F694B"/>
    <w:rsid w:val="007F6DCB"/>
    <w:rsid w:val="00801EAF"/>
    <w:rsid w:val="00803E17"/>
    <w:rsid w:val="00811A2F"/>
    <w:rsid w:val="0081419D"/>
    <w:rsid w:val="00814B31"/>
    <w:rsid w:val="00816D04"/>
    <w:rsid w:val="0081727E"/>
    <w:rsid w:val="008225EC"/>
    <w:rsid w:val="00822ABC"/>
    <w:rsid w:val="0082317A"/>
    <w:rsid w:val="00825285"/>
    <w:rsid w:val="0082585D"/>
    <w:rsid w:val="0082741B"/>
    <w:rsid w:val="00834E1A"/>
    <w:rsid w:val="00837053"/>
    <w:rsid w:val="0084059A"/>
    <w:rsid w:val="00841819"/>
    <w:rsid w:val="00842A6C"/>
    <w:rsid w:val="00847374"/>
    <w:rsid w:val="008511DF"/>
    <w:rsid w:val="008515DC"/>
    <w:rsid w:val="00856792"/>
    <w:rsid w:val="00857F95"/>
    <w:rsid w:val="00861B84"/>
    <w:rsid w:val="008625DC"/>
    <w:rsid w:val="00866556"/>
    <w:rsid w:val="0087135D"/>
    <w:rsid w:val="0087644A"/>
    <w:rsid w:val="00880C03"/>
    <w:rsid w:val="00883B0E"/>
    <w:rsid w:val="00893C48"/>
    <w:rsid w:val="008960C8"/>
    <w:rsid w:val="008A0CE4"/>
    <w:rsid w:val="008A32BB"/>
    <w:rsid w:val="008A4D1B"/>
    <w:rsid w:val="008B0A54"/>
    <w:rsid w:val="008B0CBE"/>
    <w:rsid w:val="008B2CFE"/>
    <w:rsid w:val="008B33CB"/>
    <w:rsid w:val="008B6863"/>
    <w:rsid w:val="008B6D27"/>
    <w:rsid w:val="008C1505"/>
    <w:rsid w:val="008C17B1"/>
    <w:rsid w:val="008C4D75"/>
    <w:rsid w:val="008C54CD"/>
    <w:rsid w:val="008C6A8A"/>
    <w:rsid w:val="008D12BD"/>
    <w:rsid w:val="008D295D"/>
    <w:rsid w:val="008D34E5"/>
    <w:rsid w:val="008D4ABA"/>
    <w:rsid w:val="008E1F2F"/>
    <w:rsid w:val="008E768E"/>
    <w:rsid w:val="008E7F76"/>
    <w:rsid w:val="008F104A"/>
    <w:rsid w:val="008F46C6"/>
    <w:rsid w:val="008F7946"/>
    <w:rsid w:val="008F7C86"/>
    <w:rsid w:val="009010E7"/>
    <w:rsid w:val="00904B7C"/>
    <w:rsid w:val="00910B5B"/>
    <w:rsid w:val="0091207D"/>
    <w:rsid w:val="00912098"/>
    <w:rsid w:val="00914D62"/>
    <w:rsid w:val="00916889"/>
    <w:rsid w:val="00917E65"/>
    <w:rsid w:val="00922CD0"/>
    <w:rsid w:val="00923191"/>
    <w:rsid w:val="009266FF"/>
    <w:rsid w:val="009268EE"/>
    <w:rsid w:val="009357BD"/>
    <w:rsid w:val="00942744"/>
    <w:rsid w:val="00944A6A"/>
    <w:rsid w:val="0094737C"/>
    <w:rsid w:val="00947F9F"/>
    <w:rsid w:val="009541D8"/>
    <w:rsid w:val="0095425F"/>
    <w:rsid w:val="00956EBB"/>
    <w:rsid w:val="00957509"/>
    <w:rsid w:val="0095782E"/>
    <w:rsid w:val="009600EA"/>
    <w:rsid w:val="0096348C"/>
    <w:rsid w:val="00963853"/>
    <w:rsid w:val="00966B57"/>
    <w:rsid w:val="009712FF"/>
    <w:rsid w:val="009720C6"/>
    <w:rsid w:val="00972544"/>
    <w:rsid w:val="00975972"/>
    <w:rsid w:val="00980E83"/>
    <w:rsid w:val="009820F9"/>
    <w:rsid w:val="00984BDD"/>
    <w:rsid w:val="0098558F"/>
    <w:rsid w:val="009855BD"/>
    <w:rsid w:val="00985C87"/>
    <w:rsid w:val="009877B6"/>
    <w:rsid w:val="00987F6C"/>
    <w:rsid w:val="00987F92"/>
    <w:rsid w:val="009912A8"/>
    <w:rsid w:val="009918EE"/>
    <w:rsid w:val="00991B41"/>
    <w:rsid w:val="009932C0"/>
    <w:rsid w:val="00993B42"/>
    <w:rsid w:val="00995283"/>
    <w:rsid w:val="009A2ED8"/>
    <w:rsid w:val="009A3A3B"/>
    <w:rsid w:val="009A3BE2"/>
    <w:rsid w:val="009A5DD8"/>
    <w:rsid w:val="009B0A9B"/>
    <w:rsid w:val="009B1419"/>
    <w:rsid w:val="009B418A"/>
    <w:rsid w:val="009B41C3"/>
    <w:rsid w:val="009B50E9"/>
    <w:rsid w:val="009C0258"/>
    <w:rsid w:val="009C18ED"/>
    <w:rsid w:val="009C44EF"/>
    <w:rsid w:val="009E27FE"/>
    <w:rsid w:val="009E2A32"/>
    <w:rsid w:val="009E3AB0"/>
    <w:rsid w:val="009E5A9D"/>
    <w:rsid w:val="00A005FC"/>
    <w:rsid w:val="00A0441A"/>
    <w:rsid w:val="00A108C6"/>
    <w:rsid w:val="00A1476F"/>
    <w:rsid w:val="00A21F24"/>
    <w:rsid w:val="00A22C31"/>
    <w:rsid w:val="00A306CE"/>
    <w:rsid w:val="00A331D5"/>
    <w:rsid w:val="00A36D4C"/>
    <w:rsid w:val="00A423F0"/>
    <w:rsid w:val="00A42621"/>
    <w:rsid w:val="00A42F96"/>
    <w:rsid w:val="00A4499C"/>
    <w:rsid w:val="00A45A29"/>
    <w:rsid w:val="00A51A52"/>
    <w:rsid w:val="00A55ECD"/>
    <w:rsid w:val="00A61011"/>
    <w:rsid w:val="00A62C83"/>
    <w:rsid w:val="00A65AC1"/>
    <w:rsid w:val="00A65AFB"/>
    <w:rsid w:val="00A65C4E"/>
    <w:rsid w:val="00A663E0"/>
    <w:rsid w:val="00A7023E"/>
    <w:rsid w:val="00A70601"/>
    <w:rsid w:val="00A72510"/>
    <w:rsid w:val="00A75C1E"/>
    <w:rsid w:val="00A77007"/>
    <w:rsid w:val="00A772AA"/>
    <w:rsid w:val="00A81CF3"/>
    <w:rsid w:val="00A81D5A"/>
    <w:rsid w:val="00A82287"/>
    <w:rsid w:val="00A877E7"/>
    <w:rsid w:val="00A90F5D"/>
    <w:rsid w:val="00A96EB4"/>
    <w:rsid w:val="00A979F4"/>
    <w:rsid w:val="00AA20D9"/>
    <w:rsid w:val="00AA225E"/>
    <w:rsid w:val="00AA448F"/>
    <w:rsid w:val="00AA4EFA"/>
    <w:rsid w:val="00AB5F06"/>
    <w:rsid w:val="00AC1754"/>
    <w:rsid w:val="00AC33DB"/>
    <w:rsid w:val="00AC5C33"/>
    <w:rsid w:val="00AD6A59"/>
    <w:rsid w:val="00AD6BED"/>
    <w:rsid w:val="00AE5E0F"/>
    <w:rsid w:val="00AE65B4"/>
    <w:rsid w:val="00AE7ADA"/>
    <w:rsid w:val="00AF0F95"/>
    <w:rsid w:val="00B03CBA"/>
    <w:rsid w:val="00B04DE9"/>
    <w:rsid w:val="00B06D0B"/>
    <w:rsid w:val="00B11797"/>
    <w:rsid w:val="00B27DAC"/>
    <w:rsid w:val="00B33A0E"/>
    <w:rsid w:val="00B5528A"/>
    <w:rsid w:val="00B55341"/>
    <w:rsid w:val="00B57D6B"/>
    <w:rsid w:val="00B60D09"/>
    <w:rsid w:val="00B66685"/>
    <w:rsid w:val="00B700CF"/>
    <w:rsid w:val="00B77D9D"/>
    <w:rsid w:val="00B816CB"/>
    <w:rsid w:val="00B820BE"/>
    <w:rsid w:val="00B85D21"/>
    <w:rsid w:val="00B91E74"/>
    <w:rsid w:val="00B9376D"/>
    <w:rsid w:val="00B94431"/>
    <w:rsid w:val="00B96E8B"/>
    <w:rsid w:val="00BB043E"/>
    <w:rsid w:val="00BC16DF"/>
    <w:rsid w:val="00BC3B52"/>
    <w:rsid w:val="00BC5BE1"/>
    <w:rsid w:val="00BC6592"/>
    <w:rsid w:val="00BC721F"/>
    <w:rsid w:val="00BD3781"/>
    <w:rsid w:val="00BD65B7"/>
    <w:rsid w:val="00BD7605"/>
    <w:rsid w:val="00BE5439"/>
    <w:rsid w:val="00BE5952"/>
    <w:rsid w:val="00BE6EE7"/>
    <w:rsid w:val="00BE75DE"/>
    <w:rsid w:val="00BF0FFB"/>
    <w:rsid w:val="00BF1984"/>
    <w:rsid w:val="00BF1F23"/>
    <w:rsid w:val="00BF3398"/>
    <w:rsid w:val="00BF3B79"/>
    <w:rsid w:val="00BF5026"/>
    <w:rsid w:val="00C01735"/>
    <w:rsid w:val="00C01752"/>
    <w:rsid w:val="00C0335C"/>
    <w:rsid w:val="00C04228"/>
    <w:rsid w:val="00C044C3"/>
    <w:rsid w:val="00C048DA"/>
    <w:rsid w:val="00C04918"/>
    <w:rsid w:val="00C06FE5"/>
    <w:rsid w:val="00C1005A"/>
    <w:rsid w:val="00C105A7"/>
    <w:rsid w:val="00C1301C"/>
    <w:rsid w:val="00C13E7B"/>
    <w:rsid w:val="00C147E0"/>
    <w:rsid w:val="00C14AB7"/>
    <w:rsid w:val="00C16DDA"/>
    <w:rsid w:val="00C17D4D"/>
    <w:rsid w:val="00C204C4"/>
    <w:rsid w:val="00C23974"/>
    <w:rsid w:val="00C27C3B"/>
    <w:rsid w:val="00C311D9"/>
    <w:rsid w:val="00C3129F"/>
    <w:rsid w:val="00C34DF9"/>
    <w:rsid w:val="00C36080"/>
    <w:rsid w:val="00C452AE"/>
    <w:rsid w:val="00C45DFA"/>
    <w:rsid w:val="00C46D8E"/>
    <w:rsid w:val="00C47ABB"/>
    <w:rsid w:val="00C50F68"/>
    <w:rsid w:val="00C56D85"/>
    <w:rsid w:val="00C63826"/>
    <w:rsid w:val="00C654A0"/>
    <w:rsid w:val="00C712F9"/>
    <w:rsid w:val="00C71CA5"/>
    <w:rsid w:val="00C742AB"/>
    <w:rsid w:val="00C74703"/>
    <w:rsid w:val="00C75BD3"/>
    <w:rsid w:val="00C7757C"/>
    <w:rsid w:val="00C8024A"/>
    <w:rsid w:val="00C9576B"/>
    <w:rsid w:val="00C95B9B"/>
    <w:rsid w:val="00C96AC7"/>
    <w:rsid w:val="00C97482"/>
    <w:rsid w:val="00CA277F"/>
    <w:rsid w:val="00CA4DB3"/>
    <w:rsid w:val="00CB0905"/>
    <w:rsid w:val="00CB4071"/>
    <w:rsid w:val="00CC02B6"/>
    <w:rsid w:val="00CC0DBD"/>
    <w:rsid w:val="00CC1A63"/>
    <w:rsid w:val="00CC1FF8"/>
    <w:rsid w:val="00CC2EB0"/>
    <w:rsid w:val="00CC41E1"/>
    <w:rsid w:val="00CC42EA"/>
    <w:rsid w:val="00CC556B"/>
    <w:rsid w:val="00CC6472"/>
    <w:rsid w:val="00CD160E"/>
    <w:rsid w:val="00CD3209"/>
    <w:rsid w:val="00CE253E"/>
    <w:rsid w:val="00CE324D"/>
    <w:rsid w:val="00CE5E84"/>
    <w:rsid w:val="00CF0055"/>
    <w:rsid w:val="00CF2134"/>
    <w:rsid w:val="00CF2153"/>
    <w:rsid w:val="00CF56AF"/>
    <w:rsid w:val="00CF7C2A"/>
    <w:rsid w:val="00D011E0"/>
    <w:rsid w:val="00D039BD"/>
    <w:rsid w:val="00D144B9"/>
    <w:rsid w:val="00D144C1"/>
    <w:rsid w:val="00D20B4B"/>
    <w:rsid w:val="00D21305"/>
    <w:rsid w:val="00D22037"/>
    <w:rsid w:val="00D32E1F"/>
    <w:rsid w:val="00D45434"/>
    <w:rsid w:val="00D55DA5"/>
    <w:rsid w:val="00D56AE1"/>
    <w:rsid w:val="00D57C83"/>
    <w:rsid w:val="00D6452F"/>
    <w:rsid w:val="00D70202"/>
    <w:rsid w:val="00D7461B"/>
    <w:rsid w:val="00D767A7"/>
    <w:rsid w:val="00D80AA5"/>
    <w:rsid w:val="00D84043"/>
    <w:rsid w:val="00D86E1B"/>
    <w:rsid w:val="00D92C0E"/>
    <w:rsid w:val="00D9371C"/>
    <w:rsid w:val="00D95617"/>
    <w:rsid w:val="00D95690"/>
    <w:rsid w:val="00D968F4"/>
    <w:rsid w:val="00D97B37"/>
    <w:rsid w:val="00DA410E"/>
    <w:rsid w:val="00DA5767"/>
    <w:rsid w:val="00DA5817"/>
    <w:rsid w:val="00DB03F8"/>
    <w:rsid w:val="00DB55B9"/>
    <w:rsid w:val="00DB6A90"/>
    <w:rsid w:val="00DB74D2"/>
    <w:rsid w:val="00DB7BA6"/>
    <w:rsid w:val="00DC0962"/>
    <w:rsid w:val="00DC61CE"/>
    <w:rsid w:val="00DD5D0D"/>
    <w:rsid w:val="00DE2AD7"/>
    <w:rsid w:val="00DF051A"/>
    <w:rsid w:val="00DF2DD1"/>
    <w:rsid w:val="00DF3C42"/>
    <w:rsid w:val="00E01C8D"/>
    <w:rsid w:val="00E02923"/>
    <w:rsid w:val="00E04E13"/>
    <w:rsid w:val="00E0557E"/>
    <w:rsid w:val="00E05F14"/>
    <w:rsid w:val="00E15481"/>
    <w:rsid w:val="00E15E17"/>
    <w:rsid w:val="00E1755B"/>
    <w:rsid w:val="00E17D77"/>
    <w:rsid w:val="00E22723"/>
    <w:rsid w:val="00E23501"/>
    <w:rsid w:val="00E25432"/>
    <w:rsid w:val="00E32CA4"/>
    <w:rsid w:val="00E3397D"/>
    <w:rsid w:val="00E34876"/>
    <w:rsid w:val="00E402FF"/>
    <w:rsid w:val="00E409F5"/>
    <w:rsid w:val="00E414E0"/>
    <w:rsid w:val="00E435DF"/>
    <w:rsid w:val="00E44484"/>
    <w:rsid w:val="00E539F9"/>
    <w:rsid w:val="00E564DF"/>
    <w:rsid w:val="00E75A91"/>
    <w:rsid w:val="00E820FF"/>
    <w:rsid w:val="00E8352B"/>
    <w:rsid w:val="00E840F6"/>
    <w:rsid w:val="00EA1D5D"/>
    <w:rsid w:val="00EA35C5"/>
    <w:rsid w:val="00EA535C"/>
    <w:rsid w:val="00EA58D8"/>
    <w:rsid w:val="00EB1359"/>
    <w:rsid w:val="00EB5481"/>
    <w:rsid w:val="00EC20DA"/>
    <w:rsid w:val="00EC35C9"/>
    <w:rsid w:val="00EC67D1"/>
    <w:rsid w:val="00EE0A88"/>
    <w:rsid w:val="00EE1349"/>
    <w:rsid w:val="00EE3A40"/>
    <w:rsid w:val="00EE6812"/>
    <w:rsid w:val="00EE7026"/>
    <w:rsid w:val="00F06376"/>
    <w:rsid w:val="00F07D47"/>
    <w:rsid w:val="00F14C55"/>
    <w:rsid w:val="00F14D94"/>
    <w:rsid w:val="00F15DE6"/>
    <w:rsid w:val="00F16213"/>
    <w:rsid w:val="00F16746"/>
    <w:rsid w:val="00F1705F"/>
    <w:rsid w:val="00F17E71"/>
    <w:rsid w:val="00F17EF1"/>
    <w:rsid w:val="00F20B62"/>
    <w:rsid w:val="00F21119"/>
    <w:rsid w:val="00F21432"/>
    <w:rsid w:val="00F2356A"/>
    <w:rsid w:val="00F24AA5"/>
    <w:rsid w:val="00F32873"/>
    <w:rsid w:val="00F36513"/>
    <w:rsid w:val="00F37DC9"/>
    <w:rsid w:val="00F47A16"/>
    <w:rsid w:val="00F51FB8"/>
    <w:rsid w:val="00F523AD"/>
    <w:rsid w:val="00F5427A"/>
    <w:rsid w:val="00F55875"/>
    <w:rsid w:val="00F5699E"/>
    <w:rsid w:val="00F61894"/>
    <w:rsid w:val="00F61AC9"/>
    <w:rsid w:val="00F626EC"/>
    <w:rsid w:val="00F642A3"/>
    <w:rsid w:val="00F71E60"/>
    <w:rsid w:val="00F7277F"/>
    <w:rsid w:val="00F85595"/>
    <w:rsid w:val="00F855F6"/>
    <w:rsid w:val="00F85ECB"/>
    <w:rsid w:val="00F905F9"/>
    <w:rsid w:val="00F913A5"/>
    <w:rsid w:val="00F938F0"/>
    <w:rsid w:val="00FA3A28"/>
    <w:rsid w:val="00FA5192"/>
    <w:rsid w:val="00FA7263"/>
    <w:rsid w:val="00FB1EE1"/>
    <w:rsid w:val="00FB4333"/>
    <w:rsid w:val="00FC2B3D"/>
    <w:rsid w:val="00FD1066"/>
    <w:rsid w:val="00FD1370"/>
    <w:rsid w:val="00FD430D"/>
    <w:rsid w:val="00FD6D01"/>
    <w:rsid w:val="00FD6E91"/>
    <w:rsid w:val="00FE1C37"/>
    <w:rsid w:val="00FE1F06"/>
    <w:rsid w:val="00FE2135"/>
    <w:rsid w:val="00FE2523"/>
    <w:rsid w:val="00FF1B4E"/>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rsid w:val="00085760"/>
    <w:rPr>
      <w:lang w:val="en-US" w:eastAsia="en-US" w:bidi="ar-SA"/>
    </w:rPr>
  </w:style>
  <w:style w:type="character" w:styleId="FootnoteReference">
    <w:name w:val="footnote reference"/>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7">
      <w:bodyDiv w:val="1"/>
      <w:marLeft w:val="0"/>
      <w:marRight w:val="0"/>
      <w:marTop w:val="0"/>
      <w:marBottom w:val="0"/>
      <w:divBdr>
        <w:top w:val="none" w:sz="0" w:space="0" w:color="auto"/>
        <w:left w:val="none" w:sz="0" w:space="0" w:color="auto"/>
        <w:bottom w:val="none" w:sz="0" w:space="0" w:color="auto"/>
        <w:right w:val="none" w:sz="0" w:space="0" w:color="auto"/>
      </w:divBdr>
    </w:div>
    <w:div w:id="415899737">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334256472">
      <w:bodyDiv w:val="1"/>
      <w:marLeft w:val="0"/>
      <w:marRight w:val="0"/>
      <w:marTop w:val="0"/>
      <w:marBottom w:val="0"/>
      <w:divBdr>
        <w:top w:val="none" w:sz="0" w:space="0" w:color="auto"/>
        <w:left w:val="none" w:sz="0" w:space="0" w:color="auto"/>
        <w:bottom w:val="none" w:sz="0" w:space="0" w:color="auto"/>
        <w:right w:val="none" w:sz="0" w:space="0" w:color="auto"/>
      </w:divBdr>
    </w:div>
    <w:div w:id="1692802137">
      <w:bodyDiv w:val="1"/>
      <w:marLeft w:val="0"/>
      <w:marRight w:val="0"/>
      <w:marTop w:val="0"/>
      <w:marBottom w:val="0"/>
      <w:divBdr>
        <w:top w:val="none" w:sz="0" w:space="0" w:color="auto"/>
        <w:left w:val="none" w:sz="0" w:space="0" w:color="auto"/>
        <w:bottom w:val="none" w:sz="0" w:space="0" w:color="auto"/>
        <w:right w:val="none" w:sz="0" w:space="0" w:color="auto"/>
      </w:divBdr>
      <w:divsChild>
        <w:div w:id="1798839561">
          <w:marLeft w:val="0"/>
          <w:marRight w:val="0"/>
          <w:marTop w:val="0"/>
          <w:marBottom w:val="0"/>
          <w:divBdr>
            <w:top w:val="none" w:sz="0" w:space="0" w:color="auto"/>
            <w:left w:val="none" w:sz="0" w:space="0" w:color="auto"/>
            <w:bottom w:val="none" w:sz="0" w:space="0" w:color="auto"/>
            <w:right w:val="none" w:sz="0" w:space="0" w:color="auto"/>
          </w:divBdr>
          <w:divsChild>
            <w:div w:id="1131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 w:id="1921282454">
      <w:bodyDiv w:val="1"/>
      <w:marLeft w:val="0"/>
      <w:marRight w:val="0"/>
      <w:marTop w:val="0"/>
      <w:marBottom w:val="0"/>
      <w:divBdr>
        <w:top w:val="none" w:sz="0" w:space="0" w:color="auto"/>
        <w:left w:val="none" w:sz="0" w:space="0" w:color="auto"/>
        <w:bottom w:val="none" w:sz="0" w:space="0" w:color="auto"/>
        <w:right w:val="none" w:sz="0" w:space="0" w:color="auto"/>
      </w:divBdr>
    </w:div>
    <w:div w:id="1999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7627019">
          <w:marLeft w:val="0"/>
          <w:marRight w:val="0"/>
          <w:marTop w:val="0"/>
          <w:marBottom w:val="0"/>
          <w:divBdr>
            <w:top w:val="none" w:sz="0" w:space="0" w:color="auto"/>
            <w:left w:val="none" w:sz="0" w:space="0" w:color="auto"/>
            <w:bottom w:val="none" w:sz="0" w:space="0" w:color="auto"/>
            <w:right w:val="none" w:sz="0" w:space="0" w:color="auto"/>
          </w:divBdr>
          <w:divsChild>
            <w:div w:id="1740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hsr.od.nih.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itfm.cit.nih.gov/ohsr/nih/guidelines/GrayBooklet8240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ce.nci.nih.gov/aboutoc/units/omre.html"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oodmann@mail.nih.gov" TargetMode="External"/><Relationship Id="rId14" Type="http://schemas.openxmlformats.org/officeDocument/2006/relationships/hyperlink" Target="http://www.whitehouse.gov/omb/fedreg/1997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D962F-7334-4434-828F-B931C160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6557</Words>
  <Characters>37377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43847</CharactersWithSpaces>
  <SharedDoc>false</SharedDoc>
  <HLinks>
    <vt:vector size="48" baseType="variant">
      <vt:variant>
        <vt:i4>3407967</vt:i4>
      </vt:variant>
      <vt:variant>
        <vt:i4>26</vt:i4>
      </vt:variant>
      <vt:variant>
        <vt:i4>0</vt:i4>
      </vt:variant>
      <vt:variant>
        <vt:i4>5</vt:i4>
      </vt:variant>
      <vt:variant>
        <vt:lpwstr>http://www.bls.gov/oes/current/oes_nat.htm</vt:lpwstr>
      </vt:variant>
      <vt:variant>
        <vt:lpwstr/>
      </vt:variant>
      <vt:variant>
        <vt:i4>1376340</vt:i4>
      </vt:variant>
      <vt:variant>
        <vt:i4>23</vt:i4>
      </vt:variant>
      <vt:variant>
        <vt:i4>0</vt:i4>
      </vt:variant>
      <vt:variant>
        <vt:i4>5</vt:i4>
      </vt:variant>
      <vt:variant>
        <vt:lpwstr>http://www.bls.gov/oes/current/oes291062.htm</vt:lpwstr>
      </vt:variant>
      <vt:variant>
        <vt:lpwstr/>
      </vt:variant>
      <vt:variant>
        <vt:i4>6946859</vt:i4>
      </vt:variant>
      <vt:variant>
        <vt:i4>20</vt:i4>
      </vt:variant>
      <vt:variant>
        <vt:i4>0</vt:i4>
      </vt:variant>
      <vt:variant>
        <vt:i4>5</vt:i4>
      </vt:variant>
      <vt:variant>
        <vt:lpwstr>http://www.whitehouse.gov/omb/fedreg/1997standards.html</vt:lpwstr>
      </vt:variant>
      <vt:variant>
        <vt:lpwstr/>
      </vt:variant>
      <vt:variant>
        <vt:i4>1769492</vt:i4>
      </vt:variant>
      <vt:variant>
        <vt:i4>17</vt:i4>
      </vt:variant>
      <vt:variant>
        <vt:i4>0</vt:i4>
      </vt:variant>
      <vt:variant>
        <vt:i4>5</vt:i4>
      </vt:variant>
      <vt:variant>
        <vt:lpwstr>http://ohsr.od.nih.gov/info/pdf/requestforReview.pdf</vt:lpwstr>
      </vt:variant>
      <vt:variant>
        <vt:lpwstr/>
      </vt:variant>
      <vt:variant>
        <vt:i4>5111809</vt:i4>
      </vt:variant>
      <vt:variant>
        <vt:i4>14</vt:i4>
      </vt:variant>
      <vt:variant>
        <vt:i4>0</vt:i4>
      </vt:variant>
      <vt:variant>
        <vt:i4>5</vt:i4>
      </vt:variant>
      <vt:variant>
        <vt:lpwstr>http://ohsr.od.nih.gov/info/info.html</vt:lpwstr>
      </vt:variant>
      <vt:variant>
        <vt:lpwstr/>
      </vt:variant>
      <vt:variant>
        <vt:i4>2359348</vt:i4>
      </vt:variant>
      <vt:variant>
        <vt:i4>11</vt:i4>
      </vt:variant>
      <vt:variant>
        <vt:i4>0</vt:i4>
      </vt:variant>
      <vt:variant>
        <vt:i4>5</vt:i4>
      </vt:variant>
      <vt:variant>
        <vt:lpwstr>http://www.hhs.gov/ohrp/humansubjects/guidance/45cfr46.htm</vt:lpwstr>
      </vt:variant>
      <vt:variant>
        <vt:lpwstr/>
      </vt:variant>
      <vt:variant>
        <vt:i4>7077985</vt:i4>
      </vt:variant>
      <vt:variant>
        <vt:i4>6</vt:i4>
      </vt:variant>
      <vt:variant>
        <vt:i4>0</vt:i4>
      </vt:variant>
      <vt:variant>
        <vt:i4>5</vt:i4>
      </vt:variant>
      <vt:variant>
        <vt:lpwstr>http://oce.nci.nih.gov/aboutoc/units/omre.html</vt:lpwstr>
      </vt:variant>
      <vt:variant>
        <vt:lpwstr/>
      </vt:variant>
      <vt:variant>
        <vt:i4>3342412</vt:i4>
      </vt:variant>
      <vt:variant>
        <vt:i4>0</vt:i4>
      </vt:variant>
      <vt:variant>
        <vt:i4>0</vt:i4>
      </vt:variant>
      <vt:variant>
        <vt:i4>5</vt:i4>
      </vt:variant>
      <vt:variant>
        <vt:lpwstr>mailto:goodmann@mail.nih.gov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McCarthyK</dc:creator>
  <cp:lastModifiedBy> Vivian Horovitch-Kelley</cp:lastModifiedBy>
  <cp:revision>2</cp:revision>
  <cp:lastPrinted>2012-11-13T16:58:00Z</cp:lastPrinted>
  <dcterms:created xsi:type="dcterms:W3CDTF">2013-04-08T13:50:00Z</dcterms:created>
  <dcterms:modified xsi:type="dcterms:W3CDTF">2013-04-08T13:50:00Z</dcterms:modified>
</cp:coreProperties>
</file>