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04" w:rsidRDefault="00523F04" w:rsidP="00523F04">
      <w:pPr>
        <w:pStyle w:val="CoverTextRed16pt"/>
        <w:ind w:left="6120"/>
        <w:rPr>
          <w:noProof/>
        </w:rPr>
      </w:pPr>
      <w:r w:rsidRPr="00D41C09">
        <w:rPr>
          <w:noProof/>
        </w:rPr>
        <w:t>Supporting Statement for OMB Clearance Request</w:t>
      </w:r>
    </w:p>
    <w:p w:rsidR="00523F04" w:rsidRDefault="00523F04" w:rsidP="00523F04">
      <w:pPr>
        <w:pStyle w:val="CoverTextRed16pt"/>
        <w:ind w:left="6120"/>
        <w:rPr>
          <w:noProof/>
        </w:rPr>
      </w:pPr>
    </w:p>
    <w:p w:rsidR="00523F04" w:rsidRDefault="00523F04" w:rsidP="00523F04">
      <w:pPr>
        <w:pStyle w:val="CoverTextRed16pt"/>
        <w:ind w:left="6120"/>
        <w:rPr>
          <w:noProof/>
        </w:rPr>
      </w:pPr>
      <w:r>
        <w:rPr>
          <w:noProof/>
        </w:rPr>
        <w:t>Appendix C:  Informed Consent</w:t>
      </w:r>
    </w:p>
    <w:p w:rsidR="00523F04" w:rsidRDefault="00523F04" w:rsidP="00523F04">
      <w:pPr>
        <w:pStyle w:val="CoverText-Address"/>
        <w:ind w:left="6120"/>
        <w:rPr>
          <w:noProof/>
        </w:rPr>
      </w:pPr>
    </w:p>
    <w:p w:rsidR="00523F04" w:rsidRDefault="00523F04" w:rsidP="00523F04">
      <w:pPr>
        <w:pStyle w:val="CoverText-Address"/>
        <w:ind w:left="6120"/>
        <w:rPr>
          <w:noProof/>
        </w:rPr>
      </w:pPr>
    </w:p>
    <w:p w:rsidR="00523F04" w:rsidRDefault="00523F04" w:rsidP="00523F04">
      <w:pPr>
        <w:pStyle w:val="CoverTextRed16pt"/>
        <w:ind w:left="6120"/>
        <w:rPr>
          <w:noProof/>
          <w:sz w:val="24"/>
          <w:szCs w:val="24"/>
        </w:rPr>
      </w:pPr>
      <w:r w:rsidRPr="00D41C09">
        <w:rPr>
          <w:noProof/>
          <w:sz w:val="24"/>
          <w:szCs w:val="24"/>
        </w:rPr>
        <w:t>Innovative Strategies for Increasing Self-Sufficiency (ISIS) – Follow-up Data Collection</w:t>
      </w:r>
    </w:p>
    <w:p w:rsidR="00523F04" w:rsidRDefault="00523F04" w:rsidP="00523F04">
      <w:pPr>
        <w:pStyle w:val="CoverTextRed16pt"/>
        <w:ind w:left="6120"/>
        <w:rPr>
          <w:noProof/>
          <w:sz w:val="24"/>
          <w:szCs w:val="24"/>
        </w:rPr>
      </w:pPr>
    </w:p>
    <w:p w:rsidR="00523F04" w:rsidRPr="00D41C09" w:rsidRDefault="00523F04" w:rsidP="00523F04">
      <w:pPr>
        <w:pStyle w:val="CoverTextRed16pt"/>
        <w:ind w:left="6120"/>
        <w:rPr>
          <w:sz w:val="24"/>
          <w:szCs w:val="24"/>
        </w:rPr>
      </w:pPr>
      <w:r w:rsidRPr="00D41C09">
        <w:rPr>
          <w:sz w:val="24"/>
          <w:szCs w:val="24"/>
        </w:rPr>
        <w:t>OMB No. 0970-0397</w:t>
      </w: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Pr="001E2CF1" w:rsidRDefault="00E24A0C" w:rsidP="00523F04">
      <w:pPr>
        <w:pStyle w:val="CoverText-Address"/>
        <w:ind w:left="6120"/>
      </w:pPr>
      <w:r>
        <w:t>March 2013</w:t>
      </w:r>
    </w:p>
    <w:p w:rsidR="00523F04"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Pr="001E2CF1"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Default="00523F04" w:rsidP="00523F04">
      <w:pPr>
        <w:pStyle w:val="CoverText11pt"/>
        <w:ind w:left="6120"/>
      </w:pPr>
      <w:r>
        <w:t>Submitted by:</w:t>
      </w:r>
    </w:p>
    <w:p w:rsidR="00523F04" w:rsidRDefault="00523F04" w:rsidP="00523F04">
      <w:pPr>
        <w:pStyle w:val="CoverText-Address"/>
        <w:ind w:left="6120"/>
      </w:pPr>
      <w:r>
        <w:t xml:space="preserve">Brendan Kelly </w:t>
      </w:r>
    </w:p>
    <w:p w:rsidR="00523F04" w:rsidRDefault="00523F04" w:rsidP="00523F04">
      <w:pPr>
        <w:pStyle w:val="CoverText-Address"/>
        <w:ind w:left="6120"/>
      </w:pPr>
      <w:r>
        <w:t>Office of Planning, Research</w:t>
      </w:r>
      <w:r>
        <w:br/>
        <w:t>and Evaluation</w:t>
      </w:r>
    </w:p>
    <w:p w:rsidR="00523F04" w:rsidRDefault="00523F04" w:rsidP="00523F04">
      <w:pPr>
        <w:pStyle w:val="CoverText-Address"/>
        <w:ind w:left="6120"/>
      </w:pPr>
      <w:r>
        <w:t>Administration for Children</w:t>
      </w:r>
      <w:r>
        <w:br/>
        <w:t>and Families</w:t>
      </w:r>
    </w:p>
    <w:p w:rsidR="00523F04" w:rsidRDefault="00523F04" w:rsidP="00523F0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6A5E7C" w:rsidRPr="00990118" w:rsidRDefault="006A5E7C" w:rsidP="006A5E7C">
      <w:pPr>
        <w:pStyle w:val="Heading1"/>
      </w:pPr>
      <w:bookmarkStart w:id="0" w:name="_Toc343651788"/>
      <w:r>
        <w:lastRenderedPageBreak/>
        <w:t xml:space="preserve">Appendix C: </w:t>
      </w:r>
      <w:r w:rsidR="00AF7632">
        <w:t>Informed Consent</w:t>
      </w:r>
      <w:bookmarkEnd w:id="0"/>
    </w:p>
    <w:p w:rsidR="006A5E7C" w:rsidRDefault="006A5E7C" w:rsidP="006A5E7C">
      <w:pPr>
        <w:pStyle w:val="BodyText"/>
      </w:pPr>
      <w:r>
        <w:t>Note:  There are two versions of the informed consent being used in ISIS.  The first form presented is the informed consent being used in the three ISIS sites that are also HPOG recipients. The second form presented is the informed consent being used in all the other ISIS site</w:t>
      </w:r>
      <w:r w:rsidR="00E24A0C">
        <w:t>s</w:t>
      </w:r>
      <w:bookmarkStart w:id="1" w:name="_GoBack"/>
      <w:bookmarkEnd w:id="1"/>
      <w:r>
        <w:t>.</w:t>
      </w:r>
    </w:p>
    <w:p w:rsidR="006A5E7C" w:rsidRDefault="006A5E7C" w:rsidP="006A5E7C">
      <w:pPr>
        <w:pStyle w:val="BodyText"/>
      </w:pPr>
    </w:p>
    <w:p w:rsidR="006A5E7C" w:rsidRPr="0095649F" w:rsidRDefault="006A5E7C" w:rsidP="006A5E7C">
      <w:pPr>
        <w:spacing w:after="200" w:line="276" w:lineRule="auto"/>
        <w:jc w:val="center"/>
        <w:rPr>
          <w:b/>
          <w:sz w:val="28"/>
          <w:szCs w:val="28"/>
          <w:u w:val="single"/>
        </w:rPr>
      </w:pPr>
      <w:r>
        <w:br w:type="page"/>
      </w:r>
      <w:r w:rsidRPr="0095649F">
        <w:rPr>
          <w:rFonts w:ascii="Cambria" w:hAnsi="Cambria"/>
          <w:b/>
          <w:sz w:val="28"/>
          <w:szCs w:val="28"/>
        </w:rPr>
        <w:lastRenderedPageBreak/>
        <w:t>Agreement to Take Part in the</w:t>
      </w:r>
      <w:r>
        <w:rPr>
          <w:rFonts w:ascii="Cambria" w:hAnsi="Cambria"/>
          <w:b/>
          <w:sz w:val="28"/>
          <w:szCs w:val="28"/>
        </w:rPr>
        <w:br/>
      </w:r>
      <w:r w:rsidRPr="0095649F">
        <w:rPr>
          <w:rFonts w:ascii="Cambria" w:hAnsi="Cambria"/>
          <w:b/>
          <w:sz w:val="28"/>
          <w:szCs w:val="28"/>
        </w:rPr>
        <w:t>Innovative Strategies for Increasing Self-Sufficiency (ISIS) and</w:t>
      </w:r>
      <w:r>
        <w:rPr>
          <w:rFonts w:ascii="Cambria" w:hAnsi="Cambria"/>
          <w:b/>
          <w:sz w:val="28"/>
          <w:szCs w:val="28"/>
        </w:rPr>
        <w:br/>
      </w:r>
      <w:r w:rsidRPr="0095649F">
        <w:rPr>
          <w:rFonts w:ascii="Cambria" w:hAnsi="Cambria"/>
          <w:b/>
          <w:sz w:val="28"/>
          <w:szCs w:val="28"/>
        </w:rPr>
        <w:t>Health Profession Opportunity Grant (HPOG) Studies</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ISIS and HPOG are two important studies of services that may help people improve their skills, find a job, and advance in their careers. Both studies are funded by the U.S. Department of Health and Human Services.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ISIS is a study looking at the effectiveness of career pathways programs designed to help people improve their careers in a number of occupations. A research organization called Abt Associates is conducting the ISIS study. ISIS expects to recruit 10,800 people across 9 different programs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HPOG is a study of programs training people for jobs in health care. Abt Associates and The Urban Institute are conducting the HPOG study. HPOG expects to recruit over 30,000 people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w:t>
      </w:r>
      <w:r w:rsidRPr="0095649F">
        <w:rPr>
          <w:szCs w:val="22"/>
          <w:highlight w:val="yellow"/>
        </w:rPr>
        <w:t>Name of site</w:t>
      </w:r>
      <w:r w:rsidRPr="0095649F">
        <w:rPr>
          <w:szCs w:val="22"/>
        </w:rPr>
        <w:t xml:space="preserve">] is trying innovative approaches to help individuals improve their education and employment outcomes. To learn about how well the program is working, researchers will compare participants who receive the innovative program services to those who receive other services. Other researchers may engage in future studies. Your participation in the studies is voluntary. You can end your participation at any time. There are no penalties for declining to participate. We hope you will agree to be in these studies. It will help us learn how well the program is working and how to improve services for future participants.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If you agree to be in the study, we will assign you to one of two groups. One group will be able to participate in [</w:t>
      </w:r>
      <w:r w:rsidRPr="0095649F">
        <w:rPr>
          <w:szCs w:val="22"/>
          <w:highlight w:val="yellow"/>
        </w:rPr>
        <w:t>Program Name</w:t>
      </w:r>
      <w:r w:rsidRPr="0095649F">
        <w:rPr>
          <w:szCs w:val="22"/>
        </w:rPr>
        <w:t>]. The other group will not be able to participate in this program but may be eligible for other services in the community. We will use a lottery-like procedure to determine which group you will be in. This procedure makes sure that assignments are fair. Everyone who agrees to join the study has the same chance of receiving [</w:t>
      </w:r>
      <w:r w:rsidRPr="0095649F">
        <w:rPr>
          <w:szCs w:val="22"/>
          <w:highlight w:val="yellow"/>
        </w:rPr>
        <w:t>Program Name</w:t>
      </w:r>
      <w:r w:rsidRPr="0095649F">
        <w:rPr>
          <w:szCs w:val="22"/>
        </w:rPr>
        <w:t>] services. People who are not selected for this program can re-apply after a period of 48 months. If you decide not to participate in the study, you will not be able to get these services at [</w:t>
      </w:r>
      <w:r w:rsidRPr="0095649F">
        <w:rPr>
          <w:szCs w:val="22"/>
          <w:highlight w:val="yellow"/>
        </w:rPr>
        <w:t>name of site</w:t>
      </w:r>
      <w:r w:rsidRPr="0095649F">
        <w:rPr>
          <w:szCs w:val="22"/>
        </w:rPr>
        <w:t xml:space="preserve">]. If you are not selected for the program or decline to participate, you will be given a list of other resources available in the community.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HPOG researchers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 In exchange for your time, we will provide you with a $25 gift card before you leave today.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ISIS and HPOG researchers will collect additional information about you in the future, regardless of which group you are in. This information will help us understand how well the program is working.</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lastRenderedPageBreak/>
        <w:t>1) We will ask you to participate in one or more additional surveys sometime in the next few years. You will receive a payment for your time completing each additional survey.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 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3) We are interested if programs like [</w:t>
      </w:r>
      <w:r w:rsidRPr="0095649F">
        <w:rPr>
          <w:szCs w:val="22"/>
          <w:highlight w:val="yellow"/>
        </w:rPr>
        <w:t>name of site</w:t>
      </w:r>
      <w:r w:rsidRPr="0095649F">
        <w:rPr>
          <w:szCs w:val="22"/>
        </w:rPr>
        <w:t xml:space="preserve">] benefit children. If you have children, we may collect information about them from school records and other agencies. We also may ask 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 w:val="24"/>
          <w:szCs w:val="24"/>
        </w:rPr>
      </w:pPr>
      <w:r w:rsidRPr="0095649F">
        <w:rPr>
          <w:sz w:val="24"/>
          <w:szCs w:val="24"/>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or the names of your children,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Teresa </w:t>
      </w:r>
      <w:proofErr w:type="spellStart"/>
      <w:r w:rsidRPr="0095649F">
        <w:rPr>
          <w:szCs w:val="22"/>
        </w:rPr>
        <w:t>Doksum</w:t>
      </w:r>
      <w:proofErr w:type="spellEnd"/>
      <w:r w:rsidRPr="0095649F">
        <w:rPr>
          <w:szCs w:val="22"/>
        </w:rPr>
        <w:t xml:space="preserve"> with the Abt Associates Institutional Review Board at IRB@abtassoc.com (email) or 877-520-6835 (toll-free).</w:t>
      </w:r>
    </w:p>
    <w:p w:rsidR="006A5E7C" w:rsidRPr="0095649F" w:rsidRDefault="006A5E7C" w:rsidP="006A5E7C">
      <w:pPr>
        <w:spacing w:after="0" w:line="240" w:lineRule="auto"/>
        <w:rPr>
          <w:sz w:val="24"/>
          <w:szCs w:val="24"/>
        </w:rPr>
      </w:pPr>
    </w:p>
    <w:p w:rsidR="006A5E7C" w:rsidRPr="0095649F" w:rsidRDefault="006A5E7C" w:rsidP="006A5E7C">
      <w:pPr>
        <w:pBdr>
          <w:top w:val="thickThinLargeGap" w:sz="12" w:space="1" w:color="999999"/>
        </w:pBd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and HPOG studies.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t>
      </w:r>
      <w:r w:rsidRPr="0095649F">
        <w:rPr>
          <w:szCs w:val="22"/>
        </w:rPr>
        <w:lastRenderedPageBreak/>
        <w:t xml:space="preserve">and The Urban Institute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 w:val="24"/>
          <w:szCs w:val="24"/>
        </w:rPr>
      </w:pPr>
    </w:p>
    <w:p w:rsidR="006A5E7C" w:rsidRDefault="006A5E7C">
      <w:pPr>
        <w:spacing w:after="0" w:line="240" w:lineRule="auto"/>
        <w:rPr>
          <w:b/>
          <w:sz w:val="28"/>
          <w:szCs w:val="28"/>
          <w:u w:val="single"/>
        </w:rPr>
      </w:pPr>
      <w:r>
        <w:rPr>
          <w:b/>
          <w:sz w:val="28"/>
          <w:szCs w:val="28"/>
          <w:u w:val="single"/>
        </w:rPr>
        <w:br w:type="page"/>
      </w:r>
    </w:p>
    <w:p w:rsidR="006A5E7C" w:rsidRPr="0095649F" w:rsidRDefault="006A5E7C" w:rsidP="006A5E7C">
      <w:pPr>
        <w:spacing w:after="0" w:line="240" w:lineRule="auto"/>
        <w:jc w:val="center"/>
        <w:rPr>
          <w:b/>
          <w:sz w:val="28"/>
          <w:szCs w:val="28"/>
          <w:u w:val="single"/>
        </w:rPr>
      </w:pPr>
      <w:r w:rsidRPr="0095649F">
        <w:rPr>
          <w:b/>
          <w:sz w:val="28"/>
          <w:szCs w:val="28"/>
          <w:u w:val="single"/>
        </w:rPr>
        <w:lastRenderedPageBreak/>
        <w:t>Agreement to Take Part in the Innovative Strategies for</w:t>
      </w:r>
    </w:p>
    <w:p w:rsidR="006A5E7C" w:rsidRPr="0095649F" w:rsidRDefault="006A5E7C" w:rsidP="006A5E7C">
      <w:pPr>
        <w:spacing w:after="0" w:line="240" w:lineRule="auto"/>
        <w:jc w:val="center"/>
        <w:rPr>
          <w:b/>
          <w:sz w:val="28"/>
          <w:szCs w:val="28"/>
          <w:u w:val="single"/>
        </w:rPr>
      </w:pPr>
      <w:r w:rsidRPr="0095649F">
        <w:rPr>
          <w:b/>
          <w:sz w:val="28"/>
          <w:szCs w:val="28"/>
          <w:u w:val="single"/>
        </w:rPr>
        <w:t>Increasing Self-Sufficiency (ISIS) Study</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We invite you to take part in an important study of services that may help people improve their skills, find a job, and advance in their careers. The study is the Innovative Strategies for Increasing Self-Sufficiency (ISIS) project. The U.S. Department of Health and Human Services is funding the project. A research company called Abt Associates is conducting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fldChar w:fldCharType="begin"/>
      </w:r>
      <w:r w:rsidRPr="0095649F">
        <w:rPr>
          <w:szCs w:val="22"/>
        </w:rPr>
        <w:instrText xml:space="preserve"> MERGEFIELD Site_Name_1 </w:instrText>
      </w:r>
      <w:r w:rsidRPr="0095649F">
        <w:rPr>
          <w:szCs w:val="22"/>
        </w:rPr>
        <w:fldChar w:fldCharType="separate"/>
      </w:r>
      <w:r w:rsidRPr="0095649F">
        <w:rPr>
          <w:noProof/>
          <w:szCs w:val="22"/>
        </w:rPr>
        <w:t>«Site_Name_1»</w:t>
      </w:r>
      <w:r w:rsidRPr="0095649F">
        <w:rPr>
          <w:szCs w:val="22"/>
        </w:rPr>
        <w:fldChar w:fldCharType="end"/>
      </w:r>
      <w:r w:rsidRPr="0095649F">
        <w:rPr>
          <w:szCs w:val="22"/>
        </w:rPr>
        <w:t xml:space="preserve"> is trying innovative approaches to help individuals improve their education and employment outcomes. To learn about how well the program is working, we will compare participants who receive the innovative program services to those who receive other services. Your participation in ISIS is voluntary. You can end your participation at any time. There are no penalties for declining to participate. We hope you will agree to be in this study. It will help us learn how well the program is working and how to improve services for future participants.</w:t>
      </w:r>
    </w:p>
    <w:p w:rsidR="006A5E7C" w:rsidRPr="0095649F" w:rsidRDefault="006A5E7C" w:rsidP="006A5E7C">
      <w:pPr>
        <w:spacing w:after="0" w:line="240" w:lineRule="auto"/>
        <w:contextualSpacing/>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 xml:space="preserve">If you agree to be in the study, we will assign you to one of two groups. One group will be able to participate in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The other group will not be able to participate in this program but may be eligible for other services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 xml:space="preserve">in the community. We will use a lottery-like procedure to determine which group you will be in. This procedure makes sure that assignments are fair. Everyone who agrees to join the study has the same chance of receiving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services. People who are not selected for this program can re-apply after a period of </w:t>
      </w:r>
      <w:r w:rsidRPr="0095649F">
        <w:rPr>
          <w:szCs w:val="22"/>
        </w:rPr>
        <w:fldChar w:fldCharType="begin"/>
      </w:r>
      <w:r w:rsidRPr="0095649F">
        <w:rPr>
          <w:szCs w:val="22"/>
        </w:rPr>
        <w:instrText xml:space="preserve"> MERGEFIELD Embargo_Period </w:instrText>
      </w:r>
      <w:r w:rsidRPr="0095649F">
        <w:rPr>
          <w:szCs w:val="22"/>
        </w:rPr>
        <w:fldChar w:fldCharType="separate"/>
      </w:r>
      <w:r w:rsidRPr="0095649F">
        <w:rPr>
          <w:noProof/>
          <w:szCs w:val="22"/>
        </w:rPr>
        <w:t>«Embargo_Period»</w:t>
      </w:r>
      <w:r w:rsidRPr="0095649F">
        <w:rPr>
          <w:szCs w:val="22"/>
        </w:rPr>
        <w:fldChar w:fldCharType="end"/>
      </w:r>
      <w:r w:rsidRPr="0095649F">
        <w:rPr>
          <w:szCs w:val="22"/>
        </w:rPr>
        <w:t xml:space="preserve"> months. If you decide not to participate in the study, you will not be able to get </w:t>
      </w:r>
      <w:r w:rsidRPr="0095649F">
        <w:rPr>
          <w:szCs w:val="22"/>
        </w:rPr>
        <w:fldChar w:fldCharType="begin"/>
      </w:r>
      <w:r w:rsidRPr="0095649F">
        <w:rPr>
          <w:szCs w:val="22"/>
        </w:rPr>
        <w:instrText xml:space="preserve"> MERGEFIELD  Services_1 \f " " </w:instrText>
      </w:r>
      <w:r w:rsidRPr="0095649F">
        <w:rPr>
          <w:szCs w:val="22"/>
        </w:rPr>
        <w:fldChar w:fldCharType="separate"/>
      </w:r>
      <w:r w:rsidRPr="0095649F">
        <w:rPr>
          <w:noProof/>
          <w:szCs w:val="22"/>
        </w:rPr>
        <w:t xml:space="preserve">«Services_1» </w:t>
      </w:r>
      <w:r w:rsidRPr="0095649F">
        <w:rPr>
          <w:szCs w:val="22"/>
        </w:rPr>
        <w:fldChar w:fldCharType="end"/>
      </w:r>
      <w:r w:rsidRPr="0095649F">
        <w:rPr>
          <w:szCs w:val="22"/>
        </w:rPr>
        <w:t>services</w:t>
      </w:r>
      <w:r w:rsidRPr="0095649F">
        <w:rPr>
          <w:szCs w:val="22"/>
        </w:rPr>
        <w:fldChar w:fldCharType="begin"/>
      </w:r>
      <w:r w:rsidRPr="0095649F">
        <w:rPr>
          <w:szCs w:val="22"/>
        </w:rPr>
        <w:instrText xml:space="preserve"> MERGEFIELD  Site_Name_2 \b " " </w:instrText>
      </w:r>
      <w:r w:rsidRPr="0095649F">
        <w:rPr>
          <w:szCs w:val="22"/>
        </w:rPr>
        <w:fldChar w:fldCharType="separate"/>
      </w:r>
      <w:r w:rsidRPr="0095649F">
        <w:rPr>
          <w:noProof/>
          <w:szCs w:val="22"/>
        </w:rPr>
        <w:t xml:space="preserve"> «Site_Name_2»</w:t>
      </w:r>
      <w:r w:rsidRPr="0095649F">
        <w:rPr>
          <w:szCs w:val="22"/>
        </w:rPr>
        <w:fldChar w:fldCharType="end"/>
      </w:r>
      <w:r w:rsidRPr="0095649F">
        <w:rPr>
          <w:szCs w:val="22"/>
        </w:rPr>
        <w:t xml:space="preserve">. If you are not selected for the program or decline to participate, you will be given a list of other opportunities available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in the community. We expect to recruit 10,800 participants across several programs to be in this study.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The ISIS team will collect additional information about you in the future, regardless of which group you are in. This information will help us understand how well the program is working. </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1) We will ask you to participate in one or more additional surveys sometime in the next few years.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w:t>
      </w:r>
      <w:r w:rsidRPr="0095649F">
        <w:rPr>
          <w:sz w:val="24"/>
          <w:szCs w:val="24"/>
        </w:rPr>
        <w:t xml:space="preserve"> </w:t>
      </w:r>
      <w:r w:rsidRPr="0095649F">
        <w:rPr>
          <w:szCs w:val="22"/>
        </w:rPr>
        <w:t>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 xml:space="preserve">3) We are interested if programs like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benefit children. If you have children, we may collect information about them from school records and other agencies. We also may ask </w:t>
      </w:r>
      <w:r w:rsidRPr="0095649F">
        <w:rPr>
          <w:szCs w:val="22"/>
        </w:rPr>
        <w:lastRenderedPageBreak/>
        <w:t xml:space="preserve">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12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w:t>
      </w:r>
      <w:r w:rsidRPr="0095649F">
        <w:rPr>
          <w:szCs w:val="22"/>
        </w:rPr>
        <w:fldChar w:fldCharType="begin"/>
      </w:r>
      <w:r w:rsidRPr="0095649F">
        <w:rPr>
          <w:szCs w:val="22"/>
        </w:rPr>
        <w:instrText xml:space="preserve"> MERGEFIELD IRB_Contact_Info </w:instrText>
      </w:r>
      <w:r w:rsidRPr="0095649F">
        <w:rPr>
          <w:szCs w:val="22"/>
        </w:rPr>
        <w:fldChar w:fldCharType="separate"/>
      </w:r>
      <w:r w:rsidRPr="0095649F">
        <w:rPr>
          <w:noProof/>
          <w:szCs w:val="22"/>
        </w:rPr>
        <w:t>«IRB_Contact_Info»</w:t>
      </w:r>
      <w:r w:rsidRPr="0095649F">
        <w:rPr>
          <w:szCs w:val="22"/>
        </w:rPr>
        <w:fldChar w:fldCharType="end"/>
      </w:r>
      <w:r w:rsidRPr="0095649F">
        <w:rPr>
          <w:szCs w:val="22"/>
        </w:rPr>
        <w:t>.</w:t>
      </w:r>
    </w:p>
    <w:p w:rsidR="006A5E7C" w:rsidRPr="0095649F" w:rsidRDefault="006A5E7C" w:rsidP="006A5E7C">
      <w:pPr>
        <w:pBdr>
          <w:top w:val="thickThinLargeGap" w:sz="12" w:space="1" w:color="999999"/>
        </w:pBdr>
        <w:spacing w:after="0" w:line="240" w:lineRule="auto"/>
        <w:rPr>
          <w:sz w:val="12"/>
          <w:szCs w:val="12"/>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study.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AA70CB" w:rsidRDefault="00AA70CB">
      <w:pPr>
        <w:spacing w:after="0" w:line="240" w:lineRule="auto"/>
      </w:pPr>
    </w:p>
    <w:sectPr w:rsidR="00AA70CB" w:rsidSect="00984F5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24A0C">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96745D" w:rsidP="001655AA">
    <w:pPr>
      <w:pStyle w:val="Header"/>
      <w:pBdr>
        <w:bottom w:val="none" w:sz="0" w:space="0" w:color="auto"/>
      </w:pBdr>
      <w:spacing w:after="0" w:line="240" w:lineRule="auto"/>
      <w:jc w:val="right"/>
    </w:pPr>
    <w:r>
      <w:t>Appendix C</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011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226"/>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3F04"/>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7F630B"/>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45D"/>
    <w:rsid w:val="00967D7C"/>
    <w:rsid w:val="00977D73"/>
    <w:rsid w:val="00984F54"/>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24A0C"/>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8B94-B2B1-46FD-B214-0C1BFBBC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2</TotalTime>
  <Pages>7</Pages>
  <Words>2391</Words>
  <Characters>12683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15044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4</cp:revision>
  <cp:lastPrinted>2012-12-14T13:50:00Z</cp:lastPrinted>
  <dcterms:created xsi:type="dcterms:W3CDTF">2013-02-22T19:30:00Z</dcterms:created>
  <dcterms:modified xsi:type="dcterms:W3CDTF">2013-04-04T14:48:00Z</dcterms:modified>
  <cp:category>Templates</cp:category>
</cp:coreProperties>
</file>