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Energy Resource Agreements, 25 CFR 224</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w:t>
      </w:r>
      <w:r w:rsidR="00901386">
        <w:rPr>
          <w:b/>
          <w:bCs/>
          <w:sz w:val="32"/>
          <w:szCs w:val="32"/>
        </w:rPr>
        <w:t>67</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rsidR="00D67323" w:rsidRPr="00F86C76" w:rsidRDefault="00D67323" w:rsidP="004127B1">
      <w:pPr>
        <w:rPr>
          <w:sz w:val="24"/>
          <w:szCs w:val="24"/>
        </w:rPr>
      </w:pPr>
    </w:p>
    <w:p w:rsidR="00901386" w:rsidRPr="00914965" w:rsidRDefault="00901386" w:rsidP="00901386">
      <w:pPr>
        <w:ind w:firstLine="360"/>
        <w:rPr>
          <w:spacing w:val="-2"/>
          <w:sz w:val="24"/>
          <w:szCs w:val="24"/>
        </w:rPr>
      </w:pPr>
      <w:r w:rsidRPr="00914965">
        <w:rPr>
          <w:sz w:val="24"/>
          <w:szCs w:val="24"/>
        </w:rPr>
        <w:t xml:space="preserve">Title V, Section 503 of the Energy Policy Act of 2005 (Pub. L. 109-58) amended Title XXVI (Indian Energy) of the Energy Policy Act of 1992 by adding new provisions concerning development of energy resources on tribal lands.  As amended, Title XXVI, Section 2604, authorizes </w:t>
      </w:r>
      <w:r w:rsidRPr="00914965">
        <w:rPr>
          <w:spacing w:val="-2"/>
          <w:sz w:val="24"/>
          <w:szCs w:val="24"/>
        </w:rPr>
        <w:t>the Secretary to approve individual Tribal Energy Resource Agreements (TERAs).</w:t>
      </w:r>
    </w:p>
    <w:p w:rsidR="00901386" w:rsidRPr="00914965" w:rsidRDefault="00901386" w:rsidP="00901386">
      <w:pPr>
        <w:ind w:firstLine="360"/>
        <w:rPr>
          <w:spacing w:val="-2"/>
          <w:sz w:val="24"/>
          <w:szCs w:val="24"/>
        </w:rPr>
      </w:pPr>
      <w:r w:rsidRPr="00914965">
        <w:rPr>
          <w:sz w:val="24"/>
          <w:szCs w:val="24"/>
        </w:rPr>
        <w:t xml:space="preserve">The intent of these agreements is to promote tribal oversight and management of energy resource development on tribal lands and further the goal of Indian self-determination.  A TERA </w:t>
      </w:r>
      <w:r w:rsidRPr="00914965">
        <w:rPr>
          <w:spacing w:val="-2"/>
          <w:sz w:val="24"/>
          <w:szCs w:val="24"/>
        </w:rPr>
        <w:t>offers a tribe an alternative for developing energy-related business agreements and awarding leases and granting rights-of-way for energy facilities without having to obtain further approval from the Secretary of the Interior (Secretary).</w:t>
      </w:r>
    </w:p>
    <w:p w:rsidR="00901386" w:rsidRPr="00914965" w:rsidRDefault="00901386" w:rsidP="00901386">
      <w:pPr>
        <w:ind w:firstLine="360"/>
        <w:rPr>
          <w:sz w:val="24"/>
          <w:szCs w:val="24"/>
        </w:rPr>
      </w:pPr>
      <w:r w:rsidRPr="00914965">
        <w:rPr>
          <w:sz w:val="24"/>
          <w:szCs w:val="24"/>
        </w:rPr>
        <w:t>The regulations implementing Title XXVI are at 25 CFR 224.  The following table details the IC requirements in subparts B, C, D, E, F, G, and H of these regulations:</w:t>
      </w:r>
    </w:p>
    <w:p w:rsidR="00901386" w:rsidRDefault="00901386" w:rsidP="00901386">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Arial" w:hAnsi="Arial" w:cs="Arial"/>
          <w:sz w:val="24"/>
          <w:szCs w:val="24"/>
        </w:rPr>
      </w:pPr>
    </w:p>
    <w:tbl>
      <w:tblPr>
        <w:tblW w:w="9630" w:type="dxa"/>
        <w:jc w:val="center"/>
        <w:tblLayout w:type="fixed"/>
        <w:tblCellMar>
          <w:left w:w="115" w:type="dxa"/>
          <w:right w:w="115" w:type="dxa"/>
        </w:tblCellMar>
        <w:tblLook w:val="04A0" w:firstRow="1" w:lastRow="0" w:firstColumn="1" w:lastColumn="0" w:noHBand="0" w:noVBand="1"/>
      </w:tblPr>
      <w:tblGrid>
        <w:gridCol w:w="1095"/>
        <w:gridCol w:w="2513"/>
        <w:gridCol w:w="6022"/>
      </w:tblGrid>
      <w:tr w:rsidR="00901386" w:rsidTr="00901386">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Table 1 – Information Collections Associated with Tribal Energy Resource Agreements Under The Indian Tri</w:t>
            </w:r>
            <w:r w:rsidR="00FC5B28">
              <w:rPr>
                <w:rFonts w:ascii="Arial" w:hAnsi="Arial" w:cs="Arial"/>
                <w:b/>
                <w:bCs/>
                <w:sz w:val="18"/>
                <w:szCs w:val="18"/>
              </w:rPr>
              <w:t>bal Energy Development And Self-</w:t>
            </w:r>
            <w:r>
              <w:rPr>
                <w:rFonts w:ascii="Arial" w:hAnsi="Arial" w:cs="Arial"/>
                <w:b/>
                <w:bCs/>
                <w:sz w:val="18"/>
                <w:szCs w:val="18"/>
              </w:rPr>
              <w:t>Determination Act</w:t>
            </w:r>
          </w:p>
        </w:tc>
      </w:tr>
      <w:tr w:rsidR="00901386" w:rsidTr="00901386">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Citation</w:t>
            </w:r>
          </w:p>
          <w:p w:rsidR="00901386" w:rsidRDefault="00901386">
            <w:pPr>
              <w:jc w:val="center"/>
              <w:rPr>
                <w:rFonts w:ascii="Arial" w:hAnsi="Arial" w:cs="Arial"/>
                <w:b/>
                <w:bCs/>
                <w:sz w:val="18"/>
                <w:szCs w:val="18"/>
              </w:rPr>
            </w:pPr>
            <w:r>
              <w:rPr>
                <w:rFonts w:ascii="Arial" w:hAnsi="Arial" w:cs="Arial"/>
                <w:b/>
                <w:bCs/>
                <w:sz w:val="18"/>
                <w:szCs w:val="18"/>
              </w:rPr>
              <w:t>25 CFR 224</w:t>
            </w:r>
          </w:p>
        </w:tc>
        <w:tc>
          <w:tcPr>
            <w:tcW w:w="2513" w:type="dxa"/>
            <w:tcBorders>
              <w:top w:val="single" w:sz="4" w:space="0" w:color="auto"/>
              <w:left w:val="nil"/>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Information Collection Requirement</w:t>
            </w:r>
          </w:p>
        </w:tc>
      </w:tr>
      <w:tr w:rsidR="00901386" w:rsidTr="00901386">
        <w:trPr>
          <w:trHeight w:val="440"/>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lastRenderedPageBreak/>
              <w:t>Subpart B — Procedures for Obtaining Tribal Energy Resource Agreements</w:t>
            </w:r>
          </w:p>
        </w:tc>
      </w:tr>
      <w:tr w:rsidR="00901386" w:rsidTr="00901386">
        <w:trPr>
          <w:trHeight w:val="109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224.53 and 224.63</w:t>
            </w:r>
          </w:p>
        </w:tc>
        <w:tc>
          <w:tcPr>
            <w:tcW w:w="2513" w:type="dxa"/>
            <w:tcBorders>
              <w:top w:val="nil"/>
              <w:left w:val="nil"/>
              <w:bottom w:val="single" w:sz="4" w:space="0" w:color="auto"/>
              <w:right w:val="single" w:sz="4" w:space="0" w:color="auto"/>
            </w:tcBorders>
            <w:vAlign w:val="center"/>
            <w:hideMark/>
          </w:tcPr>
          <w:p w:rsidR="00901386" w:rsidRDefault="00B01D2D" w:rsidP="00B01D2D">
            <w:pPr>
              <w:rPr>
                <w:rFonts w:ascii="Arial" w:hAnsi="Arial" w:cs="Arial"/>
                <w:sz w:val="18"/>
                <w:szCs w:val="18"/>
              </w:rPr>
            </w:pPr>
            <w:r>
              <w:rPr>
                <w:rFonts w:ascii="Arial" w:hAnsi="Arial" w:cs="Arial"/>
                <w:sz w:val="18"/>
                <w:szCs w:val="18"/>
              </w:rPr>
              <w:t xml:space="preserve">What must an Application for a TERA </w:t>
            </w:r>
            <w:r w:rsidR="00901386">
              <w:rPr>
                <w:rFonts w:ascii="Arial" w:hAnsi="Arial" w:cs="Arial"/>
                <w:sz w:val="18"/>
                <w:szCs w:val="18"/>
              </w:rPr>
              <w:t>contain</w:t>
            </w:r>
            <w:r>
              <w:rPr>
                <w:rFonts w:ascii="Arial" w:hAnsi="Arial" w:cs="Arial"/>
                <w:sz w:val="18"/>
                <w:szCs w:val="18"/>
              </w:rPr>
              <w:t>?  W</w:t>
            </w:r>
            <w:r w:rsidR="00901386">
              <w:rPr>
                <w:rFonts w:ascii="Arial" w:hAnsi="Arial" w:cs="Arial"/>
                <w:color w:val="000000"/>
                <w:sz w:val="18"/>
                <w:szCs w:val="18"/>
              </w:rPr>
              <w:t>hat provisions must a</w:t>
            </w:r>
            <w:r>
              <w:rPr>
                <w:rFonts w:ascii="Arial" w:hAnsi="Arial" w:cs="Arial"/>
                <w:color w:val="000000"/>
                <w:sz w:val="18"/>
                <w:szCs w:val="18"/>
              </w:rPr>
              <w:t xml:space="preserve"> TERA</w:t>
            </w:r>
            <w:r w:rsidR="00901386">
              <w:rPr>
                <w:rFonts w:ascii="Arial" w:hAnsi="Arial" w:cs="Arial"/>
                <w:color w:val="000000"/>
                <w:sz w:val="18"/>
                <w:szCs w:val="18"/>
              </w:rPr>
              <w:t xml:space="preserve"> contain?</w:t>
            </w:r>
          </w:p>
        </w:tc>
        <w:tc>
          <w:tcPr>
            <w:tcW w:w="6023" w:type="dxa"/>
            <w:tcBorders>
              <w:top w:val="nil"/>
              <w:left w:val="nil"/>
              <w:bottom w:val="single" w:sz="4" w:space="0" w:color="auto"/>
              <w:right w:val="single" w:sz="4" w:space="0" w:color="auto"/>
            </w:tcBorders>
            <w:vAlign w:val="center"/>
            <w:hideMark/>
          </w:tcPr>
          <w:p w:rsidR="00901386" w:rsidRDefault="00B01D2D" w:rsidP="0083502D">
            <w:pPr>
              <w:rPr>
                <w:rFonts w:ascii="Arial" w:hAnsi="Arial" w:cs="Arial"/>
                <w:sz w:val="18"/>
                <w:szCs w:val="18"/>
              </w:rPr>
            </w:pPr>
            <w:r>
              <w:rPr>
                <w:rFonts w:ascii="Arial" w:hAnsi="Arial" w:cs="Arial"/>
                <w:sz w:val="18"/>
                <w:szCs w:val="18"/>
              </w:rPr>
              <w:t>224.53 P</w:t>
            </w:r>
            <w:r w:rsidR="00114588">
              <w:rPr>
                <w:rFonts w:ascii="Arial" w:hAnsi="Arial" w:cs="Arial"/>
                <w:sz w:val="18"/>
                <w:szCs w:val="18"/>
              </w:rPr>
              <w:t>rovisions (a) through (f</w:t>
            </w:r>
            <w:r>
              <w:rPr>
                <w:rFonts w:ascii="Arial" w:hAnsi="Arial" w:cs="Arial"/>
                <w:sz w:val="18"/>
                <w:szCs w:val="18"/>
              </w:rPr>
              <w:t xml:space="preserve">) outline </w:t>
            </w:r>
            <w:r w:rsidR="0083502D">
              <w:rPr>
                <w:rFonts w:ascii="Arial" w:hAnsi="Arial" w:cs="Arial"/>
                <w:sz w:val="18"/>
                <w:szCs w:val="18"/>
              </w:rPr>
              <w:t xml:space="preserve">TERA </w:t>
            </w:r>
            <w:r>
              <w:rPr>
                <w:rFonts w:ascii="Arial" w:hAnsi="Arial" w:cs="Arial"/>
                <w:sz w:val="18"/>
                <w:szCs w:val="18"/>
              </w:rPr>
              <w:t>a</w:t>
            </w:r>
            <w:r w:rsidR="00901386">
              <w:rPr>
                <w:rFonts w:ascii="Arial" w:hAnsi="Arial" w:cs="Arial"/>
                <w:sz w:val="18"/>
                <w:szCs w:val="18"/>
              </w:rPr>
              <w:t xml:space="preserve">pplication information requirements and </w:t>
            </w:r>
            <w:r w:rsidR="0083502D">
              <w:rPr>
                <w:rFonts w:ascii="Arial" w:hAnsi="Arial" w:cs="Arial"/>
                <w:sz w:val="18"/>
                <w:szCs w:val="18"/>
              </w:rPr>
              <w:t>224</w:t>
            </w:r>
            <w:r>
              <w:rPr>
                <w:rFonts w:ascii="Arial" w:hAnsi="Arial" w:cs="Arial"/>
                <w:sz w:val="18"/>
                <w:szCs w:val="18"/>
              </w:rPr>
              <w:t>.63 p</w:t>
            </w:r>
            <w:r w:rsidR="00114588">
              <w:rPr>
                <w:rFonts w:ascii="Arial" w:hAnsi="Arial" w:cs="Arial"/>
                <w:sz w:val="18"/>
                <w:szCs w:val="18"/>
              </w:rPr>
              <w:t>rovisions (a) through (l</w:t>
            </w:r>
            <w:r>
              <w:rPr>
                <w:rFonts w:ascii="Arial" w:hAnsi="Arial" w:cs="Arial"/>
                <w:sz w:val="18"/>
                <w:szCs w:val="18"/>
              </w:rPr>
              <w:t xml:space="preserve">) outline </w:t>
            </w:r>
            <w:r w:rsidR="0083502D">
              <w:rPr>
                <w:rFonts w:ascii="Arial" w:hAnsi="Arial" w:cs="Arial"/>
                <w:sz w:val="18"/>
                <w:szCs w:val="18"/>
              </w:rPr>
              <w:t xml:space="preserve">TERA </w:t>
            </w:r>
            <w:r w:rsidR="00901386">
              <w:rPr>
                <w:rFonts w:ascii="Arial" w:hAnsi="Arial" w:cs="Arial"/>
                <w:sz w:val="18"/>
                <w:szCs w:val="18"/>
              </w:rPr>
              <w:t>requirements</w:t>
            </w:r>
          </w:p>
        </w:tc>
      </w:tr>
      <w:tr w:rsidR="00901386" w:rsidTr="00901386">
        <w:trPr>
          <w:trHeight w:val="64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B01D2D">
            <w:pPr>
              <w:jc w:val="center"/>
              <w:rPr>
                <w:rFonts w:ascii="Arial" w:hAnsi="Arial" w:cs="Arial"/>
                <w:sz w:val="18"/>
                <w:szCs w:val="18"/>
              </w:rPr>
            </w:pPr>
            <w:r>
              <w:rPr>
                <w:rFonts w:ascii="Arial" w:hAnsi="Arial" w:cs="Arial"/>
                <w:sz w:val="18"/>
                <w:szCs w:val="18"/>
              </w:rPr>
              <w:t>224.57(a</w:t>
            </w:r>
            <w:r w:rsidR="00901386">
              <w:rPr>
                <w:rFonts w:ascii="Arial" w:hAnsi="Arial" w:cs="Arial"/>
                <w:sz w:val="18"/>
                <w:szCs w:val="18"/>
              </w:rPr>
              <w:t>)</w:t>
            </w:r>
          </w:p>
        </w:tc>
        <w:tc>
          <w:tcPr>
            <w:tcW w:w="251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 xml:space="preserve">What must the </w:t>
            </w:r>
            <w:r w:rsidR="00B37672">
              <w:rPr>
                <w:rFonts w:ascii="Arial" w:hAnsi="Arial" w:cs="Arial"/>
                <w:sz w:val="18"/>
                <w:szCs w:val="18"/>
              </w:rPr>
              <w:t>Director do upon receipt of an a</w:t>
            </w:r>
            <w:r>
              <w:rPr>
                <w:rFonts w:ascii="Arial" w:hAnsi="Arial" w:cs="Arial"/>
                <w:sz w:val="18"/>
                <w:szCs w:val="18"/>
              </w:rPr>
              <w:t>pplication?</w:t>
            </w:r>
          </w:p>
        </w:tc>
        <w:tc>
          <w:tcPr>
            <w:tcW w:w="602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Director issues written notice to </w:t>
            </w:r>
            <w:r w:rsidR="00B01D2D">
              <w:rPr>
                <w:rFonts w:ascii="Arial" w:hAnsi="Arial" w:cs="Arial"/>
                <w:sz w:val="18"/>
                <w:szCs w:val="18"/>
              </w:rPr>
              <w:t>t</w:t>
            </w:r>
            <w:r>
              <w:rPr>
                <w:rFonts w:ascii="Arial" w:hAnsi="Arial" w:cs="Arial"/>
                <w:sz w:val="18"/>
                <w:szCs w:val="18"/>
              </w:rPr>
              <w:t>ribe listing additional information requirements</w:t>
            </w:r>
          </w:p>
        </w:tc>
      </w:tr>
      <w:tr w:rsidR="00901386" w:rsidTr="00901386">
        <w:trPr>
          <w:trHeight w:val="118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224.61</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What will the </w:t>
            </w:r>
            <w:r w:rsidR="00B01D2D">
              <w:rPr>
                <w:rFonts w:ascii="Arial" w:hAnsi="Arial" w:cs="Arial"/>
                <w:sz w:val="18"/>
                <w:szCs w:val="18"/>
              </w:rPr>
              <w:t>t</w:t>
            </w:r>
            <w:r>
              <w:rPr>
                <w:rFonts w:ascii="Arial" w:hAnsi="Arial" w:cs="Arial"/>
                <w:sz w:val="18"/>
                <w:szCs w:val="18"/>
              </w:rPr>
              <w:t xml:space="preserve">ribe provide to the Director after receipt of the Director’s report on the </w:t>
            </w:r>
            <w:r w:rsidR="00B01D2D">
              <w:rPr>
                <w:rFonts w:ascii="Arial" w:hAnsi="Arial" w:cs="Arial"/>
                <w:sz w:val="18"/>
                <w:szCs w:val="18"/>
              </w:rPr>
              <w:t>a</w:t>
            </w:r>
            <w:r>
              <w:rPr>
                <w:rFonts w:ascii="Arial" w:hAnsi="Arial" w:cs="Arial"/>
                <w:sz w:val="18"/>
                <w:szCs w:val="18"/>
              </w:rPr>
              <w:t>pplication consultation meeting?</w:t>
            </w:r>
          </w:p>
        </w:tc>
        <w:tc>
          <w:tcPr>
            <w:tcW w:w="6023" w:type="dxa"/>
            <w:tcBorders>
              <w:top w:val="nil"/>
              <w:left w:val="nil"/>
              <w:bottom w:val="single" w:sz="4" w:space="0" w:color="auto"/>
              <w:right w:val="single" w:sz="4" w:space="0" w:color="auto"/>
            </w:tcBorders>
            <w:vAlign w:val="center"/>
            <w:hideMark/>
          </w:tcPr>
          <w:p w:rsidR="00901386" w:rsidRDefault="00901386" w:rsidP="006B48A7">
            <w:pPr>
              <w:rPr>
                <w:rFonts w:ascii="Arial" w:hAnsi="Arial" w:cs="Arial"/>
                <w:sz w:val="18"/>
                <w:szCs w:val="18"/>
              </w:rPr>
            </w:pPr>
            <w:r>
              <w:rPr>
                <w:rFonts w:ascii="Arial" w:hAnsi="Arial" w:cs="Arial"/>
                <w:sz w:val="18"/>
                <w:szCs w:val="18"/>
              </w:rPr>
              <w:t xml:space="preserve">Tribe must submit final proposed </w:t>
            </w:r>
            <w:r w:rsidR="006B48A7">
              <w:rPr>
                <w:rFonts w:ascii="Arial" w:hAnsi="Arial" w:cs="Arial"/>
                <w:sz w:val="18"/>
                <w:szCs w:val="18"/>
              </w:rPr>
              <w:t>TERA</w:t>
            </w:r>
          </w:p>
        </w:tc>
      </w:tr>
      <w:tr w:rsidR="00901386" w:rsidTr="00901386">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224.64</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A </w:t>
            </w:r>
            <w:r w:rsidR="00B01D2D">
              <w:rPr>
                <w:rFonts w:ascii="Arial" w:hAnsi="Arial" w:cs="Arial"/>
                <w:sz w:val="18"/>
                <w:szCs w:val="18"/>
              </w:rPr>
              <w:t>t</w:t>
            </w:r>
            <w:r>
              <w:rPr>
                <w:rFonts w:ascii="Arial" w:hAnsi="Arial" w:cs="Arial"/>
                <w:sz w:val="18"/>
                <w:szCs w:val="18"/>
              </w:rPr>
              <w:t xml:space="preserve">ribe may assume management of other types of energy resources by applying for a new </w:t>
            </w:r>
            <w:r w:rsidR="00B01D2D">
              <w:rPr>
                <w:rFonts w:ascii="Arial" w:hAnsi="Arial" w:cs="Arial"/>
                <w:sz w:val="18"/>
                <w:szCs w:val="18"/>
              </w:rPr>
              <w:t>TERA</w:t>
            </w:r>
            <w:r>
              <w:rPr>
                <w:rFonts w:ascii="Arial" w:hAnsi="Arial" w:cs="Arial"/>
                <w:sz w:val="18"/>
                <w:szCs w:val="18"/>
              </w:rPr>
              <w:t xml:space="preserve"> under the same requirements as §224.53 and §224.54 for that add</w:t>
            </w:r>
            <w:r w:rsidR="00FC5B28">
              <w:rPr>
                <w:rFonts w:ascii="Arial" w:hAnsi="Arial" w:cs="Arial"/>
                <w:sz w:val="18"/>
                <w:szCs w:val="18"/>
              </w:rPr>
              <w:t>itional type of energy resource</w:t>
            </w:r>
          </w:p>
        </w:tc>
      </w:tr>
      <w:tr w:rsidR="00901386" w:rsidTr="00901386">
        <w:trPr>
          <w:trHeight w:val="76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224.65</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 xml:space="preserve">ribe assume additional activities under a </w:t>
            </w:r>
            <w:r w:rsidR="00B01D2D">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B01D2D" w:rsidP="00B01D2D">
            <w:pPr>
              <w:rPr>
                <w:rFonts w:ascii="Arial" w:hAnsi="Arial" w:cs="Arial"/>
                <w:sz w:val="18"/>
                <w:szCs w:val="18"/>
              </w:rPr>
            </w:pPr>
            <w:r>
              <w:rPr>
                <w:rFonts w:ascii="Arial" w:hAnsi="Arial" w:cs="Arial"/>
                <w:sz w:val="18"/>
                <w:szCs w:val="18"/>
              </w:rPr>
              <w:t>There is</w:t>
            </w:r>
            <w:r w:rsidR="00901386">
              <w:rPr>
                <w:rFonts w:ascii="Arial" w:hAnsi="Arial" w:cs="Arial"/>
                <w:sz w:val="18"/>
                <w:szCs w:val="18"/>
              </w:rPr>
              <w:t xml:space="preserve"> an amendment process for making changes to an already approved</w:t>
            </w:r>
            <w:r>
              <w:rPr>
                <w:rFonts w:ascii="Arial" w:hAnsi="Arial" w:cs="Arial"/>
                <w:sz w:val="18"/>
                <w:szCs w:val="18"/>
              </w:rPr>
              <w:t xml:space="preserve"> TERA</w:t>
            </w:r>
          </w:p>
        </w:tc>
      </w:tr>
      <w:tr w:rsidR="00901386" w:rsidTr="00901386">
        <w:trPr>
          <w:trHeight w:val="91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224.68 (d)</w:t>
            </w:r>
          </w:p>
        </w:tc>
        <w:tc>
          <w:tcPr>
            <w:tcW w:w="251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How will the Secretary use public comment</w:t>
            </w:r>
            <w:r w:rsidR="00FC5B28">
              <w:rPr>
                <w:rFonts w:ascii="Arial" w:hAnsi="Arial" w:cs="Arial"/>
                <w:sz w:val="18"/>
                <w:szCs w:val="18"/>
              </w:rPr>
              <w:t>s</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If </w:t>
            </w:r>
            <w:r w:rsidR="00FC5B28">
              <w:rPr>
                <w:rFonts w:ascii="Arial" w:hAnsi="Arial" w:cs="Arial"/>
                <w:sz w:val="18"/>
                <w:szCs w:val="18"/>
              </w:rPr>
              <w:t>the tribe</w:t>
            </w:r>
            <w:r>
              <w:rPr>
                <w:rFonts w:ascii="Arial" w:hAnsi="Arial" w:cs="Arial"/>
                <w:sz w:val="18"/>
                <w:szCs w:val="18"/>
              </w:rPr>
              <w:t xml:space="preserve"> makes changes to final proposed </w:t>
            </w:r>
            <w:r w:rsidR="00FC5B28">
              <w:rPr>
                <w:rFonts w:ascii="Arial" w:hAnsi="Arial" w:cs="Arial"/>
                <w:sz w:val="18"/>
                <w:szCs w:val="18"/>
              </w:rPr>
              <w:t>TERA</w:t>
            </w:r>
            <w:r>
              <w:rPr>
                <w:rFonts w:ascii="Arial" w:hAnsi="Arial" w:cs="Arial"/>
                <w:sz w:val="18"/>
                <w:szCs w:val="18"/>
              </w:rPr>
              <w:t xml:space="preserve"> based on public comment the </w:t>
            </w:r>
            <w:r w:rsidR="00FC5B28">
              <w:rPr>
                <w:rFonts w:ascii="Arial" w:hAnsi="Arial" w:cs="Arial"/>
                <w:sz w:val="18"/>
                <w:szCs w:val="18"/>
              </w:rPr>
              <w:t>t</w:t>
            </w:r>
            <w:r>
              <w:rPr>
                <w:rFonts w:ascii="Arial" w:hAnsi="Arial" w:cs="Arial"/>
                <w:sz w:val="18"/>
                <w:szCs w:val="18"/>
              </w:rPr>
              <w:t>ribe must approve final changes in writing</w:t>
            </w:r>
          </w:p>
        </w:tc>
      </w:tr>
      <w:tr w:rsidR="00901386" w:rsidTr="00901386">
        <w:trPr>
          <w:trHeight w:val="467"/>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C — Approval of Tribal Energy Resource Agreements</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224.76</w:t>
            </w:r>
          </w:p>
        </w:tc>
        <w:tc>
          <w:tcPr>
            <w:tcW w:w="251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Upon notification of disapproval, may a </w:t>
            </w:r>
            <w:r w:rsidR="00FC5B28">
              <w:rPr>
                <w:rFonts w:ascii="Arial" w:hAnsi="Arial" w:cs="Arial"/>
                <w:sz w:val="18"/>
                <w:szCs w:val="18"/>
              </w:rPr>
              <w:t>t</w:t>
            </w:r>
            <w:r>
              <w:rPr>
                <w:rFonts w:ascii="Arial" w:hAnsi="Arial" w:cs="Arial"/>
                <w:sz w:val="18"/>
                <w:szCs w:val="18"/>
              </w:rPr>
              <w:t xml:space="preserve">ribe re-submit a revised final proposed </w:t>
            </w:r>
            <w:r w:rsidR="00FC5B28">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Yes – </w:t>
            </w:r>
            <w:r w:rsidR="00FC5B28">
              <w:rPr>
                <w:rFonts w:ascii="Arial" w:hAnsi="Arial" w:cs="Arial"/>
                <w:sz w:val="18"/>
                <w:szCs w:val="18"/>
              </w:rPr>
              <w:t>t</w:t>
            </w:r>
            <w:r>
              <w:rPr>
                <w:rFonts w:ascii="Arial" w:hAnsi="Arial" w:cs="Arial"/>
                <w:sz w:val="18"/>
                <w:szCs w:val="18"/>
              </w:rPr>
              <w:t xml:space="preserve">ribe may submit a revised final proposed </w:t>
            </w:r>
            <w:r w:rsidR="00FC5B28">
              <w:rPr>
                <w:rFonts w:ascii="Arial" w:hAnsi="Arial" w:cs="Arial"/>
                <w:sz w:val="18"/>
                <w:szCs w:val="18"/>
              </w:rPr>
              <w:t>TERA</w:t>
            </w:r>
          </w:p>
        </w:tc>
      </w:tr>
      <w:tr w:rsidR="00901386" w:rsidTr="00901386">
        <w:trPr>
          <w:trHeight w:val="422"/>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D — Implementation of Tribal Energy Resource Agreements</w:t>
            </w:r>
          </w:p>
        </w:tc>
      </w:tr>
      <w:tr w:rsidR="00901386" w:rsidTr="00901386">
        <w:trPr>
          <w:trHeight w:val="90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224.83</w:t>
            </w:r>
          </w:p>
        </w:tc>
        <w:tc>
          <w:tcPr>
            <w:tcW w:w="2513" w:type="dxa"/>
            <w:tcBorders>
              <w:top w:val="nil"/>
              <w:left w:val="nil"/>
              <w:bottom w:val="single" w:sz="4" w:space="0" w:color="auto"/>
              <w:right w:val="single" w:sz="4" w:space="0" w:color="auto"/>
            </w:tcBorders>
            <w:vAlign w:val="center"/>
            <w:hideMark/>
          </w:tcPr>
          <w:p w:rsidR="00901386" w:rsidRDefault="00901386" w:rsidP="00712D00">
            <w:pPr>
              <w:rPr>
                <w:rFonts w:ascii="Arial" w:hAnsi="Arial" w:cs="Arial"/>
                <w:sz w:val="18"/>
                <w:szCs w:val="18"/>
              </w:rPr>
            </w:pPr>
            <w:r>
              <w:rPr>
                <w:rFonts w:ascii="Arial" w:hAnsi="Arial" w:cs="Arial"/>
                <w:sz w:val="18"/>
                <w:szCs w:val="18"/>
              </w:rPr>
              <w:t xml:space="preserve">What </w:t>
            </w:r>
            <w:r w:rsidR="00712D00">
              <w:rPr>
                <w:rFonts w:ascii="Arial" w:hAnsi="Arial" w:cs="Arial"/>
                <w:sz w:val="18"/>
                <w:szCs w:val="18"/>
              </w:rPr>
              <w:t xml:space="preserve">must </w:t>
            </w:r>
            <w:r>
              <w:rPr>
                <w:rFonts w:ascii="Arial" w:hAnsi="Arial" w:cs="Arial"/>
                <w:sz w:val="18"/>
                <w:szCs w:val="18"/>
              </w:rPr>
              <w:t xml:space="preserve">a </w:t>
            </w:r>
            <w:r w:rsidR="00712D00">
              <w:rPr>
                <w:rFonts w:ascii="Arial" w:hAnsi="Arial" w:cs="Arial"/>
                <w:sz w:val="18"/>
                <w:szCs w:val="18"/>
              </w:rPr>
              <w:t>t</w:t>
            </w:r>
            <w:r>
              <w:rPr>
                <w:rFonts w:ascii="Arial" w:hAnsi="Arial" w:cs="Arial"/>
                <w:sz w:val="18"/>
                <w:szCs w:val="18"/>
              </w:rPr>
              <w:t xml:space="preserve">ribe </w:t>
            </w:r>
            <w:r w:rsidR="00712D00">
              <w:rPr>
                <w:rFonts w:ascii="Arial" w:hAnsi="Arial" w:cs="Arial"/>
                <w:sz w:val="18"/>
                <w:szCs w:val="18"/>
              </w:rPr>
              <w:t xml:space="preserve">do after </w:t>
            </w:r>
            <w:r>
              <w:rPr>
                <w:rFonts w:ascii="Arial" w:hAnsi="Arial" w:cs="Arial"/>
                <w:sz w:val="18"/>
                <w:szCs w:val="18"/>
              </w:rPr>
              <w:t>executi</w:t>
            </w:r>
            <w:r w:rsidR="00712D00">
              <w:rPr>
                <w:rFonts w:ascii="Arial" w:hAnsi="Arial" w:cs="Arial"/>
                <w:sz w:val="18"/>
                <w:szCs w:val="18"/>
              </w:rPr>
              <w:t>ng</w:t>
            </w:r>
            <w:r>
              <w:rPr>
                <w:rFonts w:ascii="Arial" w:hAnsi="Arial" w:cs="Arial"/>
                <w:sz w:val="18"/>
                <w:szCs w:val="18"/>
              </w:rPr>
              <w:t xml:space="preserve"> </w:t>
            </w:r>
            <w:r w:rsidR="00712D00">
              <w:rPr>
                <w:rFonts w:ascii="Arial" w:hAnsi="Arial" w:cs="Arial"/>
                <w:sz w:val="18"/>
                <w:szCs w:val="18"/>
              </w:rPr>
              <w:t>a</w:t>
            </w:r>
            <w:r>
              <w:rPr>
                <w:rFonts w:ascii="Arial" w:hAnsi="Arial" w:cs="Arial"/>
                <w:sz w:val="18"/>
                <w:szCs w:val="18"/>
              </w:rPr>
              <w:t xml:space="preserve"> </w:t>
            </w:r>
            <w:r w:rsidR="00712D00">
              <w:rPr>
                <w:rFonts w:ascii="Arial" w:hAnsi="Arial" w:cs="Arial"/>
                <w:sz w:val="18"/>
                <w:szCs w:val="18"/>
              </w:rPr>
              <w:t>l</w:t>
            </w:r>
            <w:r>
              <w:rPr>
                <w:rFonts w:ascii="Arial" w:hAnsi="Arial" w:cs="Arial"/>
                <w:sz w:val="18"/>
                <w:szCs w:val="18"/>
              </w:rPr>
              <w:t>ease</w:t>
            </w:r>
            <w:r w:rsidR="00712D00">
              <w:rPr>
                <w:rFonts w:ascii="Arial" w:hAnsi="Arial" w:cs="Arial"/>
                <w:sz w:val="18"/>
                <w:szCs w:val="18"/>
              </w:rPr>
              <w:t xml:space="preserve"> or</w:t>
            </w:r>
            <w:r>
              <w:rPr>
                <w:rFonts w:ascii="Arial" w:hAnsi="Arial" w:cs="Arial"/>
                <w:sz w:val="18"/>
                <w:szCs w:val="18"/>
              </w:rPr>
              <w:t xml:space="preserve"> business </w:t>
            </w:r>
            <w:r w:rsidR="00712D00">
              <w:rPr>
                <w:rFonts w:ascii="Arial" w:hAnsi="Arial" w:cs="Arial"/>
                <w:sz w:val="18"/>
                <w:szCs w:val="18"/>
              </w:rPr>
              <w:t>a</w:t>
            </w:r>
            <w:r>
              <w:rPr>
                <w:rFonts w:ascii="Arial" w:hAnsi="Arial" w:cs="Arial"/>
                <w:sz w:val="18"/>
                <w:szCs w:val="18"/>
              </w:rPr>
              <w:t>greement</w:t>
            </w:r>
            <w:r w:rsidR="00712D00">
              <w:rPr>
                <w:rFonts w:ascii="Arial" w:hAnsi="Arial" w:cs="Arial"/>
                <w:sz w:val="18"/>
                <w:szCs w:val="18"/>
              </w:rPr>
              <w:t>,</w:t>
            </w:r>
            <w:r>
              <w:rPr>
                <w:rFonts w:ascii="Arial" w:hAnsi="Arial" w:cs="Arial"/>
                <w:sz w:val="18"/>
                <w:szCs w:val="18"/>
              </w:rPr>
              <w:t xml:space="preserve"> </w:t>
            </w:r>
            <w:r w:rsidR="00712D00">
              <w:rPr>
                <w:rFonts w:ascii="Arial" w:hAnsi="Arial" w:cs="Arial"/>
                <w:sz w:val="18"/>
                <w:szCs w:val="18"/>
              </w:rPr>
              <w:t>or granting a r</w:t>
            </w:r>
            <w:r>
              <w:rPr>
                <w:rFonts w:ascii="Arial" w:hAnsi="Arial" w:cs="Arial"/>
                <w:sz w:val="18"/>
                <w:szCs w:val="18"/>
              </w:rPr>
              <w:t>ight-of-</w:t>
            </w:r>
            <w:r w:rsidR="00712D00">
              <w:rPr>
                <w:rFonts w:ascii="Arial" w:hAnsi="Arial" w:cs="Arial"/>
                <w:sz w:val="18"/>
                <w:szCs w:val="18"/>
              </w:rPr>
              <w:t>w</w:t>
            </w:r>
            <w:r>
              <w:rPr>
                <w:rFonts w:ascii="Arial" w:hAnsi="Arial" w:cs="Arial"/>
                <w:sz w:val="18"/>
                <w:szCs w:val="18"/>
              </w:rPr>
              <w:t>ay?</w:t>
            </w:r>
          </w:p>
        </w:tc>
        <w:tc>
          <w:tcPr>
            <w:tcW w:w="6023" w:type="dxa"/>
            <w:tcBorders>
              <w:top w:val="nil"/>
              <w:left w:val="nil"/>
              <w:bottom w:val="single" w:sz="4" w:space="0" w:color="auto"/>
              <w:right w:val="single" w:sz="4" w:space="0" w:color="auto"/>
            </w:tcBorders>
            <w:vAlign w:val="center"/>
            <w:hideMark/>
          </w:tcPr>
          <w:p w:rsidR="00901386" w:rsidRDefault="0011176E" w:rsidP="0011176E">
            <w:pPr>
              <w:rPr>
                <w:rFonts w:ascii="Arial" w:hAnsi="Arial" w:cs="Arial"/>
                <w:sz w:val="18"/>
                <w:szCs w:val="18"/>
              </w:rPr>
            </w:pPr>
            <w:r>
              <w:rPr>
                <w:rFonts w:ascii="Arial" w:hAnsi="Arial" w:cs="Arial"/>
                <w:sz w:val="18"/>
                <w:szCs w:val="18"/>
              </w:rPr>
              <w:t>Inform public and</w:t>
            </w:r>
            <w:r w:rsidR="00901386">
              <w:rPr>
                <w:rFonts w:ascii="Arial" w:hAnsi="Arial" w:cs="Arial"/>
                <w:sz w:val="18"/>
                <w:szCs w:val="18"/>
              </w:rPr>
              <w:t xml:space="preserve"> send copy of any </w:t>
            </w:r>
            <w:r>
              <w:rPr>
                <w:rFonts w:ascii="Arial" w:hAnsi="Arial" w:cs="Arial"/>
                <w:sz w:val="18"/>
                <w:szCs w:val="18"/>
              </w:rPr>
              <w:t>such agreements to the Director</w:t>
            </w:r>
          </w:p>
        </w:tc>
      </w:tr>
      <w:tr w:rsidR="00901386" w:rsidTr="00901386">
        <w:trPr>
          <w:trHeight w:val="45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224.87</w:t>
            </w:r>
          </w:p>
        </w:tc>
        <w:tc>
          <w:tcPr>
            <w:tcW w:w="2513" w:type="dxa"/>
            <w:tcBorders>
              <w:top w:val="nil"/>
              <w:left w:val="nil"/>
              <w:bottom w:val="single" w:sz="4" w:space="0" w:color="auto"/>
              <w:right w:val="single" w:sz="4" w:space="0" w:color="auto"/>
            </w:tcBorders>
            <w:vAlign w:val="center"/>
            <w:hideMark/>
          </w:tcPr>
          <w:p w:rsidR="00901386" w:rsidRDefault="00901386" w:rsidP="000A7FEF">
            <w:pPr>
              <w:rPr>
                <w:rFonts w:ascii="Arial" w:hAnsi="Arial" w:cs="Arial"/>
                <w:sz w:val="18"/>
                <w:szCs w:val="18"/>
              </w:rPr>
            </w:pPr>
            <w:r>
              <w:rPr>
                <w:rFonts w:ascii="Arial" w:hAnsi="Arial" w:cs="Arial"/>
                <w:sz w:val="18"/>
                <w:szCs w:val="18"/>
              </w:rPr>
              <w:t xml:space="preserve">What are the responsibilities of a </w:t>
            </w:r>
            <w:r w:rsidR="000A7FEF">
              <w:rPr>
                <w:rFonts w:ascii="Arial" w:hAnsi="Arial" w:cs="Arial"/>
                <w:sz w:val="18"/>
                <w:szCs w:val="18"/>
              </w:rPr>
              <w:t>tribe if it discovers a v</w:t>
            </w:r>
            <w:r>
              <w:rPr>
                <w:rFonts w:ascii="Arial" w:hAnsi="Arial" w:cs="Arial"/>
                <w:sz w:val="18"/>
                <w:szCs w:val="18"/>
              </w:rPr>
              <w:t xml:space="preserve">iolation or </w:t>
            </w:r>
            <w:r w:rsidR="000A7FEF">
              <w:rPr>
                <w:rFonts w:ascii="Arial" w:hAnsi="Arial" w:cs="Arial"/>
                <w:sz w:val="18"/>
                <w:szCs w:val="18"/>
              </w:rPr>
              <w:t>b</w:t>
            </w:r>
            <w:r>
              <w:rPr>
                <w:rFonts w:ascii="Arial" w:hAnsi="Arial" w:cs="Arial"/>
                <w:sz w:val="18"/>
                <w:szCs w:val="18"/>
              </w:rPr>
              <w:t>reach?</w:t>
            </w:r>
          </w:p>
        </w:tc>
        <w:tc>
          <w:tcPr>
            <w:tcW w:w="6023" w:type="dxa"/>
            <w:tcBorders>
              <w:top w:val="nil"/>
              <w:left w:val="nil"/>
              <w:bottom w:val="single" w:sz="4" w:space="0" w:color="auto"/>
              <w:right w:val="single" w:sz="4" w:space="0" w:color="auto"/>
            </w:tcBorders>
            <w:vAlign w:val="center"/>
            <w:hideMark/>
          </w:tcPr>
          <w:p w:rsidR="00901386" w:rsidRDefault="00901386" w:rsidP="000A7FEF">
            <w:pPr>
              <w:rPr>
                <w:rFonts w:ascii="Arial" w:hAnsi="Arial" w:cs="Arial"/>
                <w:sz w:val="18"/>
                <w:szCs w:val="18"/>
              </w:rPr>
            </w:pPr>
            <w:r>
              <w:rPr>
                <w:rFonts w:ascii="Arial" w:hAnsi="Arial" w:cs="Arial"/>
                <w:sz w:val="18"/>
                <w:szCs w:val="18"/>
              </w:rPr>
              <w:t xml:space="preserve">Tribe must provide written notice to Director </w:t>
            </w:r>
            <w:r w:rsidR="000A7FEF">
              <w:rPr>
                <w:rFonts w:ascii="Arial" w:hAnsi="Arial" w:cs="Arial"/>
                <w:sz w:val="18"/>
                <w:szCs w:val="18"/>
              </w:rPr>
              <w:t>with specified content</w:t>
            </w:r>
          </w:p>
        </w:tc>
      </w:tr>
      <w:tr w:rsidR="00901386"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E — Interested Party Petitions</w:t>
            </w:r>
          </w:p>
        </w:tc>
      </w:tr>
      <w:tr w:rsidR="00901386" w:rsidTr="00901386">
        <w:trPr>
          <w:trHeight w:val="58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6343F6">
            <w:pPr>
              <w:jc w:val="center"/>
              <w:rPr>
                <w:rFonts w:ascii="Arial" w:hAnsi="Arial" w:cs="Arial"/>
                <w:sz w:val="18"/>
                <w:szCs w:val="18"/>
              </w:rPr>
            </w:pPr>
            <w:r>
              <w:rPr>
                <w:rFonts w:ascii="Arial" w:hAnsi="Arial" w:cs="Arial"/>
                <w:sz w:val="18"/>
                <w:szCs w:val="18"/>
              </w:rPr>
              <w:t>224.110</w:t>
            </w:r>
          </w:p>
        </w:tc>
        <w:tc>
          <w:tcPr>
            <w:tcW w:w="2513" w:type="dxa"/>
            <w:tcBorders>
              <w:top w:val="nil"/>
              <w:left w:val="nil"/>
              <w:bottom w:val="single" w:sz="4" w:space="0" w:color="auto"/>
              <w:right w:val="single" w:sz="4" w:space="0" w:color="auto"/>
            </w:tcBorders>
            <w:vAlign w:val="center"/>
            <w:hideMark/>
          </w:tcPr>
          <w:p w:rsidR="00901386" w:rsidRDefault="00901386" w:rsidP="006343F6">
            <w:pPr>
              <w:rPr>
                <w:rFonts w:ascii="Arial" w:hAnsi="Arial" w:cs="Arial"/>
                <w:sz w:val="18"/>
                <w:szCs w:val="18"/>
              </w:rPr>
            </w:pPr>
            <w:r>
              <w:rPr>
                <w:rFonts w:ascii="Arial" w:hAnsi="Arial" w:cs="Arial"/>
                <w:sz w:val="18"/>
                <w:szCs w:val="18"/>
              </w:rPr>
              <w:t>What must a petition</w:t>
            </w:r>
            <w:r w:rsidR="006343F6">
              <w:rPr>
                <w:rFonts w:ascii="Arial" w:hAnsi="Arial" w:cs="Arial"/>
                <w:sz w:val="18"/>
                <w:szCs w:val="18"/>
              </w:rPr>
              <w:t xml:space="preserve"> to the Secretary contain</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4877BE">
            <w:pPr>
              <w:rPr>
                <w:rFonts w:ascii="Arial" w:hAnsi="Arial" w:cs="Arial"/>
                <w:sz w:val="18"/>
                <w:szCs w:val="18"/>
              </w:rPr>
            </w:pPr>
            <w:r>
              <w:rPr>
                <w:rFonts w:ascii="Arial" w:hAnsi="Arial" w:cs="Arial"/>
                <w:sz w:val="18"/>
                <w:szCs w:val="18"/>
              </w:rPr>
              <w:t>Provisions (a) through (</w:t>
            </w:r>
            <w:proofErr w:type="spellStart"/>
            <w:r w:rsidR="004877BE">
              <w:rPr>
                <w:rFonts w:ascii="Arial" w:hAnsi="Arial" w:cs="Arial"/>
                <w:sz w:val="18"/>
                <w:szCs w:val="18"/>
              </w:rPr>
              <w:t>i</w:t>
            </w:r>
            <w:proofErr w:type="spellEnd"/>
            <w:r>
              <w:rPr>
                <w:rFonts w:ascii="Arial" w:hAnsi="Arial" w:cs="Arial"/>
                <w:sz w:val="18"/>
                <w:szCs w:val="18"/>
              </w:rPr>
              <w:t>) outline petition information requirements</w:t>
            </w:r>
          </w:p>
        </w:tc>
      </w:tr>
      <w:tr w:rsidR="00901386" w:rsidTr="00901386">
        <w:trPr>
          <w:trHeight w:val="81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C045B">
            <w:pPr>
              <w:jc w:val="center"/>
              <w:rPr>
                <w:rFonts w:ascii="Arial" w:hAnsi="Arial" w:cs="Arial"/>
                <w:sz w:val="18"/>
                <w:szCs w:val="18"/>
              </w:rPr>
            </w:pPr>
            <w:r>
              <w:rPr>
                <w:rFonts w:ascii="Arial" w:hAnsi="Arial" w:cs="Arial"/>
                <w:sz w:val="18"/>
                <w:szCs w:val="18"/>
              </w:rPr>
              <w:lastRenderedPageBreak/>
              <w:t>224.113</w:t>
            </w:r>
          </w:p>
          <w:p w:rsidR="008E2D2C" w:rsidRDefault="008E2D2C">
            <w:pPr>
              <w:jc w:val="center"/>
              <w:rPr>
                <w:rFonts w:ascii="Arial" w:hAnsi="Arial" w:cs="Arial"/>
                <w:sz w:val="18"/>
                <w:szCs w:val="18"/>
              </w:rPr>
            </w:pPr>
            <w:r>
              <w:rPr>
                <w:rFonts w:ascii="Arial" w:hAnsi="Arial" w:cs="Arial"/>
                <w:sz w:val="18"/>
                <w:szCs w:val="18"/>
              </w:rPr>
              <w:t>and</w:t>
            </w:r>
          </w:p>
          <w:p w:rsidR="008E2D2C" w:rsidRDefault="008E2D2C">
            <w:pPr>
              <w:jc w:val="center"/>
              <w:rPr>
                <w:rFonts w:ascii="Arial" w:hAnsi="Arial" w:cs="Arial"/>
                <w:sz w:val="18"/>
                <w:szCs w:val="18"/>
              </w:rPr>
            </w:pPr>
            <w:r>
              <w:rPr>
                <w:rFonts w:ascii="Arial" w:hAnsi="Arial" w:cs="Arial"/>
                <w:sz w:val="18"/>
                <w:szCs w:val="18"/>
              </w:rPr>
              <w:t>224.114</w:t>
            </w:r>
          </w:p>
        </w:tc>
        <w:tc>
          <w:tcPr>
            <w:tcW w:w="2513" w:type="dxa"/>
            <w:tcBorders>
              <w:top w:val="nil"/>
              <w:left w:val="nil"/>
              <w:bottom w:val="single" w:sz="4" w:space="0" w:color="auto"/>
              <w:right w:val="single" w:sz="4" w:space="0" w:color="auto"/>
            </w:tcBorders>
            <w:vAlign w:val="center"/>
            <w:hideMark/>
          </w:tcPr>
          <w:p w:rsidR="00901386" w:rsidRDefault="009C045B" w:rsidP="009C045B">
            <w:pPr>
              <w:rPr>
                <w:rFonts w:ascii="Arial" w:hAnsi="Arial" w:cs="Arial"/>
                <w:sz w:val="18"/>
                <w:szCs w:val="18"/>
              </w:rPr>
            </w:pPr>
            <w:r>
              <w:rPr>
                <w:rFonts w:ascii="Arial" w:hAnsi="Arial" w:cs="Arial"/>
                <w:sz w:val="18"/>
                <w:szCs w:val="18"/>
              </w:rPr>
              <w:t>What must</w:t>
            </w:r>
            <w:r w:rsidR="00901386">
              <w:rPr>
                <w:rFonts w:ascii="Arial" w:hAnsi="Arial" w:cs="Arial"/>
                <w:sz w:val="18"/>
                <w:szCs w:val="18"/>
              </w:rPr>
              <w:t xml:space="preserve"> the </w:t>
            </w:r>
            <w:r>
              <w:rPr>
                <w:rFonts w:ascii="Arial" w:hAnsi="Arial" w:cs="Arial"/>
                <w:sz w:val="18"/>
                <w:szCs w:val="18"/>
              </w:rPr>
              <w:t>t</w:t>
            </w:r>
            <w:r w:rsidR="00901386">
              <w:rPr>
                <w:rFonts w:ascii="Arial" w:hAnsi="Arial" w:cs="Arial"/>
                <w:sz w:val="18"/>
                <w:szCs w:val="18"/>
              </w:rPr>
              <w:t>ribe do after it completes petition consultation with the Director?</w:t>
            </w:r>
            <w:r w:rsidR="008E2D2C">
              <w:rPr>
                <w:rFonts w:ascii="Arial" w:hAnsi="Arial" w:cs="Arial"/>
                <w:sz w:val="18"/>
                <w:szCs w:val="18"/>
              </w:rPr>
              <w:t xml:space="preserve">  How may the tribe address a petition in its written response?</w:t>
            </w:r>
          </w:p>
        </w:tc>
        <w:tc>
          <w:tcPr>
            <w:tcW w:w="6023" w:type="dxa"/>
            <w:tcBorders>
              <w:top w:val="nil"/>
              <w:left w:val="nil"/>
              <w:bottom w:val="single" w:sz="4" w:space="0" w:color="auto"/>
              <w:right w:val="single" w:sz="4" w:space="0" w:color="auto"/>
            </w:tcBorders>
            <w:vAlign w:val="center"/>
            <w:hideMark/>
          </w:tcPr>
          <w:p w:rsidR="00901386" w:rsidRDefault="00901386" w:rsidP="002A7948">
            <w:pPr>
              <w:rPr>
                <w:rFonts w:ascii="Arial" w:hAnsi="Arial" w:cs="Arial"/>
                <w:sz w:val="18"/>
                <w:szCs w:val="18"/>
              </w:rPr>
            </w:pPr>
            <w:r>
              <w:rPr>
                <w:rFonts w:ascii="Arial" w:hAnsi="Arial" w:cs="Arial"/>
                <w:sz w:val="18"/>
                <w:szCs w:val="18"/>
              </w:rPr>
              <w:t>After compl</w:t>
            </w:r>
            <w:r w:rsidR="002A7948">
              <w:rPr>
                <w:rFonts w:ascii="Arial" w:hAnsi="Arial" w:cs="Arial"/>
                <w:sz w:val="18"/>
                <w:szCs w:val="18"/>
              </w:rPr>
              <w:t>etion of petition consultation, the t</w:t>
            </w:r>
            <w:r>
              <w:rPr>
                <w:rFonts w:ascii="Arial" w:hAnsi="Arial" w:cs="Arial"/>
                <w:sz w:val="18"/>
                <w:szCs w:val="18"/>
              </w:rPr>
              <w:t>ribe m</w:t>
            </w:r>
            <w:r w:rsidR="002A7948">
              <w:rPr>
                <w:rFonts w:ascii="Arial" w:hAnsi="Arial" w:cs="Arial"/>
                <w:sz w:val="18"/>
                <w:szCs w:val="18"/>
              </w:rPr>
              <w:t>ust</w:t>
            </w:r>
            <w:r>
              <w:rPr>
                <w:rFonts w:ascii="Arial" w:hAnsi="Arial" w:cs="Arial"/>
                <w:sz w:val="18"/>
                <w:szCs w:val="18"/>
              </w:rPr>
              <w:t xml:space="preserve"> submit a written </w:t>
            </w:r>
            <w:r w:rsidR="002A7948">
              <w:rPr>
                <w:rFonts w:ascii="Arial" w:hAnsi="Arial" w:cs="Arial"/>
                <w:sz w:val="18"/>
                <w:szCs w:val="18"/>
              </w:rPr>
              <w:t>response to any claim of noncompliance</w:t>
            </w:r>
            <w:r w:rsidR="008E2D2C">
              <w:rPr>
                <w:rFonts w:ascii="Arial" w:hAnsi="Arial" w:cs="Arial"/>
                <w:sz w:val="18"/>
                <w:szCs w:val="18"/>
              </w:rPr>
              <w:t>.  Contents of that response are outlined in 224.114(a) through (d)</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1F4427" w:rsidP="00E140AA">
            <w:pPr>
              <w:jc w:val="center"/>
              <w:rPr>
                <w:rFonts w:ascii="Arial" w:hAnsi="Arial" w:cs="Arial"/>
                <w:sz w:val="18"/>
                <w:szCs w:val="18"/>
              </w:rPr>
            </w:pPr>
            <w:r>
              <w:rPr>
                <w:rFonts w:ascii="Arial" w:hAnsi="Arial" w:cs="Arial"/>
                <w:sz w:val="18"/>
                <w:szCs w:val="18"/>
              </w:rPr>
              <w:t>224.118 and 224.12</w:t>
            </w:r>
            <w:r w:rsidR="00E140AA">
              <w:rPr>
                <w:rFonts w:ascii="Arial" w:hAnsi="Arial" w:cs="Arial"/>
                <w:sz w:val="18"/>
                <w:szCs w:val="18"/>
              </w:rPr>
              <w:t>1</w:t>
            </w:r>
          </w:p>
        </w:tc>
        <w:tc>
          <w:tcPr>
            <w:tcW w:w="2513" w:type="dxa"/>
            <w:tcBorders>
              <w:top w:val="nil"/>
              <w:left w:val="nil"/>
              <w:bottom w:val="single" w:sz="4" w:space="0" w:color="auto"/>
              <w:right w:val="single" w:sz="4" w:space="0" w:color="auto"/>
            </w:tcBorders>
            <w:vAlign w:val="center"/>
            <w:hideMark/>
          </w:tcPr>
          <w:p w:rsidR="00901386" w:rsidRDefault="00901386" w:rsidP="001F4427">
            <w:pPr>
              <w:rPr>
                <w:rFonts w:ascii="Arial" w:hAnsi="Arial" w:cs="Arial"/>
                <w:sz w:val="18"/>
                <w:szCs w:val="18"/>
              </w:rPr>
            </w:pPr>
            <w:r>
              <w:rPr>
                <w:rFonts w:ascii="Arial" w:hAnsi="Arial" w:cs="Arial"/>
                <w:sz w:val="18"/>
                <w:szCs w:val="18"/>
              </w:rPr>
              <w:t xml:space="preserve">How must the </w:t>
            </w:r>
            <w:r w:rsidR="001F4427">
              <w:rPr>
                <w:rFonts w:ascii="Arial" w:hAnsi="Arial" w:cs="Arial"/>
                <w:sz w:val="18"/>
                <w:szCs w:val="18"/>
              </w:rPr>
              <w:t>tribe respond to the Director’s notice of the opportunity for a hearing?  How may a tribe or a petitioner appeal the Director’s decision about the tribe’s compliance with the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1F4427" w:rsidP="001F4427">
            <w:pPr>
              <w:rPr>
                <w:rFonts w:ascii="Arial" w:hAnsi="Arial" w:cs="Arial"/>
                <w:sz w:val="18"/>
                <w:szCs w:val="18"/>
              </w:rPr>
            </w:pPr>
            <w:r>
              <w:rPr>
                <w:rFonts w:ascii="Arial" w:hAnsi="Arial" w:cs="Arial"/>
                <w:sz w:val="18"/>
                <w:szCs w:val="18"/>
              </w:rPr>
              <w:t>If it wants a hearing, the t</w:t>
            </w:r>
            <w:r w:rsidR="00901386">
              <w:rPr>
                <w:rFonts w:ascii="Arial" w:hAnsi="Arial" w:cs="Arial"/>
                <w:sz w:val="18"/>
                <w:szCs w:val="18"/>
              </w:rPr>
              <w:t xml:space="preserve">ribe must </w:t>
            </w:r>
            <w:r>
              <w:rPr>
                <w:rFonts w:ascii="Arial" w:hAnsi="Arial" w:cs="Arial"/>
                <w:sz w:val="18"/>
                <w:szCs w:val="18"/>
              </w:rPr>
              <w:t>request one within 20 days of the notice.  After the Director makes a decision, the tribe or a petitioner</w:t>
            </w:r>
            <w:r w:rsidR="00901386">
              <w:rPr>
                <w:rFonts w:ascii="Arial" w:hAnsi="Arial" w:cs="Arial"/>
                <w:sz w:val="18"/>
                <w:szCs w:val="18"/>
              </w:rPr>
              <w:t xml:space="preserve"> </w:t>
            </w:r>
            <w:r>
              <w:rPr>
                <w:rFonts w:ascii="Arial" w:hAnsi="Arial" w:cs="Arial"/>
                <w:sz w:val="18"/>
                <w:szCs w:val="18"/>
              </w:rPr>
              <w:t>may appeal to the Principal Deputy Assistant Secretary—Indian Affairs</w:t>
            </w:r>
          </w:p>
        </w:tc>
      </w:tr>
      <w:tr w:rsidR="00901386" w:rsidTr="00901386">
        <w:trPr>
          <w:trHeight w:val="413"/>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F — Periodic Reviews</w:t>
            </w:r>
          </w:p>
        </w:tc>
      </w:tr>
      <w:tr w:rsidR="00901386" w:rsidTr="00901386">
        <w:trPr>
          <w:trHeight w:val="87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224.139 (b)</w:t>
            </w:r>
          </w:p>
        </w:tc>
        <w:tc>
          <w:tcPr>
            <w:tcW w:w="2513" w:type="dxa"/>
            <w:tcBorders>
              <w:top w:val="nil"/>
              <w:left w:val="nil"/>
              <w:bottom w:val="single" w:sz="4" w:space="0" w:color="auto"/>
              <w:right w:val="single" w:sz="4" w:space="0" w:color="auto"/>
            </w:tcBorders>
            <w:vAlign w:val="center"/>
            <w:hideMark/>
          </w:tcPr>
          <w:p w:rsidR="00901386" w:rsidRDefault="005E6A29">
            <w:pPr>
              <w:rPr>
                <w:rFonts w:ascii="Arial" w:hAnsi="Arial" w:cs="Arial"/>
                <w:sz w:val="18"/>
                <w:szCs w:val="18"/>
              </w:rPr>
            </w:pPr>
            <w:r>
              <w:rPr>
                <w:rFonts w:ascii="Arial" w:hAnsi="Arial" w:cs="Arial"/>
                <w:sz w:val="18"/>
                <w:szCs w:val="18"/>
              </w:rPr>
              <w:t>What must a t</w:t>
            </w:r>
            <w:r w:rsidR="00901386">
              <w:rPr>
                <w:rFonts w:ascii="Arial" w:hAnsi="Arial" w:cs="Arial"/>
                <w:sz w:val="18"/>
                <w:szCs w:val="18"/>
              </w:rPr>
              <w:t>ribe do after receiving a notice of imminent jeopardy to a physical trust asset</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Submit a written response to the Director</w:t>
            </w:r>
          </w:p>
        </w:tc>
      </w:tr>
      <w:tr w:rsidR="00901386"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b/>
                <w:bCs/>
                <w:sz w:val="18"/>
                <w:szCs w:val="18"/>
              </w:rPr>
            </w:pPr>
            <w:r>
              <w:rPr>
                <w:rFonts w:ascii="Arial" w:hAnsi="Arial" w:cs="Arial"/>
                <w:b/>
                <w:bCs/>
                <w:sz w:val="18"/>
                <w:szCs w:val="18"/>
              </w:rPr>
              <w:t xml:space="preserve">Subpart G — </w:t>
            </w:r>
            <w:proofErr w:type="spellStart"/>
            <w:r>
              <w:rPr>
                <w:rFonts w:ascii="Arial" w:hAnsi="Arial" w:cs="Arial"/>
                <w:b/>
                <w:bCs/>
                <w:sz w:val="18"/>
                <w:szCs w:val="18"/>
              </w:rPr>
              <w:t>Reassumption</w:t>
            </w:r>
            <w:proofErr w:type="spellEnd"/>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224.156</w:t>
            </w:r>
          </w:p>
        </w:tc>
        <w:tc>
          <w:tcPr>
            <w:tcW w:w="2513" w:type="dxa"/>
            <w:tcBorders>
              <w:top w:val="nil"/>
              <w:left w:val="nil"/>
              <w:bottom w:val="single" w:sz="4" w:space="0" w:color="auto"/>
              <w:right w:val="single" w:sz="4" w:space="0" w:color="auto"/>
            </w:tcBorders>
            <w:vAlign w:val="center"/>
            <w:hideMark/>
          </w:tcPr>
          <w:p w:rsidR="00901386" w:rsidRDefault="005E6A29">
            <w:pPr>
              <w:rPr>
                <w:rFonts w:ascii="Arial" w:hAnsi="Arial" w:cs="Arial"/>
                <w:sz w:val="18"/>
                <w:szCs w:val="18"/>
              </w:rPr>
            </w:pPr>
            <w:r>
              <w:rPr>
                <w:rFonts w:ascii="Arial" w:hAnsi="Arial" w:cs="Arial"/>
                <w:sz w:val="18"/>
                <w:szCs w:val="18"/>
              </w:rPr>
              <w:t>What information must the t</w:t>
            </w:r>
            <w:r w:rsidR="00901386">
              <w:rPr>
                <w:rFonts w:ascii="Arial" w:hAnsi="Arial" w:cs="Arial"/>
                <w:sz w:val="18"/>
                <w:szCs w:val="18"/>
              </w:rPr>
              <w:t>ribe’s response to the notice of intent to reassume include?</w:t>
            </w:r>
          </w:p>
        </w:tc>
        <w:tc>
          <w:tcPr>
            <w:tcW w:w="6023" w:type="dxa"/>
            <w:tcBorders>
              <w:top w:val="nil"/>
              <w:left w:val="nil"/>
              <w:bottom w:val="single" w:sz="4" w:space="0" w:color="auto"/>
              <w:right w:val="single" w:sz="4" w:space="0" w:color="auto"/>
            </w:tcBorders>
            <w:vAlign w:val="center"/>
            <w:hideMark/>
          </w:tcPr>
          <w:p w:rsidR="00901386" w:rsidRDefault="00901386" w:rsidP="005E6A29">
            <w:pPr>
              <w:rPr>
                <w:rFonts w:ascii="Arial" w:hAnsi="Arial" w:cs="Arial"/>
                <w:sz w:val="18"/>
                <w:szCs w:val="18"/>
              </w:rPr>
            </w:pPr>
            <w:r>
              <w:rPr>
                <w:rFonts w:ascii="Arial" w:hAnsi="Arial" w:cs="Arial"/>
                <w:sz w:val="18"/>
                <w:szCs w:val="18"/>
              </w:rPr>
              <w:t>T</w:t>
            </w:r>
            <w:r w:rsidR="005E6A29">
              <w:rPr>
                <w:rFonts w:ascii="Arial" w:hAnsi="Arial" w:cs="Arial"/>
                <w:sz w:val="18"/>
                <w:szCs w:val="18"/>
              </w:rPr>
              <w:t>he tribe must</w:t>
            </w:r>
            <w:r>
              <w:rPr>
                <w:rFonts w:ascii="Arial" w:hAnsi="Arial" w:cs="Arial"/>
                <w:sz w:val="18"/>
                <w:szCs w:val="18"/>
              </w:rPr>
              <w:t xml:space="preserve"> respon</w:t>
            </w:r>
            <w:r w:rsidR="005E6A29">
              <w:rPr>
                <w:rFonts w:ascii="Arial" w:hAnsi="Arial" w:cs="Arial"/>
                <w:sz w:val="18"/>
                <w:szCs w:val="18"/>
              </w:rPr>
              <w:t>d in writing, indicating that it is pursuing one of three possible options</w:t>
            </w:r>
          </w:p>
        </w:tc>
      </w:tr>
      <w:tr w:rsidR="00901386" w:rsidTr="00901386">
        <w:trPr>
          <w:trHeight w:val="36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b/>
                <w:sz w:val="18"/>
                <w:szCs w:val="18"/>
              </w:rPr>
            </w:pPr>
            <w:r>
              <w:rPr>
                <w:rFonts w:ascii="Arial" w:hAnsi="Arial" w:cs="Arial"/>
                <w:b/>
                <w:sz w:val="18"/>
                <w:szCs w:val="18"/>
              </w:rPr>
              <w:t>Subpart H – Rescission</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224.173</w:t>
            </w:r>
          </w:p>
        </w:tc>
        <w:tc>
          <w:tcPr>
            <w:tcW w:w="2513" w:type="dxa"/>
            <w:tcBorders>
              <w:top w:val="nil"/>
              <w:left w:val="nil"/>
              <w:bottom w:val="single" w:sz="4" w:space="0" w:color="auto"/>
              <w:right w:val="single" w:sz="4" w:space="0" w:color="auto"/>
            </w:tcBorders>
            <w:vAlign w:val="center"/>
            <w:hideMark/>
          </w:tcPr>
          <w:p w:rsidR="00901386" w:rsidRDefault="00901386" w:rsidP="00112A0D">
            <w:pPr>
              <w:rPr>
                <w:rFonts w:ascii="Arial" w:hAnsi="Arial" w:cs="Arial"/>
                <w:sz w:val="18"/>
                <w:szCs w:val="18"/>
              </w:rPr>
            </w:pPr>
            <w:r>
              <w:rPr>
                <w:rFonts w:ascii="Arial" w:hAnsi="Arial" w:cs="Arial"/>
                <w:sz w:val="18"/>
                <w:szCs w:val="18"/>
              </w:rPr>
              <w:t xml:space="preserve">How does a </w:t>
            </w:r>
            <w:r w:rsidR="00112A0D">
              <w:rPr>
                <w:rFonts w:ascii="Arial" w:hAnsi="Arial" w:cs="Arial"/>
                <w:sz w:val="18"/>
                <w:szCs w:val="18"/>
              </w:rPr>
              <w:t>t</w:t>
            </w:r>
            <w:r>
              <w:rPr>
                <w:rFonts w:ascii="Arial" w:hAnsi="Arial" w:cs="Arial"/>
                <w:sz w:val="18"/>
                <w:szCs w:val="18"/>
              </w:rPr>
              <w:t xml:space="preserve">ribe rescind </w:t>
            </w:r>
            <w:r w:rsidR="00112A0D">
              <w:rPr>
                <w:rFonts w:ascii="Arial" w:hAnsi="Arial" w:cs="Arial"/>
                <w:sz w:val="18"/>
                <w:szCs w:val="18"/>
              </w:rPr>
              <w:t>a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112A0D">
            <w:pPr>
              <w:rPr>
                <w:rFonts w:ascii="Arial" w:hAnsi="Arial" w:cs="Arial"/>
                <w:sz w:val="18"/>
                <w:szCs w:val="18"/>
              </w:rPr>
            </w:pPr>
            <w:r>
              <w:rPr>
                <w:rFonts w:ascii="Arial" w:hAnsi="Arial" w:cs="Arial"/>
                <w:sz w:val="18"/>
                <w:szCs w:val="18"/>
              </w:rPr>
              <w:t>T</w:t>
            </w:r>
            <w:r w:rsidR="00112A0D">
              <w:rPr>
                <w:rFonts w:ascii="Arial" w:hAnsi="Arial" w:cs="Arial"/>
                <w:sz w:val="18"/>
                <w:szCs w:val="18"/>
              </w:rPr>
              <w:t>he t</w:t>
            </w:r>
            <w:r>
              <w:rPr>
                <w:rFonts w:ascii="Arial" w:hAnsi="Arial" w:cs="Arial"/>
                <w:sz w:val="18"/>
                <w:szCs w:val="18"/>
              </w:rPr>
              <w:t>ribe must submit a written tribal resolution to initiate a rescission</w:t>
            </w:r>
          </w:p>
        </w:tc>
      </w:tr>
    </w:tbl>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Office of Indian Energy and Economic Development (IEED) uses the information collected through these regulations to determine the capacity of tribes to manage the development of energy resources on tribal lands.  Information collected in subparts B and C enables IEED to engage in a consultation process with tribes designed to foster optimal pre-planning of development proposals and speed up the review and approval process for TERAs.</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Information collected in subpart D provides public notice and opportunity for review of TERAs by the public, industry, and government agencies.  Specifically, t</w:t>
      </w:r>
      <w:r w:rsidRPr="00914965">
        <w:rPr>
          <w:color w:val="000000"/>
          <w:sz w:val="24"/>
          <w:szCs w:val="24"/>
        </w:rPr>
        <w:t xml:space="preserve">he information collection associated with subpart D, section 224.83 requires a tribe to notify the public of actions taken under a TERA.  This constitutes a third party notification.  This third party notification is necessary so that the public is fully informed of a tribe's energy development </w:t>
      </w:r>
      <w:r w:rsidRPr="00914965">
        <w:rPr>
          <w:color w:val="000000"/>
          <w:sz w:val="24"/>
          <w:szCs w:val="24"/>
        </w:rPr>
        <w:lastRenderedPageBreak/>
        <w:t>activity and has an opportunity to comment on any potential impacts from these activities.  This third party notification is a mandate of Title V, Section 503 of the Energy Policy Act of 2005.  Taken together, the i</w:t>
      </w:r>
      <w:r w:rsidRPr="00914965">
        <w:rPr>
          <w:sz w:val="24"/>
          <w:szCs w:val="24"/>
        </w:rPr>
        <w:t>nformation collected by IEED in subparts D and F will enhance and ensure the accountability of tribes for the prudent development of energy resources.</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Information collected by IEED in subpart E: (1) ensures that the public has an avenue to review tribes’ performance in implementing a TERA; (2) creates a process for preventing damage to sensitive resources; (3) ensures that the public has fully communicated with the tribe in the petition process; (4) ensures that the tribes are not subject to complaints based on erroneous or irrelevant information; and (</w:t>
      </w:r>
      <w:r w:rsidR="00827709">
        <w:rPr>
          <w:sz w:val="24"/>
          <w:szCs w:val="24"/>
        </w:rPr>
        <w:t>5</w:t>
      </w:r>
      <w:r w:rsidRPr="00914965">
        <w:rPr>
          <w:sz w:val="24"/>
          <w:szCs w:val="24"/>
        </w:rPr>
        <w:t xml:space="preserve">) ensures that tribes are made fully aware of any requirements for a change in operations.  </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As part of this process, information collected by IEED in subpart G ensures that a tribe is fully aware of any attempt by the Department of the Interior (DOI) to resume management authority over energy resources on tribal lands.</w:t>
      </w:r>
    </w:p>
    <w:p w:rsidR="00F86C76" w:rsidRPr="00914965" w:rsidRDefault="00827709"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01386" w:rsidRPr="00914965">
        <w:rPr>
          <w:sz w:val="24"/>
          <w:szCs w:val="24"/>
        </w:rPr>
        <w:t>If a tribe wants to voluntarily relinquish its energy resource management authority, information IEED collects in subpart H ensures that the tribal government fully endorses this change.</w:t>
      </w:r>
    </w:p>
    <w:p w:rsidR="00901386" w:rsidRPr="00BB643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rsidR="00F86C76" w:rsidRPr="00F86C76" w:rsidRDefault="00F86C76" w:rsidP="00901386">
      <w:pPr>
        <w:rPr>
          <w:sz w:val="24"/>
          <w:szCs w:val="22"/>
        </w:rPr>
      </w:pPr>
      <w:r w:rsidRPr="00F86C76">
        <w:rPr>
          <w:sz w:val="24"/>
          <w:szCs w:val="22"/>
        </w:rPr>
        <w:t xml:space="preserve">IEED accepts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reports electronically (email), by fax, and by regular mail.</w:t>
      </w:r>
      <w:r w:rsidR="00901386">
        <w:rPr>
          <w:sz w:val="24"/>
          <w:szCs w:val="22"/>
        </w:rPr>
        <w:t xml:space="preserve">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information needed to fulfill the Energy Policy Act provisions regarding TERAs is not available from any other collection.  Other collections related to energy development on tribal lands are project-specific and do not envision the wholesale assumption by a tribe of management responsibilities for the entire energy development process.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Tribes are not considered small entities.  However, the IEED has done its best to minimize the amount of information requested to only that which is necessary.</w:t>
      </w:r>
    </w:p>
    <w:p w:rsidR="00901386" w:rsidRPr="00F86C76" w:rsidRDefault="00901386" w:rsidP="00F86C76">
      <w:pPr>
        <w:rPr>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lastRenderedPageBreak/>
        <w:t>Title V, Section 503 of the Energy Policy Act of 2005 (Pub. L. 109-58) is very specific in the types of information that IEED must collect to ensure Departmental and tribal accountability.  Without the collections outlined in Table 1 this program of review, approval and monitoring of TERA’s would not be possible to carry out.</w:t>
      </w:r>
    </w:p>
    <w:p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requiring</w:t>
      </w:r>
      <w:proofErr w:type="gramEnd"/>
      <w:r w:rsidRPr="00BB6435">
        <w:rPr>
          <w:b/>
          <w:sz w:val="24"/>
          <w:szCs w:val="24"/>
        </w:rPr>
        <w:t xml:space="preserve"> respondents to report information to the agency more often than quarterly;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in</w:t>
      </w:r>
      <w:proofErr w:type="gramEnd"/>
      <w:r w:rsidRPr="00BB6435">
        <w:rPr>
          <w:b/>
          <w:sz w:val="24"/>
          <w:szCs w:val="24"/>
        </w:rPr>
        <w:t xml:space="preserve">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91496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14965">
        <w:rPr>
          <w:sz w:val="24"/>
          <w:szCs w:val="22"/>
        </w:rPr>
        <w:t>There are no special circumstances that would necessitate any of the conditions stated in Question 7 except that there may be decision points during the 270-day statutorily mandated period for review and approval of a TERA that will require a tribe to provide a written response in fewer than 30 days after receipt.</w:t>
      </w:r>
    </w:p>
    <w:p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85F4E" w:rsidRDefault="00FC6F44"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IEED</w:t>
      </w:r>
      <w:r w:rsidR="00585F4E" w:rsidRPr="00BB6435">
        <w:rPr>
          <w:color w:val="000000"/>
          <w:sz w:val="24"/>
          <w:szCs w:val="24"/>
        </w:rPr>
        <w:t xml:space="preserve"> published the 60-day notice soliciting comments in the Federal Register on </w:t>
      </w:r>
      <w:r w:rsidR="00901386">
        <w:rPr>
          <w:color w:val="000000"/>
          <w:sz w:val="24"/>
          <w:szCs w:val="24"/>
        </w:rPr>
        <w:t>March 28, 2013</w:t>
      </w:r>
      <w:r w:rsidR="00F86C76">
        <w:rPr>
          <w:color w:val="000000"/>
          <w:sz w:val="24"/>
          <w:szCs w:val="24"/>
        </w:rPr>
        <w:t xml:space="preserve"> (78</w:t>
      </w:r>
      <w:r w:rsidR="00585F4E" w:rsidRPr="00BB6435">
        <w:rPr>
          <w:color w:val="000000"/>
          <w:sz w:val="24"/>
          <w:szCs w:val="24"/>
        </w:rPr>
        <w:t xml:space="preserve"> </w:t>
      </w:r>
      <w:r w:rsidR="00585F4E" w:rsidRPr="00F86C76">
        <w:rPr>
          <w:color w:val="000000"/>
          <w:sz w:val="24"/>
          <w:szCs w:val="24"/>
        </w:rPr>
        <w:t xml:space="preserve">FR </w:t>
      </w:r>
      <w:r w:rsidR="00901386">
        <w:rPr>
          <w:bCs/>
          <w:sz w:val="24"/>
          <w:szCs w:val="24"/>
        </w:rPr>
        <w:t>19005</w:t>
      </w:r>
      <w:r w:rsidR="00585F4E">
        <w:rPr>
          <w:color w:val="000000"/>
          <w:sz w:val="24"/>
          <w:szCs w:val="24"/>
        </w:rPr>
        <w:t xml:space="preserve">).  </w:t>
      </w:r>
      <w:r w:rsidR="007368E0">
        <w:rPr>
          <w:sz w:val="24"/>
          <w:szCs w:val="24"/>
        </w:rPr>
        <w:t>There were no comments received in response to this Federal Register notice.</w:t>
      </w:r>
    </w:p>
    <w:p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Describe efforts to consult with persons outside the agency to obtain their views on the availability of data, frequency of collection, the clarity of instructions and </w:t>
      </w:r>
      <w:r w:rsidRPr="00BB6435">
        <w:rPr>
          <w:b/>
          <w:sz w:val="24"/>
          <w:szCs w:val="24"/>
        </w:rPr>
        <w:lastRenderedPageBreak/>
        <w:t>recordkeeping, disclosure, or reporting format (if any), and on the data elements to be recorded, disclosed, or reported</w:t>
      </w:r>
      <w:r w:rsidR="00352210" w:rsidRPr="00BB6435">
        <w:rPr>
          <w:b/>
          <w:sz w:val="24"/>
          <w:szCs w:val="24"/>
        </w:rPr>
        <w:t>.</w:t>
      </w:r>
    </w:p>
    <w:p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3502D" w:rsidRDefault="008350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502D">
        <w:rPr>
          <w:sz w:val="24"/>
          <w:szCs w:val="24"/>
        </w:rPr>
        <w:t xml:space="preserve">To date there have been no TERA applications, so </w:t>
      </w:r>
      <w:r>
        <w:rPr>
          <w:sz w:val="24"/>
          <w:szCs w:val="24"/>
        </w:rPr>
        <w:t xml:space="preserve">no one has any experience with </w:t>
      </w:r>
      <w:r w:rsidRPr="0083502D">
        <w:rPr>
          <w:sz w:val="24"/>
          <w:szCs w:val="24"/>
        </w:rPr>
        <w:t>the information collection requirements in 25 CFR Part 224.</w:t>
      </w:r>
    </w:p>
    <w:p w:rsidR="0083502D" w:rsidRPr="00BB6435" w:rsidRDefault="008350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3502D" w:rsidRDefault="0083502D"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While there have been no TERA applications</w:t>
      </w:r>
      <w:r w:rsidR="00413513">
        <w:rPr>
          <w:color w:val="000000"/>
          <w:sz w:val="24"/>
          <w:szCs w:val="24"/>
        </w:rPr>
        <w:t xml:space="preserve"> to date</w:t>
      </w:r>
      <w:r>
        <w:rPr>
          <w:color w:val="000000"/>
          <w:sz w:val="24"/>
          <w:szCs w:val="24"/>
        </w:rPr>
        <w:t xml:space="preserve">, we have held pre-application consultations </w:t>
      </w:r>
      <w:r w:rsidR="002831FA">
        <w:rPr>
          <w:color w:val="000000"/>
          <w:sz w:val="24"/>
          <w:szCs w:val="24"/>
        </w:rPr>
        <w:t>in accordance with 25 CFR 224.51</w:t>
      </w:r>
      <w:r w:rsidR="002831FA" w:rsidRPr="002831FA">
        <w:rPr>
          <w:color w:val="000000"/>
          <w:sz w:val="24"/>
          <w:szCs w:val="24"/>
        </w:rPr>
        <w:t xml:space="preserve"> </w:t>
      </w:r>
      <w:r w:rsidR="002831FA">
        <w:rPr>
          <w:color w:val="000000"/>
          <w:sz w:val="24"/>
          <w:szCs w:val="24"/>
        </w:rPr>
        <w:t>with a small number of tribes interested in pursuing the TERA process</w:t>
      </w:r>
      <w:r>
        <w:rPr>
          <w:color w:val="000000"/>
          <w:sz w:val="24"/>
          <w:szCs w:val="24"/>
        </w:rPr>
        <w:t xml:space="preserve">.  Preliminary feedback is that the TERA application process is more daunting than </w:t>
      </w:r>
      <w:r w:rsidRPr="002831FA">
        <w:rPr>
          <w:color w:val="000000"/>
          <w:sz w:val="24"/>
          <w:szCs w:val="24"/>
        </w:rPr>
        <w:t>expected.  Much of the application process is required by statute, however,</w:t>
      </w:r>
      <w:r>
        <w:rPr>
          <w:color w:val="000000"/>
          <w:sz w:val="24"/>
          <w:szCs w:val="24"/>
        </w:rPr>
        <w:t xml:space="preserve"> so we are thinking through recommendations on how to focus and simplify the statutes that create the TERA procedure.  That would </w:t>
      </w:r>
      <w:r w:rsidR="002831FA">
        <w:rPr>
          <w:color w:val="000000"/>
          <w:sz w:val="24"/>
          <w:szCs w:val="24"/>
        </w:rPr>
        <w:t>allow for</w:t>
      </w:r>
      <w:r>
        <w:rPr>
          <w:color w:val="000000"/>
          <w:sz w:val="24"/>
          <w:szCs w:val="24"/>
        </w:rPr>
        <w:t xml:space="preserve"> simpler rules</w:t>
      </w:r>
      <w:r w:rsidR="002831FA">
        <w:rPr>
          <w:color w:val="000000"/>
          <w:sz w:val="24"/>
          <w:szCs w:val="24"/>
        </w:rPr>
        <w:t xml:space="preserve">, less burdensome information collection, and a more expeditious and predictable outcome.  Issues other than complex and burdensome procedures, however, combine to prevent TERA applications.  </w:t>
      </w:r>
      <w:r w:rsidR="00413513">
        <w:rPr>
          <w:color w:val="000000"/>
          <w:sz w:val="24"/>
          <w:szCs w:val="24"/>
        </w:rPr>
        <w:t>Presently, there are</w:t>
      </w:r>
      <w:r w:rsidR="002831FA">
        <w:rPr>
          <w:color w:val="000000"/>
          <w:sz w:val="24"/>
          <w:szCs w:val="24"/>
        </w:rPr>
        <w:t xml:space="preserve"> no mechanism</w:t>
      </w:r>
      <w:r w:rsidR="00413513">
        <w:rPr>
          <w:color w:val="000000"/>
          <w:sz w:val="24"/>
          <w:szCs w:val="24"/>
        </w:rPr>
        <w:t>s</w:t>
      </w:r>
      <w:r w:rsidR="002831FA">
        <w:rPr>
          <w:color w:val="000000"/>
          <w:sz w:val="24"/>
          <w:szCs w:val="24"/>
        </w:rPr>
        <w:t xml:space="preserve"> to fund tribes during the</w:t>
      </w:r>
      <w:r>
        <w:rPr>
          <w:color w:val="000000"/>
          <w:sz w:val="24"/>
          <w:szCs w:val="24"/>
        </w:rPr>
        <w:t xml:space="preserve"> application process or to support a TERA once awarded</w:t>
      </w:r>
      <w:r w:rsidR="002831FA">
        <w:rPr>
          <w:color w:val="000000"/>
          <w:sz w:val="24"/>
          <w:szCs w:val="24"/>
        </w:rPr>
        <w:t>.  There also are serious questions concerning the environmental analysis needed in conjunction with a TERA, and the relative liability of the tribe and Federal government for actions taken in accordance with a TERA.  Those issues, which are outside the scope of this examination of information collection requirements, must be resolved before we will see much more interest in TERAs.</w:t>
      </w:r>
    </w:p>
    <w:p w:rsidR="00A117DF" w:rsidRDefault="00A117DF" w:rsidP="00A117DF">
      <w:pPr>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rsidR="00F86C76" w:rsidRPr="00695512" w:rsidRDefault="00F86C76" w:rsidP="00F86C76">
      <w:pPr>
        <w:rPr>
          <w:sz w:val="24"/>
          <w:szCs w:val="22"/>
        </w:rPr>
      </w:pPr>
      <w:r w:rsidRPr="00695512">
        <w:rPr>
          <w:sz w:val="24"/>
          <w:szCs w:val="22"/>
        </w:rPr>
        <w:t>IEED does not provide gifts or payments to respondents.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Not applicable.  There are no questions of a sensitive nature.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total universe of possible respondents includes all the tribes in the 48 contiguous states of the United States and the </w:t>
      </w:r>
      <w:proofErr w:type="spellStart"/>
      <w:r w:rsidRPr="00914965">
        <w:rPr>
          <w:sz w:val="24"/>
          <w:szCs w:val="24"/>
        </w:rPr>
        <w:t>Metlakatla</w:t>
      </w:r>
      <w:proofErr w:type="spellEnd"/>
      <w:r w:rsidRPr="00914965">
        <w:rPr>
          <w:sz w:val="24"/>
          <w:szCs w:val="24"/>
        </w:rPr>
        <w:t xml:space="preserve"> Indian Community in Alaska.  The timing of a tribe’s application for a TERA is entirely up to the tribe and is not tied to a schedule.  Once an application is submitted to the Department it starts a 270-day clock with several milestones for the Department to achieve before a TERA agreement is approved.  </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TERA program has only been in place since mid-2008, and no tribes have yet submitted an application for a TERA.  We based our estimates for the number of respondents and responses on an understanding that, as the energy development industry increasingly reaches out to Indian Country, tribes will begin participating in the program.  On average, we estimate that the total number of respondents, on an annual basis, is 14 and results annually in 34 instances of</w:t>
      </w:r>
      <w:r w:rsidRPr="00A64A52">
        <w:rPr>
          <w:rFonts w:ascii="Arial" w:hAnsi="Arial" w:cs="Arial"/>
          <w:sz w:val="22"/>
          <w:szCs w:val="22"/>
        </w:rPr>
        <w:t xml:space="preserve"> </w:t>
      </w:r>
      <w:r w:rsidRPr="00914965">
        <w:rPr>
          <w:sz w:val="24"/>
          <w:szCs w:val="24"/>
        </w:rPr>
        <w:t>information collection related to the TERA regulations.</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tribal staff and private consultants performing work on behalf of the tribe.</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14965">
        <w:rPr>
          <w:sz w:val="24"/>
          <w:szCs w:val="24"/>
        </w:rPr>
        <w:t>Total IC cost = [(staff hours) x (salary + benefits)]</w:t>
      </w:r>
      <w:r w:rsidR="007368E0" w:rsidRPr="007368E0">
        <w:rPr>
          <w:rFonts w:ascii="Arial" w:hAnsi="Arial" w:cs="Arial"/>
          <w:b/>
          <w:sz w:val="18"/>
          <w:szCs w:val="18"/>
        </w:rPr>
        <w:t xml:space="preserve"> </w:t>
      </w:r>
    </w:p>
    <w:p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368E0" w:rsidRDefault="007368E0" w:rsidP="007368E0">
      <w:pPr>
        <w:rPr>
          <w:color w:val="000000"/>
          <w:sz w:val="24"/>
          <w:szCs w:val="22"/>
        </w:rPr>
      </w:pPr>
      <w:r>
        <w:rPr>
          <w:color w:val="000000"/>
          <w:sz w:val="24"/>
          <w:szCs w:val="22"/>
        </w:rPr>
        <w:t xml:space="preserve">This results in a total hour burden of </w:t>
      </w:r>
      <w:r w:rsidRPr="00EA4DD6">
        <w:rPr>
          <w:b/>
          <w:color w:val="000000"/>
          <w:sz w:val="24"/>
          <w:szCs w:val="22"/>
        </w:rPr>
        <w:t xml:space="preserve">10,752 </w:t>
      </w:r>
      <w:r w:rsidRPr="00EA4DD6">
        <w:rPr>
          <w:b/>
          <w:color w:val="000000"/>
          <w:sz w:val="24"/>
          <w:szCs w:val="22"/>
        </w:rPr>
        <w:t>hours</w:t>
      </w:r>
      <w:r>
        <w:rPr>
          <w:color w:val="000000"/>
          <w:sz w:val="24"/>
          <w:szCs w:val="22"/>
        </w:rPr>
        <w:t xml:space="preserve"> per year or the amount equivalent to $</w:t>
      </w:r>
      <w:r w:rsidR="00EA4DD6">
        <w:rPr>
          <w:color w:val="000000"/>
          <w:sz w:val="24"/>
          <w:szCs w:val="22"/>
        </w:rPr>
        <w:t>464,271</w:t>
      </w:r>
      <w:r>
        <w:rPr>
          <w:color w:val="000000"/>
          <w:sz w:val="24"/>
          <w:szCs w:val="22"/>
        </w:rPr>
        <w:t xml:space="preserve">. </w:t>
      </w:r>
      <w:r w:rsidRPr="003D048D">
        <w:rPr>
          <w:color w:val="000000"/>
          <w:sz w:val="24"/>
          <w:szCs w:val="22"/>
        </w:rPr>
        <w:t xml:space="preserve"> </w:t>
      </w:r>
    </w:p>
    <w:p w:rsidR="007368E0" w:rsidRPr="00914965"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14965" w:rsidRDefault="007368E0" w:rsidP="00914965">
      <w:pPr>
        <w:widowControl/>
        <w:rPr>
          <w:sz w:val="24"/>
          <w:szCs w:val="24"/>
        </w:rPr>
      </w:pPr>
      <w:r>
        <w:rPr>
          <w:sz w:val="24"/>
          <w:szCs w:val="24"/>
        </w:rPr>
        <w:t>*</w:t>
      </w:r>
      <w:r w:rsidR="00914965" w:rsidRPr="00914965">
        <w:rPr>
          <w:sz w:val="24"/>
          <w:szCs w:val="24"/>
        </w:rPr>
        <w:t>To obtain the hourly rate, we used the wages and salaries figure for all workers from BLS Release USDL</w:t>
      </w:r>
      <w:r w:rsidR="00D86017">
        <w:rPr>
          <w:sz w:val="24"/>
          <w:szCs w:val="24"/>
        </w:rPr>
        <w:t>-13-0421</w:t>
      </w:r>
      <w:r w:rsidR="00914965" w:rsidRPr="00914965">
        <w:rPr>
          <w:sz w:val="24"/>
          <w:szCs w:val="24"/>
        </w:rPr>
        <w:t xml:space="preserve">, </w:t>
      </w:r>
      <w:r w:rsidR="00914965" w:rsidRPr="00914965">
        <w:rPr>
          <w:i/>
          <w:sz w:val="24"/>
          <w:szCs w:val="24"/>
        </w:rPr>
        <w:t>Employer Costs for Employee Compensation—</w:t>
      </w:r>
      <w:r w:rsidR="00D86017">
        <w:rPr>
          <w:i/>
          <w:sz w:val="24"/>
          <w:szCs w:val="24"/>
        </w:rPr>
        <w:t>December 2012</w:t>
      </w:r>
      <w:r w:rsidR="00914965" w:rsidRPr="00914965">
        <w:rPr>
          <w:sz w:val="24"/>
          <w:szCs w:val="24"/>
        </w:rPr>
        <w:t xml:space="preserve">, Table 1, </w:t>
      </w:r>
      <w:r w:rsidR="00914965" w:rsidRPr="00914965">
        <w:rPr>
          <w:i/>
          <w:sz w:val="24"/>
          <w:szCs w:val="24"/>
        </w:rPr>
        <w:t xml:space="preserve">Employer costs per hour worked for employee compensation and costs as a percent of total compensation: Civilian workers, by major occupational and industry group, </w:t>
      </w:r>
      <w:r w:rsidR="0072059B">
        <w:rPr>
          <w:i/>
          <w:sz w:val="24"/>
          <w:szCs w:val="24"/>
        </w:rPr>
        <w:t>December</w:t>
      </w:r>
      <w:r w:rsidR="00914965" w:rsidRPr="00914965">
        <w:rPr>
          <w:i/>
          <w:sz w:val="24"/>
          <w:szCs w:val="24"/>
        </w:rPr>
        <w:t xml:space="preserve"> 20</w:t>
      </w:r>
      <w:r w:rsidR="0072059B">
        <w:rPr>
          <w:i/>
          <w:sz w:val="24"/>
          <w:szCs w:val="24"/>
        </w:rPr>
        <w:t>12</w:t>
      </w:r>
      <w:r w:rsidR="00914965" w:rsidRPr="00914965">
        <w:rPr>
          <w:i/>
          <w:sz w:val="24"/>
          <w:szCs w:val="24"/>
        </w:rPr>
        <w:t xml:space="preserve">.  </w:t>
      </w:r>
      <w:r w:rsidR="00B37672">
        <w:rPr>
          <w:sz w:val="24"/>
          <w:szCs w:val="24"/>
        </w:rPr>
        <w:lastRenderedPageBreak/>
        <w:t>That figu</w:t>
      </w:r>
      <w:r w:rsidR="00F248AF">
        <w:rPr>
          <w:sz w:val="24"/>
          <w:szCs w:val="24"/>
        </w:rPr>
        <w:t xml:space="preserve">re is $30.84.  To account for benefits, we then multiplied this figure by 1.4.  The resulting salary and benefits </w:t>
      </w:r>
      <w:proofErr w:type="gramStart"/>
      <w:r w:rsidR="00F248AF">
        <w:rPr>
          <w:sz w:val="24"/>
          <w:szCs w:val="24"/>
        </w:rPr>
        <w:t>rates is</w:t>
      </w:r>
      <w:proofErr w:type="gramEnd"/>
      <w:r w:rsidR="00F248AF">
        <w:rPr>
          <w:sz w:val="24"/>
          <w:szCs w:val="24"/>
        </w:rPr>
        <w:t xml:space="preserve"> $43.18.</w:t>
      </w:r>
    </w:p>
    <w:p w:rsidR="008617F4" w:rsidRDefault="008617F4" w:rsidP="00914965">
      <w:pPr>
        <w:widowControl/>
        <w:rPr>
          <w:sz w:val="24"/>
          <w:szCs w:val="24"/>
        </w:rPr>
      </w:pPr>
    </w:p>
    <w:p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970" w:type="dxa"/>
        <w:jc w:val="center"/>
        <w:tblInd w:w="555" w:type="dxa"/>
        <w:tblLayout w:type="fixed"/>
        <w:tblCellMar>
          <w:left w:w="115" w:type="dxa"/>
          <w:right w:w="115" w:type="dxa"/>
        </w:tblCellMar>
        <w:tblLook w:val="0000" w:firstRow="0" w:lastRow="0" w:firstColumn="0" w:lastColumn="0" w:noHBand="0" w:noVBand="0"/>
      </w:tblPr>
      <w:tblGrid>
        <w:gridCol w:w="926"/>
        <w:gridCol w:w="1800"/>
        <w:gridCol w:w="1980"/>
        <w:gridCol w:w="1266"/>
        <w:gridCol w:w="1286"/>
        <w:gridCol w:w="1369"/>
        <w:gridCol w:w="1343"/>
      </w:tblGrid>
      <w:tr w:rsidR="004C14C0" w:rsidRPr="0093576B" w:rsidTr="00230B38">
        <w:trPr>
          <w:trHeight w:val="500"/>
          <w:tblHeader/>
          <w:jc w:val="center"/>
        </w:trPr>
        <w:tc>
          <w:tcPr>
            <w:tcW w:w="9970" w:type="dxa"/>
            <w:gridSpan w:val="7"/>
            <w:tcBorders>
              <w:top w:val="single" w:sz="8" w:space="0" w:color="auto"/>
              <w:left w:val="single" w:sz="8" w:space="0" w:color="auto"/>
              <w:bottom w:val="nil"/>
              <w:right w:val="single" w:sz="8" w:space="0" w:color="000000"/>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Table 2 – Public Burden from Information Collections Associated with TERAs</w:t>
            </w:r>
          </w:p>
        </w:tc>
      </w:tr>
      <w:tr w:rsidR="004C14C0" w:rsidRPr="0093576B" w:rsidTr="00230B38">
        <w:trPr>
          <w:trHeight w:val="1080"/>
          <w:tblHeader/>
          <w:jc w:val="center"/>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Citation</w:t>
            </w:r>
          </w:p>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Information Collection Requirement</w:t>
            </w:r>
          </w:p>
        </w:tc>
        <w:tc>
          <w:tcPr>
            <w:tcW w:w="1266"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Hour Burden for respondent</w:t>
            </w:r>
          </w:p>
        </w:tc>
        <w:tc>
          <w:tcPr>
            <w:tcW w:w="1286"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Annual Burden Hours for Respondent</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b/>
                <w:sz w:val="18"/>
                <w:szCs w:val="18"/>
              </w:rPr>
            </w:pPr>
            <w:r w:rsidRPr="0093576B">
              <w:rPr>
                <w:rFonts w:ascii="Arial" w:hAnsi="Arial" w:cs="Arial"/>
                <w:b/>
                <w:sz w:val="18"/>
                <w:szCs w:val="18"/>
              </w:rPr>
              <w:t>Total</w:t>
            </w:r>
            <w:r w:rsidR="007368E0">
              <w:rPr>
                <w:rFonts w:ascii="Arial" w:hAnsi="Arial" w:cs="Arial"/>
                <w:b/>
                <w:sz w:val="18"/>
                <w:szCs w:val="18"/>
              </w:rPr>
              <w:t xml:space="preserve"> Annual Cost (salary &amp; benefits*)</w:t>
            </w:r>
          </w:p>
        </w:tc>
      </w:tr>
      <w:tr w:rsidR="004C14C0" w:rsidRPr="0093576B" w:rsidTr="00230B38">
        <w:trPr>
          <w:trHeight w:val="43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B — Procedures for Obtaining Tribal Energy Resource Agreements</w:t>
            </w:r>
          </w:p>
        </w:tc>
      </w:tr>
      <w:tr w:rsidR="004C14C0" w:rsidRPr="0093576B" w:rsidTr="004C14C0">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 xml:space="preserve">224.53 </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 xml:space="preserve">What must an application for a TERA contain?  </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224.53 (a) - (f</w:t>
            </w:r>
            <w:r w:rsidRPr="0093576B">
              <w:rPr>
                <w:rFonts w:ascii="Arial" w:hAnsi="Arial" w:cs="Arial"/>
                <w:sz w:val="18"/>
                <w:szCs w:val="18"/>
              </w:rPr>
              <w:t xml:space="preserve">) Prepare and submit application </w:t>
            </w:r>
          </w:p>
          <w:p w:rsidR="004C14C0" w:rsidRPr="0093576B" w:rsidRDefault="004C14C0" w:rsidP="00230B38">
            <w:pPr>
              <w:rPr>
                <w:rFonts w:ascii="Arial" w:hAnsi="Arial" w:cs="Arial"/>
                <w:sz w:val="18"/>
                <w:szCs w:val="18"/>
              </w:rPr>
            </w:pPr>
          </w:p>
        </w:tc>
        <w:tc>
          <w:tcPr>
            <w:tcW w:w="1266" w:type="dxa"/>
            <w:tcBorders>
              <w:top w:val="nil"/>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1080</w:t>
            </w:r>
          </w:p>
        </w:tc>
        <w:tc>
          <w:tcPr>
            <w:tcW w:w="1286" w:type="dxa"/>
            <w:tcBorders>
              <w:top w:val="nil"/>
              <w:left w:val="nil"/>
              <w:right w:val="single" w:sz="4" w:space="0" w:color="auto"/>
            </w:tcBorders>
            <w:shd w:val="clear" w:color="auto" w:fill="auto"/>
            <w:noWrap/>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w:t>
            </w:r>
          </w:p>
        </w:tc>
        <w:tc>
          <w:tcPr>
            <w:tcW w:w="1369" w:type="dxa"/>
            <w:tcBorders>
              <w:top w:val="nil"/>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4,320</w:t>
            </w:r>
          </w:p>
        </w:tc>
        <w:tc>
          <w:tcPr>
            <w:tcW w:w="1343" w:type="dxa"/>
            <w:tcBorders>
              <w:top w:val="nil"/>
              <w:left w:val="nil"/>
              <w:right w:val="single" w:sz="4" w:space="0" w:color="auto"/>
            </w:tcBorders>
            <w:shd w:val="clear" w:color="auto" w:fill="auto"/>
            <w:noWrap/>
            <w:vAlign w:val="bottom"/>
          </w:tcPr>
          <w:p w:rsidR="004C14C0" w:rsidRPr="0093576B" w:rsidRDefault="004C14C0" w:rsidP="007368E0">
            <w:pPr>
              <w:jc w:val="center"/>
              <w:rPr>
                <w:rFonts w:ascii="Arial" w:hAnsi="Arial" w:cs="Arial"/>
                <w:sz w:val="18"/>
                <w:szCs w:val="18"/>
              </w:rPr>
            </w:pPr>
            <w:r>
              <w:rPr>
                <w:rFonts w:ascii="Arial" w:hAnsi="Arial" w:cs="Arial"/>
                <w:sz w:val="18"/>
                <w:szCs w:val="18"/>
              </w:rPr>
              <w:t>$</w:t>
            </w:r>
            <w:r w:rsidR="007368E0">
              <w:rPr>
                <w:rFonts w:ascii="Arial" w:hAnsi="Arial" w:cs="Arial"/>
                <w:sz w:val="18"/>
                <w:szCs w:val="18"/>
              </w:rPr>
              <w:t>186,537.60</w:t>
            </w:r>
          </w:p>
        </w:tc>
      </w:tr>
      <w:tr w:rsidR="004C14C0" w:rsidRPr="0093576B" w:rsidTr="00230B38">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224.63</w:t>
            </w:r>
          </w:p>
        </w:tc>
        <w:tc>
          <w:tcPr>
            <w:tcW w:w="180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Pr>
                <w:rFonts w:ascii="Arial" w:hAnsi="Arial" w:cs="Arial"/>
                <w:sz w:val="18"/>
                <w:szCs w:val="18"/>
              </w:rPr>
              <w:t>W</w:t>
            </w:r>
            <w:r>
              <w:rPr>
                <w:rFonts w:ascii="Arial" w:hAnsi="Arial" w:cs="Arial"/>
                <w:color w:val="000000"/>
                <w:sz w:val="18"/>
                <w:szCs w:val="18"/>
              </w:rPr>
              <w:t>hat provisions must a TERA contain?</w:t>
            </w:r>
          </w:p>
        </w:tc>
        <w:tc>
          <w:tcPr>
            <w:tcW w:w="198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Pr>
                <w:rFonts w:ascii="Arial" w:hAnsi="Arial" w:cs="Arial"/>
                <w:sz w:val="18"/>
                <w:szCs w:val="18"/>
              </w:rPr>
              <w:t>224.63 (a) - (l</w:t>
            </w:r>
            <w:r w:rsidRPr="0093576B">
              <w:rPr>
                <w:rFonts w:ascii="Arial" w:hAnsi="Arial" w:cs="Arial"/>
                <w:sz w:val="18"/>
                <w:szCs w:val="18"/>
              </w:rPr>
              <w:t xml:space="preserve">) Prepare and submit </w:t>
            </w:r>
            <w:r>
              <w:rPr>
                <w:rFonts w:ascii="Arial" w:hAnsi="Arial" w:cs="Arial"/>
                <w:sz w:val="18"/>
                <w:szCs w:val="18"/>
              </w:rPr>
              <w:t>TERA</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4C14C0" w:rsidRDefault="004C14C0" w:rsidP="00230B38">
            <w:pPr>
              <w:jc w:val="center"/>
              <w:rPr>
                <w:rFonts w:ascii="Arial" w:hAnsi="Arial" w:cs="Arial"/>
                <w:sz w:val="18"/>
                <w:szCs w:val="18"/>
              </w:rPr>
            </w:pPr>
          </w:p>
        </w:tc>
      </w:tr>
      <w:tr w:rsidR="004C14C0" w:rsidRPr="0093576B" w:rsidTr="004C14C0">
        <w:trPr>
          <w:trHeight w:val="953"/>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224.57(</w:t>
            </w:r>
            <w:r>
              <w:rPr>
                <w:rFonts w:ascii="Arial" w:hAnsi="Arial" w:cs="Arial"/>
                <w:sz w:val="18"/>
                <w:szCs w:val="18"/>
              </w:rPr>
              <w:t>a</w:t>
            </w:r>
            <w:r w:rsidRPr="0093576B">
              <w:rPr>
                <w:rFonts w:ascii="Arial" w:hAnsi="Arial" w:cs="Arial"/>
                <w:sz w:val="18"/>
                <w:szCs w:val="18"/>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must the Director do upon receipt of an application?</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Respond to written request for additional information</w:t>
            </w:r>
          </w:p>
        </w:tc>
        <w:tc>
          <w:tcPr>
            <w:tcW w:w="1266" w:type="dxa"/>
            <w:tcBorders>
              <w:top w:val="single" w:sz="4" w:space="0" w:color="auto"/>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480</w:t>
            </w:r>
          </w:p>
        </w:tc>
        <w:tc>
          <w:tcPr>
            <w:tcW w:w="1286" w:type="dxa"/>
            <w:tcBorders>
              <w:top w:val="single" w:sz="4" w:space="0" w:color="auto"/>
              <w:left w:val="nil"/>
              <w:right w:val="single" w:sz="4" w:space="0" w:color="auto"/>
            </w:tcBorders>
            <w:shd w:val="clear" w:color="auto" w:fill="auto"/>
            <w:noWrap/>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6</w:t>
            </w:r>
          </w:p>
        </w:tc>
        <w:tc>
          <w:tcPr>
            <w:tcW w:w="1369" w:type="dxa"/>
            <w:tcBorders>
              <w:top w:val="single" w:sz="4" w:space="0" w:color="auto"/>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2,880</w:t>
            </w:r>
          </w:p>
        </w:tc>
        <w:tc>
          <w:tcPr>
            <w:tcW w:w="1343" w:type="dxa"/>
            <w:tcBorders>
              <w:top w:val="single" w:sz="4" w:space="0" w:color="auto"/>
              <w:left w:val="nil"/>
              <w:right w:val="single" w:sz="4" w:space="0" w:color="auto"/>
            </w:tcBorders>
            <w:shd w:val="clear" w:color="auto" w:fill="auto"/>
            <w:noWrap/>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124,358.40</w:t>
            </w:r>
          </w:p>
        </w:tc>
      </w:tr>
      <w:tr w:rsidR="004C14C0" w:rsidRPr="0093576B" w:rsidTr="00230B38">
        <w:trPr>
          <w:trHeight w:val="953"/>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224.68 (d)</w:t>
            </w:r>
          </w:p>
        </w:tc>
        <w:tc>
          <w:tcPr>
            <w:tcW w:w="180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sidRPr="0093576B">
              <w:rPr>
                <w:rFonts w:ascii="Arial" w:hAnsi="Arial" w:cs="Arial"/>
                <w:sz w:val="18"/>
                <w:szCs w:val="18"/>
              </w:rPr>
              <w:t>How will the Secretary use public comment</w:t>
            </w:r>
            <w:r>
              <w:rPr>
                <w:rFonts w:ascii="Arial" w:hAnsi="Arial" w:cs="Arial"/>
                <w:sz w:val="18"/>
                <w:szCs w:val="18"/>
              </w:rPr>
              <w:t>s</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Approve changes to final agreement in writing</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118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224.61</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will the t</w:t>
            </w:r>
            <w:r w:rsidRPr="0093576B">
              <w:rPr>
                <w:rFonts w:ascii="Arial" w:hAnsi="Arial" w:cs="Arial"/>
                <w:sz w:val="18"/>
                <w:szCs w:val="18"/>
              </w:rPr>
              <w:t>ribe provide to the Director after receipt of the Director’s report on the application consultation meeting?</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Prepare and submit final proposed </w:t>
            </w:r>
            <w:r>
              <w:rPr>
                <w:rFonts w:ascii="Arial" w:hAnsi="Arial" w:cs="Arial"/>
                <w:sz w:val="18"/>
                <w:szCs w:val="18"/>
              </w:rPr>
              <w:t>TERA</w:t>
            </w:r>
          </w:p>
        </w:tc>
        <w:tc>
          <w:tcPr>
            <w:tcW w:w="1266"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w:t>
            </w:r>
          </w:p>
        </w:tc>
        <w:tc>
          <w:tcPr>
            <w:tcW w:w="1369"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128</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5,527.04</w:t>
            </w:r>
          </w:p>
        </w:tc>
      </w:tr>
      <w:tr w:rsidR="004C14C0" w:rsidRPr="0093576B" w:rsidTr="00D70F15">
        <w:trPr>
          <w:cantSplit/>
          <w:trHeight w:val="21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Apply for new </w:t>
            </w:r>
            <w:r>
              <w:rPr>
                <w:rFonts w:ascii="Arial" w:hAnsi="Arial" w:cs="Arial"/>
                <w:sz w:val="18"/>
                <w:szCs w:val="18"/>
              </w:rPr>
              <w:t xml:space="preserve">TERA </w:t>
            </w:r>
            <w:r w:rsidRPr="0093576B">
              <w:rPr>
                <w:rFonts w:ascii="Arial" w:hAnsi="Arial" w:cs="Arial"/>
                <w:sz w:val="18"/>
                <w:szCs w:val="18"/>
              </w:rPr>
              <w:t xml:space="preserve"> to assume management other types of energy resources (under the same requirements as §224.53 and §224.54 for that additional type of energy resource)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720</w:t>
            </w: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720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31,089.60</w:t>
            </w:r>
          </w:p>
        </w:tc>
      </w:tr>
      <w:tr w:rsidR="004C14C0" w:rsidRPr="0093576B" w:rsidTr="00D70F15">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224.65</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 xml:space="preserve">ribe assume additional activities under a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Amend an already-approved agreement</w:t>
            </w:r>
          </w:p>
        </w:tc>
        <w:tc>
          <w:tcPr>
            <w:tcW w:w="1266" w:type="dxa"/>
            <w:tcBorders>
              <w:top w:val="single" w:sz="4" w:space="0" w:color="auto"/>
              <w:left w:val="nil"/>
              <w:right w:val="single" w:sz="4" w:space="0" w:color="auto"/>
            </w:tcBorders>
            <w:shd w:val="clear" w:color="auto" w:fill="auto"/>
            <w:vAlign w:val="bottom"/>
          </w:tcPr>
          <w:p w:rsidR="004C14C0" w:rsidRPr="0093576B" w:rsidRDefault="004C14C0" w:rsidP="00D70F15">
            <w:pPr>
              <w:jc w:val="center"/>
              <w:rPr>
                <w:rFonts w:ascii="Arial" w:hAnsi="Arial" w:cs="Arial"/>
                <w:sz w:val="18"/>
                <w:szCs w:val="18"/>
              </w:rPr>
            </w:pPr>
            <w:r>
              <w:rPr>
                <w:rFonts w:ascii="Arial" w:hAnsi="Arial" w:cs="Arial"/>
                <w:sz w:val="18"/>
                <w:szCs w:val="18"/>
              </w:rPr>
              <w:t>52</w:t>
            </w:r>
            <w:r w:rsidRPr="0093576B">
              <w:rPr>
                <w:rFonts w:ascii="Arial" w:hAnsi="Arial" w:cs="Arial"/>
                <w:sz w:val="18"/>
                <w:szCs w:val="18"/>
              </w:rPr>
              <w:t>0</w:t>
            </w:r>
          </w:p>
        </w:tc>
        <w:tc>
          <w:tcPr>
            <w:tcW w:w="1286" w:type="dxa"/>
            <w:tcBorders>
              <w:top w:val="single" w:sz="4" w:space="0" w:color="auto"/>
              <w:left w:val="nil"/>
              <w:right w:val="single" w:sz="4" w:space="0" w:color="auto"/>
            </w:tcBorders>
            <w:shd w:val="clear" w:color="auto" w:fill="auto"/>
            <w:noWrap/>
            <w:vAlign w:val="bottom"/>
          </w:tcPr>
          <w:p w:rsidR="004C14C0" w:rsidRPr="0093576B" w:rsidRDefault="004C14C0" w:rsidP="00D70F15">
            <w:pPr>
              <w:jc w:val="center"/>
              <w:rPr>
                <w:rFonts w:ascii="Arial" w:hAnsi="Arial" w:cs="Arial"/>
                <w:sz w:val="18"/>
                <w:szCs w:val="18"/>
              </w:rPr>
            </w:pPr>
            <w:r w:rsidRPr="0093576B">
              <w:rPr>
                <w:rFonts w:ascii="Arial" w:hAnsi="Arial" w:cs="Arial"/>
                <w:sz w:val="18"/>
                <w:szCs w:val="18"/>
              </w:rPr>
              <w:t>2</w:t>
            </w:r>
          </w:p>
        </w:tc>
        <w:tc>
          <w:tcPr>
            <w:tcW w:w="1369" w:type="dxa"/>
            <w:tcBorders>
              <w:top w:val="single" w:sz="4" w:space="0" w:color="auto"/>
              <w:left w:val="nil"/>
              <w:right w:val="single" w:sz="4" w:space="0" w:color="auto"/>
            </w:tcBorders>
            <w:shd w:val="clear" w:color="auto" w:fill="auto"/>
            <w:vAlign w:val="bottom"/>
          </w:tcPr>
          <w:p w:rsidR="004C14C0" w:rsidRPr="0093576B" w:rsidRDefault="004C14C0" w:rsidP="00D70F15">
            <w:pPr>
              <w:jc w:val="center"/>
              <w:rPr>
                <w:rFonts w:ascii="Arial" w:hAnsi="Arial" w:cs="Arial"/>
                <w:sz w:val="18"/>
                <w:szCs w:val="18"/>
              </w:rPr>
            </w:pPr>
            <w:r w:rsidRPr="0093576B">
              <w:rPr>
                <w:rFonts w:ascii="Arial" w:hAnsi="Arial" w:cs="Arial"/>
                <w:sz w:val="18"/>
                <w:szCs w:val="18"/>
              </w:rPr>
              <w:t>1040</w:t>
            </w:r>
          </w:p>
        </w:tc>
        <w:tc>
          <w:tcPr>
            <w:tcW w:w="1343" w:type="dxa"/>
            <w:tcBorders>
              <w:top w:val="single" w:sz="4" w:space="0" w:color="auto"/>
              <w:left w:val="nil"/>
              <w:right w:val="single" w:sz="4" w:space="0" w:color="auto"/>
            </w:tcBorders>
            <w:shd w:val="clear" w:color="auto" w:fill="auto"/>
            <w:noWrap/>
            <w:vAlign w:val="bottom"/>
          </w:tcPr>
          <w:p w:rsidR="004C14C0" w:rsidRPr="0093576B" w:rsidRDefault="004C14C0"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44,907.20</w:t>
            </w:r>
          </w:p>
        </w:tc>
      </w:tr>
      <w:tr w:rsidR="004C14C0" w:rsidRPr="0093576B" w:rsidTr="00D70F15">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224.76</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Upon notification of disapproval, may a</w:t>
            </w:r>
            <w:r>
              <w:rPr>
                <w:rFonts w:ascii="Arial" w:hAnsi="Arial" w:cs="Arial"/>
                <w:sz w:val="18"/>
                <w:szCs w:val="18"/>
              </w:rPr>
              <w:t xml:space="preserve"> t</w:t>
            </w:r>
            <w:r w:rsidRPr="0093576B">
              <w:rPr>
                <w:rFonts w:ascii="Arial" w:hAnsi="Arial" w:cs="Arial"/>
                <w:sz w:val="18"/>
                <w:szCs w:val="18"/>
              </w:rPr>
              <w:t xml:space="preserve">ribe re-submit a revised final </w:t>
            </w:r>
            <w:r w:rsidRPr="0093576B">
              <w:rPr>
                <w:rFonts w:ascii="Arial" w:hAnsi="Arial" w:cs="Arial"/>
                <w:sz w:val="18"/>
                <w:szCs w:val="18"/>
              </w:rPr>
              <w:lastRenderedPageBreak/>
              <w:t xml:space="preserve">proposed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lastRenderedPageBreak/>
              <w:t xml:space="preserve">Prepare and submit  revised final proposed </w:t>
            </w:r>
            <w:r>
              <w:rPr>
                <w:rFonts w:ascii="Arial" w:hAnsi="Arial" w:cs="Arial"/>
                <w:sz w:val="18"/>
                <w:szCs w:val="18"/>
              </w:rPr>
              <w:t>TERA</w:t>
            </w:r>
          </w:p>
        </w:tc>
        <w:tc>
          <w:tcPr>
            <w:tcW w:w="1266" w:type="dxa"/>
            <w:tcBorders>
              <w:left w:val="nil"/>
              <w:bottom w:val="single" w:sz="4" w:space="0" w:color="auto"/>
              <w:right w:val="single" w:sz="4" w:space="0" w:color="auto"/>
            </w:tcBorders>
            <w:shd w:val="clear" w:color="auto" w:fill="auto"/>
            <w:vAlign w:val="center"/>
          </w:tcPr>
          <w:p w:rsidR="004C14C0" w:rsidRDefault="004C14C0" w:rsidP="00230B38">
            <w:pPr>
              <w:jc w:val="center"/>
              <w:rPr>
                <w:rFonts w:ascii="Arial" w:hAnsi="Arial" w:cs="Arial"/>
                <w:sz w:val="18"/>
                <w:szCs w:val="18"/>
              </w:rPr>
            </w:pPr>
          </w:p>
        </w:tc>
        <w:tc>
          <w:tcPr>
            <w:tcW w:w="1286" w:type="dxa"/>
            <w:tcBorders>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39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lastRenderedPageBreak/>
              <w:t>Subpart C — Approval of Tribal Energy Resource Agreements</w:t>
            </w:r>
          </w:p>
        </w:tc>
      </w:tr>
      <w:tr w:rsidR="004C14C0" w:rsidRPr="0093576B" w:rsidTr="00230B38">
        <w:trPr>
          <w:trHeight w:val="675"/>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See section 224.76, above.</w:t>
            </w:r>
          </w:p>
        </w:tc>
      </w:tr>
      <w:tr w:rsidR="004C14C0" w:rsidRPr="0093576B" w:rsidTr="00230B38">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D — Implementation of Tribal Energy Resource Agreements</w:t>
            </w:r>
          </w:p>
        </w:tc>
      </w:tr>
      <w:tr w:rsidR="004C14C0" w:rsidRPr="0093576B" w:rsidTr="00230B38">
        <w:trPr>
          <w:trHeight w:val="90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must a t</w:t>
            </w:r>
            <w:r w:rsidRPr="0093576B">
              <w:rPr>
                <w:rFonts w:ascii="Arial" w:hAnsi="Arial" w:cs="Arial"/>
                <w:sz w:val="18"/>
                <w:szCs w:val="18"/>
              </w:rPr>
              <w:t xml:space="preserve">ribe </w:t>
            </w:r>
            <w:r>
              <w:rPr>
                <w:rFonts w:ascii="Arial" w:hAnsi="Arial" w:cs="Arial"/>
                <w:sz w:val="18"/>
                <w:szCs w:val="18"/>
              </w:rPr>
              <w:t xml:space="preserve">do after </w:t>
            </w:r>
            <w:r w:rsidRPr="0093576B">
              <w:rPr>
                <w:rFonts w:ascii="Arial" w:hAnsi="Arial" w:cs="Arial"/>
                <w:sz w:val="18"/>
                <w:szCs w:val="18"/>
              </w:rPr>
              <w:t>executi</w:t>
            </w:r>
            <w:r>
              <w:rPr>
                <w:rFonts w:ascii="Arial" w:hAnsi="Arial" w:cs="Arial"/>
                <w:sz w:val="18"/>
                <w:szCs w:val="18"/>
              </w:rPr>
              <w:t>ng</w:t>
            </w:r>
            <w:r w:rsidRPr="0093576B">
              <w:rPr>
                <w:rFonts w:ascii="Arial" w:hAnsi="Arial" w:cs="Arial"/>
                <w:sz w:val="18"/>
                <w:szCs w:val="18"/>
              </w:rPr>
              <w:t xml:space="preserve"> </w:t>
            </w:r>
            <w:r>
              <w:rPr>
                <w:rFonts w:ascii="Arial" w:hAnsi="Arial" w:cs="Arial"/>
                <w:sz w:val="18"/>
                <w:szCs w:val="18"/>
              </w:rPr>
              <w:t>a</w:t>
            </w:r>
            <w:r w:rsidRPr="0093576B">
              <w:rPr>
                <w:rFonts w:ascii="Arial" w:hAnsi="Arial" w:cs="Arial"/>
                <w:sz w:val="18"/>
                <w:szCs w:val="18"/>
              </w:rPr>
              <w:t xml:space="preserve"> lease</w:t>
            </w:r>
            <w:r>
              <w:rPr>
                <w:rFonts w:ascii="Arial" w:hAnsi="Arial" w:cs="Arial"/>
                <w:sz w:val="18"/>
                <w:szCs w:val="18"/>
              </w:rPr>
              <w:t xml:space="preserve"> or</w:t>
            </w:r>
            <w:r w:rsidRPr="0093576B">
              <w:rPr>
                <w:rFonts w:ascii="Arial" w:hAnsi="Arial" w:cs="Arial"/>
                <w:sz w:val="18"/>
                <w:szCs w:val="18"/>
              </w:rPr>
              <w:t xml:space="preserve"> business agreement, </w:t>
            </w:r>
            <w:r>
              <w:rPr>
                <w:rFonts w:ascii="Arial" w:hAnsi="Arial" w:cs="Arial"/>
                <w:sz w:val="18"/>
                <w:szCs w:val="18"/>
              </w:rPr>
              <w:t xml:space="preserve">or granting a </w:t>
            </w:r>
            <w:r w:rsidRPr="0093576B">
              <w:rPr>
                <w:rFonts w:ascii="Arial" w:hAnsi="Arial" w:cs="Arial"/>
                <w:sz w:val="18"/>
                <w:szCs w:val="18"/>
              </w:rPr>
              <w:t>right-of-way?</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Inform public and</w:t>
            </w:r>
            <w:r w:rsidRPr="0093576B">
              <w:rPr>
                <w:rFonts w:ascii="Arial" w:hAnsi="Arial" w:cs="Arial"/>
                <w:sz w:val="18"/>
                <w:szCs w:val="18"/>
              </w:rPr>
              <w:t xml:space="preserve"> send copy of any </w:t>
            </w:r>
            <w:r>
              <w:rPr>
                <w:rFonts w:ascii="Arial" w:hAnsi="Arial" w:cs="Arial"/>
                <w:sz w:val="18"/>
                <w:szCs w:val="18"/>
              </w:rPr>
              <w:t xml:space="preserve">such </w:t>
            </w:r>
            <w:r w:rsidRPr="0093576B">
              <w:rPr>
                <w:rFonts w:ascii="Arial" w:hAnsi="Arial" w:cs="Arial"/>
                <w:sz w:val="18"/>
                <w:szCs w:val="18"/>
              </w:rPr>
              <w:t>agreements to the Director</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10</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13,817.60</w:t>
            </w: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are the responsibilities of a t</w:t>
            </w:r>
            <w:r w:rsidRPr="0093576B">
              <w:rPr>
                <w:rFonts w:ascii="Arial" w:hAnsi="Arial" w:cs="Arial"/>
                <w:sz w:val="18"/>
                <w:szCs w:val="18"/>
              </w:rPr>
              <w:t xml:space="preserve">ribe if it discovers a </w:t>
            </w:r>
            <w:r>
              <w:rPr>
                <w:rFonts w:ascii="Arial" w:hAnsi="Arial" w:cs="Arial"/>
                <w:sz w:val="18"/>
                <w:szCs w:val="18"/>
              </w:rPr>
              <w:t xml:space="preserve">violation or </w:t>
            </w:r>
            <w:r w:rsidRPr="0093576B">
              <w:rPr>
                <w:rFonts w:ascii="Arial" w:hAnsi="Arial" w:cs="Arial"/>
                <w:sz w:val="18"/>
                <w:szCs w:val="18"/>
              </w:rPr>
              <w:t>breach?</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Provide written notice to Director </w:t>
            </w:r>
          </w:p>
        </w:tc>
        <w:tc>
          <w:tcPr>
            <w:tcW w:w="1266"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 xml:space="preserve">224.118 and </w:t>
            </w:r>
            <w:r w:rsidRPr="0093576B">
              <w:rPr>
                <w:rFonts w:ascii="Arial" w:hAnsi="Arial" w:cs="Arial"/>
                <w:sz w:val="18"/>
                <w:szCs w:val="18"/>
              </w:rPr>
              <w:t>224.12</w:t>
            </w:r>
            <w:r>
              <w:rPr>
                <w:rFonts w:ascii="Arial" w:hAnsi="Arial" w:cs="Arial"/>
                <w:sz w:val="18"/>
                <w:szCs w:val="18"/>
              </w:rPr>
              <w:t>1</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 xml:space="preserve">How must the tribe respond to the Director’s notice of the opportunity for a hearing?  </w:t>
            </w:r>
            <w:r w:rsidRPr="0093576B">
              <w:rPr>
                <w:rFonts w:ascii="Arial" w:hAnsi="Arial" w:cs="Arial"/>
                <w:sz w:val="18"/>
                <w:szCs w:val="18"/>
              </w:rPr>
              <w:t xml:space="preserve">How </w:t>
            </w:r>
            <w:r>
              <w:rPr>
                <w:rFonts w:ascii="Arial" w:hAnsi="Arial" w:cs="Arial"/>
                <w:sz w:val="18"/>
                <w:szCs w:val="18"/>
              </w:rPr>
              <w:t>may a tribe or a petitioner appeal the Director’s decision about the tribe’s compliance with the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Request a hearing and if unsatisfied with the Director’s determination, appeal to the Principal Deputy Assistant Secretary—Indian Affairs</w:t>
            </w:r>
          </w:p>
        </w:tc>
        <w:tc>
          <w:tcPr>
            <w:tcW w:w="1266" w:type="dxa"/>
            <w:tcBorders>
              <w:top w:val="nil"/>
              <w:left w:val="nil"/>
              <w:right w:val="single" w:sz="4" w:space="0" w:color="auto"/>
            </w:tcBorders>
            <w:shd w:val="clear" w:color="auto" w:fill="auto"/>
            <w:vAlign w:val="center"/>
          </w:tcPr>
          <w:p w:rsidR="004C14C0" w:rsidRDefault="00D70F15" w:rsidP="00230B38">
            <w:pPr>
              <w:jc w:val="center"/>
              <w:rPr>
                <w:rFonts w:ascii="Arial" w:hAnsi="Arial" w:cs="Arial"/>
                <w:sz w:val="18"/>
                <w:szCs w:val="18"/>
              </w:rPr>
            </w:pPr>
            <w:r>
              <w:rPr>
                <w:rFonts w:ascii="Arial" w:hAnsi="Arial" w:cs="Arial"/>
                <w:sz w:val="18"/>
                <w:szCs w:val="18"/>
              </w:rPr>
              <w:t>120</w:t>
            </w:r>
          </w:p>
        </w:tc>
        <w:tc>
          <w:tcPr>
            <w:tcW w:w="1286" w:type="dxa"/>
            <w:tcBorders>
              <w:top w:val="nil"/>
              <w:left w:val="nil"/>
              <w:right w:val="single" w:sz="4" w:space="0" w:color="auto"/>
            </w:tcBorders>
            <w:shd w:val="clear" w:color="auto" w:fill="auto"/>
            <w:noWrap/>
            <w:vAlign w:val="center"/>
          </w:tcPr>
          <w:p w:rsidR="004C14C0" w:rsidRPr="0093576B" w:rsidRDefault="00D70F15" w:rsidP="00230B38">
            <w:pPr>
              <w:jc w:val="center"/>
              <w:rPr>
                <w:rFonts w:ascii="Arial" w:hAnsi="Arial" w:cs="Arial"/>
                <w:sz w:val="18"/>
                <w:szCs w:val="18"/>
              </w:rPr>
            </w:pPr>
            <w:r>
              <w:rPr>
                <w:rFonts w:ascii="Arial" w:hAnsi="Arial" w:cs="Arial"/>
                <w:sz w:val="18"/>
                <w:szCs w:val="18"/>
              </w:rPr>
              <w:t>3</w:t>
            </w:r>
          </w:p>
        </w:tc>
        <w:tc>
          <w:tcPr>
            <w:tcW w:w="1369" w:type="dxa"/>
            <w:tcBorders>
              <w:top w:val="nil"/>
              <w:left w:val="nil"/>
              <w:right w:val="single" w:sz="4" w:space="0" w:color="auto"/>
            </w:tcBorders>
            <w:shd w:val="clear" w:color="auto" w:fill="auto"/>
            <w:vAlign w:val="center"/>
          </w:tcPr>
          <w:p w:rsidR="004C14C0" w:rsidRPr="0093576B" w:rsidRDefault="00D70F15" w:rsidP="00230B38">
            <w:pPr>
              <w:jc w:val="center"/>
              <w:rPr>
                <w:rFonts w:ascii="Arial" w:hAnsi="Arial" w:cs="Arial"/>
                <w:sz w:val="18"/>
                <w:szCs w:val="18"/>
              </w:rPr>
            </w:pPr>
            <w:r>
              <w:rPr>
                <w:rFonts w:ascii="Arial" w:hAnsi="Arial" w:cs="Arial"/>
                <w:sz w:val="18"/>
                <w:szCs w:val="18"/>
              </w:rPr>
              <w:t>360</w:t>
            </w:r>
          </w:p>
        </w:tc>
        <w:tc>
          <w:tcPr>
            <w:tcW w:w="1343" w:type="dxa"/>
            <w:tcBorders>
              <w:top w:val="nil"/>
              <w:left w:val="nil"/>
              <w:right w:val="single" w:sz="4" w:space="0" w:color="auto"/>
            </w:tcBorders>
            <w:shd w:val="clear" w:color="auto" w:fill="auto"/>
            <w:noWrap/>
            <w:vAlign w:val="center"/>
          </w:tcPr>
          <w:p w:rsidR="004C14C0" w:rsidRPr="0093576B" w:rsidRDefault="00D70F15"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15,544.80</w:t>
            </w: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224.139 (b)</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must a t</w:t>
            </w:r>
            <w:r w:rsidRPr="0093576B">
              <w:rPr>
                <w:rFonts w:ascii="Arial" w:hAnsi="Arial" w:cs="Arial"/>
                <w:sz w:val="18"/>
                <w:szCs w:val="18"/>
              </w:rPr>
              <w:t>ribe do after receiving a notice of imminent jeopardy to a physical trust asset</w:t>
            </w:r>
            <w:r>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a written response to the Director</w:t>
            </w:r>
          </w:p>
        </w:tc>
        <w:tc>
          <w:tcPr>
            <w:tcW w:w="1266" w:type="dxa"/>
            <w:tcBorders>
              <w:top w:val="nil"/>
              <w:left w:val="nil"/>
              <w:right w:val="single" w:sz="4" w:space="0" w:color="auto"/>
            </w:tcBorders>
            <w:shd w:val="clear" w:color="auto" w:fill="auto"/>
            <w:vAlign w:val="center"/>
          </w:tcPr>
          <w:p w:rsidR="004C14C0" w:rsidRDefault="004C14C0" w:rsidP="00230B38">
            <w:pPr>
              <w:jc w:val="center"/>
              <w:rPr>
                <w:rFonts w:ascii="Arial" w:hAnsi="Arial" w:cs="Arial"/>
                <w:sz w:val="18"/>
                <w:szCs w:val="18"/>
              </w:rPr>
            </w:pPr>
          </w:p>
        </w:tc>
        <w:tc>
          <w:tcPr>
            <w:tcW w:w="1286"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37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E — Interested Party Petitions</w:t>
            </w:r>
          </w:p>
        </w:tc>
      </w:tr>
      <w:tr w:rsidR="004C14C0" w:rsidRPr="0093576B" w:rsidTr="00230B38">
        <w:trPr>
          <w:trHeight w:val="7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What must a petition </w:t>
            </w:r>
            <w:r>
              <w:rPr>
                <w:rFonts w:ascii="Arial" w:hAnsi="Arial" w:cs="Arial"/>
                <w:sz w:val="18"/>
                <w:szCs w:val="18"/>
              </w:rPr>
              <w:t xml:space="preserve">to the Secretary </w:t>
            </w:r>
            <w:r w:rsidRPr="0093576B">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interested party petition</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464</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464</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20,035.52</w:t>
            </w:r>
          </w:p>
        </w:tc>
      </w:tr>
      <w:tr w:rsidR="004C14C0" w:rsidRPr="0093576B" w:rsidTr="00230B38">
        <w:trPr>
          <w:trHeight w:val="8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224.113 and 224.114</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What </w:t>
            </w:r>
            <w:r>
              <w:rPr>
                <w:rFonts w:ascii="Arial" w:hAnsi="Arial" w:cs="Arial"/>
                <w:sz w:val="18"/>
                <w:szCs w:val="18"/>
              </w:rPr>
              <w:t>must the t</w:t>
            </w:r>
            <w:r w:rsidRPr="0093576B">
              <w:rPr>
                <w:rFonts w:ascii="Arial" w:hAnsi="Arial" w:cs="Arial"/>
                <w:sz w:val="18"/>
                <w:szCs w:val="18"/>
              </w:rPr>
              <w:t>ribe do after it completes petition consultation with the Director?</w:t>
            </w:r>
            <w:r>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a written response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408</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408</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17,617.44</w:t>
            </w:r>
          </w:p>
        </w:tc>
      </w:tr>
      <w:tr w:rsidR="004C14C0" w:rsidRPr="0093576B" w:rsidTr="00230B38">
        <w:trPr>
          <w:trHeight w:val="35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lastRenderedPageBreak/>
              <w:t>See section 224</w:t>
            </w:r>
            <w:r>
              <w:rPr>
                <w:rFonts w:ascii="Arial" w:hAnsi="Arial" w:cs="Arial"/>
                <w:sz w:val="18"/>
                <w:szCs w:val="18"/>
              </w:rPr>
              <w:t>.</w:t>
            </w:r>
            <w:r w:rsidRPr="0093576B">
              <w:rPr>
                <w:rFonts w:ascii="Arial" w:hAnsi="Arial" w:cs="Arial"/>
                <w:sz w:val="18"/>
                <w:szCs w:val="18"/>
              </w:rPr>
              <w:t>12</w:t>
            </w:r>
            <w:r>
              <w:rPr>
                <w:rFonts w:ascii="Arial" w:hAnsi="Arial" w:cs="Arial"/>
                <w:sz w:val="18"/>
                <w:szCs w:val="18"/>
              </w:rPr>
              <w:t>1</w:t>
            </w:r>
            <w:r w:rsidRPr="0093576B">
              <w:rPr>
                <w:rFonts w:ascii="Arial" w:hAnsi="Arial" w:cs="Arial"/>
                <w:sz w:val="18"/>
                <w:szCs w:val="18"/>
              </w:rPr>
              <w:t xml:space="preserve"> above</w:t>
            </w:r>
          </w:p>
        </w:tc>
      </w:tr>
      <w:tr w:rsidR="004C14C0" w:rsidRPr="0093576B" w:rsidTr="00230B38">
        <w:trPr>
          <w:trHeight w:val="43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F — Periodic Reviews</w:t>
            </w:r>
          </w:p>
        </w:tc>
      </w:tr>
      <w:tr w:rsidR="004C14C0" w:rsidRPr="0093576B" w:rsidTr="00230B38">
        <w:trPr>
          <w:trHeight w:val="44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See section 224.139 (b) above</w:t>
            </w:r>
          </w:p>
        </w:tc>
      </w:tr>
      <w:tr w:rsidR="004C14C0" w:rsidRPr="0093576B" w:rsidTr="00230B38">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 xml:space="preserve">Subpart G — </w:t>
            </w:r>
            <w:proofErr w:type="spellStart"/>
            <w:r w:rsidRPr="0093576B">
              <w:rPr>
                <w:rFonts w:ascii="Arial" w:hAnsi="Arial" w:cs="Arial"/>
                <w:b/>
                <w:bCs/>
                <w:sz w:val="18"/>
                <w:szCs w:val="18"/>
              </w:rPr>
              <w:t>Reassumption</w:t>
            </w:r>
            <w:proofErr w:type="spellEnd"/>
          </w:p>
        </w:tc>
      </w:tr>
      <w:tr w:rsidR="004C14C0" w:rsidRPr="0093576B" w:rsidTr="00230B38">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information must the t</w:t>
            </w:r>
            <w:r w:rsidRPr="0093576B">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Respond </w:t>
            </w:r>
            <w:r>
              <w:rPr>
                <w:rFonts w:ascii="Arial" w:hAnsi="Arial" w:cs="Arial"/>
                <w:sz w:val="18"/>
                <w:szCs w:val="18"/>
              </w:rPr>
              <w:t>to notice of intent to reassume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80</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80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EA4DD6">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3,454.40</w:t>
            </w:r>
          </w:p>
        </w:tc>
      </w:tr>
      <w:tr w:rsidR="004C14C0" w:rsidRPr="0093576B" w:rsidTr="00230B38">
        <w:trPr>
          <w:trHeight w:val="33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H — Rescission</w:t>
            </w:r>
          </w:p>
        </w:tc>
      </w:tr>
      <w:tr w:rsidR="004C14C0" w:rsidRPr="0093576B" w:rsidTr="00230B38">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does a </w:t>
            </w:r>
            <w:r>
              <w:rPr>
                <w:rFonts w:ascii="Arial" w:hAnsi="Arial" w:cs="Arial"/>
                <w:sz w:val="18"/>
                <w:szCs w:val="18"/>
              </w:rPr>
              <w:t>t</w:t>
            </w:r>
            <w:r w:rsidRPr="0093576B">
              <w:rPr>
                <w:rFonts w:ascii="Arial" w:hAnsi="Arial" w:cs="Arial"/>
                <w:sz w:val="18"/>
                <w:szCs w:val="18"/>
              </w:rPr>
              <w:t>ribe rescind a</w:t>
            </w:r>
            <w:r>
              <w:rPr>
                <w:rFonts w:ascii="Arial" w:hAnsi="Arial" w:cs="Arial"/>
                <w:sz w:val="18"/>
                <w:szCs w:val="18"/>
              </w:rPr>
              <w:t xml:space="preserv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Submit a written tribal reso</w:t>
            </w:r>
            <w:r>
              <w:rPr>
                <w:rFonts w:ascii="Arial" w:hAnsi="Arial" w:cs="Arial"/>
                <w:sz w:val="18"/>
                <w:szCs w:val="18"/>
              </w:rPr>
              <w:t>lution to initiate a rescission</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w:t>
            </w:r>
            <w:r w:rsidR="00EA4DD6">
              <w:rPr>
                <w:rFonts w:ascii="Arial" w:hAnsi="Arial" w:cs="Arial"/>
                <w:sz w:val="18"/>
                <w:szCs w:val="18"/>
              </w:rPr>
              <w:t>1,381.76</w:t>
            </w:r>
          </w:p>
        </w:tc>
      </w:tr>
      <w:tr w:rsidR="004C14C0" w:rsidRPr="0093576B" w:rsidTr="00230B38">
        <w:trPr>
          <w:trHeight w:val="450"/>
          <w:jc w:val="center"/>
        </w:trPr>
        <w:tc>
          <w:tcPr>
            <w:tcW w:w="7258" w:type="dxa"/>
            <w:gridSpan w:val="5"/>
            <w:tcBorders>
              <w:top w:val="nil"/>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sz w:val="18"/>
                <w:szCs w:val="18"/>
              </w:rPr>
            </w:pPr>
            <w:r w:rsidRPr="0093576B">
              <w:rPr>
                <w:rFonts w:ascii="Arial" w:hAnsi="Arial" w:cs="Arial"/>
                <w:b/>
                <w:bCs/>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sz w:val="18"/>
                <w:szCs w:val="18"/>
              </w:rPr>
            </w:pPr>
            <w:r w:rsidRPr="0093576B">
              <w:rPr>
                <w:rFonts w:ascii="Arial" w:hAnsi="Arial" w:cs="Arial"/>
                <w:b/>
                <w:sz w:val="18"/>
                <w:szCs w:val="18"/>
              </w:rPr>
              <w:t>10,752</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EA4DD6">
            <w:pPr>
              <w:jc w:val="center"/>
              <w:rPr>
                <w:rFonts w:ascii="Arial" w:hAnsi="Arial" w:cs="Arial"/>
                <w:b/>
                <w:sz w:val="18"/>
                <w:szCs w:val="18"/>
              </w:rPr>
            </w:pPr>
            <w:r w:rsidRPr="0093576B">
              <w:rPr>
                <w:rFonts w:ascii="Arial" w:hAnsi="Arial" w:cs="Arial"/>
                <w:b/>
                <w:sz w:val="18"/>
                <w:szCs w:val="18"/>
              </w:rPr>
              <w:t>$</w:t>
            </w:r>
            <w:r w:rsidR="00EA4DD6">
              <w:rPr>
                <w:rFonts w:ascii="Arial" w:hAnsi="Arial" w:cs="Arial"/>
                <w:b/>
                <w:sz w:val="18"/>
                <w:szCs w:val="18"/>
              </w:rPr>
              <w:t>464,271</w:t>
            </w:r>
          </w:p>
        </w:tc>
      </w:tr>
    </w:tbl>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w:t>
      </w:r>
      <w:proofErr w:type="spellStart"/>
      <w:r w:rsidRPr="00F86C76">
        <w:rPr>
          <w:b/>
          <w:sz w:val="24"/>
          <w:szCs w:val="24"/>
        </w:rPr>
        <w:t>recordkeepers</w:t>
      </w:r>
      <w:proofErr w:type="spellEnd"/>
      <w:r w:rsidRPr="00F86C76">
        <w:rPr>
          <w:b/>
          <w:sz w:val="24"/>
          <w:szCs w:val="24"/>
        </w:rPr>
        <w:t xml:space="preserve">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w:t>
      </w:r>
      <w:r w:rsidRPr="00F86C76">
        <w:rPr>
          <w:b/>
          <w:sz w:val="24"/>
          <w:szCs w:val="24"/>
        </w:rPr>
        <w:lastRenderedPageBreak/>
        <w:t xml:space="preserve">reasons other than to provide information or keep records for the </w:t>
      </w:r>
      <w:proofErr w:type="gramStart"/>
      <w:r w:rsidRPr="00F86C76">
        <w:rPr>
          <w:b/>
          <w:sz w:val="24"/>
          <w:szCs w:val="24"/>
        </w:rPr>
        <w:t>government,</w:t>
      </w:r>
      <w:proofErr w:type="gramEnd"/>
      <w:r w:rsidRPr="00F86C76">
        <w:rPr>
          <w:b/>
          <w:sz w:val="24"/>
          <w:szCs w:val="24"/>
        </w:rPr>
        <w:t xml:space="preserve"> or (4) as part of customary and usual business or private practices.</w:t>
      </w:r>
    </w:p>
    <w:p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An essential component of the evaluation of proposed TERAs is for the tribe to demonstrate that it has preexisting capabilities to manage energy development projects.  The tribe should have resident technical and environmental expertise in addition to expertise in leasing and financial management.  Therefore, to fulfill the regulatory requirements, tribes will have IT and other office systems already in place and have personnel with experience in their operation.   Consequently, any costs for the acquisition of enterprise systems, technology, or capital equipment by a tribe, as a result of these regulations, will either be minimal or already a part of their everyday business operations.  We estimate that respondents will incur a total annual cost of $48,200 for operations and maintenance from all information collections associated with these regulations.  </w:t>
      </w:r>
    </w:p>
    <w:p w:rsidR="00695512" w:rsidRPr="00F86C76" w:rsidRDefault="00695512" w:rsidP="001F29FB">
      <w:pPr>
        <w:pStyle w:val="NormalWeb"/>
        <w:spacing w:before="0" w:beforeAutospacing="0" w:after="0" w:afterAutospacing="0"/>
        <w:rPr>
          <w:sz w:val="22"/>
          <w:szCs w:val="22"/>
        </w:rPr>
      </w:pPr>
    </w:p>
    <w:p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Federal employees in IEED working on the TERA program will spend part of their overall time on each aspect of the approval, review, and monitoring of TERA related information collections.  This work will also require extensive consultation with tribes that submit TERA applications and coordination with other affected bureaus and offices in the Department.  The time involved is tied to the time limits defined in the TERA regulations (</w:t>
      </w:r>
      <w:r w:rsidRPr="00EC5513">
        <w:rPr>
          <w:i/>
          <w:sz w:val="24"/>
          <w:szCs w:val="24"/>
        </w:rPr>
        <w:t>i.e</w:t>
      </w:r>
      <w:r w:rsidRPr="00914965">
        <w:rPr>
          <w:sz w:val="24"/>
          <w:szCs w:val="24"/>
        </w:rPr>
        <w:t xml:space="preserve">. TERA Application approval – 270 days).  In addition, the Office of the Solicitor, while not IEED employees, will need to conduct extensive review of many TERA related collections.  We estimate that the annual cost to the Federal Government to administer this information collection is </w:t>
      </w:r>
      <w:r w:rsidRPr="00914965">
        <w:rPr>
          <w:b/>
          <w:sz w:val="24"/>
          <w:szCs w:val="24"/>
        </w:rPr>
        <w:t>$869,971</w:t>
      </w:r>
      <w:r w:rsidRPr="00914965">
        <w:rPr>
          <w:sz w:val="24"/>
          <w:szCs w:val="24"/>
        </w:rPr>
        <w:t xml:space="preserve">. This includes $844,971 in salary costs, plus $25,000 in administrative costs consisting of miscellaneous services and supplies. </w:t>
      </w:r>
    </w:p>
    <w:p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644" w:type="dxa"/>
        <w:jc w:val="center"/>
        <w:tblLayout w:type="fixed"/>
        <w:tblCellMar>
          <w:left w:w="115" w:type="dxa"/>
          <w:right w:w="115" w:type="dxa"/>
        </w:tblCellMar>
        <w:tblLook w:val="0000" w:firstRow="0" w:lastRow="0" w:firstColumn="0" w:lastColumn="0" w:noHBand="0" w:noVBand="0"/>
      </w:tblPr>
      <w:tblGrid>
        <w:gridCol w:w="1095"/>
        <w:gridCol w:w="1800"/>
        <w:gridCol w:w="1980"/>
        <w:gridCol w:w="1024"/>
        <w:gridCol w:w="1322"/>
        <w:gridCol w:w="1080"/>
        <w:gridCol w:w="1343"/>
      </w:tblGrid>
      <w:tr w:rsidR="00914965" w:rsidRPr="00A64A52" w:rsidTr="0083502D">
        <w:trPr>
          <w:trHeight w:val="500"/>
          <w:tblHeader/>
          <w:jc w:val="center"/>
        </w:trPr>
        <w:tc>
          <w:tcPr>
            <w:tcW w:w="9644" w:type="dxa"/>
            <w:gridSpan w:val="7"/>
            <w:tcBorders>
              <w:top w:val="single" w:sz="8" w:space="0" w:color="auto"/>
              <w:left w:val="single" w:sz="8" w:space="0" w:color="auto"/>
              <w:bottom w:val="nil"/>
              <w:right w:val="single" w:sz="8" w:space="0" w:color="000000"/>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Table </w:t>
            </w:r>
            <w:r>
              <w:rPr>
                <w:rFonts w:ascii="Arial" w:hAnsi="Arial" w:cs="Arial"/>
                <w:b/>
                <w:bCs/>
                <w:sz w:val="18"/>
                <w:szCs w:val="18"/>
              </w:rPr>
              <w:t>3</w:t>
            </w:r>
            <w:r w:rsidRPr="00A64A52">
              <w:rPr>
                <w:rFonts w:ascii="Arial" w:hAnsi="Arial" w:cs="Arial"/>
                <w:b/>
                <w:bCs/>
                <w:sz w:val="18"/>
                <w:szCs w:val="18"/>
              </w:rPr>
              <w:t xml:space="preserve"> </w:t>
            </w:r>
            <w:r>
              <w:rPr>
                <w:rFonts w:ascii="Arial" w:hAnsi="Arial" w:cs="Arial"/>
                <w:b/>
                <w:bCs/>
                <w:sz w:val="18"/>
                <w:szCs w:val="18"/>
              </w:rPr>
              <w:t>–</w:t>
            </w:r>
            <w:r w:rsidRPr="00A64A52">
              <w:rPr>
                <w:rFonts w:ascii="Arial" w:hAnsi="Arial" w:cs="Arial"/>
                <w:b/>
                <w:bCs/>
                <w:sz w:val="18"/>
                <w:szCs w:val="18"/>
              </w:rPr>
              <w:t xml:space="preserve"> </w:t>
            </w:r>
            <w:r>
              <w:rPr>
                <w:rFonts w:ascii="Arial" w:hAnsi="Arial" w:cs="Arial"/>
                <w:b/>
                <w:bCs/>
                <w:sz w:val="18"/>
                <w:szCs w:val="18"/>
              </w:rPr>
              <w:t>Federal Government Burden from Information Collections Associated with TERAs</w:t>
            </w:r>
          </w:p>
        </w:tc>
      </w:tr>
      <w:tr w:rsidR="00914965" w:rsidRPr="00A64A52" w:rsidTr="0083502D">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Citation</w:t>
            </w:r>
          </w:p>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Pr>
                <w:rFonts w:ascii="Arial" w:hAnsi="Arial" w:cs="Arial"/>
                <w:b/>
                <w:bCs/>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Hour Burden </w:t>
            </w:r>
          </w:p>
        </w:tc>
        <w:tc>
          <w:tcPr>
            <w:tcW w:w="1322" w:type="dxa"/>
            <w:tcBorders>
              <w:top w:val="single" w:sz="4" w:space="0" w:color="auto"/>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Annual Burden Hours </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b/>
                <w:sz w:val="18"/>
                <w:szCs w:val="18"/>
              </w:rPr>
            </w:pPr>
            <w:r w:rsidRPr="00A64A52">
              <w:rPr>
                <w:rFonts w:ascii="Arial" w:hAnsi="Arial" w:cs="Arial"/>
                <w:b/>
                <w:sz w:val="18"/>
                <w:szCs w:val="18"/>
              </w:rPr>
              <w:t>Total Annual Cost (salary &amp; benefits)</w:t>
            </w:r>
            <w:r>
              <w:rPr>
                <w:rFonts w:ascii="Arial" w:hAnsi="Arial" w:cs="Arial"/>
                <w:b/>
                <w:sz w:val="18"/>
                <w:szCs w:val="18"/>
              </w:rPr>
              <w:t>*</w:t>
            </w:r>
          </w:p>
        </w:tc>
      </w:tr>
      <w:tr w:rsidR="00914965" w:rsidRPr="00A64A52"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B — Procedures for Obtaining Tribal Energy Resource Agreements</w:t>
            </w:r>
          </w:p>
        </w:tc>
      </w:tr>
      <w:tr w:rsidR="00914965" w:rsidRPr="00A64A52" w:rsidTr="0083502D">
        <w:trPr>
          <w:trHeight w:val="10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224.53 and 224.63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A174B9" w:rsidP="00A174B9">
            <w:pPr>
              <w:rPr>
                <w:rFonts w:ascii="Arial" w:hAnsi="Arial" w:cs="Arial"/>
                <w:sz w:val="18"/>
                <w:szCs w:val="18"/>
              </w:rPr>
            </w:pPr>
            <w:r>
              <w:rPr>
                <w:rFonts w:ascii="Arial" w:hAnsi="Arial" w:cs="Arial"/>
                <w:sz w:val="18"/>
                <w:szCs w:val="18"/>
              </w:rPr>
              <w:t xml:space="preserve">What must an application for a TERA </w:t>
            </w:r>
            <w:r w:rsidR="00914965" w:rsidRPr="00A64A52">
              <w:rPr>
                <w:rFonts w:ascii="Arial" w:hAnsi="Arial" w:cs="Arial"/>
                <w:sz w:val="18"/>
                <w:szCs w:val="18"/>
              </w:rPr>
              <w:t>contain</w:t>
            </w:r>
            <w:r>
              <w:rPr>
                <w:rFonts w:ascii="Arial" w:hAnsi="Arial" w:cs="Arial"/>
                <w:sz w:val="18"/>
                <w:szCs w:val="18"/>
              </w:rPr>
              <w:t xml:space="preserve">? </w:t>
            </w:r>
            <w:r w:rsidR="00914965" w:rsidRPr="00A64A52">
              <w:rPr>
                <w:rFonts w:ascii="Arial" w:hAnsi="Arial" w:cs="Arial"/>
                <w:sz w:val="18"/>
                <w:szCs w:val="18"/>
              </w:rPr>
              <w:t xml:space="preserve"> </w:t>
            </w:r>
            <w:r w:rsidR="00914965" w:rsidRPr="00A64A52">
              <w:rPr>
                <w:rFonts w:ascii="Arial" w:hAnsi="Arial" w:cs="Arial"/>
                <w:color w:val="000000"/>
                <w:sz w:val="18"/>
                <w:szCs w:val="18"/>
              </w:rPr>
              <w:t>What provisions must a</w:t>
            </w:r>
            <w:r>
              <w:rPr>
                <w:rFonts w:ascii="Arial" w:hAnsi="Arial" w:cs="Arial"/>
                <w:color w:val="000000"/>
                <w:sz w:val="18"/>
                <w:szCs w:val="18"/>
              </w:rPr>
              <w:t xml:space="preserve"> TERA</w:t>
            </w:r>
            <w:r w:rsidR="00914965" w:rsidRPr="00A64A52">
              <w:rPr>
                <w:rFonts w:ascii="Arial" w:hAnsi="Arial" w:cs="Arial"/>
                <w:color w:val="000000"/>
                <w:sz w:val="18"/>
                <w:szCs w:val="18"/>
              </w:rPr>
              <w:t xml:space="preserve"> contain?</w:t>
            </w:r>
          </w:p>
        </w:tc>
        <w:tc>
          <w:tcPr>
            <w:tcW w:w="1980" w:type="dxa"/>
            <w:tcBorders>
              <w:top w:val="nil"/>
              <w:left w:val="nil"/>
              <w:bottom w:val="single" w:sz="4" w:space="0" w:color="auto"/>
              <w:right w:val="single" w:sz="4" w:space="0" w:color="auto"/>
            </w:tcBorders>
            <w:shd w:val="clear" w:color="auto" w:fill="auto"/>
            <w:vAlign w:val="center"/>
          </w:tcPr>
          <w:p w:rsidR="00914965" w:rsidRDefault="00914965" w:rsidP="0083502D">
            <w:pPr>
              <w:rPr>
                <w:rFonts w:ascii="Arial" w:hAnsi="Arial" w:cs="Arial"/>
                <w:sz w:val="18"/>
                <w:szCs w:val="18"/>
              </w:rPr>
            </w:pPr>
            <w:r>
              <w:rPr>
                <w:rFonts w:ascii="Arial" w:hAnsi="Arial" w:cs="Arial"/>
                <w:sz w:val="18"/>
                <w:szCs w:val="18"/>
              </w:rPr>
              <w:t>Review application / agreement</w:t>
            </w:r>
          </w:p>
          <w:p w:rsidR="00914965" w:rsidRPr="00A64A52" w:rsidRDefault="00914965" w:rsidP="0083502D">
            <w:pPr>
              <w:rPr>
                <w:rFonts w:ascii="Arial" w:hAnsi="Arial" w:cs="Arial"/>
                <w:sz w:val="18"/>
                <w:szCs w:val="18"/>
              </w:rPr>
            </w:pPr>
          </w:p>
        </w:tc>
        <w:tc>
          <w:tcPr>
            <w:tcW w:w="1024"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vMerge w:val="restart"/>
            <w:tcBorders>
              <w:top w:val="nil"/>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4</w:t>
            </w:r>
          </w:p>
          <w:p w:rsidR="00914965" w:rsidRPr="00A64A52" w:rsidRDefault="00914965" w:rsidP="0083502D">
            <w:pPr>
              <w:jc w:val="center"/>
              <w:rPr>
                <w:rFonts w:ascii="Arial" w:hAnsi="Arial" w:cs="Arial"/>
                <w:sz w:val="18"/>
                <w:szCs w:val="18"/>
              </w:rPr>
            </w:pPr>
          </w:p>
        </w:tc>
        <w:tc>
          <w:tcPr>
            <w:tcW w:w="1080"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8,640</w:t>
            </w:r>
          </w:p>
        </w:tc>
        <w:tc>
          <w:tcPr>
            <w:tcW w:w="1343" w:type="dxa"/>
            <w:vMerge w:val="restart"/>
            <w:tcBorders>
              <w:top w:val="nil"/>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r>
              <w:rPr>
                <w:rFonts w:ascii="Arial" w:hAnsi="Arial" w:cs="Arial"/>
                <w:sz w:val="18"/>
                <w:szCs w:val="18"/>
              </w:rPr>
              <w:t>$393,984</w:t>
            </w:r>
          </w:p>
        </w:tc>
      </w:tr>
      <w:tr w:rsidR="00914965" w:rsidRPr="00A64A52" w:rsidTr="0083502D">
        <w:trPr>
          <w:trHeight w:val="64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A174B9" w:rsidP="0083502D">
            <w:pPr>
              <w:jc w:val="center"/>
              <w:rPr>
                <w:rFonts w:ascii="Arial" w:hAnsi="Arial" w:cs="Arial"/>
                <w:sz w:val="18"/>
                <w:szCs w:val="18"/>
              </w:rPr>
            </w:pPr>
            <w:r>
              <w:rPr>
                <w:rFonts w:ascii="Arial" w:hAnsi="Arial" w:cs="Arial"/>
                <w:sz w:val="18"/>
                <w:szCs w:val="18"/>
              </w:rPr>
              <w:t>224.57(a</w:t>
            </w:r>
            <w:r w:rsidR="00914965" w:rsidRPr="00A64A52">
              <w:rPr>
                <w:rFonts w:ascii="Arial" w:hAnsi="Arial" w:cs="Arial"/>
                <w:sz w:val="18"/>
                <w:szCs w:val="18"/>
              </w:rPr>
              <w:t>)</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 xml:space="preserve">What must the </w:t>
            </w:r>
            <w:r w:rsidR="00A174B9">
              <w:rPr>
                <w:rFonts w:ascii="Arial" w:hAnsi="Arial" w:cs="Arial"/>
                <w:sz w:val="18"/>
                <w:szCs w:val="18"/>
              </w:rPr>
              <w:t>Director do upon receipt of an a</w:t>
            </w:r>
            <w:r w:rsidRPr="00A64A52">
              <w:rPr>
                <w:rFonts w:ascii="Arial" w:hAnsi="Arial" w:cs="Arial"/>
                <w:sz w:val="18"/>
                <w:szCs w:val="18"/>
              </w:rPr>
              <w:t>pplication?</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Request additional information</w:t>
            </w:r>
          </w:p>
        </w:tc>
        <w:tc>
          <w:tcPr>
            <w:tcW w:w="1024"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11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lastRenderedPageBreak/>
              <w:t>224.61</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A174B9">
            <w:pPr>
              <w:rPr>
                <w:rFonts w:ascii="Arial" w:hAnsi="Arial" w:cs="Arial"/>
                <w:sz w:val="18"/>
                <w:szCs w:val="18"/>
              </w:rPr>
            </w:pPr>
            <w:r w:rsidRPr="00A64A52">
              <w:rPr>
                <w:rFonts w:ascii="Arial" w:hAnsi="Arial" w:cs="Arial"/>
                <w:sz w:val="18"/>
                <w:szCs w:val="18"/>
              </w:rPr>
              <w:t xml:space="preserve">What will the </w:t>
            </w:r>
            <w:r w:rsidR="00A174B9">
              <w:rPr>
                <w:rFonts w:ascii="Arial" w:hAnsi="Arial" w:cs="Arial"/>
                <w:sz w:val="18"/>
                <w:szCs w:val="18"/>
              </w:rPr>
              <w:t>t</w:t>
            </w:r>
            <w:r w:rsidRPr="00A64A52">
              <w:rPr>
                <w:rFonts w:ascii="Arial" w:hAnsi="Arial" w:cs="Arial"/>
                <w:sz w:val="18"/>
                <w:szCs w:val="18"/>
              </w:rPr>
              <w:t xml:space="preserve">ribe provide to the Director after receipt of the Director’s report on the </w:t>
            </w:r>
            <w:r w:rsidR="00A174B9">
              <w:rPr>
                <w:rFonts w:ascii="Arial" w:hAnsi="Arial" w:cs="Arial"/>
                <w:sz w:val="18"/>
                <w:szCs w:val="18"/>
              </w:rPr>
              <w:t>a</w:t>
            </w:r>
            <w:r w:rsidRPr="00A64A52">
              <w:rPr>
                <w:rFonts w:ascii="Arial" w:hAnsi="Arial" w:cs="Arial"/>
                <w:sz w:val="18"/>
                <w:szCs w:val="18"/>
              </w:rPr>
              <w:t>pplication consultation meeting?</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A174B9">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final proposed </w:t>
            </w:r>
            <w:r w:rsidR="00A174B9">
              <w:rPr>
                <w:rFonts w:ascii="Arial" w:hAnsi="Arial" w:cs="Arial"/>
                <w:sz w:val="18"/>
                <w:szCs w:val="18"/>
              </w:rPr>
              <w:t>TERA</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450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4</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1,800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$ 71,712</w:t>
            </w:r>
          </w:p>
        </w:tc>
      </w:tr>
      <w:tr w:rsidR="00914965" w:rsidRPr="00A64A52" w:rsidTr="0083502D">
        <w:trPr>
          <w:cantSplit/>
          <w:trHeight w:val="21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3B102F" w:rsidP="0083502D">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3B102F">
            <w:pPr>
              <w:rPr>
                <w:rFonts w:ascii="Arial" w:hAnsi="Arial" w:cs="Arial"/>
                <w:sz w:val="18"/>
                <w:szCs w:val="18"/>
              </w:rPr>
            </w:pPr>
            <w:r>
              <w:rPr>
                <w:rFonts w:ascii="Arial" w:hAnsi="Arial" w:cs="Arial"/>
                <w:sz w:val="18"/>
                <w:szCs w:val="18"/>
              </w:rPr>
              <w:t xml:space="preserve">Review application for new </w:t>
            </w:r>
            <w:r w:rsidR="003B102F">
              <w:rPr>
                <w:rFonts w:ascii="Arial" w:hAnsi="Arial" w:cs="Arial"/>
                <w:sz w:val="18"/>
                <w:szCs w:val="18"/>
              </w:rPr>
              <w:t>TERA</w:t>
            </w:r>
            <w:r>
              <w:rPr>
                <w:rFonts w:ascii="Arial" w:hAnsi="Arial" w:cs="Arial"/>
                <w:sz w:val="18"/>
                <w:szCs w:val="18"/>
              </w:rPr>
              <w:t xml:space="preserve"> to </w:t>
            </w:r>
            <w:r w:rsidRPr="00A64A52">
              <w:rPr>
                <w:rFonts w:ascii="Arial" w:hAnsi="Arial" w:cs="Arial"/>
                <w:sz w:val="18"/>
                <w:szCs w:val="18"/>
              </w:rPr>
              <w:t xml:space="preserve">assume management other types of energy resources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$ 86,054</w:t>
            </w:r>
          </w:p>
        </w:tc>
      </w:tr>
      <w:tr w:rsidR="00914965" w:rsidRPr="00A64A52" w:rsidTr="0083502D">
        <w:trPr>
          <w:trHeight w:val="76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224.65</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B65F8E" w:rsidP="00B65F8E">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additional activities under a</w:t>
            </w:r>
            <w:r>
              <w:rPr>
                <w:rFonts w:ascii="Arial" w:hAnsi="Arial" w:cs="Arial"/>
                <w:sz w:val="18"/>
                <w:szCs w:val="18"/>
              </w:rPr>
              <w:t xml:space="preserve"> TERA</w:t>
            </w:r>
            <w:r w:rsidR="00914965"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amendment</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$ 86,054</w:t>
            </w:r>
          </w:p>
        </w:tc>
      </w:tr>
      <w:tr w:rsidR="00914965" w:rsidRPr="00A64A52" w:rsidTr="0083502D">
        <w:trPr>
          <w:trHeight w:val="89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224.68 (d)</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How will the Secretary use public comment</w:t>
            </w:r>
            <w:r w:rsidR="003B102F">
              <w:rPr>
                <w:rFonts w:ascii="Arial" w:hAnsi="Arial" w:cs="Arial"/>
                <w:sz w:val="18"/>
                <w:szCs w:val="18"/>
              </w:rPr>
              <w:t>s</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3B102F">
            <w:pPr>
              <w:rPr>
                <w:rFonts w:ascii="Arial" w:hAnsi="Arial" w:cs="Arial"/>
                <w:sz w:val="18"/>
                <w:szCs w:val="18"/>
              </w:rPr>
            </w:pPr>
            <w:r>
              <w:rPr>
                <w:rFonts w:ascii="Arial" w:hAnsi="Arial" w:cs="Arial"/>
                <w:sz w:val="18"/>
                <w:szCs w:val="18"/>
              </w:rPr>
              <w:t xml:space="preserve">Make changes to finalize </w:t>
            </w:r>
            <w:r w:rsidR="003B102F">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Included</w:t>
            </w:r>
            <w:r w:rsidR="003B102F">
              <w:rPr>
                <w:rFonts w:ascii="Arial" w:hAnsi="Arial" w:cs="Arial"/>
                <w:sz w:val="18"/>
                <w:szCs w:val="18"/>
              </w:rPr>
              <w:t xml:space="preserve"> in 224.61, above</w:t>
            </w:r>
          </w:p>
        </w:tc>
      </w:tr>
      <w:tr w:rsidR="00914965" w:rsidRPr="00A64A52" w:rsidTr="0083502D">
        <w:trPr>
          <w:trHeight w:val="39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C — Approval of Tribal Energy Resource Agreements</w:t>
            </w: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224.76</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Upon notification of disapproval, may a </w:t>
            </w:r>
            <w:r w:rsidR="00B65F8E">
              <w:rPr>
                <w:rFonts w:ascii="Arial" w:hAnsi="Arial" w:cs="Arial"/>
                <w:sz w:val="18"/>
                <w:szCs w:val="18"/>
              </w:rPr>
              <w:t>t</w:t>
            </w:r>
            <w:r w:rsidRPr="00A64A52">
              <w:rPr>
                <w:rFonts w:ascii="Arial" w:hAnsi="Arial" w:cs="Arial"/>
                <w:sz w:val="18"/>
                <w:szCs w:val="18"/>
              </w:rPr>
              <w:t xml:space="preserve">ribe re-submit a revised final proposed </w:t>
            </w:r>
            <w:r w:rsidR="00B65F8E">
              <w:rPr>
                <w:rFonts w:ascii="Arial" w:hAnsi="Arial" w:cs="Arial"/>
                <w:sz w:val="18"/>
                <w:szCs w:val="18"/>
              </w:rPr>
              <w:t>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Pr>
                <w:rFonts w:ascii="Arial" w:hAnsi="Arial" w:cs="Arial"/>
                <w:sz w:val="18"/>
                <w:szCs w:val="18"/>
              </w:rPr>
              <w:t xml:space="preserve">Review submission of a </w:t>
            </w:r>
            <w:r w:rsidRPr="00A64A52">
              <w:rPr>
                <w:rFonts w:ascii="Arial" w:hAnsi="Arial" w:cs="Arial"/>
                <w:sz w:val="18"/>
                <w:szCs w:val="18"/>
              </w:rPr>
              <w:t xml:space="preserve"> revised final proposed </w:t>
            </w:r>
            <w:r w:rsidR="00B65F8E">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Included in 224.61, above</w:t>
            </w:r>
          </w:p>
        </w:tc>
      </w:tr>
      <w:tr w:rsidR="00914965" w:rsidRPr="00A64A52"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D — Implementation of Tribal Energy Resource Agreements</w:t>
            </w:r>
          </w:p>
        </w:tc>
      </w:tr>
      <w:tr w:rsidR="00914965" w:rsidRPr="00A64A52" w:rsidTr="0083502D">
        <w:trPr>
          <w:trHeight w:val="90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w:t>
            </w:r>
            <w:r w:rsidR="00B65F8E">
              <w:rPr>
                <w:rFonts w:ascii="Arial" w:hAnsi="Arial" w:cs="Arial"/>
                <w:sz w:val="18"/>
                <w:szCs w:val="18"/>
              </w:rPr>
              <w:t>must a</w:t>
            </w:r>
            <w:r w:rsidRPr="00A64A52">
              <w:rPr>
                <w:rFonts w:ascii="Arial" w:hAnsi="Arial" w:cs="Arial"/>
                <w:sz w:val="18"/>
                <w:szCs w:val="18"/>
              </w:rPr>
              <w:t xml:space="preserve"> </w:t>
            </w:r>
            <w:r w:rsidR="00B65F8E">
              <w:rPr>
                <w:rFonts w:ascii="Arial" w:hAnsi="Arial" w:cs="Arial"/>
                <w:sz w:val="18"/>
                <w:szCs w:val="18"/>
              </w:rPr>
              <w:t>t</w:t>
            </w:r>
            <w:r w:rsidRPr="00A64A52">
              <w:rPr>
                <w:rFonts w:ascii="Arial" w:hAnsi="Arial" w:cs="Arial"/>
                <w:sz w:val="18"/>
                <w:szCs w:val="18"/>
              </w:rPr>
              <w:t xml:space="preserve">ribe </w:t>
            </w:r>
            <w:r w:rsidR="00B65F8E">
              <w:rPr>
                <w:rFonts w:ascii="Arial" w:hAnsi="Arial" w:cs="Arial"/>
                <w:sz w:val="18"/>
                <w:szCs w:val="18"/>
              </w:rPr>
              <w:t xml:space="preserve">do after </w:t>
            </w:r>
            <w:r w:rsidRPr="00A64A52">
              <w:rPr>
                <w:rFonts w:ascii="Arial" w:hAnsi="Arial" w:cs="Arial"/>
                <w:sz w:val="18"/>
                <w:szCs w:val="18"/>
              </w:rPr>
              <w:t>executi</w:t>
            </w:r>
            <w:r w:rsidR="00B65F8E">
              <w:rPr>
                <w:rFonts w:ascii="Arial" w:hAnsi="Arial" w:cs="Arial"/>
                <w:sz w:val="18"/>
                <w:szCs w:val="18"/>
              </w:rPr>
              <w:t>ng</w:t>
            </w:r>
            <w:r w:rsidRPr="00A64A52">
              <w:rPr>
                <w:rFonts w:ascii="Arial" w:hAnsi="Arial" w:cs="Arial"/>
                <w:sz w:val="18"/>
                <w:szCs w:val="18"/>
              </w:rPr>
              <w:t xml:space="preserve"> </w:t>
            </w:r>
            <w:r w:rsidR="00B65F8E">
              <w:rPr>
                <w:rFonts w:ascii="Arial" w:hAnsi="Arial" w:cs="Arial"/>
                <w:sz w:val="18"/>
                <w:szCs w:val="18"/>
              </w:rPr>
              <w:t>a</w:t>
            </w:r>
            <w:r w:rsidRPr="00A64A52">
              <w:rPr>
                <w:rFonts w:ascii="Arial" w:hAnsi="Arial" w:cs="Arial"/>
                <w:sz w:val="18"/>
                <w:szCs w:val="18"/>
              </w:rPr>
              <w:t xml:space="preserve"> </w:t>
            </w:r>
            <w:r w:rsidR="00B65F8E">
              <w:rPr>
                <w:rFonts w:ascii="Arial" w:hAnsi="Arial" w:cs="Arial"/>
                <w:sz w:val="18"/>
                <w:szCs w:val="18"/>
              </w:rPr>
              <w:t>l</w:t>
            </w:r>
            <w:r w:rsidRPr="00A64A52">
              <w:rPr>
                <w:rFonts w:ascii="Arial" w:hAnsi="Arial" w:cs="Arial"/>
                <w:sz w:val="18"/>
                <w:szCs w:val="18"/>
              </w:rPr>
              <w:t>ease</w:t>
            </w:r>
            <w:r w:rsidR="00B65F8E">
              <w:rPr>
                <w:rFonts w:ascii="Arial" w:hAnsi="Arial" w:cs="Arial"/>
                <w:sz w:val="18"/>
                <w:szCs w:val="18"/>
              </w:rPr>
              <w:t xml:space="preserve"> or</w:t>
            </w:r>
            <w:r w:rsidRPr="00A64A52">
              <w:rPr>
                <w:rFonts w:ascii="Arial" w:hAnsi="Arial" w:cs="Arial"/>
                <w:sz w:val="18"/>
                <w:szCs w:val="18"/>
              </w:rPr>
              <w:t xml:space="preserve"> business </w:t>
            </w:r>
            <w:r w:rsidR="00B65F8E">
              <w:rPr>
                <w:rFonts w:ascii="Arial" w:hAnsi="Arial" w:cs="Arial"/>
                <w:sz w:val="18"/>
                <w:szCs w:val="18"/>
              </w:rPr>
              <w:t>a</w:t>
            </w:r>
            <w:r w:rsidRPr="00A64A52">
              <w:rPr>
                <w:rFonts w:ascii="Arial" w:hAnsi="Arial" w:cs="Arial"/>
                <w:sz w:val="18"/>
                <w:szCs w:val="18"/>
              </w:rPr>
              <w:t>greement</w:t>
            </w:r>
            <w:r w:rsidR="00B65F8E">
              <w:rPr>
                <w:rFonts w:ascii="Arial" w:hAnsi="Arial" w:cs="Arial"/>
                <w:sz w:val="18"/>
                <w:szCs w:val="18"/>
              </w:rPr>
              <w:t xml:space="preserve">, or granting </w:t>
            </w:r>
            <w:r w:rsidRPr="00A64A52">
              <w:rPr>
                <w:rFonts w:ascii="Arial" w:hAnsi="Arial" w:cs="Arial"/>
                <w:sz w:val="18"/>
                <w:szCs w:val="18"/>
              </w:rPr>
              <w:t xml:space="preserve">a </w:t>
            </w:r>
            <w:r w:rsidR="00B65F8E">
              <w:rPr>
                <w:rFonts w:ascii="Arial" w:hAnsi="Arial" w:cs="Arial"/>
                <w:sz w:val="18"/>
                <w:szCs w:val="18"/>
              </w:rPr>
              <w:t>r</w:t>
            </w:r>
            <w:r w:rsidRPr="00A64A52">
              <w:rPr>
                <w:rFonts w:ascii="Arial" w:hAnsi="Arial" w:cs="Arial"/>
                <w:sz w:val="18"/>
                <w:szCs w:val="18"/>
              </w:rPr>
              <w:t>ight</w:t>
            </w:r>
            <w:r w:rsidR="00B65F8E">
              <w:rPr>
                <w:rFonts w:ascii="Arial" w:hAnsi="Arial" w:cs="Arial"/>
                <w:sz w:val="18"/>
                <w:szCs w:val="18"/>
              </w:rPr>
              <w:t>-of-w</w:t>
            </w:r>
            <w:r w:rsidRPr="00A64A52">
              <w:rPr>
                <w:rFonts w:ascii="Arial" w:hAnsi="Arial" w:cs="Arial"/>
                <w:sz w:val="18"/>
                <w:szCs w:val="18"/>
              </w:rPr>
              <w:t>ay?</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copy of any agreements and documentation of information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10</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1,600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$ 63,744</w:t>
            </w:r>
          </w:p>
        </w:tc>
      </w:tr>
      <w:tr w:rsidR="00914965" w:rsidRPr="00A64A52" w:rsidTr="0083502D">
        <w:trPr>
          <w:trHeight w:val="45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are the responsibilities of a </w:t>
            </w:r>
            <w:r w:rsidR="00B65F8E">
              <w:rPr>
                <w:rFonts w:ascii="Arial" w:hAnsi="Arial" w:cs="Arial"/>
                <w:sz w:val="18"/>
                <w:szCs w:val="18"/>
              </w:rPr>
              <w:t>t</w:t>
            </w:r>
            <w:r w:rsidRPr="00A64A52">
              <w:rPr>
                <w:rFonts w:ascii="Arial" w:hAnsi="Arial" w:cs="Arial"/>
                <w:sz w:val="18"/>
                <w:szCs w:val="18"/>
              </w:rPr>
              <w:t xml:space="preserve">ribe if it discovers a </w:t>
            </w:r>
            <w:r w:rsidR="00B65F8E">
              <w:rPr>
                <w:rFonts w:ascii="Arial" w:hAnsi="Arial" w:cs="Arial"/>
                <w:sz w:val="18"/>
                <w:szCs w:val="18"/>
              </w:rPr>
              <w:t>v</w:t>
            </w:r>
            <w:r w:rsidRPr="00A64A52">
              <w:rPr>
                <w:rFonts w:ascii="Arial" w:hAnsi="Arial" w:cs="Arial"/>
                <w:sz w:val="18"/>
                <w:szCs w:val="18"/>
              </w:rPr>
              <w:t xml:space="preserve">iolation or </w:t>
            </w:r>
            <w:r w:rsidR="00B65F8E">
              <w:rPr>
                <w:rFonts w:ascii="Arial" w:hAnsi="Arial" w:cs="Arial"/>
                <w:sz w:val="18"/>
                <w:szCs w:val="18"/>
              </w:rPr>
              <w:t>b</w:t>
            </w:r>
            <w:r w:rsidRPr="00A64A52">
              <w:rPr>
                <w:rFonts w:ascii="Arial" w:hAnsi="Arial" w:cs="Arial"/>
                <w:sz w:val="18"/>
                <w:szCs w:val="18"/>
              </w:rPr>
              <w:t>reach?</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notice of violation</w:t>
            </w:r>
            <w:r w:rsidRPr="00A64A52">
              <w:rPr>
                <w:rFonts w:ascii="Arial" w:hAnsi="Arial" w:cs="Arial"/>
                <w:sz w:val="18"/>
                <w:szCs w:val="18"/>
              </w:rPr>
              <w:t xml:space="preserve">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$ 9,562</w:t>
            </w:r>
          </w:p>
        </w:tc>
      </w:tr>
      <w:tr w:rsidR="00914965" w:rsidRPr="00A64A52" w:rsidTr="0083502D">
        <w:trPr>
          <w:trHeight w:val="37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E — Interested Party Petitions</w:t>
            </w:r>
          </w:p>
        </w:tc>
      </w:tr>
      <w:tr w:rsidR="00914965" w:rsidRPr="00A64A52" w:rsidTr="0083502D">
        <w:trPr>
          <w:trHeight w:val="5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8617F4" w:rsidP="0083502D">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 xml:space="preserve">What must a petition </w:t>
            </w:r>
            <w:r w:rsidR="008617F4">
              <w:rPr>
                <w:rFonts w:ascii="Arial" w:hAnsi="Arial" w:cs="Arial"/>
                <w:sz w:val="18"/>
                <w:szCs w:val="18"/>
              </w:rPr>
              <w:t xml:space="preserve">to the Secretary </w:t>
            </w:r>
            <w:r w:rsidRPr="00A64A52">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petition</w:t>
            </w:r>
          </w:p>
        </w:tc>
        <w:tc>
          <w:tcPr>
            <w:tcW w:w="1024"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vMerge w:val="restart"/>
            <w:tcBorders>
              <w:top w:val="nil"/>
              <w:left w:val="nil"/>
              <w:right w:val="single" w:sz="4" w:space="0" w:color="auto"/>
            </w:tcBorders>
            <w:shd w:val="clear" w:color="auto" w:fill="auto"/>
            <w:noWrap/>
            <w:vAlign w:val="center"/>
          </w:tcPr>
          <w:p w:rsidR="00914965" w:rsidRDefault="00914965" w:rsidP="0083502D">
            <w:pPr>
              <w:jc w:val="center"/>
              <w:rPr>
                <w:rFonts w:ascii="Arial" w:hAnsi="Arial" w:cs="Arial"/>
                <w:sz w:val="18"/>
                <w:szCs w:val="18"/>
              </w:rPr>
            </w:pPr>
          </w:p>
          <w:p w:rsidR="00914965"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r>
              <w:rPr>
                <w:rFonts w:ascii="Arial" w:hAnsi="Arial" w:cs="Arial"/>
                <w:sz w:val="18"/>
                <w:szCs w:val="18"/>
              </w:rPr>
              <w:t>$ 38,246</w:t>
            </w:r>
          </w:p>
          <w:p w:rsidR="00914965" w:rsidRPr="00A64A52"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p>
        </w:tc>
      </w:tr>
      <w:tr w:rsidR="00914965" w:rsidRPr="00A64A52" w:rsidTr="0083502D">
        <w:trPr>
          <w:trHeight w:val="81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617F4">
            <w:pPr>
              <w:jc w:val="center"/>
              <w:rPr>
                <w:rFonts w:ascii="Arial" w:hAnsi="Arial" w:cs="Arial"/>
                <w:sz w:val="18"/>
                <w:szCs w:val="18"/>
              </w:rPr>
            </w:pPr>
            <w:r w:rsidRPr="00A64A52">
              <w:rPr>
                <w:rFonts w:ascii="Arial" w:hAnsi="Arial" w:cs="Arial"/>
                <w:sz w:val="18"/>
                <w:szCs w:val="18"/>
              </w:rPr>
              <w:lastRenderedPageBreak/>
              <w:t>224.11</w:t>
            </w:r>
            <w:r w:rsidR="008617F4">
              <w:rPr>
                <w:rFonts w:ascii="Arial" w:hAnsi="Arial" w:cs="Arial"/>
                <w:sz w:val="18"/>
                <w:szCs w:val="18"/>
              </w:rPr>
              <w:t>3 and 224.114</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sidRPr="00A64A52">
              <w:rPr>
                <w:rFonts w:ascii="Arial" w:hAnsi="Arial" w:cs="Arial"/>
                <w:sz w:val="18"/>
                <w:szCs w:val="18"/>
              </w:rPr>
              <w:t xml:space="preserve">What </w:t>
            </w:r>
            <w:r w:rsidR="008617F4">
              <w:rPr>
                <w:rFonts w:ascii="Arial" w:hAnsi="Arial" w:cs="Arial"/>
                <w:sz w:val="18"/>
                <w:szCs w:val="18"/>
              </w:rPr>
              <w:t>must</w:t>
            </w:r>
            <w:r w:rsidRPr="00A64A52">
              <w:rPr>
                <w:rFonts w:ascii="Arial" w:hAnsi="Arial" w:cs="Arial"/>
                <w:sz w:val="18"/>
                <w:szCs w:val="18"/>
              </w:rPr>
              <w:t xml:space="preserve"> the </w:t>
            </w:r>
            <w:r w:rsidR="008617F4">
              <w:rPr>
                <w:rFonts w:ascii="Arial" w:hAnsi="Arial" w:cs="Arial"/>
                <w:sz w:val="18"/>
                <w:szCs w:val="18"/>
              </w:rPr>
              <w:t>t</w:t>
            </w:r>
            <w:r w:rsidRPr="00A64A52">
              <w:rPr>
                <w:rFonts w:ascii="Arial" w:hAnsi="Arial" w:cs="Arial"/>
                <w:sz w:val="18"/>
                <w:szCs w:val="18"/>
              </w:rPr>
              <w:t>ribe do after it completes petition consultation with the Director?</w:t>
            </w:r>
            <w:r w:rsidR="008617F4">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080"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8617F4" w:rsidP="008617F4">
            <w:pPr>
              <w:jc w:val="center"/>
              <w:rPr>
                <w:rFonts w:ascii="Arial" w:hAnsi="Arial" w:cs="Arial"/>
                <w:sz w:val="18"/>
                <w:szCs w:val="18"/>
              </w:rPr>
            </w:pPr>
            <w:r>
              <w:rPr>
                <w:rFonts w:ascii="Arial" w:hAnsi="Arial" w:cs="Arial"/>
                <w:sz w:val="18"/>
                <w:szCs w:val="18"/>
              </w:rPr>
              <w:lastRenderedPageBreak/>
              <w:t>224.118 and 224.121</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sidRPr="00A64A52">
              <w:rPr>
                <w:rFonts w:ascii="Arial" w:hAnsi="Arial" w:cs="Arial"/>
                <w:sz w:val="18"/>
                <w:szCs w:val="18"/>
              </w:rPr>
              <w:t xml:space="preserve">How must the </w:t>
            </w:r>
            <w:r w:rsidR="008617F4">
              <w:rPr>
                <w:rFonts w:ascii="Arial" w:hAnsi="Arial" w:cs="Arial"/>
                <w:sz w:val="18"/>
                <w:szCs w:val="18"/>
              </w:rPr>
              <w:t>tribe respond to the Director’s notice of the opportunity for a hearing?  How may a tribe or a petitioner appeal the Director’s decision about the tribe’s compliance with the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Pr>
                <w:rFonts w:ascii="Arial" w:hAnsi="Arial" w:cs="Arial"/>
                <w:sz w:val="18"/>
                <w:szCs w:val="18"/>
              </w:rPr>
              <w:t xml:space="preserve">Review </w:t>
            </w:r>
            <w:r w:rsidR="008617F4">
              <w:rPr>
                <w:rFonts w:ascii="Arial" w:hAnsi="Arial" w:cs="Arial"/>
                <w:sz w:val="18"/>
                <w:szCs w:val="18"/>
              </w:rPr>
              <w:t>request for hearing and appeal</w:t>
            </w:r>
          </w:p>
        </w:tc>
        <w:tc>
          <w:tcPr>
            <w:tcW w:w="1024"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F — Periodic Reviews</w:t>
            </w:r>
          </w:p>
        </w:tc>
      </w:tr>
      <w:tr w:rsidR="00914965" w:rsidRPr="00A64A52" w:rsidTr="0083502D">
        <w:trPr>
          <w:trHeight w:val="87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224.139 (b)</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must a </w:t>
            </w:r>
            <w:r w:rsidR="00B65F8E">
              <w:rPr>
                <w:rFonts w:ascii="Arial" w:hAnsi="Arial" w:cs="Arial"/>
                <w:sz w:val="18"/>
                <w:szCs w:val="18"/>
              </w:rPr>
              <w:t>t</w:t>
            </w:r>
            <w:r w:rsidRPr="00A64A52">
              <w:rPr>
                <w:rFonts w:ascii="Arial" w:hAnsi="Arial" w:cs="Arial"/>
                <w:sz w:val="18"/>
                <w:szCs w:val="18"/>
              </w:rPr>
              <w:t>ribe do after receiving a notice of imminent jeopardy to a physical trust asset</w:t>
            </w:r>
            <w:r w:rsidR="00B65F8E">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$ 38,246</w:t>
            </w:r>
          </w:p>
        </w:tc>
      </w:tr>
      <w:tr w:rsidR="00914965" w:rsidRPr="00A64A52"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Subpart G — </w:t>
            </w:r>
            <w:proofErr w:type="spellStart"/>
            <w:r w:rsidRPr="00A64A52">
              <w:rPr>
                <w:rFonts w:ascii="Arial" w:hAnsi="Arial" w:cs="Arial"/>
                <w:b/>
                <w:bCs/>
                <w:sz w:val="18"/>
                <w:szCs w:val="18"/>
              </w:rPr>
              <w:t>Reassumption</w:t>
            </w:r>
            <w:proofErr w:type="spellEnd"/>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information must the </w:t>
            </w:r>
            <w:r w:rsidR="00B65F8E">
              <w:rPr>
                <w:rFonts w:ascii="Arial" w:hAnsi="Arial" w:cs="Arial"/>
                <w:sz w:val="18"/>
                <w:szCs w:val="18"/>
              </w:rPr>
              <w:t>t</w:t>
            </w:r>
            <w:r w:rsidRPr="00A64A52">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Pr>
                <w:rFonts w:ascii="Arial" w:hAnsi="Arial" w:cs="Arial"/>
                <w:sz w:val="18"/>
                <w:szCs w:val="18"/>
              </w:rPr>
              <w:t>Review r</w:t>
            </w:r>
            <w:r w:rsidRPr="00A64A52">
              <w:rPr>
                <w:rFonts w:ascii="Arial" w:hAnsi="Arial" w:cs="Arial"/>
                <w:sz w:val="18"/>
                <w:szCs w:val="18"/>
              </w:rPr>
              <w:t>esponse to notice of intent to reassume</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$ 38,246</w:t>
            </w:r>
          </w:p>
        </w:tc>
      </w:tr>
      <w:tr w:rsidR="00914965" w:rsidRPr="00A64A52" w:rsidTr="0083502D">
        <w:trPr>
          <w:trHeight w:val="33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H — Rescission</w:t>
            </w: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How does a Tribe rescind a</w:t>
            </w:r>
            <w:r w:rsidR="00B65F8E">
              <w:rPr>
                <w:rFonts w:ascii="Arial" w:hAnsi="Arial" w:cs="Arial"/>
                <w:sz w:val="18"/>
                <w:szCs w:val="18"/>
              </w:rPr>
              <w:t xml:space="preserv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 xml:space="preserve">Review </w:t>
            </w:r>
            <w:r w:rsidRPr="00A64A52">
              <w:rPr>
                <w:rFonts w:ascii="Arial" w:hAnsi="Arial" w:cs="Arial"/>
                <w:sz w:val="18"/>
                <w:szCs w:val="18"/>
              </w:rPr>
              <w:t>tribal resolution to initiate a resc</w:t>
            </w:r>
            <w:r w:rsidR="00B65F8E">
              <w:rPr>
                <w:rFonts w:ascii="Arial" w:hAnsi="Arial" w:cs="Arial"/>
                <w:sz w:val="18"/>
                <w:szCs w:val="18"/>
              </w:rPr>
              <w:t>ission</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$ 19,123</w:t>
            </w:r>
          </w:p>
        </w:tc>
      </w:tr>
      <w:tr w:rsidR="00914965" w:rsidRPr="00A64A52" w:rsidTr="0083502D">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sz w:val="18"/>
                <w:szCs w:val="18"/>
              </w:rPr>
            </w:pPr>
            <w:r w:rsidRPr="00A64A52">
              <w:rPr>
                <w:rFonts w:ascii="Arial" w:hAnsi="Arial" w:cs="Arial"/>
                <w:b/>
                <w:bCs/>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b/>
                <w:sz w:val="18"/>
                <w:szCs w:val="18"/>
              </w:rPr>
            </w:pPr>
            <w:r w:rsidRPr="00A64A52">
              <w:rPr>
                <w:rFonts w:ascii="Arial" w:hAnsi="Arial" w:cs="Arial"/>
                <w:b/>
                <w:sz w:val="18"/>
                <w:szCs w:val="18"/>
              </w:rPr>
              <w:t>$</w:t>
            </w:r>
            <w:r>
              <w:rPr>
                <w:rFonts w:ascii="Arial" w:hAnsi="Arial" w:cs="Arial"/>
                <w:b/>
                <w:sz w:val="18"/>
                <w:szCs w:val="18"/>
              </w:rPr>
              <w:t xml:space="preserve"> 844,971</w:t>
            </w:r>
          </w:p>
        </w:tc>
      </w:tr>
    </w:tbl>
    <w:p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sz w:val="24"/>
          <w:szCs w:val="24"/>
        </w:rPr>
        <w:t>*</w:t>
      </w:r>
      <w:r w:rsidRPr="00914965">
        <w:rPr>
          <w:bCs/>
          <w:sz w:val="24"/>
          <w:szCs w:val="24"/>
        </w:rPr>
        <w:t xml:space="preserve"> Salary is based on a mix of personnel including: Project Manager at GS-15; a Solicitor at GS-14; two Program Analysts at GS-13; and an Administrative Assistant at GS-10.  IEED has averaged the hourly rate required based on the mix of personnel required for each task, using the Office of Person</w:t>
      </w:r>
      <w:r w:rsidR="001501AC">
        <w:rPr>
          <w:bCs/>
          <w:sz w:val="24"/>
          <w:szCs w:val="24"/>
        </w:rPr>
        <w:t>nel Management Salary Table 2012</w:t>
      </w:r>
      <w:r w:rsidRPr="00914965">
        <w:rPr>
          <w:bCs/>
          <w:sz w:val="24"/>
          <w:szCs w:val="24"/>
        </w:rPr>
        <w:t>-GS</w:t>
      </w:r>
      <w:r w:rsidR="007368E0">
        <w:rPr>
          <w:bCs/>
          <w:sz w:val="24"/>
          <w:szCs w:val="24"/>
        </w:rPr>
        <w:t xml:space="preserve"> (</w:t>
      </w:r>
      <w:hyperlink r:id="rId7" w:history="1">
        <w:r w:rsidR="007368E0" w:rsidRPr="008A3AF4">
          <w:rPr>
            <w:rStyle w:val="Hyperlink"/>
            <w:sz w:val="24"/>
            <w:szCs w:val="22"/>
          </w:rPr>
          <w:t>http://www.opm.gov/policy-data-oversight/pay-leave/salaries-wages/2012/general-schedule/2012-gs-hourlyovertime-rates-by-grade-and-step/</w:t>
        </w:r>
      </w:hyperlink>
      <w:r w:rsidR="007368E0">
        <w:rPr>
          <w:sz w:val="24"/>
          <w:szCs w:val="22"/>
        </w:rPr>
        <w:t>)</w:t>
      </w:r>
      <w:r w:rsidRPr="00914965">
        <w:rPr>
          <w:bCs/>
          <w:sz w:val="24"/>
          <w:szCs w:val="24"/>
        </w:rPr>
        <w:t>.  IEED estimates that the mix of work required to review the initial application will require more Project Manager and Solicitor time than for other tasks.  For this reason, the average salary rate is higher for that task than for the others.  Specifically, IEED estimates:</w:t>
      </w:r>
    </w:p>
    <w:p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lastRenderedPageBreak/>
        <w:t xml:space="preserve">The average hourly salary based on the mix of personnel required for review of the initial application to be </w:t>
      </w:r>
      <w:r w:rsidRPr="00914965">
        <w:rPr>
          <w:b/>
          <w:bCs/>
          <w:sz w:val="24"/>
          <w:szCs w:val="24"/>
        </w:rPr>
        <w:t>$45.60 per hour</w:t>
      </w:r>
      <w:r w:rsidRPr="00914965">
        <w:rPr>
          <w:bCs/>
          <w:sz w:val="24"/>
          <w:szCs w:val="24"/>
        </w:rPr>
        <w:t>; and</w:t>
      </w:r>
    </w:p>
    <w:p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each other task to be </w:t>
      </w:r>
      <w:r w:rsidRPr="00914965">
        <w:rPr>
          <w:b/>
          <w:bCs/>
          <w:sz w:val="24"/>
          <w:szCs w:val="24"/>
        </w:rPr>
        <w:t>$39.84 per hour.</w:t>
      </w:r>
    </w:p>
    <w:p w:rsidR="00914965" w:rsidRPr="00914965" w:rsidRDefault="00914965" w:rsidP="00A174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bCs/>
          <w:sz w:val="24"/>
          <w:szCs w:val="24"/>
        </w:rPr>
        <w:t>Both of these estimated average salary costs include a 1.5 multiplier to account for benefits</w:t>
      </w:r>
      <w:r w:rsidR="00A174B9">
        <w:rPr>
          <w:bCs/>
          <w:sz w:val="24"/>
          <w:szCs w:val="24"/>
        </w:rPr>
        <w:t>.</w:t>
      </w:r>
      <w:r w:rsidR="007368E0">
        <w:rPr>
          <w:bCs/>
          <w:sz w:val="24"/>
          <w:szCs w:val="24"/>
        </w:rPr>
        <w:t xml:space="preserve"> </w:t>
      </w:r>
    </w:p>
    <w:p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bookmarkStart w:id="0" w:name="_GoBack"/>
      <w:bookmarkEnd w:id="0"/>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F248AF" w:rsidRPr="00914965" w:rsidRDefault="00F248AF" w:rsidP="00F24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No program changes or adjustments are requested as part of this renewal.</w:t>
      </w:r>
    </w:p>
    <w:p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We have no plans to publish these collections of information associated with the TERA process except for where the regulations require public notice and opportunity for review and comment about TERA plans. </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IEED displays the OMB control number and expiration date on any correspondence with respondents and in the regulations in Section 224.42.</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A7FEF"/>
    <w:rsid w:val="000E202D"/>
    <w:rsid w:val="000F1C17"/>
    <w:rsid w:val="000F3AF1"/>
    <w:rsid w:val="0011176E"/>
    <w:rsid w:val="00112A0D"/>
    <w:rsid w:val="00114588"/>
    <w:rsid w:val="001212BC"/>
    <w:rsid w:val="001501AC"/>
    <w:rsid w:val="00156768"/>
    <w:rsid w:val="00162B02"/>
    <w:rsid w:val="001D2EA8"/>
    <w:rsid w:val="001F29FB"/>
    <w:rsid w:val="001F4427"/>
    <w:rsid w:val="002440D5"/>
    <w:rsid w:val="002831FA"/>
    <w:rsid w:val="0029161D"/>
    <w:rsid w:val="00295103"/>
    <w:rsid w:val="002A7948"/>
    <w:rsid w:val="002F64C5"/>
    <w:rsid w:val="00323AC2"/>
    <w:rsid w:val="00352210"/>
    <w:rsid w:val="00380C62"/>
    <w:rsid w:val="00397E9C"/>
    <w:rsid w:val="003B102F"/>
    <w:rsid w:val="003C3292"/>
    <w:rsid w:val="003D5066"/>
    <w:rsid w:val="003F35F4"/>
    <w:rsid w:val="004127B1"/>
    <w:rsid w:val="00413513"/>
    <w:rsid w:val="0042626A"/>
    <w:rsid w:val="004877BE"/>
    <w:rsid w:val="004A3492"/>
    <w:rsid w:val="004A6DFA"/>
    <w:rsid w:val="004C14C0"/>
    <w:rsid w:val="004C213C"/>
    <w:rsid w:val="00525467"/>
    <w:rsid w:val="00533027"/>
    <w:rsid w:val="0054600F"/>
    <w:rsid w:val="00585F4E"/>
    <w:rsid w:val="005C4E9E"/>
    <w:rsid w:val="005C6B4C"/>
    <w:rsid w:val="005D39A7"/>
    <w:rsid w:val="005E0031"/>
    <w:rsid w:val="005E6A29"/>
    <w:rsid w:val="0060758B"/>
    <w:rsid w:val="006343F6"/>
    <w:rsid w:val="00646EE4"/>
    <w:rsid w:val="0066778E"/>
    <w:rsid w:val="00676ECC"/>
    <w:rsid w:val="00685C22"/>
    <w:rsid w:val="00695512"/>
    <w:rsid w:val="006B48A7"/>
    <w:rsid w:val="006E339F"/>
    <w:rsid w:val="006F73B7"/>
    <w:rsid w:val="00701C0C"/>
    <w:rsid w:val="00712D00"/>
    <w:rsid w:val="0072059B"/>
    <w:rsid w:val="007368E0"/>
    <w:rsid w:val="007851E9"/>
    <w:rsid w:val="007A1BD3"/>
    <w:rsid w:val="007E21B5"/>
    <w:rsid w:val="0081259F"/>
    <w:rsid w:val="00821B99"/>
    <w:rsid w:val="00827709"/>
    <w:rsid w:val="0083502D"/>
    <w:rsid w:val="008617F4"/>
    <w:rsid w:val="008B79D8"/>
    <w:rsid w:val="008E2D2C"/>
    <w:rsid w:val="00901386"/>
    <w:rsid w:val="00914965"/>
    <w:rsid w:val="009247A1"/>
    <w:rsid w:val="00944C21"/>
    <w:rsid w:val="009B359F"/>
    <w:rsid w:val="009C045B"/>
    <w:rsid w:val="00A07530"/>
    <w:rsid w:val="00A117DF"/>
    <w:rsid w:val="00A174B9"/>
    <w:rsid w:val="00A70C96"/>
    <w:rsid w:val="00A96A25"/>
    <w:rsid w:val="00AD3906"/>
    <w:rsid w:val="00AF3740"/>
    <w:rsid w:val="00B01D2D"/>
    <w:rsid w:val="00B37672"/>
    <w:rsid w:val="00B65F8E"/>
    <w:rsid w:val="00BB6435"/>
    <w:rsid w:val="00BD4C47"/>
    <w:rsid w:val="00BD680A"/>
    <w:rsid w:val="00C236D1"/>
    <w:rsid w:val="00CD20D5"/>
    <w:rsid w:val="00D67323"/>
    <w:rsid w:val="00D70F15"/>
    <w:rsid w:val="00D81394"/>
    <w:rsid w:val="00D86017"/>
    <w:rsid w:val="00DE1FFE"/>
    <w:rsid w:val="00DE7630"/>
    <w:rsid w:val="00DF2A72"/>
    <w:rsid w:val="00E140AA"/>
    <w:rsid w:val="00E6013B"/>
    <w:rsid w:val="00E82CBB"/>
    <w:rsid w:val="00E860ED"/>
    <w:rsid w:val="00EA4DD6"/>
    <w:rsid w:val="00EC5513"/>
    <w:rsid w:val="00EC60D2"/>
    <w:rsid w:val="00F248AF"/>
    <w:rsid w:val="00F376EB"/>
    <w:rsid w:val="00F629B6"/>
    <w:rsid w:val="00F71A50"/>
    <w:rsid w:val="00F73931"/>
    <w:rsid w:val="00F86C76"/>
    <w:rsid w:val="00FB465E"/>
    <w:rsid w:val="00FC5B28"/>
    <w:rsid w:val="00FC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pm.gov/policy-data-oversight/pay-leave/salaries-wages/2012/general-schedule/2012-gs-hourlyovertime-rates-by-grade-and-st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510D-BF7B-407D-A0BF-DC80FDD3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Amanda Begay</cp:lastModifiedBy>
  <cp:revision>6</cp:revision>
  <cp:lastPrinted>2013-05-31T17:29:00Z</cp:lastPrinted>
  <dcterms:created xsi:type="dcterms:W3CDTF">2013-06-06T17:35:00Z</dcterms:created>
  <dcterms:modified xsi:type="dcterms:W3CDTF">2013-06-06T18:31:00Z</dcterms:modified>
</cp:coreProperties>
</file>