
<file path=[Content_Types].xml><?xml version="1.0" encoding="utf-8"?>
<Types xmlns="http://schemas.openxmlformats.org/package/2006/content-types">
  <Override PartName="/word/footnotes.xml" ContentType="application/vnd.openxmlformats-officedocument.wordprocessingml.footnotes+xml"/>
  <Override PartName="/word/header18.xml" ContentType="application/vnd.openxmlformats-officedocument.wordprocessingml.header+xml"/>
  <Override PartName="/word/header29.xml" ContentType="application/vnd.openxmlformats-officedocument.wordprocessingml.header+xml"/>
  <Override PartName="/word/header38.xml" ContentType="application/vnd.openxmlformats-officedocument.wordprocessingml.header+xml"/>
  <Override PartName="/customXml/itemProps1.xml" ContentType="application/vnd.openxmlformats-officedocument.customXmlProperties+xml"/>
  <Override PartName="/word/footer9.xml" ContentType="application/vnd.openxmlformats-officedocument.wordprocessingml.footer+xml"/>
  <Override PartName="/word/header16.xml" ContentType="application/vnd.openxmlformats-officedocument.wordprocessingml.header+xml"/>
  <Override PartName="/word/header27.xml" ContentType="application/vnd.openxmlformats-officedocument.wordprocessingml.header+xml"/>
  <Override PartName="/word/header36.xml" ContentType="application/vnd.openxmlformats-officedocument.wordprocessingml.header+xml"/>
  <Override PartName="/word/footer7.xml" ContentType="application/vnd.openxmlformats-officedocument.wordprocessingml.footer+xml"/>
  <Override PartName="/word/header14.xml" ContentType="application/vnd.openxmlformats-officedocument.wordprocessingml.header+xml"/>
  <Override PartName="/word/header25.xml" ContentType="application/vnd.openxmlformats-officedocument.wordprocessingml.header+xml"/>
  <Override PartName="/word/footer19.xml" ContentType="application/vnd.openxmlformats-officedocument.wordprocessingml.footer+xml"/>
  <Override PartName="/word/footer28.xml" ContentType="application/vnd.openxmlformats-officedocument.wordprocessingml.footer+xml"/>
  <Override PartName="/word/header34.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oter5.xml" ContentType="application/vnd.openxmlformats-officedocument.wordprocessingml.footer+xml"/>
  <Override PartName="/word/header8.xml" ContentType="application/vnd.openxmlformats-officedocument.wordprocessingml.header+xml"/>
  <Override PartName="/word/header12.xml" ContentType="application/vnd.openxmlformats-officedocument.wordprocessingml.header+xml"/>
  <Override PartName="/word/header21.xml" ContentType="application/vnd.openxmlformats-officedocument.wordprocessingml.header+xml"/>
  <Override PartName="/word/header23.xml" ContentType="application/vnd.openxmlformats-officedocument.wordprocessingml.header+xml"/>
  <Override PartName="/word/footer17.xml" ContentType="application/vnd.openxmlformats-officedocument.wordprocessingml.footer+xml"/>
  <Default Extension="docx" ContentType="application/vnd.openxmlformats-officedocument.wordprocessingml.document"/>
  <Override PartName="/word/footer26.xml" ContentType="application/vnd.openxmlformats-officedocument.wordprocessingml.footer+xml"/>
  <Override PartName="/word/header32.xml" ContentType="application/vnd.openxmlformats-officedocument.wordprocessingml.header+xml"/>
  <Override PartName="/word/footer35.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10.xml" ContentType="application/vnd.openxmlformats-officedocument.wordprocessingml.header+xml"/>
  <Override PartName="/word/footer13.xml" ContentType="application/vnd.openxmlformats-officedocument.wordprocessingml.footer+xml"/>
  <Override PartName="/word/footer15.xml" ContentType="application/vnd.openxmlformats-officedocument.wordprocessingml.footer+xml"/>
  <Override PartName="/word/header30.xml" ContentType="application/vnd.openxmlformats-officedocument.wordprocessingml.header+xml"/>
  <Override PartName="/word/footer24.xml" ContentType="application/vnd.openxmlformats-officedocument.wordprocessingml.footer+xml"/>
  <Override PartName="/word/footer3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footer11.xml" ContentType="application/vnd.openxmlformats-officedocument.wordprocessingml.footer+xml"/>
  <Override PartName="/word/footer22.xml" ContentType="application/vnd.openxmlformats-officedocument.wordprocessingml.footer+xml"/>
  <Override PartName="/word/footer31.xml" ContentType="application/vnd.openxmlformats-officedocument.wordprocessingml.footer+xml"/>
  <Override PartName="/word/header2.xml" ContentType="application/vnd.openxmlformats-officedocument.wordprocessingml.header+xml"/>
  <Override PartName="/word/footer20.xml" ContentType="application/vnd.openxmlformats-officedocument.wordprocessingml.footer+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Default Extension="png" ContentType="image/png"/>
  <Override PartName="/word/header19.xml" ContentType="application/vnd.openxmlformats-officedocument.wordprocessingml.header+xml"/>
  <Override PartName="/word/header28.xml" ContentType="application/vnd.openxmlformats-officedocument.wordprocessingml.header+xml"/>
  <Override PartName="/word/header37.xml" ContentType="application/vnd.openxmlformats-officedocument.wordprocessingml.header+xml"/>
  <Override PartName="/word/footer8.xml" ContentType="application/vnd.openxmlformats-officedocument.wordprocessingml.footer+xml"/>
  <Override PartName="/word/header17.xml" ContentType="application/vnd.openxmlformats-officedocument.wordprocessingml.header+xml"/>
  <Override PartName="/word/header26.xml" ContentType="application/vnd.openxmlformats-officedocument.wordprocessingml.header+xml"/>
  <Override PartName="/word/footer29.xml" ContentType="application/vnd.openxmlformats-officedocument.wordprocessingml.footer+xml"/>
  <Override PartName="/word/header35.xml" ContentType="application/vnd.openxmlformats-officedocument.wordprocessingml.header+xml"/>
  <Override PartName="/word/footer6.xml" ContentType="application/vnd.openxmlformats-officedocument.wordprocessingml.footer+xml"/>
  <Default Extension="emf" ContentType="image/x-emf"/>
  <Override PartName="/word/header15.xml" ContentType="application/vnd.openxmlformats-officedocument.wordprocessingml.header+xml"/>
  <Override PartName="/word/header24.xml" ContentType="application/vnd.openxmlformats-officedocument.wordprocessingml.header+xml"/>
  <Override PartName="/word/footer18.xml" ContentType="application/vnd.openxmlformats-officedocument.wordprocessingml.footer+xml"/>
  <Override PartName="/word/footer27.xml" ContentType="application/vnd.openxmlformats-officedocument.wordprocessingml.footer+xml"/>
  <Override PartName="/word/header33.xml" ContentType="application/vnd.openxmlformats-officedocument.wordprocessingml.header+xml"/>
  <Override PartName="/word/numbering.xml" ContentType="application/vnd.openxmlformats-officedocument.wordprocessingml.numbering+xml"/>
  <Override PartName="/word/endnotes.xml" ContentType="application/vnd.openxmlformats-officedocument.wordprocessingml.endnotes+xml"/>
  <Override PartName="/word/footer4.xml" ContentType="application/vnd.openxmlformats-officedocument.wordprocessingml.footer+xml"/>
  <Override PartName="/word/header9.xml" ContentType="application/vnd.openxmlformats-officedocument.wordprocessingml.header+xml"/>
  <Override PartName="/word/header13.xml" ContentType="application/vnd.openxmlformats-officedocument.wordprocessingml.header+xml"/>
  <Override PartName="/word/footer16.xml" ContentType="application/vnd.openxmlformats-officedocument.wordprocessingml.footer+xml"/>
  <Override PartName="/word/header22.xml" ContentType="application/vnd.openxmlformats-officedocument.wordprocessingml.header+xml"/>
  <Override PartName="/word/header31.xml" ContentType="application/vnd.openxmlformats-officedocument.wordprocessingml.header+xml"/>
  <Override PartName="/word/footer25.xml" ContentType="application/vnd.openxmlformats-officedocument.wordprocessingml.footer+xml"/>
  <Override PartName="/word/footer3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header7.xml" ContentType="application/vnd.openxmlformats-officedocument.wordprocessingml.header+xml"/>
  <Override PartName="/word/header11.xml" ContentType="application/vnd.openxmlformats-officedocument.wordprocessingml.header+xml"/>
  <Override PartName="/word/footer14.xml" ContentType="application/vnd.openxmlformats-officedocument.wordprocessingml.footer+xml"/>
  <Override PartName="/word/header20.xml" ContentType="application/vnd.openxmlformats-officedocument.wordprocessingml.header+xml"/>
  <Override PartName="/word/footer23.xml" ContentType="application/vnd.openxmlformats-officedocument.wordprocessingml.footer+xml"/>
  <Override PartName="/word/footer32.xml" ContentType="application/vnd.openxmlformats-officedocument.wordprocessingml.footer+xml"/>
  <Override PartName="/word/header5.xml" ContentType="application/vnd.openxmlformats-officedocument.wordprocessingml.header+xml"/>
  <Override PartName="/word/footer12.xml" ContentType="application/vnd.openxmlformats-officedocument.wordprocessingml.footer+xml"/>
  <Override PartName="/word/footer21.xml" ContentType="application/vnd.openxmlformats-officedocument.wordprocessingml.footer+xml"/>
  <Override PartName="/word/footer30.xml" ContentType="application/vnd.openxmlformats-officedocument.wordprocessingml.footer+xml"/>
  <Override PartName="/word/theme/theme1.xml" ContentType="application/vnd.openxmlformats-officedocument.theme+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4964" w:rsidRPr="00325485" w:rsidRDefault="004E4964" w:rsidP="004E4964">
      <w:pPr>
        <w:pageBreakBefore/>
        <w:spacing w:after="0"/>
        <w:jc w:val="center"/>
        <w:rPr>
          <w:rFonts w:asciiTheme="minorHAnsi" w:hAnsiTheme="minorHAnsi" w:cstheme="minorHAnsi"/>
          <w:b/>
          <w:sz w:val="47"/>
        </w:rPr>
      </w:pPr>
    </w:p>
    <w:p w:rsidR="004E4964" w:rsidRPr="00325485" w:rsidRDefault="00E835E3" w:rsidP="004E4964">
      <w:pPr>
        <w:tabs>
          <w:tab w:val="left" w:pos="3960"/>
          <w:tab w:val="center" w:pos="4320"/>
          <w:tab w:val="right" w:pos="8640"/>
        </w:tabs>
        <w:spacing w:after="0"/>
        <w:rPr>
          <w:rFonts w:asciiTheme="minorHAnsi" w:hAnsiTheme="minorHAnsi" w:cstheme="minorHAnsi"/>
        </w:rPr>
      </w:pPr>
      <w:r w:rsidRPr="00E835E3">
        <w:rPr>
          <w:rFonts w:asciiTheme="minorHAnsi" w:hAnsiTheme="minorHAnsi" w:cstheme="minorHAnsi"/>
          <w:b/>
          <w:noProof/>
          <w:sz w:val="22"/>
        </w:rPr>
        <w:pict>
          <v:group id="_x0000_s1028" style="position:absolute;margin-left:420.05pt;margin-top:-7.45pt;width:60.5pt;height:57.45pt;z-index:251658240" coordorigin="2445,3228" coordsize="888,871" o:allowincell="f">
            <o:lock v:ext="edit" aspectratio="t"/>
            <v:oval id="_x0000_s1029" style="position:absolute;left:2445;top:3228;width:888;height:871;v-text-anchor:middle" filled="f" fillcolor="#0c9">
              <o:lock v:ext="edit" aspectratio="t"/>
            </v:oval>
            <v:oval id="_x0000_s1030" style="position:absolute;left:2545;top:3325;width:681;height:668;v-text-anchor:middle" filled="f" fillcolor="#0c9">
              <o:lock v:ext="edit" aspectratio="t"/>
            </v:oval>
            <v:shape id="_x0000_s1031" style="position:absolute;left:2885;top:3659;width:163;height:300" coordsize="163,300" path="m,hel162,r-9,2l150,5r-5,5l141,17r,8l141,33r,193l141,235r-2,10l136,251r-8,7l117,265r-9,2l98,271r-59,8l30,279r-10,1l13,284r-5,5l1,299e" filled="f" fillcolor="#0c9">
              <v:path arrowok="t"/>
              <o:lock v:ext="edit" aspectratio="t"/>
            </v:shape>
            <v:shape id="_x0000_s1032" style="position:absolute;left:2724;top:3659;width:163;height:299" coordsize="163,299" path="m161,hel,,9,2r4,3l18,10r4,7l22,25r,8l22,226r,9l24,245r2,6l34,258r11,7l54,267r10,4l124,279r8,l142,280r6,4l154,289r8,9e" filled="f" fillcolor="#0c9">
              <v:path arrowok="t"/>
              <o:lock v:ext="edit" aspectratio="t"/>
            </v:shape>
            <v:shape id="_x0000_s1033" style="position:absolute;left:2746;top:3748;width:281;height:2" coordsize="281,2" path="m,1hel280,e" filled="f" fillcolor="#0c9">
              <v:path arrowok="t"/>
              <o:lock v:ext="edit" aspectratio="t"/>
            </v:shape>
            <v:shape id="_x0000_s1034" style="position:absolute;left:2746;top:3841;width:281;height:1" coordsize="281,1" path="m,hel280,e" filled="f" fillcolor="#0c9">
              <v:path arrowok="t"/>
              <o:lock v:ext="edit" aspectratio="t"/>
            </v:shape>
            <v:shape id="_x0000_s1035" style="position:absolute;left:2808;top:3680;width:151;height:49" coordsize="151,49" path="m150,hel150,9r-9,l132,10r-8,6l119,24r,8l119,36r4,6l128,44r8,l137,48,34,48r,-6l49,41r7,-5l56,28r,-4l52,20,47,16r-8,l34,16r-8,l14,14,8,12,5,8,,,150,e" filled="f" fillcolor="#0c9">
              <v:path arrowok="t"/>
              <o:lock v:ext="edit" aspectratio="t"/>
            </v:shape>
            <v:shape id="_x0000_s1036" style="position:absolute;left:2847;top:3776;width:74;height:42" coordsize="74,42" path="m68,hel,41r73,e" filled="f" fillcolor="#0c9">
              <v:path arrowok="t"/>
              <o:lock v:ext="edit" aspectratio="t"/>
            </v:shape>
            <v:shape id="_x0000_s1037" style="position:absolute;left:2894;top:3789;width:17;height:29" coordsize="17,29" path="m16,28hel,e" filled="f" fillcolor="#0c9">
              <v:path arrowok="t"/>
              <o:lock v:ext="edit" aspectratio="t"/>
            </v:shape>
            <v:shape id="_x0000_s1038" style="position:absolute;left:2872;top:3789;width:23;height:29" coordsize="23,29" path="m22,hel,28e" filled="f" fillcolor="#0c9">
              <v:path arrowok="t"/>
              <o:lock v:ext="edit" aspectratio="t"/>
            </v:shape>
            <v:shape id="_x0000_s1039" style="position:absolute;left:2940;top:3785;width:57;height:33" coordsize="57,33" path="m,1hel,32r56,l,e" filled="f" fillcolor="#0c9">
              <v:path arrowok="t"/>
              <o:lock v:ext="edit" aspectratio="t"/>
            </v:shape>
            <v:shape id="_x0000_s1040" style="position:absolute;left:2800;top:3849;width:58;height:44" coordsize="58,44" path="m,8hel4,5,10,2,17,r6,2l30,8,57,43e" filled="f" fillcolor="#0c9">
              <v:path arrowok="t"/>
              <o:lock v:ext="edit" aspectratio="t"/>
            </v:shape>
            <v:shape id="_x0000_s1041" style="position:absolute;left:2842;top:3860;width:142;height:15" coordsize="142,15" path="m,11hel8,8,13,6,22,1,30,,43,1r9,l141,14e" filled="f" fillcolor="#0c9">
              <v:path arrowok="t"/>
              <o:lock v:ext="edit" aspectratio="t"/>
            </v:shape>
            <v:shape id="_x0000_s1042" style="position:absolute;left:2902;top:3866;width:19;height:20" coordsize="19,20" path="m16,hel8,4,,11r18,8l8,4e" filled="f" fillcolor="#0c9">
              <v:path arrowok="t"/>
              <o:lock v:ext="edit" aspectratio="t"/>
            </v:shape>
            <v:shape id="_x0000_s1043" style="position:absolute;left:2962;top:3870;width:1;height:13" coordsize="1,13" path="m,hel,12e" filled="f" fillcolor="#0c9">
              <v:path arrowok="t"/>
              <o:lock v:ext="edit" aspectratio="t"/>
            </v:shape>
            <v:shape id="_x0000_s1044" style="position:absolute;left:2851;top:3885;width:60;height:28" coordsize="60,28" path="m,9hel26,,59,21,49,27,46,23,39,21,29,18,17,16r-8,l4,13,,9r1,e" filled="f" fillcolor="#0c9">
              <v:path arrowok="t"/>
              <o:lock v:ext="edit" aspectratio="t"/>
            </v:shape>
            <v:shape id="_x0000_s1045" style="position:absolute;left:2866;top:3861;width:29;height:29" coordsize="29,29" path="m28,hel23,,15,5,9,7,4,10,1,17,,28e" filled="f" fillcolor="#0c9">
              <v:path arrowok="t"/>
              <o:lock v:ext="edit" aspectratio="t"/>
            </v:shape>
            <v:oval id="_x0000_s1046" style="position:absolute;left:2774;top:3760;width:60;height:58;v-text-anchor:middle" fillcolor="black">
              <o:lock v:ext="edit" aspectratio="t"/>
            </v:oval>
            <v:shape id="_x0000_s1047" style="position:absolute;left:2800;top:3768;width:18;height:9" coordsize="18,9" path="m2,8hel4,8,8,6r2,l13,5,17,4,15,2,13,,8,,4,,1,3,,6,,8r4,l2,8e" strokecolor="white">
              <v:path arrowok="t"/>
              <o:lock v:ext="edit" aspectratio="t"/>
            </v:shape>
            <v:oval id="_x0000_s1048" style="position:absolute;left:2956;top:3881;width:12;height:12;v-text-anchor:middle" fillcolor="black">
              <o:lock v:ext="edit" aspectratio="t"/>
            </v:oval>
            <v:oval id="_x0000_s1049" style="position:absolute;left:2974;top:3790;width:9;height:8;v-text-anchor:middle" fillcolor="black">
              <o:lock v:ext="edit" aspectratio="t"/>
            </v:oval>
            <v:oval id="_x0000_s1050" style="position:absolute;left:2928;top:3797;width:9;height:9;v-text-anchor:middle" fillcolor="black">
              <o:lock v:ext="edit" aspectratio="t"/>
            </v:oval>
            <v:oval id="_x0000_s1051" style="position:absolute;left:2928;top:3772;width:9;height:9;v-text-anchor:middle" fillcolor="black">
              <o:lock v:ext="edit" aspectratio="t"/>
            </v:oval>
            <v:oval id="_x0000_s1052" style="position:absolute;left:2824;top:3820;width:9;height:8;v-text-anchor:middle" fillcolor="black">
              <o:lock v:ext="edit" aspectratio="t"/>
            </v:oval>
            <v:oval id="_x0000_s1053" style="position:absolute;left:2774;top:3820;width:8;height:8;v-text-anchor:middle" fillcolor="black">
              <o:lock v:ext="edit" aspectratio="t"/>
            </v:oval>
            <v:shape id="_x0000_s1054" style="position:absolute;left:2794;top:3802;width:17;height:10" coordsize="17,10" path="m14,hel12,2,8,3,6,3,4,4,,6,2,8,5,9r4,l13,8,15,5,16,2,16,,12,1,14,e" strokecolor="white">
              <v:path arrowok="t"/>
              <o:lock v:ext="edit" aspectratio="t"/>
            </v:shape>
            <v:shape id="_x0000_s1055" style="position:absolute;left:2809;top:3780;width:18;height:11" coordsize="18,11" path="m3,5hel4,5,9,6r2,1l13,8r4,2l17,6,15,4,13,1,9,,4,1,2,1,,4,4,6,3,5e" strokecolor="white">
              <v:path arrowok="t"/>
              <o:lock v:ext="edit" aspectratio="t"/>
            </v:shape>
            <v:shape id="_x0000_s1056" style="position:absolute;left:2809;top:3780;width:18;height:11" coordsize="18,11" path="m4,5hel9,6r2,1l13,8r4,2l17,6,13,1,9,,4,1,2,1,,4,4,5e" filled="f" fillcolor="#0c9" strokecolor="white">
              <v:path arrowok="t"/>
              <o:lock v:ext="edit" aspectratio="t"/>
            </v:shape>
            <v:shape id="_x0000_s1057" style="position:absolute;left:2812;top:3785;width:2;height:2" coordsize="2,2" path="m,hel1,1,,e" filled="f" fillcolor="#0c9" strokecolor="white">
              <v:path arrowok="t"/>
              <o:lock v:ext="edit" aspectratio="t"/>
            </v:shape>
            <v:shape id="_x0000_s1058" style="position:absolute;left:2812;top:3792;width:9;height:16" coordsize="9,16" path="m,3hel2,4,3,8r1,l4,12r2,3l8,13r,-3l8,7,8,4,5,2,3,,,,1,4,,3e" strokecolor="white">
              <v:path arrowok="t"/>
              <o:lock v:ext="edit" aspectratio="t"/>
            </v:shape>
            <v:shape id="_x0000_s1059" style="position:absolute;left:2785;top:3772;width:9;height:17" coordsize="9,17" path="m8,13hel7,12,5,9,5,7,5,4,4,,2,2,1,5,,8r1,4l3,14r2,2l8,15,7,12r1,1e" strokecolor="white">
              <v:path arrowok="t"/>
              <o:lock v:ext="edit" aspectratio="t"/>
            </v:shape>
            <v:shape id="_x0000_s1060" style="position:absolute;left:2783;top:3790;width:16;height:11" coordsize="16,11" path="m13,5hel11,5,7,4,6,3,4,2,,,,4,1,5,4,8r3,2l11,9,14,8,15,6,11,5r2,e" strokecolor="white">
              <v:path arrowok="t"/>
              <o:lock v:ext="edit" aspectratio="t"/>
            </v:shape>
            <v:shape id="_x0000_s1061" style="position:absolute;left:2723;top:3406;width:163;height:114" coordsize="163,114" path="m162,113hel154,112r-7,-2l142,107r-6,-4l133,98r-1,-2l128,88r,-8l131,75r1,-7l131,62r-3,-6l119,48r-8,-8l95,32,90,30,77,24,68,20,59,16,46,12,33,8,21,4,14,2,7,,3,,,4,2,9r5,3l11,13r6,1l27,17r11,7l43,27r7,5l55,40r5,4l68,48r8,2l81,52r-2,7l81,68r1,8l88,88r1,4l94,100r7,1l107,105e" filled="f" fillcolor="#0c9">
              <v:path arrowok="t"/>
              <o:lock v:ext="edit" aspectratio="t"/>
            </v:shape>
            <v:shape id="_x0000_s1062" style="position:absolute;left:2726;top:3420;width:79;height:59" coordsize="79,59" path="m9,hel4,3,,6r,7l,18r4,4l13,26r9,4l35,34r4,4l46,44r6,4l61,54r7,3l74,58r4,e" filled="f" fillcolor="#0c9">
              <v:path arrowok="t"/>
              <o:lock v:ext="edit" aspectratio="t"/>
            </v:shape>
            <v:shape id="_x0000_s1063" style="position:absolute;left:2742;top:3451;width:70;height:49" coordsize="70,49" path="m4,hel2,3,,7r2,8l8,25r9,8l25,38r5,3l36,43r7,2l48,45r10,2l62,48r7,-1e" filled="f" fillcolor="#0c9">
              <v:path arrowok="t"/>
              <o:lock v:ext="edit" aspectratio="t"/>
            </v:shape>
            <v:shape id="_x0000_s1064" style="position:absolute;left:2768;top:3492;width:63;height:26" coordsize="63,26" path="m4,hel1,2,,6r1,8l10,20r6,3l22,24r6,l36,25,48,24,62,20e" filled="f" fillcolor="#0c9">
              <v:path arrowok="t"/>
              <o:lock v:ext="edit" aspectratio="t"/>
            </v:shape>
            <v:shape id="_x0000_s1065" style="position:absolute;left:2794;top:3519;width:14;height:24" coordsize="14,24" path="m6,hel,8r2,7l5,22r8,1e" filled="f" fillcolor="#0c9">
              <v:path arrowok="t"/>
              <o:lock v:ext="edit" aspectratio="t"/>
            </v:shape>
            <v:shape id="_x0000_s1066" style="position:absolute;left:2803;top:3531;width:33;height:34" coordsize="33,34" path="m32,hel23,4,13,8,7,10,3,13,,18r,6l1,28r4,4l15,33e" filled="f" fillcolor="#0c9">
              <v:path arrowok="t"/>
              <o:lock v:ext="edit" aspectratio="t"/>
            </v:shape>
            <v:shape id="_x0000_s1067" style="position:absolute;left:2813;top:3543;width:32;height:42" coordsize="32,42" path="m31,hel25,3,20,7r-5,4l10,17,3,24,,28r,3l2,37r6,4l12,41r9,-1e" filled="f" fillcolor="#0c9">
              <v:path arrowok="t"/>
              <o:lock v:ext="edit" aspectratio="t"/>
            </v:shape>
            <v:shape id="_x0000_s1068" style="position:absolute;left:2834;top:3551;width:20;height:49" coordsize="20,49" path="m19,hel17,4r-6,8l8,15,4,23,,32r,8l2,46r6,2l17,44e" filled="f" fillcolor="#0c9">
              <v:path arrowok="t"/>
              <o:lock v:ext="edit" aspectratio="t"/>
            </v:shape>
            <v:shape id="_x0000_s1069" style="position:absolute;left:2848;top:3555;width:18;height:76" coordsize="18,76" path="m15,hel9,12,7,16,6,24,3,36r4,9l7,48r5,4l11,56,7,60r-4,l2,65,,69r2,5l8,75r4,-3l16,65r1,-5e" filled="f" fillcolor="#0c9">
              <v:path arrowok="t"/>
              <o:lock v:ext="edit" aspectratio="t"/>
            </v:shape>
            <v:shape id="_x0000_s1070" style="position:absolute;left:2860;top:3560;width:22;height:80" coordsize="22,80" path="m,67hel,71r2,7l12,79r5,-3l15,67,13,62,11,55r,-4l11,43r1,-8l15,27r2,-8l19,11,21,e" filled="f" fillcolor="#0c9">
              <v:path arrowok="t"/>
              <o:lock v:ext="edit" aspectratio="t"/>
            </v:shape>
            <v:shape id="_x0000_s1071" style="position:absolute;left:2878;top:3574;width:8;height:1" coordsize="8,1" path="m,hel7,e" filled="f" fillcolor="#0c9">
              <v:path arrowok="t"/>
              <o:lock v:ext="edit" aspectratio="t"/>
            </v:shape>
            <v:shape id="_x0000_s1072" style="position:absolute;left:2830;top:3475;width:56;height:85" coordsize="56,85" path="m24,hel16,5,8,11,4,19,2,22,,29r,8l2,45r4,9l12,64r5,4l21,73r4,3l28,78r3,1l38,82r9,2l51,84r4,e" filled="f" fillcolor="#0c9">
              <v:path arrowok="t"/>
              <o:lock v:ext="edit" aspectratio="t"/>
            </v:shape>
            <v:shape id="_x0000_s1073" style="position:absolute;left:2795;top:3611;width:63;height:21" coordsize="63,21" path="m62,hel52,,47,,43,r,9l9,9,3,9,,12r,8e" filled="f" fillcolor="#0c9">
              <v:path arrowok="t"/>
              <o:lock v:ext="edit" aspectratio="t"/>
            </v:shape>
            <v:shape id="_x0000_s1074" style="position:absolute;left:2877;top:3636;width:9;height:9" coordsize="9,9" path="m,hel3,4,8,8e" filled="f" fillcolor="#0c9">
              <v:path arrowok="t"/>
              <o:lock v:ext="edit" aspectratio="t"/>
            </v:shape>
            <v:shape id="_x0000_s1075" style="position:absolute;left:2885;top:3406;width:162;height:114" coordsize="162,114" path="m,113hel9,112r6,-2l21,107r5,-4l29,98r1,-2l35,88r,-8l31,75,30,68r1,-6l35,56r7,-8l51,40,67,32r6,-2l86,24r8,-4l103,16r12,-4l128,8,141,4r6,-2l153,r5,l161,4r-2,5l153,12r-3,1l145,14r-11,3l123,24r-4,3l111,32r-4,8l102,44r-8,4l86,50r-5,2l83,59r-2,9l79,76,74,88r-1,4l68,100r-7,1l55,105e" filled="f" fillcolor="#0c9">
              <v:path arrowok="t"/>
              <o:lock v:ext="edit" aspectratio="t"/>
            </v:shape>
            <v:shape id="_x0000_s1076" style="position:absolute;left:2966;top:3420;width:79;height:59" coordsize="79,59" path="m68,hel73,3r4,3l78,13r-1,5l72,22r-8,4l56,30,43,34r-5,4l32,44r-6,4l17,54r-7,3l5,58,,58e" filled="f" fillcolor="#0c9">
              <v:path arrowok="t"/>
              <o:lock v:ext="edit" aspectratio="t"/>
            </v:shape>
            <v:shape id="_x0000_s1077" style="position:absolute;left:2959;top:3451;width:69;height:49" coordsize="69,49" path="m65,hel67,3r1,4l67,15,60,25r-9,8l44,38r-5,3l33,43r-7,2l20,45r-8,2l7,48,,47e" filled="f" fillcolor="#0c9">
              <v:path arrowok="t"/>
              <o:lock v:ext="edit" aspectratio="t"/>
            </v:shape>
            <v:shape id="_x0000_s1078" style="position:absolute;left:2940;top:3492;width:63;height:26" coordsize="63,26" path="m58,hel60,2r2,4l60,14r-8,6l46,23r-7,1l34,24r-8,1l14,24,,20e" filled="f" fillcolor="#0c9">
              <v:path arrowok="t"/>
              <o:lock v:ext="edit" aspectratio="t"/>
            </v:shape>
            <v:shape id="_x0000_s1079" style="position:absolute;left:2963;top:3519;width:13;height:24" coordsize="13,24" path="m8,hel12,8r-1,7l8,22,,23e" filled="f" fillcolor="#0c9">
              <v:path arrowok="t"/>
              <o:lock v:ext="edit" aspectratio="t"/>
            </v:shape>
            <v:shape id="_x0000_s1080" style="position:absolute;left:2935;top:3531;width:33;height:34" coordsize="33,34" path="m,hel10,4r9,4l25,10r4,3l32,18r,6l31,28r-4,4l18,33e" filled="f" fillcolor="#0c9">
              <v:path arrowok="t"/>
              <o:lock v:ext="edit" aspectratio="t"/>
            </v:shape>
            <v:shape id="_x0000_s1081" style="position:absolute;left:2926;top:3543;width:33;height:42" coordsize="33,42" path="m,hel6,3r6,4l16,11r5,6l29,24r2,4l32,31r-3,6l23,41r-3,l10,40e" filled="f" fillcolor="#0c9">
              <v:path arrowok="t"/>
              <o:lock v:ext="edit" aspectratio="t"/>
            </v:shape>
            <v:shape id="_x0000_s1082" style="position:absolute;left:2917;top:3551;width:20;height:49" coordsize="20,49" path="m,hel3,4r5,8l10,15r5,8l19,32r,8l17,46r-7,2l3,44e" filled="f" fillcolor="#0c9">
              <v:path arrowok="t"/>
              <o:lock v:ext="edit" aspectratio="t"/>
            </v:shape>
            <v:shape id="_x0000_s1083" style="position:absolute;left:2906;top:3555;width:18;height:76" coordsize="18,76" path="m1,hel8,12r1,4l10,24r4,12l10,45,9,48,4,52r1,4l9,60r5,l16,65r1,4l14,74,9,75,4,72,1,65,,60e" filled="f" fillcolor="#0c9">
              <v:path arrowok="t"/>
              <o:lock v:ext="edit" aspectratio="t"/>
            </v:shape>
            <v:shape id="_x0000_s1084" style="position:absolute;left:2889;top:3560;width:22;height:80" coordsize="22,80" path="m21,67hel21,71r-2,7l9,79,5,76,7,67,8,62r3,-7l11,51r,-8l9,35,7,27,5,19,3,11,,e" filled="f" fillcolor="#0c9">
              <v:path arrowok="t"/>
              <o:lock v:ext="edit" aspectratio="t"/>
            </v:shape>
            <v:shape id="_x0000_s1085" style="position:absolute;left:2886;top:3574;width:7;height:1" coordsize="7,1" path="m6,hel,e" filled="f" fillcolor="#0c9">
              <v:path arrowok="t"/>
              <o:lock v:ext="edit" aspectratio="t"/>
            </v:shape>
            <v:shape id="_x0000_s1086" style="position:absolute;left:2885;top:3475;width:56;height:85" coordsize="56,85" path="m31,hel39,5r8,6l51,19r2,3l55,29r,8l53,45r-4,9l42,64r-3,4l35,73r-5,3l28,78r-4,1l17,82,9,84r-5,l,84e" filled="f" fillcolor="#0c9">
              <v:path arrowok="t"/>
              <o:lock v:ext="edit" aspectratio="t"/>
            </v:shape>
            <v:shape id="_x0000_s1087" style="position:absolute;left:2914;top:3611;width:62;height:21" coordsize="62,21" path="m,hel10,r3,l18,r,9l52,9r6,l61,12r,8e" filled="f" fillcolor="#0c9">
              <v:path arrowok="t"/>
              <o:lock v:ext="edit" aspectratio="t"/>
            </v:shape>
            <v:shape id="_x0000_s1088" style="position:absolute;left:2885;top:3636;width:10;height:9" coordsize="10,9" path="m9,hel5,4,,8e" filled="f" fillcolor="#0c9">
              <v:path arrowok="t"/>
              <o:lock v:ext="edit" aspectratio="t"/>
            </v:shape>
            <v:shape id="_x0000_s1089" style="position:absolute;left:2860;top:3466;width:56;height:45" coordsize="56,45" path="m55,36hel50,39,46,38,42,32r,-4l40,20r,-4l40,11,36,2,31,,29,,20,,15,5,10,4,4,5,,7r,5l,18,8,16r4,4l14,24r,7l12,36,9,40,6,43,1,44e" filled="f" fillcolor="#0c9">
              <v:path arrowok="t"/>
              <o:lock v:ext="edit" aspectratio="t"/>
            </v:shape>
            <v:oval id="_x0000_s1090" style="position:absolute;left:2479;top:3628;width:8;height:8;v-text-anchor:middle" fillcolor="black">
              <o:lock v:ext="edit" aspectratio="t"/>
            </v:oval>
            <v:oval id="_x0000_s1091" style="position:absolute;left:3286;top:3628;width:8;height:8;v-text-anchor:middle" fillcolor="black">
              <o:lock v:ext="edit" aspectratio="t"/>
            </v:oval>
            <v:shape id="_x0000_s1092" style="position:absolute;left:2462;top:3675;width:51;height:38" coordsize="51,38" path="m47,hel48,4,18,7r-4,l10,9,8,10,7,11,6,13,4,15r,3l4,21r,3l6,27r1,2l8,30r2,2l12,32r4,1l20,33,50,30r,5l20,37r-5,l11,37,9,36,6,34,3,32,2,30,1,26,,21,,17,1,13r,-2l3,8,6,7,8,5,12,3r4,l47,r,e" fillcolor="black">
              <v:path arrowok="t"/>
              <o:lock v:ext="edit" aspectratio="t"/>
            </v:shape>
            <v:shape id="_x0000_s1093" style="position:absolute;left:2469;top:3722;width:56;height:45" coordsize="56,45" path="m47,hel48,4,11,39,55,30r,4l8,44,7,40,43,6,1,14,,10,47,r,e" fillcolor="black">
              <v:path arrowok="t"/>
              <o:lock v:ext="edit" aspectratio="t"/>
            </v:shape>
            <v:shape id="_x0000_s1094" style="position:absolute;left:2484;top:3769;width:47;height:22" coordsize="47,22" path="m45,hel46,5,1,21,,17,45,r,e" fillcolor="black">
              <v:path arrowok="t"/>
              <o:lock v:ext="edit" aspectratio="t"/>
            </v:shape>
            <v:shape id="_x0000_s1095" style="position:absolute;left:2497;top:3788;width:53;height:37" coordsize="53,37" path="m37,hel52,30r-4,1l41,18,2,36,,33,40,14,33,2,37,r,e" fillcolor="black">
              <v:path arrowok="t"/>
              <o:lock v:ext="edit" aspectratio="t"/>
            </v:shape>
            <v:shape id="_x0000_s1096" style="position:absolute;left:2513;top:3828;width:58;height:49" coordsize="58,49" path="m43,hel57,26r-3,2l41,5,27,13,38,34r-5,1l23,15,6,23,19,46r-4,2l,20,43,r,e" fillcolor="black">
              <v:path arrowok="t"/>
              <o:lock v:ext="edit" aspectratio="t"/>
            </v:shape>
            <v:shape id="_x0000_s1097" style="position:absolute;left:2537;top:3862;width:55;height:51" coordsize="55,51" path="m,28hel39,r9,13l50,15r1,3l53,21r1,3l54,26r,2l53,31r-2,4l50,38r-2,1l45,42r-2,2l39,46r-3,2l33,48r-2,2l27,50r-3,l21,49,18,48,16,46r-2,l12,43,11,42,9,39,,28r,l6,29,37,6r,l45,15r1,2l47,19r1,1l49,22r1,2l49,27r,3l47,33r-1,2l44,36r-2,2l39,40r-2,2l35,43r-3,1l30,46r-3,l24,46,22,45,20,44,17,43,15,41,14,39,13,38,6,29,,28r,e" fillcolor="black">
              <v:path arrowok="t"/>
              <o:lock v:ext="edit" aspectratio="t"/>
            </v:shape>
            <v:shape id="_x0000_s1098" style="position:absolute;left:2635;top:3951;width:47;height:48" coordsize="47,48" path="m4,19hel7,22,6,25,5,28r,1l5,31r1,2l7,34r2,3l11,39r3,2l17,42r1,l20,42r2,l23,41r2,-2l26,39r1,-2l28,36r,-1l28,34r,-1l28,32,26,29,24,27,19,19,17,17,16,15,15,13r,-2l15,9,16,8,17,6,18,4,20,3,22,1,23,r3,l29,r2,l35,1r4,3l42,7r2,2l45,11r,3l46,16r-1,1l45,20r-1,2l43,23r-1,2l39,22r1,-3l41,17r,-1l41,14,40,12,39,11,37,9,36,7,33,5,31,4r-2,l27,4r-2,l24,5,23,6,22,7,21,8,20,9r,2l20,11r,1l20,13r1,2l22,16r7,10l31,27r,2l32,30r,1l33,33r,1l33,36r-1,1l31,39r,2l28,43r-2,2l23,46r-2,l18,47,15,46,12,45,9,42,4,39,2,35,1,33,,31,,28,1,25,2,23,3,21r,-1l4,19r,e" fillcolor="black">
              <v:path arrowok="t"/>
              <o:lock v:ext="edit" aspectratio="t"/>
            </v:shape>
            <v:shape id="_x0000_s1099" style="position:absolute;left:2685;top:3970;width:40;height:50" coordsize="40,50" path="m8,hel39,15r-2,3l24,12,4,49,,47,20,10,7,3,8,r,e" fillcolor="black">
              <v:path arrowok="t"/>
              <o:lock v:ext="edit" aspectratio="t"/>
            </v:shape>
            <v:shape id="_x0000_s1100" style="position:absolute;left:2717;top:3997;width:42;height:52" coordsize="42,52" path="m15,25hel4,37,,35r,l35,r6,1l38,51,34,49,35,33,15,25r3,-2l35,5r,24l18,23r,l15,25r,e" fillcolor="black">
              <v:path arrowok="t"/>
              <o:lock v:ext="edit" aspectratio="t"/>
            </v:shape>
            <v:shape id="_x0000_s1101" style="position:absolute;left:2779;top:4007;width:36;height:49" coordsize="36,49" path="m1,hel35,7r-1,4l19,8,11,48r-4,l15,7,,4,1,r,e" fillcolor="black">
              <v:path arrowok="t"/>
              <o:lock v:ext="edit" aspectratio="t"/>
            </v:shape>
            <v:shape id="_x0000_s1102" style="position:absolute;left:2824;top:4017;width:38;height:50" coordsize="38,50" path="m6,hel37,4,36,8,10,5,8,21r24,3l32,27,7,25,5,42r27,3l32,49,,45,6,r,e" fillcolor="black">
              <v:path arrowok="t"/>
              <o:lock v:ext="edit" aspectratio="t"/>
            </v:shape>
            <v:shape id="_x0000_s1103" style="position:absolute;left:2873;top:4021;width:36;height:49" coordsize="36,49" path="m,32hel5,32r,4l6,38r1,1l8,41r2,1l11,43r4,l17,44r4,l25,43r1,-1l27,41r2,-1l29,39r1,-2l30,35r,-1l30,32,29,31r,l28,29r-1,l24,27r-3,l12,23r-2,l7,21,5,20,4,19,3,17,2,16r,-2l2,12,2,9,3,7,4,5,6,4,8,2,10,1,14,r4,l23,r4,2l29,3r1,1l32,5r1,2l33,9r1,3l34,13r,2l29,14r,-2l29,10,27,8r,-1l25,6,24,5r-3,l18,4r-3,l13,5r-2,l10,7,8,8,7,9r,2l7,12r,1l7,14r,1l8,16r1,1l10,18r1,1l13,19r12,4l27,23r1,1l29,25r2,l32,27r1,1l33,29r1,2l35,33r,2l34,38r,2l32,43r-1,1l29,46r-2,1l22,48r-4,l13,47,8,46,6,45,4,43,2,41,1,38r,-2l,33r,l,32r,e" fillcolor="black">
              <v:path arrowok="t"/>
              <o:lock v:ext="edit" aspectratio="t"/>
            </v:shape>
            <v:shape id="_x0000_s1104" style="position:absolute;left:3004;top:3999;width:47;height:49" coordsize="47,49" path="m2,29hel1,25,,21,1,16,4,11,6,7,9,5,12,3,16,1,22,r4,1l29,1r4,2l36,5r4,3l43,13r2,5l46,24r,6l45,34r-1,4l42,41r-4,2l35,45r-4,2l26,48r-4,l18,47r-2,l12,45,9,42,6,38,4,35,3,32,2,29r,l7,27,6,24r,-3l6,16,8,12r2,-2l12,8,14,7,18,5r4,l25,5r3,l30,6r3,2l36,11r2,4l40,19r2,6l41,30r-1,4l39,37r-1,2l36,41r-3,1l29,43r-3,1l23,44,20,43r-2,l15,41,12,39,10,36,8,33r,-3l7,27r,l2,29r,e" fillcolor="black">
              <v:path arrowok="t"/>
              <o:lock v:ext="edit" aspectratio="t"/>
            </v:shape>
            <v:shape id="_x0000_s1105" style="position:absolute;left:3050;top:3976;width:37;height:55" coordsize="37,55" path="m,14hel27,r2,4l6,15r8,15l35,19r1,4l15,33,26,52r-4,2l,14r,e" fillcolor="black">
              <v:path arrowok="t"/>
              <o:lock v:ext="edit" aspectratio="t"/>
            </v:shape>
            <v:shape id="_x0000_s1106" style="position:absolute;left:3158;top:3915;width:53;height:48" coordsize="53,48" path="m18,30hel26,44r-3,3l23,47,,3,4,,52,18r-4,3l33,15,18,30,17,27,5,5r24,8l17,27r,l18,30r,e" fillcolor="black">
              <v:path arrowok="t"/>
              <o:lock v:ext="edit" aspectratio="t"/>
            </v:shape>
            <v:shape id="_x0000_s1107" style="position:absolute;left:3181;top:3862;width:66;height:61" coordsize="66,61" path="m,34hel4,28,48,40,22,4,27,,65,27r-2,3l27,5,53,42r-2,3l6,33,42,57r-3,3l,34r,e" fillcolor="black">
              <v:path arrowok="t"/>
              <o:lock v:ext="edit" aspectratio="t"/>
            </v:shape>
            <v:shape id="_x0000_s1108" style="position:absolute;left:3217;top:3820;width:59;height:49" coordsize="59,49" path="m,26hel15,r4,2l6,25r15,7l32,11r4,2l25,34r17,8l54,18r4,2l43,48,,26r,e" fillcolor="black">
              <v:path arrowok="t"/>
              <o:lock v:ext="edit" aspectratio="t"/>
            </v:shape>
            <v:shape id="_x0000_s1109" style="position:absolute;left:3238;top:3780;width:59;height:44" coordsize="59,44" path="m,27hel6,12,8,10,8,8,10,5,12,3,13,1r1,l17,r2,l22,r3,1l27,1r2,2l30,5r1,1l32,7r1,1l33,10r,1l35,10,36,9r1,l38,8r3,1l44,10r5,1l54,12r1,l56,12r2,l56,16r,1l54,17,52,16r-2,l48,15,44,14,41,13r-3,l37,14r-1,l35,14r-1,1l33,17r-1,2l27,32r20,7l45,43,,27r,l6,24,11,11,12,8,14,6r1,l17,5,18,4r2,l21,4r2,1l25,6r1,l28,8r,2l29,11r,1l29,15r-1,3l23,30,6,24r,l,27r,e" fillcolor="black">
              <v:path arrowok="t"/>
              <o:lock v:ext="edit" aspectratio="t"/>
            </v:shape>
            <v:shape id="_x0000_s1110" style="position:absolute;left:3254;top:3761;width:49;height:18" coordsize="49,18" path="m,4hel1,,48,13r-2,4l,4r,e" fillcolor="black">
              <v:path arrowok="t"/>
              <o:lock v:ext="edit" aspectratio="t"/>
            </v:shape>
            <v:shape id="_x0000_s1111" style="position:absolute;left:3260;top:3718;width:52;height:41" coordsize="52,41" path="m20,hel19,4,18,5r,l16,5r-2,l12,6,10,7,9,8,7,10,6,12r,3l5,19r1,3l6,25r1,2l9,29r3,2l16,33r6,2l28,36r6,l37,34r3,l42,32r2,-2l45,27r1,-3l47,21,46,18,45,16,44,13,43,12,41,10,40,9,38,8r,l37,7,38,3r1,l40,4r2,1l45,7r2,3l49,12r1,3l51,18r,3l51,25r-2,4l47,33r-2,2l42,37r-3,2l35,40r-3,l28,40r-4,l20,40,17,38,14,37,11,36,8,35,6,32,3,29,1,26r,-3l,18,1,14,2,10,4,7,6,5,8,2r1,l12,1,14,r2,l17,r2,l19,r1,l20,e" fillcolor="black">
              <v:path arrowok="t"/>
              <o:lock v:ext="edit" aspectratio="t"/>
            </v:shape>
            <v:shape id="_x0000_s1112" style="position:absolute;left:3268;top:3671;width:51;height:41" coordsize="51,41" path="m33,29hel48,36r,4l48,40,,20,,15,50,r,5l34,9,33,29,29,27,5,18,30,11,29,27r,l33,29r,e" fillcolor="black">
              <v:path arrowok="t"/>
              <o:lock v:ext="edit" aspectratio="t"/>
            </v:shape>
            <v:shape id="_x0000_s1113" style="position:absolute;left:2464;top:3560;width:56;height:45" coordsize="56,45" path="m49,44hel,33,5,17r,-3l6,11,8,8,10,5,12,4,14,2,16,1,21,r4,l28,r3,l34,r5,2l42,4r3,1l47,6r3,3l52,11r2,3l54,18r1,2l54,22r,3l54,27r,3l49,44r,l46,39,6,29r,l9,18r1,-2l10,14r1,-2l12,11,14,9,16,6,18,5,21,4r3,l27,4r3,1l34,5r2,1l39,7r3,2l44,10r3,2l48,14r1,2l50,19r,2l50,24r,2l49,28,46,39r3,5l49,44e" fillcolor="black">
              <v:path arrowok="t"/>
              <o:lock v:ext="edit" aspectratio="t"/>
            </v:shape>
            <v:shape id="_x0000_s1114" style="position:absolute;left:2481;top:3508;width:60;height:47" coordsize="60,47" path="m,30hel11,r4,2l6,27r17,6l31,9r4,2l27,34r18,6l55,14r4,1l48,46,,30r,e" fillcolor="black">
              <v:path arrowok="t"/>
              <o:lock v:ext="edit" aspectratio="t"/>
            </v:shape>
            <v:shape id="_x0000_s1115" style="position:absolute;left:2503;top:3459;width:47;height:49" coordsize="47,49" path="m,23hel10,8,11,7,12,5,14,3,15,2,17,1r2,l21,r3,l27,1r3,1l33,4r2,2l35,8r2,3l37,12r,2l37,16r,1l36,19r-1,2l34,23r-1,2l27,34,46,45r-3,3l,23r,l6,22,14,10,15,8,17,7,19,5r2,l21,5r2,l25,5r2,1l29,8r1,1l31,11r1,1l32,14r,2l31,18r,2l23,31,6,22r,l,23r,e" fillcolor="black">
              <v:path arrowok="t"/>
              <o:lock v:ext="edit" aspectratio="t"/>
            </v:shape>
            <v:shape id="_x0000_s1116" style="position:absolute;left:2540;top:3420;width:57;height:50" coordsize="57,50" path="m22,31hel31,45r-3,4l28,49,,4,4,,56,16r-4,4l36,15,22,31,20,28,6,6r26,7l20,28r,l22,31r,e" fillcolor="black">
              <v:path arrowok="t"/>
              <o:lock v:ext="edit" aspectratio="t"/>
            </v:shape>
            <v:shape id="_x0000_s1117" style="position:absolute;left:2570;top:3370;width:63;height:55" coordsize="63,55" path="m,20hel13,7,15,6,17,4,19,3,22,1r2,l26,r2,1l31,1r3,2l35,4r3,2l39,9r,1l40,12r,2l40,16r-1,1l39,18r2,l43,18r1,l45,18r2,2l50,21r4,4l58,27r1,2l60,29r2,1l58,34r,-1l56,33,54,32,53,30,51,28,47,25,45,23,43,22r-1,l40,22r-1,l38,22r-2,2l34,26,23,36,39,51r-4,3l,20r,l6,20,18,9,20,7,23,6r1,l26,6r2,l29,6r1,1l32,8r2,2l34,11r1,2l35,14r,2l34,18r-1,2l30,22,20,32,6,20r,l,20r,e" fillcolor="black">
              <v:path arrowok="t"/>
              <o:lock v:ext="edit" aspectratio="t"/>
            </v:shape>
            <v:shape id="_x0000_s1118" style="position:absolute;left:2614;top:3327;width:47;height:51" coordsize="47,51" path="m,21hel30,r2,3l19,12,46,47r-4,3l15,15,2,23,,21r,e" fillcolor="black">
              <v:path arrowok="t"/>
              <o:lock v:ext="edit" aspectratio="t"/>
            </v:shape>
            <v:shape id="_x0000_s1119" style="position:absolute;left:2666;top:3295;width:65;height:64" coordsize="65,64" path="m,21hel6,18,41,48,34,3,41,,64,43r-4,2l39,6r7,46l42,54,5,23,28,61r-4,2l,21r,e" fillcolor="black">
              <v:path arrowok="t"/>
              <o:lock v:ext="edit" aspectratio="t"/>
            </v:shape>
            <v:shape id="_x0000_s1120" style="position:absolute;left:2726;top:3274;width:51;height:57" coordsize="51,57" path="m,11hel32,r1,4l7,14r6,15l37,20r2,5l14,33r6,17l48,41r2,5l18,56,,11r,e" fillcolor="black">
              <v:path arrowok="t"/>
              <o:lock v:ext="edit" aspectratio="t"/>
            </v:shape>
            <v:shape id="_x0000_s1121" style="position:absolute;left:2783;top:3258;width:50;height:56" coordsize="50,56" path="m,8hel5,7,43,44,33,2,38,,49,48r-5,1l6,12r9,42l11,55,,8r,e" fillcolor="black">
              <v:path arrowok="t"/>
              <o:lock v:ext="edit" aspectratio="t"/>
            </v:shape>
            <v:shape id="_x0000_s1122" style="position:absolute;left:2842;top:3253;width:38;height:50" coordsize="38,50" path="m,3hel36,r1,4l21,5r3,44l19,49,16,5,,7,,3r,e" fillcolor="black">
              <v:path arrowok="t"/>
              <o:lock v:ext="edit" aspectratio="t"/>
            </v:shape>
            <v:shape id="_x0000_s1123" style="position:absolute;left:2983;top:3269;width:48;height:52" coordsize="48,52" path="m2,18hel3,14,5,11,9,7,14,3,18,1,22,r4,1l31,1r5,2l39,5r4,3l45,11r2,4l47,19r,6l46,31r-2,6l40,43r-3,3l33,49r-3,1l25,51r-4,l16,50,12,49,8,46,5,44,3,41,2,38,,34,,29,,24,1,21,2,18r,l7,20,8,16,9,13,13,9,17,7,20,5r2,l27,5r3,1l33,7r4,2l39,11r1,2l41,16r2,4l43,25r-2,5l39,35r-3,5l33,43r-3,2l28,46r-3,1l21,46r-4,l14,44,11,43,9,41,7,39,5,36r,-3l4,29,5,25r,-2l7,20r,l2,18r,e" fillcolor="black">
              <v:path arrowok="t"/>
              <o:lock v:ext="edit" aspectratio="t"/>
            </v:shape>
            <v:shape id="_x0000_s1124" style="position:absolute;left:3038;top:3287;width:51;height:48" coordsize="51,48" path="m20,hel50,13r-2,4l23,6,15,22r23,9l36,35,14,25,4,47,,45,20,r,e" fillcolor="black">
              <v:path arrowok="t"/>
              <o:lock v:ext="edit" aspectratio="t"/>
            </v:shape>
            <v:shape id="_x0000_s1125" style="position:absolute;left:3139;top:3357;width:40;height:57" coordsize="40,57" path="m,35hel36,r3,3l7,35,26,53r-3,3l,35r,e" fillcolor="black">
              <v:path arrowok="t"/>
              <o:lock v:ext="edit" aspectratio="t"/>
            </v:shape>
            <v:shape id="_x0000_s1126" style="position:absolute;left:3170;top:3408;width:56;height:51" coordsize="56,51" path="m20,16hel4,21,,18r,l52,r3,4l30,50,26,46,35,32,20,16r4,-2l50,5,37,28,24,14r,l20,16r,e" fillcolor="black">
              <v:path arrowok="t"/>
              <o:lock v:ext="edit" aspectratio="t"/>
            </v:shape>
            <v:shape id="_x0000_s1127" style="position:absolute;left:3210;top:3450;width:58;height:49" coordsize="58,49" path="m45,hel55,18r1,1l56,22r1,2l56,26r,2l55,30r-1,1l52,33r-2,1l47,35r-2,1l44,36r-2,l40,36,39,34r-1,l37,34r,1l37,36r,l37,37r,1l37,39r-1,2l35,43r-2,2l30,47r-3,1l24,48r-2,l20,48,17,47,15,46,12,43,10,40,,22,45,r,l43,6r7,12l51,20r,3l52,25r-1,1l50,27r,1l49,29r-2,1l45,31r-1,l42,31r-2,l38,30,37,28,35,26,33,24,28,14,43,6r,l24,16r6,11l32,30r,1l32,32r1,3l32,36r,2l32,38r-1,2l29,42r-2,l25,43r-1,1l22,44,20,43r-1,l18,42,15,40,13,36,6,24,24,16r,l43,6,45,r,e" fillcolor="black">
              <v:path arrowok="t"/>
              <o:lock v:ext="edit" aspectratio="t"/>
            </v:shape>
            <v:shape id="_x0000_s1128" style="position:absolute;left:3241;top:3504;width:54;height:47" coordsize="54,47" path="m18,2hel22,1,25,r7,l38,2r4,1l45,5r2,3l51,13r1,5l53,21r,5l51,29r-2,4l47,36r-5,4l37,43r-7,2l23,46r-4,l14,45,11,43,7,40,5,38,2,34,1,30,,26,,22,1,19,2,16,4,12,8,8,12,5,14,4,18,2r,l19,7,23,6,27,5r5,l37,6r2,1l42,8r2,3l47,15r,3l48,21r,3l47,27r-2,3l43,33r-4,3l34,39r-6,1l23,42r-4,l15,40r-2,l10,38,8,35,6,32,5,29,4,26,5,23r,-3l6,18,8,15r3,-3l14,10,17,8,19,7r,l18,2r,e" fillcolor="black">
              <v:path arrowok="t"/>
              <o:lock v:ext="edit" aspectratio="t"/>
            </v:shape>
            <v:shape id="_x0000_s1129" style="position:absolute;left:3260;top:3564;width:56;height:44" coordsize="56,44" path="m50,hel54,17r,2l55,21r,4l55,28r-1,1l53,31r-1,1l49,34r-2,2l44,36r-3,l39,36r-2,l35,35,34,34r-2,l32,32r-1,l30,34r-2,1l28,36r-1,l24,37r-2,2l16,40r-4,2l10,42r-1,l7,43,6,39,7,38,8,37r2,l12,36r2,l19,34r3,-1l24,32r2,-1l26,30r1,-1l27,28r,-2l27,23,24,10,1,14,,9,50,r,l47,5r3,15l50,23r,3l50,26r-1,2l48,29r-2,1l45,31r-2,l41,32r-2,l37,31,36,30,34,29r,-1l32,26,31,22,28,9,47,5r,l50,r,e" fillcolor="black">
              <v:path arrowok="t"/>
              <o:lock v:ext="edit" aspectratio="t"/>
            </v:shape>
          </v:group>
        </w:pict>
      </w:r>
      <w:smartTag w:uri="urn:schemas-microsoft-com:office:smarttags" w:element="place">
        <w:smartTag w:uri="urn:schemas-microsoft-com:office:smarttags" w:element="country-region">
          <w:r w:rsidR="004E4964" w:rsidRPr="00325485">
            <w:rPr>
              <w:rFonts w:asciiTheme="minorHAnsi" w:hAnsiTheme="minorHAnsi" w:cstheme="minorHAnsi"/>
              <w:b/>
              <w:sz w:val="22"/>
            </w:rPr>
            <w:t>U.S.</w:t>
          </w:r>
        </w:smartTag>
      </w:smartTag>
      <w:r w:rsidR="004E4964" w:rsidRPr="00325485">
        <w:rPr>
          <w:rFonts w:asciiTheme="minorHAnsi" w:hAnsiTheme="minorHAnsi" w:cstheme="minorHAnsi"/>
          <w:b/>
        </w:rPr>
        <w:t xml:space="preserve"> </w:t>
      </w:r>
      <w:r w:rsidR="004E4964" w:rsidRPr="00325485">
        <w:rPr>
          <w:rFonts w:asciiTheme="minorHAnsi" w:hAnsiTheme="minorHAnsi" w:cstheme="minorHAnsi"/>
          <w:b/>
          <w:sz w:val="22"/>
        </w:rPr>
        <w:t>Department of Labor</w:t>
      </w:r>
      <w:r w:rsidR="004E4964" w:rsidRPr="00325485">
        <w:rPr>
          <w:rFonts w:asciiTheme="minorHAnsi" w:hAnsiTheme="minorHAnsi" w:cstheme="minorHAnsi"/>
          <w:b/>
          <w:sz w:val="22"/>
        </w:rPr>
        <w:tab/>
      </w:r>
      <w:r w:rsidR="004E4964" w:rsidRPr="00325485">
        <w:rPr>
          <w:rFonts w:asciiTheme="minorHAnsi" w:hAnsiTheme="minorHAnsi" w:cstheme="minorHAnsi"/>
          <w:b/>
          <w:sz w:val="22"/>
        </w:rPr>
        <w:tab/>
      </w:r>
      <w:r w:rsidR="004E4964" w:rsidRPr="00325485">
        <w:rPr>
          <w:rFonts w:asciiTheme="minorHAnsi" w:hAnsiTheme="minorHAnsi" w:cstheme="minorHAnsi"/>
          <w:sz w:val="18"/>
        </w:rPr>
        <w:t>Bureau of Labor Statistics</w:t>
      </w:r>
      <w:r w:rsidR="004E4964" w:rsidRPr="00325485">
        <w:rPr>
          <w:rFonts w:asciiTheme="minorHAnsi" w:hAnsiTheme="minorHAnsi" w:cstheme="minorHAnsi"/>
        </w:rPr>
        <w:t xml:space="preserve"> </w:t>
      </w:r>
    </w:p>
    <w:p w:rsidR="004E4964" w:rsidRPr="00325485" w:rsidRDefault="004E4964" w:rsidP="004E4964">
      <w:pPr>
        <w:tabs>
          <w:tab w:val="center" w:pos="4320"/>
          <w:tab w:val="right" w:pos="8640"/>
        </w:tabs>
        <w:spacing w:after="0"/>
        <w:ind w:left="3960"/>
        <w:rPr>
          <w:rFonts w:asciiTheme="minorHAnsi" w:hAnsiTheme="minorHAnsi" w:cstheme="minorHAnsi"/>
        </w:rPr>
      </w:pPr>
      <w:smartTag w:uri="urn:schemas-microsoft-com:office:smarttags" w:element="Street">
        <w:smartTag w:uri="urn:schemas-microsoft-com:office:smarttags" w:element="address">
          <w:r w:rsidRPr="00325485">
            <w:rPr>
              <w:rFonts w:asciiTheme="minorHAnsi" w:hAnsiTheme="minorHAnsi" w:cstheme="minorHAnsi"/>
              <w:sz w:val="18"/>
            </w:rPr>
            <w:t>2 Massachusetts Ave., N.E.</w:t>
          </w:r>
        </w:smartTag>
      </w:smartTag>
    </w:p>
    <w:p w:rsidR="004E4964" w:rsidRPr="00325485" w:rsidRDefault="004E4964" w:rsidP="004E4964">
      <w:pPr>
        <w:tabs>
          <w:tab w:val="center" w:pos="4320"/>
          <w:tab w:val="right" w:pos="8640"/>
        </w:tabs>
        <w:spacing w:after="0"/>
        <w:ind w:left="3946"/>
        <w:rPr>
          <w:rFonts w:asciiTheme="minorHAnsi" w:hAnsiTheme="minorHAnsi" w:cstheme="minorHAnsi"/>
        </w:rPr>
      </w:pPr>
      <w:smartTag w:uri="urn:schemas-microsoft-com:office:smarttags" w:element="place">
        <w:smartTag w:uri="urn:schemas-microsoft-com:office:smarttags" w:element="City">
          <w:r w:rsidRPr="00325485">
            <w:rPr>
              <w:rFonts w:asciiTheme="minorHAnsi" w:hAnsiTheme="minorHAnsi" w:cstheme="minorHAnsi"/>
              <w:sz w:val="18"/>
            </w:rPr>
            <w:t>Washington</w:t>
          </w:r>
        </w:smartTag>
        <w:r w:rsidRPr="00325485">
          <w:rPr>
            <w:rFonts w:asciiTheme="minorHAnsi" w:hAnsiTheme="minorHAnsi" w:cstheme="minorHAnsi"/>
            <w:sz w:val="18"/>
          </w:rPr>
          <w:t xml:space="preserve">, </w:t>
        </w:r>
        <w:smartTag w:uri="urn:schemas-microsoft-com:office:smarttags" w:element="State">
          <w:r w:rsidRPr="00325485">
            <w:rPr>
              <w:rFonts w:asciiTheme="minorHAnsi" w:hAnsiTheme="minorHAnsi" w:cstheme="minorHAnsi"/>
              <w:sz w:val="18"/>
            </w:rPr>
            <w:t>D.C.</w:t>
          </w:r>
        </w:smartTag>
      </w:smartTag>
      <w:r w:rsidRPr="00325485">
        <w:rPr>
          <w:rFonts w:asciiTheme="minorHAnsi" w:hAnsiTheme="minorHAnsi" w:cstheme="minorHAnsi"/>
          <w:sz w:val="18"/>
        </w:rPr>
        <w:t xml:space="preserve">  20212</w:t>
      </w:r>
    </w:p>
    <w:p w:rsidR="004E4964" w:rsidRPr="00325485" w:rsidRDefault="004E4964" w:rsidP="004E4964">
      <w:pPr>
        <w:spacing w:line="240" w:lineRule="exact"/>
        <w:jc w:val="center"/>
        <w:rPr>
          <w:rFonts w:asciiTheme="minorHAnsi" w:hAnsiTheme="minorHAnsi" w:cstheme="minorHAnsi"/>
          <w:b/>
        </w:rPr>
      </w:pPr>
    </w:p>
    <w:p w:rsidR="004E4964" w:rsidRPr="00325485" w:rsidRDefault="004E4964" w:rsidP="004E4964">
      <w:pPr>
        <w:spacing w:line="240" w:lineRule="exact"/>
        <w:rPr>
          <w:rFonts w:asciiTheme="minorHAnsi" w:hAnsiTheme="minorHAnsi" w:cstheme="minorHAnsi"/>
        </w:rPr>
      </w:pPr>
      <w:r w:rsidRPr="00325485">
        <w:rPr>
          <w:rFonts w:asciiTheme="minorHAnsi" w:hAnsiTheme="minorHAnsi" w:cstheme="minorHAnsi"/>
        </w:rPr>
        <w:t>[</w:t>
      </w:r>
      <w:proofErr w:type="gramStart"/>
      <w:r w:rsidRPr="00325485">
        <w:rPr>
          <w:rFonts w:asciiTheme="minorHAnsi" w:hAnsiTheme="minorHAnsi" w:cstheme="minorHAnsi"/>
        </w:rPr>
        <w:t>insert</w:t>
      </w:r>
      <w:proofErr w:type="gramEnd"/>
      <w:r w:rsidRPr="00325485">
        <w:rPr>
          <w:rFonts w:asciiTheme="minorHAnsi" w:hAnsiTheme="minorHAnsi" w:cstheme="minorHAnsi"/>
        </w:rPr>
        <w:t xml:space="preserve"> date]</w:t>
      </w:r>
    </w:p>
    <w:p w:rsidR="004E4964" w:rsidRPr="00325485" w:rsidRDefault="004E4964" w:rsidP="004E4964">
      <w:pPr>
        <w:spacing w:line="240" w:lineRule="exact"/>
        <w:ind w:left="1728" w:firstLine="720"/>
        <w:rPr>
          <w:rFonts w:asciiTheme="minorHAnsi" w:hAnsiTheme="minorHAnsi" w:cstheme="minorHAnsi"/>
          <w:b/>
        </w:rPr>
      </w:pPr>
      <w:proofErr w:type="gramStart"/>
      <w:r w:rsidRPr="00325485">
        <w:rPr>
          <w:rFonts w:asciiTheme="minorHAnsi" w:hAnsiTheme="minorHAnsi" w:cstheme="minorHAnsi"/>
          <w:b/>
        </w:rPr>
        <w:t>OSHS ADMINISTRATIVE MEMORANDUM NO.</w:t>
      </w:r>
      <w:proofErr w:type="gramEnd"/>
      <w:r w:rsidRPr="00325485">
        <w:rPr>
          <w:rFonts w:asciiTheme="minorHAnsi" w:hAnsiTheme="minorHAnsi" w:cstheme="minorHAnsi"/>
          <w:b/>
        </w:rPr>
        <w:t xml:space="preserve"> S-xx-x</w:t>
      </w:r>
    </w:p>
    <w:p w:rsidR="004E4964" w:rsidRPr="00325485" w:rsidRDefault="004E4964" w:rsidP="004E4964">
      <w:pPr>
        <w:pStyle w:val="memorandumheading"/>
        <w:rPr>
          <w:rFonts w:asciiTheme="minorHAnsi" w:hAnsiTheme="minorHAnsi" w:cstheme="minorHAnsi"/>
        </w:rPr>
      </w:pPr>
      <w:r w:rsidRPr="00325485">
        <w:rPr>
          <w:rFonts w:asciiTheme="minorHAnsi" w:hAnsiTheme="minorHAnsi" w:cstheme="minorHAnsi"/>
        </w:rPr>
        <w:t>MEMORANDUM FOR:</w:t>
      </w:r>
      <w:r w:rsidRPr="00325485">
        <w:rPr>
          <w:rFonts w:asciiTheme="minorHAnsi" w:hAnsiTheme="minorHAnsi" w:cstheme="minorHAnsi"/>
        </w:rPr>
        <w:tab/>
      </w:r>
      <w:r w:rsidRPr="00325485">
        <w:rPr>
          <w:rFonts w:asciiTheme="minorHAnsi" w:hAnsiTheme="minorHAnsi" w:cstheme="minorHAnsi"/>
        </w:rPr>
        <w:tab/>
      </w:r>
      <w:r w:rsidRPr="00325485">
        <w:rPr>
          <w:rFonts w:asciiTheme="minorHAnsi" w:hAnsiTheme="minorHAnsi" w:cstheme="minorHAnsi"/>
          <w:b/>
        </w:rPr>
        <w:t>STATE AGENCIES PARTICIPATING IN THE SOII</w:t>
      </w:r>
      <w:r w:rsidRPr="00325485">
        <w:rPr>
          <w:rFonts w:asciiTheme="minorHAnsi" w:hAnsiTheme="minorHAnsi" w:cstheme="minorHAnsi"/>
          <w:b/>
        </w:rPr>
        <w:br/>
        <w:t>STATE AGENCIES PARTICIPATING IN THE CFOI</w:t>
      </w:r>
      <w:r w:rsidRPr="00325485">
        <w:rPr>
          <w:rFonts w:asciiTheme="minorHAnsi" w:hAnsiTheme="minorHAnsi" w:cstheme="minorHAnsi"/>
          <w:b/>
        </w:rPr>
        <w:br/>
        <w:t>BLS REGIONAL COMMISSIONERS</w:t>
      </w:r>
    </w:p>
    <w:p w:rsidR="004E4964" w:rsidRPr="00325485" w:rsidRDefault="004E4964" w:rsidP="004E4964">
      <w:pPr>
        <w:pStyle w:val="memorandumheading"/>
        <w:spacing w:line="240" w:lineRule="auto"/>
        <w:rPr>
          <w:rFonts w:asciiTheme="minorHAnsi" w:hAnsiTheme="minorHAnsi" w:cstheme="minorHAnsi"/>
          <w:b/>
        </w:rPr>
      </w:pPr>
      <w:r w:rsidRPr="00325485">
        <w:rPr>
          <w:rFonts w:asciiTheme="minorHAnsi" w:hAnsiTheme="minorHAnsi" w:cstheme="minorHAnsi"/>
        </w:rPr>
        <w:t>FROM</w:t>
      </w:r>
      <w:r w:rsidRPr="00325485">
        <w:rPr>
          <w:rFonts w:asciiTheme="minorHAnsi" w:hAnsiTheme="minorHAnsi" w:cstheme="minorHAnsi"/>
        </w:rPr>
        <w:tab/>
        <w:t>:</w:t>
      </w:r>
      <w:r w:rsidRPr="00325485">
        <w:rPr>
          <w:rFonts w:asciiTheme="minorHAnsi" w:hAnsiTheme="minorHAnsi" w:cstheme="minorHAnsi"/>
        </w:rPr>
        <w:tab/>
      </w:r>
      <w:r w:rsidRPr="00325485">
        <w:rPr>
          <w:rFonts w:asciiTheme="minorHAnsi" w:hAnsiTheme="minorHAnsi" w:cstheme="minorHAnsi"/>
          <w:b/>
        </w:rPr>
        <w:t>JAY A. MOUSA</w:t>
      </w:r>
    </w:p>
    <w:p w:rsidR="004E4964" w:rsidRPr="00325485" w:rsidRDefault="004E4964" w:rsidP="004E4964">
      <w:pPr>
        <w:pStyle w:val="memorandumheading"/>
        <w:tabs>
          <w:tab w:val="left" w:pos="5955"/>
        </w:tabs>
        <w:spacing w:before="0" w:line="240" w:lineRule="auto"/>
        <w:rPr>
          <w:rFonts w:asciiTheme="minorHAnsi" w:hAnsiTheme="minorHAnsi" w:cstheme="minorHAnsi"/>
        </w:rPr>
      </w:pPr>
      <w:r w:rsidRPr="00325485">
        <w:rPr>
          <w:rFonts w:asciiTheme="minorHAnsi" w:hAnsiTheme="minorHAnsi" w:cstheme="minorHAnsi"/>
        </w:rPr>
        <w:tab/>
      </w:r>
      <w:r w:rsidRPr="00325485">
        <w:rPr>
          <w:rFonts w:asciiTheme="minorHAnsi" w:hAnsiTheme="minorHAnsi" w:cstheme="minorHAnsi"/>
        </w:rPr>
        <w:tab/>
        <w:t>Associate Commissioner</w:t>
      </w:r>
      <w:r w:rsidRPr="00325485">
        <w:rPr>
          <w:rFonts w:asciiTheme="minorHAnsi" w:hAnsiTheme="minorHAnsi" w:cstheme="minorHAnsi"/>
        </w:rPr>
        <w:tab/>
      </w:r>
      <w:r w:rsidRPr="00325485">
        <w:rPr>
          <w:rFonts w:asciiTheme="minorHAnsi" w:hAnsiTheme="minorHAnsi" w:cstheme="minorHAnsi"/>
        </w:rPr>
        <w:br/>
        <w:t>Office of Field Operations</w:t>
      </w:r>
    </w:p>
    <w:p w:rsidR="004E4964" w:rsidRPr="00325485" w:rsidRDefault="004E4964" w:rsidP="004E4964">
      <w:pPr>
        <w:pStyle w:val="memorandumheading"/>
        <w:rPr>
          <w:rFonts w:asciiTheme="minorHAnsi" w:hAnsiTheme="minorHAnsi" w:cstheme="minorHAnsi"/>
        </w:rPr>
      </w:pPr>
      <w:r w:rsidRPr="00325485">
        <w:rPr>
          <w:rFonts w:asciiTheme="minorHAnsi" w:hAnsiTheme="minorHAnsi" w:cstheme="minorHAnsi"/>
        </w:rPr>
        <w:t>SUBJECT</w:t>
      </w:r>
      <w:r w:rsidRPr="00325485">
        <w:rPr>
          <w:rFonts w:asciiTheme="minorHAnsi" w:hAnsiTheme="minorHAnsi" w:cstheme="minorHAnsi"/>
        </w:rPr>
        <w:tab/>
        <w:t>:</w:t>
      </w:r>
      <w:r w:rsidRPr="00325485">
        <w:rPr>
          <w:rFonts w:asciiTheme="minorHAnsi" w:hAnsiTheme="minorHAnsi" w:cstheme="minorHAnsi"/>
        </w:rPr>
        <w:tab/>
        <w:t xml:space="preserve">Occupational Safety and Health Statistics Program </w:t>
      </w:r>
      <w:r w:rsidRPr="00325485">
        <w:rPr>
          <w:rFonts w:asciiTheme="minorHAnsi" w:hAnsiTheme="minorHAnsi" w:cstheme="minorHAnsi"/>
        </w:rPr>
        <w:br/>
        <w:t>Cooperative Agreement Application Package for</w:t>
      </w:r>
      <w:r w:rsidR="002A7FE4">
        <w:rPr>
          <w:rFonts w:asciiTheme="minorHAnsi" w:hAnsiTheme="minorHAnsi" w:cstheme="minorHAnsi"/>
        </w:rPr>
        <w:t xml:space="preserve"> </w:t>
      </w:r>
      <w:r w:rsidR="00F80AE5">
        <w:rPr>
          <w:rFonts w:asciiTheme="minorHAnsi" w:hAnsiTheme="minorHAnsi" w:cstheme="minorHAnsi"/>
        </w:rPr>
        <w:t>F</w:t>
      </w:r>
      <w:r w:rsidR="002A7FE4">
        <w:rPr>
          <w:rFonts w:asciiTheme="minorHAnsi" w:hAnsiTheme="minorHAnsi" w:cstheme="minorHAnsi"/>
        </w:rPr>
        <w:t xml:space="preserve">iscal </w:t>
      </w:r>
      <w:r w:rsidR="00F80AE5">
        <w:rPr>
          <w:rFonts w:asciiTheme="minorHAnsi" w:hAnsiTheme="minorHAnsi" w:cstheme="minorHAnsi"/>
        </w:rPr>
        <w:t>Y</w:t>
      </w:r>
      <w:r w:rsidR="002A7FE4">
        <w:rPr>
          <w:rFonts w:asciiTheme="minorHAnsi" w:hAnsiTheme="minorHAnsi" w:cstheme="minorHAnsi"/>
        </w:rPr>
        <w:t>ear</w:t>
      </w:r>
      <w:r w:rsidRPr="00325485">
        <w:rPr>
          <w:rFonts w:asciiTheme="minorHAnsi" w:hAnsiTheme="minorHAnsi" w:cstheme="minorHAnsi"/>
        </w:rPr>
        <w:t xml:space="preserve"> 2014</w:t>
      </w:r>
    </w:p>
    <w:p w:rsidR="004E4964" w:rsidRPr="00325485" w:rsidRDefault="004E4964" w:rsidP="004E4964">
      <w:pPr>
        <w:pStyle w:val="memorandumheading"/>
        <w:rPr>
          <w:rFonts w:asciiTheme="minorHAnsi" w:hAnsiTheme="minorHAnsi" w:cstheme="minorHAnsi"/>
        </w:rPr>
      </w:pPr>
    </w:p>
    <w:p w:rsidR="004E4964" w:rsidRPr="00325485" w:rsidRDefault="004E4964" w:rsidP="004E4964">
      <w:pPr>
        <w:pStyle w:val="P1"/>
        <w:numPr>
          <w:ilvl w:val="0"/>
          <w:numId w:val="1"/>
        </w:numPr>
        <w:ind w:left="547" w:hanging="547"/>
        <w:jc w:val="both"/>
        <w:rPr>
          <w:rFonts w:asciiTheme="minorHAnsi" w:hAnsiTheme="minorHAnsi" w:cstheme="minorHAnsi"/>
        </w:rPr>
      </w:pPr>
      <w:r w:rsidRPr="00325485">
        <w:rPr>
          <w:rFonts w:asciiTheme="minorHAnsi" w:hAnsiTheme="minorHAnsi" w:cstheme="minorHAnsi"/>
          <w:u w:val="single"/>
        </w:rPr>
        <w:t>Purpose</w:t>
      </w:r>
      <w:r w:rsidRPr="00325485">
        <w:rPr>
          <w:rFonts w:asciiTheme="minorHAnsi" w:hAnsiTheme="minorHAnsi" w:cstheme="minorHAnsi"/>
        </w:rPr>
        <w:t xml:space="preserve">:  The purpose of this memorandum is </w:t>
      </w:r>
      <w:r w:rsidRPr="00325485" w:rsidDel="00220011">
        <w:rPr>
          <w:rFonts w:asciiTheme="minorHAnsi" w:hAnsiTheme="minorHAnsi" w:cstheme="minorHAnsi"/>
        </w:rPr>
        <w:t xml:space="preserve">to </w:t>
      </w:r>
      <w:r w:rsidRPr="00325485">
        <w:rPr>
          <w:rFonts w:asciiTheme="minorHAnsi" w:hAnsiTheme="minorHAnsi" w:cstheme="minorHAnsi"/>
        </w:rPr>
        <w:t>transmit the</w:t>
      </w:r>
      <w:r w:rsidR="002A7FE4">
        <w:rPr>
          <w:rFonts w:asciiTheme="minorHAnsi" w:hAnsiTheme="minorHAnsi" w:cstheme="minorHAnsi"/>
        </w:rPr>
        <w:t xml:space="preserve"> fiscal year (FY)</w:t>
      </w:r>
      <w:r w:rsidRPr="00325485">
        <w:rPr>
          <w:rFonts w:asciiTheme="minorHAnsi" w:hAnsiTheme="minorHAnsi" w:cstheme="minorHAnsi"/>
        </w:rPr>
        <w:t xml:space="preserve"> 2014 O</w:t>
      </w:r>
      <w:r w:rsidR="002A7FE4">
        <w:rPr>
          <w:rFonts w:asciiTheme="minorHAnsi" w:hAnsiTheme="minorHAnsi" w:cstheme="minorHAnsi"/>
        </w:rPr>
        <w:t>ccupational Safety and Health Statistics (OSHS)</w:t>
      </w:r>
      <w:r w:rsidRPr="00325485">
        <w:rPr>
          <w:rFonts w:asciiTheme="minorHAnsi" w:hAnsiTheme="minorHAnsi" w:cstheme="minorHAnsi"/>
        </w:rPr>
        <w:t xml:space="preserve"> Cooperative Agreement (CA) application package and provide information about the application process.</w:t>
      </w:r>
    </w:p>
    <w:p w:rsidR="004E4964" w:rsidRPr="00325485" w:rsidRDefault="004E4964" w:rsidP="004E4964">
      <w:pPr>
        <w:pStyle w:val="P1"/>
        <w:numPr>
          <w:ilvl w:val="0"/>
          <w:numId w:val="1"/>
        </w:numPr>
        <w:ind w:left="547" w:hanging="547"/>
        <w:jc w:val="both"/>
        <w:rPr>
          <w:rFonts w:asciiTheme="minorHAnsi" w:hAnsiTheme="minorHAnsi" w:cstheme="minorHAnsi"/>
        </w:rPr>
      </w:pPr>
      <w:r w:rsidRPr="00325485">
        <w:rPr>
          <w:rFonts w:asciiTheme="minorHAnsi" w:hAnsiTheme="minorHAnsi" w:cstheme="minorHAnsi"/>
          <w:u w:val="single"/>
        </w:rPr>
        <w:t>Applicability</w:t>
      </w:r>
      <w:r w:rsidRPr="00325485">
        <w:rPr>
          <w:rFonts w:asciiTheme="minorHAnsi" w:hAnsiTheme="minorHAnsi" w:cstheme="minorHAnsi"/>
        </w:rPr>
        <w:t>:  For the sake of simplicity, all State agencies will receive this package; therefore, we have included the work statements for the Survey of Occupational Injuries and Illnesses (SOII or the Survey) and for the Census of Fatal Occupational Injuries (CFOI).  We realize, however, that not all State agencies participate in both the SOII and CFOI.  Your regional office will be contacting you with follow-up information.</w:t>
      </w:r>
    </w:p>
    <w:p w:rsidR="004E4964" w:rsidRPr="00325485" w:rsidRDefault="004E4964" w:rsidP="004E4964">
      <w:pPr>
        <w:pStyle w:val="P1"/>
        <w:numPr>
          <w:ilvl w:val="0"/>
          <w:numId w:val="1"/>
        </w:numPr>
        <w:ind w:left="547" w:hanging="547"/>
        <w:jc w:val="both"/>
        <w:rPr>
          <w:rFonts w:asciiTheme="minorHAnsi" w:hAnsiTheme="minorHAnsi" w:cstheme="minorHAnsi"/>
        </w:rPr>
      </w:pPr>
      <w:r w:rsidRPr="00325485">
        <w:rPr>
          <w:rFonts w:asciiTheme="minorHAnsi" w:hAnsiTheme="minorHAnsi" w:cstheme="minorHAnsi"/>
          <w:u w:val="single"/>
        </w:rPr>
        <w:t>Office of Management and Budget (OMB) Paperwork Reduction Act Approval</w:t>
      </w:r>
      <w:r w:rsidRPr="00325485">
        <w:rPr>
          <w:rFonts w:asciiTheme="minorHAnsi" w:hAnsiTheme="minorHAnsi" w:cstheme="minorHAnsi"/>
        </w:rPr>
        <w:t xml:space="preserve">:  The BLS received OMB approval of a generic OSHS CA application package through May 31, 2015.  Under this approval, changes in work statements will be reviewed every year by the OMB and published in the </w:t>
      </w:r>
      <w:r w:rsidRPr="00325485">
        <w:rPr>
          <w:rFonts w:asciiTheme="minorHAnsi" w:hAnsiTheme="minorHAnsi" w:cstheme="minorHAnsi"/>
          <w:i/>
        </w:rPr>
        <w:t>Federal Register</w:t>
      </w:r>
      <w:r w:rsidRPr="00325485">
        <w:rPr>
          <w:rFonts w:asciiTheme="minorHAnsi" w:hAnsiTheme="minorHAnsi" w:cstheme="minorHAnsi"/>
        </w:rPr>
        <w:t xml:space="preserve"> for 30 days if any of the changes are deemed substantive to the information collection burden.  The approval number for this decision is 1220-0149.</w:t>
      </w:r>
    </w:p>
    <w:p w:rsidR="004E4964" w:rsidRPr="00325485" w:rsidRDefault="004E4964" w:rsidP="004E4964">
      <w:pPr>
        <w:pStyle w:val="P1"/>
        <w:numPr>
          <w:ilvl w:val="0"/>
          <w:numId w:val="1"/>
        </w:numPr>
        <w:tabs>
          <w:tab w:val="num" w:pos="540"/>
        </w:tabs>
        <w:ind w:left="547" w:hanging="547"/>
        <w:jc w:val="both"/>
        <w:rPr>
          <w:rFonts w:asciiTheme="minorHAnsi" w:hAnsiTheme="minorHAnsi" w:cstheme="minorHAnsi"/>
        </w:rPr>
      </w:pPr>
      <w:r w:rsidRPr="00325485">
        <w:rPr>
          <w:rFonts w:asciiTheme="minorHAnsi" w:hAnsiTheme="minorHAnsi" w:cstheme="minorHAnsi"/>
          <w:u w:val="single"/>
        </w:rPr>
        <w:t>Changes</w:t>
      </w:r>
      <w:r w:rsidRPr="00325485">
        <w:rPr>
          <w:rFonts w:asciiTheme="minorHAnsi" w:hAnsiTheme="minorHAnsi" w:cstheme="minorHAnsi"/>
        </w:rPr>
        <w:t>:  Along with some routine updates of reference dates, editorial updates, and clarifying changes, we have made other, more significant changes that affect the CA.  These are described below, organized by Part and Section of the CA.</w:t>
      </w:r>
    </w:p>
    <w:p w:rsidR="004E4964" w:rsidRPr="00325485" w:rsidRDefault="004E4964" w:rsidP="004E4964">
      <w:pPr>
        <w:pStyle w:val="P1"/>
        <w:numPr>
          <w:ilvl w:val="0"/>
          <w:numId w:val="1"/>
        </w:numPr>
        <w:tabs>
          <w:tab w:val="num" w:pos="540"/>
        </w:tabs>
        <w:ind w:left="547" w:hanging="457"/>
        <w:jc w:val="both"/>
        <w:rPr>
          <w:rFonts w:asciiTheme="minorHAnsi" w:hAnsiTheme="minorHAnsi" w:cstheme="minorHAnsi"/>
          <w:b/>
        </w:rPr>
      </w:pPr>
      <w:r w:rsidRPr="00325485">
        <w:rPr>
          <w:rFonts w:asciiTheme="minorHAnsi" w:hAnsiTheme="minorHAnsi" w:cstheme="minorHAnsi"/>
          <w:b/>
        </w:rPr>
        <w:t>PART I.  ADMINISTRATIVE REQUIREMENTS</w:t>
      </w:r>
    </w:p>
    <w:p w:rsidR="004E4964" w:rsidRDefault="004E4964" w:rsidP="004E4964">
      <w:pPr>
        <w:ind w:firstLine="1080"/>
        <w:jc w:val="both"/>
        <w:rPr>
          <w:rFonts w:asciiTheme="minorHAnsi" w:hAnsiTheme="minorHAnsi" w:cstheme="minorHAnsi"/>
          <w:i/>
        </w:rPr>
      </w:pPr>
      <w:r w:rsidRPr="00325485">
        <w:rPr>
          <w:rFonts w:asciiTheme="minorHAnsi" w:hAnsiTheme="minorHAnsi" w:cstheme="minorHAnsi"/>
          <w:i/>
        </w:rPr>
        <w:t>Section Q., Confidentiality</w:t>
      </w:r>
    </w:p>
    <w:p w:rsidR="00C26582" w:rsidRPr="00C26582" w:rsidRDefault="00F80AE5" w:rsidP="00C26582">
      <w:pPr>
        <w:ind w:left="1440"/>
        <w:jc w:val="both"/>
        <w:rPr>
          <w:rFonts w:asciiTheme="minorHAnsi" w:hAnsiTheme="minorHAnsi" w:cstheme="minorHAnsi"/>
        </w:rPr>
      </w:pPr>
      <w:r>
        <w:rPr>
          <w:rFonts w:asciiTheme="minorHAnsi" w:hAnsiTheme="minorHAnsi" w:cstheme="minorHAnsi"/>
        </w:rPr>
        <w:t>Changes have been made to this</w:t>
      </w:r>
      <w:r w:rsidR="00C26582" w:rsidRPr="00C26582">
        <w:rPr>
          <w:rFonts w:asciiTheme="minorHAnsi" w:hAnsiTheme="minorHAnsi" w:cstheme="minorHAnsi"/>
        </w:rPr>
        <w:t xml:space="preserve"> section to clarify distinctions between respondent identifiable information and pre-release information.  </w:t>
      </w:r>
      <w:r>
        <w:rPr>
          <w:rFonts w:asciiTheme="minorHAnsi" w:hAnsiTheme="minorHAnsi" w:cstheme="minorHAnsi"/>
        </w:rPr>
        <w:t>C</w:t>
      </w:r>
      <w:r w:rsidR="00C26582" w:rsidRPr="00C26582">
        <w:rPr>
          <w:rFonts w:asciiTheme="minorHAnsi" w:hAnsiTheme="minorHAnsi" w:cstheme="minorHAnsi"/>
        </w:rPr>
        <w:t xml:space="preserve">hanges also </w:t>
      </w:r>
      <w:r>
        <w:rPr>
          <w:rFonts w:asciiTheme="minorHAnsi" w:hAnsiTheme="minorHAnsi" w:cstheme="minorHAnsi"/>
        </w:rPr>
        <w:t xml:space="preserve">have been made to </w:t>
      </w:r>
      <w:r w:rsidR="00C26582" w:rsidRPr="00C26582">
        <w:rPr>
          <w:rFonts w:asciiTheme="minorHAnsi" w:hAnsiTheme="minorHAnsi" w:cstheme="minorHAnsi"/>
        </w:rPr>
        <w:t>clarify the requirements when individuals are receiving access to only pre-release information.</w:t>
      </w:r>
    </w:p>
    <w:p w:rsidR="00C26582" w:rsidRPr="00C26582" w:rsidRDefault="00C26582" w:rsidP="004E4964">
      <w:pPr>
        <w:ind w:firstLine="1080"/>
        <w:jc w:val="both"/>
        <w:rPr>
          <w:rFonts w:asciiTheme="minorHAnsi" w:hAnsiTheme="minorHAnsi" w:cstheme="minorHAnsi"/>
        </w:rPr>
      </w:pPr>
    </w:p>
    <w:p w:rsidR="004E4964" w:rsidRPr="00325485" w:rsidRDefault="004E4964" w:rsidP="00C26582">
      <w:pPr>
        <w:ind w:left="1440"/>
        <w:jc w:val="both"/>
        <w:rPr>
          <w:rFonts w:asciiTheme="minorHAnsi" w:hAnsiTheme="minorHAnsi" w:cstheme="minorHAnsi"/>
        </w:rPr>
      </w:pPr>
      <w:r>
        <w:rPr>
          <w:rFonts w:asciiTheme="minorHAnsi" w:hAnsiTheme="minorHAnsi" w:cstheme="minorHAnsi"/>
        </w:rPr>
        <w:lastRenderedPageBreak/>
        <w:t>Items “c, d, and f” of Access to Confidential Information are new for FY 2014 and this section has been re-</w:t>
      </w:r>
      <w:r w:rsidR="00F80AE5">
        <w:rPr>
          <w:rFonts w:asciiTheme="minorHAnsi" w:hAnsiTheme="minorHAnsi" w:cstheme="minorHAnsi"/>
        </w:rPr>
        <w:t>numbered</w:t>
      </w:r>
      <w:r>
        <w:rPr>
          <w:rFonts w:asciiTheme="minorHAnsi" w:hAnsiTheme="minorHAnsi" w:cstheme="minorHAnsi"/>
        </w:rPr>
        <w:t>.</w:t>
      </w:r>
    </w:p>
    <w:p w:rsidR="004E4964" w:rsidRPr="00325485" w:rsidRDefault="004E4964" w:rsidP="004E4964">
      <w:pPr>
        <w:ind w:left="2520" w:hanging="1080"/>
        <w:jc w:val="both"/>
        <w:rPr>
          <w:rFonts w:asciiTheme="minorHAnsi" w:hAnsiTheme="minorHAnsi" w:cstheme="minorHAnsi"/>
          <w:i/>
        </w:rPr>
      </w:pPr>
      <w:proofErr w:type="gramStart"/>
      <w:r w:rsidRPr="00325485">
        <w:rPr>
          <w:rFonts w:asciiTheme="minorHAnsi" w:hAnsiTheme="minorHAnsi" w:cstheme="minorHAnsi"/>
        </w:rPr>
        <w:t>Q.4.b</w:t>
      </w:r>
      <w:r w:rsidR="008E4974">
        <w:rPr>
          <w:rFonts w:asciiTheme="minorHAnsi" w:hAnsiTheme="minorHAnsi" w:cstheme="minorHAnsi"/>
        </w:rPr>
        <w:t>.</w:t>
      </w:r>
      <w:proofErr w:type="gramEnd"/>
      <w:r w:rsidRPr="00325485">
        <w:rPr>
          <w:rFonts w:asciiTheme="minorHAnsi" w:hAnsiTheme="minorHAnsi" w:cstheme="minorHAnsi"/>
        </w:rPr>
        <w:tab/>
        <w:t>This item</w:t>
      </w:r>
      <w:r>
        <w:rPr>
          <w:rFonts w:asciiTheme="minorHAnsi" w:hAnsiTheme="minorHAnsi" w:cstheme="minorHAnsi"/>
        </w:rPr>
        <w:t xml:space="preserve"> has been revised to read:</w:t>
      </w:r>
      <w:r w:rsidRPr="00325485">
        <w:rPr>
          <w:rFonts w:asciiTheme="minorHAnsi" w:hAnsiTheme="minorHAnsi" w:cstheme="minorHAnsi"/>
        </w:rPr>
        <w:t xml:space="preserve"> </w:t>
      </w:r>
      <w:r w:rsidR="002A7FE4">
        <w:rPr>
          <w:rFonts w:asciiTheme="minorHAnsi" w:hAnsiTheme="minorHAnsi" w:cstheme="minorHAnsi"/>
        </w:rPr>
        <w:t xml:space="preserve"> </w:t>
      </w:r>
      <w:r w:rsidRPr="00325485">
        <w:rPr>
          <w:rFonts w:asciiTheme="minorHAnsi" w:hAnsiTheme="minorHAnsi" w:cstheme="minorHAnsi"/>
        </w:rPr>
        <w:t>For the purposes of this cooperative agreement, “authorized agents” are defined as individuals who have been authorized by the BLS to receive access to respondent identifiable information for work on the activities directly covered by this cooperative agreement under the control of the BLS Regional Commissioner or other official who the BLS designates and who have signed a BLS Agent Agreement.  A copy of this form is attached at the end of Part III.</w:t>
      </w:r>
      <w:r w:rsidRPr="00325485">
        <w:rPr>
          <w:rFonts w:asciiTheme="minorHAnsi" w:hAnsiTheme="minorHAnsi" w:cstheme="minorHAnsi"/>
        </w:rPr>
        <w:tab/>
      </w:r>
    </w:p>
    <w:p w:rsidR="004E4964" w:rsidRPr="00325485" w:rsidRDefault="004E4964" w:rsidP="004E4964">
      <w:pPr>
        <w:ind w:left="2520" w:hanging="1080"/>
        <w:jc w:val="both"/>
        <w:rPr>
          <w:rFonts w:asciiTheme="minorHAnsi" w:hAnsiTheme="minorHAnsi" w:cstheme="minorHAnsi"/>
        </w:rPr>
      </w:pPr>
      <w:proofErr w:type="gramStart"/>
      <w:r w:rsidRPr="00325485">
        <w:rPr>
          <w:rFonts w:asciiTheme="minorHAnsi" w:hAnsiTheme="minorHAnsi" w:cstheme="minorHAnsi"/>
        </w:rPr>
        <w:t>Q.4.c</w:t>
      </w:r>
      <w:r w:rsidR="00315007">
        <w:rPr>
          <w:rFonts w:asciiTheme="minorHAnsi" w:hAnsiTheme="minorHAnsi" w:cstheme="minorHAnsi"/>
        </w:rPr>
        <w:t>.</w:t>
      </w:r>
      <w:proofErr w:type="gramEnd"/>
      <w:r w:rsidRPr="00325485">
        <w:rPr>
          <w:rFonts w:asciiTheme="minorHAnsi" w:hAnsiTheme="minorHAnsi" w:cstheme="minorHAnsi"/>
        </w:rPr>
        <w:tab/>
        <w:t>A new item has been added:</w:t>
      </w:r>
      <w:r w:rsidR="00332AC8">
        <w:rPr>
          <w:rFonts w:asciiTheme="minorHAnsi" w:hAnsiTheme="minorHAnsi" w:cstheme="minorHAnsi"/>
        </w:rPr>
        <w:t xml:space="preserve"> </w:t>
      </w:r>
      <w:r w:rsidRPr="00325485">
        <w:rPr>
          <w:rFonts w:asciiTheme="minorHAnsi" w:hAnsiTheme="minorHAnsi" w:cstheme="minorHAnsi"/>
        </w:rPr>
        <w:t xml:space="preserve"> State employees may not have access to pre-release information, unless they are designated as “authorized agents” of the BLS (as described in section 4.b.) or they have been approved for access to pre-release information as certified by the State Cooperating Representative.  A copy of the certification form is included as part of the application materials in Part III.</w:t>
      </w:r>
    </w:p>
    <w:p w:rsidR="004E4964" w:rsidRPr="00325485" w:rsidRDefault="004E4964" w:rsidP="004E4964">
      <w:pPr>
        <w:tabs>
          <w:tab w:val="left" w:pos="1440"/>
        </w:tabs>
        <w:ind w:left="2520" w:hanging="1080"/>
        <w:jc w:val="both"/>
        <w:rPr>
          <w:rFonts w:asciiTheme="minorHAnsi" w:hAnsiTheme="minorHAnsi" w:cstheme="minorHAnsi"/>
        </w:rPr>
      </w:pPr>
      <w:proofErr w:type="gramStart"/>
      <w:r w:rsidRPr="00325485">
        <w:rPr>
          <w:rFonts w:asciiTheme="minorHAnsi" w:hAnsiTheme="minorHAnsi" w:cstheme="minorHAnsi"/>
        </w:rPr>
        <w:t>Q.4.d.</w:t>
      </w:r>
      <w:proofErr w:type="gramEnd"/>
      <w:r w:rsidRPr="00325485">
        <w:rPr>
          <w:rFonts w:asciiTheme="minorHAnsi" w:hAnsiTheme="minorHAnsi" w:cstheme="minorHAnsi"/>
        </w:rPr>
        <w:tab/>
        <w:t>A new item has been added: The BLS may revoke an agent agreement or revoke an individual’s access to pre-release information at any time and without advance notice.</w:t>
      </w:r>
    </w:p>
    <w:p w:rsidR="005E28BF" w:rsidRPr="005E28BF" w:rsidRDefault="004E4964" w:rsidP="005E28BF">
      <w:pPr>
        <w:ind w:left="2520" w:hanging="1080"/>
        <w:rPr>
          <w:rFonts w:asciiTheme="minorHAnsi" w:hAnsiTheme="minorHAnsi" w:cstheme="minorHAnsi"/>
        </w:rPr>
      </w:pPr>
      <w:proofErr w:type="gramStart"/>
      <w:r w:rsidRPr="00325485">
        <w:rPr>
          <w:rFonts w:asciiTheme="minorHAnsi" w:hAnsiTheme="minorHAnsi" w:cstheme="minorHAnsi"/>
        </w:rPr>
        <w:t>Q.4.</w:t>
      </w:r>
      <w:r>
        <w:rPr>
          <w:rFonts w:asciiTheme="minorHAnsi" w:hAnsiTheme="minorHAnsi" w:cstheme="minorHAnsi"/>
        </w:rPr>
        <w:t>f</w:t>
      </w:r>
      <w:r w:rsidRPr="00325485">
        <w:rPr>
          <w:rFonts w:asciiTheme="minorHAnsi" w:hAnsiTheme="minorHAnsi" w:cstheme="minorHAnsi"/>
        </w:rPr>
        <w:t>.</w:t>
      </w:r>
      <w:proofErr w:type="gramEnd"/>
      <w:r w:rsidRPr="00325485">
        <w:rPr>
          <w:rFonts w:asciiTheme="minorHAnsi" w:hAnsiTheme="minorHAnsi" w:cstheme="minorHAnsi"/>
        </w:rPr>
        <w:tab/>
      </w:r>
      <w:r>
        <w:rPr>
          <w:rFonts w:asciiTheme="minorHAnsi" w:hAnsiTheme="minorHAnsi" w:cstheme="minorHAnsi"/>
        </w:rPr>
        <w:t>A new item has been added:</w:t>
      </w:r>
      <w:r w:rsidR="00332AC8">
        <w:rPr>
          <w:rFonts w:asciiTheme="minorHAnsi" w:hAnsiTheme="minorHAnsi" w:cstheme="minorHAnsi"/>
        </w:rPr>
        <w:t xml:space="preserve"> </w:t>
      </w:r>
      <w:r>
        <w:rPr>
          <w:rFonts w:asciiTheme="minorHAnsi" w:hAnsiTheme="minorHAnsi" w:cstheme="minorHAnsi"/>
        </w:rPr>
        <w:t xml:space="preserve"> </w:t>
      </w:r>
      <w:r w:rsidR="005E28BF" w:rsidRPr="005E28BF">
        <w:rPr>
          <w:rFonts w:asciiTheme="minorHAnsi" w:hAnsiTheme="minorHAnsi" w:cstheme="minorHAnsi"/>
        </w:rPr>
        <w:t>The State agency agrees to recertify on an annual basis through the Cooperating Representative that State employees approved for access to only pre-release information have been provided the “Conditions for Handling BLS Pre-Release Information” (included as part of the application materials in Part II) and have indicated their understanding and acceptance of those conditions.  State employees approved for access to only pre-release information are not required to take the annual confidentiality training referenced in section 4.e.</w:t>
      </w:r>
    </w:p>
    <w:p w:rsidR="004E4964" w:rsidRPr="00325485" w:rsidRDefault="004E4964" w:rsidP="004E4964">
      <w:pPr>
        <w:ind w:left="2520" w:hanging="1080"/>
        <w:jc w:val="both"/>
        <w:rPr>
          <w:rFonts w:asciiTheme="minorHAnsi" w:hAnsiTheme="minorHAnsi" w:cstheme="minorHAnsi"/>
        </w:rPr>
      </w:pPr>
      <w:r w:rsidRPr="00325485">
        <w:rPr>
          <w:rFonts w:asciiTheme="minorHAnsi" w:hAnsiTheme="minorHAnsi" w:cstheme="minorHAnsi"/>
        </w:rPr>
        <w:t>Q.5.b.</w:t>
      </w:r>
      <w:r w:rsidRPr="00325485">
        <w:rPr>
          <w:rFonts w:asciiTheme="minorHAnsi" w:hAnsiTheme="minorHAnsi" w:cstheme="minorHAnsi"/>
        </w:rPr>
        <w:tab/>
        <w:t>“</w:t>
      </w:r>
      <w:r w:rsidR="00463563">
        <w:rPr>
          <w:rFonts w:asciiTheme="minorHAnsi" w:hAnsiTheme="minorHAnsi" w:cstheme="minorHAnsi"/>
        </w:rPr>
        <w:t xml:space="preserve">or those </w:t>
      </w:r>
      <w:r w:rsidR="00657E69">
        <w:rPr>
          <w:rFonts w:asciiTheme="minorHAnsi" w:hAnsiTheme="minorHAnsi" w:cstheme="minorHAnsi"/>
        </w:rPr>
        <w:t>i</w:t>
      </w:r>
      <w:r w:rsidRPr="00325485">
        <w:rPr>
          <w:rFonts w:asciiTheme="minorHAnsi" w:hAnsiTheme="minorHAnsi" w:cstheme="minorHAnsi"/>
        </w:rPr>
        <w:t>ndividuals approved for access to</w:t>
      </w:r>
      <w:r>
        <w:rPr>
          <w:rFonts w:asciiTheme="minorHAnsi" w:hAnsiTheme="minorHAnsi" w:cstheme="minorHAnsi"/>
        </w:rPr>
        <w:t xml:space="preserve"> only</w:t>
      </w:r>
      <w:r w:rsidRPr="00325485">
        <w:rPr>
          <w:rFonts w:asciiTheme="minorHAnsi" w:hAnsiTheme="minorHAnsi" w:cstheme="minorHAnsi"/>
        </w:rPr>
        <w:t xml:space="preserve"> pre-release information” has been inserted into this item.</w:t>
      </w:r>
    </w:p>
    <w:p w:rsidR="004E4964" w:rsidRPr="00325485" w:rsidRDefault="004E4964" w:rsidP="004E4964">
      <w:pPr>
        <w:ind w:left="2520" w:hanging="1080"/>
        <w:jc w:val="both"/>
        <w:rPr>
          <w:rFonts w:asciiTheme="minorHAnsi" w:hAnsiTheme="minorHAnsi" w:cstheme="minorHAnsi"/>
        </w:rPr>
      </w:pPr>
      <w:r w:rsidRPr="00325485">
        <w:rPr>
          <w:rFonts w:asciiTheme="minorHAnsi" w:hAnsiTheme="minorHAnsi" w:cstheme="minorHAnsi"/>
        </w:rPr>
        <w:t>Q.5</w:t>
      </w:r>
      <w:r w:rsidR="00F80AE5">
        <w:rPr>
          <w:rFonts w:asciiTheme="minorHAnsi" w:hAnsiTheme="minorHAnsi" w:cstheme="minorHAnsi"/>
        </w:rPr>
        <w:t>.</w:t>
      </w:r>
      <w:r w:rsidRPr="00325485">
        <w:rPr>
          <w:rFonts w:asciiTheme="minorHAnsi" w:hAnsiTheme="minorHAnsi" w:cstheme="minorHAnsi"/>
        </w:rPr>
        <w:t>c.i.</w:t>
      </w:r>
      <w:r w:rsidRPr="00325485">
        <w:rPr>
          <w:rFonts w:asciiTheme="minorHAnsi" w:hAnsiTheme="minorHAnsi" w:cstheme="minorHAnsi"/>
        </w:rPr>
        <w:tab/>
        <w:t>The following language has been added, “(in the case of respondent identifiable information), approved individual (in the case of pre-release information).”</w:t>
      </w:r>
    </w:p>
    <w:p w:rsidR="004E4964" w:rsidRPr="00325485" w:rsidRDefault="004E4964" w:rsidP="004E4964">
      <w:pPr>
        <w:ind w:left="2520" w:hanging="1080"/>
        <w:jc w:val="both"/>
        <w:rPr>
          <w:rFonts w:asciiTheme="minorHAnsi" w:hAnsiTheme="minorHAnsi" w:cstheme="minorHAnsi"/>
        </w:rPr>
      </w:pPr>
      <w:r w:rsidRPr="00325485">
        <w:rPr>
          <w:rFonts w:asciiTheme="minorHAnsi" w:hAnsiTheme="minorHAnsi" w:cstheme="minorHAnsi"/>
        </w:rPr>
        <w:t>Q.6.a.</w:t>
      </w:r>
      <w:r w:rsidRPr="00325485">
        <w:rPr>
          <w:rFonts w:asciiTheme="minorHAnsi" w:hAnsiTheme="minorHAnsi" w:cstheme="minorHAnsi"/>
        </w:rPr>
        <w:tab/>
        <w:t xml:space="preserve">The phrase “respondent identifiable information” has replaced “confidential statistical data.”  The language, “with regard to access to all confidential information” has been added to the end of this item. </w:t>
      </w:r>
    </w:p>
    <w:p w:rsidR="004E4964" w:rsidRPr="00325485" w:rsidRDefault="004E4964" w:rsidP="004E4964">
      <w:pPr>
        <w:ind w:left="2520" w:hanging="1080"/>
        <w:jc w:val="both"/>
        <w:rPr>
          <w:rFonts w:asciiTheme="minorHAnsi" w:hAnsiTheme="minorHAnsi" w:cstheme="minorHAnsi"/>
        </w:rPr>
      </w:pPr>
      <w:proofErr w:type="gramStart"/>
      <w:r w:rsidRPr="00325485">
        <w:rPr>
          <w:rFonts w:asciiTheme="minorHAnsi" w:hAnsiTheme="minorHAnsi" w:cstheme="minorHAnsi"/>
        </w:rPr>
        <w:t>Q.6.b.</w:t>
      </w:r>
      <w:proofErr w:type="gramEnd"/>
      <w:r w:rsidRPr="00325485">
        <w:rPr>
          <w:rFonts w:asciiTheme="minorHAnsi" w:hAnsiTheme="minorHAnsi" w:cstheme="minorHAnsi"/>
        </w:rPr>
        <w:tab/>
        <w:t>The phrase “respondent identifiable” has replaced “the confidential.”</w:t>
      </w:r>
    </w:p>
    <w:p w:rsidR="004E4964" w:rsidRDefault="004E4964" w:rsidP="004E4964">
      <w:pPr>
        <w:ind w:left="2520" w:hanging="1080"/>
        <w:jc w:val="both"/>
        <w:rPr>
          <w:rFonts w:asciiTheme="minorHAnsi" w:hAnsiTheme="minorHAnsi" w:cstheme="minorHAnsi"/>
        </w:rPr>
      </w:pPr>
      <w:proofErr w:type="gramStart"/>
      <w:r w:rsidRPr="00325485">
        <w:rPr>
          <w:rFonts w:asciiTheme="minorHAnsi" w:hAnsiTheme="minorHAnsi" w:cstheme="minorHAnsi"/>
        </w:rPr>
        <w:t>Q.6.c.</w:t>
      </w:r>
      <w:proofErr w:type="gramEnd"/>
      <w:r w:rsidRPr="00325485">
        <w:rPr>
          <w:rFonts w:asciiTheme="minorHAnsi" w:hAnsiTheme="minorHAnsi" w:cstheme="minorHAnsi"/>
        </w:rPr>
        <w:tab/>
        <w:t>A new item has been</w:t>
      </w:r>
      <w:r>
        <w:rPr>
          <w:rFonts w:asciiTheme="minorHAnsi" w:hAnsiTheme="minorHAnsi" w:cstheme="minorHAnsi"/>
        </w:rPr>
        <w:t xml:space="preserve"> inserted</w:t>
      </w:r>
      <w:r w:rsidRPr="00325485">
        <w:rPr>
          <w:rFonts w:asciiTheme="minorHAnsi" w:hAnsiTheme="minorHAnsi" w:cstheme="minorHAnsi"/>
        </w:rPr>
        <w:t xml:space="preserve"> to read: </w:t>
      </w:r>
      <w:r w:rsidR="00BF6C1F">
        <w:rPr>
          <w:rFonts w:asciiTheme="minorHAnsi" w:hAnsiTheme="minorHAnsi" w:cstheme="minorHAnsi"/>
        </w:rPr>
        <w:t xml:space="preserve"> </w:t>
      </w:r>
      <w:r w:rsidRPr="00325485">
        <w:rPr>
          <w:rFonts w:asciiTheme="minorHAnsi" w:hAnsiTheme="minorHAnsi" w:cstheme="minorHAnsi"/>
        </w:rPr>
        <w:t>Access to pre-release information must be limited to contractor officers and employees who have been designated agents by the BLS or approved for access to</w:t>
      </w:r>
      <w:r>
        <w:rPr>
          <w:rFonts w:asciiTheme="minorHAnsi" w:hAnsiTheme="minorHAnsi" w:cstheme="minorHAnsi"/>
        </w:rPr>
        <w:t xml:space="preserve"> only</w:t>
      </w:r>
      <w:r w:rsidRPr="00325485">
        <w:rPr>
          <w:rFonts w:asciiTheme="minorHAnsi" w:hAnsiTheme="minorHAnsi" w:cstheme="minorHAnsi"/>
        </w:rPr>
        <w:t xml:space="preserve"> pre-release information as certified by the S</w:t>
      </w:r>
      <w:r w:rsidR="00BF6C1F">
        <w:rPr>
          <w:rFonts w:asciiTheme="minorHAnsi" w:hAnsiTheme="minorHAnsi" w:cstheme="minorHAnsi"/>
        </w:rPr>
        <w:t>tate Cooperating Representative.</w:t>
      </w:r>
    </w:p>
    <w:p w:rsidR="004E4964" w:rsidRDefault="004E4964" w:rsidP="004E4964">
      <w:pPr>
        <w:ind w:left="2520" w:hanging="1080"/>
        <w:jc w:val="both"/>
        <w:rPr>
          <w:rFonts w:asciiTheme="minorHAnsi" w:hAnsiTheme="minorHAnsi" w:cstheme="minorHAnsi"/>
        </w:rPr>
      </w:pPr>
      <w:proofErr w:type="gramStart"/>
      <w:r>
        <w:rPr>
          <w:rFonts w:asciiTheme="minorHAnsi" w:hAnsiTheme="minorHAnsi" w:cstheme="minorHAnsi"/>
        </w:rPr>
        <w:t>Q.6.d.</w:t>
      </w:r>
      <w:proofErr w:type="gramEnd"/>
      <w:r>
        <w:rPr>
          <w:rFonts w:asciiTheme="minorHAnsi" w:hAnsiTheme="minorHAnsi" w:cstheme="minorHAnsi"/>
        </w:rPr>
        <w:tab/>
        <w:t>The item, “Reliability of personnel” has been added.</w:t>
      </w:r>
    </w:p>
    <w:p w:rsidR="00C26582" w:rsidRDefault="00C26582" w:rsidP="004E4964">
      <w:pPr>
        <w:ind w:left="2520" w:hanging="1080"/>
        <w:jc w:val="both"/>
        <w:rPr>
          <w:rFonts w:asciiTheme="minorHAnsi" w:hAnsiTheme="minorHAnsi" w:cstheme="minorHAnsi"/>
        </w:rPr>
      </w:pPr>
    </w:p>
    <w:p w:rsidR="00C26582" w:rsidRPr="00325485" w:rsidRDefault="00C26582" w:rsidP="004E4964">
      <w:pPr>
        <w:ind w:left="2520" w:hanging="1080"/>
        <w:jc w:val="both"/>
        <w:rPr>
          <w:rFonts w:asciiTheme="minorHAnsi" w:hAnsiTheme="minorHAnsi" w:cstheme="minorHAnsi"/>
        </w:rPr>
      </w:pPr>
    </w:p>
    <w:p w:rsidR="004E4964" w:rsidRDefault="004E4964" w:rsidP="004E4964">
      <w:pPr>
        <w:rPr>
          <w:rFonts w:asciiTheme="minorHAnsi" w:hAnsiTheme="minorHAnsi" w:cstheme="minorHAnsi"/>
          <w:i/>
        </w:rPr>
      </w:pPr>
      <w:r w:rsidRPr="00325485">
        <w:rPr>
          <w:rFonts w:asciiTheme="minorHAnsi" w:hAnsiTheme="minorHAnsi" w:cstheme="minorHAnsi"/>
        </w:rPr>
        <w:lastRenderedPageBreak/>
        <w:tab/>
      </w:r>
      <w:r w:rsidRPr="00325485">
        <w:rPr>
          <w:rFonts w:asciiTheme="minorHAnsi" w:hAnsiTheme="minorHAnsi" w:cstheme="minorHAnsi"/>
          <w:i/>
        </w:rPr>
        <w:t>Section R., Data and Communication Safeguards</w:t>
      </w:r>
    </w:p>
    <w:p w:rsidR="00105DF0" w:rsidRDefault="006B0A0B" w:rsidP="006B0A0B">
      <w:pPr>
        <w:pStyle w:val="a0"/>
        <w:tabs>
          <w:tab w:val="left" w:pos="1080"/>
          <w:tab w:val="left" w:pos="1440"/>
        </w:tabs>
        <w:ind w:left="1440" w:firstLine="0"/>
        <w:jc w:val="both"/>
        <w:rPr>
          <w:rFonts w:asciiTheme="minorHAnsi" w:hAnsiTheme="minorHAnsi" w:cstheme="minorHAnsi"/>
        </w:rPr>
      </w:pPr>
      <w:r w:rsidRPr="006B0A0B">
        <w:rPr>
          <w:rFonts w:asciiTheme="minorHAnsi" w:hAnsiTheme="minorHAnsi" w:cstheme="minorHAnsi"/>
        </w:rPr>
        <w:t>This section has been updated to ensure the security of confidential information if sent from non-BLS provisioned email accounts.</w:t>
      </w:r>
    </w:p>
    <w:p w:rsidR="00000000" w:rsidRDefault="00463563">
      <w:pPr>
        <w:ind w:left="2520" w:hanging="1080"/>
        <w:jc w:val="both"/>
        <w:rPr>
          <w:rFonts w:asciiTheme="minorHAnsi" w:hAnsiTheme="minorHAnsi" w:cstheme="minorHAnsi"/>
        </w:rPr>
      </w:pPr>
      <w:r>
        <w:rPr>
          <w:rFonts w:asciiTheme="minorHAnsi" w:hAnsiTheme="minorHAnsi" w:cstheme="minorHAnsi"/>
        </w:rPr>
        <w:t>R.12</w:t>
      </w:r>
      <w:r>
        <w:rPr>
          <w:rFonts w:asciiTheme="minorHAnsi" w:hAnsiTheme="minorHAnsi" w:cstheme="minorHAnsi"/>
        </w:rPr>
        <w:tab/>
        <w:t>The following language has been added:  “If email is sent from one BLS-provisioned email account to another BLS-provisioned email account no additional email encryption measures are needed.  If email will be transmitted using non-BLS provisioned accounts, users will encrypt the data in an attachment using a FIPS 140-2-validated method.  For example, FIPS 140-2 approves as encryption the password protecting of Word or Excel attachments as long as they can be saved with the file extension of .</w:t>
      </w:r>
      <w:proofErr w:type="spellStart"/>
      <w:r>
        <w:rPr>
          <w:rFonts w:asciiTheme="minorHAnsi" w:hAnsiTheme="minorHAnsi" w:cstheme="minorHAnsi"/>
        </w:rPr>
        <w:t>docx</w:t>
      </w:r>
      <w:proofErr w:type="spellEnd"/>
      <w:r>
        <w:rPr>
          <w:rFonts w:asciiTheme="minorHAnsi" w:hAnsiTheme="minorHAnsi" w:cstheme="minorHAnsi"/>
        </w:rPr>
        <w:t xml:space="preserve"> or </w:t>
      </w:r>
      <w:proofErr w:type="spellStart"/>
      <w:r>
        <w:rPr>
          <w:rFonts w:asciiTheme="minorHAnsi" w:hAnsiTheme="minorHAnsi" w:cstheme="minorHAnsi"/>
        </w:rPr>
        <w:t>xlsx</w:t>
      </w:r>
      <w:proofErr w:type="spellEnd"/>
      <w:r>
        <w:rPr>
          <w:rFonts w:asciiTheme="minorHAnsi" w:hAnsiTheme="minorHAnsi" w:cstheme="minorHAnsi"/>
        </w:rPr>
        <w:t xml:space="preserve">. </w:t>
      </w:r>
      <w:proofErr w:type="gramStart"/>
      <w:r>
        <w:rPr>
          <w:rFonts w:asciiTheme="minorHAnsi" w:hAnsiTheme="minorHAnsi" w:cstheme="minorHAnsi"/>
        </w:rPr>
        <w:t>respectively</w:t>
      </w:r>
      <w:proofErr w:type="gramEnd"/>
      <w:r>
        <w:rPr>
          <w:rFonts w:asciiTheme="minorHAnsi" w:hAnsiTheme="minorHAnsi" w:cstheme="minorHAnsi"/>
        </w:rPr>
        <w:t xml:space="preserve">.  More information on FIPS 140-2 can be found at </w:t>
      </w:r>
      <w:hyperlink r:id="rId8" w:history="1">
        <w:r>
          <w:rPr>
            <w:rStyle w:val="Hyperlink"/>
            <w:rFonts w:asciiTheme="minorHAnsi" w:hAnsiTheme="minorHAnsi" w:cstheme="minorHAnsi"/>
          </w:rPr>
          <w:t>http://csrc.nist.gov/groups/STM</w:t>
        </w:r>
      </w:hyperlink>
      <w:r w:rsidRPr="00D55A0C">
        <w:rPr>
          <w:rFonts w:asciiTheme="minorHAnsi" w:hAnsiTheme="minorHAnsi" w:cstheme="minorHAnsi"/>
        </w:rPr>
        <w:t>.</w:t>
      </w:r>
      <w:r>
        <w:rPr>
          <w:rFonts w:asciiTheme="minorHAnsi" w:hAnsiTheme="minorHAnsi" w:cstheme="minorHAnsi"/>
        </w:rPr>
        <w:t>”</w:t>
      </w:r>
      <w:r w:rsidRPr="00D55A0C">
        <w:rPr>
          <w:rFonts w:asciiTheme="minorHAnsi" w:hAnsiTheme="minorHAnsi" w:cstheme="minorHAnsi"/>
        </w:rPr>
        <w:t xml:space="preserve"> </w:t>
      </w:r>
    </w:p>
    <w:p w:rsidR="004E4964" w:rsidRDefault="004E4964" w:rsidP="004E4964">
      <w:pPr>
        <w:pStyle w:val="a0"/>
        <w:ind w:left="0" w:firstLine="540"/>
        <w:rPr>
          <w:rFonts w:asciiTheme="minorHAnsi" w:hAnsiTheme="minorHAnsi" w:cstheme="minorHAnsi"/>
          <w:b/>
        </w:rPr>
      </w:pPr>
      <w:proofErr w:type="gramStart"/>
      <w:r w:rsidRPr="00325485">
        <w:rPr>
          <w:rFonts w:asciiTheme="minorHAnsi" w:hAnsiTheme="minorHAnsi" w:cstheme="minorHAnsi"/>
          <w:b/>
        </w:rPr>
        <w:t>PART II.</w:t>
      </w:r>
      <w:proofErr w:type="gramEnd"/>
      <w:r w:rsidRPr="00325485">
        <w:rPr>
          <w:rFonts w:asciiTheme="minorHAnsi" w:hAnsiTheme="minorHAnsi" w:cstheme="minorHAnsi"/>
          <w:b/>
        </w:rPr>
        <w:t xml:space="preserve">  APPLICATION INSTRUCTIONS</w:t>
      </w:r>
    </w:p>
    <w:p w:rsidR="002C24F1" w:rsidRDefault="002C24F1" w:rsidP="002C24F1">
      <w:pPr>
        <w:pStyle w:val="P2"/>
        <w:tabs>
          <w:tab w:val="left" w:pos="990"/>
        </w:tabs>
        <w:ind w:left="990" w:firstLine="0"/>
        <w:jc w:val="both"/>
        <w:outlineLvl w:val="0"/>
        <w:rPr>
          <w:rFonts w:asciiTheme="minorHAnsi" w:hAnsiTheme="minorHAnsi" w:cstheme="minorHAnsi"/>
          <w:i/>
        </w:rPr>
      </w:pPr>
      <w:r>
        <w:rPr>
          <w:rFonts w:asciiTheme="minorHAnsi" w:hAnsiTheme="minorHAnsi" w:cstheme="minorHAnsi"/>
          <w:i/>
        </w:rPr>
        <w:t>Section B., Application Process</w:t>
      </w:r>
    </w:p>
    <w:p w:rsidR="004E4964" w:rsidRPr="00325485" w:rsidRDefault="002C24F1" w:rsidP="002C24F1">
      <w:pPr>
        <w:pStyle w:val="P1"/>
        <w:ind w:left="0" w:firstLine="540"/>
        <w:jc w:val="both"/>
        <w:rPr>
          <w:rFonts w:asciiTheme="minorHAnsi" w:hAnsiTheme="minorHAnsi" w:cstheme="minorHAnsi"/>
          <w:b/>
        </w:rPr>
      </w:pPr>
      <w:r>
        <w:rPr>
          <w:rFonts w:asciiTheme="minorHAnsi" w:hAnsiTheme="minorHAnsi" w:cstheme="minorHAnsi"/>
          <w:b/>
        </w:rPr>
        <w:tab/>
      </w:r>
      <w:r>
        <w:rPr>
          <w:rFonts w:asciiTheme="minorHAnsi" w:hAnsiTheme="minorHAnsi" w:cstheme="minorHAnsi"/>
          <w:b/>
        </w:rPr>
        <w:tab/>
      </w:r>
      <w:r>
        <w:rPr>
          <w:rFonts w:asciiTheme="minorHAnsi" w:hAnsiTheme="minorHAnsi" w:cstheme="minorHAnsi"/>
        </w:rPr>
        <w:t>The word “email” has been added to the second paragraph.</w:t>
      </w:r>
    </w:p>
    <w:p w:rsidR="004E4964" w:rsidRDefault="004E4964" w:rsidP="004E4964">
      <w:pPr>
        <w:pStyle w:val="P1"/>
        <w:ind w:left="0" w:firstLine="540"/>
        <w:jc w:val="both"/>
        <w:rPr>
          <w:rFonts w:asciiTheme="minorHAnsi" w:hAnsiTheme="minorHAnsi" w:cstheme="minorHAnsi"/>
          <w:b/>
        </w:rPr>
      </w:pPr>
      <w:proofErr w:type="gramStart"/>
      <w:r w:rsidRPr="00325485">
        <w:rPr>
          <w:rFonts w:asciiTheme="minorHAnsi" w:hAnsiTheme="minorHAnsi" w:cstheme="minorHAnsi"/>
          <w:b/>
        </w:rPr>
        <w:t>PART III.</w:t>
      </w:r>
      <w:proofErr w:type="gramEnd"/>
      <w:r w:rsidRPr="00325485">
        <w:rPr>
          <w:rFonts w:asciiTheme="minorHAnsi" w:hAnsiTheme="minorHAnsi" w:cstheme="minorHAnsi"/>
          <w:b/>
        </w:rPr>
        <w:t xml:space="preserve">  APPLICATION MATERIALS</w:t>
      </w:r>
    </w:p>
    <w:p w:rsidR="004E4964" w:rsidRPr="00325485" w:rsidRDefault="004E4964" w:rsidP="004E4964">
      <w:pPr>
        <w:pStyle w:val="P1"/>
        <w:ind w:left="0" w:firstLine="540"/>
        <w:jc w:val="both"/>
        <w:rPr>
          <w:rFonts w:asciiTheme="minorHAnsi" w:hAnsiTheme="minorHAnsi" w:cstheme="minorHAnsi"/>
          <w:b/>
        </w:rPr>
      </w:pPr>
      <w:r>
        <w:rPr>
          <w:rFonts w:asciiTheme="minorHAnsi" w:hAnsiTheme="minorHAnsi" w:cstheme="minorHAnsi"/>
          <w:b/>
        </w:rPr>
        <w:tab/>
      </w:r>
      <w:r>
        <w:rPr>
          <w:rFonts w:asciiTheme="minorHAnsi" w:hAnsiTheme="minorHAnsi" w:cstheme="minorHAnsi"/>
          <w:b/>
        </w:rPr>
        <w:tab/>
      </w:r>
      <w:r w:rsidRPr="00A01A23">
        <w:rPr>
          <w:rFonts w:asciiTheme="minorHAnsi" w:hAnsiTheme="minorHAnsi" w:cstheme="minorHAnsi"/>
        </w:rPr>
        <w:t>No changes for FY 2014.</w:t>
      </w:r>
    </w:p>
    <w:p w:rsidR="004E4964" w:rsidRPr="00325485" w:rsidRDefault="004E4964" w:rsidP="004E4964">
      <w:pPr>
        <w:pStyle w:val="P1"/>
        <w:tabs>
          <w:tab w:val="clear" w:pos="540"/>
          <w:tab w:val="left" w:pos="990"/>
        </w:tabs>
        <w:spacing w:after="120"/>
        <w:ind w:left="990" w:firstLine="0"/>
        <w:jc w:val="both"/>
        <w:rPr>
          <w:rFonts w:asciiTheme="minorHAnsi" w:hAnsiTheme="minorHAnsi" w:cstheme="minorHAnsi"/>
          <w:b/>
        </w:rPr>
      </w:pPr>
      <w:commentRangeStart w:id="0"/>
      <w:r w:rsidRPr="00325485">
        <w:rPr>
          <w:rFonts w:asciiTheme="minorHAnsi" w:hAnsiTheme="minorHAnsi" w:cstheme="minorHAnsi"/>
          <w:b/>
        </w:rPr>
        <w:t xml:space="preserve">OSHS COOPERATIVE AGREEMENT WORK STATEMENTS </w:t>
      </w:r>
      <w:commentRangeEnd w:id="0"/>
    </w:p>
    <w:p w:rsidR="004E4964" w:rsidRPr="00325485" w:rsidRDefault="004E4964" w:rsidP="004E4964">
      <w:pPr>
        <w:pStyle w:val="P1"/>
        <w:tabs>
          <w:tab w:val="clear" w:pos="540"/>
          <w:tab w:val="left" w:pos="990"/>
        </w:tabs>
        <w:spacing w:after="120"/>
        <w:ind w:left="990" w:firstLine="0"/>
        <w:jc w:val="both"/>
        <w:rPr>
          <w:rFonts w:asciiTheme="minorHAnsi" w:hAnsiTheme="minorHAnsi" w:cstheme="minorHAnsi"/>
          <w:b/>
        </w:rPr>
      </w:pPr>
      <w:r w:rsidRPr="00325485">
        <w:rPr>
          <w:rFonts w:asciiTheme="minorHAnsi" w:hAnsiTheme="minorHAnsi" w:cstheme="minorHAnsi"/>
          <w:b/>
        </w:rPr>
        <w:t>ALL OSHS PROGRAM COMPONENTS</w:t>
      </w:r>
    </w:p>
    <w:p w:rsidR="004E4964" w:rsidRPr="00325485" w:rsidRDefault="004E4964" w:rsidP="004E4964">
      <w:pPr>
        <w:pStyle w:val="P2"/>
        <w:tabs>
          <w:tab w:val="left" w:pos="990"/>
          <w:tab w:val="left" w:pos="1710"/>
        </w:tabs>
        <w:ind w:left="1627" w:hanging="637"/>
        <w:jc w:val="both"/>
        <w:outlineLvl w:val="0"/>
        <w:rPr>
          <w:rFonts w:asciiTheme="minorHAnsi" w:hAnsiTheme="minorHAnsi" w:cstheme="minorHAnsi"/>
          <w:i/>
        </w:rPr>
      </w:pPr>
      <w:bookmarkStart w:id="1" w:name="_Toc350864628"/>
      <w:r w:rsidRPr="00325485">
        <w:rPr>
          <w:rFonts w:asciiTheme="minorHAnsi" w:hAnsiTheme="minorHAnsi" w:cstheme="minorHAnsi"/>
          <w:i/>
        </w:rPr>
        <w:t>Section C., Program Requirements Applicable to Both SOII and CFOI</w:t>
      </w:r>
      <w:bookmarkEnd w:id="1"/>
    </w:p>
    <w:p w:rsidR="004E4964" w:rsidRPr="00325485" w:rsidRDefault="004E4964" w:rsidP="004E4964">
      <w:pPr>
        <w:pStyle w:val="P2"/>
        <w:tabs>
          <w:tab w:val="left" w:pos="990"/>
          <w:tab w:val="left" w:pos="2520"/>
        </w:tabs>
        <w:ind w:left="2520" w:hanging="1080"/>
        <w:jc w:val="both"/>
        <w:outlineLvl w:val="0"/>
        <w:rPr>
          <w:rFonts w:asciiTheme="minorHAnsi" w:hAnsiTheme="minorHAnsi" w:cstheme="minorHAnsi"/>
        </w:rPr>
      </w:pPr>
      <w:bookmarkStart w:id="2" w:name="_Toc350864629"/>
      <w:proofErr w:type="gramStart"/>
      <w:r w:rsidRPr="00325485">
        <w:rPr>
          <w:rFonts w:asciiTheme="minorHAnsi" w:hAnsiTheme="minorHAnsi" w:cstheme="minorHAnsi"/>
        </w:rPr>
        <w:t xml:space="preserve">C.1. </w:t>
      </w:r>
      <w:r>
        <w:rPr>
          <w:rFonts w:asciiTheme="minorHAnsi" w:hAnsiTheme="minorHAnsi" w:cstheme="minorHAnsi"/>
        </w:rPr>
        <w:t>Req</w:t>
      </w:r>
      <w:r w:rsidRPr="00325485">
        <w:rPr>
          <w:rFonts w:asciiTheme="minorHAnsi" w:hAnsiTheme="minorHAnsi" w:cstheme="minorHAnsi"/>
        </w:rPr>
        <w:t>.1</w:t>
      </w:r>
      <w:r>
        <w:rPr>
          <w:rFonts w:asciiTheme="minorHAnsi" w:hAnsiTheme="minorHAnsi" w:cstheme="minorHAnsi"/>
        </w:rPr>
        <w:t>.</w:t>
      </w:r>
      <w:proofErr w:type="gramEnd"/>
      <w:r w:rsidRPr="00325485">
        <w:rPr>
          <w:rFonts w:asciiTheme="minorHAnsi" w:hAnsiTheme="minorHAnsi" w:cstheme="minorHAnsi"/>
        </w:rPr>
        <w:tab/>
        <w:t xml:space="preserve">The following language has been added: </w:t>
      </w:r>
      <w:r w:rsidR="00D70016">
        <w:rPr>
          <w:rFonts w:asciiTheme="minorHAnsi" w:hAnsiTheme="minorHAnsi" w:cstheme="minorHAnsi"/>
        </w:rPr>
        <w:t xml:space="preserve"> </w:t>
      </w:r>
      <w:r w:rsidRPr="00325485">
        <w:rPr>
          <w:rFonts w:asciiTheme="minorHAnsi" w:hAnsiTheme="minorHAnsi" w:cstheme="minorHAnsi"/>
        </w:rPr>
        <w:t>The SGA may use other approved systems to obtain data for publishing including: Profile</w:t>
      </w:r>
      <w:r w:rsidR="00BF6C1F">
        <w:rPr>
          <w:rFonts w:asciiTheme="minorHAnsi" w:hAnsiTheme="minorHAnsi" w:cstheme="minorHAnsi"/>
        </w:rPr>
        <w:t>s, Case and Demographics system</w:t>
      </w:r>
      <w:r w:rsidR="004722A1">
        <w:rPr>
          <w:rFonts w:asciiTheme="minorHAnsi" w:hAnsiTheme="minorHAnsi" w:cstheme="minorHAnsi"/>
        </w:rPr>
        <w:t>,</w:t>
      </w:r>
      <w:r w:rsidRPr="00325485">
        <w:rPr>
          <w:rFonts w:asciiTheme="minorHAnsi" w:hAnsiTheme="minorHAnsi" w:cstheme="minorHAnsi"/>
        </w:rPr>
        <w:t xml:space="preserve"> and CFOI Web.  These data must be validated by the regional or national office.</w:t>
      </w:r>
      <w:bookmarkEnd w:id="2"/>
    </w:p>
    <w:p w:rsidR="004E4964" w:rsidRPr="00325485" w:rsidRDefault="004E4964" w:rsidP="004E4964">
      <w:pPr>
        <w:pStyle w:val="P2"/>
        <w:tabs>
          <w:tab w:val="left" w:pos="990"/>
          <w:tab w:val="left" w:pos="2520"/>
        </w:tabs>
        <w:ind w:left="2520" w:hanging="1080"/>
        <w:jc w:val="both"/>
        <w:outlineLvl w:val="0"/>
        <w:rPr>
          <w:rFonts w:asciiTheme="minorHAnsi" w:hAnsiTheme="minorHAnsi" w:cstheme="minorHAnsi"/>
        </w:rPr>
      </w:pPr>
      <w:bookmarkStart w:id="3" w:name="_Toc350864630"/>
      <w:proofErr w:type="gramStart"/>
      <w:r w:rsidRPr="00325485">
        <w:rPr>
          <w:rFonts w:asciiTheme="minorHAnsi" w:hAnsiTheme="minorHAnsi" w:cstheme="minorHAnsi"/>
        </w:rPr>
        <w:t>C.1.</w:t>
      </w:r>
      <w:r>
        <w:rPr>
          <w:rFonts w:asciiTheme="minorHAnsi" w:hAnsiTheme="minorHAnsi" w:cstheme="minorHAnsi"/>
        </w:rPr>
        <w:t xml:space="preserve"> Req</w:t>
      </w:r>
      <w:r w:rsidRPr="00325485">
        <w:rPr>
          <w:rFonts w:asciiTheme="minorHAnsi" w:hAnsiTheme="minorHAnsi" w:cstheme="minorHAnsi"/>
        </w:rPr>
        <w:t>.5</w:t>
      </w:r>
      <w:r>
        <w:rPr>
          <w:rFonts w:asciiTheme="minorHAnsi" w:hAnsiTheme="minorHAnsi" w:cstheme="minorHAnsi"/>
        </w:rPr>
        <w:t>.</w:t>
      </w:r>
      <w:proofErr w:type="gramEnd"/>
      <w:r w:rsidRPr="00325485">
        <w:rPr>
          <w:rFonts w:asciiTheme="minorHAnsi" w:hAnsiTheme="minorHAnsi" w:cstheme="minorHAnsi"/>
        </w:rPr>
        <w:tab/>
        <w:t xml:space="preserve">The last sentence has been revised to read: </w:t>
      </w:r>
      <w:r w:rsidR="00D70016">
        <w:rPr>
          <w:rFonts w:asciiTheme="minorHAnsi" w:hAnsiTheme="minorHAnsi" w:cstheme="minorHAnsi"/>
        </w:rPr>
        <w:t xml:space="preserve"> </w:t>
      </w:r>
      <w:r w:rsidRPr="00325485">
        <w:rPr>
          <w:rFonts w:asciiTheme="minorHAnsi" w:hAnsiTheme="minorHAnsi" w:cstheme="minorHAnsi"/>
        </w:rPr>
        <w:t>Normally, the BLS will provide the SGA at minimum a ten-day period in which to publish State data prior to making them available to the public.</w:t>
      </w:r>
      <w:bookmarkEnd w:id="3"/>
      <w:r w:rsidRPr="00325485">
        <w:rPr>
          <w:rFonts w:asciiTheme="minorHAnsi" w:hAnsiTheme="minorHAnsi" w:cstheme="minorHAnsi"/>
        </w:rPr>
        <w:t xml:space="preserve"> </w:t>
      </w:r>
    </w:p>
    <w:p w:rsidR="004E4964" w:rsidRPr="00325485" w:rsidRDefault="004E4964" w:rsidP="004E4964">
      <w:pPr>
        <w:pStyle w:val="P2"/>
        <w:tabs>
          <w:tab w:val="left" w:pos="990"/>
          <w:tab w:val="left" w:pos="1620"/>
        </w:tabs>
        <w:ind w:left="1440" w:hanging="450"/>
        <w:jc w:val="both"/>
        <w:outlineLvl w:val="0"/>
        <w:rPr>
          <w:rFonts w:asciiTheme="minorHAnsi" w:hAnsiTheme="minorHAnsi" w:cstheme="minorHAnsi"/>
          <w:b/>
        </w:rPr>
      </w:pPr>
      <w:bookmarkStart w:id="4" w:name="_Toc350864631"/>
      <w:r w:rsidRPr="00325485">
        <w:rPr>
          <w:rFonts w:asciiTheme="minorHAnsi" w:hAnsiTheme="minorHAnsi" w:cstheme="minorHAnsi"/>
          <w:b/>
        </w:rPr>
        <w:t>SURVEY OF OCCUPATIONAL INJURIES AND ILLNESSES</w:t>
      </w:r>
      <w:bookmarkEnd w:id="4"/>
    </w:p>
    <w:p w:rsidR="004E4964" w:rsidRPr="00325485" w:rsidRDefault="004E4964" w:rsidP="004E4964">
      <w:pPr>
        <w:pStyle w:val="P2"/>
        <w:tabs>
          <w:tab w:val="left" w:pos="990"/>
          <w:tab w:val="left" w:pos="2160"/>
        </w:tabs>
        <w:ind w:left="1440" w:firstLine="0"/>
        <w:jc w:val="both"/>
        <w:outlineLvl w:val="0"/>
        <w:rPr>
          <w:rFonts w:asciiTheme="minorHAnsi" w:hAnsiTheme="minorHAnsi" w:cstheme="minorHAnsi"/>
        </w:rPr>
      </w:pPr>
      <w:bookmarkStart w:id="5" w:name="_Toc350864632"/>
      <w:r w:rsidRPr="00325485">
        <w:rPr>
          <w:rFonts w:asciiTheme="minorHAnsi" w:hAnsiTheme="minorHAnsi" w:cstheme="minorHAnsi"/>
        </w:rPr>
        <w:t>All dates have been updated.</w:t>
      </w:r>
      <w:bookmarkEnd w:id="5"/>
    </w:p>
    <w:p w:rsidR="004E4964" w:rsidRPr="00325485" w:rsidRDefault="004E4964" w:rsidP="004E4964">
      <w:pPr>
        <w:pStyle w:val="P2"/>
        <w:tabs>
          <w:tab w:val="left" w:pos="990"/>
          <w:tab w:val="left" w:pos="1710"/>
        </w:tabs>
        <w:ind w:left="1627" w:hanging="637"/>
        <w:jc w:val="both"/>
        <w:outlineLvl w:val="0"/>
        <w:rPr>
          <w:rFonts w:asciiTheme="minorHAnsi" w:hAnsiTheme="minorHAnsi" w:cstheme="minorHAnsi"/>
          <w:i/>
        </w:rPr>
      </w:pPr>
      <w:bookmarkStart w:id="6" w:name="_Toc350864633"/>
      <w:r w:rsidRPr="00325485">
        <w:rPr>
          <w:rFonts w:asciiTheme="minorHAnsi" w:hAnsiTheme="minorHAnsi" w:cstheme="minorHAnsi"/>
          <w:i/>
        </w:rPr>
        <w:t>Section A., Program Activities</w:t>
      </w:r>
      <w:bookmarkEnd w:id="6"/>
    </w:p>
    <w:p w:rsidR="004E4964" w:rsidRPr="00325485" w:rsidRDefault="004E4964" w:rsidP="004E4964">
      <w:pPr>
        <w:pStyle w:val="P2"/>
        <w:tabs>
          <w:tab w:val="left" w:pos="1440"/>
          <w:tab w:val="left" w:pos="2520"/>
        </w:tabs>
        <w:ind w:left="990"/>
        <w:jc w:val="both"/>
        <w:outlineLvl w:val="0"/>
        <w:rPr>
          <w:rFonts w:asciiTheme="minorHAnsi" w:hAnsiTheme="minorHAnsi" w:cstheme="minorHAnsi"/>
        </w:rPr>
      </w:pPr>
      <w:r w:rsidRPr="00325485">
        <w:rPr>
          <w:rFonts w:asciiTheme="minorHAnsi" w:hAnsiTheme="minorHAnsi" w:cstheme="minorHAnsi"/>
        </w:rPr>
        <w:tab/>
      </w:r>
      <w:r w:rsidRPr="00325485">
        <w:rPr>
          <w:rFonts w:asciiTheme="minorHAnsi" w:hAnsiTheme="minorHAnsi" w:cstheme="minorHAnsi"/>
        </w:rPr>
        <w:tab/>
      </w:r>
      <w:r w:rsidRPr="00325485">
        <w:rPr>
          <w:rFonts w:asciiTheme="minorHAnsi" w:hAnsiTheme="minorHAnsi" w:cstheme="minorHAnsi"/>
        </w:rPr>
        <w:tab/>
      </w:r>
      <w:bookmarkStart w:id="7" w:name="_Toc350864634"/>
      <w:r w:rsidRPr="00325485">
        <w:rPr>
          <w:rFonts w:asciiTheme="minorHAnsi" w:hAnsiTheme="minorHAnsi" w:cstheme="minorHAnsi"/>
        </w:rPr>
        <w:t>A.3.a.</w:t>
      </w:r>
      <w:r w:rsidRPr="00325485">
        <w:rPr>
          <w:rFonts w:asciiTheme="minorHAnsi" w:hAnsiTheme="minorHAnsi" w:cstheme="minorHAnsi"/>
        </w:rPr>
        <w:tab/>
        <w:t>The phrase “sampling frame” has been replaced with the word “sample.”</w:t>
      </w:r>
      <w:bookmarkEnd w:id="7"/>
    </w:p>
    <w:p w:rsidR="004E4964" w:rsidRPr="00325485" w:rsidRDefault="004E4964" w:rsidP="004E4964">
      <w:pPr>
        <w:pStyle w:val="P2"/>
        <w:tabs>
          <w:tab w:val="left" w:pos="1440"/>
          <w:tab w:val="left" w:pos="2520"/>
        </w:tabs>
        <w:jc w:val="both"/>
        <w:outlineLvl w:val="0"/>
        <w:rPr>
          <w:rFonts w:asciiTheme="minorHAnsi" w:hAnsiTheme="minorHAnsi" w:cstheme="minorHAnsi"/>
        </w:rPr>
      </w:pPr>
      <w:r>
        <w:rPr>
          <w:rFonts w:asciiTheme="minorHAnsi" w:hAnsiTheme="minorHAnsi" w:cstheme="minorHAnsi"/>
          <w:i/>
        </w:rPr>
        <w:tab/>
      </w:r>
      <w:r>
        <w:rPr>
          <w:rFonts w:asciiTheme="minorHAnsi" w:hAnsiTheme="minorHAnsi" w:cstheme="minorHAnsi"/>
          <w:i/>
        </w:rPr>
        <w:tab/>
      </w:r>
      <w:r>
        <w:rPr>
          <w:rFonts w:asciiTheme="minorHAnsi" w:hAnsiTheme="minorHAnsi" w:cstheme="minorHAnsi"/>
          <w:i/>
        </w:rPr>
        <w:tab/>
      </w:r>
      <w:bookmarkStart w:id="8" w:name="_Toc350864635"/>
      <w:r w:rsidRPr="00325485">
        <w:rPr>
          <w:rFonts w:asciiTheme="minorHAnsi" w:hAnsiTheme="minorHAnsi" w:cstheme="minorHAnsi"/>
        </w:rPr>
        <w:t>A.4.</w:t>
      </w:r>
      <w:r w:rsidRPr="00325485">
        <w:rPr>
          <w:rFonts w:asciiTheme="minorHAnsi" w:hAnsiTheme="minorHAnsi" w:cstheme="minorHAnsi"/>
        </w:rPr>
        <w:tab/>
        <w:t xml:space="preserve">A new section has been added: </w:t>
      </w:r>
      <w:r w:rsidR="00EC3080">
        <w:rPr>
          <w:rFonts w:asciiTheme="minorHAnsi" w:hAnsiTheme="minorHAnsi" w:cstheme="minorHAnsi"/>
        </w:rPr>
        <w:t xml:space="preserve"> </w:t>
      </w:r>
      <w:r w:rsidRPr="00325485">
        <w:rPr>
          <w:rFonts w:asciiTheme="minorHAnsi" w:hAnsiTheme="minorHAnsi" w:cstheme="minorHAnsi"/>
        </w:rPr>
        <w:t>“For Reference Year 2015.”</w:t>
      </w:r>
      <w:bookmarkEnd w:id="8"/>
    </w:p>
    <w:p w:rsidR="004E4964" w:rsidRPr="00325485" w:rsidRDefault="004E4964" w:rsidP="004E4964">
      <w:pPr>
        <w:pStyle w:val="P2"/>
        <w:tabs>
          <w:tab w:val="left" w:pos="990"/>
          <w:tab w:val="left" w:pos="1620"/>
        </w:tabs>
        <w:ind w:left="1440" w:hanging="450"/>
        <w:jc w:val="both"/>
        <w:outlineLvl w:val="0"/>
        <w:rPr>
          <w:rFonts w:asciiTheme="minorHAnsi" w:hAnsiTheme="minorHAnsi" w:cstheme="minorHAnsi"/>
          <w:b/>
        </w:rPr>
      </w:pPr>
      <w:bookmarkStart w:id="9" w:name="_Toc350864636"/>
      <w:r w:rsidRPr="00325485">
        <w:rPr>
          <w:rFonts w:asciiTheme="minorHAnsi" w:hAnsiTheme="minorHAnsi" w:cstheme="minorHAnsi"/>
          <w:b/>
        </w:rPr>
        <w:t>CENSUS OF FATAL OCCUPATIONAL INJURIES</w:t>
      </w:r>
      <w:bookmarkEnd w:id="9"/>
    </w:p>
    <w:p w:rsidR="004E4964" w:rsidRDefault="004E4964" w:rsidP="004E4964">
      <w:pPr>
        <w:pStyle w:val="P2"/>
        <w:tabs>
          <w:tab w:val="clear" w:pos="900"/>
          <w:tab w:val="left" w:pos="990"/>
          <w:tab w:val="left" w:pos="1620"/>
        </w:tabs>
        <w:ind w:left="1440" w:hanging="450"/>
        <w:jc w:val="both"/>
        <w:outlineLvl w:val="0"/>
        <w:rPr>
          <w:rFonts w:asciiTheme="minorHAnsi" w:hAnsiTheme="minorHAnsi" w:cstheme="minorHAnsi"/>
        </w:rPr>
      </w:pPr>
      <w:r>
        <w:rPr>
          <w:rFonts w:asciiTheme="minorHAnsi" w:hAnsiTheme="minorHAnsi" w:cstheme="minorHAnsi"/>
        </w:rPr>
        <w:tab/>
      </w:r>
      <w:bookmarkStart w:id="10" w:name="_Toc350864637"/>
      <w:r>
        <w:rPr>
          <w:rFonts w:asciiTheme="minorHAnsi" w:hAnsiTheme="minorHAnsi" w:cstheme="minorHAnsi"/>
        </w:rPr>
        <w:t>All dates have been updated.</w:t>
      </w:r>
      <w:bookmarkEnd w:id="10"/>
    </w:p>
    <w:p w:rsidR="004E4964" w:rsidRDefault="004E4964" w:rsidP="004E4964">
      <w:pPr>
        <w:pStyle w:val="P2"/>
        <w:tabs>
          <w:tab w:val="clear" w:pos="900"/>
          <w:tab w:val="left" w:pos="990"/>
          <w:tab w:val="left" w:pos="1620"/>
        </w:tabs>
        <w:ind w:left="1440" w:hanging="450"/>
        <w:jc w:val="both"/>
        <w:outlineLvl w:val="0"/>
        <w:rPr>
          <w:rFonts w:asciiTheme="minorHAnsi" w:hAnsiTheme="minorHAnsi" w:cstheme="minorHAnsi"/>
        </w:rPr>
      </w:pPr>
      <w:r>
        <w:rPr>
          <w:rFonts w:asciiTheme="minorHAnsi" w:hAnsiTheme="minorHAnsi" w:cstheme="minorHAnsi"/>
        </w:rPr>
        <w:lastRenderedPageBreak/>
        <w:tab/>
      </w:r>
      <w:bookmarkStart w:id="11" w:name="_Toc350864638"/>
      <w:r>
        <w:rPr>
          <w:rFonts w:asciiTheme="minorHAnsi" w:hAnsiTheme="minorHAnsi" w:cstheme="minorHAnsi"/>
        </w:rPr>
        <w:t>The phrase “operating system” has been replaced with “Web application”</w:t>
      </w:r>
      <w:bookmarkEnd w:id="11"/>
      <w:r w:rsidR="00D70016">
        <w:rPr>
          <w:rFonts w:asciiTheme="minorHAnsi" w:hAnsiTheme="minorHAnsi" w:cstheme="minorHAnsi"/>
        </w:rPr>
        <w:t xml:space="preserve"> throughout the work statement.</w:t>
      </w:r>
    </w:p>
    <w:p w:rsidR="004E4964" w:rsidRPr="003B271A" w:rsidRDefault="004E4964" w:rsidP="004E4964">
      <w:pPr>
        <w:pStyle w:val="P2"/>
        <w:tabs>
          <w:tab w:val="clear" w:pos="900"/>
          <w:tab w:val="left" w:pos="990"/>
          <w:tab w:val="left" w:pos="1620"/>
        </w:tabs>
        <w:ind w:left="1440" w:hanging="450"/>
        <w:jc w:val="both"/>
        <w:outlineLvl w:val="0"/>
        <w:rPr>
          <w:rFonts w:asciiTheme="minorHAnsi" w:hAnsiTheme="minorHAnsi" w:cstheme="minorHAnsi"/>
        </w:rPr>
      </w:pPr>
      <w:r>
        <w:rPr>
          <w:rFonts w:asciiTheme="minorHAnsi" w:hAnsiTheme="minorHAnsi" w:cstheme="minorHAnsi"/>
        </w:rPr>
        <w:tab/>
      </w:r>
      <w:bookmarkStart w:id="12" w:name="_Toc350864639"/>
      <w:r>
        <w:rPr>
          <w:rFonts w:asciiTheme="minorHAnsi" w:hAnsiTheme="minorHAnsi" w:cstheme="minorHAnsi"/>
        </w:rPr>
        <w:t>The word “manual” has been replaced with “Program Guide”</w:t>
      </w:r>
      <w:bookmarkEnd w:id="12"/>
      <w:r w:rsidR="00D70016">
        <w:rPr>
          <w:rFonts w:asciiTheme="minorHAnsi" w:hAnsiTheme="minorHAnsi" w:cstheme="minorHAnsi"/>
        </w:rPr>
        <w:t xml:space="preserve"> throughout the work statement.</w:t>
      </w:r>
    </w:p>
    <w:p w:rsidR="004E4964" w:rsidRPr="00325485" w:rsidRDefault="004E4964" w:rsidP="004E4964">
      <w:pPr>
        <w:pStyle w:val="P2"/>
        <w:tabs>
          <w:tab w:val="clear" w:pos="900"/>
          <w:tab w:val="left" w:pos="990"/>
          <w:tab w:val="left" w:pos="1620"/>
        </w:tabs>
        <w:ind w:left="1440" w:hanging="450"/>
        <w:jc w:val="both"/>
        <w:outlineLvl w:val="0"/>
        <w:rPr>
          <w:rFonts w:asciiTheme="minorHAnsi" w:hAnsiTheme="minorHAnsi" w:cstheme="minorHAnsi"/>
          <w:i/>
        </w:rPr>
      </w:pPr>
      <w:bookmarkStart w:id="13" w:name="_Toc350864640"/>
      <w:r w:rsidRPr="00325485">
        <w:rPr>
          <w:rFonts w:asciiTheme="minorHAnsi" w:hAnsiTheme="minorHAnsi" w:cstheme="minorHAnsi"/>
          <w:i/>
        </w:rPr>
        <w:t>Section A., Program Activities</w:t>
      </w:r>
      <w:bookmarkEnd w:id="13"/>
    </w:p>
    <w:p w:rsidR="004E4964" w:rsidRPr="00325485" w:rsidRDefault="004E4964" w:rsidP="004E4964">
      <w:pPr>
        <w:pStyle w:val="P2"/>
        <w:tabs>
          <w:tab w:val="clear" w:pos="900"/>
          <w:tab w:val="left" w:pos="990"/>
          <w:tab w:val="left" w:pos="1620"/>
          <w:tab w:val="left" w:pos="2070"/>
          <w:tab w:val="left" w:pos="2520"/>
        </w:tabs>
        <w:ind w:left="2520" w:hanging="1170"/>
        <w:jc w:val="both"/>
        <w:outlineLvl w:val="0"/>
        <w:rPr>
          <w:rFonts w:asciiTheme="minorHAnsi" w:hAnsiTheme="minorHAnsi" w:cstheme="minorHAnsi"/>
        </w:rPr>
      </w:pPr>
      <w:r w:rsidRPr="00325485">
        <w:rPr>
          <w:rFonts w:asciiTheme="minorHAnsi" w:hAnsiTheme="minorHAnsi" w:cstheme="minorHAnsi"/>
        </w:rPr>
        <w:t xml:space="preserve">  </w:t>
      </w:r>
      <w:bookmarkStart w:id="14" w:name="_Toc350864641"/>
      <w:proofErr w:type="gramStart"/>
      <w:r w:rsidRPr="00325485">
        <w:rPr>
          <w:rFonts w:asciiTheme="minorHAnsi" w:hAnsiTheme="minorHAnsi" w:cstheme="minorHAnsi"/>
        </w:rPr>
        <w:t>A.</w:t>
      </w:r>
      <w:r>
        <w:rPr>
          <w:rFonts w:asciiTheme="minorHAnsi" w:hAnsiTheme="minorHAnsi" w:cstheme="minorHAnsi"/>
        </w:rPr>
        <w:t>2</w:t>
      </w:r>
      <w:r w:rsidRPr="00325485">
        <w:rPr>
          <w:rFonts w:asciiTheme="minorHAnsi" w:hAnsiTheme="minorHAnsi" w:cstheme="minorHAnsi"/>
        </w:rPr>
        <w:t>.</w:t>
      </w:r>
      <w:r>
        <w:rPr>
          <w:rFonts w:asciiTheme="minorHAnsi" w:hAnsiTheme="minorHAnsi" w:cstheme="minorHAnsi"/>
        </w:rPr>
        <w:t xml:space="preserve"> Req.3.</w:t>
      </w:r>
      <w:proofErr w:type="gramEnd"/>
      <w:r w:rsidRPr="00325485">
        <w:rPr>
          <w:rFonts w:asciiTheme="minorHAnsi" w:hAnsiTheme="minorHAnsi" w:cstheme="minorHAnsi"/>
        </w:rPr>
        <w:tab/>
      </w:r>
      <w:r>
        <w:rPr>
          <w:rFonts w:asciiTheme="minorHAnsi" w:hAnsiTheme="minorHAnsi" w:cstheme="minorHAnsi"/>
        </w:rPr>
        <w:t>The word “State” has been added.</w:t>
      </w:r>
      <w:bookmarkEnd w:id="14"/>
    </w:p>
    <w:p w:rsidR="004E4964" w:rsidRDefault="004E4964" w:rsidP="004E4964">
      <w:pPr>
        <w:pStyle w:val="P2"/>
        <w:tabs>
          <w:tab w:val="clear" w:pos="900"/>
          <w:tab w:val="left" w:pos="990"/>
          <w:tab w:val="left" w:pos="1620"/>
          <w:tab w:val="left" w:pos="2520"/>
        </w:tabs>
        <w:ind w:left="2520" w:hanging="1080"/>
        <w:jc w:val="both"/>
        <w:outlineLvl w:val="0"/>
        <w:rPr>
          <w:rFonts w:asciiTheme="minorHAnsi" w:hAnsiTheme="minorHAnsi" w:cstheme="minorHAnsi"/>
        </w:rPr>
      </w:pPr>
      <w:bookmarkStart w:id="15" w:name="_Toc350864642"/>
      <w:proofErr w:type="gramStart"/>
      <w:r w:rsidRPr="00325485">
        <w:rPr>
          <w:rFonts w:asciiTheme="minorHAnsi" w:hAnsiTheme="minorHAnsi" w:cstheme="minorHAnsi"/>
        </w:rPr>
        <w:t>A.</w:t>
      </w:r>
      <w:r>
        <w:rPr>
          <w:rFonts w:asciiTheme="minorHAnsi" w:hAnsiTheme="minorHAnsi" w:cstheme="minorHAnsi"/>
        </w:rPr>
        <w:t>5</w:t>
      </w:r>
      <w:r w:rsidRPr="00325485">
        <w:rPr>
          <w:rFonts w:asciiTheme="minorHAnsi" w:hAnsiTheme="minorHAnsi" w:cstheme="minorHAnsi"/>
        </w:rPr>
        <w:t>.</w:t>
      </w:r>
      <w:r>
        <w:rPr>
          <w:rFonts w:asciiTheme="minorHAnsi" w:hAnsiTheme="minorHAnsi" w:cstheme="minorHAnsi"/>
        </w:rPr>
        <w:t xml:space="preserve"> Req.1.</w:t>
      </w:r>
      <w:proofErr w:type="gramEnd"/>
      <w:r>
        <w:rPr>
          <w:rFonts w:asciiTheme="minorHAnsi" w:hAnsiTheme="minorHAnsi" w:cstheme="minorHAnsi"/>
        </w:rPr>
        <w:tab/>
        <w:t>The word “timetable” has replaced “manual” for the first requirement.</w:t>
      </w:r>
      <w:bookmarkEnd w:id="15"/>
    </w:p>
    <w:p w:rsidR="004E4964" w:rsidRDefault="004E4964" w:rsidP="004E4964">
      <w:pPr>
        <w:pStyle w:val="P2"/>
        <w:tabs>
          <w:tab w:val="clear" w:pos="900"/>
          <w:tab w:val="left" w:pos="990"/>
          <w:tab w:val="left" w:pos="1620"/>
          <w:tab w:val="left" w:pos="2520"/>
        </w:tabs>
        <w:ind w:left="2520" w:hanging="1080"/>
        <w:jc w:val="both"/>
        <w:outlineLvl w:val="0"/>
        <w:rPr>
          <w:rFonts w:asciiTheme="minorHAnsi" w:hAnsiTheme="minorHAnsi" w:cstheme="minorHAnsi"/>
        </w:rPr>
      </w:pPr>
      <w:bookmarkStart w:id="16" w:name="_Toc350864643"/>
      <w:r>
        <w:rPr>
          <w:rFonts w:asciiTheme="minorHAnsi" w:hAnsiTheme="minorHAnsi" w:cstheme="minorHAnsi"/>
        </w:rPr>
        <w:t>A.6.</w:t>
      </w:r>
      <w:r>
        <w:rPr>
          <w:rFonts w:asciiTheme="minorHAnsi" w:hAnsiTheme="minorHAnsi" w:cstheme="minorHAnsi"/>
        </w:rPr>
        <w:tab/>
        <w:t xml:space="preserve">The title </w:t>
      </w:r>
      <w:r w:rsidR="00D70016">
        <w:rPr>
          <w:rFonts w:asciiTheme="minorHAnsi" w:hAnsiTheme="minorHAnsi" w:cstheme="minorHAnsi"/>
        </w:rPr>
        <w:t xml:space="preserve">of this activity </w:t>
      </w:r>
      <w:r>
        <w:rPr>
          <w:rFonts w:asciiTheme="minorHAnsi" w:hAnsiTheme="minorHAnsi" w:cstheme="minorHAnsi"/>
        </w:rPr>
        <w:t xml:space="preserve">has been revised to: </w:t>
      </w:r>
      <w:r w:rsidR="00D70016">
        <w:rPr>
          <w:rFonts w:asciiTheme="minorHAnsi" w:hAnsiTheme="minorHAnsi" w:cstheme="minorHAnsi"/>
        </w:rPr>
        <w:t xml:space="preserve"> </w:t>
      </w:r>
      <w:r>
        <w:rPr>
          <w:rFonts w:asciiTheme="minorHAnsi" w:hAnsiTheme="minorHAnsi" w:cstheme="minorHAnsi"/>
        </w:rPr>
        <w:t>Process Fatality Reports for Out-of-State Cases.</w:t>
      </w:r>
      <w:bookmarkEnd w:id="16"/>
      <w:r>
        <w:rPr>
          <w:rFonts w:asciiTheme="minorHAnsi" w:hAnsiTheme="minorHAnsi" w:cstheme="minorHAnsi"/>
        </w:rPr>
        <w:t xml:space="preserve">  </w:t>
      </w:r>
    </w:p>
    <w:p w:rsidR="004E4964" w:rsidRDefault="004E4964" w:rsidP="004E4964">
      <w:pPr>
        <w:pStyle w:val="P2"/>
        <w:tabs>
          <w:tab w:val="clear" w:pos="900"/>
          <w:tab w:val="left" w:pos="990"/>
          <w:tab w:val="left" w:pos="1620"/>
          <w:tab w:val="left" w:pos="2520"/>
        </w:tabs>
        <w:ind w:left="2520" w:hanging="1080"/>
        <w:jc w:val="both"/>
        <w:outlineLvl w:val="0"/>
        <w:rPr>
          <w:rFonts w:asciiTheme="minorHAnsi" w:hAnsiTheme="minorHAnsi" w:cstheme="minorHAnsi"/>
        </w:rPr>
      </w:pPr>
      <w:bookmarkStart w:id="17" w:name="_Toc350864644"/>
      <w:proofErr w:type="gramStart"/>
      <w:r>
        <w:rPr>
          <w:rFonts w:asciiTheme="minorHAnsi" w:hAnsiTheme="minorHAnsi" w:cstheme="minorHAnsi"/>
        </w:rPr>
        <w:t>A.6. Req.1.</w:t>
      </w:r>
      <w:proofErr w:type="gramEnd"/>
      <w:r>
        <w:rPr>
          <w:rFonts w:asciiTheme="minorHAnsi" w:hAnsiTheme="minorHAnsi" w:cstheme="minorHAnsi"/>
        </w:rPr>
        <w:tab/>
        <w:t>The first sentence has been updated to read, “The SGA shall be responsible for processing fatality reports for person</w:t>
      </w:r>
      <w:r w:rsidR="00CF529F">
        <w:rPr>
          <w:rFonts w:asciiTheme="minorHAnsi" w:hAnsiTheme="minorHAnsi" w:cstheme="minorHAnsi"/>
        </w:rPr>
        <w:t>s</w:t>
      </w:r>
      <w:r>
        <w:rPr>
          <w:rFonts w:asciiTheme="minorHAnsi" w:hAnsiTheme="minorHAnsi" w:cstheme="minorHAnsi"/>
        </w:rPr>
        <w:t xml:space="preserve"> fatally injured and/or deceased in that State.”</w:t>
      </w:r>
      <w:bookmarkEnd w:id="17"/>
    </w:p>
    <w:p w:rsidR="004E4964" w:rsidRPr="00C77653" w:rsidRDefault="004E4964" w:rsidP="004E4964">
      <w:pPr>
        <w:pStyle w:val="P2"/>
        <w:tabs>
          <w:tab w:val="clear" w:pos="900"/>
          <w:tab w:val="left" w:pos="990"/>
          <w:tab w:val="left" w:pos="1620"/>
          <w:tab w:val="left" w:pos="2160"/>
        </w:tabs>
        <w:jc w:val="both"/>
        <w:outlineLvl w:val="0"/>
        <w:rPr>
          <w:rFonts w:asciiTheme="minorHAnsi" w:hAnsiTheme="minorHAnsi" w:cstheme="minorHAnsi"/>
          <w:i/>
        </w:rPr>
      </w:pPr>
      <w:r>
        <w:rPr>
          <w:rFonts w:asciiTheme="minorHAnsi" w:hAnsiTheme="minorHAnsi" w:cstheme="minorHAnsi"/>
        </w:rPr>
        <w:tab/>
      </w:r>
      <w:bookmarkStart w:id="18" w:name="_Toc350864645"/>
      <w:r w:rsidRPr="00C77653">
        <w:rPr>
          <w:rFonts w:asciiTheme="minorHAnsi" w:hAnsiTheme="minorHAnsi" w:cstheme="minorHAnsi"/>
          <w:i/>
        </w:rPr>
        <w:t>Section B., Program Performance Requirements</w:t>
      </w:r>
      <w:bookmarkEnd w:id="18"/>
    </w:p>
    <w:p w:rsidR="004E4964" w:rsidRDefault="004E4964" w:rsidP="004E4964">
      <w:pPr>
        <w:pStyle w:val="P2"/>
        <w:tabs>
          <w:tab w:val="clear" w:pos="900"/>
          <w:tab w:val="left" w:pos="990"/>
          <w:tab w:val="left" w:pos="1440"/>
          <w:tab w:val="left" w:pos="1620"/>
          <w:tab w:val="left" w:pos="2520"/>
        </w:tabs>
        <w:ind w:left="2520" w:hanging="2805"/>
        <w:jc w:val="both"/>
        <w:outlineLvl w:val="0"/>
        <w:rPr>
          <w:rFonts w:asciiTheme="minorHAnsi" w:hAnsiTheme="minorHAnsi" w:cstheme="minorHAnsi"/>
        </w:rPr>
      </w:pPr>
      <w:r>
        <w:rPr>
          <w:rFonts w:asciiTheme="minorHAnsi" w:hAnsiTheme="minorHAnsi" w:cstheme="minorHAnsi"/>
        </w:rPr>
        <w:tab/>
        <w:t xml:space="preserve">          </w:t>
      </w:r>
      <w:bookmarkStart w:id="19" w:name="_Toc350864646"/>
      <w:proofErr w:type="gramStart"/>
      <w:r>
        <w:rPr>
          <w:rFonts w:asciiTheme="minorHAnsi" w:hAnsiTheme="minorHAnsi" w:cstheme="minorHAnsi"/>
        </w:rPr>
        <w:t>B.2. Req.7.</w:t>
      </w:r>
      <w:proofErr w:type="gramEnd"/>
      <w:r>
        <w:rPr>
          <w:rFonts w:asciiTheme="minorHAnsi" w:hAnsiTheme="minorHAnsi" w:cstheme="minorHAnsi"/>
        </w:rPr>
        <w:tab/>
        <w:t>The CFOI Technical Memo reference has changed to “S-12-01.”</w:t>
      </w:r>
      <w:bookmarkEnd w:id="19"/>
    </w:p>
    <w:p w:rsidR="004E4964" w:rsidRDefault="004E4964" w:rsidP="004E4964">
      <w:pPr>
        <w:pStyle w:val="P2"/>
        <w:tabs>
          <w:tab w:val="clear" w:pos="900"/>
          <w:tab w:val="left" w:pos="990"/>
          <w:tab w:val="left" w:pos="1620"/>
          <w:tab w:val="left" w:pos="2160"/>
        </w:tabs>
        <w:ind w:left="2160" w:hanging="2445"/>
        <w:jc w:val="both"/>
        <w:outlineLvl w:val="0"/>
        <w:rPr>
          <w:rFonts w:asciiTheme="minorHAnsi" w:hAnsiTheme="minorHAnsi" w:cstheme="minorHAnsi"/>
          <w:i/>
        </w:rPr>
      </w:pPr>
      <w:r>
        <w:rPr>
          <w:rFonts w:asciiTheme="minorHAnsi" w:hAnsiTheme="minorHAnsi" w:cstheme="minorHAnsi"/>
        </w:rPr>
        <w:tab/>
      </w:r>
      <w:bookmarkStart w:id="20" w:name="_Toc350864647"/>
      <w:r w:rsidRPr="00C77653">
        <w:rPr>
          <w:rFonts w:asciiTheme="minorHAnsi" w:hAnsiTheme="minorHAnsi" w:cstheme="minorHAnsi"/>
          <w:i/>
        </w:rPr>
        <w:t>Section C., Research Files</w:t>
      </w:r>
      <w:bookmarkEnd w:id="20"/>
    </w:p>
    <w:p w:rsidR="004E4964" w:rsidRPr="00C77653" w:rsidRDefault="004E4964" w:rsidP="00BF6C1F">
      <w:pPr>
        <w:pStyle w:val="P2"/>
        <w:tabs>
          <w:tab w:val="clear" w:pos="900"/>
          <w:tab w:val="left" w:pos="990"/>
          <w:tab w:val="left" w:pos="1530"/>
          <w:tab w:val="left" w:pos="1620"/>
          <w:tab w:val="left" w:pos="1710"/>
          <w:tab w:val="left" w:pos="2160"/>
        </w:tabs>
        <w:ind w:left="2160" w:hanging="2445"/>
        <w:jc w:val="both"/>
        <w:outlineLvl w:val="0"/>
        <w:rPr>
          <w:rFonts w:asciiTheme="minorHAnsi" w:hAnsiTheme="minorHAnsi" w:cstheme="minorHAnsi"/>
        </w:rPr>
      </w:pPr>
      <w:r>
        <w:rPr>
          <w:rFonts w:asciiTheme="minorHAnsi" w:hAnsiTheme="minorHAnsi" w:cstheme="minorHAnsi"/>
        </w:rPr>
        <w:tab/>
      </w:r>
      <w:r>
        <w:rPr>
          <w:rFonts w:asciiTheme="minorHAnsi" w:hAnsiTheme="minorHAnsi" w:cstheme="minorHAnsi"/>
        </w:rPr>
        <w:tab/>
      </w:r>
      <w:bookmarkStart w:id="21" w:name="_Toc350864648"/>
      <w:r>
        <w:rPr>
          <w:rFonts w:asciiTheme="minorHAnsi" w:hAnsiTheme="minorHAnsi" w:cstheme="minorHAnsi"/>
        </w:rPr>
        <w:t>C.</w:t>
      </w:r>
      <w:r>
        <w:rPr>
          <w:rFonts w:asciiTheme="minorHAnsi" w:hAnsiTheme="minorHAnsi" w:cstheme="minorHAnsi"/>
        </w:rPr>
        <w:tab/>
      </w:r>
      <w:r>
        <w:rPr>
          <w:rFonts w:asciiTheme="minorHAnsi" w:hAnsiTheme="minorHAnsi" w:cstheme="minorHAnsi"/>
        </w:rPr>
        <w:tab/>
        <w:t>The following note has been removed: *</w:t>
      </w:r>
      <w:r w:rsidRPr="003350F0">
        <w:rPr>
          <w:rFonts w:asciiTheme="minorHAnsi" w:hAnsiTheme="minorHAnsi" w:cstheme="minorHAnsi"/>
        </w:rPr>
        <w:t>Note that there may be additional elements included in the RY 2011 research file that were first introduced in RY 2011.  These include contractor, contractor industry, contractor ownership, actual contractor industry, and others.</w:t>
      </w:r>
      <w:bookmarkEnd w:id="21"/>
    </w:p>
    <w:p w:rsidR="00391F8D" w:rsidRDefault="004E4964">
      <w:pPr>
        <w:pStyle w:val="P2"/>
        <w:tabs>
          <w:tab w:val="clear" w:pos="900"/>
          <w:tab w:val="left" w:pos="540"/>
          <w:tab w:val="left" w:pos="1620"/>
          <w:tab w:val="left" w:pos="2160"/>
        </w:tabs>
        <w:ind w:left="0" w:firstLine="0"/>
        <w:jc w:val="both"/>
        <w:outlineLvl w:val="0"/>
        <w:rPr>
          <w:rFonts w:asciiTheme="minorHAnsi" w:hAnsiTheme="minorHAnsi" w:cstheme="minorHAnsi"/>
        </w:rPr>
      </w:pPr>
      <w:bookmarkStart w:id="22" w:name="_Toc350864649"/>
      <w:r w:rsidRPr="00325485">
        <w:rPr>
          <w:rFonts w:asciiTheme="minorHAnsi" w:hAnsiTheme="minorHAnsi" w:cstheme="minorHAnsi"/>
        </w:rPr>
        <w:t>VI.</w:t>
      </w:r>
      <w:r w:rsidR="0073147A">
        <w:rPr>
          <w:rFonts w:asciiTheme="minorHAnsi" w:hAnsiTheme="minorHAnsi" w:cstheme="minorHAnsi"/>
        </w:rPr>
        <w:tab/>
      </w:r>
      <w:r w:rsidRPr="00325485">
        <w:rPr>
          <w:rFonts w:asciiTheme="minorHAnsi" w:hAnsiTheme="minorHAnsi" w:cstheme="minorHAnsi"/>
          <w:u w:val="single"/>
        </w:rPr>
        <w:t>Key Administrative Provisions</w:t>
      </w:r>
      <w:r w:rsidRPr="00325485">
        <w:rPr>
          <w:rFonts w:asciiTheme="minorHAnsi" w:hAnsiTheme="minorHAnsi" w:cstheme="minorHAnsi"/>
        </w:rPr>
        <w:t>:</w:t>
      </w:r>
      <w:bookmarkEnd w:id="22"/>
    </w:p>
    <w:p w:rsidR="004E4964" w:rsidRPr="00325485" w:rsidRDefault="004E4964" w:rsidP="004E4964">
      <w:pPr>
        <w:autoSpaceDE w:val="0"/>
        <w:autoSpaceDN w:val="0"/>
        <w:adjustRightInd w:val="0"/>
        <w:ind w:left="1080" w:hanging="540"/>
        <w:jc w:val="both"/>
        <w:rPr>
          <w:rFonts w:asciiTheme="minorHAnsi" w:hAnsiTheme="minorHAnsi" w:cstheme="minorHAnsi"/>
        </w:rPr>
      </w:pPr>
      <w:r w:rsidRPr="00325485">
        <w:rPr>
          <w:rFonts w:asciiTheme="minorHAnsi" w:hAnsiTheme="minorHAnsi" w:cstheme="minorHAnsi"/>
        </w:rPr>
        <w:t>A.</w:t>
      </w:r>
      <w:r w:rsidRPr="00325485">
        <w:rPr>
          <w:rFonts w:asciiTheme="minorHAnsi" w:hAnsiTheme="minorHAnsi" w:cstheme="minorHAnsi"/>
        </w:rPr>
        <w:tab/>
        <w:t xml:space="preserve">When submitting the final, signed </w:t>
      </w:r>
      <w:r w:rsidR="0073147A">
        <w:rPr>
          <w:rFonts w:asciiTheme="minorHAnsi" w:hAnsiTheme="minorHAnsi" w:cstheme="minorHAnsi"/>
        </w:rPr>
        <w:t>CA</w:t>
      </w:r>
      <w:r w:rsidRPr="00325485">
        <w:rPr>
          <w:rFonts w:asciiTheme="minorHAnsi" w:hAnsiTheme="minorHAnsi" w:cstheme="minorHAnsi"/>
        </w:rPr>
        <w:t xml:space="preserve"> application, only </w:t>
      </w:r>
      <w:r w:rsidRPr="00325485">
        <w:rPr>
          <w:rFonts w:asciiTheme="minorHAnsi" w:hAnsiTheme="minorHAnsi" w:cstheme="minorHAnsi"/>
          <w:b/>
          <w:bCs/>
        </w:rPr>
        <w:t>one signed original and two photocopies</w:t>
      </w:r>
      <w:r w:rsidRPr="00325485">
        <w:rPr>
          <w:rFonts w:asciiTheme="minorHAnsi" w:hAnsiTheme="minorHAnsi" w:cstheme="minorHAnsi"/>
        </w:rPr>
        <w:t xml:space="preserve"> are required to be sent to the regional office.  Once signed by the BLS regional commissioner (</w:t>
      </w:r>
      <w:r w:rsidR="004E5BDE">
        <w:rPr>
          <w:rFonts w:asciiTheme="minorHAnsi" w:hAnsiTheme="minorHAnsi" w:cstheme="minorHAnsi"/>
        </w:rPr>
        <w:t>G</w:t>
      </w:r>
      <w:r w:rsidRPr="00325485">
        <w:rPr>
          <w:rFonts w:asciiTheme="minorHAnsi" w:hAnsiTheme="minorHAnsi" w:cstheme="minorHAnsi"/>
        </w:rPr>
        <w:t xml:space="preserve">rant </w:t>
      </w:r>
      <w:r w:rsidR="004E5BDE">
        <w:rPr>
          <w:rFonts w:asciiTheme="minorHAnsi" w:hAnsiTheme="minorHAnsi" w:cstheme="minorHAnsi"/>
        </w:rPr>
        <w:t>O</w:t>
      </w:r>
      <w:r w:rsidRPr="00325485">
        <w:rPr>
          <w:rFonts w:asciiTheme="minorHAnsi" w:hAnsiTheme="minorHAnsi" w:cstheme="minorHAnsi"/>
        </w:rPr>
        <w:t>fficer), the original is forwarded to the BLS, one copy is returned to the grantee and one copy is maintained at the regional office.</w:t>
      </w:r>
    </w:p>
    <w:p w:rsidR="004E4964" w:rsidRPr="00325485" w:rsidRDefault="004E4964" w:rsidP="004E4964">
      <w:pPr>
        <w:pStyle w:val="P2"/>
        <w:tabs>
          <w:tab w:val="clear" w:pos="900"/>
          <w:tab w:val="left" w:pos="1080"/>
        </w:tabs>
        <w:ind w:left="1080" w:hanging="540"/>
        <w:jc w:val="both"/>
        <w:rPr>
          <w:rFonts w:asciiTheme="minorHAnsi" w:hAnsiTheme="minorHAnsi" w:cstheme="minorHAnsi"/>
        </w:rPr>
      </w:pPr>
      <w:r w:rsidRPr="00325485">
        <w:rPr>
          <w:rFonts w:asciiTheme="minorHAnsi" w:hAnsiTheme="minorHAnsi" w:cstheme="minorHAnsi"/>
        </w:rPr>
        <w:t>B.</w:t>
      </w:r>
      <w:r w:rsidRPr="00325485">
        <w:rPr>
          <w:rFonts w:asciiTheme="minorHAnsi" w:hAnsiTheme="minorHAnsi" w:cstheme="minorHAnsi"/>
        </w:rPr>
        <w:tab/>
        <w:t>By signing the CA, grantees are automatically certifying that they are in compliance with the debarment, suspension, and other responsibility matters; drug-free workplace; and lobbying requirements.  Additional forms must be submitted only in particular situations, spelled out in the CA.</w:t>
      </w:r>
    </w:p>
    <w:p w:rsidR="004E4964" w:rsidRPr="00325485" w:rsidRDefault="004E4964" w:rsidP="004E4964">
      <w:pPr>
        <w:pStyle w:val="P2"/>
        <w:tabs>
          <w:tab w:val="clear" w:pos="900"/>
          <w:tab w:val="left" w:pos="1080"/>
        </w:tabs>
        <w:ind w:left="1080" w:hanging="540"/>
        <w:jc w:val="both"/>
        <w:rPr>
          <w:rFonts w:asciiTheme="minorHAnsi" w:hAnsiTheme="minorHAnsi" w:cstheme="minorHAnsi"/>
        </w:rPr>
      </w:pPr>
      <w:r w:rsidRPr="00325485">
        <w:rPr>
          <w:rFonts w:asciiTheme="minorHAnsi" w:hAnsiTheme="minorHAnsi" w:cstheme="minorHAnsi"/>
        </w:rPr>
        <w:t>C.</w:t>
      </w:r>
      <w:r w:rsidRPr="00325485">
        <w:rPr>
          <w:rFonts w:asciiTheme="minorHAnsi" w:hAnsiTheme="minorHAnsi" w:cstheme="minorHAnsi"/>
        </w:rPr>
        <w:tab/>
        <w:t xml:space="preserve">The BLS State Cooperating Representative </w:t>
      </w:r>
      <w:r w:rsidRPr="00325485">
        <w:rPr>
          <w:rFonts w:asciiTheme="minorHAnsi" w:hAnsiTheme="minorHAnsi" w:cstheme="minorHAnsi"/>
          <w:b/>
        </w:rPr>
        <w:t>must sign the BLS Agent Agreement</w:t>
      </w:r>
      <w:r w:rsidRPr="00325485">
        <w:rPr>
          <w:rFonts w:asciiTheme="minorHAnsi" w:hAnsiTheme="minorHAnsi" w:cstheme="minorHAnsi"/>
        </w:rPr>
        <w:t xml:space="preserve"> and submit the form to his or her respective BLS regional office as instructed in </w:t>
      </w:r>
      <w:r w:rsidRPr="00325485">
        <w:rPr>
          <w:rFonts w:asciiTheme="minorHAnsi" w:hAnsiTheme="minorHAnsi" w:cstheme="minorHAnsi"/>
          <w:i/>
        </w:rPr>
        <w:t xml:space="preserve">Part II. </w:t>
      </w:r>
      <w:proofErr w:type="gramStart"/>
      <w:r w:rsidRPr="00325485">
        <w:rPr>
          <w:rFonts w:asciiTheme="minorHAnsi" w:hAnsiTheme="minorHAnsi" w:cstheme="minorHAnsi"/>
          <w:i/>
        </w:rPr>
        <w:t>Application Instructions, Section C.6</w:t>
      </w:r>
      <w:r w:rsidRPr="00325485">
        <w:rPr>
          <w:rFonts w:asciiTheme="minorHAnsi" w:hAnsiTheme="minorHAnsi" w:cstheme="minorHAnsi"/>
        </w:rPr>
        <w:t xml:space="preserve"> of the CA.</w:t>
      </w:r>
      <w:proofErr w:type="gramEnd"/>
    </w:p>
    <w:p w:rsidR="004E4964" w:rsidRPr="00325485" w:rsidRDefault="004E4964" w:rsidP="004E4964">
      <w:pPr>
        <w:pStyle w:val="P2"/>
        <w:tabs>
          <w:tab w:val="clear" w:pos="900"/>
          <w:tab w:val="left" w:pos="1080"/>
        </w:tabs>
        <w:ind w:left="1080" w:hanging="540"/>
        <w:jc w:val="both"/>
        <w:rPr>
          <w:rFonts w:asciiTheme="minorHAnsi" w:hAnsiTheme="minorHAnsi" w:cstheme="minorHAnsi"/>
        </w:rPr>
      </w:pPr>
      <w:r w:rsidRPr="00325485">
        <w:rPr>
          <w:rFonts w:asciiTheme="minorHAnsi" w:hAnsiTheme="minorHAnsi" w:cstheme="minorHAnsi"/>
        </w:rPr>
        <w:t>D.</w:t>
      </w:r>
      <w:r w:rsidRPr="00325485">
        <w:rPr>
          <w:rFonts w:asciiTheme="minorHAnsi" w:hAnsiTheme="minorHAnsi" w:cstheme="minorHAnsi"/>
        </w:rPr>
        <w:tab/>
        <w:t>By signing the CA, grantees are agreeing to the financial reporting requirements it contains.  These call for reporting to the Department of Health and Human Services Payment Management System (HHS</w:t>
      </w:r>
      <w:r w:rsidRPr="00325485">
        <w:rPr>
          <w:rFonts w:asciiTheme="minorHAnsi" w:hAnsiTheme="minorHAnsi" w:cstheme="minorHAnsi"/>
        </w:rPr>
        <w:noBreakHyphen/>
        <w:t xml:space="preserve">PMS) using the Federal Financial Report (FFR).  </w:t>
      </w:r>
    </w:p>
    <w:p w:rsidR="004E4964" w:rsidRDefault="004E4964" w:rsidP="004E4964">
      <w:pPr>
        <w:pStyle w:val="P2"/>
        <w:tabs>
          <w:tab w:val="clear" w:pos="900"/>
          <w:tab w:val="left" w:pos="1080"/>
        </w:tabs>
        <w:ind w:left="1080" w:hanging="540"/>
        <w:jc w:val="both"/>
        <w:rPr>
          <w:rFonts w:asciiTheme="minorHAnsi" w:hAnsiTheme="minorHAnsi" w:cstheme="minorHAnsi"/>
        </w:rPr>
      </w:pPr>
      <w:r w:rsidRPr="00325485">
        <w:rPr>
          <w:rFonts w:asciiTheme="minorHAnsi" w:hAnsiTheme="minorHAnsi" w:cstheme="minorHAnsi"/>
        </w:rPr>
        <w:t>E.</w:t>
      </w:r>
      <w:r w:rsidRPr="00325485">
        <w:rPr>
          <w:rFonts w:asciiTheme="minorHAnsi" w:hAnsiTheme="minorHAnsi" w:cstheme="minorHAnsi"/>
        </w:rPr>
        <w:tab/>
        <w:t xml:space="preserve">Only </w:t>
      </w:r>
      <w:r w:rsidRPr="00325485">
        <w:rPr>
          <w:rFonts w:asciiTheme="minorHAnsi" w:hAnsiTheme="minorHAnsi" w:cstheme="minorHAnsi"/>
          <w:b/>
        </w:rPr>
        <w:t xml:space="preserve">one signed original </w:t>
      </w:r>
      <w:smartTag w:uri="urn:schemas-microsoft-com:office:smarttags" w:element="place">
        <w:smartTag w:uri="urn:schemas-microsoft-com:office:smarttags" w:element="City">
          <w:smartTag w:uri="urn:schemas-microsoft-com:office:smarttags" w:element="PersonName">
            <w:r w:rsidRPr="00325485">
              <w:rPr>
                <w:rFonts w:asciiTheme="minorHAnsi" w:hAnsiTheme="minorHAnsi" w:cstheme="minorHAnsi"/>
                <w:b/>
              </w:rPr>
              <w:t>OSH</w:t>
            </w:r>
          </w:smartTag>
          <w:r w:rsidRPr="00325485">
            <w:rPr>
              <w:rFonts w:asciiTheme="minorHAnsi" w:hAnsiTheme="minorHAnsi" w:cstheme="minorHAnsi"/>
              <w:b/>
            </w:rPr>
            <w:t>S</w:t>
          </w:r>
        </w:smartTag>
        <w:r w:rsidRPr="00325485">
          <w:rPr>
            <w:rFonts w:asciiTheme="minorHAnsi" w:hAnsiTheme="minorHAnsi" w:cstheme="minorHAnsi"/>
            <w:b/>
          </w:rPr>
          <w:t xml:space="preserve"> </w:t>
        </w:r>
        <w:smartTag w:uri="urn:schemas-microsoft-com:office:smarttags" w:element="State">
          <w:r w:rsidRPr="00325485">
            <w:rPr>
              <w:rFonts w:asciiTheme="minorHAnsi" w:hAnsiTheme="minorHAnsi" w:cstheme="minorHAnsi"/>
              <w:b/>
            </w:rPr>
            <w:t>CA</w:t>
          </w:r>
        </w:smartTag>
      </w:smartTag>
      <w:r w:rsidRPr="00325485">
        <w:rPr>
          <w:rFonts w:asciiTheme="minorHAnsi" w:hAnsiTheme="minorHAnsi" w:cstheme="minorHAnsi"/>
          <w:b/>
        </w:rPr>
        <w:t xml:space="preserve"> closeout package</w:t>
      </w:r>
      <w:r w:rsidRPr="00325485">
        <w:rPr>
          <w:rFonts w:asciiTheme="minorHAnsi" w:hAnsiTheme="minorHAnsi" w:cstheme="minorHAnsi"/>
        </w:rPr>
        <w:t xml:space="preserve"> is required to be sent to the BLS.</w:t>
      </w:r>
    </w:p>
    <w:p w:rsidR="00657E69" w:rsidRDefault="00657E69" w:rsidP="004E4964">
      <w:pPr>
        <w:pStyle w:val="P2"/>
        <w:tabs>
          <w:tab w:val="clear" w:pos="900"/>
          <w:tab w:val="left" w:pos="1080"/>
        </w:tabs>
        <w:ind w:left="1080" w:hanging="540"/>
        <w:jc w:val="both"/>
        <w:rPr>
          <w:rFonts w:asciiTheme="minorHAnsi" w:hAnsiTheme="minorHAnsi" w:cstheme="minorHAnsi"/>
        </w:rPr>
      </w:pPr>
    </w:p>
    <w:p w:rsidR="004E4964" w:rsidRPr="00325485" w:rsidRDefault="004E4964" w:rsidP="004E4964">
      <w:pPr>
        <w:pStyle w:val="P1"/>
        <w:jc w:val="both"/>
        <w:rPr>
          <w:rFonts w:asciiTheme="minorHAnsi" w:hAnsiTheme="minorHAnsi" w:cstheme="minorHAnsi"/>
        </w:rPr>
      </w:pPr>
      <w:r w:rsidRPr="00325485">
        <w:rPr>
          <w:rFonts w:asciiTheme="minorHAnsi" w:hAnsiTheme="minorHAnsi" w:cstheme="minorHAnsi"/>
        </w:rPr>
        <w:lastRenderedPageBreak/>
        <w:t>VII.</w:t>
      </w:r>
      <w:r w:rsidRPr="00325485">
        <w:rPr>
          <w:rFonts w:asciiTheme="minorHAnsi" w:hAnsiTheme="minorHAnsi" w:cstheme="minorHAnsi"/>
        </w:rPr>
        <w:tab/>
      </w:r>
      <w:r w:rsidRPr="00325485">
        <w:rPr>
          <w:rFonts w:asciiTheme="minorHAnsi" w:hAnsiTheme="minorHAnsi" w:cstheme="minorHAnsi"/>
          <w:u w:val="single"/>
        </w:rPr>
        <w:t>Schedule</w:t>
      </w:r>
      <w:r w:rsidRPr="00325485">
        <w:rPr>
          <w:rFonts w:asciiTheme="minorHAnsi" w:hAnsiTheme="minorHAnsi" w:cstheme="minorHAnsi"/>
        </w:rPr>
        <w:t>:</w:t>
      </w:r>
    </w:p>
    <w:p w:rsidR="004E4964" w:rsidRPr="00325485" w:rsidRDefault="004E4964" w:rsidP="004E4964">
      <w:pPr>
        <w:pStyle w:val="BodyText2"/>
        <w:tabs>
          <w:tab w:val="clear" w:pos="6030"/>
          <w:tab w:val="left" w:leader="dot" w:pos="5940"/>
        </w:tabs>
        <w:ind w:left="5940" w:right="450" w:hanging="5123"/>
        <w:jc w:val="both"/>
        <w:rPr>
          <w:rFonts w:asciiTheme="minorHAnsi" w:hAnsiTheme="minorHAnsi" w:cstheme="minorHAnsi"/>
        </w:rPr>
      </w:pPr>
      <w:r w:rsidRPr="00325485">
        <w:rPr>
          <w:rFonts w:asciiTheme="minorHAnsi" w:hAnsiTheme="minorHAnsi" w:cstheme="minorHAnsi"/>
        </w:rPr>
        <w:t>Review and discussion with States on the 2014 CA</w:t>
      </w:r>
      <w:r w:rsidRPr="00325485">
        <w:rPr>
          <w:rFonts w:asciiTheme="minorHAnsi" w:hAnsiTheme="minorHAnsi" w:cstheme="minorHAnsi"/>
        </w:rPr>
        <w:tab/>
        <w:t>July-August 2013</w:t>
      </w:r>
    </w:p>
    <w:p w:rsidR="00C86C16" w:rsidRPr="00325485" w:rsidRDefault="004E4964" w:rsidP="004E4964">
      <w:pPr>
        <w:pStyle w:val="BodyText2"/>
        <w:tabs>
          <w:tab w:val="clear" w:pos="6030"/>
          <w:tab w:val="left" w:leader="dot" w:pos="5940"/>
        </w:tabs>
        <w:ind w:left="5940" w:right="450" w:hanging="5123"/>
        <w:jc w:val="both"/>
        <w:rPr>
          <w:rFonts w:asciiTheme="minorHAnsi" w:hAnsiTheme="minorHAnsi" w:cstheme="minorHAnsi"/>
        </w:rPr>
      </w:pPr>
      <w:r w:rsidRPr="00325485">
        <w:rPr>
          <w:rFonts w:asciiTheme="minorHAnsi" w:hAnsiTheme="minorHAnsi" w:cstheme="minorHAnsi"/>
        </w:rPr>
        <w:t>Draft 2014 CA application due in regional office (RO)</w:t>
      </w:r>
      <w:r w:rsidRPr="00325485">
        <w:rPr>
          <w:rFonts w:asciiTheme="minorHAnsi" w:hAnsiTheme="minorHAnsi" w:cstheme="minorHAnsi"/>
        </w:rPr>
        <w:tab/>
      </w:r>
      <w:proofErr w:type="gramStart"/>
      <w:r w:rsidRPr="00325485">
        <w:rPr>
          <w:rFonts w:asciiTheme="minorHAnsi" w:hAnsiTheme="minorHAnsi" w:cstheme="minorHAnsi"/>
        </w:rPr>
        <w:t>To</w:t>
      </w:r>
      <w:proofErr w:type="gramEnd"/>
      <w:r w:rsidRPr="00325485">
        <w:rPr>
          <w:rFonts w:asciiTheme="minorHAnsi" w:hAnsiTheme="minorHAnsi" w:cstheme="minorHAnsi"/>
        </w:rPr>
        <w:t xml:space="preserve"> be set by RO</w:t>
      </w:r>
    </w:p>
    <w:p w:rsidR="004E4964" w:rsidRPr="00325485" w:rsidRDefault="004E4964" w:rsidP="004E4964">
      <w:pPr>
        <w:pStyle w:val="BodyText2"/>
        <w:tabs>
          <w:tab w:val="clear" w:pos="6030"/>
          <w:tab w:val="left" w:leader="dot" w:pos="5940"/>
        </w:tabs>
        <w:ind w:left="5940" w:right="450" w:hanging="5123"/>
        <w:jc w:val="both"/>
        <w:rPr>
          <w:rFonts w:asciiTheme="minorHAnsi" w:hAnsiTheme="minorHAnsi" w:cstheme="minorHAnsi"/>
        </w:rPr>
      </w:pPr>
      <w:r w:rsidRPr="00325485">
        <w:rPr>
          <w:rFonts w:asciiTheme="minorHAnsi" w:hAnsiTheme="minorHAnsi" w:cstheme="minorHAnsi"/>
        </w:rPr>
        <w:t>Final 2013 OSHS CA modifications for deobligations</w:t>
      </w:r>
    </w:p>
    <w:p w:rsidR="004E4964" w:rsidRPr="00325485" w:rsidRDefault="004E4964" w:rsidP="004E4964">
      <w:pPr>
        <w:pStyle w:val="BodyText2"/>
        <w:tabs>
          <w:tab w:val="clear" w:pos="6030"/>
          <w:tab w:val="left" w:leader="dot" w:pos="5940"/>
        </w:tabs>
        <w:ind w:left="5940" w:right="450" w:hanging="5123"/>
        <w:jc w:val="both"/>
        <w:rPr>
          <w:rFonts w:asciiTheme="minorHAnsi" w:hAnsiTheme="minorHAnsi" w:cstheme="minorHAnsi"/>
        </w:rPr>
      </w:pPr>
      <w:r w:rsidRPr="00325485">
        <w:rPr>
          <w:rFonts w:asciiTheme="minorHAnsi" w:hAnsiTheme="minorHAnsi" w:cstheme="minorHAnsi"/>
        </w:rPr>
        <w:t xml:space="preserve">  </w:t>
      </w:r>
      <w:proofErr w:type="gramStart"/>
      <w:r w:rsidRPr="00325485">
        <w:rPr>
          <w:rFonts w:asciiTheme="minorHAnsi" w:hAnsiTheme="minorHAnsi" w:cstheme="minorHAnsi"/>
        </w:rPr>
        <w:t>due</w:t>
      </w:r>
      <w:proofErr w:type="gramEnd"/>
      <w:r w:rsidRPr="00325485">
        <w:rPr>
          <w:rFonts w:asciiTheme="minorHAnsi" w:hAnsiTheme="minorHAnsi" w:cstheme="minorHAnsi"/>
        </w:rPr>
        <w:t xml:space="preserve"> in national office</w:t>
      </w:r>
      <w:r w:rsidRPr="00325485">
        <w:rPr>
          <w:rFonts w:asciiTheme="minorHAnsi" w:hAnsiTheme="minorHAnsi" w:cstheme="minorHAnsi"/>
        </w:rPr>
        <w:tab/>
        <w:t>July 22, 2013</w:t>
      </w:r>
    </w:p>
    <w:p w:rsidR="004E4964" w:rsidRPr="00325485" w:rsidRDefault="004E4964" w:rsidP="004E4964">
      <w:pPr>
        <w:pStyle w:val="BodyText2"/>
        <w:tabs>
          <w:tab w:val="clear" w:pos="6030"/>
          <w:tab w:val="left" w:leader="dot" w:pos="5940"/>
        </w:tabs>
        <w:ind w:left="5940" w:right="450" w:hanging="5123"/>
        <w:jc w:val="both"/>
        <w:rPr>
          <w:rFonts w:asciiTheme="minorHAnsi" w:hAnsiTheme="minorHAnsi" w:cstheme="minorHAnsi"/>
        </w:rPr>
      </w:pPr>
      <w:r w:rsidRPr="00325485">
        <w:rPr>
          <w:rFonts w:asciiTheme="minorHAnsi" w:hAnsiTheme="minorHAnsi" w:cstheme="minorHAnsi"/>
        </w:rPr>
        <w:t xml:space="preserve">Final 2013 OSHS CA modifications for </w:t>
      </w:r>
      <w:proofErr w:type="spellStart"/>
      <w:r w:rsidRPr="00325485">
        <w:rPr>
          <w:rFonts w:asciiTheme="minorHAnsi" w:hAnsiTheme="minorHAnsi" w:cstheme="minorHAnsi"/>
        </w:rPr>
        <w:t>reobligations</w:t>
      </w:r>
      <w:proofErr w:type="spellEnd"/>
    </w:p>
    <w:p w:rsidR="004E4964" w:rsidRPr="00325485" w:rsidRDefault="004E4964" w:rsidP="004E4964">
      <w:pPr>
        <w:pStyle w:val="BodyText2"/>
        <w:tabs>
          <w:tab w:val="clear" w:pos="6030"/>
          <w:tab w:val="left" w:leader="dot" w:pos="5940"/>
        </w:tabs>
        <w:ind w:left="5940" w:right="450" w:hanging="5123"/>
        <w:jc w:val="both"/>
        <w:rPr>
          <w:rFonts w:asciiTheme="minorHAnsi" w:hAnsiTheme="minorHAnsi" w:cstheme="minorHAnsi"/>
        </w:rPr>
      </w:pPr>
      <w:r w:rsidRPr="00325485">
        <w:rPr>
          <w:rFonts w:asciiTheme="minorHAnsi" w:hAnsiTheme="minorHAnsi" w:cstheme="minorHAnsi"/>
        </w:rPr>
        <w:t xml:space="preserve">  </w:t>
      </w:r>
      <w:proofErr w:type="gramStart"/>
      <w:r w:rsidRPr="00325485">
        <w:rPr>
          <w:rFonts w:asciiTheme="minorHAnsi" w:hAnsiTheme="minorHAnsi" w:cstheme="minorHAnsi"/>
        </w:rPr>
        <w:t>due</w:t>
      </w:r>
      <w:proofErr w:type="gramEnd"/>
      <w:r w:rsidRPr="00325485">
        <w:rPr>
          <w:rFonts w:asciiTheme="minorHAnsi" w:hAnsiTheme="minorHAnsi" w:cstheme="minorHAnsi"/>
        </w:rPr>
        <w:t xml:space="preserve"> in national office</w:t>
      </w:r>
      <w:r w:rsidRPr="00325485">
        <w:rPr>
          <w:rFonts w:asciiTheme="minorHAnsi" w:hAnsiTheme="minorHAnsi" w:cstheme="minorHAnsi"/>
        </w:rPr>
        <w:tab/>
        <w:t>August 9, 2013</w:t>
      </w:r>
    </w:p>
    <w:p w:rsidR="004E4964" w:rsidRPr="00325485" w:rsidRDefault="004E4964" w:rsidP="004E4964">
      <w:pPr>
        <w:pStyle w:val="BodyText2"/>
        <w:tabs>
          <w:tab w:val="clear" w:pos="6030"/>
          <w:tab w:val="left" w:leader="dot" w:pos="5940"/>
        </w:tabs>
        <w:ind w:left="5940" w:right="450" w:hanging="5123"/>
        <w:jc w:val="both"/>
        <w:rPr>
          <w:rFonts w:asciiTheme="minorHAnsi" w:hAnsiTheme="minorHAnsi" w:cstheme="minorHAnsi"/>
        </w:rPr>
      </w:pPr>
      <w:r w:rsidRPr="00325485">
        <w:rPr>
          <w:rFonts w:asciiTheme="minorHAnsi" w:hAnsiTheme="minorHAnsi" w:cstheme="minorHAnsi"/>
        </w:rPr>
        <w:t>Final, signed 2014 CA application due in RO</w:t>
      </w:r>
      <w:r w:rsidRPr="00325485">
        <w:rPr>
          <w:rFonts w:asciiTheme="minorHAnsi" w:hAnsiTheme="minorHAnsi" w:cstheme="minorHAnsi"/>
        </w:rPr>
        <w:tab/>
        <w:t>August 9, 2013</w:t>
      </w:r>
    </w:p>
    <w:p w:rsidR="004E4964" w:rsidRPr="00325485" w:rsidRDefault="004E4964" w:rsidP="004E4964">
      <w:pPr>
        <w:pStyle w:val="BodyText2"/>
        <w:tabs>
          <w:tab w:val="clear" w:pos="6030"/>
          <w:tab w:val="left" w:leader="dot" w:pos="5940"/>
        </w:tabs>
        <w:ind w:left="5940" w:right="450" w:hanging="5123"/>
        <w:jc w:val="both"/>
        <w:rPr>
          <w:rFonts w:asciiTheme="minorHAnsi" w:hAnsiTheme="minorHAnsi" w:cstheme="minorHAnsi"/>
        </w:rPr>
      </w:pPr>
      <w:r w:rsidRPr="00325485">
        <w:rPr>
          <w:rFonts w:asciiTheme="minorHAnsi" w:hAnsiTheme="minorHAnsi" w:cstheme="minorHAnsi"/>
        </w:rPr>
        <w:t>Completed, signed 2014 CAs due in national office</w:t>
      </w:r>
      <w:r w:rsidRPr="00325485">
        <w:rPr>
          <w:rFonts w:asciiTheme="minorHAnsi" w:hAnsiTheme="minorHAnsi" w:cstheme="minorHAnsi"/>
        </w:rPr>
        <w:tab/>
        <w:t xml:space="preserve">August </w:t>
      </w:r>
      <w:r w:rsidR="0073147A" w:rsidRPr="00325485">
        <w:rPr>
          <w:rFonts w:asciiTheme="minorHAnsi" w:hAnsiTheme="minorHAnsi" w:cstheme="minorHAnsi"/>
        </w:rPr>
        <w:t>3</w:t>
      </w:r>
      <w:r w:rsidR="0073147A">
        <w:rPr>
          <w:rFonts w:asciiTheme="minorHAnsi" w:hAnsiTheme="minorHAnsi" w:cstheme="minorHAnsi"/>
        </w:rPr>
        <w:t>0</w:t>
      </w:r>
      <w:r w:rsidRPr="00325485">
        <w:rPr>
          <w:rFonts w:asciiTheme="minorHAnsi" w:hAnsiTheme="minorHAnsi" w:cstheme="minorHAnsi"/>
        </w:rPr>
        <w:t>, 2013</w:t>
      </w:r>
    </w:p>
    <w:p w:rsidR="004E4964" w:rsidRPr="00325485" w:rsidRDefault="004E4964" w:rsidP="004E4964">
      <w:pPr>
        <w:pStyle w:val="BodyText2"/>
        <w:tabs>
          <w:tab w:val="clear" w:pos="6030"/>
          <w:tab w:val="left" w:leader="dot" w:pos="5940"/>
        </w:tabs>
        <w:ind w:left="5940" w:right="450" w:hanging="5123"/>
        <w:jc w:val="both"/>
        <w:rPr>
          <w:rFonts w:asciiTheme="minorHAnsi" w:hAnsiTheme="minorHAnsi" w:cstheme="minorHAnsi"/>
        </w:rPr>
      </w:pPr>
      <w:r w:rsidRPr="00325485">
        <w:rPr>
          <w:rFonts w:asciiTheme="minorHAnsi" w:hAnsiTheme="minorHAnsi" w:cstheme="minorHAnsi"/>
        </w:rPr>
        <w:t>Effective date of 2014 CA</w:t>
      </w:r>
      <w:r w:rsidRPr="00325485">
        <w:rPr>
          <w:rFonts w:asciiTheme="minorHAnsi" w:hAnsiTheme="minorHAnsi" w:cstheme="minorHAnsi"/>
        </w:rPr>
        <w:tab/>
        <w:t>October 1, 2013</w:t>
      </w:r>
    </w:p>
    <w:p w:rsidR="004E4964" w:rsidRPr="00325485" w:rsidRDefault="004E4964" w:rsidP="004E4964">
      <w:pPr>
        <w:pStyle w:val="BodyText2"/>
        <w:jc w:val="both"/>
        <w:rPr>
          <w:rFonts w:asciiTheme="minorHAnsi" w:hAnsiTheme="minorHAnsi" w:cstheme="minorHAnsi"/>
        </w:rPr>
      </w:pPr>
    </w:p>
    <w:p w:rsidR="004E4964" w:rsidRPr="00325485" w:rsidRDefault="004E4964" w:rsidP="004E4964">
      <w:pPr>
        <w:pStyle w:val="P1"/>
        <w:ind w:hanging="637"/>
        <w:jc w:val="both"/>
        <w:rPr>
          <w:rFonts w:asciiTheme="minorHAnsi" w:hAnsiTheme="minorHAnsi" w:cstheme="minorHAnsi"/>
        </w:rPr>
      </w:pPr>
      <w:r w:rsidRPr="00325485">
        <w:rPr>
          <w:rFonts w:asciiTheme="minorHAnsi" w:hAnsiTheme="minorHAnsi" w:cstheme="minorHAnsi"/>
        </w:rPr>
        <w:t>VIII.</w:t>
      </w:r>
      <w:r w:rsidRPr="00325485">
        <w:rPr>
          <w:rFonts w:asciiTheme="minorHAnsi" w:hAnsiTheme="minorHAnsi" w:cstheme="minorHAnsi"/>
        </w:rPr>
        <w:tab/>
      </w:r>
      <w:r w:rsidRPr="00325485">
        <w:rPr>
          <w:rFonts w:asciiTheme="minorHAnsi" w:hAnsiTheme="minorHAnsi" w:cstheme="minorHAnsi"/>
          <w:u w:val="single"/>
        </w:rPr>
        <w:t>Clearance Required</w:t>
      </w:r>
      <w:r w:rsidRPr="00325485">
        <w:rPr>
          <w:rFonts w:asciiTheme="minorHAnsi" w:hAnsiTheme="minorHAnsi" w:cstheme="minorHAnsi"/>
        </w:rPr>
        <w:t>:  Any variances to the 2014 CA work statements must be approved by the BLS before the package is submitted in final.</w:t>
      </w:r>
    </w:p>
    <w:p w:rsidR="004E4964" w:rsidRPr="00325485" w:rsidRDefault="004E4964" w:rsidP="004E4964">
      <w:pPr>
        <w:pStyle w:val="P1"/>
        <w:ind w:hanging="637"/>
        <w:jc w:val="both"/>
        <w:rPr>
          <w:rFonts w:asciiTheme="minorHAnsi" w:hAnsiTheme="minorHAnsi" w:cstheme="minorHAnsi"/>
        </w:rPr>
      </w:pPr>
      <w:r w:rsidRPr="00325485">
        <w:rPr>
          <w:rFonts w:asciiTheme="minorHAnsi" w:hAnsiTheme="minorHAnsi" w:cstheme="minorHAnsi"/>
        </w:rPr>
        <w:t>IX.</w:t>
      </w:r>
      <w:r w:rsidRPr="00325485">
        <w:rPr>
          <w:rFonts w:asciiTheme="minorHAnsi" w:hAnsiTheme="minorHAnsi" w:cstheme="minorHAnsi"/>
        </w:rPr>
        <w:tab/>
      </w:r>
      <w:r w:rsidRPr="00325485">
        <w:rPr>
          <w:rFonts w:asciiTheme="minorHAnsi" w:hAnsiTheme="minorHAnsi" w:cstheme="minorHAnsi"/>
          <w:u w:val="single"/>
        </w:rPr>
        <w:t>Action Required</w:t>
      </w:r>
      <w:r w:rsidRPr="00325485">
        <w:rPr>
          <w:rFonts w:asciiTheme="minorHAnsi" w:hAnsiTheme="minorHAnsi" w:cstheme="minorHAnsi"/>
        </w:rPr>
        <w:t>:</w:t>
      </w:r>
    </w:p>
    <w:p w:rsidR="004E4964" w:rsidRPr="00325485" w:rsidRDefault="004E4964" w:rsidP="004E4964">
      <w:pPr>
        <w:pStyle w:val="P2"/>
        <w:tabs>
          <w:tab w:val="clear" w:pos="900"/>
          <w:tab w:val="left" w:pos="1080"/>
        </w:tabs>
        <w:ind w:left="1080" w:hanging="533"/>
        <w:jc w:val="both"/>
        <w:rPr>
          <w:rFonts w:asciiTheme="minorHAnsi" w:hAnsiTheme="minorHAnsi" w:cstheme="minorHAnsi"/>
        </w:rPr>
      </w:pPr>
      <w:r w:rsidRPr="00325485">
        <w:rPr>
          <w:rFonts w:asciiTheme="minorHAnsi" w:hAnsiTheme="minorHAnsi" w:cstheme="minorHAnsi"/>
        </w:rPr>
        <w:t>A.</w:t>
      </w:r>
      <w:r w:rsidRPr="00325485">
        <w:rPr>
          <w:rFonts w:asciiTheme="minorHAnsi" w:hAnsiTheme="minorHAnsi" w:cstheme="minorHAnsi"/>
        </w:rPr>
        <w:tab/>
        <w:t>Grantees are requested to observe the time frame for the submission of their draft and final CA applications as specified above.</w:t>
      </w:r>
    </w:p>
    <w:p w:rsidR="004E4964" w:rsidRPr="00325485" w:rsidRDefault="004E4964" w:rsidP="004E4964">
      <w:pPr>
        <w:pStyle w:val="P2"/>
        <w:tabs>
          <w:tab w:val="clear" w:pos="900"/>
          <w:tab w:val="left" w:pos="1080"/>
        </w:tabs>
        <w:ind w:left="1080" w:hanging="540"/>
        <w:jc w:val="both"/>
        <w:rPr>
          <w:rFonts w:asciiTheme="minorHAnsi" w:hAnsiTheme="minorHAnsi" w:cstheme="minorHAnsi"/>
        </w:rPr>
      </w:pPr>
      <w:r w:rsidRPr="00325485">
        <w:rPr>
          <w:rFonts w:asciiTheme="minorHAnsi" w:hAnsiTheme="minorHAnsi" w:cstheme="minorHAnsi"/>
        </w:rPr>
        <w:t>B.</w:t>
      </w:r>
      <w:r w:rsidRPr="00325485">
        <w:rPr>
          <w:rFonts w:asciiTheme="minorHAnsi" w:hAnsiTheme="minorHAnsi" w:cstheme="minorHAnsi"/>
        </w:rPr>
        <w:tab/>
        <w:t>Grantees are reminded that new obligations cannot be charged to the 2013 CA after September 30, 2013, and that closeouts of the 2013 CA are due to the regional offices 90 days after the end of the fiscal year.</w:t>
      </w:r>
    </w:p>
    <w:p w:rsidR="004E4964" w:rsidRPr="00325485" w:rsidRDefault="004E4964" w:rsidP="004E4964">
      <w:pPr>
        <w:pStyle w:val="P2"/>
        <w:tabs>
          <w:tab w:val="clear" w:pos="900"/>
          <w:tab w:val="left" w:pos="1080"/>
        </w:tabs>
        <w:ind w:left="1080" w:hanging="540"/>
        <w:jc w:val="both"/>
        <w:rPr>
          <w:rFonts w:asciiTheme="minorHAnsi" w:hAnsiTheme="minorHAnsi" w:cstheme="minorHAnsi"/>
        </w:rPr>
      </w:pPr>
      <w:r w:rsidRPr="00325485">
        <w:rPr>
          <w:rFonts w:asciiTheme="minorHAnsi" w:hAnsiTheme="minorHAnsi" w:cstheme="minorHAnsi"/>
        </w:rPr>
        <w:t>C.</w:t>
      </w:r>
      <w:r w:rsidRPr="00325485">
        <w:rPr>
          <w:rFonts w:asciiTheme="minorHAnsi" w:hAnsiTheme="minorHAnsi" w:cstheme="minorHAnsi"/>
        </w:rPr>
        <w:tab/>
        <w:t xml:space="preserve">Grantees are requested to budget only </w:t>
      </w:r>
      <w:r w:rsidRPr="00325485">
        <w:rPr>
          <w:rFonts w:asciiTheme="minorHAnsi" w:hAnsiTheme="minorHAnsi" w:cstheme="minorHAnsi"/>
          <w:b/>
        </w:rPr>
        <w:t>whole dollar</w:t>
      </w:r>
      <w:r w:rsidRPr="00325485">
        <w:rPr>
          <w:rFonts w:asciiTheme="minorHAnsi" w:hAnsiTheme="minorHAnsi" w:cstheme="minorHAnsi"/>
        </w:rPr>
        <w:t xml:space="preserve"> amounts for the</w:t>
      </w:r>
      <w:r w:rsidR="00BF6C1F">
        <w:rPr>
          <w:rFonts w:asciiTheme="minorHAnsi" w:hAnsiTheme="minorHAnsi" w:cstheme="minorHAnsi"/>
        </w:rPr>
        <w:t>ir Federal and State C</w:t>
      </w:r>
      <w:r w:rsidRPr="00325485">
        <w:rPr>
          <w:rFonts w:asciiTheme="minorHAnsi" w:hAnsiTheme="minorHAnsi" w:cstheme="minorHAnsi"/>
        </w:rPr>
        <w:t>A budget.</w:t>
      </w:r>
    </w:p>
    <w:p w:rsidR="004E4964" w:rsidRPr="00325485" w:rsidRDefault="004E4964" w:rsidP="004E4964">
      <w:pPr>
        <w:pStyle w:val="P1"/>
        <w:jc w:val="both"/>
        <w:rPr>
          <w:rFonts w:asciiTheme="minorHAnsi" w:hAnsiTheme="minorHAnsi" w:cstheme="minorHAnsi"/>
        </w:rPr>
      </w:pPr>
      <w:r w:rsidRPr="00325485">
        <w:rPr>
          <w:rFonts w:asciiTheme="minorHAnsi" w:hAnsiTheme="minorHAnsi" w:cstheme="minorHAnsi"/>
        </w:rPr>
        <w:t>X.</w:t>
      </w:r>
      <w:r w:rsidRPr="00325485">
        <w:rPr>
          <w:rFonts w:asciiTheme="minorHAnsi" w:hAnsiTheme="minorHAnsi" w:cstheme="minorHAnsi"/>
        </w:rPr>
        <w:tab/>
      </w:r>
      <w:r w:rsidRPr="00325485">
        <w:rPr>
          <w:rFonts w:asciiTheme="minorHAnsi" w:hAnsiTheme="minorHAnsi" w:cstheme="minorHAnsi"/>
          <w:u w:val="single"/>
        </w:rPr>
        <w:t>Inquiries</w:t>
      </w:r>
      <w:r w:rsidRPr="00325485">
        <w:rPr>
          <w:rFonts w:asciiTheme="minorHAnsi" w:hAnsiTheme="minorHAnsi" w:cstheme="minorHAnsi"/>
        </w:rPr>
        <w:t>:  Questions on any aspect of this memorandum may be directed to the appropriate BLS regional office.</w:t>
      </w:r>
    </w:p>
    <w:p w:rsidR="004E4964" w:rsidRPr="00325485" w:rsidRDefault="004E4964" w:rsidP="004E4964">
      <w:pPr>
        <w:pStyle w:val="P1"/>
        <w:tabs>
          <w:tab w:val="left" w:pos="1980"/>
        </w:tabs>
        <w:spacing w:after="0"/>
        <w:ind w:left="540" w:hanging="540"/>
        <w:jc w:val="both"/>
      </w:pPr>
      <w:r w:rsidRPr="00325485">
        <w:rPr>
          <w:rFonts w:asciiTheme="minorHAnsi" w:hAnsiTheme="minorHAnsi" w:cstheme="minorHAnsi"/>
        </w:rPr>
        <w:t>XI.</w:t>
      </w:r>
      <w:r w:rsidRPr="00325485">
        <w:rPr>
          <w:rFonts w:asciiTheme="minorHAnsi" w:hAnsiTheme="minorHAnsi" w:cstheme="minorHAnsi"/>
        </w:rPr>
        <w:tab/>
      </w:r>
      <w:r w:rsidRPr="00325485">
        <w:rPr>
          <w:rFonts w:asciiTheme="minorHAnsi" w:hAnsiTheme="minorHAnsi" w:cstheme="minorHAnsi"/>
          <w:u w:val="single"/>
        </w:rPr>
        <w:t>Attachments</w:t>
      </w:r>
      <w:r w:rsidRPr="00325485">
        <w:rPr>
          <w:rFonts w:asciiTheme="minorHAnsi" w:hAnsiTheme="minorHAnsi" w:cstheme="minorHAnsi"/>
        </w:rPr>
        <w:t>:  Occupational Safety and Health Statistics Program Cooperative Agreement Document Numbers.</w:t>
      </w:r>
    </w:p>
    <w:p w:rsidR="004E4964" w:rsidRDefault="004E4964"/>
    <w:p w:rsidR="004E4964" w:rsidRDefault="004E4964">
      <w:pPr>
        <w:spacing w:after="200" w:line="276" w:lineRule="auto"/>
      </w:pPr>
      <w:r>
        <w:br w:type="page"/>
      </w:r>
    </w:p>
    <w:p w:rsidR="004E4964" w:rsidRDefault="004E4964"/>
    <w:p w:rsidR="004E4964" w:rsidRDefault="004E4964">
      <w:pPr>
        <w:spacing w:after="200" w:line="276" w:lineRule="auto"/>
      </w:pPr>
    </w:p>
    <w:p w:rsidR="000376BE" w:rsidRDefault="000376BE">
      <w:pPr>
        <w:spacing w:after="200" w:line="276" w:lineRule="auto"/>
      </w:pPr>
    </w:p>
    <w:p w:rsidR="000376BE" w:rsidRDefault="000376BE">
      <w:pPr>
        <w:spacing w:after="200" w:line="276" w:lineRule="auto"/>
      </w:pPr>
    </w:p>
    <w:p w:rsidR="000376BE" w:rsidRDefault="000376BE">
      <w:pPr>
        <w:spacing w:after="200" w:line="276" w:lineRule="auto"/>
      </w:pPr>
    </w:p>
    <w:p w:rsidR="000376BE" w:rsidRDefault="000376BE">
      <w:pPr>
        <w:spacing w:after="200" w:line="276" w:lineRule="auto"/>
      </w:pPr>
    </w:p>
    <w:p w:rsidR="000376BE" w:rsidRDefault="000376BE">
      <w:pPr>
        <w:spacing w:after="200" w:line="276" w:lineRule="auto"/>
      </w:pPr>
    </w:p>
    <w:p w:rsidR="000376BE" w:rsidRDefault="000376BE">
      <w:pPr>
        <w:spacing w:after="200" w:line="276" w:lineRule="auto"/>
      </w:pPr>
    </w:p>
    <w:p w:rsidR="000376BE" w:rsidRDefault="000376BE">
      <w:pPr>
        <w:spacing w:after="200" w:line="276" w:lineRule="auto"/>
      </w:pPr>
    </w:p>
    <w:p w:rsidR="000376BE" w:rsidRDefault="000376BE">
      <w:pPr>
        <w:spacing w:after="200" w:line="276" w:lineRule="auto"/>
      </w:pPr>
    </w:p>
    <w:p w:rsidR="003D1CF8" w:rsidRDefault="003D1CF8" w:rsidP="000376BE">
      <w:pPr>
        <w:pStyle w:val="slugpara"/>
        <w:jc w:val="center"/>
        <w:rPr>
          <w:b/>
          <w:vanish w:val="0"/>
          <w:sz w:val="23"/>
        </w:rPr>
      </w:pPr>
    </w:p>
    <w:p w:rsidR="003D1CF8" w:rsidRDefault="003D1CF8" w:rsidP="000376BE">
      <w:pPr>
        <w:pStyle w:val="slugpara"/>
        <w:jc w:val="center"/>
        <w:rPr>
          <w:b/>
          <w:vanish w:val="0"/>
          <w:sz w:val="23"/>
        </w:rPr>
      </w:pPr>
    </w:p>
    <w:p w:rsidR="003D1CF8" w:rsidRDefault="003D1CF8" w:rsidP="000376BE">
      <w:pPr>
        <w:pStyle w:val="slugpara"/>
        <w:jc w:val="center"/>
        <w:rPr>
          <w:b/>
          <w:vanish w:val="0"/>
          <w:sz w:val="23"/>
        </w:rPr>
      </w:pPr>
    </w:p>
    <w:p w:rsidR="003D1CF8" w:rsidRDefault="003D1CF8" w:rsidP="000376BE">
      <w:pPr>
        <w:pStyle w:val="slugpara"/>
        <w:jc w:val="center"/>
        <w:rPr>
          <w:b/>
          <w:vanish w:val="0"/>
          <w:sz w:val="23"/>
        </w:rPr>
      </w:pPr>
    </w:p>
    <w:p w:rsidR="000376BE" w:rsidRPr="003D1CF8" w:rsidRDefault="000376BE" w:rsidP="000376BE">
      <w:pPr>
        <w:pStyle w:val="slugpara"/>
        <w:jc w:val="center"/>
        <w:rPr>
          <w:rFonts w:asciiTheme="minorHAnsi" w:hAnsiTheme="minorHAnsi" w:cstheme="minorHAnsi"/>
          <w:vanish w:val="0"/>
          <w:sz w:val="23"/>
        </w:rPr>
        <w:sectPr w:rsidR="000376BE" w:rsidRPr="003D1CF8" w:rsidSect="00D96A49">
          <w:headerReference w:type="default" r:id="rId9"/>
          <w:footerReference w:type="default" r:id="rId10"/>
          <w:pgSz w:w="12240" w:h="15840"/>
          <w:pgMar w:top="1080" w:right="1800" w:bottom="1440" w:left="1800" w:header="720" w:footer="317" w:gutter="0"/>
          <w:pgNumType w:chapStyle="1"/>
          <w:cols w:space="720"/>
        </w:sectPr>
      </w:pPr>
      <w:r w:rsidRPr="003D1CF8">
        <w:rPr>
          <w:rFonts w:asciiTheme="minorHAnsi" w:hAnsiTheme="minorHAnsi" w:cstheme="minorHAnsi"/>
          <w:b/>
          <w:vanish w:val="0"/>
          <w:sz w:val="23"/>
        </w:rPr>
        <w:t>[</w:t>
      </w:r>
      <w:proofErr w:type="gramStart"/>
      <w:r w:rsidRPr="003D1CF8">
        <w:rPr>
          <w:rFonts w:asciiTheme="minorHAnsi" w:hAnsiTheme="minorHAnsi" w:cstheme="minorHAnsi"/>
          <w:b/>
          <w:vanish w:val="0"/>
          <w:sz w:val="23"/>
        </w:rPr>
        <w:t>this</w:t>
      </w:r>
      <w:proofErr w:type="gramEnd"/>
      <w:r w:rsidRPr="003D1CF8">
        <w:rPr>
          <w:rFonts w:asciiTheme="minorHAnsi" w:hAnsiTheme="minorHAnsi" w:cstheme="minorHAnsi"/>
          <w:b/>
          <w:vanish w:val="0"/>
          <w:sz w:val="23"/>
        </w:rPr>
        <w:t xml:space="preserve"> page intentionally left blank]</w:t>
      </w:r>
    </w:p>
    <w:p w:rsidR="004E4964" w:rsidRDefault="004E4964" w:rsidP="004E4964">
      <w:pPr>
        <w:pageBreakBefore/>
        <w:spacing w:after="0"/>
        <w:jc w:val="center"/>
        <w:rPr>
          <w:b/>
          <w:sz w:val="47"/>
        </w:rPr>
      </w:pPr>
      <w:r>
        <w:rPr>
          <w:b/>
          <w:sz w:val="47"/>
        </w:rPr>
        <w:lastRenderedPageBreak/>
        <w:t>OCCUPATIONAL SAFETY AND HEALTH STATISTICS PROGRAM</w:t>
      </w:r>
    </w:p>
    <w:p w:rsidR="004E4964" w:rsidRDefault="004E4964" w:rsidP="004E4964">
      <w:pPr>
        <w:spacing w:after="0"/>
        <w:jc w:val="center"/>
        <w:rPr>
          <w:b/>
          <w:sz w:val="47"/>
        </w:rPr>
        <w:sectPr w:rsidR="004E4964" w:rsidSect="004E4964">
          <w:headerReference w:type="default" r:id="rId11"/>
          <w:pgSz w:w="12240" w:h="15840" w:code="1"/>
          <w:pgMar w:top="1440" w:right="1440" w:bottom="1440" w:left="1440" w:header="720" w:footer="317" w:gutter="0"/>
          <w:pgNumType w:fmt="lowerRoman" w:start="1"/>
          <w:cols w:space="720"/>
          <w:docGrid w:linePitch="272"/>
        </w:sectPr>
      </w:pPr>
      <w:r>
        <w:rPr>
          <w:b/>
          <w:sz w:val="47"/>
        </w:rPr>
        <w:t>COOPERATIVE AGREEMENT</w:t>
      </w:r>
      <w:r>
        <w:rPr>
          <w:b/>
          <w:sz w:val="47"/>
        </w:rPr>
        <w:br/>
      </w:r>
    </w:p>
    <w:p w:rsidR="004E4964" w:rsidRDefault="004E4964" w:rsidP="004E4964">
      <w:pPr>
        <w:ind w:left="1980" w:hanging="1980"/>
      </w:pPr>
    </w:p>
    <w:p w:rsidR="004E4964" w:rsidRDefault="004E4964" w:rsidP="004E4964">
      <w:pPr>
        <w:tabs>
          <w:tab w:val="left" w:pos="1200"/>
          <w:tab w:val="left" w:pos="2880"/>
        </w:tabs>
        <w:spacing w:line="960" w:lineRule="exact"/>
        <w:rPr>
          <w:sz w:val="31"/>
        </w:rPr>
      </w:pPr>
      <w:r>
        <w:rPr>
          <w:sz w:val="31"/>
        </w:rPr>
        <w:tab/>
      </w:r>
      <w:proofErr w:type="gramStart"/>
      <w:r>
        <w:rPr>
          <w:sz w:val="31"/>
        </w:rPr>
        <w:t>PART I.</w:t>
      </w:r>
      <w:r>
        <w:rPr>
          <w:sz w:val="31"/>
        </w:rPr>
        <w:tab/>
        <w:t>ADMINISTRATIVE REQUIREMENTS</w:t>
      </w:r>
      <w:r>
        <w:rPr>
          <w:sz w:val="31"/>
        </w:rPr>
        <w:br/>
      </w:r>
      <w:r>
        <w:rPr>
          <w:sz w:val="31"/>
        </w:rPr>
        <w:tab/>
        <w:t>PART II.</w:t>
      </w:r>
      <w:proofErr w:type="gramEnd"/>
      <w:r>
        <w:rPr>
          <w:sz w:val="31"/>
        </w:rPr>
        <w:tab/>
      </w:r>
      <w:proofErr w:type="gramStart"/>
      <w:r>
        <w:rPr>
          <w:sz w:val="31"/>
        </w:rPr>
        <w:t>APPLICATION INSTRUCTIONS</w:t>
      </w:r>
      <w:r>
        <w:rPr>
          <w:sz w:val="31"/>
        </w:rPr>
        <w:br/>
      </w:r>
      <w:r>
        <w:rPr>
          <w:sz w:val="31"/>
        </w:rPr>
        <w:tab/>
        <w:t>PART III.</w:t>
      </w:r>
      <w:proofErr w:type="gramEnd"/>
      <w:r>
        <w:rPr>
          <w:sz w:val="31"/>
        </w:rPr>
        <w:tab/>
        <w:t>APPLICATION MATERIALS</w:t>
      </w:r>
    </w:p>
    <w:p w:rsidR="000376BE" w:rsidRDefault="000376BE" w:rsidP="004E4964">
      <w:pPr>
        <w:tabs>
          <w:tab w:val="left" w:pos="1200"/>
          <w:tab w:val="left" w:pos="2880"/>
        </w:tabs>
        <w:spacing w:line="960" w:lineRule="exact"/>
        <w:rPr>
          <w:sz w:val="31"/>
        </w:rPr>
      </w:pPr>
    </w:p>
    <w:p w:rsidR="000376BE" w:rsidRDefault="000376BE" w:rsidP="004E4964">
      <w:pPr>
        <w:tabs>
          <w:tab w:val="left" w:pos="1200"/>
          <w:tab w:val="left" w:pos="2880"/>
        </w:tabs>
        <w:spacing w:line="960" w:lineRule="exact"/>
        <w:rPr>
          <w:sz w:val="31"/>
        </w:rPr>
      </w:pPr>
    </w:p>
    <w:p w:rsidR="000376BE" w:rsidRDefault="000376BE" w:rsidP="004E4964">
      <w:pPr>
        <w:tabs>
          <w:tab w:val="left" w:pos="1200"/>
          <w:tab w:val="left" w:pos="2880"/>
        </w:tabs>
        <w:spacing w:line="960" w:lineRule="exact"/>
        <w:rPr>
          <w:sz w:val="31"/>
        </w:rPr>
      </w:pPr>
    </w:p>
    <w:p w:rsidR="004E4964" w:rsidRDefault="004E4964" w:rsidP="004E4964">
      <w:pPr>
        <w:keepLines/>
        <w:pBdr>
          <w:top w:val="single" w:sz="6" w:space="1" w:color="000000"/>
          <w:left w:val="single" w:sz="6" w:space="1" w:color="000000"/>
          <w:bottom w:val="single" w:sz="6" w:space="1" w:color="000000"/>
          <w:right w:val="single" w:sz="6" w:space="1" w:color="000000"/>
          <w:between w:val="single" w:sz="6" w:space="0" w:color="auto"/>
        </w:pBdr>
        <w:spacing w:before="3600" w:after="0"/>
        <w:jc w:val="center"/>
      </w:pPr>
      <w:r>
        <w:t xml:space="preserve">OMB Approval Number 1220-0149; expires 05/31/2015 </w:t>
      </w:r>
    </w:p>
    <w:p w:rsidR="004E4964" w:rsidRDefault="004E4964" w:rsidP="004E4964">
      <w:pPr>
        <w:pStyle w:val="slugpara"/>
        <w:rPr>
          <w:vanish w:val="0"/>
          <w:sz w:val="23"/>
        </w:rPr>
        <w:sectPr w:rsidR="004E4964" w:rsidSect="004E4964">
          <w:type w:val="continuous"/>
          <w:pgSz w:w="12240" w:h="15840" w:code="1"/>
          <w:pgMar w:top="1440" w:right="1440" w:bottom="1440" w:left="1440" w:header="720" w:footer="317" w:gutter="0"/>
          <w:pgNumType w:fmt="lowerRoman" w:start="1"/>
          <w:cols w:space="720"/>
          <w:titlePg/>
        </w:sectPr>
      </w:pPr>
    </w:p>
    <w:p w:rsidR="004E4964" w:rsidRPr="00732695" w:rsidRDefault="00077BF7" w:rsidP="004E4964">
      <w:pPr>
        <w:pStyle w:val="slugpara"/>
        <w:jc w:val="center"/>
        <w:rPr>
          <w:rFonts w:asciiTheme="minorHAnsi" w:hAnsiTheme="minorHAnsi" w:cstheme="minorHAnsi"/>
          <w:b/>
          <w:vanish w:val="0"/>
          <w:sz w:val="32"/>
          <w:szCs w:val="32"/>
        </w:rPr>
      </w:pPr>
      <w:r w:rsidRPr="00077BF7">
        <w:rPr>
          <w:rFonts w:asciiTheme="minorHAnsi" w:hAnsiTheme="minorHAnsi" w:cstheme="minorHAnsi"/>
          <w:b/>
          <w:vanish w:val="0"/>
          <w:sz w:val="32"/>
          <w:szCs w:val="32"/>
        </w:rPr>
        <w:lastRenderedPageBreak/>
        <w:t>TABLE OF CONTENTS</w:t>
      </w:r>
    </w:p>
    <w:p w:rsidR="004E4964" w:rsidRDefault="004E4964" w:rsidP="004E4964">
      <w:pPr>
        <w:pStyle w:val="slugpara"/>
        <w:jc w:val="center"/>
        <w:rPr>
          <w:b/>
          <w:vanish w:val="0"/>
          <w:sz w:val="23"/>
        </w:rPr>
      </w:pPr>
    </w:p>
    <w:p w:rsidR="005E6794" w:rsidRPr="005E6794" w:rsidRDefault="00E835E3">
      <w:pPr>
        <w:pStyle w:val="TOC1"/>
        <w:tabs>
          <w:tab w:val="right" w:leader="underscore" w:pos="9350"/>
        </w:tabs>
        <w:rPr>
          <w:rFonts w:eastAsiaTheme="minorEastAsia" w:cstheme="minorBidi"/>
          <w:b w:val="0"/>
          <w:bCs w:val="0"/>
          <w:i w:val="0"/>
          <w:iCs w:val="0"/>
          <w:noProof/>
        </w:rPr>
      </w:pPr>
      <w:r w:rsidRPr="00E835E3">
        <w:rPr>
          <w:bCs w:val="0"/>
          <w:i w:val="0"/>
          <w:iCs w:val="0"/>
          <w:sz w:val="23"/>
        </w:rPr>
        <w:fldChar w:fldCharType="begin"/>
      </w:r>
      <w:r w:rsidR="003352F4">
        <w:rPr>
          <w:bCs w:val="0"/>
          <w:i w:val="0"/>
          <w:iCs w:val="0"/>
          <w:sz w:val="23"/>
        </w:rPr>
        <w:instrText xml:space="preserve"> TOC \o "1-3" \h \z \u </w:instrText>
      </w:r>
      <w:r w:rsidRPr="00E835E3">
        <w:rPr>
          <w:bCs w:val="0"/>
          <w:i w:val="0"/>
          <w:iCs w:val="0"/>
          <w:sz w:val="23"/>
        </w:rPr>
        <w:fldChar w:fldCharType="separate"/>
      </w:r>
      <w:hyperlink w:anchor="_Toc350864650" w:history="1">
        <w:r w:rsidR="004D3658">
          <w:rPr>
            <w:rStyle w:val="Hyperlink"/>
            <w:noProof/>
          </w:rPr>
          <w:t>I.  ADMINISTRATIVE REQUIREMENTS</w:t>
        </w:r>
        <w:r w:rsidR="00077BF7" w:rsidRPr="00077BF7">
          <w:rPr>
            <w:noProof/>
            <w:webHidden/>
          </w:rPr>
          <w:tab/>
        </w:r>
        <w:r w:rsidRPr="00077BF7">
          <w:rPr>
            <w:noProof/>
            <w:webHidden/>
          </w:rPr>
          <w:fldChar w:fldCharType="begin"/>
        </w:r>
        <w:r w:rsidR="00077BF7" w:rsidRPr="00077BF7">
          <w:rPr>
            <w:noProof/>
            <w:webHidden/>
          </w:rPr>
          <w:instrText xml:space="preserve"> PAGEREF _Toc350864650 \h </w:instrText>
        </w:r>
        <w:r w:rsidRPr="00077BF7">
          <w:rPr>
            <w:noProof/>
            <w:webHidden/>
          </w:rPr>
        </w:r>
        <w:r w:rsidRPr="00077BF7">
          <w:rPr>
            <w:noProof/>
            <w:webHidden/>
          </w:rPr>
          <w:fldChar w:fldCharType="separate"/>
        </w:r>
        <w:r w:rsidR="00C92151">
          <w:rPr>
            <w:noProof/>
            <w:webHidden/>
          </w:rPr>
          <w:t>1</w:t>
        </w:r>
        <w:r w:rsidRPr="00077BF7">
          <w:rPr>
            <w:noProof/>
            <w:webHidden/>
          </w:rPr>
          <w:fldChar w:fldCharType="end"/>
        </w:r>
      </w:hyperlink>
    </w:p>
    <w:p w:rsidR="005E6794" w:rsidRPr="005E6794" w:rsidRDefault="00E835E3">
      <w:pPr>
        <w:pStyle w:val="TOC2"/>
        <w:tabs>
          <w:tab w:val="left" w:pos="800"/>
          <w:tab w:val="right" w:leader="underscore" w:pos="9350"/>
        </w:tabs>
        <w:rPr>
          <w:rFonts w:eastAsiaTheme="minorEastAsia" w:cstheme="minorBidi"/>
          <w:b w:val="0"/>
          <w:bCs w:val="0"/>
          <w:noProof/>
          <w:sz w:val="24"/>
          <w:szCs w:val="24"/>
        </w:rPr>
      </w:pPr>
      <w:hyperlink w:anchor="_Toc350864651" w:history="1">
        <w:r w:rsidR="00077BF7" w:rsidRPr="00077BF7">
          <w:rPr>
            <w:rStyle w:val="Hyperlink"/>
            <w:noProof/>
            <w:sz w:val="24"/>
            <w:szCs w:val="24"/>
          </w:rPr>
          <w:t>A.</w:t>
        </w:r>
        <w:r w:rsidR="005E6794">
          <w:rPr>
            <w:rFonts w:eastAsiaTheme="minorEastAsia" w:cstheme="minorBidi"/>
            <w:b w:val="0"/>
            <w:bCs w:val="0"/>
            <w:noProof/>
            <w:sz w:val="24"/>
            <w:szCs w:val="24"/>
          </w:rPr>
          <w:t xml:space="preserve">   </w:t>
        </w:r>
        <w:r w:rsidR="00077BF7" w:rsidRPr="00077BF7">
          <w:rPr>
            <w:rStyle w:val="Hyperlink"/>
            <w:b w:val="0"/>
            <w:noProof/>
            <w:sz w:val="24"/>
            <w:szCs w:val="24"/>
          </w:rPr>
          <w:t>INTRODUCTION</w:t>
        </w:r>
        <w:r w:rsidR="00077BF7" w:rsidRPr="00077BF7">
          <w:rPr>
            <w:noProof/>
            <w:webHidden/>
            <w:sz w:val="24"/>
            <w:szCs w:val="24"/>
          </w:rPr>
          <w:tab/>
        </w:r>
        <w:r w:rsidRPr="00077BF7">
          <w:rPr>
            <w:noProof/>
            <w:webHidden/>
            <w:sz w:val="24"/>
            <w:szCs w:val="24"/>
          </w:rPr>
          <w:fldChar w:fldCharType="begin"/>
        </w:r>
        <w:r w:rsidR="00077BF7" w:rsidRPr="00077BF7">
          <w:rPr>
            <w:noProof/>
            <w:webHidden/>
            <w:sz w:val="24"/>
            <w:szCs w:val="24"/>
          </w:rPr>
          <w:instrText xml:space="preserve"> PAGEREF _Toc350864651 \h </w:instrText>
        </w:r>
        <w:r w:rsidRPr="00077BF7">
          <w:rPr>
            <w:noProof/>
            <w:webHidden/>
            <w:sz w:val="24"/>
            <w:szCs w:val="24"/>
          </w:rPr>
        </w:r>
        <w:r w:rsidRPr="00077BF7">
          <w:rPr>
            <w:noProof/>
            <w:webHidden/>
            <w:sz w:val="24"/>
            <w:szCs w:val="24"/>
          </w:rPr>
          <w:fldChar w:fldCharType="separate"/>
        </w:r>
        <w:r w:rsidR="00C92151">
          <w:rPr>
            <w:noProof/>
            <w:webHidden/>
            <w:sz w:val="24"/>
            <w:szCs w:val="24"/>
          </w:rPr>
          <w:t>1</w:t>
        </w:r>
        <w:r w:rsidRPr="00077BF7">
          <w:rPr>
            <w:noProof/>
            <w:webHidden/>
            <w:sz w:val="24"/>
            <w:szCs w:val="24"/>
          </w:rPr>
          <w:fldChar w:fldCharType="end"/>
        </w:r>
      </w:hyperlink>
    </w:p>
    <w:p w:rsidR="005E6794" w:rsidRPr="005E6794" w:rsidRDefault="00E835E3">
      <w:pPr>
        <w:pStyle w:val="TOC2"/>
        <w:tabs>
          <w:tab w:val="left" w:pos="800"/>
          <w:tab w:val="right" w:leader="underscore" w:pos="9350"/>
        </w:tabs>
        <w:rPr>
          <w:rFonts w:eastAsiaTheme="minorEastAsia" w:cstheme="minorBidi"/>
          <w:b w:val="0"/>
          <w:bCs w:val="0"/>
          <w:noProof/>
          <w:sz w:val="24"/>
          <w:szCs w:val="24"/>
        </w:rPr>
      </w:pPr>
      <w:hyperlink w:anchor="_Toc350864652" w:history="1">
        <w:r w:rsidR="00077BF7" w:rsidRPr="00077BF7">
          <w:rPr>
            <w:rStyle w:val="Hyperlink"/>
            <w:noProof/>
            <w:sz w:val="24"/>
            <w:szCs w:val="24"/>
          </w:rPr>
          <w:t>B.</w:t>
        </w:r>
        <w:r w:rsidR="00077BF7" w:rsidRPr="00077BF7">
          <w:rPr>
            <w:rFonts w:eastAsiaTheme="minorEastAsia" w:cstheme="minorBidi"/>
            <w:b w:val="0"/>
            <w:bCs w:val="0"/>
            <w:noProof/>
            <w:sz w:val="24"/>
            <w:szCs w:val="24"/>
          </w:rPr>
          <w:t xml:space="preserve">    </w:t>
        </w:r>
        <w:r w:rsidR="00077BF7" w:rsidRPr="00077BF7">
          <w:rPr>
            <w:rStyle w:val="Hyperlink"/>
            <w:b w:val="0"/>
            <w:noProof/>
            <w:sz w:val="24"/>
            <w:szCs w:val="24"/>
          </w:rPr>
          <w:t>AUTHORIZING LEGISLATION</w:t>
        </w:r>
        <w:r w:rsidR="00077BF7" w:rsidRPr="00077BF7">
          <w:rPr>
            <w:noProof/>
            <w:webHidden/>
            <w:sz w:val="24"/>
            <w:szCs w:val="24"/>
          </w:rPr>
          <w:tab/>
        </w:r>
        <w:r w:rsidRPr="00077BF7">
          <w:rPr>
            <w:noProof/>
            <w:webHidden/>
            <w:sz w:val="24"/>
            <w:szCs w:val="24"/>
          </w:rPr>
          <w:fldChar w:fldCharType="begin"/>
        </w:r>
        <w:r w:rsidR="00077BF7" w:rsidRPr="00077BF7">
          <w:rPr>
            <w:noProof/>
            <w:webHidden/>
            <w:sz w:val="24"/>
            <w:szCs w:val="24"/>
          </w:rPr>
          <w:instrText xml:space="preserve"> PAGEREF _Toc350864652 \h </w:instrText>
        </w:r>
        <w:r w:rsidRPr="00077BF7">
          <w:rPr>
            <w:noProof/>
            <w:webHidden/>
            <w:sz w:val="24"/>
            <w:szCs w:val="24"/>
          </w:rPr>
        </w:r>
        <w:r w:rsidRPr="00077BF7">
          <w:rPr>
            <w:noProof/>
            <w:webHidden/>
            <w:sz w:val="24"/>
            <w:szCs w:val="24"/>
          </w:rPr>
          <w:fldChar w:fldCharType="separate"/>
        </w:r>
        <w:r w:rsidR="00C92151">
          <w:rPr>
            <w:noProof/>
            <w:webHidden/>
            <w:sz w:val="24"/>
            <w:szCs w:val="24"/>
          </w:rPr>
          <w:t>1</w:t>
        </w:r>
        <w:r w:rsidRPr="00077BF7">
          <w:rPr>
            <w:noProof/>
            <w:webHidden/>
            <w:sz w:val="24"/>
            <w:szCs w:val="24"/>
          </w:rPr>
          <w:fldChar w:fldCharType="end"/>
        </w:r>
      </w:hyperlink>
    </w:p>
    <w:p w:rsidR="005E6794" w:rsidRPr="005E6794" w:rsidRDefault="00E835E3">
      <w:pPr>
        <w:pStyle w:val="TOC2"/>
        <w:tabs>
          <w:tab w:val="left" w:pos="600"/>
          <w:tab w:val="right" w:leader="underscore" w:pos="9350"/>
        </w:tabs>
        <w:rPr>
          <w:rFonts w:eastAsiaTheme="minorEastAsia" w:cstheme="minorBidi"/>
          <w:b w:val="0"/>
          <w:bCs w:val="0"/>
          <w:noProof/>
          <w:sz w:val="24"/>
          <w:szCs w:val="24"/>
        </w:rPr>
      </w:pPr>
      <w:hyperlink w:anchor="_Toc350864653" w:history="1">
        <w:r w:rsidR="00077BF7" w:rsidRPr="00077BF7">
          <w:rPr>
            <w:rStyle w:val="Hyperlink"/>
            <w:noProof/>
            <w:sz w:val="24"/>
            <w:szCs w:val="24"/>
          </w:rPr>
          <w:t>C.</w:t>
        </w:r>
        <w:r w:rsidR="00077BF7" w:rsidRPr="00077BF7">
          <w:rPr>
            <w:rFonts w:eastAsiaTheme="minorEastAsia" w:cstheme="minorBidi"/>
            <w:b w:val="0"/>
            <w:bCs w:val="0"/>
            <w:noProof/>
            <w:sz w:val="24"/>
            <w:szCs w:val="24"/>
          </w:rPr>
          <w:tab/>
        </w:r>
        <w:r w:rsidR="00077BF7" w:rsidRPr="00077BF7">
          <w:rPr>
            <w:rStyle w:val="Hyperlink"/>
            <w:b w:val="0"/>
            <w:noProof/>
            <w:sz w:val="24"/>
            <w:szCs w:val="24"/>
          </w:rPr>
          <w:t>ELIGIBLE APPLICANTS</w:t>
        </w:r>
        <w:r w:rsidR="00077BF7" w:rsidRPr="00077BF7">
          <w:rPr>
            <w:noProof/>
            <w:webHidden/>
            <w:sz w:val="24"/>
            <w:szCs w:val="24"/>
          </w:rPr>
          <w:tab/>
        </w:r>
        <w:r w:rsidRPr="00077BF7">
          <w:rPr>
            <w:noProof/>
            <w:webHidden/>
            <w:sz w:val="24"/>
            <w:szCs w:val="24"/>
          </w:rPr>
          <w:fldChar w:fldCharType="begin"/>
        </w:r>
        <w:r w:rsidR="00077BF7" w:rsidRPr="00077BF7">
          <w:rPr>
            <w:noProof/>
            <w:webHidden/>
            <w:sz w:val="24"/>
            <w:szCs w:val="24"/>
          </w:rPr>
          <w:instrText xml:space="preserve"> PAGEREF _Toc350864653 \h </w:instrText>
        </w:r>
        <w:r w:rsidRPr="00077BF7">
          <w:rPr>
            <w:noProof/>
            <w:webHidden/>
            <w:sz w:val="24"/>
            <w:szCs w:val="24"/>
          </w:rPr>
        </w:r>
        <w:r w:rsidRPr="00077BF7">
          <w:rPr>
            <w:noProof/>
            <w:webHidden/>
            <w:sz w:val="24"/>
            <w:szCs w:val="24"/>
          </w:rPr>
          <w:fldChar w:fldCharType="separate"/>
        </w:r>
        <w:r w:rsidR="00C92151">
          <w:rPr>
            <w:noProof/>
            <w:webHidden/>
            <w:sz w:val="24"/>
            <w:szCs w:val="24"/>
          </w:rPr>
          <w:t>1</w:t>
        </w:r>
        <w:r w:rsidRPr="00077BF7">
          <w:rPr>
            <w:noProof/>
            <w:webHidden/>
            <w:sz w:val="24"/>
            <w:szCs w:val="24"/>
          </w:rPr>
          <w:fldChar w:fldCharType="end"/>
        </w:r>
      </w:hyperlink>
    </w:p>
    <w:p w:rsidR="005E6794" w:rsidRPr="005E6794" w:rsidRDefault="00E835E3">
      <w:pPr>
        <w:pStyle w:val="TOC2"/>
        <w:tabs>
          <w:tab w:val="left" w:pos="800"/>
          <w:tab w:val="right" w:leader="underscore" w:pos="9350"/>
        </w:tabs>
        <w:rPr>
          <w:rFonts w:eastAsiaTheme="minorEastAsia" w:cstheme="minorBidi"/>
          <w:b w:val="0"/>
          <w:bCs w:val="0"/>
          <w:noProof/>
          <w:sz w:val="24"/>
          <w:szCs w:val="24"/>
        </w:rPr>
      </w:pPr>
      <w:hyperlink w:anchor="_Toc350864654" w:history="1">
        <w:r w:rsidR="00077BF7" w:rsidRPr="00077BF7">
          <w:rPr>
            <w:rStyle w:val="Hyperlink"/>
            <w:noProof/>
            <w:sz w:val="24"/>
            <w:szCs w:val="24"/>
          </w:rPr>
          <w:t>D.</w:t>
        </w:r>
        <w:r w:rsidR="00077BF7" w:rsidRPr="00077BF7">
          <w:rPr>
            <w:rFonts w:eastAsiaTheme="minorEastAsia" w:cstheme="minorBidi"/>
            <w:b w:val="0"/>
            <w:bCs w:val="0"/>
            <w:noProof/>
            <w:sz w:val="24"/>
            <w:szCs w:val="24"/>
          </w:rPr>
          <w:t xml:space="preserve">    </w:t>
        </w:r>
        <w:r w:rsidR="00077BF7" w:rsidRPr="00077BF7">
          <w:rPr>
            <w:rStyle w:val="Hyperlink"/>
            <w:b w:val="0"/>
            <w:noProof/>
            <w:sz w:val="24"/>
            <w:szCs w:val="24"/>
          </w:rPr>
          <w:t>REGULATIONS AND REFERENCE DOCUMENTS</w:t>
        </w:r>
        <w:r w:rsidR="00077BF7" w:rsidRPr="00077BF7">
          <w:rPr>
            <w:noProof/>
            <w:webHidden/>
            <w:sz w:val="24"/>
            <w:szCs w:val="24"/>
          </w:rPr>
          <w:tab/>
        </w:r>
        <w:r w:rsidRPr="00077BF7">
          <w:rPr>
            <w:noProof/>
            <w:webHidden/>
            <w:sz w:val="24"/>
            <w:szCs w:val="24"/>
          </w:rPr>
          <w:fldChar w:fldCharType="begin"/>
        </w:r>
        <w:r w:rsidR="00077BF7" w:rsidRPr="00077BF7">
          <w:rPr>
            <w:noProof/>
            <w:webHidden/>
            <w:sz w:val="24"/>
            <w:szCs w:val="24"/>
          </w:rPr>
          <w:instrText xml:space="preserve"> PAGEREF _Toc350864654 \h </w:instrText>
        </w:r>
        <w:r w:rsidRPr="00077BF7">
          <w:rPr>
            <w:noProof/>
            <w:webHidden/>
            <w:sz w:val="24"/>
            <w:szCs w:val="24"/>
          </w:rPr>
        </w:r>
        <w:r w:rsidRPr="00077BF7">
          <w:rPr>
            <w:noProof/>
            <w:webHidden/>
            <w:sz w:val="24"/>
            <w:szCs w:val="24"/>
          </w:rPr>
          <w:fldChar w:fldCharType="separate"/>
        </w:r>
        <w:r w:rsidR="00C92151">
          <w:rPr>
            <w:noProof/>
            <w:webHidden/>
            <w:sz w:val="24"/>
            <w:szCs w:val="24"/>
          </w:rPr>
          <w:t>1</w:t>
        </w:r>
        <w:r w:rsidRPr="00077BF7">
          <w:rPr>
            <w:noProof/>
            <w:webHidden/>
            <w:sz w:val="24"/>
            <w:szCs w:val="24"/>
          </w:rPr>
          <w:fldChar w:fldCharType="end"/>
        </w:r>
      </w:hyperlink>
    </w:p>
    <w:p w:rsidR="005E6794" w:rsidRPr="005E6794" w:rsidRDefault="00E835E3">
      <w:pPr>
        <w:pStyle w:val="TOC2"/>
        <w:tabs>
          <w:tab w:val="left" w:pos="600"/>
          <w:tab w:val="right" w:leader="underscore" w:pos="9350"/>
        </w:tabs>
        <w:rPr>
          <w:rFonts w:eastAsiaTheme="minorEastAsia" w:cstheme="minorBidi"/>
          <w:b w:val="0"/>
          <w:bCs w:val="0"/>
          <w:noProof/>
          <w:sz w:val="24"/>
          <w:szCs w:val="24"/>
        </w:rPr>
      </w:pPr>
      <w:hyperlink w:anchor="_Toc350864655" w:history="1">
        <w:r w:rsidR="00077BF7" w:rsidRPr="00077BF7">
          <w:rPr>
            <w:rStyle w:val="Hyperlink"/>
            <w:noProof/>
            <w:sz w:val="24"/>
            <w:szCs w:val="24"/>
          </w:rPr>
          <w:t>E.</w:t>
        </w:r>
        <w:r w:rsidR="00077BF7" w:rsidRPr="00077BF7">
          <w:rPr>
            <w:rFonts w:eastAsiaTheme="minorEastAsia" w:cstheme="minorBidi"/>
            <w:b w:val="0"/>
            <w:bCs w:val="0"/>
            <w:noProof/>
            <w:sz w:val="24"/>
            <w:szCs w:val="24"/>
          </w:rPr>
          <w:tab/>
        </w:r>
        <w:r w:rsidR="00077BF7" w:rsidRPr="00077BF7">
          <w:rPr>
            <w:rStyle w:val="Hyperlink"/>
            <w:b w:val="0"/>
            <w:noProof/>
            <w:sz w:val="24"/>
            <w:szCs w:val="24"/>
          </w:rPr>
          <w:t>PROGRAM FUNDING</w:t>
        </w:r>
        <w:r w:rsidR="00077BF7" w:rsidRPr="00077BF7">
          <w:rPr>
            <w:noProof/>
            <w:webHidden/>
            <w:sz w:val="24"/>
            <w:szCs w:val="24"/>
          </w:rPr>
          <w:tab/>
        </w:r>
        <w:r w:rsidRPr="00077BF7">
          <w:rPr>
            <w:noProof/>
            <w:webHidden/>
            <w:sz w:val="24"/>
            <w:szCs w:val="24"/>
          </w:rPr>
          <w:fldChar w:fldCharType="begin"/>
        </w:r>
        <w:r w:rsidR="00077BF7" w:rsidRPr="00077BF7">
          <w:rPr>
            <w:noProof/>
            <w:webHidden/>
            <w:sz w:val="24"/>
            <w:szCs w:val="24"/>
          </w:rPr>
          <w:instrText xml:space="preserve"> PAGEREF _Toc350864655 \h </w:instrText>
        </w:r>
        <w:r w:rsidRPr="00077BF7">
          <w:rPr>
            <w:noProof/>
            <w:webHidden/>
            <w:sz w:val="24"/>
            <w:szCs w:val="24"/>
          </w:rPr>
        </w:r>
        <w:r w:rsidRPr="00077BF7">
          <w:rPr>
            <w:noProof/>
            <w:webHidden/>
            <w:sz w:val="24"/>
            <w:szCs w:val="24"/>
          </w:rPr>
          <w:fldChar w:fldCharType="separate"/>
        </w:r>
        <w:r w:rsidR="00C92151">
          <w:rPr>
            <w:noProof/>
            <w:webHidden/>
            <w:sz w:val="24"/>
            <w:szCs w:val="24"/>
          </w:rPr>
          <w:t>2</w:t>
        </w:r>
        <w:r w:rsidRPr="00077BF7">
          <w:rPr>
            <w:noProof/>
            <w:webHidden/>
            <w:sz w:val="24"/>
            <w:szCs w:val="24"/>
          </w:rPr>
          <w:fldChar w:fldCharType="end"/>
        </w:r>
      </w:hyperlink>
    </w:p>
    <w:p w:rsidR="005E6794" w:rsidRPr="005E6794" w:rsidRDefault="00E835E3">
      <w:pPr>
        <w:pStyle w:val="TOC2"/>
        <w:tabs>
          <w:tab w:val="left" w:pos="600"/>
          <w:tab w:val="right" w:leader="underscore" w:pos="9350"/>
        </w:tabs>
        <w:rPr>
          <w:rFonts w:eastAsiaTheme="minorEastAsia" w:cstheme="minorBidi"/>
          <w:b w:val="0"/>
          <w:bCs w:val="0"/>
          <w:noProof/>
          <w:sz w:val="24"/>
          <w:szCs w:val="24"/>
        </w:rPr>
      </w:pPr>
      <w:hyperlink w:anchor="_Toc350864656" w:history="1">
        <w:r w:rsidR="00077BF7" w:rsidRPr="00077BF7">
          <w:rPr>
            <w:rStyle w:val="Hyperlink"/>
            <w:noProof/>
            <w:sz w:val="24"/>
            <w:szCs w:val="24"/>
          </w:rPr>
          <w:t>F.</w:t>
        </w:r>
        <w:r w:rsidR="00077BF7" w:rsidRPr="00077BF7">
          <w:rPr>
            <w:rFonts w:eastAsiaTheme="minorEastAsia" w:cstheme="minorBidi"/>
            <w:b w:val="0"/>
            <w:bCs w:val="0"/>
            <w:noProof/>
            <w:sz w:val="24"/>
            <w:szCs w:val="24"/>
          </w:rPr>
          <w:tab/>
        </w:r>
        <w:r w:rsidR="00077BF7" w:rsidRPr="00077BF7">
          <w:rPr>
            <w:rStyle w:val="Hyperlink"/>
            <w:b w:val="0"/>
            <w:noProof/>
            <w:sz w:val="24"/>
            <w:szCs w:val="24"/>
          </w:rPr>
          <w:t>CASH MANAGEMENT</w:t>
        </w:r>
        <w:r w:rsidR="00077BF7" w:rsidRPr="00077BF7">
          <w:rPr>
            <w:noProof/>
            <w:webHidden/>
            <w:sz w:val="24"/>
            <w:szCs w:val="24"/>
          </w:rPr>
          <w:tab/>
        </w:r>
        <w:r w:rsidRPr="00077BF7">
          <w:rPr>
            <w:noProof/>
            <w:webHidden/>
            <w:sz w:val="24"/>
            <w:szCs w:val="24"/>
          </w:rPr>
          <w:fldChar w:fldCharType="begin"/>
        </w:r>
        <w:r w:rsidR="00077BF7" w:rsidRPr="00077BF7">
          <w:rPr>
            <w:noProof/>
            <w:webHidden/>
            <w:sz w:val="24"/>
            <w:szCs w:val="24"/>
          </w:rPr>
          <w:instrText xml:space="preserve"> PAGEREF _Toc350864656 \h </w:instrText>
        </w:r>
        <w:r w:rsidRPr="00077BF7">
          <w:rPr>
            <w:noProof/>
            <w:webHidden/>
            <w:sz w:val="24"/>
            <w:szCs w:val="24"/>
          </w:rPr>
        </w:r>
        <w:r w:rsidRPr="00077BF7">
          <w:rPr>
            <w:noProof/>
            <w:webHidden/>
            <w:sz w:val="24"/>
            <w:szCs w:val="24"/>
          </w:rPr>
          <w:fldChar w:fldCharType="separate"/>
        </w:r>
        <w:r w:rsidR="00C92151">
          <w:rPr>
            <w:noProof/>
            <w:webHidden/>
            <w:sz w:val="24"/>
            <w:szCs w:val="24"/>
          </w:rPr>
          <w:t>2</w:t>
        </w:r>
        <w:r w:rsidRPr="00077BF7">
          <w:rPr>
            <w:noProof/>
            <w:webHidden/>
            <w:sz w:val="24"/>
            <w:szCs w:val="24"/>
          </w:rPr>
          <w:fldChar w:fldCharType="end"/>
        </w:r>
      </w:hyperlink>
    </w:p>
    <w:p w:rsidR="005E6794" w:rsidRPr="005E6794" w:rsidRDefault="00E835E3">
      <w:pPr>
        <w:pStyle w:val="TOC2"/>
        <w:tabs>
          <w:tab w:val="left" w:pos="800"/>
          <w:tab w:val="right" w:leader="underscore" w:pos="9350"/>
        </w:tabs>
        <w:rPr>
          <w:rFonts w:eastAsiaTheme="minorEastAsia" w:cstheme="minorBidi"/>
          <w:b w:val="0"/>
          <w:bCs w:val="0"/>
          <w:noProof/>
          <w:sz w:val="24"/>
          <w:szCs w:val="24"/>
        </w:rPr>
      </w:pPr>
      <w:hyperlink w:anchor="_Toc350864657" w:history="1">
        <w:r w:rsidR="00077BF7" w:rsidRPr="00077BF7">
          <w:rPr>
            <w:rStyle w:val="Hyperlink"/>
            <w:noProof/>
            <w:sz w:val="24"/>
            <w:szCs w:val="24"/>
          </w:rPr>
          <w:t>G.</w:t>
        </w:r>
        <w:r w:rsidR="00077BF7" w:rsidRPr="00077BF7">
          <w:rPr>
            <w:rFonts w:eastAsiaTheme="minorEastAsia" w:cstheme="minorBidi"/>
            <w:b w:val="0"/>
            <w:bCs w:val="0"/>
            <w:noProof/>
            <w:sz w:val="24"/>
            <w:szCs w:val="24"/>
          </w:rPr>
          <w:t xml:space="preserve">   </w:t>
        </w:r>
        <w:r w:rsidR="00077BF7" w:rsidRPr="00077BF7">
          <w:rPr>
            <w:rStyle w:val="Hyperlink"/>
            <w:b w:val="0"/>
            <w:noProof/>
            <w:sz w:val="24"/>
            <w:szCs w:val="24"/>
          </w:rPr>
          <w:t>COST GUIDELINES</w:t>
        </w:r>
        <w:r w:rsidR="00077BF7" w:rsidRPr="00077BF7">
          <w:rPr>
            <w:noProof/>
            <w:webHidden/>
            <w:sz w:val="24"/>
            <w:szCs w:val="24"/>
          </w:rPr>
          <w:tab/>
        </w:r>
        <w:r w:rsidRPr="00077BF7">
          <w:rPr>
            <w:noProof/>
            <w:webHidden/>
            <w:sz w:val="24"/>
            <w:szCs w:val="24"/>
          </w:rPr>
          <w:fldChar w:fldCharType="begin"/>
        </w:r>
        <w:r w:rsidR="00077BF7" w:rsidRPr="00077BF7">
          <w:rPr>
            <w:noProof/>
            <w:webHidden/>
            <w:sz w:val="24"/>
            <w:szCs w:val="24"/>
          </w:rPr>
          <w:instrText xml:space="preserve"> PAGEREF _Toc350864657 \h </w:instrText>
        </w:r>
        <w:r w:rsidRPr="00077BF7">
          <w:rPr>
            <w:noProof/>
            <w:webHidden/>
            <w:sz w:val="24"/>
            <w:szCs w:val="24"/>
          </w:rPr>
        </w:r>
        <w:r w:rsidRPr="00077BF7">
          <w:rPr>
            <w:noProof/>
            <w:webHidden/>
            <w:sz w:val="24"/>
            <w:szCs w:val="24"/>
          </w:rPr>
          <w:fldChar w:fldCharType="separate"/>
        </w:r>
        <w:r w:rsidR="00C92151">
          <w:rPr>
            <w:noProof/>
            <w:webHidden/>
            <w:sz w:val="24"/>
            <w:szCs w:val="24"/>
          </w:rPr>
          <w:t>2</w:t>
        </w:r>
        <w:r w:rsidRPr="00077BF7">
          <w:rPr>
            <w:noProof/>
            <w:webHidden/>
            <w:sz w:val="24"/>
            <w:szCs w:val="24"/>
          </w:rPr>
          <w:fldChar w:fldCharType="end"/>
        </w:r>
      </w:hyperlink>
    </w:p>
    <w:p w:rsidR="005E6794" w:rsidRPr="005E6794" w:rsidRDefault="00E835E3">
      <w:pPr>
        <w:pStyle w:val="TOC2"/>
        <w:tabs>
          <w:tab w:val="left" w:pos="800"/>
          <w:tab w:val="right" w:leader="underscore" w:pos="9350"/>
        </w:tabs>
        <w:rPr>
          <w:rFonts w:eastAsiaTheme="minorEastAsia" w:cstheme="minorBidi"/>
          <w:b w:val="0"/>
          <w:bCs w:val="0"/>
          <w:noProof/>
          <w:sz w:val="24"/>
          <w:szCs w:val="24"/>
        </w:rPr>
      </w:pPr>
      <w:hyperlink w:anchor="_Toc350864658" w:history="1">
        <w:r w:rsidR="00077BF7" w:rsidRPr="00077BF7">
          <w:rPr>
            <w:rStyle w:val="Hyperlink"/>
            <w:noProof/>
            <w:sz w:val="24"/>
            <w:szCs w:val="24"/>
          </w:rPr>
          <w:t>H.</w:t>
        </w:r>
        <w:r w:rsidR="00077BF7" w:rsidRPr="00077BF7">
          <w:rPr>
            <w:rFonts w:eastAsiaTheme="minorEastAsia" w:cstheme="minorBidi"/>
            <w:b w:val="0"/>
            <w:bCs w:val="0"/>
            <w:noProof/>
            <w:sz w:val="24"/>
            <w:szCs w:val="24"/>
          </w:rPr>
          <w:t xml:space="preserve">   </w:t>
        </w:r>
        <w:r w:rsidR="00077BF7" w:rsidRPr="00077BF7">
          <w:rPr>
            <w:rStyle w:val="Hyperlink"/>
            <w:b w:val="0"/>
            <w:noProof/>
            <w:sz w:val="24"/>
            <w:szCs w:val="24"/>
          </w:rPr>
          <w:t>FINANCIAL REPORTING</w:t>
        </w:r>
        <w:r w:rsidR="00077BF7" w:rsidRPr="00077BF7">
          <w:rPr>
            <w:noProof/>
            <w:webHidden/>
            <w:sz w:val="24"/>
            <w:szCs w:val="24"/>
          </w:rPr>
          <w:tab/>
        </w:r>
        <w:r w:rsidRPr="00077BF7">
          <w:rPr>
            <w:noProof/>
            <w:webHidden/>
            <w:sz w:val="24"/>
            <w:szCs w:val="24"/>
          </w:rPr>
          <w:fldChar w:fldCharType="begin"/>
        </w:r>
        <w:r w:rsidR="00077BF7" w:rsidRPr="00077BF7">
          <w:rPr>
            <w:noProof/>
            <w:webHidden/>
            <w:sz w:val="24"/>
            <w:szCs w:val="24"/>
          </w:rPr>
          <w:instrText xml:space="preserve"> PAGEREF _Toc350864658 \h </w:instrText>
        </w:r>
        <w:r w:rsidRPr="00077BF7">
          <w:rPr>
            <w:noProof/>
            <w:webHidden/>
            <w:sz w:val="24"/>
            <w:szCs w:val="24"/>
          </w:rPr>
        </w:r>
        <w:r w:rsidRPr="00077BF7">
          <w:rPr>
            <w:noProof/>
            <w:webHidden/>
            <w:sz w:val="24"/>
            <w:szCs w:val="24"/>
          </w:rPr>
          <w:fldChar w:fldCharType="separate"/>
        </w:r>
        <w:r w:rsidR="00C92151">
          <w:rPr>
            <w:noProof/>
            <w:webHidden/>
            <w:sz w:val="24"/>
            <w:szCs w:val="24"/>
          </w:rPr>
          <w:t>3</w:t>
        </w:r>
        <w:r w:rsidRPr="00077BF7">
          <w:rPr>
            <w:noProof/>
            <w:webHidden/>
            <w:sz w:val="24"/>
            <w:szCs w:val="24"/>
          </w:rPr>
          <w:fldChar w:fldCharType="end"/>
        </w:r>
      </w:hyperlink>
    </w:p>
    <w:p w:rsidR="005E6794" w:rsidRPr="005E6794" w:rsidRDefault="00E835E3">
      <w:pPr>
        <w:pStyle w:val="TOC2"/>
        <w:tabs>
          <w:tab w:val="left" w:pos="600"/>
          <w:tab w:val="right" w:leader="underscore" w:pos="9350"/>
        </w:tabs>
        <w:rPr>
          <w:rFonts w:eastAsiaTheme="minorEastAsia" w:cstheme="minorBidi"/>
          <w:b w:val="0"/>
          <w:bCs w:val="0"/>
          <w:noProof/>
          <w:sz w:val="24"/>
          <w:szCs w:val="24"/>
        </w:rPr>
      </w:pPr>
      <w:hyperlink w:anchor="_Toc350864659" w:history="1">
        <w:r w:rsidR="00077BF7" w:rsidRPr="00077BF7">
          <w:rPr>
            <w:rStyle w:val="Hyperlink"/>
            <w:noProof/>
            <w:sz w:val="24"/>
            <w:szCs w:val="24"/>
          </w:rPr>
          <w:t>I.</w:t>
        </w:r>
        <w:r w:rsidR="00077BF7" w:rsidRPr="00077BF7">
          <w:rPr>
            <w:rFonts w:eastAsiaTheme="minorEastAsia" w:cstheme="minorBidi"/>
            <w:b w:val="0"/>
            <w:bCs w:val="0"/>
            <w:noProof/>
            <w:sz w:val="24"/>
            <w:szCs w:val="24"/>
          </w:rPr>
          <w:tab/>
        </w:r>
        <w:r w:rsidR="00077BF7" w:rsidRPr="00077BF7">
          <w:rPr>
            <w:rStyle w:val="Hyperlink"/>
            <w:b w:val="0"/>
            <w:noProof/>
            <w:sz w:val="24"/>
            <w:szCs w:val="24"/>
          </w:rPr>
          <w:t>MONITORING</w:t>
        </w:r>
        <w:r w:rsidR="00077BF7" w:rsidRPr="00077BF7">
          <w:rPr>
            <w:noProof/>
            <w:webHidden/>
            <w:sz w:val="24"/>
            <w:szCs w:val="24"/>
          </w:rPr>
          <w:tab/>
        </w:r>
        <w:r w:rsidRPr="00077BF7">
          <w:rPr>
            <w:noProof/>
            <w:webHidden/>
            <w:sz w:val="24"/>
            <w:szCs w:val="24"/>
          </w:rPr>
          <w:fldChar w:fldCharType="begin"/>
        </w:r>
        <w:r w:rsidR="00077BF7" w:rsidRPr="00077BF7">
          <w:rPr>
            <w:noProof/>
            <w:webHidden/>
            <w:sz w:val="24"/>
            <w:szCs w:val="24"/>
          </w:rPr>
          <w:instrText xml:space="preserve"> PAGEREF _Toc350864659 \h </w:instrText>
        </w:r>
        <w:r w:rsidRPr="00077BF7">
          <w:rPr>
            <w:noProof/>
            <w:webHidden/>
            <w:sz w:val="24"/>
            <w:szCs w:val="24"/>
          </w:rPr>
        </w:r>
        <w:r w:rsidRPr="00077BF7">
          <w:rPr>
            <w:noProof/>
            <w:webHidden/>
            <w:sz w:val="24"/>
            <w:szCs w:val="24"/>
          </w:rPr>
          <w:fldChar w:fldCharType="separate"/>
        </w:r>
        <w:r w:rsidR="00C92151">
          <w:rPr>
            <w:noProof/>
            <w:webHidden/>
            <w:sz w:val="24"/>
            <w:szCs w:val="24"/>
          </w:rPr>
          <w:t>3</w:t>
        </w:r>
        <w:r w:rsidRPr="00077BF7">
          <w:rPr>
            <w:noProof/>
            <w:webHidden/>
            <w:sz w:val="24"/>
            <w:szCs w:val="24"/>
          </w:rPr>
          <w:fldChar w:fldCharType="end"/>
        </w:r>
      </w:hyperlink>
    </w:p>
    <w:p w:rsidR="005E6794" w:rsidRPr="005E6794" w:rsidRDefault="00E835E3">
      <w:pPr>
        <w:pStyle w:val="TOC2"/>
        <w:tabs>
          <w:tab w:val="left" w:pos="600"/>
          <w:tab w:val="right" w:leader="underscore" w:pos="9350"/>
        </w:tabs>
        <w:rPr>
          <w:rFonts w:eastAsiaTheme="minorEastAsia" w:cstheme="minorBidi"/>
          <w:b w:val="0"/>
          <w:bCs w:val="0"/>
          <w:noProof/>
          <w:sz w:val="24"/>
          <w:szCs w:val="24"/>
        </w:rPr>
      </w:pPr>
      <w:hyperlink w:anchor="_Toc350864660" w:history="1">
        <w:r w:rsidR="00077BF7" w:rsidRPr="00077BF7">
          <w:rPr>
            <w:rStyle w:val="Hyperlink"/>
            <w:noProof/>
            <w:sz w:val="24"/>
            <w:szCs w:val="24"/>
          </w:rPr>
          <w:t>J.</w:t>
        </w:r>
        <w:r w:rsidR="00077BF7" w:rsidRPr="00077BF7">
          <w:rPr>
            <w:rFonts w:eastAsiaTheme="minorEastAsia" w:cstheme="minorBidi"/>
            <w:b w:val="0"/>
            <w:bCs w:val="0"/>
            <w:noProof/>
            <w:sz w:val="24"/>
            <w:szCs w:val="24"/>
          </w:rPr>
          <w:tab/>
        </w:r>
        <w:r w:rsidR="00077BF7" w:rsidRPr="00077BF7">
          <w:rPr>
            <w:rStyle w:val="Hyperlink"/>
            <w:b w:val="0"/>
            <w:noProof/>
            <w:sz w:val="24"/>
            <w:szCs w:val="24"/>
          </w:rPr>
          <w:t>DEOBLIGATION OF UNDERUTILIZED FUNDS</w:t>
        </w:r>
        <w:r w:rsidR="00077BF7" w:rsidRPr="00077BF7">
          <w:rPr>
            <w:noProof/>
            <w:webHidden/>
            <w:sz w:val="24"/>
            <w:szCs w:val="24"/>
          </w:rPr>
          <w:tab/>
        </w:r>
        <w:r w:rsidRPr="00077BF7">
          <w:rPr>
            <w:noProof/>
            <w:webHidden/>
            <w:sz w:val="24"/>
            <w:szCs w:val="24"/>
          </w:rPr>
          <w:fldChar w:fldCharType="begin"/>
        </w:r>
        <w:r w:rsidR="00077BF7" w:rsidRPr="00077BF7">
          <w:rPr>
            <w:noProof/>
            <w:webHidden/>
            <w:sz w:val="24"/>
            <w:szCs w:val="24"/>
          </w:rPr>
          <w:instrText xml:space="preserve"> PAGEREF _Toc350864660 \h </w:instrText>
        </w:r>
        <w:r w:rsidRPr="00077BF7">
          <w:rPr>
            <w:noProof/>
            <w:webHidden/>
            <w:sz w:val="24"/>
            <w:szCs w:val="24"/>
          </w:rPr>
        </w:r>
        <w:r w:rsidRPr="00077BF7">
          <w:rPr>
            <w:noProof/>
            <w:webHidden/>
            <w:sz w:val="24"/>
            <w:szCs w:val="24"/>
          </w:rPr>
          <w:fldChar w:fldCharType="separate"/>
        </w:r>
        <w:r w:rsidR="00C92151">
          <w:rPr>
            <w:noProof/>
            <w:webHidden/>
            <w:sz w:val="24"/>
            <w:szCs w:val="24"/>
          </w:rPr>
          <w:t>3</w:t>
        </w:r>
        <w:r w:rsidRPr="00077BF7">
          <w:rPr>
            <w:noProof/>
            <w:webHidden/>
            <w:sz w:val="24"/>
            <w:szCs w:val="24"/>
          </w:rPr>
          <w:fldChar w:fldCharType="end"/>
        </w:r>
      </w:hyperlink>
    </w:p>
    <w:p w:rsidR="005E6794" w:rsidRPr="005E6794" w:rsidRDefault="00E835E3">
      <w:pPr>
        <w:pStyle w:val="TOC2"/>
        <w:tabs>
          <w:tab w:val="left" w:pos="600"/>
          <w:tab w:val="right" w:leader="underscore" w:pos="9350"/>
        </w:tabs>
        <w:rPr>
          <w:rFonts w:eastAsiaTheme="minorEastAsia" w:cstheme="minorBidi"/>
          <w:b w:val="0"/>
          <w:bCs w:val="0"/>
          <w:noProof/>
          <w:sz w:val="24"/>
          <w:szCs w:val="24"/>
        </w:rPr>
      </w:pPr>
      <w:hyperlink w:anchor="_Toc350864661" w:history="1">
        <w:r w:rsidR="00077BF7" w:rsidRPr="00077BF7">
          <w:rPr>
            <w:rStyle w:val="Hyperlink"/>
            <w:noProof/>
            <w:sz w:val="24"/>
            <w:szCs w:val="24"/>
          </w:rPr>
          <w:t>K.</w:t>
        </w:r>
        <w:r w:rsidR="00077BF7" w:rsidRPr="00077BF7">
          <w:rPr>
            <w:rFonts w:eastAsiaTheme="minorEastAsia" w:cstheme="minorBidi"/>
            <w:b w:val="0"/>
            <w:bCs w:val="0"/>
            <w:noProof/>
            <w:sz w:val="24"/>
            <w:szCs w:val="24"/>
          </w:rPr>
          <w:tab/>
        </w:r>
        <w:r w:rsidR="00077BF7" w:rsidRPr="00077BF7">
          <w:rPr>
            <w:rStyle w:val="Hyperlink"/>
            <w:b w:val="0"/>
            <w:noProof/>
            <w:sz w:val="24"/>
            <w:szCs w:val="24"/>
          </w:rPr>
          <w:t>PROGRAM VARIANCES</w:t>
        </w:r>
        <w:r w:rsidR="00077BF7" w:rsidRPr="00077BF7">
          <w:rPr>
            <w:noProof/>
            <w:webHidden/>
            <w:sz w:val="24"/>
            <w:szCs w:val="24"/>
          </w:rPr>
          <w:tab/>
        </w:r>
        <w:r w:rsidRPr="00077BF7">
          <w:rPr>
            <w:noProof/>
            <w:webHidden/>
            <w:sz w:val="24"/>
            <w:szCs w:val="24"/>
          </w:rPr>
          <w:fldChar w:fldCharType="begin"/>
        </w:r>
        <w:r w:rsidR="00077BF7" w:rsidRPr="00077BF7">
          <w:rPr>
            <w:noProof/>
            <w:webHidden/>
            <w:sz w:val="24"/>
            <w:szCs w:val="24"/>
          </w:rPr>
          <w:instrText xml:space="preserve"> PAGEREF _Toc350864661 \h </w:instrText>
        </w:r>
        <w:r w:rsidRPr="00077BF7">
          <w:rPr>
            <w:noProof/>
            <w:webHidden/>
            <w:sz w:val="24"/>
            <w:szCs w:val="24"/>
          </w:rPr>
        </w:r>
        <w:r w:rsidRPr="00077BF7">
          <w:rPr>
            <w:noProof/>
            <w:webHidden/>
            <w:sz w:val="24"/>
            <w:szCs w:val="24"/>
          </w:rPr>
          <w:fldChar w:fldCharType="separate"/>
        </w:r>
        <w:r w:rsidR="00C92151">
          <w:rPr>
            <w:noProof/>
            <w:webHidden/>
            <w:sz w:val="24"/>
            <w:szCs w:val="24"/>
          </w:rPr>
          <w:t>4</w:t>
        </w:r>
        <w:r w:rsidRPr="00077BF7">
          <w:rPr>
            <w:noProof/>
            <w:webHidden/>
            <w:sz w:val="24"/>
            <w:szCs w:val="24"/>
          </w:rPr>
          <w:fldChar w:fldCharType="end"/>
        </w:r>
      </w:hyperlink>
    </w:p>
    <w:p w:rsidR="005E6794" w:rsidRPr="005E6794" w:rsidRDefault="00E835E3">
      <w:pPr>
        <w:pStyle w:val="TOC2"/>
        <w:tabs>
          <w:tab w:val="left" w:pos="600"/>
          <w:tab w:val="right" w:leader="underscore" w:pos="9350"/>
        </w:tabs>
        <w:rPr>
          <w:rFonts w:eastAsiaTheme="minorEastAsia" w:cstheme="minorBidi"/>
          <w:b w:val="0"/>
          <w:bCs w:val="0"/>
          <w:noProof/>
          <w:sz w:val="24"/>
          <w:szCs w:val="24"/>
        </w:rPr>
      </w:pPr>
      <w:hyperlink w:anchor="_Toc350864662" w:history="1">
        <w:r w:rsidR="00077BF7" w:rsidRPr="00077BF7">
          <w:rPr>
            <w:rStyle w:val="Hyperlink"/>
            <w:noProof/>
            <w:sz w:val="24"/>
            <w:szCs w:val="24"/>
          </w:rPr>
          <w:t>L.</w:t>
        </w:r>
        <w:r w:rsidR="00077BF7" w:rsidRPr="00077BF7">
          <w:rPr>
            <w:rFonts w:eastAsiaTheme="minorEastAsia" w:cstheme="minorBidi"/>
            <w:b w:val="0"/>
            <w:bCs w:val="0"/>
            <w:noProof/>
            <w:sz w:val="24"/>
            <w:szCs w:val="24"/>
          </w:rPr>
          <w:tab/>
        </w:r>
        <w:r w:rsidR="00077BF7" w:rsidRPr="00077BF7">
          <w:rPr>
            <w:rStyle w:val="Hyperlink"/>
            <w:b w:val="0"/>
            <w:noProof/>
            <w:sz w:val="24"/>
            <w:szCs w:val="24"/>
          </w:rPr>
          <w:t>CHANGES TO THE COOPERATIVE AGREEMENT</w:t>
        </w:r>
        <w:r w:rsidR="00077BF7" w:rsidRPr="00077BF7">
          <w:rPr>
            <w:noProof/>
            <w:webHidden/>
            <w:sz w:val="24"/>
            <w:szCs w:val="24"/>
          </w:rPr>
          <w:tab/>
        </w:r>
        <w:r w:rsidRPr="00077BF7">
          <w:rPr>
            <w:noProof/>
            <w:webHidden/>
            <w:sz w:val="24"/>
            <w:szCs w:val="24"/>
          </w:rPr>
          <w:fldChar w:fldCharType="begin"/>
        </w:r>
        <w:r w:rsidR="00077BF7" w:rsidRPr="00077BF7">
          <w:rPr>
            <w:noProof/>
            <w:webHidden/>
            <w:sz w:val="24"/>
            <w:szCs w:val="24"/>
          </w:rPr>
          <w:instrText xml:space="preserve"> PAGEREF _Toc350864662 \h </w:instrText>
        </w:r>
        <w:r w:rsidRPr="00077BF7">
          <w:rPr>
            <w:noProof/>
            <w:webHidden/>
            <w:sz w:val="24"/>
            <w:szCs w:val="24"/>
          </w:rPr>
        </w:r>
        <w:r w:rsidRPr="00077BF7">
          <w:rPr>
            <w:noProof/>
            <w:webHidden/>
            <w:sz w:val="24"/>
            <w:szCs w:val="24"/>
          </w:rPr>
          <w:fldChar w:fldCharType="separate"/>
        </w:r>
        <w:r w:rsidR="00C92151">
          <w:rPr>
            <w:noProof/>
            <w:webHidden/>
            <w:sz w:val="24"/>
            <w:szCs w:val="24"/>
          </w:rPr>
          <w:t>4</w:t>
        </w:r>
        <w:r w:rsidRPr="00077BF7">
          <w:rPr>
            <w:noProof/>
            <w:webHidden/>
            <w:sz w:val="24"/>
            <w:szCs w:val="24"/>
          </w:rPr>
          <w:fldChar w:fldCharType="end"/>
        </w:r>
      </w:hyperlink>
    </w:p>
    <w:p w:rsidR="005E6794" w:rsidRPr="005E6794" w:rsidRDefault="00E835E3">
      <w:pPr>
        <w:pStyle w:val="TOC2"/>
        <w:tabs>
          <w:tab w:val="left" w:pos="800"/>
          <w:tab w:val="right" w:leader="underscore" w:pos="9350"/>
        </w:tabs>
        <w:rPr>
          <w:rFonts w:eastAsiaTheme="minorEastAsia" w:cstheme="minorBidi"/>
          <w:b w:val="0"/>
          <w:bCs w:val="0"/>
          <w:noProof/>
          <w:sz w:val="24"/>
          <w:szCs w:val="24"/>
        </w:rPr>
      </w:pPr>
      <w:hyperlink w:anchor="_Toc350864663" w:history="1">
        <w:r w:rsidR="00077BF7" w:rsidRPr="00077BF7">
          <w:rPr>
            <w:rStyle w:val="Hyperlink"/>
            <w:noProof/>
            <w:sz w:val="24"/>
            <w:szCs w:val="24"/>
          </w:rPr>
          <w:t xml:space="preserve">M.  </w:t>
        </w:r>
        <w:r w:rsidR="00077BF7" w:rsidRPr="00077BF7">
          <w:rPr>
            <w:rStyle w:val="Hyperlink"/>
            <w:b w:val="0"/>
            <w:noProof/>
            <w:sz w:val="24"/>
            <w:szCs w:val="24"/>
          </w:rPr>
          <w:t>EQUIPMENT</w:t>
        </w:r>
        <w:r w:rsidR="00077BF7" w:rsidRPr="00077BF7">
          <w:rPr>
            <w:noProof/>
            <w:webHidden/>
            <w:sz w:val="24"/>
            <w:szCs w:val="24"/>
          </w:rPr>
          <w:tab/>
        </w:r>
        <w:r w:rsidRPr="00077BF7">
          <w:rPr>
            <w:noProof/>
            <w:webHidden/>
            <w:sz w:val="24"/>
            <w:szCs w:val="24"/>
          </w:rPr>
          <w:fldChar w:fldCharType="begin"/>
        </w:r>
        <w:r w:rsidR="00077BF7" w:rsidRPr="00077BF7">
          <w:rPr>
            <w:noProof/>
            <w:webHidden/>
            <w:sz w:val="24"/>
            <w:szCs w:val="24"/>
          </w:rPr>
          <w:instrText xml:space="preserve"> PAGEREF _Toc350864663 \h </w:instrText>
        </w:r>
        <w:r w:rsidRPr="00077BF7">
          <w:rPr>
            <w:noProof/>
            <w:webHidden/>
            <w:sz w:val="24"/>
            <w:szCs w:val="24"/>
          </w:rPr>
        </w:r>
        <w:r w:rsidRPr="00077BF7">
          <w:rPr>
            <w:noProof/>
            <w:webHidden/>
            <w:sz w:val="24"/>
            <w:szCs w:val="24"/>
          </w:rPr>
          <w:fldChar w:fldCharType="separate"/>
        </w:r>
        <w:r w:rsidR="00C92151">
          <w:rPr>
            <w:noProof/>
            <w:webHidden/>
            <w:sz w:val="24"/>
            <w:szCs w:val="24"/>
          </w:rPr>
          <w:t>5</w:t>
        </w:r>
        <w:r w:rsidRPr="00077BF7">
          <w:rPr>
            <w:noProof/>
            <w:webHidden/>
            <w:sz w:val="24"/>
            <w:szCs w:val="24"/>
          </w:rPr>
          <w:fldChar w:fldCharType="end"/>
        </w:r>
      </w:hyperlink>
    </w:p>
    <w:p w:rsidR="005E6794" w:rsidRPr="005E6794" w:rsidRDefault="00E835E3">
      <w:pPr>
        <w:pStyle w:val="TOC2"/>
        <w:tabs>
          <w:tab w:val="left" w:pos="800"/>
          <w:tab w:val="right" w:leader="underscore" w:pos="9350"/>
        </w:tabs>
        <w:rPr>
          <w:rFonts w:eastAsiaTheme="minorEastAsia" w:cstheme="minorBidi"/>
          <w:b w:val="0"/>
          <w:bCs w:val="0"/>
          <w:noProof/>
          <w:sz w:val="24"/>
          <w:szCs w:val="24"/>
        </w:rPr>
      </w:pPr>
      <w:hyperlink w:anchor="_Toc350864664" w:history="1">
        <w:r w:rsidR="00077BF7" w:rsidRPr="00077BF7">
          <w:rPr>
            <w:rStyle w:val="Hyperlink"/>
            <w:noProof/>
            <w:sz w:val="24"/>
            <w:szCs w:val="24"/>
          </w:rPr>
          <w:t>N.</w:t>
        </w:r>
        <w:r w:rsidR="00077BF7" w:rsidRPr="00077BF7">
          <w:rPr>
            <w:rFonts w:eastAsiaTheme="minorEastAsia" w:cstheme="minorBidi"/>
            <w:b w:val="0"/>
            <w:bCs w:val="0"/>
            <w:noProof/>
            <w:sz w:val="24"/>
            <w:szCs w:val="24"/>
          </w:rPr>
          <w:t xml:space="preserve">   </w:t>
        </w:r>
        <w:r w:rsidR="00077BF7" w:rsidRPr="00077BF7">
          <w:rPr>
            <w:rStyle w:val="Hyperlink"/>
            <w:b w:val="0"/>
            <w:noProof/>
            <w:sz w:val="24"/>
            <w:szCs w:val="24"/>
          </w:rPr>
          <w:t>PROCUREMENT</w:t>
        </w:r>
        <w:r w:rsidR="00077BF7" w:rsidRPr="00077BF7">
          <w:rPr>
            <w:noProof/>
            <w:webHidden/>
            <w:sz w:val="24"/>
            <w:szCs w:val="24"/>
          </w:rPr>
          <w:tab/>
        </w:r>
        <w:r w:rsidRPr="00077BF7">
          <w:rPr>
            <w:noProof/>
            <w:webHidden/>
            <w:sz w:val="24"/>
            <w:szCs w:val="24"/>
          </w:rPr>
          <w:fldChar w:fldCharType="begin"/>
        </w:r>
        <w:r w:rsidR="00077BF7" w:rsidRPr="00077BF7">
          <w:rPr>
            <w:noProof/>
            <w:webHidden/>
            <w:sz w:val="24"/>
            <w:szCs w:val="24"/>
          </w:rPr>
          <w:instrText xml:space="preserve"> PAGEREF _Toc350864664 \h </w:instrText>
        </w:r>
        <w:r w:rsidRPr="00077BF7">
          <w:rPr>
            <w:noProof/>
            <w:webHidden/>
            <w:sz w:val="24"/>
            <w:szCs w:val="24"/>
          </w:rPr>
        </w:r>
        <w:r w:rsidRPr="00077BF7">
          <w:rPr>
            <w:noProof/>
            <w:webHidden/>
            <w:sz w:val="24"/>
            <w:szCs w:val="24"/>
          </w:rPr>
          <w:fldChar w:fldCharType="separate"/>
        </w:r>
        <w:r w:rsidR="00C92151">
          <w:rPr>
            <w:noProof/>
            <w:webHidden/>
            <w:sz w:val="24"/>
            <w:szCs w:val="24"/>
          </w:rPr>
          <w:t>5</w:t>
        </w:r>
        <w:r w:rsidRPr="00077BF7">
          <w:rPr>
            <w:noProof/>
            <w:webHidden/>
            <w:sz w:val="24"/>
            <w:szCs w:val="24"/>
          </w:rPr>
          <w:fldChar w:fldCharType="end"/>
        </w:r>
      </w:hyperlink>
    </w:p>
    <w:p w:rsidR="005E6794" w:rsidRPr="005E6794" w:rsidRDefault="00E835E3">
      <w:pPr>
        <w:pStyle w:val="TOC2"/>
        <w:tabs>
          <w:tab w:val="left" w:pos="800"/>
          <w:tab w:val="right" w:leader="underscore" w:pos="9350"/>
        </w:tabs>
        <w:rPr>
          <w:rFonts w:eastAsiaTheme="minorEastAsia" w:cstheme="minorBidi"/>
          <w:b w:val="0"/>
          <w:bCs w:val="0"/>
          <w:noProof/>
          <w:sz w:val="24"/>
          <w:szCs w:val="24"/>
        </w:rPr>
      </w:pPr>
      <w:hyperlink w:anchor="_Toc350864665" w:history="1">
        <w:r w:rsidR="00077BF7" w:rsidRPr="00077BF7">
          <w:rPr>
            <w:rStyle w:val="Hyperlink"/>
            <w:noProof/>
            <w:sz w:val="24"/>
            <w:szCs w:val="24"/>
          </w:rPr>
          <w:t xml:space="preserve">O.   </w:t>
        </w:r>
        <w:r w:rsidR="00077BF7" w:rsidRPr="00077BF7">
          <w:rPr>
            <w:rStyle w:val="Hyperlink"/>
            <w:b w:val="0"/>
            <w:noProof/>
            <w:sz w:val="24"/>
            <w:szCs w:val="24"/>
          </w:rPr>
          <w:t>CLOSEOUTS AND AUDITS</w:t>
        </w:r>
        <w:r w:rsidR="00077BF7" w:rsidRPr="00077BF7">
          <w:rPr>
            <w:noProof/>
            <w:webHidden/>
            <w:sz w:val="24"/>
            <w:szCs w:val="24"/>
          </w:rPr>
          <w:tab/>
        </w:r>
        <w:r w:rsidRPr="00077BF7">
          <w:rPr>
            <w:noProof/>
            <w:webHidden/>
            <w:sz w:val="24"/>
            <w:szCs w:val="24"/>
          </w:rPr>
          <w:fldChar w:fldCharType="begin"/>
        </w:r>
        <w:r w:rsidR="00077BF7" w:rsidRPr="00077BF7">
          <w:rPr>
            <w:noProof/>
            <w:webHidden/>
            <w:sz w:val="24"/>
            <w:szCs w:val="24"/>
          </w:rPr>
          <w:instrText xml:space="preserve"> PAGEREF _Toc350864665 \h </w:instrText>
        </w:r>
        <w:r w:rsidRPr="00077BF7">
          <w:rPr>
            <w:noProof/>
            <w:webHidden/>
            <w:sz w:val="24"/>
            <w:szCs w:val="24"/>
          </w:rPr>
        </w:r>
        <w:r w:rsidRPr="00077BF7">
          <w:rPr>
            <w:noProof/>
            <w:webHidden/>
            <w:sz w:val="24"/>
            <w:szCs w:val="24"/>
          </w:rPr>
          <w:fldChar w:fldCharType="separate"/>
        </w:r>
        <w:r w:rsidR="00C92151">
          <w:rPr>
            <w:noProof/>
            <w:webHidden/>
            <w:sz w:val="24"/>
            <w:szCs w:val="24"/>
          </w:rPr>
          <w:t>6</w:t>
        </w:r>
        <w:r w:rsidRPr="00077BF7">
          <w:rPr>
            <w:noProof/>
            <w:webHidden/>
            <w:sz w:val="24"/>
            <w:szCs w:val="24"/>
          </w:rPr>
          <w:fldChar w:fldCharType="end"/>
        </w:r>
      </w:hyperlink>
    </w:p>
    <w:p w:rsidR="005E6794" w:rsidRPr="005E6794" w:rsidRDefault="00E835E3">
      <w:pPr>
        <w:pStyle w:val="TOC2"/>
        <w:tabs>
          <w:tab w:val="left" w:pos="600"/>
          <w:tab w:val="right" w:leader="underscore" w:pos="9350"/>
        </w:tabs>
        <w:rPr>
          <w:rFonts w:eastAsiaTheme="minorEastAsia" w:cstheme="minorBidi"/>
          <w:b w:val="0"/>
          <w:bCs w:val="0"/>
          <w:noProof/>
          <w:sz w:val="24"/>
          <w:szCs w:val="24"/>
        </w:rPr>
      </w:pPr>
      <w:hyperlink w:anchor="_Toc350864666" w:history="1">
        <w:r w:rsidR="00077BF7" w:rsidRPr="00077BF7">
          <w:rPr>
            <w:rStyle w:val="Hyperlink"/>
            <w:noProof/>
            <w:sz w:val="24"/>
            <w:szCs w:val="24"/>
          </w:rPr>
          <w:t>P.</w:t>
        </w:r>
        <w:r w:rsidR="00077BF7" w:rsidRPr="00077BF7">
          <w:rPr>
            <w:rFonts w:eastAsiaTheme="minorEastAsia" w:cstheme="minorBidi"/>
            <w:b w:val="0"/>
            <w:bCs w:val="0"/>
            <w:noProof/>
            <w:sz w:val="24"/>
            <w:szCs w:val="24"/>
          </w:rPr>
          <w:tab/>
        </w:r>
        <w:r w:rsidR="00077BF7" w:rsidRPr="00077BF7">
          <w:rPr>
            <w:rStyle w:val="Hyperlink"/>
            <w:b w:val="0"/>
            <w:noProof/>
            <w:sz w:val="24"/>
            <w:szCs w:val="24"/>
          </w:rPr>
          <w:t>RECORDS</w:t>
        </w:r>
        <w:r w:rsidR="00077BF7" w:rsidRPr="00077BF7">
          <w:rPr>
            <w:noProof/>
            <w:webHidden/>
            <w:sz w:val="24"/>
            <w:szCs w:val="24"/>
          </w:rPr>
          <w:tab/>
        </w:r>
        <w:r w:rsidRPr="00077BF7">
          <w:rPr>
            <w:noProof/>
            <w:webHidden/>
            <w:sz w:val="24"/>
            <w:szCs w:val="24"/>
          </w:rPr>
          <w:fldChar w:fldCharType="begin"/>
        </w:r>
        <w:r w:rsidR="00077BF7" w:rsidRPr="00077BF7">
          <w:rPr>
            <w:noProof/>
            <w:webHidden/>
            <w:sz w:val="24"/>
            <w:szCs w:val="24"/>
          </w:rPr>
          <w:instrText xml:space="preserve"> PAGEREF _Toc350864666 \h </w:instrText>
        </w:r>
        <w:r w:rsidRPr="00077BF7">
          <w:rPr>
            <w:noProof/>
            <w:webHidden/>
            <w:sz w:val="24"/>
            <w:szCs w:val="24"/>
          </w:rPr>
        </w:r>
        <w:r w:rsidRPr="00077BF7">
          <w:rPr>
            <w:noProof/>
            <w:webHidden/>
            <w:sz w:val="24"/>
            <w:szCs w:val="24"/>
          </w:rPr>
          <w:fldChar w:fldCharType="separate"/>
        </w:r>
        <w:r w:rsidR="00C92151">
          <w:rPr>
            <w:noProof/>
            <w:webHidden/>
            <w:sz w:val="24"/>
            <w:szCs w:val="24"/>
          </w:rPr>
          <w:t>6</w:t>
        </w:r>
        <w:r w:rsidRPr="00077BF7">
          <w:rPr>
            <w:noProof/>
            <w:webHidden/>
            <w:sz w:val="24"/>
            <w:szCs w:val="24"/>
          </w:rPr>
          <w:fldChar w:fldCharType="end"/>
        </w:r>
      </w:hyperlink>
    </w:p>
    <w:p w:rsidR="005E6794" w:rsidRPr="005E6794" w:rsidRDefault="00E835E3">
      <w:pPr>
        <w:pStyle w:val="TOC2"/>
        <w:tabs>
          <w:tab w:val="left" w:pos="800"/>
          <w:tab w:val="right" w:leader="underscore" w:pos="9350"/>
        </w:tabs>
        <w:rPr>
          <w:rFonts w:eastAsiaTheme="minorEastAsia" w:cstheme="minorBidi"/>
          <w:b w:val="0"/>
          <w:bCs w:val="0"/>
          <w:noProof/>
          <w:sz w:val="24"/>
          <w:szCs w:val="24"/>
        </w:rPr>
      </w:pPr>
      <w:hyperlink w:anchor="_Toc350864667" w:history="1">
        <w:r w:rsidR="00077BF7" w:rsidRPr="00077BF7">
          <w:rPr>
            <w:rStyle w:val="Hyperlink"/>
            <w:noProof/>
            <w:sz w:val="24"/>
            <w:szCs w:val="24"/>
          </w:rPr>
          <w:t xml:space="preserve">Q.  </w:t>
        </w:r>
        <w:r w:rsidR="00077BF7" w:rsidRPr="00077BF7">
          <w:rPr>
            <w:rStyle w:val="Hyperlink"/>
            <w:b w:val="0"/>
            <w:noProof/>
            <w:sz w:val="24"/>
            <w:szCs w:val="24"/>
          </w:rPr>
          <w:t xml:space="preserve"> CONFIDENTIALITY</w:t>
        </w:r>
        <w:r w:rsidR="00077BF7" w:rsidRPr="00077BF7">
          <w:rPr>
            <w:noProof/>
            <w:webHidden/>
            <w:sz w:val="24"/>
            <w:szCs w:val="24"/>
          </w:rPr>
          <w:tab/>
        </w:r>
        <w:r w:rsidRPr="00077BF7">
          <w:rPr>
            <w:noProof/>
            <w:webHidden/>
            <w:sz w:val="24"/>
            <w:szCs w:val="24"/>
          </w:rPr>
          <w:fldChar w:fldCharType="begin"/>
        </w:r>
        <w:r w:rsidR="00077BF7" w:rsidRPr="00077BF7">
          <w:rPr>
            <w:noProof/>
            <w:webHidden/>
            <w:sz w:val="24"/>
            <w:szCs w:val="24"/>
          </w:rPr>
          <w:instrText xml:space="preserve"> PAGEREF _Toc350864667 \h </w:instrText>
        </w:r>
        <w:r w:rsidRPr="00077BF7">
          <w:rPr>
            <w:noProof/>
            <w:webHidden/>
            <w:sz w:val="24"/>
            <w:szCs w:val="24"/>
          </w:rPr>
        </w:r>
        <w:r w:rsidRPr="00077BF7">
          <w:rPr>
            <w:noProof/>
            <w:webHidden/>
            <w:sz w:val="24"/>
            <w:szCs w:val="24"/>
          </w:rPr>
          <w:fldChar w:fldCharType="separate"/>
        </w:r>
        <w:r w:rsidR="00C92151">
          <w:rPr>
            <w:noProof/>
            <w:webHidden/>
            <w:sz w:val="24"/>
            <w:szCs w:val="24"/>
          </w:rPr>
          <w:t>7</w:t>
        </w:r>
        <w:r w:rsidRPr="00077BF7">
          <w:rPr>
            <w:noProof/>
            <w:webHidden/>
            <w:sz w:val="24"/>
            <w:szCs w:val="24"/>
          </w:rPr>
          <w:fldChar w:fldCharType="end"/>
        </w:r>
      </w:hyperlink>
    </w:p>
    <w:p w:rsidR="005E6794" w:rsidRPr="005E6794" w:rsidRDefault="00E835E3">
      <w:pPr>
        <w:pStyle w:val="TOC2"/>
        <w:tabs>
          <w:tab w:val="left" w:pos="800"/>
          <w:tab w:val="right" w:leader="underscore" w:pos="9350"/>
        </w:tabs>
        <w:rPr>
          <w:rFonts w:eastAsiaTheme="minorEastAsia" w:cstheme="minorBidi"/>
          <w:b w:val="0"/>
          <w:bCs w:val="0"/>
          <w:noProof/>
          <w:sz w:val="24"/>
          <w:szCs w:val="24"/>
        </w:rPr>
      </w:pPr>
      <w:hyperlink w:anchor="_Toc350864668" w:history="1">
        <w:r w:rsidR="00077BF7" w:rsidRPr="00077BF7">
          <w:rPr>
            <w:rStyle w:val="Hyperlink"/>
            <w:noProof/>
            <w:sz w:val="24"/>
            <w:szCs w:val="24"/>
          </w:rPr>
          <w:t>R.</w:t>
        </w:r>
        <w:r w:rsidR="00077BF7" w:rsidRPr="00077BF7">
          <w:rPr>
            <w:rFonts w:eastAsiaTheme="minorEastAsia" w:cstheme="minorBidi"/>
            <w:b w:val="0"/>
            <w:bCs w:val="0"/>
            <w:noProof/>
            <w:sz w:val="24"/>
            <w:szCs w:val="24"/>
          </w:rPr>
          <w:t xml:space="preserve">    </w:t>
        </w:r>
        <w:r w:rsidR="00077BF7" w:rsidRPr="00077BF7">
          <w:rPr>
            <w:rStyle w:val="Hyperlink"/>
            <w:b w:val="0"/>
            <w:noProof/>
            <w:sz w:val="24"/>
            <w:szCs w:val="24"/>
          </w:rPr>
          <w:t>DATA AND COMMUNICATIONS SAFEGUARDS</w:t>
        </w:r>
        <w:r w:rsidR="00077BF7" w:rsidRPr="00077BF7">
          <w:rPr>
            <w:noProof/>
            <w:webHidden/>
            <w:sz w:val="24"/>
            <w:szCs w:val="24"/>
          </w:rPr>
          <w:tab/>
        </w:r>
        <w:r w:rsidRPr="00077BF7">
          <w:rPr>
            <w:noProof/>
            <w:webHidden/>
            <w:sz w:val="24"/>
            <w:szCs w:val="24"/>
          </w:rPr>
          <w:fldChar w:fldCharType="begin"/>
        </w:r>
        <w:r w:rsidR="00077BF7" w:rsidRPr="00077BF7">
          <w:rPr>
            <w:noProof/>
            <w:webHidden/>
            <w:sz w:val="24"/>
            <w:szCs w:val="24"/>
          </w:rPr>
          <w:instrText xml:space="preserve"> PAGEREF _Toc350864668 \h </w:instrText>
        </w:r>
        <w:r w:rsidRPr="00077BF7">
          <w:rPr>
            <w:noProof/>
            <w:webHidden/>
            <w:sz w:val="24"/>
            <w:szCs w:val="24"/>
          </w:rPr>
        </w:r>
        <w:r w:rsidRPr="00077BF7">
          <w:rPr>
            <w:noProof/>
            <w:webHidden/>
            <w:sz w:val="24"/>
            <w:szCs w:val="24"/>
          </w:rPr>
          <w:fldChar w:fldCharType="separate"/>
        </w:r>
        <w:r w:rsidR="00C92151">
          <w:rPr>
            <w:noProof/>
            <w:webHidden/>
            <w:sz w:val="24"/>
            <w:szCs w:val="24"/>
          </w:rPr>
          <w:t>10</w:t>
        </w:r>
        <w:r w:rsidRPr="00077BF7">
          <w:rPr>
            <w:noProof/>
            <w:webHidden/>
            <w:sz w:val="24"/>
            <w:szCs w:val="24"/>
          </w:rPr>
          <w:fldChar w:fldCharType="end"/>
        </w:r>
      </w:hyperlink>
    </w:p>
    <w:p w:rsidR="005E6794" w:rsidRPr="005E6794" w:rsidRDefault="00E835E3">
      <w:pPr>
        <w:pStyle w:val="TOC2"/>
        <w:tabs>
          <w:tab w:val="left" w:pos="600"/>
          <w:tab w:val="right" w:leader="underscore" w:pos="9350"/>
        </w:tabs>
        <w:rPr>
          <w:rFonts w:eastAsiaTheme="minorEastAsia" w:cstheme="minorBidi"/>
          <w:b w:val="0"/>
          <w:bCs w:val="0"/>
          <w:noProof/>
          <w:sz w:val="24"/>
          <w:szCs w:val="24"/>
        </w:rPr>
      </w:pPr>
      <w:hyperlink w:anchor="_Toc350864669" w:history="1">
        <w:r w:rsidR="00077BF7" w:rsidRPr="00077BF7">
          <w:rPr>
            <w:rStyle w:val="Hyperlink"/>
            <w:noProof/>
            <w:sz w:val="24"/>
            <w:szCs w:val="24"/>
          </w:rPr>
          <w:t>S.</w:t>
        </w:r>
        <w:r w:rsidR="00077BF7" w:rsidRPr="00077BF7">
          <w:rPr>
            <w:rFonts w:eastAsiaTheme="minorEastAsia" w:cstheme="minorBidi"/>
            <w:b w:val="0"/>
            <w:bCs w:val="0"/>
            <w:noProof/>
            <w:sz w:val="24"/>
            <w:szCs w:val="24"/>
          </w:rPr>
          <w:tab/>
        </w:r>
        <w:r w:rsidR="00077BF7" w:rsidRPr="00077BF7">
          <w:rPr>
            <w:rStyle w:val="Hyperlink"/>
            <w:b w:val="0"/>
            <w:noProof/>
            <w:sz w:val="24"/>
            <w:szCs w:val="24"/>
          </w:rPr>
          <w:t>DATA COLLECTION INTEGRITY</w:t>
        </w:r>
        <w:r w:rsidR="00077BF7" w:rsidRPr="00077BF7">
          <w:rPr>
            <w:noProof/>
            <w:webHidden/>
            <w:sz w:val="24"/>
            <w:szCs w:val="24"/>
          </w:rPr>
          <w:tab/>
        </w:r>
        <w:r w:rsidRPr="00077BF7">
          <w:rPr>
            <w:noProof/>
            <w:webHidden/>
            <w:sz w:val="24"/>
            <w:szCs w:val="24"/>
          </w:rPr>
          <w:fldChar w:fldCharType="begin"/>
        </w:r>
        <w:r w:rsidR="00077BF7" w:rsidRPr="00077BF7">
          <w:rPr>
            <w:noProof/>
            <w:webHidden/>
            <w:sz w:val="24"/>
            <w:szCs w:val="24"/>
          </w:rPr>
          <w:instrText xml:space="preserve"> PAGEREF _Toc350864669 \h </w:instrText>
        </w:r>
        <w:r w:rsidRPr="00077BF7">
          <w:rPr>
            <w:noProof/>
            <w:webHidden/>
            <w:sz w:val="24"/>
            <w:szCs w:val="24"/>
          </w:rPr>
        </w:r>
        <w:r w:rsidRPr="00077BF7">
          <w:rPr>
            <w:noProof/>
            <w:webHidden/>
            <w:sz w:val="24"/>
            <w:szCs w:val="24"/>
          </w:rPr>
          <w:fldChar w:fldCharType="separate"/>
        </w:r>
        <w:r w:rsidR="00C92151">
          <w:rPr>
            <w:noProof/>
            <w:webHidden/>
            <w:sz w:val="24"/>
            <w:szCs w:val="24"/>
          </w:rPr>
          <w:t>11</w:t>
        </w:r>
        <w:r w:rsidRPr="00077BF7">
          <w:rPr>
            <w:noProof/>
            <w:webHidden/>
            <w:sz w:val="24"/>
            <w:szCs w:val="24"/>
          </w:rPr>
          <w:fldChar w:fldCharType="end"/>
        </w:r>
      </w:hyperlink>
    </w:p>
    <w:p w:rsidR="005E6794" w:rsidRPr="005E6794" w:rsidRDefault="00E835E3">
      <w:pPr>
        <w:pStyle w:val="TOC2"/>
        <w:tabs>
          <w:tab w:val="left" w:pos="600"/>
          <w:tab w:val="right" w:leader="underscore" w:pos="9350"/>
        </w:tabs>
        <w:rPr>
          <w:rFonts w:eastAsiaTheme="minorEastAsia" w:cstheme="minorBidi"/>
          <w:b w:val="0"/>
          <w:bCs w:val="0"/>
          <w:noProof/>
          <w:sz w:val="24"/>
          <w:szCs w:val="24"/>
        </w:rPr>
      </w:pPr>
      <w:hyperlink w:anchor="_Toc350864670" w:history="1">
        <w:r w:rsidR="00077BF7" w:rsidRPr="00077BF7">
          <w:rPr>
            <w:rStyle w:val="Hyperlink"/>
            <w:noProof/>
            <w:sz w:val="24"/>
            <w:szCs w:val="24"/>
          </w:rPr>
          <w:t>T.</w:t>
        </w:r>
        <w:r w:rsidR="00077BF7" w:rsidRPr="00077BF7">
          <w:rPr>
            <w:rFonts w:eastAsiaTheme="minorEastAsia" w:cstheme="minorBidi"/>
            <w:b w:val="0"/>
            <w:bCs w:val="0"/>
            <w:noProof/>
            <w:sz w:val="24"/>
            <w:szCs w:val="24"/>
          </w:rPr>
          <w:tab/>
        </w:r>
        <w:r w:rsidR="00077BF7" w:rsidRPr="00077BF7">
          <w:rPr>
            <w:rStyle w:val="Hyperlink"/>
            <w:b w:val="0"/>
            <w:noProof/>
            <w:sz w:val="24"/>
            <w:szCs w:val="24"/>
          </w:rPr>
          <w:t>CERTIFICATIONS</w:t>
        </w:r>
        <w:r w:rsidR="00077BF7" w:rsidRPr="00077BF7">
          <w:rPr>
            <w:noProof/>
            <w:webHidden/>
            <w:sz w:val="24"/>
            <w:szCs w:val="24"/>
          </w:rPr>
          <w:tab/>
        </w:r>
        <w:r w:rsidRPr="00077BF7">
          <w:rPr>
            <w:noProof/>
            <w:webHidden/>
            <w:sz w:val="24"/>
            <w:szCs w:val="24"/>
          </w:rPr>
          <w:fldChar w:fldCharType="begin"/>
        </w:r>
        <w:r w:rsidR="00077BF7" w:rsidRPr="00077BF7">
          <w:rPr>
            <w:noProof/>
            <w:webHidden/>
            <w:sz w:val="24"/>
            <w:szCs w:val="24"/>
          </w:rPr>
          <w:instrText xml:space="preserve"> PAGEREF _Toc350864670 \h </w:instrText>
        </w:r>
        <w:r w:rsidRPr="00077BF7">
          <w:rPr>
            <w:noProof/>
            <w:webHidden/>
            <w:sz w:val="24"/>
            <w:szCs w:val="24"/>
          </w:rPr>
        </w:r>
        <w:r w:rsidRPr="00077BF7">
          <w:rPr>
            <w:noProof/>
            <w:webHidden/>
            <w:sz w:val="24"/>
            <w:szCs w:val="24"/>
          </w:rPr>
          <w:fldChar w:fldCharType="separate"/>
        </w:r>
        <w:r w:rsidR="00C92151">
          <w:rPr>
            <w:noProof/>
            <w:webHidden/>
            <w:sz w:val="24"/>
            <w:szCs w:val="24"/>
          </w:rPr>
          <w:t>12</w:t>
        </w:r>
        <w:r w:rsidRPr="00077BF7">
          <w:rPr>
            <w:noProof/>
            <w:webHidden/>
            <w:sz w:val="24"/>
            <w:szCs w:val="24"/>
          </w:rPr>
          <w:fldChar w:fldCharType="end"/>
        </w:r>
      </w:hyperlink>
    </w:p>
    <w:p w:rsidR="005E6794" w:rsidRPr="005E6794" w:rsidRDefault="00E835E3">
      <w:pPr>
        <w:pStyle w:val="TOC2"/>
        <w:tabs>
          <w:tab w:val="left" w:pos="800"/>
          <w:tab w:val="right" w:leader="underscore" w:pos="9350"/>
        </w:tabs>
        <w:rPr>
          <w:rFonts w:eastAsiaTheme="minorEastAsia" w:cstheme="minorBidi"/>
          <w:b w:val="0"/>
          <w:bCs w:val="0"/>
          <w:noProof/>
          <w:sz w:val="24"/>
          <w:szCs w:val="24"/>
        </w:rPr>
      </w:pPr>
      <w:hyperlink w:anchor="_Toc350864671" w:history="1">
        <w:r w:rsidR="00077BF7" w:rsidRPr="00077BF7">
          <w:rPr>
            <w:rStyle w:val="Hyperlink"/>
            <w:noProof/>
            <w:sz w:val="24"/>
            <w:szCs w:val="24"/>
          </w:rPr>
          <w:t>U.</w:t>
        </w:r>
        <w:r w:rsidR="00077BF7" w:rsidRPr="00077BF7">
          <w:rPr>
            <w:rFonts w:eastAsiaTheme="minorEastAsia" w:cstheme="minorBidi"/>
            <w:b w:val="0"/>
            <w:bCs w:val="0"/>
            <w:noProof/>
            <w:sz w:val="24"/>
            <w:szCs w:val="24"/>
          </w:rPr>
          <w:t xml:space="preserve">   </w:t>
        </w:r>
        <w:r w:rsidR="00077BF7" w:rsidRPr="00077BF7">
          <w:rPr>
            <w:rStyle w:val="Hyperlink"/>
            <w:b w:val="0"/>
            <w:noProof/>
            <w:sz w:val="24"/>
            <w:szCs w:val="24"/>
          </w:rPr>
          <w:t>ASSURANCES</w:t>
        </w:r>
        <w:r w:rsidR="00077BF7" w:rsidRPr="00077BF7">
          <w:rPr>
            <w:noProof/>
            <w:webHidden/>
            <w:sz w:val="24"/>
            <w:szCs w:val="24"/>
          </w:rPr>
          <w:tab/>
        </w:r>
        <w:r w:rsidRPr="00077BF7">
          <w:rPr>
            <w:noProof/>
            <w:webHidden/>
            <w:sz w:val="24"/>
            <w:szCs w:val="24"/>
          </w:rPr>
          <w:fldChar w:fldCharType="begin"/>
        </w:r>
        <w:r w:rsidR="00077BF7" w:rsidRPr="00077BF7">
          <w:rPr>
            <w:noProof/>
            <w:webHidden/>
            <w:sz w:val="24"/>
            <w:szCs w:val="24"/>
          </w:rPr>
          <w:instrText xml:space="preserve"> PAGEREF _Toc350864671 \h </w:instrText>
        </w:r>
        <w:r w:rsidRPr="00077BF7">
          <w:rPr>
            <w:noProof/>
            <w:webHidden/>
            <w:sz w:val="24"/>
            <w:szCs w:val="24"/>
          </w:rPr>
        </w:r>
        <w:r w:rsidRPr="00077BF7">
          <w:rPr>
            <w:noProof/>
            <w:webHidden/>
            <w:sz w:val="24"/>
            <w:szCs w:val="24"/>
          </w:rPr>
          <w:fldChar w:fldCharType="separate"/>
        </w:r>
        <w:r w:rsidR="00C92151">
          <w:rPr>
            <w:noProof/>
            <w:webHidden/>
            <w:sz w:val="24"/>
            <w:szCs w:val="24"/>
          </w:rPr>
          <w:t>13</w:t>
        </w:r>
        <w:r w:rsidRPr="00077BF7">
          <w:rPr>
            <w:noProof/>
            <w:webHidden/>
            <w:sz w:val="24"/>
            <w:szCs w:val="24"/>
          </w:rPr>
          <w:fldChar w:fldCharType="end"/>
        </w:r>
      </w:hyperlink>
    </w:p>
    <w:p w:rsidR="005E6794" w:rsidRPr="005E6794" w:rsidRDefault="00E835E3">
      <w:pPr>
        <w:pStyle w:val="TOC1"/>
        <w:tabs>
          <w:tab w:val="right" w:leader="underscore" w:pos="9350"/>
        </w:tabs>
        <w:rPr>
          <w:rFonts w:eastAsiaTheme="minorEastAsia" w:cstheme="minorBidi"/>
          <w:b w:val="0"/>
          <w:bCs w:val="0"/>
          <w:i w:val="0"/>
          <w:iCs w:val="0"/>
          <w:noProof/>
        </w:rPr>
      </w:pPr>
      <w:hyperlink w:anchor="_Toc350864672" w:history="1">
        <w:r w:rsidR="004D3658">
          <w:rPr>
            <w:rStyle w:val="Hyperlink"/>
            <w:noProof/>
          </w:rPr>
          <w:t>BLS-OSHS QUARTERLY FINANCIAL REPORT</w:t>
        </w:r>
        <w:r w:rsidR="00077BF7" w:rsidRPr="00077BF7">
          <w:rPr>
            <w:noProof/>
            <w:webHidden/>
          </w:rPr>
          <w:tab/>
        </w:r>
        <w:r w:rsidRPr="00077BF7">
          <w:rPr>
            <w:noProof/>
            <w:webHidden/>
          </w:rPr>
          <w:fldChar w:fldCharType="begin"/>
        </w:r>
        <w:r w:rsidR="00077BF7" w:rsidRPr="00077BF7">
          <w:rPr>
            <w:noProof/>
            <w:webHidden/>
          </w:rPr>
          <w:instrText xml:space="preserve"> PAGEREF _Toc350864672 \h </w:instrText>
        </w:r>
        <w:r w:rsidRPr="00077BF7">
          <w:rPr>
            <w:noProof/>
            <w:webHidden/>
          </w:rPr>
        </w:r>
        <w:r w:rsidRPr="00077BF7">
          <w:rPr>
            <w:noProof/>
            <w:webHidden/>
          </w:rPr>
          <w:fldChar w:fldCharType="separate"/>
        </w:r>
        <w:r w:rsidR="00C92151">
          <w:rPr>
            <w:noProof/>
            <w:webHidden/>
          </w:rPr>
          <w:t>15</w:t>
        </w:r>
        <w:r w:rsidRPr="00077BF7">
          <w:rPr>
            <w:noProof/>
            <w:webHidden/>
          </w:rPr>
          <w:fldChar w:fldCharType="end"/>
        </w:r>
      </w:hyperlink>
    </w:p>
    <w:p w:rsidR="005E6794" w:rsidRPr="005E6794" w:rsidRDefault="00E835E3">
      <w:pPr>
        <w:pStyle w:val="TOC1"/>
        <w:tabs>
          <w:tab w:val="right" w:leader="underscore" w:pos="9350"/>
        </w:tabs>
        <w:rPr>
          <w:rFonts w:eastAsiaTheme="minorEastAsia" w:cstheme="minorBidi"/>
          <w:b w:val="0"/>
          <w:bCs w:val="0"/>
          <w:i w:val="0"/>
          <w:iCs w:val="0"/>
          <w:noProof/>
        </w:rPr>
      </w:pPr>
      <w:hyperlink w:anchor="_Toc350864674" w:history="1">
        <w:r w:rsidR="004D3658">
          <w:rPr>
            <w:rStyle w:val="Hyperlink"/>
            <w:noProof/>
          </w:rPr>
          <w:t>OSHS FINANCIAL RECONCILIATION WORKSHEET (FRW) TERMS DEFINED</w:t>
        </w:r>
        <w:r w:rsidR="00077BF7" w:rsidRPr="00077BF7">
          <w:rPr>
            <w:noProof/>
            <w:webHidden/>
          </w:rPr>
          <w:tab/>
        </w:r>
        <w:r w:rsidRPr="00077BF7">
          <w:rPr>
            <w:noProof/>
            <w:webHidden/>
          </w:rPr>
          <w:fldChar w:fldCharType="begin"/>
        </w:r>
        <w:r w:rsidR="00077BF7" w:rsidRPr="00077BF7">
          <w:rPr>
            <w:noProof/>
            <w:webHidden/>
          </w:rPr>
          <w:instrText xml:space="preserve"> PAGEREF _Toc350864674 \h </w:instrText>
        </w:r>
        <w:r w:rsidRPr="00077BF7">
          <w:rPr>
            <w:noProof/>
            <w:webHidden/>
          </w:rPr>
        </w:r>
        <w:r w:rsidRPr="00077BF7">
          <w:rPr>
            <w:noProof/>
            <w:webHidden/>
          </w:rPr>
          <w:fldChar w:fldCharType="separate"/>
        </w:r>
        <w:r w:rsidR="00C92151">
          <w:rPr>
            <w:noProof/>
            <w:webHidden/>
          </w:rPr>
          <w:t>20</w:t>
        </w:r>
        <w:r w:rsidRPr="00077BF7">
          <w:rPr>
            <w:noProof/>
            <w:webHidden/>
          </w:rPr>
          <w:fldChar w:fldCharType="end"/>
        </w:r>
      </w:hyperlink>
    </w:p>
    <w:p w:rsidR="005E6794" w:rsidRPr="005E6794" w:rsidRDefault="00E835E3">
      <w:pPr>
        <w:pStyle w:val="TOC1"/>
        <w:tabs>
          <w:tab w:val="right" w:leader="underscore" w:pos="9350"/>
        </w:tabs>
        <w:rPr>
          <w:rFonts w:eastAsiaTheme="minorEastAsia" w:cstheme="minorBidi"/>
          <w:b w:val="0"/>
          <w:bCs w:val="0"/>
          <w:i w:val="0"/>
          <w:iCs w:val="0"/>
          <w:noProof/>
        </w:rPr>
      </w:pPr>
      <w:hyperlink w:anchor="_Toc350864676" w:history="1">
        <w:r w:rsidR="004D3658">
          <w:rPr>
            <w:rStyle w:val="Hyperlink"/>
            <w:noProof/>
          </w:rPr>
          <w:t>II.  APPLICATION INSTRUCTIONS</w:t>
        </w:r>
        <w:r w:rsidR="00077BF7" w:rsidRPr="00077BF7">
          <w:rPr>
            <w:noProof/>
            <w:webHidden/>
          </w:rPr>
          <w:tab/>
        </w:r>
        <w:r w:rsidRPr="00077BF7">
          <w:rPr>
            <w:noProof/>
            <w:webHidden/>
          </w:rPr>
          <w:fldChar w:fldCharType="begin"/>
        </w:r>
        <w:r w:rsidR="00077BF7" w:rsidRPr="00077BF7">
          <w:rPr>
            <w:noProof/>
            <w:webHidden/>
          </w:rPr>
          <w:instrText xml:space="preserve"> PAGEREF _Toc350864676 \h </w:instrText>
        </w:r>
        <w:r w:rsidRPr="00077BF7">
          <w:rPr>
            <w:noProof/>
            <w:webHidden/>
          </w:rPr>
        </w:r>
        <w:r w:rsidRPr="00077BF7">
          <w:rPr>
            <w:noProof/>
            <w:webHidden/>
          </w:rPr>
          <w:fldChar w:fldCharType="separate"/>
        </w:r>
        <w:r w:rsidR="00C92151">
          <w:rPr>
            <w:noProof/>
            <w:webHidden/>
          </w:rPr>
          <w:t>23</w:t>
        </w:r>
        <w:r w:rsidRPr="00077BF7">
          <w:rPr>
            <w:noProof/>
            <w:webHidden/>
          </w:rPr>
          <w:fldChar w:fldCharType="end"/>
        </w:r>
      </w:hyperlink>
    </w:p>
    <w:p w:rsidR="005E6794" w:rsidRPr="005E6794" w:rsidRDefault="00E835E3">
      <w:pPr>
        <w:pStyle w:val="TOC2"/>
        <w:tabs>
          <w:tab w:val="left" w:pos="800"/>
          <w:tab w:val="right" w:leader="underscore" w:pos="9350"/>
        </w:tabs>
        <w:rPr>
          <w:rFonts w:eastAsiaTheme="minorEastAsia" w:cstheme="minorBidi"/>
          <w:b w:val="0"/>
          <w:bCs w:val="0"/>
          <w:noProof/>
          <w:sz w:val="24"/>
          <w:szCs w:val="24"/>
        </w:rPr>
      </w:pPr>
      <w:hyperlink w:anchor="_Toc350864677" w:history="1">
        <w:r w:rsidR="00077BF7" w:rsidRPr="00077BF7">
          <w:rPr>
            <w:rStyle w:val="Hyperlink"/>
            <w:noProof/>
            <w:sz w:val="24"/>
            <w:szCs w:val="24"/>
          </w:rPr>
          <w:t>A.</w:t>
        </w:r>
        <w:r w:rsidR="005E6794">
          <w:rPr>
            <w:rFonts w:eastAsiaTheme="minorEastAsia" w:cstheme="minorBidi"/>
            <w:b w:val="0"/>
            <w:bCs w:val="0"/>
            <w:noProof/>
            <w:sz w:val="24"/>
            <w:szCs w:val="24"/>
          </w:rPr>
          <w:t xml:space="preserve">   </w:t>
        </w:r>
        <w:r w:rsidR="00077BF7" w:rsidRPr="00077BF7">
          <w:rPr>
            <w:rFonts w:eastAsiaTheme="minorEastAsia" w:cstheme="minorBidi"/>
            <w:b w:val="0"/>
            <w:bCs w:val="0"/>
            <w:noProof/>
            <w:sz w:val="24"/>
            <w:szCs w:val="24"/>
          </w:rPr>
          <w:t xml:space="preserve"> </w:t>
        </w:r>
        <w:r w:rsidR="00077BF7" w:rsidRPr="00077BF7">
          <w:rPr>
            <w:rStyle w:val="Hyperlink"/>
            <w:b w:val="0"/>
            <w:noProof/>
            <w:sz w:val="24"/>
            <w:szCs w:val="24"/>
          </w:rPr>
          <w:t>GENERAL RESPONSIBILITIES</w:t>
        </w:r>
        <w:r w:rsidR="00077BF7" w:rsidRPr="00077BF7">
          <w:rPr>
            <w:noProof/>
            <w:webHidden/>
            <w:sz w:val="24"/>
            <w:szCs w:val="24"/>
          </w:rPr>
          <w:tab/>
        </w:r>
        <w:r w:rsidRPr="00077BF7">
          <w:rPr>
            <w:noProof/>
            <w:webHidden/>
            <w:sz w:val="24"/>
            <w:szCs w:val="24"/>
          </w:rPr>
          <w:fldChar w:fldCharType="begin"/>
        </w:r>
        <w:r w:rsidR="00077BF7" w:rsidRPr="00077BF7">
          <w:rPr>
            <w:noProof/>
            <w:webHidden/>
            <w:sz w:val="24"/>
            <w:szCs w:val="24"/>
          </w:rPr>
          <w:instrText xml:space="preserve"> PAGEREF _Toc350864677 \h </w:instrText>
        </w:r>
        <w:r w:rsidRPr="00077BF7">
          <w:rPr>
            <w:noProof/>
            <w:webHidden/>
            <w:sz w:val="24"/>
            <w:szCs w:val="24"/>
          </w:rPr>
        </w:r>
        <w:r w:rsidRPr="00077BF7">
          <w:rPr>
            <w:noProof/>
            <w:webHidden/>
            <w:sz w:val="24"/>
            <w:szCs w:val="24"/>
          </w:rPr>
          <w:fldChar w:fldCharType="separate"/>
        </w:r>
        <w:r w:rsidR="00C92151">
          <w:rPr>
            <w:noProof/>
            <w:webHidden/>
            <w:sz w:val="24"/>
            <w:szCs w:val="24"/>
          </w:rPr>
          <w:t>23</w:t>
        </w:r>
        <w:r w:rsidRPr="00077BF7">
          <w:rPr>
            <w:noProof/>
            <w:webHidden/>
            <w:sz w:val="24"/>
            <w:szCs w:val="24"/>
          </w:rPr>
          <w:fldChar w:fldCharType="end"/>
        </w:r>
      </w:hyperlink>
    </w:p>
    <w:p w:rsidR="005E6794" w:rsidRPr="005E6794" w:rsidRDefault="00E835E3">
      <w:pPr>
        <w:pStyle w:val="TOC2"/>
        <w:tabs>
          <w:tab w:val="left" w:pos="800"/>
          <w:tab w:val="right" w:leader="underscore" w:pos="9350"/>
        </w:tabs>
        <w:rPr>
          <w:rFonts w:eastAsiaTheme="minorEastAsia" w:cstheme="minorBidi"/>
          <w:b w:val="0"/>
          <w:bCs w:val="0"/>
          <w:noProof/>
          <w:sz w:val="24"/>
          <w:szCs w:val="24"/>
        </w:rPr>
      </w:pPr>
      <w:hyperlink w:anchor="_Toc350864678" w:history="1">
        <w:r w:rsidR="00077BF7" w:rsidRPr="00077BF7">
          <w:rPr>
            <w:rStyle w:val="Hyperlink"/>
            <w:noProof/>
            <w:sz w:val="24"/>
            <w:szCs w:val="24"/>
          </w:rPr>
          <w:t>B.</w:t>
        </w:r>
        <w:r w:rsidR="005E6794">
          <w:rPr>
            <w:rFonts w:eastAsiaTheme="minorEastAsia" w:cstheme="minorBidi"/>
            <w:b w:val="0"/>
            <w:bCs w:val="0"/>
            <w:noProof/>
            <w:sz w:val="24"/>
            <w:szCs w:val="24"/>
          </w:rPr>
          <w:t xml:space="preserve">    </w:t>
        </w:r>
        <w:r w:rsidR="00077BF7" w:rsidRPr="00077BF7">
          <w:rPr>
            <w:rStyle w:val="Hyperlink"/>
            <w:b w:val="0"/>
            <w:noProof/>
            <w:sz w:val="24"/>
            <w:szCs w:val="24"/>
          </w:rPr>
          <w:t>APPLICATION PROCESS</w:t>
        </w:r>
        <w:r w:rsidR="00077BF7" w:rsidRPr="00077BF7">
          <w:rPr>
            <w:noProof/>
            <w:webHidden/>
            <w:sz w:val="24"/>
            <w:szCs w:val="24"/>
          </w:rPr>
          <w:tab/>
        </w:r>
        <w:r w:rsidRPr="00077BF7">
          <w:rPr>
            <w:noProof/>
            <w:webHidden/>
            <w:sz w:val="24"/>
            <w:szCs w:val="24"/>
          </w:rPr>
          <w:fldChar w:fldCharType="begin"/>
        </w:r>
        <w:r w:rsidR="00077BF7" w:rsidRPr="00077BF7">
          <w:rPr>
            <w:noProof/>
            <w:webHidden/>
            <w:sz w:val="24"/>
            <w:szCs w:val="24"/>
          </w:rPr>
          <w:instrText xml:space="preserve"> PAGEREF _Toc350864678 \h </w:instrText>
        </w:r>
        <w:r w:rsidRPr="00077BF7">
          <w:rPr>
            <w:noProof/>
            <w:webHidden/>
            <w:sz w:val="24"/>
            <w:szCs w:val="24"/>
          </w:rPr>
        </w:r>
        <w:r w:rsidRPr="00077BF7">
          <w:rPr>
            <w:noProof/>
            <w:webHidden/>
            <w:sz w:val="24"/>
            <w:szCs w:val="24"/>
          </w:rPr>
          <w:fldChar w:fldCharType="separate"/>
        </w:r>
        <w:r w:rsidR="00C92151">
          <w:rPr>
            <w:noProof/>
            <w:webHidden/>
            <w:sz w:val="24"/>
            <w:szCs w:val="24"/>
          </w:rPr>
          <w:t>23</w:t>
        </w:r>
        <w:r w:rsidRPr="00077BF7">
          <w:rPr>
            <w:noProof/>
            <w:webHidden/>
            <w:sz w:val="24"/>
            <w:szCs w:val="24"/>
          </w:rPr>
          <w:fldChar w:fldCharType="end"/>
        </w:r>
      </w:hyperlink>
    </w:p>
    <w:p w:rsidR="005E6794" w:rsidRDefault="00E835E3">
      <w:pPr>
        <w:pStyle w:val="TOC2"/>
        <w:tabs>
          <w:tab w:val="left" w:pos="600"/>
          <w:tab w:val="right" w:leader="underscore" w:pos="9350"/>
        </w:tabs>
        <w:rPr>
          <w:rStyle w:val="Hyperlink"/>
          <w:noProof/>
          <w:sz w:val="24"/>
          <w:szCs w:val="24"/>
        </w:rPr>
      </w:pPr>
      <w:hyperlink w:anchor="_Toc350864679" w:history="1">
        <w:r w:rsidR="00077BF7" w:rsidRPr="00077BF7">
          <w:rPr>
            <w:rStyle w:val="Hyperlink"/>
            <w:noProof/>
            <w:sz w:val="24"/>
            <w:szCs w:val="24"/>
          </w:rPr>
          <w:t>C.</w:t>
        </w:r>
        <w:r w:rsidR="00077BF7" w:rsidRPr="00077BF7">
          <w:rPr>
            <w:rFonts w:eastAsiaTheme="minorEastAsia" w:cstheme="minorBidi"/>
            <w:b w:val="0"/>
            <w:bCs w:val="0"/>
            <w:noProof/>
            <w:sz w:val="24"/>
            <w:szCs w:val="24"/>
          </w:rPr>
          <w:tab/>
        </w:r>
        <w:r w:rsidR="00077BF7" w:rsidRPr="00077BF7">
          <w:rPr>
            <w:rStyle w:val="Hyperlink"/>
            <w:b w:val="0"/>
            <w:noProof/>
            <w:sz w:val="24"/>
            <w:szCs w:val="24"/>
          </w:rPr>
          <w:t>INSTRUCTIONS FOR COMPLETING FORMS</w:t>
        </w:r>
        <w:r w:rsidR="00077BF7" w:rsidRPr="00077BF7">
          <w:rPr>
            <w:noProof/>
            <w:webHidden/>
            <w:sz w:val="24"/>
            <w:szCs w:val="24"/>
          </w:rPr>
          <w:tab/>
        </w:r>
        <w:r w:rsidRPr="00077BF7">
          <w:rPr>
            <w:noProof/>
            <w:webHidden/>
            <w:sz w:val="24"/>
            <w:szCs w:val="24"/>
          </w:rPr>
          <w:fldChar w:fldCharType="begin"/>
        </w:r>
        <w:r w:rsidR="00077BF7" w:rsidRPr="00077BF7">
          <w:rPr>
            <w:noProof/>
            <w:webHidden/>
            <w:sz w:val="24"/>
            <w:szCs w:val="24"/>
          </w:rPr>
          <w:instrText xml:space="preserve"> PAGEREF _Toc350864679 \h </w:instrText>
        </w:r>
        <w:r w:rsidRPr="00077BF7">
          <w:rPr>
            <w:noProof/>
            <w:webHidden/>
            <w:sz w:val="24"/>
            <w:szCs w:val="24"/>
          </w:rPr>
        </w:r>
        <w:r w:rsidRPr="00077BF7">
          <w:rPr>
            <w:noProof/>
            <w:webHidden/>
            <w:sz w:val="24"/>
            <w:szCs w:val="24"/>
          </w:rPr>
          <w:fldChar w:fldCharType="separate"/>
        </w:r>
        <w:r w:rsidR="00C92151">
          <w:rPr>
            <w:noProof/>
            <w:webHidden/>
            <w:sz w:val="24"/>
            <w:szCs w:val="24"/>
          </w:rPr>
          <w:t>24</w:t>
        </w:r>
        <w:r w:rsidRPr="00077BF7">
          <w:rPr>
            <w:noProof/>
            <w:webHidden/>
            <w:sz w:val="24"/>
            <w:szCs w:val="24"/>
          </w:rPr>
          <w:fldChar w:fldCharType="end"/>
        </w:r>
      </w:hyperlink>
    </w:p>
    <w:p w:rsidR="00391F8D" w:rsidRDefault="00391F8D">
      <w:pPr>
        <w:rPr>
          <w:rFonts w:eastAsiaTheme="minorEastAsia"/>
          <w:noProof/>
        </w:rPr>
      </w:pPr>
    </w:p>
    <w:p w:rsidR="00391F8D" w:rsidRDefault="00391F8D">
      <w:pPr>
        <w:rPr>
          <w:rFonts w:eastAsiaTheme="minorEastAsia"/>
          <w:b/>
          <w:bCs/>
          <w:noProof/>
        </w:rPr>
      </w:pPr>
    </w:p>
    <w:p w:rsidR="005E6794" w:rsidRPr="005E6794" w:rsidRDefault="00E835E3">
      <w:pPr>
        <w:pStyle w:val="TOC1"/>
        <w:tabs>
          <w:tab w:val="right" w:leader="underscore" w:pos="9350"/>
        </w:tabs>
        <w:rPr>
          <w:rFonts w:eastAsiaTheme="minorEastAsia" w:cstheme="minorBidi"/>
          <w:b w:val="0"/>
          <w:bCs w:val="0"/>
          <w:i w:val="0"/>
          <w:iCs w:val="0"/>
          <w:noProof/>
        </w:rPr>
      </w:pPr>
      <w:hyperlink w:anchor="_Toc350864682" w:history="1">
        <w:r w:rsidR="004D3658">
          <w:rPr>
            <w:rStyle w:val="Hyperlink"/>
            <w:noProof/>
          </w:rPr>
          <w:t>III. APPLICATION MATERIALS</w:t>
        </w:r>
        <w:r w:rsidR="00077BF7" w:rsidRPr="00077BF7">
          <w:rPr>
            <w:noProof/>
            <w:webHidden/>
          </w:rPr>
          <w:tab/>
        </w:r>
        <w:r w:rsidRPr="00077BF7">
          <w:rPr>
            <w:noProof/>
            <w:webHidden/>
          </w:rPr>
          <w:fldChar w:fldCharType="begin"/>
        </w:r>
        <w:r w:rsidR="00077BF7" w:rsidRPr="00077BF7">
          <w:rPr>
            <w:noProof/>
            <w:webHidden/>
          </w:rPr>
          <w:instrText xml:space="preserve"> PAGEREF _Toc350864682 \h </w:instrText>
        </w:r>
        <w:r w:rsidRPr="00077BF7">
          <w:rPr>
            <w:noProof/>
            <w:webHidden/>
          </w:rPr>
        </w:r>
        <w:r w:rsidRPr="00077BF7">
          <w:rPr>
            <w:noProof/>
            <w:webHidden/>
          </w:rPr>
          <w:fldChar w:fldCharType="separate"/>
        </w:r>
        <w:r w:rsidR="00C92151">
          <w:rPr>
            <w:noProof/>
            <w:webHidden/>
          </w:rPr>
          <w:t>39</w:t>
        </w:r>
        <w:r w:rsidRPr="00077BF7">
          <w:rPr>
            <w:noProof/>
            <w:webHidden/>
          </w:rPr>
          <w:fldChar w:fldCharType="end"/>
        </w:r>
      </w:hyperlink>
    </w:p>
    <w:p w:rsidR="005E6794" w:rsidRPr="005E6794" w:rsidRDefault="00E835E3">
      <w:pPr>
        <w:pStyle w:val="TOC2"/>
        <w:tabs>
          <w:tab w:val="right" w:leader="underscore" w:pos="9350"/>
        </w:tabs>
        <w:rPr>
          <w:rFonts w:eastAsiaTheme="minorEastAsia" w:cstheme="minorBidi"/>
          <w:b w:val="0"/>
          <w:bCs w:val="0"/>
          <w:noProof/>
          <w:sz w:val="24"/>
          <w:szCs w:val="24"/>
        </w:rPr>
      </w:pPr>
      <w:hyperlink w:anchor="_Toc350864683" w:history="1">
        <w:r w:rsidR="00077BF7" w:rsidRPr="00077BF7">
          <w:rPr>
            <w:rStyle w:val="Hyperlink"/>
            <w:b w:val="0"/>
            <w:noProof/>
            <w:sz w:val="24"/>
            <w:szCs w:val="24"/>
          </w:rPr>
          <w:t>INSTRUCTIONS FOR THE SF-424</w:t>
        </w:r>
        <w:r w:rsidR="00077BF7" w:rsidRPr="00077BF7">
          <w:rPr>
            <w:noProof/>
            <w:webHidden/>
            <w:sz w:val="24"/>
            <w:szCs w:val="24"/>
          </w:rPr>
          <w:tab/>
        </w:r>
        <w:r w:rsidRPr="00077BF7">
          <w:rPr>
            <w:noProof/>
            <w:webHidden/>
            <w:sz w:val="24"/>
            <w:szCs w:val="24"/>
          </w:rPr>
          <w:fldChar w:fldCharType="begin"/>
        </w:r>
        <w:r w:rsidR="00077BF7" w:rsidRPr="00077BF7">
          <w:rPr>
            <w:noProof/>
            <w:webHidden/>
            <w:sz w:val="24"/>
            <w:szCs w:val="24"/>
          </w:rPr>
          <w:instrText xml:space="preserve"> PAGEREF _Toc350864683 \h </w:instrText>
        </w:r>
        <w:r w:rsidRPr="00077BF7">
          <w:rPr>
            <w:noProof/>
            <w:webHidden/>
            <w:sz w:val="24"/>
            <w:szCs w:val="24"/>
          </w:rPr>
        </w:r>
        <w:r w:rsidRPr="00077BF7">
          <w:rPr>
            <w:noProof/>
            <w:webHidden/>
            <w:sz w:val="24"/>
            <w:szCs w:val="24"/>
          </w:rPr>
          <w:fldChar w:fldCharType="separate"/>
        </w:r>
        <w:r w:rsidR="00C92151">
          <w:rPr>
            <w:noProof/>
            <w:webHidden/>
            <w:sz w:val="24"/>
            <w:szCs w:val="24"/>
          </w:rPr>
          <w:t>45</w:t>
        </w:r>
        <w:r w:rsidRPr="00077BF7">
          <w:rPr>
            <w:noProof/>
            <w:webHidden/>
            <w:sz w:val="24"/>
            <w:szCs w:val="24"/>
          </w:rPr>
          <w:fldChar w:fldCharType="end"/>
        </w:r>
      </w:hyperlink>
    </w:p>
    <w:p w:rsidR="005E6794" w:rsidRPr="005E6794" w:rsidRDefault="00E835E3">
      <w:pPr>
        <w:pStyle w:val="TOC2"/>
        <w:tabs>
          <w:tab w:val="right" w:leader="underscore" w:pos="9350"/>
        </w:tabs>
        <w:rPr>
          <w:rFonts w:eastAsiaTheme="minorEastAsia" w:cstheme="minorBidi"/>
          <w:b w:val="0"/>
          <w:bCs w:val="0"/>
          <w:noProof/>
          <w:sz w:val="24"/>
          <w:szCs w:val="24"/>
        </w:rPr>
      </w:pPr>
      <w:hyperlink w:anchor="_Toc350864684" w:history="1">
        <w:r w:rsidR="00077BF7" w:rsidRPr="00077BF7">
          <w:rPr>
            <w:rStyle w:val="Hyperlink"/>
            <w:b w:val="0"/>
            <w:noProof/>
            <w:sz w:val="24"/>
            <w:szCs w:val="24"/>
          </w:rPr>
          <w:t>BUDGET INFORMATION -- Non-Construction Programs</w:t>
        </w:r>
        <w:r w:rsidR="00077BF7" w:rsidRPr="00077BF7">
          <w:rPr>
            <w:noProof/>
            <w:webHidden/>
            <w:sz w:val="24"/>
            <w:szCs w:val="24"/>
          </w:rPr>
          <w:tab/>
        </w:r>
        <w:r w:rsidRPr="00077BF7">
          <w:rPr>
            <w:noProof/>
            <w:webHidden/>
            <w:sz w:val="24"/>
            <w:szCs w:val="24"/>
          </w:rPr>
          <w:fldChar w:fldCharType="begin"/>
        </w:r>
        <w:r w:rsidR="00077BF7" w:rsidRPr="00077BF7">
          <w:rPr>
            <w:noProof/>
            <w:webHidden/>
            <w:sz w:val="24"/>
            <w:szCs w:val="24"/>
          </w:rPr>
          <w:instrText xml:space="preserve"> PAGEREF _Toc350864684 \h </w:instrText>
        </w:r>
        <w:r w:rsidRPr="00077BF7">
          <w:rPr>
            <w:noProof/>
            <w:webHidden/>
            <w:sz w:val="24"/>
            <w:szCs w:val="24"/>
          </w:rPr>
        </w:r>
        <w:r w:rsidRPr="00077BF7">
          <w:rPr>
            <w:noProof/>
            <w:webHidden/>
            <w:sz w:val="24"/>
            <w:szCs w:val="24"/>
          </w:rPr>
          <w:fldChar w:fldCharType="separate"/>
        </w:r>
        <w:r w:rsidR="00C92151">
          <w:rPr>
            <w:noProof/>
            <w:webHidden/>
            <w:sz w:val="24"/>
            <w:szCs w:val="24"/>
          </w:rPr>
          <w:t>47</w:t>
        </w:r>
        <w:r w:rsidRPr="00077BF7">
          <w:rPr>
            <w:noProof/>
            <w:webHidden/>
            <w:sz w:val="24"/>
            <w:szCs w:val="24"/>
          </w:rPr>
          <w:fldChar w:fldCharType="end"/>
        </w:r>
      </w:hyperlink>
    </w:p>
    <w:p w:rsidR="005E6794" w:rsidRPr="005E6794" w:rsidRDefault="00E835E3">
      <w:pPr>
        <w:pStyle w:val="TOC2"/>
        <w:tabs>
          <w:tab w:val="right" w:leader="underscore" w:pos="9350"/>
        </w:tabs>
        <w:rPr>
          <w:rFonts w:eastAsiaTheme="minorEastAsia" w:cstheme="minorBidi"/>
          <w:b w:val="0"/>
          <w:bCs w:val="0"/>
          <w:noProof/>
          <w:sz w:val="24"/>
          <w:szCs w:val="24"/>
        </w:rPr>
      </w:pPr>
      <w:hyperlink w:anchor="_Toc350864685" w:history="1">
        <w:r w:rsidR="00077BF7" w:rsidRPr="00077BF7">
          <w:rPr>
            <w:rStyle w:val="Hyperlink"/>
            <w:b w:val="0"/>
            <w:noProof/>
            <w:sz w:val="24"/>
            <w:szCs w:val="24"/>
          </w:rPr>
          <w:t>SECTION C -- NON-FEDERAL RESOURCES</w:t>
        </w:r>
        <w:r w:rsidR="00077BF7" w:rsidRPr="00077BF7">
          <w:rPr>
            <w:noProof/>
            <w:webHidden/>
            <w:sz w:val="24"/>
            <w:szCs w:val="24"/>
          </w:rPr>
          <w:tab/>
        </w:r>
        <w:r w:rsidRPr="00077BF7">
          <w:rPr>
            <w:noProof/>
            <w:webHidden/>
            <w:sz w:val="24"/>
            <w:szCs w:val="24"/>
          </w:rPr>
          <w:fldChar w:fldCharType="begin"/>
        </w:r>
        <w:r w:rsidR="00077BF7" w:rsidRPr="00077BF7">
          <w:rPr>
            <w:noProof/>
            <w:webHidden/>
            <w:sz w:val="24"/>
            <w:szCs w:val="24"/>
          </w:rPr>
          <w:instrText xml:space="preserve"> PAGEREF _Toc350864685 \h </w:instrText>
        </w:r>
        <w:r w:rsidRPr="00077BF7">
          <w:rPr>
            <w:noProof/>
            <w:webHidden/>
            <w:sz w:val="24"/>
            <w:szCs w:val="24"/>
          </w:rPr>
        </w:r>
        <w:r w:rsidRPr="00077BF7">
          <w:rPr>
            <w:noProof/>
            <w:webHidden/>
            <w:sz w:val="24"/>
            <w:szCs w:val="24"/>
          </w:rPr>
          <w:fldChar w:fldCharType="separate"/>
        </w:r>
        <w:r w:rsidR="00C92151">
          <w:rPr>
            <w:noProof/>
            <w:webHidden/>
            <w:sz w:val="24"/>
            <w:szCs w:val="24"/>
          </w:rPr>
          <w:t>49</w:t>
        </w:r>
        <w:r w:rsidRPr="00077BF7">
          <w:rPr>
            <w:noProof/>
            <w:webHidden/>
            <w:sz w:val="24"/>
            <w:szCs w:val="24"/>
          </w:rPr>
          <w:fldChar w:fldCharType="end"/>
        </w:r>
      </w:hyperlink>
    </w:p>
    <w:p w:rsidR="005E6794" w:rsidRPr="005E6794" w:rsidRDefault="00E835E3">
      <w:pPr>
        <w:pStyle w:val="TOC2"/>
        <w:tabs>
          <w:tab w:val="right" w:leader="underscore" w:pos="9350"/>
        </w:tabs>
        <w:rPr>
          <w:rFonts w:eastAsiaTheme="minorEastAsia" w:cstheme="minorBidi"/>
          <w:b w:val="0"/>
          <w:bCs w:val="0"/>
          <w:noProof/>
          <w:sz w:val="24"/>
          <w:szCs w:val="24"/>
        </w:rPr>
      </w:pPr>
      <w:hyperlink w:anchor="_Toc350864686" w:history="1">
        <w:r w:rsidR="0073147A">
          <w:rPr>
            <w:rStyle w:val="Hyperlink"/>
            <w:b w:val="0"/>
            <w:noProof/>
            <w:sz w:val="24"/>
            <w:szCs w:val="24"/>
          </w:rPr>
          <w:t>CERTIFICATION REGARDING DRUG-FREE WORKPLACE REQUIREMENTS</w:t>
        </w:r>
        <w:r w:rsidR="00077BF7" w:rsidRPr="00077BF7">
          <w:rPr>
            <w:noProof/>
            <w:webHidden/>
            <w:sz w:val="24"/>
            <w:szCs w:val="24"/>
          </w:rPr>
          <w:tab/>
        </w:r>
        <w:r w:rsidRPr="00077BF7">
          <w:rPr>
            <w:noProof/>
            <w:webHidden/>
            <w:sz w:val="24"/>
            <w:szCs w:val="24"/>
          </w:rPr>
          <w:fldChar w:fldCharType="begin"/>
        </w:r>
        <w:r w:rsidR="00077BF7" w:rsidRPr="00077BF7">
          <w:rPr>
            <w:noProof/>
            <w:webHidden/>
            <w:sz w:val="24"/>
            <w:szCs w:val="24"/>
          </w:rPr>
          <w:instrText xml:space="preserve"> PAGEREF _Toc350864686 \h </w:instrText>
        </w:r>
        <w:r w:rsidRPr="00077BF7">
          <w:rPr>
            <w:noProof/>
            <w:webHidden/>
            <w:sz w:val="24"/>
            <w:szCs w:val="24"/>
          </w:rPr>
        </w:r>
        <w:r w:rsidRPr="00077BF7">
          <w:rPr>
            <w:noProof/>
            <w:webHidden/>
            <w:sz w:val="24"/>
            <w:szCs w:val="24"/>
          </w:rPr>
          <w:fldChar w:fldCharType="separate"/>
        </w:r>
        <w:r w:rsidR="00C92151">
          <w:rPr>
            <w:noProof/>
            <w:webHidden/>
            <w:sz w:val="24"/>
            <w:szCs w:val="24"/>
          </w:rPr>
          <w:t>51</w:t>
        </w:r>
        <w:r w:rsidRPr="00077BF7">
          <w:rPr>
            <w:noProof/>
            <w:webHidden/>
            <w:sz w:val="24"/>
            <w:szCs w:val="24"/>
          </w:rPr>
          <w:fldChar w:fldCharType="end"/>
        </w:r>
      </w:hyperlink>
    </w:p>
    <w:p w:rsidR="005E6794" w:rsidRPr="005E6794" w:rsidRDefault="00E835E3">
      <w:pPr>
        <w:pStyle w:val="TOC2"/>
        <w:tabs>
          <w:tab w:val="right" w:leader="underscore" w:pos="9350"/>
        </w:tabs>
        <w:rPr>
          <w:rFonts w:eastAsiaTheme="minorEastAsia" w:cstheme="minorBidi"/>
          <w:b w:val="0"/>
          <w:bCs w:val="0"/>
          <w:noProof/>
          <w:sz w:val="24"/>
          <w:szCs w:val="24"/>
        </w:rPr>
      </w:pPr>
      <w:hyperlink w:anchor="_Toc350864687" w:history="1">
        <w:r w:rsidR="00077BF7" w:rsidRPr="00077BF7">
          <w:rPr>
            <w:rStyle w:val="Hyperlink"/>
            <w:b w:val="0"/>
            <w:noProof/>
            <w:sz w:val="24"/>
            <w:szCs w:val="24"/>
          </w:rPr>
          <w:t>DISCLOSURE OF LOBBYING ACTIVITIES</w:t>
        </w:r>
        <w:r w:rsidR="00077BF7" w:rsidRPr="00077BF7">
          <w:rPr>
            <w:noProof/>
            <w:webHidden/>
            <w:sz w:val="24"/>
            <w:szCs w:val="24"/>
          </w:rPr>
          <w:tab/>
        </w:r>
        <w:r w:rsidR="00C92151">
          <w:rPr>
            <w:noProof/>
            <w:webHidden/>
            <w:sz w:val="24"/>
            <w:szCs w:val="24"/>
          </w:rPr>
          <w:t>53-</w:t>
        </w:r>
        <w:r w:rsidRPr="00077BF7">
          <w:rPr>
            <w:noProof/>
            <w:webHidden/>
            <w:sz w:val="24"/>
            <w:szCs w:val="24"/>
          </w:rPr>
          <w:fldChar w:fldCharType="begin"/>
        </w:r>
        <w:r w:rsidR="00077BF7" w:rsidRPr="00077BF7">
          <w:rPr>
            <w:noProof/>
            <w:webHidden/>
            <w:sz w:val="24"/>
            <w:szCs w:val="24"/>
          </w:rPr>
          <w:instrText xml:space="preserve"> PAGEREF _Toc350864687 \h </w:instrText>
        </w:r>
        <w:r w:rsidRPr="00077BF7">
          <w:rPr>
            <w:noProof/>
            <w:webHidden/>
            <w:sz w:val="24"/>
            <w:szCs w:val="24"/>
          </w:rPr>
        </w:r>
        <w:r w:rsidRPr="00077BF7">
          <w:rPr>
            <w:noProof/>
            <w:webHidden/>
            <w:sz w:val="24"/>
            <w:szCs w:val="24"/>
          </w:rPr>
          <w:fldChar w:fldCharType="separate"/>
        </w:r>
        <w:r w:rsidR="00C92151">
          <w:rPr>
            <w:noProof/>
            <w:webHidden/>
            <w:sz w:val="24"/>
            <w:szCs w:val="24"/>
          </w:rPr>
          <w:t>54</w:t>
        </w:r>
        <w:r w:rsidRPr="00077BF7">
          <w:rPr>
            <w:noProof/>
            <w:webHidden/>
            <w:sz w:val="24"/>
            <w:szCs w:val="24"/>
          </w:rPr>
          <w:fldChar w:fldCharType="end"/>
        </w:r>
      </w:hyperlink>
    </w:p>
    <w:p w:rsidR="005E6794" w:rsidRPr="005E6794" w:rsidRDefault="00E835E3">
      <w:pPr>
        <w:pStyle w:val="TOC2"/>
        <w:tabs>
          <w:tab w:val="right" w:leader="underscore" w:pos="9350"/>
        </w:tabs>
        <w:rPr>
          <w:rFonts w:eastAsiaTheme="minorEastAsia" w:cstheme="minorBidi"/>
          <w:b w:val="0"/>
          <w:bCs w:val="0"/>
          <w:noProof/>
          <w:sz w:val="24"/>
          <w:szCs w:val="24"/>
        </w:rPr>
      </w:pPr>
      <w:hyperlink w:anchor="_Toc350864688" w:history="1">
        <w:r w:rsidR="00077BF7" w:rsidRPr="00077BF7">
          <w:rPr>
            <w:rStyle w:val="Hyperlink"/>
            <w:b w:val="0"/>
            <w:noProof/>
            <w:sz w:val="24"/>
            <w:szCs w:val="24"/>
          </w:rPr>
          <w:t>BLS AGENT AGREEMENT</w:t>
        </w:r>
        <w:r w:rsidR="00077BF7" w:rsidRPr="00077BF7">
          <w:rPr>
            <w:noProof/>
            <w:webHidden/>
            <w:sz w:val="24"/>
            <w:szCs w:val="24"/>
          </w:rPr>
          <w:tab/>
        </w:r>
        <w:r w:rsidRPr="00077BF7">
          <w:rPr>
            <w:noProof/>
            <w:webHidden/>
            <w:sz w:val="24"/>
            <w:szCs w:val="24"/>
          </w:rPr>
          <w:fldChar w:fldCharType="begin"/>
        </w:r>
        <w:r w:rsidR="00077BF7" w:rsidRPr="00077BF7">
          <w:rPr>
            <w:noProof/>
            <w:webHidden/>
            <w:sz w:val="24"/>
            <w:szCs w:val="24"/>
          </w:rPr>
          <w:instrText xml:space="preserve"> PAGEREF _Toc350864688 \h </w:instrText>
        </w:r>
        <w:r w:rsidRPr="00077BF7">
          <w:rPr>
            <w:noProof/>
            <w:webHidden/>
            <w:sz w:val="24"/>
            <w:szCs w:val="24"/>
          </w:rPr>
        </w:r>
        <w:r w:rsidRPr="00077BF7">
          <w:rPr>
            <w:noProof/>
            <w:webHidden/>
            <w:sz w:val="24"/>
            <w:szCs w:val="24"/>
          </w:rPr>
          <w:fldChar w:fldCharType="separate"/>
        </w:r>
        <w:r w:rsidR="00C92151">
          <w:rPr>
            <w:noProof/>
            <w:webHidden/>
            <w:sz w:val="24"/>
            <w:szCs w:val="24"/>
          </w:rPr>
          <w:t>55</w:t>
        </w:r>
        <w:r w:rsidRPr="00077BF7">
          <w:rPr>
            <w:noProof/>
            <w:webHidden/>
            <w:sz w:val="24"/>
            <w:szCs w:val="24"/>
          </w:rPr>
          <w:fldChar w:fldCharType="end"/>
        </w:r>
      </w:hyperlink>
    </w:p>
    <w:p w:rsidR="005E6794" w:rsidRPr="005E6794" w:rsidRDefault="00E835E3">
      <w:pPr>
        <w:pStyle w:val="TOC1"/>
        <w:tabs>
          <w:tab w:val="right" w:leader="underscore" w:pos="9350"/>
        </w:tabs>
        <w:rPr>
          <w:rFonts w:eastAsiaTheme="minorEastAsia" w:cstheme="minorBidi"/>
          <w:b w:val="0"/>
          <w:bCs w:val="0"/>
          <w:i w:val="0"/>
          <w:iCs w:val="0"/>
          <w:noProof/>
        </w:rPr>
      </w:pPr>
      <w:hyperlink w:anchor="_Toc350864689" w:history="1">
        <w:r w:rsidR="004D3658">
          <w:rPr>
            <w:rStyle w:val="Hyperlink"/>
            <w:noProof/>
          </w:rPr>
          <w:t>ALL OSHS PROGRAM</w:t>
        </w:r>
        <w:r w:rsidR="00077BF7" w:rsidRPr="00077BF7">
          <w:rPr>
            <w:noProof/>
            <w:webHidden/>
          </w:rPr>
          <w:tab/>
        </w:r>
        <w:r w:rsidRPr="00077BF7">
          <w:rPr>
            <w:noProof/>
            <w:webHidden/>
          </w:rPr>
          <w:fldChar w:fldCharType="begin"/>
        </w:r>
        <w:r w:rsidR="00077BF7" w:rsidRPr="00077BF7">
          <w:rPr>
            <w:noProof/>
            <w:webHidden/>
          </w:rPr>
          <w:instrText xml:space="preserve"> PAGEREF _Toc350864689 \h </w:instrText>
        </w:r>
        <w:r w:rsidRPr="00077BF7">
          <w:rPr>
            <w:noProof/>
            <w:webHidden/>
          </w:rPr>
        </w:r>
        <w:r w:rsidRPr="00077BF7">
          <w:rPr>
            <w:noProof/>
            <w:webHidden/>
          </w:rPr>
          <w:fldChar w:fldCharType="separate"/>
        </w:r>
        <w:r w:rsidR="00C92151">
          <w:rPr>
            <w:noProof/>
            <w:webHidden/>
          </w:rPr>
          <w:t>61</w:t>
        </w:r>
        <w:r w:rsidRPr="00077BF7">
          <w:rPr>
            <w:noProof/>
            <w:webHidden/>
          </w:rPr>
          <w:fldChar w:fldCharType="end"/>
        </w:r>
      </w:hyperlink>
    </w:p>
    <w:p w:rsidR="005E6794" w:rsidRPr="005E6794" w:rsidRDefault="00E835E3">
      <w:pPr>
        <w:pStyle w:val="TOC1"/>
        <w:tabs>
          <w:tab w:val="right" w:leader="underscore" w:pos="9350"/>
        </w:tabs>
        <w:rPr>
          <w:rFonts w:eastAsiaTheme="minorEastAsia" w:cstheme="minorBidi"/>
          <w:b w:val="0"/>
          <w:bCs w:val="0"/>
          <w:i w:val="0"/>
          <w:iCs w:val="0"/>
          <w:noProof/>
        </w:rPr>
      </w:pPr>
      <w:hyperlink w:anchor="_Toc350864696" w:history="1">
        <w:r w:rsidR="004D3658">
          <w:rPr>
            <w:rStyle w:val="Hyperlink"/>
            <w:noProof/>
          </w:rPr>
          <w:t>SURVEY OF OCCUPATIONAL INJURIES AND ILLNESSES</w:t>
        </w:r>
        <w:r w:rsidR="00077BF7" w:rsidRPr="00077BF7">
          <w:rPr>
            <w:noProof/>
            <w:webHidden/>
          </w:rPr>
          <w:tab/>
        </w:r>
        <w:r w:rsidRPr="00077BF7">
          <w:rPr>
            <w:noProof/>
            <w:webHidden/>
          </w:rPr>
          <w:fldChar w:fldCharType="begin"/>
        </w:r>
        <w:r w:rsidR="00077BF7" w:rsidRPr="00077BF7">
          <w:rPr>
            <w:noProof/>
            <w:webHidden/>
          </w:rPr>
          <w:instrText xml:space="preserve"> PAGEREF _Toc350864696 \h </w:instrText>
        </w:r>
        <w:r w:rsidRPr="00077BF7">
          <w:rPr>
            <w:noProof/>
            <w:webHidden/>
          </w:rPr>
        </w:r>
        <w:r w:rsidRPr="00077BF7">
          <w:rPr>
            <w:noProof/>
            <w:webHidden/>
          </w:rPr>
          <w:fldChar w:fldCharType="separate"/>
        </w:r>
        <w:r w:rsidR="00C92151">
          <w:rPr>
            <w:noProof/>
            <w:webHidden/>
          </w:rPr>
          <w:t>65</w:t>
        </w:r>
        <w:r w:rsidRPr="00077BF7">
          <w:rPr>
            <w:noProof/>
            <w:webHidden/>
          </w:rPr>
          <w:fldChar w:fldCharType="end"/>
        </w:r>
      </w:hyperlink>
    </w:p>
    <w:p w:rsidR="005E6794" w:rsidRPr="005E6794" w:rsidRDefault="00E835E3">
      <w:pPr>
        <w:pStyle w:val="TOC1"/>
        <w:tabs>
          <w:tab w:val="right" w:leader="underscore" w:pos="9350"/>
        </w:tabs>
        <w:rPr>
          <w:rFonts w:eastAsiaTheme="minorEastAsia" w:cstheme="minorBidi"/>
          <w:b w:val="0"/>
          <w:bCs w:val="0"/>
          <w:i w:val="0"/>
          <w:iCs w:val="0"/>
          <w:noProof/>
        </w:rPr>
      </w:pPr>
      <w:hyperlink w:anchor="_Toc350864697" w:history="1">
        <w:r w:rsidR="004D3658">
          <w:rPr>
            <w:rStyle w:val="Hyperlink"/>
            <w:noProof/>
          </w:rPr>
          <w:t>CENSUS OF FATAL OCCUPATIONAL INJURIES</w:t>
        </w:r>
        <w:r w:rsidR="00077BF7" w:rsidRPr="00077BF7">
          <w:rPr>
            <w:noProof/>
            <w:webHidden/>
          </w:rPr>
          <w:tab/>
        </w:r>
        <w:r w:rsidRPr="00077BF7">
          <w:rPr>
            <w:noProof/>
            <w:webHidden/>
          </w:rPr>
          <w:fldChar w:fldCharType="begin"/>
        </w:r>
        <w:r w:rsidR="00077BF7" w:rsidRPr="00077BF7">
          <w:rPr>
            <w:noProof/>
            <w:webHidden/>
          </w:rPr>
          <w:instrText xml:space="preserve"> PAGEREF _Toc350864697 \h </w:instrText>
        </w:r>
        <w:r w:rsidRPr="00077BF7">
          <w:rPr>
            <w:noProof/>
            <w:webHidden/>
          </w:rPr>
        </w:r>
        <w:r w:rsidRPr="00077BF7">
          <w:rPr>
            <w:noProof/>
            <w:webHidden/>
          </w:rPr>
          <w:fldChar w:fldCharType="separate"/>
        </w:r>
        <w:r w:rsidR="00C92151">
          <w:rPr>
            <w:noProof/>
            <w:webHidden/>
          </w:rPr>
          <w:t>69</w:t>
        </w:r>
        <w:r w:rsidRPr="00077BF7">
          <w:rPr>
            <w:noProof/>
            <w:webHidden/>
          </w:rPr>
          <w:fldChar w:fldCharType="end"/>
        </w:r>
      </w:hyperlink>
    </w:p>
    <w:p w:rsidR="002D443E" w:rsidRDefault="00E835E3" w:rsidP="004E4964">
      <w:pPr>
        <w:pStyle w:val="slugpara"/>
        <w:jc w:val="center"/>
        <w:rPr>
          <w:rFonts w:asciiTheme="minorHAnsi" w:hAnsiTheme="minorHAnsi" w:cstheme="minorHAnsi"/>
          <w:bCs/>
          <w:i/>
          <w:iCs/>
          <w:sz w:val="23"/>
          <w:szCs w:val="24"/>
        </w:rPr>
      </w:pPr>
      <w:r>
        <w:rPr>
          <w:rFonts w:asciiTheme="minorHAnsi" w:hAnsiTheme="minorHAnsi" w:cstheme="minorHAnsi"/>
          <w:bCs/>
          <w:i/>
          <w:iCs/>
          <w:sz w:val="23"/>
          <w:szCs w:val="24"/>
        </w:rPr>
        <w:fldChar w:fldCharType="end"/>
      </w:r>
    </w:p>
    <w:p w:rsidR="002D443E" w:rsidRDefault="002D443E">
      <w:pPr>
        <w:spacing w:after="200" w:line="276" w:lineRule="auto"/>
        <w:rPr>
          <w:rFonts w:asciiTheme="minorHAnsi" w:hAnsiTheme="minorHAnsi" w:cstheme="minorHAnsi"/>
          <w:bCs/>
          <w:i/>
          <w:iCs/>
          <w:sz w:val="23"/>
          <w:szCs w:val="24"/>
        </w:rPr>
        <w:sectPr w:rsidR="002D443E" w:rsidSect="004E4964">
          <w:headerReference w:type="even" r:id="rId12"/>
          <w:headerReference w:type="default" r:id="rId13"/>
          <w:footerReference w:type="default" r:id="rId14"/>
          <w:headerReference w:type="first" r:id="rId15"/>
          <w:pgSz w:w="12240" w:h="15840"/>
          <w:pgMar w:top="1170" w:right="1440" w:bottom="1440" w:left="1440" w:header="720" w:footer="318" w:gutter="0"/>
          <w:pgNumType w:fmt="lowerRoman" w:start="1"/>
          <w:cols w:space="720"/>
        </w:sectPr>
      </w:pPr>
      <w:r>
        <w:rPr>
          <w:rFonts w:asciiTheme="minorHAnsi" w:hAnsiTheme="minorHAnsi" w:cstheme="minorHAnsi"/>
          <w:bCs/>
          <w:i/>
          <w:iCs/>
          <w:sz w:val="23"/>
          <w:szCs w:val="24"/>
        </w:rPr>
        <w:br w:type="page"/>
      </w:r>
    </w:p>
    <w:p w:rsidR="002D443E" w:rsidRDefault="002D443E">
      <w:pPr>
        <w:spacing w:after="200" w:line="276" w:lineRule="auto"/>
        <w:rPr>
          <w:rFonts w:asciiTheme="minorHAnsi" w:hAnsiTheme="minorHAnsi" w:cstheme="minorHAnsi"/>
          <w:bCs/>
          <w:i/>
          <w:iCs/>
          <w:vanish/>
          <w:sz w:val="23"/>
          <w:szCs w:val="24"/>
        </w:rPr>
      </w:pPr>
    </w:p>
    <w:p w:rsidR="002D443E" w:rsidRDefault="002D443E" w:rsidP="004E4964">
      <w:pPr>
        <w:pStyle w:val="slugpara"/>
        <w:jc w:val="center"/>
        <w:rPr>
          <w:b/>
          <w:vanish w:val="0"/>
          <w:sz w:val="23"/>
        </w:rPr>
      </w:pPr>
    </w:p>
    <w:p w:rsidR="002D443E" w:rsidRDefault="002D443E" w:rsidP="004E4964">
      <w:pPr>
        <w:pStyle w:val="slugpara"/>
        <w:jc w:val="center"/>
        <w:rPr>
          <w:b/>
          <w:vanish w:val="0"/>
          <w:sz w:val="23"/>
        </w:rPr>
      </w:pPr>
    </w:p>
    <w:p w:rsidR="002D443E" w:rsidRDefault="002D443E" w:rsidP="004E4964">
      <w:pPr>
        <w:pStyle w:val="slugpara"/>
        <w:jc w:val="center"/>
        <w:rPr>
          <w:b/>
          <w:vanish w:val="0"/>
          <w:sz w:val="23"/>
        </w:rPr>
      </w:pPr>
    </w:p>
    <w:p w:rsidR="002D443E" w:rsidRDefault="002D443E" w:rsidP="004E4964">
      <w:pPr>
        <w:pStyle w:val="slugpara"/>
        <w:jc w:val="center"/>
        <w:rPr>
          <w:b/>
          <w:vanish w:val="0"/>
          <w:sz w:val="23"/>
        </w:rPr>
      </w:pPr>
    </w:p>
    <w:p w:rsidR="002D443E" w:rsidRDefault="002D443E" w:rsidP="004E4964">
      <w:pPr>
        <w:pStyle w:val="slugpara"/>
        <w:jc w:val="center"/>
        <w:rPr>
          <w:b/>
          <w:vanish w:val="0"/>
          <w:sz w:val="23"/>
        </w:rPr>
      </w:pPr>
    </w:p>
    <w:p w:rsidR="002D443E" w:rsidRDefault="002D443E" w:rsidP="004E4964">
      <w:pPr>
        <w:pStyle w:val="slugpara"/>
        <w:jc w:val="center"/>
        <w:rPr>
          <w:b/>
          <w:vanish w:val="0"/>
          <w:sz w:val="23"/>
        </w:rPr>
      </w:pPr>
    </w:p>
    <w:p w:rsidR="002D443E" w:rsidRDefault="002D443E" w:rsidP="004E4964">
      <w:pPr>
        <w:pStyle w:val="slugpara"/>
        <w:jc w:val="center"/>
        <w:rPr>
          <w:b/>
          <w:vanish w:val="0"/>
          <w:sz w:val="23"/>
        </w:rPr>
      </w:pPr>
    </w:p>
    <w:p w:rsidR="002D443E" w:rsidRDefault="002D443E" w:rsidP="004E4964">
      <w:pPr>
        <w:pStyle w:val="slugpara"/>
        <w:jc w:val="center"/>
        <w:rPr>
          <w:b/>
          <w:vanish w:val="0"/>
          <w:sz w:val="23"/>
        </w:rPr>
      </w:pPr>
    </w:p>
    <w:p w:rsidR="002D443E" w:rsidRDefault="002D443E" w:rsidP="004E4964">
      <w:pPr>
        <w:pStyle w:val="slugpara"/>
        <w:jc w:val="center"/>
        <w:rPr>
          <w:b/>
          <w:vanish w:val="0"/>
          <w:sz w:val="23"/>
        </w:rPr>
      </w:pPr>
    </w:p>
    <w:p w:rsidR="002D443E" w:rsidRDefault="002D443E" w:rsidP="004E4964">
      <w:pPr>
        <w:pStyle w:val="slugpara"/>
        <w:jc w:val="center"/>
        <w:rPr>
          <w:b/>
          <w:vanish w:val="0"/>
          <w:sz w:val="23"/>
        </w:rPr>
      </w:pPr>
    </w:p>
    <w:p w:rsidR="002D443E" w:rsidRDefault="002D443E" w:rsidP="004E4964">
      <w:pPr>
        <w:pStyle w:val="slugpara"/>
        <w:jc w:val="center"/>
        <w:rPr>
          <w:b/>
          <w:vanish w:val="0"/>
          <w:sz w:val="23"/>
        </w:rPr>
      </w:pPr>
    </w:p>
    <w:p w:rsidR="002D443E" w:rsidRDefault="002D443E" w:rsidP="004E4964">
      <w:pPr>
        <w:pStyle w:val="slugpara"/>
        <w:jc w:val="center"/>
        <w:rPr>
          <w:b/>
          <w:vanish w:val="0"/>
          <w:sz w:val="23"/>
        </w:rPr>
      </w:pPr>
    </w:p>
    <w:p w:rsidR="002D443E" w:rsidRDefault="002D443E" w:rsidP="004E4964">
      <w:pPr>
        <w:pStyle w:val="slugpara"/>
        <w:jc w:val="center"/>
        <w:rPr>
          <w:b/>
          <w:vanish w:val="0"/>
          <w:sz w:val="23"/>
        </w:rPr>
      </w:pPr>
    </w:p>
    <w:p w:rsidR="002D443E" w:rsidRDefault="002D443E" w:rsidP="004E4964">
      <w:pPr>
        <w:pStyle w:val="slugpara"/>
        <w:jc w:val="center"/>
        <w:rPr>
          <w:b/>
          <w:vanish w:val="0"/>
          <w:sz w:val="23"/>
        </w:rPr>
      </w:pPr>
    </w:p>
    <w:p w:rsidR="002D443E" w:rsidRDefault="002D443E" w:rsidP="004E4964">
      <w:pPr>
        <w:pStyle w:val="slugpara"/>
        <w:jc w:val="center"/>
        <w:rPr>
          <w:b/>
          <w:vanish w:val="0"/>
          <w:sz w:val="23"/>
        </w:rPr>
      </w:pPr>
    </w:p>
    <w:p w:rsidR="002D443E" w:rsidRDefault="002D443E" w:rsidP="004E4964">
      <w:pPr>
        <w:pStyle w:val="slugpara"/>
        <w:jc w:val="center"/>
        <w:rPr>
          <w:b/>
          <w:vanish w:val="0"/>
          <w:sz w:val="23"/>
        </w:rPr>
      </w:pPr>
    </w:p>
    <w:p w:rsidR="002D443E" w:rsidRDefault="002D443E" w:rsidP="004E4964">
      <w:pPr>
        <w:pStyle w:val="slugpara"/>
        <w:jc w:val="center"/>
        <w:rPr>
          <w:b/>
          <w:vanish w:val="0"/>
          <w:sz w:val="23"/>
        </w:rPr>
      </w:pPr>
    </w:p>
    <w:p w:rsidR="002D443E" w:rsidRDefault="002D443E" w:rsidP="004E4964">
      <w:pPr>
        <w:pStyle w:val="slugpara"/>
        <w:jc w:val="center"/>
        <w:rPr>
          <w:b/>
          <w:vanish w:val="0"/>
          <w:sz w:val="23"/>
        </w:rPr>
      </w:pPr>
    </w:p>
    <w:p w:rsidR="002D443E" w:rsidRDefault="002D443E" w:rsidP="004E4964">
      <w:pPr>
        <w:pStyle w:val="slugpara"/>
        <w:jc w:val="center"/>
        <w:rPr>
          <w:b/>
          <w:vanish w:val="0"/>
          <w:sz w:val="23"/>
        </w:rPr>
      </w:pPr>
    </w:p>
    <w:p w:rsidR="00093D38" w:rsidRDefault="002D443E" w:rsidP="004E4964">
      <w:pPr>
        <w:pStyle w:val="slugpara"/>
        <w:jc w:val="center"/>
        <w:rPr>
          <w:b/>
          <w:vanish w:val="0"/>
          <w:sz w:val="23"/>
        </w:rPr>
        <w:sectPr w:rsidR="00093D38" w:rsidSect="005A73E6">
          <w:footerReference w:type="default" r:id="rId16"/>
          <w:pgSz w:w="12240" w:h="15840"/>
          <w:pgMar w:top="1080" w:right="1800" w:bottom="1440" w:left="1800" w:header="720" w:footer="317" w:gutter="0"/>
          <w:pgNumType w:start="1"/>
          <w:cols w:space="720"/>
        </w:sectPr>
      </w:pPr>
      <w:r>
        <w:rPr>
          <w:b/>
          <w:vanish w:val="0"/>
          <w:sz w:val="23"/>
        </w:rPr>
        <w:t>[</w:t>
      </w:r>
      <w:proofErr w:type="gramStart"/>
      <w:r>
        <w:rPr>
          <w:b/>
          <w:vanish w:val="0"/>
          <w:sz w:val="23"/>
        </w:rPr>
        <w:t>this</w:t>
      </w:r>
      <w:proofErr w:type="gramEnd"/>
      <w:r>
        <w:rPr>
          <w:b/>
          <w:vanish w:val="0"/>
          <w:sz w:val="23"/>
        </w:rPr>
        <w:t xml:space="preserve"> page intentionally left blank]</w:t>
      </w:r>
    </w:p>
    <w:p w:rsidR="002D443E" w:rsidRDefault="002D443E" w:rsidP="004E4964">
      <w:pPr>
        <w:pStyle w:val="slugpara"/>
        <w:jc w:val="center"/>
        <w:rPr>
          <w:b/>
          <w:vanish w:val="0"/>
          <w:sz w:val="23"/>
        </w:rPr>
      </w:pPr>
    </w:p>
    <w:p w:rsidR="00391F8D" w:rsidRDefault="00077BF7">
      <w:pPr>
        <w:pStyle w:val="HEADINGLEVELI"/>
        <w:outlineLvl w:val="0"/>
        <w:rPr>
          <w:rFonts w:asciiTheme="minorHAnsi" w:hAnsiTheme="minorHAnsi" w:cstheme="minorHAnsi"/>
          <w:sz w:val="31"/>
        </w:rPr>
      </w:pPr>
      <w:bookmarkStart w:id="23" w:name="_Toc356978041"/>
      <w:bookmarkStart w:id="24" w:name="_Toc350864650"/>
      <w:r w:rsidRPr="00077BF7">
        <w:rPr>
          <w:rFonts w:asciiTheme="minorHAnsi" w:hAnsiTheme="minorHAnsi" w:cstheme="minorHAnsi"/>
          <w:sz w:val="31"/>
        </w:rPr>
        <w:t>I.</w:t>
      </w:r>
      <w:bookmarkStart w:id="25" w:name="I"/>
      <w:r w:rsidRPr="00077BF7">
        <w:rPr>
          <w:rFonts w:asciiTheme="minorHAnsi" w:hAnsiTheme="minorHAnsi" w:cstheme="minorHAnsi"/>
          <w:sz w:val="31"/>
        </w:rPr>
        <w:t xml:space="preserve">  AD</w:t>
      </w:r>
      <w:bookmarkEnd w:id="25"/>
      <w:r w:rsidRPr="00077BF7">
        <w:rPr>
          <w:rFonts w:asciiTheme="minorHAnsi" w:hAnsiTheme="minorHAnsi" w:cstheme="minorHAnsi"/>
          <w:sz w:val="31"/>
        </w:rPr>
        <w:t>MINISTRATIVE REQUIREMENTS</w:t>
      </w:r>
      <w:bookmarkEnd w:id="23"/>
      <w:bookmarkEnd w:id="24"/>
    </w:p>
    <w:p w:rsidR="00391F8D" w:rsidRPr="001B56B4" w:rsidRDefault="00077BF7" w:rsidP="001B56B4">
      <w:pPr>
        <w:pStyle w:val="HEADINGLEVEL2"/>
      </w:pPr>
      <w:bookmarkStart w:id="26" w:name="_Toc356978042"/>
      <w:bookmarkStart w:id="27" w:name="_Toc350864651"/>
      <w:r w:rsidRPr="001B56B4">
        <w:t>A.</w:t>
      </w:r>
      <w:r w:rsidRPr="001B56B4">
        <w:tab/>
        <w:t>INTRODUCTION</w:t>
      </w:r>
      <w:bookmarkEnd w:id="26"/>
      <w:bookmarkEnd w:id="27"/>
    </w:p>
    <w:p w:rsidR="00FD2502" w:rsidRDefault="00077BF7">
      <w:pPr>
        <w:pStyle w:val="TEXTLEVEL2"/>
        <w:ind w:left="540"/>
        <w:jc w:val="both"/>
        <w:rPr>
          <w:rFonts w:asciiTheme="minorHAnsi" w:hAnsiTheme="minorHAnsi" w:cstheme="minorHAnsi"/>
        </w:rPr>
      </w:pPr>
      <w:r w:rsidRPr="001B56B4">
        <w:rPr>
          <w:rFonts w:asciiTheme="minorHAnsi" w:hAnsiTheme="minorHAnsi" w:cstheme="minorHAnsi"/>
        </w:rPr>
        <w:t>The Bureau of Labor Statistics (BLS) is the Federal agency responsible for carrying out the responsibilities of the Secretary of Labor under Section 24 of the Occupational Safety and Health Act of 1970.  Since 1971, the BLS has had cooperative arrangements</w:t>
      </w:r>
      <w:r w:rsidR="00391F8D">
        <w:rPr>
          <w:rFonts w:asciiTheme="minorHAnsi" w:hAnsiTheme="minorHAnsi" w:cstheme="minorHAnsi"/>
        </w:rPr>
        <w:t xml:space="preserve"> with States to collect occupational injury and illness data.  This statistical program now extends to about 50 political jurisdictions, including the </w:t>
      </w:r>
      <w:smartTag w:uri="urn:schemas-microsoft-com:office:smarttags" w:element="State">
        <w:r w:rsidR="00391F8D">
          <w:rPr>
            <w:rFonts w:asciiTheme="minorHAnsi" w:hAnsiTheme="minorHAnsi" w:cstheme="minorHAnsi"/>
          </w:rPr>
          <w:t>District of Columbia</w:t>
        </w:r>
      </w:smartTag>
      <w:r w:rsidR="00391F8D">
        <w:rPr>
          <w:rFonts w:asciiTheme="minorHAnsi" w:hAnsiTheme="minorHAnsi" w:cstheme="minorHAnsi"/>
        </w:rPr>
        <w:t xml:space="preserve">, </w:t>
      </w:r>
      <w:smartTag w:uri="urn:schemas-microsoft-com:office:smarttags" w:element="PlaceType">
        <w:r w:rsidR="00391F8D">
          <w:rPr>
            <w:rFonts w:asciiTheme="minorHAnsi" w:hAnsiTheme="minorHAnsi" w:cstheme="minorHAnsi"/>
          </w:rPr>
          <w:t>Commonwealth</w:t>
        </w:r>
      </w:smartTag>
      <w:r w:rsidR="00391F8D">
        <w:rPr>
          <w:rFonts w:asciiTheme="minorHAnsi" w:hAnsiTheme="minorHAnsi" w:cstheme="minorHAnsi"/>
        </w:rPr>
        <w:t xml:space="preserve"> of </w:t>
      </w:r>
      <w:smartTag w:uri="urn:schemas-microsoft-com:office:smarttags" w:element="PlaceName">
        <w:r w:rsidR="00391F8D">
          <w:rPr>
            <w:rFonts w:asciiTheme="minorHAnsi" w:hAnsiTheme="minorHAnsi" w:cstheme="minorHAnsi"/>
          </w:rPr>
          <w:t>Puerto Rico</w:t>
        </w:r>
      </w:smartTag>
      <w:r w:rsidR="00391F8D">
        <w:rPr>
          <w:rFonts w:asciiTheme="minorHAnsi" w:hAnsiTheme="minorHAnsi" w:cstheme="minorHAnsi"/>
        </w:rPr>
        <w:t xml:space="preserve">, Guam, and the </w:t>
      </w:r>
      <w:smartTag w:uri="urn:schemas-microsoft-com:office:smarttags" w:element="place">
        <w:r w:rsidR="00391F8D">
          <w:rPr>
            <w:rFonts w:asciiTheme="minorHAnsi" w:hAnsiTheme="minorHAnsi" w:cstheme="minorHAnsi"/>
          </w:rPr>
          <w:t>Virgin Islands</w:t>
        </w:r>
      </w:smartTag>
      <w:r w:rsidR="00391F8D">
        <w:rPr>
          <w:rFonts w:asciiTheme="minorHAnsi" w:hAnsiTheme="minorHAnsi" w:cstheme="minorHAnsi"/>
        </w:rPr>
        <w:t>.</w:t>
      </w:r>
    </w:p>
    <w:p w:rsidR="00391F8D" w:rsidRDefault="00391F8D">
      <w:pPr>
        <w:pStyle w:val="HEADINGLEVEL2"/>
      </w:pPr>
      <w:bookmarkStart w:id="28" w:name="_Toc356978043"/>
      <w:bookmarkStart w:id="29" w:name="_Toc350864652"/>
      <w:r>
        <w:t>B.</w:t>
      </w:r>
      <w:r>
        <w:tab/>
        <w:t>AUTHORIZING LEGISLATION</w:t>
      </w:r>
      <w:bookmarkEnd w:id="28"/>
      <w:bookmarkEnd w:id="29"/>
    </w:p>
    <w:p w:rsidR="00FD2502" w:rsidRDefault="00391F8D">
      <w:pPr>
        <w:pStyle w:val="TEXTLEVEL2"/>
        <w:ind w:left="540"/>
        <w:jc w:val="both"/>
        <w:rPr>
          <w:rFonts w:asciiTheme="minorHAnsi" w:hAnsiTheme="minorHAnsi" w:cstheme="minorHAnsi"/>
        </w:rPr>
      </w:pPr>
      <w:r>
        <w:rPr>
          <w:rFonts w:asciiTheme="minorHAnsi" w:hAnsiTheme="minorHAnsi" w:cstheme="minorHAnsi"/>
        </w:rPr>
        <w:t>The Occupational Safety and Health Statistics (OSHS) program is authorized by the Occupational Safety and Health Act of 1970.  Specifically, Section 24(a) of the Act authorizes the collection, compilation, and analysis of occupational safety and health statistics.  Section 24(b)(2) authorizes the Secretary to make grants to States or political subdivisions thereof to assist them in developing and administering programs dealing with occupational safety and health statistics.  Section 24(c) limits the Federal share of the grants authorized under Section 24(b) to an amount up to 50 percent of the State's total cost.  Section 24(d) authorizes the Secretary to accept the services and facilities of State agencies or political subdivisions with or without reimbursement.</w:t>
      </w:r>
    </w:p>
    <w:p w:rsidR="00FD2502" w:rsidRDefault="00391F8D">
      <w:pPr>
        <w:pStyle w:val="TEXTLEVEL2"/>
        <w:ind w:left="540"/>
        <w:jc w:val="both"/>
        <w:rPr>
          <w:rFonts w:asciiTheme="minorHAnsi" w:hAnsiTheme="minorHAnsi" w:cstheme="minorHAnsi"/>
        </w:rPr>
      </w:pPr>
      <w:r>
        <w:rPr>
          <w:rFonts w:asciiTheme="minorHAnsi" w:hAnsiTheme="minorHAnsi" w:cstheme="minorHAnsi"/>
        </w:rPr>
        <w:t>The BLS is using the cooperative agreement as the vehicle for funding the OSHS program because of the Bureau's ongoing involvement in the program, pursuant to the Federal Grant and Cooperative Agreement Act of 1977 (31 USC 6301-08).  For purposes of brevity, however, the term "grant" is often used synonymously for "cooperative agreement."</w:t>
      </w:r>
    </w:p>
    <w:p w:rsidR="00391F8D" w:rsidRDefault="00391F8D">
      <w:pPr>
        <w:pStyle w:val="HEADINGLEVEL2"/>
      </w:pPr>
      <w:bookmarkStart w:id="30" w:name="_Toc356978044"/>
      <w:bookmarkStart w:id="31" w:name="_Toc350864653"/>
      <w:r>
        <w:t>C.</w:t>
      </w:r>
      <w:r>
        <w:tab/>
        <w:t>ELIGIBLE APPLICANTS</w:t>
      </w:r>
      <w:bookmarkEnd w:id="30"/>
      <w:bookmarkEnd w:id="31"/>
    </w:p>
    <w:p w:rsidR="00FD2502" w:rsidRDefault="00391F8D">
      <w:pPr>
        <w:pStyle w:val="TEXTLEVEL2"/>
        <w:ind w:left="540"/>
        <w:jc w:val="both"/>
        <w:rPr>
          <w:rFonts w:asciiTheme="minorHAnsi" w:hAnsiTheme="minorHAnsi" w:cstheme="minorHAnsi"/>
        </w:rPr>
      </w:pPr>
      <w:r>
        <w:rPr>
          <w:rFonts w:asciiTheme="minorHAnsi" w:hAnsiTheme="minorHAnsi" w:cstheme="minorHAnsi"/>
        </w:rPr>
        <w:t>Eligible applicants are State agencies or political subdivisions thereof.  Throughout this document, these agencies will be referred to as "State Grant Agencies" or “SGAs.”</w:t>
      </w:r>
    </w:p>
    <w:p w:rsidR="00391F8D" w:rsidRDefault="00391F8D">
      <w:pPr>
        <w:pStyle w:val="HEADINGLEVEL2"/>
      </w:pPr>
      <w:bookmarkStart w:id="32" w:name="_Toc356978045"/>
      <w:bookmarkStart w:id="33" w:name="_Toc350864654"/>
      <w:r>
        <w:t>D.</w:t>
      </w:r>
      <w:r>
        <w:tab/>
        <w:t>REGULATIONS AND REFERENCE DOCUMENTS</w:t>
      </w:r>
      <w:bookmarkEnd w:id="32"/>
      <w:bookmarkEnd w:id="33"/>
    </w:p>
    <w:p w:rsidR="00FD2502" w:rsidRDefault="00391F8D">
      <w:pPr>
        <w:pStyle w:val="TEXTLEVEL2"/>
        <w:jc w:val="both"/>
        <w:rPr>
          <w:rFonts w:asciiTheme="minorHAnsi" w:hAnsiTheme="minorHAnsi" w:cstheme="minorHAnsi"/>
        </w:rPr>
      </w:pPr>
      <w:r>
        <w:rPr>
          <w:rFonts w:asciiTheme="minorHAnsi" w:hAnsiTheme="minorHAnsi" w:cstheme="minorHAnsi"/>
        </w:rPr>
        <w:tab/>
        <w:t>The BLS-OSHS program is administered in accordance with the following:</w:t>
      </w:r>
    </w:p>
    <w:p w:rsidR="00391F8D" w:rsidRDefault="00391F8D">
      <w:pPr>
        <w:pStyle w:val="1"/>
        <w:rPr>
          <w:i/>
        </w:rPr>
      </w:pPr>
      <w:r>
        <w:t>1.</w:t>
      </w:r>
      <w:r>
        <w:tab/>
        <w:t xml:space="preserve">Title 29 Part 93 of the Code of Federal Regulations (hereinafter cited as 29 CFR 93), </w:t>
      </w:r>
      <w:r>
        <w:rPr>
          <w:i/>
        </w:rPr>
        <w:t>New Restrictions on Lobbying;</w:t>
      </w:r>
    </w:p>
    <w:p w:rsidR="00391F8D" w:rsidRDefault="00391F8D">
      <w:pPr>
        <w:pStyle w:val="1"/>
      </w:pPr>
      <w:r>
        <w:t>2.</w:t>
      </w:r>
      <w:r>
        <w:tab/>
        <w:t xml:space="preserve">Title 29 Part 96 and 99 of the Code of Federal Regulations (hereinafter cited as 29 CFR 96 and 99), </w:t>
      </w:r>
      <w:r>
        <w:rPr>
          <w:i/>
        </w:rPr>
        <w:t>Audit Requirements for Grants, Contracts and Other Agreements</w:t>
      </w:r>
      <w:r>
        <w:t>;</w:t>
      </w:r>
    </w:p>
    <w:p w:rsidR="00391F8D" w:rsidRDefault="00391F8D">
      <w:pPr>
        <w:pStyle w:val="1"/>
      </w:pPr>
      <w:r>
        <w:t>3.</w:t>
      </w:r>
      <w:r>
        <w:tab/>
        <w:t>Title 29 Part 97 of the Code of Federal Regulations (hereinafter cited as 29 CFR 97), Uniform Administrative Requirements for Grants and Cooperative Agreements to State and Local Governments;</w:t>
      </w:r>
    </w:p>
    <w:p w:rsidR="00391F8D" w:rsidRDefault="00391F8D">
      <w:pPr>
        <w:pStyle w:val="1"/>
      </w:pPr>
      <w:r>
        <w:t>4.</w:t>
      </w:r>
      <w:r>
        <w:tab/>
        <w:t>Title 29 Part 98 of the Code of Federal Regulations (hereinafter cited as 29 CFR 98) and 2 CFR Chapter 1, part 180, Government-wide Debarment and Suspension (</w:t>
      </w:r>
      <w:proofErr w:type="spellStart"/>
      <w:r>
        <w:t>Nonprocurement</w:t>
      </w:r>
      <w:proofErr w:type="spellEnd"/>
      <w:r>
        <w:t>) and Government-wide Requirements for Drug-Free Workplace (Grants); and</w:t>
      </w:r>
    </w:p>
    <w:p w:rsidR="00391F8D" w:rsidRDefault="00391F8D">
      <w:pPr>
        <w:pStyle w:val="1"/>
      </w:pPr>
      <w:r>
        <w:lastRenderedPageBreak/>
        <w:t>5.</w:t>
      </w:r>
      <w:r>
        <w:tab/>
        <w:t>OMB Circular A-87 and Title 2 Subtitle A of the Code of Federal Regulations, Cost Principles for State, Local and Indian Tribal Governments.</w:t>
      </w:r>
    </w:p>
    <w:p w:rsidR="00FD2502" w:rsidRDefault="00391F8D">
      <w:pPr>
        <w:pStyle w:val="TEXTLEVEL2"/>
        <w:ind w:left="540"/>
        <w:jc w:val="both"/>
        <w:rPr>
          <w:rFonts w:asciiTheme="minorHAnsi" w:hAnsiTheme="minorHAnsi" w:cstheme="minorHAnsi"/>
        </w:rPr>
      </w:pPr>
      <w:r>
        <w:rPr>
          <w:rFonts w:asciiTheme="minorHAnsi" w:hAnsiTheme="minorHAnsi" w:cstheme="minorHAnsi"/>
        </w:rPr>
        <w:t>BLS administrative directives provide instructions and guidelines for implementing regulatory requirements in the areas of reporting, monitoring, procurement, closeout and audit, property management, cash management, and other administrative and financial management functions that specifically apply to the OSHS program.</w:t>
      </w:r>
    </w:p>
    <w:p w:rsidR="00391F8D" w:rsidRDefault="00391F8D">
      <w:pPr>
        <w:pStyle w:val="HEADINGLEVEL2"/>
      </w:pPr>
      <w:bookmarkStart w:id="34" w:name="_Toc356978046"/>
      <w:bookmarkStart w:id="35" w:name="_Toc350864655"/>
      <w:r>
        <w:t>E.</w:t>
      </w:r>
      <w:r>
        <w:tab/>
        <w:t>PROGRAM FUNDING</w:t>
      </w:r>
      <w:bookmarkEnd w:id="34"/>
      <w:bookmarkEnd w:id="35"/>
    </w:p>
    <w:p w:rsidR="00FD2502" w:rsidRDefault="00391F8D">
      <w:pPr>
        <w:pStyle w:val="TEXTLEVEL2"/>
        <w:ind w:left="540"/>
        <w:jc w:val="both"/>
        <w:rPr>
          <w:rFonts w:asciiTheme="minorHAnsi" w:hAnsiTheme="minorHAnsi" w:cstheme="minorHAnsi"/>
        </w:rPr>
      </w:pPr>
      <w:r>
        <w:rPr>
          <w:rFonts w:asciiTheme="minorHAnsi" w:hAnsiTheme="minorHAnsi" w:cstheme="minorHAnsi"/>
        </w:rPr>
        <w:t xml:space="preserve">All Federal funding is subject to the enactment of a Department of Labor appropriation (or other action, such as a continuing resolution).  The </w:t>
      </w:r>
      <w:smartTag w:uri="urn:schemas-microsoft-com:office:smarttags" w:element="PersonName">
        <w:r>
          <w:rPr>
            <w:rFonts w:asciiTheme="minorHAnsi" w:hAnsiTheme="minorHAnsi" w:cstheme="minorHAnsi"/>
          </w:rPr>
          <w:t>OSH</w:t>
        </w:r>
      </w:smartTag>
      <w:r>
        <w:rPr>
          <w:rFonts w:asciiTheme="minorHAnsi" w:hAnsiTheme="minorHAnsi" w:cstheme="minorHAnsi"/>
        </w:rPr>
        <w:t>S cooperative agreements are often negotiated and executed prior to the enactment of the appropriation.  Since they are based on the President's budget, which may be more or less than the final appropriation, the BLS reserves the right to renegotiate the grant amount, if the appropriation differs from the President's budget.</w:t>
      </w:r>
      <w:r>
        <w:rPr>
          <w:rFonts w:asciiTheme="minorHAnsi" w:hAnsiTheme="minorHAnsi" w:cstheme="minorHAnsi"/>
        </w:rPr>
        <w:br/>
      </w:r>
      <w:r>
        <w:rPr>
          <w:rFonts w:asciiTheme="minorHAnsi" w:hAnsiTheme="minorHAnsi" w:cstheme="minorHAnsi"/>
        </w:rPr>
        <w:br/>
        <w:t>The Federal financial assistance awarded under this Agreement is available for obligation by a SGA during the Federal fiscal year beginning October 1 and ending September 30, unless, under rare circumstances, an extension of the Agreement period is specifically approved by the BLS.</w:t>
      </w:r>
    </w:p>
    <w:p w:rsidR="00391F8D" w:rsidRDefault="00391F8D">
      <w:pPr>
        <w:pStyle w:val="HEADINGLEVEL2"/>
      </w:pPr>
      <w:bookmarkStart w:id="36" w:name="_Toc356978047"/>
      <w:bookmarkStart w:id="37" w:name="_Toc350864656"/>
      <w:r>
        <w:t>F.</w:t>
      </w:r>
      <w:r>
        <w:tab/>
        <w:t>CASH MANAGEMENT</w:t>
      </w:r>
      <w:bookmarkEnd w:id="36"/>
      <w:bookmarkEnd w:id="37"/>
    </w:p>
    <w:p w:rsidR="00FD2502" w:rsidRDefault="00391F8D">
      <w:pPr>
        <w:pStyle w:val="TEXTLEVEL2"/>
        <w:ind w:left="540"/>
        <w:jc w:val="both"/>
        <w:rPr>
          <w:rFonts w:asciiTheme="minorHAnsi" w:hAnsiTheme="minorHAnsi" w:cstheme="minorHAnsi"/>
        </w:rPr>
      </w:pPr>
      <w:r>
        <w:rPr>
          <w:rFonts w:asciiTheme="minorHAnsi" w:hAnsiTheme="minorHAnsi" w:cstheme="minorHAnsi"/>
        </w:rPr>
        <w:t xml:space="preserve">Cash advances to qualified SGAs will be made under the Department of Health and Human Services Payment Management System (HHS-PMS), an automated clearinghouse system.  The BLS is responsible for establishing HHS-PMS accounts for </w:t>
      </w:r>
      <w:smartTag w:uri="urn:schemas-microsoft-com:office:smarttags" w:element="PersonName">
        <w:r>
          <w:rPr>
            <w:rFonts w:asciiTheme="minorHAnsi" w:hAnsiTheme="minorHAnsi" w:cstheme="minorHAnsi"/>
          </w:rPr>
          <w:t>OSH</w:t>
        </w:r>
      </w:smartTag>
      <w:r>
        <w:rPr>
          <w:rFonts w:asciiTheme="minorHAnsi" w:hAnsiTheme="minorHAnsi" w:cstheme="minorHAnsi"/>
        </w:rPr>
        <w:t>S grantees.  The BLS will make withdrawals of funds on behalf of SGAs unable to use the HHS-PMS.</w:t>
      </w:r>
    </w:p>
    <w:p w:rsidR="00FD2502" w:rsidRDefault="00391F8D">
      <w:pPr>
        <w:pStyle w:val="TEXTLEVEL2"/>
        <w:ind w:left="540"/>
        <w:jc w:val="both"/>
        <w:rPr>
          <w:rFonts w:asciiTheme="minorHAnsi" w:hAnsiTheme="minorHAnsi" w:cstheme="minorHAnsi"/>
        </w:rPr>
      </w:pPr>
      <w:r>
        <w:rPr>
          <w:rFonts w:asciiTheme="minorHAnsi" w:hAnsiTheme="minorHAnsi" w:cstheme="minorHAnsi"/>
        </w:rPr>
        <w:t>The HHS-PMS is designed to make Federal funds available immediately upon receipt of a request.  The amount requested therefore should be based on actual disbursement needs whenever possible, and should be disbursed by the SGA as soon as possible after receipt.  (See 29 CFR 97.20(a</w:t>
      </w:r>
      <w:proofErr w:type="gramStart"/>
      <w:r>
        <w:rPr>
          <w:rFonts w:asciiTheme="minorHAnsi" w:hAnsiTheme="minorHAnsi" w:cstheme="minorHAnsi"/>
        </w:rPr>
        <w:t>)(</w:t>
      </w:r>
      <w:proofErr w:type="gramEnd"/>
      <w:r>
        <w:rPr>
          <w:rFonts w:asciiTheme="minorHAnsi" w:hAnsiTheme="minorHAnsi" w:cstheme="minorHAnsi"/>
        </w:rPr>
        <w:t>7), "Cash Management.")  For this purpose, a disbursement is considered to be the time of actual release of checks or transfer of funds electronically by the SGA to the payees.</w:t>
      </w:r>
    </w:p>
    <w:p w:rsidR="00391F8D" w:rsidRDefault="00391F8D">
      <w:pPr>
        <w:pStyle w:val="HEADINGLEVEL2"/>
      </w:pPr>
      <w:bookmarkStart w:id="38" w:name="_Toc356978048"/>
      <w:bookmarkStart w:id="39" w:name="_Toc350864657"/>
      <w:r>
        <w:t>G.</w:t>
      </w:r>
      <w:r>
        <w:tab/>
        <w:t>COST GUIDELINES</w:t>
      </w:r>
      <w:bookmarkEnd w:id="38"/>
      <w:bookmarkEnd w:id="39"/>
    </w:p>
    <w:p w:rsidR="00FD2502" w:rsidRDefault="00391F8D">
      <w:pPr>
        <w:pStyle w:val="TEXTLEVEL2"/>
        <w:ind w:left="540"/>
        <w:jc w:val="both"/>
        <w:rPr>
          <w:rFonts w:asciiTheme="minorHAnsi" w:hAnsiTheme="minorHAnsi" w:cstheme="minorHAnsi"/>
        </w:rPr>
      </w:pPr>
      <w:r>
        <w:rPr>
          <w:rFonts w:asciiTheme="minorHAnsi" w:hAnsiTheme="minorHAnsi" w:cstheme="minorHAnsi"/>
        </w:rPr>
        <w:t>Allowable costs are determined in accordance with the provisions of OMB Circular A-87.  A request for prior approval of certain costs, under the cost principles of OMB Circular A-87, may be made by means of a letter from the recipient organization to the BLS.</w:t>
      </w:r>
    </w:p>
    <w:p w:rsidR="00FD2502" w:rsidRDefault="00391F8D">
      <w:pPr>
        <w:pStyle w:val="TEXTLEVEL2"/>
        <w:ind w:left="540"/>
        <w:jc w:val="both"/>
        <w:rPr>
          <w:rFonts w:asciiTheme="minorHAnsi" w:hAnsiTheme="minorHAnsi" w:cstheme="minorHAnsi"/>
        </w:rPr>
      </w:pPr>
      <w:r>
        <w:rPr>
          <w:rFonts w:asciiTheme="minorHAnsi" w:hAnsiTheme="minorHAnsi" w:cstheme="minorHAnsi"/>
        </w:rPr>
        <w:t xml:space="preserve">Indirect costs are defined as all costs benefiting more than one project, activity or other cost objective.  The process for allocating indirect costs charged to Department of Labor grants and contracts must be approved by the Department of Health and Human Services (DHHS) or, the DOL Office of Acquisition Integrity.  Any State that uses an indirect cost rate, regardless of the cost allocation methodology employed, must obtain approval of its indirect cost rate annually from the DOL Division of Cost Determination, within the Office of Acquisition Integrity, or from the </w:t>
      </w:r>
      <w:proofErr w:type="gramStart"/>
      <w:r>
        <w:rPr>
          <w:rFonts w:asciiTheme="minorHAnsi" w:hAnsiTheme="minorHAnsi" w:cstheme="minorHAnsi"/>
        </w:rPr>
        <w:t>cognizant</w:t>
      </w:r>
      <w:proofErr w:type="gramEnd"/>
      <w:r>
        <w:rPr>
          <w:rFonts w:asciiTheme="minorHAnsi" w:hAnsiTheme="minorHAnsi" w:cstheme="minorHAnsi"/>
        </w:rPr>
        <w:t xml:space="preserve"> Federal agency approving the rate.</w:t>
      </w:r>
    </w:p>
    <w:p w:rsidR="00FD2502" w:rsidRDefault="00391F8D">
      <w:pPr>
        <w:pStyle w:val="TEXTLEVEL2"/>
        <w:ind w:left="540"/>
        <w:jc w:val="both"/>
        <w:rPr>
          <w:rFonts w:asciiTheme="minorHAnsi" w:hAnsiTheme="minorHAnsi" w:cstheme="minorHAnsi"/>
        </w:rPr>
      </w:pPr>
      <w:r>
        <w:rPr>
          <w:rFonts w:asciiTheme="minorHAnsi" w:hAnsiTheme="minorHAnsi" w:cstheme="minorHAnsi"/>
        </w:rPr>
        <w:t>The cost of audits made in accordance with the provisions of 29 CFR 96 and 99 (formerly OMB Circular A-133) are allowable charges to Federally</w:t>
      </w:r>
      <w:r>
        <w:rPr>
          <w:rFonts w:asciiTheme="minorHAnsi" w:hAnsiTheme="minorHAnsi" w:cstheme="minorHAnsi"/>
        </w:rPr>
        <w:noBreakHyphen/>
      </w:r>
      <w:proofErr w:type="spellStart"/>
      <w:r>
        <w:rPr>
          <w:rFonts w:asciiTheme="minorHAnsi" w:hAnsiTheme="minorHAnsi" w:cstheme="minorHAnsi"/>
        </w:rPr>
        <w:t>assisted</w:t>
      </w:r>
      <w:proofErr w:type="spellEnd"/>
      <w:r>
        <w:rPr>
          <w:rFonts w:asciiTheme="minorHAnsi" w:hAnsiTheme="minorHAnsi" w:cstheme="minorHAnsi"/>
        </w:rPr>
        <w:t xml:space="preserve"> programs.  The charges may be considered a direct cost or an allocated indirect cost, determined in accordance with the provisions of OMB Circular A-87.  Such costs generally may not exceed the percentage that Federal funds expended represent of total funds expended by the recipient during the fiscal year.  In the case of the BLS-</w:t>
      </w:r>
      <w:smartTag w:uri="urn:schemas-microsoft-com:office:smarttags" w:element="PersonName">
        <w:r>
          <w:rPr>
            <w:rFonts w:asciiTheme="minorHAnsi" w:hAnsiTheme="minorHAnsi" w:cstheme="minorHAnsi"/>
          </w:rPr>
          <w:t>OSH</w:t>
        </w:r>
      </w:smartTag>
      <w:r>
        <w:rPr>
          <w:rFonts w:asciiTheme="minorHAnsi" w:hAnsiTheme="minorHAnsi" w:cstheme="minorHAnsi"/>
        </w:rPr>
        <w:t xml:space="preserve">S agreements, charges would be limited to 50 percent of the </w:t>
      </w:r>
      <w:smartTag w:uri="urn:schemas-microsoft-com:office:smarttags" w:element="PersonName">
        <w:r>
          <w:rPr>
            <w:rFonts w:asciiTheme="minorHAnsi" w:hAnsiTheme="minorHAnsi" w:cstheme="minorHAnsi"/>
          </w:rPr>
          <w:t>OSH</w:t>
        </w:r>
      </w:smartTag>
      <w:r>
        <w:rPr>
          <w:rFonts w:asciiTheme="minorHAnsi" w:hAnsiTheme="minorHAnsi" w:cstheme="minorHAnsi"/>
        </w:rPr>
        <w:t xml:space="preserve">S program's prorated </w:t>
      </w:r>
      <w:r>
        <w:rPr>
          <w:rFonts w:asciiTheme="minorHAnsi" w:hAnsiTheme="minorHAnsi" w:cstheme="minorHAnsi"/>
        </w:rPr>
        <w:lastRenderedPageBreak/>
        <w:t>share of the cost of conducting the audit.  The percentage may be exceeded if the State demonstrates and documents higher actual costs.</w:t>
      </w:r>
    </w:p>
    <w:p w:rsidR="00FD2502" w:rsidRDefault="00391F8D">
      <w:pPr>
        <w:pStyle w:val="TEXTLEVEL2"/>
        <w:ind w:left="540"/>
        <w:jc w:val="both"/>
        <w:rPr>
          <w:rFonts w:asciiTheme="minorHAnsi" w:hAnsiTheme="minorHAnsi" w:cstheme="minorHAnsi"/>
        </w:rPr>
      </w:pPr>
      <w:r>
        <w:rPr>
          <w:rFonts w:asciiTheme="minorHAnsi" w:hAnsiTheme="minorHAnsi" w:cstheme="minorHAnsi"/>
        </w:rPr>
        <w:t>For employees whose time charges are levied solely against a single Federal award or cost objective (i.e., any or all of the OSHS data series covered under this cooperative agreement), the State grantee must certify at least semi-annually that the work being charged for relates exclusively to that award.  OMB Circular A-87, Attachment B (Selected Items of Cost), provides full guidance regarding this requirement.  Note that States with time and attendance systems that account for employees’ time at the project code level on a weekly, bi-weekly, or monthly basis are already in compliance with this requirement.</w:t>
      </w:r>
    </w:p>
    <w:p w:rsidR="00391F8D" w:rsidRDefault="00391F8D">
      <w:pPr>
        <w:pStyle w:val="HEADINGLEVEL2"/>
        <w:rPr>
          <w:sz w:val="20"/>
        </w:rPr>
      </w:pPr>
      <w:bookmarkStart w:id="40" w:name="_Toc356978049"/>
      <w:bookmarkStart w:id="41" w:name="_Toc350864658"/>
      <w:r>
        <w:t>H.</w:t>
      </w:r>
      <w:r>
        <w:tab/>
        <w:t>FINANCIAL REPORTING</w:t>
      </w:r>
      <w:bookmarkEnd w:id="40"/>
      <w:bookmarkEnd w:id="41"/>
    </w:p>
    <w:p w:rsidR="00391F8D" w:rsidRDefault="00391F8D">
      <w:pPr>
        <w:spacing w:before="120"/>
        <w:ind w:left="547"/>
        <w:jc w:val="both"/>
        <w:rPr>
          <w:rFonts w:asciiTheme="minorHAnsi" w:hAnsiTheme="minorHAnsi" w:cstheme="minorHAnsi"/>
        </w:rPr>
      </w:pPr>
      <w:r>
        <w:rPr>
          <w:rFonts w:asciiTheme="minorHAnsi" w:hAnsiTheme="minorHAnsi" w:cstheme="minorHAnsi"/>
        </w:rPr>
        <w:t xml:space="preserve">The SGAs Financial Accounting System must be able to provide the financial information necessary to comply with audit requirements and to complete the SF-425 Federal Financial Report (FFR) and the BLS-OSHS2 Quarterly Financial Report.  State agencies must complete the SF-272 portion of the FFR each quarter at HHS-PMS within 30 days from the end of the fiscal quarter, after which the system will close until the end of the following fiscal quarter.  </w:t>
      </w:r>
    </w:p>
    <w:p w:rsidR="00391F8D" w:rsidRDefault="00391F8D">
      <w:pPr>
        <w:spacing w:before="120"/>
        <w:ind w:left="547"/>
        <w:jc w:val="both"/>
        <w:rPr>
          <w:rFonts w:asciiTheme="minorHAnsi" w:hAnsiTheme="minorHAnsi" w:cstheme="minorHAnsi"/>
        </w:rPr>
      </w:pPr>
      <w:r>
        <w:rPr>
          <w:rFonts w:asciiTheme="minorHAnsi" w:hAnsiTheme="minorHAnsi" w:cstheme="minorHAnsi"/>
        </w:rPr>
        <w:t xml:space="preserve">State agencies must submit the BLS-OSHS2 Quarterly Financial Report to the regional office within 30 days after the end of each quarter.  The regional office will then enter this information into the DOL eGrants System.  In addition, State agencies also must complete the SF-269 portion of the FFR annually and submit it to the regional office as part of the closeout package.  (The Financial Status Report [SF-269 portion of the FFR], is not required quarterly, but is required as part of the SGA’s closeout package.  The SF-269 portion of the FFR cannot be submitted in the Payment Management System.) </w:t>
      </w:r>
    </w:p>
    <w:p w:rsidR="00391F8D" w:rsidRDefault="00391F8D">
      <w:pPr>
        <w:pStyle w:val="HEADINGLEVEL2"/>
      </w:pPr>
      <w:bookmarkStart w:id="42" w:name="_Toc356978050"/>
      <w:bookmarkStart w:id="43" w:name="_Toc350864659"/>
      <w:r>
        <w:t>I.</w:t>
      </w:r>
      <w:r>
        <w:tab/>
        <w:t>MONITORING</w:t>
      </w:r>
      <w:bookmarkEnd w:id="42"/>
      <w:bookmarkEnd w:id="43"/>
    </w:p>
    <w:p w:rsidR="00FD2502" w:rsidRDefault="00391F8D">
      <w:pPr>
        <w:pStyle w:val="TEXTLEVEL2"/>
        <w:ind w:left="540"/>
        <w:jc w:val="both"/>
        <w:rPr>
          <w:rFonts w:asciiTheme="minorHAnsi" w:hAnsiTheme="minorHAnsi" w:cstheme="minorHAnsi"/>
        </w:rPr>
      </w:pPr>
      <w:r>
        <w:rPr>
          <w:rFonts w:asciiTheme="minorHAnsi" w:hAnsiTheme="minorHAnsi" w:cstheme="minorHAnsi"/>
        </w:rPr>
        <w:t>The BLS will review the financial reports from the SGAs to monitor fund utilization and identify potential over- or under-spending.  The primary objectives of financial monitoring are 1) to ensure that program objectives are met; 2) prevent significant imbalances of funds at the end of the fiscal year; and 3) to identify instances where it may be necessary to provide Federal administrative assistance to SGAs.</w:t>
      </w:r>
    </w:p>
    <w:p w:rsidR="00FD2502" w:rsidRDefault="00391F8D">
      <w:pPr>
        <w:pStyle w:val="TEXTLEVEL2"/>
        <w:ind w:left="540"/>
        <w:jc w:val="both"/>
        <w:rPr>
          <w:rFonts w:asciiTheme="minorHAnsi" w:hAnsiTheme="minorHAnsi" w:cstheme="minorHAnsi"/>
        </w:rPr>
      </w:pPr>
      <w:r>
        <w:rPr>
          <w:rFonts w:asciiTheme="minorHAnsi" w:hAnsiTheme="minorHAnsi" w:cstheme="minorHAnsi"/>
        </w:rPr>
        <w:t>Pursuant to 29 CFR 97.20, the BLS may also conduct periodic on</w:t>
      </w:r>
      <w:r>
        <w:rPr>
          <w:rFonts w:asciiTheme="minorHAnsi" w:hAnsiTheme="minorHAnsi" w:cstheme="minorHAnsi"/>
        </w:rPr>
        <w:noBreakHyphen/>
        <w:t>site reviews to ensure the adequacy of the SGA's financial management systems.</w:t>
      </w:r>
    </w:p>
    <w:p w:rsidR="00FD2502" w:rsidRDefault="00391F8D">
      <w:pPr>
        <w:pStyle w:val="TEXTLEVEL2"/>
        <w:ind w:left="540"/>
        <w:jc w:val="both"/>
        <w:rPr>
          <w:rFonts w:asciiTheme="minorHAnsi" w:hAnsiTheme="minorHAnsi" w:cstheme="minorHAnsi"/>
        </w:rPr>
      </w:pPr>
      <w:r>
        <w:rPr>
          <w:rFonts w:asciiTheme="minorHAnsi" w:hAnsiTheme="minorHAnsi" w:cstheme="minorHAnsi"/>
        </w:rPr>
        <w:t>In accordance with 29 CFR 97.40, SGAs are responsible for managing the day-to-day operations of grant-supported activities and monitoring their performance under the agreement to assure compliance with applicable Federal requirements and to assure that performance goals are being met.  Also per 29 CFR 97.40, the BLS may make site visits as required by program needs.</w:t>
      </w:r>
    </w:p>
    <w:p w:rsidR="00391F8D" w:rsidRDefault="00391F8D">
      <w:pPr>
        <w:pStyle w:val="HEADINGLEVEL2"/>
      </w:pPr>
      <w:bookmarkStart w:id="44" w:name="_Toc356978051"/>
      <w:bookmarkStart w:id="45" w:name="_Toc350864660"/>
      <w:r>
        <w:t>J.</w:t>
      </w:r>
      <w:r>
        <w:tab/>
        <w:t>DEOBLIGATION OF UNDERUTILIZED FUNDS</w:t>
      </w:r>
      <w:bookmarkEnd w:id="44"/>
      <w:bookmarkEnd w:id="45"/>
    </w:p>
    <w:p w:rsidR="00FD2502" w:rsidRDefault="00391F8D">
      <w:pPr>
        <w:pStyle w:val="TEXTLEVEL2"/>
        <w:ind w:left="540"/>
        <w:jc w:val="both"/>
        <w:rPr>
          <w:rFonts w:asciiTheme="minorHAnsi" w:hAnsiTheme="minorHAnsi" w:cstheme="minorHAnsi"/>
        </w:rPr>
      </w:pPr>
      <w:r>
        <w:rPr>
          <w:rFonts w:asciiTheme="minorHAnsi" w:hAnsiTheme="minorHAnsi" w:cstheme="minorHAnsi"/>
        </w:rPr>
        <w:t xml:space="preserve">To obtain maximum benefits from the funds available, each grant will be reviewed by the BLS during the third and fourth quarters to determine the status of funds.  Funds identified as having the potential for being unused by the end of the fiscal year will be subject to </w:t>
      </w:r>
      <w:proofErr w:type="spellStart"/>
      <w:r>
        <w:rPr>
          <w:rFonts w:asciiTheme="minorHAnsi" w:hAnsiTheme="minorHAnsi" w:cstheme="minorHAnsi"/>
        </w:rPr>
        <w:t>deobligation</w:t>
      </w:r>
      <w:proofErr w:type="spellEnd"/>
      <w:r>
        <w:rPr>
          <w:rFonts w:asciiTheme="minorHAnsi" w:hAnsiTheme="minorHAnsi" w:cstheme="minorHAnsi"/>
        </w:rPr>
        <w:t xml:space="preserve">, but BLS will unilaterally </w:t>
      </w:r>
      <w:proofErr w:type="spellStart"/>
      <w:r>
        <w:rPr>
          <w:rFonts w:asciiTheme="minorHAnsi" w:hAnsiTheme="minorHAnsi" w:cstheme="minorHAnsi"/>
        </w:rPr>
        <w:t>deobligate</w:t>
      </w:r>
      <w:proofErr w:type="spellEnd"/>
      <w:r>
        <w:rPr>
          <w:rFonts w:asciiTheme="minorHAnsi" w:hAnsiTheme="minorHAnsi" w:cstheme="minorHAnsi"/>
        </w:rPr>
        <w:t xml:space="preserve"> underutilized funds when the amount and the purpose to which those funds would be re-directed warrant it.  Usually, </w:t>
      </w:r>
      <w:proofErr w:type="spellStart"/>
      <w:r>
        <w:rPr>
          <w:rFonts w:asciiTheme="minorHAnsi" w:hAnsiTheme="minorHAnsi" w:cstheme="minorHAnsi"/>
        </w:rPr>
        <w:t>deobligation</w:t>
      </w:r>
      <w:proofErr w:type="spellEnd"/>
      <w:r>
        <w:rPr>
          <w:rFonts w:asciiTheme="minorHAnsi" w:hAnsiTheme="minorHAnsi" w:cstheme="minorHAnsi"/>
        </w:rPr>
        <w:t xml:space="preserve"> of funds will be accomplished through a bilateral agreement.  Additional instructions applicable to a particular fiscal year will be issued separately.  The BLS will work with the SGA to ensure that funding is sufficient to support program operations through the end of the fiscal year before any </w:t>
      </w:r>
      <w:proofErr w:type="spellStart"/>
      <w:r>
        <w:rPr>
          <w:rFonts w:asciiTheme="minorHAnsi" w:hAnsiTheme="minorHAnsi" w:cstheme="minorHAnsi"/>
        </w:rPr>
        <w:t>deobligation</w:t>
      </w:r>
      <w:proofErr w:type="spellEnd"/>
      <w:r>
        <w:rPr>
          <w:rFonts w:asciiTheme="minorHAnsi" w:hAnsiTheme="minorHAnsi" w:cstheme="minorHAnsi"/>
        </w:rPr>
        <w:t xml:space="preserve"> action is carried out.</w:t>
      </w:r>
    </w:p>
    <w:p w:rsidR="00391F8D" w:rsidRDefault="00391F8D">
      <w:pPr>
        <w:pStyle w:val="HEADINGLEVEL2"/>
      </w:pPr>
      <w:bookmarkStart w:id="46" w:name="_Toc356978052"/>
      <w:bookmarkStart w:id="47" w:name="_Toc350864661"/>
      <w:r>
        <w:lastRenderedPageBreak/>
        <w:t>K.</w:t>
      </w:r>
      <w:r>
        <w:tab/>
        <w:t>PROGRAM VARIANCES</w:t>
      </w:r>
      <w:bookmarkEnd w:id="46"/>
      <w:bookmarkEnd w:id="47"/>
    </w:p>
    <w:p w:rsidR="00391F8D" w:rsidRDefault="00391F8D">
      <w:pPr>
        <w:spacing w:after="0"/>
        <w:ind w:left="547"/>
        <w:jc w:val="both"/>
        <w:rPr>
          <w:rFonts w:asciiTheme="minorHAnsi" w:hAnsiTheme="minorHAnsi" w:cstheme="minorHAnsi"/>
        </w:rPr>
      </w:pPr>
      <w:r>
        <w:rPr>
          <w:rFonts w:asciiTheme="minorHAnsi" w:hAnsiTheme="minorHAnsi" w:cstheme="minorHAnsi"/>
        </w:rPr>
        <w:t>If the SGA does not intend to comply fully with all performance requirements, including financial reporting requirements, for the entire period of the Cooperative Agreement, an explanation of the variance should be developed in cooperation with the BLS regional office.  The State agency must also submit a Variance Request Form to the BLS regional office for review before it is sent to the BLS national office for approval.  The approved variance should be shown in the appropriate section for the work statement to which it applies.  All program variances must be approved by the BLS national office prior to the CA being signed.  If the SGA failed during the previous period to meet agreed-upon work requirements but the problem has already been corrected and the SGA expects to meet the requirements in the current year, then no variance is required.  However, if the SGA failed to meet the requirements in the previous period, and must do work during the current period to improve performance, then a variance must be developed and included in the Cooperative Agreement, as explained above.  An explanation of variance must include the following:</w:t>
      </w:r>
      <w:r>
        <w:rPr>
          <w:rFonts w:asciiTheme="minorHAnsi" w:hAnsiTheme="minorHAnsi" w:cstheme="minorHAnsi"/>
        </w:rPr>
        <w:br/>
      </w:r>
    </w:p>
    <w:p w:rsidR="00391F8D" w:rsidRDefault="00391F8D">
      <w:pPr>
        <w:pStyle w:val="1"/>
      </w:pPr>
      <w:r>
        <w:t>1.</w:t>
      </w:r>
      <w:r>
        <w:tab/>
        <w:t>Background of the problem;</w:t>
      </w:r>
    </w:p>
    <w:p w:rsidR="00391F8D" w:rsidRDefault="00391F8D">
      <w:pPr>
        <w:pStyle w:val="1"/>
      </w:pPr>
      <w:r>
        <w:t>2.</w:t>
      </w:r>
      <w:r>
        <w:tab/>
        <w:t>Performance during the previous period, such as the previous survey year for the Survey or the previous fiscal year for financial reporting;</w:t>
      </w:r>
    </w:p>
    <w:p w:rsidR="00391F8D" w:rsidRDefault="00391F8D">
      <w:pPr>
        <w:pStyle w:val="1"/>
      </w:pPr>
      <w:r>
        <w:t>3.</w:t>
      </w:r>
      <w:r>
        <w:tab/>
        <w:t>Proposed performance; and</w:t>
      </w:r>
    </w:p>
    <w:p w:rsidR="00391F8D" w:rsidRDefault="00391F8D">
      <w:pPr>
        <w:pStyle w:val="1"/>
      </w:pPr>
      <w:r>
        <w:t>4.</w:t>
      </w:r>
      <w:r>
        <w:tab/>
        <w:t>Milestones that enable the SGA to meet standard deliverables required by the work statements for the OSHS program by the end of the fiscal year.</w:t>
      </w:r>
    </w:p>
    <w:p w:rsidR="00391F8D" w:rsidRDefault="00391F8D">
      <w:pPr>
        <w:pStyle w:val="HEADINGLEVEL2"/>
      </w:pPr>
      <w:bookmarkStart w:id="48" w:name="_Toc356978053"/>
      <w:bookmarkStart w:id="49" w:name="_Toc350864662"/>
      <w:r>
        <w:t>L.</w:t>
      </w:r>
      <w:r>
        <w:tab/>
        <w:t>CHANGES TO THE COOPERATIVE AGREEMENT</w:t>
      </w:r>
      <w:bookmarkEnd w:id="48"/>
      <w:bookmarkEnd w:id="49"/>
    </w:p>
    <w:p w:rsidR="00391F8D" w:rsidRDefault="00391F8D">
      <w:pPr>
        <w:pStyle w:val="HEADINGLEVEL3"/>
        <w:jc w:val="both"/>
        <w:rPr>
          <w:rFonts w:asciiTheme="minorHAnsi" w:hAnsiTheme="minorHAnsi" w:cstheme="minorHAnsi"/>
        </w:rPr>
      </w:pPr>
      <w:bookmarkStart w:id="50" w:name="_Toc356978054"/>
      <w:r>
        <w:rPr>
          <w:rFonts w:asciiTheme="minorHAnsi" w:hAnsiTheme="minorHAnsi" w:cstheme="minorHAnsi"/>
        </w:rPr>
        <w:t>1.</w:t>
      </w:r>
      <w:r>
        <w:rPr>
          <w:rFonts w:asciiTheme="minorHAnsi" w:hAnsiTheme="minorHAnsi" w:cstheme="minorHAnsi"/>
        </w:rPr>
        <w:tab/>
        <w:t>Budget Changes</w:t>
      </w:r>
      <w:bookmarkEnd w:id="50"/>
    </w:p>
    <w:p w:rsidR="00391F8D" w:rsidRDefault="00391F8D">
      <w:pPr>
        <w:pStyle w:val="a0"/>
        <w:jc w:val="both"/>
        <w:rPr>
          <w:rFonts w:asciiTheme="minorHAnsi" w:hAnsiTheme="minorHAnsi" w:cstheme="minorHAnsi"/>
        </w:rPr>
      </w:pPr>
      <w:r>
        <w:rPr>
          <w:rFonts w:asciiTheme="minorHAnsi" w:hAnsiTheme="minorHAnsi" w:cstheme="minorHAnsi"/>
        </w:rPr>
        <w:t>Budget changes that require SGAs to obtain prior written approval from the BLS include:</w:t>
      </w:r>
    </w:p>
    <w:p w:rsidR="00391F8D" w:rsidRDefault="00391F8D">
      <w:pPr>
        <w:pStyle w:val="a0"/>
        <w:jc w:val="both"/>
        <w:rPr>
          <w:rFonts w:asciiTheme="minorHAnsi" w:hAnsiTheme="minorHAnsi" w:cstheme="minorHAnsi"/>
        </w:rPr>
      </w:pPr>
      <w:r>
        <w:rPr>
          <w:rFonts w:asciiTheme="minorHAnsi" w:hAnsiTheme="minorHAnsi" w:cstheme="minorHAnsi"/>
        </w:rPr>
        <w:t>a.</w:t>
      </w:r>
      <w:r>
        <w:rPr>
          <w:rFonts w:asciiTheme="minorHAnsi" w:hAnsiTheme="minorHAnsi" w:cstheme="minorHAnsi"/>
        </w:rPr>
        <w:tab/>
        <w:t>Any revision that would result in the need for additional funding; and</w:t>
      </w:r>
    </w:p>
    <w:p w:rsidR="00391F8D" w:rsidRDefault="00391F8D">
      <w:pPr>
        <w:pStyle w:val="a0"/>
        <w:jc w:val="both"/>
        <w:rPr>
          <w:rFonts w:asciiTheme="minorHAnsi" w:hAnsiTheme="minorHAnsi" w:cstheme="minorHAnsi"/>
        </w:rPr>
      </w:pPr>
      <w:r>
        <w:rPr>
          <w:rFonts w:asciiTheme="minorHAnsi" w:hAnsiTheme="minorHAnsi" w:cstheme="minorHAnsi"/>
        </w:rPr>
        <w:t>b.</w:t>
      </w:r>
      <w:r>
        <w:rPr>
          <w:rFonts w:asciiTheme="minorHAnsi" w:hAnsiTheme="minorHAnsi" w:cstheme="minorHAnsi"/>
        </w:rPr>
        <w:tab/>
        <w:t>Cumulative transfers among cost categories that exceed or are expected to exceed 10 percent of the current total approved program budget, whenever the total funded by the BLS is greater than $100,000.</w:t>
      </w:r>
    </w:p>
    <w:p w:rsidR="00391F8D" w:rsidRDefault="00391F8D">
      <w:pPr>
        <w:pStyle w:val="HEADINGLEVEL3"/>
        <w:jc w:val="both"/>
        <w:rPr>
          <w:rFonts w:asciiTheme="minorHAnsi" w:hAnsiTheme="minorHAnsi" w:cstheme="minorHAnsi"/>
        </w:rPr>
      </w:pPr>
      <w:bookmarkStart w:id="51" w:name="_Toc356978055"/>
      <w:r>
        <w:rPr>
          <w:rFonts w:asciiTheme="minorHAnsi" w:hAnsiTheme="minorHAnsi" w:cstheme="minorHAnsi"/>
        </w:rPr>
        <w:t>2.</w:t>
      </w:r>
      <w:r>
        <w:rPr>
          <w:rFonts w:asciiTheme="minorHAnsi" w:hAnsiTheme="minorHAnsi" w:cstheme="minorHAnsi"/>
        </w:rPr>
        <w:tab/>
        <w:t>Programmatic Changes</w:t>
      </w:r>
      <w:bookmarkEnd w:id="51"/>
    </w:p>
    <w:p w:rsidR="00391F8D" w:rsidRDefault="00391F8D">
      <w:pPr>
        <w:pStyle w:val="a0"/>
        <w:jc w:val="both"/>
        <w:rPr>
          <w:rFonts w:asciiTheme="minorHAnsi" w:hAnsiTheme="minorHAnsi" w:cstheme="minorHAnsi"/>
        </w:rPr>
      </w:pPr>
      <w:r>
        <w:rPr>
          <w:rFonts w:asciiTheme="minorHAnsi" w:hAnsiTheme="minorHAnsi" w:cstheme="minorHAnsi"/>
        </w:rPr>
        <w:t>Programmatic changes that require BLS prior written approval include:</w:t>
      </w:r>
    </w:p>
    <w:p w:rsidR="00391F8D" w:rsidRDefault="00391F8D">
      <w:pPr>
        <w:pStyle w:val="a0"/>
        <w:jc w:val="both"/>
        <w:rPr>
          <w:rFonts w:asciiTheme="minorHAnsi" w:hAnsiTheme="minorHAnsi" w:cstheme="minorHAnsi"/>
        </w:rPr>
      </w:pPr>
      <w:r>
        <w:rPr>
          <w:rFonts w:asciiTheme="minorHAnsi" w:hAnsiTheme="minorHAnsi" w:cstheme="minorHAnsi"/>
        </w:rPr>
        <w:t>a.</w:t>
      </w:r>
      <w:r>
        <w:rPr>
          <w:rFonts w:asciiTheme="minorHAnsi" w:hAnsiTheme="minorHAnsi" w:cstheme="minorHAnsi"/>
        </w:rPr>
        <w:tab/>
        <w:t>Any revision of the scope or objectives of the Cooperative Agreement;</w:t>
      </w:r>
    </w:p>
    <w:p w:rsidR="00391F8D" w:rsidRDefault="00391F8D">
      <w:pPr>
        <w:pStyle w:val="a0"/>
        <w:jc w:val="both"/>
        <w:rPr>
          <w:rFonts w:asciiTheme="minorHAnsi" w:hAnsiTheme="minorHAnsi" w:cstheme="minorHAnsi"/>
        </w:rPr>
      </w:pPr>
      <w:r>
        <w:rPr>
          <w:rFonts w:asciiTheme="minorHAnsi" w:hAnsiTheme="minorHAnsi" w:cstheme="minorHAnsi"/>
        </w:rPr>
        <w:t>b.</w:t>
      </w:r>
      <w:r>
        <w:rPr>
          <w:rFonts w:asciiTheme="minorHAnsi" w:hAnsiTheme="minorHAnsi" w:cstheme="minorHAnsi"/>
        </w:rPr>
        <w:tab/>
        <w:t>Any significant deviation from the timetables specified in the manual or technical memoranda; or</w:t>
      </w:r>
    </w:p>
    <w:p w:rsidR="00391F8D" w:rsidRDefault="00391F8D">
      <w:pPr>
        <w:pStyle w:val="a0"/>
        <w:jc w:val="both"/>
        <w:rPr>
          <w:rFonts w:asciiTheme="minorHAnsi" w:hAnsiTheme="minorHAnsi" w:cstheme="minorHAnsi"/>
        </w:rPr>
      </w:pPr>
      <w:r>
        <w:rPr>
          <w:rFonts w:asciiTheme="minorHAnsi" w:hAnsiTheme="minorHAnsi" w:cstheme="minorHAnsi"/>
        </w:rPr>
        <w:t>c.</w:t>
      </w:r>
      <w:r>
        <w:rPr>
          <w:rFonts w:asciiTheme="minorHAnsi" w:hAnsiTheme="minorHAnsi" w:cstheme="minorHAnsi"/>
        </w:rPr>
        <w:tab/>
        <w:t>Need to extend the period of availability of funds.</w:t>
      </w:r>
    </w:p>
    <w:p w:rsidR="00391F8D" w:rsidRDefault="00391F8D">
      <w:pPr>
        <w:pStyle w:val="HEADINGLEVEL3"/>
        <w:jc w:val="both"/>
        <w:rPr>
          <w:rFonts w:asciiTheme="minorHAnsi" w:hAnsiTheme="minorHAnsi" w:cstheme="minorHAnsi"/>
        </w:rPr>
      </w:pPr>
      <w:bookmarkStart w:id="52" w:name="_Toc356978056"/>
      <w:r>
        <w:rPr>
          <w:rFonts w:asciiTheme="minorHAnsi" w:hAnsiTheme="minorHAnsi" w:cstheme="minorHAnsi"/>
        </w:rPr>
        <w:t>3.</w:t>
      </w:r>
      <w:r>
        <w:rPr>
          <w:rFonts w:asciiTheme="minorHAnsi" w:hAnsiTheme="minorHAnsi" w:cstheme="minorHAnsi"/>
        </w:rPr>
        <w:tab/>
        <w:t>Obtaining Prior Approval</w:t>
      </w:r>
      <w:bookmarkEnd w:id="52"/>
    </w:p>
    <w:p w:rsidR="00391F8D" w:rsidRDefault="00391F8D">
      <w:pPr>
        <w:pStyle w:val="TEXTLEVEL3"/>
        <w:jc w:val="both"/>
        <w:rPr>
          <w:rFonts w:asciiTheme="minorHAnsi" w:hAnsiTheme="minorHAnsi" w:cstheme="minorHAnsi"/>
        </w:rPr>
      </w:pPr>
      <w:r>
        <w:rPr>
          <w:rFonts w:asciiTheme="minorHAnsi" w:hAnsiTheme="minorHAnsi" w:cstheme="minorHAnsi"/>
        </w:rPr>
        <w:t>A request for prior approval of any budget revision will include the Budget Information Form (BIF), the appropriate page(s) of the program work statement (if applicable), and a narrative justification for the proposed revision, included in the transmittal letter.</w:t>
      </w:r>
      <w:r>
        <w:rPr>
          <w:rFonts w:asciiTheme="minorHAnsi" w:hAnsiTheme="minorHAnsi" w:cstheme="minorHAnsi"/>
        </w:rPr>
        <w:br/>
      </w:r>
      <w:r>
        <w:rPr>
          <w:rFonts w:asciiTheme="minorHAnsi" w:hAnsiTheme="minorHAnsi" w:cstheme="minorHAnsi"/>
        </w:rPr>
        <w:lastRenderedPageBreak/>
        <w:br/>
        <w:t>To obtain written approval from the BLS for programmatic or budget changes to the Cooperative Agreement, the SGA should submit one original and two copies of materials, as follows:</w:t>
      </w:r>
    </w:p>
    <w:p w:rsidR="00391F8D" w:rsidRDefault="00391F8D">
      <w:pPr>
        <w:pStyle w:val="a0"/>
        <w:jc w:val="both"/>
        <w:rPr>
          <w:rFonts w:asciiTheme="minorHAnsi" w:hAnsiTheme="minorHAnsi" w:cstheme="minorHAnsi"/>
        </w:rPr>
      </w:pPr>
      <w:r>
        <w:rPr>
          <w:rFonts w:asciiTheme="minorHAnsi" w:hAnsiTheme="minorHAnsi" w:cstheme="minorHAnsi"/>
        </w:rPr>
        <w:t>a.</w:t>
      </w:r>
      <w:r>
        <w:rPr>
          <w:rFonts w:asciiTheme="minorHAnsi" w:hAnsiTheme="minorHAnsi" w:cstheme="minorHAnsi"/>
        </w:rPr>
        <w:tab/>
        <w:t>SF-424 reflecting the revision;</w:t>
      </w:r>
    </w:p>
    <w:p w:rsidR="00391F8D" w:rsidRDefault="00391F8D">
      <w:pPr>
        <w:pStyle w:val="a0"/>
        <w:jc w:val="both"/>
        <w:rPr>
          <w:rFonts w:asciiTheme="minorHAnsi" w:hAnsiTheme="minorHAnsi" w:cstheme="minorHAnsi"/>
        </w:rPr>
      </w:pPr>
      <w:r>
        <w:rPr>
          <w:rFonts w:asciiTheme="minorHAnsi" w:hAnsiTheme="minorHAnsi" w:cstheme="minorHAnsi"/>
        </w:rPr>
        <w:t>b.</w:t>
      </w:r>
      <w:r>
        <w:rPr>
          <w:rFonts w:asciiTheme="minorHAnsi" w:hAnsiTheme="minorHAnsi" w:cstheme="minorHAnsi"/>
        </w:rPr>
        <w:tab/>
        <w:t>SF-424A annotated to reflect the modified budget elements; and</w:t>
      </w:r>
    </w:p>
    <w:p w:rsidR="00391F8D" w:rsidRDefault="00391F8D">
      <w:pPr>
        <w:pStyle w:val="a0"/>
        <w:jc w:val="both"/>
        <w:rPr>
          <w:rFonts w:asciiTheme="minorHAnsi" w:hAnsiTheme="minorHAnsi" w:cstheme="minorHAnsi"/>
        </w:rPr>
      </w:pPr>
      <w:r>
        <w:rPr>
          <w:rFonts w:asciiTheme="minorHAnsi" w:hAnsiTheme="minorHAnsi" w:cstheme="minorHAnsi"/>
        </w:rPr>
        <w:t>c.</w:t>
      </w:r>
      <w:r>
        <w:rPr>
          <w:rFonts w:asciiTheme="minorHAnsi" w:hAnsiTheme="minorHAnsi" w:cstheme="minorHAnsi"/>
        </w:rPr>
        <w:tab/>
        <w:t>The appropriate page(s) of the work statement annotated to reflect the change to the scope or duration of work originally agreed upon.</w:t>
      </w:r>
    </w:p>
    <w:p w:rsidR="00391F8D" w:rsidRDefault="00391F8D">
      <w:pPr>
        <w:pStyle w:val="TEXTLEVEL3"/>
        <w:jc w:val="both"/>
        <w:rPr>
          <w:rFonts w:asciiTheme="minorHAnsi" w:hAnsiTheme="minorHAnsi" w:cstheme="minorHAnsi"/>
        </w:rPr>
      </w:pPr>
      <w:r>
        <w:rPr>
          <w:rFonts w:asciiTheme="minorHAnsi" w:hAnsiTheme="minorHAnsi" w:cstheme="minorHAnsi"/>
        </w:rPr>
        <w:t>Changes must be approved prior to the beginning of the quarter in which they would take effect.</w:t>
      </w:r>
    </w:p>
    <w:p w:rsidR="00391F8D" w:rsidRDefault="00391F8D">
      <w:pPr>
        <w:pStyle w:val="TEXTLEVEL3"/>
        <w:jc w:val="both"/>
        <w:rPr>
          <w:rFonts w:asciiTheme="minorHAnsi" w:hAnsiTheme="minorHAnsi" w:cstheme="minorHAnsi"/>
        </w:rPr>
      </w:pPr>
      <w:r>
        <w:rPr>
          <w:rFonts w:asciiTheme="minorHAnsi" w:hAnsiTheme="minorHAnsi" w:cstheme="minorHAnsi"/>
        </w:rPr>
        <w:t>The SGA's request for prior approval must be received at least 30 days before the beginning of the quarter.</w:t>
      </w:r>
    </w:p>
    <w:p w:rsidR="00391F8D" w:rsidRDefault="00391F8D">
      <w:pPr>
        <w:pStyle w:val="HEADINGLEVEL3"/>
        <w:jc w:val="both"/>
        <w:rPr>
          <w:rFonts w:asciiTheme="minorHAnsi" w:hAnsiTheme="minorHAnsi" w:cstheme="minorHAnsi"/>
        </w:rPr>
      </w:pPr>
      <w:bookmarkStart w:id="53" w:name="_Toc356978057"/>
      <w:r>
        <w:rPr>
          <w:rFonts w:asciiTheme="minorHAnsi" w:hAnsiTheme="minorHAnsi" w:cstheme="minorHAnsi"/>
        </w:rPr>
        <w:t>4.</w:t>
      </w:r>
      <w:r>
        <w:rPr>
          <w:rFonts w:asciiTheme="minorHAnsi" w:hAnsiTheme="minorHAnsi" w:cstheme="minorHAnsi"/>
        </w:rPr>
        <w:tab/>
        <w:t>BLS-Initiated Budget Changes</w:t>
      </w:r>
      <w:bookmarkEnd w:id="53"/>
    </w:p>
    <w:p w:rsidR="00391F8D" w:rsidRDefault="00391F8D">
      <w:pPr>
        <w:pStyle w:val="TEXTLEVEL3"/>
        <w:jc w:val="both"/>
        <w:rPr>
          <w:rFonts w:asciiTheme="minorHAnsi" w:hAnsiTheme="minorHAnsi" w:cstheme="minorHAnsi"/>
        </w:rPr>
      </w:pPr>
      <w:r>
        <w:rPr>
          <w:rFonts w:asciiTheme="minorHAnsi" w:hAnsiTheme="minorHAnsi" w:cstheme="minorHAnsi"/>
        </w:rPr>
        <w:t>In the event of legislatively mandated reductions to appropriated funds, necessitating the BLS to reduce the original award amount of the Cooperative Agreement, a modification to the Cooperative Agreement will be executed.  The BLS prefers that bilateral modifications be used to effect these budget reductions.  However, where a SGA prefers that the BLS initiate and execute a unilateral modification, because, for example, of the workload and time expense involved in obtaining State</w:t>
      </w:r>
      <w:r>
        <w:rPr>
          <w:rFonts w:asciiTheme="minorHAnsi" w:hAnsiTheme="minorHAnsi" w:cstheme="minorHAnsi"/>
        </w:rPr>
        <w:noBreakHyphen/>
      </w:r>
      <w:proofErr w:type="spellStart"/>
      <w:r>
        <w:rPr>
          <w:rFonts w:asciiTheme="minorHAnsi" w:hAnsiTheme="minorHAnsi" w:cstheme="minorHAnsi"/>
        </w:rPr>
        <w:t>required</w:t>
      </w:r>
      <w:proofErr w:type="spellEnd"/>
      <w:r>
        <w:rPr>
          <w:rFonts w:asciiTheme="minorHAnsi" w:hAnsiTheme="minorHAnsi" w:cstheme="minorHAnsi"/>
        </w:rPr>
        <w:t xml:space="preserve"> review and signature of bilateral modifications, a unilateral modification will be used, and the BLS will notify the SGA, in writing, of its action.  The notification will specifically state what was done on behalf of the SGA.</w:t>
      </w:r>
    </w:p>
    <w:p w:rsidR="00391F8D" w:rsidRDefault="00391F8D">
      <w:pPr>
        <w:pStyle w:val="HEADINGLEVEL2"/>
      </w:pPr>
      <w:bookmarkStart w:id="54" w:name="_Toc356978058"/>
      <w:bookmarkStart w:id="55" w:name="_Toc350864663"/>
      <w:r>
        <w:t>m.</w:t>
      </w:r>
      <w:r>
        <w:tab/>
        <w:t>EQUIPMENt</w:t>
      </w:r>
      <w:bookmarkEnd w:id="54"/>
      <w:bookmarkEnd w:id="55"/>
    </w:p>
    <w:p w:rsidR="00FD2502" w:rsidRDefault="00391F8D">
      <w:pPr>
        <w:pStyle w:val="TEXTLEVEL2"/>
        <w:ind w:left="540"/>
        <w:jc w:val="both"/>
        <w:rPr>
          <w:rFonts w:asciiTheme="minorHAnsi" w:hAnsiTheme="minorHAnsi" w:cstheme="minorHAnsi"/>
        </w:rPr>
      </w:pPr>
      <w:r>
        <w:rPr>
          <w:rFonts w:asciiTheme="minorHAnsi" w:hAnsiTheme="minorHAnsi" w:cstheme="minorHAnsi"/>
        </w:rPr>
        <w:t>The SGA shall use, manage, and dispose of equipment acquired under the cooperative agreement in accordance with State laws and procedures.  Title to equipment purchased with cooperative agreement funds shall vest upon acquisition in the SGA.  However, the BLS, per 29 CFR 97.32(g), reserves the right to transfer title to the Federal Government or a third party named by the BLS when such a third party is otherwise eligible under existing statutes.  Such transfers are subject to the standards appearing at 29 CFR 97.32(g) (1) - (3).  Pursuant to those standards, specifically, 29 CFR 97.32 (g) (1), the BLS reserves the right to transfer title of any Automated Data Processing (ADP) equipment, purchased with cooperative agreement funds, upon termination of financial assistance or when the equipment is no longer needed by the SGA.  BLS-owned equipment, provided to a SGA, must be used and disposed of according to standards appearing at 29 CFR 97.32 (f) (1) - (3).  The SGA will maintain an inventory of BLS-owned equipment and respond promptly to BLS requests for information about its location, operating status, and condition.</w:t>
      </w:r>
    </w:p>
    <w:p w:rsidR="00391F8D" w:rsidRDefault="00391F8D">
      <w:pPr>
        <w:pStyle w:val="HEADINGLEVEL2"/>
      </w:pPr>
      <w:bookmarkStart w:id="56" w:name="_Toc356978059"/>
      <w:bookmarkStart w:id="57" w:name="_Toc350864664"/>
      <w:r>
        <w:t>N.</w:t>
      </w:r>
      <w:r>
        <w:tab/>
        <w:t>PROCUREMENT</w:t>
      </w:r>
      <w:bookmarkEnd w:id="56"/>
      <w:bookmarkEnd w:id="57"/>
    </w:p>
    <w:p w:rsidR="00FD2502" w:rsidRDefault="00391F8D">
      <w:pPr>
        <w:pStyle w:val="TEXTLEVEL2"/>
        <w:jc w:val="both"/>
        <w:rPr>
          <w:rFonts w:asciiTheme="minorHAnsi" w:hAnsiTheme="minorHAnsi" w:cstheme="minorHAnsi"/>
        </w:rPr>
      </w:pPr>
      <w:r>
        <w:rPr>
          <w:rFonts w:asciiTheme="minorHAnsi" w:hAnsiTheme="minorHAnsi" w:cstheme="minorHAnsi"/>
        </w:rPr>
        <w:tab/>
        <w:t>The provisions of 29 CFR 97.36, Procurement, apply to OSHS cooperative agreements.</w:t>
      </w:r>
    </w:p>
    <w:p w:rsidR="00391F8D" w:rsidRDefault="00391F8D">
      <w:pPr>
        <w:pStyle w:val="HEADINGLEVEL3"/>
        <w:jc w:val="both"/>
        <w:rPr>
          <w:rFonts w:asciiTheme="minorHAnsi" w:hAnsiTheme="minorHAnsi" w:cstheme="minorHAnsi"/>
        </w:rPr>
      </w:pPr>
      <w:bookmarkStart w:id="58" w:name="_Toc356978060"/>
      <w:r>
        <w:rPr>
          <w:rFonts w:asciiTheme="minorHAnsi" w:hAnsiTheme="minorHAnsi" w:cstheme="minorHAnsi"/>
        </w:rPr>
        <w:t>1.</w:t>
      </w:r>
      <w:r>
        <w:rPr>
          <w:rFonts w:asciiTheme="minorHAnsi" w:hAnsiTheme="minorHAnsi" w:cstheme="minorHAnsi"/>
        </w:rPr>
        <w:tab/>
        <w:t>Forms and Survey Material</w:t>
      </w:r>
      <w:bookmarkEnd w:id="58"/>
    </w:p>
    <w:p w:rsidR="00391F8D" w:rsidRDefault="00391F8D">
      <w:pPr>
        <w:pStyle w:val="TEXTLEVEL3"/>
        <w:jc w:val="both"/>
        <w:rPr>
          <w:rFonts w:asciiTheme="minorHAnsi" w:hAnsiTheme="minorHAnsi" w:cstheme="minorHAnsi"/>
        </w:rPr>
      </w:pPr>
      <w:r>
        <w:rPr>
          <w:rFonts w:asciiTheme="minorHAnsi" w:hAnsiTheme="minorHAnsi" w:cstheme="minorHAnsi"/>
        </w:rPr>
        <w:t>The State will obtain BLS regional office approval to use the following before final arrangements are made:</w:t>
      </w:r>
    </w:p>
    <w:p w:rsidR="00391F8D" w:rsidRDefault="00391F8D">
      <w:pPr>
        <w:pStyle w:val="a0"/>
        <w:jc w:val="both"/>
        <w:rPr>
          <w:rFonts w:asciiTheme="minorHAnsi" w:hAnsiTheme="minorHAnsi" w:cstheme="minorHAnsi"/>
        </w:rPr>
      </w:pPr>
      <w:r>
        <w:rPr>
          <w:rFonts w:asciiTheme="minorHAnsi" w:hAnsiTheme="minorHAnsi" w:cstheme="minorHAnsi"/>
        </w:rPr>
        <w:lastRenderedPageBreak/>
        <w:t>a.</w:t>
      </w:r>
      <w:r>
        <w:rPr>
          <w:rFonts w:asciiTheme="minorHAnsi" w:hAnsiTheme="minorHAnsi" w:cstheme="minorHAnsi"/>
        </w:rPr>
        <w:tab/>
        <w:t xml:space="preserve">All State forms equivalent to Federal forms---survey reporting forms and the </w:t>
      </w:r>
      <w:proofErr w:type="spellStart"/>
      <w:r>
        <w:rPr>
          <w:rFonts w:asciiTheme="minorHAnsi" w:hAnsiTheme="minorHAnsi" w:cstheme="minorHAnsi"/>
        </w:rPr>
        <w:t>prenotification</w:t>
      </w:r>
      <w:proofErr w:type="spellEnd"/>
      <w:r>
        <w:rPr>
          <w:rFonts w:asciiTheme="minorHAnsi" w:hAnsiTheme="minorHAnsi" w:cstheme="minorHAnsi"/>
        </w:rPr>
        <w:t xml:space="preserve"> booklet;</w:t>
      </w:r>
    </w:p>
    <w:p w:rsidR="00391F8D" w:rsidRDefault="00391F8D">
      <w:pPr>
        <w:pStyle w:val="a0"/>
        <w:jc w:val="both"/>
        <w:rPr>
          <w:rFonts w:asciiTheme="minorHAnsi" w:hAnsiTheme="minorHAnsi" w:cstheme="minorHAnsi"/>
        </w:rPr>
      </w:pPr>
      <w:r>
        <w:rPr>
          <w:rFonts w:asciiTheme="minorHAnsi" w:hAnsiTheme="minorHAnsi" w:cstheme="minorHAnsi"/>
        </w:rPr>
        <w:t>b.</w:t>
      </w:r>
      <w:r>
        <w:rPr>
          <w:rFonts w:asciiTheme="minorHAnsi" w:hAnsiTheme="minorHAnsi" w:cstheme="minorHAnsi"/>
        </w:rPr>
        <w:tab/>
        <w:t xml:space="preserve">State-originated solicitation and </w:t>
      </w:r>
      <w:proofErr w:type="spellStart"/>
      <w:r>
        <w:rPr>
          <w:rFonts w:asciiTheme="minorHAnsi" w:hAnsiTheme="minorHAnsi" w:cstheme="minorHAnsi"/>
        </w:rPr>
        <w:t>prenotification</w:t>
      </w:r>
      <w:proofErr w:type="spellEnd"/>
      <w:r>
        <w:rPr>
          <w:rFonts w:asciiTheme="minorHAnsi" w:hAnsiTheme="minorHAnsi" w:cstheme="minorHAnsi"/>
        </w:rPr>
        <w:t xml:space="preserve"> letters to employers;</w:t>
      </w:r>
    </w:p>
    <w:p w:rsidR="00391F8D" w:rsidRDefault="00391F8D">
      <w:pPr>
        <w:pStyle w:val="a0"/>
        <w:jc w:val="both"/>
        <w:rPr>
          <w:rFonts w:asciiTheme="minorHAnsi" w:hAnsiTheme="minorHAnsi" w:cstheme="minorHAnsi"/>
        </w:rPr>
      </w:pPr>
      <w:r>
        <w:rPr>
          <w:rFonts w:asciiTheme="minorHAnsi" w:hAnsiTheme="minorHAnsi" w:cstheme="minorHAnsi"/>
        </w:rPr>
        <w:t>c.</w:t>
      </w:r>
      <w:r>
        <w:rPr>
          <w:rFonts w:asciiTheme="minorHAnsi" w:hAnsiTheme="minorHAnsi" w:cstheme="minorHAnsi"/>
        </w:rPr>
        <w:tab/>
        <w:t>State-originated survey verification forms and letters; and</w:t>
      </w:r>
    </w:p>
    <w:p w:rsidR="00391F8D" w:rsidRDefault="00391F8D">
      <w:pPr>
        <w:pStyle w:val="a0"/>
        <w:jc w:val="both"/>
        <w:rPr>
          <w:rFonts w:asciiTheme="minorHAnsi" w:hAnsiTheme="minorHAnsi" w:cstheme="minorHAnsi"/>
        </w:rPr>
      </w:pPr>
      <w:r>
        <w:rPr>
          <w:rFonts w:asciiTheme="minorHAnsi" w:hAnsiTheme="minorHAnsi" w:cstheme="minorHAnsi"/>
        </w:rPr>
        <w:t>d.</w:t>
      </w:r>
      <w:r>
        <w:rPr>
          <w:rFonts w:asciiTheme="minorHAnsi" w:hAnsiTheme="minorHAnsi" w:cstheme="minorHAnsi"/>
        </w:rPr>
        <w:tab/>
        <w:t xml:space="preserve">State inserts in the </w:t>
      </w:r>
      <w:proofErr w:type="spellStart"/>
      <w:r>
        <w:rPr>
          <w:rFonts w:asciiTheme="minorHAnsi" w:hAnsiTheme="minorHAnsi" w:cstheme="minorHAnsi"/>
        </w:rPr>
        <w:t>prenotification</w:t>
      </w:r>
      <w:proofErr w:type="spellEnd"/>
      <w:r>
        <w:rPr>
          <w:rFonts w:asciiTheme="minorHAnsi" w:hAnsiTheme="minorHAnsi" w:cstheme="minorHAnsi"/>
        </w:rPr>
        <w:t xml:space="preserve"> booklet and any other survey instrument.</w:t>
      </w:r>
    </w:p>
    <w:p w:rsidR="00391F8D" w:rsidRDefault="00391F8D">
      <w:pPr>
        <w:pStyle w:val="HEADINGLEVEL3"/>
        <w:jc w:val="both"/>
        <w:rPr>
          <w:rFonts w:asciiTheme="minorHAnsi" w:hAnsiTheme="minorHAnsi" w:cstheme="minorHAnsi"/>
        </w:rPr>
      </w:pPr>
      <w:bookmarkStart w:id="59" w:name="_Toc356978061"/>
      <w:r>
        <w:rPr>
          <w:rFonts w:asciiTheme="minorHAnsi" w:hAnsiTheme="minorHAnsi" w:cstheme="minorHAnsi"/>
        </w:rPr>
        <w:t>2.</w:t>
      </w:r>
      <w:r>
        <w:rPr>
          <w:rFonts w:asciiTheme="minorHAnsi" w:hAnsiTheme="minorHAnsi" w:cstheme="minorHAnsi"/>
        </w:rPr>
        <w:tab/>
        <w:t>Subcontracting</w:t>
      </w:r>
      <w:bookmarkEnd w:id="59"/>
    </w:p>
    <w:p w:rsidR="00391F8D" w:rsidRDefault="00391F8D">
      <w:pPr>
        <w:pStyle w:val="TEXTLEVEL3"/>
        <w:jc w:val="both"/>
        <w:rPr>
          <w:rFonts w:asciiTheme="minorHAnsi" w:hAnsiTheme="minorHAnsi" w:cstheme="minorHAnsi"/>
        </w:rPr>
      </w:pPr>
      <w:r>
        <w:rPr>
          <w:rFonts w:asciiTheme="minorHAnsi" w:hAnsiTheme="minorHAnsi" w:cstheme="minorHAnsi"/>
        </w:rPr>
        <w:t xml:space="preserve">Substantive program work under the Cooperative Agreement may not be </w:t>
      </w:r>
      <w:proofErr w:type="spellStart"/>
      <w:r>
        <w:rPr>
          <w:rFonts w:asciiTheme="minorHAnsi" w:hAnsiTheme="minorHAnsi" w:cstheme="minorHAnsi"/>
        </w:rPr>
        <w:t>subgranted</w:t>
      </w:r>
      <w:proofErr w:type="spellEnd"/>
      <w:r>
        <w:rPr>
          <w:rFonts w:asciiTheme="minorHAnsi" w:hAnsiTheme="minorHAnsi" w:cstheme="minorHAnsi"/>
        </w:rPr>
        <w:t xml:space="preserve"> or contracted by the SGA without prior approval.  Substantive program work includes the sampling, data collection, estimation, and validation activities.</w:t>
      </w:r>
    </w:p>
    <w:p w:rsidR="00391F8D" w:rsidRDefault="00391F8D">
      <w:pPr>
        <w:pStyle w:val="HEADINGLEVEL2"/>
      </w:pPr>
      <w:bookmarkStart w:id="60" w:name="_Toc356978062"/>
      <w:bookmarkStart w:id="61" w:name="_Toc350864665"/>
      <w:r>
        <w:t>O.</w:t>
      </w:r>
      <w:r>
        <w:tab/>
        <w:t>CLOSEOUTS AND AUDITS</w:t>
      </w:r>
      <w:bookmarkEnd w:id="60"/>
      <w:bookmarkEnd w:id="61"/>
    </w:p>
    <w:p w:rsidR="00FD2502" w:rsidRDefault="00391F8D">
      <w:pPr>
        <w:pStyle w:val="TEXTLEVEL2"/>
        <w:ind w:left="540"/>
        <w:jc w:val="both"/>
        <w:rPr>
          <w:rFonts w:asciiTheme="minorHAnsi" w:hAnsiTheme="minorHAnsi" w:cstheme="minorHAnsi"/>
        </w:rPr>
      </w:pPr>
      <w:r>
        <w:rPr>
          <w:rFonts w:asciiTheme="minorHAnsi" w:hAnsiTheme="minorHAnsi" w:cstheme="minorHAnsi"/>
        </w:rPr>
        <w:t>Closeouts and audits shall be performed in accordance with the requirements of 29 CFR 97.50, regarding closeout, and 29 CFR 96, regarding the Single Audit Act, and as may be augmented by specific guidance and instructions issued by the BLS.</w:t>
      </w:r>
    </w:p>
    <w:p w:rsidR="00FD2502" w:rsidRDefault="00391F8D">
      <w:pPr>
        <w:pStyle w:val="TEXTLEVEL2"/>
        <w:ind w:left="540"/>
        <w:jc w:val="both"/>
        <w:rPr>
          <w:rFonts w:asciiTheme="minorHAnsi" w:hAnsiTheme="minorHAnsi" w:cstheme="minorHAnsi"/>
        </w:rPr>
      </w:pPr>
      <w:r>
        <w:rPr>
          <w:rFonts w:asciiTheme="minorHAnsi" w:hAnsiTheme="minorHAnsi" w:cstheme="minorHAnsi"/>
        </w:rPr>
        <w:t xml:space="preserve">Prior to the completion date of the Cooperative Agreement, the Grant Officer will send a preliminary closeout notice to all SGAs reminding them of the forms necessary for closeout.  The forms to be included in the closeout package are; the Transmittal and Certification Form (TCF); the Quarterly Financial Report (BLS-OSHS2); the Financial Reconciliation Worksheet (FRW); the SF-425 Federal Financial Report (FFR); and the Property Listing (where applicable).  The BLS specific forms are included as part of this Cooperative Agreement Application.  Closeout packages are due 90 days after the end of the Cooperative Agreement period.  SGAs may request an extension to the due date.  Such a request must be in writing and sent to the Grant Officer.  The Grant Officer will respond in writing to the request.  Once the closeout materials are received, the Grant Officer will inform the SGA of any missing reports and inquire about the status of funding for completion of the project.  Final closeouts must reflect that there are not any outstanding resources on order or accruals remaining at the time of submission.  In addition, cash </w:t>
      </w:r>
      <w:proofErr w:type="spellStart"/>
      <w:r>
        <w:rPr>
          <w:rFonts w:asciiTheme="minorHAnsi" w:hAnsiTheme="minorHAnsi" w:cstheme="minorHAnsi"/>
        </w:rPr>
        <w:t>drawdowns</w:t>
      </w:r>
      <w:proofErr w:type="spellEnd"/>
      <w:r>
        <w:rPr>
          <w:rFonts w:asciiTheme="minorHAnsi" w:hAnsiTheme="minorHAnsi" w:cstheme="minorHAnsi"/>
        </w:rPr>
        <w:t xml:space="preserve"> in HHS-PMS should equal total expenses for the fiscal year. </w:t>
      </w:r>
    </w:p>
    <w:p w:rsidR="00391F8D" w:rsidRDefault="00391F8D">
      <w:pPr>
        <w:pStyle w:val="HEADINGLEVEL2"/>
      </w:pPr>
      <w:bookmarkStart w:id="62" w:name="_Toc356978063"/>
      <w:bookmarkStart w:id="63" w:name="_Toc350864666"/>
      <w:r>
        <w:t>P.</w:t>
      </w:r>
      <w:r>
        <w:tab/>
        <w:t>RECORDS</w:t>
      </w:r>
      <w:bookmarkEnd w:id="62"/>
      <w:bookmarkEnd w:id="63"/>
    </w:p>
    <w:p w:rsidR="00391F8D" w:rsidRDefault="00391F8D">
      <w:pPr>
        <w:pStyle w:val="HEADINGLEVEL3"/>
        <w:jc w:val="both"/>
        <w:rPr>
          <w:rFonts w:asciiTheme="minorHAnsi" w:hAnsiTheme="minorHAnsi" w:cstheme="minorHAnsi"/>
        </w:rPr>
      </w:pPr>
      <w:bookmarkStart w:id="64" w:name="_Toc356978064"/>
      <w:r>
        <w:rPr>
          <w:rFonts w:asciiTheme="minorHAnsi" w:hAnsiTheme="minorHAnsi" w:cstheme="minorHAnsi"/>
        </w:rPr>
        <w:t>1.</w:t>
      </w:r>
      <w:r>
        <w:rPr>
          <w:rFonts w:asciiTheme="minorHAnsi" w:hAnsiTheme="minorHAnsi" w:cstheme="minorHAnsi"/>
        </w:rPr>
        <w:tab/>
        <w:t>Retention</w:t>
      </w:r>
      <w:bookmarkEnd w:id="64"/>
    </w:p>
    <w:p w:rsidR="00391F8D" w:rsidRDefault="00391F8D">
      <w:pPr>
        <w:pStyle w:val="TEXTLEVEL3"/>
        <w:jc w:val="both"/>
        <w:rPr>
          <w:rFonts w:asciiTheme="minorHAnsi" w:hAnsiTheme="minorHAnsi" w:cstheme="minorHAnsi"/>
        </w:rPr>
      </w:pPr>
      <w:r>
        <w:rPr>
          <w:rFonts w:asciiTheme="minorHAnsi" w:hAnsiTheme="minorHAnsi" w:cstheme="minorHAnsi"/>
        </w:rPr>
        <w:t>Records will be retained in accordance with 29 CFR 97.42, Retention and Access Requirements for Records.  Generally, the SGA will retain all records pertinent to the agreement, including financial records and supporting documents for a period of three years after the close of the agreement period.  States will retain the hard copy forms (Survey and CFOI statistical records) from respondents and enter the establishment or fatality micro-data into BLS computer systems.  States shall also retain any electronic version of the forms received through email submission of the Survey or scanned and transmitted by the print vendor.  Typically, unless instructed otherwise, States may destroy these electronic and hard copies 30 days after the State’s final Case and Demographic estimates have been generated or one year after submitting the final updated CFOI data file for the reference year.</w:t>
      </w:r>
    </w:p>
    <w:p w:rsidR="00391F8D" w:rsidRDefault="00391F8D">
      <w:pPr>
        <w:pStyle w:val="HEADINGLEVEL3"/>
        <w:jc w:val="both"/>
        <w:rPr>
          <w:rFonts w:asciiTheme="minorHAnsi" w:hAnsiTheme="minorHAnsi" w:cstheme="minorHAnsi"/>
        </w:rPr>
      </w:pPr>
      <w:bookmarkStart w:id="65" w:name="_Toc356978065"/>
      <w:r>
        <w:rPr>
          <w:rFonts w:asciiTheme="minorHAnsi" w:hAnsiTheme="minorHAnsi" w:cstheme="minorHAnsi"/>
        </w:rPr>
        <w:t>2.</w:t>
      </w:r>
      <w:r>
        <w:rPr>
          <w:rFonts w:asciiTheme="minorHAnsi" w:hAnsiTheme="minorHAnsi" w:cstheme="minorHAnsi"/>
        </w:rPr>
        <w:tab/>
        <w:t>Disposal</w:t>
      </w:r>
      <w:bookmarkEnd w:id="65"/>
    </w:p>
    <w:p w:rsidR="00391F8D" w:rsidRDefault="00391F8D">
      <w:pPr>
        <w:pStyle w:val="TEXTLEVEL3"/>
        <w:jc w:val="both"/>
        <w:rPr>
          <w:rFonts w:asciiTheme="minorHAnsi" w:hAnsiTheme="minorHAnsi" w:cstheme="minorHAnsi"/>
        </w:rPr>
      </w:pPr>
      <w:r>
        <w:rPr>
          <w:rFonts w:asciiTheme="minorHAnsi" w:hAnsiTheme="minorHAnsi" w:cstheme="minorHAnsi"/>
        </w:rPr>
        <w:t xml:space="preserve">The Cooperating Representative (see below) is responsible for ensuring that appropriate precautions are taken in disposing of records after the required retention period to ensure </w:t>
      </w:r>
      <w:r>
        <w:rPr>
          <w:rFonts w:asciiTheme="minorHAnsi" w:hAnsiTheme="minorHAnsi" w:cstheme="minorHAnsi"/>
        </w:rPr>
        <w:lastRenderedPageBreak/>
        <w:t>that confidentiality is protected.  SGAs may follow their own records disposal policies and procedures, provided they contain safeguards for protecting confidentiality.</w:t>
      </w:r>
    </w:p>
    <w:p w:rsidR="00391F8D" w:rsidRDefault="00391F8D">
      <w:pPr>
        <w:pStyle w:val="HEADINGLEVEL2"/>
      </w:pPr>
      <w:bookmarkStart w:id="66" w:name="Confidentiality"/>
      <w:bookmarkStart w:id="67" w:name="_Toc350864667"/>
      <w:bookmarkStart w:id="68" w:name="OLE_LINK1"/>
      <w:bookmarkStart w:id="69" w:name="_Toc356978066"/>
      <w:bookmarkEnd w:id="66"/>
      <w:r>
        <w:t>Q.</w:t>
      </w:r>
      <w:r>
        <w:tab/>
        <w:t>CONFIDENTIALITY</w:t>
      </w:r>
      <w:bookmarkEnd w:id="67"/>
    </w:p>
    <w:p w:rsidR="00391F8D" w:rsidRDefault="00391F8D">
      <w:pPr>
        <w:pStyle w:val="HEADINGLEVEL3"/>
        <w:jc w:val="both"/>
        <w:rPr>
          <w:rFonts w:asciiTheme="minorHAnsi" w:hAnsiTheme="minorHAnsi" w:cstheme="minorHAnsi"/>
        </w:rPr>
      </w:pPr>
      <w:r>
        <w:rPr>
          <w:rFonts w:asciiTheme="minorHAnsi" w:hAnsiTheme="minorHAnsi" w:cstheme="minorHAnsi"/>
        </w:rPr>
        <w:t>1.</w:t>
      </w:r>
      <w:r>
        <w:rPr>
          <w:rFonts w:asciiTheme="minorHAnsi" w:hAnsiTheme="minorHAnsi" w:cstheme="minorHAnsi"/>
        </w:rPr>
        <w:tab/>
        <w:t>Federal Guidelines</w:t>
      </w:r>
    </w:p>
    <w:p w:rsidR="00391F8D" w:rsidRDefault="00391F8D">
      <w:pPr>
        <w:pStyle w:val="TEXTLEVEL3"/>
        <w:jc w:val="both"/>
        <w:rPr>
          <w:rFonts w:asciiTheme="minorHAnsi" w:hAnsiTheme="minorHAnsi" w:cstheme="minorHAnsi"/>
        </w:rPr>
      </w:pPr>
      <w:r>
        <w:rPr>
          <w:rFonts w:asciiTheme="minorHAnsi" w:hAnsiTheme="minorHAnsi" w:cstheme="minorHAnsi"/>
        </w:rPr>
        <w:t xml:space="preserve">The majority of data collected by the BLS is provided on a voluntary basis by respondents who have agreed to provide the information for the purpose(s) specified by the BLS.  A violation of the confidence that respondents place in the BLS would endanger the Bureau’s ability to carry out its duties.  The Confidential Information Protection and Statistical Efficiency Act (CIPSEA) of 2002 (Title 5 of Public Law 107-347) safeguards the confidentiality of respondent identifiable information acquired for exclusively statistical purposes under a pledge of confidentiality controlling access to and uses of such information.  BLS officers, employees, and agents are subject to CIPSEA and other Federal laws governing confidentiality.  </w:t>
      </w:r>
    </w:p>
    <w:p w:rsidR="00391F8D" w:rsidRDefault="00391F8D">
      <w:pPr>
        <w:pStyle w:val="HEADINGLEVEL3"/>
        <w:jc w:val="both"/>
        <w:rPr>
          <w:rFonts w:asciiTheme="minorHAnsi" w:hAnsiTheme="minorHAnsi" w:cstheme="minorHAnsi"/>
        </w:rPr>
      </w:pPr>
      <w:r>
        <w:rPr>
          <w:rFonts w:asciiTheme="minorHAnsi" w:hAnsiTheme="minorHAnsi" w:cstheme="minorHAnsi"/>
        </w:rPr>
        <w:t>2.</w:t>
      </w:r>
      <w:r>
        <w:rPr>
          <w:rFonts w:asciiTheme="minorHAnsi" w:hAnsiTheme="minorHAnsi" w:cstheme="minorHAnsi"/>
        </w:rPr>
        <w:tab/>
        <w:t>Description of Confidential Information</w:t>
      </w:r>
    </w:p>
    <w:p w:rsidR="00391F8D" w:rsidRDefault="00391F8D">
      <w:pPr>
        <w:pStyle w:val="HEADINGLEVEL3"/>
        <w:jc w:val="both"/>
        <w:rPr>
          <w:rFonts w:asciiTheme="minorHAnsi" w:hAnsiTheme="minorHAnsi" w:cstheme="minorHAnsi"/>
          <w:smallCaps/>
        </w:rPr>
      </w:pPr>
      <w:r>
        <w:rPr>
          <w:rFonts w:asciiTheme="minorHAnsi" w:hAnsiTheme="minorHAnsi" w:cstheme="minorHAnsi"/>
        </w:rPr>
        <w:tab/>
        <w:t>For the purposes of this cooperative agreement “confidential information” includes:</w:t>
      </w:r>
    </w:p>
    <w:p w:rsidR="00391F8D" w:rsidRDefault="00391F8D">
      <w:pPr>
        <w:pStyle w:val="HEADINGLEVEL3"/>
        <w:jc w:val="both"/>
        <w:rPr>
          <w:rFonts w:asciiTheme="minorHAnsi" w:hAnsiTheme="minorHAnsi" w:cstheme="minorHAnsi"/>
        </w:rPr>
      </w:pPr>
      <w:r>
        <w:rPr>
          <w:rFonts w:asciiTheme="minorHAnsi" w:hAnsiTheme="minorHAnsi" w:cstheme="minorHAnsi"/>
        </w:rPr>
        <w:tab/>
        <w:t>Respondent Identifiable Information (Protected by CIPSEA)</w:t>
      </w:r>
    </w:p>
    <w:p w:rsidR="00391F8D" w:rsidRDefault="00391F8D">
      <w:pPr>
        <w:tabs>
          <w:tab w:val="left" w:pos="1440"/>
          <w:tab w:val="left" w:pos="1800"/>
        </w:tabs>
        <w:ind w:left="1800" w:hanging="720"/>
        <w:jc w:val="both"/>
        <w:rPr>
          <w:rFonts w:asciiTheme="minorHAnsi" w:hAnsiTheme="minorHAnsi" w:cstheme="minorHAnsi"/>
        </w:rPr>
      </w:pPr>
      <w:r>
        <w:rPr>
          <w:rFonts w:asciiTheme="minorHAnsi" w:hAnsiTheme="minorHAnsi" w:cstheme="minorHAnsi"/>
        </w:rPr>
        <w:tab/>
      </w:r>
      <w:proofErr w:type="spellStart"/>
      <w:r>
        <w:rPr>
          <w:rFonts w:asciiTheme="minorHAnsi" w:hAnsiTheme="minorHAnsi" w:cstheme="minorHAnsi"/>
        </w:rPr>
        <w:t>i</w:t>
      </w:r>
      <w:proofErr w:type="spellEnd"/>
      <w:r>
        <w:rPr>
          <w:rFonts w:asciiTheme="minorHAnsi" w:hAnsiTheme="minorHAnsi" w:cstheme="minorHAnsi"/>
        </w:rPr>
        <w:t>.</w:t>
      </w:r>
      <w:r>
        <w:rPr>
          <w:rFonts w:asciiTheme="minorHAnsi" w:hAnsiTheme="minorHAnsi" w:cstheme="minorHAnsi"/>
        </w:rPr>
        <w:tab/>
        <w:t>All names, addresses, and other information about an establishment from which data are requested.</w:t>
      </w:r>
    </w:p>
    <w:p w:rsidR="00391F8D" w:rsidRDefault="00391F8D">
      <w:pPr>
        <w:tabs>
          <w:tab w:val="left" w:pos="1440"/>
          <w:tab w:val="left" w:pos="1800"/>
        </w:tabs>
        <w:ind w:left="1800" w:hanging="720"/>
        <w:jc w:val="both"/>
        <w:rPr>
          <w:rFonts w:asciiTheme="minorHAnsi" w:hAnsiTheme="minorHAnsi" w:cstheme="minorHAnsi"/>
        </w:rPr>
      </w:pPr>
      <w:r>
        <w:rPr>
          <w:rFonts w:asciiTheme="minorHAnsi" w:hAnsiTheme="minorHAnsi" w:cstheme="minorHAnsi"/>
        </w:rPr>
        <w:tab/>
        <w:t>ii.</w:t>
      </w:r>
      <w:r>
        <w:rPr>
          <w:rFonts w:asciiTheme="minorHAnsi" w:hAnsiTheme="minorHAnsi" w:cstheme="minorHAnsi"/>
        </w:rPr>
        <w:tab/>
        <w:t>All identifiable respondent submissions.</w:t>
      </w:r>
    </w:p>
    <w:p w:rsidR="00391F8D" w:rsidRDefault="00391F8D">
      <w:pPr>
        <w:tabs>
          <w:tab w:val="left" w:pos="1440"/>
          <w:tab w:val="left" w:pos="1800"/>
        </w:tabs>
        <w:ind w:left="1800" w:hanging="720"/>
        <w:jc w:val="both"/>
        <w:rPr>
          <w:rFonts w:asciiTheme="minorHAnsi" w:hAnsiTheme="minorHAnsi" w:cstheme="minorHAnsi"/>
        </w:rPr>
      </w:pPr>
      <w:r>
        <w:rPr>
          <w:rFonts w:asciiTheme="minorHAnsi" w:hAnsiTheme="minorHAnsi" w:cstheme="minorHAnsi"/>
        </w:rPr>
        <w:tab/>
        <w:t>iii.</w:t>
      </w:r>
      <w:r>
        <w:rPr>
          <w:rFonts w:asciiTheme="minorHAnsi" w:hAnsiTheme="minorHAnsi" w:cstheme="minorHAnsi"/>
        </w:rPr>
        <w:tab/>
        <w:t>Information in administrative files that has been commingled with confidential information, unless it has been separately identified as coming from a public source.</w:t>
      </w:r>
    </w:p>
    <w:p w:rsidR="00391F8D" w:rsidRDefault="00391F8D">
      <w:pPr>
        <w:tabs>
          <w:tab w:val="left" w:pos="1440"/>
          <w:tab w:val="left" w:pos="1800"/>
        </w:tabs>
        <w:ind w:left="1800" w:hanging="720"/>
        <w:jc w:val="both"/>
        <w:rPr>
          <w:rFonts w:asciiTheme="minorHAnsi" w:hAnsiTheme="minorHAnsi" w:cstheme="minorHAnsi"/>
        </w:rPr>
      </w:pPr>
      <w:r>
        <w:rPr>
          <w:rFonts w:asciiTheme="minorHAnsi" w:hAnsiTheme="minorHAnsi" w:cstheme="minorHAnsi"/>
        </w:rPr>
        <w:tab/>
        <w:t>iv.</w:t>
      </w:r>
      <w:r>
        <w:rPr>
          <w:rFonts w:asciiTheme="minorHAnsi" w:hAnsiTheme="minorHAnsi" w:cstheme="minorHAnsi"/>
        </w:rPr>
        <w:tab/>
        <w:t>Disclosure avoidance parameters applied to published data, unless otherwise specified by the BLS.</w:t>
      </w:r>
    </w:p>
    <w:p w:rsidR="00391F8D" w:rsidRDefault="00391F8D">
      <w:pPr>
        <w:tabs>
          <w:tab w:val="left" w:pos="1440"/>
          <w:tab w:val="left" w:pos="1800"/>
        </w:tabs>
        <w:ind w:left="1800" w:hanging="720"/>
        <w:jc w:val="both"/>
        <w:rPr>
          <w:rFonts w:asciiTheme="minorHAnsi" w:hAnsiTheme="minorHAnsi" w:cstheme="minorHAnsi"/>
        </w:rPr>
      </w:pPr>
      <w:r>
        <w:rPr>
          <w:rFonts w:asciiTheme="minorHAnsi" w:hAnsiTheme="minorHAnsi" w:cstheme="minorHAnsi"/>
        </w:rPr>
        <w:tab/>
        <w:t>v.</w:t>
      </w:r>
      <w:r>
        <w:rPr>
          <w:rFonts w:asciiTheme="minorHAnsi" w:hAnsiTheme="minorHAnsi" w:cstheme="minorHAnsi"/>
        </w:rPr>
        <w:tab/>
        <w:t>Any other information in any medium and format that would reasonably disclose the identity by either direct or indirect means of any participant in a statistical program under the auspices of the BLS.</w:t>
      </w:r>
    </w:p>
    <w:p w:rsidR="00391F8D" w:rsidRDefault="00391F8D">
      <w:pPr>
        <w:tabs>
          <w:tab w:val="left" w:pos="1440"/>
          <w:tab w:val="left" w:pos="1800"/>
        </w:tabs>
        <w:ind w:left="1800" w:hanging="720"/>
        <w:jc w:val="both"/>
        <w:rPr>
          <w:rFonts w:asciiTheme="minorHAnsi" w:hAnsiTheme="minorHAnsi" w:cstheme="minorHAnsi"/>
        </w:rPr>
      </w:pPr>
      <w:r>
        <w:rPr>
          <w:rFonts w:asciiTheme="minorHAnsi" w:hAnsiTheme="minorHAnsi" w:cstheme="minorHAnsi"/>
        </w:rPr>
        <w:t>Pre-release Information (Protected by Federal Policies)</w:t>
      </w:r>
    </w:p>
    <w:p w:rsidR="00391F8D" w:rsidRDefault="00391F8D">
      <w:pPr>
        <w:tabs>
          <w:tab w:val="left" w:pos="1440"/>
          <w:tab w:val="left" w:pos="1800"/>
        </w:tabs>
        <w:ind w:left="1800" w:hanging="720"/>
        <w:jc w:val="both"/>
        <w:rPr>
          <w:rFonts w:asciiTheme="minorHAnsi" w:hAnsiTheme="minorHAnsi" w:cstheme="minorHAnsi"/>
        </w:rPr>
      </w:pPr>
      <w:r>
        <w:rPr>
          <w:rFonts w:asciiTheme="minorHAnsi" w:hAnsiTheme="minorHAnsi" w:cstheme="minorHAnsi"/>
        </w:rPr>
        <w:tab/>
        <w:t>vi.</w:t>
      </w:r>
      <w:r>
        <w:rPr>
          <w:rFonts w:asciiTheme="minorHAnsi" w:hAnsiTheme="minorHAnsi" w:cstheme="minorHAnsi"/>
        </w:rPr>
        <w:tab/>
        <w:t xml:space="preserve">Pre-release information such as official estimates and other official statistical products prior to the official BLS release of the national data.  </w:t>
      </w:r>
    </w:p>
    <w:p w:rsidR="00391F8D" w:rsidRDefault="00391F8D">
      <w:pPr>
        <w:pStyle w:val="HEADINGLEVEL3"/>
        <w:jc w:val="both"/>
        <w:rPr>
          <w:rFonts w:asciiTheme="minorHAnsi" w:hAnsiTheme="minorHAnsi" w:cstheme="minorHAnsi"/>
        </w:rPr>
      </w:pPr>
      <w:r>
        <w:rPr>
          <w:rFonts w:asciiTheme="minorHAnsi" w:hAnsiTheme="minorHAnsi" w:cstheme="minorHAnsi"/>
        </w:rPr>
        <w:t>3.</w:t>
      </w:r>
      <w:r>
        <w:rPr>
          <w:rFonts w:asciiTheme="minorHAnsi" w:hAnsiTheme="minorHAnsi" w:cstheme="minorHAnsi"/>
        </w:rPr>
        <w:tab/>
        <w:t>State’s Confidentiality Responsibility</w:t>
      </w:r>
    </w:p>
    <w:p w:rsidR="00391F8D" w:rsidRDefault="00391F8D">
      <w:pPr>
        <w:pStyle w:val="ListParagraph"/>
        <w:numPr>
          <w:ilvl w:val="0"/>
          <w:numId w:val="27"/>
        </w:numPr>
        <w:tabs>
          <w:tab w:val="left" w:pos="1440"/>
        </w:tabs>
        <w:ind w:hanging="720"/>
        <w:jc w:val="both"/>
        <w:rPr>
          <w:rFonts w:asciiTheme="minorHAnsi" w:hAnsiTheme="minorHAnsi" w:cstheme="minorHAnsi"/>
        </w:rPr>
      </w:pPr>
      <w:r>
        <w:rPr>
          <w:rFonts w:asciiTheme="minorHAnsi" w:hAnsiTheme="minorHAnsi" w:cstheme="minorHAnsi"/>
        </w:rPr>
        <w:t>The State agency agrees to use the confidential information for statistical purposes only.</w:t>
      </w:r>
    </w:p>
    <w:p w:rsidR="00391F8D" w:rsidRDefault="00391F8D">
      <w:pPr>
        <w:pStyle w:val="ListParagraph"/>
        <w:tabs>
          <w:tab w:val="left" w:pos="1440"/>
        </w:tabs>
        <w:ind w:left="1800"/>
        <w:jc w:val="both"/>
        <w:rPr>
          <w:rFonts w:asciiTheme="minorHAnsi" w:hAnsiTheme="minorHAnsi" w:cstheme="minorHAnsi"/>
        </w:rPr>
      </w:pPr>
    </w:p>
    <w:p w:rsidR="00391F8D" w:rsidRDefault="00391F8D">
      <w:pPr>
        <w:pStyle w:val="ListParagraph"/>
        <w:numPr>
          <w:ilvl w:val="0"/>
          <w:numId w:val="28"/>
        </w:numPr>
        <w:tabs>
          <w:tab w:val="left" w:pos="1440"/>
        </w:tabs>
        <w:jc w:val="both"/>
        <w:rPr>
          <w:rFonts w:asciiTheme="minorHAnsi" w:hAnsiTheme="minorHAnsi" w:cstheme="minorHAnsi"/>
        </w:rPr>
      </w:pPr>
      <w:r>
        <w:rPr>
          <w:rFonts w:asciiTheme="minorHAnsi" w:hAnsiTheme="minorHAnsi" w:cstheme="minorHAnsi"/>
        </w:rPr>
        <w:t>The State agency agrees that pre-release information such as official estimates and other statistical products will be accessible only to authorized persons and will not be disclosed or used in an unauthorized manner before the official BLS release of the national data.  Authorized persons are State employees designated as “authorized agents” of the BLS (defined in section 4) or State employees that have signed a non-disclosure agreement permitting access to pre-release information.</w:t>
      </w:r>
    </w:p>
    <w:p w:rsidR="00391F8D" w:rsidRDefault="00391F8D">
      <w:pPr>
        <w:pStyle w:val="HEADINGLEVEL3"/>
        <w:jc w:val="both"/>
        <w:rPr>
          <w:rFonts w:asciiTheme="minorHAnsi" w:hAnsiTheme="minorHAnsi" w:cstheme="minorHAnsi"/>
        </w:rPr>
      </w:pPr>
      <w:r>
        <w:rPr>
          <w:rFonts w:asciiTheme="minorHAnsi" w:hAnsiTheme="minorHAnsi" w:cstheme="minorHAnsi"/>
        </w:rPr>
        <w:lastRenderedPageBreak/>
        <w:t>4.</w:t>
      </w:r>
      <w:r>
        <w:rPr>
          <w:rFonts w:asciiTheme="minorHAnsi" w:hAnsiTheme="minorHAnsi" w:cstheme="minorHAnsi"/>
        </w:rPr>
        <w:tab/>
        <w:t>Access to Confidential Information</w:t>
      </w:r>
    </w:p>
    <w:p w:rsidR="00391F8D" w:rsidRDefault="00391F8D">
      <w:pPr>
        <w:tabs>
          <w:tab w:val="left" w:pos="1440"/>
        </w:tabs>
        <w:ind w:left="1440" w:hanging="360"/>
        <w:jc w:val="both"/>
        <w:rPr>
          <w:rFonts w:asciiTheme="minorHAnsi" w:hAnsiTheme="minorHAnsi" w:cstheme="minorHAnsi"/>
        </w:rPr>
      </w:pPr>
      <w:r>
        <w:rPr>
          <w:rFonts w:asciiTheme="minorHAnsi" w:hAnsiTheme="minorHAnsi" w:cstheme="minorHAnsi"/>
        </w:rPr>
        <w:t>a.</w:t>
      </w:r>
      <w:r>
        <w:rPr>
          <w:rFonts w:asciiTheme="minorHAnsi" w:hAnsiTheme="minorHAnsi" w:cstheme="minorHAnsi"/>
        </w:rPr>
        <w:tab/>
        <w:t>The State agency agrees to assign BLS State Cooperating Representative(s) for the OSHS program components it undertakes under the cooperative agreement (the Survey of Occupational Injuries and Illnesses and Census of Fatal Occupational Injuries) prior to its execution in accordance with BLS requirements.  The Cooperating Representative will be designated an agent by the BLS and must sign a BLS Agent Agreement each year a cooperative agreement is executed.  A copy of this form is included as part of the application materials in Part III.</w:t>
      </w:r>
    </w:p>
    <w:p w:rsidR="00391F8D" w:rsidRDefault="00391F8D">
      <w:pPr>
        <w:tabs>
          <w:tab w:val="left" w:pos="1440"/>
        </w:tabs>
        <w:ind w:left="1440" w:hanging="360"/>
        <w:jc w:val="both"/>
        <w:rPr>
          <w:rFonts w:asciiTheme="minorHAnsi" w:hAnsiTheme="minorHAnsi" w:cstheme="minorHAnsi"/>
        </w:rPr>
      </w:pPr>
      <w:r>
        <w:rPr>
          <w:rFonts w:asciiTheme="minorHAnsi" w:hAnsiTheme="minorHAnsi" w:cstheme="minorHAnsi"/>
        </w:rPr>
        <w:t>b.</w:t>
      </w:r>
      <w:r>
        <w:rPr>
          <w:rFonts w:asciiTheme="minorHAnsi" w:hAnsiTheme="minorHAnsi" w:cstheme="minorHAnsi"/>
        </w:rPr>
        <w:tab/>
        <w:t>For the purposes of this cooperative agreement, “authorized agents” are defined as individuals who have been authorized by the BLS to receive access to respondent identifiable information for work on the activities directly covered by this cooperative agreement under the control of the BLS Regional Commissioner or other official who the BLS designates and who have signed a BLS Agent Agreement.  A copy of this form is attached at the end of Part III.</w:t>
      </w:r>
    </w:p>
    <w:p w:rsidR="00391F8D" w:rsidRDefault="00391F8D">
      <w:pPr>
        <w:tabs>
          <w:tab w:val="left" w:pos="1440"/>
        </w:tabs>
        <w:ind w:left="1440" w:hanging="360"/>
        <w:jc w:val="both"/>
        <w:rPr>
          <w:rFonts w:asciiTheme="minorHAnsi" w:hAnsiTheme="minorHAnsi" w:cstheme="minorHAnsi"/>
        </w:rPr>
      </w:pPr>
      <w:proofErr w:type="gramStart"/>
      <w:r>
        <w:rPr>
          <w:rFonts w:asciiTheme="minorHAnsi" w:hAnsiTheme="minorHAnsi" w:cstheme="minorHAnsi"/>
        </w:rPr>
        <w:t>c.  State</w:t>
      </w:r>
      <w:proofErr w:type="gramEnd"/>
      <w:r>
        <w:rPr>
          <w:rFonts w:asciiTheme="minorHAnsi" w:hAnsiTheme="minorHAnsi" w:cstheme="minorHAnsi"/>
        </w:rPr>
        <w:t xml:space="preserve"> employees may not have access to pre-release information, unless they are designated as “authorized agents” of the BLS (as described in section 4.b.) or they have been approved for access to pre-release information as certified by the State Cooperating Representative.  A copy of the certification form is included as part of the application materials in Part III. </w:t>
      </w:r>
    </w:p>
    <w:p w:rsidR="00391F8D" w:rsidRDefault="00391F8D">
      <w:pPr>
        <w:tabs>
          <w:tab w:val="left" w:pos="1440"/>
        </w:tabs>
        <w:ind w:left="1440" w:hanging="360"/>
        <w:jc w:val="both"/>
        <w:rPr>
          <w:rFonts w:asciiTheme="minorHAnsi" w:hAnsiTheme="minorHAnsi" w:cstheme="minorHAnsi"/>
        </w:rPr>
      </w:pPr>
      <w:r>
        <w:rPr>
          <w:rFonts w:asciiTheme="minorHAnsi" w:hAnsiTheme="minorHAnsi" w:cstheme="minorHAnsi"/>
        </w:rPr>
        <w:t>d.</w:t>
      </w:r>
      <w:r>
        <w:rPr>
          <w:rFonts w:asciiTheme="minorHAnsi" w:hAnsiTheme="minorHAnsi" w:cstheme="minorHAnsi"/>
        </w:rPr>
        <w:tab/>
        <w:t>The BLS may revoke an agent agreement or revoke an individual’s access to pre-release information at any time and without advance notice.</w:t>
      </w:r>
    </w:p>
    <w:p w:rsidR="00391F8D" w:rsidRDefault="00391F8D">
      <w:pPr>
        <w:tabs>
          <w:tab w:val="left" w:pos="1440"/>
        </w:tabs>
        <w:ind w:left="1440" w:hanging="360"/>
        <w:jc w:val="both"/>
        <w:rPr>
          <w:rFonts w:asciiTheme="minorHAnsi" w:hAnsiTheme="minorHAnsi" w:cstheme="minorHAnsi"/>
        </w:rPr>
      </w:pPr>
      <w:r>
        <w:rPr>
          <w:rFonts w:asciiTheme="minorHAnsi" w:hAnsiTheme="minorHAnsi" w:cstheme="minorHAnsi"/>
        </w:rPr>
        <w:t>e.</w:t>
      </w:r>
      <w:r>
        <w:rPr>
          <w:rFonts w:asciiTheme="minorHAnsi" w:hAnsiTheme="minorHAnsi" w:cstheme="minorHAnsi"/>
        </w:rPr>
        <w:tab/>
        <w:t xml:space="preserve">The State agency agrees to administer annual confidentiality training as provided by the BLS to all State employees designated as agents to carry out work under this cooperative agreement.   </w:t>
      </w:r>
    </w:p>
    <w:p w:rsidR="00C972DB" w:rsidRDefault="00391F8D" w:rsidP="00C972DB">
      <w:pPr>
        <w:ind w:left="1440" w:hanging="360"/>
      </w:pPr>
      <w:r>
        <w:rPr>
          <w:rFonts w:asciiTheme="minorHAnsi" w:hAnsiTheme="minorHAnsi" w:cstheme="minorHAnsi"/>
        </w:rPr>
        <w:t>f.</w:t>
      </w:r>
      <w:r>
        <w:rPr>
          <w:rFonts w:asciiTheme="minorHAnsi" w:hAnsiTheme="minorHAnsi" w:cstheme="minorHAnsi"/>
        </w:rPr>
        <w:tab/>
      </w:r>
      <w:r w:rsidR="00C972DB" w:rsidRPr="00C972DB">
        <w:rPr>
          <w:rFonts w:asciiTheme="minorHAnsi" w:hAnsiTheme="minorHAnsi" w:cstheme="minorHAnsi"/>
        </w:rPr>
        <w:t>The State agency agrees to recertify on an annual basis through the Cooperating Representative that State employees approved for access to only pre-release information have been provided the “Conditions for Handling BLS Pre-Release Information” (included as part of the application materials in Part II) and have indicated their understanding and acceptance of those conditions.  State employees approved for access to only pre-release information are not required to take the annual confidentiality training referenced in section 4.e.</w:t>
      </w:r>
    </w:p>
    <w:p w:rsidR="00391F8D" w:rsidRDefault="00391F8D">
      <w:pPr>
        <w:tabs>
          <w:tab w:val="left" w:pos="1440"/>
        </w:tabs>
        <w:ind w:left="1440" w:hanging="360"/>
        <w:jc w:val="both"/>
        <w:rPr>
          <w:rFonts w:asciiTheme="minorHAnsi" w:hAnsiTheme="minorHAnsi" w:cstheme="minorHAnsi"/>
        </w:rPr>
      </w:pPr>
      <w:r>
        <w:rPr>
          <w:rFonts w:asciiTheme="minorHAnsi" w:hAnsiTheme="minorHAnsi" w:cstheme="minorHAnsi"/>
        </w:rPr>
        <w:t>g.</w:t>
      </w:r>
      <w:r>
        <w:rPr>
          <w:rFonts w:asciiTheme="minorHAnsi" w:hAnsiTheme="minorHAnsi" w:cstheme="minorHAnsi"/>
        </w:rPr>
        <w:tab/>
        <w:t>The State agency will assure that there will be no access to respondent identifiable information by any person other than an agent designated pursuant to this agreement.  Neither the State agency nor any agent designated pursuant to this agreement will use respondent identifiable information for any purpose other than a BLS-approved statistical purpose.  The BLS may require the submission of any output(s) produced from respondent identifiable information intended for release or publication for review and approval to ensure adherence to the terms and provisions of this cooperative agreement.  The State agency and designated agents will be bound by the determinations of the BLS.</w:t>
      </w:r>
    </w:p>
    <w:p w:rsidR="00391F8D" w:rsidRDefault="00391F8D">
      <w:pPr>
        <w:tabs>
          <w:tab w:val="left" w:pos="1440"/>
        </w:tabs>
        <w:ind w:left="1440" w:hanging="360"/>
        <w:jc w:val="both"/>
        <w:rPr>
          <w:rFonts w:asciiTheme="minorHAnsi" w:hAnsiTheme="minorHAnsi" w:cstheme="minorHAnsi"/>
        </w:rPr>
      </w:pPr>
      <w:r>
        <w:rPr>
          <w:rFonts w:asciiTheme="minorHAnsi" w:hAnsiTheme="minorHAnsi" w:cstheme="minorHAnsi"/>
        </w:rPr>
        <w:t>h.</w:t>
      </w:r>
      <w:r>
        <w:rPr>
          <w:rFonts w:asciiTheme="minorHAnsi" w:hAnsiTheme="minorHAnsi" w:cstheme="minorHAnsi"/>
        </w:rPr>
        <w:tab/>
        <w:t>State agencies agree to prohibit remote access to confidential information from offsite locations without prior written approval from the Grant Officer.</w:t>
      </w:r>
    </w:p>
    <w:p w:rsidR="00391F8D" w:rsidRDefault="00391F8D">
      <w:pPr>
        <w:pStyle w:val="HEADINGLEVEL3"/>
        <w:jc w:val="both"/>
        <w:rPr>
          <w:rFonts w:asciiTheme="minorHAnsi" w:hAnsiTheme="minorHAnsi" w:cstheme="minorHAnsi"/>
        </w:rPr>
      </w:pPr>
      <w:r>
        <w:rPr>
          <w:rFonts w:asciiTheme="minorHAnsi" w:hAnsiTheme="minorHAnsi" w:cstheme="minorHAnsi"/>
        </w:rPr>
        <w:lastRenderedPageBreak/>
        <w:t>5.</w:t>
      </w:r>
      <w:r>
        <w:rPr>
          <w:rFonts w:asciiTheme="minorHAnsi" w:hAnsiTheme="minorHAnsi" w:cstheme="minorHAnsi"/>
        </w:rPr>
        <w:tab/>
        <w:t>Data Sharing</w:t>
      </w:r>
    </w:p>
    <w:p w:rsidR="00391F8D" w:rsidRDefault="00391F8D">
      <w:pPr>
        <w:pStyle w:val="a0"/>
        <w:jc w:val="both"/>
        <w:rPr>
          <w:rFonts w:asciiTheme="minorHAnsi" w:hAnsiTheme="minorHAnsi" w:cstheme="minorHAnsi"/>
        </w:rPr>
      </w:pPr>
      <w:r>
        <w:rPr>
          <w:rFonts w:asciiTheme="minorHAnsi" w:hAnsiTheme="minorHAnsi" w:cstheme="minorHAnsi"/>
        </w:rPr>
        <w:t>a.</w:t>
      </w:r>
      <w:r>
        <w:rPr>
          <w:rFonts w:asciiTheme="minorHAnsi" w:hAnsiTheme="minorHAnsi" w:cstheme="minorHAnsi"/>
        </w:rPr>
        <w:tab/>
        <w:t>The State agency agrees to obtain BLS approval prior to using the respondent identifiable information for any statistical activity not authorized under this cooperative agreement.  For activities approved by the BLS, the State agency agrees to enter into a Memorandum of Understanding with the BLS authorizing that work and stating the terms of access to the confidential information.</w:t>
      </w:r>
    </w:p>
    <w:p w:rsidR="00391F8D" w:rsidRDefault="00391F8D">
      <w:pPr>
        <w:pStyle w:val="a0"/>
        <w:jc w:val="both"/>
        <w:rPr>
          <w:rFonts w:asciiTheme="minorHAnsi" w:hAnsiTheme="minorHAnsi" w:cstheme="minorHAnsi"/>
        </w:rPr>
      </w:pPr>
      <w:r>
        <w:rPr>
          <w:rFonts w:asciiTheme="minorHAnsi" w:hAnsiTheme="minorHAnsi" w:cstheme="minorHAnsi"/>
        </w:rPr>
        <w:t>b.</w:t>
      </w:r>
      <w:r>
        <w:rPr>
          <w:rFonts w:asciiTheme="minorHAnsi" w:hAnsiTheme="minorHAnsi" w:cstheme="minorHAnsi"/>
        </w:rPr>
        <w:tab/>
        <w:t>The State agency agrees not to divulge, publish, reproduce, or otherwise disclose, orally or in writing, the confidential information, in whole or in part, to any individual other than authorized agents or those individuals approved for access to only pre-release information unless the State agency has obtained the approval of the BLS and in the case of respondent identifiable information written consent has been obtained from the respondent prior to disclosure in conformance with BLS policies regarding informed consent procedures.</w:t>
      </w:r>
    </w:p>
    <w:p w:rsidR="00391F8D" w:rsidRDefault="00391F8D">
      <w:pPr>
        <w:pStyle w:val="a0"/>
        <w:jc w:val="both"/>
        <w:rPr>
          <w:rFonts w:asciiTheme="minorHAnsi" w:hAnsiTheme="minorHAnsi" w:cstheme="minorHAnsi"/>
        </w:rPr>
      </w:pPr>
      <w:r>
        <w:rPr>
          <w:rFonts w:asciiTheme="minorHAnsi" w:hAnsiTheme="minorHAnsi" w:cstheme="minorHAnsi"/>
        </w:rPr>
        <w:t>c.</w:t>
      </w:r>
      <w:r>
        <w:rPr>
          <w:rFonts w:asciiTheme="minorHAnsi" w:hAnsiTheme="minorHAnsi" w:cstheme="minorHAnsi"/>
        </w:rPr>
        <w:tab/>
        <w:t>Upon receipt of any legal, investigatory, or other demand for access to the confidential information in any form, the State agency agrees:</w:t>
      </w:r>
    </w:p>
    <w:p w:rsidR="00391F8D" w:rsidRDefault="00391F8D">
      <w:pPr>
        <w:tabs>
          <w:tab w:val="left" w:pos="1710"/>
          <w:tab w:val="left" w:pos="1800"/>
          <w:tab w:val="left" w:pos="2070"/>
        </w:tabs>
        <w:ind w:left="2070" w:hanging="990"/>
        <w:jc w:val="both"/>
        <w:rPr>
          <w:rFonts w:asciiTheme="minorHAnsi" w:hAnsiTheme="minorHAnsi" w:cstheme="minorHAnsi"/>
        </w:rPr>
      </w:pPr>
      <w:r>
        <w:rPr>
          <w:rFonts w:asciiTheme="minorHAnsi" w:hAnsiTheme="minorHAnsi" w:cstheme="minorHAnsi"/>
        </w:rPr>
        <w:tab/>
      </w:r>
      <w:proofErr w:type="spellStart"/>
      <w:r>
        <w:rPr>
          <w:rFonts w:asciiTheme="minorHAnsi" w:hAnsiTheme="minorHAnsi" w:cstheme="minorHAnsi"/>
        </w:rPr>
        <w:t>i</w:t>
      </w:r>
      <w:proofErr w:type="spellEnd"/>
      <w:r>
        <w:rPr>
          <w:rFonts w:asciiTheme="minorHAnsi" w:hAnsiTheme="minorHAnsi" w:cstheme="minorHAnsi"/>
        </w:rPr>
        <w:t>.</w:t>
      </w:r>
      <w:r>
        <w:rPr>
          <w:rFonts w:asciiTheme="minorHAnsi" w:hAnsiTheme="minorHAnsi" w:cstheme="minorHAnsi"/>
        </w:rPr>
        <w:tab/>
        <w:t>Not to disclose the confidential information in any form to anyone who is not an authorized agent (in the case of respondent identifiable information), approved individual (in the case of pre-release information), or employee of the BLS.</w:t>
      </w:r>
    </w:p>
    <w:p w:rsidR="00391F8D" w:rsidRDefault="00391F8D">
      <w:pPr>
        <w:tabs>
          <w:tab w:val="left" w:pos="1710"/>
          <w:tab w:val="left" w:pos="1800"/>
          <w:tab w:val="left" w:pos="2070"/>
        </w:tabs>
        <w:ind w:left="2070" w:hanging="990"/>
        <w:jc w:val="both"/>
        <w:rPr>
          <w:rFonts w:asciiTheme="minorHAnsi" w:hAnsiTheme="minorHAnsi" w:cstheme="minorHAnsi"/>
        </w:rPr>
      </w:pPr>
      <w:r>
        <w:rPr>
          <w:rFonts w:asciiTheme="minorHAnsi" w:hAnsiTheme="minorHAnsi" w:cstheme="minorHAnsi"/>
        </w:rPr>
        <w:tab/>
        <w:t>ii.</w:t>
      </w:r>
      <w:r>
        <w:rPr>
          <w:rFonts w:asciiTheme="minorHAnsi" w:hAnsiTheme="minorHAnsi" w:cstheme="minorHAnsi"/>
        </w:rPr>
        <w:tab/>
        <w:t>To immediately notify the BLS regional office upon receipt of any demand for access to the confidential information.</w:t>
      </w:r>
    </w:p>
    <w:p w:rsidR="00391F8D" w:rsidRDefault="00391F8D">
      <w:pPr>
        <w:tabs>
          <w:tab w:val="left" w:pos="1710"/>
          <w:tab w:val="left" w:pos="1800"/>
          <w:tab w:val="left" w:pos="2070"/>
        </w:tabs>
        <w:ind w:left="2070" w:hanging="990"/>
        <w:jc w:val="both"/>
        <w:rPr>
          <w:rFonts w:asciiTheme="minorHAnsi" w:hAnsiTheme="minorHAnsi" w:cstheme="minorHAnsi"/>
        </w:rPr>
      </w:pPr>
      <w:r>
        <w:rPr>
          <w:rFonts w:asciiTheme="minorHAnsi" w:hAnsiTheme="minorHAnsi" w:cstheme="minorHAnsi"/>
        </w:rPr>
        <w:tab/>
        <w:t>iii.</w:t>
      </w:r>
      <w:r>
        <w:rPr>
          <w:rFonts w:asciiTheme="minorHAnsi" w:hAnsiTheme="minorHAnsi" w:cstheme="minorHAnsi"/>
        </w:rPr>
        <w:tab/>
        <w:t>To refer the demand for confidential information to the BLS to be handled under Federal law.</w:t>
      </w:r>
    </w:p>
    <w:p w:rsidR="00391F8D" w:rsidRDefault="00391F8D">
      <w:pPr>
        <w:pStyle w:val="HEADINGLEVEL3"/>
        <w:jc w:val="both"/>
        <w:rPr>
          <w:rFonts w:asciiTheme="minorHAnsi" w:hAnsiTheme="minorHAnsi" w:cstheme="minorHAnsi"/>
        </w:rPr>
      </w:pPr>
      <w:r>
        <w:rPr>
          <w:rFonts w:asciiTheme="minorHAnsi" w:hAnsiTheme="minorHAnsi" w:cstheme="minorHAnsi"/>
        </w:rPr>
        <w:t>6.</w:t>
      </w:r>
      <w:r>
        <w:rPr>
          <w:rFonts w:asciiTheme="minorHAnsi" w:hAnsiTheme="minorHAnsi" w:cstheme="minorHAnsi"/>
        </w:rPr>
        <w:tab/>
        <w:t xml:space="preserve">Use of Contractors </w:t>
      </w:r>
    </w:p>
    <w:p w:rsidR="00391F8D" w:rsidRDefault="00391F8D">
      <w:pPr>
        <w:pStyle w:val="1"/>
      </w:pPr>
      <w:r>
        <w:tab/>
        <w:t>The State agency agrees to include adequate and appropriate confidentiality provisions in all contracts awarded, pursuant to this cooperative agreement, and that involve the disclosure of any confidential information orally, in writing, or in any other form, in whole or in part, to the contractor.  In particular, provisions from the following list must be included.</w:t>
      </w:r>
    </w:p>
    <w:p w:rsidR="00391F8D" w:rsidRDefault="00391F8D">
      <w:pPr>
        <w:pStyle w:val="a0"/>
        <w:jc w:val="both"/>
        <w:rPr>
          <w:rFonts w:asciiTheme="minorHAnsi" w:hAnsiTheme="minorHAnsi" w:cstheme="minorHAnsi"/>
        </w:rPr>
      </w:pPr>
      <w:r>
        <w:rPr>
          <w:rFonts w:asciiTheme="minorHAnsi" w:hAnsiTheme="minorHAnsi" w:cstheme="minorHAnsi"/>
        </w:rPr>
        <w:t>a.</w:t>
      </w:r>
      <w:r>
        <w:rPr>
          <w:rFonts w:asciiTheme="minorHAnsi" w:hAnsiTheme="minorHAnsi" w:cstheme="minorHAnsi"/>
        </w:rPr>
        <w:tab/>
        <w:t>Contractor officers and employees must adhere to CIPSEA and all applicable Federal laws regarding the handling of all respondent identifiable information and also must adhere to the BLS confidentiality policy as stated in this cooperative agreement with regard to access to all confidential information;</w:t>
      </w:r>
    </w:p>
    <w:p w:rsidR="00391F8D" w:rsidRDefault="00391F8D">
      <w:pPr>
        <w:pStyle w:val="a0"/>
        <w:ind w:left="1627" w:hanging="547"/>
        <w:jc w:val="both"/>
        <w:rPr>
          <w:rFonts w:asciiTheme="minorHAnsi" w:hAnsiTheme="minorHAnsi" w:cstheme="minorHAnsi"/>
        </w:rPr>
      </w:pPr>
      <w:r>
        <w:rPr>
          <w:rFonts w:asciiTheme="minorHAnsi" w:hAnsiTheme="minorHAnsi" w:cstheme="minorHAnsi"/>
        </w:rPr>
        <w:t>b.</w:t>
      </w:r>
      <w:r>
        <w:rPr>
          <w:rFonts w:asciiTheme="minorHAnsi" w:hAnsiTheme="minorHAnsi" w:cstheme="minorHAnsi"/>
        </w:rPr>
        <w:tab/>
        <w:t>Access to respondent identifiable information must be limited to contractor officers and employees who have been designated as agents by the BLS to work directly on the contract and who have signed the BLS Agent Agreement and have completed confidentiality training in advance;</w:t>
      </w:r>
    </w:p>
    <w:p w:rsidR="00391F8D" w:rsidRDefault="00391F8D">
      <w:pPr>
        <w:ind w:left="1620" w:hanging="540"/>
        <w:jc w:val="both"/>
        <w:rPr>
          <w:rFonts w:asciiTheme="minorHAnsi" w:hAnsiTheme="minorHAnsi" w:cstheme="minorHAnsi"/>
        </w:rPr>
      </w:pPr>
      <w:r>
        <w:rPr>
          <w:rFonts w:asciiTheme="minorHAnsi" w:hAnsiTheme="minorHAnsi" w:cstheme="minorHAnsi"/>
        </w:rPr>
        <w:t>c.</w:t>
      </w:r>
      <w:r>
        <w:rPr>
          <w:rFonts w:asciiTheme="minorHAnsi" w:hAnsiTheme="minorHAnsi" w:cstheme="minorHAnsi"/>
        </w:rPr>
        <w:tab/>
        <w:t>Access to pre-release information must be limited to contractor officers and employees who have been designated agents by the BLS or approved for access to only pre-release information as certified by the State Cooperating Representative;</w:t>
      </w:r>
    </w:p>
    <w:p w:rsidR="00391F8D" w:rsidRDefault="00391F8D">
      <w:pPr>
        <w:pStyle w:val="a0"/>
        <w:jc w:val="both"/>
        <w:rPr>
          <w:rFonts w:asciiTheme="minorHAnsi" w:hAnsiTheme="minorHAnsi" w:cstheme="minorHAnsi"/>
        </w:rPr>
      </w:pPr>
      <w:r>
        <w:rPr>
          <w:rFonts w:asciiTheme="minorHAnsi" w:hAnsiTheme="minorHAnsi" w:cstheme="minorHAnsi"/>
        </w:rPr>
        <w:t>d.</w:t>
      </w:r>
      <w:r>
        <w:rPr>
          <w:rFonts w:asciiTheme="minorHAnsi" w:hAnsiTheme="minorHAnsi" w:cstheme="minorHAnsi"/>
        </w:rPr>
        <w:tab/>
        <w:t>Reliability of personnel;</w:t>
      </w:r>
    </w:p>
    <w:p w:rsidR="00391F8D" w:rsidRDefault="00391F8D">
      <w:pPr>
        <w:pStyle w:val="a0"/>
        <w:jc w:val="both"/>
        <w:rPr>
          <w:rFonts w:asciiTheme="minorHAnsi" w:hAnsiTheme="minorHAnsi" w:cstheme="minorHAnsi"/>
        </w:rPr>
      </w:pPr>
      <w:r>
        <w:rPr>
          <w:rFonts w:asciiTheme="minorHAnsi" w:hAnsiTheme="minorHAnsi" w:cstheme="minorHAnsi"/>
        </w:rPr>
        <w:t>e.</w:t>
      </w:r>
      <w:r>
        <w:rPr>
          <w:rFonts w:asciiTheme="minorHAnsi" w:hAnsiTheme="minorHAnsi" w:cstheme="minorHAnsi"/>
        </w:rPr>
        <w:tab/>
        <w:t>No subcontracting permitted;</w:t>
      </w:r>
    </w:p>
    <w:p w:rsidR="00391F8D" w:rsidRDefault="00391F8D">
      <w:pPr>
        <w:pStyle w:val="a0"/>
        <w:jc w:val="both"/>
        <w:rPr>
          <w:rFonts w:asciiTheme="minorHAnsi" w:hAnsiTheme="minorHAnsi" w:cstheme="minorHAnsi"/>
        </w:rPr>
      </w:pPr>
      <w:proofErr w:type="gramStart"/>
      <w:r>
        <w:rPr>
          <w:rFonts w:asciiTheme="minorHAnsi" w:hAnsiTheme="minorHAnsi" w:cstheme="minorHAnsi"/>
        </w:rPr>
        <w:lastRenderedPageBreak/>
        <w:t>f</w:t>
      </w:r>
      <w:proofErr w:type="gramEnd"/>
      <w:r>
        <w:rPr>
          <w:rFonts w:asciiTheme="minorHAnsi" w:hAnsiTheme="minorHAnsi" w:cstheme="minorHAnsi"/>
        </w:rPr>
        <w:t>.</w:t>
      </w:r>
      <w:r>
        <w:rPr>
          <w:rFonts w:asciiTheme="minorHAnsi" w:hAnsiTheme="minorHAnsi" w:cstheme="minorHAnsi"/>
        </w:rPr>
        <w:tab/>
        <w:t>Right of inspection of contractor facilities;</w:t>
      </w:r>
    </w:p>
    <w:p w:rsidR="00391F8D" w:rsidRDefault="00391F8D">
      <w:pPr>
        <w:pStyle w:val="a0"/>
        <w:jc w:val="both"/>
        <w:rPr>
          <w:rFonts w:asciiTheme="minorHAnsi" w:hAnsiTheme="minorHAnsi" w:cstheme="minorHAnsi"/>
        </w:rPr>
      </w:pPr>
      <w:r>
        <w:rPr>
          <w:rFonts w:asciiTheme="minorHAnsi" w:hAnsiTheme="minorHAnsi" w:cstheme="minorHAnsi"/>
        </w:rPr>
        <w:t>g.</w:t>
      </w:r>
      <w:r>
        <w:rPr>
          <w:rFonts w:asciiTheme="minorHAnsi" w:hAnsiTheme="minorHAnsi" w:cstheme="minorHAnsi"/>
        </w:rPr>
        <w:tab/>
        <w:t>Physically secure work site and computer/communications environment;</w:t>
      </w:r>
    </w:p>
    <w:p w:rsidR="00391F8D" w:rsidRDefault="00391F8D">
      <w:pPr>
        <w:pStyle w:val="a0"/>
        <w:jc w:val="both"/>
        <w:rPr>
          <w:rFonts w:asciiTheme="minorHAnsi" w:hAnsiTheme="minorHAnsi" w:cstheme="minorHAnsi"/>
        </w:rPr>
      </w:pPr>
      <w:r>
        <w:rPr>
          <w:rFonts w:asciiTheme="minorHAnsi" w:hAnsiTheme="minorHAnsi" w:cstheme="minorHAnsi"/>
        </w:rPr>
        <w:t>h.</w:t>
      </w:r>
      <w:r>
        <w:rPr>
          <w:rFonts w:asciiTheme="minorHAnsi" w:hAnsiTheme="minorHAnsi" w:cstheme="minorHAnsi"/>
        </w:rPr>
        <w:tab/>
        <w:t>Exclusive storage facilities for confidential information;</w:t>
      </w:r>
    </w:p>
    <w:p w:rsidR="00391F8D" w:rsidRDefault="00391F8D">
      <w:pPr>
        <w:pStyle w:val="a0"/>
        <w:jc w:val="both"/>
        <w:rPr>
          <w:rFonts w:asciiTheme="minorHAnsi" w:hAnsiTheme="minorHAnsi" w:cstheme="minorHAnsi"/>
        </w:rPr>
      </w:pPr>
      <w:proofErr w:type="spellStart"/>
      <w:r>
        <w:rPr>
          <w:rFonts w:asciiTheme="minorHAnsi" w:hAnsiTheme="minorHAnsi" w:cstheme="minorHAnsi"/>
        </w:rPr>
        <w:t>i</w:t>
      </w:r>
      <w:proofErr w:type="spellEnd"/>
      <w:r>
        <w:rPr>
          <w:rFonts w:asciiTheme="minorHAnsi" w:hAnsiTheme="minorHAnsi" w:cstheme="minorHAnsi"/>
        </w:rPr>
        <w:t>.</w:t>
      </w:r>
      <w:r>
        <w:rPr>
          <w:rFonts w:asciiTheme="minorHAnsi" w:hAnsiTheme="minorHAnsi" w:cstheme="minorHAnsi"/>
        </w:rPr>
        <w:tab/>
        <w:t>Immediate notification of the State and the BLS upon discovering:  any breach or suspected breach of security; any disclosure of the confidential information not authorized by the contract; or upon receipt of any legal, investigatory, or other demand for access to the confidential information in any form;</w:t>
      </w:r>
    </w:p>
    <w:p w:rsidR="00391F8D" w:rsidRDefault="00391F8D">
      <w:pPr>
        <w:pStyle w:val="a0"/>
        <w:jc w:val="both"/>
        <w:rPr>
          <w:rFonts w:asciiTheme="minorHAnsi" w:hAnsiTheme="minorHAnsi" w:cstheme="minorHAnsi"/>
        </w:rPr>
      </w:pPr>
      <w:proofErr w:type="gramStart"/>
      <w:r>
        <w:rPr>
          <w:rFonts w:asciiTheme="minorHAnsi" w:hAnsiTheme="minorHAnsi" w:cstheme="minorHAnsi"/>
        </w:rPr>
        <w:t>j</w:t>
      </w:r>
      <w:proofErr w:type="gramEnd"/>
      <w:r>
        <w:rPr>
          <w:rFonts w:asciiTheme="minorHAnsi" w:hAnsiTheme="minorHAnsi" w:cstheme="minorHAnsi"/>
        </w:rPr>
        <w:t>.</w:t>
      </w:r>
      <w:r>
        <w:rPr>
          <w:rFonts w:asciiTheme="minorHAnsi" w:hAnsiTheme="minorHAnsi" w:cstheme="minorHAnsi"/>
        </w:rPr>
        <w:tab/>
        <w:t>Right of termination for failure to comply with security requirements;</w:t>
      </w:r>
    </w:p>
    <w:p w:rsidR="00391F8D" w:rsidRDefault="00391F8D">
      <w:pPr>
        <w:pStyle w:val="a0"/>
        <w:jc w:val="both"/>
        <w:rPr>
          <w:rFonts w:asciiTheme="minorHAnsi" w:hAnsiTheme="minorHAnsi" w:cstheme="minorHAnsi"/>
        </w:rPr>
      </w:pPr>
      <w:r>
        <w:rPr>
          <w:rFonts w:asciiTheme="minorHAnsi" w:hAnsiTheme="minorHAnsi" w:cstheme="minorHAnsi"/>
        </w:rPr>
        <w:t>k.</w:t>
      </w:r>
      <w:r>
        <w:rPr>
          <w:rFonts w:asciiTheme="minorHAnsi" w:hAnsiTheme="minorHAnsi" w:cstheme="minorHAnsi"/>
        </w:rPr>
        <w:tab/>
        <w:t xml:space="preserve">Right to review outputs produced from respondent identifiable information prior to release or publication; </w:t>
      </w:r>
    </w:p>
    <w:p w:rsidR="00391F8D" w:rsidRDefault="00391F8D">
      <w:pPr>
        <w:pStyle w:val="a0"/>
        <w:jc w:val="both"/>
        <w:rPr>
          <w:rFonts w:asciiTheme="minorHAnsi" w:hAnsiTheme="minorHAnsi" w:cstheme="minorHAnsi"/>
        </w:rPr>
      </w:pPr>
      <w:r>
        <w:rPr>
          <w:rFonts w:asciiTheme="minorHAnsi" w:hAnsiTheme="minorHAnsi" w:cstheme="minorHAnsi"/>
        </w:rPr>
        <w:t>l.</w:t>
      </w:r>
      <w:r>
        <w:rPr>
          <w:rFonts w:asciiTheme="minorHAnsi" w:hAnsiTheme="minorHAnsi" w:cstheme="minorHAnsi"/>
        </w:rPr>
        <w:tab/>
        <w:t>Return or destruction of confidential information upon termination of the contract; and</w:t>
      </w:r>
    </w:p>
    <w:p w:rsidR="00391F8D" w:rsidRDefault="00391F8D">
      <w:pPr>
        <w:pStyle w:val="a0"/>
        <w:jc w:val="both"/>
        <w:rPr>
          <w:rFonts w:asciiTheme="minorHAnsi" w:hAnsiTheme="minorHAnsi" w:cstheme="minorHAnsi"/>
        </w:rPr>
      </w:pPr>
      <w:r>
        <w:rPr>
          <w:rFonts w:asciiTheme="minorHAnsi" w:hAnsiTheme="minorHAnsi" w:cstheme="minorHAnsi"/>
        </w:rPr>
        <w:t>m.</w:t>
      </w:r>
      <w:r>
        <w:rPr>
          <w:rFonts w:asciiTheme="minorHAnsi" w:hAnsiTheme="minorHAnsi" w:cstheme="minorHAnsi"/>
        </w:rPr>
        <w:tab/>
        <w:t>Contractor shall not, by action or inaction, do anything to cause the State to violate the terms of this cooperative agreement.</w:t>
      </w:r>
    </w:p>
    <w:p w:rsidR="00391F8D" w:rsidRDefault="00391F8D">
      <w:pPr>
        <w:pStyle w:val="HEADINGLEVEL2"/>
      </w:pPr>
      <w:bookmarkStart w:id="70" w:name="_Toc350864668"/>
      <w:r>
        <w:t>R.</w:t>
      </w:r>
      <w:r>
        <w:tab/>
        <w:t>DATA and communications safeguards</w:t>
      </w:r>
      <w:bookmarkEnd w:id="70"/>
    </w:p>
    <w:p w:rsidR="00391F8D" w:rsidRDefault="00391F8D">
      <w:pPr>
        <w:ind w:left="1092" w:hanging="546"/>
        <w:jc w:val="both"/>
        <w:rPr>
          <w:rFonts w:asciiTheme="minorHAnsi" w:hAnsiTheme="minorHAnsi" w:cstheme="minorHAnsi"/>
        </w:rPr>
      </w:pPr>
      <w:r>
        <w:rPr>
          <w:rFonts w:asciiTheme="minorHAnsi" w:hAnsiTheme="minorHAnsi" w:cstheme="minorHAnsi"/>
        </w:rPr>
        <w:t>1.</w:t>
      </w:r>
      <w:r>
        <w:rPr>
          <w:rFonts w:asciiTheme="minorHAnsi" w:hAnsiTheme="minorHAnsi" w:cstheme="minorHAnsi"/>
        </w:rPr>
        <w:tab/>
        <w:t xml:space="preserve">This cooperative agreement has been developed to establish a management agreement between the Bureau of Labor Statistics and State offices.  The Bureau of Labor Statistics and State offices, when referred to collectively in this section, will be described as the “parties.”  The systems that are the subject of this agreement are the BLS LAN/WAN system owned by the Bureau of Labor Statistics and State personal computers, provided by the BLS and owned by each State.   No computers used for the OSHS program to access OSHS systems or BLS </w:t>
      </w:r>
      <w:r>
        <w:rPr>
          <w:rFonts w:asciiTheme="minorHAnsi" w:hAnsiTheme="minorHAnsi" w:cstheme="minorHAnsi"/>
        </w:rPr>
        <w:br/>
        <w:t xml:space="preserve">email shall be attached to any State network. </w:t>
      </w:r>
    </w:p>
    <w:p w:rsidR="00391F8D" w:rsidRDefault="00391F8D">
      <w:pPr>
        <w:ind w:left="1092" w:hanging="546"/>
        <w:jc w:val="both"/>
        <w:rPr>
          <w:rFonts w:asciiTheme="minorHAnsi" w:hAnsiTheme="minorHAnsi" w:cstheme="minorHAnsi"/>
        </w:rPr>
      </w:pPr>
      <w:r>
        <w:rPr>
          <w:rFonts w:asciiTheme="minorHAnsi" w:hAnsiTheme="minorHAnsi" w:cstheme="minorHAnsi"/>
        </w:rPr>
        <w:t>2.</w:t>
      </w:r>
      <w:r>
        <w:rPr>
          <w:rFonts w:asciiTheme="minorHAnsi" w:hAnsiTheme="minorHAnsi" w:cstheme="minorHAnsi"/>
        </w:rPr>
        <w:tab/>
        <w:t xml:space="preserve">This agreement between the parties allows for exchanges of information between State offices using BLS-provided equipment and information systems owned, operated, and processed at the Bureau of Labor Statistics as required or allowed by </w:t>
      </w:r>
      <w:r>
        <w:rPr>
          <w:rFonts w:asciiTheme="minorHAnsi" w:hAnsiTheme="minorHAnsi" w:cstheme="minorHAnsi"/>
          <w:i/>
        </w:rPr>
        <w:t>The Department of Labor Computer Security Handbook (CSH) and The Department of Labor Manual Series-9</w:t>
      </w:r>
      <w:r>
        <w:rPr>
          <w:rFonts w:asciiTheme="minorHAnsi" w:hAnsiTheme="minorHAnsi" w:cstheme="minorHAnsi"/>
        </w:rPr>
        <w:t xml:space="preserve"> as well as other federal statutes, regulations, and policies that may apply.</w:t>
      </w:r>
    </w:p>
    <w:p w:rsidR="00391F8D" w:rsidRDefault="00391F8D">
      <w:pPr>
        <w:ind w:left="1092" w:hanging="546"/>
        <w:jc w:val="both"/>
        <w:rPr>
          <w:rFonts w:asciiTheme="minorHAnsi" w:hAnsiTheme="minorHAnsi" w:cstheme="minorHAnsi"/>
        </w:rPr>
      </w:pPr>
      <w:r>
        <w:rPr>
          <w:rFonts w:asciiTheme="minorHAnsi" w:hAnsiTheme="minorHAnsi" w:cstheme="minorHAnsi"/>
        </w:rPr>
        <w:t>3.</w:t>
      </w:r>
      <w:r>
        <w:rPr>
          <w:rFonts w:asciiTheme="minorHAnsi" w:hAnsiTheme="minorHAnsi" w:cstheme="minorHAnsi"/>
        </w:rPr>
        <w:tab/>
        <w:t xml:space="preserve">The BLS LAN/WAN and the OSHS computers in the State are connected to one another using VPN connections via DSL, or other mutually acceptable means.  </w:t>
      </w:r>
    </w:p>
    <w:p w:rsidR="00391F8D" w:rsidRDefault="00391F8D">
      <w:pPr>
        <w:ind w:left="1092" w:hanging="546"/>
        <w:jc w:val="both"/>
        <w:rPr>
          <w:rFonts w:asciiTheme="minorHAnsi" w:hAnsiTheme="minorHAnsi" w:cstheme="minorHAnsi"/>
        </w:rPr>
      </w:pPr>
      <w:r>
        <w:rPr>
          <w:rFonts w:asciiTheme="minorHAnsi" w:hAnsiTheme="minorHAnsi" w:cstheme="minorHAnsi"/>
        </w:rPr>
        <w:t>4.</w:t>
      </w:r>
      <w:r>
        <w:rPr>
          <w:rFonts w:asciiTheme="minorHAnsi" w:hAnsiTheme="minorHAnsi" w:cstheme="minorHAnsi"/>
        </w:rPr>
        <w:tab/>
        <w:t xml:space="preserve">The core of the BLS network resides on the ground floor of the </w:t>
      </w:r>
      <w:smartTag w:uri="urn:schemas-microsoft-com:office:smarttags" w:element="PlaceName">
        <w:r>
          <w:rPr>
            <w:rFonts w:asciiTheme="minorHAnsi" w:hAnsiTheme="minorHAnsi" w:cstheme="minorHAnsi"/>
          </w:rPr>
          <w:t>Postal</w:t>
        </w:r>
      </w:smartTag>
      <w:r>
        <w:rPr>
          <w:rFonts w:asciiTheme="minorHAnsi" w:hAnsiTheme="minorHAnsi" w:cstheme="minorHAnsi"/>
        </w:rPr>
        <w:t xml:space="preserve"> </w:t>
      </w:r>
      <w:smartTag w:uri="urn:schemas-microsoft-com:office:smarttags" w:element="PlaceType">
        <w:r>
          <w:rPr>
            <w:rFonts w:asciiTheme="minorHAnsi" w:hAnsiTheme="minorHAnsi" w:cstheme="minorHAnsi"/>
          </w:rPr>
          <w:t>Square</w:t>
        </w:r>
      </w:smartTag>
      <w:r>
        <w:rPr>
          <w:rFonts w:asciiTheme="minorHAnsi" w:hAnsiTheme="minorHAnsi" w:cstheme="minorHAnsi"/>
        </w:rPr>
        <w:t xml:space="preserve"> </w:t>
      </w:r>
      <w:smartTag w:uri="urn:schemas-microsoft-com:office:smarttags" w:element="PlaceType">
        <w:r>
          <w:rPr>
            <w:rFonts w:asciiTheme="minorHAnsi" w:hAnsiTheme="minorHAnsi" w:cstheme="minorHAnsi"/>
          </w:rPr>
          <w:t>Building</w:t>
        </w:r>
      </w:smartTag>
      <w:r>
        <w:rPr>
          <w:rFonts w:asciiTheme="minorHAnsi" w:hAnsiTheme="minorHAnsi" w:cstheme="minorHAnsi"/>
        </w:rPr>
        <w:t xml:space="preserve"> (</w:t>
      </w:r>
      <w:smartTag w:uri="urn:schemas-microsoft-com:office:smarttags" w:element="address">
        <w:smartTag w:uri="urn:schemas-microsoft-com:office:smarttags" w:element="Street">
          <w:r>
            <w:rPr>
              <w:rFonts w:asciiTheme="minorHAnsi" w:hAnsiTheme="minorHAnsi" w:cstheme="minorHAnsi"/>
            </w:rPr>
            <w:t>2 Massachusetts Avenue, NE</w:t>
          </w:r>
        </w:smartTag>
        <w:r>
          <w:rPr>
            <w:rFonts w:asciiTheme="minorHAnsi" w:hAnsiTheme="minorHAnsi" w:cstheme="minorHAnsi"/>
          </w:rPr>
          <w:t xml:space="preserve">, </w:t>
        </w:r>
        <w:smartTag w:uri="urn:schemas-microsoft-com:office:smarttags" w:element="City">
          <w:r>
            <w:rPr>
              <w:rFonts w:asciiTheme="minorHAnsi" w:hAnsiTheme="minorHAnsi" w:cstheme="minorHAnsi"/>
            </w:rPr>
            <w:t>Washington</w:t>
          </w:r>
        </w:smartTag>
        <w:r>
          <w:rPr>
            <w:rFonts w:asciiTheme="minorHAnsi" w:hAnsiTheme="minorHAnsi" w:cstheme="minorHAnsi"/>
          </w:rPr>
          <w:t xml:space="preserve">, </w:t>
        </w:r>
        <w:smartTag w:uri="urn:schemas-microsoft-com:office:smarttags" w:element="State">
          <w:r>
            <w:rPr>
              <w:rFonts w:asciiTheme="minorHAnsi" w:hAnsiTheme="minorHAnsi" w:cstheme="minorHAnsi"/>
            </w:rPr>
            <w:t>DC</w:t>
          </w:r>
        </w:smartTag>
      </w:smartTag>
      <w:r>
        <w:rPr>
          <w:rFonts w:asciiTheme="minorHAnsi" w:hAnsiTheme="minorHAnsi" w:cstheme="minorHAnsi"/>
        </w:rPr>
        <w:t xml:space="preserve">); however, it extends to several regional offices, </w:t>
      </w:r>
      <w:smartTag w:uri="urn:schemas-microsoft-com:office:smarttags" w:element="place">
        <w:smartTag w:uri="urn:schemas-microsoft-com:office:smarttags" w:element="PlaceName">
          <w:r>
            <w:rPr>
              <w:rFonts w:asciiTheme="minorHAnsi" w:hAnsiTheme="minorHAnsi" w:cstheme="minorHAnsi"/>
            </w:rPr>
            <w:t>Regional</w:t>
          </w:r>
        </w:smartTag>
        <w:r>
          <w:rPr>
            <w:rFonts w:asciiTheme="minorHAnsi" w:hAnsiTheme="minorHAnsi" w:cstheme="minorHAnsi"/>
          </w:rPr>
          <w:t xml:space="preserve"> </w:t>
        </w:r>
        <w:smartTag w:uri="urn:schemas-microsoft-com:office:smarttags" w:element="PlaceName">
          <w:r>
            <w:rPr>
              <w:rFonts w:asciiTheme="minorHAnsi" w:hAnsiTheme="minorHAnsi" w:cstheme="minorHAnsi"/>
            </w:rPr>
            <w:t>Outstation</w:t>
          </w:r>
        </w:smartTag>
        <w:r>
          <w:rPr>
            <w:rFonts w:asciiTheme="minorHAnsi" w:hAnsiTheme="minorHAnsi" w:cstheme="minorHAnsi"/>
          </w:rPr>
          <w:t xml:space="preserve"> </w:t>
        </w:r>
        <w:smartTag w:uri="urn:schemas-microsoft-com:office:smarttags" w:element="PlaceName">
          <w:r>
            <w:rPr>
              <w:rFonts w:asciiTheme="minorHAnsi" w:hAnsiTheme="minorHAnsi" w:cstheme="minorHAnsi"/>
            </w:rPr>
            <w:t>Collection</w:t>
          </w:r>
        </w:smartTag>
        <w:r>
          <w:rPr>
            <w:rFonts w:asciiTheme="minorHAnsi" w:hAnsiTheme="minorHAnsi" w:cstheme="minorHAnsi"/>
          </w:rPr>
          <w:t xml:space="preserve"> </w:t>
        </w:r>
        <w:smartTag w:uri="urn:schemas-microsoft-com:office:smarttags" w:element="PlaceType">
          <w:r>
            <w:rPr>
              <w:rFonts w:asciiTheme="minorHAnsi" w:hAnsiTheme="minorHAnsi" w:cstheme="minorHAnsi"/>
            </w:rPr>
            <w:t>Center</w:t>
          </w:r>
        </w:smartTag>
      </w:smartTag>
      <w:r>
        <w:rPr>
          <w:rFonts w:asciiTheme="minorHAnsi" w:hAnsiTheme="minorHAnsi" w:cstheme="minorHAnsi"/>
        </w:rPr>
        <w:t>’s (ROCC) and State offices throughout the country.</w:t>
      </w:r>
    </w:p>
    <w:p w:rsidR="00391F8D" w:rsidRDefault="00391F8D">
      <w:pPr>
        <w:ind w:left="1092"/>
        <w:jc w:val="both"/>
        <w:rPr>
          <w:rFonts w:asciiTheme="minorHAnsi" w:hAnsiTheme="minorHAnsi" w:cstheme="minorHAnsi"/>
        </w:rPr>
      </w:pPr>
      <w:r>
        <w:rPr>
          <w:rFonts w:asciiTheme="minorHAnsi" w:hAnsiTheme="minorHAnsi" w:cstheme="minorHAnsi"/>
        </w:rPr>
        <w:t>The State agency office location information is maintained by the BLS regional offices.</w:t>
      </w:r>
    </w:p>
    <w:p w:rsidR="00391F8D" w:rsidRDefault="00391F8D">
      <w:pPr>
        <w:spacing w:after="0"/>
        <w:ind w:left="1094" w:hanging="547"/>
        <w:jc w:val="both"/>
        <w:rPr>
          <w:rFonts w:asciiTheme="minorHAnsi" w:hAnsiTheme="minorHAnsi" w:cstheme="minorHAnsi"/>
        </w:rPr>
      </w:pPr>
      <w:r>
        <w:rPr>
          <w:rFonts w:asciiTheme="minorHAnsi" w:hAnsiTheme="minorHAnsi" w:cstheme="minorHAnsi"/>
        </w:rPr>
        <w:t>5.</w:t>
      </w:r>
      <w:r>
        <w:rPr>
          <w:rFonts w:asciiTheme="minorHAnsi" w:hAnsiTheme="minorHAnsi" w:cstheme="minorHAnsi"/>
        </w:rPr>
        <w:tab/>
        <w:t>The parties agree to maintain open lines of communication between designated staff.</w:t>
      </w:r>
    </w:p>
    <w:p w:rsidR="00391F8D" w:rsidRDefault="00391F8D">
      <w:pPr>
        <w:spacing w:after="120"/>
        <w:ind w:left="1080"/>
        <w:jc w:val="both"/>
        <w:rPr>
          <w:rFonts w:asciiTheme="minorHAnsi" w:hAnsiTheme="minorHAnsi" w:cstheme="minorHAnsi"/>
        </w:rPr>
      </w:pPr>
      <w:r>
        <w:rPr>
          <w:rFonts w:asciiTheme="minorHAnsi" w:hAnsiTheme="minorHAnsi" w:cstheme="minorHAnsi"/>
        </w:rPr>
        <w:t xml:space="preserve">The BLS regional office staff will coordinate all communications between the BLS national office and State partners, except for when technical staff needs to communicate directly with one another to resolve security or connectivity issues.  </w:t>
      </w:r>
    </w:p>
    <w:p w:rsidR="00391F8D" w:rsidRDefault="00391F8D">
      <w:pPr>
        <w:spacing w:after="120"/>
        <w:ind w:left="1080"/>
        <w:jc w:val="both"/>
        <w:rPr>
          <w:rFonts w:asciiTheme="minorHAnsi" w:hAnsiTheme="minorHAnsi" w:cstheme="minorHAnsi"/>
        </w:rPr>
      </w:pPr>
      <w:r>
        <w:rPr>
          <w:rFonts w:asciiTheme="minorHAnsi" w:hAnsiTheme="minorHAnsi" w:cstheme="minorHAnsi"/>
        </w:rPr>
        <w:t xml:space="preserve">The parties agree to designate and provide contacts to support the management and operation of the OSHS resources.  </w:t>
      </w:r>
    </w:p>
    <w:p w:rsidR="00391F8D" w:rsidRDefault="00391F8D">
      <w:pPr>
        <w:spacing w:after="120"/>
        <w:ind w:left="1080"/>
        <w:jc w:val="both"/>
        <w:rPr>
          <w:rFonts w:asciiTheme="minorHAnsi" w:hAnsiTheme="minorHAnsi" w:cstheme="minorHAnsi"/>
        </w:rPr>
      </w:pPr>
      <w:r>
        <w:rPr>
          <w:rFonts w:asciiTheme="minorHAnsi" w:hAnsiTheme="minorHAnsi" w:cstheme="minorHAnsi"/>
        </w:rPr>
        <w:lastRenderedPageBreak/>
        <w:t>The BLS point of contact for security or connectivity emergencies is:</w:t>
      </w:r>
    </w:p>
    <w:p w:rsidR="00391F8D" w:rsidRDefault="00391F8D">
      <w:pPr>
        <w:spacing w:after="120"/>
        <w:ind w:left="1440"/>
        <w:jc w:val="both"/>
        <w:rPr>
          <w:rFonts w:asciiTheme="minorHAnsi" w:hAnsiTheme="minorHAnsi" w:cstheme="minorHAnsi"/>
        </w:rPr>
      </w:pPr>
      <w:r>
        <w:rPr>
          <w:rFonts w:asciiTheme="minorHAnsi" w:hAnsiTheme="minorHAnsi" w:cstheme="minorHAnsi"/>
        </w:rPr>
        <w:t>LANWAN Support Staff</w:t>
      </w:r>
      <w:r>
        <w:rPr>
          <w:rFonts w:asciiTheme="minorHAnsi" w:hAnsiTheme="minorHAnsi" w:cstheme="minorHAnsi"/>
        </w:rPr>
        <w:tab/>
      </w:r>
      <w:r>
        <w:rPr>
          <w:rFonts w:asciiTheme="minorHAnsi" w:hAnsiTheme="minorHAnsi" w:cstheme="minorHAnsi"/>
        </w:rPr>
        <w:tab/>
        <w:t>or</w:t>
      </w:r>
      <w:r>
        <w:rPr>
          <w:rFonts w:asciiTheme="minorHAnsi" w:hAnsiTheme="minorHAnsi" w:cstheme="minorHAnsi"/>
        </w:rPr>
        <w:tab/>
        <w:t>OCWC Help Support Staff</w:t>
      </w:r>
    </w:p>
    <w:p w:rsidR="00391F8D" w:rsidRDefault="00391F8D">
      <w:pPr>
        <w:spacing w:after="120"/>
        <w:ind w:left="1440"/>
        <w:jc w:val="both"/>
        <w:rPr>
          <w:rFonts w:asciiTheme="minorHAnsi" w:hAnsiTheme="minorHAnsi" w:cstheme="minorHAnsi"/>
        </w:rPr>
      </w:pPr>
      <w:r>
        <w:rPr>
          <w:rFonts w:asciiTheme="minorHAnsi" w:hAnsiTheme="minorHAnsi" w:cstheme="minorHAnsi"/>
        </w:rPr>
        <w:t>202-691-5950</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202-691-6125</w:t>
      </w:r>
    </w:p>
    <w:p w:rsidR="00391F8D" w:rsidRDefault="00E835E3">
      <w:pPr>
        <w:ind w:left="1368" w:firstLine="72"/>
        <w:jc w:val="both"/>
        <w:rPr>
          <w:rFonts w:asciiTheme="minorHAnsi" w:hAnsiTheme="minorHAnsi" w:cstheme="minorHAnsi"/>
        </w:rPr>
      </w:pPr>
      <w:hyperlink r:id="rId17" w:history="1">
        <w:r w:rsidR="00391F8D">
          <w:rPr>
            <w:rFonts w:asciiTheme="minorHAnsi" w:hAnsiTheme="minorHAnsi" w:cstheme="minorHAnsi"/>
          </w:rPr>
          <w:t>LANHELP@bls.gov</w:t>
        </w:r>
      </w:hyperlink>
    </w:p>
    <w:p w:rsidR="00391F8D" w:rsidRDefault="00391F8D">
      <w:pPr>
        <w:ind w:left="1080" w:hanging="540"/>
        <w:jc w:val="both"/>
        <w:rPr>
          <w:rFonts w:asciiTheme="minorHAnsi" w:hAnsiTheme="minorHAnsi" w:cstheme="minorHAnsi"/>
        </w:rPr>
      </w:pPr>
      <w:r>
        <w:rPr>
          <w:rFonts w:asciiTheme="minorHAnsi" w:hAnsiTheme="minorHAnsi" w:cstheme="minorHAnsi"/>
        </w:rPr>
        <w:t>6.</w:t>
      </w:r>
      <w:r>
        <w:rPr>
          <w:rFonts w:asciiTheme="minorHAnsi" w:hAnsiTheme="minorHAnsi" w:cstheme="minorHAnsi"/>
        </w:rPr>
        <w:tab/>
        <w:t xml:space="preserve">In the event of a disaster, technical staff for the resources experiencing the disaster will immediately notify their designated counterparts, via the BLS regional office contacts, that a disaster has occurred and describe the contingency operations undertaken or to be undertaken to avoid a disruption. </w:t>
      </w:r>
    </w:p>
    <w:p w:rsidR="00391F8D" w:rsidRDefault="00391F8D">
      <w:pPr>
        <w:ind w:left="1080" w:hanging="540"/>
        <w:jc w:val="both"/>
        <w:rPr>
          <w:rFonts w:asciiTheme="minorHAnsi" w:hAnsiTheme="minorHAnsi" w:cstheme="minorHAnsi"/>
        </w:rPr>
      </w:pPr>
      <w:r>
        <w:rPr>
          <w:rFonts w:asciiTheme="minorHAnsi" w:hAnsiTheme="minorHAnsi" w:cstheme="minorHAnsi"/>
        </w:rPr>
        <w:t>7.</w:t>
      </w:r>
      <w:r>
        <w:rPr>
          <w:rFonts w:asciiTheme="minorHAnsi" w:hAnsiTheme="minorHAnsi" w:cstheme="minorHAnsi"/>
        </w:rPr>
        <w:tab/>
        <w:t>The parties agree to provide notification, via the BLS regional office contacts, of any changes in point-of-contact information.</w:t>
      </w:r>
    </w:p>
    <w:p w:rsidR="00391F8D" w:rsidRDefault="00391F8D">
      <w:pPr>
        <w:ind w:left="1094" w:hanging="547"/>
        <w:jc w:val="both"/>
        <w:rPr>
          <w:rFonts w:asciiTheme="minorHAnsi" w:hAnsiTheme="minorHAnsi" w:cstheme="minorHAnsi"/>
        </w:rPr>
      </w:pPr>
      <w:r>
        <w:rPr>
          <w:rFonts w:asciiTheme="minorHAnsi" w:hAnsiTheme="minorHAnsi" w:cstheme="minorHAnsi"/>
        </w:rPr>
        <w:t>8.</w:t>
      </w:r>
      <w:r>
        <w:rPr>
          <w:rFonts w:asciiTheme="minorHAnsi" w:hAnsiTheme="minorHAnsi" w:cstheme="minorHAnsi"/>
        </w:rPr>
        <w:tab/>
        <w:t>Both parties agree to implement safeguards to prevent unauthorized access by electronic or physical means to confidential information.</w:t>
      </w:r>
    </w:p>
    <w:p w:rsidR="00391F8D" w:rsidRDefault="00391F8D">
      <w:pPr>
        <w:ind w:left="1094" w:hanging="547"/>
        <w:jc w:val="both"/>
        <w:rPr>
          <w:rFonts w:asciiTheme="minorHAnsi" w:hAnsiTheme="minorHAnsi" w:cstheme="minorHAnsi"/>
        </w:rPr>
      </w:pPr>
      <w:r>
        <w:rPr>
          <w:rFonts w:asciiTheme="minorHAnsi" w:hAnsiTheme="minorHAnsi" w:cstheme="minorHAnsi"/>
        </w:rPr>
        <w:t>9.</w:t>
      </w:r>
      <w:r>
        <w:rPr>
          <w:rFonts w:asciiTheme="minorHAnsi" w:hAnsiTheme="minorHAnsi" w:cstheme="minorHAnsi"/>
        </w:rPr>
        <w:tab/>
        <w:t>The BLS reserves the right to make unannounced inspections of SGA facilities to determine compliance with confidentiality and security requirements.</w:t>
      </w:r>
    </w:p>
    <w:p w:rsidR="00391F8D" w:rsidRDefault="00391F8D">
      <w:pPr>
        <w:ind w:left="1094" w:hanging="547"/>
        <w:jc w:val="both"/>
        <w:rPr>
          <w:rFonts w:asciiTheme="minorHAnsi" w:hAnsiTheme="minorHAnsi" w:cstheme="minorHAnsi"/>
        </w:rPr>
      </w:pPr>
      <w:r>
        <w:rPr>
          <w:rFonts w:asciiTheme="minorHAnsi" w:hAnsiTheme="minorHAnsi" w:cstheme="minorHAnsi"/>
        </w:rPr>
        <w:t>10.</w:t>
      </w:r>
      <w:r>
        <w:rPr>
          <w:rFonts w:asciiTheme="minorHAnsi" w:hAnsiTheme="minorHAnsi" w:cstheme="minorHAnsi"/>
        </w:rPr>
        <w:tab/>
        <w:t>In the event of grant termination, or at an earlier time if required by the BLS, all confidential information provided to the State agency by the BLS and any documents or other media created by the State agency that contain confidential information must be returned to the BLS or, with BLS permission, be destroyed.  The State agency's failure to surrender or destroy such materials promptly or the State agency's conversion of such materials to a use not authorized by this CA may be a violation of 18 USC Section 641.</w:t>
      </w:r>
    </w:p>
    <w:p w:rsidR="00391F8D" w:rsidRDefault="00391F8D">
      <w:pPr>
        <w:ind w:left="1080" w:hanging="540"/>
        <w:jc w:val="both"/>
        <w:rPr>
          <w:rFonts w:asciiTheme="minorHAnsi" w:hAnsiTheme="minorHAnsi" w:cstheme="minorHAnsi"/>
        </w:rPr>
      </w:pPr>
      <w:r>
        <w:rPr>
          <w:rFonts w:asciiTheme="minorHAnsi" w:hAnsiTheme="minorHAnsi" w:cstheme="minorHAnsi"/>
        </w:rPr>
        <w:t>11.</w:t>
      </w:r>
      <w:r>
        <w:rPr>
          <w:rFonts w:asciiTheme="minorHAnsi" w:hAnsiTheme="minorHAnsi" w:cstheme="minorHAnsi"/>
        </w:rPr>
        <w:tab/>
        <w:t>The State agency agrees to notify the BLS regional office immediately upon discovering:</w:t>
      </w:r>
    </w:p>
    <w:p w:rsidR="00391F8D" w:rsidRDefault="00391F8D">
      <w:pPr>
        <w:numPr>
          <w:ilvl w:val="1"/>
          <w:numId w:val="14"/>
        </w:numPr>
        <w:spacing w:after="120"/>
        <w:jc w:val="both"/>
        <w:rPr>
          <w:rFonts w:asciiTheme="minorHAnsi" w:hAnsiTheme="minorHAnsi" w:cstheme="minorHAnsi"/>
        </w:rPr>
      </w:pPr>
      <w:r>
        <w:rPr>
          <w:rFonts w:asciiTheme="minorHAnsi" w:hAnsiTheme="minorHAnsi" w:cstheme="minorHAnsi"/>
        </w:rPr>
        <w:t xml:space="preserve">Any breach or suspected breach of security, or </w:t>
      </w:r>
    </w:p>
    <w:p w:rsidR="00391F8D" w:rsidRDefault="00391F8D">
      <w:pPr>
        <w:numPr>
          <w:ilvl w:val="1"/>
          <w:numId w:val="14"/>
        </w:numPr>
        <w:spacing w:after="120"/>
        <w:jc w:val="both"/>
        <w:rPr>
          <w:rFonts w:asciiTheme="minorHAnsi" w:hAnsiTheme="minorHAnsi" w:cstheme="minorHAnsi"/>
        </w:rPr>
      </w:pPr>
      <w:r>
        <w:rPr>
          <w:rFonts w:asciiTheme="minorHAnsi" w:hAnsiTheme="minorHAnsi" w:cstheme="minorHAnsi"/>
        </w:rPr>
        <w:t>Any disclosure of the confidential information not authorized by this cooperative agreement.</w:t>
      </w:r>
    </w:p>
    <w:p w:rsidR="00391F8D" w:rsidRDefault="00391F8D">
      <w:pPr>
        <w:ind w:left="1080" w:hanging="540"/>
        <w:jc w:val="both"/>
        <w:rPr>
          <w:rFonts w:asciiTheme="minorHAnsi" w:hAnsiTheme="minorHAnsi" w:cstheme="minorHAnsi"/>
        </w:rPr>
      </w:pPr>
      <w:r>
        <w:rPr>
          <w:rFonts w:asciiTheme="minorHAnsi" w:hAnsiTheme="minorHAnsi" w:cstheme="minorHAnsi"/>
        </w:rPr>
        <w:t>12.</w:t>
      </w:r>
      <w:r>
        <w:rPr>
          <w:rFonts w:asciiTheme="minorHAnsi" w:hAnsiTheme="minorHAnsi" w:cstheme="minorHAnsi"/>
        </w:rPr>
        <w:tab/>
        <w:t xml:space="preserve">All OSHS-related electronic communications (email) that contain confidential information will be transmitted using the BLS (“bls.gov”) mail server. If email is sent from one BLS-provisioned email account to another BLS-provisioned email account no additional email encryption measures are needed.  If email will be transmitted using non-BLS provisioned accounts, users will encrypt the data in an attachment using a FIPS 140-2-validated method.  For example, FIPS 140-2 approves as encryption the password protecting of Word or Excel attachments as long </w:t>
      </w:r>
      <w:r w:rsidR="00D51A70">
        <w:rPr>
          <w:rFonts w:asciiTheme="minorHAnsi" w:hAnsiTheme="minorHAnsi" w:cstheme="minorHAnsi"/>
        </w:rPr>
        <w:t>a</w:t>
      </w:r>
      <w:r>
        <w:rPr>
          <w:rFonts w:asciiTheme="minorHAnsi" w:hAnsiTheme="minorHAnsi" w:cstheme="minorHAnsi"/>
        </w:rPr>
        <w:t xml:space="preserve">s they can be saved with the file extension of .docx or xlsx. </w:t>
      </w:r>
      <w:proofErr w:type="gramStart"/>
      <w:r>
        <w:rPr>
          <w:rFonts w:asciiTheme="minorHAnsi" w:hAnsiTheme="minorHAnsi" w:cstheme="minorHAnsi"/>
        </w:rPr>
        <w:t>respectively</w:t>
      </w:r>
      <w:proofErr w:type="gramEnd"/>
      <w:r>
        <w:rPr>
          <w:rFonts w:asciiTheme="minorHAnsi" w:hAnsiTheme="minorHAnsi" w:cstheme="minorHAnsi"/>
        </w:rPr>
        <w:t xml:space="preserve">.  More information on FIPS 140-2 can be found at </w:t>
      </w:r>
      <w:hyperlink r:id="rId18" w:history="1">
        <w:r>
          <w:rPr>
            <w:rStyle w:val="Hyperlink"/>
            <w:rFonts w:asciiTheme="minorHAnsi" w:hAnsiTheme="minorHAnsi" w:cstheme="minorHAnsi"/>
          </w:rPr>
          <w:t>http://csrc.nist.gov/groups/STM</w:t>
        </w:r>
      </w:hyperlink>
      <w:r w:rsidR="00D55A0C" w:rsidRPr="00D55A0C">
        <w:rPr>
          <w:rFonts w:asciiTheme="minorHAnsi" w:hAnsiTheme="minorHAnsi" w:cstheme="minorHAnsi"/>
        </w:rPr>
        <w:t xml:space="preserve">. </w:t>
      </w:r>
    </w:p>
    <w:p w:rsidR="00391F8D" w:rsidRDefault="00D55A0C">
      <w:pPr>
        <w:pStyle w:val="HEADINGLEVEL2"/>
      </w:pPr>
      <w:bookmarkStart w:id="71" w:name="_Toc356978067"/>
      <w:bookmarkStart w:id="72" w:name="_Toc350864669"/>
      <w:bookmarkEnd w:id="68"/>
      <w:bookmarkEnd w:id="69"/>
      <w:r w:rsidRPr="00D55A0C">
        <w:t>s.</w:t>
      </w:r>
      <w:r w:rsidRPr="00D55A0C">
        <w:tab/>
        <w:t>DATA COLLECTION INTEGRITY</w:t>
      </w:r>
      <w:bookmarkEnd w:id="71"/>
      <w:bookmarkEnd w:id="72"/>
    </w:p>
    <w:p w:rsidR="00FD2502" w:rsidRDefault="00D55A0C">
      <w:pPr>
        <w:pStyle w:val="TEXTLEVEL2"/>
        <w:ind w:left="540"/>
        <w:jc w:val="both"/>
        <w:rPr>
          <w:rFonts w:asciiTheme="minorHAnsi" w:hAnsiTheme="minorHAnsi" w:cstheme="minorHAnsi"/>
        </w:rPr>
      </w:pPr>
      <w:r w:rsidRPr="00D55A0C">
        <w:rPr>
          <w:rFonts w:asciiTheme="minorHAnsi" w:hAnsiTheme="minorHAnsi" w:cstheme="minorHAnsi"/>
        </w:rPr>
        <w:t>The integrity of the Bureau of Labor Statistics data collection process requires that all survey information be sound, complete, and of the highest possible quality.  Data must be obtained from the appropriate official or respondent and the data entries must accurately report data and responses they provided.</w:t>
      </w:r>
    </w:p>
    <w:p w:rsidR="00FD2502" w:rsidRDefault="00D55A0C">
      <w:pPr>
        <w:pStyle w:val="TEXTLEVEL2"/>
        <w:ind w:left="540"/>
        <w:jc w:val="both"/>
        <w:rPr>
          <w:rFonts w:asciiTheme="minorHAnsi" w:hAnsiTheme="minorHAnsi" w:cstheme="minorHAnsi"/>
        </w:rPr>
      </w:pPr>
      <w:r w:rsidRPr="00D55A0C">
        <w:rPr>
          <w:rFonts w:asciiTheme="minorHAnsi" w:hAnsiTheme="minorHAnsi" w:cstheme="minorHAnsi"/>
        </w:rPr>
        <w:t xml:space="preserve">This requirement covers all aspects of data collection, reconciliation and processing including, but not limited to, the following:  personal visits, telephone collection, telephone clarification, mail, tape reformatting, computer assisted telephone interviews (CATI), computer assisted personal </w:t>
      </w:r>
      <w:r w:rsidRPr="00D55A0C">
        <w:rPr>
          <w:rFonts w:asciiTheme="minorHAnsi" w:hAnsiTheme="minorHAnsi" w:cstheme="minorHAnsi"/>
        </w:rPr>
        <w:lastRenderedPageBreak/>
        <w:t>interviews (CAPI), telephone data entry (TDE), voice recognition and computer assisted data collection and processing (CADCAP).</w:t>
      </w:r>
    </w:p>
    <w:p w:rsidR="00FD2502" w:rsidRDefault="00D55A0C">
      <w:pPr>
        <w:pStyle w:val="TEXTLEVEL2"/>
        <w:ind w:left="540"/>
        <w:jc w:val="both"/>
        <w:rPr>
          <w:rFonts w:asciiTheme="minorHAnsi" w:hAnsiTheme="minorHAnsi" w:cstheme="minorHAnsi"/>
        </w:rPr>
      </w:pPr>
      <w:r w:rsidRPr="00D55A0C">
        <w:rPr>
          <w:rFonts w:asciiTheme="minorHAnsi" w:hAnsiTheme="minorHAnsi" w:cstheme="minorHAnsi"/>
        </w:rPr>
        <w:t>The SGA agrees to acquaint all employees involved in data collection for OSHS program with the data collection requirements set above, and to ensure that they understand that the source of the data, the method of data collection, and the data received from respondents must not be deliberately misrepresented.</w:t>
      </w:r>
    </w:p>
    <w:p w:rsidR="00391F8D" w:rsidRDefault="00D55A0C">
      <w:pPr>
        <w:pStyle w:val="HEADINGLEVEL2"/>
      </w:pPr>
      <w:bookmarkStart w:id="73" w:name="_Toc356978069"/>
      <w:bookmarkStart w:id="74" w:name="_Toc350864670"/>
      <w:r w:rsidRPr="00D55A0C">
        <w:t>T.</w:t>
      </w:r>
      <w:r w:rsidRPr="00D55A0C">
        <w:tab/>
        <w:t>CERTIFICATIONS</w:t>
      </w:r>
      <w:bookmarkEnd w:id="73"/>
      <w:bookmarkEnd w:id="74"/>
    </w:p>
    <w:p w:rsidR="00391F8D" w:rsidRDefault="00D55A0C">
      <w:pPr>
        <w:pStyle w:val="HEADINGLEVEL3"/>
        <w:jc w:val="both"/>
        <w:rPr>
          <w:rFonts w:asciiTheme="minorHAnsi" w:hAnsiTheme="minorHAnsi" w:cstheme="minorHAnsi"/>
        </w:rPr>
      </w:pPr>
      <w:bookmarkStart w:id="75" w:name="_Toc356978070"/>
      <w:r w:rsidRPr="00D55A0C">
        <w:rPr>
          <w:rFonts w:asciiTheme="minorHAnsi" w:hAnsiTheme="minorHAnsi" w:cstheme="minorHAnsi"/>
        </w:rPr>
        <w:t>1.</w:t>
      </w:r>
      <w:r w:rsidRPr="00D55A0C">
        <w:rPr>
          <w:rFonts w:asciiTheme="minorHAnsi" w:hAnsiTheme="minorHAnsi" w:cstheme="minorHAnsi"/>
        </w:rPr>
        <w:tab/>
        <w:t>Debarment, Suspension, and Other Responsibility Matters</w:t>
      </w:r>
      <w:bookmarkEnd w:id="75"/>
    </w:p>
    <w:p w:rsidR="00391F8D" w:rsidRDefault="00D55A0C">
      <w:pPr>
        <w:pStyle w:val="TEXTLEVEL3"/>
        <w:jc w:val="both"/>
        <w:rPr>
          <w:rFonts w:asciiTheme="minorHAnsi" w:hAnsiTheme="minorHAnsi" w:cstheme="minorHAnsi"/>
        </w:rPr>
      </w:pPr>
      <w:r w:rsidRPr="00D55A0C">
        <w:rPr>
          <w:rFonts w:asciiTheme="minorHAnsi" w:hAnsiTheme="minorHAnsi" w:cstheme="minorHAnsi"/>
        </w:rPr>
        <w:t xml:space="preserve">29 CFR 98.100(a) states that under the government-wide system for nonprocurement debarment and suspension, any party who is debarred or suspended shall be excluded from Federal financial and non-financial assistance and benefits under Federal programs and activities.  Accordingly, before being awarded funding, each SGA shall certify as instructed in Part II. Application </w:t>
      </w:r>
      <w:proofErr w:type="gramStart"/>
      <w:r w:rsidRPr="00D55A0C">
        <w:rPr>
          <w:rFonts w:asciiTheme="minorHAnsi" w:hAnsiTheme="minorHAnsi" w:cstheme="minorHAnsi"/>
        </w:rPr>
        <w:t>Instructions, that</w:t>
      </w:r>
      <w:proofErr w:type="gramEnd"/>
      <w:r w:rsidRPr="00D55A0C">
        <w:rPr>
          <w:rFonts w:asciiTheme="minorHAnsi" w:hAnsiTheme="minorHAnsi" w:cstheme="minorHAnsi"/>
        </w:rPr>
        <w:t xml:space="preserve"> it is in compliance with the provisions of the Certification Regarding Debarment, Suspension, and Other Responsibility Matters</w:t>
      </w:r>
      <w:r w:rsidRPr="00D55A0C">
        <w:rPr>
          <w:rFonts w:asciiTheme="minorHAnsi" w:hAnsiTheme="minorHAnsi" w:cstheme="minorHAnsi"/>
        </w:rPr>
        <w:noBreakHyphen/>
      </w:r>
      <w:r w:rsidRPr="00D55A0C">
        <w:rPr>
          <w:rFonts w:asciiTheme="minorHAnsi" w:hAnsiTheme="minorHAnsi" w:cstheme="minorHAnsi"/>
        </w:rPr>
        <w:noBreakHyphen/>
        <w:t>Primary Covered Transactions.  In addition, each SGA shall require participants in lower-tier covered transactions to submit the Certification Regarding Debarment, Suspension, and Other Responsibility Matters</w:t>
      </w:r>
      <w:r w:rsidRPr="00D55A0C">
        <w:rPr>
          <w:rFonts w:asciiTheme="minorHAnsi" w:hAnsiTheme="minorHAnsi" w:cstheme="minorHAnsi"/>
        </w:rPr>
        <w:noBreakHyphen/>
      </w:r>
      <w:r w:rsidRPr="00D55A0C">
        <w:rPr>
          <w:rFonts w:asciiTheme="minorHAnsi" w:hAnsiTheme="minorHAnsi" w:cstheme="minorHAnsi"/>
        </w:rPr>
        <w:noBreakHyphen/>
        <w:t>Lower-Tier Covered Transactions [29 CFR 98.510(a) and 29 CFR 98.510(b)].</w:t>
      </w:r>
    </w:p>
    <w:p w:rsidR="00391F8D" w:rsidRDefault="00D55A0C">
      <w:pPr>
        <w:pStyle w:val="HEADINGLEVEL3"/>
        <w:jc w:val="both"/>
        <w:rPr>
          <w:rFonts w:asciiTheme="minorHAnsi" w:hAnsiTheme="minorHAnsi" w:cstheme="minorHAnsi"/>
        </w:rPr>
      </w:pPr>
      <w:bookmarkStart w:id="76" w:name="_Toc356978071"/>
      <w:r w:rsidRPr="00D55A0C">
        <w:rPr>
          <w:rFonts w:asciiTheme="minorHAnsi" w:hAnsiTheme="minorHAnsi" w:cstheme="minorHAnsi"/>
        </w:rPr>
        <w:t>2.</w:t>
      </w:r>
      <w:r w:rsidRPr="00D55A0C">
        <w:rPr>
          <w:rFonts w:asciiTheme="minorHAnsi" w:hAnsiTheme="minorHAnsi" w:cstheme="minorHAnsi"/>
        </w:rPr>
        <w:tab/>
        <w:t>Drug-Free Workplace Requirements</w:t>
      </w:r>
      <w:bookmarkEnd w:id="76"/>
    </w:p>
    <w:p w:rsidR="00391F8D" w:rsidRDefault="00D55A0C">
      <w:pPr>
        <w:pStyle w:val="TEXTLEVEL3"/>
        <w:jc w:val="both"/>
        <w:rPr>
          <w:rFonts w:asciiTheme="minorHAnsi" w:hAnsiTheme="minorHAnsi" w:cstheme="minorHAnsi"/>
        </w:rPr>
      </w:pPr>
      <w:r w:rsidRPr="00D55A0C">
        <w:rPr>
          <w:rFonts w:asciiTheme="minorHAnsi" w:hAnsiTheme="minorHAnsi" w:cstheme="minorHAnsi"/>
        </w:rPr>
        <w:t xml:space="preserve">29 CFR 98.630(a) requires that all grantees receiving grants (and cooperative agreements) from any Federal agency certify to that agency that they will maintain a drug-free workplace.  Making the required certification is a precondition for receiving a grant from a Federal Agency.  Accordingly, before being awarded funding, each SGA shall certify as instructed in Part II. Application </w:t>
      </w:r>
      <w:proofErr w:type="gramStart"/>
      <w:r w:rsidRPr="00D55A0C">
        <w:rPr>
          <w:rFonts w:asciiTheme="minorHAnsi" w:hAnsiTheme="minorHAnsi" w:cstheme="minorHAnsi"/>
        </w:rPr>
        <w:t>Instructions, that</w:t>
      </w:r>
      <w:proofErr w:type="gramEnd"/>
      <w:r w:rsidRPr="00D55A0C">
        <w:rPr>
          <w:rFonts w:asciiTheme="minorHAnsi" w:hAnsiTheme="minorHAnsi" w:cstheme="minorHAnsi"/>
        </w:rPr>
        <w:t xml:space="preserve"> it is maintaining or will continue to maintain a drug-free workplace.</w:t>
      </w:r>
    </w:p>
    <w:p w:rsidR="00391F8D" w:rsidRDefault="00D55A0C">
      <w:pPr>
        <w:pStyle w:val="HEADINGLEVEL3"/>
        <w:jc w:val="both"/>
        <w:rPr>
          <w:rFonts w:asciiTheme="minorHAnsi" w:hAnsiTheme="minorHAnsi" w:cstheme="minorHAnsi"/>
        </w:rPr>
      </w:pPr>
      <w:bookmarkStart w:id="77" w:name="_Toc356978072"/>
      <w:r w:rsidRPr="00D55A0C">
        <w:rPr>
          <w:rFonts w:asciiTheme="minorHAnsi" w:hAnsiTheme="minorHAnsi" w:cstheme="minorHAnsi"/>
        </w:rPr>
        <w:t>3.</w:t>
      </w:r>
      <w:r w:rsidRPr="00D55A0C">
        <w:rPr>
          <w:rFonts w:asciiTheme="minorHAnsi" w:hAnsiTheme="minorHAnsi" w:cstheme="minorHAnsi"/>
        </w:rPr>
        <w:tab/>
        <w:t>Lobbying Activities</w:t>
      </w:r>
      <w:bookmarkEnd w:id="77"/>
    </w:p>
    <w:p w:rsidR="00391F8D" w:rsidRDefault="00D55A0C">
      <w:pPr>
        <w:pStyle w:val="TEXTLEVEL3"/>
        <w:jc w:val="both"/>
        <w:rPr>
          <w:rFonts w:asciiTheme="minorHAnsi" w:hAnsiTheme="minorHAnsi" w:cstheme="minorHAnsi"/>
        </w:rPr>
      </w:pPr>
      <w:r w:rsidRPr="00D55A0C">
        <w:rPr>
          <w:rFonts w:asciiTheme="minorHAnsi" w:hAnsiTheme="minorHAnsi" w:cstheme="minorHAnsi"/>
        </w:rPr>
        <w:t xml:space="preserve">Pursuant to 29 CFR 93, each applicant for a cooperative agreement, which will be funded at a level in excess of $100,000, must certify that the applicant will not use the funds awarded under the cooperative agreement to pay any person for influencing or attempting to influence an officer or employee of any agency, a Member of Congress, an officer or employee of Congress, or an employee of a Member of Congress in connection with any of the following covered Federal actions:  the awarding of any Federal contract, the making of any Federal grant, the making of any Federal loan, the entering into of any cooperative agreement, and the extension, continuation, renewal, amendment, or modification of any Federal contract, grant, loan, or cooperative agreement.  Making the required certification is a precondition for receiving a grant from a Federal agency.  Accordingly, before being awarded funding, each grantee shall certify as instructed in Part II. </w:t>
      </w:r>
      <w:proofErr w:type="gramStart"/>
      <w:r w:rsidRPr="00D55A0C">
        <w:rPr>
          <w:rFonts w:asciiTheme="minorHAnsi" w:hAnsiTheme="minorHAnsi" w:cstheme="minorHAnsi"/>
        </w:rPr>
        <w:t>Application Instructions.</w:t>
      </w:r>
      <w:proofErr w:type="gramEnd"/>
    </w:p>
    <w:p w:rsidR="00391F8D" w:rsidRDefault="00D55A0C">
      <w:pPr>
        <w:pStyle w:val="TEXTLEVEL3"/>
        <w:jc w:val="both"/>
        <w:rPr>
          <w:rFonts w:asciiTheme="minorHAnsi" w:hAnsiTheme="minorHAnsi" w:cstheme="minorHAnsi"/>
        </w:rPr>
      </w:pPr>
      <w:r w:rsidRPr="00D55A0C">
        <w:rPr>
          <w:rFonts w:asciiTheme="minorHAnsi" w:hAnsiTheme="minorHAnsi" w:cstheme="minorHAnsi"/>
        </w:rPr>
        <w:t>29 CFR 93 also requires that each applicant for a cooperative agreement with a Federal agency file with that agency a disclosure form if the applicant has made or has agreed to make any payment using nonappropriated funds (to include profits from any covered Federal action), which would be prohibited if paid for with appropriated funds.</w:t>
      </w:r>
    </w:p>
    <w:p w:rsidR="00391F8D" w:rsidRDefault="00391F8D">
      <w:pPr>
        <w:pStyle w:val="TEXTLEVEL3"/>
        <w:jc w:val="both"/>
        <w:rPr>
          <w:rFonts w:asciiTheme="minorHAnsi" w:hAnsiTheme="minorHAnsi" w:cstheme="minorHAnsi"/>
        </w:rPr>
      </w:pPr>
    </w:p>
    <w:p w:rsidR="00391F8D" w:rsidRDefault="00391F8D">
      <w:pPr>
        <w:pStyle w:val="TEXTLEVEL3"/>
        <w:jc w:val="both"/>
        <w:rPr>
          <w:rFonts w:asciiTheme="minorHAnsi" w:hAnsiTheme="minorHAnsi" w:cstheme="minorHAnsi"/>
        </w:rPr>
      </w:pPr>
    </w:p>
    <w:p w:rsidR="00391F8D" w:rsidRDefault="00D55A0C">
      <w:pPr>
        <w:pStyle w:val="HEADINGLEVEL2"/>
      </w:pPr>
      <w:bookmarkStart w:id="78" w:name="_Toc356978073"/>
      <w:bookmarkStart w:id="79" w:name="_Toc350864671"/>
      <w:r w:rsidRPr="00D55A0C">
        <w:lastRenderedPageBreak/>
        <w:t>U.</w:t>
      </w:r>
      <w:r w:rsidRPr="00D55A0C">
        <w:tab/>
        <w:t>ASSURANCES</w:t>
      </w:r>
      <w:bookmarkEnd w:id="78"/>
      <w:bookmarkEnd w:id="79"/>
    </w:p>
    <w:p w:rsidR="00FD2502" w:rsidRDefault="00D55A0C">
      <w:pPr>
        <w:pStyle w:val="TEXTLEVEL2"/>
        <w:ind w:left="540"/>
        <w:jc w:val="both"/>
        <w:rPr>
          <w:rFonts w:asciiTheme="minorHAnsi" w:hAnsiTheme="minorHAnsi" w:cstheme="minorHAnsi"/>
        </w:rPr>
      </w:pPr>
      <w:r w:rsidRPr="00D55A0C">
        <w:rPr>
          <w:rFonts w:asciiTheme="minorHAnsi" w:hAnsiTheme="minorHAnsi" w:cstheme="minorHAnsi"/>
        </w:rPr>
        <w:t xml:space="preserve">The standard assurances that follow specify terms and conditions with which SGAs must comply, as prescribed by OMB Circular A-102, Standard Form 424B, </w:t>
      </w:r>
      <w:proofErr w:type="gramStart"/>
      <w:r w:rsidRPr="00D55A0C">
        <w:rPr>
          <w:rFonts w:asciiTheme="minorHAnsi" w:hAnsiTheme="minorHAnsi" w:cstheme="minorHAnsi"/>
        </w:rPr>
        <w:t>Standard</w:t>
      </w:r>
      <w:proofErr w:type="gramEnd"/>
      <w:r w:rsidRPr="00D55A0C">
        <w:rPr>
          <w:rFonts w:asciiTheme="minorHAnsi" w:hAnsiTheme="minorHAnsi" w:cstheme="minorHAnsi"/>
        </w:rPr>
        <w:t xml:space="preserve"> Assurances.  Pursuant to SF</w:t>
      </w:r>
      <w:r w:rsidRPr="00D55A0C">
        <w:rPr>
          <w:rFonts w:asciiTheme="minorHAnsi" w:hAnsiTheme="minorHAnsi" w:cstheme="minorHAnsi"/>
        </w:rPr>
        <w:noBreakHyphen/>
        <w:t>424B, certain assurances (Nos. 7 and 9 through 16 of SF</w:t>
      </w:r>
      <w:r w:rsidRPr="00D55A0C">
        <w:rPr>
          <w:rFonts w:asciiTheme="minorHAnsi" w:hAnsiTheme="minorHAnsi" w:cstheme="minorHAnsi"/>
        </w:rPr>
        <w:noBreakHyphen/>
        <w:t>424B) are not applicable to this Agreement and have been deleted from the list below.</w:t>
      </w:r>
    </w:p>
    <w:p w:rsidR="00FD2502" w:rsidRDefault="00D55A0C">
      <w:pPr>
        <w:pStyle w:val="TEXTLEVEL2"/>
        <w:ind w:left="540"/>
        <w:jc w:val="both"/>
        <w:rPr>
          <w:rFonts w:asciiTheme="minorHAnsi" w:hAnsiTheme="minorHAnsi" w:cstheme="minorHAnsi"/>
        </w:rPr>
      </w:pPr>
      <w:r w:rsidRPr="00D55A0C">
        <w:rPr>
          <w:rFonts w:asciiTheme="minorHAnsi" w:hAnsiTheme="minorHAnsi" w:cstheme="minorHAnsi"/>
        </w:rPr>
        <w:t>By placing an "X" or check mark in the "Agree to Comply" box next to the requirement concerning the assurances in the Work Statement:  General Requirements, the SGA assures and certifies that it will comply with all guidelines and requirements that apply to the application for, and the acceptance and use of Federal funds for this federally-assisted program.  Specifically, the SGA assures and certifies that it:</w:t>
      </w:r>
    </w:p>
    <w:p w:rsidR="00391F8D" w:rsidRDefault="00D55A0C">
      <w:pPr>
        <w:pStyle w:val="1"/>
      </w:pPr>
      <w:r w:rsidRPr="00D55A0C">
        <w:t>1.</w:t>
      </w:r>
      <w:r w:rsidRPr="00D55A0C">
        <w:tab/>
        <w:t>Has the legal authority to apply for Federal assistance, and the institutional, managerial and financial capability (including funds sufficient to pay the non-Federal share of project costs) to ensure proper planning, management and completion of the project described in this application.</w:t>
      </w:r>
    </w:p>
    <w:p w:rsidR="00391F8D" w:rsidRDefault="00D55A0C">
      <w:pPr>
        <w:pStyle w:val="1"/>
      </w:pPr>
      <w:r w:rsidRPr="00D55A0C">
        <w:t>2.</w:t>
      </w:r>
      <w:r w:rsidRPr="00D55A0C">
        <w:tab/>
        <w:t>Will give the awarding agency, the Comptroller General of the United States, and if appropriate, the State, through any authorized representative, access to and the right to examine all records, books, papers, or documents related to the award; and will establish a proper accounting system in accordance with generally accepted accounting standards or agency directives.</w:t>
      </w:r>
    </w:p>
    <w:p w:rsidR="00391F8D" w:rsidRDefault="00D55A0C">
      <w:pPr>
        <w:pStyle w:val="1"/>
      </w:pPr>
      <w:r w:rsidRPr="00D55A0C">
        <w:t>3.</w:t>
      </w:r>
      <w:r w:rsidRPr="00D55A0C">
        <w:tab/>
        <w:t>Will establish safeguards to prohibit employees from using their positions for a purpose that constitutes or presents the appearance of personal or organizational conflict of interest, or personal gain.</w:t>
      </w:r>
    </w:p>
    <w:p w:rsidR="00391F8D" w:rsidRDefault="00D55A0C">
      <w:pPr>
        <w:pStyle w:val="1"/>
      </w:pPr>
      <w:r w:rsidRPr="00D55A0C">
        <w:t>4.</w:t>
      </w:r>
      <w:r w:rsidRPr="00D55A0C">
        <w:tab/>
        <w:t>Will initiate and complete the work within the applicable time frame after receipt of approval of the awarding agency.</w:t>
      </w:r>
    </w:p>
    <w:p w:rsidR="00391F8D" w:rsidRDefault="00D55A0C">
      <w:pPr>
        <w:pStyle w:val="1"/>
      </w:pPr>
      <w:r w:rsidRPr="00D55A0C">
        <w:t>5.</w:t>
      </w:r>
      <w:r w:rsidRPr="00D55A0C">
        <w:tab/>
        <w:t>Will comply with the Intergovernmental Personnel Act of 1970 (42 USC 4728</w:t>
      </w:r>
      <w:r w:rsidRPr="00D55A0C">
        <w:noBreakHyphen/>
        <w:t>4763) relating to prescribed standards for merit systems for programs funded under one of the nineteen statutes or regulations specified in Appendix A of OPM's Standards for a Merit System of Personnel Administration (5 CFR 900, Subpart F).</w:t>
      </w:r>
    </w:p>
    <w:p w:rsidR="00391F8D" w:rsidRDefault="00D55A0C">
      <w:pPr>
        <w:pStyle w:val="1"/>
      </w:pPr>
      <w:r w:rsidRPr="00D55A0C">
        <w:t>6.</w:t>
      </w:r>
      <w:r w:rsidRPr="00D55A0C">
        <w:tab/>
        <w:t>Will comply with all Federal statutes relating to nondiscrimination.  These include but are not limited to:  (a) Title VI of the Civil Rights Act of 1964 (P.L. 88-352) which prohibits discrimination on the basis of race, color or national origin; (b) Title IX of the Education Amendments of 1972, as amended (20 USC 1681-1683, and 1685-1686), which prohibits discrimination on the basis of sex; (c) Section 504 of the Rehabilitation Act of 1973, as amended (29 USC 794), which prohibits discrimination on the basis of handicaps; (d) the Age Discrimination Act of 1975, as amended (42 USC 6101-6107), which prohibits discrimination on the basis of age; (e) the Drug Abuse Office and Treatment Act of 1972 (P.L. 92-255), as amended, relating to nondiscrimination on the basis of drug abuse; (f) the Comprehensive Alcohol Abuse and Alcoholism Prevention, Treatment and Rehabilitation Act of 1970 (P.L. 91-616), as amended relating to nondiscrimination on the basis of alcohol abuse or alcoholism; (g) Sections 523 and 527 of the Public Health Service Act of 1912 (42 USC 290 dd-3 and 290 ee</w:t>
      </w:r>
      <w:r w:rsidRPr="00D55A0C">
        <w:noBreakHyphen/>
        <w:t>3), as amended relating to confidentiality of alcohol and drug abuse patient records; (h) Title VIII of the Civil Rights Act of 1968 (42 USC 3601 et seq.) as amended, relating to nondiscrimination in the sale, rental or financing of housing; (i) any other nondiscrimination provisions in the specific statute(s) under which application for Federal assistance is being made; and (j) the requirements of any other nondiscrimination statute(s) which may apply to the application.</w:t>
      </w:r>
    </w:p>
    <w:p w:rsidR="00391F8D" w:rsidRDefault="00D55A0C">
      <w:pPr>
        <w:pStyle w:val="1"/>
      </w:pPr>
      <w:r w:rsidRPr="00D55A0C">
        <w:lastRenderedPageBreak/>
        <w:t>7.</w:t>
      </w:r>
      <w:r w:rsidRPr="00D55A0C">
        <w:tab/>
        <w:t>Will comply with the provisions of the Hatch Act (5 USC 1501-1508 and 7324</w:t>
      </w:r>
      <w:r w:rsidRPr="00D55A0C">
        <w:noBreakHyphen/>
        <w:t>7328) which limit the political activities of employees whose principal employment activities are funded in whole or in part with Federal funds.</w:t>
      </w:r>
    </w:p>
    <w:p w:rsidR="00391F8D" w:rsidRDefault="00D55A0C">
      <w:pPr>
        <w:pStyle w:val="1"/>
      </w:pPr>
      <w:r w:rsidRPr="00D55A0C">
        <w:t>8.</w:t>
      </w:r>
      <w:r w:rsidRPr="00D55A0C">
        <w:tab/>
        <w:t>Will cause to be performed the required financial and compliance audits in accordance with the Single Audit Act Amendments of 1996 and OMB Circular No. A-133, “Audits of States, Local Governments, and Non-Profit Organizations.”</w:t>
      </w:r>
    </w:p>
    <w:p w:rsidR="00FD2502" w:rsidRDefault="00D55A0C">
      <w:pPr>
        <w:pStyle w:val="1"/>
        <w:numPr>
          <w:ilvl w:val="0"/>
          <w:numId w:val="51"/>
        </w:numPr>
        <w:ind w:left="1080" w:hanging="540"/>
        <w:rPr>
          <w:vanish/>
        </w:rPr>
      </w:pPr>
      <w:r w:rsidRPr="00D55A0C">
        <w:t>Will comply with all applicable requirements of all other Federal laws, executive orders regulations and policies governing this program.</w:t>
      </w:r>
    </w:p>
    <w:p w:rsidR="00391F8D" w:rsidRDefault="00391F8D">
      <w:pPr>
        <w:pStyle w:val="slugpara"/>
        <w:jc w:val="center"/>
        <w:rPr>
          <w:vanish w:val="0"/>
          <w:sz w:val="23"/>
        </w:rPr>
      </w:pPr>
    </w:p>
    <w:p w:rsidR="00391F8D" w:rsidRDefault="00391F8D">
      <w:pPr>
        <w:pStyle w:val="slugpara"/>
        <w:jc w:val="center"/>
        <w:rPr>
          <w:vanish w:val="0"/>
          <w:sz w:val="23"/>
        </w:rPr>
      </w:pPr>
    </w:p>
    <w:p w:rsidR="00EA2395" w:rsidRDefault="00EA2395">
      <w:pPr>
        <w:pStyle w:val="slugpara"/>
        <w:jc w:val="center"/>
        <w:rPr>
          <w:vanish w:val="0"/>
          <w:sz w:val="23"/>
        </w:rPr>
      </w:pPr>
    </w:p>
    <w:p w:rsidR="00EA2395" w:rsidRDefault="00EA2395">
      <w:pPr>
        <w:pStyle w:val="slugpara"/>
        <w:jc w:val="center"/>
        <w:rPr>
          <w:vanish w:val="0"/>
          <w:sz w:val="23"/>
        </w:rPr>
      </w:pPr>
    </w:p>
    <w:p w:rsidR="00EA2395" w:rsidRDefault="00EA2395">
      <w:pPr>
        <w:pStyle w:val="slugpara"/>
        <w:jc w:val="center"/>
        <w:rPr>
          <w:vanish w:val="0"/>
          <w:sz w:val="23"/>
        </w:rPr>
      </w:pPr>
    </w:p>
    <w:p w:rsidR="00EA2395" w:rsidRDefault="00EA2395">
      <w:pPr>
        <w:pStyle w:val="slugpara"/>
        <w:jc w:val="center"/>
        <w:rPr>
          <w:vanish w:val="0"/>
          <w:sz w:val="23"/>
        </w:rPr>
      </w:pPr>
    </w:p>
    <w:p w:rsidR="00EA2395" w:rsidRDefault="00EA2395">
      <w:pPr>
        <w:pStyle w:val="slugpara"/>
        <w:jc w:val="center"/>
        <w:rPr>
          <w:vanish w:val="0"/>
          <w:sz w:val="23"/>
        </w:rPr>
      </w:pPr>
    </w:p>
    <w:p w:rsidR="00EA2395" w:rsidRDefault="00EA2395">
      <w:pPr>
        <w:pStyle w:val="slugpara"/>
        <w:jc w:val="center"/>
        <w:rPr>
          <w:vanish w:val="0"/>
          <w:sz w:val="23"/>
        </w:rPr>
      </w:pPr>
    </w:p>
    <w:p w:rsidR="00391F8D" w:rsidRDefault="00391F8D">
      <w:pPr>
        <w:pStyle w:val="slugpara"/>
        <w:jc w:val="center"/>
        <w:rPr>
          <w:vanish w:val="0"/>
          <w:sz w:val="23"/>
        </w:rPr>
      </w:pPr>
    </w:p>
    <w:p w:rsidR="00391F8D" w:rsidRDefault="00391F8D">
      <w:pPr>
        <w:pStyle w:val="slugpara"/>
        <w:jc w:val="center"/>
        <w:rPr>
          <w:vanish w:val="0"/>
          <w:sz w:val="23"/>
        </w:rPr>
      </w:pPr>
    </w:p>
    <w:p w:rsidR="00391F8D" w:rsidRDefault="00391F8D">
      <w:pPr>
        <w:pStyle w:val="slugpara"/>
        <w:jc w:val="center"/>
        <w:rPr>
          <w:vanish w:val="0"/>
          <w:sz w:val="23"/>
        </w:rPr>
      </w:pPr>
    </w:p>
    <w:p w:rsidR="00391F8D" w:rsidRDefault="00391F8D">
      <w:pPr>
        <w:pStyle w:val="slugpara"/>
        <w:jc w:val="center"/>
        <w:rPr>
          <w:vanish w:val="0"/>
          <w:sz w:val="23"/>
        </w:rPr>
      </w:pPr>
    </w:p>
    <w:p w:rsidR="00391F8D" w:rsidRDefault="00391F8D">
      <w:pPr>
        <w:pStyle w:val="slugpara"/>
        <w:jc w:val="center"/>
        <w:rPr>
          <w:vanish w:val="0"/>
          <w:sz w:val="23"/>
        </w:rPr>
      </w:pPr>
    </w:p>
    <w:p w:rsidR="00391F8D" w:rsidRDefault="00391F8D">
      <w:pPr>
        <w:pStyle w:val="slugpara"/>
        <w:jc w:val="center"/>
        <w:rPr>
          <w:vanish w:val="0"/>
          <w:sz w:val="23"/>
        </w:rPr>
      </w:pPr>
    </w:p>
    <w:p w:rsidR="00391F8D" w:rsidRDefault="00391F8D">
      <w:pPr>
        <w:pStyle w:val="slugpara"/>
        <w:jc w:val="center"/>
        <w:rPr>
          <w:vanish w:val="0"/>
          <w:sz w:val="23"/>
        </w:rPr>
      </w:pPr>
    </w:p>
    <w:p w:rsidR="00391F8D" w:rsidRDefault="00391F8D">
      <w:pPr>
        <w:pStyle w:val="slugpara"/>
        <w:jc w:val="center"/>
        <w:rPr>
          <w:vanish w:val="0"/>
          <w:sz w:val="23"/>
        </w:rPr>
      </w:pPr>
    </w:p>
    <w:p w:rsidR="00391F8D" w:rsidRDefault="00391F8D">
      <w:pPr>
        <w:pStyle w:val="slugpara"/>
        <w:jc w:val="center"/>
        <w:rPr>
          <w:vanish w:val="0"/>
          <w:sz w:val="23"/>
        </w:rPr>
      </w:pPr>
    </w:p>
    <w:p w:rsidR="00391F8D" w:rsidRDefault="00391F8D">
      <w:pPr>
        <w:pStyle w:val="slugpara"/>
        <w:jc w:val="center"/>
        <w:rPr>
          <w:vanish w:val="0"/>
          <w:sz w:val="23"/>
        </w:rPr>
      </w:pPr>
    </w:p>
    <w:p w:rsidR="00391F8D" w:rsidRDefault="00391F8D">
      <w:pPr>
        <w:pStyle w:val="slugpara"/>
        <w:jc w:val="center"/>
        <w:rPr>
          <w:vanish w:val="0"/>
          <w:sz w:val="23"/>
        </w:rPr>
      </w:pPr>
    </w:p>
    <w:p w:rsidR="00391F8D" w:rsidRDefault="00391F8D">
      <w:pPr>
        <w:pStyle w:val="slugpara"/>
        <w:jc w:val="center"/>
        <w:rPr>
          <w:vanish w:val="0"/>
          <w:sz w:val="23"/>
        </w:rPr>
      </w:pPr>
    </w:p>
    <w:p w:rsidR="00391F8D" w:rsidRDefault="00391F8D">
      <w:pPr>
        <w:pStyle w:val="slugpara"/>
        <w:jc w:val="center"/>
        <w:rPr>
          <w:vanish w:val="0"/>
          <w:sz w:val="23"/>
        </w:rPr>
      </w:pPr>
    </w:p>
    <w:p w:rsidR="00391F8D" w:rsidRDefault="00391F8D">
      <w:pPr>
        <w:pStyle w:val="slugpara"/>
        <w:jc w:val="center"/>
        <w:rPr>
          <w:vanish w:val="0"/>
          <w:sz w:val="23"/>
        </w:rPr>
      </w:pPr>
    </w:p>
    <w:p w:rsidR="00391F8D" w:rsidRDefault="00391F8D">
      <w:pPr>
        <w:pStyle w:val="slugpara"/>
        <w:jc w:val="center"/>
        <w:rPr>
          <w:vanish w:val="0"/>
          <w:sz w:val="23"/>
        </w:rPr>
      </w:pPr>
    </w:p>
    <w:p w:rsidR="00391F8D" w:rsidRDefault="00391F8D">
      <w:pPr>
        <w:pStyle w:val="slugpara"/>
        <w:jc w:val="center"/>
        <w:rPr>
          <w:vanish w:val="0"/>
          <w:sz w:val="23"/>
        </w:rPr>
      </w:pPr>
    </w:p>
    <w:p w:rsidR="00C63313" w:rsidRDefault="00C63313" w:rsidP="00D96A49">
      <w:pPr>
        <w:pStyle w:val="slugpara"/>
        <w:jc w:val="center"/>
        <w:rPr>
          <w:vanish w:val="0"/>
          <w:sz w:val="23"/>
        </w:rPr>
        <w:sectPr w:rsidR="00C63313" w:rsidSect="005A73E6">
          <w:footerReference w:type="default" r:id="rId19"/>
          <w:pgSz w:w="12240" w:h="15840"/>
          <w:pgMar w:top="1080" w:right="1800" w:bottom="1440" w:left="1800" w:header="720" w:footer="317" w:gutter="0"/>
          <w:pgNumType w:start="1"/>
          <w:cols w:space="720"/>
        </w:sectPr>
      </w:pPr>
    </w:p>
    <w:tbl>
      <w:tblPr>
        <w:tblW w:w="0" w:type="auto"/>
        <w:tblLayout w:type="fixed"/>
        <w:tblLook w:val="0000"/>
      </w:tblPr>
      <w:tblGrid>
        <w:gridCol w:w="2088"/>
        <w:gridCol w:w="2088"/>
        <w:gridCol w:w="2088"/>
        <w:gridCol w:w="2088"/>
        <w:gridCol w:w="2088"/>
        <w:gridCol w:w="2088"/>
        <w:gridCol w:w="2088"/>
      </w:tblGrid>
      <w:tr w:rsidR="004E4964" w:rsidRPr="004041A9" w:rsidTr="004E4964">
        <w:tc>
          <w:tcPr>
            <w:tcW w:w="14616" w:type="dxa"/>
            <w:gridSpan w:val="7"/>
            <w:tcBorders>
              <w:top w:val="single" w:sz="6" w:space="0" w:color="auto"/>
              <w:left w:val="single" w:sz="6" w:space="0" w:color="auto"/>
              <w:right w:val="single" w:sz="6" w:space="0" w:color="auto"/>
            </w:tcBorders>
          </w:tcPr>
          <w:p w:rsidR="00391F8D" w:rsidRDefault="001B56B4">
            <w:pPr>
              <w:pStyle w:val="Heading1"/>
              <w:rPr>
                <w:i/>
                <w:noProof/>
              </w:rPr>
            </w:pPr>
            <w:r>
              <w:rPr>
                <w:i/>
                <w:noProof/>
                <w:sz w:val="20"/>
              </w:rPr>
              <w:lastRenderedPageBreak/>
              <w:drawing>
                <wp:anchor distT="0" distB="0" distL="114300" distR="114300" simplePos="0" relativeHeight="251660288" behindDoc="0" locked="0" layoutInCell="1" allowOverlap="1">
                  <wp:simplePos x="0" y="0"/>
                  <wp:positionH relativeFrom="column">
                    <wp:posOffset>8571230</wp:posOffset>
                  </wp:positionH>
                  <wp:positionV relativeFrom="paragraph">
                    <wp:posOffset>139065</wp:posOffset>
                  </wp:positionV>
                  <wp:extent cx="530225" cy="500380"/>
                  <wp:effectExtent l="19050" t="0" r="3175" b="0"/>
                  <wp:wrapNone/>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20" cstate="print"/>
                          <a:srcRect/>
                          <a:stretch>
                            <a:fillRect/>
                          </a:stretch>
                        </pic:blipFill>
                        <pic:spPr bwMode="auto">
                          <a:xfrm>
                            <a:off x="0" y="0"/>
                            <a:ext cx="530225" cy="500380"/>
                          </a:xfrm>
                          <a:prstGeom prst="rect">
                            <a:avLst/>
                          </a:prstGeom>
                          <a:noFill/>
                          <a:ln w="9525">
                            <a:noFill/>
                            <a:miter lim="800000"/>
                            <a:headEnd/>
                            <a:tailEnd/>
                          </a:ln>
                        </pic:spPr>
                      </pic:pic>
                    </a:graphicData>
                  </a:graphic>
                </wp:anchor>
              </w:drawing>
            </w:r>
            <w:bookmarkStart w:id="80" w:name="_Toc350864672"/>
            <w:r w:rsidR="00077BF7" w:rsidRPr="00077BF7">
              <w:rPr>
                <w:b w:val="0"/>
                <w:sz w:val="20"/>
              </w:rPr>
              <w:t xml:space="preserve">BLS-OSHS QUARTERLY FINANCIAL REPORT </w:t>
            </w:r>
            <w:r w:rsidR="00077BF7" w:rsidRPr="00077BF7">
              <w:rPr>
                <w:sz w:val="20"/>
              </w:rPr>
              <w:t xml:space="preserve">  </w:t>
            </w:r>
            <w:r w:rsidR="00077BF7" w:rsidRPr="00077BF7">
              <w:rPr>
                <w:i/>
                <w:sz w:val="20"/>
              </w:rPr>
              <w:t>BLS-OSHS2                                                                           OMB Approval No. 1220-0149;</w:t>
            </w:r>
            <w:r w:rsidR="00077BF7" w:rsidRPr="00077BF7">
              <w:rPr>
                <w:b w:val="0"/>
                <w:i/>
                <w:sz w:val="20"/>
              </w:rPr>
              <w:t xml:space="preserve"> </w:t>
            </w:r>
            <w:r w:rsidR="00077BF7" w:rsidRPr="00077BF7">
              <w:rPr>
                <w:i/>
                <w:sz w:val="20"/>
              </w:rPr>
              <w:t>Expires 05-31-2015</w:t>
            </w:r>
            <w:bookmarkEnd w:id="80"/>
          </w:p>
          <w:p w:rsidR="00391F8D" w:rsidRDefault="00077BF7">
            <w:pPr>
              <w:pStyle w:val="Heading1"/>
              <w:rPr>
                <w:sz w:val="19"/>
              </w:rPr>
            </w:pPr>
            <w:bookmarkStart w:id="81" w:name="_Toc350864673"/>
            <w:r w:rsidRPr="00077BF7">
              <w:rPr>
                <w:b w:val="0"/>
                <w:sz w:val="20"/>
              </w:rPr>
              <w:t>State Grant Agency: _______________________________</w:t>
            </w:r>
            <w:proofErr w:type="gramStart"/>
            <w:r w:rsidRPr="00077BF7">
              <w:rPr>
                <w:b w:val="0"/>
                <w:sz w:val="20"/>
              </w:rPr>
              <w:t>_  Cooperative</w:t>
            </w:r>
            <w:proofErr w:type="gramEnd"/>
            <w:r w:rsidRPr="00077BF7">
              <w:rPr>
                <w:b w:val="0"/>
                <w:sz w:val="20"/>
              </w:rPr>
              <w:t xml:space="preserve"> Agreement No.: ___________________  Reporting</w:t>
            </w:r>
            <w:r w:rsidRPr="00077BF7">
              <w:rPr>
                <w:sz w:val="20"/>
              </w:rPr>
              <w:t xml:space="preserve"> </w:t>
            </w:r>
            <w:r w:rsidRPr="00077BF7">
              <w:rPr>
                <w:b w:val="0"/>
                <w:sz w:val="20"/>
              </w:rPr>
              <w:t>Period</w:t>
            </w:r>
            <w:r w:rsidRPr="00077BF7">
              <w:rPr>
                <w:sz w:val="20"/>
              </w:rPr>
              <w:t xml:space="preserve"> </w:t>
            </w:r>
            <w:r w:rsidRPr="00077BF7">
              <w:rPr>
                <w:b w:val="0"/>
                <w:sz w:val="20"/>
              </w:rPr>
              <w:t>Ending:</w:t>
            </w:r>
            <w:r w:rsidRPr="00077BF7">
              <w:rPr>
                <w:sz w:val="20"/>
              </w:rPr>
              <w:t xml:space="preserve"> _______________</w:t>
            </w:r>
            <w:bookmarkEnd w:id="81"/>
          </w:p>
        </w:tc>
      </w:tr>
      <w:tr w:rsidR="004E4964" w:rsidRPr="004041A9" w:rsidTr="004E4964">
        <w:tc>
          <w:tcPr>
            <w:tcW w:w="14616" w:type="dxa"/>
            <w:gridSpan w:val="7"/>
            <w:tcBorders>
              <w:top w:val="single" w:sz="6" w:space="0" w:color="auto"/>
              <w:bottom w:val="single" w:sz="6" w:space="0" w:color="auto"/>
            </w:tcBorders>
          </w:tcPr>
          <w:p w:rsidR="004E4964" w:rsidRPr="004041A9" w:rsidRDefault="004E4964" w:rsidP="004E4964">
            <w:pPr>
              <w:spacing w:after="0" w:line="360" w:lineRule="auto"/>
              <w:jc w:val="center"/>
              <w:rPr>
                <w:b/>
                <w:sz w:val="16"/>
              </w:rPr>
            </w:pPr>
            <w:r w:rsidRPr="004041A9">
              <w:rPr>
                <w:b/>
                <w:sz w:val="16"/>
              </w:rPr>
              <w:t>SECTION A – FINANCIAL ACTIVITY SUMMARY</w:t>
            </w:r>
          </w:p>
        </w:tc>
      </w:tr>
      <w:tr w:rsidR="004E4964" w:rsidRPr="004041A9" w:rsidTr="004E4964">
        <w:tc>
          <w:tcPr>
            <w:tcW w:w="2088" w:type="dxa"/>
            <w:tcBorders>
              <w:top w:val="single" w:sz="6" w:space="0" w:color="auto"/>
              <w:left w:val="single" w:sz="6" w:space="0" w:color="auto"/>
              <w:right w:val="single" w:sz="6" w:space="0" w:color="auto"/>
            </w:tcBorders>
          </w:tcPr>
          <w:p w:rsidR="004E4964" w:rsidRPr="004041A9" w:rsidRDefault="004E4964" w:rsidP="004E4964">
            <w:pPr>
              <w:spacing w:after="0"/>
              <w:jc w:val="center"/>
              <w:rPr>
                <w:sz w:val="19"/>
              </w:rPr>
            </w:pPr>
            <w:r w:rsidRPr="004041A9">
              <w:t>Grant Program</w:t>
            </w:r>
          </w:p>
        </w:tc>
        <w:tc>
          <w:tcPr>
            <w:tcW w:w="2088" w:type="dxa"/>
            <w:tcBorders>
              <w:top w:val="single" w:sz="6" w:space="0" w:color="auto"/>
              <w:left w:val="nil"/>
              <w:right w:val="single" w:sz="6" w:space="0" w:color="auto"/>
            </w:tcBorders>
          </w:tcPr>
          <w:p w:rsidR="004E4964" w:rsidRPr="004041A9" w:rsidRDefault="004E4964" w:rsidP="004E4964">
            <w:pPr>
              <w:spacing w:after="0"/>
              <w:jc w:val="center"/>
              <w:rPr>
                <w:sz w:val="19"/>
              </w:rPr>
            </w:pPr>
            <w:r w:rsidRPr="004041A9">
              <w:t>Catalog of Federal</w:t>
            </w:r>
          </w:p>
        </w:tc>
        <w:tc>
          <w:tcPr>
            <w:tcW w:w="4176" w:type="dxa"/>
            <w:gridSpan w:val="2"/>
            <w:tcBorders>
              <w:top w:val="single" w:sz="6" w:space="0" w:color="auto"/>
              <w:left w:val="nil"/>
              <w:bottom w:val="single" w:sz="6" w:space="0" w:color="auto"/>
              <w:right w:val="single" w:sz="6" w:space="0" w:color="auto"/>
            </w:tcBorders>
          </w:tcPr>
          <w:p w:rsidR="004E4964" w:rsidRPr="004041A9" w:rsidRDefault="004E4964" w:rsidP="004E4964">
            <w:pPr>
              <w:spacing w:after="0"/>
              <w:jc w:val="center"/>
              <w:rPr>
                <w:sz w:val="19"/>
              </w:rPr>
            </w:pPr>
            <w:r w:rsidRPr="004041A9">
              <w:t>Expenditures for the Quarter</w:t>
            </w:r>
          </w:p>
        </w:tc>
        <w:tc>
          <w:tcPr>
            <w:tcW w:w="6264" w:type="dxa"/>
            <w:gridSpan w:val="3"/>
            <w:tcBorders>
              <w:top w:val="single" w:sz="6" w:space="0" w:color="auto"/>
              <w:left w:val="nil"/>
              <w:right w:val="single" w:sz="6" w:space="0" w:color="auto"/>
            </w:tcBorders>
          </w:tcPr>
          <w:p w:rsidR="004E4964" w:rsidRPr="004041A9" w:rsidRDefault="004E4964" w:rsidP="004E4964">
            <w:pPr>
              <w:spacing w:after="0"/>
              <w:jc w:val="center"/>
              <w:rPr>
                <w:sz w:val="19"/>
              </w:rPr>
            </w:pPr>
            <w:r w:rsidRPr="004041A9">
              <w:t>Cumulative Expenditures</w:t>
            </w:r>
          </w:p>
        </w:tc>
      </w:tr>
      <w:tr w:rsidR="004E4964" w:rsidRPr="004041A9" w:rsidTr="004E4964">
        <w:tc>
          <w:tcPr>
            <w:tcW w:w="2088" w:type="dxa"/>
            <w:tcBorders>
              <w:left w:val="single" w:sz="6" w:space="0" w:color="auto"/>
              <w:right w:val="single" w:sz="6" w:space="0" w:color="auto"/>
            </w:tcBorders>
          </w:tcPr>
          <w:p w:rsidR="004E4964" w:rsidRPr="004041A9" w:rsidRDefault="004E4964" w:rsidP="004E4964">
            <w:pPr>
              <w:spacing w:after="0"/>
              <w:jc w:val="center"/>
              <w:rPr>
                <w:sz w:val="19"/>
              </w:rPr>
            </w:pPr>
            <w:r w:rsidRPr="004041A9">
              <w:t>Function</w:t>
            </w:r>
          </w:p>
        </w:tc>
        <w:tc>
          <w:tcPr>
            <w:tcW w:w="2088" w:type="dxa"/>
            <w:tcBorders>
              <w:left w:val="nil"/>
              <w:right w:val="single" w:sz="6" w:space="0" w:color="auto"/>
            </w:tcBorders>
          </w:tcPr>
          <w:p w:rsidR="004E4964" w:rsidRPr="004041A9" w:rsidRDefault="004E4964" w:rsidP="004E4964">
            <w:pPr>
              <w:spacing w:after="0"/>
              <w:jc w:val="center"/>
              <w:rPr>
                <w:sz w:val="19"/>
              </w:rPr>
            </w:pPr>
            <w:r w:rsidRPr="004041A9">
              <w:t>Domestic Assistance</w:t>
            </w:r>
          </w:p>
        </w:tc>
        <w:tc>
          <w:tcPr>
            <w:tcW w:w="2088" w:type="dxa"/>
            <w:tcBorders>
              <w:left w:val="nil"/>
              <w:right w:val="single" w:sz="6" w:space="0" w:color="auto"/>
            </w:tcBorders>
          </w:tcPr>
          <w:p w:rsidR="004E4964" w:rsidRPr="004041A9" w:rsidRDefault="004E4964" w:rsidP="004E4964">
            <w:pPr>
              <w:spacing w:after="0"/>
              <w:jc w:val="center"/>
              <w:rPr>
                <w:sz w:val="19"/>
              </w:rPr>
            </w:pPr>
          </w:p>
        </w:tc>
        <w:tc>
          <w:tcPr>
            <w:tcW w:w="2088" w:type="dxa"/>
            <w:tcBorders>
              <w:left w:val="nil"/>
              <w:right w:val="single" w:sz="6" w:space="0" w:color="auto"/>
            </w:tcBorders>
          </w:tcPr>
          <w:p w:rsidR="004E4964" w:rsidRPr="004041A9" w:rsidRDefault="004E4964" w:rsidP="004E4964">
            <w:pPr>
              <w:spacing w:after="0"/>
              <w:jc w:val="center"/>
              <w:rPr>
                <w:sz w:val="19"/>
              </w:rPr>
            </w:pPr>
          </w:p>
        </w:tc>
        <w:tc>
          <w:tcPr>
            <w:tcW w:w="2088" w:type="dxa"/>
            <w:tcBorders>
              <w:top w:val="single" w:sz="6" w:space="0" w:color="auto"/>
              <w:left w:val="nil"/>
              <w:right w:val="single" w:sz="6" w:space="0" w:color="auto"/>
            </w:tcBorders>
          </w:tcPr>
          <w:p w:rsidR="004E4964" w:rsidRPr="004041A9" w:rsidRDefault="004E4964" w:rsidP="004E4964">
            <w:pPr>
              <w:spacing w:after="0"/>
              <w:jc w:val="center"/>
              <w:rPr>
                <w:sz w:val="19"/>
              </w:rPr>
            </w:pPr>
          </w:p>
        </w:tc>
        <w:tc>
          <w:tcPr>
            <w:tcW w:w="2088" w:type="dxa"/>
            <w:tcBorders>
              <w:top w:val="single" w:sz="6" w:space="0" w:color="auto"/>
              <w:left w:val="nil"/>
              <w:right w:val="single" w:sz="6" w:space="0" w:color="auto"/>
            </w:tcBorders>
          </w:tcPr>
          <w:p w:rsidR="004E4964" w:rsidRPr="004041A9" w:rsidRDefault="004E4964" w:rsidP="004E4964">
            <w:pPr>
              <w:spacing w:after="0"/>
              <w:jc w:val="center"/>
              <w:rPr>
                <w:sz w:val="19"/>
              </w:rPr>
            </w:pPr>
          </w:p>
        </w:tc>
        <w:tc>
          <w:tcPr>
            <w:tcW w:w="2088" w:type="dxa"/>
            <w:tcBorders>
              <w:top w:val="single" w:sz="6" w:space="0" w:color="auto"/>
              <w:left w:val="nil"/>
              <w:right w:val="single" w:sz="6" w:space="0" w:color="auto"/>
            </w:tcBorders>
          </w:tcPr>
          <w:p w:rsidR="004E4964" w:rsidRPr="004041A9" w:rsidRDefault="004E4964" w:rsidP="004E4964">
            <w:pPr>
              <w:spacing w:after="0"/>
              <w:jc w:val="center"/>
              <w:rPr>
                <w:sz w:val="19"/>
              </w:rPr>
            </w:pPr>
          </w:p>
        </w:tc>
      </w:tr>
      <w:tr w:rsidR="004E4964" w:rsidRPr="004041A9" w:rsidTr="004E4964">
        <w:tc>
          <w:tcPr>
            <w:tcW w:w="2088" w:type="dxa"/>
            <w:tcBorders>
              <w:left w:val="single" w:sz="6" w:space="0" w:color="auto"/>
              <w:right w:val="single" w:sz="6" w:space="0" w:color="auto"/>
            </w:tcBorders>
          </w:tcPr>
          <w:p w:rsidR="004E4964" w:rsidRPr="004041A9" w:rsidRDefault="004E4964" w:rsidP="004E4964">
            <w:pPr>
              <w:spacing w:after="0"/>
              <w:jc w:val="center"/>
              <w:rPr>
                <w:sz w:val="19"/>
              </w:rPr>
            </w:pPr>
            <w:r w:rsidRPr="004041A9">
              <w:t>or Activity</w:t>
            </w:r>
          </w:p>
        </w:tc>
        <w:tc>
          <w:tcPr>
            <w:tcW w:w="2088" w:type="dxa"/>
            <w:tcBorders>
              <w:left w:val="nil"/>
              <w:right w:val="single" w:sz="6" w:space="0" w:color="auto"/>
            </w:tcBorders>
          </w:tcPr>
          <w:p w:rsidR="004E4964" w:rsidRPr="004041A9" w:rsidRDefault="004E4964" w:rsidP="004E4964">
            <w:pPr>
              <w:spacing w:after="0"/>
              <w:jc w:val="center"/>
              <w:rPr>
                <w:sz w:val="19"/>
              </w:rPr>
            </w:pPr>
            <w:r w:rsidRPr="004041A9">
              <w:t>Number</w:t>
            </w:r>
          </w:p>
        </w:tc>
        <w:tc>
          <w:tcPr>
            <w:tcW w:w="2088" w:type="dxa"/>
            <w:tcBorders>
              <w:left w:val="nil"/>
              <w:right w:val="single" w:sz="6" w:space="0" w:color="auto"/>
            </w:tcBorders>
          </w:tcPr>
          <w:p w:rsidR="004E4964" w:rsidRPr="004041A9" w:rsidRDefault="004E4964" w:rsidP="004E4964">
            <w:pPr>
              <w:spacing w:after="0"/>
              <w:jc w:val="center"/>
              <w:rPr>
                <w:sz w:val="19"/>
              </w:rPr>
            </w:pPr>
            <w:r w:rsidRPr="004041A9">
              <w:t>Federal</w:t>
            </w:r>
          </w:p>
        </w:tc>
        <w:tc>
          <w:tcPr>
            <w:tcW w:w="2088" w:type="dxa"/>
            <w:tcBorders>
              <w:left w:val="nil"/>
              <w:right w:val="single" w:sz="6" w:space="0" w:color="auto"/>
            </w:tcBorders>
          </w:tcPr>
          <w:p w:rsidR="004E4964" w:rsidRPr="004041A9" w:rsidRDefault="004E4964" w:rsidP="004E4964">
            <w:pPr>
              <w:spacing w:after="0"/>
              <w:jc w:val="center"/>
              <w:rPr>
                <w:sz w:val="19"/>
              </w:rPr>
            </w:pPr>
            <w:r w:rsidRPr="004041A9">
              <w:t>Non-Federal</w:t>
            </w:r>
          </w:p>
        </w:tc>
        <w:tc>
          <w:tcPr>
            <w:tcW w:w="2088" w:type="dxa"/>
            <w:tcBorders>
              <w:left w:val="nil"/>
              <w:right w:val="single" w:sz="6" w:space="0" w:color="auto"/>
            </w:tcBorders>
          </w:tcPr>
          <w:p w:rsidR="004E4964" w:rsidRPr="004041A9" w:rsidRDefault="004E4964" w:rsidP="004E4964">
            <w:pPr>
              <w:spacing w:after="0"/>
              <w:jc w:val="center"/>
              <w:rPr>
                <w:sz w:val="19"/>
              </w:rPr>
            </w:pPr>
            <w:r w:rsidRPr="004041A9">
              <w:t>Federal</w:t>
            </w:r>
          </w:p>
        </w:tc>
        <w:tc>
          <w:tcPr>
            <w:tcW w:w="2088" w:type="dxa"/>
            <w:tcBorders>
              <w:left w:val="nil"/>
              <w:right w:val="single" w:sz="6" w:space="0" w:color="auto"/>
            </w:tcBorders>
          </w:tcPr>
          <w:p w:rsidR="004E4964" w:rsidRPr="004041A9" w:rsidRDefault="004E4964" w:rsidP="004E4964">
            <w:pPr>
              <w:spacing w:after="0"/>
              <w:jc w:val="center"/>
              <w:rPr>
                <w:sz w:val="19"/>
              </w:rPr>
            </w:pPr>
            <w:r w:rsidRPr="004041A9">
              <w:t>Non-Federal</w:t>
            </w:r>
          </w:p>
        </w:tc>
        <w:tc>
          <w:tcPr>
            <w:tcW w:w="2088" w:type="dxa"/>
            <w:tcBorders>
              <w:left w:val="nil"/>
              <w:right w:val="single" w:sz="6" w:space="0" w:color="auto"/>
            </w:tcBorders>
          </w:tcPr>
          <w:p w:rsidR="004E4964" w:rsidRPr="004041A9" w:rsidRDefault="004E4964" w:rsidP="004E4964">
            <w:pPr>
              <w:spacing w:after="0"/>
              <w:jc w:val="center"/>
              <w:rPr>
                <w:sz w:val="19"/>
              </w:rPr>
            </w:pPr>
            <w:r w:rsidRPr="004041A9">
              <w:t>Total</w:t>
            </w:r>
          </w:p>
        </w:tc>
      </w:tr>
      <w:tr w:rsidR="004E4964" w:rsidRPr="004041A9" w:rsidTr="004E4964">
        <w:tc>
          <w:tcPr>
            <w:tcW w:w="2088" w:type="dxa"/>
            <w:tcBorders>
              <w:left w:val="single" w:sz="6" w:space="0" w:color="auto"/>
              <w:right w:val="single" w:sz="6" w:space="0" w:color="auto"/>
            </w:tcBorders>
          </w:tcPr>
          <w:p w:rsidR="004E4964" w:rsidRPr="004041A9" w:rsidRDefault="004E4964" w:rsidP="004E4964">
            <w:pPr>
              <w:spacing w:after="0"/>
              <w:jc w:val="center"/>
              <w:rPr>
                <w:sz w:val="19"/>
              </w:rPr>
            </w:pPr>
            <w:r w:rsidRPr="004041A9">
              <w:t>(a)</w:t>
            </w:r>
          </w:p>
        </w:tc>
        <w:tc>
          <w:tcPr>
            <w:tcW w:w="2088" w:type="dxa"/>
            <w:tcBorders>
              <w:left w:val="nil"/>
              <w:right w:val="single" w:sz="6" w:space="0" w:color="auto"/>
            </w:tcBorders>
          </w:tcPr>
          <w:p w:rsidR="004E4964" w:rsidRPr="004041A9" w:rsidRDefault="004E4964" w:rsidP="004E4964">
            <w:pPr>
              <w:spacing w:after="0"/>
              <w:jc w:val="center"/>
              <w:rPr>
                <w:sz w:val="19"/>
              </w:rPr>
            </w:pPr>
            <w:r w:rsidRPr="004041A9">
              <w:t>(b)</w:t>
            </w:r>
          </w:p>
        </w:tc>
        <w:tc>
          <w:tcPr>
            <w:tcW w:w="2088" w:type="dxa"/>
            <w:tcBorders>
              <w:left w:val="nil"/>
              <w:right w:val="single" w:sz="6" w:space="0" w:color="auto"/>
            </w:tcBorders>
          </w:tcPr>
          <w:p w:rsidR="004E4964" w:rsidRPr="004041A9" w:rsidRDefault="004E4964" w:rsidP="004E4964">
            <w:pPr>
              <w:spacing w:after="0"/>
              <w:jc w:val="center"/>
              <w:rPr>
                <w:sz w:val="19"/>
              </w:rPr>
            </w:pPr>
            <w:r w:rsidRPr="004041A9">
              <w:t>(c)</w:t>
            </w:r>
          </w:p>
        </w:tc>
        <w:tc>
          <w:tcPr>
            <w:tcW w:w="2088" w:type="dxa"/>
            <w:tcBorders>
              <w:left w:val="nil"/>
              <w:right w:val="single" w:sz="6" w:space="0" w:color="auto"/>
            </w:tcBorders>
          </w:tcPr>
          <w:p w:rsidR="004E4964" w:rsidRPr="004041A9" w:rsidRDefault="004E4964" w:rsidP="004E4964">
            <w:pPr>
              <w:spacing w:after="0"/>
              <w:jc w:val="center"/>
              <w:rPr>
                <w:sz w:val="19"/>
              </w:rPr>
            </w:pPr>
            <w:r w:rsidRPr="004041A9">
              <w:t>(d)</w:t>
            </w:r>
          </w:p>
        </w:tc>
        <w:tc>
          <w:tcPr>
            <w:tcW w:w="2088" w:type="dxa"/>
            <w:tcBorders>
              <w:left w:val="nil"/>
              <w:right w:val="single" w:sz="6" w:space="0" w:color="auto"/>
            </w:tcBorders>
          </w:tcPr>
          <w:p w:rsidR="004E4964" w:rsidRPr="004041A9" w:rsidRDefault="004E4964" w:rsidP="004E4964">
            <w:pPr>
              <w:spacing w:after="0"/>
              <w:jc w:val="center"/>
              <w:rPr>
                <w:sz w:val="19"/>
              </w:rPr>
            </w:pPr>
            <w:r w:rsidRPr="004041A9">
              <w:t>(e)</w:t>
            </w:r>
          </w:p>
        </w:tc>
        <w:tc>
          <w:tcPr>
            <w:tcW w:w="2088" w:type="dxa"/>
            <w:tcBorders>
              <w:left w:val="nil"/>
              <w:right w:val="single" w:sz="6" w:space="0" w:color="auto"/>
            </w:tcBorders>
          </w:tcPr>
          <w:p w:rsidR="004E4964" w:rsidRPr="004041A9" w:rsidRDefault="004E4964" w:rsidP="004E4964">
            <w:pPr>
              <w:spacing w:after="0"/>
              <w:jc w:val="center"/>
              <w:rPr>
                <w:sz w:val="19"/>
              </w:rPr>
            </w:pPr>
            <w:r w:rsidRPr="004041A9">
              <w:t>(f)</w:t>
            </w:r>
          </w:p>
        </w:tc>
        <w:tc>
          <w:tcPr>
            <w:tcW w:w="2088" w:type="dxa"/>
            <w:tcBorders>
              <w:left w:val="nil"/>
              <w:right w:val="single" w:sz="6" w:space="0" w:color="auto"/>
            </w:tcBorders>
          </w:tcPr>
          <w:p w:rsidR="004E4964" w:rsidRPr="004041A9" w:rsidRDefault="004E4964" w:rsidP="004E4964">
            <w:pPr>
              <w:spacing w:after="0"/>
              <w:jc w:val="center"/>
              <w:rPr>
                <w:sz w:val="19"/>
              </w:rPr>
            </w:pPr>
            <w:r w:rsidRPr="004041A9">
              <w:t>(g)</w:t>
            </w:r>
          </w:p>
        </w:tc>
      </w:tr>
      <w:tr w:rsidR="004E4964" w:rsidRPr="004041A9" w:rsidTr="004E4964">
        <w:tc>
          <w:tcPr>
            <w:tcW w:w="2088" w:type="dxa"/>
            <w:tcBorders>
              <w:left w:val="single" w:sz="6" w:space="0" w:color="auto"/>
              <w:right w:val="single" w:sz="6" w:space="0" w:color="auto"/>
            </w:tcBorders>
          </w:tcPr>
          <w:p w:rsidR="004E4964" w:rsidRPr="004041A9" w:rsidRDefault="004E4964" w:rsidP="004E4964">
            <w:pPr>
              <w:spacing w:after="0"/>
              <w:rPr>
                <w:sz w:val="19"/>
              </w:rPr>
            </w:pPr>
          </w:p>
        </w:tc>
        <w:tc>
          <w:tcPr>
            <w:tcW w:w="2088" w:type="dxa"/>
            <w:tcBorders>
              <w:left w:val="nil"/>
              <w:right w:val="single" w:sz="6" w:space="0" w:color="auto"/>
            </w:tcBorders>
          </w:tcPr>
          <w:p w:rsidR="004E4964" w:rsidRPr="004041A9" w:rsidRDefault="004E4964" w:rsidP="004E4964">
            <w:pPr>
              <w:spacing w:after="0"/>
              <w:rPr>
                <w:sz w:val="19"/>
              </w:rPr>
            </w:pPr>
          </w:p>
        </w:tc>
        <w:tc>
          <w:tcPr>
            <w:tcW w:w="2088" w:type="dxa"/>
            <w:tcBorders>
              <w:left w:val="nil"/>
              <w:right w:val="single" w:sz="6" w:space="0" w:color="auto"/>
            </w:tcBorders>
          </w:tcPr>
          <w:p w:rsidR="004E4964" w:rsidRPr="004041A9" w:rsidRDefault="004E4964" w:rsidP="004E4964">
            <w:pPr>
              <w:spacing w:after="0"/>
              <w:rPr>
                <w:sz w:val="19"/>
              </w:rPr>
            </w:pPr>
          </w:p>
        </w:tc>
        <w:tc>
          <w:tcPr>
            <w:tcW w:w="2088" w:type="dxa"/>
            <w:tcBorders>
              <w:left w:val="nil"/>
              <w:right w:val="single" w:sz="6" w:space="0" w:color="auto"/>
            </w:tcBorders>
          </w:tcPr>
          <w:p w:rsidR="004E4964" w:rsidRPr="004041A9" w:rsidRDefault="004E4964" w:rsidP="004E4964">
            <w:pPr>
              <w:spacing w:after="0"/>
              <w:rPr>
                <w:sz w:val="19"/>
              </w:rPr>
            </w:pPr>
          </w:p>
        </w:tc>
        <w:tc>
          <w:tcPr>
            <w:tcW w:w="2088" w:type="dxa"/>
            <w:tcBorders>
              <w:left w:val="nil"/>
              <w:right w:val="single" w:sz="6" w:space="0" w:color="auto"/>
            </w:tcBorders>
          </w:tcPr>
          <w:p w:rsidR="004E4964" w:rsidRPr="004041A9" w:rsidRDefault="004E4964" w:rsidP="004E4964">
            <w:pPr>
              <w:spacing w:after="0"/>
              <w:rPr>
                <w:sz w:val="19"/>
              </w:rPr>
            </w:pPr>
          </w:p>
        </w:tc>
        <w:tc>
          <w:tcPr>
            <w:tcW w:w="2088" w:type="dxa"/>
            <w:tcBorders>
              <w:left w:val="nil"/>
              <w:right w:val="single" w:sz="6" w:space="0" w:color="auto"/>
            </w:tcBorders>
          </w:tcPr>
          <w:p w:rsidR="004E4964" w:rsidRPr="004041A9" w:rsidRDefault="004E4964" w:rsidP="004E4964">
            <w:pPr>
              <w:spacing w:after="0"/>
              <w:rPr>
                <w:sz w:val="19"/>
              </w:rPr>
            </w:pPr>
          </w:p>
        </w:tc>
        <w:tc>
          <w:tcPr>
            <w:tcW w:w="2088" w:type="dxa"/>
            <w:tcBorders>
              <w:left w:val="nil"/>
              <w:right w:val="single" w:sz="6" w:space="0" w:color="auto"/>
            </w:tcBorders>
          </w:tcPr>
          <w:p w:rsidR="004E4964" w:rsidRPr="004041A9" w:rsidRDefault="004E4964" w:rsidP="004E4964">
            <w:pPr>
              <w:spacing w:after="0"/>
              <w:rPr>
                <w:sz w:val="19"/>
              </w:rPr>
            </w:pPr>
          </w:p>
        </w:tc>
      </w:tr>
      <w:tr w:rsidR="004E4964" w:rsidRPr="004041A9" w:rsidTr="004E4964">
        <w:tc>
          <w:tcPr>
            <w:tcW w:w="2088" w:type="dxa"/>
            <w:tcBorders>
              <w:top w:val="single" w:sz="6" w:space="0" w:color="auto"/>
              <w:left w:val="single" w:sz="6" w:space="0" w:color="auto"/>
              <w:bottom w:val="single" w:sz="6" w:space="0" w:color="auto"/>
              <w:right w:val="single" w:sz="6" w:space="0" w:color="auto"/>
            </w:tcBorders>
          </w:tcPr>
          <w:p w:rsidR="004E4964" w:rsidRPr="004041A9" w:rsidRDefault="004E4964" w:rsidP="004E4964">
            <w:pPr>
              <w:spacing w:after="0" w:line="360" w:lineRule="auto"/>
              <w:rPr>
                <w:sz w:val="19"/>
              </w:rPr>
            </w:pPr>
            <w:r w:rsidRPr="004041A9">
              <w:t>1.</w:t>
            </w:r>
          </w:p>
        </w:tc>
        <w:tc>
          <w:tcPr>
            <w:tcW w:w="2088" w:type="dxa"/>
            <w:tcBorders>
              <w:top w:val="single" w:sz="6" w:space="0" w:color="auto"/>
              <w:left w:val="nil"/>
              <w:bottom w:val="single" w:sz="6" w:space="0" w:color="auto"/>
              <w:right w:val="single" w:sz="6" w:space="0" w:color="auto"/>
            </w:tcBorders>
          </w:tcPr>
          <w:p w:rsidR="004E4964" w:rsidRPr="004041A9" w:rsidRDefault="004E4964" w:rsidP="004E4964">
            <w:pPr>
              <w:spacing w:after="0" w:line="360" w:lineRule="auto"/>
              <w:rPr>
                <w:sz w:val="19"/>
              </w:rPr>
            </w:pPr>
          </w:p>
        </w:tc>
        <w:tc>
          <w:tcPr>
            <w:tcW w:w="2088" w:type="dxa"/>
            <w:tcBorders>
              <w:top w:val="single" w:sz="6" w:space="0" w:color="auto"/>
              <w:left w:val="nil"/>
              <w:bottom w:val="single" w:sz="6" w:space="0" w:color="auto"/>
              <w:right w:val="single" w:sz="6" w:space="0" w:color="auto"/>
            </w:tcBorders>
          </w:tcPr>
          <w:p w:rsidR="004E4964" w:rsidRPr="004041A9" w:rsidRDefault="004E4964" w:rsidP="004E4964">
            <w:pPr>
              <w:spacing w:after="0" w:line="360" w:lineRule="auto"/>
              <w:rPr>
                <w:sz w:val="19"/>
              </w:rPr>
            </w:pPr>
            <w:r w:rsidRPr="004041A9">
              <w:t>$</w:t>
            </w:r>
          </w:p>
        </w:tc>
        <w:tc>
          <w:tcPr>
            <w:tcW w:w="2088" w:type="dxa"/>
            <w:tcBorders>
              <w:top w:val="single" w:sz="6" w:space="0" w:color="auto"/>
              <w:left w:val="nil"/>
              <w:bottom w:val="single" w:sz="6" w:space="0" w:color="auto"/>
              <w:right w:val="single" w:sz="6" w:space="0" w:color="auto"/>
            </w:tcBorders>
          </w:tcPr>
          <w:p w:rsidR="004E4964" w:rsidRPr="004041A9" w:rsidRDefault="004E4964" w:rsidP="004E4964">
            <w:pPr>
              <w:spacing w:after="0" w:line="360" w:lineRule="auto"/>
              <w:rPr>
                <w:sz w:val="19"/>
              </w:rPr>
            </w:pPr>
            <w:r w:rsidRPr="004041A9">
              <w:t>$</w:t>
            </w:r>
          </w:p>
        </w:tc>
        <w:tc>
          <w:tcPr>
            <w:tcW w:w="2088" w:type="dxa"/>
            <w:tcBorders>
              <w:top w:val="single" w:sz="6" w:space="0" w:color="auto"/>
              <w:left w:val="nil"/>
              <w:bottom w:val="single" w:sz="6" w:space="0" w:color="auto"/>
              <w:right w:val="single" w:sz="6" w:space="0" w:color="auto"/>
            </w:tcBorders>
          </w:tcPr>
          <w:p w:rsidR="004E4964" w:rsidRPr="004041A9" w:rsidRDefault="004E4964" w:rsidP="004E4964">
            <w:pPr>
              <w:spacing w:after="0" w:line="360" w:lineRule="auto"/>
              <w:rPr>
                <w:sz w:val="19"/>
              </w:rPr>
            </w:pPr>
            <w:r w:rsidRPr="004041A9">
              <w:t>$</w:t>
            </w:r>
          </w:p>
        </w:tc>
        <w:tc>
          <w:tcPr>
            <w:tcW w:w="2088" w:type="dxa"/>
            <w:tcBorders>
              <w:top w:val="single" w:sz="6" w:space="0" w:color="auto"/>
              <w:left w:val="nil"/>
              <w:bottom w:val="single" w:sz="6" w:space="0" w:color="auto"/>
              <w:right w:val="single" w:sz="6" w:space="0" w:color="auto"/>
            </w:tcBorders>
          </w:tcPr>
          <w:p w:rsidR="004E4964" w:rsidRPr="004041A9" w:rsidRDefault="004E4964" w:rsidP="004E4964">
            <w:pPr>
              <w:spacing w:after="0" w:line="360" w:lineRule="auto"/>
              <w:rPr>
                <w:sz w:val="19"/>
              </w:rPr>
            </w:pPr>
            <w:r w:rsidRPr="004041A9">
              <w:t>$</w:t>
            </w:r>
          </w:p>
        </w:tc>
        <w:tc>
          <w:tcPr>
            <w:tcW w:w="2088" w:type="dxa"/>
            <w:tcBorders>
              <w:top w:val="single" w:sz="6" w:space="0" w:color="auto"/>
              <w:left w:val="nil"/>
              <w:right w:val="single" w:sz="6" w:space="0" w:color="auto"/>
            </w:tcBorders>
          </w:tcPr>
          <w:p w:rsidR="004E4964" w:rsidRPr="004041A9" w:rsidRDefault="004E4964" w:rsidP="004E4964">
            <w:pPr>
              <w:spacing w:after="0" w:line="360" w:lineRule="auto"/>
              <w:rPr>
                <w:sz w:val="19"/>
              </w:rPr>
            </w:pPr>
            <w:r w:rsidRPr="004041A9">
              <w:t>$</w:t>
            </w:r>
          </w:p>
        </w:tc>
      </w:tr>
      <w:tr w:rsidR="004E4964" w:rsidRPr="004041A9" w:rsidTr="004E4964">
        <w:trPr>
          <w:hidden w:val="0"/>
        </w:trPr>
        <w:tc>
          <w:tcPr>
            <w:tcW w:w="2088" w:type="dxa"/>
            <w:tcBorders>
              <w:top w:val="single" w:sz="6" w:space="0" w:color="auto"/>
              <w:left w:val="single" w:sz="6" w:space="0" w:color="auto"/>
              <w:bottom w:val="single" w:sz="6" w:space="0" w:color="auto"/>
              <w:right w:val="single" w:sz="6" w:space="0" w:color="auto"/>
            </w:tcBorders>
          </w:tcPr>
          <w:p w:rsidR="004E4964" w:rsidRPr="004041A9" w:rsidRDefault="004E4964" w:rsidP="004E4964">
            <w:pPr>
              <w:pStyle w:val="slugpara"/>
              <w:spacing w:line="360" w:lineRule="auto"/>
              <w:rPr>
                <w:vanish w:val="0"/>
                <w:sz w:val="19"/>
              </w:rPr>
            </w:pPr>
            <w:r w:rsidRPr="004041A9">
              <w:rPr>
                <w:vanish w:val="0"/>
              </w:rPr>
              <w:t>2.</w:t>
            </w:r>
          </w:p>
        </w:tc>
        <w:tc>
          <w:tcPr>
            <w:tcW w:w="2088" w:type="dxa"/>
            <w:tcBorders>
              <w:top w:val="single" w:sz="6" w:space="0" w:color="auto"/>
              <w:left w:val="nil"/>
              <w:bottom w:val="single" w:sz="6" w:space="0" w:color="auto"/>
              <w:right w:val="single" w:sz="6" w:space="0" w:color="auto"/>
            </w:tcBorders>
          </w:tcPr>
          <w:p w:rsidR="004E4964" w:rsidRPr="004041A9" w:rsidRDefault="004E4964" w:rsidP="004E4964">
            <w:pPr>
              <w:spacing w:after="0" w:line="360" w:lineRule="auto"/>
              <w:rPr>
                <w:sz w:val="19"/>
              </w:rPr>
            </w:pPr>
          </w:p>
        </w:tc>
        <w:tc>
          <w:tcPr>
            <w:tcW w:w="2088" w:type="dxa"/>
            <w:tcBorders>
              <w:top w:val="single" w:sz="6" w:space="0" w:color="auto"/>
              <w:left w:val="nil"/>
              <w:bottom w:val="single" w:sz="6" w:space="0" w:color="auto"/>
              <w:right w:val="single" w:sz="6" w:space="0" w:color="auto"/>
            </w:tcBorders>
          </w:tcPr>
          <w:p w:rsidR="004E4964" w:rsidRPr="004041A9" w:rsidRDefault="004E4964" w:rsidP="004E4964">
            <w:pPr>
              <w:spacing w:after="0" w:line="360" w:lineRule="auto"/>
              <w:rPr>
                <w:sz w:val="19"/>
              </w:rPr>
            </w:pPr>
          </w:p>
        </w:tc>
        <w:tc>
          <w:tcPr>
            <w:tcW w:w="2088" w:type="dxa"/>
            <w:tcBorders>
              <w:top w:val="single" w:sz="6" w:space="0" w:color="auto"/>
              <w:left w:val="nil"/>
              <w:bottom w:val="single" w:sz="6" w:space="0" w:color="auto"/>
              <w:right w:val="single" w:sz="6" w:space="0" w:color="auto"/>
            </w:tcBorders>
          </w:tcPr>
          <w:p w:rsidR="004E4964" w:rsidRPr="004041A9" w:rsidRDefault="004E4964" w:rsidP="004E4964">
            <w:pPr>
              <w:spacing w:after="0" w:line="360" w:lineRule="auto"/>
              <w:rPr>
                <w:sz w:val="19"/>
              </w:rPr>
            </w:pPr>
          </w:p>
        </w:tc>
        <w:tc>
          <w:tcPr>
            <w:tcW w:w="2088" w:type="dxa"/>
            <w:tcBorders>
              <w:top w:val="single" w:sz="6" w:space="0" w:color="auto"/>
              <w:left w:val="nil"/>
              <w:bottom w:val="single" w:sz="6" w:space="0" w:color="auto"/>
              <w:right w:val="single" w:sz="6" w:space="0" w:color="auto"/>
            </w:tcBorders>
          </w:tcPr>
          <w:p w:rsidR="004E4964" w:rsidRPr="004041A9" w:rsidRDefault="004E4964" w:rsidP="004E4964">
            <w:pPr>
              <w:spacing w:after="0" w:line="360" w:lineRule="auto"/>
              <w:rPr>
                <w:sz w:val="19"/>
              </w:rPr>
            </w:pPr>
          </w:p>
        </w:tc>
        <w:tc>
          <w:tcPr>
            <w:tcW w:w="2088" w:type="dxa"/>
            <w:tcBorders>
              <w:top w:val="single" w:sz="6" w:space="0" w:color="auto"/>
              <w:left w:val="nil"/>
              <w:bottom w:val="single" w:sz="6" w:space="0" w:color="auto"/>
              <w:right w:val="single" w:sz="6" w:space="0" w:color="auto"/>
            </w:tcBorders>
          </w:tcPr>
          <w:p w:rsidR="004E4964" w:rsidRPr="004041A9" w:rsidRDefault="004E4964" w:rsidP="004E4964">
            <w:pPr>
              <w:spacing w:after="0" w:line="360" w:lineRule="auto"/>
              <w:rPr>
                <w:sz w:val="19"/>
              </w:rPr>
            </w:pPr>
          </w:p>
        </w:tc>
        <w:tc>
          <w:tcPr>
            <w:tcW w:w="2088" w:type="dxa"/>
            <w:tcBorders>
              <w:top w:val="single" w:sz="6" w:space="0" w:color="auto"/>
              <w:left w:val="nil"/>
              <w:right w:val="single" w:sz="6" w:space="0" w:color="auto"/>
            </w:tcBorders>
          </w:tcPr>
          <w:p w:rsidR="004E4964" w:rsidRPr="004041A9" w:rsidRDefault="004E4964" w:rsidP="004E4964">
            <w:pPr>
              <w:spacing w:after="0" w:line="360" w:lineRule="auto"/>
              <w:rPr>
                <w:sz w:val="19"/>
              </w:rPr>
            </w:pPr>
          </w:p>
        </w:tc>
      </w:tr>
      <w:tr w:rsidR="004E4964" w:rsidRPr="004041A9" w:rsidTr="004E4964">
        <w:tc>
          <w:tcPr>
            <w:tcW w:w="2088" w:type="dxa"/>
            <w:tcBorders>
              <w:top w:val="single" w:sz="6" w:space="0" w:color="auto"/>
              <w:left w:val="single" w:sz="6" w:space="0" w:color="auto"/>
              <w:bottom w:val="single" w:sz="6" w:space="0" w:color="auto"/>
              <w:right w:val="single" w:sz="6" w:space="0" w:color="auto"/>
            </w:tcBorders>
          </w:tcPr>
          <w:p w:rsidR="004E4964" w:rsidRPr="004041A9" w:rsidRDefault="004E4964" w:rsidP="004E4964">
            <w:pPr>
              <w:spacing w:after="0" w:line="360" w:lineRule="auto"/>
              <w:rPr>
                <w:sz w:val="19"/>
              </w:rPr>
            </w:pPr>
            <w:r w:rsidRPr="004041A9">
              <w:t>3.</w:t>
            </w:r>
          </w:p>
        </w:tc>
        <w:tc>
          <w:tcPr>
            <w:tcW w:w="2088" w:type="dxa"/>
            <w:tcBorders>
              <w:top w:val="single" w:sz="6" w:space="0" w:color="auto"/>
              <w:left w:val="nil"/>
              <w:bottom w:val="single" w:sz="6" w:space="0" w:color="auto"/>
              <w:right w:val="single" w:sz="6" w:space="0" w:color="auto"/>
            </w:tcBorders>
          </w:tcPr>
          <w:p w:rsidR="004E4964" w:rsidRPr="004041A9" w:rsidRDefault="004E4964" w:rsidP="004E4964">
            <w:pPr>
              <w:spacing w:after="0" w:line="360" w:lineRule="auto"/>
              <w:rPr>
                <w:sz w:val="19"/>
              </w:rPr>
            </w:pPr>
          </w:p>
        </w:tc>
        <w:tc>
          <w:tcPr>
            <w:tcW w:w="2088" w:type="dxa"/>
            <w:tcBorders>
              <w:top w:val="single" w:sz="6" w:space="0" w:color="auto"/>
              <w:left w:val="nil"/>
              <w:bottom w:val="single" w:sz="6" w:space="0" w:color="auto"/>
              <w:right w:val="single" w:sz="6" w:space="0" w:color="auto"/>
            </w:tcBorders>
          </w:tcPr>
          <w:p w:rsidR="004E4964" w:rsidRPr="004041A9" w:rsidRDefault="004E4964" w:rsidP="004E4964">
            <w:pPr>
              <w:spacing w:after="0" w:line="360" w:lineRule="auto"/>
              <w:rPr>
                <w:sz w:val="19"/>
              </w:rPr>
            </w:pPr>
          </w:p>
        </w:tc>
        <w:tc>
          <w:tcPr>
            <w:tcW w:w="2088" w:type="dxa"/>
            <w:tcBorders>
              <w:top w:val="single" w:sz="6" w:space="0" w:color="auto"/>
              <w:left w:val="nil"/>
              <w:bottom w:val="single" w:sz="6" w:space="0" w:color="auto"/>
              <w:right w:val="single" w:sz="6" w:space="0" w:color="auto"/>
            </w:tcBorders>
          </w:tcPr>
          <w:p w:rsidR="004E4964" w:rsidRPr="004041A9" w:rsidRDefault="004E4964" w:rsidP="004E4964">
            <w:pPr>
              <w:spacing w:after="0" w:line="360" w:lineRule="auto"/>
              <w:rPr>
                <w:sz w:val="19"/>
              </w:rPr>
            </w:pPr>
          </w:p>
        </w:tc>
        <w:tc>
          <w:tcPr>
            <w:tcW w:w="2088" w:type="dxa"/>
            <w:tcBorders>
              <w:top w:val="single" w:sz="6" w:space="0" w:color="auto"/>
              <w:left w:val="nil"/>
              <w:bottom w:val="single" w:sz="6" w:space="0" w:color="auto"/>
              <w:right w:val="single" w:sz="6" w:space="0" w:color="auto"/>
            </w:tcBorders>
          </w:tcPr>
          <w:p w:rsidR="004E4964" w:rsidRPr="004041A9" w:rsidRDefault="004E4964" w:rsidP="004E4964">
            <w:pPr>
              <w:spacing w:after="0" w:line="360" w:lineRule="auto"/>
              <w:rPr>
                <w:sz w:val="19"/>
              </w:rPr>
            </w:pPr>
          </w:p>
        </w:tc>
        <w:tc>
          <w:tcPr>
            <w:tcW w:w="2088" w:type="dxa"/>
            <w:tcBorders>
              <w:top w:val="single" w:sz="6" w:space="0" w:color="auto"/>
              <w:left w:val="nil"/>
              <w:bottom w:val="single" w:sz="6" w:space="0" w:color="auto"/>
              <w:right w:val="single" w:sz="6" w:space="0" w:color="auto"/>
            </w:tcBorders>
          </w:tcPr>
          <w:p w:rsidR="004E4964" w:rsidRPr="004041A9" w:rsidRDefault="004E4964" w:rsidP="004E4964">
            <w:pPr>
              <w:spacing w:after="0" w:line="360" w:lineRule="auto"/>
              <w:rPr>
                <w:sz w:val="19"/>
              </w:rPr>
            </w:pPr>
          </w:p>
        </w:tc>
        <w:tc>
          <w:tcPr>
            <w:tcW w:w="2088" w:type="dxa"/>
            <w:tcBorders>
              <w:top w:val="single" w:sz="6" w:space="0" w:color="auto"/>
              <w:left w:val="nil"/>
              <w:right w:val="single" w:sz="6" w:space="0" w:color="auto"/>
            </w:tcBorders>
          </w:tcPr>
          <w:p w:rsidR="004E4964" w:rsidRPr="004041A9" w:rsidRDefault="004E4964" w:rsidP="004E4964">
            <w:pPr>
              <w:spacing w:after="0" w:line="360" w:lineRule="auto"/>
              <w:rPr>
                <w:sz w:val="19"/>
              </w:rPr>
            </w:pPr>
          </w:p>
        </w:tc>
      </w:tr>
      <w:tr w:rsidR="004E4964" w:rsidRPr="004041A9" w:rsidTr="004E4964">
        <w:tc>
          <w:tcPr>
            <w:tcW w:w="2088" w:type="dxa"/>
            <w:tcBorders>
              <w:top w:val="single" w:sz="6" w:space="0" w:color="auto"/>
              <w:left w:val="single" w:sz="6" w:space="0" w:color="auto"/>
              <w:bottom w:val="single" w:sz="6" w:space="0" w:color="auto"/>
              <w:right w:val="single" w:sz="6" w:space="0" w:color="auto"/>
            </w:tcBorders>
          </w:tcPr>
          <w:p w:rsidR="004E4964" w:rsidRPr="004041A9" w:rsidRDefault="004E4964" w:rsidP="004E4964">
            <w:pPr>
              <w:spacing w:after="0" w:line="360" w:lineRule="auto"/>
              <w:rPr>
                <w:sz w:val="19"/>
              </w:rPr>
            </w:pPr>
            <w:r w:rsidRPr="004041A9">
              <w:t>4.</w:t>
            </w:r>
          </w:p>
        </w:tc>
        <w:tc>
          <w:tcPr>
            <w:tcW w:w="2088" w:type="dxa"/>
            <w:tcBorders>
              <w:top w:val="single" w:sz="6" w:space="0" w:color="auto"/>
              <w:left w:val="nil"/>
              <w:bottom w:val="single" w:sz="6" w:space="0" w:color="auto"/>
              <w:right w:val="single" w:sz="6" w:space="0" w:color="auto"/>
            </w:tcBorders>
          </w:tcPr>
          <w:p w:rsidR="004E4964" w:rsidRPr="004041A9" w:rsidRDefault="004E4964" w:rsidP="004E4964">
            <w:pPr>
              <w:spacing w:after="0" w:line="360" w:lineRule="auto"/>
              <w:rPr>
                <w:sz w:val="19"/>
              </w:rPr>
            </w:pPr>
          </w:p>
        </w:tc>
        <w:tc>
          <w:tcPr>
            <w:tcW w:w="2088" w:type="dxa"/>
            <w:tcBorders>
              <w:top w:val="single" w:sz="6" w:space="0" w:color="auto"/>
              <w:left w:val="nil"/>
              <w:bottom w:val="single" w:sz="6" w:space="0" w:color="auto"/>
              <w:right w:val="single" w:sz="6" w:space="0" w:color="auto"/>
            </w:tcBorders>
          </w:tcPr>
          <w:p w:rsidR="004E4964" w:rsidRPr="004041A9" w:rsidRDefault="004E4964" w:rsidP="004E4964">
            <w:pPr>
              <w:spacing w:after="0" w:line="360" w:lineRule="auto"/>
              <w:rPr>
                <w:sz w:val="19"/>
              </w:rPr>
            </w:pPr>
          </w:p>
        </w:tc>
        <w:tc>
          <w:tcPr>
            <w:tcW w:w="2088" w:type="dxa"/>
            <w:tcBorders>
              <w:top w:val="single" w:sz="6" w:space="0" w:color="auto"/>
              <w:left w:val="nil"/>
              <w:bottom w:val="single" w:sz="6" w:space="0" w:color="auto"/>
              <w:right w:val="single" w:sz="6" w:space="0" w:color="auto"/>
            </w:tcBorders>
          </w:tcPr>
          <w:p w:rsidR="004E4964" w:rsidRPr="004041A9" w:rsidRDefault="004E4964" w:rsidP="004E4964">
            <w:pPr>
              <w:spacing w:after="0" w:line="360" w:lineRule="auto"/>
              <w:rPr>
                <w:sz w:val="19"/>
              </w:rPr>
            </w:pPr>
          </w:p>
        </w:tc>
        <w:tc>
          <w:tcPr>
            <w:tcW w:w="2088" w:type="dxa"/>
            <w:tcBorders>
              <w:top w:val="single" w:sz="6" w:space="0" w:color="auto"/>
              <w:left w:val="nil"/>
              <w:bottom w:val="single" w:sz="6" w:space="0" w:color="auto"/>
              <w:right w:val="single" w:sz="6" w:space="0" w:color="auto"/>
            </w:tcBorders>
          </w:tcPr>
          <w:p w:rsidR="004E4964" w:rsidRPr="004041A9" w:rsidRDefault="004E4964" w:rsidP="004E4964">
            <w:pPr>
              <w:spacing w:after="0" w:line="360" w:lineRule="auto"/>
              <w:rPr>
                <w:sz w:val="19"/>
              </w:rPr>
            </w:pPr>
          </w:p>
        </w:tc>
        <w:tc>
          <w:tcPr>
            <w:tcW w:w="2088" w:type="dxa"/>
            <w:tcBorders>
              <w:top w:val="single" w:sz="6" w:space="0" w:color="auto"/>
              <w:left w:val="nil"/>
              <w:bottom w:val="single" w:sz="6" w:space="0" w:color="auto"/>
              <w:right w:val="single" w:sz="6" w:space="0" w:color="auto"/>
            </w:tcBorders>
          </w:tcPr>
          <w:p w:rsidR="004E4964" w:rsidRPr="004041A9" w:rsidRDefault="004E4964" w:rsidP="004E4964">
            <w:pPr>
              <w:spacing w:after="0" w:line="360" w:lineRule="auto"/>
              <w:rPr>
                <w:sz w:val="19"/>
              </w:rPr>
            </w:pPr>
          </w:p>
        </w:tc>
        <w:tc>
          <w:tcPr>
            <w:tcW w:w="2088" w:type="dxa"/>
            <w:tcBorders>
              <w:top w:val="single" w:sz="6" w:space="0" w:color="auto"/>
              <w:left w:val="nil"/>
              <w:bottom w:val="single" w:sz="6" w:space="0" w:color="auto"/>
              <w:right w:val="single" w:sz="6" w:space="0" w:color="auto"/>
            </w:tcBorders>
          </w:tcPr>
          <w:p w:rsidR="004E4964" w:rsidRPr="004041A9" w:rsidRDefault="004E4964" w:rsidP="004E4964">
            <w:pPr>
              <w:spacing w:after="0" w:line="360" w:lineRule="auto"/>
              <w:rPr>
                <w:sz w:val="19"/>
              </w:rPr>
            </w:pPr>
          </w:p>
        </w:tc>
      </w:tr>
      <w:tr w:rsidR="004E4964" w:rsidRPr="004041A9" w:rsidTr="004E4964">
        <w:tc>
          <w:tcPr>
            <w:tcW w:w="2088" w:type="dxa"/>
            <w:tcBorders>
              <w:top w:val="single" w:sz="6" w:space="0" w:color="auto"/>
              <w:left w:val="single" w:sz="6" w:space="0" w:color="auto"/>
              <w:bottom w:val="single" w:sz="6" w:space="0" w:color="auto"/>
              <w:right w:val="single" w:sz="6" w:space="0" w:color="auto"/>
            </w:tcBorders>
          </w:tcPr>
          <w:p w:rsidR="004E4964" w:rsidRPr="004041A9" w:rsidRDefault="004E4964" w:rsidP="004E4964">
            <w:pPr>
              <w:spacing w:after="0" w:line="360" w:lineRule="auto"/>
              <w:rPr>
                <w:sz w:val="19"/>
              </w:rPr>
            </w:pPr>
            <w:r w:rsidRPr="004041A9">
              <w:t>5.  TOTALS</w:t>
            </w:r>
          </w:p>
        </w:tc>
        <w:tc>
          <w:tcPr>
            <w:tcW w:w="2088" w:type="dxa"/>
            <w:tcBorders>
              <w:top w:val="single" w:sz="6" w:space="0" w:color="auto"/>
              <w:left w:val="nil"/>
              <w:bottom w:val="single" w:sz="6" w:space="0" w:color="auto"/>
              <w:right w:val="single" w:sz="6" w:space="0" w:color="auto"/>
            </w:tcBorders>
          </w:tcPr>
          <w:p w:rsidR="004E4964" w:rsidRPr="004041A9" w:rsidRDefault="004E4964" w:rsidP="004E4964">
            <w:pPr>
              <w:spacing w:after="0" w:line="360" w:lineRule="auto"/>
              <w:rPr>
                <w:sz w:val="19"/>
              </w:rPr>
            </w:pPr>
          </w:p>
        </w:tc>
        <w:tc>
          <w:tcPr>
            <w:tcW w:w="2088" w:type="dxa"/>
            <w:tcBorders>
              <w:top w:val="single" w:sz="6" w:space="0" w:color="auto"/>
              <w:left w:val="nil"/>
              <w:bottom w:val="single" w:sz="6" w:space="0" w:color="auto"/>
              <w:right w:val="single" w:sz="6" w:space="0" w:color="auto"/>
            </w:tcBorders>
          </w:tcPr>
          <w:p w:rsidR="004E4964" w:rsidRPr="004041A9" w:rsidRDefault="004E4964" w:rsidP="004E4964">
            <w:pPr>
              <w:spacing w:after="0" w:line="360" w:lineRule="auto"/>
              <w:rPr>
                <w:sz w:val="19"/>
              </w:rPr>
            </w:pPr>
            <w:r w:rsidRPr="004041A9">
              <w:t>$</w:t>
            </w:r>
          </w:p>
        </w:tc>
        <w:tc>
          <w:tcPr>
            <w:tcW w:w="2088" w:type="dxa"/>
            <w:tcBorders>
              <w:top w:val="single" w:sz="6" w:space="0" w:color="auto"/>
              <w:left w:val="nil"/>
              <w:bottom w:val="single" w:sz="6" w:space="0" w:color="auto"/>
              <w:right w:val="single" w:sz="6" w:space="0" w:color="auto"/>
            </w:tcBorders>
          </w:tcPr>
          <w:p w:rsidR="004E4964" w:rsidRPr="004041A9" w:rsidRDefault="004E4964" w:rsidP="004E4964">
            <w:pPr>
              <w:spacing w:after="0" w:line="360" w:lineRule="auto"/>
              <w:rPr>
                <w:sz w:val="19"/>
              </w:rPr>
            </w:pPr>
            <w:r w:rsidRPr="004041A9">
              <w:t>$</w:t>
            </w:r>
          </w:p>
        </w:tc>
        <w:tc>
          <w:tcPr>
            <w:tcW w:w="2088" w:type="dxa"/>
            <w:tcBorders>
              <w:top w:val="single" w:sz="6" w:space="0" w:color="auto"/>
              <w:left w:val="nil"/>
              <w:bottom w:val="single" w:sz="6" w:space="0" w:color="auto"/>
              <w:right w:val="single" w:sz="6" w:space="0" w:color="auto"/>
            </w:tcBorders>
          </w:tcPr>
          <w:p w:rsidR="004E4964" w:rsidRPr="004041A9" w:rsidRDefault="004E4964" w:rsidP="004E4964">
            <w:pPr>
              <w:spacing w:after="0" w:line="360" w:lineRule="auto"/>
              <w:rPr>
                <w:sz w:val="19"/>
              </w:rPr>
            </w:pPr>
            <w:r w:rsidRPr="004041A9">
              <w:t>$</w:t>
            </w:r>
          </w:p>
        </w:tc>
        <w:tc>
          <w:tcPr>
            <w:tcW w:w="2088" w:type="dxa"/>
            <w:tcBorders>
              <w:top w:val="single" w:sz="6" w:space="0" w:color="auto"/>
              <w:left w:val="nil"/>
              <w:bottom w:val="single" w:sz="6" w:space="0" w:color="auto"/>
              <w:right w:val="single" w:sz="6" w:space="0" w:color="auto"/>
            </w:tcBorders>
          </w:tcPr>
          <w:p w:rsidR="004E4964" w:rsidRPr="004041A9" w:rsidRDefault="004E4964" w:rsidP="004E4964">
            <w:pPr>
              <w:spacing w:after="0" w:line="360" w:lineRule="auto"/>
              <w:rPr>
                <w:sz w:val="19"/>
              </w:rPr>
            </w:pPr>
            <w:r w:rsidRPr="004041A9">
              <w:t>$</w:t>
            </w:r>
          </w:p>
        </w:tc>
        <w:tc>
          <w:tcPr>
            <w:tcW w:w="2088" w:type="dxa"/>
            <w:tcBorders>
              <w:left w:val="nil"/>
              <w:bottom w:val="single" w:sz="6" w:space="0" w:color="auto"/>
              <w:right w:val="single" w:sz="6" w:space="0" w:color="auto"/>
            </w:tcBorders>
          </w:tcPr>
          <w:p w:rsidR="004E4964" w:rsidRPr="004041A9" w:rsidRDefault="004E4964" w:rsidP="004E4964">
            <w:pPr>
              <w:spacing w:after="0" w:line="360" w:lineRule="auto"/>
            </w:pPr>
            <w:r w:rsidRPr="004041A9">
              <w:t>$</w:t>
            </w:r>
          </w:p>
        </w:tc>
      </w:tr>
    </w:tbl>
    <w:p w:rsidR="004E4964" w:rsidRDefault="004E4964" w:rsidP="004E4964">
      <w:pPr>
        <w:pStyle w:val="Caption"/>
        <w:spacing w:line="360" w:lineRule="auto"/>
      </w:pPr>
      <w:r>
        <w:t>section b -- total expenditures by budget category for the current quarter</w:t>
      </w:r>
    </w:p>
    <w:tbl>
      <w:tblPr>
        <w:tblW w:w="0" w:type="auto"/>
        <w:tblLayout w:type="fixed"/>
        <w:tblLook w:val="0000"/>
      </w:tblPr>
      <w:tblGrid>
        <w:gridCol w:w="2088"/>
        <w:gridCol w:w="2088"/>
        <w:gridCol w:w="2088"/>
        <w:gridCol w:w="2088"/>
        <w:gridCol w:w="2088"/>
        <w:gridCol w:w="2088"/>
        <w:gridCol w:w="2088"/>
      </w:tblGrid>
      <w:tr w:rsidR="004E4964" w:rsidRPr="004041A9" w:rsidTr="004E4964">
        <w:tc>
          <w:tcPr>
            <w:tcW w:w="2088" w:type="dxa"/>
            <w:tcBorders>
              <w:top w:val="single" w:sz="6" w:space="0" w:color="auto"/>
              <w:left w:val="single" w:sz="6" w:space="0" w:color="auto"/>
            </w:tcBorders>
          </w:tcPr>
          <w:p w:rsidR="004E4964" w:rsidRPr="004041A9" w:rsidRDefault="004E4964" w:rsidP="004E4964">
            <w:pPr>
              <w:spacing w:after="0" w:line="360" w:lineRule="auto"/>
              <w:rPr>
                <w:sz w:val="19"/>
              </w:rPr>
            </w:pPr>
          </w:p>
        </w:tc>
        <w:tc>
          <w:tcPr>
            <w:tcW w:w="2088" w:type="dxa"/>
            <w:tcBorders>
              <w:top w:val="single" w:sz="6" w:space="0" w:color="auto"/>
            </w:tcBorders>
          </w:tcPr>
          <w:p w:rsidR="004E4964" w:rsidRPr="004041A9" w:rsidRDefault="004E4964" w:rsidP="004E4964">
            <w:pPr>
              <w:spacing w:after="0" w:line="360" w:lineRule="auto"/>
              <w:rPr>
                <w:sz w:val="19"/>
              </w:rPr>
            </w:pPr>
          </w:p>
        </w:tc>
        <w:tc>
          <w:tcPr>
            <w:tcW w:w="8352" w:type="dxa"/>
            <w:gridSpan w:val="4"/>
            <w:tcBorders>
              <w:top w:val="single" w:sz="6" w:space="0" w:color="auto"/>
              <w:left w:val="single" w:sz="6" w:space="0" w:color="auto"/>
              <w:bottom w:val="single" w:sz="6" w:space="0" w:color="auto"/>
              <w:right w:val="single" w:sz="6" w:space="0" w:color="auto"/>
            </w:tcBorders>
          </w:tcPr>
          <w:p w:rsidR="004E4964" w:rsidRPr="004041A9" w:rsidRDefault="004E4964" w:rsidP="004E4964">
            <w:pPr>
              <w:spacing w:after="0" w:line="360" w:lineRule="auto"/>
              <w:jc w:val="center"/>
              <w:rPr>
                <w:sz w:val="19"/>
              </w:rPr>
            </w:pPr>
            <w:r w:rsidRPr="004041A9">
              <w:t>GRANT PROGRAM, FUNCTION, OR ACTIVITY</w:t>
            </w:r>
          </w:p>
        </w:tc>
        <w:tc>
          <w:tcPr>
            <w:tcW w:w="2088" w:type="dxa"/>
            <w:tcBorders>
              <w:top w:val="single" w:sz="6" w:space="0" w:color="auto"/>
              <w:left w:val="nil"/>
              <w:right w:val="single" w:sz="6" w:space="0" w:color="auto"/>
            </w:tcBorders>
          </w:tcPr>
          <w:p w:rsidR="004E4964" w:rsidRPr="004041A9" w:rsidRDefault="004E4964" w:rsidP="004E4964">
            <w:pPr>
              <w:spacing w:after="0" w:line="360" w:lineRule="auto"/>
              <w:jc w:val="center"/>
              <w:rPr>
                <w:sz w:val="19"/>
              </w:rPr>
            </w:pPr>
            <w:r w:rsidRPr="004041A9">
              <w:t>TOTAL</w:t>
            </w:r>
          </w:p>
        </w:tc>
      </w:tr>
      <w:tr w:rsidR="004E4964" w:rsidRPr="004041A9" w:rsidTr="004E4964">
        <w:trPr>
          <w:hidden w:val="0"/>
        </w:trPr>
        <w:tc>
          <w:tcPr>
            <w:tcW w:w="4176" w:type="dxa"/>
            <w:gridSpan w:val="2"/>
            <w:tcBorders>
              <w:top w:val="single" w:sz="6" w:space="0" w:color="auto"/>
              <w:left w:val="single" w:sz="6" w:space="0" w:color="auto"/>
              <w:right w:val="single" w:sz="6" w:space="0" w:color="auto"/>
            </w:tcBorders>
          </w:tcPr>
          <w:p w:rsidR="004E4964" w:rsidRPr="004041A9" w:rsidRDefault="004E4964" w:rsidP="004E4964">
            <w:pPr>
              <w:pStyle w:val="slugpara"/>
              <w:spacing w:line="360" w:lineRule="auto"/>
              <w:rPr>
                <w:vanish w:val="0"/>
                <w:sz w:val="19"/>
              </w:rPr>
            </w:pPr>
            <w:r w:rsidRPr="004041A9">
              <w:rPr>
                <w:vanish w:val="0"/>
              </w:rPr>
              <w:t>6.  Object Class Categories</w:t>
            </w:r>
          </w:p>
        </w:tc>
        <w:tc>
          <w:tcPr>
            <w:tcW w:w="2088" w:type="dxa"/>
            <w:tcBorders>
              <w:left w:val="nil"/>
            </w:tcBorders>
          </w:tcPr>
          <w:p w:rsidR="004E4964" w:rsidRPr="004041A9" w:rsidRDefault="004E4964" w:rsidP="004E4964">
            <w:pPr>
              <w:spacing w:after="0" w:line="360" w:lineRule="auto"/>
              <w:rPr>
                <w:sz w:val="19"/>
              </w:rPr>
            </w:pPr>
            <w:r w:rsidRPr="004041A9">
              <w:t>(1)</w:t>
            </w:r>
          </w:p>
        </w:tc>
        <w:tc>
          <w:tcPr>
            <w:tcW w:w="2088" w:type="dxa"/>
            <w:tcBorders>
              <w:left w:val="single" w:sz="6" w:space="0" w:color="auto"/>
              <w:right w:val="single" w:sz="6" w:space="0" w:color="auto"/>
            </w:tcBorders>
          </w:tcPr>
          <w:p w:rsidR="004E4964" w:rsidRPr="004041A9" w:rsidRDefault="004E4964" w:rsidP="004E4964">
            <w:pPr>
              <w:spacing w:after="0" w:line="360" w:lineRule="auto"/>
              <w:rPr>
                <w:sz w:val="19"/>
              </w:rPr>
            </w:pPr>
            <w:r w:rsidRPr="004041A9">
              <w:t>(2)</w:t>
            </w:r>
          </w:p>
        </w:tc>
        <w:tc>
          <w:tcPr>
            <w:tcW w:w="2088" w:type="dxa"/>
            <w:tcBorders>
              <w:top w:val="single" w:sz="6" w:space="0" w:color="auto"/>
              <w:left w:val="nil"/>
              <w:right w:val="single" w:sz="6" w:space="0" w:color="auto"/>
            </w:tcBorders>
          </w:tcPr>
          <w:p w:rsidR="004E4964" w:rsidRPr="004041A9" w:rsidRDefault="004E4964" w:rsidP="004E4964">
            <w:pPr>
              <w:spacing w:after="0" w:line="360" w:lineRule="auto"/>
              <w:rPr>
                <w:sz w:val="19"/>
              </w:rPr>
            </w:pPr>
            <w:r w:rsidRPr="004041A9">
              <w:t>(3)</w:t>
            </w:r>
          </w:p>
        </w:tc>
        <w:tc>
          <w:tcPr>
            <w:tcW w:w="2088" w:type="dxa"/>
            <w:tcBorders>
              <w:left w:val="nil"/>
              <w:bottom w:val="single" w:sz="6" w:space="0" w:color="auto"/>
              <w:right w:val="single" w:sz="6" w:space="0" w:color="auto"/>
            </w:tcBorders>
          </w:tcPr>
          <w:p w:rsidR="004E4964" w:rsidRPr="004041A9" w:rsidRDefault="004E4964" w:rsidP="004E4964">
            <w:pPr>
              <w:spacing w:after="0" w:line="360" w:lineRule="auto"/>
              <w:rPr>
                <w:sz w:val="19"/>
              </w:rPr>
            </w:pPr>
            <w:r w:rsidRPr="004041A9">
              <w:t>(4)</w:t>
            </w:r>
          </w:p>
        </w:tc>
        <w:tc>
          <w:tcPr>
            <w:tcW w:w="2088" w:type="dxa"/>
            <w:tcBorders>
              <w:left w:val="nil"/>
              <w:right w:val="single" w:sz="6" w:space="0" w:color="auto"/>
            </w:tcBorders>
          </w:tcPr>
          <w:p w:rsidR="004E4964" w:rsidRPr="004041A9" w:rsidRDefault="004E4964" w:rsidP="004E4964">
            <w:pPr>
              <w:spacing w:after="0" w:line="360" w:lineRule="auto"/>
              <w:jc w:val="center"/>
              <w:rPr>
                <w:sz w:val="19"/>
              </w:rPr>
            </w:pPr>
            <w:r w:rsidRPr="004041A9">
              <w:t>(5)</w:t>
            </w:r>
          </w:p>
        </w:tc>
      </w:tr>
      <w:tr w:rsidR="004E4964" w:rsidRPr="004041A9" w:rsidTr="004E4964">
        <w:tc>
          <w:tcPr>
            <w:tcW w:w="4176" w:type="dxa"/>
            <w:gridSpan w:val="2"/>
            <w:tcBorders>
              <w:top w:val="single" w:sz="6" w:space="0" w:color="auto"/>
              <w:left w:val="single" w:sz="6" w:space="0" w:color="auto"/>
              <w:right w:val="single" w:sz="6" w:space="0" w:color="auto"/>
            </w:tcBorders>
          </w:tcPr>
          <w:p w:rsidR="004E4964" w:rsidRPr="004041A9" w:rsidRDefault="004E4964" w:rsidP="004E4964">
            <w:pPr>
              <w:spacing w:after="0" w:line="360" w:lineRule="auto"/>
              <w:ind w:left="360"/>
              <w:rPr>
                <w:sz w:val="19"/>
              </w:rPr>
            </w:pPr>
            <w:r w:rsidRPr="004041A9">
              <w:t>a.  Personnel</w:t>
            </w:r>
          </w:p>
        </w:tc>
        <w:tc>
          <w:tcPr>
            <w:tcW w:w="2088" w:type="dxa"/>
            <w:tcBorders>
              <w:top w:val="single" w:sz="6" w:space="0" w:color="auto"/>
              <w:left w:val="nil"/>
            </w:tcBorders>
          </w:tcPr>
          <w:p w:rsidR="004E4964" w:rsidRPr="004041A9" w:rsidRDefault="004E4964" w:rsidP="004E4964">
            <w:pPr>
              <w:spacing w:after="0" w:line="360" w:lineRule="auto"/>
              <w:rPr>
                <w:sz w:val="19"/>
              </w:rPr>
            </w:pPr>
            <w:r w:rsidRPr="004041A9">
              <w:t>$</w:t>
            </w:r>
          </w:p>
        </w:tc>
        <w:tc>
          <w:tcPr>
            <w:tcW w:w="2088" w:type="dxa"/>
            <w:tcBorders>
              <w:top w:val="single" w:sz="6" w:space="0" w:color="auto"/>
              <w:left w:val="single" w:sz="6" w:space="0" w:color="auto"/>
              <w:right w:val="single" w:sz="6" w:space="0" w:color="auto"/>
            </w:tcBorders>
          </w:tcPr>
          <w:p w:rsidR="004E4964" w:rsidRPr="004041A9" w:rsidRDefault="004E4964" w:rsidP="004E4964">
            <w:pPr>
              <w:spacing w:after="0" w:line="360" w:lineRule="auto"/>
              <w:rPr>
                <w:sz w:val="19"/>
              </w:rPr>
            </w:pPr>
            <w:r w:rsidRPr="004041A9">
              <w:t>$</w:t>
            </w:r>
          </w:p>
        </w:tc>
        <w:tc>
          <w:tcPr>
            <w:tcW w:w="2088" w:type="dxa"/>
            <w:tcBorders>
              <w:top w:val="single" w:sz="6" w:space="0" w:color="auto"/>
              <w:left w:val="nil"/>
              <w:right w:val="single" w:sz="6" w:space="0" w:color="auto"/>
            </w:tcBorders>
          </w:tcPr>
          <w:p w:rsidR="004E4964" w:rsidRPr="004041A9" w:rsidRDefault="004E4964" w:rsidP="004E4964">
            <w:pPr>
              <w:spacing w:after="0" w:line="360" w:lineRule="auto"/>
              <w:rPr>
                <w:sz w:val="19"/>
              </w:rPr>
            </w:pPr>
            <w:r w:rsidRPr="004041A9">
              <w:t>$</w:t>
            </w:r>
          </w:p>
        </w:tc>
        <w:tc>
          <w:tcPr>
            <w:tcW w:w="2088" w:type="dxa"/>
            <w:tcBorders>
              <w:left w:val="nil"/>
              <w:right w:val="single" w:sz="6" w:space="0" w:color="auto"/>
            </w:tcBorders>
          </w:tcPr>
          <w:p w:rsidR="004E4964" w:rsidRPr="004041A9" w:rsidRDefault="004E4964" w:rsidP="004E4964">
            <w:pPr>
              <w:spacing w:after="0" w:line="360" w:lineRule="auto"/>
              <w:rPr>
                <w:sz w:val="19"/>
              </w:rPr>
            </w:pPr>
            <w:r w:rsidRPr="004041A9">
              <w:t>$</w:t>
            </w:r>
          </w:p>
        </w:tc>
        <w:tc>
          <w:tcPr>
            <w:tcW w:w="2088" w:type="dxa"/>
            <w:tcBorders>
              <w:top w:val="single" w:sz="6" w:space="0" w:color="auto"/>
              <w:left w:val="nil"/>
              <w:right w:val="single" w:sz="6" w:space="0" w:color="auto"/>
            </w:tcBorders>
          </w:tcPr>
          <w:p w:rsidR="004E4964" w:rsidRPr="004041A9" w:rsidRDefault="004E4964" w:rsidP="004E4964">
            <w:pPr>
              <w:spacing w:after="0" w:line="360" w:lineRule="auto"/>
              <w:rPr>
                <w:sz w:val="19"/>
              </w:rPr>
            </w:pPr>
            <w:r w:rsidRPr="004041A9">
              <w:t>$</w:t>
            </w:r>
          </w:p>
        </w:tc>
      </w:tr>
      <w:tr w:rsidR="004E4964" w:rsidRPr="004041A9" w:rsidTr="004E4964">
        <w:tc>
          <w:tcPr>
            <w:tcW w:w="4176" w:type="dxa"/>
            <w:gridSpan w:val="2"/>
            <w:tcBorders>
              <w:top w:val="single" w:sz="6" w:space="0" w:color="auto"/>
              <w:left w:val="single" w:sz="6" w:space="0" w:color="auto"/>
              <w:right w:val="single" w:sz="6" w:space="0" w:color="auto"/>
            </w:tcBorders>
          </w:tcPr>
          <w:p w:rsidR="004E4964" w:rsidRPr="004041A9" w:rsidRDefault="004E4964" w:rsidP="004E4964">
            <w:pPr>
              <w:spacing w:after="0" w:line="360" w:lineRule="auto"/>
              <w:ind w:left="360"/>
              <w:rPr>
                <w:sz w:val="19"/>
              </w:rPr>
            </w:pPr>
            <w:r w:rsidRPr="004041A9">
              <w:t>b.  Fringe Benefits</w:t>
            </w:r>
          </w:p>
        </w:tc>
        <w:tc>
          <w:tcPr>
            <w:tcW w:w="2088" w:type="dxa"/>
            <w:tcBorders>
              <w:top w:val="single" w:sz="6" w:space="0" w:color="auto"/>
              <w:left w:val="nil"/>
              <w:bottom w:val="single" w:sz="6" w:space="0" w:color="auto"/>
            </w:tcBorders>
          </w:tcPr>
          <w:p w:rsidR="004E4964" w:rsidRPr="004041A9" w:rsidRDefault="004E4964" w:rsidP="004E4964">
            <w:pPr>
              <w:spacing w:after="0" w:line="360" w:lineRule="auto"/>
              <w:rPr>
                <w:sz w:val="19"/>
              </w:rPr>
            </w:pPr>
          </w:p>
        </w:tc>
        <w:tc>
          <w:tcPr>
            <w:tcW w:w="2088" w:type="dxa"/>
            <w:tcBorders>
              <w:top w:val="single" w:sz="6" w:space="0" w:color="auto"/>
              <w:left w:val="single" w:sz="6" w:space="0" w:color="auto"/>
              <w:right w:val="single" w:sz="6" w:space="0" w:color="auto"/>
            </w:tcBorders>
          </w:tcPr>
          <w:p w:rsidR="004E4964" w:rsidRPr="004041A9" w:rsidRDefault="004E4964" w:rsidP="004E4964">
            <w:pPr>
              <w:spacing w:after="0" w:line="360" w:lineRule="auto"/>
              <w:rPr>
                <w:sz w:val="19"/>
              </w:rPr>
            </w:pPr>
          </w:p>
        </w:tc>
        <w:tc>
          <w:tcPr>
            <w:tcW w:w="2088" w:type="dxa"/>
            <w:tcBorders>
              <w:top w:val="single" w:sz="6" w:space="0" w:color="auto"/>
              <w:left w:val="nil"/>
              <w:bottom w:val="single" w:sz="6" w:space="0" w:color="auto"/>
              <w:right w:val="single" w:sz="6" w:space="0" w:color="auto"/>
            </w:tcBorders>
          </w:tcPr>
          <w:p w:rsidR="004E4964" w:rsidRPr="004041A9" w:rsidRDefault="004E4964" w:rsidP="004E4964">
            <w:pPr>
              <w:spacing w:after="0" w:line="360" w:lineRule="auto"/>
              <w:rPr>
                <w:sz w:val="19"/>
              </w:rPr>
            </w:pPr>
          </w:p>
        </w:tc>
        <w:tc>
          <w:tcPr>
            <w:tcW w:w="2088" w:type="dxa"/>
            <w:tcBorders>
              <w:top w:val="single" w:sz="6" w:space="0" w:color="auto"/>
              <w:left w:val="nil"/>
              <w:right w:val="single" w:sz="6" w:space="0" w:color="auto"/>
            </w:tcBorders>
          </w:tcPr>
          <w:p w:rsidR="004E4964" w:rsidRPr="004041A9" w:rsidRDefault="004E4964" w:rsidP="004E4964">
            <w:pPr>
              <w:spacing w:after="0" w:line="360" w:lineRule="auto"/>
              <w:rPr>
                <w:sz w:val="19"/>
              </w:rPr>
            </w:pPr>
          </w:p>
        </w:tc>
        <w:tc>
          <w:tcPr>
            <w:tcW w:w="2088" w:type="dxa"/>
            <w:tcBorders>
              <w:top w:val="single" w:sz="6" w:space="0" w:color="auto"/>
              <w:left w:val="nil"/>
              <w:bottom w:val="single" w:sz="6" w:space="0" w:color="auto"/>
              <w:right w:val="single" w:sz="6" w:space="0" w:color="auto"/>
            </w:tcBorders>
          </w:tcPr>
          <w:p w:rsidR="004E4964" w:rsidRPr="004041A9" w:rsidRDefault="004E4964" w:rsidP="004E4964">
            <w:pPr>
              <w:spacing w:after="0" w:line="360" w:lineRule="auto"/>
              <w:rPr>
                <w:sz w:val="19"/>
              </w:rPr>
            </w:pPr>
          </w:p>
        </w:tc>
      </w:tr>
      <w:tr w:rsidR="004E4964" w:rsidRPr="004041A9" w:rsidTr="004E4964">
        <w:tc>
          <w:tcPr>
            <w:tcW w:w="4176" w:type="dxa"/>
            <w:gridSpan w:val="2"/>
            <w:tcBorders>
              <w:top w:val="single" w:sz="6" w:space="0" w:color="auto"/>
              <w:left w:val="single" w:sz="6" w:space="0" w:color="auto"/>
              <w:right w:val="single" w:sz="6" w:space="0" w:color="auto"/>
            </w:tcBorders>
          </w:tcPr>
          <w:p w:rsidR="004E4964" w:rsidRPr="004041A9" w:rsidRDefault="004E4964" w:rsidP="004E4964">
            <w:pPr>
              <w:spacing w:after="0" w:line="360" w:lineRule="auto"/>
              <w:ind w:left="360"/>
              <w:rPr>
                <w:sz w:val="19"/>
              </w:rPr>
            </w:pPr>
            <w:r w:rsidRPr="004041A9">
              <w:t>c.  Travel</w:t>
            </w:r>
          </w:p>
        </w:tc>
        <w:tc>
          <w:tcPr>
            <w:tcW w:w="2088" w:type="dxa"/>
            <w:tcBorders>
              <w:left w:val="nil"/>
              <w:bottom w:val="single" w:sz="6" w:space="0" w:color="auto"/>
            </w:tcBorders>
          </w:tcPr>
          <w:p w:rsidR="004E4964" w:rsidRPr="004041A9" w:rsidRDefault="004E4964" w:rsidP="004E4964">
            <w:pPr>
              <w:spacing w:after="0" w:line="360" w:lineRule="auto"/>
              <w:rPr>
                <w:sz w:val="19"/>
              </w:rPr>
            </w:pPr>
          </w:p>
        </w:tc>
        <w:tc>
          <w:tcPr>
            <w:tcW w:w="2088" w:type="dxa"/>
            <w:tcBorders>
              <w:top w:val="single" w:sz="6" w:space="0" w:color="auto"/>
              <w:left w:val="single" w:sz="6" w:space="0" w:color="auto"/>
              <w:right w:val="single" w:sz="6" w:space="0" w:color="auto"/>
            </w:tcBorders>
          </w:tcPr>
          <w:p w:rsidR="004E4964" w:rsidRPr="004041A9" w:rsidRDefault="004E4964" w:rsidP="004E4964">
            <w:pPr>
              <w:spacing w:after="0" w:line="360" w:lineRule="auto"/>
              <w:rPr>
                <w:sz w:val="19"/>
              </w:rPr>
            </w:pPr>
          </w:p>
        </w:tc>
        <w:tc>
          <w:tcPr>
            <w:tcW w:w="2088" w:type="dxa"/>
            <w:tcBorders>
              <w:left w:val="nil"/>
              <w:bottom w:val="single" w:sz="6" w:space="0" w:color="auto"/>
              <w:right w:val="single" w:sz="6" w:space="0" w:color="auto"/>
            </w:tcBorders>
          </w:tcPr>
          <w:p w:rsidR="004E4964" w:rsidRPr="004041A9" w:rsidRDefault="004E4964" w:rsidP="004E4964">
            <w:pPr>
              <w:spacing w:after="0" w:line="360" w:lineRule="auto"/>
              <w:rPr>
                <w:sz w:val="19"/>
              </w:rPr>
            </w:pPr>
          </w:p>
        </w:tc>
        <w:tc>
          <w:tcPr>
            <w:tcW w:w="2088" w:type="dxa"/>
            <w:tcBorders>
              <w:top w:val="single" w:sz="6" w:space="0" w:color="auto"/>
              <w:left w:val="nil"/>
              <w:right w:val="single" w:sz="6" w:space="0" w:color="auto"/>
            </w:tcBorders>
          </w:tcPr>
          <w:p w:rsidR="004E4964" w:rsidRPr="004041A9" w:rsidRDefault="004E4964" w:rsidP="004E4964">
            <w:pPr>
              <w:spacing w:after="0" w:line="360" w:lineRule="auto"/>
              <w:rPr>
                <w:sz w:val="19"/>
              </w:rPr>
            </w:pPr>
          </w:p>
        </w:tc>
        <w:tc>
          <w:tcPr>
            <w:tcW w:w="2088" w:type="dxa"/>
            <w:tcBorders>
              <w:left w:val="nil"/>
              <w:bottom w:val="single" w:sz="6" w:space="0" w:color="auto"/>
              <w:right w:val="single" w:sz="6" w:space="0" w:color="auto"/>
            </w:tcBorders>
          </w:tcPr>
          <w:p w:rsidR="004E4964" w:rsidRPr="004041A9" w:rsidRDefault="004E4964" w:rsidP="004E4964">
            <w:pPr>
              <w:spacing w:after="0" w:line="360" w:lineRule="auto"/>
              <w:rPr>
                <w:sz w:val="19"/>
              </w:rPr>
            </w:pPr>
          </w:p>
        </w:tc>
      </w:tr>
      <w:tr w:rsidR="004E4964" w:rsidRPr="004041A9" w:rsidTr="004E4964">
        <w:tc>
          <w:tcPr>
            <w:tcW w:w="4176" w:type="dxa"/>
            <w:gridSpan w:val="2"/>
            <w:tcBorders>
              <w:top w:val="single" w:sz="6" w:space="0" w:color="auto"/>
              <w:left w:val="single" w:sz="6" w:space="0" w:color="auto"/>
              <w:right w:val="single" w:sz="6" w:space="0" w:color="auto"/>
            </w:tcBorders>
          </w:tcPr>
          <w:p w:rsidR="004E4964" w:rsidRPr="004041A9" w:rsidRDefault="004E4964" w:rsidP="004E4964">
            <w:pPr>
              <w:spacing w:after="0" w:line="360" w:lineRule="auto"/>
              <w:ind w:left="360"/>
              <w:rPr>
                <w:sz w:val="19"/>
              </w:rPr>
            </w:pPr>
            <w:r w:rsidRPr="004041A9">
              <w:t>d.  Equipment</w:t>
            </w:r>
          </w:p>
        </w:tc>
        <w:tc>
          <w:tcPr>
            <w:tcW w:w="2088" w:type="dxa"/>
            <w:tcBorders>
              <w:left w:val="nil"/>
              <w:bottom w:val="single" w:sz="6" w:space="0" w:color="auto"/>
            </w:tcBorders>
          </w:tcPr>
          <w:p w:rsidR="004E4964" w:rsidRPr="004041A9" w:rsidRDefault="004E4964" w:rsidP="004E4964">
            <w:pPr>
              <w:spacing w:after="0" w:line="360" w:lineRule="auto"/>
              <w:rPr>
                <w:sz w:val="19"/>
              </w:rPr>
            </w:pPr>
          </w:p>
        </w:tc>
        <w:tc>
          <w:tcPr>
            <w:tcW w:w="2088" w:type="dxa"/>
            <w:tcBorders>
              <w:top w:val="single" w:sz="6" w:space="0" w:color="auto"/>
              <w:left w:val="single" w:sz="6" w:space="0" w:color="auto"/>
              <w:right w:val="single" w:sz="6" w:space="0" w:color="auto"/>
            </w:tcBorders>
          </w:tcPr>
          <w:p w:rsidR="004E4964" w:rsidRPr="004041A9" w:rsidRDefault="004E4964" w:rsidP="004E4964">
            <w:pPr>
              <w:spacing w:after="0" w:line="360" w:lineRule="auto"/>
              <w:rPr>
                <w:sz w:val="19"/>
              </w:rPr>
            </w:pPr>
          </w:p>
        </w:tc>
        <w:tc>
          <w:tcPr>
            <w:tcW w:w="2088" w:type="dxa"/>
            <w:tcBorders>
              <w:left w:val="nil"/>
              <w:bottom w:val="single" w:sz="6" w:space="0" w:color="auto"/>
              <w:right w:val="single" w:sz="6" w:space="0" w:color="auto"/>
            </w:tcBorders>
          </w:tcPr>
          <w:p w:rsidR="004E4964" w:rsidRPr="004041A9" w:rsidRDefault="004E4964" w:rsidP="004E4964">
            <w:pPr>
              <w:spacing w:after="0" w:line="360" w:lineRule="auto"/>
              <w:rPr>
                <w:sz w:val="19"/>
              </w:rPr>
            </w:pPr>
          </w:p>
        </w:tc>
        <w:tc>
          <w:tcPr>
            <w:tcW w:w="2088" w:type="dxa"/>
            <w:tcBorders>
              <w:top w:val="single" w:sz="6" w:space="0" w:color="auto"/>
              <w:left w:val="nil"/>
              <w:right w:val="single" w:sz="6" w:space="0" w:color="auto"/>
            </w:tcBorders>
          </w:tcPr>
          <w:p w:rsidR="004E4964" w:rsidRPr="004041A9" w:rsidRDefault="004E4964" w:rsidP="004E4964">
            <w:pPr>
              <w:spacing w:after="0" w:line="360" w:lineRule="auto"/>
              <w:rPr>
                <w:sz w:val="19"/>
              </w:rPr>
            </w:pPr>
          </w:p>
        </w:tc>
        <w:tc>
          <w:tcPr>
            <w:tcW w:w="2088" w:type="dxa"/>
            <w:tcBorders>
              <w:left w:val="nil"/>
              <w:bottom w:val="single" w:sz="6" w:space="0" w:color="auto"/>
              <w:right w:val="single" w:sz="6" w:space="0" w:color="auto"/>
            </w:tcBorders>
          </w:tcPr>
          <w:p w:rsidR="004E4964" w:rsidRPr="004041A9" w:rsidRDefault="004E4964" w:rsidP="004E4964">
            <w:pPr>
              <w:spacing w:after="0" w:line="360" w:lineRule="auto"/>
              <w:rPr>
                <w:sz w:val="19"/>
              </w:rPr>
            </w:pPr>
          </w:p>
        </w:tc>
      </w:tr>
      <w:tr w:rsidR="004E4964" w:rsidRPr="004041A9" w:rsidTr="004E4964">
        <w:tc>
          <w:tcPr>
            <w:tcW w:w="4176" w:type="dxa"/>
            <w:gridSpan w:val="2"/>
            <w:tcBorders>
              <w:top w:val="single" w:sz="6" w:space="0" w:color="auto"/>
              <w:left w:val="single" w:sz="6" w:space="0" w:color="auto"/>
              <w:right w:val="single" w:sz="6" w:space="0" w:color="auto"/>
            </w:tcBorders>
          </w:tcPr>
          <w:p w:rsidR="004E4964" w:rsidRPr="004041A9" w:rsidRDefault="004E4964" w:rsidP="004E4964">
            <w:pPr>
              <w:spacing w:after="0" w:line="360" w:lineRule="auto"/>
              <w:ind w:left="360"/>
              <w:rPr>
                <w:sz w:val="19"/>
              </w:rPr>
            </w:pPr>
            <w:r w:rsidRPr="004041A9">
              <w:t>e.  Supplies</w:t>
            </w:r>
          </w:p>
        </w:tc>
        <w:tc>
          <w:tcPr>
            <w:tcW w:w="2088" w:type="dxa"/>
            <w:tcBorders>
              <w:left w:val="nil"/>
              <w:bottom w:val="single" w:sz="6" w:space="0" w:color="auto"/>
            </w:tcBorders>
          </w:tcPr>
          <w:p w:rsidR="004E4964" w:rsidRPr="004041A9" w:rsidRDefault="004E4964" w:rsidP="004E4964">
            <w:pPr>
              <w:spacing w:after="0" w:line="360" w:lineRule="auto"/>
              <w:rPr>
                <w:sz w:val="19"/>
              </w:rPr>
            </w:pPr>
          </w:p>
        </w:tc>
        <w:tc>
          <w:tcPr>
            <w:tcW w:w="2088" w:type="dxa"/>
            <w:tcBorders>
              <w:top w:val="single" w:sz="6" w:space="0" w:color="auto"/>
              <w:left w:val="single" w:sz="6" w:space="0" w:color="auto"/>
              <w:right w:val="single" w:sz="6" w:space="0" w:color="auto"/>
            </w:tcBorders>
          </w:tcPr>
          <w:p w:rsidR="004E4964" w:rsidRPr="004041A9" w:rsidRDefault="004E4964" w:rsidP="004E4964">
            <w:pPr>
              <w:spacing w:after="0" w:line="360" w:lineRule="auto"/>
              <w:rPr>
                <w:sz w:val="19"/>
              </w:rPr>
            </w:pPr>
          </w:p>
        </w:tc>
        <w:tc>
          <w:tcPr>
            <w:tcW w:w="2088" w:type="dxa"/>
            <w:tcBorders>
              <w:left w:val="nil"/>
              <w:bottom w:val="single" w:sz="6" w:space="0" w:color="auto"/>
              <w:right w:val="single" w:sz="6" w:space="0" w:color="auto"/>
            </w:tcBorders>
          </w:tcPr>
          <w:p w:rsidR="004E4964" w:rsidRPr="004041A9" w:rsidRDefault="004E4964" w:rsidP="004E4964">
            <w:pPr>
              <w:spacing w:after="0" w:line="360" w:lineRule="auto"/>
              <w:rPr>
                <w:sz w:val="19"/>
              </w:rPr>
            </w:pPr>
          </w:p>
        </w:tc>
        <w:tc>
          <w:tcPr>
            <w:tcW w:w="2088" w:type="dxa"/>
            <w:tcBorders>
              <w:top w:val="single" w:sz="6" w:space="0" w:color="auto"/>
              <w:left w:val="nil"/>
              <w:right w:val="single" w:sz="6" w:space="0" w:color="auto"/>
            </w:tcBorders>
          </w:tcPr>
          <w:p w:rsidR="004E4964" w:rsidRPr="004041A9" w:rsidRDefault="004E4964" w:rsidP="004E4964">
            <w:pPr>
              <w:spacing w:after="0" w:line="360" w:lineRule="auto"/>
              <w:rPr>
                <w:sz w:val="19"/>
              </w:rPr>
            </w:pPr>
          </w:p>
        </w:tc>
        <w:tc>
          <w:tcPr>
            <w:tcW w:w="2088" w:type="dxa"/>
            <w:tcBorders>
              <w:left w:val="nil"/>
              <w:bottom w:val="single" w:sz="6" w:space="0" w:color="auto"/>
              <w:right w:val="single" w:sz="6" w:space="0" w:color="auto"/>
            </w:tcBorders>
          </w:tcPr>
          <w:p w:rsidR="004E4964" w:rsidRPr="004041A9" w:rsidRDefault="004E4964" w:rsidP="004E4964">
            <w:pPr>
              <w:spacing w:after="0" w:line="360" w:lineRule="auto"/>
              <w:rPr>
                <w:sz w:val="19"/>
              </w:rPr>
            </w:pPr>
          </w:p>
        </w:tc>
      </w:tr>
      <w:tr w:rsidR="004E4964" w:rsidRPr="004041A9" w:rsidTr="004E4964">
        <w:tc>
          <w:tcPr>
            <w:tcW w:w="4176" w:type="dxa"/>
            <w:gridSpan w:val="2"/>
            <w:tcBorders>
              <w:top w:val="single" w:sz="6" w:space="0" w:color="auto"/>
              <w:left w:val="single" w:sz="6" w:space="0" w:color="auto"/>
              <w:right w:val="single" w:sz="6" w:space="0" w:color="auto"/>
            </w:tcBorders>
          </w:tcPr>
          <w:p w:rsidR="004E4964" w:rsidRPr="004041A9" w:rsidRDefault="004E4964" w:rsidP="004E4964">
            <w:pPr>
              <w:spacing w:after="0" w:line="360" w:lineRule="auto"/>
              <w:ind w:left="360"/>
              <w:rPr>
                <w:sz w:val="19"/>
              </w:rPr>
            </w:pPr>
            <w:r w:rsidRPr="004041A9">
              <w:t>f.  Contractual</w:t>
            </w:r>
          </w:p>
        </w:tc>
        <w:tc>
          <w:tcPr>
            <w:tcW w:w="2088" w:type="dxa"/>
            <w:tcBorders>
              <w:left w:val="nil"/>
              <w:bottom w:val="single" w:sz="6" w:space="0" w:color="auto"/>
            </w:tcBorders>
          </w:tcPr>
          <w:p w:rsidR="004E4964" w:rsidRPr="004041A9" w:rsidRDefault="004E4964" w:rsidP="004E4964">
            <w:pPr>
              <w:spacing w:after="0" w:line="360" w:lineRule="auto"/>
              <w:rPr>
                <w:sz w:val="19"/>
              </w:rPr>
            </w:pPr>
          </w:p>
        </w:tc>
        <w:tc>
          <w:tcPr>
            <w:tcW w:w="2088" w:type="dxa"/>
            <w:tcBorders>
              <w:top w:val="single" w:sz="6" w:space="0" w:color="auto"/>
              <w:left w:val="single" w:sz="6" w:space="0" w:color="auto"/>
              <w:right w:val="single" w:sz="6" w:space="0" w:color="auto"/>
            </w:tcBorders>
          </w:tcPr>
          <w:p w:rsidR="004E4964" w:rsidRPr="004041A9" w:rsidRDefault="004E4964" w:rsidP="004E4964">
            <w:pPr>
              <w:spacing w:after="0" w:line="360" w:lineRule="auto"/>
              <w:rPr>
                <w:sz w:val="19"/>
              </w:rPr>
            </w:pPr>
          </w:p>
        </w:tc>
        <w:tc>
          <w:tcPr>
            <w:tcW w:w="2088" w:type="dxa"/>
            <w:tcBorders>
              <w:left w:val="nil"/>
              <w:bottom w:val="single" w:sz="6" w:space="0" w:color="auto"/>
              <w:right w:val="single" w:sz="6" w:space="0" w:color="auto"/>
            </w:tcBorders>
          </w:tcPr>
          <w:p w:rsidR="004E4964" w:rsidRPr="004041A9" w:rsidRDefault="004E4964" w:rsidP="004E4964">
            <w:pPr>
              <w:spacing w:after="0" w:line="360" w:lineRule="auto"/>
              <w:rPr>
                <w:sz w:val="19"/>
              </w:rPr>
            </w:pPr>
          </w:p>
        </w:tc>
        <w:tc>
          <w:tcPr>
            <w:tcW w:w="2088" w:type="dxa"/>
            <w:tcBorders>
              <w:top w:val="single" w:sz="6" w:space="0" w:color="auto"/>
              <w:left w:val="nil"/>
              <w:right w:val="single" w:sz="6" w:space="0" w:color="auto"/>
            </w:tcBorders>
          </w:tcPr>
          <w:p w:rsidR="004E4964" w:rsidRPr="004041A9" w:rsidRDefault="004E4964" w:rsidP="004E4964">
            <w:pPr>
              <w:spacing w:after="0" w:line="360" w:lineRule="auto"/>
              <w:rPr>
                <w:sz w:val="19"/>
              </w:rPr>
            </w:pPr>
          </w:p>
        </w:tc>
        <w:tc>
          <w:tcPr>
            <w:tcW w:w="2088" w:type="dxa"/>
            <w:tcBorders>
              <w:left w:val="nil"/>
              <w:bottom w:val="single" w:sz="6" w:space="0" w:color="auto"/>
              <w:right w:val="single" w:sz="6" w:space="0" w:color="auto"/>
            </w:tcBorders>
          </w:tcPr>
          <w:p w:rsidR="004E4964" w:rsidRPr="004041A9" w:rsidRDefault="004E4964" w:rsidP="004E4964">
            <w:pPr>
              <w:spacing w:after="0" w:line="360" w:lineRule="auto"/>
              <w:rPr>
                <w:sz w:val="19"/>
              </w:rPr>
            </w:pPr>
          </w:p>
        </w:tc>
      </w:tr>
      <w:tr w:rsidR="004E4964" w:rsidRPr="004041A9" w:rsidTr="004E4964">
        <w:tc>
          <w:tcPr>
            <w:tcW w:w="4176" w:type="dxa"/>
            <w:gridSpan w:val="2"/>
            <w:tcBorders>
              <w:top w:val="single" w:sz="6" w:space="0" w:color="auto"/>
              <w:left w:val="single" w:sz="6" w:space="0" w:color="auto"/>
              <w:right w:val="single" w:sz="6" w:space="0" w:color="auto"/>
            </w:tcBorders>
          </w:tcPr>
          <w:p w:rsidR="004E4964" w:rsidRPr="004041A9" w:rsidRDefault="004E4964" w:rsidP="004E4964">
            <w:pPr>
              <w:spacing w:after="0" w:line="360" w:lineRule="auto"/>
              <w:ind w:left="360"/>
              <w:rPr>
                <w:sz w:val="19"/>
              </w:rPr>
            </w:pPr>
            <w:r w:rsidRPr="004041A9">
              <w:t>g.  Construction</w:t>
            </w:r>
          </w:p>
        </w:tc>
        <w:tc>
          <w:tcPr>
            <w:tcW w:w="2088" w:type="dxa"/>
            <w:tcBorders>
              <w:left w:val="nil"/>
              <w:bottom w:val="single" w:sz="6" w:space="0" w:color="auto"/>
            </w:tcBorders>
          </w:tcPr>
          <w:p w:rsidR="004E4964" w:rsidRPr="004041A9" w:rsidRDefault="004E4964" w:rsidP="004E4964">
            <w:pPr>
              <w:spacing w:after="0" w:line="360" w:lineRule="auto"/>
              <w:rPr>
                <w:sz w:val="19"/>
              </w:rPr>
            </w:pPr>
          </w:p>
        </w:tc>
        <w:tc>
          <w:tcPr>
            <w:tcW w:w="2088" w:type="dxa"/>
            <w:tcBorders>
              <w:top w:val="single" w:sz="6" w:space="0" w:color="auto"/>
              <w:left w:val="single" w:sz="6" w:space="0" w:color="auto"/>
              <w:right w:val="single" w:sz="6" w:space="0" w:color="auto"/>
            </w:tcBorders>
          </w:tcPr>
          <w:p w:rsidR="004E4964" w:rsidRPr="004041A9" w:rsidRDefault="004E4964" w:rsidP="004E4964">
            <w:pPr>
              <w:spacing w:after="0" w:line="360" w:lineRule="auto"/>
              <w:rPr>
                <w:sz w:val="19"/>
              </w:rPr>
            </w:pPr>
          </w:p>
        </w:tc>
        <w:tc>
          <w:tcPr>
            <w:tcW w:w="2088" w:type="dxa"/>
            <w:tcBorders>
              <w:left w:val="nil"/>
              <w:bottom w:val="single" w:sz="6" w:space="0" w:color="auto"/>
              <w:right w:val="single" w:sz="6" w:space="0" w:color="auto"/>
            </w:tcBorders>
          </w:tcPr>
          <w:p w:rsidR="004E4964" w:rsidRPr="004041A9" w:rsidRDefault="004E4964" w:rsidP="004E4964">
            <w:pPr>
              <w:spacing w:after="0" w:line="360" w:lineRule="auto"/>
              <w:rPr>
                <w:sz w:val="19"/>
              </w:rPr>
            </w:pPr>
          </w:p>
        </w:tc>
        <w:tc>
          <w:tcPr>
            <w:tcW w:w="2088" w:type="dxa"/>
            <w:tcBorders>
              <w:top w:val="single" w:sz="6" w:space="0" w:color="auto"/>
              <w:left w:val="nil"/>
              <w:right w:val="single" w:sz="6" w:space="0" w:color="auto"/>
            </w:tcBorders>
          </w:tcPr>
          <w:p w:rsidR="004E4964" w:rsidRPr="004041A9" w:rsidRDefault="004E4964" w:rsidP="004E4964">
            <w:pPr>
              <w:spacing w:after="0" w:line="360" w:lineRule="auto"/>
              <w:rPr>
                <w:sz w:val="19"/>
              </w:rPr>
            </w:pPr>
          </w:p>
        </w:tc>
        <w:tc>
          <w:tcPr>
            <w:tcW w:w="2088" w:type="dxa"/>
            <w:tcBorders>
              <w:left w:val="nil"/>
              <w:bottom w:val="single" w:sz="6" w:space="0" w:color="auto"/>
              <w:right w:val="single" w:sz="6" w:space="0" w:color="auto"/>
            </w:tcBorders>
          </w:tcPr>
          <w:p w:rsidR="004E4964" w:rsidRPr="004041A9" w:rsidRDefault="004E4964" w:rsidP="004E4964">
            <w:pPr>
              <w:spacing w:after="0" w:line="360" w:lineRule="auto"/>
              <w:rPr>
                <w:sz w:val="19"/>
              </w:rPr>
            </w:pPr>
          </w:p>
        </w:tc>
      </w:tr>
      <w:tr w:rsidR="004E4964" w:rsidRPr="004041A9" w:rsidTr="004E4964">
        <w:tc>
          <w:tcPr>
            <w:tcW w:w="4176" w:type="dxa"/>
            <w:gridSpan w:val="2"/>
            <w:tcBorders>
              <w:top w:val="single" w:sz="6" w:space="0" w:color="auto"/>
              <w:left w:val="single" w:sz="6" w:space="0" w:color="auto"/>
              <w:right w:val="single" w:sz="6" w:space="0" w:color="auto"/>
            </w:tcBorders>
          </w:tcPr>
          <w:p w:rsidR="004E4964" w:rsidRPr="004041A9" w:rsidRDefault="004E4964" w:rsidP="004E4964">
            <w:pPr>
              <w:spacing w:after="0" w:line="360" w:lineRule="auto"/>
              <w:ind w:left="360"/>
              <w:rPr>
                <w:sz w:val="19"/>
              </w:rPr>
            </w:pPr>
            <w:r w:rsidRPr="004041A9">
              <w:t>h.  Other</w:t>
            </w:r>
          </w:p>
        </w:tc>
        <w:tc>
          <w:tcPr>
            <w:tcW w:w="2088" w:type="dxa"/>
            <w:tcBorders>
              <w:left w:val="nil"/>
              <w:bottom w:val="single" w:sz="6" w:space="0" w:color="auto"/>
            </w:tcBorders>
          </w:tcPr>
          <w:p w:rsidR="004E4964" w:rsidRPr="004041A9" w:rsidRDefault="004E4964" w:rsidP="004E4964">
            <w:pPr>
              <w:spacing w:after="0" w:line="360" w:lineRule="auto"/>
              <w:rPr>
                <w:sz w:val="19"/>
              </w:rPr>
            </w:pPr>
          </w:p>
        </w:tc>
        <w:tc>
          <w:tcPr>
            <w:tcW w:w="2088" w:type="dxa"/>
            <w:tcBorders>
              <w:top w:val="single" w:sz="6" w:space="0" w:color="auto"/>
              <w:left w:val="single" w:sz="6" w:space="0" w:color="auto"/>
              <w:right w:val="single" w:sz="6" w:space="0" w:color="auto"/>
            </w:tcBorders>
          </w:tcPr>
          <w:p w:rsidR="004E4964" w:rsidRPr="004041A9" w:rsidRDefault="004E4964" w:rsidP="004E4964">
            <w:pPr>
              <w:spacing w:after="0" w:line="360" w:lineRule="auto"/>
              <w:rPr>
                <w:sz w:val="19"/>
              </w:rPr>
            </w:pPr>
          </w:p>
        </w:tc>
        <w:tc>
          <w:tcPr>
            <w:tcW w:w="2088" w:type="dxa"/>
            <w:tcBorders>
              <w:left w:val="nil"/>
              <w:bottom w:val="single" w:sz="6" w:space="0" w:color="auto"/>
              <w:right w:val="single" w:sz="6" w:space="0" w:color="auto"/>
            </w:tcBorders>
          </w:tcPr>
          <w:p w:rsidR="004E4964" w:rsidRPr="004041A9" w:rsidRDefault="004E4964" w:rsidP="004E4964">
            <w:pPr>
              <w:spacing w:after="0" w:line="360" w:lineRule="auto"/>
              <w:rPr>
                <w:sz w:val="19"/>
              </w:rPr>
            </w:pPr>
          </w:p>
        </w:tc>
        <w:tc>
          <w:tcPr>
            <w:tcW w:w="2088" w:type="dxa"/>
            <w:tcBorders>
              <w:top w:val="single" w:sz="6" w:space="0" w:color="auto"/>
              <w:left w:val="nil"/>
              <w:right w:val="single" w:sz="6" w:space="0" w:color="auto"/>
            </w:tcBorders>
          </w:tcPr>
          <w:p w:rsidR="004E4964" w:rsidRPr="004041A9" w:rsidRDefault="004E4964" w:rsidP="004E4964">
            <w:pPr>
              <w:spacing w:after="0" w:line="360" w:lineRule="auto"/>
              <w:rPr>
                <w:sz w:val="19"/>
              </w:rPr>
            </w:pPr>
          </w:p>
        </w:tc>
        <w:tc>
          <w:tcPr>
            <w:tcW w:w="2088" w:type="dxa"/>
            <w:tcBorders>
              <w:left w:val="nil"/>
              <w:bottom w:val="single" w:sz="6" w:space="0" w:color="auto"/>
              <w:right w:val="single" w:sz="6" w:space="0" w:color="auto"/>
            </w:tcBorders>
          </w:tcPr>
          <w:p w:rsidR="004E4964" w:rsidRPr="004041A9" w:rsidRDefault="004E4964" w:rsidP="004E4964">
            <w:pPr>
              <w:spacing w:after="0" w:line="360" w:lineRule="auto"/>
              <w:rPr>
                <w:sz w:val="19"/>
              </w:rPr>
            </w:pPr>
          </w:p>
        </w:tc>
      </w:tr>
      <w:tr w:rsidR="004E4964" w:rsidRPr="004041A9" w:rsidTr="004E4964">
        <w:tc>
          <w:tcPr>
            <w:tcW w:w="4176" w:type="dxa"/>
            <w:gridSpan w:val="2"/>
            <w:tcBorders>
              <w:top w:val="single" w:sz="6" w:space="0" w:color="auto"/>
              <w:left w:val="single" w:sz="6" w:space="0" w:color="auto"/>
              <w:right w:val="single" w:sz="6" w:space="0" w:color="auto"/>
            </w:tcBorders>
          </w:tcPr>
          <w:p w:rsidR="004E4964" w:rsidRPr="004041A9" w:rsidRDefault="004E4964" w:rsidP="004E4964">
            <w:pPr>
              <w:spacing w:after="0" w:line="360" w:lineRule="auto"/>
              <w:ind w:left="360"/>
              <w:rPr>
                <w:sz w:val="19"/>
              </w:rPr>
            </w:pPr>
            <w:r w:rsidRPr="004041A9">
              <w:t>i.  Total Direct Charges (sum of 6a-6h)</w:t>
            </w:r>
          </w:p>
        </w:tc>
        <w:tc>
          <w:tcPr>
            <w:tcW w:w="2088" w:type="dxa"/>
            <w:tcBorders>
              <w:left w:val="nil"/>
              <w:bottom w:val="single" w:sz="6" w:space="0" w:color="auto"/>
            </w:tcBorders>
          </w:tcPr>
          <w:p w:rsidR="004E4964" w:rsidRPr="004041A9" w:rsidRDefault="004E4964" w:rsidP="004E4964">
            <w:pPr>
              <w:spacing w:after="0" w:line="360" w:lineRule="auto"/>
              <w:rPr>
                <w:sz w:val="19"/>
              </w:rPr>
            </w:pPr>
          </w:p>
        </w:tc>
        <w:tc>
          <w:tcPr>
            <w:tcW w:w="2088" w:type="dxa"/>
            <w:tcBorders>
              <w:top w:val="single" w:sz="6" w:space="0" w:color="auto"/>
              <w:left w:val="single" w:sz="6" w:space="0" w:color="auto"/>
              <w:right w:val="single" w:sz="6" w:space="0" w:color="auto"/>
            </w:tcBorders>
          </w:tcPr>
          <w:p w:rsidR="004E4964" w:rsidRPr="004041A9" w:rsidRDefault="004E4964" w:rsidP="004E4964">
            <w:pPr>
              <w:spacing w:after="0" w:line="360" w:lineRule="auto"/>
              <w:rPr>
                <w:sz w:val="19"/>
              </w:rPr>
            </w:pPr>
          </w:p>
        </w:tc>
        <w:tc>
          <w:tcPr>
            <w:tcW w:w="2088" w:type="dxa"/>
            <w:tcBorders>
              <w:left w:val="nil"/>
              <w:bottom w:val="single" w:sz="6" w:space="0" w:color="auto"/>
              <w:right w:val="single" w:sz="6" w:space="0" w:color="auto"/>
            </w:tcBorders>
          </w:tcPr>
          <w:p w:rsidR="004E4964" w:rsidRPr="004041A9" w:rsidRDefault="004E4964" w:rsidP="004E4964">
            <w:pPr>
              <w:spacing w:after="0" w:line="360" w:lineRule="auto"/>
              <w:rPr>
                <w:sz w:val="19"/>
              </w:rPr>
            </w:pPr>
          </w:p>
        </w:tc>
        <w:tc>
          <w:tcPr>
            <w:tcW w:w="2088" w:type="dxa"/>
            <w:tcBorders>
              <w:top w:val="single" w:sz="6" w:space="0" w:color="auto"/>
              <w:left w:val="nil"/>
              <w:right w:val="single" w:sz="6" w:space="0" w:color="auto"/>
            </w:tcBorders>
          </w:tcPr>
          <w:p w:rsidR="004E4964" w:rsidRPr="004041A9" w:rsidRDefault="004E4964" w:rsidP="004E4964">
            <w:pPr>
              <w:spacing w:after="0" w:line="360" w:lineRule="auto"/>
              <w:rPr>
                <w:sz w:val="19"/>
              </w:rPr>
            </w:pPr>
          </w:p>
        </w:tc>
        <w:tc>
          <w:tcPr>
            <w:tcW w:w="2088" w:type="dxa"/>
            <w:tcBorders>
              <w:left w:val="nil"/>
              <w:bottom w:val="single" w:sz="6" w:space="0" w:color="auto"/>
              <w:right w:val="single" w:sz="6" w:space="0" w:color="auto"/>
            </w:tcBorders>
          </w:tcPr>
          <w:p w:rsidR="004E4964" w:rsidRPr="004041A9" w:rsidRDefault="004E4964" w:rsidP="004E4964">
            <w:pPr>
              <w:spacing w:after="0" w:line="360" w:lineRule="auto"/>
              <w:rPr>
                <w:sz w:val="19"/>
              </w:rPr>
            </w:pPr>
          </w:p>
        </w:tc>
      </w:tr>
      <w:tr w:rsidR="004E4964" w:rsidRPr="004041A9" w:rsidTr="004E4964">
        <w:tc>
          <w:tcPr>
            <w:tcW w:w="4176" w:type="dxa"/>
            <w:gridSpan w:val="2"/>
            <w:tcBorders>
              <w:top w:val="single" w:sz="6" w:space="0" w:color="auto"/>
              <w:left w:val="single" w:sz="6" w:space="0" w:color="auto"/>
              <w:right w:val="single" w:sz="6" w:space="0" w:color="auto"/>
            </w:tcBorders>
          </w:tcPr>
          <w:p w:rsidR="004E4964" w:rsidRPr="004041A9" w:rsidRDefault="004E4964" w:rsidP="004E4964">
            <w:pPr>
              <w:spacing w:after="0" w:line="360" w:lineRule="auto"/>
              <w:ind w:left="360"/>
              <w:rPr>
                <w:sz w:val="19"/>
              </w:rPr>
            </w:pPr>
            <w:r w:rsidRPr="004041A9">
              <w:t>j.  Indirect Charges</w:t>
            </w:r>
          </w:p>
        </w:tc>
        <w:tc>
          <w:tcPr>
            <w:tcW w:w="2088" w:type="dxa"/>
            <w:tcBorders>
              <w:left w:val="nil"/>
            </w:tcBorders>
          </w:tcPr>
          <w:p w:rsidR="004E4964" w:rsidRPr="004041A9" w:rsidRDefault="004E4964" w:rsidP="004E4964">
            <w:pPr>
              <w:spacing w:after="0" w:line="360" w:lineRule="auto"/>
              <w:ind w:left="2160" w:hanging="2160"/>
              <w:rPr>
                <w:sz w:val="19"/>
              </w:rPr>
            </w:pPr>
          </w:p>
        </w:tc>
        <w:tc>
          <w:tcPr>
            <w:tcW w:w="2088" w:type="dxa"/>
            <w:tcBorders>
              <w:top w:val="single" w:sz="6" w:space="0" w:color="auto"/>
              <w:left w:val="single" w:sz="6" w:space="0" w:color="auto"/>
              <w:right w:val="single" w:sz="6" w:space="0" w:color="auto"/>
            </w:tcBorders>
          </w:tcPr>
          <w:p w:rsidR="004E4964" w:rsidRPr="004041A9" w:rsidRDefault="004E4964" w:rsidP="004E4964">
            <w:pPr>
              <w:spacing w:after="0" w:line="360" w:lineRule="auto"/>
              <w:rPr>
                <w:sz w:val="19"/>
              </w:rPr>
            </w:pPr>
          </w:p>
        </w:tc>
        <w:tc>
          <w:tcPr>
            <w:tcW w:w="2088" w:type="dxa"/>
            <w:tcBorders>
              <w:left w:val="nil"/>
              <w:right w:val="single" w:sz="6" w:space="0" w:color="auto"/>
            </w:tcBorders>
          </w:tcPr>
          <w:p w:rsidR="004E4964" w:rsidRPr="004041A9" w:rsidRDefault="004E4964" w:rsidP="004E4964">
            <w:pPr>
              <w:spacing w:after="0" w:line="360" w:lineRule="auto"/>
              <w:rPr>
                <w:sz w:val="19"/>
              </w:rPr>
            </w:pPr>
          </w:p>
        </w:tc>
        <w:tc>
          <w:tcPr>
            <w:tcW w:w="2088" w:type="dxa"/>
            <w:tcBorders>
              <w:top w:val="single" w:sz="6" w:space="0" w:color="auto"/>
              <w:left w:val="nil"/>
              <w:right w:val="single" w:sz="6" w:space="0" w:color="auto"/>
            </w:tcBorders>
          </w:tcPr>
          <w:p w:rsidR="004E4964" w:rsidRPr="004041A9" w:rsidRDefault="004E4964" w:rsidP="004E4964">
            <w:pPr>
              <w:spacing w:after="0" w:line="360" w:lineRule="auto"/>
              <w:rPr>
                <w:sz w:val="19"/>
              </w:rPr>
            </w:pPr>
          </w:p>
        </w:tc>
        <w:tc>
          <w:tcPr>
            <w:tcW w:w="2088" w:type="dxa"/>
            <w:tcBorders>
              <w:left w:val="nil"/>
              <w:right w:val="single" w:sz="6" w:space="0" w:color="auto"/>
            </w:tcBorders>
          </w:tcPr>
          <w:p w:rsidR="004E4964" w:rsidRPr="004041A9" w:rsidRDefault="004E4964" w:rsidP="004E4964">
            <w:pPr>
              <w:spacing w:after="0" w:line="360" w:lineRule="auto"/>
              <w:rPr>
                <w:sz w:val="19"/>
              </w:rPr>
            </w:pPr>
          </w:p>
        </w:tc>
      </w:tr>
      <w:tr w:rsidR="004E4964" w:rsidRPr="004041A9" w:rsidTr="004E4964">
        <w:tc>
          <w:tcPr>
            <w:tcW w:w="4176" w:type="dxa"/>
            <w:gridSpan w:val="2"/>
            <w:tcBorders>
              <w:top w:val="single" w:sz="6" w:space="0" w:color="auto"/>
              <w:left w:val="single" w:sz="6" w:space="0" w:color="auto"/>
              <w:bottom w:val="single" w:sz="24" w:space="0" w:color="auto"/>
              <w:right w:val="single" w:sz="6" w:space="0" w:color="auto"/>
            </w:tcBorders>
          </w:tcPr>
          <w:p w:rsidR="004E4964" w:rsidRPr="004041A9" w:rsidRDefault="004E4964" w:rsidP="004E4964">
            <w:pPr>
              <w:spacing w:after="0" w:line="360" w:lineRule="auto"/>
              <w:ind w:left="360"/>
              <w:rPr>
                <w:sz w:val="19"/>
              </w:rPr>
            </w:pPr>
            <w:r w:rsidRPr="004041A9">
              <w:t>k.  TOTALS (sum of 6i and 6j)</w:t>
            </w:r>
          </w:p>
        </w:tc>
        <w:tc>
          <w:tcPr>
            <w:tcW w:w="2088" w:type="dxa"/>
            <w:tcBorders>
              <w:top w:val="single" w:sz="6" w:space="0" w:color="auto"/>
              <w:left w:val="nil"/>
              <w:bottom w:val="single" w:sz="24" w:space="0" w:color="auto"/>
            </w:tcBorders>
          </w:tcPr>
          <w:p w:rsidR="004E4964" w:rsidRPr="004041A9" w:rsidRDefault="004E4964" w:rsidP="004E4964">
            <w:pPr>
              <w:spacing w:after="0" w:line="360" w:lineRule="auto"/>
              <w:rPr>
                <w:sz w:val="19"/>
              </w:rPr>
            </w:pPr>
            <w:r w:rsidRPr="004041A9">
              <w:t>$</w:t>
            </w:r>
          </w:p>
        </w:tc>
        <w:tc>
          <w:tcPr>
            <w:tcW w:w="2088" w:type="dxa"/>
            <w:tcBorders>
              <w:top w:val="single" w:sz="6" w:space="0" w:color="auto"/>
              <w:left w:val="single" w:sz="6" w:space="0" w:color="auto"/>
              <w:bottom w:val="single" w:sz="24" w:space="0" w:color="auto"/>
              <w:right w:val="single" w:sz="6" w:space="0" w:color="auto"/>
            </w:tcBorders>
          </w:tcPr>
          <w:p w:rsidR="004E4964" w:rsidRPr="004041A9" w:rsidRDefault="004E4964" w:rsidP="004E4964">
            <w:pPr>
              <w:spacing w:after="0" w:line="360" w:lineRule="auto"/>
              <w:rPr>
                <w:sz w:val="19"/>
              </w:rPr>
            </w:pPr>
            <w:r w:rsidRPr="004041A9">
              <w:t>$</w:t>
            </w:r>
          </w:p>
        </w:tc>
        <w:tc>
          <w:tcPr>
            <w:tcW w:w="2088" w:type="dxa"/>
            <w:tcBorders>
              <w:top w:val="single" w:sz="6" w:space="0" w:color="auto"/>
              <w:left w:val="nil"/>
              <w:bottom w:val="single" w:sz="24" w:space="0" w:color="auto"/>
              <w:right w:val="single" w:sz="6" w:space="0" w:color="auto"/>
            </w:tcBorders>
          </w:tcPr>
          <w:p w:rsidR="004E4964" w:rsidRPr="004041A9" w:rsidRDefault="004E4964" w:rsidP="004E4964">
            <w:pPr>
              <w:spacing w:after="0" w:line="360" w:lineRule="auto"/>
              <w:rPr>
                <w:sz w:val="19"/>
              </w:rPr>
            </w:pPr>
            <w:r w:rsidRPr="004041A9">
              <w:t>$</w:t>
            </w:r>
          </w:p>
        </w:tc>
        <w:tc>
          <w:tcPr>
            <w:tcW w:w="2088" w:type="dxa"/>
            <w:tcBorders>
              <w:top w:val="single" w:sz="6" w:space="0" w:color="auto"/>
              <w:left w:val="nil"/>
              <w:bottom w:val="single" w:sz="24" w:space="0" w:color="auto"/>
              <w:right w:val="single" w:sz="6" w:space="0" w:color="auto"/>
            </w:tcBorders>
          </w:tcPr>
          <w:p w:rsidR="004E4964" w:rsidRPr="004041A9" w:rsidRDefault="004E4964" w:rsidP="004E4964">
            <w:pPr>
              <w:spacing w:after="0" w:line="360" w:lineRule="auto"/>
              <w:rPr>
                <w:sz w:val="19"/>
              </w:rPr>
            </w:pPr>
            <w:r w:rsidRPr="004041A9">
              <w:t>$</w:t>
            </w:r>
          </w:p>
        </w:tc>
        <w:tc>
          <w:tcPr>
            <w:tcW w:w="2088" w:type="dxa"/>
            <w:tcBorders>
              <w:top w:val="single" w:sz="6" w:space="0" w:color="auto"/>
              <w:left w:val="nil"/>
              <w:bottom w:val="single" w:sz="24" w:space="0" w:color="auto"/>
              <w:right w:val="single" w:sz="6" w:space="0" w:color="auto"/>
            </w:tcBorders>
          </w:tcPr>
          <w:p w:rsidR="004E4964" w:rsidRPr="004041A9" w:rsidRDefault="004E4964" w:rsidP="004E4964">
            <w:pPr>
              <w:spacing w:after="0" w:line="360" w:lineRule="auto"/>
              <w:rPr>
                <w:sz w:val="19"/>
              </w:rPr>
            </w:pPr>
            <w:r w:rsidRPr="004041A9">
              <w:t>$</w:t>
            </w:r>
          </w:p>
        </w:tc>
      </w:tr>
      <w:tr w:rsidR="004E4964" w:rsidRPr="004041A9" w:rsidTr="004E4964">
        <w:tc>
          <w:tcPr>
            <w:tcW w:w="4176" w:type="dxa"/>
            <w:gridSpan w:val="2"/>
            <w:tcBorders>
              <w:left w:val="single" w:sz="6" w:space="0" w:color="auto"/>
              <w:bottom w:val="single" w:sz="6" w:space="0" w:color="auto"/>
              <w:right w:val="single" w:sz="6" w:space="0" w:color="auto"/>
            </w:tcBorders>
          </w:tcPr>
          <w:p w:rsidR="004E4964" w:rsidRPr="004041A9" w:rsidRDefault="004E4964" w:rsidP="004E4964">
            <w:pPr>
              <w:spacing w:after="0" w:line="360" w:lineRule="auto"/>
              <w:rPr>
                <w:sz w:val="19"/>
              </w:rPr>
            </w:pPr>
            <w:r w:rsidRPr="004041A9">
              <w:t>7.  Program Income</w:t>
            </w:r>
          </w:p>
        </w:tc>
        <w:tc>
          <w:tcPr>
            <w:tcW w:w="2088" w:type="dxa"/>
            <w:tcBorders>
              <w:left w:val="nil"/>
              <w:bottom w:val="single" w:sz="6" w:space="0" w:color="auto"/>
            </w:tcBorders>
          </w:tcPr>
          <w:p w:rsidR="004E4964" w:rsidRPr="004041A9" w:rsidRDefault="004E4964" w:rsidP="004E4964">
            <w:pPr>
              <w:spacing w:after="0" w:line="360" w:lineRule="auto"/>
              <w:rPr>
                <w:sz w:val="19"/>
              </w:rPr>
            </w:pPr>
            <w:r w:rsidRPr="004041A9">
              <w:t>$</w:t>
            </w:r>
          </w:p>
        </w:tc>
        <w:tc>
          <w:tcPr>
            <w:tcW w:w="2088" w:type="dxa"/>
            <w:tcBorders>
              <w:left w:val="single" w:sz="6" w:space="0" w:color="auto"/>
              <w:bottom w:val="single" w:sz="6" w:space="0" w:color="auto"/>
              <w:right w:val="single" w:sz="6" w:space="0" w:color="auto"/>
            </w:tcBorders>
          </w:tcPr>
          <w:p w:rsidR="004E4964" w:rsidRPr="004041A9" w:rsidRDefault="004E4964" w:rsidP="004E4964">
            <w:pPr>
              <w:spacing w:after="0" w:line="360" w:lineRule="auto"/>
              <w:rPr>
                <w:sz w:val="19"/>
              </w:rPr>
            </w:pPr>
            <w:r w:rsidRPr="004041A9">
              <w:t>$</w:t>
            </w:r>
          </w:p>
        </w:tc>
        <w:tc>
          <w:tcPr>
            <w:tcW w:w="2088" w:type="dxa"/>
            <w:tcBorders>
              <w:left w:val="nil"/>
              <w:bottom w:val="single" w:sz="6" w:space="0" w:color="auto"/>
              <w:right w:val="single" w:sz="6" w:space="0" w:color="auto"/>
            </w:tcBorders>
          </w:tcPr>
          <w:p w:rsidR="004E4964" w:rsidRPr="004041A9" w:rsidRDefault="004E4964" w:rsidP="004E4964">
            <w:pPr>
              <w:spacing w:after="0" w:line="360" w:lineRule="auto"/>
              <w:rPr>
                <w:sz w:val="19"/>
              </w:rPr>
            </w:pPr>
            <w:r w:rsidRPr="004041A9">
              <w:t>$</w:t>
            </w:r>
          </w:p>
        </w:tc>
        <w:tc>
          <w:tcPr>
            <w:tcW w:w="2088" w:type="dxa"/>
            <w:tcBorders>
              <w:left w:val="nil"/>
              <w:bottom w:val="single" w:sz="6" w:space="0" w:color="auto"/>
              <w:right w:val="single" w:sz="6" w:space="0" w:color="auto"/>
            </w:tcBorders>
          </w:tcPr>
          <w:p w:rsidR="004E4964" w:rsidRPr="004041A9" w:rsidRDefault="004E4964" w:rsidP="004E4964">
            <w:pPr>
              <w:spacing w:after="0" w:line="360" w:lineRule="auto"/>
              <w:rPr>
                <w:sz w:val="19"/>
              </w:rPr>
            </w:pPr>
            <w:r w:rsidRPr="004041A9">
              <w:t>$</w:t>
            </w:r>
          </w:p>
        </w:tc>
        <w:tc>
          <w:tcPr>
            <w:tcW w:w="2088" w:type="dxa"/>
            <w:tcBorders>
              <w:left w:val="nil"/>
              <w:bottom w:val="single" w:sz="6" w:space="0" w:color="auto"/>
              <w:right w:val="single" w:sz="6" w:space="0" w:color="auto"/>
            </w:tcBorders>
          </w:tcPr>
          <w:p w:rsidR="004E4964" w:rsidRPr="004041A9" w:rsidRDefault="004E4964" w:rsidP="004E4964">
            <w:pPr>
              <w:spacing w:after="0" w:line="360" w:lineRule="auto"/>
            </w:pPr>
            <w:r w:rsidRPr="004041A9">
              <w:t>$</w:t>
            </w:r>
          </w:p>
        </w:tc>
      </w:tr>
    </w:tbl>
    <w:p w:rsidR="004E4964" w:rsidRDefault="004E4964" w:rsidP="004E4964">
      <w:pPr>
        <w:spacing w:before="120" w:after="0"/>
        <w:rPr>
          <w:i/>
          <w:sz w:val="16"/>
        </w:rPr>
      </w:pPr>
      <w:r>
        <w:rPr>
          <w:b/>
          <w:sz w:val="16"/>
        </w:rPr>
        <w:t>CERTIFICATION</w:t>
      </w:r>
      <w:r>
        <w:rPr>
          <w:i/>
          <w:sz w:val="16"/>
        </w:rPr>
        <w:t>:  I certify that to the best of my knowledge and belief the information provided above is accurate and complete, and was obtained from agency accounting records.</w:t>
      </w:r>
    </w:p>
    <w:p w:rsidR="004E4964" w:rsidRDefault="004E4964" w:rsidP="004E4964">
      <w:pPr>
        <w:spacing w:after="0"/>
      </w:pPr>
    </w:p>
    <w:p w:rsidR="004E4964" w:rsidRDefault="004E4964" w:rsidP="004E4964">
      <w:pPr>
        <w:tabs>
          <w:tab w:val="right" w:pos="14040"/>
        </w:tabs>
        <w:spacing w:after="0"/>
        <w:rPr>
          <w:sz w:val="17"/>
        </w:rPr>
      </w:pPr>
      <w:r>
        <w:rPr>
          <w:sz w:val="17"/>
        </w:rPr>
        <w:t>Authorized Signature:  _________________________________________________________________________________________                                                  Date:  _______________________________</w:t>
      </w:r>
    </w:p>
    <w:p w:rsidR="004E4964" w:rsidRDefault="004E4964" w:rsidP="004E4964">
      <w:pPr>
        <w:tabs>
          <w:tab w:val="right" w:pos="14040"/>
        </w:tabs>
        <w:spacing w:after="0"/>
        <w:rPr>
          <w:sz w:val="17"/>
        </w:rPr>
      </w:pPr>
      <w:r>
        <w:rPr>
          <w:sz w:val="17"/>
        </w:rPr>
        <w:t>Authorized for Local Reproduction</w:t>
      </w:r>
    </w:p>
    <w:p w:rsidR="004E4964" w:rsidRDefault="004E4964" w:rsidP="004E4964">
      <w:pPr>
        <w:rPr>
          <w:sz w:val="17"/>
        </w:rPr>
        <w:sectPr w:rsidR="004E4964" w:rsidSect="004E4964">
          <w:footerReference w:type="default" r:id="rId21"/>
          <w:pgSz w:w="15840" w:h="12240" w:orient="landscape" w:code="1"/>
          <w:pgMar w:top="576" w:right="720" w:bottom="576" w:left="720" w:header="0" w:footer="0" w:gutter="0"/>
          <w:cols w:space="720"/>
        </w:sectPr>
      </w:pPr>
    </w:p>
    <w:p w:rsidR="004E4964" w:rsidRDefault="004E4964" w:rsidP="004E4964">
      <w:pPr>
        <w:jc w:val="center"/>
        <w:rPr>
          <w:b/>
          <w:caps/>
        </w:rPr>
      </w:pPr>
      <w:r>
        <w:rPr>
          <w:b/>
          <w:caps/>
        </w:rPr>
        <w:lastRenderedPageBreak/>
        <w:t>bls-oshs quarterly financial reporting form</w:t>
      </w:r>
    </w:p>
    <w:p w:rsidR="004E4964" w:rsidRDefault="004E4964" w:rsidP="004E4964">
      <w:r>
        <w:rPr>
          <w:i/>
        </w:rPr>
        <w:t>GENERAL</w:t>
      </w:r>
      <w:r>
        <w:t xml:space="preserve"> </w:t>
      </w:r>
      <w:r>
        <w:rPr>
          <w:i/>
        </w:rPr>
        <w:t>INSTRUCTIONS</w:t>
      </w:r>
    </w:p>
    <w:p w:rsidR="004E4964" w:rsidRDefault="004E4964" w:rsidP="004E4964">
      <w:r>
        <w:t>This form is designed to capture actual expenditures for the quarter and cumulatively for the fiscal year.  Reporting is separate by program activity, i.e., Annual Survey and CFOI, and by object class categories.  The report form parallels the Budget Information -- Non-Construction Programs form (SF-424A) and requires reporting by object class and program activity quarterly, based on the projections by program and object provided in SF-424A at the time application is made for the Cooperative Agreement.  A completed original of this report is due in the BLS regional office no later than thirty days following the close of each quarter the agreement remains open, whether or not financial activity took place within the reporting period.</w:t>
      </w:r>
    </w:p>
    <w:p w:rsidR="004E4964" w:rsidRDefault="004E4964" w:rsidP="004E4964">
      <w:pPr>
        <w:rPr>
          <w:i/>
        </w:rPr>
      </w:pPr>
      <w:r>
        <w:rPr>
          <w:i/>
        </w:rPr>
        <w:t>SPECIFIC INSTRUCTIONS</w:t>
      </w:r>
    </w:p>
    <w:p w:rsidR="004E4964" w:rsidRDefault="004E4964" w:rsidP="004E4964">
      <w:r>
        <w:rPr>
          <w:b/>
        </w:rPr>
        <w:t xml:space="preserve">Section A - Financial Activity Summary. </w:t>
      </w:r>
      <w:r>
        <w:t xml:space="preserve"> </w:t>
      </w:r>
      <w:proofErr w:type="gramStart"/>
      <w:r>
        <w:t>Columns (a) and (b).</w:t>
      </w:r>
      <w:proofErr w:type="gramEnd"/>
      <w:r>
        <w:t xml:space="preserve"> Enter the abbreviated title of the program activity; i.e., SURVEY or CFOI, and the Catalog of Federal Domestic Assistance number “17.005.”</w:t>
      </w:r>
    </w:p>
    <w:p w:rsidR="004E4964" w:rsidRDefault="004E4964" w:rsidP="004E4964">
      <w:proofErr w:type="gramStart"/>
      <w:r>
        <w:t>Lines 1-4, Columns (c) and (d).</w:t>
      </w:r>
      <w:proofErr w:type="gramEnd"/>
      <w:r>
        <w:t xml:space="preserve">  Enter the Federal and Non-Federal expenditures for the current quarter for each program activity listed in Column (a).</w:t>
      </w:r>
    </w:p>
    <w:p w:rsidR="004E4964" w:rsidRDefault="004E4964" w:rsidP="004E4964">
      <w:proofErr w:type="gramStart"/>
      <w:r>
        <w:t>Lines 1-4, Columns (e) and (f).</w:t>
      </w:r>
      <w:proofErr w:type="gramEnd"/>
      <w:r>
        <w:t xml:space="preserve">  Enter the Federal and Non-Federal expenditures for all quarters (including the current quarter) since the beginning of the agreement and the total cumulative of Federal and Non-Federal expenditures in Column (g).</w:t>
      </w:r>
    </w:p>
    <w:p w:rsidR="004E4964" w:rsidRDefault="004E4964" w:rsidP="004E4964">
      <w:r>
        <w:rPr>
          <w:b/>
        </w:rPr>
        <w:t>Section B - Total Expenditures by Budget Category.</w:t>
      </w:r>
      <w:r>
        <w:t xml:space="preserve">  In column headings (1) through (4), enter the abbreviated titles of the same program activities shown on Lines 1-4, </w:t>
      </w:r>
      <w:proofErr w:type="gramStart"/>
      <w:r>
        <w:t>Column  (</w:t>
      </w:r>
      <w:proofErr w:type="gramEnd"/>
      <w:r>
        <w:t>a), Section A.  For each program activity, fill in the total expended (both Federal and Non-Federal combined), during the quarter, by object class categories in Lines 6a through h.</w:t>
      </w:r>
    </w:p>
    <w:p w:rsidR="004E4964" w:rsidRDefault="004E4964" w:rsidP="004E4964">
      <w:r>
        <w:t>Line 6i, Enter the total of Lines 6a through h for each column used.</w:t>
      </w:r>
    </w:p>
    <w:p w:rsidR="004E4964" w:rsidRDefault="004E4964" w:rsidP="004E4964">
      <w:proofErr w:type="gramStart"/>
      <w:r>
        <w:t>Line 6j, Enter the amount of Indirect Cost.</w:t>
      </w:r>
      <w:proofErr w:type="gramEnd"/>
    </w:p>
    <w:p w:rsidR="004E4964" w:rsidRDefault="004E4964" w:rsidP="004E4964">
      <w:r>
        <w:t xml:space="preserve">Line </w:t>
      </w:r>
      <w:proofErr w:type="gramStart"/>
      <w:r>
        <w:t>6k,</w:t>
      </w:r>
      <w:proofErr w:type="gramEnd"/>
      <w:r>
        <w:t xml:space="preserve"> Enter the total amounts of Lines 6i and 6j.</w:t>
      </w:r>
    </w:p>
    <w:p w:rsidR="004E4964" w:rsidRDefault="004E4964" w:rsidP="004E4964">
      <w:r>
        <w:t xml:space="preserve">Line </w:t>
      </w:r>
      <w:proofErr w:type="gramStart"/>
      <w:r>
        <w:t>7,</w:t>
      </w:r>
      <w:proofErr w:type="gramEnd"/>
      <w:r>
        <w:t xml:space="preserve"> Enter the amount of program income, if any, during the quarter.</w:t>
      </w:r>
    </w:p>
    <w:p w:rsidR="004E4964" w:rsidRDefault="004E4964" w:rsidP="004E4964">
      <w:r>
        <w:rPr>
          <w:i/>
        </w:rPr>
        <w:t>CERTIFICATION</w:t>
      </w:r>
    </w:p>
    <w:p w:rsidR="004E4964" w:rsidRDefault="004E4964" w:rsidP="004E4964">
      <w:r>
        <w:t>A duly authorized official of the State must sign and date the form.  Only forms bearing an original signature will be valid and acceptable to the BLS.</w:t>
      </w:r>
    </w:p>
    <w:p w:rsidR="004E4964" w:rsidRDefault="004E4964" w:rsidP="004E4964">
      <w:pPr>
        <w:pBdr>
          <w:top w:val="single" w:sz="6" w:space="1" w:color="auto"/>
          <w:left w:val="single" w:sz="6" w:space="6" w:color="auto"/>
          <w:bottom w:val="single" w:sz="6" w:space="1" w:color="auto"/>
          <w:right w:val="single" w:sz="6" w:space="6" w:color="auto"/>
        </w:pBdr>
        <w:ind w:right="69"/>
        <w:rPr>
          <w:i/>
          <w:sz w:val="17"/>
        </w:rPr>
      </w:pPr>
      <w:r>
        <w:rPr>
          <w:i/>
          <w:sz w:val="17"/>
        </w:rPr>
        <w:t>PAPERWORK BURDEN STATEMENT</w:t>
      </w:r>
    </w:p>
    <w:p w:rsidR="004E4964" w:rsidRDefault="004E4964" w:rsidP="004E4964">
      <w:pPr>
        <w:pStyle w:val="BlockText"/>
        <w:pBdr>
          <w:left w:val="single" w:sz="6" w:space="6" w:color="auto"/>
          <w:right w:val="single" w:sz="6" w:space="6" w:color="auto"/>
        </w:pBdr>
        <w:tabs>
          <w:tab w:val="clear" w:pos="9720"/>
        </w:tabs>
        <w:spacing w:line="240" w:lineRule="auto"/>
        <w:ind w:left="0" w:right="69"/>
      </w:pPr>
      <w:r>
        <w:t xml:space="preserve">We estimate that it will taken an average of one hour to complete this form including time for reviewing instructions, searching existing data sources, gathering and maintaining the data needed, and completing and reviewing the information.  </w:t>
      </w:r>
      <w:r w:rsidRPr="0076748F">
        <w:t xml:space="preserve">Your response is required to obtain or retain benefits under 29 USC 673.  </w:t>
      </w:r>
      <w:r>
        <w:t>If you have any comments regarding this estimate or any other aspect of this form, including suggestions for reducing this burden, please send them to the Bureau of Labor Statistics, Division of Financial Planning and Management (1220-0149), 2 Massachusetts Avenue, N.E., Room 4135, Washington, D.C. 20212</w:t>
      </w:r>
      <w:r>
        <w:noBreakHyphen/>
        <w:t>0001.  You are not required to respond to this collection of information unless it displays a currently valid OMB Approval Number.</w:t>
      </w:r>
    </w:p>
    <w:p w:rsidR="004E4964" w:rsidRDefault="004E4964" w:rsidP="004E4964">
      <w:pPr>
        <w:spacing w:after="0"/>
        <w:rPr>
          <w:b/>
          <w:sz w:val="16"/>
        </w:rPr>
        <w:sectPr w:rsidR="004E4964" w:rsidSect="004E4964">
          <w:headerReference w:type="even" r:id="rId22"/>
          <w:headerReference w:type="default" r:id="rId23"/>
          <w:headerReference w:type="first" r:id="rId24"/>
          <w:pgSz w:w="15840" w:h="12240" w:orient="landscape"/>
          <w:pgMar w:top="144" w:right="720" w:bottom="144" w:left="720" w:header="0" w:footer="475" w:gutter="0"/>
          <w:cols w:space="720"/>
          <w:docGrid w:linePitch="272"/>
        </w:sectPr>
      </w:pPr>
      <w:r>
        <w:rPr>
          <w:b/>
          <w:sz w:val="16"/>
        </w:rPr>
        <w:br w:type="page"/>
      </w:r>
    </w:p>
    <w:p w:rsidR="004E4964" w:rsidRDefault="004E4964" w:rsidP="004E4964">
      <w:pPr>
        <w:spacing w:after="0"/>
        <w:rPr>
          <w:caps/>
          <w:sz w:val="16"/>
        </w:rPr>
      </w:pPr>
    </w:p>
    <w:p w:rsidR="004E4964" w:rsidRDefault="004E4964" w:rsidP="004E4964">
      <w:pPr>
        <w:spacing w:after="0"/>
        <w:rPr>
          <w:caps/>
          <w:sz w:val="16"/>
        </w:rPr>
      </w:pPr>
    </w:p>
    <w:tbl>
      <w:tblPr>
        <w:tblW w:w="10450" w:type="dxa"/>
        <w:jc w:val="center"/>
        <w:tblInd w:w="658" w:type="dxa"/>
        <w:tblLayout w:type="fixed"/>
        <w:tblLook w:val="04A0"/>
      </w:tblPr>
      <w:tblGrid>
        <w:gridCol w:w="1320"/>
        <w:gridCol w:w="110"/>
        <w:gridCol w:w="660"/>
        <w:gridCol w:w="110"/>
        <w:gridCol w:w="126"/>
        <w:gridCol w:w="110"/>
        <w:gridCol w:w="337"/>
        <w:gridCol w:w="110"/>
        <w:gridCol w:w="209"/>
        <w:gridCol w:w="110"/>
        <w:gridCol w:w="531"/>
        <w:gridCol w:w="110"/>
        <w:gridCol w:w="443"/>
        <w:gridCol w:w="110"/>
        <w:gridCol w:w="764"/>
        <w:gridCol w:w="110"/>
        <w:gridCol w:w="741"/>
        <w:gridCol w:w="110"/>
        <w:gridCol w:w="479"/>
        <w:gridCol w:w="110"/>
        <w:gridCol w:w="1540"/>
        <w:gridCol w:w="83"/>
        <w:gridCol w:w="27"/>
        <w:gridCol w:w="126"/>
        <w:gridCol w:w="39"/>
        <w:gridCol w:w="71"/>
        <w:gridCol w:w="733"/>
        <w:gridCol w:w="1121"/>
      </w:tblGrid>
      <w:tr w:rsidR="004E4964" w:rsidRPr="00F45D9E" w:rsidTr="004E4964">
        <w:trPr>
          <w:trHeight w:val="530"/>
          <w:jc w:val="center"/>
        </w:trPr>
        <w:tc>
          <w:tcPr>
            <w:tcW w:w="4286" w:type="dxa"/>
            <w:gridSpan w:val="13"/>
            <w:tcBorders>
              <w:top w:val="single" w:sz="12" w:space="0" w:color="auto"/>
              <w:left w:val="single" w:sz="12" w:space="0" w:color="auto"/>
              <w:bottom w:val="nil"/>
              <w:right w:val="nil"/>
            </w:tcBorders>
            <w:shd w:val="clear" w:color="auto" w:fill="auto"/>
            <w:noWrap/>
            <w:vAlign w:val="center"/>
            <w:hideMark/>
          </w:tcPr>
          <w:p w:rsidR="004E4964" w:rsidRPr="00F45D9E" w:rsidRDefault="004E4964" w:rsidP="004E4964">
            <w:pPr>
              <w:spacing w:after="0"/>
              <w:rPr>
                <w:rFonts w:ascii="Arial" w:hAnsi="Arial" w:cs="Arial"/>
                <w:b/>
                <w:bCs/>
                <w:sz w:val="16"/>
                <w:szCs w:val="16"/>
              </w:rPr>
            </w:pPr>
            <w:bookmarkStart w:id="82" w:name="RANGE!A1:M67"/>
            <w:r w:rsidRPr="00F45D9E">
              <w:rPr>
                <w:rFonts w:ascii="Arial" w:hAnsi="Arial" w:cs="Arial"/>
                <w:b/>
                <w:bCs/>
                <w:sz w:val="16"/>
                <w:szCs w:val="16"/>
              </w:rPr>
              <w:t>BUREAU OF LABOR STATISTICS</w:t>
            </w:r>
            <w:bookmarkEnd w:id="82"/>
          </w:p>
        </w:tc>
        <w:tc>
          <w:tcPr>
            <w:tcW w:w="874" w:type="dxa"/>
            <w:gridSpan w:val="2"/>
            <w:tcBorders>
              <w:top w:val="single" w:sz="12" w:space="0" w:color="auto"/>
              <w:left w:val="nil"/>
              <w:bottom w:val="nil"/>
              <w:right w:val="nil"/>
            </w:tcBorders>
            <w:shd w:val="clear" w:color="auto" w:fill="auto"/>
            <w:noWrap/>
            <w:vAlign w:val="center"/>
            <w:hideMark/>
          </w:tcPr>
          <w:p w:rsidR="004E4964" w:rsidRPr="00F45D9E" w:rsidRDefault="004E4964" w:rsidP="004E4964">
            <w:pPr>
              <w:spacing w:after="0"/>
              <w:rPr>
                <w:rFonts w:ascii="Arial" w:hAnsi="Arial" w:cs="Arial"/>
                <w:b/>
                <w:bCs/>
                <w:sz w:val="16"/>
                <w:szCs w:val="16"/>
              </w:rPr>
            </w:pPr>
            <w:r w:rsidRPr="00F45D9E">
              <w:rPr>
                <w:rFonts w:ascii="Arial" w:hAnsi="Arial" w:cs="Arial"/>
                <w:b/>
                <w:bCs/>
                <w:sz w:val="16"/>
                <w:szCs w:val="16"/>
              </w:rPr>
              <w:t xml:space="preserve">     </w:t>
            </w:r>
          </w:p>
        </w:tc>
        <w:tc>
          <w:tcPr>
            <w:tcW w:w="3173" w:type="dxa"/>
            <w:gridSpan w:val="7"/>
            <w:tcBorders>
              <w:top w:val="single" w:sz="12" w:space="0" w:color="auto"/>
              <w:left w:val="nil"/>
              <w:bottom w:val="nil"/>
              <w:right w:val="nil"/>
            </w:tcBorders>
            <w:shd w:val="clear" w:color="auto" w:fill="auto"/>
            <w:noWrap/>
            <w:hideMark/>
          </w:tcPr>
          <w:p w:rsidR="004E4964" w:rsidRPr="00F45D9E" w:rsidRDefault="004E4964" w:rsidP="004E4964">
            <w:pPr>
              <w:spacing w:after="0"/>
              <w:jc w:val="right"/>
              <w:rPr>
                <w:rFonts w:ascii="Arial" w:hAnsi="Arial" w:cs="Arial"/>
                <w:b/>
                <w:bCs/>
                <w:sz w:val="16"/>
                <w:szCs w:val="16"/>
              </w:rPr>
            </w:pPr>
            <w:r w:rsidRPr="00F45D9E">
              <w:rPr>
                <w:rFonts w:ascii="Arial" w:hAnsi="Arial" w:cs="Arial"/>
                <w:b/>
                <w:bCs/>
                <w:sz w:val="16"/>
                <w:szCs w:val="16"/>
              </w:rPr>
              <w:t xml:space="preserve">     </w:t>
            </w:r>
          </w:p>
          <w:p w:rsidR="004E4964" w:rsidRPr="00F45D9E" w:rsidRDefault="004E4964" w:rsidP="004E4964">
            <w:pPr>
              <w:spacing w:after="0"/>
              <w:jc w:val="right"/>
              <w:rPr>
                <w:rFonts w:ascii="Arial" w:hAnsi="Arial" w:cs="Arial"/>
                <w:b/>
                <w:bCs/>
                <w:sz w:val="10"/>
                <w:szCs w:val="10"/>
              </w:rPr>
            </w:pPr>
          </w:p>
          <w:p w:rsidR="004E4964" w:rsidRPr="00F45D9E" w:rsidRDefault="004E4964" w:rsidP="004E4964">
            <w:pPr>
              <w:spacing w:after="0"/>
              <w:jc w:val="right"/>
              <w:rPr>
                <w:rFonts w:ascii="Arial" w:hAnsi="Arial" w:cs="Arial"/>
                <w:b/>
                <w:bCs/>
                <w:sz w:val="16"/>
                <w:szCs w:val="16"/>
              </w:rPr>
            </w:pPr>
            <w:r w:rsidRPr="00F45D9E">
              <w:rPr>
                <w:rFonts w:ascii="Arial" w:hAnsi="Arial" w:cs="Arial"/>
                <w:b/>
                <w:bCs/>
                <w:sz w:val="16"/>
                <w:szCs w:val="16"/>
              </w:rPr>
              <w:t xml:space="preserve">   U.S. DEPARTMENT OF LABOR</w:t>
            </w:r>
          </w:p>
        </w:tc>
        <w:tc>
          <w:tcPr>
            <w:tcW w:w="2117" w:type="dxa"/>
            <w:gridSpan w:val="6"/>
            <w:tcBorders>
              <w:top w:val="single" w:sz="12" w:space="0" w:color="auto"/>
              <w:left w:val="nil"/>
              <w:bottom w:val="nil"/>
              <w:right w:val="single" w:sz="12" w:space="0" w:color="auto"/>
            </w:tcBorders>
            <w:shd w:val="clear" w:color="auto" w:fill="auto"/>
            <w:noWrap/>
            <w:vAlign w:val="bottom"/>
            <w:hideMark/>
          </w:tcPr>
          <w:p w:rsidR="004E4964" w:rsidRPr="00F45D9E" w:rsidRDefault="001B56B4" w:rsidP="004E4964">
            <w:pPr>
              <w:spacing w:after="0"/>
              <w:jc w:val="right"/>
              <w:rPr>
                <w:rFonts w:ascii="Calibri" w:hAnsi="Calibri"/>
                <w:sz w:val="16"/>
                <w:szCs w:val="16"/>
              </w:rPr>
            </w:pPr>
            <w:r>
              <w:rPr>
                <w:rFonts w:ascii="Calibri" w:hAnsi="Calibri"/>
                <w:noProof/>
                <w:sz w:val="16"/>
                <w:szCs w:val="16"/>
              </w:rPr>
              <w:drawing>
                <wp:anchor distT="0" distB="0" distL="114300" distR="114300" simplePos="0" relativeHeight="251661312" behindDoc="0" locked="0" layoutInCell="1" allowOverlap="1">
                  <wp:simplePos x="0" y="0"/>
                  <wp:positionH relativeFrom="column">
                    <wp:posOffset>369570</wp:posOffset>
                  </wp:positionH>
                  <wp:positionV relativeFrom="paragraph">
                    <wp:posOffset>86360</wp:posOffset>
                  </wp:positionV>
                  <wp:extent cx="704215" cy="668655"/>
                  <wp:effectExtent l="19050" t="0" r="635" b="0"/>
                  <wp:wrapNone/>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20" cstate="print"/>
                          <a:srcRect/>
                          <a:stretch>
                            <a:fillRect/>
                          </a:stretch>
                        </pic:blipFill>
                        <pic:spPr bwMode="auto">
                          <a:xfrm>
                            <a:off x="0" y="0"/>
                            <a:ext cx="704215" cy="668655"/>
                          </a:xfrm>
                          <a:prstGeom prst="rect">
                            <a:avLst/>
                          </a:prstGeom>
                          <a:noFill/>
                        </pic:spPr>
                      </pic:pic>
                    </a:graphicData>
                  </a:graphic>
                </wp:anchor>
              </w:drawing>
            </w:r>
            <w:r w:rsidR="00E835E3">
              <w:rPr>
                <w:rFonts w:ascii="Calibri" w:hAnsi="Calibri"/>
                <w:sz w:val="16"/>
                <w:szCs w:val="16"/>
              </w:rPr>
            </w:r>
            <w:r w:rsidR="00E835E3">
              <w:rPr>
                <w:rFonts w:ascii="Calibri" w:hAnsi="Calibri"/>
                <w:sz w:val="16"/>
                <w:szCs w:val="16"/>
              </w:rPr>
              <w:pict>
                <v:group id="_x0000_s1026" editas="canvas" style="width:44.25pt;height:42pt;mso-position-horizontal-relative:char;mso-position-vertical-relative:line" coordsize="885,84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885;height:840" o:preferrelative="f">
                    <v:fill o:detectmouseclick="t"/>
                    <v:path o:extrusionok="t" o:connecttype="none"/>
                    <o:lock v:ext="edit" text="t"/>
                  </v:shape>
                  <w10:wrap type="none"/>
                  <w10:anchorlock/>
                </v:group>
              </w:pict>
            </w:r>
          </w:p>
        </w:tc>
      </w:tr>
      <w:tr w:rsidR="004E4964" w:rsidRPr="00F45D9E" w:rsidTr="004E4964">
        <w:trPr>
          <w:trHeight w:val="225"/>
          <w:jc w:val="center"/>
        </w:trPr>
        <w:tc>
          <w:tcPr>
            <w:tcW w:w="10450" w:type="dxa"/>
            <w:gridSpan w:val="28"/>
            <w:tcBorders>
              <w:top w:val="nil"/>
              <w:left w:val="single" w:sz="12" w:space="0" w:color="auto"/>
              <w:bottom w:val="nil"/>
              <w:right w:val="single" w:sz="12" w:space="0" w:color="auto"/>
            </w:tcBorders>
            <w:shd w:val="clear" w:color="auto" w:fill="auto"/>
            <w:noWrap/>
            <w:vAlign w:val="bottom"/>
            <w:hideMark/>
          </w:tcPr>
          <w:p w:rsidR="00D24066" w:rsidRDefault="004E4964">
            <w:pPr>
              <w:spacing w:after="0"/>
              <w:jc w:val="center"/>
              <w:rPr>
                <w:rFonts w:ascii="Arial" w:hAnsi="Arial" w:cs="Arial"/>
                <w:b/>
                <w:bCs/>
                <w:sz w:val="16"/>
                <w:szCs w:val="16"/>
              </w:rPr>
            </w:pPr>
            <w:r w:rsidRPr="00F45D9E">
              <w:rPr>
                <w:rFonts w:ascii="Arial" w:hAnsi="Arial" w:cs="Arial"/>
                <w:b/>
                <w:bCs/>
                <w:sz w:val="16"/>
                <w:szCs w:val="16"/>
              </w:rPr>
              <w:t>TRANSMITTAL AND CERTIFICATION FORM</w:t>
            </w:r>
          </w:p>
        </w:tc>
      </w:tr>
      <w:tr w:rsidR="004E4964" w:rsidRPr="00F45D9E" w:rsidTr="004E4964">
        <w:trPr>
          <w:trHeight w:val="345"/>
          <w:jc w:val="center"/>
        </w:trPr>
        <w:tc>
          <w:tcPr>
            <w:tcW w:w="10450" w:type="dxa"/>
            <w:gridSpan w:val="28"/>
            <w:tcBorders>
              <w:top w:val="nil"/>
              <w:left w:val="single" w:sz="12" w:space="0" w:color="auto"/>
              <w:bottom w:val="single" w:sz="4" w:space="0" w:color="auto"/>
              <w:right w:val="single" w:sz="12" w:space="0" w:color="auto"/>
            </w:tcBorders>
            <w:shd w:val="clear" w:color="auto" w:fill="auto"/>
            <w:noWrap/>
            <w:vAlign w:val="bottom"/>
            <w:hideMark/>
          </w:tcPr>
          <w:p w:rsidR="004E4964" w:rsidRPr="00F45D9E" w:rsidRDefault="004E4964" w:rsidP="004E4964">
            <w:pPr>
              <w:spacing w:after="0"/>
              <w:jc w:val="center"/>
              <w:rPr>
                <w:rFonts w:ascii="Arial" w:hAnsi="Arial" w:cs="Arial"/>
                <w:b/>
                <w:bCs/>
                <w:sz w:val="16"/>
                <w:szCs w:val="16"/>
              </w:rPr>
            </w:pPr>
            <w:r w:rsidRPr="00F45D9E">
              <w:rPr>
                <w:rFonts w:ascii="Arial" w:hAnsi="Arial" w:cs="Arial"/>
                <w:b/>
                <w:bCs/>
                <w:sz w:val="16"/>
                <w:szCs w:val="16"/>
              </w:rPr>
              <w:t>FOR OSHS COOPERATIVE AGREEMENT CLOSEOUT DOCUMENTS</w:t>
            </w:r>
          </w:p>
        </w:tc>
      </w:tr>
      <w:tr w:rsidR="004E4964" w:rsidRPr="00F45D9E" w:rsidTr="004E4964">
        <w:trPr>
          <w:trHeight w:val="764"/>
          <w:jc w:val="center"/>
        </w:trPr>
        <w:tc>
          <w:tcPr>
            <w:tcW w:w="8360" w:type="dxa"/>
            <w:gridSpan w:val="23"/>
            <w:tcBorders>
              <w:top w:val="single" w:sz="4" w:space="0" w:color="auto"/>
              <w:left w:val="single" w:sz="12" w:space="0" w:color="auto"/>
              <w:bottom w:val="single" w:sz="4" w:space="0" w:color="auto"/>
              <w:right w:val="single" w:sz="4" w:space="0" w:color="000000"/>
            </w:tcBorders>
            <w:shd w:val="clear" w:color="auto" w:fill="auto"/>
            <w:vAlign w:val="bottom"/>
            <w:hideMark/>
          </w:tcPr>
          <w:p w:rsidR="004E4964" w:rsidRPr="00F45D9E" w:rsidRDefault="004E4964" w:rsidP="004E4964">
            <w:pPr>
              <w:spacing w:after="0"/>
              <w:rPr>
                <w:rFonts w:ascii="Arial" w:hAnsi="Arial" w:cs="Arial"/>
                <w:sz w:val="12"/>
                <w:szCs w:val="12"/>
              </w:rPr>
            </w:pPr>
            <w:r w:rsidRPr="00F45D9E">
              <w:rPr>
                <w:rFonts w:ascii="Arial" w:hAnsi="Arial" w:cs="Arial"/>
                <w:sz w:val="12"/>
                <w:szCs w:val="12"/>
              </w:rPr>
              <w:t>We estimate that it will take an average of 5-10 minutes to complete this form including time for reviewing instructions, searching existing data sources, gathering and maintaining the data needed, and completing and reviewing the information.  Your response is required to obtain or retain benefits under 29 USC 673.  If you have any comments regarding these estimates or any other aspect of this form, including suggestions for reducing this burden, send them to the Bureau of Labor Statistics, Division of Financial Planning and Management (1220-0149), 2 Massachusetts Avenue, NE, Room 4135, Washington, DC 20212-0001.  You are not required to respond to the collection of information unless it displays a currently valid OMB control number.</w:t>
            </w:r>
          </w:p>
        </w:tc>
        <w:tc>
          <w:tcPr>
            <w:tcW w:w="2090" w:type="dxa"/>
            <w:gridSpan w:val="5"/>
            <w:tcBorders>
              <w:top w:val="nil"/>
              <w:left w:val="nil"/>
              <w:bottom w:val="single" w:sz="4" w:space="0" w:color="auto"/>
              <w:right w:val="single" w:sz="12" w:space="0" w:color="auto"/>
            </w:tcBorders>
            <w:shd w:val="clear" w:color="auto" w:fill="auto"/>
            <w:vAlign w:val="center"/>
            <w:hideMark/>
          </w:tcPr>
          <w:p w:rsidR="004E4964" w:rsidRPr="00F45D9E" w:rsidRDefault="004E4964" w:rsidP="004E4964">
            <w:pPr>
              <w:spacing w:after="0"/>
              <w:jc w:val="center"/>
              <w:rPr>
                <w:rFonts w:ascii="Arial" w:hAnsi="Arial" w:cs="Arial"/>
                <w:sz w:val="14"/>
                <w:szCs w:val="14"/>
              </w:rPr>
            </w:pPr>
            <w:r w:rsidRPr="00F45D9E">
              <w:rPr>
                <w:rFonts w:ascii="Arial" w:hAnsi="Arial" w:cs="Arial"/>
                <w:sz w:val="14"/>
                <w:szCs w:val="14"/>
              </w:rPr>
              <w:t>OMB No. 1220-0149</w:t>
            </w:r>
            <w:r w:rsidRPr="00F45D9E">
              <w:rPr>
                <w:rFonts w:ascii="Arial" w:hAnsi="Arial" w:cs="Arial"/>
                <w:sz w:val="14"/>
                <w:szCs w:val="14"/>
              </w:rPr>
              <w:br/>
              <w:t xml:space="preserve">Approval Expires: </w:t>
            </w:r>
            <w:r>
              <w:rPr>
                <w:rFonts w:ascii="Arial" w:hAnsi="Arial" w:cs="Arial"/>
                <w:sz w:val="14"/>
                <w:szCs w:val="14"/>
              </w:rPr>
              <w:t>05-31-2015</w:t>
            </w:r>
          </w:p>
        </w:tc>
      </w:tr>
      <w:tr w:rsidR="004E4964" w:rsidRPr="00F45D9E" w:rsidTr="004E4964">
        <w:trPr>
          <w:trHeight w:val="510"/>
          <w:jc w:val="center"/>
        </w:trPr>
        <w:tc>
          <w:tcPr>
            <w:tcW w:w="1430" w:type="dxa"/>
            <w:gridSpan w:val="2"/>
            <w:tcBorders>
              <w:top w:val="nil"/>
              <w:left w:val="single" w:sz="12" w:space="0" w:color="auto"/>
              <w:bottom w:val="nil"/>
              <w:right w:val="nil"/>
            </w:tcBorders>
            <w:shd w:val="clear" w:color="auto" w:fill="auto"/>
            <w:vAlign w:val="bottom"/>
            <w:hideMark/>
          </w:tcPr>
          <w:p w:rsidR="004E4964" w:rsidRPr="00F45D9E" w:rsidRDefault="004E4964" w:rsidP="004E4964">
            <w:pPr>
              <w:spacing w:after="0"/>
              <w:jc w:val="right"/>
              <w:rPr>
                <w:rFonts w:ascii="Arial" w:hAnsi="Arial" w:cs="Arial"/>
                <w:sz w:val="16"/>
                <w:szCs w:val="16"/>
              </w:rPr>
            </w:pPr>
            <w:r w:rsidRPr="00F45D9E">
              <w:rPr>
                <w:rFonts w:ascii="Arial" w:hAnsi="Arial" w:cs="Arial"/>
                <w:sz w:val="16"/>
                <w:szCs w:val="16"/>
              </w:rPr>
              <w:t>State Grant Agency (SGA):</w:t>
            </w:r>
          </w:p>
        </w:tc>
        <w:tc>
          <w:tcPr>
            <w:tcW w:w="770" w:type="dxa"/>
            <w:gridSpan w:val="2"/>
            <w:tcBorders>
              <w:top w:val="nil"/>
              <w:left w:val="nil"/>
              <w:bottom w:val="single" w:sz="4" w:space="0" w:color="auto"/>
              <w:right w:val="nil"/>
            </w:tcBorders>
            <w:shd w:val="clear" w:color="auto" w:fill="auto"/>
            <w:noWrap/>
            <w:vAlign w:val="bottom"/>
            <w:hideMark/>
          </w:tcPr>
          <w:p w:rsidR="004E4964" w:rsidRPr="00F45D9E" w:rsidRDefault="004E4964" w:rsidP="004E4964">
            <w:pPr>
              <w:spacing w:after="0"/>
              <w:rPr>
                <w:rFonts w:ascii="Arial" w:hAnsi="Arial" w:cs="Arial"/>
                <w:sz w:val="16"/>
                <w:szCs w:val="16"/>
              </w:rPr>
            </w:pPr>
            <w:r w:rsidRPr="00F45D9E">
              <w:rPr>
                <w:rFonts w:ascii="Arial" w:hAnsi="Arial" w:cs="Arial"/>
                <w:sz w:val="16"/>
                <w:szCs w:val="16"/>
              </w:rPr>
              <w:t> </w:t>
            </w:r>
          </w:p>
        </w:tc>
        <w:tc>
          <w:tcPr>
            <w:tcW w:w="236" w:type="dxa"/>
            <w:gridSpan w:val="2"/>
            <w:tcBorders>
              <w:top w:val="nil"/>
              <w:left w:val="nil"/>
              <w:bottom w:val="single" w:sz="4" w:space="0" w:color="auto"/>
              <w:right w:val="nil"/>
            </w:tcBorders>
            <w:shd w:val="clear" w:color="auto" w:fill="auto"/>
            <w:noWrap/>
            <w:vAlign w:val="bottom"/>
            <w:hideMark/>
          </w:tcPr>
          <w:p w:rsidR="004E4964" w:rsidRPr="00F45D9E" w:rsidRDefault="004E4964" w:rsidP="004E4964">
            <w:pPr>
              <w:spacing w:after="0"/>
              <w:rPr>
                <w:rFonts w:ascii="Arial" w:hAnsi="Arial" w:cs="Arial"/>
                <w:sz w:val="16"/>
                <w:szCs w:val="16"/>
              </w:rPr>
            </w:pPr>
            <w:r w:rsidRPr="00F45D9E">
              <w:rPr>
                <w:rFonts w:ascii="Arial" w:hAnsi="Arial" w:cs="Arial"/>
                <w:sz w:val="16"/>
                <w:szCs w:val="16"/>
              </w:rPr>
              <w:t> </w:t>
            </w:r>
          </w:p>
        </w:tc>
        <w:tc>
          <w:tcPr>
            <w:tcW w:w="447" w:type="dxa"/>
            <w:gridSpan w:val="2"/>
            <w:tcBorders>
              <w:top w:val="nil"/>
              <w:left w:val="nil"/>
              <w:bottom w:val="single" w:sz="4" w:space="0" w:color="auto"/>
              <w:right w:val="nil"/>
            </w:tcBorders>
            <w:shd w:val="clear" w:color="auto" w:fill="auto"/>
            <w:noWrap/>
            <w:vAlign w:val="bottom"/>
            <w:hideMark/>
          </w:tcPr>
          <w:p w:rsidR="004E4964" w:rsidRPr="00F45D9E" w:rsidRDefault="004E4964" w:rsidP="004E4964">
            <w:pPr>
              <w:spacing w:after="0"/>
              <w:rPr>
                <w:rFonts w:ascii="Arial" w:hAnsi="Arial" w:cs="Arial"/>
                <w:sz w:val="16"/>
                <w:szCs w:val="16"/>
              </w:rPr>
            </w:pPr>
            <w:r w:rsidRPr="00F45D9E">
              <w:rPr>
                <w:rFonts w:ascii="Arial" w:hAnsi="Arial" w:cs="Arial"/>
                <w:sz w:val="16"/>
                <w:szCs w:val="16"/>
              </w:rPr>
              <w:t> </w:t>
            </w:r>
          </w:p>
        </w:tc>
        <w:tc>
          <w:tcPr>
            <w:tcW w:w="319" w:type="dxa"/>
            <w:gridSpan w:val="2"/>
            <w:tcBorders>
              <w:top w:val="nil"/>
              <w:left w:val="nil"/>
              <w:bottom w:val="single" w:sz="4" w:space="0" w:color="auto"/>
              <w:right w:val="nil"/>
            </w:tcBorders>
            <w:shd w:val="clear" w:color="auto" w:fill="auto"/>
            <w:noWrap/>
            <w:vAlign w:val="bottom"/>
            <w:hideMark/>
          </w:tcPr>
          <w:p w:rsidR="004E4964" w:rsidRPr="00F45D9E" w:rsidRDefault="004E4964" w:rsidP="004E4964">
            <w:pPr>
              <w:spacing w:after="0"/>
              <w:rPr>
                <w:rFonts w:ascii="Arial" w:hAnsi="Arial" w:cs="Arial"/>
                <w:sz w:val="16"/>
                <w:szCs w:val="16"/>
              </w:rPr>
            </w:pPr>
            <w:r w:rsidRPr="00F45D9E">
              <w:rPr>
                <w:rFonts w:ascii="Arial" w:hAnsi="Arial" w:cs="Arial"/>
                <w:sz w:val="16"/>
                <w:szCs w:val="16"/>
              </w:rPr>
              <w:t> </w:t>
            </w:r>
          </w:p>
        </w:tc>
        <w:tc>
          <w:tcPr>
            <w:tcW w:w="641" w:type="dxa"/>
            <w:gridSpan w:val="2"/>
            <w:tcBorders>
              <w:top w:val="nil"/>
              <w:left w:val="nil"/>
              <w:bottom w:val="single" w:sz="4" w:space="0" w:color="auto"/>
              <w:right w:val="nil"/>
            </w:tcBorders>
            <w:shd w:val="clear" w:color="auto" w:fill="auto"/>
            <w:noWrap/>
            <w:vAlign w:val="bottom"/>
            <w:hideMark/>
          </w:tcPr>
          <w:p w:rsidR="004E4964" w:rsidRPr="00F45D9E" w:rsidRDefault="004E4964" w:rsidP="004E4964">
            <w:pPr>
              <w:spacing w:after="0"/>
              <w:rPr>
                <w:rFonts w:ascii="Arial" w:hAnsi="Arial" w:cs="Arial"/>
                <w:sz w:val="16"/>
                <w:szCs w:val="16"/>
              </w:rPr>
            </w:pPr>
            <w:r w:rsidRPr="00F45D9E">
              <w:rPr>
                <w:rFonts w:ascii="Arial" w:hAnsi="Arial" w:cs="Arial"/>
                <w:sz w:val="16"/>
                <w:szCs w:val="16"/>
              </w:rPr>
              <w:t> </w:t>
            </w:r>
          </w:p>
        </w:tc>
        <w:tc>
          <w:tcPr>
            <w:tcW w:w="553" w:type="dxa"/>
            <w:gridSpan w:val="2"/>
            <w:tcBorders>
              <w:top w:val="nil"/>
              <w:left w:val="nil"/>
              <w:bottom w:val="single" w:sz="4" w:space="0" w:color="auto"/>
              <w:right w:val="nil"/>
            </w:tcBorders>
            <w:shd w:val="clear" w:color="auto" w:fill="auto"/>
            <w:noWrap/>
            <w:vAlign w:val="bottom"/>
            <w:hideMark/>
          </w:tcPr>
          <w:p w:rsidR="004E4964" w:rsidRPr="00F45D9E" w:rsidRDefault="004E4964" w:rsidP="004E4964">
            <w:pPr>
              <w:spacing w:after="0"/>
              <w:rPr>
                <w:rFonts w:ascii="Arial" w:hAnsi="Arial" w:cs="Arial"/>
                <w:sz w:val="16"/>
                <w:szCs w:val="16"/>
              </w:rPr>
            </w:pPr>
            <w:r w:rsidRPr="00F45D9E">
              <w:rPr>
                <w:rFonts w:ascii="Arial" w:hAnsi="Arial" w:cs="Arial"/>
                <w:sz w:val="16"/>
                <w:szCs w:val="16"/>
              </w:rPr>
              <w:t> </w:t>
            </w:r>
          </w:p>
        </w:tc>
        <w:tc>
          <w:tcPr>
            <w:tcW w:w="874" w:type="dxa"/>
            <w:gridSpan w:val="2"/>
            <w:tcBorders>
              <w:top w:val="nil"/>
              <w:left w:val="nil"/>
              <w:bottom w:val="single" w:sz="4" w:space="0" w:color="auto"/>
              <w:right w:val="nil"/>
            </w:tcBorders>
            <w:shd w:val="clear" w:color="auto" w:fill="auto"/>
            <w:noWrap/>
            <w:vAlign w:val="bottom"/>
            <w:hideMark/>
          </w:tcPr>
          <w:p w:rsidR="004E4964" w:rsidRPr="00F45D9E" w:rsidRDefault="004E4964" w:rsidP="004E4964">
            <w:pPr>
              <w:spacing w:after="0"/>
              <w:rPr>
                <w:rFonts w:ascii="Arial" w:hAnsi="Arial" w:cs="Arial"/>
                <w:sz w:val="16"/>
                <w:szCs w:val="16"/>
              </w:rPr>
            </w:pPr>
            <w:r w:rsidRPr="00F45D9E">
              <w:rPr>
                <w:rFonts w:ascii="Arial" w:hAnsi="Arial" w:cs="Arial"/>
                <w:sz w:val="16"/>
                <w:szCs w:val="16"/>
              </w:rPr>
              <w:t> </w:t>
            </w:r>
          </w:p>
        </w:tc>
        <w:tc>
          <w:tcPr>
            <w:tcW w:w="851" w:type="dxa"/>
            <w:gridSpan w:val="2"/>
            <w:tcBorders>
              <w:top w:val="nil"/>
              <w:left w:val="nil"/>
              <w:bottom w:val="single" w:sz="4" w:space="0" w:color="auto"/>
              <w:right w:val="nil"/>
            </w:tcBorders>
            <w:shd w:val="clear" w:color="auto" w:fill="auto"/>
            <w:noWrap/>
            <w:vAlign w:val="bottom"/>
            <w:hideMark/>
          </w:tcPr>
          <w:p w:rsidR="004E4964" w:rsidRPr="00F45D9E" w:rsidRDefault="004E4964" w:rsidP="004E4964">
            <w:pPr>
              <w:spacing w:after="0"/>
              <w:rPr>
                <w:rFonts w:ascii="Arial" w:hAnsi="Arial" w:cs="Arial"/>
                <w:sz w:val="16"/>
                <w:szCs w:val="16"/>
              </w:rPr>
            </w:pPr>
            <w:r w:rsidRPr="00F45D9E">
              <w:rPr>
                <w:rFonts w:ascii="Arial" w:hAnsi="Arial" w:cs="Arial"/>
                <w:sz w:val="16"/>
                <w:szCs w:val="16"/>
              </w:rPr>
              <w:t> </w:t>
            </w:r>
          </w:p>
        </w:tc>
        <w:tc>
          <w:tcPr>
            <w:tcW w:w="589" w:type="dxa"/>
            <w:gridSpan w:val="2"/>
            <w:tcBorders>
              <w:top w:val="nil"/>
              <w:left w:val="nil"/>
              <w:bottom w:val="single" w:sz="4" w:space="0" w:color="auto"/>
              <w:right w:val="nil"/>
            </w:tcBorders>
            <w:shd w:val="clear" w:color="auto" w:fill="auto"/>
            <w:noWrap/>
            <w:vAlign w:val="bottom"/>
            <w:hideMark/>
          </w:tcPr>
          <w:p w:rsidR="004E4964" w:rsidRPr="00F45D9E" w:rsidRDefault="004E4964" w:rsidP="004E4964">
            <w:pPr>
              <w:spacing w:after="0"/>
              <w:rPr>
                <w:rFonts w:ascii="Arial" w:hAnsi="Arial" w:cs="Arial"/>
                <w:sz w:val="16"/>
                <w:szCs w:val="16"/>
              </w:rPr>
            </w:pPr>
            <w:r w:rsidRPr="00F45D9E">
              <w:rPr>
                <w:rFonts w:ascii="Arial" w:hAnsi="Arial" w:cs="Arial"/>
                <w:sz w:val="16"/>
                <w:szCs w:val="16"/>
              </w:rPr>
              <w:t> </w:t>
            </w:r>
          </w:p>
        </w:tc>
        <w:tc>
          <w:tcPr>
            <w:tcW w:w="1650" w:type="dxa"/>
            <w:gridSpan w:val="3"/>
            <w:tcBorders>
              <w:top w:val="nil"/>
              <w:left w:val="nil"/>
              <w:bottom w:val="single" w:sz="4" w:space="0" w:color="auto"/>
              <w:right w:val="nil"/>
            </w:tcBorders>
            <w:shd w:val="clear" w:color="auto" w:fill="auto"/>
            <w:noWrap/>
            <w:vAlign w:val="bottom"/>
            <w:hideMark/>
          </w:tcPr>
          <w:p w:rsidR="004E4964" w:rsidRPr="00F45D9E" w:rsidRDefault="004E4964" w:rsidP="004E4964">
            <w:pPr>
              <w:spacing w:after="0"/>
              <w:rPr>
                <w:rFonts w:ascii="Arial" w:hAnsi="Arial" w:cs="Arial"/>
                <w:sz w:val="16"/>
                <w:szCs w:val="16"/>
              </w:rPr>
            </w:pPr>
            <w:r w:rsidRPr="00F45D9E">
              <w:rPr>
                <w:rFonts w:ascii="Arial" w:hAnsi="Arial" w:cs="Arial"/>
                <w:sz w:val="16"/>
                <w:szCs w:val="16"/>
              </w:rPr>
              <w:t> </w:t>
            </w:r>
          </w:p>
        </w:tc>
        <w:tc>
          <w:tcPr>
            <w:tcW w:w="236" w:type="dxa"/>
            <w:gridSpan w:val="3"/>
            <w:tcBorders>
              <w:top w:val="nil"/>
              <w:left w:val="nil"/>
              <w:bottom w:val="nil"/>
              <w:right w:val="nil"/>
            </w:tcBorders>
            <w:shd w:val="clear" w:color="auto" w:fill="auto"/>
            <w:noWrap/>
            <w:vAlign w:val="bottom"/>
            <w:hideMark/>
          </w:tcPr>
          <w:p w:rsidR="004E4964" w:rsidRPr="00F45D9E" w:rsidRDefault="004E4964" w:rsidP="004E4964">
            <w:pPr>
              <w:spacing w:after="0"/>
              <w:rPr>
                <w:rFonts w:ascii="Arial" w:hAnsi="Arial" w:cs="Arial"/>
                <w:sz w:val="16"/>
                <w:szCs w:val="16"/>
              </w:rPr>
            </w:pPr>
          </w:p>
        </w:tc>
        <w:tc>
          <w:tcPr>
            <w:tcW w:w="1854" w:type="dxa"/>
            <w:gridSpan w:val="2"/>
            <w:tcBorders>
              <w:top w:val="nil"/>
              <w:left w:val="nil"/>
              <w:bottom w:val="nil"/>
              <w:right w:val="single" w:sz="12" w:space="0" w:color="auto"/>
            </w:tcBorders>
            <w:shd w:val="clear" w:color="auto" w:fill="auto"/>
            <w:noWrap/>
            <w:vAlign w:val="bottom"/>
            <w:hideMark/>
          </w:tcPr>
          <w:p w:rsidR="004E4964" w:rsidRPr="00F45D9E" w:rsidRDefault="004E4964" w:rsidP="004E4964">
            <w:pPr>
              <w:spacing w:after="0"/>
              <w:rPr>
                <w:rFonts w:ascii="Arial" w:hAnsi="Arial" w:cs="Arial"/>
                <w:sz w:val="16"/>
                <w:szCs w:val="16"/>
              </w:rPr>
            </w:pPr>
            <w:r w:rsidRPr="00F45D9E">
              <w:rPr>
                <w:rFonts w:ascii="Arial" w:hAnsi="Arial" w:cs="Arial"/>
                <w:sz w:val="16"/>
                <w:szCs w:val="16"/>
              </w:rPr>
              <w:t> </w:t>
            </w:r>
          </w:p>
        </w:tc>
      </w:tr>
      <w:tr w:rsidR="004E4964" w:rsidRPr="00F45D9E" w:rsidTr="004E4964">
        <w:trPr>
          <w:trHeight w:val="70"/>
          <w:jc w:val="center"/>
        </w:trPr>
        <w:tc>
          <w:tcPr>
            <w:tcW w:w="1320" w:type="dxa"/>
            <w:tcBorders>
              <w:top w:val="nil"/>
              <w:left w:val="single" w:sz="12" w:space="0" w:color="auto"/>
              <w:bottom w:val="nil"/>
              <w:right w:val="nil"/>
            </w:tcBorders>
            <w:shd w:val="clear" w:color="auto" w:fill="auto"/>
            <w:vAlign w:val="bottom"/>
            <w:hideMark/>
          </w:tcPr>
          <w:p w:rsidR="004E4964" w:rsidRPr="00F45D9E" w:rsidRDefault="004E4964" w:rsidP="004E4964">
            <w:pPr>
              <w:spacing w:after="0"/>
              <w:jc w:val="right"/>
              <w:rPr>
                <w:rFonts w:ascii="Arial" w:hAnsi="Arial" w:cs="Arial"/>
                <w:sz w:val="12"/>
                <w:szCs w:val="12"/>
              </w:rPr>
            </w:pPr>
            <w:r w:rsidRPr="00F45D9E">
              <w:rPr>
                <w:rFonts w:ascii="Arial" w:hAnsi="Arial" w:cs="Arial"/>
                <w:sz w:val="12"/>
                <w:szCs w:val="12"/>
              </w:rPr>
              <w:t> </w:t>
            </w:r>
          </w:p>
        </w:tc>
        <w:tc>
          <w:tcPr>
            <w:tcW w:w="770" w:type="dxa"/>
            <w:gridSpan w:val="2"/>
            <w:tcBorders>
              <w:top w:val="nil"/>
              <w:left w:val="nil"/>
              <w:bottom w:val="nil"/>
              <w:right w:val="nil"/>
            </w:tcBorders>
            <w:shd w:val="clear" w:color="auto" w:fill="auto"/>
            <w:noWrap/>
            <w:vAlign w:val="bottom"/>
            <w:hideMark/>
          </w:tcPr>
          <w:p w:rsidR="004E4964" w:rsidRPr="00F45D9E" w:rsidRDefault="004E4964" w:rsidP="004E4964">
            <w:pPr>
              <w:spacing w:after="0"/>
              <w:rPr>
                <w:rFonts w:ascii="Arial" w:hAnsi="Arial" w:cs="Arial"/>
                <w:sz w:val="12"/>
                <w:szCs w:val="12"/>
              </w:rPr>
            </w:pPr>
          </w:p>
        </w:tc>
        <w:tc>
          <w:tcPr>
            <w:tcW w:w="236" w:type="dxa"/>
            <w:gridSpan w:val="2"/>
            <w:tcBorders>
              <w:top w:val="nil"/>
              <w:left w:val="nil"/>
              <w:bottom w:val="nil"/>
              <w:right w:val="nil"/>
            </w:tcBorders>
            <w:shd w:val="clear" w:color="auto" w:fill="auto"/>
            <w:noWrap/>
            <w:vAlign w:val="bottom"/>
            <w:hideMark/>
          </w:tcPr>
          <w:p w:rsidR="004E4964" w:rsidRPr="00F45D9E" w:rsidRDefault="004E4964" w:rsidP="004E4964">
            <w:pPr>
              <w:spacing w:after="0"/>
              <w:rPr>
                <w:rFonts w:ascii="Arial" w:hAnsi="Arial" w:cs="Arial"/>
                <w:sz w:val="12"/>
                <w:szCs w:val="12"/>
              </w:rPr>
            </w:pPr>
          </w:p>
        </w:tc>
        <w:tc>
          <w:tcPr>
            <w:tcW w:w="447" w:type="dxa"/>
            <w:gridSpan w:val="2"/>
            <w:tcBorders>
              <w:top w:val="nil"/>
              <w:left w:val="nil"/>
              <w:bottom w:val="nil"/>
              <w:right w:val="nil"/>
            </w:tcBorders>
            <w:shd w:val="clear" w:color="auto" w:fill="auto"/>
            <w:noWrap/>
            <w:vAlign w:val="bottom"/>
            <w:hideMark/>
          </w:tcPr>
          <w:p w:rsidR="004E4964" w:rsidRPr="00F45D9E" w:rsidRDefault="004E4964" w:rsidP="004E4964">
            <w:pPr>
              <w:spacing w:after="0"/>
              <w:rPr>
                <w:rFonts w:ascii="Arial" w:hAnsi="Arial" w:cs="Arial"/>
                <w:sz w:val="12"/>
                <w:szCs w:val="12"/>
              </w:rPr>
            </w:pPr>
          </w:p>
        </w:tc>
        <w:tc>
          <w:tcPr>
            <w:tcW w:w="319" w:type="dxa"/>
            <w:gridSpan w:val="2"/>
            <w:tcBorders>
              <w:top w:val="nil"/>
              <w:left w:val="nil"/>
              <w:bottom w:val="nil"/>
              <w:right w:val="nil"/>
            </w:tcBorders>
            <w:shd w:val="clear" w:color="auto" w:fill="auto"/>
            <w:noWrap/>
            <w:vAlign w:val="bottom"/>
            <w:hideMark/>
          </w:tcPr>
          <w:p w:rsidR="004E4964" w:rsidRPr="00F45D9E" w:rsidRDefault="004E4964" w:rsidP="004E4964">
            <w:pPr>
              <w:spacing w:after="0"/>
              <w:rPr>
                <w:rFonts w:ascii="Arial" w:hAnsi="Arial" w:cs="Arial"/>
                <w:sz w:val="12"/>
                <w:szCs w:val="12"/>
              </w:rPr>
            </w:pPr>
          </w:p>
        </w:tc>
        <w:tc>
          <w:tcPr>
            <w:tcW w:w="641" w:type="dxa"/>
            <w:gridSpan w:val="2"/>
            <w:tcBorders>
              <w:top w:val="nil"/>
              <w:left w:val="nil"/>
              <w:bottom w:val="nil"/>
              <w:right w:val="nil"/>
            </w:tcBorders>
            <w:shd w:val="clear" w:color="auto" w:fill="auto"/>
            <w:noWrap/>
            <w:vAlign w:val="bottom"/>
            <w:hideMark/>
          </w:tcPr>
          <w:p w:rsidR="004E4964" w:rsidRPr="00F45D9E" w:rsidRDefault="004E4964" w:rsidP="004E4964">
            <w:pPr>
              <w:spacing w:after="0"/>
              <w:rPr>
                <w:rFonts w:ascii="Arial" w:hAnsi="Arial" w:cs="Arial"/>
                <w:sz w:val="12"/>
                <w:szCs w:val="12"/>
              </w:rPr>
            </w:pPr>
          </w:p>
        </w:tc>
        <w:tc>
          <w:tcPr>
            <w:tcW w:w="553" w:type="dxa"/>
            <w:gridSpan w:val="2"/>
            <w:tcBorders>
              <w:top w:val="nil"/>
              <w:left w:val="nil"/>
              <w:bottom w:val="nil"/>
              <w:right w:val="nil"/>
            </w:tcBorders>
            <w:shd w:val="clear" w:color="auto" w:fill="auto"/>
            <w:noWrap/>
            <w:vAlign w:val="bottom"/>
            <w:hideMark/>
          </w:tcPr>
          <w:p w:rsidR="004E4964" w:rsidRPr="00F45D9E" w:rsidRDefault="004E4964" w:rsidP="004E4964">
            <w:pPr>
              <w:spacing w:after="0"/>
              <w:rPr>
                <w:rFonts w:ascii="Arial" w:hAnsi="Arial" w:cs="Arial"/>
                <w:sz w:val="12"/>
                <w:szCs w:val="12"/>
              </w:rPr>
            </w:pPr>
          </w:p>
        </w:tc>
        <w:tc>
          <w:tcPr>
            <w:tcW w:w="874" w:type="dxa"/>
            <w:gridSpan w:val="2"/>
            <w:tcBorders>
              <w:top w:val="nil"/>
              <w:left w:val="nil"/>
              <w:bottom w:val="nil"/>
              <w:right w:val="nil"/>
            </w:tcBorders>
            <w:shd w:val="clear" w:color="auto" w:fill="auto"/>
            <w:noWrap/>
            <w:vAlign w:val="bottom"/>
            <w:hideMark/>
          </w:tcPr>
          <w:p w:rsidR="004E4964" w:rsidRPr="00F45D9E" w:rsidRDefault="004E4964" w:rsidP="004E4964">
            <w:pPr>
              <w:spacing w:after="0"/>
              <w:rPr>
                <w:rFonts w:ascii="Arial" w:hAnsi="Arial" w:cs="Arial"/>
                <w:sz w:val="12"/>
                <w:szCs w:val="12"/>
              </w:rPr>
            </w:pPr>
          </w:p>
        </w:tc>
        <w:tc>
          <w:tcPr>
            <w:tcW w:w="851" w:type="dxa"/>
            <w:gridSpan w:val="2"/>
            <w:tcBorders>
              <w:top w:val="nil"/>
              <w:left w:val="nil"/>
              <w:bottom w:val="nil"/>
              <w:right w:val="nil"/>
            </w:tcBorders>
            <w:shd w:val="clear" w:color="auto" w:fill="auto"/>
            <w:noWrap/>
            <w:vAlign w:val="bottom"/>
            <w:hideMark/>
          </w:tcPr>
          <w:p w:rsidR="004E4964" w:rsidRPr="00F45D9E" w:rsidRDefault="004E4964" w:rsidP="004E4964">
            <w:pPr>
              <w:spacing w:after="0"/>
              <w:rPr>
                <w:rFonts w:ascii="Arial" w:hAnsi="Arial" w:cs="Arial"/>
                <w:sz w:val="12"/>
                <w:szCs w:val="12"/>
              </w:rPr>
            </w:pPr>
          </w:p>
        </w:tc>
        <w:tc>
          <w:tcPr>
            <w:tcW w:w="589" w:type="dxa"/>
            <w:gridSpan w:val="2"/>
            <w:tcBorders>
              <w:top w:val="nil"/>
              <w:left w:val="nil"/>
              <w:bottom w:val="nil"/>
              <w:right w:val="nil"/>
            </w:tcBorders>
            <w:shd w:val="clear" w:color="auto" w:fill="auto"/>
            <w:noWrap/>
            <w:vAlign w:val="bottom"/>
            <w:hideMark/>
          </w:tcPr>
          <w:p w:rsidR="004E4964" w:rsidRPr="00F45D9E" w:rsidRDefault="004E4964" w:rsidP="004E4964">
            <w:pPr>
              <w:spacing w:after="0"/>
              <w:rPr>
                <w:rFonts w:ascii="Arial" w:hAnsi="Arial" w:cs="Arial"/>
                <w:sz w:val="12"/>
                <w:szCs w:val="12"/>
              </w:rPr>
            </w:pPr>
          </w:p>
        </w:tc>
        <w:tc>
          <w:tcPr>
            <w:tcW w:w="1650" w:type="dxa"/>
            <w:gridSpan w:val="2"/>
            <w:tcBorders>
              <w:top w:val="nil"/>
              <w:left w:val="nil"/>
              <w:bottom w:val="nil"/>
              <w:right w:val="nil"/>
            </w:tcBorders>
            <w:shd w:val="clear" w:color="auto" w:fill="auto"/>
            <w:noWrap/>
            <w:vAlign w:val="bottom"/>
            <w:hideMark/>
          </w:tcPr>
          <w:p w:rsidR="004E4964" w:rsidRPr="00F45D9E" w:rsidRDefault="004E4964" w:rsidP="004E4964">
            <w:pPr>
              <w:spacing w:after="0"/>
              <w:rPr>
                <w:rFonts w:ascii="Arial" w:hAnsi="Arial" w:cs="Arial"/>
                <w:sz w:val="12"/>
                <w:szCs w:val="12"/>
              </w:rPr>
            </w:pPr>
          </w:p>
        </w:tc>
        <w:tc>
          <w:tcPr>
            <w:tcW w:w="236" w:type="dxa"/>
            <w:gridSpan w:val="3"/>
            <w:tcBorders>
              <w:top w:val="nil"/>
              <w:left w:val="nil"/>
              <w:bottom w:val="nil"/>
              <w:right w:val="nil"/>
            </w:tcBorders>
            <w:shd w:val="clear" w:color="auto" w:fill="auto"/>
            <w:noWrap/>
            <w:vAlign w:val="bottom"/>
            <w:hideMark/>
          </w:tcPr>
          <w:p w:rsidR="004E4964" w:rsidRPr="00F45D9E" w:rsidRDefault="004E4964" w:rsidP="004E4964">
            <w:pPr>
              <w:spacing w:after="0"/>
              <w:rPr>
                <w:rFonts w:ascii="Arial" w:hAnsi="Arial" w:cs="Arial"/>
                <w:sz w:val="12"/>
                <w:szCs w:val="12"/>
              </w:rPr>
            </w:pPr>
          </w:p>
        </w:tc>
        <w:tc>
          <w:tcPr>
            <w:tcW w:w="1964" w:type="dxa"/>
            <w:gridSpan w:val="4"/>
            <w:tcBorders>
              <w:top w:val="nil"/>
              <w:left w:val="nil"/>
              <w:bottom w:val="nil"/>
              <w:right w:val="single" w:sz="12" w:space="0" w:color="auto"/>
            </w:tcBorders>
            <w:shd w:val="clear" w:color="auto" w:fill="auto"/>
            <w:noWrap/>
            <w:vAlign w:val="bottom"/>
            <w:hideMark/>
          </w:tcPr>
          <w:p w:rsidR="004E4964" w:rsidRPr="00F45D9E" w:rsidRDefault="004E4964" w:rsidP="004E4964">
            <w:pPr>
              <w:spacing w:after="0"/>
              <w:rPr>
                <w:rFonts w:ascii="Arial" w:hAnsi="Arial" w:cs="Arial"/>
                <w:sz w:val="12"/>
                <w:szCs w:val="12"/>
              </w:rPr>
            </w:pPr>
            <w:r w:rsidRPr="00F45D9E">
              <w:rPr>
                <w:rFonts w:ascii="Arial" w:hAnsi="Arial" w:cs="Arial"/>
                <w:sz w:val="12"/>
                <w:szCs w:val="12"/>
              </w:rPr>
              <w:t> </w:t>
            </w:r>
          </w:p>
        </w:tc>
      </w:tr>
      <w:tr w:rsidR="004E4964" w:rsidRPr="00F45D9E" w:rsidTr="004E4964">
        <w:trPr>
          <w:trHeight w:val="300"/>
          <w:jc w:val="center"/>
        </w:trPr>
        <w:tc>
          <w:tcPr>
            <w:tcW w:w="10450" w:type="dxa"/>
            <w:gridSpan w:val="28"/>
            <w:tcBorders>
              <w:top w:val="single" w:sz="4" w:space="0" w:color="auto"/>
              <w:left w:val="single" w:sz="12" w:space="0" w:color="auto"/>
              <w:bottom w:val="nil"/>
              <w:right w:val="single" w:sz="12" w:space="0" w:color="auto"/>
            </w:tcBorders>
            <w:shd w:val="clear" w:color="000000" w:fill="D8D8D8"/>
            <w:noWrap/>
            <w:vAlign w:val="center"/>
            <w:hideMark/>
          </w:tcPr>
          <w:p w:rsidR="004E4964" w:rsidRPr="00F45D9E" w:rsidRDefault="004E4964" w:rsidP="004E4964">
            <w:pPr>
              <w:spacing w:after="0"/>
              <w:rPr>
                <w:rFonts w:ascii="Arial" w:hAnsi="Arial" w:cs="Arial"/>
                <w:sz w:val="16"/>
                <w:szCs w:val="16"/>
              </w:rPr>
            </w:pPr>
            <w:r w:rsidRPr="00F45D9E">
              <w:rPr>
                <w:rFonts w:ascii="Arial" w:hAnsi="Arial" w:cs="Arial"/>
                <w:sz w:val="16"/>
                <w:szCs w:val="16"/>
              </w:rPr>
              <w:t>Check, or write in, the appropriate boxes:</w:t>
            </w:r>
          </w:p>
        </w:tc>
      </w:tr>
      <w:tr w:rsidR="004E4964" w:rsidRPr="00F45D9E" w:rsidTr="004E4964">
        <w:trPr>
          <w:trHeight w:val="215"/>
          <w:jc w:val="center"/>
        </w:trPr>
        <w:tc>
          <w:tcPr>
            <w:tcW w:w="1320" w:type="dxa"/>
            <w:tcBorders>
              <w:top w:val="nil"/>
              <w:left w:val="single" w:sz="12" w:space="0" w:color="auto"/>
              <w:bottom w:val="nil"/>
              <w:right w:val="nil"/>
            </w:tcBorders>
            <w:shd w:val="clear" w:color="000000" w:fill="D8D8D8"/>
            <w:vAlign w:val="bottom"/>
            <w:hideMark/>
          </w:tcPr>
          <w:p w:rsidR="004E4964" w:rsidRPr="00F45D9E" w:rsidRDefault="004E4964" w:rsidP="004E4964">
            <w:pPr>
              <w:spacing w:after="0"/>
              <w:jc w:val="right"/>
              <w:rPr>
                <w:rFonts w:ascii="Arial" w:hAnsi="Arial" w:cs="Arial"/>
                <w:sz w:val="12"/>
                <w:szCs w:val="12"/>
              </w:rPr>
            </w:pPr>
            <w:r w:rsidRPr="00F45D9E">
              <w:rPr>
                <w:rFonts w:ascii="Arial" w:hAnsi="Arial" w:cs="Arial"/>
                <w:sz w:val="12"/>
                <w:szCs w:val="12"/>
              </w:rPr>
              <w:t> </w:t>
            </w:r>
          </w:p>
        </w:tc>
        <w:tc>
          <w:tcPr>
            <w:tcW w:w="1006" w:type="dxa"/>
            <w:gridSpan w:val="4"/>
            <w:tcBorders>
              <w:top w:val="nil"/>
              <w:left w:val="nil"/>
              <w:bottom w:val="nil"/>
              <w:right w:val="nil"/>
            </w:tcBorders>
            <w:shd w:val="clear" w:color="000000" w:fill="D8D8D8"/>
            <w:noWrap/>
            <w:vAlign w:val="bottom"/>
            <w:hideMark/>
          </w:tcPr>
          <w:p w:rsidR="004E4964" w:rsidRPr="00F45D9E" w:rsidRDefault="004E4964" w:rsidP="004E4964">
            <w:pPr>
              <w:spacing w:after="0"/>
              <w:rPr>
                <w:rFonts w:ascii="Arial" w:hAnsi="Arial" w:cs="Arial"/>
                <w:sz w:val="16"/>
                <w:szCs w:val="16"/>
              </w:rPr>
            </w:pPr>
            <w:r w:rsidRPr="00F45D9E">
              <w:rPr>
                <w:rFonts w:ascii="Arial" w:hAnsi="Arial" w:cs="Arial"/>
                <w:sz w:val="16"/>
                <w:szCs w:val="16"/>
              </w:rPr>
              <w:t>SOII</w:t>
            </w:r>
          </w:p>
        </w:tc>
        <w:tc>
          <w:tcPr>
            <w:tcW w:w="447" w:type="dxa"/>
            <w:gridSpan w:val="2"/>
            <w:tcBorders>
              <w:top w:val="nil"/>
              <w:left w:val="nil"/>
              <w:bottom w:val="nil"/>
              <w:right w:val="nil"/>
            </w:tcBorders>
            <w:shd w:val="clear" w:color="000000" w:fill="D8D8D8"/>
            <w:noWrap/>
            <w:vAlign w:val="bottom"/>
            <w:hideMark/>
          </w:tcPr>
          <w:p w:rsidR="004E4964" w:rsidRPr="00F45D9E" w:rsidRDefault="00E835E3" w:rsidP="004E4964">
            <w:pPr>
              <w:spacing w:after="0"/>
              <w:rPr>
                <w:rFonts w:ascii="Arial" w:hAnsi="Arial" w:cs="Arial"/>
                <w:sz w:val="24"/>
                <w:szCs w:val="24"/>
              </w:rPr>
            </w:pPr>
            <w:r w:rsidRPr="00F45D9E">
              <w:rPr>
                <w:rFonts w:ascii="Arial" w:hAnsi="Arial" w:cs="Arial"/>
                <w:b/>
                <w:bCs/>
                <w:sz w:val="24"/>
                <w:szCs w:val="24"/>
              </w:rPr>
              <w:fldChar w:fldCharType="begin">
                <w:ffData>
                  <w:name w:val=""/>
                  <w:enabled/>
                  <w:calcOnExit w:val="0"/>
                  <w:checkBox>
                    <w:sizeAuto/>
                    <w:default w:val="0"/>
                  </w:checkBox>
                </w:ffData>
              </w:fldChar>
            </w:r>
            <w:r w:rsidR="004E4964" w:rsidRPr="00F45D9E">
              <w:rPr>
                <w:rFonts w:ascii="Arial" w:hAnsi="Arial" w:cs="Arial"/>
                <w:b/>
                <w:bCs/>
                <w:sz w:val="24"/>
                <w:szCs w:val="24"/>
              </w:rPr>
              <w:instrText xml:space="preserve"> FORMCHECKBOX </w:instrText>
            </w:r>
            <w:r>
              <w:rPr>
                <w:rFonts w:ascii="Arial" w:hAnsi="Arial" w:cs="Arial"/>
                <w:b/>
                <w:bCs/>
                <w:sz w:val="24"/>
                <w:szCs w:val="24"/>
              </w:rPr>
            </w:r>
            <w:r>
              <w:rPr>
                <w:rFonts w:ascii="Arial" w:hAnsi="Arial" w:cs="Arial"/>
                <w:b/>
                <w:bCs/>
                <w:sz w:val="24"/>
                <w:szCs w:val="24"/>
              </w:rPr>
              <w:fldChar w:fldCharType="separate"/>
            </w:r>
            <w:r w:rsidRPr="00F45D9E">
              <w:rPr>
                <w:rFonts w:ascii="Arial" w:hAnsi="Arial" w:cs="Arial"/>
                <w:b/>
                <w:bCs/>
                <w:sz w:val="24"/>
                <w:szCs w:val="24"/>
              </w:rPr>
              <w:fldChar w:fldCharType="end"/>
            </w:r>
          </w:p>
        </w:tc>
        <w:tc>
          <w:tcPr>
            <w:tcW w:w="319" w:type="dxa"/>
            <w:gridSpan w:val="2"/>
            <w:tcBorders>
              <w:top w:val="nil"/>
              <w:left w:val="nil"/>
              <w:bottom w:val="nil"/>
              <w:right w:val="nil"/>
            </w:tcBorders>
            <w:shd w:val="clear" w:color="000000" w:fill="D8D8D8"/>
            <w:noWrap/>
            <w:vAlign w:val="bottom"/>
            <w:hideMark/>
          </w:tcPr>
          <w:p w:rsidR="004E4964" w:rsidRPr="00F45D9E" w:rsidRDefault="004E4964" w:rsidP="004E4964">
            <w:pPr>
              <w:spacing w:after="0"/>
              <w:rPr>
                <w:rFonts w:ascii="Arial" w:hAnsi="Arial" w:cs="Arial"/>
                <w:sz w:val="12"/>
                <w:szCs w:val="12"/>
              </w:rPr>
            </w:pPr>
            <w:r w:rsidRPr="00F45D9E">
              <w:rPr>
                <w:rFonts w:ascii="Arial" w:hAnsi="Arial" w:cs="Arial"/>
                <w:sz w:val="12"/>
                <w:szCs w:val="12"/>
              </w:rPr>
              <w:t> </w:t>
            </w:r>
          </w:p>
        </w:tc>
        <w:tc>
          <w:tcPr>
            <w:tcW w:w="641" w:type="dxa"/>
            <w:gridSpan w:val="2"/>
            <w:tcBorders>
              <w:top w:val="nil"/>
              <w:left w:val="nil"/>
              <w:bottom w:val="nil"/>
              <w:right w:val="nil"/>
            </w:tcBorders>
            <w:shd w:val="clear" w:color="000000" w:fill="D8D8D8"/>
            <w:noWrap/>
            <w:vAlign w:val="bottom"/>
            <w:hideMark/>
          </w:tcPr>
          <w:p w:rsidR="004E4964" w:rsidRPr="00F45D9E" w:rsidRDefault="004E4964" w:rsidP="004E4964">
            <w:pPr>
              <w:spacing w:after="0"/>
              <w:jc w:val="center"/>
              <w:rPr>
                <w:rFonts w:ascii="Arial" w:hAnsi="Arial" w:cs="Arial"/>
                <w:sz w:val="16"/>
                <w:szCs w:val="16"/>
              </w:rPr>
            </w:pPr>
            <w:r w:rsidRPr="00F45D9E">
              <w:rPr>
                <w:rFonts w:ascii="Arial" w:hAnsi="Arial" w:cs="Arial"/>
                <w:sz w:val="16"/>
                <w:szCs w:val="16"/>
              </w:rPr>
              <w:t>CFOI</w:t>
            </w:r>
          </w:p>
        </w:tc>
        <w:tc>
          <w:tcPr>
            <w:tcW w:w="553" w:type="dxa"/>
            <w:gridSpan w:val="2"/>
            <w:tcBorders>
              <w:top w:val="nil"/>
              <w:left w:val="nil"/>
              <w:bottom w:val="nil"/>
              <w:right w:val="nil"/>
            </w:tcBorders>
            <w:shd w:val="clear" w:color="000000" w:fill="D8D8D8"/>
            <w:noWrap/>
            <w:vAlign w:val="bottom"/>
            <w:hideMark/>
          </w:tcPr>
          <w:p w:rsidR="004E4964" w:rsidRPr="00F45D9E" w:rsidRDefault="00E835E3" w:rsidP="004E4964">
            <w:pPr>
              <w:spacing w:after="0"/>
              <w:jc w:val="center"/>
              <w:rPr>
                <w:rFonts w:ascii="Arial" w:hAnsi="Arial" w:cs="Arial"/>
                <w:sz w:val="24"/>
                <w:szCs w:val="24"/>
              </w:rPr>
            </w:pPr>
            <w:r w:rsidRPr="00F45D9E">
              <w:rPr>
                <w:rFonts w:ascii="Arial" w:hAnsi="Arial" w:cs="Arial"/>
                <w:b/>
                <w:bCs/>
                <w:sz w:val="24"/>
                <w:szCs w:val="24"/>
              </w:rPr>
              <w:fldChar w:fldCharType="begin">
                <w:ffData>
                  <w:name w:val="Check1"/>
                  <w:enabled/>
                  <w:calcOnExit w:val="0"/>
                  <w:checkBox>
                    <w:sizeAuto/>
                    <w:default w:val="0"/>
                  </w:checkBox>
                </w:ffData>
              </w:fldChar>
            </w:r>
            <w:r w:rsidR="004E4964" w:rsidRPr="00F45D9E">
              <w:rPr>
                <w:rFonts w:ascii="Arial" w:hAnsi="Arial" w:cs="Arial"/>
                <w:b/>
                <w:bCs/>
                <w:sz w:val="24"/>
                <w:szCs w:val="24"/>
              </w:rPr>
              <w:instrText xml:space="preserve"> FORMCHECKBOX </w:instrText>
            </w:r>
            <w:r>
              <w:rPr>
                <w:rFonts w:ascii="Arial" w:hAnsi="Arial" w:cs="Arial"/>
                <w:b/>
                <w:bCs/>
                <w:sz w:val="24"/>
                <w:szCs w:val="24"/>
              </w:rPr>
            </w:r>
            <w:r>
              <w:rPr>
                <w:rFonts w:ascii="Arial" w:hAnsi="Arial" w:cs="Arial"/>
                <w:b/>
                <w:bCs/>
                <w:sz w:val="24"/>
                <w:szCs w:val="24"/>
              </w:rPr>
              <w:fldChar w:fldCharType="separate"/>
            </w:r>
            <w:r w:rsidRPr="00F45D9E">
              <w:rPr>
                <w:rFonts w:ascii="Arial" w:hAnsi="Arial" w:cs="Arial"/>
                <w:b/>
                <w:bCs/>
                <w:sz w:val="24"/>
                <w:szCs w:val="24"/>
              </w:rPr>
              <w:fldChar w:fldCharType="end"/>
            </w:r>
          </w:p>
        </w:tc>
        <w:tc>
          <w:tcPr>
            <w:tcW w:w="874" w:type="dxa"/>
            <w:gridSpan w:val="2"/>
            <w:tcBorders>
              <w:top w:val="nil"/>
              <w:left w:val="nil"/>
              <w:bottom w:val="nil"/>
              <w:right w:val="nil"/>
            </w:tcBorders>
            <w:shd w:val="clear" w:color="000000" w:fill="D8D8D8"/>
            <w:noWrap/>
            <w:vAlign w:val="bottom"/>
            <w:hideMark/>
          </w:tcPr>
          <w:p w:rsidR="004E4964" w:rsidRPr="00F45D9E" w:rsidRDefault="004E4964" w:rsidP="004E4964">
            <w:pPr>
              <w:spacing w:after="0"/>
              <w:rPr>
                <w:rFonts w:ascii="Arial" w:hAnsi="Arial" w:cs="Arial"/>
                <w:sz w:val="12"/>
                <w:szCs w:val="12"/>
              </w:rPr>
            </w:pPr>
            <w:r w:rsidRPr="00F45D9E">
              <w:rPr>
                <w:rFonts w:ascii="Arial" w:hAnsi="Arial" w:cs="Arial"/>
                <w:sz w:val="12"/>
                <w:szCs w:val="12"/>
              </w:rPr>
              <w:t> </w:t>
            </w:r>
          </w:p>
        </w:tc>
        <w:tc>
          <w:tcPr>
            <w:tcW w:w="851" w:type="dxa"/>
            <w:gridSpan w:val="2"/>
            <w:tcBorders>
              <w:top w:val="nil"/>
              <w:left w:val="nil"/>
              <w:bottom w:val="nil"/>
              <w:right w:val="nil"/>
            </w:tcBorders>
            <w:shd w:val="clear" w:color="000000" w:fill="D8D8D8"/>
            <w:noWrap/>
            <w:vAlign w:val="bottom"/>
            <w:hideMark/>
          </w:tcPr>
          <w:p w:rsidR="004E4964" w:rsidRPr="00F45D9E" w:rsidRDefault="004E4964" w:rsidP="004E4964">
            <w:pPr>
              <w:spacing w:after="0"/>
              <w:rPr>
                <w:rFonts w:ascii="Arial" w:hAnsi="Arial" w:cs="Arial"/>
                <w:sz w:val="16"/>
                <w:szCs w:val="16"/>
              </w:rPr>
            </w:pPr>
            <w:r w:rsidRPr="00F45D9E">
              <w:rPr>
                <w:rFonts w:ascii="Arial" w:hAnsi="Arial" w:cs="Arial"/>
                <w:sz w:val="16"/>
                <w:szCs w:val="16"/>
              </w:rPr>
              <w:t>Other</w:t>
            </w:r>
          </w:p>
        </w:tc>
        <w:tc>
          <w:tcPr>
            <w:tcW w:w="589" w:type="dxa"/>
            <w:gridSpan w:val="2"/>
            <w:tcBorders>
              <w:top w:val="single" w:sz="4" w:space="0" w:color="auto"/>
              <w:left w:val="single" w:sz="4" w:space="0" w:color="auto"/>
              <w:bottom w:val="single" w:sz="4" w:space="0" w:color="auto"/>
              <w:right w:val="nil"/>
            </w:tcBorders>
            <w:shd w:val="clear" w:color="000000" w:fill="FFFFFF"/>
            <w:noWrap/>
            <w:vAlign w:val="bottom"/>
            <w:hideMark/>
          </w:tcPr>
          <w:p w:rsidR="004E4964" w:rsidRPr="00F45D9E" w:rsidRDefault="004E4964" w:rsidP="004E4964">
            <w:pPr>
              <w:spacing w:after="0"/>
              <w:rPr>
                <w:rFonts w:ascii="Arial" w:hAnsi="Arial" w:cs="Arial"/>
                <w:sz w:val="12"/>
                <w:szCs w:val="12"/>
              </w:rPr>
            </w:pPr>
            <w:r w:rsidRPr="00F45D9E">
              <w:rPr>
                <w:rFonts w:ascii="Arial" w:hAnsi="Arial" w:cs="Arial"/>
                <w:sz w:val="12"/>
                <w:szCs w:val="12"/>
              </w:rPr>
              <w:t> </w:t>
            </w:r>
          </w:p>
        </w:tc>
        <w:tc>
          <w:tcPr>
            <w:tcW w:w="1650" w:type="dxa"/>
            <w:gridSpan w:val="2"/>
            <w:tcBorders>
              <w:top w:val="single" w:sz="4" w:space="0" w:color="auto"/>
              <w:left w:val="nil"/>
              <w:bottom w:val="single" w:sz="4" w:space="0" w:color="auto"/>
              <w:right w:val="nil"/>
            </w:tcBorders>
            <w:shd w:val="clear" w:color="000000" w:fill="FFFFFF"/>
            <w:noWrap/>
            <w:vAlign w:val="bottom"/>
            <w:hideMark/>
          </w:tcPr>
          <w:p w:rsidR="004E4964" w:rsidRPr="00F45D9E" w:rsidRDefault="004E4964" w:rsidP="004E4964">
            <w:pPr>
              <w:spacing w:after="0"/>
              <w:rPr>
                <w:rFonts w:ascii="Arial" w:hAnsi="Arial" w:cs="Arial"/>
                <w:sz w:val="12"/>
                <w:szCs w:val="12"/>
              </w:rPr>
            </w:pPr>
            <w:r w:rsidRPr="00F45D9E">
              <w:rPr>
                <w:rFonts w:ascii="Arial" w:hAnsi="Arial" w:cs="Arial"/>
                <w:sz w:val="12"/>
                <w:szCs w:val="12"/>
              </w:rPr>
              <w:t> </w:t>
            </w:r>
          </w:p>
        </w:tc>
        <w:tc>
          <w:tcPr>
            <w:tcW w:w="275" w:type="dxa"/>
            <w:gridSpan w:val="4"/>
            <w:tcBorders>
              <w:top w:val="single" w:sz="4" w:space="0" w:color="auto"/>
              <w:left w:val="nil"/>
              <w:bottom w:val="single" w:sz="4" w:space="0" w:color="auto"/>
              <w:right w:val="single" w:sz="4" w:space="0" w:color="auto"/>
            </w:tcBorders>
            <w:shd w:val="clear" w:color="000000" w:fill="FFFFFF"/>
            <w:noWrap/>
            <w:vAlign w:val="bottom"/>
            <w:hideMark/>
          </w:tcPr>
          <w:p w:rsidR="004E4964" w:rsidRPr="00F45D9E" w:rsidRDefault="004E4964" w:rsidP="004E4964">
            <w:pPr>
              <w:spacing w:after="0"/>
              <w:rPr>
                <w:rFonts w:ascii="Arial" w:hAnsi="Arial" w:cs="Arial"/>
                <w:sz w:val="12"/>
                <w:szCs w:val="12"/>
              </w:rPr>
            </w:pPr>
            <w:r w:rsidRPr="00F45D9E">
              <w:rPr>
                <w:rFonts w:ascii="Arial" w:hAnsi="Arial" w:cs="Arial"/>
                <w:sz w:val="12"/>
                <w:szCs w:val="12"/>
              </w:rPr>
              <w:t> </w:t>
            </w:r>
          </w:p>
        </w:tc>
        <w:tc>
          <w:tcPr>
            <w:tcW w:w="1925" w:type="dxa"/>
            <w:gridSpan w:val="3"/>
            <w:tcBorders>
              <w:top w:val="nil"/>
              <w:left w:val="nil"/>
              <w:bottom w:val="nil"/>
              <w:right w:val="single" w:sz="12" w:space="0" w:color="auto"/>
            </w:tcBorders>
            <w:shd w:val="clear" w:color="000000" w:fill="D8D8D8"/>
            <w:noWrap/>
            <w:vAlign w:val="bottom"/>
            <w:hideMark/>
          </w:tcPr>
          <w:p w:rsidR="004E4964" w:rsidRPr="00F45D9E" w:rsidRDefault="004E4964" w:rsidP="004E4964">
            <w:pPr>
              <w:spacing w:after="0"/>
              <w:rPr>
                <w:rFonts w:ascii="Arial" w:hAnsi="Arial" w:cs="Arial"/>
                <w:sz w:val="12"/>
                <w:szCs w:val="12"/>
              </w:rPr>
            </w:pPr>
            <w:r w:rsidRPr="00F45D9E">
              <w:rPr>
                <w:rFonts w:ascii="Arial" w:hAnsi="Arial" w:cs="Arial"/>
                <w:sz w:val="12"/>
                <w:szCs w:val="12"/>
              </w:rPr>
              <w:t> </w:t>
            </w:r>
          </w:p>
        </w:tc>
      </w:tr>
      <w:tr w:rsidR="004E4964" w:rsidRPr="00F45D9E" w:rsidTr="004E4964">
        <w:trPr>
          <w:trHeight w:val="80"/>
          <w:jc w:val="center"/>
        </w:trPr>
        <w:tc>
          <w:tcPr>
            <w:tcW w:w="10450" w:type="dxa"/>
            <w:gridSpan w:val="28"/>
            <w:tcBorders>
              <w:top w:val="nil"/>
              <w:left w:val="single" w:sz="12" w:space="0" w:color="auto"/>
              <w:bottom w:val="single" w:sz="4" w:space="0" w:color="auto"/>
              <w:right w:val="single" w:sz="12" w:space="0" w:color="auto"/>
            </w:tcBorders>
            <w:shd w:val="clear" w:color="000000" w:fill="D8D8D8"/>
            <w:noWrap/>
            <w:vAlign w:val="bottom"/>
            <w:hideMark/>
          </w:tcPr>
          <w:p w:rsidR="004E4964" w:rsidRPr="00F45D9E" w:rsidRDefault="004E4964" w:rsidP="004E4964">
            <w:pPr>
              <w:spacing w:after="0"/>
              <w:jc w:val="center"/>
              <w:rPr>
                <w:rFonts w:ascii="Arial" w:hAnsi="Arial" w:cs="Arial"/>
                <w:sz w:val="12"/>
                <w:szCs w:val="12"/>
              </w:rPr>
            </w:pPr>
            <w:r w:rsidRPr="00F45D9E">
              <w:rPr>
                <w:rFonts w:ascii="Arial" w:hAnsi="Arial" w:cs="Arial"/>
                <w:sz w:val="12"/>
                <w:szCs w:val="12"/>
              </w:rPr>
              <w:t> </w:t>
            </w:r>
          </w:p>
        </w:tc>
      </w:tr>
      <w:tr w:rsidR="004E4964" w:rsidRPr="00F45D9E" w:rsidTr="004E4964">
        <w:trPr>
          <w:trHeight w:val="255"/>
          <w:jc w:val="center"/>
        </w:trPr>
        <w:tc>
          <w:tcPr>
            <w:tcW w:w="1320" w:type="dxa"/>
            <w:tcBorders>
              <w:top w:val="nil"/>
              <w:left w:val="single" w:sz="12" w:space="0" w:color="auto"/>
              <w:bottom w:val="nil"/>
              <w:right w:val="nil"/>
            </w:tcBorders>
            <w:shd w:val="clear" w:color="auto" w:fill="auto"/>
            <w:vAlign w:val="bottom"/>
            <w:hideMark/>
          </w:tcPr>
          <w:p w:rsidR="004E4964" w:rsidRPr="00F45D9E" w:rsidRDefault="004E4964" w:rsidP="004E4964">
            <w:pPr>
              <w:spacing w:after="0"/>
              <w:jc w:val="right"/>
              <w:rPr>
                <w:rFonts w:ascii="Arial" w:hAnsi="Arial" w:cs="Arial"/>
                <w:sz w:val="12"/>
                <w:szCs w:val="12"/>
              </w:rPr>
            </w:pPr>
            <w:r w:rsidRPr="00F45D9E">
              <w:rPr>
                <w:rFonts w:ascii="Arial" w:hAnsi="Arial" w:cs="Arial"/>
                <w:sz w:val="12"/>
                <w:szCs w:val="12"/>
              </w:rPr>
              <w:t> </w:t>
            </w:r>
          </w:p>
        </w:tc>
        <w:tc>
          <w:tcPr>
            <w:tcW w:w="770" w:type="dxa"/>
            <w:gridSpan w:val="2"/>
            <w:tcBorders>
              <w:top w:val="nil"/>
              <w:left w:val="nil"/>
              <w:bottom w:val="nil"/>
              <w:right w:val="nil"/>
            </w:tcBorders>
            <w:shd w:val="clear" w:color="auto" w:fill="auto"/>
            <w:noWrap/>
            <w:vAlign w:val="bottom"/>
            <w:hideMark/>
          </w:tcPr>
          <w:p w:rsidR="004E4964" w:rsidRPr="00F45D9E" w:rsidRDefault="004E4964" w:rsidP="004E4964">
            <w:pPr>
              <w:spacing w:after="0"/>
              <w:rPr>
                <w:rFonts w:ascii="Arial" w:hAnsi="Arial" w:cs="Arial"/>
                <w:sz w:val="12"/>
                <w:szCs w:val="12"/>
              </w:rPr>
            </w:pPr>
          </w:p>
        </w:tc>
        <w:tc>
          <w:tcPr>
            <w:tcW w:w="236" w:type="dxa"/>
            <w:gridSpan w:val="2"/>
            <w:tcBorders>
              <w:top w:val="nil"/>
              <w:left w:val="nil"/>
              <w:bottom w:val="nil"/>
              <w:right w:val="nil"/>
            </w:tcBorders>
            <w:shd w:val="clear" w:color="auto" w:fill="auto"/>
            <w:noWrap/>
            <w:vAlign w:val="bottom"/>
            <w:hideMark/>
          </w:tcPr>
          <w:p w:rsidR="004E4964" w:rsidRPr="00F45D9E" w:rsidRDefault="004E4964" w:rsidP="004E4964">
            <w:pPr>
              <w:spacing w:after="0"/>
              <w:rPr>
                <w:rFonts w:ascii="Arial" w:hAnsi="Arial" w:cs="Arial"/>
                <w:sz w:val="12"/>
                <w:szCs w:val="12"/>
              </w:rPr>
            </w:pPr>
          </w:p>
        </w:tc>
        <w:tc>
          <w:tcPr>
            <w:tcW w:w="447" w:type="dxa"/>
            <w:gridSpan w:val="2"/>
            <w:tcBorders>
              <w:top w:val="nil"/>
              <w:left w:val="nil"/>
              <w:bottom w:val="nil"/>
              <w:right w:val="nil"/>
            </w:tcBorders>
            <w:shd w:val="clear" w:color="auto" w:fill="auto"/>
            <w:noWrap/>
            <w:vAlign w:val="bottom"/>
            <w:hideMark/>
          </w:tcPr>
          <w:p w:rsidR="004E4964" w:rsidRPr="00F45D9E" w:rsidRDefault="004E4964" w:rsidP="004E4964">
            <w:pPr>
              <w:spacing w:after="0"/>
              <w:rPr>
                <w:rFonts w:ascii="Arial" w:hAnsi="Arial" w:cs="Arial"/>
                <w:sz w:val="12"/>
                <w:szCs w:val="12"/>
              </w:rPr>
            </w:pPr>
          </w:p>
        </w:tc>
        <w:tc>
          <w:tcPr>
            <w:tcW w:w="319" w:type="dxa"/>
            <w:gridSpan w:val="2"/>
            <w:tcBorders>
              <w:top w:val="nil"/>
              <w:left w:val="nil"/>
              <w:bottom w:val="nil"/>
              <w:right w:val="nil"/>
            </w:tcBorders>
            <w:shd w:val="clear" w:color="auto" w:fill="auto"/>
            <w:noWrap/>
            <w:vAlign w:val="bottom"/>
            <w:hideMark/>
          </w:tcPr>
          <w:p w:rsidR="004E4964" w:rsidRPr="00F45D9E" w:rsidRDefault="004E4964" w:rsidP="004E4964">
            <w:pPr>
              <w:spacing w:after="0"/>
              <w:rPr>
                <w:rFonts w:ascii="Arial" w:hAnsi="Arial" w:cs="Arial"/>
                <w:sz w:val="12"/>
                <w:szCs w:val="12"/>
              </w:rPr>
            </w:pPr>
          </w:p>
        </w:tc>
        <w:tc>
          <w:tcPr>
            <w:tcW w:w="641" w:type="dxa"/>
            <w:gridSpan w:val="2"/>
            <w:tcBorders>
              <w:top w:val="nil"/>
              <w:left w:val="nil"/>
              <w:bottom w:val="nil"/>
              <w:right w:val="nil"/>
            </w:tcBorders>
            <w:shd w:val="clear" w:color="auto" w:fill="auto"/>
            <w:noWrap/>
            <w:vAlign w:val="bottom"/>
            <w:hideMark/>
          </w:tcPr>
          <w:p w:rsidR="004E4964" w:rsidRPr="00F45D9E" w:rsidRDefault="004E4964" w:rsidP="004E4964">
            <w:pPr>
              <w:spacing w:after="0"/>
              <w:rPr>
                <w:rFonts w:ascii="Arial" w:hAnsi="Arial" w:cs="Arial"/>
                <w:sz w:val="12"/>
                <w:szCs w:val="12"/>
              </w:rPr>
            </w:pPr>
          </w:p>
        </w:tc>
        <w:tc>
          <w:tcPr>
            <w:tcW w:w="553" w:type="dxa"/>
            <w:gridSpan w:val="2"/>
            <w:tcBorders>
              <w:top w:val="nil"/>
              <w:left w:val="nil"/>
              <w:bottom w:val="nil"/>
              <w:right w:val="nil"/>
            </w:tcBorders>
            <w:shd w:val="clear" w:color="auto" w:fill="auto"/>
            <w:noWrap/>
            <w:vAlign w:val="bottom"/>
            <w:hideMark/>
          </w:tcPr>
          <w:p w:rsidR="004E4964" w:rsidRPr="00F45D9E" w:rsidRDefault="004E4964" w:rsidP="004E4964">
            <w:pPr>
              <w:spacing w:after="0"/>
              <w:rPr>
                <w:rFonts w:ascii="Arial" w:hAnsi="Arial" w:cs="Arial"/>
                <w:sz w:val="12"/>
                <w:szCs w:val="12"/>
              </w:rPr>
            </w:pPr>
          </w:p>
        </w:tc>
        <w:tc>
          <w:tcPr>
            <w:tcW w:w="874" w:type="dxa"/>
            <w:gridSpan w:val="2"/>
            <w:tcBorders>
              <w:top w:val="nil"/>
              <w:left w:val="nil"/>
              <w:bottom w:val="nil"/>
              <w:right w:val="nil"/>
            </w:tcBorders>
            <w:shd w:val="clear" w:color="auto" w:fill="auto"/>
            <w:noWrap/>
            <w:vAlign w:val="bottom"/>
            <w:hideMark/>
          </w:tcPr>
          <w:p w:rsidR="004E4964" w:rsidRPr="00F45D9E" w:rsidRDefault="004E4964" w:rsidP="004E4964">
            <w:pPr>
              <w:spacing w:after="0"/>
              <w:rPr>
                <w:rFonts w:ascii="Arial" w:hAnsi="Arial" w:cs="Arial"/>
                <w:sz w:val="12"/>
                <w:szCs w:val="12"/>
              </w:rPr>
            </w:pPr>
          </w:p>
        </w:tc>
        <w:tc>
          <w:tcPr>
            <w:tcW w:w="851" w:type="dxa"/>
            <w:gridSpan w:val="2"/>
            <w:tcBorders>
              <w:top w:val="nil"/>
              <w:left w:val="nil"/>
              <w:bottom w:val="nil"/>
              <w:right w:val="nil"/>
            </w:tcBorders>
            <w:shd w:val="clear" w:color="auto" w:fill="auto"/>
            <w:noWrap/>
            <w:vAlign w:val="bottom"/>
            <w:hideMark/>
          </w:tcPr>
          <w:p w:rsidR="004E4964" w:rsidRPr="00F45D9E" w:rsidRDefault="004E4964" w:rsidP="004E4964">
            <w:pPr>
              <w:spacing w:after="0"/>
              <w:rPr>
                <w:rFonts w:ascii="Arial" w:hAnsi="Arial" w:cs="Arial"/>
                <w:sz w:val="12"/>
                <w:szCs w:val="12"/>
              </w:rPr>
            </w:pPr>
          </w:p>
        </w:tc>
        <w:tc>
          <w:tcPr>
            <w:tcW w:w="589" w:type="dxa"/>
            <w:gridSpan w:val="2"/>
            <w:tcBorders>
              <w:top w:val="nil"/>
              <w:left w:val="nil"/>
              <w:bottom w:val="nil"/>
              <w:right w:val="nil"/>
            </w:tcBorders>
            <w:shd w:val="clear" w:color="auto" w:fill="auto"/>
            <w:noWrap/>
            <w:vAlign w:val="bottom"/>
            <w:hideMark/>
          </w:tcPr>
          <w:p w:rsidR="004E4964" w:rsidRPr="00F45D9E" w:rsidRDefault="004E4964" w:rsidP="004E4964">
            <w:pPr>
              <w:spacing w:after="0"/>
              <w:rPr>
                <w:rFonts w:ascii="Arial" w:hAnsi="Arial" w:cs="Arial"/>
                <w:sz w:val="12"/>
                <w:szCs w:val="12"/>
              </w:rPr>
            </w:pPr>
          </w:p>
        </w:tc>
        <w:tc>
          <w:tcPr>
            <w:tcW w:w="1650" w:type="dxa"/>
            <w:gridSpan w:val="2"/>
            <w:tcBorders>
              <w:top w:val="nil"/>
              <w:left w:val="nil"/>
              <w:bottom w:val="nil"/>
              <w:right w:val="nil"/>
            </w:tcBorders>
            <w:shd w:val="clear" w:color="auto" w:fill="auto"/>
            <w:noWrap/>
            <w:vAlign w:val="bottom"/>
            <w:hideMark/>
          </w:tcPr>
          <w:p w:rsidR="004E4964" w:rsidRPr="00F45D9E" w:rsidRDefault="004E4964" w:rsidP="004E4964">
            <w:pPr>
              <w:spacing w:after="0"/>
              <w:rPr>
                <w:rFonts w:ascii="Arial" w:hAnsi="Arial" w:cs="Arial"/>
                <w:sz w:val="12"/>
                <w:szCs w:val="12"/>
              </w:rPr>
            </w:pPr>
          </w:p>
        </w:tc>
        <w:tc>
          <w:tcPr>
            <w:tcW w:w="275" w:type="dxa"/>
            <w:gridSpan w:val="4"/>
            <w:tcBorders>
              <w:top w:val="nil"/>
              <w:left w:val="nil"/>
              <w:bottom w:val="nil"/>
              <w:right w:val="nil"/>
            </w:tcBorders>
            <w:shd w:val="clear" w:color="auto" w:fill="auto"/>
            <w:noWrap/>
            <w:vAlign w:val="bottom"/>
            <w:hideMark/>
          </w:tcPr>
          <w:p w:rsidR="004E4964" w:rsidRPr="00F45D9E" w:rsidRDefault="004E4964" w:rsidP="004E4964">
            <w:pPr>
              <w:spacing w:after="0"/>
              <w:rPr>
                <w:rFonts w:ascii="Arial" w:hAnsi="Arial" w:cs="Arial"/>
                <w:sz w:val="12"/>
                <w:szCs w:val="12"/>
              </w:rPr>
            </w:pPr>
          </w:p>
        </w:tc>
        <w:tc>
          <w:tcPr>
            <w:tcW w:w="1925" w:type="dxa"/>
            <w:gridSpan w:val="3"/>
            <w:tcBorders>
              <w:top w:val="nil"/>
              <w:left w:val="nil"/>
              <w:bottom w:val="nil"/>
              <w:right w:val="single" w:sz="12" w:space="0" w:color="auto"/>
            </w:tcBorders>
            <w:shd w:val="clear" w:color="auto" w:fill="auto"/>
            <w:noWrap/>
            <w:vAlign w:val="bottom"/>
            <w:hideMark/>
          </w:tcPr>
          <w:p w:rsidR="004E4964" w:rsidRPr="00F45D9E" w:rsidRDefault="004E4964" w:rsidP="004E4964">
            <w:pPr>
              <w:spacing w:after="0"/>
              <w:rPr>
                <w:rFonts w:ascii="Arial" w:hAnsi="Arial" w:cs="Arial"/>
                <w:sz w:val="12"/>
                <w:szCs w:val="12"/>
              </w:rPr>
            </w:pPr>
            <w:r w:rsidRPr="00F45D9E">
              <w:rPr>
                <w:rFonts w:ascii="Arial" w:hAnsi="Arial" w:cs="Arial"/>
                <w:sz w:val="12"/>
                <w:szCs w:val="12"/>
              </w:rPr>
              <w:t> </w:t>
            </w:r>
          </w:p>
        </w:tc>
      </w:tr>
      <w:tr w:rsidR="004E4964" w:rsidRPr="00F45D9E" w:rsidTr="004E4964">
        <w:trPr>
          <w:trHeight w:val="255"/>
          <w:jc w:val="center"/>
        </w:trPr>
        <w:tc>
          <w:tcPr>
            <w:tcW w:w="1320" w:type="dxa"/>
            <w:tcBorders>
              <w:top w:val="nil"/>
              <w:left w:val="single" w:sz="12" w:space="0" w:color="auto"/>
              <w:bottom w:val="nil"/>
              <w:right w:val="nil"/>
            </w:tcBorders>
            <w:shd w:val="clear" w:color="auto" w:fill="auto"/>
            <w:noWrap/>
            <w:vAlign w:val="bottom"/>
            <w:hideMark/>
          </w:tcPr>
          <w:p w:rsidR="004E4964" w:rsidRPr="00F45D9E" w:rsidRDefault="004E4964" w:rsidP="004E4964">
            <w:pPr>
              <w:spacing w:after="0"/>
              <w:jc w:val="right"/>
              <w:rPr>
                <w:rFonts w:ascii="Arial" w:hAnsi="Arial" w:cs="Arial"/>
                <w:sz w:val="12"/>
                <w:szCs w:val="12"/>
              </w:rPr>
            </w:pPr>
            <w:r w:rsidRPr="00F45D9E">
              <w:rPr>
                <w:rFonts w:ascii="Arial" w:hAnsi="Arial" w:cs="Arial"/>
                <w:sz w:val="16"/>
                <w:szCs w:val="16"/>
              </w:rPr>
              <w:t>CA#</w:t>
            </w:r>
            <w:r w:rsidRPr="00F45D9E">
              <w:rPr>
                <w:rFonts w:ascii="Arial" w:hAnsi="Arial" w:cs="Arial"/>
                <w:sz w:val="12"/>
                <w:szCs w:val="12"/>
              </w:rPr>
              <w:t>:</w:t>
            </w:r>
          </w:p>
        </w:tc>
        <w:tc>
          <w:tcPr>
            <w:tcW w:w="2413" w:type="dxa"/>
            <w:gridSpan w:val="10"/>
            <w:tcBorders>
              <w:top w:val="nil"/>
              <w:left w:val="nil"/>
              <w:bottom w:val="single" w:sz="4" w:space="0" w:color="auto"/>
              <w:right w:val="nil"/>
            </w:tcBorders>
            <w:shd w:val="clear" w:color="auto" w:fill="auto"/>
            <w:vAlign w:val="bottom"/>
            <w:hideMark/>
          </w:tcPr>
          <w:p w:rsidR="004E4964" w:rsidRPr="00F45D9E" w:rsidRDefault="004E4964" w:rsidP="004E4964">
            <w:pPr>
              <w:spacing w:after="0"/>
              <w:rPr>
                <w:rFonts w:ascii="Arial" w:hAnsi="Arial" w:cs="Arial"/>
                <w:sz w:val="12"/>
                <w:szCs w:val="12"/>
              </w:rPr>
            </w:pPr>
            <w:r w:rsidRPr="00F45D9E">
              <w:rPr>
                <w:rFonts w:ascii="Arial" w:hAnsi="Arial" w:cs="Arial"/>
                <w:sz w:val="12"/>
                <w:szCs w:val="12"/>
              </w:rPr>
              <w:t> </w:t>
            </w:r>
          </w:p>
        </w:tc>
        <w:tc>
          <w:tcPr>
            <w:tcW w:w="1427" w:type="dxa"/>
            <w:gridSpan w:val="4"/>
            <w:tcBorders>
              <w:top w:val="nil"/>
              <w:left w:val="nil"/>
              <w:bottom w:val="nil"/>
              <w:right w:val="nil"/>
            </w:tcBorders>
            <w:shd w:val="clear" w:color="auto" w:fill="auto"/>
            <w:noWrap/>
            <w:vAlign w:val="bottom"/>
            <w:hideMark/>
          </w:tcPr>
          <w:p w:rsidR="004E4964" w:rsidRPr="00F45D9E" w:rsidRDefault="004E4964" w:rsidP="004E4964">
            <w:pPr>
              <w:spacing w:after="0"/>
              <w:jc w:val="right"/>
              <w:rPr>
                <w:rFonts w:ascii="Arial" w:hAnsi="Arial" w:cs="Arial"/>
                <w:sz w:val="16"/>
                <w:szCs w:val="16"/>
              </w:rPr>
            </w:pPr>
            <w:r w:rsidRPr="00F45D9E">
              <w:rPr>
                <w:rFonts w:ascii="Arial" w:hAnsi="Arial" w:cs="Arial"/>
                <w:sz w:val="16"/>
                <w:szCs w:val="16"/>
              </w:rPr>
              <w:t>CA Period From:</w:t>
            </w:r>
          </w:p>
        </w:tc>
        <w:tc>
          <w:tcPr>
            <w:tcW w:w="851" w:type="dxa"/>
            <w:gridSpan w:val="2"/>
            <w:tcBorders>
              <w:top w:val="nil"/>
              <w:left w:val="nil"/>
              <w:bottom w:val="single" w:sz="4" w:space="0" w:color="auto"/>
              <w:right w:val="nil"/>
            </w:tcBorders>
            <w:shd w:val="clear" w:color="auto" w:fill="auto"/>
            <w:noWrap/>
            <w:vAlign w:val="bottom"/>
            <w:hideMark/>
          </w:tcPr>
          <w:p w:rsidR="004E4964" w:rsidRPr="00F45D9E" w:rsidRDefault="004E4964" w:rsidP="004E4964">
            <w:pPr>
              <w:spacing w:after="0"/>
              <w:jc w:val="center"/>
              <w:rPr>
                <w:rFonts w:ascii="Arial" w:hAnsi="Arial" w:cs="Arial"/>
                <w:sz w:val="12"/>
                <w:szCs w:val="12"/>
              </w:rPr>
            </w:pPr>
            <w:r w:rsidRPr="00F45D9E">
              <w:rPr>
                <w:rFonts w:ascii="Arial" w:hAnsi="Arial" w:cs="Arial"/>
                <w:sz w:val="12"/>
                <w:szCs w:val="12"/>
              </w:rPr>
              <w:t> </w:t>
            </w:r>
          </w:p>
        </w:tc>
        <w:tc>
          <w:tcPr>
            <w:tcW w:w="589" w:type="dxa"/>
            <w:gridSpan w:val="2"/>
            <w:tcBorders>
              <w:top w:val="nil"/>
              <w:left w:val="nil"/>
              <w:bottom w:val="nil"/>
              <w:right w:val="nil"/>
            </w:tcBorders>
            <w:shd w:val="clear" w:color="auto" w:fill="auto"/>
            <w:noWrap/>
            <w:vAlign w:val="bottom"/>
            <w:hideMark/>
          </w:tcPr>
          <w:p w:rsidR="004E4964" w:rsidRPr="00F45D9E" w:rsidRDefault="004E4964" w:rsidP="004E4964">
            <w:pPr>
              <w:spacing w:after="0"/>
              <w:jc w:val="right"/>
              <w:rPr>
                <w:rFonts w:ascii="Arial" w:hAnsi="Arial" w:cs="Arial"/>
                <w:sz w:val="16"/>
                <w:szCs w:val="16"/>
              </w:rPr>
            </w:pPr>
            <w:r w:rsidRPr="00F45D9E">
              <w:rPr>
                <w:rFonts w:ascii="Arial" w:hAnsi="Arial" w:cs="Arial"/>
                <w:sz w:val="16"/>
                <w:szCs w:val="16"/>
              </w:rPr>
              <w:t>To:</w:t>
            </w:r>
          </w:p>
        </w:tc>
        <w:tc>
          <w:tcPr>
            <w:tcW w:w="1650" w:type="dxa"/>
            <w:gridSpan w:val="2"/>
            <w:tcBorders>
              <w:top w:val="nil"/>
              <w:left w:val="nil"/>
              <w:bottom w:val="single" w:sz="4" w:space="0" w:color="auto"/>
              <w:right w:val="nil"/>
            </w:tcBorders>
            <w:shd w:val="clear" w:color="auto" w:fill="auto"/>
            <w:noWrap/>
            <w:vAlign w:val="bottom"/>
            <w:hideMark/>
          </w:tcPr>
          <w:p w:rsidR="004E4964" w:rsidRPr="00F45D9E" w:rsidRDefault="004E4964" w:rsidP="004E4964">
            <w:pPr>
              <w:spacing w:after="0"/>
              <w:jc w:val="center"/>
              <w:rPr>
                <w:rFonts w:ascii="Arial" w:hAnsi="Arial" w:cs="Arial"/>
                <w:sz w:val="12"/>
                <w:szCs w:val="12"/>
              </w:rPr>
            </w:pPr>
            <w:r w:rsidRPr="00F45D9E">
              <w:rPr>
                <w:rFonts w:ascii="Arial" w:hAnsi="Arial" w:cs="Arial"/>
                <w:sz w:val="12"/>
                <w:szCs w:val="12"/>
              </w:rPr>
              <w:t> </w:t>
            </w:r>
          </w:p>
        </w:tc>
        <w:tc>
          <w:tcPr>
            <w:tcW w:w="275" w:type="dxa"/>
            <w:gridSpan w:val="4"/>
            <w:tcBorders>
              <w:top w:val="nil"/>
              <w:left w:val="nil"/>
              <w:bottom w:val="nil"/>
              <w:right w:val="nil"/>
            </w:tcBorders>
            <w:shd w:val="clear" w:color="auto" w:fill="auto"/>
            <w:noWrap/>
            <w:vAlign w:val="bottom"/>
            <w:hideMark/>
          </w:tcPr>
          <w:p w:rsidR="004E4964" w:rsidRPr="00F45D9E" w:rsidRDefault="004E4964" w:rsidP="004E4964">
            <w:pPr>
              <w:spacing w:after="0"/>
              <w:jc w:val="center"/>
              <w:rPr>
                <w:rFonts w:ascii="Arial" w:hAnsi="Arial" w:cs="Arial"/>
                <w:sz w:val="12"/>
                <w:szCs w:val="12"/>
              </w:rPr>
            </w:pPr>
          </w:p>
        </w:tc>
        <w:tc>
          <w:tcPr>
            <w:tcW w:w="1925" w:type="dxa"/>
            <w:gridSpan w:val="3"/>
            <w:tcBorders>
              <w:top w:val="nil"/>
              <w:left w:val="nil"/>
              <w:bottom w:val="nil"/>
              <w:right w:val="single" w:sz="12" w:space="0" w:color="auto"/>
            </w:tcBorders>
            <w:shd w:val="clear" w:color="auto" w:fill="auto"/>
            <w:noWrap/>
            <w:vAlign w:val="bottom"/>
            <w:hideMark/>
          </w:tcPr>
          <w:p w:rsidR="004E4964" w:rsidRPr="00F45D9E" w:rsidRDefault="004E4964" w:rsidP="004E4964">
            <w:pPr>
              <w:spacing w:after="0"/>
              <w:jc w:val="center"/>
              <w:rPr>
                <w:rFonts w:ascii="Arial" w:hAnsi="Arial" w:cs="Arial"/>
                <w:sz w:val="12"/>
                <w:szCs w:val="12"/>
              </w:rPr>
            </w:pPr>
            <w:r w:rsidRPr="00F45D9E">
              <w:rPr>
                <w:rFonts w:ascii="Arial" w:hAnsi="Arial" w:cs="Arial"/>
                <w:sz w:val="12"/>
                <w:szCs w:val="12"/>
              </w:rPr>
              <w:t> </w:t>
            </w:r>
          </w:p>
        </w:tc>
      </w:tr>
      <w:tr w:rsidR="004E4964" w:rsidRPr="00F45D9E" w:rsidTr="004E4964">
        <w:trPr>
          <w:trHeight w:val="80"/>
          <w:jc w:val="center"/>
        </w:trPr>
        <w:tc>
          <w:tcPr>
            <w:tcW w:w="1320" w:type="dxa"/>
            <w:tcBorders>
              <w:top w:val="nil"/>
              <w:left w:val="single" w:sz="12" w:space="0" w:color="auto"/>
              <w:bottom w:val="nil"/>
              <w:right w:val="nil"/>
            </w:tcBorders>
            <w:shd w:val="clear" w:color="auto" w:fill="auto"/>
            <w:noWrap/>
            <w:vAlign w:val="bottom"/>
            <w:hideMark/>
          </w:tcPr>
          <w:p w:rsidR="004E4964" w:rsidRPr="00F45D9E" w:rsidRDefault="004E4964" w:rsidP="004E4964">
            <w:pPr>
              <w:spacing w:after="0"/>
              <w:rPr>
                <w:rFonts w:ascii="Arial" w:hAnsi="Arial" w:cs="Arial"/>
                <w:sz w:val="12"/>
                <w:szCs w:val="12"/>
              </w:rPr>
            </w:pPr>
            <w:r w:rsidRPr="00F45D9E">
              <w:rPr>
                <w:rFonts w:ascii="Arial" w:hAnsi="Arial" w:cs="Arial"/>
                <w:sz w:val="12"/>
                <w:szCs w:val="12"/>
              </w:rPr>
              <w:t> </w:t>
            </w:r>
          </w:p>
        </w:tc>
        <w:tc>
          <w:tcPr>
            <w:tcW w:w="770" w:type="dxa"/>
            <w:gridSpan w:val="2"/>
            <w:tcBorders>
              <w:top w:val="nil"/>
              <w:left w:val="nil"/>
              <w:bottom w:val="nil"/>
              <w:right w:val="nil"/>
            </w:tcBorders>
            <w:shd w:val="clear" w:color="auto" w:fill="auto"/>
            <w:noWrap/>
            <w:vAlign w:val="bottom"/>
            <w:hideMark/>
          </w:tcPr>
          <w:p w:rsidR="004E4964" w:rsidRPr="00F45D9E" w:rsidRDefault="004E4964" w:rsidP="004E4964">
            <w:pPr>
              <w:spacing w:after="0"/>
              <w:rPr>
                <w:rFonts w:ascii="Arial" w:hAnsi="Arial" w:cs="Arial"/>
                <w:sz w:val="12"/>
                <w:szCs w:val="12"/>
              </w:rPr>
            </w:pPr>
          </w:p>
        </w:tc>
        <w:tc>
          <w:tcPr>
            <w:tcW w:w="236" w:type="dxa"/>
            <w:gridSpan w:val="2"/>
            <w:tcBorders>
              <w:top w:val="nil"/>
              <w:left w:val="nil"/>
              <w:bottom w:val="nil"/>
              <w:right w:val="nil"/>
            </w:tcBorders>
            <w:shd w:val="clear" w:color="auto" w:fill="auto"/>
            <w:noWrap/>
            <w:vAlign w:val="bottom"/>
            <w:hideMark/>
          </w:tcPr>
          <w:p w:rsidR="004E4964" w:rsidRPr="00F45D9E" w:rsidRDefault="004E4964" w:rsidP="004E4964">
            <w:pPr>
              <w:spacing w:after="0"/>
              <w:rPr>
                <w:rFonts w:ascii="Arial" w:hAnsi="Arial" w:cs="Arial"/>
                <w:sz w:val="12"/>
                <w:szCs w:val="12"/>
              </w:rPr>
            </w:pPr>
          </w:p>
        </w:tc>
        <w:tc>
          <w:tcPr>
            <w:tcW w:w="447" w:type="dxa"/>
            <w:gridSpan w:val="2"/>
            <w:tcBorders>
              <w:top w:val="nil"/>
              <w:left w:val="nil"/>
              <w:bottom w:val="nil"/>
              <w:right w:val="nil"/>
            </w:tcBorders>
            <w:shd w:val="clear" w:color="auto" w:fill="auto"/>
            <w:noWrap/>
            <w:vAlign w:val="bottom"/>
            <w:hideMark/>
          </w:tcPr>
          <w:p w:rsidR="004E4964" w:rsidRPr="00F45D9E" w:rsidRDefault="004E4964" w:rsidP="004E4964">
            <w:pPr>
              <w:spacing w:after="0"/>
              <w:rPr>
                <w:rFonts w:ascii="Arial" w:hAnsi="Arial" w:cs="Arial"/>
                <w:sz w:val="12"/>
                <w:szCs w:val="12"/>
              </w:rPr>
            </w:pPr>
          </w:p>
        </w:tc>
        <w:tc>
          <w:tcPr>
            <w:tcW w:w="319" w:type="dxa"/>
            <w:gridSpan w:val="2"/>
            <w:tcBorders>
              <w:top w:val="nil"/>
              <w:left w:val="nil"/>
              <w:bottom w:val="nil"/>
              <w:right w:val="nil"/>
            </w:tcBorders>
            <w:shd w:val="clear" w:color="auto" w:fill="auto"/>
            <w:noWrap/>
            <w:vAlign w:val="bottom"/>
            <w:hideMark/>
          </w:tcPr>
          <w:p w:rsidR="004E4964" w:rsidRPr="00F45D9E" w:rsidRDefault="004E4964" w:rsidP="004E4964">
            <w:pPr>
              <w:spacing w:after="0"/>
              <w:rPr>
                <w:rFonts w:ascii="Arial" w:hAnsi="Arial" w:cs="Arial"/>
                <w:sz w:val="12"/>
                <w:szCs w:val="12"/>
              </w:rPr>
            </w:pPr>
          </w:p>
        </w:tc>
        <w:tc>
          <w:tcPr>
            <w:tcW w:w="641" w:type="dxa"/>
            <w:gridSpan w:val="2"/>
            <w:tcBorders>
              <w:top w:val="nil"/>
              <w:left w:val="nil"/>
              <w:bottom w:val="nil"/>
              <w:right w:val="nil"/>
            </w:tcBorders>
            <w:shd w:val="clear" w:color="auto" w:fill="auto"/>
            <w:noWrap/>
            <w:vAlign w:val="bottom"/>
            <w:hideMark/>
          </w:tcPr>
          <w:p w:rsidR="004E4964" w:rsidRPr="00F45D9E" w:rsidRDefault="004E4964" w:rsidP="004E4964">
            <w:pPr>
              <w:spacing w:after="0"/>
              <w:rPr>
                <w:rFonts w:ascii="Arial" w:hAnsi="Arial" w:cs="Arial"/>
                <w:sz w:val="12"/>
                <w:szCs w:val="12"/>
              </w:rPr>
            </w:pPr>
          </w:p>
        </w:tc>
        <w:tc>
          <w:tcPr>
            <w:tcW w:w="553" w:type="dxa"/>
            <w:gridSpan w:val="2"/>
            <w:tcBorders>
              <w:top w:val="nil"/>
              <w:left w:val="nil"/>
              <w:bottom w:val="nil"/>
              <w:right w:val="nil"/>
            </w:tcBorders>
            <w:shd w:val="clear" w:color="auto" w:fill="auto"/>
            <w:noWrap/>
            <w:vAlign w:val="bottom"/>
            <w:hideMark/>
          </w:tcPr>
          <w:p w:rsidR="004E4964" w:rsidRPr="00F45D9E" w:rsidRDefault="004E4964" w:rsidP="004E4964">
            <w:pPr>
              <w:spacing w:after="0"/>
              <w:rPr>
                <w:rFonts w:ascii="Arial" w:hAnsi="Arial" w:cs="Arial"/>
                <w:sz w:val="12"/>
                <w:szCs w:val="12"/>
              </w:rPr>
            </w:pPr>
          </w:p>
        </w:tc>
        <w:tc>
          <w:tcPr>
            <w:tcW w:w="874" w:type="dxa"/>
            <w:gridSpan w:val="2"/>
            <w:tcBorders>
              <w:top w:val="nil"/>
              <w:left w:val="nil"/>
              <w:bottom w:val="nil"/>
              <w:right w:val="nil"/>
            </w:tcBorders>
            <w:shd w:val="clear" w:color="auto" w:fill="auto"/>
            <w:noWrap/>
            <w:vAlign w:val="bottom"/>
            <w:hideMark/>
          </w:tcPr>
          <w:p w:rsidR="004E4964" w:rsidRPr="00F45D9E" w:rsidRDefault="004E4964" w:rsidP="004E4964">
            <w:pPr>
              <w:spacing w:after="0"/>
              <w:rPr>
                <w:rFonts w:ascii="Arial" w:hAnsi="Arial" w:cs="Arial"/>
                <w:sz w:val="12"/>
                <w:szCs w:val="12"/>
              </w:rPr>
            </w:pPr>
          </w:p>
        </w:tc>
        <w:tc>
          <w:tcPr>
            <w:tcW w:w="851" w:type="dxa"/>
            <w:gridSpan w:val="2"/>
            <w:tcBorders>
              <w:top w:val="nil"/>
              <w:left w:val="nil"/>
              <w:bottom w:val="nil"/>
              <w:right w:val="nil"/>
            </w:tcBorders>
            <w:shd w:val="clear" w:color="auto" w:fill="auto"/>
            <w:noWrap/>
            <w:vAlign w:val="bottom"/>
            <w:hideMark/>
          </w:tcPr>
          <w:p w:rsidR="004E4964" w:rsidRPr="00F45D9E" w:rsidRDefault="004E4964" w:rsidP="004E4964">
            <w:pPr>
              <w:spacing w:after="0"/>
              <w:rPr>
                <w:rFonts w:ascii="Arial" w:hAnsi="Arial" w:cs="Arial"/>
                <w:sz w:val="12"/>
                <w:szCs w:val="12"/>
              </w:rPr>
            </w:pPr>
          </w:p>
        </w:tc>
        <w:tc>
          <w:tcPr>
            <w:tcW w:w="589" w:type="dxa"/>
            <w:gridSpan w:val="2"/>
            <w:tcBorders>
              <w:top w:val="nil"/>
              <w:left w:val="nil"/>
              <w:bottom w:val="nil"/>
              <w:right w:val="nil"/>
            </w:tcBorders>
            <w:shd w:val="clear" w:color="auto" w:fill="auto"/>
            <w:noWrap/>
            <w:vAlign w:val="bottom"/>
            <w:hideMark/>
          </w:tcPr>
          <w:p w:rsidR="004E4964" w:rsidRPr="00F45D9E" w:rsidRDefault="004E4964" w:rsidP="004E4964">
            <w:pPr>
              <w:spacing w:after="0"/>
              <w:rPr>
                <w:rFonts w:ascii="Arial" w:hAnsi="Arial" w:cs="Arial"/>
                <w:sz w:val="12"/>
                <w:szCs w:val="12"/>
              </w:rPr>
            </w:pPr>
          </w:p>
        </w:tc>
        <w:tc>
          <w:tcPr>
            <w:tcW w:w="1650" w:type="dxa"/>
            <w:gridSpan w:val="2"/>
            <w:tcBorders>
              <w:top w:val="nil"/>
              <w:left w:val="nil"/>
              <w:bottom w:val="nil"/>
              <w:right w:val="nil"/>
            </w:tcBorders>
            <w:shd w:val="clear" w:color="auto" w:fill="auto"/>
            <w:noWrap/>
            <w:vAlign w:val="bottom"/>
            <w:hideMark/>
          </w:tcPr>
          <w:p w:rsidR="004E4964" w:rsidRPr="00F45D9E" w:rsidRDefault="004E4964" w:rsidP="004E4964">
            <w:pPr>
              <w:spacing w:after="0"/>
              <w:rPr>
                <w:rFonts w:ascii="Arial" w:hAnsi="Arial" w:cs="Arial"/>
                <w:sz w:val="12"/>
                <w:szCs w:val="12"/>
              </w:rPr>
            </w:pPr>
          </w:p>
        </w:tc>
        <w:tc>
          <w:tcPr>
            <w:tcW w:w="275" w:type="dxa"/>
            <w:gridSpan w:val="4"/>
            <w:tcBorders>
              <w:top w:val="nil"/>
              <w:left w:val="nil"/>
              <w:bottom w:val="nil"/>
              <w:right w:val="nil"/>
            </w:tcBorders>
            <w:shd w:val="clear" w:color="auto" w:fill="auto"/>
            <w:noWrap/>
            <w:vAlign w:val="bottom"/>
            <w:hideMark/>
          </w:tcPr>
          <w:p w:rsidR="004E4964" w:rsidRPr="00F45D9E" w:rsidRDefault="004E4964" w:rsidP="004E4964">
            <w:pPr>
              <w:spacing w:after="0"/>
              <w:rPr>
                <w:rFonts w:ascii="Arial" w:hAnsi="Arial" w:cs="Arial"/>
                <w:sz w:val="12"/>
                <w:szCs w:val="12"/>
              </w:rPr>
            </w:pPr>
          </w:p>
        </w:tc>
        <w:tc>
          <w:tcPr>
            <w:tcW w:w="1925" w:type="dxa"/>
            <w:gridSpan w:val="3"/>
            <w:tcBorders>
              <w:top w:val="nil"/>
              <w:left w:val="nil"/>
              <w:bottom w:val="nil"/>
              <w:right w:val="single" w:sz="12" w:space="0" w:color="auto"/>
            </w:tcBorders>
            <w:shd w:val="clear" w:color="auto" w:fill="auto"/>
            <w:noWrap/>
            <w:vAlign w:val="bottom"/>
            <w:hideMark/>
          </w:tcPr>
          <w:p w:rsidR="004E4964" w:rsidRPr="00F45D9E" w:rsidRDefault="004E4964" w:rsidP="004E4964">
            <w:pPr>
              <w:spacing w:after="0"/>
              <w:rPr>
                <w:rFonts w:ascii="Arial" w:hAnsi="Arial" w:cs="Arial"/>
                <w:sz w:val="12"/>
                <w:szCs w:val="12"/>
              </w:rPr>
            </w:pPr>
            <w:r w:rsidRPr="00F45D9E">
              <w:rPr>
                <w:rFonts w:ascii="Arial" w:hAnsi="Arial" w:cs="Arial"/>
                <w:sz w:val="12"/>
                <w:szCs w:val="12"/>
              </w:rPr>
              <w:t> </w:t>
            </w:r>
          </w:p>
        </w:tc>
      </w:tr>
      <w:tr w:rsidR="004E4964" w:rsidRPr="00F45D9E" w:rsidTr="004E4964">
        <w:trPr>
          <w:trHeight w:val="255"/>
          <w:jc w:val="center"/>
        </w:trPr>
        <w:tc>
          <w:tcPr>
            <w:tcW w:w="10450" w:type="dxa"/>
            <w:gridSpan w:val="28"/>
            <w:tcBorders>
              <w:top w:val="single" w:sz="4" w:space="0" w:color="auto"/>
              <w:left w:val="single" w:sz="12" w:space="0" w:color="auto"/>
              <w:bottom w:val="nil"/>
              <w:right w:val="single" w:sz="12" w:space="0" w:color="auto"/>
            </w:tcBorders>
            <w:shd w:val="clear" w:color="000000" w:fill="D8D8D8"/>
            <w:noWrap/>
            <w:vAlign w:val="bottom"/>
            <w:hideMark/>
          </w:tcPr>
          <w:p w:rsidR="004E4964" w:rsidRPr="00F45D9E" w:rsidRDefault="004E4964" w:rsidP="004E4964">
            <w:pPr>
              <w:spacing w:after="0"/>
              <w:rPr>
                <w:rFonts w:ascii="Arial" w:hAnsi="Arial" w:cs="Arial"/>
                <w:i/>
                <w:iCs/>
                <w:sz w:val="16"/>
                <w:szCs w:val="16"/>
              </w:rPr>
            </w:pPr>
            <w:r w:rsidRPr="00F45D9E">
              <w:rPr>
                <w:rFonts w:ascii="Arial" w:hAnsi="Arial" w:cs="Arial"/>
                <w:i/>
                <w:iCs/>
                <w:sz w:val="16"/>
                <w:szCs w:val="16"/>
              </w:rPr>
              <w:t>The following documents are being submitted for the closeout of the cooperative agreement indicated above.</w:t>
            </w:r>
          </w:p>
        </w:tc>
      </w:tr>
      <w:tr w:rsidR="004E4964" w:rsidRPr="00F45D9E" w:rsidTr="004E4964">
        <w:trPr>
          <w:trHeight w:val="153"/>
          <w:jc w:val="center"/>
        </w:trPr>
        <w:tc>
          <w:tcPr>
            <w:tcW w:w="3092" w:type="dxa"/>
            <w:gridSpan w:val="9"/>
            <w:tcBorders>
              <w:top w:val="nil"/>
              <w:left w:val="single" w:sz="12" w:space="0" w:color="auto"/>
              <w:bottom w:val="nil"/>
              <w:right w:val="nil"/>
            </w:tcBorders>
            <w:shd w:val="clear" w:color="000000" w:fill="D8D8D8"/>
            <w:noWrap/>
            <w:hideMark/>
          </w:tcPr>
          <w:p w:rsidR="004E4964" w:rsidRPr="00F45D9E" w:rsidRDefault="004E4964" w:rsidP="004E4964">
            <w:pPr>
              <w:spacing w:after="0"/>
              <w:rPr>
                <w:rFonts w:ascii="Arial" w:hAnsi="Arial" w:cs="Arial"/>
                <w:sz w:val="16"/>
                <w:szCs w:val="16"/>
              </w:rPr>
            </w:pPr>
            <w:r w:rsidRPr="00F45D9E">
              <w:rPr>
                <w:rFonts w:ascii="Arial" w:hAnsi="Arial" w:cs="Arial"/>
                <w:sz w:val="16"/>
                <w:szCs w:val="16"/>
              </w:rPr>
              <w:t>(Check the appropriate boxes.)</w:t>
            </w:r>
          </w:p>
        </w:tc>
        <w:tc>
          <w:tcPr>
            <w:tcW w:w="641" w:type="dxa"/>
            <w:gridSpan w:val="2"/>
            <w:tcBorders>
              <w:top w:val="nil"/>
              <w:left w:val="nil"/>
              <w:bottom w:val="nil"/>
              <w:right w:val="nil"/>
            </w:tcBorders>
            <w:shd w:val="clear" w:color="000000" w:fill="D8D8D8"/>
            <w:noWrap/>
            <w:vAlign w:val="bottom"/>
            <w:hideMark/>
          </w:tcPr>
          <w:p w:rsidR="004E4964" w:rsidRPr="00F45D9E" w:rsidRDefault="004E4964" w:rsidP="004E4964">
            <w:pPr>
              <w:spacing w:after="0"/>
              <w:rPr>
                <w:rFonts w:ascii="Arial" w:hAnsi="Arial" w:cs="Arial"/>
                <w:sz w:val="16"/>
                <w:szCs w:val="16"/>
              </w:rPr>
            </w:pPr>
            <w:r w:rsidRPr="00F45D9E">
              <w:rPr>
                <w:rFonts w:ascii="Arial" w:hAnsi="Arial" w:cs="Arial"/>
                <w:sz w:val="16"/>
                <w:szCs w:val="16"/>
              </w:rPr>
              <w:t> </w:t>
            </w:r>
          </w:p>
        </w:tc>
        <w:tc>
          <w:tcPr>
            <w:tcW w:w="553" w:type="dxa"/>
            <w:gridSpan w:val="2"/>
            <w:tcBorders>
              <w:top w:val="nil"/>
              <w:left w:val="nil"/>
              <w:bottom w:val="nil"/>
              <w:right w:val="nil"/>
            </w:tcBorders>
            <w:shd w:val="clear" w:color="000000" w:fill="D8D8D8"/>
            <w:noWrap/>
            <w:vAlign w:val="bottom"/>
            <w:hideMark/>
          </w:tcPr>
          <w:p w:rsidR="004E4964" w:rsidRPr="00F45D9E" w:rsidRDefault="004E4964" w:rsidP="004E4964">
            <w:pPr>
              <w:spacing w:after="0"/>
              <w:rPr>
                <w:rFonts w:ascii="Arial" w:hAnsi="Arial" w:cs="Arial"/>
                <w:sz w:val="16"/>
                <w:szCs w:val="16"/>
              </w:rPr>
            </w:pPr>
            <w:r w:rsidRPr="00F45D9E">
              <w:rPr>
                <w:rFonts w:ascii="Arial" w:hAnsi="Arial" w:cs="Arial"/>
                <w:sz w:val="16"/>
                <w:szCs w:val="16"/>
              </w:rPr>
              <w:t> </w:t>
            </w:r>
          </w:p>
        </w:tc>
        <w:tc>
          <w:tcPr>
            <w:tcW w:w="874" w:type="dxa"/>
            <w:gridSpan w:val="2"/>
            <w:tcBorders>
              <w:top w:val="nil"/>
              <w:left w:val="nil"/>
              <w:bottom w:val="nil"/>
              <w:right w:val="nil"/>
            </w:tcBorders>
            <w:shd w:val="clear" w:color="000000" w:fill="D8D8D8"/>
            <w:noWrap/>
            <w:vAlign w:val="bottom"/>
            <w:hideMark/>
          </w:tcPr>
          <w:p w:rsidR="004E4964" w:rsidRPr="00F45D9E" w:rsidRDefault="004E4964" w:rsidP="004E4964">
            <w:pPr>
              <w:spacing w:after="0"/>
              <w:rPr>
                <w:rFonts w:ascii="Arial" w:hAnsi="Arial" w:cs="Arial"/>
                <w:sz w:val="16"/>
                <w:szCs w:val="16"/>
              </w:rPr>
            </w:pPr>
            <w:r w:rsidRPr="00F45D9E">
              <w:rPr>
                <w:rFonts w:ascii="Arial" w:hAnsi="Arial" w:cs="Arial"/>
                <w:sz w:val="16"/>
                <w:szCs w:val="16"/>
              </w:rPr>
              <w:t> </w:t>
            </w:r>
          </w:p>
        </w:tc>
        <w:tc>
          <w:tcPr>
            <w:tcW w:w="851" w:type="dxa"/>
            <w:gridSpan w:val="2"/>
            <w:tcBorders>
              <w:top w:val="nil"/>
              <w:left w:val="nil"/>
              <w:bottom w:val="nil"/>
              <w:right w:val="nil"/>
            </w:tcBorders>
            <w:shd w:val="clear" w:color="000000" w:fill="D8D8D8"/>
            <w:noWrap/>
            <w:vAlign w:val="bottom"/>
            <w:hideMark/>
          </w:tcPr>
          <w:p w:rsidR="004E4964" w:rsidRPr="00F45D9E" w:rsidRDefault="004E4964" w:rsidP="004E4964">
            <w:pPr>
              <w:spacing w:after="0"/>
              <w:rPr>
                <w:rFonts w:ascii="Arial" w:hAnsi="Arial" w:cs="Arial"/>
                <w:sz w:val="16"/>
                <w:szCs w:val="16"/>
              </w:rPr>
            </w:pPr>
            <w:r w:rsidRPr="00F45D9E">
              <w:rPr>
                <w:rFonts w:ascii="Arial" w:hAnsi="Arial" w:cs="Arial"/>
                <w:sz w:val="16"/>
                <w:szCs w:val="16"/>
              </w:rPr>
              <w:t> </w:t>
            </w:r>
          </w:p>
        </w:tc>
        <w:tc>
          <w:tcPr>
            <w:tcW w:w="589" w:type="dxa"/>
            <w:gridSpan w:val="2"/>
            <w:tcBorders>
              <w:top w:val="nil"/>
              <w:left w:val="nil"/>
              <w:bottom w:val="nil"/>
              <w:right w:val="nil"/>
            </w:tcBorders>
            <w:shd w:val="clear" w:color="000000" w:fill="D8D8D8"/>
            <w:noWrap/>
            <w:vAlign w:val="bottom"/>
            <w:hideMark/>
          </w:tcPr>
          <w:p w:rsidR="004E4964" w:rsidRPr="00F45D9E" w:rsidRDefault="004E4964" w:rsidP="004E4964">
            <w:pPr>
              <w:spacing w:after="0"/>
              <w:rPr>
                <w:rFonts w:ascii="Arial" w:hAnsi="Arial" w:cs="Arial"/>
                <w:sz w:val="16"/>
                <w:szCs w:val="16"/>
              </w:rPr>
            </w:pPr>
            <w:r w:rsidRPr="00F45D9E">
              <w:rPr>
                <w:rFonts w:ascii="Arial" w:hAnsi="Arial" w:cs="Arial"/>
                <w:sz w:val="16"/>
                <w:szCs w:val="16"/>
              </w:rPr>
              <w:t> </w:t>
            </w:r>
          </w:p>
        </w:tc>
        <w:tc>
          <w:tcPr>
            <w:tcW w:w="1650" w:type="dxa"/>
            <w:gridSpan w:val="2"/>
            <w:tcBorders>
              <w:top w:val="nil"/>
              <w:left w:val="nil"/>
              <w:bottom w:val="nil"/>
              <w:right w:val="nil"/>
            </w:tcBorders>
            <w:shd w:val="clear" w:color="000000" w:fill="D8D8D8"/>
            <w:noWrap/>
            <w:vAlign w:val="bottom"/>
            <w:hideMark/>
          </w:tcPr>
          <w:p w:rsidR="004E4964" w:rsidRPr="00F45D9E" w:rsidRDefault="004E4964" w:rsidP="004E4964">
            <w:pPr>
              <w:spacing w:after="0"/>
              <w:rPr>
                <w:rFonts w:ascii="Arial" w:hAnsi="Arial" w:cs="Arial"/>
                <w:sz w:val="16"/>
                <w:szCs w:val="16"/>
              </w:rPr>
            </w:pPr>
            <w:r w:rsidRPr="00F45D9E">
              <w:rPr>
                <w:rFonts w:ascii="Arial" w:hAnsi="Arial" w:cs="Arial"/>
                <w:sz w:val="16"/>
                <w:szCs w:val="16"/>
              </w:rPr>
              <w:t> </w:t>
            </w:r>
          </w:p>
        </w:tc>
        <w:tc>
          <w:tcPr>
            <w:tcW w:w="275" w:type="dxa"/>
            <w:gridSpan w:val="4"/>
            <w:tcBorders>
              <w:top w:val="nil"/>
              <w:left w:val="nil"/>
              <w:bottom w:val="nil"/>
              <w:right w:val="nil"/>
            </w:tcBorders>
            <w:shd w:val="clear" w:color="000000" w:fill="D8D8D8"/>
            <w:noWrap/>
            <w:vAlign w:val="bottom"/>
            <w:hideMark/>
          </w:tcPr>
          <w:p w:rsidR="004E4964" w:rsidRPr="00F45D9E" w:rsidRDefault="004E4964" w:rsidP="004E4964">
            <w:pPr>
              <w:spacing w:after="0"/>
              <w:rPr>
                <w:rFonts w:ascii="Arial" w:hAnsi="Arial" w:cs="Arial"/>
                <w:sz w:val="16"/>
                <w:szCs w:val="16"/>
              </w:rPr>
            </w:pPr>
            <w:r w:rsidRPr="00F45D9E">
              <w:rPr>
                <w:rFonts w:ascii="Arial" w:hAnsi="Arial" w:cs="Arial"/>
                <w:sz w:val="16"/>
                <w:szCs w:val="16"/>
              </w:rPr>
              <w:t> </w:t>
            </w:r>
          </w:p>
        </w:tc>
        <w:tc>
          <w:tcPr>
            <w:tcW w:w="1925" w:type="dxa"/>
            <w:gridSpan w:val="3"/>
            <w:tcBorders>
              <w:top w:val="nil"/>
              <w:left w:val="nil"/>
              <w:bottom w:val="nil"/>
              <w:right w:val="single" w:sz="12" w:space="0" w:color="auto"/>
            </w:tcBorders>
            <w:shd w:val="clear" w:color="000000" w:fill="D8D8D8"/>
            <w:noWrap/>
            <w:vAlign w:val="bottom"/>
            <w:hideMark/>
          </w:tcPr>
          <w:p w:rsidR="004E4964" w:rsidRPr="00F45D9E" w:rsidRDefault="004E4964" w:rsidP="004E4964">
            <w:pPr>
              <w:spacing w:after="0"/>
              <w:rPr>
                <w:rFonts w:ascii="Arial" w:hAnsi="Arial" w:cs="Arial"/>
                <w:sz w:val="16"/>
                <w:szCs w:val="16"/>
              </w:rPr>
            </w:pPr>
            <w:r w:rsidRPr="00F45D9E">
              <w:rPr>
                <w:rFonts w:ascii="Arial" w:hAnsi="Arial" w:cs="Arial"/>
                <w:sz w:val="16"/>
                <w:szCs w:val="16"/>
              </w:rPr>
              <w:t> </w:t>
            </w:r>
          </w:p>
        </w:tc>
      </w:tr>
      <w:tr w:rsidR="004E4964" w:rsidRPr="00F45D9E" w:rsidTr="004E4964">
        <w:trPr>
          <w:trHeight w:val="180"/>
          <w:jc w:val="center"/>
        </w:trPr>
        <w:tc>
          <w:tcPr>
            <w:tcW w:w="1320" w:type="dxa"/>
            <w:tcBorders>
              <w:top w:val="nil"/>
              <w:left w:val="single" w:sz="12" w:space="0" w:color="auto"/>
              <w:bottom w:val="nil"/>
              <w:right w:val="nil"/>
            </w:tcBorders>
            <w:shd w:val="clear" w:color="000000" w:fill="D8D8D8"/>
            <w:noWrap/>
            <w:vAlign w:val="bottom"/>
            <w:hideMark/>
          </w:tcPr>
          <w:p w:rsidR="004E4964" w:rsidRPr="00F45D9E" w:rsidRDefault="004E4964" w:rsidP="004E4964">
            <w:pPr>
              <w:spacing w:after="0"/>
              <w:rPr>
                <w:rFonts w:ascii="Arial" w:hAnsi="Arial" w:cs="Arial"/>
                <w:sz w:val="12"/>
                <w:szCs w:val="12"/>
              </w:rPr>
            </w:pPr>
            <w:r w:rsidRPr="00F45D9E">
              <w:rPr>
                <w:rFonts w:ascii="Arial" w:hAnsi="Arial" w:cs="Arial"/>
                <w:sz w:val="12"/>
                <w:szCs w:val="12"/>
              </w:rPr>
              <w:t> </w:t>
            </w:r>
          </w:p>
        </w:tc>
        <w:tc>
          <w:tcPr>
            <w:tcW w:w="1453" w:type="dxa"/>
            <w:gridSpan w:val="6"/>
            <w:tcBorders>
              <w:top w:val="nil"/>
              <w:left w:val="nil"/>
              <w:bottom w:val="nil"/>
              <w:right w:val="nil"/>
            </w:tcBorders>
            <w:shd w:val="clear" w:color="000000" w:fill="D8D8D8"/>
            <w:vAlign w:val="center"/>
            <w:hideMark/>
          </w:tcPr>
          <w:p w:rsidR="004E4964" w:rsidRPr="00F45D9E" w:rsidRDefault="004E4964" w:rsidP="004E4964">
            <w:pPr>
              <w:spacing w:after="0"/>
              <w:jc w:val="center"/>
              <w:rPr>
                <w:rFonts w:ascii="Arial" w:hAnsi="Arial" w:cs="Arial"/>
                <w:sz w:val="12"/>
                <w:szCs w:val="12"/>
              </w:rPr>
            </w:pPr>
            <w:r w:rsidRPr="00F45D9E">
              <w:rPr>
                <w:rFonts w:ascii="Arial" w:hAnsi="Arial" w:cs="Arial"/>
                <w:sz w:val="12"/>
                <w:szCs w:val="12"/>
              </w:rPr>
              <w:t> </w:t>
            </w:r>
          </w:p>
        </w:tc>
        <w:tc>
          <w:tcPr>
            <w:tcW w:w="319" w:type="dxa"/>
            <w:gridSpan w:val="2"/>
            <w:tcBorders>
              <w:top w:val="nil"/>
              <w:left w:val="nil"/>
              <w:bottom w:val="nil"/>
              <w:right w:val="nil"/>
            </w:tcBorders>
            <w:shd w:val="clear" w:color="000000" w:fill="D8D8D8"/>
            <w:vAlign w:val="center"/>
            <w:hideMark/>
          </w:tcPr>
          <w:p w:rsidR="004E4964" w:rsidRPr="00F45D9E" w:rsidRDefault="004E4964" w:rsidP="004E4964">
            <w:pPr>
              <w:spacing w:after="0"/>
              <w:jc w:val="center"/>
              <w:rPr>
                <w:rFonts w:ascii="Arial" w:hAnsi="Arial" w:cs="Arial"/>
                <w:sz w:val="12"/>
                <w:szCs w:val="12"/>
              </w:rPr>
            </w:pPr>
            <w:r w:rsidRPr="00F45D9E">
              <w:rPr>
                <w:rFonts w:ascii="Arial" w:hAnsi="Arial" w:cs="Arial"/>
                <w:sz w:val="12"/>
                <w:szCs w:val="12"/>
              </w:rPr>
              <w:t> </w:t>
            </w:r>
          </w:p>
        </w:tc>
        <w:tc>
          <w:tcPr>
            <w:tcW w:w="641" w:type="dxa"/>
            <w:gridSpan w:val="2"/>
            <w:tcBorders>
              <w:top w:val="nil"/>
              <w:left w:val="nil"/>
              <w:bottom w:val="nil"/>
              <w:right w:val="nil"/>
            </w:tcBorders>
            <w:shd w:val="clear" w:color="000000" w:fill="D8D8D8"/>
            <w:vAlign w:val="center"/>
            <w:hideMark/>
          </w:tcPr>
          <w:p w:rsidR="004E4964" w:rsidRPr="00F45D9E" w:rsidRDefault="004E4964" w:rsidP="004E4964">
            <w:pPr>
              <w:spacing w:after="0"/>
              <w:jc w:val="center"/>
              <w:rPr>
                <w:rFonts w:ascii="Arial" w:hAnsi="Arial" w:cs="Arial"/>
                <w:sz w:val="12"/>
                <w:szCs w:val="12"/>
              </w:rPr>
            </w:pPr>
            <w:r w:rsidRPr="00F45D9E">
              <w:rPr>
                <w:rFonts w:ascii="Arial" w:hAnsi="Arial" w:cs="Arial"/>
                <w:sz w:val="12"/>
                <w:szCs w:val="12"/>
              </w:rPr>
              <w:t> </w:t>
            </w:r>
          </w:p>
        </w:tc>
        <w:tc>
          <w:tcPr>
            <w:tcW w:w="553" w:type="dxa"/>
            <w:gridSpan w:val="2"/>
            <w:tcBorders>
              <w:top w:val="nil"/>
              <w:left w:val="nil"/>
              <w:bottom w:val="nil"/>
              <w:right w:val="nil"/>
            </w:tcBorders>
            <w:shd w:val="clear" w:color="000000" w:fill="D8D8D8"/>
            <w:noWrap/>
            <w:vAlign w:val="bottom"/>
            <w:hideMark/>
          </w:tcPr>
          <w:p w:rsidR="004E4964" w:rsidRPr="00F45D9E" w:rsidRDefault="004E4964" w:rsidP="004E4964">
            <w:pPr>
              <w:spacing w:after="0"/>
              <w:rPr>
                <w:rFonts w:ascii="Arial" w:hAnsi="Arial" w:cs="Arial"/>
                <w:sz w:val="12"/>
                <w:szCs w:val="12"/>
              </w:rPr>
            </w:pPr>
            <w:r w:rsidRPr="00F45D9E">
              <w:rPr>
                <w:rFonts w:ascii="Arial" w:hAnsi="Arial" w:cs="Arial"/>
                <w:sz w:val="12"/>
                <w:szCs w:val="12"/>
              </w:rPr>
              <w:t> </w:t>
            </w:r>
          </w:p>
        </w:tc>
        <w:tc>
          <w:tcPr>
            <w:tcW w:w="874" w:type="dxa"/>
            <w:gridSpan w:val="2"/>
            <w:tcBorders>
              <w:top w:val="nil"/>
              <w:left w:val="nil"/>
              <w:bottom w:val="nil"/>
              <w:right w:val="nil"/>
            </w:tcBorders>
            <w:shd w:val="clear" w:color="000000" w:fill="D8D8D8"/>
            <w:noWrap/>
            <w:vAlign w:val="bottom"/>
            <w:hideMark/>
          </w:tcPr>
          <w:p w:rsidR="004E4964" w:rsidRPr="00F45D9E" w:rsidRDefault="004E4964" w:rsidP="004E4964">
            <w:pPr>
              <w:spacing w:after="0"/>
              <w:rPr>
                <w:rFonts w:ascii="Arial" w:hAnsi="Arial" w:cs="Arial"/>
                <w:sz w:val="12"/>
                <w:szCs w:val="12"/>
              </w:rPr>
            </w:pPr>
            <w:r w:rsidRPr="00F45D9E">
              <w:rPr>
                <w:rFonts w:ascii="Arial" w:hAnsi="Arial" w:cs="Arial"/>
                <w:sz w:val="12"/>
                <w:szCs w:val="12"/>
              </w:rPr>
              <w:t> </w:t>
            </w:r>
          </w:p>
        </w:tc>
        <w:tc>
          <w:tcPr>
            <w:tcW w:w="3090" w:type="dxa"/>
            <w:gridSpan w:val="6"/>
            <w:tcBorders>
              <w:top w:val="nil"/>
              <w:left w:val="nil"/>
              <w:bottom w:val="single" w:sz="4" w:space="0" w:color="auto"/>
              <w:right w:val="nil"/>
            </w:tcBorders>
            <w:shd w:val="clear" w:color="000000" w:fill="D8D8D8"/>
            <w:noWrap/>
            <w:vAlign w:val="bottom"/>
            <w:hideMark/>
          </w:tcPr>
          <w:p w:rsidR="004E4964" w:rsidRPr="00F45D9E" w:rsidRDefault="004E4964" w:rsidP="004E4964">
            <w:pPr>
              <w:spacing w:after="0"/>
              <w:rPr>
                <w:rFonts w:ascii="Arial" w:hAnsi="Arial" w:cs="Arial"/>
                <w:sz w:val="16"/>
                <w:szCs w:val="16"/>
              </w:rPr>
            </w:pPr>
            <w:r w:rsidRPr="00F45D9E">
              <w:rPr>
                <w:rFonts w:ascii="Arial" w:hAnsi="Arial" w:cs="Arial"/>
                <w:sz w:val="16"/>
                <w:szCs w:val="16"/>
              </w:rPr>
              <w:t>Document Name</w:t>
            </w:r>
          </w:p>
        </w:tc>
        <w:tc>
          <w:tcPr>
            <w:tcW w:w="275" w:type="dxa"/>
            <w:gridSpan w:val="4"/>
            <w:tcBorders>
              <w:top w:val="nil"/>
              <w:left w:val="nil"/>
              <w:bottom w:val="single" w:sz="4" w:space="0" w:color="auto"/>
              <w:right w:val="nil"/>
            </w:tcBorders>
            <w:shd w:val="clear" w:color="000000" w:fill="D8D8D8"/>
            <w:noWrap/>
            <w:vAlign w:val="bottom"/>
            <w:hideMark/>
          </w:tcPr>
          <w:p w:rsidR="004E4964" w:rsidRPr="00F45D9E" w:rsidRDefault="004E4964" w:rsidP="004E4964">
            <w:pPr>
              <w:spacing w:after="0"/>
              <w:rPr>
                <w:rFonts w:ascii="Arial" w:hAnsi="Arial" w:cs="Arial"/>
                <w:sz w:val="12"/>
                <w:szCs w:val="12"/>
              </w:rPr>
            </w:pPr>
            <w:r w:rsidRPr="00F45D9E">
              <w:rPr>
                <w:rFonts w:ascii="Arial" w:hAnsi="Arial" w:cs="Arial"/>
                <w:sz w:val="12"/>
                <w:szCs w:val="12"/>
              </w:rPr>
              <w:t> </w:t>
            </w:r>
          </w:p>
        </w:tc>
        <w:tc>
          <w:tcPr>
            <w:tcW w:w="1925" w:type="dxa"/>
            <w:gridSpan w:val="3"/>
            <w:tcBorders>
              <w:top w:val="nil"/>
              <w:left w:val="nil"/>
              <w:bottom w:val="nil"/>
              <w:right w:val="single" w:sz="12" w:space="0" w:color="auto"/>
            </w:tcBorders>
            <w:shd w:val="clear" w:color="000000" w:fill="D8D8D8"/>
            <w:noWrap/>
            <w:vAlign w:val="bottom"/>
            <w:hideMark/>
          </w:tcPr>
          <w:p w:rsidR="004E4964" w:rsidRPr="00F45D9E" w:rsidRDefault="004E4964" w:rsidP="004E4964">
            <w:pPr>
              <w:spacing w:after="0"/>
              <w:rPr>
                <w:rFonts w:ascii="Arial" w:hAnsi="Arial" w:cs="Arial"/>
                <w:sz w:val="12"/>
                <w:szCs w:val="12"/>
              </w:rPr>
            </w:pPr>
            <w:r w:rsidRPr="00F45D9E">
              <w:rPr>
                <w:rFonts w:ascii="Arial" w:hAnsi="Arial" w:cs="Arial"/>
                <w:sz w:val="12"/>
                <w:szCs w:val="12"/>
              </w:rPr>
              <w:t> </w:t>
            </w:r>
          </w:p>
        </w:tc>
      </w:tr>
      <w:tr w:rsidR="004E4964" w:rsidRPr="00F45D9E" w:rsidTr="004E4964">
        <w:trPr>
          <w:trHeight w:val="255"/>
          <w:jc w:val="center"/>
        </w:trPr>
        <w:tc>
          <w:tcPr>
            <w:tcW w:w="1320" w:type="dxa"/>
            <w:tcBorders>
              <w:top w:val="nil"/>
              <w:left w:val="single" w:sz="12" w:space="0" w:color="auto"/>
              <w:bottom w:val="nil"/>
              <w:right w:val="nil"/>
            </w:tcBorders>
            <w:shd w:val="clear" w:color="000000" w:fill="D8D8D8"/>
            <w:noWrap/>
            <w:vAlign w:val="bottom"/>
            <w:hideMark/>
          </w:tcPr>
          <w:p w:rsidR="004E4964" w:rsidRPr="00F45D9E" w:rsidRDefault="004E4964" w:rsidP="004E4964">
            <w:pPr>
              <w:spacing w:after="0"/>
              <w:rPr>
                <w:rFonts w:ascii="Arial" w:hAnsi="Arial" w:cs="Arial"/>
                <w:sz w:val="12"/>
                <w:szCs w:val="12"/>
              </w:rPr>
            </w:pPr>
            <w:r w:rsidRPr="00F45D9E">
              <w:rPr>
                <w:rFonts w:ascii="Arial" w:hAnsi="Arial" w:cs="Arial"/>
                <w:sz w:val="12"/>
                <w:szCs w:val="12"/>
              </w:rPr>
              <w:t> </w:t>
            </w:r>
          </w:p>
        </w:tc>
        <w:tc>
          <w:tcPr>
            <w:tcW w:w="1453" w:type="dxa"/>
            <w:gridSpan w:val="6"/>
            <w:tcBorders>
              <w:top w:val="nil"/>
              <w:left w:val="nil"/>
              <w:bottom w:val="nil"/>
              <w:right w:val="nil"/>
            </w:tcBorders>
            <w:shd w:val="clear" w:color="000000" w:fill="D8D8D8"/>
            <w:vAlign w:val="center"/>
            <w:hideMark/>
          </w:tcPr>
          <w:p w:rsidR="004E4964" w:rsidRPr="00F45D9E" w:rsidRDefault="004E4964" w:rsidP="004E4964">
            <w:pPr>
              <w:spacing w:after="0"/>
              <w:jc w:val="center"/>
              <w:rPr>
                <w:rFonts w:ascii="Arial" w:hAnsi="Arial" w:cs="Arial"/>
                <w:sz w:val="12"/>
                <w:szCs w:val="12"/>
              </w:rPr>
            </w:pPr>
            <w:r w:rsidRPr="00F45D9E">
              <w:rPr>
                <w:rFonts w:ascii="Arial" w:hAnsi="Arial" w:cs="Arial"/>
                <w:sz w:val="12"/>
                <w:szCs w:val="12"/>
              </w:rPr>
              <w:t> </w:t>
            </w:r>
          </w:p>
        </w:tc>
        <w:tc>
          <w:tcPr>
            <w:tcW w:w="319" w:type="dxa"/>
            <w:gridSpan w:val="2"/>
            <w:tcBorders>
              <w:top w:val="nil"/>
              <w:left w:val="nil"/>
              <w:bottom w:val="nil"/>
              <w:right w:val="nil"/>
            </w:tcBorders>
            <w:shd w:val="clear" w:color="000000" w:fill="D8D8D8"/>
            <w:vAlign w:val="center"/>
            <w:hideMark/>
          </w:tcPr>
          <w:p w:rsidR="004E4964" w:rsidRPr="00F45D9E" w:rsidRDefault="004E4964" w:rsidP="004E4964">
            <w:pPr>
              <w:spacing w:after="0"/>
              <w:jc w:val="center"/>
              <w:rPr>
                <w:rFonts w:ascii="Arial" w:hAnsi="Arial" w:cs="Arial"/>
                <w:sz w:val="12"/>
                <w:szCs w:val="12"/>
              </w:rPr>
            </w:pPr>
            <w:r w:rsidRPr="00F45D9E">
              <w:rPr>
                <w:rFonts w:ascii="Arial" w:hAnsi="Arial" w:cs="Arial"/>
                <w:sz w:val="12"/>
                <w:szCs w:val="12"/>
              </w:rPr>
              <w:t> </w:t>
            </w:r>
          </w:p>
        </w:tc>
        <w:tc>
          <w:tcPr>
            <w:tcW w:w="641" w:type="dxa"/>
            <w:gridSpan w:val="2"/>
            <w:tcBorders>
              <w:top w:val="nil"/>
              <w:left w:val="nil"/>
              <w:bottom w:val="nil"/>
              <w:right w:val="nil"/>
            </w:tcBorders>
            <w:shd w:val="clear" w:color="000000" w:fill="D8D8D8"/>
            <w:vAlign w:val="center"/>
            <w:hideMark/>
          </w:tcPr>
          <w:p w:rsidR="004E4964" w:rsidRPr="00F45D9E" w:rsidRDefault="004E4964" w:rsidP="004E4964">
            <w:pPr>
              <w:spacing w:after="0"/>
              <w:jc w:val="center"/>
              <w:rPr>
                <w:rFonts w:ascii="Arial" w:hAnsi="Arial" w:cs="Arial"/>
                <w:sz w:val="12"/>
                <w:szCs w:val="12"/>
              </w:rPr>
            </w:pPr>
            <w:r w:rsidRPr="00F45D9E">
              <w:rPr>
                <w:rFonts w:ascii="Arial" w:hAnsi="Arial" w:cs="Arial"/>
                <w:sz w:val="12"/>
                <w:szCs w:val="12"/>
              </w:rPr>
              <w:t> </w:t>
            </w:r>
          </w:p>
        </w:tc>
        <w:tc>
          <w:tcPr>
            <w:tcW w:w="553" w:type="dxa"/>
            <w:gridSpan w:val="2"/>
            <w:tcBorders>
              <w:top w:val="nil"/>
              <w:left w:val="nil"/>
              <w:bottom w:val="nil"/>
              <w:right w:val="nil"/>
            </w:tcBorders>
            <w:shd w:val="clear" w:color="000000" w:fill="D8D8D8"/>
            <w:noWrap/>
            <w:vAlign w:val="bottom"/>
            <w:hideMark/>
          </w:tcPr>
          <w:p w:rsidR="004E4964" w:rsidRPr="00F45D9E" w:rsidRDefault="004E4964" w:rsidP="004E4964">
            <w:pPr>
              <w:spacing w:after="0"/>
              <w:rPr>
                <w:rFonts w:ascii="Arial" w:hAnsi="Arial" w:cs="Arial"/>
                <w:sz w:val="12"/>
                <w:szCs w:val="12"/>
              </w:rPr>
            </w:pPr>
            <w:r w:rsidRPr="00F45D9E">
              <w:rPr>
                <w:rFonts w:ascii="Arial" w:hAnsi="Arial" w:cs="Arial"/>
                <w:sz w:val="12"/>
                <w:szCs w:val="12"/>
              </w:rPr>
              <w:t> </w:t>
            </w:r>
          </w:p>
        </w:tc>
        <w:tc>
          <w:tcPr>
            <w:tcW w:w="874" w:type="dxa"/>
            <w:gridSpan w:val="2"/>
            <w:tcBorders>
              <w:top w:val="nil"/>
              <w:left w:val="nil"/>
              <w:bottom w:val="nil"/>
              <w:right w:val="nil"/>
            </w:tcBorders>
            <w:shd w:val="clear" w:color="000000" w:fill="D8D8D8"/>
            <w:noWrap/>
            <w:vAlign w:val="bottom"/>
            <w:hideMark/>
          </w:tcPr>
          <w:p w:rsidR="004E4964" w:rsidRPr="00F45D9E" w:rsidRDefault="00E835E3" w:rsidP="004E4964">
            <w:pPr>
              <w:spacing w:after="0"/>
              <w:jc w:val="center"/>
              <w:rPr>
                <w:rFonts w:ascii="Arial" w:hAnsi="Arial" w:cs="Arial"/>
                <w:sz w:val="24"/>
                <w:szCs w:val="24"/>
              </w:rPr>
            </w:pPr>
            <w:r w:rsidRPr="00F45D9E">
              <w:rPr>
                <w:rFonts w:ascii="Arial" w:hAnsi="Arial" w:cs="Arial"/>
                <w:b/>
                <w:bCs/>
                <w:sz w:val="24"/>
                <w:szCs w:val="24"/>
              </w:rPr>
              <w:fldChar w:fldCharType="begin">
                <w:ffData>
                  <w:name w:val="Check1"/>
                  <w:enabled/>
                  <w:calcOnExit w:val="0"/>
                  <w:checkBox>
                    <w:sizeAuto/>
                    <w:default w:val="0"/>
                  </w:checkBox>
                </w:ffData>
              </w:fldChar>
            </w:r>
            <w:bookmarkStart w:id="83" w:name="Check1"/>
            <w:r w:rsidR="004E4964" w:rsidRPr="00F45D9E">
              <w:rPr>
                <w:rFonts w:ascii="Arial" w:hAnsi="Arial" w:cs="Arial"/>
                <w:b/>
                <w:bCs/>
                <w:sz w:val="24"/>
                <w:szCs w:val="24"/>
              </w:rPr>
              <w:instrText xml:space="preserve"> FORMCHECKBOX </w:instrText>
            </w:r>
            <w:r>
              <w:rPr>
                <w:rFonts w:ascii="Arial" w:hAnsi="Arial" w:cs="Arial"/>
                <w:b/>
                <w:bCs/>
                <w:sz w:val="24"/>
                <w:szCs w:val="24"/>
              </w:rPr>
            </w:r>
            <w:r>
              <w:rPr>
                <w:rFonts w:ascii="Arial" w:hAnsi="Arial" w:cs="Arial"/>
                <w:b/>
                <w:bCs/>
                <w:sz w:val="24"/>
                <w:szCs w:val="24"/>
              </w:rPr>
              <w:fldChar w:fldCharType="separate"/>
            </w:r>
            <w:r w:rsidRPr="00F45D9E">
              <w:rPr>
                <w:rFonts w:ascii="Arial" w:hAnsi="Arial" w:cs="Arial"/>
                <w:b/>
                <w:bCs/>
                <w:sz w:val="24"/>
                <w:szCs w:val="24"/>
              </w:rPr>
              <w:fldChar w:fldCharType="end"/>
            </w:r>
            <w:bookmarkEnd w:id="83"/>
          </w:p>
        </w:tc>
        <w:tc>
          <w:tcPr>
            <w:tcW w:w="3365" w:type="dxa"/>
            <w:gridSpan w:val="10"/>
            <w:tcBorders>
              <w:top w:val="single" w:sz="4" w:space="0" w:color="auto"/>
              <w:left w:val="nil"/>
              <w:right w:val="nil"/>
            </w:tcBorders>
            <w:shd w:val="clear" w:color="000000" w:fill="D8D8D8"/>
            <w:noWrap/>
            <w:vAlign w:val="center"/>
            <w:hideMark/>
          </w:tcPr>
          <w:p w:rsidR="004E4964" w:rsidRPr="00F45D9E" w:rsidRDefault="004E4964" w:rsidP="004E4964">
            <w:pPr>
              <w:spacing w:after="0"/>
              <w:rPr>
                <w:rFonts w:ascii="Arial" w:hAnsi="Arial" w:cs="Arial"/>
                <w:sz w:val="16"/>
                <w:szCs w:val="16"/>
              </w:rPr>
            </w:pPr>
            <w:r w:rsidRPr="00F45D9E">
              <w:rPr>
                <w:rFonts w:ascii="Arial" w:hAnsi="Arial" w:cs="Arial"/>
                <w:sz w:val="16"/>
                <w:szCs w:val="16"/>
              </w:rPr>
              <w:t>OSHS Financial Reconciliation Worksheet</w:t>
            </w:r>
          </w:p>
        </w:tc>
        <w:tc>
          <w:tcPr>
            <w:tcW w:w="1925" w:type="dxa"/>
            <w:gridSpan w:val="3"/>
            <w:tcBorders>
              <w:top w:val="nil"/>
              <w:left w:val="nil"/>
              <w:bottom w:val="nil"/>
              <w:right w:val="single" w:sz="12" w:space="0" w:color="auto"/>
            </w:tcBorders>
            <w:shd w:val="clear" w:color="000000" w:fill="D8D8D8"/>
            <w:noWrap/>
            <w:vAlign w:val="bottom"/>
            <w:hideMark/>
          </w:tcPr>
          <w:p w:rsidR="004E4964" w:rsidRPr="00F45D9E" w:rsidRDefault="004E4964" w:rsidP="004E4964">
            <w:pPr>
              <w:spacing w:after="0"/>
              <w:rPr>
                <w:rFonts w:ascii="Arial" w:hAnsi="Arial" w:cs="Arial"/>
                <w:sz w:val="12"/>
                <w:szCs w:val="12"/>
              </w:rPr>
            </w:pPr>
            <w:r w:rsidRPr="00F45D9E">
              <w:rPr>
                <w:rFonts w:ascii="Arial" w:hAnsi="Arial" w:cs="Arial"/>
                <w:sz w:val="12"/>
                <w:szCs w:val="12"/>
              </w:rPr>
              <w:t> </w:t>
            </w:r>
          </w:p>
        </w:tc>
      </w:tr>
      <w:tr w:rsidR="004E4964" w:rsidRPr="00F45D9E" w:rsidTr="004E4964">
        <w:trPr>
          <w:trHeight w:val="255"/>
          <w:jc w:val="center"/>
        </w:trPr>
        <w:tc>
          <w:tcPr>
            <w:tcW w:w="1320" w:type="dxa"/>
            <w:tcBorders>
              <w:top w:val="nil"/>
              <w:left w:val="single" w:sz="12" w:space="0" w:color="auto"/>
              <w:bottom w:val="nil"/>
              <w:right w:val="nil"/>
            </w:tcBorders>
            <w:shd w:val="clear" w:color="000000" w:fill="D8D8D8"/>
            <w:noWrap/>
            <w:vAlign w:val="bottom"/>
            <w:hideMark/>
          </w:tcPr>
          <w:p w:rsidR="004E4964" w:rsidRPr="00F45D9E" w:rsidRDefault="004E4964" w:rsidP="004E4964">
            <w:pPr>
              <w:spacing w:after="0"/>
              <w:rPr>
                <w:rFonts w:ascii="Arial" w:hAnsi="Arial" w:cs="Arial"/>
                <w:sz w:val="12"/>
                <w:szCs w:val="12"/>
              </w:rPr>
            </w:pPr>
            <w:r w:rsidRPr="00F45D9E">
              <w:rPr>
                <w:rFonts w:ascii="Arial" w:hAnsi="Arial" w:cs="Arial"/>
                <w:sz w:val="12"/>
                <w:szCs w:val="12"/>
              </w:rPr>
              <w:t> </w:t>
            </w:r>
          </w:p>
        </w:tc>
        <w:tc>
          <w:tcPr>
            <w:tcW w:w="1453" w:type="dxa"/>
            <w:gridSpan w:val="6"/>
            <w:tcBorders>
              <w:top w:val="nil"/>
              <w:left w:val="nil"/>
              <w:bottom w:val="nil"/>
              <w:right w:val="nil"/>
            </w:tcBorders>
            <w:shd w:val="clear" w:color="000000" w:fill="D8D8D8"/>
            <w:noWrap/>
            <w:vAlign w:val="bottom"/>
            <w:hideMark/>
          </w:tcPr>
          <w:p w:rsidR="004E4964" w:rsidRPr="00F45D9E" w:rsidRDefault="004E4964" w:rsidP="004E4964">
            <w:pPr>
              <w:spacing w:after="0"/>
              <w:jc w:val="center"/>
              <w:rPr>
                <w:rFonts w:ascii="Arial" w:hAnsi="Arial" w:cs="Arial"/>
                <w:b/>
                <w:bCs/>
                <w:sz w:val="12"/>
                <w:szCs w:val="12"/>
              </w:rPr>
            </w:pPr>
            <w:r w:rsidRPr="00F45D9E">
              <w:rPr>
                <w:rFonts w:ascii="Arial" w:hAnsi="Arial" w:cs="Arial"/>
                <w:b/>
                <w:bCs/>
                <w:sz w:val="12"/>
                <w:szCs w:val="12"/>
              </w:rPr>
              <w:t> </w:t>
            </w:r>
          </w:p>
        </w:tc>
        <w:tc>
          <w:tcPr>
            <w:tcW w:w="319" w:type="dxa"/>
            <w:gridSpan w:val="2"/>
            <w:tcBorders>
              <w:top w:val="nil"/>
              <w:left w:val="nil"/>
              <w:bottom w:val="nil"/>
              <w:right w:val="nil"/>
            </w:tcBorders>
            <w:shd w:val="clear" w:color="000000" w:fill="D8D8D8"/>
            <w:noWrap/>
            <w:vAlign w:val="bottom"/>
            <w:hideMark/>
          </w:tcPr>
          <w:p w:rsidR="004E4964" w:rsidRPr="00F45D9E" w:rsidRDefault="004E4964" w:rsidP="004E4964">
            <w:pPr>
              <w:spacing w:after="0"/>
              <w:jc w:val="center"/>
              <w:rPr>
                <w:rFonts w:ascii="Arial" w:hAnsi="Arial" w:cs="Arial"/>
                <w:b/>
                <w:bCs/>
                <w:sz w:val="12"/>
                <w:szCs w:val="12"/>
              </w:rPr>
            </w:pPr>
            <w:r w:rsidRPr="00F45D9E">
              <w:rPr>
                <w:rFonts w:ascii="Arial" w:hAnsi="Arial" w:cs="Arial"/>
                <w:b/>
                <w:bCs/>
                <w:sz w:val="12"/>
                <w:szCs w:val="12"/>
              </w:rPr>
              <w:t> </w:t>
            </w:r>
          </w:p>
        </w:tc>
        <w:tc>
          <w:tcPr>
            <w:tcW w:w="641" w:type="dxa"/>
            <w:gridSpan w:val="2"/>
            <w:tcBorders>
              <w:top w:val="nil"/>
              <w:left w:val="nil"/>
              <w:bottom w:val="nil"/>
              <w:right w:val="nil"/>
            </w:tcBorders>
            <w:shd w:val="clear" w:color="000000" w:fill="D8D8D8"/>
            <w:noWrap/>
            <w:vAlign w:val="bottom"/>
            <w:hideMark/>
          </w:tcPr>
          <w:p w:rsidR="004E4964" w:rsidRPr="00F45D9E" w:rsidRDefault="004E4964" w:rsidP="004E4964">
            <w:pPr>
              <w:spacing w:after="0"/>
              <w:jc w:val="center"/>
              <w:rPr>
                <w:rFonts w:ascii="Arial" w:hAnsi="Arial" w:cs="Arial"/>
                <w:b/>
                <w:bCs/>
                <w:sz w:val="12"/>
                <w:szCs w:val="12"/>
              </w:rPr>
            </w:pPr>
            <w:r w:rsidRPr="00F45D9E">
              <w:rPr>
                <w:rFonts w:ascii="Arial" w:hAnsi="Arial" w:cs="Arial"/>
                <w:b/>
                <w:bCs/>
                <w:sz w:val="12"/>
                <w:szCs w:val="12"/>
              </w:rPr>
              <w:t> </w:t>
            </w:r>
          </w:p>
        </w:tc>
        <w:tc>
          <w:tcPr>
            <w:tcW w:w="553" w:type="dxa"/>
            <w:gridSpan w:val="2"/>
            <w:tcBorders>
              <w:top w:val="nil"/>
              <w:left w:val="nil"/>
              <w:bottom w:val="nil"/>
              <w:right w:val="nil"/>
            </w:tcBorders>
            <w:shd w:val="clear" w:color="000000" w:fill="D8D8D8"/>
            <w:noWrap/>
            <w:vAlign w:val="bottom"/>
            <w:hideMark/>
          </w:tcPr>
          <w:p w:rsidR="004E4964" w:rsidRPr="00F45D9E" w:rsidRDefault="004E4964" w:rsidP="004E4964">
            <w:pPr>
              <w:spacing w:after="0"/>
              <w:rPr>
                <w:rFonts w:ascii="Arial" w:hAnsi="Arial" w:cs="Arial"/>
                <w:sz w:val="12"/>
                <w:szCs w:val="12"/>
              </w:rPr>
            </w:pPr>
            <w:r w:rsidRPr="00F45D9E">
              <w:rPr>
                <w:rFonts w:ascii="Arial" w:hAnsi="Arial" w:cs="Arial"/>
                <w:sz w:val="12"/>
                <w:szCs w:val="12"/>
              </w:rPr>
              <w:t> </w:t>
            </w:r>
          </w:p>
        </w:tc>
        <w:tc>
          <w:tcPr>
            <w:tcW w:w="874" w:type="dxa"/>
            <w:gridSpan w:val="2"/>
            <w:tcBorders>
              <w:top w:val="nil"/>
              <w:left w:val="nil"/>
              <w:bottom w:val="nil"/>
            </w:tcBorders>
            <w:shd w:val="clear" w:color="000000" w:fill="D8D8D8"/>
            <w:noWrap/>
            <w:vAlign w:val="bottom"/>
            <w:hideMark/>
          </w:tcPr>
          <w:p w:rsidR="004E4964" w:rsidRPr="00F45D9E" w:rsidRDefault="00E835E3" w:rsidP="004E4964">
            <w:pPr>
              <w:spacing w:after="0"/>
              <w:jc w:val="center"/>
              <w:rPr>
                <w:rFonts w:ascii="Arial" w:hAnsi="Arial" w:cs="Arial"/>
                <w:sz w:val="24"/>
                <w:szCs w:val="24"/>
              </w:rPr>
            </w:pPr>
            <w:r w:rsidRPr="00F45D9E">
              <w:rPr>
                <w:rFonts w:ascii="Arial" w:hAnsi="Arial" w:cs="Arial"/>
                <w:b/>
                <w:bCs/>
                <w:sz w:val="24"/>
                <w:szCs w:val="24"/>
              </w:rPr>
              <w:fldChar w:fldCharType="begin">
                <w:ffData>
                  <w:name w:val="Check1"/>
                  <w:enabled/>
                  <w:calcOnExit w:val="0"/>
                  <w:checkBox>
                    <w:sizeAuto/>
                    <w:default w:val="0"/>
                  </w:checkBox>
                </w:ffData>
              </w:fldChar>
            </w:r>
            <w:r w:rsidR="004E4964" w:rsidRPr="00F45D9E">
              <w:rPr>
                <w:rFonts w:ascii="Arial" w:hAnsi="Arial" w:cs="Arial"/>
                <w:b/>
                <w:bCs/>
                <w:sz w:val="24"/>
                <w:szCs w:val="24"/>
              </w:rPr>
              <w:instrText xml:space="preserve"> FORMCHECKBOX </w:instrText>
            </w:r>
            <w:r>
              <w:rPr>
                <w:rFonts w:ascii="Arial" w:hAnsi="Arial" w:cs="Arial"/>
                <w:b/>
                <w:bCs/>
                <w:sz w:val="24"/>
                <w:szCs w:val="24"/>
              </w:rPr>
            </w:r>
            <w:r>
              <w:rPr>
                <w:rFonts w:ascii="Arial" w:hAnsi="Arial" w:cs="Arial"/>
                <w:b/>
                <w:bCs/>
                <w:sz w:val="24"/>
                <w:szCs w:val="24"/>
              </w:rPr>
              <w:fldChar w:fldCharType="separate"/>
            </w:r>
            <w:r w:rsidRPr="00F45D9E">
              <w:rPr>
                <w:rFonts w:ascii="Arial" w:hAnsi="Arial" w:cs="Arial"/>
                <w:b/>
                <w:bCs/>
                <w:sz w:val="24"/>
                <w:szCs w:val="24"/>
              </w:rPr>
              <w:fldChar w:fldCharType="end"/>
            </w:r>
          </w:p>
        </w:tc>
        <w:tc>
          <w:tcPr>
            <w:tcW w:w="4169" w:type="dxa"/>
            <w:gridSpan w:val="12"/>
            <w:shd w:val="clear" w:color="000000" w:fill="D8D8D8"/>
            <w:noWrap/>
            <w:vAlign w:val="center"/>
            <w:hideMark/>
          </w:tcPr>
          <w:p w:rsidR="004E4964" w:rsidRPr="00F45D9E" w:rsidRDefault="004E4964" w:rsidP="004E4964">
            <w:pPr>
              <w:spacing w:after="0"/>
              <w:rPr>
                <w:rFonts w:ascii="Arial" w:hAnsi="Arial" w:cs="Arial"/>
                <w:sz w:val="16"/>
                <w:szCs w:val="16"/>
              </w:rPr>
            </w:pPr>
            <w:r w:rsidRPr="00F45D9E">
              <w:rPr>
                <w:rFonts w:ascii="Arial" w:hAnsi="Arial" w:cs="Arial"/>
                <w:sz w:val="16"/>
                <w:szCs w:val="16"/>
              </w:rPr>
              <w:t>SF-425 Federal Financial Report</w:t>
            </w:r>
            <w:r>
              <w:rPr>
                <w:rFonts w:ascii="Arial" w:hAnsi="Arial" w:cs="Arial"/>
                <w:sz w:val="16"/>
                <w:szCs w:val="16"/>
              </w:rPr>
              <w:t xml:space="preserve"> (the SF-269 portion)</w:t>
            </w:r>
          </w:p>
        </w:tc>
        <w:tc>
          <w:tcPr>
            <w:tcW w:w="1121" w:type="dxa"/>
            <w:tcBorders>
              <w:top w:val="nil"/>
              <w:left w:val="nil"/>
              <w:bottom w:val="nil"/>
              <w:right w:val="single" w:sz="12" w:space="0" w:color="auto"/>
            </w:tcBorders>
            <w:shd w:val="clear" w:color="000000" w:fill="D8D8D8"/>
            <w:noWrap/>
            <w:vAlign w:val="bottom"/>
            <w:hideMark/>
          </w:tcPr>
          <w:p w:rsidR="004E4964" w:rsidRPr="00F45D9E" w:rsidRDefault="004E4964" w:rsidP="004E4964">
            <w:pPr>
              <w:spacing w:after="0"/>
              <w:rPr>
                <w:rFonts w:ascii="Arial" w:hAnsi="Arial" w:cs="Arial"/>
                <w:sz w:val="12"/>
                <w:szCs w:val="12"/>
              </w:rPr>
            </w:pPr>
            <w:r w:rsidRPr="00F45D9E">
              <w:rPr>
                <w:rFonts w:ascii="Arial" w:hAnsi="Arial" w:cs="Arial"/>
                <w:sz w:val="12"/>
                <w:szCs w:val="12"/>
              </w:rPr>
              <w:t> </w:t>
            </w:r>
          </w:p>
        </w:tc>
      </w:tr>
      <w:tr w:rsidR="004E4964" w:rsidRPr="00F45D9E" w:rsidTr="004E4964">
        <w:trPr>
          <w:trHeight w:val="255"/>
          <w:jc w:val="center"/>
        </w:trPr>
        <w:tc>
          <w:tcPr>
            <w:tcW w:w="1320" w:type="dxa"/>
            <w:tcBorders>
              <w:top w:val="nil"/>
              <w:left w:val="single" w:sz="12" w:space="0" w:color="auto"/>
              <w:bottom w:val="nil"/>
              <w:right w:val="nil"/>
            </w:tcBorders>
            <w:shd w:val="clear" w:color="000000" w:fill="D8D8D8"/>
            <w:noWrap/>
            <w:vAlign w:val="bottom"/>
            <w:hideMark/>
          </w:tcPr>
          <w:p w:rsidR="004E4964" w:rsidRPr="00F45D9E" w:rsidRDefault="004E4964" w:rsidP="004E4964">
            <w:pPr>
              <w:spacing w:after="0"/>
              <w:rPr>
                <w:rFonts w:ascii="Arial" w:hAnsi="Arial" w:cs="Arial"/>
                <w:sz w:val="12"/>
                <w:szCs w:val="12"/>
              </w:rPr>
            </w:pPr>
            <w:r w:rsidRPr="00F45D9E">
              <w:rPr>
                <w:rFonts w:ascii="Arial" w:hAnsi="Arial" w:cs="Arial"/>
                <w:sz w:val="12"/>
                <w:szCs w:val="12"/>
              </w:rPr>
              <w:t> </w:t>
            </w:r>
          </w:p>
        </w:tc>
        <w:tc>
          <w:tcPr>
            <w:tcW w:w="770" w:type="dxa"/>
            <w:gridSpan w:val="2"/>
            <w:tcBorders>
              <w:top w:val="nil"/>
              <w:left w:val="nil"/>
              <w:bottom w:val="nil"/>
              <w:right w:val="nil"/>
            </w:tcBorders>
            <w:shd w:val="clear" w:color="000000" w:fill="D8D8D8"/>
            <w:noWrap/>
            <w:vAlign w:val="bottom"/>
            <w:hideMark/>
          </w:tcPr>
          <w:p w:rsidR="004E4964" w:rsidRPr="00F45D9E" w:rsidRDefault="004E4964" w:rsidP="004E4964">
            <w:pPr>
              <w:spacing w:after="0"/>
              <w:jc w:val="center"/>
              <w:rPr>
                <w:rFonts w:ascii="Arial" w:hAnsi="Arial" w:cs="Arial"/>
                <w:b/>
                <w:bCs/>
                <w:sz w:val="12"/>
                <w:szCs w:val="12"/>
              </w:rPr>
            </w:pPr>
          </w:p>
        </w:tc>
        <w:tc>
          <w:tcPr>
            <w:tcW w:w="236" w:type="dxa"/>
            <w:gridSpan w:val="2"/>
            <w:tcBorders>
              <w:top w:val="nil"/>
              <w:left w:val="nil"/>
              <w:bottom w:val="nil"/>
              <w:right w:val="nil"/>
            </w:tcBorders>
            <w:shd w:val="clear" w:color="000000" w:fill="D8D8D8"/>
            <w:noWrap/>
            <w:vAlign w:val="bottom"/>
            <w:hideMark/>
          </w:tcPr>
          <w:p w:rsidR="004E4964" w:rsidRPr="00F45D9E" w:rsidRDefault="004E4964" w:rsidP="004E4964">
            <w:pPr>
              <w:spacing w:after="0"/>
              <w:jc w:val="center"/>
              <w:rPr>
                <w:rFonts w:ascii="Arial" w:hAnsi="Arial" w:cs="Arial"/>
                <w:b/>
                <w:bCs/>
                <w:sz w:val="12"/>
                <w:szCs w:val="12"/>
              </w:rPr>
            </w:pPr>
            <w:r w:rsidRPr="00F45D9E">
              <w:rPr>
                <w:rFonts w:ascii="Arial" w:hAnsi="Arial" w:cs="Arial"/>
                <w:b/>
                <w:bCs/>
                <w:sz w:val="12"/>
                <w:szCs w:val="12"/>
              </w:rPr>
              <w:t> </w:t>
            </w:r>
          </w:p>
        </w:tc>
        <w:tc>
          <w:tcPr>
            <w:tcW w:w="447" w:type="dxa"/>
            <w:gridSpan w:val="2"/>
            <w:tcBorders>
              <w:top w:val="nil"/>
              <w:left w:val="nil"/>
              <w:bottom w:val="nil"/>
              <w:right w:val="nil"/>
            </w:tcBorders>
            <w:shd w:val="clear" w:color="000000" w:fill="D8D8D8"/>
            <w:noWrap/>
            <w:vAlign w:val="bottom"/>
            <w:hideMark/>
          </w:tcPr>
          <w:p w:rsidR="004E4964" w:rsidRPr="00F45D9E" w:rsidRDefault="004E4964" w:rsidP="004E4964">
            <w:pPr>
              <w:spacing w:after="0"/>
              <w:jc w:val="center"/>
              <w:rPr>
                <w:rFonts w:ascii="Arial" w:hAnsi="Arial" w:cs="Arial"/>
                <w:b/>
                <w:bCs/>
                <w:sz w:val="12"/>
                <w:szCs w:val="12"/>
              </w:rPr>
            </w:pPr>
            <w:r w:rsidRPr="00F45D9E">
              <w:rPr>
                <w:rFonts w:ascii="Arial" w:hAnsi="Arial" w:cs="Arial"/>
                <w:b/>
                <w:bCs/>
                <w:sz w:val="12"/>
                <w:szCs w:val="12"/>
              </w:rPr>
              <w:t> </w:t>
            </w:r>
          </w:p>
        </w:tc>
        <w:tc>
          <w:tcPr>
            <w:tcW w:w="319" w:type="dxa"/>
            <w:gridSpan w:val="2"/>
            <w:tcBorders>
              <w:top w:val="nil"/>
              <w:left w:val="nil"/>
              <w:bottom w:val="nil"/>
              <w:right w:val="nil"/>
            </w:tcBorders>
            <w:shd w:val="clear" w:color="000000" w:fill="D8D8D8"/>
            <w:noWrap/>
            <w:vAlign w:val="bottom"/>
            <w:hideMark/>
          </w:tcPr>
          <w:p w:rsidR="004E4964" w:rsidRPr="00F45D9E" w:rsidRDefault="004E4964" w:rsidP="004E4964">
            <w:pPr>
              <w:spacing w:after="0"/>
              <w:jc w:val="center"/>
              <w:rPr>
                <w:rFonts w:ascii="Arial" w:hAnsi="Arial" w:cs="Arial"/>
                <w:b/>
                <w:bCs/>
                <w:sz w:val="12"/>
                <w:szCs w:val="12"/>
              </w:rPr>
            </w:pPr>
            <w:r w:rsidRPr="00F45D9E">
              <w:rPr>
                <w:rFonts w:ascii="Arial" w:hAnsi="Arial" w:cs="Arial"/>
                <w:b/>
                <w:bCs/>
                <w:sz w:val="12"/>
                <w:szCs w:val="12"/>
              </w:rPr>
              <w:t> </w:t>
            </w:r>
          </w:p>
        </w:tc>
        <w:tc>
          <w:tcPr>
            <w:tcW w:w="641" w:type="dxa"/>
            <w:gridSpan w:val="2"/>
            <w:tcBorders>
              <w:top w:val="nil"/>
              <w:left w:val="nil"/>
              <w:bottom w:val="nil"/>
              <w:right w:val="nil"/>
            </w:tcBorders>
            <w:shd w:val="clear" w:color="000000" w:fill="D8D8D8"/>
            <w:noWrap/>
            <w:vAlign w:val="bottom"/>
            <w:hideMark/>
          </w:tcPr>
          <w:p w:rsidR="004E4964" w:rsidRPr="00F45D9E" w:rsidRDefault="004E4964" w:rsidP="004E4964">
            <w:pPr>
              <w:spacing w:after="0"/>
              <w:jc w:val="center"/>
              <w:rPr>
                <w:rFonts w:ascii="Arial" w:hAnsi="Arial" w:cs="Arial"/>
                <w:b/>
                <w:bCs/>
                <w:sz w:val="12"/>
                <w:szCs w:val="12"/>
              </w:rPr>
            </w:pPr>
            <w:r w:rsidRPr="00F45D9E">
              <w:rPr>
                <w:rFonts w:ascii="Arial" w:hAnsi="Arial" w:cs="Arial"/>
                <w:b/>
                <w:bCs/>
                <w:sz w:val="12"/>
                <w:szCs w:val="12"/>
              </w:rPr>
              <w:t> </w:t>
            </w:r>
          </w:p>
        </w:tc>
        <w:tc>
          <w:tcPr>
            <w:tcW w:w="553" w:type="dxa"/>
            <w:gridSpan w:val="2"/>
            <w:tcBorders>
              <w:top w:val="nil"/>
              <w:left w:val="nil"/>
              <w:bottom w:val="nil"/>
              <w:right w:val="nil"/>
            </w:tcBorders>
            <w:shd w:val="clear" w:color="000000" w:fill="D8D8D8"/>
            <w:noWrap/>
            <w:vAlign w:val="bottom"/>
            <w:hideMark/>
          </w:tcPr>
          <w:p w:rsidR="004E4964" w:rsidRPr="00F45D9E" w:rsidRDefault="004E4964" w:rsidP="004E4964">
            <w:pPr>
              <w:spacing w:after="0"/>
              <w:rPr>
                <w:rFonts w:ascii="Arial" w:hAnsi="Arial" w:cs="Arial"/>
                <w:sz w:val="12"/>
                <w:szCs w:val="12"/>
              </w:rPr>
            </w:pPr>
            <w:r w:rsidRPr="00F45D9E">
              <w:rPr>
                <w:rFonts w:ascii="Arial" w:hAnsi="Arial" w:cs="Arial"/>
                <w:sz w:val="12"/>
                <w:szCs w:val="12"/>
              </w:rPr>
              <w:t> </w:t>
            </w:r>
          </w:p>
        </w:tc>
        <w:tc>
          <w:tcPr>
            <w:tcW w:w="874" w:type="dxa"/>
            <w:gridSpan w:val="2"/>
            <w:tcBorders>
              <w:top w:val="nil"/>
              <w:left w:val="nil"/>
              <w:bottom w:val="nil"/>
              <w:right w:val="nil"/>
            </w:tcBorders>
            <w:shd w:val="clear" w:color="000000" w:fill="D8D8D8"/>
            <w:noWrap/>
            <w:vAlign w:val="bottom"/>
            <w:hideMark/>
          </w:tcPr>
          <w:p w:rsidR="004E4964" w:rsidRPr="00F45D9E" w:rsidRDefault="00E835E3" w:rsidP="004E4964">
            <w:pPr>
              <w:spacing w:after="0"/>
              <w:jc w:val="center"/>
              <w:rPr>
                <w:rFonts w:ascii="Arial" w:hAnsi="Arial" w:cs="Arial"/>
                <w:sz w:val="24"/>
                <w:szCs w:val="24"/>
              </w:rPr>
            </w:pPr>
            <w:r w:rsidRPr="00F45D9E">
              <w:rPr>
                <w:rFonts w:ascii="Arial" w:hAnsi="Arial" w:cs="Arial"/>
                <w:b/>
                <w:bCs/>
                <w:sz w:val="24"/>
                <w:szCs w:val="24"/>
              </w:rPr>
              <w:fldChar w:fldCharType="begin">
                <w:ffData>
                  <w:name w:val="Check1"/>
                  <w:enabled/>
                  <w:calcOnExit w:val="0"/>
                  <w:checkBox>
                    <w:sizeAuto/>
                    <w:default w:val="0"/>
                  </w:checkBox>
                </w:ffData>
              </w:fldChar>
            </w:r>
            <w:r w:rsidR="004E4964" w:rsidRPr="00F45D9E">
              <w:rPr>
                <w:rFonts w:ascii="Arial" w:hAnsi="Arial" w:cs="Arial"/>
                <w:b/>
                <w:bCs/>
                <w:sz w:val="24"/>
                <w:szCs w:val="24"/>
              </w:rPr>
              <w:instrText xml:space="preserve"> FORMCHECKBOX </w:instrText>
            </w:r>
            <w:r>
              <w:rPr>
                <w:rFonts w:ascii="Arial" w:hAnsi="Arial" w:cs="Arial"/>
                <w:b/>
                <w:bCs/>
                <w:sz w:val="24"/>
                <w:szCs w:val="24"/>
              </w:rPr>
            </w:r>
            <w:r>
              <w:rPr>
                <w:rFonts w:ascii="Arial" w:hAnsi="Arial" w:cs="Arial"/>
                <w:b/>
                <w:bCs/>
                <w:sz w:val="24"/>
                <w:szCs w:val="24"/>
              </w:rPr>
              <w:fldChar w:fldCharType="separate"/>
            </w:r>
            <w:r w:rsidRPr="00F45D9E">
              <w:rPr>
                <w:rFonts w:ascii="Arial" w:hAnsi="Arial" w:cs="Arial"/>
                <w:b/>
                <w:bCs/>
                <w:sz w:val="24"/>
                <w:szCs w:val="24"/>
              </w:rPr>
              <w:fldChar w:fldCharType="end"/>
            </w:r>
          </w:p>
        </w:tc>
        <w:tc>
          <w:tcPr>
            <w:tcW w:w="3365" w:type="dxa"/>
            <w:gridSpan w:val="10"/>
            <w:tcBorders>
              <w:left w:val="nil"/>
              <w:bottom w:val="nil"/>
              <w:right w:val="nil"/>
            </w:tcBorders>
            <w:shd w:val="clear" w:color="000000" w:fill="D8D8D8"/>
            <w:noWrap/>
            <w:vAlign w:val="center"/>
            <w:hideMark/>
          </w:tcPr>
          <w:p w:rsidR="004E4964" w:rsidRPr="00F45D9E" w:rsidRDefault="004E4964" w:rsidP="004E4964">
            <w:pPr>
              <w:spacing w:after="0"/>
              <w:rPr>
                <w:rFonts w:ascii="Arial" w:hAnsi="Arial" w:cs="Arial"/>
                <w:sz w:val="16"/>
                <w:szCs w:val="16"/>
              </w:rPr>
            </w:pPr>
            <w:r w:rsidRPr="00F45D9E">
              <w:rPr>
                <w:rFonts w:ascii="Arial" w:hAnsi="Arial" w:cs="Arial"/>
                <w:sz w:val="16"/>
                <w:szCs w:val="16"/>
              </w:rPr>
              <w:t>BLS-OSHS Quarterly Financial Report</w:t>
            </w:r>
          </w:p>
        </w:tc>
        <w:tc>
          <w:tcPr>
            <w:tcW w:w="1925" w:type="dxa"/>
            <w:gridSpan w:val="3"/>
            <w:tcBorders>
              <w:top w:val="nil"/>
              <w:left w:val="nil"/>
              <w:bottom w:val="nil"/>
              <w:right w:val="single" w:sz="12" w:space="0" w:color="auto"/>
            </w:tcBorders>
            <w:shd w:val="clear" w:color="000000" w:fill="D8D8D8"/>
            <w:noWrap/>
            <w:vAlign w:val="bottom"/>
            <w:hideMark/>
          </w:tcPr>
          <w:p w:rsidR="004E4964" w:rsidRPr="00F45D9E" w:rsidRDefault="004E4964" w:rsidP="004E4964">
            <w:pPr>
              <w:spacing w:after="0"/>
              <w:rPr>
                <w:rFonts w:ascii="Arial" w:hAnsi="Arial" w:cs="Arial"/>
                <w:sz w:val="12"/>
                <w:szCs w:val="12"/>
              </w:rPr>
            </w:pPr>
            <w:r w:rsidRPr="00F45D9E">
              <w:rPr>
                <w:rFonts w:ascii="Arial" w:hAnsi="Arial" w:cs="Arial"/>
                <w:sz w:val="12"/>
                <w:szCs w:val="12"/>
              </w:rPr>
              <w:t> </w:t>
            </w:r>
          </w:p>
        </w:tc>
      </w:tr>
      <w:tr w:rsidR="004E4964" w:rsidRPr="00F45D9E" w:rsidTr="004E4964">
        <w:trPr>
          <w:trHeight w:val="255"/>
          <w:jc w:val="center"/>
        </w:trPr>
        <w:tc>
          <w:tcPr>
            <w:tcW w:w="1320" w:type="dxa"/>
            <w:tcBorders>
              <w:top w:val="nil"/>
              <w:left w:val="single" w:sz="12" w:space="0" w:color="auto"/>
              <w:bottom w:val="nil"/>
              <w:right w:val="nil"/>
            </w:tcBorders>
            <w:shd w:val="clear" w:color="000000" w:fill="D8D8D8"/>
            <w:noWrap/>
            <w:vAlign w:val="bottom"/>
            <w:hideMark/>
          </w:tcPr>
          <w:p w:rsidR="004E4964" w:rsidRPr="00F45D9E" w:rsidRDefault="004E4964" w:rsidP="004E4964">
            <w:pPr>
              <w:spacing w:after="0"/>
              <w:rPr>
                <w:rFonts w:ascii="Arial" w:hAnsi="Arial" w:cs="Arial"/>
                <w:sz w:val="12"/>
                <w:szCs w:val="12"/>
              </w:rPr>
            </w:pPr>
            <w:r w:rsidRPr="00F45D9E">
              <w:rPr>
                <w:rFonts w:ascii="Arial" w:hAnsi="Arial" w:cs="Arial"/>
                <w:sz w:val="12"/>
                <w:szCs w:val="12"/>
              </w:rPr>
              <w:t> </w:t>
            </w:r>
          </w:p>
        </w:tc>
        <w:tc>
          <w:tcPr>
            <w:tcW w:w="1453" w:type="dxa"/>
            <w:gridSpan w:val="6"/>
            <w:tcBorders>
              <w:top w:val="nil"/>
              <w:left w:val="nil"/>
              <w:bottom w:val="nil"/>
              <w:right w:val="nil"/>
            </w:tcBorders>
            <w:shd w:val="clear" w:color="000000" w:fill="D8D8D8"/>
            <w:noWrap/>
            <w:vAlign w:val="bottom"/>
            <w:hideMark/>
          </w:tcPr>
          <w:p w:rsidR="004E4964" w:rsidRPr="00F45D9E" w:rsidRDefault="004E4964" w:rsidP="004E4964">
            <w:pPr>
              <w:spacing w:after="0"/>
              <w:jc w:val="center"/>
              <w:rPr>
                <w:rFonts w:ascii="Arial" w:hAnsi="Arial" w:cs="Arial"/>
                <w:b/>
                <w:bCs/>
                <w:sz w:val="12"/>
                <w:szCs w:val="12"/>
              </w:rPr>
            </w:pPr>
            <w:r w:rsidRPr="00F45D9E">
              <w:rPr>
                <w:rFonts w:ascii="Arial" w:hAnsi="Arial" w:cs="Arial"/>
                <w:b/>
                <w:bCs/>
                <w:sz w:val="12"/>
                <w:szCs w:val="12"/>
              </w:rPr>
              <w:t> </w:t>
            </w:r>
          </w:p>
        </w:tc>
        <w:tc>
          <w:tcPr>
            <w:tcW w:w="319" w:type="dxa"/>
            <w:gridSpan w:val="2"/>
            <w:tcBorders>
              <w:top w:val="nil"/>
              <w:left w:val="nil"/>
              <w:bottom w:val="nil"/>
              <w:right w:val="nil"/>
            </w:tcBorders>
            <w:shd w:val="clear" w:color="000000" w:fill="D8D8D8"/>
            <w:noWrap/>
            <w:vAlign w:val="bottom"/>
            <w:hideMark/>
          </w:tcPr>
          <w:p w:rsidR="004E4964" w:rsidRPr="00F45D9E" w:rsidRDefault="004E4964" w:rsidP="004E4964">
            <w:pPr>
              <w:spacing w:after="0"/>
              <w:jc w:val="center"/>
              <w:rPr>
                <w:rFonts w:ascii="Arial" w:hAnsi="Arial" w:cs="Arial"/>
                <w:b/>
                <w:bCs/>
                <w:sz w:val="12"/>
                <w:szCs w:val="12"/>
              </w:rPr>
            </w:pPr>
            <w:r w:rsidRPr="00F45D9E">
              <w:rPr>
                <w:rFonts w:ascii="Arial" w:hAnsi="Arial" w:cs="Arial"/>
                <w:b/>
                <w:bCs/>
                <w:sz w:val="12"/>
                <w:szCs w:val="12"/>
              </w:rPr>
              <w:t> </w:t>
            </w:r>
          </w:p>
        </w:tc>
        <w:tc>
          <w:tcPr>
            <w:tcW w:w="641" w:type="dxa"/>
            <w:gridSpan w:val="2"/>
            <w:tcBorders>
              <w:top w:val="nil"/>
              <w:left w:val="nil"/>
              <w:bottom w:val="nil"/>
              <w:right w:val="nil"/>
            </w:tcBorders>
            <w:shd w:val="clear" w:color="000000" w:fill="D8D8D8"/>
            <w:noWrap/>
            <w:vAlign w:val="bottom"/>
            <w:hideMark/>
          </w:tcPr>
          <w:p w:rsidR="004E4964" w:rsidRPr="00F45D9E" w:rsidRDefault="004E4964" w:rsidP="004E4964">
            <w:pPr>
              <w:spacing w:after="0"/>
              <w:jc w:val="center"/>
              <w:rPr>
                <w:rFonts w:ascii="Arial" w:hAnsi="Arial" w:cs="Arial"/>
                <w:b/>
                <w:bCs/>
                <w:sz w:val="12"/>
                <w:szCs w:val="12"/>
              </w:rPr>
            </w:pPr>
            <w:r w:rsidRPr="00F45D9E">
              <w:rPr>
                <w:rFonts w:ascii="Arial" w:hAnsi="Arial" w:cs="Arial"/>
                <w:b/>
                <w:bCs/>
                <w:sz w:val="12"/>
                <w:szCs w:val="12"/>
              </w:rPr>
              <w:t> </w:t>
            </w:r>
          </w:p>
        </w:tc>
        <w:tc>
          <w:tcPr>
            <w:tcW w:w="553" w:type="dxa"/>
            <w:gridSpan w:val="2"/>
            <w:tcBorders>
              <w:top w:val="nil"/>
              <w:left w:val="nil"/>
              <w:bottom w:val="nil"/>
              <w:right w:val="nil"/>
            </w:tcBorders>
            <w:shd w:val="clear" w:color="000000" w:fill="D8D8D8"/>
            <w:noWrap/>
            <w:vAlign w:val="bottom"/>
            <w:hideMark/>
          </w:tcPr>
          <w:p w:rsidR="004E4964" w:rsidRPr="00F45D9E" w:rsidRDefault="004E4964" w:rsidP="004E4964">
            <w:pPr>
              <w:spacing w:after="0"/>
              <w:rPr>
                <w:rFonts w:ascii="Arial" w:hAnsi="Arial" w:cs="Arial"/>
                <w:sz w:val="12"/>
                <w:szCs w:val="12"/>
              </w:rPr>
            </w:pPr>
            <w:r w:rsidRPr="00F45D9E">
              <w:rPr>
                <w:rFonts w:ascii="Arial" w:hAnsi="Arial" w:cs="Arial"/>
                <w:sz w:val="12"/>
                <w:szCs w:val="12"/>
              </w:rPr>
              <w:t> </w:t>
            </w:r>
          </w:p>
        </w:tc>
        <w:tc>
          <w:tcPr>
            <w:tcW w:w="874" w:type="dxa"/>
            <w:gridSpan w:val="2"/>
            <w:tcBorders>
              <w:top w:val="nil"/>
              <w:left w:val="nil"/>
              <w:bottom w:val="nil"/>
              <w:right w:val="nil"/>
            </w:tcBorders>
            <w:shd w:val="clear" w:color="000000" w:fill="D8D8D8"/>
            <w:noWrap/>
            <w:vAlign w:val="bottom"/>
            <w:hideMark/>
          </w:tcPr>
          <w:p w:rsidR="004E4964" w:rsidRPr="00F45D9E" w:rsidRDefault="00E835E3" w:rsidP="004E4964">
            <w:pPr>
              <w:spacing w:after="0"/>
              <w:jc w:val="center"/>
              <w:rPr>
                <w:rFonts w:ascii="Arial" w:hAnsi="Arial" w:cs="Arial"/>
                <w:sz w:val="24"/>
                <w:szCs w:val="24"/>
              </w:rPr>
            </w:pPr>
            <w:r w:rsidRPr="00F45D9E">
              <w:rPr>
                <w:rFonts w:ascii="Arial" w:hAnsi="Arial" w:cs="Arial"/>
                <w:b/>
                <w:bCs/>
                <w:sz w:val="24"/>
                <w:szCs w:val="24"/>
              </w:rPr>
              <w:fldChar w:fldCharType="begin">
                <w:ffData>
                  <w:name w:val="Check1"/>
                  <w:enabled/>
                  <w:calcOnExit w:val="0"/>
                  <w:checkBox>
                    <w:sizeAuto/>
                    <w:default w:val="0"/>
                  </w:checkBox>
                </w:ffData>
              </w:fldChar>
            </w:r>
            <w:r w:rsidR="004E4964" w:rsidRPr="00F45D9E">
              <w:rPr>
                <w:rFonts w:ascii="Arial" w:hAnsi="Arial" w:cs="Arial"/>
                <w:b/>
                <w:bCs/>
                <w:sz w:val="24"/>
                <w:szCs w:val="24"/>
              </w:rPr>
              <w:instrText xml:space="preserve"> FORMCHECKBOX </w:instrText>
            </w:r>
            <w:r>
              <w:rPr>
                <w:rFonts w:ascii="Arial" w:hAnsi="Arial" w:cs="Arial"/>
                <w:b/>
                <w:bCs/>
                <w:sz w:val="24"/>
                <w:szCs w:val="24"/>
              </w:rPr>
            </w:r>
            <w:r>
              <w:rPr>
                <w:rFonts w:ascii="Arial" w:hAnsi="Arial" w:cs="Arial"/>
                <w:b/>
                <w:bCs/>
                <w:sz w:val="24"/>
                <w:szCs w:val="24"/>
              </w:rPr>
              <w:fldChar w:fldCharType="separate"/>
            </w:r>
            <w:r w:rsidRPr="00F45D9E">
              <w:rPr>
                <w:rFonts w:ascii="Arial" w:hAnsi="Arial" w:cs="Arial"/>
                <w:b/>
                <w:bCs/>
                <w:sz w:val="24"/>
                <w:szCs w:val="24"/>
              </w:rPr>
              <w:fldChar w:fldCharType="end"/>
            </w:r>
          </w:p>
        </w:tc>
        <w:tc>
          <w:tcPr>
            <w:tcW w:w="3090" w:type="dxa"/>
            <w:gridSpan w:val="6"/>
            <w:tcBorders>
              <w:top w:val="nil"/>
              <w:left w:val="nil"/>
              <w:bottom w:val="nil"/>
              <w:right w:val="nil"/>
            </w:tcBorders>
            <w:shd w:val="clear" w:color="000000" w:fill="D8D8D8"/>
            <w:noWrap/>
            <w:vAlign w:val="center"/>
            <w:hideMark/>
          </w:tcPr>
          <w:p w:rsidR="004E4964" w:rsidRPr="00F45D9E" w:rsidRDefault="004E4964" w:rsidP="004E4964">
            <w:pPr>
              <w:spacing w:after="0"/>
              <w:rPr>
                <w:rFonts w:ascii="Arial" w:hAnsi="Arial" w:cs="Arial"/>
                <w:sz w:val="16"/>
                <w:szCs w:val="16"/>
              </w:rPr>
            </w:pPr>
            <w:r w:rsidRPr="00F45D9E">
              <w:rPr>
                <w:rFonts w:ascii="Arial" w:hAnsi="Arial" w:cs="Arial"/>
                <w:sz w:val="16"/>
                <w:szCs w:val="16"/>
              </w:rPr>
              <w:t>Property Listing (if applicable)</w:t>
            </w:r>
          </w:p>
        </w:tc>
        <w:tc>
          <w:tcPr>
            <w:tcW w:w="275" w:type="dxa"/>
            <w:gridSpan w:val="4"/>
            <w:tcBorders>
              <w:top w:val="nil"/>
              <w:left w:val="nil"/>
              <w:bottom w:val="nil"/>
              <w:right w:val="nil"/>
            </w:tcBorders>
            <w:shd w:val="clear" w:color="000000" w:fill="D8D8D8"/>
            <w:noWrap/>
            <w:vAlign w:val="bottom"/>
            <w:hideMark/>
          </w:tcPr>
          <w:p w:rsidR="004E4964" w:rsidRPr="00F45D9E" w:rsidRDefault="004E4964" w:rsidP="004E4964">
            <w:pPr>
              <w:spacing w:after="0"/>
              <w:rPr>
                <w:rFonts w:ascii="Arial" w:hAnsi="Arial" w:cs="Arial"/>
                <w:sz w:val="12"/>
                <w:szCs w:val="12"/>
              </w:rPr>
            </w:pPr>
            <w:r w:rsidRPr="00F45D9E">
              <w:rPr>
                <w:rFonts w:ascii="Arial" w:hAnsi="Arial" w:cs="Arial"/>
                <w:sz w:val="12"/>
                <w:szCs w:val="12"/>
              </w:rPr>
              <w:t> </w:t>
            </w:r>
          </w:p>
        </w:tc>
        <w:tc>
          <w:tcPr>
            <w:tcW w:w="1925" w:type="dxa"/>
            <w:gridSpan w:val="3"/>
            <w:tcBorders>
              <w:top w:val="nil"/>
              <w:left w:val="nil"/>
              <w:bottom w:val="nil"/>
              <w:right w:val="single" w:sz="12" w:space="0" w:color="auto"/>
            </w:tcBorders>
            <w:shd w:val="clear" w:color="000000" w:fill="D8D8D8"/>
            <w:noWrap/>
            <w:vAlign w:val="bottom"/>
            <w:hideMark/>
          </w:tcPr>
          <w:p w:rsidR="004E4964" w:rsidRPr="00F45D9E" w:rsidRDefault="004E4964" w:rsidP="004E4964">
            <w:pPr>
              <w:spacing w:after="0"/>
              <w:rPr>
                <w:rFonts w:ascii="Arial" w:hAnsi="Arial" w:cs="Arial"/>
                <w:sz w:val="12"/>
                <w:szCs w:val="12"/>
              </w:rPr>
            </w:pPr>
            <w:r w:rsidRPr="00F45D9E">
              <w:rPr>
                <w:rFonts w:ascii="Arial" w:hAnsi="Arial" w:cs="Arial"/>
                <w:sz w:val="12"/>
                <w:szCs w:val="12"/>
              </w:rPr>
              <w:t> </w:t>
            </w:r>
          </w:p>
        </w:tc>
      </w:tr>
      <w:tr w:rsidR="004E4964" w:rsidRPr="00F45D9E" w:rsidTr="004E4964">
        <w:trPr>
          <w:trHeight w:val="255"/>
          <w:jc w:val="center"/>
        </w:trPr>
        <w:tc>
          <w:tcPr>
            <w:tcW w:w="1320" w:type="dxa"/>
            <w:tcBorders>
              <w:top w:val="nil"/>
              <w:left w:val="single" w:sz="12" w:space="0" w:color="auto"/>
              <w:bottom w:val="nil"/>
              <w:right w:val="nil"/>
            </w:tcBorders>
            <w:shd w:val="clear" w:color="000000" w:fill="D8D8D8"/>
            <w:noWrap/>
            <w:vAlign w:val="bottom"/>
            <w:hideMark/>
          </w:tcPr>
          <w:p w:rsidR="004E4964" w:rsidRPr="00F45D9E" w:rsidRDefault="004E4964" w:rsidP="004E4964">
            <w:pPr>
              <w:spacing w:after="0"/>
              <w:rPr>
                <w:rFonts w:ascii="Arial" w:hAnsi="Arial" w:cs="Arial"/>
                <w:sz w:val="12"/>
                <w:szCs w:val="12"/>
              </w:rPr>
            </w:pPr>
            <w:r w:rsidRPr="00F45D9E">
              <w:rPr>
                <w:rFonts w:ascii="Arial" w:hAnsi="Arial" w:cs="Arial"/>
                <w:sz w:val="12"/>
                <w:szCs w:val="12"/>
              </w:rPr>
              <w:t> </w:t>
            </w:r>
          </w:p>
        </w:tc>
        <w:tc>
          <w:tcPr>
            <w:tcW w:w="1453" w:type="dxa"/>
            <w:gridSpan w:val="6"/>
            <w:tcBorders>
              <w:top w:val="nil"/>
              <w:left w:val="nil"/>
              <w:bottom w:val="nil"/>
              <w:right w:val="nil"/>
            </w:tcBorders>
            <w:shd w:val="clear" w:color="000000" w:fill="D8D8D8"/>
            <w:noWrap/>
            <w:vAlign w:val="bottom"/>
            <w:hideMark/>
          </w:tcPr>
          <w:p w:rsidR="004E4964" w:rsidRPr="00F45D9E" w:rsidRDefault="004E4964" w:rsidP="004E4964">
            <w:pPr>
              <w:spacing w:after="0"/>
              <w:jc w:val="center"/>
              <w:rPr>
                <w:rFonts w:ascii="Arial" w:hAnsi="Arial" w:cs="Arial"/>
                <w:b/>
                <w:bCs/>
                <w:sz w:val="12"/>
                <w:szCs w:val="12"/>
              </w:rPr>
            </w:pPr>
            <w:r w:rsidRPr="00F45D9E">
              <w:rPr>
                <w:rFonts w:ascii="Arial" w:hAnsi="Arial" w:cs="Arial"/>
                <w:b/>
                <w:bCs/>
                <w:sz w:val="12"/>
                <w:szCs w:val="12"/>
              </w:rPr>
              <w:t> </w:t>
            </w:r>
          </w:p>
        </w:tc>
        <w:tc>
          <w:tcPr>
            <w:tcW w:w="319" w:type="dxa"/>
            <w:gridSpan w:val="2"/>
            <w:tcBorders>
              <w:top w:val="nil"/>
              <w:left w:val="nil"/>
              <w:bottom w:val="nil"/>
              <w:right w:val="nil"/>
            </w:tcBorders>
            <w:shd w:val="clear" w:color="000000" w:fill="D8D8D8"/>
            <w:noWrap/>
            <w:vAlign w:val="bottom"/>
            <w:hideMark/>
          </w:tcPr>
          <w:p w:rsidR="004E4964" w:rsidRPr="00F45D9E" w:rsidRDefault="004E4964" w:rsidP="004E4964">
            <w:pPr>
              <w:spacing w:after="0"/>
              <w:jc w:val="center"/>
              <w:rPr>
                <w:rFonts w:ascii="Arial" w:hAnsi="Arial" w:cs="Arial"/>
                <w:b/>
                <w:bCs/>
                <w:sz w:val="12"/>
                <w:szCs w:val="12"/>
              </w:rPr>
            </w:pPr>
            <w:r w:rsidRPr="00F45D9E">
              <w:rPr>
                <w:rFonts w:ascii="Arial" w:hAnsi="Arial" w:cs="Arial"/>
                <w:b/>
                <w:bCs/>
                <w:sz w:val="12"/>
                <w:szCs w:val="12"/>
              </w:rPr>
              <w:t> </w:t>
            </w:r>
          </w:p>
        </w:tc>
        <w:tc>
          <w:tcPr>
            <w:tcW w:w="641" w:type="dxa"/>
            <w:gridSpan w:val="2"/>
            <w:tcBorders>
              <w:top w:val="nil"/>
              <w:left w:val="nil"/>
              <w:bottom w:val="nil"/>
              <w:right w:val="nil"/>
            </w:tcBorders>
            <w:shd w:val="clear" w:color="000000" w:fill="D8D8D8"/>
            <w:noWrap/>
            <w:vAlign w:val="bottom"/>
            <w:hideMark/>
          </w:tcPr>
          <w:p w:rsidR="004E4964" w:rsidRPr="00F45D9E" w:rsidRDefault="004E4964" w:rsidP="004E4964">
            <w:pPr>
              <w:spacing w:after="0"/>
              <w:jc w:val="center"/>
              <w:rPr>
                <w:rFonts w:ascii="Arial" w:hAnsi="Arial" w:cs="Arial"/>
                <w:b/>
                <w:bCs/>
                <w:sz w:val="12"/>
                <w:szCs w:val="12"/>
              </w:rPr>
            </w:pPr>
            <w:r w:rsidRPr="00F45D9E">
              <w:rPr>
                <w:rFonts w:ascii="Arial" w:hAnsi="Arial" w:cs="Arial"/>
                <w:b/>
                <w:bCs/>
                <w:sz w:val="12"/>
                <w:szCs w:val="12"/>
              </w:rPr>
              <w:t> </w:t>
            </w:r>
          </w:p>
        </w:tc>
        <w:tc>
          <w:tcPr>
            <w:tcW w:w="553" w:type="dxa"/>
            <w:gridSpan w:val="2"/>
            <w:tcBorders>
              <w:top w:val="nil"/>
              <w:left w:val="nil"/>
              <w:bottom w:val="nil"/>
              <w:right w:val="nil"/>
            </w:tcBorders>
            <w:shd w:val="clear" w:color="000000" w:fill="D8D8D8"/>
            <w:noWrap/>
            <w:vAlign w:val="bottom"/>
            <w:hideMark/>
          </w:tcPr>
          <w:p w:rsidR="004E4964" w:rsidRPr="00F45D9E" w:rsidRDefault="004E4964" w:rsidP="004E4964">
            <w:pPr>
              <w:spacing w:after="0"/>
              <w:rPr>
                <w:rFonts w:ascii="Arial" w:hAnsi="Arial" w:cs="Arial"/>
                <w:sz w:val="12"/>
                <w:szCs w:val="12"/>
              </w:rPr>
            </w:pPr>
            <w:r w:rsidRPr="00F45D9E">
              <w:rPr>
                <w:rFonts w:ascii="Arial" w:hAnsi="Arial" w:cs="Arial"/>
                <w:sz w:val="12"/>
                <w:szCs w:val="12"/>
              </w:rPr>
              <w:t> </w:t>
            </w:r>
          </w:p>
        </w:tc>
        <w:tc>
          <w:tcPr>
            <w:tcW w:w="874" w:type="dxa"/>
            <w:gridSpan w:val="2"/>
            <w:tcBorders>
              <w:top w:val="nil"/>
              <w:left w:val="nil"/>
              <w:bottom w:val="nil"/>
              <w:right w:val="nil"/>
            </w:tcBorders>
            <w:shd w:val="clear" w:color="000000" w:fill="D8D8D8"/>
            <w:noWrap/>
            <w:vAlign w:val="bottom"/>
            <w:hideMark/>
          </w:tcPr>
          <w:p w:rsidR="004E4964" w:rsidRPr="00F45D9E" w:rsidRDefault="00E835E3" w:rsidP="004E4964">
            <w:pPr>
              <w:spacing w:after="0"/>
              <w:jc w:val="center"/>
              <w:rPr>
                <w:rFonts w:ascii="Arial" w:hAnsi="Arial" w:cs="Arial"/>
                <w:sz w:val="24"/>
                <w:szCs w:val="24"/>
              </w:rPr>
            </w:pPr>
            <w:r w:rsidRPr="00F45D9E">
              <w:rPr>
                <w:rFonts w:ascii="Arial" w:hAnsi="Arial" w:cs="Arial"/>
                <w:b/>
                <w:bCs/>
                <w:sz w:val="24"/>
                <w:szCs w:val="24"/>
              </w:rPr>
              <w:fldChar w:fldCharType="begin">
                <w:ffData>
                  <w:name w:val="Check1"/>
                  <w:enabled/>
                  <w:calcOnExit w:val="0"/>
                  <w:checkBox>
                    <w:sizeAuto/>
                    <w:default w:val="0"/>
                  </w:checkBox>
                </w:ffData>
              </w:fldChar>
            </w:r>
            <w:r w:rsidR="004E4964" w:rsidRPr="00F45D9E">
              <w:rPr>
                <w:rFonts w:ascii="Arial" w:hAnsi="Arial" w:cs="Arial"/>
                <w:b/>
                <w:bCs/>
                <w:sz w:val="24"/>
                <w:szCs w:val="24"/>
              </w:rPr>
              <w:instrText xml:space="preserve"> FORMCHECKBOX </w:instrText>
            </w:r>
            <w:r>
              <w:rPr>
                <w:rFonts w:ascii="Arial" w:hAnsi="Arial" w:cs="Arial"/>
                <w:b/>
                <w:bCs/>
                <w:sz w:val="24"/>
                <w:szCs w:val="24"/>
              </w:rPr>
            </w:r>
            <w:r>
              <w:rPr>
                <w:rFonts w:ascii="Arial" w:hAnsi="Arial" w:cs="Arial"/>
                <w:b/>
                <w:bCs/>
                <w:sz w:val="24"/>
                <w:szCs w:val="24"/>
              </w:rPr>
              <w:fldChar w:fldCharType="separate"/>
            </w:r>
            <w:r w:rsidRPr="00F45D9E">
              <w:rPr>
                <w:rFonts w:ascii="Arial" w:hAnsi="Arial" w:cs="Arial"/>
                <w:b/>
                <w:bCs/>
                <w:sz w:val="24"/>
                <w:szCs w:val="24"/>
              </w:rPr>
              <w:fldChar w:fldCharType="end"/>
            </w:r>
          </w:p>
        </w:tc>
        <w:tc>
          <w:tcPr>
            <w:tcW w:w="5290" w:type="dxa"/>
            <w:gridSpan w:val="13"/>
            <w:tcBorders>
              <w:top w:val="nil"/>
              <w:left w:val="nil"/>
              <w:bottom w:val="nil"/>
              <w:right w:val="single" w:sz="12" w:space="0" w:color="auto"/>
            </w:tcBorders>
            <w:shd w:val="clear" w:color="000000" w:fill="D8D8D8"/>
            <w:noWrap/>
            <w:vAlign w:val="center"/>
            <w:hideMark/>
          </w:tcPr>
          <w:p w:rsidR="004E4964" w:rsidRPr="00F45D9E" w:rsidRDefault="004E4964" w:rsidP="004E4964">
            <w:pPr>
              <w:spacing w:after="0"/>
              <w:rPr>
                <w:rFonts w:ascii="Arial" w:hAnsi="Arial" w:cs="Arial"/>
                <w:sz w:val="16"/>
                <w:szCs w:val="16"/>
              </w:rPr>
            </w:pPr>
            <w:r w:rsidRPr="00F45D9E">
              <w:rPr>
                <w:rFonts w:ascii="Arial" w:hAnsi="Arial" w:cs="Arial"/>
                <w:sz w:val="16"/>
                <w:szCs w:val="16"/>
              </w:rPr>
              <w:t xml:space="preserve">Health and Human Services Payment Management </w:t>
            </w:r>
          </w:p>
        </w:tc>
      </w:tr>
      <w:tr w:rsidR="004E4964" w:rsidRPr="00F45D9E" w:rsidTr="004E4964">
        <w:trPr>
          <w:trHeight w:val="255"/>
          <w:jc w:val="center"/>
        </w:trPr>
        <w:tc>
          <w:tcPr>
            <w:tcW w:w="1320" w:type="dxa"/>
            <w:tcBorders>
              <w:top w:val="nil"/>
              <w:left w:val="single" w:sz="12" w:space="0" w:color="auto"/>
              <w:bottom w:val="nil"/>
              <w:right w:val="nil"/>
            </w:tcBorders>
            <w:shd w:val="clear" w:color="000000" w:fill="D8D8D8"/>
            <w:noWrap/>
            <w:vAlign w:val="bottom"/>
            <w:hideMark/>
          </w:tcPr>
          <w:p w:rsidR="004E4964" w:rsidRPr="00F45D9E" w:rsidRDefault="004E4964" w:rsidP="004E4964">
            <w:pPr>
              <w:spacing w:after="0"/>
              <w:rPr>
                <w:rFonts w:ascii="Arial" w:hAnsi="Arial" w:cs="Arial"/>
                <w:sz w:val="12"/>
                <w:szCs w:val="12"/>
              </w:rPr>
            </w:pPr>
            <w:r w:rsidRPr="00F45D9E">
              <w:rPr>
                <w:rFonts w:ascii="Arial" w:hAnsi="Arial" w:cs="Arial"/>
                <w:sz w:val="12"/>
                <w:szCs w:val="12"/>
              </w:rPr>
              <w:t> </w:t>
            </w:r>
          </w:p>
        </w:tc>
        <w:tc>
          <w:tcPr>
            <w:tcW w:w="770" w:type="dxa"/>
            <w:gridSpan w:val="2"/>
            <w:tcBorders>
              <w:top w:val="nil"/>
              <w:left w:val="nil"/>
              <w:bottom w:val="nil"/>
              <w:right w:val="nil"/>
            </w:tcBorders>
            <w:shd w:val="clear" w:color="000000" w:fill="D8D8D8"/>
            <w:noWrap/>
            <w:vAlign w:val="bottom"/>
            <w:hideMark/>
          </w:tcPr>
          <w:p w:rsidR="004E4964" w:rsidRPr="00F45D9E" w:rsidRDefault="004E4964" w:rsidP="004E4964">
            <w:pPr>
              <w:spacing w:after="0"/>
              <w:jc w:val="center"/>
              <w:rPr>
                <w:rFonts w:ascii="Arial" w:hAnsi="Arial" w:cs="Arial"/>
                <w:b/>
                <w:bCs/>
                <w:sz w:val="12"/>
                <w:szCs w:val="12"/>
              </w:rPr>
            </w:pPr>
            <w:r w:rsidRPr="00F45D9E">
              <w:rPr>
                <w:rFonts w:ascii="Arial" w:hAnsi="Arial" w:cs="Arial"/>
                <w:b/>
                <w:bCs/>
                <w:sz w:val="12"/>
                <w:szCs w:val="12"/>
              </w:rPr>
              <w:t> </w:t>
            </w:r>
          </w:p>
        </w:tc>
        <w:tc>
          <w:tcPr>
            <w:tcW w:w="236" w:type="dxa"/>
            <w:gridSpan w:val="2"/>
            <w:tcBorders>
              <w:top w:val="nil"/>
              <w:left w:val="nil"/>
              <w:bottom w:val="nil"/>
              <w:right w:val="nil"/>
            </w:tcBorders>
            <w:shd w:val="clear" w:color="000000" w:fill="D8D8D8"/>
            <w:noWrap/>
            <w:vAlign w:val="bottom"/>
            <w:hideMark/>
          </w:tcPr>
          <w:p w:rsidR="004E4964" w:rsidRPr="00F45D9E" w:rsidRDefault="004E4964" w:rsidP="004E4964">
            <w:pPr>
              <w:spacing w:after="0"/>
              <w:jc w:val="center"/>
              <w:rPr>
                <w:rFonts w:ascii="Arial" w:hAnsi="Arial" w:cs="Arial"/>
                <w:b/>
                <w:bCs/>
                <w:sz w:val="12"/>
                <w:szCs w:val="12"/>
              </w:rPr>
            </w:pPr>
            <w:r w:rsidRPr="00F45D9E">
              <w:rPr>
                <w:rFonts w:ascii="Arial" w:hAnsi="Arial" w:cs="Arial"/>
                <w:b/>
                <w:bCs/>
                <w:sz w:val="12"/>
                <w:szCs w:val="12"/>
              </w:rPr>
              <w:t> </w:t>
            </w:r>
          </w:p>
        </w:tc>
        <w:tc>
          <w:tcPr>
            <w:tcW w:w="447" w:type="dxa"/>
            <w:gridSpan w:val="2"/>
            <w:tcBorders>
              <w:top w:val="nil"/>
              <w:left w:val="nil"/>
              <w:bottom w:val="nil"/>
              <w:right w:val="nil"/>
            </w:tcBorders>
            <w:shd w:val="clear" w:color="000000" w:fill="D8D8D8"/>
            <w:noWrap/>
            <w:vAlign w:val="bottom"/>
            <w:hideMark/>
          </w:tcPr>
          <w:p w:rsidR="004E4964" w:rsidRPr="00F45D9E" w:rsidRDefault="004E4964" w:rsidP="004E4964">
            <w:pPr>
              <w:spacing w:after="0"/>
              <w:jc w:val="center"/>
              <w:rPr>
                <w:rFonts w:ascii="Arial" w:hAnsi="Arial" w:cs="Arial"/>
                <w:b/>
                <w:bCs/>
                <w:sz w:val="12"/>
                <w:szCs w:val="12"/>
              </w:rPr>
            </w:pPr>
            <w:r w:rsidRPr="00F45D9E">
              <w:rPr>
                <w:rFonts w:ascii="Arial" w:hAnsi="Arial" w:cs="Arial"/>
                <w:b/>
                <w:bCs/>
                <w:sz w:val="12"/>
                <w:szCs w:val="12"/>
              </w:rPr>
              <w:t> </w:t>
            </w:r>
          </w:p>
        </w:tc>
        <w:tc>
          <w:tcPr>
            <w:tcW w:w="319" w:type="dxa"/>
            <w:gridSpan w:val="2"/>
            <w:tcBorders>
              <w:top w:val="nil"/>
              <w:left w:val="nil"/>
              <w:bottom w:val="nil"/>
              <w:right w:val="nil"/>
            </w:tcBorders>
            <w:shd w:val="clear" w:color="000000" w:fill="D8D8D8"/>
            <w:noWrap/>
            <w:vAlign w:val="bottom"/>
            <w:hideMark/>
          </w:tcPr>
          <w:p w:rsidR="004E4964" w:rsidRPr="00F45D9E" w:rsidRDefault="004E4964" w:rsidP="004E4964">
            <w:pPr>
              <w:spacing w:after="0"/>
              <w:jc w:val="center"/>
              <w:rPr>
                <w:rFonts w:ascii="Arial" w:hAnsi="Arial" w:cs="Arial"/>
                <w:b/>
                <w:bCs/>
                <w:sz w:val="12"/>
                <w:szCs w:val="12"/>
              </w:rPr>
            </w:pPr>
            <w:r w:rsidRPr="00F45D9E">
              <w:rPr>
                <w:rFonts w:ascii="Arial" w:hAnsi="Arial" w:cs="Arial"/>
                <w:b/>
                <w:bCs/>
                <w:sz w:val="12"/>
                <w:szCs w:val="12"/>
              </w:rPr>
              <w:t> </w:t>
            </w:r>
          </w:p>
        </w:tc>
        <w:tc>
          <w:tcPr>
            <w:tcW w:w="641" w:type="dxa"/>
            <w:gridSpan w:val="2"/>
            <w:tcBorders>
              <w:top w:val="nil"/>
              <w:left w:val="nil"/>
              <w:bottom w:val="nil"/>
              <w:right w:val="nil"/>
            </w:tcBorders>
            <w:shd w:val="clear" w:color="000000" w:fill="D8D8D8"/>
            <w:noWrap/>
            <w:vAlign w:val="bottom"/>
            <w:hideMark/>
          </w:tcPr>
          <w:p w:rsidR="004E4964" w:rsidRPr="00F45D9E" w:rsidRDefault="004E4964" w:rsidP="004E4964">
            <w:pPr>
              <w:spacing w:after="0"/>
              <w:jc w:val="center"/>
              <w:rPr>
                <w:rFonts w:ascii="Arial" w:hAnsi="Arial" w:cs="Arial"/>
                <w:b/>
                <w:bCs/>
                <w:sz w:val="12"/>
                <w:szCs w:val="12"/>
              </w:rPr>
            </w:pPr>
            <w:r w:rsidRPr="00F45D9E">
              <w:rPr>
                <w:rFonts w:ascii="Arial" w:hAnsi="Arial" w:cs="Arial"/>
                <w:b/>
                <w:bCs/>
                <w:sz w:val="12"/>
                <w:szCs w:val="12"/>
              </w:rPr>
              <w:t> </w:t>
            </w:r>
          </w:p>
        </w:tc>
        <w:tc>
          <w:tcPr>
            <w:tcW w:w="553" w:type="dxa"/>
            <w:gridSpan w:val="2"/>
            <w:tcBorders>
              <w:top w:val="nil"/>
              <w:left w:val="nil"/>
              <w:bottom w:val="nil"/>
              <w:right w:val="nil"/>
            </w:tcBorders>
            <w:shd w:val="clear" w:color="000000" w:fill="D8D8D8"/>
            <w:noWrap/>
            <w:vAlign w:val="bottom"/>
            <w:hideMark/>
          </w:tcPr>
          <w:p w:rsidR="004E4964" w:rsidRPr="00F45D9E" w:rsidRDefault="004E4964" w:rsidP="004E4964">
            <w:pPr>
              <w:spacing w:after="0"/>
              <w:rPr>
                <w:rFonts w:ascii="Arial" w:hAnsi="Arial" w:cs="Arial"/>
                <w:sz w:val="12"/>
                <w:szCs w:val="12"/>
              </w:rPr>
            </w:pPr>
            <w:r w:rsidRPr="00F45D9E">
              <w:rPr>
                <w:rFonts w:ascii="Arial" w:hAnsi="Arial" w:cs="Arial"/>
                <w:sz w:val="12"/>
                <w:szCs w:val="12"/>
              </w:rPr>
              <w:t> </w:t>
            </w:r>
          </w:p>
        </w:tc>
        <w:tc>
          <w:tcPr>
            <w:tcW w:w="874" w:type="dxa"/>
            <w:gridSpan w:val="2"/>
            <w:tcBorders>
              <w:top w:val="nil"/>
              <w:left w:val="nil"/>
              <w:bottom w:val="nil"/>
              <w:right w:val="nil"/>
            </w:tcBorders>
            <w:shd w:val="clear" w:color="000000" w:fill="D8D8D8"/>
            <w:noWrap/>
            <w:vAlign w:val="bottom"/>
            <w:hideMark/>
          </w:tcPr>
          <w:p w:rsidR="004E4964" w:rsidRPr="00F45D9E" w:rsidRDefault="004E4964" w:rsidP="004E4964">
            <w:pPr>
              <w:spacing w:after="0"/>
              <w:jc w:val="center"/>
              <w:rPr>
                <w:rFonts w:ascii="Arial" w:hAnsi="Arial" w:cs="Arial"/>
                <w:sz w:val="24"/>
                <w:szCs w:val="24"/>
              </w:rPr>
            </w:pPr>
          </w:p>
        </w:tc>
        <w:tc>
          <w:tcPr>
            <w:tcW w:w="3365" w:type="dxa"/>
            <w:gridSpan w:val="10"/>
            <w:tcBorders>
              <w:top w:val="nil"/>
              <w:left w:val="nil"/>
              <w:bottom w:val="nil"/>
              <w:right w:val="nil"/>
            </w:tcBorders>
            <w:shd w:val="clear" w:color="000000" w:fill="D8D8D8"/>
            <w:noWrap/>
            <w:hideMark/>
          </w:tcPr>
          <w:p w:rsidR="004E4964" w:rsidRPr="00F45D9E" w:rsidRDefault="004E4964" w:rsidP="004E4964">
            <w:pPr>
              <w:spacing w:after="0"/>
              <w:rPr>
                <w:rFonts w:ascii="Arial" w:hAnsi="Arial" w:cs="Arial"/>
                <w:sz w:val="16"/>
                <w:szCs w:val="16"/>
              </w:rPr>
            </w:pPr>
            <w:r w:rsidRPr="00F45D9E">
              <w:rPr>
                <w:rFonts w:ascii="Arial" w:hAnsi="Arial" w:cs="Arial"/>
                <w:sz w:val="16"/>
                <w:szCs w:val="16"/>
              </w:rPr>
              <w:t xml:space="preserve">   System (HHS-PMS) FCO Report</w:t>
            </w:r>
          </w:p>
        </w:tc>
        <w:tc>
          <w:tcPr>
            <w:tcW w:w="1925" w:type="dxa"/>
            <w:gridSpan w:val="3"/>
            <w:tcBorders>
              <w:top w:val="nil"/>
              <w:left w:val="nil"/>
              <w:bottom w:val="nil"/>
              <w:right w:val="single" w:sz="12" w:space="0" w:color="auto"/>
            </w:tcBorders>
            <w:shd w:val="clear" w:color="000000" w:fill="D8D8D8"/>
            <w:noWrap/>
            <w:vAlign w:val="bottom"/>
            <w:hideMark/>
          </w:tcPr>
          <w:p w:rsidR="004E4964" w:rsidRPr="00F45D9E" w:rsidRDefault="004E4964" w:rsidP="004E4964">
            <w:pPr>
              <w:spacing w:after="0"/>
              <w:rPr>
                <w:rFonts w:ascii="Arial" w:hAnsi="Arial" w:cs="Arial"/>
                <w:sz w:val="12"/>
                <w:szCs w:val="12"/>
              </w:rPr>
            </w:pPr>
            <w:r w:rsidRPr="00F45D9E">
              <w:rPr>
                <w:rFonts w:ascii="Arial" w:hAnsi="Arial" w:cs="Arial"/>
                <w:sz w:val="12"/>
                <w:szCs w:val="12"/>
              </w:rPr>
              <w:t> </w:t>
            </w:r>
          </w:p>
        </w:tc>
      </w:tr>
      <w:tr w:rsidR="004E4964" w:rsidRPr="00F45D9E" w:rsidTr="004E4964">
        <w:trPr>
          <w:trHeight w:val="270"/>
          <w:jc w:val="center"/>
        </w:trPr>
        <w:tc>
          <w:tcPr>
            <w:tcW w:w="1320" w:type="dxa"/>
            <w:tcBorders>
              <w:top w:val="nil"/>
              <w:left w:val="single" w:sz="12" w:space="0" w:color="auto"/>
              <w:bottom w:val="nil"/>
              <w:right w:val="nil"/>
            </w:tcBorders>
            <w:shd w:val="clear" w:color="000000" w:fill="D8D8D8"/>
            <w:noWrap/>
            <w:vAlign w:val="bottom"/>
            <w:hideMark/>
          </w:tcPr>
          <w:p w:rsidR="004E4964" w:rsidRPr="00F45D9E" w:rsidRDefault="004E4964" w:rsidP="004E4964">
            <w:pPr>
              <w:spacing w:after="0"/>
              <w:rPr>
                <w:rFonts w:ascii="Arial" w:hAnsi="Arial" w:cs="Arial"/>
                <w:sz w:val="12"/>
                <w:szCs w:val="12"/>
              </w:rPr>
            </w:pPr>
            <w:r w:rsidRPr="00F45D9E">
              <w:rPr>
                <w:rFonts w:ascii="Arial" w:hAnsi="Arial" w:cs="Arial"/>
                <w:sz w:val="12"/>
                <w:szCs w:val="12"/>
              </w:rPr>
              <w:t> </w:t>
            </w:r>
          </w:p>
        </w:tc>
        <w:tc>
          <w:tcPr>
            <w:tcW w:w="1453" w:type="dxa"/>
            <w:gridSpan w:val="6"/>
            <w:tcBorders>
              <w:top w:val="nil"/>
              <w:left w:val="nil"/>
              <w:bottom w:val="nil"/>
              <w:right w:val="nil"/>
            </w:tcBorders>
            <w:shd w:val="clear" w:color="000000" w:fill="D8D8D8"/>
            <w:noWrap/>
            <w:vAlign w:val="bottom"/>
            <w:hideMark/>
          </w:tcPr>
          <w:p w:rsidR="004E4964" w:rsidRPr="00F45D9E" w:rsidRDefault="004E4964" w:rsidP="004E4964">
            <w:pPr>
              <w:spacing w:after="0"/>
              <w:jc w:val="center"/>
              <w:rPr>
                <w:rFonts w:ascii="Arial" w:hAnsi="Arial" w:cs="Arial"/>
                <w:b/>
                <w:bCs/>
                <w:sz w:val="12"/>
                <w:szCs w:val="12"/>
              </w:rPr>
            </w:pPr>
            <w:r w:rsidRPr="00F45D9E">
              <w:rPr>
                <w:rFonts w:ascii="Arial" w:hAnsi="Arial" w:cs="Arial"/>
                <w:b/>
                <w:bCs/>
                <w:sz w:val="12"/>
                <w:szCs w:val="12"/>
              </w:rPr>
              <w:t> </w:t>
            </w:r>
          </w:p>
        </w:tc>
        <w:tc>
          <w:tcPr>
            <w:tcW w:w="319" w:type="dxa"/>
            <w:gridSpan w:val="2"/>
            <w:tcBorders>
              <w:top w:val="nil"/>
              <w:left w:val="nil"/>
              <w:bottom w:val="nil"/>
              <w:right w:val="nil"/>
            </w:tcBorders>
            <w:shd w:val="clear" w:color="000000" w:fill="D8D8D8"/>
            <w:noWrap/>
            <w:vAlign w:val="bottom"/>
            <w:hideMark/>
          </w:tcPr>
          <w:p w:rsidR="004E4964" w:rsidRPr="00F45D9E" w:rsidRDefault="004E4964" w:rsidP="004E4964">
            <w:pPr>
              <w:spacing w:after="0"/>
              <w:jc w:val="center"/>
              <w:rPr>
                <w:rFonts w:ascii="Arial" w:hAnsi="Arial" w:cs="Arial"/>
                <w:b/>
                <w:bCs/>
                <w:sz w:val="12"/>
                <w:szCs w:val="12"/>
              </w:rPr>
            </w:pPr>
            <w:r w:rsidRPr="00F45D9E">
              <w:rPr>
                <w:rFonts w:ascii="Arial" w:hAnsi="Arial" w:cs="Arial"/>
                <w:b/>
                <w:bCs/>
                <w:sz w:val="12"/>
                <w:szCs w:val="12"/>
              </w:rPr>
              <w:t> </w:t>
            </w:r>
          </w:p>
        </w:tc>
        <w:tc>
          <w:tcPr>
            <w:tcW w:w="641" w:type="dxa"/>
            <w:gridSpan w:val="2"/>
            <w:tcBorders>
              <w:top w:val="nil"/>
              <w:left w:val="nil"/>
              <w:bottom w:val="nil"/>
              <w:right w:val="nil"/>
            </w:tcBorders>
            <w:shd w:val="clear" w:color="000000" w:fill="D8D8D8"/>
            <w:noWrap/>
            <w:vAlign w:val="bottom"/>
            <w:hideMark/>
          </w:tcPr>
          <w:p w:rsidR="004E4964" w:rsidRPr="00F45D9E" w:rsidRDefault="004E4964" w:rsidP="004E4964">
            <w:pPr>
              <w:spacing w:after="0"/>
              <w:jc w:val="center"/>
              <w:rPr>
                <w:rFonts w:ascii="Arial" w:hAnsi="Arial" w:cs="Arial"/>
                <w:b/>
                <w:bCs/>
                <w:sz w:val="12"/>
                <w:szCs w:val="12"/>
              </w:rPr>
            </w:pPr>
            <w:r w:rsidRPr="00F45D9E">
              <w:rPr>
                <w:rFonts w:ascii="Arial" w:hAnsi="Arial" w:cs="Arial"/>
                <w:b/>
                <w:bCs/>
                <w:sz w:val="12"/>
                <w:szCs w:val="12"/>
              </w:rPr>
              <w:t> </w:t>
            </w:r>
          </w:p>
        </w:tc>
        <w:tc>
          <w:tcPr>
            <w:tcW w:w="553" w:type="dxa"/>
            <w:gridSpan w:val="2"/>
            <w:tcBorders>
              <w:top w:val="nil"/>
              <w:left w:val="nil"/>
              <w:bottom w:val="nil"/>
              <w:right w:val="nil"/>
            </w:tcBorders>
            <w:shd w:val="clear" w:color="000000" w:fill="D8D8D8"/>
            <w:noWrap/>
            <w:vAlign w:val="bottom"/>
            <w:hideMark/>
          </w:tcPr>
          <w:p w:rsidR="004E4964" w:rsidRPr="00F45D9E" w:rsidRDefault="004E4964" w:rsidP="004E4964">
            <w:pPr>
              <w:spacing w:after="0"/>
              <w:rPr>
                <w:rFonts w:ascii="Arial" w:hAnsi="Arial" w:cs="Arial"/>
                <w:sz w:val="12"/>
                <w:szCs w:val="12"/>
              </w:rPr>
            </w:pPr>
            <w:r w:rsidRPr="00F45D9E">
              <w:rPr>
                <w:rFonts w:ascii="Arial" w:hAnsi="Arial" w:cs="Arial"/>
                <w:sz w:val="12"/>
                <w:szCs w:val="12"/>
              </w:rPr>
              <w:t> </w:t>
            </w:r>
          </w:p>
        </w:tc>
        <w:tc>
          <w:tcPr>
            <w:tcW w:w="874" w:type="dxa"/>
            <w:gridSpan w:val="2"/>
            <w:tcBorders>
              <w:top w:val="nil"/>
              <w:left w:val="nil"/>
              <w:bottom w:val="nil"/>
              <w:right w:val="nil"/>
            </w:tcBorders>
            <w:shd w:val="clear" w:color="000000" w:fill="D8D8D8"/>
            <w:noWrap/>
            <w:vAlign w:val="bottom"/>
            <w:hideMark/>
          </w:tcPr>
          <w:p w:rsidR="004E4964" w:rsidRPr="00F45D9E" w:rsidRDefault="00E835E3" w:rsidP="004E4964">
            <w:pPr>
              <w:spacing w:after="0"/>
              <w:jc w:val="center"/>
              <w:rPr>
                <w:rFonts w:ascii="Arial" w:hAnsi="Arial" w:cs="Arial"/>
                <w:sz w:val="24"/>
                <w:szCs w:val="24"/>
              </w:rPr>
            </w:pPr>
            <w:r w:rsidRPr="00F45D9E">
              <w:rPr>
                <w:rFonts w:ascii="Arial" w:hAnsi="Arial" w:cs="Arial"/>
                <w:b/>
                <w:bCs/>
                <w:sz w:val="24"/>
                <w:szCs w:val="24"/>
              </w:rPr>
              <w:fldChar w:fldCharType="begin">
                <w:ffData>
                  <w:name w:val="Check1"/>
                  <w:enabled/>
                  <w:calcOnExit w:val="0"/>
                  <w:checkBox>
                    <w:sizeAuto/>
                    <w:default w:val="0"/>
                  </w:checkBox>
                </w:ffData>
              </w:fldChar>
            </w:r>
            <w:r w:rsidR="004E4964" w:rsidRPr="00F45D9E">
              <w:rPr>
                <w:rFonts w:ascii="Arial" w:hAnsi="Arial" w:cs="Arial"/>
                <w:b/>
                <w:bCs/>
                <w:sz w:val="24"/>
                <w:szCs w:val="24"/>
              </w:rPr>
              <w:instrText xml:space="preserve"> FORMCHECKBOX </w:instrText>
            </w:r>
            <w:r>
              <w:rPr>
                <w:rFonts w:ascii="Arial" w:hAnsi="Arial" w:cs="Arial"/>
                <w:b/>
                <w:bCs/>
                <w:sz w:val="24"/>
                <w:szCs w:val="24"/>
              </w:rPr>
            </w:r>
            <w:r>
              <w:rPr>
                <w:rFonts w:ascii="Arial" w:hAnsi="Arial" w:cs="Arial"/>
                <w:b/>
                <w:bCs/>
                <w:sz w:val="24"/>
                <w:szCs w:val="24"/>
              </w:rPr>
              <w:fldChar w:fldCharType="separate"/>
            </w:r>
            <w:r w:rsidRPr="00F45D9E">
              <w:rPr>
                <w:rFonts w:ascii="Arial" w:hAnsi="Arial" w:cs="Arial"/>
                <w:b/>
                <w:bCs/>
                <w:sz w:val="24"/>
                <w:szCs w:val="24"/>
              </w:rPr>
              <w:fldChar w:fldCharType="end"/>
            </w:r>
          </w:p>
        </w:tc>
        <w:tc>
          <w:tcPr>
            <w:tcW w:w="1440" w:type="dxa"/>
            <w:gridSpan w:val="4"/>
            <w:tcBorders>
              <w:top w:val="nil"/>
              <w:left w:val="nil"/>
              <w:bottom w:val="nil"/>
              <w:right w:val="nil"/>
            </w:tcBorders>
            <w:shd w:val="clear" w:color="000000" w:fill="D8D8D8"/>
            <w:noWrap/>
            <w:vAlign w:val="center"/>
            <w:hideMark/>
          </w:tcPr>
          <w:p w:rsidR="004E4964" w:rsidRPr="00F45D9E" w:rsidRDefault="004E4964" w:rsidP="004E4964">
            <w:pPr>
              <w:spacing w:after="0"/>
              <w:rPr>
                <w:rFonts w:ascii="Arial" w:hAnsi="Arial" w:cs="Arial"/>
                <w:sz w:val="16"/>
                <w:szCs w:val="16"/>
              </w:rPr>
            </w:pPr>
            <w:r w:rsidRPr="00F45D9E">
              <w:rPr>
                <w:rFonts w:ascii="Arial" w:hAnsi="Arial" w:cs="Arial"/>
                <w:sz w:val="16"/>
                <w:szCs w:val="16"/>
              </w:rPr>
              <w:t xml:space="preserve">Other (Specify)  </w:t>
            </w:r>
          </w:p>
        </w:tc>
        <w:tc>
          <w:tcPr>
            <w:tcW w:w="1650" w:type="dxa"/>
            <w:gridSpan w:val="2"/>
            <w:tcBorders>
              <w:top w:val="nil"/>
              <w:left w:val="nil"/>
              <w:right w:val="nil"/>
            </w:tcBorders>
            <w:shd w:val="clear" w:color="000000" w:fill="D8D8D8"/>
            <w:noWrap/>
            <w:vAlign w:val="center"/>
            <w:hideMark/>
          </w:tcPr>
          <w:p w:rsidR="004E4964" w:rsidRPr="00F45D9E" w:rsidRDefault="004E4964" w:rsidP="004E4964">
            <w:pPr>
              <w:spacing w:after="0"/>
              <w:jc w:val="both"/>
              <w:rPr>
                <w:rFonts w:ascii="Calibri" w:hAnsi="Calibri"/>
                <w:sz w:val="16"/>
                <w:szCs w:val="16"/>
              </w:rPr>
            </w:pPr>
            <w:r w:rsidRPr="00F45D9E">
              <w:rPr>
                <w:rFonts w:ascii="Calibri" w:hAnsi="Calibri"/>
                <w:sz w:val="16"/>
                <w:szCs w:val="16"/>
              </w:rPr>
              <w:t> _________________</w:t>
            </w:r>
          </w:p>
        </w:tc>
        <w:tc>
          <w:tcPr>
            <w:tcW w:w="275" w:type="dxa"/>
            <w:gridSpan w:val="4"/>
            <w:tcBorders>
              <w:top w:val="nil"/>
              <w:left w:val="nil"/>
              <w:right w:val="nil"/>
            </w:tcBorders>
            <w:shd w:val="clear" w:color="000000" w:fill="D8D8D8"/>
            <w:noWrap/>
            <w:vAlign w:val="center"/>
            <w:hideMark/>
          </w:tcPr>
          <w:p w:rsidR="004E4964" w:rsidRPr="00F45D9E" w:rsidRDefault="004E4964" w:rsidP="004E4964">
            <w:pPr>
              <w:spacing w:after="0"/>
              <w:rPr>
                <w:rFonts w:ascii="Arial" w:hAnsi="Arial" w:cs="Arial"/>
                <w:sz w:val="12"/>
                <w:szCs w:val="12"/>
              </w:rPr>
            </w:pPr>
            <w:r w:rsidRPr="00F45D9E">
              <w:rPr>
                <w:rFonts w:ascii="Arial" w:hAnsi="Arial" w:cs="Arial"/>
                <w:sz w:val="12"/>
                <w:szCs w:val="12"/>
              </w:rPr>
              <w:t> </w:t>
            </w:r>
          </w:p>
        </w:tc>
        <w:tc>
          <w:tcPr>
            <w:tcW w:w="1925" w:type="dxa"/>
            <w:gridSpan w:val="3"/>
            <w:tcBorders>
              <w:top w:val="nil"/>
              <w:left w:val="nil"/>
              <w:bottom w:val="nil"/>
              <w:right w:val="single" w:sz="12" w:space="0" w:color="auto"/>
            </w:tcBorders>
            <w:shd w:val="clear" w:color="000000" w:fill="D8D8D8"/>
            <w:noWrap/>
            <w:vAlign w:val="bottom"/>
            <w:hideMark/>
          </w:tcPr>
          <w:p w:rsidR="004E4964" w:rsidRPr="00F45D9E" w:rsidRDefault="004E4964" w:rsidP="004E4964">
            <w:pPr>
              <w:spacing w:after="0"/>
              <w:rPr>
                <w:rFonts w:ascii="Arial" w:hAnsi="Arial" w:cs="Arial"/>
                <w:sz w:val="12"/>
                <w:szCs w:val="12"/>
              </w:rPr>
            </w:pPr>
            <w:r w:rsidRPr="00F45D9E">
              <w:rPr>
                <w:rFonts w:ascii="Arial" w:hAnsi="Arial" w:cs="Arial"/>
                <w:sz w:val="12"/>
                <w:szCs w:val="12"/>
              </w:rPr>
              <w:t> </w:t>
            </w:r>
          </w:p>
        </w:tc>
      </w:tr>
      <w:tr w:rsidR="004E4964" w:rsidRPr="00F45D9E" w:rsidTr="004E4964">
        <w:trPr>
          <w:trHeight w:val="70"/>
          <w:jc w:val="center"/>
        </w:trPr>
        <w:tc>
          <w:tcPr>
            <w:tcW w:w="1320" w:type="dxa"/>
            <w:tcBorders>
              <w:top w:val="nil"/>
              <w:left w:val="single" w:sz="12" w:space="0" w:color="auto"/>
              <w:bottom w:val="single" w:sz="4" w:space="0" w:color="auto"/>
              <w:right w:val="nil"/>
            </w:tcBorders>
            <w:shd w:val="clear" w:color="000000" w:fill="D8D8D8"/>
            <w:noWrap/>
            <w:vAlign w:val="bottom"/>
            <w:hideMark/>
          </w:tcPr>
          <w:p w:rsidR="004E4964" w:rsidRPr="00F45D9E" w:rsidRDefault="004E4964" w:rsidP="004E4964">
            <w:pPr>
              <w:spacing w:after="0"/>
              <w:rPr>
                <w:rFonts w:ascii="Arial" w:hAnsi="Arial" w:cs="Arial"/>
                <w:sz w:val="12"/>
                <w:szCs w:val="12"/>
              </w:rPr>
            </w:pPr>
            <w:r w:rsidRPr="00F45D9E">
              <w:rPr>
                <w:rFonts w:ascii="Arial" w:hAnsi="Arial" w:cs="Arial"/>
                <w:sz w:val="12"/>
                <w:szCs w:val="12"/>
              </w:rPr>
              <w:t> </w:t>
            </w:r>
          </w:p>
        </w:tc>
        <w:tc>
          <w:tcPr>
            <w:tcW w:w="770" w:type="dxa"/>
            <w:gridSpan w:val="2"/>
            <w:tcBorders>
              <w:top w:val="nil"/>
              <w:left w:val="nil"/>
              <w:bottom w:val="single" w:sz="4" w:space="0" w:color="auto"/>
              <w:right w:val="nil"/>
            </w:tcBorders>
            <w:shd w:val="clear" w:color="000000" w:fill="D8D8D8"/>
            <w:noWrap/>
            <w:vAlign w:val="bottom"/>
            <w:hideMark/>
          </w:tcPr>
          <w:p w:rsidR="004E4964" w:rsidRPr="00F45D9E" w:rsidRDefault="004E4964" w:rsidP="004E4964">
            <w:pPr>
              <w:spacing w:after="0"/>
              <w:rPr>
                <w:rFonts w:ascii="Arial" w:hAnsi="Arial" w:cs="Arial"/>
                <w:sz w:val="12"/>
                <w:szCs w:val="12"/>
              </w:rPr>
            </w:pPr>
            <w:r w:rsidRPr="00F45D9E">
              <w:rPr>
                <w:rFonts w:ascii="Arial" w:hAnsi="Arial" w:cs="Arial"/>
                <w:sz w:val="12"/>
                <w:szCs w:val="12"/>
              </w:rPr>
              <w:t> </w:t>
            </w:r>
          </w:p>
        </w:tc>
        <w:tc>
          <w:tcPr>
            <w:tcW w:w="236" w:type="dxa"/>
            <w:gridSpan w:val="2"/>
            <w:tcBorders>
              <w:top w:val="nil"/>
              <w:left w:val="nil"/>
              <w:bottom w:val="single" w:sz="4" w:space="0" w:color="auto"/>
              <w:right w:val="nil"/>
            </w:tcBorders>
            <w:shd w:val="clear" w:color="000000" w:fill="D8D8D8"/>
            <w:noWrap/>
            <w:vAlign w:val="bottom"/>
            <w:hideMark/>
          </w:tcPr>
          <w:p w:rsidR="004E4964" w:rsidRPr="00F45D9E" w:rsidRDefault="004E4964" w:rsidP="004E4964">
            <w:pPr>
              <w:spacing w:after="0"/>
              <w:rPr>
                <w:rFonts w:ascii="Arial" w:hAnsi="Arial" w:cs="Arial"/>
                <w:sz w:val="12"/>
                <w:szCs w:val="12"/>
              </w:rPr>
            </w:pPr>
            <w:r w:rsidRPr="00F45D9E">
              <w:rPr>
                <w:rFonts w:ascii="Arial" w:hAnsi="Arial" w:cs="Arial"/>
                <w:sz w:val="12"/>
                <w:szCs w:val="12"/>
              </w:rPr>
              <w:t> </w:t>
            </w:r>
          </w:p>
        </w:tc>
        <w:tc>
          <w:tcPr>
            <w:tcW w:w="447" w:type="dxa"/>
            <w:gridSpan w:val="2"/>
            <w:tcBorders>
              <w:top w:val="nil"/>
              <w:left w:val="nil"/>
              <w:bottom w:val="single" w:sz="4" w:space="0" w:color="auto"/>
              <w:right w:val="nil"/>
            </w:tcBorders>
            <w:shd w:val="clear" w:color="000000" w:fill="D8D8D8"/>
            <w:noWrap/>
            <w:vAlign w:val="bottom"/>
            <w:hideMark/>
          </w:tcPr>
          <w:p w:rsidR="004E4964" w:rsidRPr="00F45D9E" w:rsidRDefault="004E4964" w:rsidP="004E4964">
            <w:pPr>
              <w:spacing w:after="0"/>
              <w:rPr>
                <w:rFonts w:ascii="Arial" w:hAnsi="Arial" w:cs="Arial"/>
                <w:sz w:val="12"/>
                <w:szCs w:val="12"/>
              </w:rPr>
            </w:pPr>
            <w:r w:rsidRPr="00F45D9E">
              <w:rPr>
                <w:rFonts w:ascii="Arial" w:hAnsi="Arial" w:cs="Arial"/>
                <w:sz w:val="12"/>
                <w:szCs w:val="12"/>
              </w:rPr>
              <w:t> </w:t>
            </w:r>
          </w:p>
        </w:tc>
        <w:tc>
          <w:tcPr>
            <w:tcW w:w="319" w:type="dxa"/>
            <w:gridSpan w:val="2"/>
            <w:tcBorders>
              <w:top w:val="nil"/>
              <w:left w:val="nil"/>
              <w:bottom w:val="single" w:sz="4" w:space="0" w:color="auto"/>
              <w:right w:val="nil"/>
            </w:tcBorders>
            <w:shd w:val="clear" w:color="000000" w:fill="D8D8D8"/>
            <w:noWrap/>
            <w:vAlign w:val="bottom"/>
            <w:hideMark/>
          </w:tcPr>
          <w:p w:rsidR="004E4964" w:rsidRPr="00F45D9E" w:rsidRDefault="004E4964" w:rsidP="004E4964">
            <w:pPr>
              <w:spacing w:after="0"/>
              <w:rPr>
                <w:rFonts w:ascii="Arial" w:hAnsi="Arial" w:cs="Arial"/>
                <w:sz w:val="12"/>
                <w:szCs w:val="12"/>
              </w:rPr>
            </w:pPr>
            <w:r w:rsidRPr="00F45D9E">
              <w:rPr>
                <w:rFonts w:ascii="Arial" w:hAnsi="Arial" w:cs="Arial"/>
                <w:sz w:val="12"/>
                <w:szCs w:val="12"/>
              </w:rPr>
              <w:t> </w:t>
            </w:r>
          </w:p>
        </w:tc>
        <w:tc>
          <w:tcPr>
            <w:tcW w:w="641" w:type="dxa"/>
            <w:gridSpan w:val="2"/>
            <w:tcBorders>
              <w:top w:val="nil"/>
              <w:left w:val="nil"/>
              <w:bottom w:val="single" w:sz="4" w:space="0" w:color="auto"/>
              <w:right w:val="nil"/>
            </w:tcBorders>
            <w:shd w:val="clear" w:color="000000" w:fill="D8D8D8"/>
            <w:noWrap/>
            <w:vAlign w:val="bottom"/>
            <w:hideMark/>
          </w:tcPr>
          <w:p w:rsidR="004E4964" w:rsidRPr="00F45D9E" w:rsidRDefault="004E4964" w:rsidP="004E4964">
            <w:pPr>
              <w:spacing w:after="0"/>
              <w:rPr>
                <w:rFonts w:ascii="Arial" w:hAnsi="Arial" w:cs="Arial"/>
                <w:sz w:val="12"/>
                <w:szCs w:val="12"/>
              </w:rPr>
            </w:pPr>
            <w:r w:rsidRPr="00F45D9E">
              <w:rPr>
                <w:rFonts w:ascii="Arial" w:hAnsi="Arial" w:cs="Arial"/>
                <w:sz w:val="12"/>
                <w:szCs w:val="12"/>
              </w:rPr>
              <w:t> </w:t>
            </w:r>
          </w:p>
        </w:tc>
        <w:tc>
          <w:tcPr>
            <w:tcW w:w="553" w:type="dxa"/>
            <w:gridSpan w:val="2"/>
            <w:tcBorders>
              <w:top w:val="nil"/>
              <w:left w:val="nil"/>
              <w:bottom w:val="single" w:sz="4" w:space="0" w:color="auto"/>
              <w:right w:val="nil"/>
            </w:tcBorders>
            <w:shd w:val="clear" w:color="000000" w:fill="D8D8D8"/>
            <w:noWrap/>
            <w:vAlign w:val="bottom"/>
            <w:hideMark/>
          </w:tcPr>
          <w:p w:rsidR="004E4964" w:rsidRPr="00F45D9E" w:rsidRDefault="004E4964" w:rsidP="004E4964">
            <w:pPr>
              <w:spacing w:after="0"/>
              <w:rPr>
                <w:rFonts w:ascii="Arial" w:hAnsi="Arial" w:cs="Arial"/>
                <w:sz w:val="12"/>
                <w:szCs w:val="12"/>
              </w:rPr>
            </w:pPr>
            <w:r w:rsidRPr="00F45D9E">
              <w:rPr>
                <w:rFonts w:ascii="Arial" w:hAnsi="Arial" w:cs="Arial"/>
                <w:sz w:val="12"/>
                <w:szCs w:val="12"/>
              </w:rPr>
              <w:t> </w:t>
            </w:r>
          </w:p>
        </w:tc>
        <w:tc>
          <w:tcPr>
            <w:tcW w:w="874" w:type="dxa"/>
            <w:gridSpan w:val="2"/>
            <w:tcBorders>
              <w:top w:val="nil"/>
              <w:left w:val="nil"/>
              <w:bottom w:val="single" w:sz="4" w:space="0" w:color="auto"/>
              <w:right w:val="nil"/>
            </w:tcBorders>
            <w:shd w:val="clear" w:color="000000" w:fill="D8D8D8"/>
            <w:noWrap/>
            <w:vAlign w:val="bottom"/>
            <w:hideMark/>
          </w:tcPr>
          <w:p w:rsidR="004E4964" w:rsidRPr="00F45D9E" w:rsidRDefault="004E4964" w:rsidP="004E4964">
            <w:pPr>
              <w:spacing w:after="0"/>
              <w:rPr>
                <w:rFonts w:ascii="Arial" w:hAnsi="Arial" w:cs="Arial"/>
                <w:sz w:val="12"/>
                <w:szCs w:val="12"/>
              </w:rPr>
            </w:pPr>
            <w:r w:rsidRPr="00F45D9E">
              <w:rPr>
                <w:rFonts w:ascii="Arial" w:hAnsi="Arial" w:cs="Arial"/>
                <w:sz w:val="12"/>
                <w:szCs w:val="12"/>
              </w:rPr>
              <w:t> </w:t>
            </w:r>
          </w:p>
        </w:tc>
        <w:tc>
          <w:tcPr>
            <w:tcW w:w="851" w:type="dxa"/>
            <w:gridSpan w:val="2"/>
            <w:tcBorders>
              <w:top w:val="nil"/>
              <w:left w:val="nil"/>
              <w:bottom w:val="single" w:sz="4" w:space="0" w:color="auto"/>
              <w:right w:val="nil"/>
            </w:tcBorders>
            <w:shd w:val="clear" w:color="000000" w:fill="D8D8D8"/>
            <w:noWrap/>
            <w:vAlign w:val="bottom"/>
            <w:hideMark/>
          </w:tcPr>
          <w:p w:rsidR="004E4964" w:rsidRPr="00F45D9E" w:rsidRDefault="004E4964" w:rsidP="004E4964">
            <w:pPr>
              <w:spacing w:after="0"/>
              <w:rPr>
                <w:rFonts w:ascii="Arial" w:hAnsi="Arial" w:cs="Arial"/>
                <w:sz w:val="12"/>
                <w:szCs w:val="12"/>
              </w:rPr>
            </w:pPr>
            <w:r w:rsidRPr="00F45D9E">
              <w:rPr>
                <w:rFonts w:ascii="Arial" w:hAnsi="Arial" w:cs="Arial"/>
                <w:sz w:val="12"/>
                <w:szCs w:val="12"/>
              </w:rPr>
              <w:t> </w:t>
            </w:r>
          </w:p>
        </w:tc>
        <w:tc>
          <w:tcPr>
            <w:tcW w:w="589" w:type="dxa"/>
            <w:gridSpan w:val="2"/>
            <w:tcBorders>
              <w:top w:val="nil"/>
              <w:left w:val="nil"/>
              <w:bottom w:val="single" w:sz="4" w:space="0" w:color="auto"/>
              <w:right w:val="nil"/>
            </w:tcBorders>
            <w:shd w:val="clear" w:color="000000" w:fill="D8D8D8"/>
            <w:noWrap/>
            <w:vAlign w:val="bottom"/>
            <w:hideMark/>
          </w:tcPr>
          <w:p w:rsidR="004E4964" w:rsidRPr="00F45D9E" w:rsidRDefault="004E4964" w:rsidP="004E4964">
            <w:pPr>
              <w:spacing w:after="0"/>
              <w:rPr>
                <w:rFonts w:ascii="Arial" w:hAnsi="Arial" w:cs="Arial"/>
                <w:sz w:val="12"/>
                <w:szCs w:val="12"/>
              </w:rPr>
            </w:pPr>
            <w:r w:rsidRPr="00F45D9E">
              <w:rPr>
                <w:rFonts w:ascii="Arial" w:hAnsi="Arial" w:cs="Arial"/>
                <w:sz w:val="12"/>
                <w:szCs w:val="12"/>
              </w:rPr>
              <w:t> </w:t>
            </w:r>
          </w:p>
        </w:tc>
        <w:tc>
          <w:tcPr>
            <w:tcW w:w="1650" w:type="dxa"/>
            <w:gridSpan w:val="2"/>
            <w:tcBorders>
              <w:top w:val="nil"/>
              <w:left w:val="nil"/>
              <w:bottom w:val="single" w:sz="4" w:space="0" w:color="auto"/>
              <w:right w:val="nil"/>
            </w:tcBorders>
            <w:shd w:val="clear" w:color="000000" w:fill="D8D8D8"/>
            <w:noWrap/>
            <w:vAlign w:val="bottom"/>
            <w:hideMark/>
          </w:tcPr>
          <w:p w:rsidR="004E4964" w:rsidRPr="00F45D9E" w:rsidRDefault="004E4964" w:rsidP="004E4964">
            <w:pPr>
              <w:spacing w:after="0"/>
              <w:rPr>
                <w:rFonts w:ascii="Arial" w:hAnsi="Arial" w:cs="Arial"/>
                <w:sz w:val="12"/>
                <w:szCs w:val="12"/>
              </w:rPr>
            </w:pPr>
            <w:r w:rsidRPr="00F45D9E">
              <w:rPr>
                <w:rFonts w:ascii="Arial" w:hAnsi="Arial" w:cs="Arial"/>
                <w:sz w:val="12"/>
                <w:szCs w:val="12"/>
              </w:rPr>
              <w:t> </w:t>
            </w:r>
          </w:p>
        </w:tc>
        <w:tc>
          <w:tcPr>
            <w:tcW w:w="275" w:type="dxa"/>
            <w:gridSpan w:val="4"/>
            <w:tcBorders>
              <w:top w:val="nil"/>
              <w:left w:val="nil"/>
              <w:bottom w:val="single" w:sz="4" w:space="0" w:color="auto"/>
              <w:right w:val="nil"/>
            </w:tcBorders>
            <w:shd w:val="clear" w:color="000000" w:fill="D8D8D8"/>
            <w:noWrap/>
            <w:vAlign w:val="bottom"/>
            <w:hideMark/>
          </w:tcPr>
          <w:p w:rsidR="004E4964" w:rsidRPr="00F45D9E" w:rsidRDefault="004E4964" w:rsidP="004E4964">
            <w:pPr>
              <w:spacing w:after="0"/>
              <w:rPr>
                <w:rFonts w:ascii="Arial" w:hAnsi="Arial" w:cs="Arial"/>
                <w:sz w:val="12"/>
                <w:szCs w:val="12"/>
              </w:rPr>
            </w:pPr>
            <w:r w:rsidRPr="00F45D9E">
              <w:rPr>
                <w:rFonts w:ascii="Arial" w:hAnsi="Arial" w:cs="Arial"/>
                <w:sz w:val="12"/>
                <w:szCs w:val="12"/>
              </w:rPr>
              <w:t> </w:t>
            </w:r>
          </w:p>
        </w:tc>
        <w:tc>
          <w:tcPr>
            <w:tcW w:w="1925" w:type="dxa"/>
            <w:gridSpan w:val="3"/>
            <w:tcBorders>
              <w:top w:val="nil"/>
              <w:left w:val="nil"/>
              <w:bottom w:val="single" w:sz="4" w:space="0" w:color="auto"/>
              <w:right w:val="single" w:sz="12" w:space="0" w:color="auto"/>
            </w:tcBorders>
            <w:shd w:val="clear" w:color="000000" w:fill="D8D8D8"/>
            <w:noWrap/>
            <w:vAlign w:val="bottom"/>
            <w:hideMark/>
          </w:tcPr>
          <w:p w:rsidR="004E4964" w:rsidRPr="00F45D9E" w:rsidRDefault="004E4964" w:rsidP="004E4964">
            <w:pPr>
              <w:spacing w:after="0"/>
              <w:rPr>
                <w:rFonts w:ascii="Arial" w:hAnsi="Arial" w:cs="Arial"/>
                <w:sz w:val="12"/>
                <w:szCs w:val="12"/>
              </w:rPr>
            </w:pPr>
            <w:r w:rsidRPr="00F45D9E">
              <w:rPr>
                <w:rFonts w:ascii="Arial" w:hAnsi="Arial" w:cs="Arial"/>
                <w:sz w:val="12"/>
                <w:szCs w:val="12"/>
              </w:rPr>
              <w:t> </w:t>
            </w:r>
          </w:p>
        </w:tc>
      </w:tr>
      <w:tr w:rsidR="004E4964" w:rsidRPr="00F45D9E" w:rsidTr="004E4964">
        <w:trPr>
          <w:trHeight w:val="255"/>
          <w:jc w:val="center"/>
        </w:trPr>
        <w:tc>
          <w:tcPr>
            <w:tcW w:w="1320" w:type="dxa"/>
            <w:tcBorders>
              <w:top w:val="nil"/>
              <w:left w:val="single" w:sz="12" w:space="0" w:color="auto"/>
              <w:bottom w:val="nil"/>
              <w:right w:val="nil"/>
            </w:tcBorders>
            <w:shd w:val="clear" w:color="auto" w:fill="auto"/>
            <w:noWrap/>
            <w:vAlign w:val="bottom"/>
            <w:hideMark/>
          </w:tcPr>
          <w:p w:rsidR="004E4964" w:rsidRPr="00F45D9E" w:rsidRDefault="004E4964" w:rsidP="004E4964">
            <w:pPr>
              <w:spacing w:after="0"/>
              <w:rPr>
                <w:rFonts w:ascii="Arial" w:hAnsi="Arial" w:cs="Arial"/>
                <w:sz w:val="16"/>
                <w:szCs w:val="16"/>
              </w:rPr>
            </w:pPr>
            <w:r w:rsidRPr="00F45D9E">
              <w:rPr>
                <w:rFonts w:ascii="Arial" w:hAnsi="Arial" w:cs="Arial"/>
                <w:sz w:val="16"/>
                <w:szCs w:val="16"/>
              </w:rPr>
              <w:t> </w:t>
            </w:r>
          </w:p>
        </w:tc>
        <w:tc>
          <w:tcPr>
            <w:tcW w:w="770" w:type="dxa"/>
            <w:gridSpan w:val="2"/>
            <w:tcBorders>
              <w:top w:val="nil"/>
              <w:left w:val="nil"/>
              <w:bottom w:val="nil"/>
              <w:right w:val="nil"/>
            </w:tcBorders>
            <w:shd w:val="clear" w:color="auto" w:fill="auto"/>
            <w:noWrap/>
            <w:vAlign w:val="bottom"/>
            <w:hideMark/>
          </w:tcPr>
          <w:p w:rsidR="004E4964" w:rsidRPr="00F45D9E" w:rsidRDefault="004E4964" w:rsidP="004E4964">
            <w:pPr>
              <w:spacing w:after="0"/>
              <w:rPr>
                <w:rFonts w:ascii="Arial" w:hAnsi="Arial" w:cs="Arial"/>
                <w:sz w:val="12"/>
                <w:szCs w:val="12"/>
              </w:rPr>
            </w:pPr>
          </w:p>
        </w:tc>
        <w:tc>
          <w:tcPr>
            <w:tcW w:w="236" w:type="dxa"/>
            <w:gridSpan w:val="2"/>
            <w:tcBorders>
              <w:top w:val="nil"/>
              <w:left w:val="nil"/>
              <w:bottom w:val="nil"/>
              <w:right w:val="nil"/>
            </w:tcBorders>
            <w:shd w:val="clear" w:color="auto" w:fill="auto"/>
            <w:noWrap/>
            <w:vAlign w:val="bottom"/>
            <w:hideMark/>
          </w:tcPr>
          <w:p w:rsidR="004E4964" w:rsidRPr="00F45D9E" w:rsidRDefault="004E4964" w:rsidP="004E4964">
            <w:pPr>
              <w:spacing w:after="0"/>
              <w:rPr>
                <w:rFonts w:ascii="Arial" w:hAnsi="Arial" w:cs="Arial"/>
                <w:sz w:val="12"/>
                <w:szCs w:val="12"/>
              </w:rPr>
            </w:pPr>
          </w:p>
        </w:tc>
        <w:tc>
          <w:tcPr>
            <w:tcW w:w="447" w:type="dxa"/>
            <w:gridSpan w:val="2"/>
            <w:tcBorders>
              <w:top w:val="nil"/>
              <w:left w:val="nil"/>
              <w:bottom w:val="nil"/>
              <w:right w:val="nil"/>
            </w:tcBorders>
            <w:shd w:val="clear" w:color="auto" w:fill="auto"/>
            <w:noWrap/>
            <w:vAlign w:val="bottom"/>
            <w:hideMark/>
          </w:tcPr>
          <w:p w:rsidR="004E4964" w:rsidRPr="00F45D9E" w:rsidRDefault="004E4964" w:rsidP="004E4964">
            <w:pPr>
              <w:spacing w:after="0"/>
              <w:rPr>
                <w:rFonts w:ascii="Arial" w:hAnsi="Arial" w:cs="Arial"/>
                <w:sz w:val="12"/>
                <w:szCs w:val="12"/>
              </w:rPr>
            </w:pPr>
          </w:p>
        </w:tc>
        <w:tc>
          <w:tcPr>
            <w:tcW w:w="319" w:type="dxa"/>
            <w:gridSpan w:val="2"/>
            <w:tcBorders>
              <w:top w:val="nil"/>
              <w:left w:val="nil"/>
              <w:bottom w:val="nil"/>
              <w:right w:val="nil"/>
            </w:tcBorders>
            <w:shd w:val="clear" w:color="auto" w:fill="auto"/>
            <w:noWrap/>
            <w:vAlign w:val="bottom"/>
            <w:hideMark/>
          </w:tcPr>
          <w:p w:rsidR="004E4964" w:rsidRPr="00F45D9E" w:rsidRDefault="004E4964" w:rsidP="004E4964">
            <w:pPr>
              <w:spacing w:after="0"/>
              <w:rPr>
                <w:rFonts w:ascii="Arial" w:hAnsi="Arial" w:cs="Arial"/>
                <w:sz w:val="12"/>
                <w:szCs w:val="12"/>
              </w:rPr>
            </w:pPr>
          </w:p>
        </w:tc>
        <w:tc>
          <w:tcPr>
            <w:tcW w:w="641" w:type="dxa"/>
            <w:gridSpan w:val="2"/>
            <w:tcBorders>
              <w:top w:val="nil"/>
              <w:left w:val="nil"/>
              <w:bottom w:val="nil"/>
              <w:right w:val="nil"/>
            </w:tcBorders>
            <w:shd w:val="clear" w:color="auto" w:fill="auto"/>
            <w:noWrap/>
            <w:vAlign w:val="bottom"/>
            <w:hideMark/>
          </w:tcPr>
          <w:p w:rsidR="004E4964" w:rsidRPr="00F45D9E" w:rsidRDefault="004E4964" w:rsidP="004E4964">
            <w:pPr>
              <w:spacing w:after="0"/>
              <w:rPr>
                <w:rFonts w:ascii="Arial" w:hAnsi="Arial" w:cs="Arial"/>
                <w:sz w:val="12"/>
                <w:szCs w:val="12"/>
              </w:rPr>
            </w:pPr>
          </w:p>
        </w:tc>
        <w:tc>
          <w:tcPr>
            <w:tcW w:w="553" w:type="dxa"/>
            <w:gridSpan w:val="2"/>
            <w:tcBorders>
              <w:top w:val="nil"/>
              <w:left w:val="nil"/>
              <w:bottom w:val="nil"/>
              <w:right w:val="nil"/>
            </w:tcBorders>
            <w:shd w:val="clear" w:color="auto" w:fill="auto"/>
            <w:noWrap/>
            <w:vAlign w:val="bottom"/>
            <w:hideMark/>
          </w:tcPr>
          <w:p w:rsidR="004E4964" w:rsidRPr="00F45D9E" w:rsidRDefault="004E4964" w:rsidP="004E4964">
            <w:pPr>
              <w:spacing w:after="0"/>
              <w:rPr>
                <w:rFonts w:ascii="Arial" w:hAnsi="Arial" w:cs="Arial"/>
                <w:sz w:val="12"/>
                <w:szCs w:val="12"/>
              </w:rPr>
            </w:pPr>
          </w:p>
        </w:tc>
        <w:tc>
          <w:tcPr>
            <w:tcW w:w="874" w:type="dxa"/>
            <w:gridSpan w:val="2"/>
            <w:tcBorders>
              <w:top w:val="nil"/>
              <w:left w:val="nil"/>
              <w:bottom w:val="nil"/>
              <w:right w:val="nil"/>
            </w:tcBorders>
            <w:shd w:val="clear" w:color="auto" w:fill="auto"/>
            <w:noWrap/>
            <w:vAlign w:val="bottom"/>
            <w:hideMark/>
          </w:tcPr>
          <w:p w:rsidR="004E4964" w:rsidRPr="00F45D9E" w:rsidRDefault="004E4964" w:rsidP="004E4964">
            <w:pPr>
              <w:spacing w:after="0"/>
              <w:rPr>
                <w:rFonts w:ascii="Arial" w:hAnsi="Arial" w:cs="Arial"/>
                <w:sz w:val="12"/>
                <w:szCs w:val="12"/>
              </w:rPr>
            </w:pPr>
          </w:p>
        </w:tc>
        <w:tc>
          <w:tcPr>
            <w:tcW w:w="851" w:type="dxa"/>
            <w:gridSpan w:val="2"/>
            <w:tcBorders>
              <w:top w:val="nil"/>
              <w:left w:val="nil"/>
              <w:bottom w:val="nil"/>
              <w:right w:val="nil"/>
            </w:tcBorders>
            <w:shd w:val="clear" w:color="auto" w:fill="auto"/>
            <w:noWrap/>
            <w:vAlign w:val="bottom"/>
            <w:hideMark/>
          </w:tcPr>
          <w:p w:rsidR="004E4964" w:rsidRPr="00F45D9E" w:rsidRDefault="004E4964" w:rsidP="004E4964">
            <w:pPr>
              <w:spacing w:after="0"/>
              <w:rPr>
                <w:rFonts w:ascii="Arial" w:hAnsi="Arial" w:cs="Arial"/>
                <w:sz w:val="12"/>
                <w:szCs w:val="12"/>
              </w:rPr>
            </w:pPr>
          </w:p>
        </w:tc>
        <w:tc>
          <w:tcPr>
            <w:tcW w:w="589" w:type="dxa"/>
            <w:gridSpan w:val="2"/>
            <w:tcBorders>
              <w:top w:val="nil"/>
              <w:left w:val="nil"/>
              <w:bottom w:val="nil"/>
              <w:right w:val="nil"/>
            </w:tcBorders>
            <w:shd w:val="clear" w:color="auto" w:fill="auto"/>
            <w:noWrap/>
            <w:vAlign w:val="bottom"/>
            <w:hideMark/>
          </w:tcPr>
          <w:p w:rsidR="004E4964" w:rsidRPr="00F45D9E" w:rsidRDefault="004E4964" w:rsidP="004E4964">
            <w:pPr>
              <w:spacing w:after="0"/>
              <w:rPr>
                <w:rFonts w:ascii="Arial" w:hAnsi="Arial" w:cs="Arial"/>
                <w:sz w:val="12"/>
                <w:szCs w:val="12"/>
              </w:rPr>
            </w:pPr>
          </w:p>
        </w:tc>
        <w:tc>
          <w:tcPr>
            <w:tcW w:w="1650" w:type="dxa"/>
            <w:gridSpan w:val="2"/>
            <w:tcBorders>
              <w:top w:val="nil"/>
              <w:left w:val="nil"/>
              <w:bottom w:val="nil"/>
              <w:right w:val="nil"/>
            </w:tcBorders>
            <w:shd w:val="clear" w:color="auto" w:fill="auto"/>
            <w:noWrap/>
            <w:vAlign w:val="bottom"/>
            <w:hideMark/>
          </w:tcPr>
          <w:p w:rsidR="004E4964" w:rsidRPr="00F45D9E" w:rsidRDefault="004E4964" w:rsidP="004E4964">
            <w:pPr>
              <w:spacing w:after="0"/>
              <w:rPr>
                <w:rFonts w:ascii="Arial" w:hAnsi="Arial" w:cs="Arial"/>
                <w:sz w:val="12"/>
                <w:szCs w:val="12"/>
              </w:rPr>
            </w:pPr>
          </w:p>
        </w:tc>
        <w:tc>
          <w:tcPr>
            <w:tcW w:w="275" w:type="dxa"/>
            <w:gridSpan w:val="4"/>
            <w:tcBorders>
              <w:top w:val="nil"/>
              <w:left w:val="nil"/>
              <w:bottom w:val="nil"/>
              <w:right w:val="nil"/>
            </w:tcBorders>
            <w:shd w:val="clear" w:color="auto" w:fill="auto"/>
            <w:noWrap/>
            <w:vAlign w:val="bottom"/>
            <w:hideMark/>
          </w:tcPr>
          <w:p w:rsidR="004E4964" w:rsidRPr="00F45D9E" w:rsidRDefault="004E4964" w:rsidP="004E4964">
            <w:pPr>
              <w:spacing w:after="0"/>
              <w:rPr>
                <w:rFonts w:ascii="Arial" w:hAnsi="Arial" w:cs="Arial"/>
                <w:sz w:val="12"/>
                <w:szCs w:val="12"/>
              </w:rPr>
            </w:pPr>
          </w:p>
        </w:tc>
        <w:tc>
          <w:tcPr>
            <w:tcW w:w="1925" w:type="dxa"/>
            <w:gridSpan w:val="3"/>
            <w:tcBorders>
              <w:top w:val="nil"/>
              <w:left w:val="nil"/>
              <w:bottom w:val="nil"/>
              <w:right w:val="single" w:sz="12" w:space="0" w:color="auto"/>
            </w:tcBorders>
            <w:shd w:val="clear" w:color="auto" w:fill="auto"/>
            <w:noWrap/>
            <w:vAlign w:val="bottom"/>
            <w:hideMark/>
          </w:tcPr>
          <w:p w:rsidR="004E4964" w:rsidRPr="00F45D9E" w:rsidRDefault="004E4964" w:rsidP="004E4964">
            <w:pPr>
              <w:spacing w:after="0"/>
              <w:rPr>
                <w:rFonts w:ascii="Arial" w:hAnsi="Arial" w:cs="Arial"/>
                <w:sz w:val="12"/>
                <w:szCs w:val="12"/>
              </w:rPr>
            </w:pPr>
            <w:r w:rsidRPr="00F45D9E">
              <w:rPr>
                <w:rFonts w:ascii="Arial" w:hAnsi="Arial" w:cs="Arial"/>
                <w:sz w:val="12"/>
                <w:szCs w:val="12"/>
              </w:rPr>
              <w:t> </w:t>
            </w:r>
          </w:p>
        </w:tc>
      </w:tr>
      <w:tr w:rsidR="004E4964" w:rsidRPr="00F45D9E" w:rsidTr="004E4964">
        <w:trPr>
          <w:trHeight w:val="255"/>
          <w:jc w:val="center"/>
        </w:trPr>
        <w:tc>
          <w:tcPr>
            <w:tcW w:w="10450" w:type="dxa"/>
            <w:gridSpan w:val="28"/>
            <w:vMerge w:val="restart"/>
            <w:tcBorders>
              <w:top w:val="nil"/>
              <w:left w:val="single" w:sz="12" w:space="0" w:color="auto"/>
              <w:bottom w:val="nil"/>
              <w:right w:val="single" w:sz="12" w:space="0" w:color="auto"/>
            </w:tcBorders>
            <w:shd w:val="clear" w:color="auto" w:fill="auto"/>
            <w:hideMark/>
          </w:tcPr>
          <w:p w:rsidR="004E4964" w:rsidRPr="00F45D9E" w:rsidRDefault="004E4964" w:rsidP="004E4964">
            <w:pPr>
              <w:spacing w:after="0"/>
              <w:rPr>
                <w:rFonts w:ascii="Arial" w:hAnsi="Arial" w:cs="Arial"/>
                <w:i/>
                <w:iCs/>
                <w:sz w:val="16"/>
                <w:szCs w:val="16"/>
              </w:rPr>
            </w:pPr>
            <w:r w:rsidRPr="00F45D9E">
              <w:rPr>
                <w:rFonts w:ascii="Arial" w:hAnsi="Arial" w:cs="Arial"/>
                <w:i/>
                <w:iCs/>
                <w:sz w:val="16"/>
                <w:szCs w:val="16"/>
              </w:rPr>
              <w:t>"I certify, to the best of my knowledge and belief, that all information on this form is correct and complete.  Further, all information on all documents that accompany and constitute the cooperative agreement closeout package are correct and complete.  Finally, I certify, to the best of my knowledge and belief, that all program objectives, as delineated in the cooperative agreement work statement(s), have been met."</w:t>
            </w:r>
          </w:p>
        </w:tc>
      </w:tr>
      <w:tr w:rsidR="004E4964" w:rsidRPr="00F45D9E" w:rsidTr="004E4964">
        <w:trPr>
          <w:trHeight w:val="255"/>
          <w:jc w:val="center"/>
        </w:trPr>
        <w:tc>
          <w:tcPr>
            <w:tcW w:w="10450" w:type="dxa"/>
            <w:gridSpan w:val="28"/>
            <w:vMerge/>
            <w:tcBorders>
              <w:top w:val="nil"/>
              <w:left w:val="single" w:sz="12" w:space="0" w:color="auto"/>
              <w:bottom w:val="nil"/>
              <w:right w:val="single" w:sz="12" w:space="0" w:color="auto"/>
            </w:tcBorders>
            <w:vAlign w:val="center"/>
            <w:hideMark/>
          </w:tcPr>
          <w:p w:rsidR="004E4964" w:rsidRPr="00F45D9E" w:rsidRDefault="004E4964" w:rsidP="004E4964">
            <w:pPr>
              <w:spacing w:after="0"/>
              <w:rPr>
                <w:rFonts w:ascii="Arial" w:hAnsi="Arial" w:cs="Arial"/>
                <w:i/>
                <w:iCs/>
                <w:sz w:val="12"/>
                <w:szCs w:val="12"/>
              </w:rPr>
            </w:pPr>
          </w:p>
        </w:tc>
      </w:tr>
      <w:tr w:rsidR="004E4964" w:rsidRPr="00F45D9E" w:rsidTr="004E4964">
        <w:trPr>
          <w:trHeight w:val="243"/>
          <w:jc w:val="center"/>
        </w:trPr>
        <w:tc>
          <w:tcPr>
            <w:tcW w:w="10450" w:type="dxa"/>
            <w:gridSpan w:val="28"/>
            <w:vMerge/>
            <w:tcBorders>
              <w:top w:val="nil"/>
              <w:left w:val="single" w:sz="12" w:space="0" w:color="auto"/>
              <w:bottom w:val="nil"/>
              <w:right w:val="single" w:sz="12" w:space="0" w:color="auto"/>
            </w:tcBorders>
            <w:vAlign w:val="center"/>
            <w:hideMark/>
          </w:tcPr>
          <w:p w:rsidR="004E4964" w:rsidRPr="00F45D9E" w:rsidRDefault="004E4964" w:rsidP="004E4964">
            <w:pPr>
              <w:spacing w:after="0"/>
              <w:rPr>
                <w:rFonts w:ascii="Arial" w:hAnsi="Arial" w:cs="Arial"/>
                <w:i/>
                <w:iCs/>
                <w:sz w:val="12"/>
                <w:szCs w:val="12"/>
              </w:rPr>
            </w:pPr>
          </w:p>
        </w:tc>
      </w:tr>
      <w:tr w:rsidR="004E4964" w:rsidRPr="00F45D9E" w:rsidTr="004E4964">
        <w:trPr>
          <w:trHeight w:val="80"/>
          <w:jc w:val="center"/>
        </w:trPr>
        <w:tc>
          <w:tcPr>
            <w:tcW w:w="2090" w:type="dxa"/>
            <w:gridSpan w:val="3"/>
            <w:tcBorders>
              <w:top w:val="nil"/>
              <w:left w:val="single" w:sz="12" w:space="0" w:color="auto"/>
              <w:bottom w:val="nil"/>
              <w:right w:val="nil"/>
            </w:tcBorders>
            <w:shd w:val="clear" w:color="auto" w:fill="auto"/>
            <w:noWrap/>
            <w:vAlign w:val="bottom"/>
            <w:hideMark/>
          </w:tcPr>
          <w:p w:rsidR="004E4964" w:rsidRPr="00F45D9E" w:rsidRDefault="004E4964" w:rsidP="004E4964">
            <w:pPr>
              <w:spacing w:after="0"/>
              <w:rPr>
                <w:rFonts w:ascii="Arial" w:hAnsi="Arial" w:cs="Arial"/>
                <w:sz w:val="16"/>
                <w:szCs w:val="16"/>
              </w:rPr>
            </w:pPr>
            <w:r w:rsidRPr="00F45D9E">
              <w:rPr>
                <w:rFonts w:ascii="Arial" w:hAnsi="Arial" w:cs="Arial"/>
                <w:sz w:val="16"/>
                <w:szCs w:val="16"/>
              </w:rPr>
              <w:t>SGA Representative:</w:t>
            </w:r>
          </w:p>
        </w:tc>
        <w:tc>
          <w:tcPr>
            <w:tcW w:w="236" w:type="dxa"/>
            <w:gridSpan w:val="2"/>
            <w:tcBorders>
              <w:top w:val="nil"/>
              <w:left w:val="nil"/>
              <w:bottom w:val="single" w:sz="4" w:space="0" w:color="auto"/>
              <w:right w:val="nil"/>
            </w:tcBorders>
            <w:shd w:val="clear" w:color="auto" w:fill="auto"/>
            <w:noWrap/>
            <w:vAlign w:val="bottom"/>
            <w:hideMark/>
          </w:tcPr>
          <w:p w:rsidR="004E4964" w:rsidRPr="00F45D9E" w:rsidRDefault="004E4964" w:rsidP="004E4964">
            <w:pPr>
              <w:spacing w:after="0"/>
              <w:rPr>
                <w:rFonts w:ascii="Arial" w:hAnsi="Arial" w:cs="Arial"/>
                <w:sz w:val="16"/>
                <w:szCs w:val="16"/>
              </w:rPr>
            </w:pPr>
            <w:r w:rsidRPr="00F45D9E">
              <w:rPr>
                <w:rFonts w:ascii="Arial" w:hAnsi="Arial" w:cs="Arial"/>
                <w:sz w:val="16"/>
                <w:szCs w:val="16"/>
              </w:rPr>
              <w:t> </w:t>
            </w:r>
          </w:p>
        </w:tc>
        <w:tc>
          <w:tcPr>
            <w:tcW w:w="447" w:type="dxa"/>
            <w:gridSpan w:val="2"/>
            <w:tcBorders>
              <w:top w:val="nil"/>
              <w:left w:val="nil"/>
              <w:bottom w:val="single" w:sz="4" w:space="0" w:color="auto"/>
              <w:right w:val="nil"/>
            </w:tcBorders>
            <w:shd w:val="clear" w:color="auto" w:fill="auto"/>
            <w:noWrap/>
            <w:vAlign w:val="bottom"/>
            <w:hideMark/>
          </w:tcPr>
          <w:p w:rsidR="004E4964" w:rsidRPr="00F45D9E" w:rsidRDefault="004E4964" w:rsidP="004E4964">
            <w:pPr>
              <w:spacing w:after="0"/>
              <w:rPr>
                <w:rFonts w:ascii="Arial" w:hAnsi="Arial" w:cs="Arial"/>
                <w:sz w:val="16"/>
                <w:szCs w:val="16"/>
              </w:rPr>
            </w:pPr>
            <w:r w:rsidRPr="00F45D9E">
              <w:rPr>
                <w:rFonts w:ascii="Arial" w:hAnsi="Arial" w:cs="Arial"/>
                <w:sz w:val="16"/>
                <w:szCs w:val="16"/>
              </w:rPr>
              <w:t> </w:t>
            </w:r>
          </w:p>
        </w:tc>
        <w:tc>
          <w:tcPr>
            <w:tcW w:w="319" w:type="dxa"/>
            <w:gridSpan w:val="2"/>
            <w:tcBorders>
              <w:top w:val="nil"/>
              <w:left w:val="nil"/>
              <w:bottom w:val="single" w:sz="4" w:space="0" w:color="auto"/>
              <w:right w:val="nil"/>
            </w:tcBorders>
            <w:shd w:val="clear" w:color="auto" w:fill="auto"/>
            <w:noWrap/>
            <w:vAlign w:val="bottom"/>
            <w:hideMark/>
          </w:tcPr>
          <w:p w:rsidR="004E4964" w:rsidRPr="00F45D9E" w:rsidRDefault="004E4964" w:rsidP="004E4964">
            <w:pPr>
              <w:spacing w:after="0"/>
              <w:rPr>
                <w:rFonts w:ascii="Arial" w:hAnsi="Arial" w:cs="Arial"/>
                <w:sz w:val="16"/>
                <w:szCs w:val="16"/>
              </w:rPr>
            </w:pPr>
            <w:r w:rsidRPr="00F45D9E">
              <w:rPr>
                <w:rFonts w:ascii="Arial" w:hAnsi="Arial" w:cs="Arial"/>
                <w:sz w:val="16"/>
                <w:szCs w:val="16"/>
              </w:rPr>
              <w:t> </w:t>
            </w:r>
          </w:p>
        </w:tc>
        <w:tc>
          <w:tcPr>
            <w:tcW w:w="641" w:type="dxa"/>
            <w:gridSpan w:val="2"/>
            <w:tcBorders>
              <w:top w:val="nil"/>
              <w:left w:val="nil"/>
              <w:bottom w:val="single" w:sz="4" w:space="0" w:color="auto"/>
              <w:right w:val="nil"/>
            </w:tcBorders>
            <w:shd w:val="clear" w:color="auto" w:fill="auto"/>
            <w:noWrap/>
            <w:vAlign w:val="bottom"/>
            <w:hideMark/>
          </w:tcPr>
          <w:p w:rsidR="004E4964" w:rsidRPr="00F45D9E" w:rsidRDefault="004E4964" w:rsidP="004E4964">
            <w:pPr>
              <w:spacing w:after="0"/>
              <w:rPr>
                <w:rFonts w:ascii="Arial" w:hAnsi="Arial" w:cs="Arial"/>
                <w:sz w:val="16"/>
                <w:szCs w:val="16"/>
              </w:rPr>
            </w:pPr>
            <w:r w:rsidRPr="00F45D9E">
              <w:rPr>
                <w:rFonts w:ascii="Arial" w:hAnsi="Arial" w:cs="Arial"/>
                <w:sz w:val="16"/>
                <w:szCs w:val="16"/>
              </w:rPr>
              <w:t> </w:t>
            </w:r>
          </w:p>
        </w:tc>
        <w:tc>
          <w:tcPr>
            <w:tcW w:w="553" w:type="dxa"/>
            <w:gridSpan w:val="2"/>
            <w:tcBorders>
              <w:top w:val="nil"/>
              <w:left w:val="nil"/>
              <w:bottom w:val="single" w:sz="4" w:space="0" w:color="auto"/>
              <w:right w:val="nil"/>
            </w:tcBorders>
            <w:shd w:val="clear" w:color="auto" w:fill="auto"/>
            <w:noWrap/>
            <w:vAlign w:val="bottom"/>
            <w:hideMark/>
          </w:tcPr>
          <w:p w:rsidR="004E4964" w:rsidRPr="00F45D9E" w:rsidRDefault="004E4964" w:rsidP="004E4964">
            <w:pPr>
              <w:spacing w:after="0"/>
              <w:rPr>
                <w:rFonts w:ascii="Arial" w:hAnsi="Arial" w:cs="Arial"/>
                <w:sz w:val="16"/>
                <w:szCs w:val="16"/>
              </w:rPr>
            </w:pPr>
            <w:r w:rsidRPr="00F45D9E">
              <w:rPr>
                <w:rFonts w:ascii="Arial" w:hAnsi="Arial" w:cs="Arial"/>
                <w:sz w:val="16"/>
                <w:szCs w:val="16"/>
              </w:rPr>
              <w:t> </w:t>
            </w:r>
          </w:p>
        </w:tc>
        <w:tc>
          <w:tcPr>
            <w:tcW w:w="874" w:type="dxa"/>
            <w:gridSpan w:val="2"/>
            <w:tcBorders>
              <w:top w:val="nil"/>
              <w:left w:val="nil"/>
              <w:bottom w:val="single" w:sz="4" w:space="0" w:color="auto"/>
              <w:right w:val="nil"/>
            </w:tcBorders>
            <w:shd w:val="clear" w:color="auto" w:fill="auto"/>
            <w:noWrap/>
            <w:vAlign w:val="bottom"/>
            <w:hideMark/>
          </w:tcPr>
          <w:p w:rsidR="004E4964" w:rsidRPr="00F45D9E" w:rsidRDefault="004E4964" w:rsidP="004E4964">
            <w:pPr>
              <w:spacing w:after="0"/>
              <w:rPr>
                <w:rFonts w:ascii="Arial" w:hAnsi="Arial" w:cs="Arial"/>
                <w:sz w:val="16"/>
                <w:szCs w:val="16"/>
              </w:rPr>
            </w:pPr>
            <w:r w:rsidRPr="00F45D9E">
              <w:rPr>
                <w:rFonts w:ascii="Arial" w:hAnsi="Arial" w:cs="Arial"/>
                <w:sz w:val="16"/>
                <w:szCs w:val="16"/>
              </w:rPr>
              <w:t> </w:t>
            </w:r>
          </w:p>
        </w:tc>
        <w:tc>
          <w:tcPr>
            <w:tcW w:w="851" w:type="dxa"/>
            <w:gridSpan w:val="2"/>
            <w:tcBorders>
              <w:top w:val="nil"/>
              <w:left w:val="nil"/>
              <w:bottom w:val="nil"/>
              <w:right w:val="nil"/>
            </w:tcBorders>
            <w:shd w:val="clear" w:color="auto" w:fill="auto"/>
            <w:noWrap/>
            <w:vAlign w:val="bottom"/>
            <w:hideMark/>
          </w:tcPr>
          <w:p w:rsidR="004E4964" w:rsidRPr="00F45D9E" w:rsidRDefault="004E4964" w:rsidP="004E4964">
            <w:pPr>
              <w:spacing w:after="0"/>
              <w:jc w:val="right"/>
              <w:rPr>
                <w:rFonts w:ascii="Arial" w:hAnsi="Arial" w:cs="Arial"/>
                <w:sz w:val="16"/>
                <w:szCs w:val="16"/>
              </w:rPr>
            </w:pPr>
            <w:r w:rsidRPr="00F45D9E">
              <w:rPr>
                <w:rFonts w:ascii="Arial" w:hAnsi="Arial" w:cs="Arial"/>
                <w:sz w:val="16"/>
                <w:szCs w:val="16"/>
              </w:rPr>
              <w:t>Title:</w:t>
            </w:r>
          </w:p>
        </w:tc>
        <w:tc>
          <w:tcPr>
            <w:tcW w:w="589" w:type="dxa"/>
            <w:gridSpan w:val="2"/>
            <w:tcBorders>
              <w:top w:val="nil"/>
              <w:left w:val="nil"/>
              <w:bottom w:val="single" w:sz="4" w:space="0" w:color="auto"/>
              <w:right w:val="nil"/>
            </w:tcBorders>
            <w:shd w:val="clear" w:color="auto" w:fill="auto"/>
            <w:noWrap/>
            <w:vAlign w:val="bottom"/>
            <w:hideMark/>
          </w:tcPr>
          <w:p w:rsidR="004E4964" w:rsidRPr="00F45D9E" w:rsidRDefault="004E4964" w:rsidP="004E4964">
            <w:pPr>
              <w:spacing w:after="0"/>
              <w:jc w:val="center"/>
              <w:rPr>
                <w:rFonts w:ascii="Arial" w:hAnsi="Arial" w:cs="Arial"/>
                <w:sz w:val="16"/>
                <w:szCs w:val="16"/>
              </w:rPr>
            </w:pPr>
            <w:r w:rsidRPr="00F45D9E">
              <w:rPr>
                <w:rFonts w:ascii="Arial" w:hAnsi="Arial" w:cs="Arial"/>
                <w:sz w:val="16"/>
                <w:szCs w:val="16"/>
              </w:rPr>
              <w:t> </w:t>
            </w:r>
          </w:p>
        </w:tc>
        <w:tc>
          <w:tcPr>
            <w:tcW w:w="1650" w:type="dxa"/>
            <w:gridSpan w:val="2"/>
            <w:tcBorders>
              <w:top w:val="nil"/>
              <w:left w:val="nil"/>
              <w:bottom w:val="single" w:sz="4" w:space="0" w:color="auto"/>
              <w:right w:val="nil"/>
            </w:tcBorders>
            <w:shd w:val="clear" w:color="auto" w:fill="auto"/>
            <w:noWrap/>
            <w:vAlign w:val="bottom"/>
            <w:hideMark/>
          </w:tcPr>
          <w:p w:rsidR="004E4964" w:rsidRPr="00F45D9E" w:rsidRDefault="004E4964" w:rsidP="004E4964">
            <w:pPr>
              <w:spacing w:after="0"/>
              <w:rPr>
                <w:rFonts w:ascii="Arial" w:hAnsi="Arial" w:cs="Arial"/>
                <w:sz w:val="16"/>
                <w:szCs w:val="16"/>
              </w:rPr>
            </w:pPr>
            <w:r w:rsidRPr="00F45D9E">
              <w:rPr>
                <w:rFonts w:ascii="Arial" w:hAnsi="Arial" w:cs="Arial"/>
                <w:sz w:val="16"/>
                <w:szCs w:val="16"/>
              </w:rPr>
              <w:t> </w:t>
            </w:r>
          </w:p>
        </w:tc>
        <w:tc>
          <w:tcPr>
            <w:tcW w:w="275" w:type="dxa"/>
            <w:gridSpan w:val="4"/>
            <w:tcBorders>
              <w:top w:val="nil"/>
              <w:left w:val="nil"/>
              <w:bottom w:val="single" w:sz="4" w:space="0" w:color="auto"/>
              <w:right w:val="nil"/>
            </w:tcBorders>
            <w:shd w:val="clear" w:color="auto" w:fill="auto"/>
            <w:noWrap/>
            <w:vAlign w:val="bottom"/>
            <w:hideMark/>
          </w:tcPr>
          <w:p w:rsidR="004E4964" w:rsidRPr="00F45D9E" w:rsidRDefault="004E4964" w:rsidP="004E4964">
            <w:pPr>
              <w:spacing w:after="0"/>
              <w:rPr>
                <w:rFonts w:ascii="Arial" w:hAnsi="Arial" w:cs="Arial"/>
                <w:sz w:val="16"/>
                <w:szCs w:val="16"/>
              </w:rPr>
            </w:pPr>
            <w:r w:rsidRPr="00F45D9E">
              <w:rPr>
                <w:rFonts w:ascii="Arial" w:hAnsi="Arial" w:cs="Arial"/>
                <w:sz w:val="16"/>
                <w:szCs w:val="16"/>
              </w:rPr>
              <w:t> </w:t>
            </w:r>
          </w:p>
        </w:tc>
        <w:tc>
          <w:tcPr>
            <w:tcW w:w="1925" w:type="dxa"/>
            <w:gridSpan w:val="3"/>
            <w:tcBorders>
              <w:top w:val="nil"/>
              <w:left w:val="nil"/>
              <w:bottom w:val="single" w:sz="4" w:space="0" w:color="auto"/>
              <w:right w:val="single" w:sz="12" w:space="0" w:color="auto"/>
            </w:tcBorders>
            <w:shd w:val="clear" w:color="auto" w:fill="auto"/>
            <w:noWrap/>
            <w:vAlign w:val="bottom"/>
            <w:hideMark/>
          </w:tcPr>
          <w:p w:rsidR="004E4964" w:rsidRPr="00F45D9E" w:rsidRDefault="004E4964" w:rsidP="004E4964">
            <w:pPr>
              <w:spacing w:after="0"/>
              <w:rPr>
                <w:rFonts w:ascii="Arial" w:hAnsi="Arial" w:cs="Arial"/>
                <w:sz w:val="16"/>
                <w:szCs w:val="16"/>
              </w:rPr>
            </w:pPr>
            <w:r w:rsidRPr="00F45D9E">
              <w:rPr>
                <w:rFonts w:ascii="Arial" w:hAnsi="Arial" w:cs="Arial"/>
                <w:sz w:val="16"/>
                <w:szCs w:val="16"/>
              </w:rPr>
              <w:t> </w:t>
            </w:r>
          </w:p>
        </w:tc>
      </w:tr>
      <w:tr w:rsidR="004E4964" w:rsidRPr="00F45D9E" w:rsidTr="004E4964">
        <w:trPr>
          <w:trHeight w:val="152"/>
          <w:jc w:val="center"/>
        </w:trPr>
        <w:tc>
          <w:tcPr>
            <w:tcW w:w="1320" w:type="dxa"/>
            <w:tcBorders>
              <w:top w:val="nil"/>
              <w:left w:val="single" w:sz="12" w:space="0" w:color="auto"/>
              <w:bottom w:val="nil"/>
              <w:right w:val="nil"/>
            </w:tcBorders>
            <w:shd w:val="clear" w:color="auto" w:fill="auto"/>
            <w:noWrap/>
            <w:vAlign w:val="bottom"/>
            <w:hideMark/>
          </w:tcPr>
          <w:p w:rsidR="004E4964" w:rsidRPr="00F45D9E" w:rsidRDefault="004E4964" w:rsidP="004E4964">
            <w:pPr>
              <w:spacing w:after="0"/>
              <w:rPr>
                <w:rFonts w:ascii="Arial" w:hAnsi="Arial" w:cs="Arial"/>
                <w:sz w:val="16"/>
                <w:szCs w:val="16"/>
              </w:rPr>
            </w:pPr>
            <w:r w:rsidRPr="00F45D9E">
              <w:rPr>
                <w:rFonts w:ascii="Arial" w:hAnsi="Arial" w:cs="Arial"/>
                <w:sz w:val="16"/>
                <w:szCs w:val="16"/>
              </w:rPr>
              <w:t>(type/print)</w:t>
            </w:r>
          </w:p>
        </w:tc>
        <w:tc>
          <w:tcPr>
            <w:tcW w:w="770" w:type="dxa"/>
            <w:gridSpan w:val="2"/>
            <w:tcBorders>
              <w:top w:val="nil"/>
              <w:left w:val="nil"/>
              <w:bottom w:val="nil"/>
              <w:right w:val="nil"/>
            </w:tcBorders>
            <w:shd w:val="clear" w:color="auto" w:fill="auto"/>
            <w:noWrap/>
            <w:vAlign w:val="bottom"/>
            <w:hideMark/>
          </w:tcPr>
          <w:p w:rsidR="004E4964" w:rsidRPr="00F45D9E" w:rsidRDefault="004E4964" w:rsidP="004E4964">
            <w:pPr>
              <w:spacing w:after="0"/>
              <w:rPr>
                <w:rFonts w:ascii="Arial" w:hAnsi="Arial" w:cs="Arial"/>
                <w:sz w:val="16"/>
                <w:szCs w:val="16"/>
              </w:rPr>
            </w:pPr>
          </w:p>
        </w:tc>
        <w:tc>
          <w:tcPr>
            <w:tcW w:w="236" w:type="dxa"/>
            <w:gridSpan w:val="2"/>
            <w:tcBorders>
              <w:top w:val="nil"/>
              <w:left w:val="nil"/>
              <w:bottom w:val="nil"/>
              <w:right w:val="nil"/>
            </w:tcBorders>
            <w:shd w:val="clear" w:color="auto" w:fill="auto"/>
            <w:noWrap/>
            <w:vAlign w:val="bottom"/>
            <w:hideMark/>
          </w:tcPr>
          <w:p w:rsidR="004E4964" w:rsidRPr="00F45D9E" w:rsidRDefault="004E4964" w:rsidP="004E4964">
            <w:pPr>
              <w:spacing w:after="0"/>
              <w:rPr>
                <w:rFonts w:ascii="Arial" w:hAnsi="Arial" w:cs="Arial"/>
                <w:sz w:val="16"/>
                <w:szCs w:val="16"/>
              </w:rPr>
            </w:pPr>
          </w:p>
        </w:tc>
        <w:tc>
          <w:tcPr>
            <w:tcW w:w="447" w:type="dxa"/>
            <w:gridSpan w:val="2"/>
            <w:tcBorders>
              <w:top w:val="nil"/>
              <w:left w:val="nil"/>
              <w:bottom w:val="nil"/>
              <w:right w:val="nil"/>
            </w:tcBorders>
            <w:shd w:val="clear" w:color="auto" w:fill="auto"/>
            <w:noWrap/>
            <w:vAlign w:val="bottom"/>
            <w:hideMark/>
          </w:tcPr>
          <w:p w:rsidR="004E4964" w:rsidRPr="00F45D9E" w:rsidRDefault="004E4964" w:rsidP="004E4964">
            <w:pPr>
              <w:spacing w:after="0"/>
              <w:rPr>
                <w:rFonts w:ascii="Arial" w:hAnsi="Arial" w:cs="Arial"/>
                <w:sz w:val="16"/>
                <w:szCs w:val="16"/>
              </w:rPr>
            </w:pPr>
          </w:p>
        </w:tc>
        <w:tc>
          <w:tcPr>
            <w:tcW w:w="319" w:type="dxa"/>
            <w:gridSpan w:val="2"/>
            <w:tcBorders>
              <w:top w:val="nil"/>
              <w:left w:val="nil"/>
              <w:bottom w:val="nil"/>
              <w:right w:val="nil"/>
            </w:tcBorders>
            <w:shd w:val="clear" w:color="auto" w:fill="auto"/>
            <w:noWrap/>
            <w:vAlign w:val="bottom"/>
            <w:hideMark/>
          </w:tcPr>
          <w:p w:rsidR="004E4964" w:rsidRPr="00F45D9E" w:rsidRDefault="004E4964" w:rsidP="004E4964">
            <w:pPr>
              <w:spacing w:after="0"/>
              <w:rPr>
                <w:rFonts w:ascii="Arial" w:hAnsi="Arial" w:cs="Arial"/>
                <w:sz w:val="16"/>
                <w:szCs w:val="16"/>
              </w:rPr>
            </w:pPr>
          </w:p>
        </w:tc>
        <w:tc>
          <w:tcPr>
            <w:tcW w:w="641" w:type="dxa"/>
            <w:gridSpan w:val="2"/>
            <w:tcBorders>
              <w:top w:val="nil"/>
              <w:left w:val="nil"/>
              <w:bottom w:val="nil"/>
              <w:right w:val="nil"/>
            </w:tcBorders>
            <w:shd w:val="clear" w:color="auto" w:fill="auto"/>
            <w:noWrap/>
            <w:vAlign w:val="bottom"/>
            <w:hideMark/>
          </w:tcPr>
          <w:p w:rsidR="004E4964" w:rsidRPr="00F45D9E" w:rsidRDefault="004E4964" w:rsidP="004E4964">
            <w:pPr>
              <w:spacing w:after="0"/>
              <w:rPr>
                <w:rFonts w:ascii="Arial" w:hAnsi="Arial" w:cs="Arial"/>
                <w:sz w:val="16"/>
                <w:szCs w:val="16"/>
              </w:rPr>
            </w:pPr>
          </w:p>
        </w:tc>
        <w:tc>
          <w:tcPr>
            <w:tcW w:w="553" w:type="dxa"/>
            <w:gridSpan w:val="2"/>
            <w:tcBorders>
              <w:top w:val="nil"/>
              <w:left w:val="nil"/>
              <w:bottom w:val="nil"/>
              <w:right w:val="nil"/>
            </w:tcBorders>
            <w:shd w:val="clear" w:color="auto" w:fill="auto"/>
            <w:noWrap/>
            <w:vAlign w:val="bottom"/>
            <w:hideMark/>
          </w:tcPr>
          <w:p w:rsidR="004E4964" w:rsidRPr="00F45D9E" w:rsidRDefault="004E4964" w:rsidP="004E4964">
            <w:pPr>
              <w:spacing w:after="0"/>
              <w:rPr>
                <w:rFonts w:ascii="Arial" w:hAnsi="Arial" w:cs="Arial"/>
                <w:sz w:val="16"/>
                <w:szCs w:val="16"/>
              </w:rPr>
            </w:pPr>
          </w:p>
        </w:tc>
        <w:tc>
          <w:tcPr>
            <w:tcW w:w="874" w:type="dxa"/>
            <w:gridSpan w:val="2"/>
            <w:tcBorders>
              <w:top w:val="nil"/>
              <w:left w:val="nil"/>
              <w:bottom w:val="nil"/>
              <w:right w:val="nil"/>
            </w:tcBorders>
            <w:shd w:val="clear" w:color="auto" w:fill="auto"/>
            <w:noWrap/>
            <w:vAlign w:val="bottom"/>
            <w:hideMark/>
          </w:tcPr>
          <w:p w:rsidR="004E4964" w:rsidRPr="00F45D9E" w:rsidRDefault="004E4964" w:rsidP="004E4964">
            <w:pPr>
              <w:spacing w:after="0"/>
              <w:rPr>
                <w:rFonts w:ascii="Arial" w:hAnsi="Arial" w:cs="Arial"/>
                <w:sz w:val="16"/>
                <w:szCs w:val="16"/>
              </w:rPr>
            </w:pPr>
          </w:p>
        </w:tc>
        <w:tc>
          <w:tcPr>
            <w:tcW w:w="851" w:type="dxa"/>
            <w:gridSpan w:val="2"/>
            <w:tcBorders>
              <w:top w:val="nil"/>
              <w:left w:val="nil"/>
              <w:bottom w:val="nil"/>
              <w:right w:val="nil"/>
            </w:tcBorders>
            <w:shd w:val="clear" w:color="auto" w:fill="auto"/>
            <w:noWrap/>
            <w:vAlign w:val="bottom"/>
            <w:hideMark/>
          </w:tcPr>
          <w:p w:rsidR="004E4964" w:rsidRPr="00F45D9E" w:rsidRDefault="004E4964" w:rsidP="004E4964">
            <w:pPr>
              <w:spacing w:after="0"/>
              <w:rPr>
                <w:rFonts w:ascii="Arial" w:hAnsi="Arial" w:cs="Arial"/>
                <w:sz w:val="16"/>
                <w:szCs w:val="16"/>
              </w:rPr>
            </w:pPr>
          </w:p>
        </w:tc>
        <w:tc>
          <w:tcPr>
            <w:tcW w:w="589" w:type="dxa"/>
            <w:gridSpan w:val="2"/>
            <w:tcBorders>
              <w:top w:val="nil"/>
              <w:left w:val="nil"/>
              <w:bottom w:val="nil"/>
              <w:right w:val="nil"/>
            </w:tcBorders>
            <w:shd w:val="clear" w:color="auto" w:fill="auto"/>
            <w:noWrap/>
            <w:vAlign w:val="bottom"/>
            <w:hideMark/>
          </w:tcPr>
          <w:p w:rsidR="004E4964" w:rsidRPr="00F45D9E" w:rsidRDefault="004E4964" w:rsidP="004E4964">
            <w:pPr>
              <w:spacing w:after="0"/>
              <w:rPr>
                <w:rFonts w:ascii="Arial" w:hAnsi="Arial" w:cs="Arial"/>
                <w:sz w:val="16"/>
                <w:szCs w:val="16"/>
              </w:rPr>
            </w:pPr>
          </w:p>
        </w:tc>
        <w:tc>
          <w:tcPr>
            <w:tcW w:w="1650" w:type="dxa"/>
            <w:gridSpan w:val="2"/>
            <w:tcBorders>
              <w:top w:val="nil"/>
              <w:left w:val="nil"/>
              <w:bottom w:val="nil"/>
              <w:right w:val="nil"/>
            </w:tcBorders>
            <w:shd w:val="clear" w:color="auto" w:fill="auto"/>
            <w:noWrap/>
            <w:vAlign w:val="bottom"/>
            <w:hideMark/>
          </w:tcPr>
          <w:p w:rsidR="004E4964" w:rsidRPr="00F45D9E" w:rsidRDefault="004E4964" w:rsidP="004E4964">
            <w:pPr>
              <w:spacing w:after="0"/>
              <w:rPr>
                <w:rFonts w:ascii="Arial" w:hAnsi="Arial" w:cs="Arial"/>
                <w:sz w:val="16"/>
                <w:szCs w:val="16"/>
              </w:rPr>
            </w:pPr>
          </w:p>
        </w:tc>
        <w:tc>
          <w:tcPr>
            <w:tcW w:w="275" w:type="dxa"/>
            <w:gridSpan w:val="4"/>
            <w:tcBorders>
              <w:top w:val="nil"/>
              <w:left w:val="nil"/>
              <w:bottom w:val="nil"/>
              <w:right w:val="nil"/>
            </w:tcBorders>
            <w:shd w:val="clear" w:color="auto" w:fill="auto"/>
            <w:noWrap/>
            <w:vAlign w:val="bottom"/>
            <w:hideMark/>
          </w:tcPr>
          <w:p w:rsidR="004E4964" w:rsidRPr="00F45D9E" w:rsidRDefault="004E4964" w:rsidP="004E4964">
            <w:pPr>
              <w:spacing w:after="0"/>
              <w:rPr>
                <w:rFonts w:ascii="Arial" w:hAnsi="Arial" w:cs="Arial"/>
                <w:sz w:val="16"/>
                <w:szCs w:val="16"/>
              </w:rPr>
            </w:pPr>
          </w:p>
        </w:tc>
        <w:tc>
          <w:tcPr>
            <w:tcW w:w="1925" w:type="dxa"/>
            <w:gridSpan w:val="3"/>
            <w:tcBorders>
              <w:top w:val="nil"/>
              <w:left w:val="nil"/>
              <w:bottom w:val="nil"/>
              <w:right w:val="single" w:sz="12" w:space="0" w:color="auto"/>
            </w:tcBorders>
            <w:shd w:val="clear" w:color="auto" w:fill="auto"/>
            <w:noWrap/>
            <w:vAlign w:val="bottom"/>
            <w:hideMark/>
          </w:tcPr>
          <w:p w:rsidR="004E4964" w:rsidRPr="00F45D9E" w:rsidRDefault="004E4964" w:rsidP="004E4964">
            <w:pPr>
              <w:spacing w:after="0"/>
              <w:rPr>
                <w:rFonts w:ascii="Arial" w:hAnsi="Arial" w:cs="Arial"/>
                <w:sz w:val="16"/>
                <w:szCs w:val="16"/>
              </w:rPr>
            </w:pPr>
            <w:r w:rsidRPr="00F45D9E">
              <w:rPr>
                <w:rFonts w:ascii="Arial" w:hAnsi="Arial" w:cs="Arial"/>
                <w:sz w:val="16"/>
                <w:szCs w:val="16"/>
              </w:rPr>
              <w:t> </w:t>
            </w:r>
          </w:p>
        </w:tc>
      </w:tr>
      <w:tr w:rsidR="004E4964" w:rsidRPr="00F45D9E" w:rsidTr="004E4964">
        <w:trPr>
          <w:trHeight w:val="255"/>
          <w:jc w:val="center"/>
        </w:trPr>
        <w:tc>
          <w:tcPr>
            <w:tcW w:w="1320" w:type="dxa"/>
            <w:tcBorders>
              <w:top w:val="nil"/>
              <w:left w:val="single" w:sz="12" w:space="0" w:color="auto"/>
              <w:bottom w:val="nil"/>
              <w:right w:val="nil"/>
            </w:tcBorders>
            <w:shd w:val="clear" w:color="auto" w:fill="auto"/>
            <w:noWrap/>
            <w:vAlign w:val="bottom"/>
            <w:hideMark/>
          </w:tcPr>
          <w:p w:rsidR="004E4964" w:rsidRPr="00F45D9E" w:rsidRDefault="004E4964" w:rsidP="004E4964">
            <w:pPr>
              <w:spacing w:after="0"/>
              <w:rPr>
                <w:rFonts w:ascii="Arial" w:hAnsi="Arial" w:cs="Arial"/>
                <w:sz w:val="16"/>
                <w:szCs w:val="16"/>
              </w:rPr>
            </w:pPr>
            <w:r w:rsidRPr="00F45D9E">
              <w:rPr>
                <w:rFonts w:ascii="Arial" w:hAnsi="Arial" w:cs="Arial"/>
                <w:sz w:val="16"/>
                <w:szCs w:val="16"/>
              </w:rPr>
              <w:t> </w:t>
            </w:r>
          </w:p>
        </w:tc>
        <w:tc>
          <w:tcPr>
            <w:tcW w:w="770" w:type="dxa"/>
            <w:gridSpan w:val="2"/>
            <w:tcBorders>
              <w:top w:val="nil"/>
              <w:left w:val="nil"/>
              <w:bottom w:val="nil"/>
              <w:right w:val="nil"/>
            </w:tcBorders>
            <w:shd w:val="clear" w:color="auto" w:fill="auto"/>
            <w:noWrap/>
            <w:vAlign w:val="bottom"/>
            <w:hideMark/>
          </w:tcPr>
          <w:p w:rsidR="004E4964" w:rsidRPr="00F45D9E" w:rsidRDefault="004E4964" w:rsidP="004E4964">
            <w:pPr>
              <w:spacing w:after="0"/>
              <w:rPr>
                <w:rFonts w:ascii="Arial" w:hAnsi="Arial" w:cs="Arial"/>
                <w:sz w:val="16"/>
                <w:szCs w:val="16"/>
              </w:rPr>
            </w:pPr>
          </w:p>
        </w:tc>
        <w:tc>
          <w:tcPr>
            <w:tcW w:w="236" w:type="dxa"/>
            <w:gridSpan w:val="2"/>
            <w:tcBorders>
              <w:top w:val="nil"/>
              <w:left w:val="nil"/>
              <w:bottom w:val="nil"/>
              <w:right w:val="nil"/>
            </w:tcBorders>
            <w:shd w:val="clear" w:color="auto" w:fill="auto"/>
            <w:noWrap/>
            <w:vAlign w:val="bottom"/>
            <w:hideMark/>
          </w:tcPr>
          <w:p w:rsidR="004E4964" w:rsidRPr="00F45D9E" w:rsidRDefault="004E4964" w:rsidP="004E4964">
            <w:pPr>
              <w:spacing w:after="0"/>
              <w:rPr>
                <w:rFonts w:ascii="Arial" w:hAnsi="Arial" w:cs="Arial"/>
                <w:sz w:val="16"/>
                <w:szCs w:val="16"/>
              </w:rPr>
            </w:pPr>
          </w:p>
        </w:tc>
        <w:tc>
          <w:tcPr>
            <w:tcW w:w="447" w:type="dxa"/>
            <w:gridSpan w:val="2"/>
            <w:tcBorders>
              <w:top w:val="nil"/>
              <w:left w:val="nil"/>
              <w:bottom w:val="nil"/>
              <w:right w:val="nil"/>
            </w:tcBorders>
            <w:shd w:val="clear" w:color="auto" w:fill="auto"/>
            <w:noWrap/>
            <w:vAlign w:val="bottom"/>
            <w:hideMark/>
          </w:tcPr>
          <w:p w:rsidR="004E4964" w:rsidRPr="00F45D9E" w:rsidRDefault="004E4964" w:rsidP="004E4964">
            <w:pPr>
              <w:spacing w:after="0"/>
              <w:rPr>
                <w:rFonts w:ascii="Arial" w:hAnsi="Arial" w:cs="Arial"/>
                <w:sz w:val="16"/>
                <w:szCs w:val="16"/>
              </w:rPr>
            </w:pPr>
          </w:p>
        </w:tc>
        <w:tc>
          <w:tcPr>
            <w:tcW w:w="319" w:type="dxa"/>
            <w:gridSpan w:val="2"/>
            <w:tcBorders>
              <w:top w:val="nil"/>
              <w:left w:val="nil"/>
              <w:bottom w:val="nil"/>
              <w:right w:val="nil"/>
            </w:tcBorders>
            <w:shd w:val="clear" w:color="auto" w:fill="auto"/>
            <w:noWrap/>
            <w:vAlign w:val="bottom"/>
            <w:hideMark/>
          </w:tcPr>
          <w:p w:rsidR="004E4964" w:rsidRPr="00F45D9E" w:rsidRDefault="004E4964" w:rsidP="004E4964">
            <w:pPr>
              <w:spacing w:after="0"/>
              <w:rPr>
                <w:rFonts w:ascii="Arial" w:hAnsi="Arial" w:cs="Arial"/>
                <w:sz w:val="16"/>
                <w:szCs w:val="16"/>
              </w:rPr>
            </w:pPr>
          </w:p>
        </w:tc>
        <w:tc>
          <w:tcPr>
            <w:tcW w:w="641" w:type="dxa"/>
            <w:gridSpan w:val="2"/>
            <w:tcBorders>
              <w:top w:val="nil"/>
              <w:left w:val="nil"/>
              <w:bottom w:val="nil"/>
              <w:right w:val="nil"/>
            </w:tcBorders>
            <w:shd w:val="clear" w:color="auto" w:fill="auto"/>
            <w:noWrap/>
            <w:vAlign w:val="bottom"/>
            <w:hideMark/>
          </w:tcPr>
          <w:p w:rsidR="004E4964" w:rsidRPr="00F45D9E" w:rsidRDefault="004E4964" w:rsidP="004E4964">
            <w:pPr>
              <w:spacing w:after="0"/>
              <w:rPr>
                <w:rFonts w:ascii="Arial" w:hAnsi="Arial" w:cs="Arial"/>
                <w:sz w:val="16"/>
                <w:szCs w:val="16"/>
              </w:rPr>
            </w:pPr>
          </w:p>
        </w:tc>
        <w:tc>
          <w:tcPr>
            <w:tcW w:w="553" w:type="dxa"/>
            <w:gridSpan w:val="2"/>
            <w:tcBorders>
              <w:top w:val="nil"/>
              <w:left w:val="nil"/>
              <w:bottom w:val="nil"/>
              <w:right w:val="nil"/>
            </w:tcBorders>
            <w:shd w:val="clear" w:color="auto" w:fill="auto"/>
            <w:noWrap/>
            <w:vAlign w:val="bottom"/>
            <w:hideMark/>
          </w:tcPr>
          <w:p w:rsidR="004E4964" w:rsidRPr="00F45D9E" w:rsidRDefault="004E4964" w:rsidP="004E4964">
            <w:pPr>
              <w:spacing w:after="0"/>
              <w:rPr>
                <w:rFonts w:ascii="Arial" w:hAnsi="Arial" w:cs="Arial"/>
                <w:sz w:val="16"/>
                <w:szCs w:val="16"/>
              </w:rPr>
            </w:pPr>
          </w:p>
        </w:tc>
        <w:tc>
          <w:tcPr>
            <w:tcW w:w="874" w:type="dxa"/>
            <w:gridSpan w:val="2"/>
            <w:tcBorders>
              <w:top w:val="nil"/>
              <w:left w:val="nil"/>
              <w:bottom w:val="nil"/>
              <w:right w:val="nil"/>
            </w:tcBorders>
            <w:shd w:val="clear" w:color="auto" w:fill="auto"/>
            <w:noWrap/>
            <w:vAlign w:val="bottom"/>
            <w:hideMark/>
          </w:tcPr>
          <w:p w:rsidR="004E4964" w:rsidRPr="00F45D9E" w:rsidRDefault="004E4964" w:rsidP="004E4964">
            <w:pPr>
              <w:spacing w:after="0"/>
              <w:rPr>
                <w:rFonts w:ascii="Arial" w:hAnsi="Arial" w:cs="Arial"/>
                <w:sz w:val="16"/>
                <w:szCs w:val="16"/>
              </w:rPr>
            </w:pPr>
          </w:p>
        </w:tc>
        <w:tc>
          <w:tcPr>
            <w:tcW w:w="851" w:type="dxa"/>
            <w:gridSpan w:val="2"/>
            <w:tcBorders>
              <w:top w:val="nil"/>
              <w:left w:val="nil"/>
              <w:bottom w:val="nil"/>
              <w:right w:val="nil"/>
            </w:tcBorders>
            <w:shd w:val="clear" w:color="auto" w:fill="auto"/>
            <w:noWrap/>
            <w:vAlign w:val="bottom"/>
            <w:hideMark/>
          </w:tcPr>
          <w:p w:rsidR="004E4964" w:rsidRPr="00F45D9E" w:rsidRDefault="004E4964" w:rsidP="004E4964">
            <w:pPr>
              <w:spacing w:after="0"/>
              <w:rPr>
                <w:rFonts w:ascii="Arial" w:hAnsi="Arial" w:cs="Arial"/>
                <w:sz w:val="16"/>
                <w:szCs w:val="16"/>
              </w:rPr>
            </w:pPr>
          </w:p>
        </w:tc>
        <w:tc>
          <w:tcPr>
            <w:tcW w:w="589" w:type="dxa"/>
            <w:gridSpan w:val="2"/>
            <w:tcBorders>
              <w:top w:val="nil"/>
              <w:left w:val="nil"/>
              <w:bottom w:val="nil"/>
              <w:right w:val="nil"/>
            </w:tcBorders>
            <w:shd w:val="clear" w:color="auto" w:fill="auto"/>
            <w:noWrap/>
            <w:vAlign w:val="bottom"/>
            <w:hideMark/>
          </w:tcPr>
          <w:p w:rsidR="004E4964" w:rsidRPr="00F45D9E" w:rsidRDefault="004E4964" w:rsidP="004E4964">
            <w:pPr>
              <w:spacing w:after="0"/>
              <w:rPr>
                <w:rFonts w:ascii="Arial" w:hAnsi="Arial" w:cs="Arial"/>
                <w:sz w:val="16"/>
                <w:szCs w:val="16"/>
              </w:rPr>
            </w:pPr>
          </w:p>
        </w:tc>
        <w:tc>
          <w:tcPr>
            <w:tcW w:w="1650" w:type="dxa"/>
            <w:gridSpan w:val="2"/>
            <w:tcBorders>
              <w:top w:val="nil"/>
              <w:left w:val="nil"/>
              <w:bottom w:val="nil"/>
              <w:right w:val="nil"/>
            </w:tcBorders>
            <w:shd w:val="clear" w:color="auto" w:fill="auto"/>
            <w:noWrap/>
            <w:vAlign w:val="bottom"/>
            <w:hideMark/>
          </w:tcPr>
          <w:p w:rsidR="004E4964" w:rsidRPr="00F45D9E" w:rsidRDefault="004E4964" w:rsidP="004E4964">
            <w:pPr>
              <w:spacing w:after="0"/>
              <w:rPr>
                <w:rFonts w:ascii="Arial" w:hAnsi="Arial" w:cs="Arial"/>
                <w:sz w:val="16"/>
                <w:szCs w:val="16"/>
              </w:rPr>
            </w:pPr>
          </w:p>
        </w:tc>
        <w:tc>
          <w:tcPr>
            <w:tcW w:w="275" w:type="dxa"/>
            <w:gridSpan w:val="4"/>
            <w:tcBorders>
              <w:top w:val="nil"/>
              <w:left w:val="nil"/>
              <w:bottom w:val="nil"/>
              <w:right w:val="nil"/>
            </w:tcBorders>
            <w:shd w:val="clear" w:color="auto" w:fill="auto"/>
            <w:noWrap/>
            <w:vAlign w:val="bottom"/>
            <w:hideMark/>
          </w:tcPr>
          <w:p w:rsidR="004E4964" w:rsidRPr="00F45D9E" w:rsidRDefault="004E4964" w:rsidP="004E4964">
            <w:pPr>
              <w:spacing w:after="0"/>
              <w:rPr>
                <w:rFonts w:ascii="Arial" w:hAnsi="Arial" w:cs="Arial"/>
                <w:sz w:val="16"/>
                <w:szCs w:val="16"/>
              </w:rPr>
            </w:pPr>
          </w:p>
        </w:tc>
        <w:tc>
          <w:tcPr>
            <w:tcW w:w="1925" w:type="dxa"/>
            <w:gridSpan w:val="3"/>
            <w:tcBorders>
              <w:top w:val="nil"/>
              <w:left w:val="nil"/>
              <w:bottom w:val="nil"/>
              <w:right w:val="single" w:sz="12" w:space="0" w:color="auto"/>
            </w:tcBorders>
            <w:shd w:val="clear" w:color="auto" w:fill="auto"/>
            <w:noWrap/>
            <w:vAlign w:val="bottom"/>
            <w:hideMark/>
          </w:tcPr>
          <w:p w:rsidR="004E4964" w:rsidRPr="00F45D9E" w:rsidRDefault="004E4964" w:rsidP="004E4964">
            <w:pPr>
              <w:spacing w:after="0"/>
              <w:rPr>
                <w:rFonts w:ascii="Arial" w:hAnsi="Arial" w:cs="Arial"/>
                <w:sz w:val="16"/>
                <w:szCs w:val="16"/>
              </w:rPr>
            </w:pPr>
            <w:r w:rsidRPr="00F45D9E">
              <w:rPr>
                <w:rFonts w:ascii="Arial" w:hAnsi="Arial" w:cs="Arial"/>
                <w:sz w:val="16"/>
                <w:szCs w:val="16"/>
              </w:rPr>
              <w:t> </w:t>
            </w:r>
          </w:p>
        </w:tc>
      </w:tr>
      <w:tr w:rsidR="004E4964" w:rsidRPr="00F45D9E" w:rsidTr="004E4964">
        <w:trPr>
          <w:trHeight w:val="80"/>
          <w:jc w:val="center"/>
        </w:trPr>
        <w:tc>
          <w:tcPr>
            <w:tcW w:w="2090" w:type="dxa"/>
            <w:gridSpan w:val="3"/>
            <w:tcBorders>
              <w:top w:val="nil"/>
              <w:left w:val="single" w:sz="12" w:space="0" w:color="auto"/>
              <w:bottom w:val="nil"/>
              <w:right w:val="nil"/>
            </w:tcBorders>
            <w:shd w:val="clear" w:color="auto" w:fill="auto"/>
            <w:noWrap/>
            <w:vAlign w:val="bottom"/>
            <w:hideMark/>
          </w:tcPr>
          <w:p w:rsidR="004E4964" w:rsidRPr="00F45D9E" w:rsidRDefault="004E4964" w:rsidP="004E4964">
            <w:pPr>
              <w:spacing w:after="0"/>
              <w:rPr>
                <w:rFonts w:ascii="Arial" w:hAnsi="Arial" w:cs="Arial"/>
                <w:sz w:val="16"/>
                <w:szCs w:val="16"/>
              </w:rPr>
            </w:pPr>
            <w:r w:rsidRPr="00F45D9E">
              <w:rPr>
                <w:rFonts w:ascii="Arial" w:hAnsi="Arial" w:cs="Arial"/>
                <w:sz w:val="16"/>
                <w:szCs w:val="16"/>
              </w:rPr>
              <w:t>Authorized Signature:</w:t>
            </w:r>
          </w:p>
        </w:tc>
        <w:tc>
          <w:tcPr>
            <w:tcW w:w="236" w:type="dxa"/>
            <w:gridSpan w:val="2"/>
            <w:tcBorders>
              <w:top w:val="nil"/>
              <w:left w:val="nil"/>
              <w:bottom w:val="single" w:sz="4" w:space="0" w:color="auto"/>
              <w:right w:val="nil"/>
            </w:tcBorders>
            <w:shd w:val="clear" w:color="auto" w:fill="auto"/>
            <w:noWrap/>
            <w:vAlign w:val="bottom"/>
            <w:hideMark/>
          </w:tcPr>
          <w:p w:rsidR="004E4964" w:rsidRPr="00F45D9E" w:rsidRDefault="004E4964" w:rsidP="004E4964">
            <w:pPr>
              <w:spacing w:after="0"/>
              <w:rPr>
                <w:rFonts w:ascii="Arial" w:hAnsi="Arial" w:cs="Arial"/>
                <w:sz w:val="16"/>
                <w:szCs w:val="16"/>
              </w:rPr>
            </w:pPr>
            <w:r w:rsidRPr="00F45D9E">
              <w:rPr>
                <w:rFonts w:ascii="Arial" w:hAnsi="Arial" w:cs="Arial"/>
                <w:sz w:val="16"/>
                <w:szCs w:val="16"/>
              </w:rPr>
              <w:t> </w:t>
            </w:r>
          </w:p>
        </w:tc>
        <w:tc>
          <w:tcPr>
            <w:tcW w:w="447" w:type="dxa"/>
            <w:gridSpan w:val="2"/>
            <w:tcBorders>
              <w:top w:val="nil"/>
              <w:left w:val="nil"/>
              <w:bottom w:val="single" w:sz="4" w:space="0" w:color="auto"/>
              <w:right w:val="nil"/>
            </w:tcBorders>
            <w:shd w:val="clear" w:color="auto" w:fill="auto"/>
            <w:noWrap/>
            <w:vAlign w:val="bottom"/>
            <w:hideMark/>
          </w:tcPr>
          <w:p w:rsidR="004E4964" w:rsidRPr="00F45D9E" w:rsidRDefault="004E4964" w:rsidP="004E4964">
            <w:pPr>
              <w:spacing w:after="0"/>
              <w:rPr>
                <w:rFonts w:ascii="Arial" w:hAnsi="Arial" w:cs="Arial"/>
                <w:sz w:val="16"/>
                <w:szCs w:val="16"/>
              </w:rPr>
            </w:pPr>
            <w:r w:rsidRPr="00F45D9E">
              <w:rPr>
                <w:rFonts w:ascii="Arial" w:hAnsi="Arial" w:cs="Arial"/>
                <w:sz w:val="16"/>
                <w:szCs w:val="16"/>
              </w:rPr>
              <w:t> </w:t>
            </w:r>
          </w:p>
        </w:tc>
        <w:tc>
          <w:tcPr>
            <w:tcW w:w="319" w:type="dxa"/>
            <w:gridSpan w:val="2"/>
            <w:tcBorders>
              <w:top w:val="nil"/>
              <w:left w:val="nil"/>
              <w:bottom w:val="single" w:sz="4" w:space="0" w:color="auto"/>
              <w:right w:val="nil"/>
            </w:tcBorders>
            <w:shd w:val="clear" w:color="auto" w:fill="auto"/>
            <w:noWrap/>
            <w:vAlign w:val="bottom"/>
            <w:hideMark/>
          </w:tcPr>
          <w:p w:rsidR="004E4964" w:rsidRPr="00F45D9E" w:rsidRDefault="004E4964" w:rsidP="004E4964">
            <w:pPr>
              <w:spacing w:after="0"/>
              <w:rPr>
                <w:rFonts w:ascii="Arial" w:hAnsi="Arial" w:cs="Arial"/>
                <w:sz w:val="16"/>
                <w:szCs w:val="16"/>
              </w:rPr>
            </w:pPr>
            <w:r w:rsidRPr="00F45D9E">
              <w:rPr>
                <w:rFonts w:ascii="Arial" w:hAnsi="Arial" w:cs="Arial"/>
                <w:sz w:val="16"/>
                <w:szCs w:val="16"/>
              </w:rPr>
              <w:t> </w:t>
            </w:r>
          </w:p>
        </w:tc>
        <w:tc>
          <w:tcPr>
            <w:tcW w:w="641" w:type="dxa"/>
            <w:gridSpan w:val="2"/>
            <w:tcBorders>
              <w:top w:val="nil"/>
              <w:left w:val="nil"/>
              <w:bottom w:val="single" w:sz="4" w:space="0" w:color="auto"/>
              <w:right w:val="nil"/>
            </w:tcBorders>
            <w:shd w:val="clear" w:color="auto" w:fill="auto"/>
            <w:noWrap/>
            <w:vAlign w:val="bottom"/>
            <w:hideMark/>
          </w:tcPr>
          <w:p w:rsidR="004E4964" w:rsidRPr="00F45D9E" w:rsidRDefault="004E4964" w:rsidP="004E4964">
            <w:pPr>
              <w:spacing w:after="0"/>
              <w:rPr>
                <w:rFonts w:ascii="Arial" w:hAnsi="Arial" w:cs="Arial"/>
                <w:sz w:val="16"/>
                <w:szCs w:val="16"/>
              </w:rPr>
            </w:pPr>
            <w:r w:rsidRPr="00F45D9E">
              <w:rPr>
                <w:rFonts w:ascii="Arial" w:hAnsi="Arial" w:cs="Arial"/>
                <w:sz w:val="16"/>
                <w:szCs w:val="16"/>
              </w:rPr>
              <w:t> </w:t>
            </w:r>
          </w:p>
        </w:tc>
        <w:tc>
          <w:tcPr>
            <w:tcW w:w="553" w:type="dxa"/>
            <w:gridSpan w:val="2"/>
            <w:tcBorders>
              <w:top w:val="nil"/>
              <w:left w:val="nil"/>
              <w:bottom w:val="single" w:sz="4" w:space="0" w:color="auto"/>
              <w:right w:val="nil"/>
            </w:tcBorders>
            <w:shd w:val="clear" w:color="auto" w:fill="auto"/>
            <w:noWrap/>
            <w:vAlign w:val="bottom"/>
            <w:hideMark/>
          </w:tcPr>
          <w:p w:rsidR="004E4964" w:rsidRPr="00F45D9E" w:rsidRDefault="004E4964" w:rsidP="004E4964">
            <w:pPr>
              <w:spacing w:after="0"/>
              <w:rPr>
                <w:rFonts w:ascii="Arial" w:hAnsi="Arial" w:cs="Arial"/>
                <w:sz w:val="16"/>
                <w:szCs w:val="16"/>
              </w:rPr>
            </w:pPr>
            <w:r w:rsidRPr="00F45D9E">
              <w:rPr>
                <w:rFonts w:ascii="Arial" w:hAnsi="Arial" w:cs="Arial"/>
                <w:sz w:val="16"/>
                <w:szCs w:val="16"/>
              </w:rPr>
              <w:t> </w:t>
            </w:r>
          </w:p>
        </w:tc>
        <w:tc>
          <w:tcPr>
            <w:tcW w:w="874" w:type="dxa"/>
            <w:gridSpan w:val="2"/>
            <w:tcBorders>
              <w:top w:val="nil"/>
              <w:left w:val="nil"/>
              <w:bottom w:val="single" w:sz="4" w:space="0" w:color="auto"/>
              <w:right w:val="nil"/>
            </w:tcBorders>
            <w:shd w:val="clear" w:color="auto" w:fill="auto"/>
            <w:noWrap/>
            <w:vAlign w:val="bottom"/>
            <w:hideMark/>
          </w:tcPr>
          <w:p w:rsidR="004E4964" w:rsidRPr="00F45D9E" w:rsidRDefault="004E4964" w:rsidP="004E4964">
            <w:pPr>
              <w:spacing w:after="0"/>
              <w:rPr>
                <w:rFonts w:ascii="Arial" w:hAnsi="Arial" w:cs="Arial"/>
                <w:sz w:val="16"/>
                <w:szCs w:val="16"/>
              </w:rPr>
            </w:pPr>
            <w:r w:rsidRPr="00F45D9E">
              <w:rPr>
                <w:rFonts w:ascii="Arial" w:hAnsi="Arial" w:cs="Arial"/>
                <w:sz w:val="16"/>
                <w:szCs w:val="16"/>
              </w:rPr>
              <w:t> </w:t>
            </w:r>
          </w:p>
        </w:tc>
        <w:tc>
          <w:tcPr>
            <w:tcW w:w="851" w:type="dxa"/>
            <w:gridSpan w:val="2"/>
            <w:tcBorders>
              <w:top w:val="nil"/>
              <w:left w:val="nil"/>
              <w:bottom w:val="nil"/>
              <w:right w:val="nil"/>
            </w:tcBorders>
            <w:shd w:val="clear" w:color="auto" w:fill="auto"/>
            <w:noWrap/>
            <w:vAlign w:val="bottom"/>
            <w:hideMark/>
          </w:tcPr>
          <w:p w:rsidR="004E4964" w:rsidRPr="00F45D9E" w:rsidRDefault="004E4964" w:rsidP="004E4964">
            <w:pPr>
              <w:spacing w:after="0"/>
              <w:jc w:val="right"/>
              <w:rPr>
                <w:rFonts w:ascii="Arial" w:hAnsi="Arial" w:cs="Arial"/>
                <w:sz w:val="16"/>
                <w:szCs w:val="16"/>
              </w:rPr>
            </w:pPr>
            <w:r w:rsidRPr="00F45D9E">
              <w:rPr>
                <w:rFonts w:ascii="Arial" w:hAnsi="Arial" w:cs="Arial"/>
                <w:sz w:val="16"/>
                <w:szCs w:val="16"/>
              </w:rPr>
              <w:t>Date:</w:t>
            </w:r>
          </w:p>
        </w:tc>
        <w:tc>
          <w:tcPr>
            <w:tcW w:w="4439" w:type="dxa"/>
            <w:gridSpan w:val="11"/>
            <w:tcBorders>
              <w:top w:val="nil"/>
              <w:left w:val="nil"/>
              <w:bottom w:val="single" w:sz="4" w:space="0" w:color="auto"/>
              <w:right w:val="single" w:sz="12" w:space="0" w:color="auto"/>
            </w:tcBorders>
            <w:shd w:val="clear" w:color="auto" w:fill="auto"/>
            <w:noWrap/>
            <w:vAlign w:val="bottom"/>
            <w:hideMark/>
          </w:tcPr>
          <w:p w:rsidR="004E4964" w:rsidRPr="00F45D9E" w:rsidRDefault="004E4964" w:rsidP="004E4964">
            <w:pPr>
              <w:spacing w:after="0"/>
              <w:jc w:val="center"/>
              <w:rPr>
                <w:rFonts w:ascii="Arial" w:hAnsi="Arial" w:cs="Arial"/>
                <w:sz w:val="16"/>
                <w:szCs w:val="16"/>
              </w:rPr>
            </w:pPr>
            <w:r w:rsidRPr="00F45D9E">
              <w:rPr>
                <w:rFonts w:ascii="Arial" w:hAnsi="Arial" w:cs="Arial"/>
                <w:sz w:val="16"/>
                <w:szCs w:val="16"/>
              </w:rPr>
              <w:t> </w:t>
            </w:r>
          </w:p>
        </w:tc>
      </w:tr>
      <w:tr w:rsidR="004E4964" w:rsidRPr="00F45D9E" w:rsidTr="004E4964">
        <w:trPr>
          <w:trHeight w:val="255"/>
          <w:jc w:val="center"/>
        </w:trPr>
        <w:tc>
          <w:tcPr>
            <w:tcW w:w="1320" w:type="dxa"/>
            <w:tcBorders>
              <w:top w:val="nil"/>
              <w:left w:val="single" w:sz="12" w:space="0" w:color="auto"/>
              <w:bottom w:val="nil"/>
              <w:right w:val="nil"/>
            </w:tcBorders>
            <w:shd w:val="clear" w:color="auto" w:fill="auto"/>
            <w:noWrap/>
            <w:vAlign w:val="bottom"/>
            <w:hideMark/>
          </w:tcPr>
          <w:p w:rsidR="004E4964" w:rsidRPr="00F45D9E" w:rsidRDefault="004E4964" w:rsidP="004E4964">
            <w:pPr>
              <w:spacing w:after="0"/>
              <w:rPr>
                <w:rFonts w:ascii="Arial" w:hAnsi="Arial" w:cs="Arial"/>
                <w:sz w:val="12"/>
                <w:szCs w:val="12"/>
              </w:rPr>
            </w:pPr>
            <w:r w:rsidRPr="00F45D9E">
              <w:rPr>
                <w:rFonts w:ascii="Arial" w:hAnsi="Arial" w:cs="Arial"/>
                <w:sz w:val="12"/>
                <w:szCs w:val="12"/>
              </w:rPr>
              <w:t> </w:t>
            </w:r>
          </w:p>
        </w:tc>
        <w:tc>
          <w:tcPr>
            <w:tcW w:w="770" w:type="dxa"/>
            <w:gridSpan w:val="2"/>
            <w:tcBorders>
              <w:top w:val="nil"/>
              <w:left w:val="nil"/>
              <w:bottom w:val="nil"/>
              <w:right w:val="nil"/>
            </w:tcBorders>
            <w:shd w:val="clear" w:color="auto" w:fill="auto"/>
            <w:noWrap/>
            <w:vAlign w:val="bottom"/>
            <w:hideMark/>
          </w:tcPr>
          <w:p w:rsidR="004E4964" w:rsidRPr="00F45D9E" w:rsidRDefault="004E4964" w:rsidP="004E4964">
            <w:pPr>
              <w:spacing w:after="0"/>
              <w:rPr>
                <w:rFonts w:ascii="Arial" w:hAnsi="Arial" w:cs="Arial"/>
                <w:sz w:val="12"/>
                <w:szCs w:val="12"/>
              </w:rPr>
            </w:pPr>
          </w:p>
        </w:tc>
        <w:tc>
          <w:tcPr>
            <w:tcW w:w="236" w:type="dxa"/>
            <w:gridSpan w:val="2"/>
            <w:tcBorders>
              <w:top w:val="nil"/>
              <w:left w:val="nil"/>
              <w:bottom w:val="nil"/>
              <w:right w:val="nil"/>
            </w:tcBorders>
            <w:shd w:val="clear" w:color="auto" w:fill="auto"/>
            <w:noWrap/>
            <w:vAlign w:val="bottom"/>
            <w:hideMark/>
          </w:tcPr>
          <w:p w:rsidR="004E4964" w:rsidRPr="00F45D9E" w:rsidRDefault="004E4964" w:rsidP="004E4964">
            <w:pPr>
              <w:spacing w:after="0"/>
              <w:rPr>
                <w:rFonts w:ascii="Arial" w:hAnsi="Arial" w:cs="Arial"/>
                <w:sz w:val="12"/>
                <w:szCs w:val="12"/>
              </w:rPr>
            </w:pPr>
          </w:p>
        </w:tc>
        <w:tc>
          <w:tcPr>
            <w:tcW w:w="447" w:type="dxa"/>
            <w:gridSpan w:val="2"/>
            <w:tcBorders>
              <w:top w:val="nil"/>
              <w:left w:val="nil"/>
              <w:bottom w:val="nil"/>
              <w:right w:val="nil"/>
            </w:tcBorders>
            <w:shd w:val="clear" w:color="auto" w:fill="auto"/>
            <w:noWrap/>
            <w:vAlign w:val="bottom"/>
            <w:hideMark/>
          </w:tcPr>
          <w:p w:rsidR="004E4964" w:rsidRPr="00F45D9E" w:rsidRDefault="004E4964" w:rsidP="004E4964">
            <w:pPr>
              <w:spacing w:after="0"/>
              <w:rPr>
                <w:rFonts w:ascii="Arial" w:hAnsi="Arial" w:cs="Arial"/>
                <w:sz w:val="12"/>
                <w:szCs w:val="12"/>
              </w:rPr>
            </w:pPr>
          </w:p>
        </w:tc>
        <w:tc>
          <w:tcPr>
            <w:tcW w:w="319" w:type="dxa"/>
            <w:gridSpan w:val="2"/>
            <w:tcBorders>
              <w:top w:val="nil"/>
              <w:left w:val="nil"/>
              <w:bottom w:val="nil"/>
              <w:right w:val="nil"/>
            </w:tcBorders>
            <w:shd w:val="clear" w:color="auto" w:fill="auto"/>
            <w:noWrap/>
            <w:vAlign w:val="bottom"/>
            <w:hideMark/>
          </w:tcPr>
          <w:p w:rsidR="004E4964" w:rsidRPr="00F45D9E" w:rsidRDefault="004E4964" w:rsidP="004E4964">
            <w:pPr>
              <w:spacing w:after="0"/>
              <w:rPr>
                <w:rFonts w:ascii="Arial" w:hAnsi="Arial" w:cs="Arial"/>
                <w:sz w:val="12"/>
                <w:szCs w:val="12"/>
              </w:rPr>
            </w:pPr>
          </w:p>
        </w:tc>
        <w:tc>
          <w:tcPr>
            <w:tcW w:w="641" w:type="dxa"/>
            <w:gridSpan w:val="2"/>
            <w:tcBorders>
              <w:top w:val="nil"/>
              <w:left w:val="nil"/>
              <w:bottom w:val="nil"/>
              <w:right w:val="nil"/>
            </w:tcBorders>
            <w:shd w:val="clear" w:color="auto" w:fill="auto"/>
            <w:noWrap/>
            <w:vAlign w:val="bottom"/>
            <w:hideMark/>
          </w:tcPr>
          <w:p w:rsidR="004E4964" w:rsidRPr="00F45D9E" w:rsidRDefault="004E4964" w:rsidP="004E4964">
            <w:pPr>
              <w:spacing w:after="0"/>
              <w:rPr>
                <w:rFonts w:ascii="Arial" w:hAnsi="Arial" w:cs="Arial"/>
                <w:sz w:val="12"/>
                <w:szCs w:val="12"/>
              </w:rPr>
            </w:pPr>
          </w:p>
        </w:tc>
        <w:tc>
          <w:tcPr>
            <w:tcW w:w="553" w:type="dxa"/>
            <w:gridSpan w:val="2"/>
            <w:tcBorders>
              <w:top w:val="nil"/>
              <w:left w:val="nil"/>
              <w:bottom w:val="nil"/>
              <w:right w:val="nil"/>
            </w:tcBorders>
            <w:shd w:val="clear" w:color="auto" w:fill="auto"/>
            <w:noWrap/>
            <w:vAlign w:val="bottom"/>
            <w:hideMark/>
          </w:tcPr>
          <w:p w:rsidR="004E4964" w:rsidRPr="00F45D9E" w:rsidRDefault="004E4964" w:rsidP="004E4964">
            <w:pPr>
              <w:spacing w:after="0"/>
              <w:rPr>
                <w:rFonts w:ascii="Arial" w:hAnsi="Arial" w:cs="Arial"/>
                <w:sz w:val="12"/>
                <w:szCs w:val="12"/>
              </w:rPr>
            </w:pPr>
          </w:p>
        </w:tc>
        <w:tc>
          <w:tcPr>
            <w:tcW w:w="874" w:type="dxa"/>
            <w:gridSpan w:val="2"/>
            <w:tcBorders>
              <w:top w:val="nil"/>
              <w:left w:val="nil"/>
              <w:bottom w:val="nil"/>
              <w:right w:val="nil"/>
            </w:tcBorders>
            <w:shd w:val="clear" w:color="auto" w:fill="auto"/>
            <w:noWrap/>
            <w:vAlign w:val="bottom"/>
            <w:hideMark/>
          </w:tcPr>
          <w:p w:rsidR="004E4964" w:rsidRPr="00F45D9E" w:rsidRDefault="004E4964" w:rsidP="004E4964">
            <w:pPr>
              <w:spacing w:after="0"/>
              <w:rPr>
                <w:rFonts w:ascii="Arial" w:hAnsi="Arial" w:cs="Arial"/>
                <w:sz w:val="12"/>
                <w:szCs w:val="12"/>
              </w:rPr>
            </w:pPr>
          </w:p>
        </w:tc>
        <w:tc>
          <w:tcPr>
            <w:tcW w:w="851" w:type="dxa"/>
            <w:gridSpan w:val="2"/>
            <w:tcBorders>
              <w:top w:val="nil"/>
              <w:left w:val="nil"/>
              <w:bottom w:val="nil"/>
              <w:right w:val="nil"/>
            </w:tcBorders>
            <w:shd w:val="clear" w:color="auto" w:fill="auto"/>
            <w:noWrap/>
            <w:vAlign w:val="bottom"/>
            <w:hideMark/>
          </w:tcPr>
          <w:p w:rsidR="004E4964" w:rsidRPr="00F45D9E" w:rsidRDefault="004E4964" w:rsidP="004E4964">
            <w:pPr>
              <w:spacing w:after="0"/>
              <w:rPr>
                <w:rFonts w:ascii="Arial" w:hAnsi="Arial" w:cs="Arial"/>
                <w:sz w:val="12"/>
                <w:szCs w:val="12"/>
              </w:rPr>
            </w:pPr>
          </w:p>
        </w:tc>
        <w:tc>
          <w:tcPr>
            <w:tcW w:w="589" w:type="dxa"/>
            <w:gridSpan w:val="2"/>
            <w:tcBorders>
              <w:top w:val="nil"/>
              <w:left w:val="nil"/>
              <w:bottom w:val="nil"/>
              <w:right w:val="nil"/>
            </w:tcBorders>
            <w:shd w:val="clear" w:color="auto" w:fill="auto"/>
            <w:noWrap/>
            <w:vAlign w:val="bottom"/>
            <w:hideMark/>
          </w:tcPr>
          <w:p w:rsidR="004E4964" w:rsidRPr="00F45D9E" w:rsidRDefault="004E4964" w:rsidP="004E4964">
            <w:pPr>
              <w:spacing w:after="0"/>
              <w:rPr>
                <w:rFonts w:ascii="Arial" w:hAnsi="Arial" w:cs="Arial"/>
                <w:sz w:val="12"/>
                <w:szCs w:val="12"/>
              </w:rPr>
            </w:pPr>
          </w:p>
        </w:tc>
        <w:tc>
          <w:tcPr>
            <w:tcW w:w="1650" w:type="dxa"/>
            <w:gridSpan w:val="2"/>
            <w:tcBorders>
              <w:top w:val="nil"/>
              <w:left w:val="nil"/>
              <w:bottom w:val="nil"/>
              <w:right w:val="nil"/>
            </w:tcBorders>
            <w:shd w:val="clear" w:color="auto" w:fill="auto"/>
            <w:noWrap/>
            <w:vAlign w:val="bottom"/>
            <w:hideMark/>
          </w:tcPr>
          <w:p w:rsidR="004E4964" w:rsidRPr="00F45D9E" w:rsidRDefault="004E4964" w:rsidP="004E4964">
            <w:pPr>
              <w:spacing w:after="0"/>
              <w:rPr>
                <w:rFonts w:ascii="Arial" w:hAnsi="Arial" w:cs="Arial"/>
                <w:sz w:val="12"/>
                <w:szCs w:val="12"/>
              </w:rPr>
            </w:pPr>
          </w:p>
        </w:tc>
        <w:tc>
          <w:tcPr>
            <w:tcW w:w="275" w:type="dxa"/>
            <w:gridSpan w:val="4"/>
            <w:tcBorders>
              <w:top w:val="nil"/>
              <w:left w:val="nil"/>
              <w:bottom w:val="nil"/>
              <w:right w:val="nil"/>
            </w:tcBorders>
            <w:shd w:val="clear" w:color="auto" w:fill="auto"/>
            <w:noWrap/>
            <w:vAlign w:val="bottom"/>
            <w:hideMark/>
          </w:tcPr>
          <w:p w:rsidR="004E4964" w:rsidRPr="00F45D9E" w:rsidRDefault="004E4964" w:rsidP="004E4964">
            <w:pPr>
              <w:spacing w:after="0"/>
              <w:rPr>
                <w:rFonts w:ascii="Arial" w:hAnsi="Arial" w:cs="Arial"/>
                <w:sz w:val="12"/>
                <w:szCs w:val="12"/>
              </w:rPr>
            </w:pPr>
          </w:p>
        </w:tc>
        <w:tc>
          <w:tcPr>
            <w:tcW w:w="1925" w:type="dxa"/>
            <w:gridSpan w:val="3"/>
            <w:tcBorders>
              <w:top w:val="nil"/>
              <w:left w:val="nil"/>
              <w:bottom w:val="nil"/>
              <w:right w:val="single" w:sz="12" w:space="0" w:color="auto"/>
            </w:tcBorders>
            <w:shd w:val="clear" w:color="auto" w:fill="auto"/>
            <w:noWrap/>
            <w:vAlign w:val="bottom"/>
            <w:hideMark/>
          </w:tcPr>
          <w:p w:rsidR="004E4964" w:rsidRPr="00F45D9E" w:rsidRDefault="004E4964" w:rsidP="004E4964">
            <w:pPr>
              <w:spacing w:after="0"/>
              <w:rPr>
                <w:rFonts w:ascii="Arial" w:hAnsi="Arial" w:cs="Arial"/>
                <w:sz w:val="12"/>
                <w:szCs w:val="12"/>
              </w:rPr>
            </w:pPr>
            <w:r w:rsidRPr="00F45D9E">
              <w:rPr>
                <w:rFonts w:ascii="Arial" w:hAnsi="Arial" w:cs="Arial"/>
                <w:sz w:val="12"/>
                <w:szCs w:val="12"/>
              </w:rPr>
              <w:t> </w:t>
            </w:r>
          </w:p>
        </w:tc>
      </w:tr>
      <w:tr w:rsidR="004E4964" w:rsidRPr="00F45D9E" w:rsidTr="004E4964">
        <w:trPr>
          <w:trHeight w:val="255"/>
          <w:jc w:val="center"/>
        </w:trPr>
        <w:tc>
          <w:tcPr>
            <w:tcW w:w="10450" w:type="dxa"/>
            <w:gridSpan w:val="28"/>
            <w:tcBorders>
              <w:top w:val="single" w:sz="4" w:space="0" w:color="auto"/>
              <w:left w:val="single" w:sz="12" w:space="0" w:color="auto"/>
              <w:bottom w:val="single" w:sz="4" w:space="0" w:color="auto"/>
              <w:right w:val="single" w:sz="12" w:space="0" w:color="auto"/>
            </w:tcBorders>
            <w:shd w:val="clear" w:color="000000" w:fill="D8D8D8"/>
            <w:noWrap/>
            <w:vAlign w:val="bottom"/>
            <w:hideMark/>
          </w:tcPr>
          <w:p w:rsidR="004E4964" w:rsidRPr="00F45D9E" w:rsidRDefault="004E4964" w:rsidP="004E4964">
            <w:pPr>
              <w:spacing w:after="0"/>
              <w:jc w:val="center"/>
              <w:rPr>
                <w:rFonts w:ascii="Arial" w:hAnsi="Arial" w:cs="Arial"/>
                <w:b/>
                <w:bCs/>
                <w:sz w:val="16"/>
                <w:szCs w:val="16"/>
              </w:rPr>
            </w:pPr>
            <w:r w:rsidRPr="00F45D9E">
              <w:rPr>
                <w:rFonts w:ascii="Arial" w:hAnsi="Arial" w:cs="Arial"/>
                <w:b/>
                <w:bCs/>
                <w:sz w:val="16"/>
                <w:szCs w:val="16"/>
              </w:rPr>
              <w:t>FOR THE BLS USE ONLY</w:t>
            </w:r>
          </w:p>
        </w:tc>
      </w:tr>
      <w:tr w:rsidR="004E4964" w:rsidRPr="00F45D9E" w:rsidTr="004E4964">
        <w:trPr>
          <w:trHeight w:val="225"/>
          <w:jc w:val="center"/>
        </w:trPr>
        <w:tc>
          <w:tcPr>
            <w:tcW w:w="1320" w:type="dxa"/>
            <w:tcBorders>
              <w:top w:val="nil"/>
              <w:left w:val="single" w:sz="12" w:space="0" w:color="auto"/>
              <w:bottom w:val="nil"/>
              <w:right w:val="nil"/>
            </w:tcBorders>
            <w:shd w:val="clear" w:color="auto" w:fill="auto"/>
            <w:noWrap/>
            <w:vAlign w:val="bottom"/>
            <w:hideMark/>
          </w:tcPr>
          <w:p w:rsidR="004E4964" w:rsidRPr="00F45D9E" w:rsidRDefault="004E4964" w:rsidP="004E4964">
            <w:pPr>
              <w:spacing w:after="0"/>
              <w:rPr>
                <w:rFonts w:ascii="Arial" w:hAnsi="Arial" w:cs="Arial"/>
                <w:sz w:val="16"/>
                <w:szCs w:val="16"/>
              </w:rPr>
            </w:pPr>
            <w:r w:rsidRPr="00F45D9E">
              <w:rPr>
                <w:rFonts w:ascii="Arial" w:hAnsi="Arial" w:cs="Arial"/>
                <w:sz w:val="16"/>
                <w:szCs w:val="16"/>
              </w:rPr>
              <w:t> </w:t>
            </w:r>
          </w:p>
        </w:tc>
        <w:tc>
          <w:tcPr>
            <w:tcW w:w="770" w:type="dxa"/>
            <w:gridSpan w:val="2"/>
            <w:tcBorders>
              <w:top w:val="nil"/>
              <w:left w:val="nil"/>
              <w:bottom w:val="nil"/>
              <w:right w:val="nil"/>
            </w:tcBorders>
            <w:shd w:val="clear" w:color="auto" w:fill="auto"/>
            <w:noWrap/>
            <w:vAlign w:val="bottom"/>
            <w:hideMark/>
          </w:tcPr>
          <w:p w:rsidR="004E4964" w:rsidRPr="00F45D9E" w:rsidRDefault="004E4964" w:rsidP="004E4964">
            <w:pPr>
              <w:spacing w:after="0"/>
              <w:rPr>
                <w:rFonts w:ascii="Arial" w:hAnsi="Arial" w:cs="Arial"/>
                <w:sz w:val="16"/>
                <w:szCs w:val="16"/>
              </w:rPr>
            </w:pPr>
          </w:p>
        </w:tc>
        <w:tc>
          <w:tcPr>
            <w:tcW w:w="236" w:type="dxa"/>
            <w:gridSpan w:val="2"/>
            <w:tcBorders>
              <w:top w:val="nil"/>
              <w:left w:val="nil"/>
              <w:bottom w:val="nil"/>
              <w:right w:val="nil"/>
            </w:tcBorders>
            <w:shd w:val="clear" w:color="auto" w:fill="auto"/>
            <w:noWrap/>
            <w:vAlign w:val="bottom"/>
            <w:hideMark/>
          </w:tcPr>
          <w:p w:rsidR="004E4964" w:rsidRPr="00F45D9E" w:rsidRDefault="004E4964" w:rsidP="004E4964">
            <w:pPr>
              <w:spacing w:after="0"/>
              <w:rPr>
                <w:rFonts w:ascii="Arial" w:hAnsi="Arial" w:cs="Arial"/>
                <w:sz w:val="16"/>
                <w:szCs w:val="16"/>
              </w:rPr>
            </w:pPr>
          </w:p>
        </w:tc>
        <w:tc>
          <w:tcPr>
            <w:tcW w:w="447" w:type="dxa"/>
            <w:gridSpan w:val="2"/>
            <w:tcBorders>
              <w:top w:val="nil"/>
              <w:left w:val="nil"/>
              <w:bottom w:val="nil"/>
              <w:right w:val="nil"/>
            </w:tcBorders>
            <w:shd w:val="clear" w:color="auto" w:fill="auto"/>
            <w:noWrap/>
            <w:vAlign w:val="bottom"/>
            <w:hideMark/>
          </w:tcPr>
          <w:p w:rsidR="004E4964" w:rsidRPr="00F45D9E" w:rsidRDefault="004E4964" w:rsidP="004E4964">
            <w:pPr>
              <w:spacing w:after="0"/>
              <w:rPr>
                <w:rFonts w:ascii="Arial" w:hAnsi="Arial" w:cs="Arial"/>
                <w:sz w:val="16"/>
                <w:szCs w:val="16"/>
              </w:rPr>
            </w:pPr>
          </w:p>
        </w:tc>
        <w:tc>
          <w:tcPr>
            <w:tcW w:w="319" w:type="dxa"/>
            <w:gridSpan w:val="2"/>
            <w:tcBorders>
              <w:top w:val="nil"/>
              <w:left w:val="nil"/>
              <w:bottom w:val="nil"/>
              <w:right w:val="nil"/>
            </w:tcBorders>
            <w:shd w:val="clear" w:color="auto" w:fill="auto"/>
            <w:noWrap/>
            <w:vAlign w:val="bottom"/>
            <w:hideMark/>
          </w:tcPr>
          <w:p w:rsidR="004E4964" w:rsidRPr="00F45D9E" w:rsidRDefault="004E4964" w:rsidP="004E4964">
            <w:pPr>
              <w:spacing w:after="0"/>
              <w:rPr>
                <w:rFonts w:ascii="Arial" w:hAnsi="Arial" w:cs="Arial"/>
                <w:sz w:val="16"/>
                <w:szCs w:val="16"/>
              </w:rPr>
            </w:pPr>
          </w:p>
        </w:tc>
        <w:tc>
          <w:tcPr>
            <w:tcW w:w="641" w:type="dxa"/>
            <w:gridSpan w:val="2"/>
            <w:tcBorders>
              <w:top w:val="nil"/>
              <w:left w:val="nil"/>
              <w:bottom w:val="nil"/>
              <w:right w:val="nil"/>
            </w:tcBorders>
            <w:shd w:val="clear" w:color="auto" w:fill="auto"/>
            <w:noWrap/>
            <w:vAlign w:val="bottom"/>
            <w:hideMark/>
          </w:tcPr>
          <w:p w:rsidR="004E4964" w:rsidRPr="00F45D9E" w:rsidRDefault="004E4964" w:rsidP="004E4964">
            <w:pPr>
              <w:spacing w:after="0"/>
              <w:rPr>
                <w:rFonts w:ascii="Arial" w:hAnsi="Arial" w:cs="Arial"/>
                <w:sz w:val="16"/>
                <w:szCs w:val="16"/>
              </w:rPr>
            </w:pPr>
          </w:p>
        </w:tc>
        <w:tc>
          <w:tcPr>
            <w:tcW w:w="553" w:type="dxa"/>
            <w:gridSpan w:val="2"/>
            <w:tcBorders>
              <w:top w:val="nil"/>
              <w:left w:val="nil"/>
              <w:bottom w:val="nil"/>
              <w:right w:val="nil"/>
            </w:tcBorders>
            <w:shd w:val="clear" w:color="auto" w:fill="auto"/>
            <w:noWrap/>
            <w:vAlign w:val="bottom"/>
            <w:hideMark/>
          </w:tcPr>
          <w:p w:rsidR="004E4964" w:rsidRPr="00F45D9E" w:rsidRDefault="004E4964" w:rsidP="004E4964">
            <w:pPr>
              <w:spacing w:after="0"/>
              <w:rPr>
                <w:rFonts w:ascii="Arial" w:hAnsi="Arial" w:cs="Arial"/>
                <w:sz w:val="16"/>
                <w:szCs w:val="16"/>
              </w:rPr>
            </w:pPr>
          </w:p>
        </w:tc>
        <w:tc>
          <w:tcPr>
            <w:tcW w:w="874" w:type="dxa"/>
            <w:gridSpan w:val="2"/>
            <w:tcBorders>
              <w:top w:val="nil"/>
              <w:left w:val="nil"/>
              <w:bottom w:val="nil"/>
              <w:right w:val="nil"/>
            </w:tcBorders>
            <w:shd w:val="clear" w:color="auto" w:fill="auto"/>
            <w:noWrap/>
            <w:vAlign w:val="bottom"/>
            <w:hideMark/>
          </w:tcPr>
          <w:p w:rsidR="004E4964" w:rsidRPr="00F45D9E" w:rsidRDefault="004E4964" w:rsidP="004E4964">
            <w:pPr>
              <w:spacing w:after="0"/>
              <w:rPr>
                <w:rFonts w:ascii="Arial" w:hAnsi="Arial" w:cs="Arial"/>
                <w:sz w:val="16"/>
                <w:szCs w:val="16"/>
              </w:rPr>
            </w:pPr>
          </w:p>
        </w:tc>
        <w:tc>
          <w:tcPr>
            <w:tcW w:w="851" w:type="dxa"/>
            <w:gridSpan w:val="2"/>
            <w:tcBorders>
              <w:top w:val="nil"/>
              <w:left w:val="nil"/>
              <w:bottom w:val="nil"/>
              <w:right w:val="nil"/>
            </w:tcBorders>
            <w:shd w:val="clear" w:color="auto" w:fill="auto"/>
            <w:noWrap/>
            <w:vAlign w:val="bottom"/>
            <w:hideMark/>
          </w:tcPr>
          <w:p w:rsidR="004E4964" w:rsidRPr="00F45D9E" w:rsidRDefault="004E4964" w:rsidP="004E4964">
            <w:pPr>
              <w:spacing w:after="0"/>
              <w:rPr>
                <w:rFonts w:ascii="Arial" w:hAnsi="Arial" w:cs="Arial"/>
                <w:sz w:val="16"/>
                <w:szCs w:val="16"/>
              </w:rPr>
            </w:pPr>
          </w:p>
        </w:tc>
        <w:tc>
          <w:tcPr>
            <w:tcW w:w="589" w:type="dxa"/>
            <w:gridSpan w:val="2"/>
            <w:tcBorders>
              <w:top w:val="nil"/>
              <w:left w:val="nil"/>
              <w:bottom w:val="nil"/>
              <w:right w:val="nil"/>
            </w:tcBorders>
            <w:shd w:val="clear" w:color="auto" w:fill="auto"/>
            <w:noWrap/>
            <w:vAlign w:val="bottom"/>
            <w:hideMark/>
          </w:tcPr>
          <w:p w:rsidR="004E4964" w:rsidRPr="00F45D9E" w:rsidRDefault="004E4964" w:rsidP="004E4964">
            <w:pPr>
              <w:spacing w:after="0"/>
              <w:rPr>
                <w:rFonts w:ascii="Arial" w:hAnsi="Arial" w:cs="Arial"/>
                <w:sz w:val="16"/>
                <w:szCs w:val="16"/>
              </w:rPr>
            </w:pPr>
          </w:p>
        </w:tc>
        <w:tc>
          <w:tcPr>
            <w:tcW w:w="1650" w:type="dxa"/>
            <w:gridSpan w:val="2"/>
            <w:tcBorders>
              <w:top w:val="nil"/>
              <w:left w:val="nil"/>
              <w:bottom w:val="nil"/>
              <w:right w:val="nil"/>
            </w:tcBorders>
            <w:shd w:val="clear" w:color="auto" w:fill="auto"/>
            <w:noWrap/>
            <w:vAlign w:val="bottom"/>
            <w:hideMark/>
          </w:tcPr>
          <w:p w:rsidR="004E4964" w:rsidRPr="00F45D9E" w:rsidRDefault="004E4964" w:rsidP="004E4964">
            <w:pPr>
              <w:spacing w:after="0"/>
              <w:jc w:val="right"/>
              <w:rPr>
                <w:rFonts w:ascii="Arial" w:hAnsi="Arial" w:cs="Arial"/>
                <w:sz w:val="16"/>
                <w:szCs w:val="16"/>
              </w:rPr>
            </w:pPr>
          </w:p>
        </w:tc>
        <w:tc>
          <w:tcPr>
            <w:tcW w:w="275" w:type="dxa"/>
            <w:gridSpan w:val="4"/>
            <w:tcBorders>
              <w:top w:val="nil"/>
              <w:left w:val="nil"/>
              <w:bottom w:val="nil"/>
              <w:right w:val="nil"/>
            </w:tcBorders>
            <w:shd w:val="clear" w:color="auto" w:fill="auto"/>
            <w:noWrap/>
            <w:vAlign w:val="bottom"/>
            <w:hideMark/>
          </w:tcPr>
          <w:p w:rsidR="004E4964" w:rsidRPr="00F45D9E" w:rsidRDefault="004E4964" w:rsidP="004E4964">
            <w:pPr>
              <w:spacing w:after="0"/>
              <w:jc w:val="right"/>
              <w:rPr>
                <w:rFonts w:ascii="Arial" w:hAnsi="Arial" w:cs="Arial"/>
                <w:sz w:val="16"/>
                <w:szCs w:val="16"/>
              </w:rPr>
            </w:pPr>
          </w:p>
        </w:tc>
        <w:tc>
          <w:tcPr>
            <w:tcW w:w="1925" w:type="dxa"/>
            <w:gridSpan w:val="3"/>
            <w:tcBorders>
              <w:top w:val="nil"/>
              <w:left w:val="nil"/>
              <w:bottom w:val="nil"/>
              <w:right w:val="single" w:sz="12" w:space="0" w:color="auto"/>
            </w:tcBorders>
            <w:shd w:val="clear" w:color="auto" w:fill="auto"/>
            <w:noWrap/>
            <w:vAlign w:val="bottom"/>
            <w:hideMark/>
          </w:tcPr>
          <w:p w:rsidR="004E4964" w:rsidRPr="00F45D9E" w:rsidRDefault="004E4964" w:rsidP="004E4964">
            <w:pPr>
              <w:spacing w:after="0"/>
              <w:jc w:val="right"/>
              <w:rPr>
                <w:rFonts w:ascii="Arial" w:hAnsi="Arial" w:cs="Arial"/>
                <w:sz w:val="16"/>
                <w:szCs w:val="16"/>
              </w:rPr>
            </w:pPr>
            <w:r w:rsidRPr="00F45D9E">
              <w:rPr>
                <w:rFonts w:ascii="Arial" w:hAnsi="Arial" w:cs="Arial"/>
                <w:sz w:val="16"/>
                <w:szCs w:val="16"/>
              </w:rPr>
              <w:t> </w:t>
            </w:r>
          </w:p>
        </w:tc>
      </w:tr>
      <w:tr w:rsidR="004E4964" w:rsidRPr="00F45D9E" w:rsidTr="004E4964">
        <w:trPr>
          <w:trHeight w:val="117"/>
          <w:jc w:val="center"/>
        </w:trPr>
        <w:tc>
          <w:tcPr>
            <w:tcW w:w="2090" w:type="dxa"/>
            <w:gridSpan w:val="3"/>
            <w:tcBorders>
              <w:top w:val="nil"/>
              <w:left w:val="single" w:sz="12" w:space="0" w:color="auto"/>
              <w:bottom w:val="nil"/>
              <w:right w:val="nil"/>
            </w:tcBorders>
            <w:shd w:val="clear" w:color="auto" w:fill="auto"/>
            <w:noWrap/>
            <w:vAlign w:val="bottom"/>
            <w:hideMark/>
          </w:tcPr>
          <w:p w:rsidR="004E4964" w:rsidRPr="00F45D9E" w:rsidRDefault="004E4964" w:rsidP="004E4964">
            <w:pPr>
              <w:spacing w:after="0"/>
              <w:jc w:val="right"/>
              <w:rPr>
                <w:rFonts w:ascii="Arial" w:hAnsi="Arial" w:cs="Arial"/>
                <w:sz w:val="16"/>
                <w:szCs w:val="16"/>
              </w:rPr>
            </w:pPr>
            <w:r w:rsidRPr="00F45D9E">
              <w:rPr>
                <w:rFonts w:ascii="Arial" w:hAnsi="Arial" w:cs="Arial"/>
                <w:sz w:val="16"/>
                <w:szCs w:val="16"/>
              </w:rPr>
              <w:t>Date Received in RO:</w:t>
            </w:r>
          </w:p>
        </w:tc>
        <w:tc>
          <w:tcPr>
            <w:tcW w:w="236" w:type="dxa"/>
            <w:gridSpan w:val="2"/>
            <w:tcBorders>
              <w:top w:val="nil"/>
              <w:left w:val="nil"/>
              <w:bottom w:val="single" w:sz="4" w:space="0" w:color="auto"/>
              <w:right w:val="nil"/>
            </w:tcBorders>
            <w:shd w:val="clear" w:color="auto" w:fill="auto"/>
            <w:noWrap/>
            <w:vAlign w:val="bottom"/>
            <w:hideMark/>
          </w:tcPr>
          <w:p w:rsidR="004E4964" w:rsidRPr="00F45D9E" w:rsidRDefault="004E4964" w:rsidP="004E4964">
            <w:pPr>
              <w:spacing w:after="0"/>
              <w:rPr>
                <w:rFonts w:ascii="Arial" w:hAnsi="Arial" w:cs="Arial"/>
                <w:sz w:val="16"/>
                <w:szCs w:val="16"/>
              </w:rPr>
            </w:pPr>
            <w:r w:rsidRPr="00F45D9E">
              <w:rPr>
                <w:rFonts w:ascii="Arial" w:hAnsi="Arial" w:cs="Arial"/>
                <w:sz w:val="16"/>
                <w:szCs w:val="16"/>
              </w:rPr>
              <w:t> </w:t>
            </w:r>
          </w:p>
        </w:tc>
        <w:tc>
          <w:tcPr>
            <w:tcW w:w="447" w:type="dxa"/>
            <w:gridSpan w:val="2"/>
            <w:tcBorders>
              <w:top w:val="nil"/>
              <w:left w:val="nil"/>
              <w:bottom w:val="single" w:sz="4" w:space="0" w:color="auto"/>
              <w:right w:val="nil"/>
            </w:tcBorders>
            <w:shd w:val="clear" w:color="auto" w:fill="auto"/>
            <w:noWrap/>
            <w:vAlign w:val="bottom"/>
            <w:hideMark/>
          </w:tcPr>
          <w:p w:rsidR="004E4964" w:rsidRPr="00F45D9E" w:rsidRDefault="004E4964" w:rsidP="004E4964">
            <w:pPr>
              <w:spacing w:after="0"/>
              <w:rPr>
                <w:rFonts w:ascii="Arial" w:hAnsi="Arial" w:cs="Arial"/>
                <w:sz w:val="16"/>
                <w:szCs w:val="16"/>
              </w:rPr>
            </w:pPr>
            <w:r w:rsidRPr="00F45D9E">
              <w:rPr>
                <w:rFonts w:ascii="Arial" w:hAnsi="Arial" w:cs="Arial"/>
                <w:sz w:val="16"/>
                <w:szCs w:val="16"/>
              </w:rPr>
              <w:t> </w:t>
            </w:r>
          </w:p>
        </w:tc>
        <w:tc>
          <w:tcPr>
            <w:tcW w:w="319" w:type="dxa"/>
            <w:gridSpan w:val="2"/>
            <w:tcBorders>
              <w:top w:val="nil"/>
              <w:left w:val="nil"/>
              <w:bottom w:val="single" w:sz="4" w:space="0" w:color="auto"/>
              <w:right w:val="nil"/>
            </w:tcBorders>
            <w:shd w:val="clear" w:color="auto" w:fill="auto"/>
            <w:noWrap/>
            <w:vAlign w:val="bottom"/>
            <w:hideMark/>
          </w:tcPr>
          <w:p w:rsidR="004E4964" w:rsidRPr="00F45D9E" w:rsidRDefault="004E4964" w:rsidP="004E4964">
            <w:pPr>
              <w:spacing w:after="0"/>
              <w:rPr>
                <w:rFonts w:ascii="Arial" w:hAnsi="Arial" w:cs="Arial"/>
                <w:sz w:val="16"/>
                <w:szCs w:val="16"/>
              </w:rPr>
            </w:pPr>
            <w:r w:rsidRPr="00F45D9E">
              <w:rPr>
                <w:rFonts w:ascii="Arial" w:hAnsi="Arial" w:cs="Arial"/>
                <w:sz w:val="16"/>
                <w:szCs w:val="16"/>
              </w:rPr>
              <w:t> </w:t>
            </w:r>
          </w:p>
        </w:tc>
        <w:tc>
          <w:tcPr>
            <w:tcW w:w="641" w:type="dxa"/>
            <w:gridSpan w:val="2"/>
            <w:tcBorders>
              <w:top w:val="nil"/>
              <w:left w:val="nil"/>
              <w:bottom w:val="single" w:sz="4" w:space="0" w:color="auto"/>
              <w:right w:val="nil"/>
            </w:tcBorders>
            <w:shd w:val="clear" w:color="auto" w:fill="auto"/>
            <w:noWrap/>
            <w:vAlign w:val="bottom"/>
            <w:hideMark/>
          </w:tcPr>
          <w:p w:rsidR="004E4964" w:rsidRPr="00F45D9E" w:rsidRDefault="004E4964" w:rsidP="004E4964">
            <w:pPr>
              <w:spacing w:after="0"/>
              <w:rPr>
                <w:rFonts w:ascii="Arial" w:hAnsi="Arial" w:cs="Arial"/>
                <w:sz w:val="16"/>
                <w:szCs w:val="16"/>
              </w:rPr>
            </w:pPr>
            <w:r w:rsidRPr="00F45D9E">
              <w:rPr>
                <w:rFonts w:ascii="Arial" w:hAnsi="Arial" w:cs="Arial"/>
                <w:sz w:val="16"/>
                <w:szCs w:val="16"/>
              </w:rPr>
              <w:t> </w:t>
            </w:r>
          </w:p>
        </w:tc>
        <w:tc>
          <w:tcPr>
            <w:tcW w:w="553" w:type="dxa"/>
            <w:gridSpan w:val="2"/>
            <w:tcBorders>
              <w:top w:val="nil"/>
              <w:left w:val="nil"/>
              <w:bottom w:val="single" w:sz="4" w:space="0" w:color="auto"/>
              <w:right w:val="nil"/>
            </w:tcBorders>
            <w:shd w:val="clear" w:color="auto" w:fill="auto"/>
            <w:noWrap/>
            <w:vAlign w:val="bottom"/>
            <w:hideMark/>
          </w:tcPr>
          <w:p w:rsidR="004E4964" w:rsidRPr="00F45D9E" w:rsidRDefault="004E4964" w:rsidP="004E4964">
            <w:pPr>
              <w:spacing w:after="0"/>
              <w:rPr>
                <w:rFonts w:ascii="Arial" w:hAnsi="Arial" w:cs="Arial"/>
                <w:sz w:val="16"/>
                <w:szCs w:val="16"/>
              </w:rPr>
            </w:pPr>
            <w:r w:rsidRPr="00F45D9E">
              <w:rPr>
                <w:rFonts w:ascii="Arial" w:hAnsi="Arial" w:cs="Arial"/>
                <w:sz w:val="16"/>
                <w:szCs w:val="16"/>
              </w:rPr>
              <w:t> </w:t>
            </w:r>
          </w:p>
        </w:tc>
        <w:tc>
          <w:tcPr>
            <w:tcW w:w="874" w:type="dxa"/>
            <w:gridSpan w:val="2"/>
            <w:tcBorders>
              <w:top w:val="nil"/>
              <w:left w:val="nil"/>
              <w:bottom w:val="nil"/>
              <w:right w:val="nil"/>
            </w:tcBorders>
            <w:shd w:val="clear" w:color="auto" w:fill="auto"/>
            <w:noWrap/>
            <w:vAlign w:val="bottom"/>
            <w:hideMark/>
          </w:tcPr>
          <w:p w:rsidR="004E4964" w:rsidRPr="00F45D9E" w:rsidRDefault="004E4964" w:rsidP="004E4964">
            <w:pPr>
              <w:spacing w:after="0"/>
              <w:rPr>
                <w:rFonts w:ascii="Arial" w:hAnsi="Arial" w:cs="Arial"/>
                <w:sz w:val="16"/>
                <w:szCs w:val="16"/>
              </w:rPr>
            </w:pPr>
          </w:p>
        </w:tc>
        <w:tc>
          <w:tcPr>
            <w:tcW w:w="1440" w:type="dxa"/>
            <w:gridSpan w:val="4"/>
            <w:tcBorders>
              <w:top w:val="nil"/>
              <w:left w:val="nil"/>
              <w:bottom w:val="nil"/>
              <w:right w:val="nil"/>
            </w:tcBorders>
            <w:shd w:val="clear" w:color="auto" w:fill="auto"/>
            <w:noWrap/>
            <w:vAlign w:val="bottom"/>
            <w:hideMark/>
          </w:tcPr>
          <w:p w:rsidR="004E4964" w:rsidRPr="00F45D9E" w:rsidRDefault="004E4964" w:rsidP="004E4964">
            <w:pPr>
              <w:spacing w:after="0"/>
              <w:jc w:val="right"/>
              <w:rPr>
                <w:rFonts w:ascii="Arial" w:hAnsi="Arial" w:cs="Arial"/>
                <w:sz w:val="16"/>
                <w:szCs w:val="16"/>
              </w:rPr>
            </w:pPr>
            <w:r w:rsidRPr="00F45D9E">
              <w:rPr>
                <w:rFonts w:ascii="Arial" w:hAnsi="Arial" w:cs="Arial"/>
                <w:sz w:val="16"/>
                <w:szCs w:val="16"/>
              </w:rPr>
              <w:t>Received by:</w:t>
            </w:r>
          </w:p>
        </w:tc>
        <w:tc>
          <w:tcPr>
            <w:tcW w:w="1650" w:type="dxa"/>
            <w:gridSpan w:val="2"/>
            <w:tcBorders>
              <w:top w:val="nil"/>
              <w:left w:val="nil"/>
              <w:bottom w:val="single" w:sz="4" w:space="0" w:color="auto"/>
              <w:right w:val="nil"/>
            </w:tcBorders>
            <w:shd w:val="clear" w:color="auto" w:fill="auto"/>
            <w:noWrap/>
            <w:vAlign w:val="bottom"/>
            <w:hideMark/>
          </w:tcPr>
          <w:p w:rsidR="004E4964" w:rsidRPr="00F45D9E" w:rsidRDefault="004E4964" w:rsidP="004E4964">
            <w:pPr>
              <w:spacing w:after="0"/>
              <w:rPr>
                <w:rFonts w:ascii="Arial" w:hAnsi="Arial" w:cs="Arial"/>
                <w:sz w:val="16"/>
                <w:szCs w:val="16"/>
              </w:rPr>
            </w:pPr>
            <w:r w:rsidRPr="00F45D9E">
              <w:rPr>
                <w:rFonts w:ascii="Arial" w:hAnsi="Arial" w:cs="Arial"/>
                <w:sz w:val="16"/>
                <w:szCs w:val="16"/>
              </w:rPr>
              <w:t> </w:t>
            </w:r>
          </w:p>
        </w:tc>
        <w:tc>
          <w:tcPr>
            <w:tcW w:w="275" w:type="dxa"/>
            <w:gridSpan w:val="4"/>
            <w:tcBorders>
              <w:top w:val="nil"/>
              <w:left w:val="nil"/>
              <w:bottom w:val="single" w:sz="4" w:space="0" w:color="auto"/>
              <w:right w:val="nil"/>
            </w:tcBorders>
            <w:shd w:val="clear" w:color="auto" w:fill="auto"/>
            <w:noWrap/>
            <w:vAlign w:val="bottom"/>
            <w:hideMark/>
          </w:tcPr>
          <w:p w:rsidR="004E4964" w:rsidRPr="00F45D9E" w:rsidRDefault="004E4964" w:rsidP="004E4964">
            <w:pPr>
              <w:spacing w:after="0"/>
              <w:jc w:val="right"/>
              <w:rPr>
                <w:rFonts w:ascii="Arial" w:hAnsi="Arial" w:cs="Arial"/>
                <w:sz w:val="16"/>
                <w:szCs w:val="16"/>
              </w:rPr>
            </w:pPr>
            <w:r w:rsidRPr="00F45D9E">
              <w:rPr>
                <w:rFonts w:ascii="Arial" w:hAnsi="Arial" w:cs="Arial"/>
                <w:sz w:val="16"/>
                <w:szCs w:val="16"/>
              </w:rPr>
              <w:t> </w:t>
            </w:r>
          </w:p>
        </w:tc>
        <w:tc>
          <w:tcPr>
            <w:tcW w:w="1925" w:type="dxa"/>
            <w:gridSpan w:val="3"/>
            <w:tcBorders>
              <w:top w:val="nil"/>
              <w:left w:val="nil"/>
              <w:bottom w:val="single" w:sz="4" w:space="0" w:color="auto"/>
              <w:right w:val="single" w:sz="12" w:space="0" w:color="auto"/>
            </w:tcBorders>
            <w:shd w:val="clear" w:color="auto" w:fill="auto"/>
            <w:noWrap/>
            <w:vAlign w:val="bottom"/>
            <w:hideMark/>
          </w:tcPr>
          <w:p w:rsidR="004E4964" w:rsidRPr="00F45D9E" w:rsidRDefault="004E4964" w:rsidP="004E4964">
            <w:pPr>
              <w:spacing w:after="0"/>
              <w:jc w:val="right"/>
              <w:rPr>
                <w:rFonts w:ascii="Arial" w:hAnsi="Arial" w:cs="Arial"/>
                <w:sz w:val="16"/>
                <w:szCs w:val="16"/>
              </w:rPr>
            </w:pPr>
            <w:r w:rsidRPr="00F45D9E">
              <w:rPr>
                <w:rFonts w:ascii="Arial" w:hAnsi="Arial" w:cs="Arial"/>
                <w:sz w:val="16"/>
                <w:szCs w:val="16"/>
              </w:rPr>
              <w:t> </w:t>
            </w:r>
          </w:p>
        </w:tc>
      </w:tr>
      <w:tr w:rsidR="004E4964" w:rsidRPr="00F45D9E" w:rsidTr="004E4964">
        <w:trPr>
          <w:trHeight w:val="225"/>
          <w:jc w:val="center"/>
        </w:trPr>
        <w:tc>
          <w:tcPr>
            <w:tcW w:w="1320" w:type="dxa"/>
            <w:tcBorders>
              <w:top w:val="nil"/>
              <w:left w:val="single" w:sz="12" w:space="0" w:color="auto"/>
              <w:bottom w:val="nil"/>
              <w:right w:val="nil"/>
            </w:tcBorders>
            <w:shd w:val="clear" w:color="auto" w:fill="auto"/>
            <w:noWrap/>
            <w:vAlign w:val="bottom"/>
            <w:hideMark/>
          </w:tcPr>
          <w:p w:rsidR="004E4964" w:rsidRPr="00F45D9E" w:rsidRDefault="004E4964" w:rsidP="004E4964">
            <w:pPr>
              <w:spacing w:after="0"/>
              <w:rPr>
                <w:rFonts w:ascii="Arial" w:hAnsi="Arial" w:cs="Arial"/>
                <w:sz w:val="16"/>
                <w:szCs w:val="16"/>
              </w:rPr>
            </w:pPr>
            <w:r w:rsidRPr="00F45D9E">
              <w:rPr>
                <w:rFonts w:ascii="Arial" w:hAnsi="Arial" w:cs="Arial"/>
                <w:sz w:val="16"/>
                <w:szCs w:val="16"/>
              </w:rPr>
              <w:t> </w:t>
            </w:r>
          </w:p>
        </w:tc>
        <w:tc>
          <w:tcPr>
            <w:tcW w:w="770" w:type="dxa"/>
            <w:gridSpan w:val="2"/>
            <w:tcBorders>
              <w:top w:val="nil"/>
              <w:left w:val="nil"/>
              <w:bottom w:val="nil"/>
              <w:right w:val="nil"/>
            </w:tcBorders>
            <w:shd w:val="clear" w:color="auto" w:fill="auto"/>
            <w:noWrap/>
            <w:vAlign w:val="bottom"/>
            <w:hideMark/>
          </w:tcPr>
          <w:p w:rsidR="004E4964" w:rsidRPr="00F45D9E" w:rsidRDefault="004E4964" w:rsidP="004E4964">
            <w:pPr>
              <w:spacing w:after="0"/>
              <w:rPr>
                <w:rFonts w:ascii="Arial" w:hAnsi="Arial" w:cs="Arial"/>
                <w:sz w:val="16"/>
                <w:szCs w:val="16"/>
              </w:rPr>
            </w:pPr>
          </w:p>
        </w:tc>
        <w:tc>
          <w:tcPr>
            <w:tcW w:w="236" w:type="dxa"/>
            <w:gridSpan w:val="2"/>
            <w:tcBorders>
              <w:top w:val="nil"/>
              <w:left w:val="nil"/>
              <w:bottom w:val="nil"/>
              <w:right w:val="nil"/>
            </w:tcBorders>
            <w:shd w:val="clear" w:color="auto" w:fill="auto"/>
            <w:noWrap/>
            <w:vAlign w:val="bottom"/>
            <w:hideMark/>
          </w:tcPr>
          <w:p w:rsidR="004E4964" w:rsidRPr="00F45D9E" w:rsidRDefault="004E4964" w:rsidP="004E4964">
            <w:pPr>
              <w:spacing w:after="0"/>
              <w:rPr>
                <w:rFonts w:ascii="Arial" w:hAnsi="Arial" w:cs="Arial"/>
                <w:sz w:val="16"/>
                <w:szCs w:val="16"/>
              </w:rPr>
            </w:pPr>
          </w:p>
        </w:tc>
        <w:tc>
          <w:tcPr>
            <w:tcW w:w="447" w:type="dxa"/>
            <w:gridSpan w:val="2"/>
            <w:tcBorders>
              <w:top w:val="nil"/>
              <w:left w:val="nil"/>
              <w:bottom w:val="nil"/>
              <w:right w:val="nil"/>
            </w:tcBorders>
            <w:shd w:val="clear" w:color="auto" w:fill="auto"/>
            <w:noWrap/>
            <w:vAlign w:val="bottom"/>
            <w:hideMark/>
          </w:tcPr>
          <w:p w:rsidR="004E4964" w:rsidRPr="00F45D9E" w:rsidRDefault="004E4964" w:rsidP="004E4964">
            <w:pPr>
              <w:spacing w:after="0"/>
              <w:rPr>
                <w:rFonts w:ascii="Arial" w:hAnsi="Arial" w:cs="Arial"/>
                <w:sz w:val="16"/>
                <w:szCs w:val="16"/>
              </w:rPr>
            </w:pPr>
          </w:p>
        </w:tc>
        <w:tc>
          <w:tcPr>
            <w:tcW w:w="319" w:type="dxa"/>
            <w:gridSpan w:val="2"/>
            <w:tcBorders>
              <w:top w:val="nil"/>
              <w:left w:val="nil"/>
              <w:bottom w:val="nil"/>
              <w:right w:val="nil"/>
            </w:tcBorders>
            <w:shd w:val="clear" w:color="auto" w:fill="auto"/>
            <w:noWrap/>
            <w:vAlign w:val="bottom"/>
            <w:hideMark/>
          </w:tcPr>
          <w:p w:rsidR="004E4964" w:rsidRPr="00F45D9E" w:rsidRDefault="004E4964" w:rsidP="004E4964">
            <w:pPr>
              <w:spacing w:after="0"/>
              <w:rPr>
                <w:rFonts w:ascii="Arial" w:hAnsi="Arial" w:cs="Arial"/>
                <w:sz w:val="12"/>
                <w:szCs w:val="12"/>
              </w:rPr>
            </w:pPr>
          </w:p>
        </w:tc>
        <w:tc>
          <w:tcPr>
            <w:tcW w:w="641" w:type="dxa"/>
            <w:gridSpan w:val="2"/>
            <w:tcBorders>
              <w:top w:val="nil"/>
              <w:left w:val="nil"/>
              <w:bottom w:val="nil"/>
              <w:right w:val="nil"/>
            </w:tcBorders>
            <w:shd w:val="clear" w:color="auto" w:fill="auto"/>
            <w:noWrap/>
            <w:vAlign w:val="bottom"/>
            <w:hideMark/>
          </w:tcPr>
          <w:p w:rsidR="004E4964" w:rsidRPr="00F45D9E" w:rsidRDefault="004E4964" w:rsidP="004E4964">
            <w:pPr>
              <w:spacing w:after="0"/>
              <w:rPr>
                <w:rFonts w:ascii="Arial" w:hAnsi="Arial" w:cs="Arial"/>
                <w:sz w:val="16"/>
                <w:szCs w:val="16"/>
              </w:rPr>
            </w:pPr>
          </w:p>
        </w:tc>
        <w:tc>
          <w:tcPr>
            <w:tcW w:w="553" w:type="dxa"/>
            <w:gridSpan w:val="2"/>
            <w:tcBorders>
              <w:top w:val="nil"/>
              <w:left w:val="nil"/>
              <w:bottom w:val="nil"/>
              <w:right w:val="nil"/>
            </w:tcBorders>
            <w:shd w:val="clear" w:color="auto" w:fill="auto"/>
            <w:noWrap/>
            <w:vAlign w:val="bottom"/>
            <w:hideMark/>
          </w:tcPr>
          <w:p w:rsidR="004E4964" w:rsidRPr="00F45D9E" w:rsidRDefault="004E4964" w:rsidP="004E4964">
            <w:pPr>
              <w:spacing w:after="0"/>
              <w:rPr>
                <w:rFonts w:ascii="Arial" w:hAnsi="Arial" w:cs="Arial"/>
                <w:sz w:val="16"/>
                <w:szCs w:val="16"/>
              </w:rPr>
            </w:pPr>
          </w:p>
        </w:tc>
        <w:tc>
          <w:tcPr>
            <w:tcW w:w="874" w:type="dxa"/>
            <w:gridSpan w:val="2"/>
            <w:tcBorders>
              <w:top w:val="nil"/>
              <w:left w:val="nil"/>
              <w:bottom w:val="nil"/>
              <w:right w:val="nil"/>
            </w:tcBorders>
            <w:shd w:val="clear" w:color="auto" w:fill="auto"/>
            <w:noWrap/>
            <w:vAlign w:val="bottom"/>
            <w:hideMark/>
          </w:tcPr>
          <w:p w:rsidR="004E4964" w:rsidRPr="00F45D9E" w:rsidRDefault="004E4964" w:rsidP="004E4964">
            <w:pPr>
              <w:spacing w:after="0"/>
              <w:rPr>
                <w:rFonts w:ascii="Arial" w:hAnsi="Arial" w:cs="Arial"/>
                <w:sz w:val="16"/>
                <w:szCs w:val="16"/>
              </w:rPr>
            </w:pPr>
          </w:p>
        </w:tc>
        <w:tc>
          <w:tcPr>
            <w:tcW w:w="851" w:type="dxa"/>
            <w:gridSpan w:val="2"/>
            <w:tcBorders>
              <w:top w:val="nil"/>
              <w:left w:val="nil"/>
              <w:bottom w:val="nil"/>
              <w:right w:val="nil"/>
            </w:tcBorders>
            <w:shd w:val="clear" w:color="auto" w:fill="auto"/>
            <w:noWrap/>
            <w:vAlign w:val="bottom"/>
            <w:hideMark/>
          </w:tcPr>
          <w:p w:rsidR="004E4964" w:rsidRPr="00F45D9E" w:rsidRDefault="004E4964" w:rsidP="004E4964">
            <w:pPr>
              <w:spacing w:after="0"/>
              <w:rPr>
                <w:rFonts w:ascii="Arial" w:hAnsi="Arial" w:cs="Arial"/>
                <w:sz w:val="16"/>
                <w:szCs w:val="16"/>
              </w:rPr>
            </w:pPr>
          </w:p>
        </w:tc>
        <w:tc>
          <w:tcPr>
            <w:tcW w:w="589" w:type="dxa"/>
            <w:gridSpan w:val="2"/>
            <w:tcBorders>
              <w:top w:val="nil"/>
              <w:left w:val="nil"/>
              <w:bottom w:val="nil"/>
              <w:right w:val="nil"/>
            </w:tcBorders>
            <w:shd w:val="clear" w:color="auto" w:fill="auto"/>
            <w:noWrap/>
            <w:vAlign w:val="bottom"/>
            <w:hideMark/>
          </w:tcPr>
          <w:p w:rsidR="004E4964" w:rsidRPr="00F45D9E" w:rsidRDefault="004E4964" w:rsidP="004E4964">
            <w:pPr>
              <w:spacing w:after="0"/>
              <w:rPr>
                <w:rFonts w:ascii="Arial" w:hAnsi="Arial" w:cs="Arial"/>
                <w:sz w:val="16"/>
                <w:szCs w:val="16"/>
              </w:rPr>
            </w:pPr>
          </w:p>
        </w:tc>
        <w:tc>
          <w:tcPr>
            <w:tcW w:w="1650" w:type="dxa"/>
            <w:gridSpan w:val="2"/>
            <w:tcBorders>
              <w:top w:val="nil"/>
              <w:left w:val="nil"/>
              <w:bottom w:val="nil"/>
              <w:right w:val="nil"/>
            </w:tcBorders>
            <w:shd w:val="clear" w:color="auto" w:fill="auto"/>
            <w:noWrap/>
            <w:vAlign w:val="bottom"/>
            <w:hideMark/>
          </w:tcPr>
          <w:p w:rsidR="004E4964" w:rsidRPr="00F45D9E" w:rsidRDefault="004E4964" w:rsidP="004E4964">
            <w:pPr>
              <w:spacing w:after="0"/>
              <w:jc w:val="right"/>
              <w:rPr>
                <w:rFonts w:ascii="Arial" w:hAnsi="Arial" w:cs="Arial"/>
                <w:sz w:val="16"/>
                <w:szCs w:val="16"/>
              </w:rPr>
            </w:pPr>
          </w:p>
        </w:tc>
        <w:tc>
          <w:tcPr>
            <w:tcW w:w="275" w:type="dxa"/>
            <w:gridSpan w:val="4"/>
            <w:tcBorders>
              <w:top w:val="nil"/>
              <w:left w:val="nil"/>
              <w:bottom w:val="nil"/>
              <w:right w:val="nil"/>
            </w:tcBorders>
            <w:shd w:val="clear" w:color="auto" w:fill="auto"/>
            <w:noWrap/>
            <w:vAlign w:val="bottom"/>
            <w:hideMark/>
          </w:tcPr>
          <w:p w:rsidR="004E4964" w:rsidRPr="00F45D9E" w:rsidRDefault="004E4964" w:rsidP="004E4964">
            <w:pPr>
              <w:spacing w:after="0"/>
              <w:jc w:val="right"/>
              <w:rPr>
                <w:rFonts w:ascii="Arial" w:hAnsi="Arial" w:cs="Arial"/>
                <w:sz w:val="16"/>
                <w:szCs w:val="16"/>
              </w:rPr>
            </w:pPr>
          </w:p>
        </w:tc>
        <w:tc>
          <w:tcPr>
            <w:tcW w:w="1925" w:type="dxa"/>
            <w:gridSpan w:val="3"/>
            <w:tcBorders>
              <w:top w:val="nil"/>
              <w:left w:val="nil"/>
              <w:bottom w:val="nil"/>
              <w:right w:val="single" w:sz="12" w:space="0" w:color="auto"/>
            </w:tcBorders>
            <w:shd w:val="clear" w:color="auto" w:fill="auto"/>
            <w:noWrap/>
            <w:vAlign w:val="bottom"/>
            <w:hideMark/>
          </w:tcPr>
          <w:p w:rsidR="004E4964" w:rsidRPr="00F45D9E" w:rsidRDefault="004E4964" w:rsidP="004E4964">
            <w:pPr>
              <w:spacing w:after="0"/>
              <w:jc w:val="right"/>
              <w:rPr>
                <w:rFonts w:ascii="Arial" w:hAnsi="Arial" w:cs="Arial"/>
                <w:sz w:val="16"/>
                <w:szCs w:val="16"/>
              </w:rPr>
            </w:pPr>
            <w:r w:rsidRPr="00F45D9E">
              <w:rPr>
                <w:rFonts w:ascii="Arial" w:hAnsi="Arial" w:cs="Arial"/>
                <w:sz w:val="16"/>
                <w:szCs w:val="16"/>
              </w:rPr>
              <w:t> </w:t>
            </w:r>
          </w:p>
        </w:tc>
      </w:tr>
      <w:tr w:rsidR="004E4964" w:rsidRPr="00F45D9E" w:rsidTr="004E4964">
        <w:trPr>
          <w:trHeight w:val="99"/>
          <w:jc w:val="center"/>
        </w:trPr>
        <w:tc>
          <w:tcPr>
            <w:tcW w:w="2090" w:type="dxa"/>
            <w:gridSpan w:val="3"/>
            <w:tcBorders>
              <w:top w:val="nil"/>
              <w:left w:val="single" w:sz="12" w:space="0" w:color="auto"/>
              <w:bottom w:val="nil"/>
              <w:right w:val="nil"/>
            </w:tcBorders>
            <w:shd w:val="clear" w:color="auto" w:fill="auto"/>
            <w:noWrap/>
            <w:vAlign w:val="bottom"/>
            <w:hideMark/>
          </w:tcPr>
          <w:p w:rsidR="004E4964" w:rsidRPr="00F45D9E" w:rsidRDefault="004E4964" w:rsidP="004E4964">
            <w:pPr>
              <w:spacing w:after="0"/>
              <w:jc w:val="right"/>
              <w:rPr>
                <w:rFonts w:ascii="Arial" w:hAnsi="Arial" w:cs="Arial"/>
                <w:sz w:val="16"/>
                <w:szCs w:val="16"/>
              </w:rPr>
            </w:pPr>
            <w:r w:rsidRPr="00F45D9E">
              <w:rPr>
                <w:rFonts w:ascii="Arial" w:hAnsi="Arial" w:cs="Arial"/>
                <w:sz w:val="16"/>
                <w:szCs w:val="16"/>
              </w:rPr>
              <w:t>Date Received in OFO:</w:t>
            </w:r>
          </w:p>
        </w:tc>
        <w:tc>
          <w:tcPr>
            <w:tcW w:w="236" w:type="dxa"/>
            <w:gridSpan w:val="2"/>
            <w:tcBorders>
              <w:top w:val="nil"/>
              <w:left w:val="nil"/>
              <w:bottom w:val="single" w:sz="4" w:space="0" w:color="auto"/>
              <w:right w:val="nil"/>
            </w:tcBorders>
            <w:shd w:val="clear" w:color="auto" w:fill="auto"/>
            <w:noWrap/>
            <w:vAlign w:val="bottom"/>
            <w:hideMark/>
          </w:tcPr>
          <w:p w:rsidR="004E4964" w:rsidRPr="00F45D9E" w:rsidRDefault="004E4964" w:rsidP="004E4964">
            <w:pPr>
              <w:spacing w:after="0"/>
              <w:rPr>
                <w:rFonts w:ascii="Arial" w:hAnsi="Arial" w:cs="Arial"/>
                <w:sz w:val="16"/>
                <w:szCs w:val="16"/>
              </w:rPr>
            </w:pPr>
            <w:r w:rsidRPr="00F45D9E">
              <w:rPr>
                <w:rFonts w:ascii="Arial" w:hAnsi="Arial" w:cs="Arial"/>
                <w:sz w:val="16"/>
                <w:szCs w:val="16"/>
              </w:rPr>
              <w:t> </w:t>
            </w:r>
          </w:p>
        </w:tc>
        <w:tc>
          <w:tcPr>
            <w:tcW w:w="447" w:type="dxa"/>
            <w:gridSpan w:val="2"/>
            <w:tcBorders>
              <w:top w:val="nil"/>
              <w:left w:val="nil"/>
              <w:bottom w:val="single" w:sz="4" w:space="0" w:color="auto"/>
              <w:right w:val="nil"/>
            </w:tcBorders>
            <w:shd w:val="clear" w:color="auto" w:fill="auto"/>
            <w:noWrap/>
            <w:vAlign w:val="bottom"/>
            <w:hideMark/>
          </w:tcPr>
          <w:p w:rsidR="004E4964" w:rsidRPr="00F45D9E" w:rsidRDefault="004E4964" w:rsidP="004E4964">
            <w:pPr>
              <w:spacing w:after="0"/>
              <w:rPr>
                <w:rFonts w:ascii="Arial" w:hAnsi="Arial" w:cs="Arial"/>
                <w:sz w:val="16"/>
                <w:szCs w:val="16"/>
              </w:rPr>
            </w:pPr>
            <w:r w:rsidRPr="00F45D9E">
              <w:rPr>
                <w:rFonts w:ascii="Arial" w:hAnsi="Arial" w:cs="Arial"/>
                <w:sz w:val="16"/>
                <w:szCs w:val="16"/>
              </w:rPr>
              <w:t> </w:t>
            </w:r>
          </w:p>
        </w:tc>
        <w:tc>
          <w:tcPr>
            <w:tcW w:w="319" w:type="dxa"/>
            <w:gridSpan w:val="2"/>
            <w:tcBorders>
              <w:top w:val="nil"/>
              <w:left w:val="nil"/>
              <w:bottom w:val="single" w:sz="4" w:space="0" w:color="auto"/>
              <w:right w:val="nil"/>
            </w:tcBorders>
            <w:shd w:val="clear" w:color="auto" w:fill="auto"/>
            <w:noWrap/>
            <w:vAlign w:val="bottom"/>
            <w:hideMark/>
          </w:tcPr>
          <w:p w:rsidR="004E4964" w:rsidRPr="00F45D9E" w:rsidRDefault="004E4964" w:rsidP="004E4964">
            <w:pPr>
              <w:spacing w:after="0"/>
              <w:rPr>
                <w:rFonts w:ascii="Arial" w:hAnsi="Arial" w:cs="Arial"/>
                <w:sz w:val="16"/>
                <w:szCs w:val="16"/>
              </w:rPr>
            </w:pPr>
            <w:r w:rsidRPr="00F45D9E">
              <w:rPr>
                <w:rFonts w:ascii="Arial" w:hAnsi="Arial" w:cs="Arial"/>
                <w:sz w:val="16"/>
                <w:szCs w:val="16"/>
              </w:rPr>
              <w:t> </w:t>
            </w:r>
          </w:p>
        </w:tc>
        <w:tc>
          <w:tcPr>
            <w:tcW w:w="641" w:type="dxa"/>
            <w:gridSpan w:val="2"/>
            <w:tcBorders>
              <w:top w:val="nil"/>
              <w:left w:val="nil"/>
              <w:bottom w:val="single" w:sz="4" w:space="0" w:color="auto"/>
              <w:right w:val="nil"/>
            </w:tcBorders>
            <w:shd w:val="clear" w:color="auto" w:fill="auto"/>
            <w:noWrap/>
            <w:vAlign w:val="bottom"/>
            <w:hideMark/>
          </w:tcPr>
          <w:p w:rsidR="004E4964" w:rsidRPr="00F45D9E" w:rsidRDefault="004E4964" w:rsidP="004E4964">
            <w:pPr>
              <w:spacing w:after="0"/>
              <w:rPr>
                <w:rFonts w:ascii="Arial" w:hAnsi="Arial" w:cs="Arial"/>
                <w:sz w:val="16"/>
                <w:szCs w:val="16"/>
              </w:rPr>
            </w:pPr>
            <w:r w:rsidRPr="00F45D9E">
              <w:rPr>
                <w:rFonts w:ascii="Arial" w:hAnsi="Arial" w:cs="Arial"/>
                <w:sz w:val="16"/>
                <w:szCs w:val="16"/>
              </w:rPr>
              <w:t> </w:t>
            </w:r>
          </w:p>
        </w:tc>
        <w:tc>
          <w:tcPr>
            <w:tcW w:w="553" w:type="dxa"/>
            <w:gridSpan w:val="2"/>
            <w:tcBorders>
              <w:top w:val="nil"/>
              <w:left w:val="nil"/>
              <w:bottom w:val="single" w:sz="4" w:space="0" w:color="auto"/>
              <w:right w:val="nil"/>
            </w:tcBorders>
            <w:shd w:val="clear" w:color="auto" w:fill="auto"/>
            <w:noWrap/>
            <w:vAlign w:val="bottom"/>
            <w:hideMark/>
          </w:tcPr>
          <w:p w:rsidR="004E4964" w:rsidRPr="00F45D9E" w:rsidRDefault="004E4964" w:rsidP="004E4964">
            <w:pPr>
              <w:spacing w:after="0"/>
              <w:rPr>
                <w:rFonts w:ascii="Arial" w:hAnsi="Arial" w:cs="Arial"/>
                <w:sz w:val="16"/>
                <w:szCs w:val="16"/>
              </w:rPr>
            </w:pPr>
            <w:r w:rsidRPr="00F45D9E">
              <w:rPr>
                <w:rFonts w:ascii="Arial" w:hAnsi="Arial" w:cs="Arial"/>
                <w:sz w:val="16"/>
                <w:szCs w:val="16"/>
              </w:rPr>
              <w:t> </w:t>
            </w:r>
          </w:p>
        </w:tc>
        <w:tc>
          <w:tcPr>
            <w:tcW w:w="874" w:type="dxa"/>
            <w:gridSpan w:val="2"/>
            <w:tcBorders>
              <w:top w:val="nil"/>
              <w:left w:val="nil"/>
              <w:bottom w:val="nil"/>
              <w:right w:val="nil"/>
            </w:tcBorders>
            <w:shd w:val="clear" w:color="auto" w:fill="auto"/>
            <w:noWrap/>
            <w:vAlign w:val="bottom"/>
            <w:hideMark/>
          </w:tcPr>
          <w:p w:rsidR="004E4964" w:rsidRPr="00F45D9E" w:rsidRDefault="004E4964" w:rsidP="004E4964">
            <w:pPr>
              <w:spacing w:after="0"/>
              <w:rPr>
                <w:rFonts w:ascii="Arial" w:hAnsi="Arial" w:cs="Arial"/>
                <w:sz w:val="16"/>
                <w:szCs w:val="16"/>
              </w:rPr>
            </w:pPr>
          </w:p>
        </w:tc>
        <w:tc>
          <w:tcPr>
            <w:tcW w:w="1440" w:type="dxa"/>
            <w:gridSpan w:val="4"/>
            <w:tcBorders>
              <w:top w:val="nil"/>
              <w:left w:val="nil"/>
              <w:bottom w:val="nil"/>
              <w:right w:val="nil"/>
            </w:tcBorders>
            <w:shd w:val="clear" w:color="auto" w:fill="auto"/>
            <w:noWrap/>
            <w:vAlign w:val="bottom"/>
            <w:hideMark/>
          </w:tcPr>
          <w:p w:rsidR="004E4964" w:rsidRPr="00F45D9E" w:rsidRDefault="004E4964" w:rsidP="004E4964">
            <w:pPr>
              <w:spacing w:after="0"/>
              <w:jc w:val="right"/>
              <w:rPr>
                <w:rFonts w:ascii="Arial" w:hAnsi="Arial" w:cs="Arial"/>
                <w:sz w:val="16"/>
                <w:szCs w:val="16"/>
              </w:rPr>
            </w:pPr>
            <w:r w:rsidRPr="00F45D9E">
              <w:rPr>
                <w:rFonts w:ascii="Arial" w:hAnsi="Arial" w:cs="Arial"/>
                <w:sz w:val="16"/>
                <w:szCs w:val="16"/>
              </w:rPr>
              <w:t>Received by:</w:t>
            </w:r>
          </w:p>
        </w:tc>
        <w:tc>
          <w:tcPr>
            <w:tcW w:w="1650" w:type="dxa"/>
            <w:gridSpan w:val="2"/>
            <w:tcBorders>
              <w:top w:val="nil"/>
              <w:left w:val="nil"/>
              <w:bottom w:val="single" w:sz="4" w:space="0" w:color="auto"/>
              <w:right w:val="nil"/>
            </w:tcBorders>
            <w:shd w:val="clear" w:color="auto" w:fill="auto"/>
            <w:noWrap/>
            <w:vAlign w:val="bottom"/>
            <w:hideMark/>
          </w:tcPr>
          <w:p w:rsidR="004E4964" w:rsidRPr="00F45D9E" w:rsidRDefault="004E4964" w:rsidP="004E4964">
            <w:pPr>
              <w:spacing w:after="0"/>
              <w:rPr>
                <w:rFonts w:ascii="Arial" w:hAnsi="Arial" w:cs="Arial"/>
                <w:sz w:val="16"/>
                <w:szCs w:val="16"/>
              </w:rPr>
            </w:pPr>
            <w:r w:rsidRPr="00F45D9E">
              <w:rPr>
                <w:rFonts w:ascii="Arial" w:hAnsi="Arial" w:cs="Arial"/>
                <w:sz w:val="16"/>
                <w:szCs w:val="16"/>
              </w:rPr>
              <w:t> </w:t>
            </w:r>
          </w:p>
        </w:tc>
        <w:tc>
          <w:tcPr>
            <w:tcW w:w="275" w:type="dxa"/>
            <w:gridSpan w:val="4"/>
            <w:tcBorders>
              <w:top w:val="nil"/>
              <w:left w:val="nil"/>
              <w:bottom w:val="single" w:sz="4" w:space="0" w:color="auto"/>
              <w:right w:val="nil"/>
            </w:tcBorders>
            <w:shd w:val="clear" w:color="auto" w:fill="auto"/>
            <w:noWrap/>
            <w:vAlign w:val="bottom"/>
            <w:hideMark/>
          </w:tcPr>
          <w:p w:rsidR="004E4964" w:rsidRPr="00F45D9E" w:rsidRDefault="004E4964" w:rsidP="004E4964">
            <w:pPr>
              <w:spacing w:after="0"/>
              <w:jc w:val="right"/>
              <w:rPr>
                <w:rFonts w:ascii="Arial" w:hAnsi="Arial" w:cs="Arial"/>
                <w:sz w:val="16"/>
                <w:szCs w:val="16"/>
              </w:rPr>
            </w:pPr>
            <w:r w:rsidRPr="00F45D9E">
              <w:rPr>
                <w:rFonts w:ascii="Arial" w:hAnsi="Arial" w:cs="Arial"/>
                <w:sz w:val="16"/>
                <w:szCs w:val="16"/>
              </w:rPr>
              <w:t> </w:t>
            </w:r>
          </w:p>
        </w:tc>
        <w:tc>
          <w:tcPr>
            <w:tcW w:w="1925" w:type="dxa"/>
            <w:gridSpan w:val="3"/>
            <w:tcBorders>
              <w:top w:val="nil"/>
              <w:left w:val="nil"/>
              <w:bottom w:val="single" w:sz="4" w:space="0" w:color="auto"/>
              <w:right w:val="single" w:sz="12" w:space="0" w:color="auto"/>
            </w:tcBorders>
            <w:shd w:val="clear" w:color="auto" w:fill="auto"/>
            <w:noWrap/>
            <w:vAlign w:val="bottom"/>
            <w:hideMark/>
          </w:tcPr>
          <w:p w:rsidR="004E4964" w:rsidRPr="00F45D9E" w:rsidRDefault="004E4964" w:rsidP="004E4964">
            <w:pPr>
              <w:spacing w:after="0"/>
              <w:jc w:val="right"/>
              <w:rPr>
                <w:rFonts w:ascii="Arial" w:hAnsi="Arial" w:cs="Arial"/>
                <w:sz w:val="16"/>
                <w:szCs w:val="16"/>
              </w:rPr>
            </w:pPr>
            <w:r w:rsidRPr="00F45D9E">
              <w:rPr>
                <w:rFonts w:ascii="Arial" w:hAnsi="Arial" w:cs="Arial"/>
                <w:sz w:val="16"/>
                <w:szCs w:val="16"/>
              </w:rPr>
              <w:t> </w:t>
            </w:r>
          </w:p>
        </w:tc>
      </w:tr>
      <w:tr w:rsidR="004E4964" w:rsidRPr="00F45D9E" w:rsidTr="004E4964">
        <w:trPr>
          <w:trHeight w:val="225"/>
          <w:jc w:val="center"/>
        </w:trPr>
        <w:tc>
          <w:tcPr>
            <w:tcW w:w="1320" w:type="dxa"/>
            <w:tcBorders>
              <w:top w:val="nil"/>
              <w:left w:val="single" w:sz="12" w:space="0" w:color="auto"/>
              <w:bottom w:val="nil"/>
              <w:right w:val="nil"/>
            </w:tcBorders>
            <w:shd w:val="clear" w:color="auto" w:fill="auto"/>
            <w:noWrap/>
            <w:vAlign w:val="bottom"/>
            <w:hideMark/>
          </w:tcPr>
          <w:p w:rsidR="004E4964" w:rsidRPr="00F45D9E" w:rsidRDefault="004E4964" w:rsidP="004E4964">
            <w:pPr>
              <w:spacing w:after="0"/>
              <w:rPr>
                <w:rFonts w:ascii="Arial" w:hAnsi="Arial" w:cs="Arial"/>
                <w:sz w:val="16"/>
                <w:szCs w:val="16"/>
              </w:rPr>
            </w:pPr>
            <w:r w:rsidRPr="00F45D9E">
              <w:rPr>
                <w:rFonts w:ascii="Arial" w:hAnsi="Arial" w:cs="Arial"/>
                <w:sz w:val="16"/>
                <w:szCs w:val="16"/>
              </w:rPr>
              <w:t> </w:t>
            </w:r>
          </w:p>
        </w:tc>
        <w:tc>
          <w:tcPr>
            <w:tcW w:w="770" w:type="dxa"/>
            <w:gridSpan w:val="2"/>
            <w:tcBorders>
              <w:top w:val="nil"/>
              <w:left w:val="nil"/>
              <w:bottom w:val="nil"/>
              <w:right w:val="nil"/>
            </w:tcBorders>
            <w:shd w:val="clear" w:color="auto" w:fill="auto"/>
            <w:noWrap/>
            <w:vAlign w:val="bottom"/>
            <w:hideMark/>
          </w:tcPr>
          <w:p w:rsidR="004E4964" w:rsidRPr="00F45D9E" w:rsidRDefault="004E4964" w:rsidP="004E4964">
            <w:pPr>
              <w:spacing w:after="0"/>
              <w:rPr>
                <w:rFonts w:ascii="Arial" w:hAnsi="Arial" w:cs="Arial"/>
                <w:sz w:val="16"/>
                <w:szCs w:val="16"/>
              </w:rPr>
            </w:pPr>
          </w:p>
        </w:tc>
        <w:tc>
          <w:tcPr>
            <w:tcW w:w="236" w:type="dxa"/>
            <w:gridSpan w:val="2"/>
            <w:tcBorders>
              <w:top w:val="nil"/>
              <w:left w:val="nil"/>
              <w:bottom w:val="nil"/>
              <w:right w:val="nil"/>
            </w:tcBorders>
            <w:shd w:val="clear" w:color="auto" w:fill="auto"/>
            <w:noWrap/>
            <w:vAlign w:val="bottom"/>
            <w:hideMark/>
          </w:tcPr>
          <w:p w:rsidR="004E4964" w:rsidRPr="00F45D9E" w:rsidRDefault="004E4964" w:rsidP="004E4964">
            <w:pPr>
              <w:spacing w:after="0"/>
              <w:rPr>
                <w:rFonts w:ascii="Arial" w:hAnsi="Arial" w:cs="Arial"/>
                <w:sz w:val="16"/>
                <w:szCs w:val="16"/>
              </w:rPr>
            </w:pPr>
          </w:p>
        </w:tc>
        <w:tc>
          <w:tcPr>
            <w:tcW w:w="447" w:type="dxa"/>
            <w:gridSpan w:val="2"/>
            <w:tcBorders>
              <w:top w:val="nil"/>
              <w:left w:val="nil"/>
              <w:bottom w:val="nil"/>
              <w:right w:val="nil"/>
            </w:tcBorders>
            <w:shd w:val="clear" w:color="auto" w:fill="auto"/>
            <w:noWrap/>
            <w:vAlign w:val="bottom"/>
            <w:hideMark/>
          </w:tcPr>
          <w:p w:rsidR="004E4964" w:rsidRPr="00F45D9E" w:rsidRDefault="004E4964" w:rsidP="004E4964">
            <w:pPr>
              <w:spacing w:after="0"/>
              <w:rPr>
                <w:rFonts w:ascii="Arial" w:hAnsi="Arial" w:cs="Arial"/>
                <w:sz w:val="16"/>
                <w:szCs w:val="16"/>
              </w:rPr>
            </w:pPr>
          </w:p>
        </w:tc>
        <w:tc>
          <w:tcPr>
            <w:tcW w:w="319" w:type="dxa"/>
            <w:gridSpan w:val="2"/>
            <w:tcBorders>
              <w:top w:val="nil"/>
              <w:left w:val="nil"/>
              <w:bottom w:val="nil"/>
              <w:right w:val="nil"/>
            </w:tcBorders>
            <w:shd w:val="clear" w:color="auto" w:fill="auto"/>
            <w:noWrap/>
            <w:vAlign w:val="bottom"/>
            <w:hideMark/>
          </w:tcPr>
          <w:p w:rsidR="004E4964" w:rsidRPr="00F45D9E" w:rsidRDefault="004E4964" w:rsidP="004E4964">
            <w:pPr>
              <w:spacing w:after="0"/>
              <w:rPr>
                <w:rFonts w:ascii="Arial" w:hAnsi="Arial" w:cs="Arial"/>
                <w:sz w:val="16"/>
                <w:szCs w:val="16"/>
              </w:rPr>
            </w:pPr>
          </w:p>
        </w:tc>
        <w:tc>
          <w:tcPr>
            <w:tcW w:w="641" w:type="dxa"/>
            <w:gridSpan w:val="2"/>
            <w:tcBorders>
              <w:top w:val="nil"/>
              <w:left w:val="nil"/>
              <w:bottom w:val="nil"/>
              <w:right w:val="nil"/>
            </w:tcBorders>
            <w:shd w:val="clear" w:color="auto" w:fill="auto"/>
            <w:noWrap/>
            <w:vAlign w:val="bottom"/>
            <w:hideMark/>
          </w:tcPr>
          <w:p w:rsidR="004E4964" w:rsidRPr="00F45D9E" w:rsidRDefault="004E4964" w:rsidP="004E4964">
            <w:pPr>
              <w:spacing w:after="0"/>
              <w:rPr>
                <w:rFonts w:ascii="Arial" w:hAnsi="Arial" w:cs="Arial"/>
                <w:sz w:val="16"/>
                <w:szCs w:val="16"/>
              </w:rPr>
            </w:pPr>
          </w:p>
        </w:tc>
        <w:tc>
          <w:tcPr>
            <w:tcW w:w="553" w:type="dxa"/>
            <w:gridSpan w:val="2"/>
            <w:tcBorders>
              <w:top w:val="nil"/>
              <w:left w:val="nil"/>
              <w:bottom w:val="nil"/>
              <w:right w:val="nil"/>
            </w:tcBorders>
            <w:shd w:val="clear" w:color="auto" w:fill="auto"/>
            <w:noWrap/>
            <w:vAlign w:val="bottom"/>
            <w:hideMark/>
          </w:tcPr>
          <w:p w:rsidR="004E4964" w:rsidRPr="00F45D9E" w:rsidRDefault="004E4964" w:rsidP="004E4964">
            <w:pPr>
              <w:spacing w:after="0"/>
              <w:rPr>
                <w:rFonts w:ascii="Arial" w:hAnsi="Arial" w:cs="Arial"/>
                <w:sz w:val="16"/>
                <w:szCs w:val="16"/>
              </w:rPr>
            </w:pPr>
          </w:p>
        </w:tc>
        <w:tc>
          <w:tcPr>
            <w:tcW w:w="874" w:type="dxa"/>
            <w:gridSpan w:val="2"/>
            <w:tcBorders>
              <w:top w:val="nil"/>
              <w:left w:val="nil"/>
              <w:bottom w:val="nil"/>
              <w:right w:val="nil"/>
            </w:tcBorders>
            <w:shd w:val="clear" w:color="auto" w:fill="auto"/>
            <w:noWrap/>
            <w:vAlign w:val="bottom"/>
            <w:hideMark/>
          </w:tcPr>
          <w:p w:rsidR="004E4964" w:rsidRPr="00F45D9E" w:rsidRDefault="004E4964" w:rsidP="004E4964">
            <w:pPr>
              <w:spacing w:after="0"/>
              <w:rPr>
                <w:rFonts w:ascii="Arial" w:hAnsi="Arial" w:cs="Arial"/>
                <w:sz w:val="16"/>
                <w:szCs w:val="16"/>
              </w:rPr>
            </w:pPr>
          </w:p>
        </w:tc>
        <w:tc>
          <w:tcPr>
            <w:tcW w:w="851" w:type="dxa"/>
            <w:gridSpan w:val="2"/>
            <w:tcBorders>
              <w:top w:val="nil"/>
              <w:left w:val="nil"/>
              <w:bottom w:val="nil"/>
              <w:right w:val="nil"/>
            </w:tcBorders>
            <w:shd w:val="clear" w:color="auto" w:fill="auto"/>
            <w:noWrap/>
            <w:vAlign w:val="bottom"/>
            <w:hideMark/>
          </w:tcPr>
          <w:p w:rsidR="004E4964" w:rsidRPr="00F45D9E" w:rsidRDefault="004E4964" w:rsidP="004E4964">
            <w:pPr>
              <w:spacing w:after="0"/>
              <w:rPr>
                <w:rFonts w:ascii="Arial" w:hAnsi="Arial" w:cs="Arial"/>
                <w:sz w:val="16"/>
                <w:szCs w:val="16"/>
              </w:rPr>
            </w:pPr>
          </w:p>
        </w:tc>
        <w:tc>
          <w:tcPr>
            <w:tcW w:w="589" w:type="dxa"/>
            <w:gridSpan w:val="2"/>
            <w:tcBorders>
              <w:top w:val="nil"/>
              <w:left w:val="nil"/>
              <w:bottom w:val="nil"/>
              <w:right w:val="nil"/>
            </w:tcBorders>
            <w:shd w:val="clear" w:color="auto" w:fill="auto"/>
            <w:noWrap/>
            <w:vAlign w:val="bottom"/>
            <w:hideMark/>
          </w:tcPr>
          <w:p w:rsidR="004E4964" w:rsidRPr="00F45D9E" w:rsidRDefault="004E4964" w:rsidP="004E4964">
            <w:pPr>
              <w:spacing w:after="0"/>
              <w:rPr>
                <w:rFonts w:ascii="Arial" w:hAnsi="Arial" w:cs="Arial"/>
                <w:sz w:val="16"/>
                <w:szCs w:val="16"/>
              </w:rPr>
            </w:pPr>
          </w:p>
        </w:tc>
        <w:tc>
          <w:tcPr>
            <w:tcW w:w="1650" w:type="dxa"/>
            <w:gridSpan w:val="2"/>
            <w:tcBorders>
              <w:top w:val="nil"/>
              <w:left w:val="nil"/>
              <w:bottom w:val="nil"/>
              <w:right w:val="nil"/>
            </w:tcBorders>
            <w:shd w:val="clear" w:color="auto" w:fill="auto"/>
            <w:noWrap/>
            <w:vAlign w:val="bottom"/>
            <w:hideMark/>
          </w:tcPr>
          <w:p w:rsidR="004E4964" w:rsidRPr="00F45D9E" w:rsidRDefault="004E4964" w:rsidP="004E4964">
            <w:pPr>
              <w:spacing w:after="0"/>
              <w:jc w:val="right"/>
              <w:rPr>
                <w:rFonts w:ascii="Arial" w:hAnsi="Arial" w:cs="Arial"/>
                <w:sz w:val="16"/>
                <w:szCs w:val="16"/>
              </w:rPr>
            </w:pPr>
          </w:p>
        </w:tc>
        <w:tc>
          <w:tcPr>
            <w:tcW w:w="275" w:type="dxa"/>
            <w:gridSpan w:val="4"/>
            <w:tcBorders>
              <w:top w:val="nil"/>
              <w:left w:val="nil"/>
              <w:bottom w:val="nil"/>
              <w:right w:val="nil"/>
            </w:tcBorders>
            <w:shd w:val="clear" w:color="auto" w:fill="auto"/>
            <w:noWrap/>
            <w:vAlign w:val="bottom"/>
            <w:hideMark/>
          </w:tcPr>
          <w:p w:rsidR="004E4964" w:rsidRPr="00F45D9E" w:rsidRDefault="004E4964" w:rsidP="004E4964">
            <w:pPr>
              <w:spacing w:after="0"/>
              <w:jc w:val="right"/>
              <w:rPr>
                <w:rFonts w:ascii="Arial" w:hAnsi="Arial" w:cs="Arial"/>
                <w:sz w:val="16"/>
                <w:szCs w:val="16"/>
              </w:rPr>
            </w:pPr>
          </w:p>
        </w:tc>
        <w:tc>
          <w:tcPr>
            <w:tcW w:w="1925" w:type="dxa"/>
            <w:gridSpan w:val="3"/>
            <w:tcBorders>
              <w:top w:val="nil"/>
              <w:left w:val="nil"/>
              <w:bottom w:val="nil"/>
              <w:right w:val="single" w:sz="12" w:space="0" w:color="auto"/>
            </w:tcBorders>
            <w:shd w:val="clear" w:color="auto" w:fill="auto"/>
            <w:noWrap/>
            <w:vAlign w:val="bottom"/>
            <w:hideMark/>
          </w:tcPr>
          <w:p w:rsidR="004E4964" w:rsidRPr="00F45D9E" w:rsidRDefault="004E4964" w:rsidP="004E4964">
            <w:pPr>
              <w:spacing w:after="0"/>
              <w:jc w:val="right"/>
              <w:rPr>
                <w:rFonts w:ascii="Arial" w:hAnsi="Arial" w:cs="Arial"/>
                <w:sz w:val="16"/>
                <w:szCs w:val="16"/>
              </w:rPr>
            </w:pPr>
            <w:r w:rsidRPr="00F45D9E">
              <w:rPr>
                <w:rFonts w:ascii="Arial" w:hAnsi="Arial" w:cs="Arial"/>
                <w:sz w:val="16"/>
                <w:szCs w:val="16"/>
              </w:rPr>
              <w:t> </w:t>
            </w:r>
          </w:p>
        </w:tc>
      </w:tr>
      <w:tr w:rsidR="004E4964" w:rsidRPr="00F45D9E" w:rsidTr="004E4964">
        <w:trPr>
          <w:trHeight w:val="90"/>
          <w:jc w:val="center"/>
        </w:trPr>
        <w:tc>
          <w:tcPr>
            <w:tcW w:w="2090" w:type="dxa"/>
            <w:gridSpan w:val="3"/>
            <w:tcBorders>
              <w:top w:val="nil"/>
              <w:left w:val="single" w:sz="12" w:space="0" w:color="auto"/>
              <w:bottom w:val="nil"/>
              <w:right w:val="nil"/>
            </w:tcBorders>
            <w:shd w:val="clear" w:color="auto" w:fill="auto"/>
            <w:noWrap/>
            <w:vAlign w:val="bottom"/>
            <w:hideMark/>
          </w:tcPr>
          <w:p w:rsidR="004E4964" w:rsidRPr="00F45D9E" w:rsidRDefault="004E4964" w:rsidP="004E4964">
            <w:pPr>
              <w:spacing w:after="0"/>
              <w:jc w:val="right"/>
              <w:rPr>
                <w:rFonts w:ascii="Arial" w:hAnsi="Arial" w:cs="Arial"/>
                <w:sz w:val="16"/>
                <w:szCs w:val="16"/>
              </w:rPr>
            </w:pPr>
            <w:r w:rsidRPr="00F45D9E">
              <w:rPr>
                <w:rFonts w:ascii="Arial" w:hAnsi="Arial" w:cs="Arial"/>
                <w:sz w:val="16"/>
                <w:szCs w:val="16"/>
              </w:rPr>
              <w:t>Date Received in DFPM:</w:t>
            </w:r>
          </w:p>
        </w:tc>
        <w:tc>
          <w:tcPr>
            <w:tcW w:w="236" w:type="dxa"/>
            <w:gridSpan w:val="2"/>
            <w:tcBorders>
              <w:top w:val="nil"/>
              <w:left w:val="nil"/>
              <w:bottom w:val="single" w:sz="4" w:space="0" w:color="auto"/>
              <w:right w:val="nil"/>
            </w:tcBorders>
            <w:shd w:val="clear" w:color="auto" w:fill="auto"/>
            <w:noWrap/>
            <w:vAlign w:val="bottom"/>
            <w:hideMark/>
          </w:tcPr>
          <w:p w:rsidR="004E4964" w:rsidRPr="00F45D9E" w:rsidRDefault="004E4964" w:rsidP="004E4964">
            <w:pPr>
              <w:spacing w:after="0"/>
              <w:rPr>
                <w:rFonts w:ascii="Arial" w:hAnsi="Arial" w:cs="Arial"/>
                <w:sz w:val="16"/>
                <w:szCs w:val="16"/>
              </w:rPr>
            </w:pPr>
            <w:r w:rsidRPr="00F45D9E">
              <w:rPr>
                <w:rFonts w:ascii="Arial" w:hAnsi="Arial" w:cs="Arial"/>
                <w:sz w:val="16"/>
                <w:szCs w:val="16"/>
              </w:rPr>
              <w:t> </w:t>
            </w:r>
          </w:p>
        </w:tc>
        <w:tc>
          <w:tcPr>
            <w:tcW w:w="447" w:type="dxa"/>
            <w:gridSpan w:val="2"/>
            <w:tcBorders>
              <w:top w:val="nil"/>
              <w:left w:val="nil"/>
              <w:bottom w:val="single" w:sz="4" w:space="0" w:color="auto"/>
              <w:right w:val="nil"/>
            </w:tcBorders>
            <w:shd w:val="clear" w:color="auto" w:fill="auto"/>
            <w:noWrap/>
            <w:vAlign w:val="bottom"/>
            <w:hideMark/>
          </w:tcPr>
          <w:p w:rsidR="004E4964" w:rsidRPr="00F45D9E" w:rsidRDefault="004E4964" w:rsidP="004E4964">
            <w:pPr>
              <w:spacing w:after="0"/>
              <w:rPr>
                <w:rFonts w:ascii="Arial" w:hAnsi="Arial" w:cs="Arial"/>
                <w:sz w:val="16"/>
                <w:szCs w:val="16"/>
              </w:rPr>
            </w:pPr>
            <w:r w:rsidRPr="00F45D9E">
              <w:rPr>
                <w:rFonts w:ascii="Arial" w:hAnsi="Arial" w:cs="Arial"/>
                <w:sz w:val="16"/>
                <w:szCs w:val="16"/>
              </w:rPr>
              <w:t> </w:t>
            </w:r>
          </w:p>
        </w:tc>
        <w:tc>
          <w:tcPr>
            <w:tcW w:w="319" w:type="dxa"/>
            <w:gridSpan w:val="2"/>
            <w:tcBorders>
              <w:top w:val="nil"/>
              <w:left w:val="nil"/>
              <w:bottom w:val="single" w:sz="4" w:space="0" w:color="auto"/>
              <w:right w:val="nil"/>
            </w:tcBorders>
            <w:shd w:val="clear" w:color="auto" w:fill="auto"/>
            <w:noWrap/>
            <w:vAlign w:val="bottom"/>
            <w:hideMark/>
          </w:tcPr>
          <w:p w:rsidR="004E4964" w:rsidRPr="00F45D9E" w:rsidRDefault="004E4964" w:rsidP="004E4964">
            <w:pPr>
              <w:spacing w:after="0"/>
              <w:rPr>
                <w:rFonts w:ascii="Arial" w:hAnsi="Arial" w:cs="Arial"/>
                <w:sz w:val="16"/>
                <w:szCs w:val="16"/>
              </w:rPr>
            </w:pPr>
            <w:r w:rsidRPr="00F45D9E">
              <w:rPr>
                <w:rFonts w:ascii="Arial" w:hAnsi="Arial" w:cs="Arial"/>
                <w:sz w:val="16"/>
                <w:szCs w:val="16"/>
              </w:rPr>
              <w:t> </w:t>
            </w:r>
          </w:p>
        </w:tc>
        <w:tc>
          <w:tcPr>
            <w:tcW w:w="641" w:type="dxa"/>
            <w:gridSpan w:val="2"/>
            <w:tcBorders>
              <w:top w:val="nil"/>
              <w:left w:val="nil"/>
              <w:bottom w:val="single" w:sz="4" w:space="0" w:color="auto"/>
              <w:right w:val="nil"/>
            </w:tcBorders>
            <w:shd w:val="clear" w:color="auto" w:fill="auto"/>
            <w:noWrap/>
            <w:vAlign w:val="bottom"/>
            <w:hideMark/>
          </w:tcPr>
          <w:p w:rsidR="004E4964" w:rsidRPr="00F45D9E" w:rsidRDefault="004E4964" w:rsidP="004E4964">
            <w:pPr>
              <w:spacing w:after="0"/>
              <w:rPr>
                <w:rFonts w:ascii="Arial" w:hAnsi="Arial" w:cs="Arial"/>
                <w:sz w:val="16"/>
                <w:szCs w:val="16"/>
              </w:rPr>
            </w:pPr>
            <w:r w:rsidRPr="00F45D9E">
              <w:rPr>
                <w:rFonts w:ascii="Arial" w:hAnsi="Arial" w:cs="Arial"/>
                <w:sz w:val="16"/>
                <w:szCs w:val="16"/>
              </w:rPr>
              <w:t> </w:t>
            </w:r>
          </w:p>
        </w:tc>
        <w:tc>
          <w:tcPr>
            <w:tcW w:w="553" w:type="dxa"/>
            <w:gridSpan w:val="2"/>
            <w:tcBorders>
              <w:top w:val="nil"/>
              <w:left w:val="nil"/>
              <w:bottom w:val="single" w:sz="4" w:space="0" w:color="auto"/>
              <w:right w:val="nil"/>
            </w:tcBorders>
            <w:shd w:val="clear" w:color="auto" w:fill="auto"/>
            <w:noWrap/>
            <w:vAlign w:val="bottom"/>
            <w:hideMark/>
          </w:tcPr>
          <w:p w:rsidR="004E4964" w:rsidRPr="00F45D9E" w:rsidRDefault="004E4964" w:rsidP="004E4964">
            <w:pPr>
              <w:spacing w:after="0"/>
              <w:rPr>
                <w:rFonts w:ascii="Arial" w:hAnsi="Arial" w:cs="Arial"/>
                <w:sz w:val="16"/>
                <w:szCs w:val="16"/>
              </w:rPr>
            </w:pPr>
            <w:r w:rsidRPr="00F45D9E">
              <w:rPr>
                <w:rFonts w:ascii="Arial" w:hAnsi="Arial" w:cs="Arial"/>
                <w:sz w:val="16"/>
                <w:szCs w:val="16"/>
              </w:rPr>
              <w:t> </w:t>
            </w:r>
          </w:p>
        </w:tc>
        <w:tc>
          <w:tcPr>
            <w:tcW w:w="874" w:type="dxa"/>
            <w:gridSpan w:val="2"/>
            <w:tcBorders>
              <w:top w:val="nil"/>
              <w:left w:val="nil"/>
              <w:bottom w:val="nil"/>
              <w:right w:val="nil"/>
            </w:tcBorders>
            <w:shd w:val="clear" w:color="auto" w:fill="auto"/>
            <w:noWrap/>
            <w:vAlign w:val="bottom"/>
            <w:hideMark/>
          </w:tcPr>
          <w:p w:rsidR="004E4964" w:rsidRPr="00F45D9E" w:rsidRDefault="004E4964" w:rsidP="004E4964">
            <w:pPr>
              <w:spacing w:after="0"/>
              <w:rPr>
                <w:rFonts w:ascii="Arial" w:hAnsi="Arial" w:cs="Arial"/>
                <w:sz w:val="16"/>
                <w:szCs w:val="16"/>
              </w:rPr>
            </w:pPr>
          </w:p>
        </w:tc>
        <w:tc>
          <w:tcPr>
            <w:tcW w:w="1440" w:type="dxa"/>
            <w:gridSpan w:val="4"/>
            <w:tcBorders>
              <w:top w:val="nil"/>
              <w:left w:val="nil"/>
              <w:bottom w:val="nil"/>
              <w:right w:val="nil"/>
            </w:tcBorders>
            <w:shd w:val="clear" w:color="auto" w:fill="auto"/>
            <w:noWrap/>
            <w:vAlign w:val="bottom"/>
            <w:hideMark/>
          </w:tcPr>
          <w:p w:rsidR="004E4964" w:rsidRPr="00F45D9E" w:rsidRDefault="004E4964" w:rsidP="004E4964">
            <w:pPr>
              <w:spacing w:after="0"/>
              <w:jc w:val="right"/>
              <w:rPr>
                <w:rFonts w:ascii="Arial" w:hAnsi="Arial" w:cs="Arial"/>
                <w:sz w:val="16"/>
                <w:szCs w:val="16"/>
              </w:rPr>
            </w:pPr>
            <w:r w:rsidRPr="00F45D9E">
              <w:rPr>
                <w:rFonts w:ascii="Arial" w:hAnsi="Arial" w:cs="Arial"/>
                <w:sz w:val="16"/>
                <w:szCs w:val="16"/>
              </w:rPr>
              <w:t>Received by:</w:t>
            </w:r>
          </w:p>
        </w:tc>
        <w:tc>
          <w:tcPr>
            <w:tcW w:w="1650" w:type="dxa"/>
            <w:gridSpan w:val="2"/>
            <w:tcBorders>
              <w:top w:val="nil"/>
              <w:left w:val="nil"/>
              <w:bottom w:val="single" w:sz="4" w:space="0" w:color="auto"/>
              <w:right w:val="nil"/>
            </w:tcBorders>
            <w:shd w:val="clear" w:color="auto" w:fill="auto"/>
            <w:noWrap/>
            <w:vAlign w:val="bottom"/>
            <w:hideMark/>
          </w:tcPr>
          <w:p w:rsidR="004E4964" w:rsidRPr="00F45D9E" w:rsidRDefault="004E4964" w:rsidP="004E4964">
            <w:pPr>
              <w:spacing w:after="0"/>
              <w:jc w:val="right"/>
              <w:rPr>
                <w:rFonts w:ascii="Arial" w:hAnsi="Arial" w:cs="Arial"/>
                <w:sz w:val="16"/>
                <w:szCs w:val="16"/>
              </w:rPr>
            </w:pPr>
            <w:r w:rsidRPr="00F45D9E">
              <w:rPr>
                <w:rFonts w:ascii="Arial" w:hAnsi="Arial" w:cs="Arial"/>
                <w:sz w:val="16"/>
                <w:szCs w:val="16"/>
              </w:rPr>
              <w:t> </w:t>
            </w:r>
          </w:p>
        </w:tc>
        <w:tc>
          <w:tcPr>
            <w:tcW w:w="275" w:type="dxa"/>
            <w:gridSpan w:val="4"/>
            <w:tcBorders>
              <w:top w:val="nil"/>
              <w:left w:val="nil"/>
              <w:bottom w:val="single" w:sz="4" w:space="0" w:color="auto"/>
              <w:right w:val="nil"/>
            </w:tcBorders>
            <w:shd w:val="clear" w:color="auto" w:fill="auto"/>
            <w:noWrap/>
            <w:vAlign w:val="bottom"/>
            <w:hideMark/>
          </w:tcPr>
          <w:p w:rsidR="004E4964" w:rsidRPr="00F45D9E" w:rsidRDefault="004E4964" w:rsidP="004E4964">
            <w:pPr>
              <w:spacing w:after="0"/>
              <w:jc w:val="right"/>
              <w:rPr>
                <w:rFonts w:ascii="Arial" w:hAnsi="Arial" w:cs="Arial"/>
                <w:sz w:val="16"/>
                <w:szCs w:val="16"/>
              </w:rPr>
            </w:pPr>
            <w:r w:rsidRPr="00F45D9E">
              <w:rPr>
                <w:rFonts w:ascii="Arial" w:hAnsi="Arial" w:cs="Arial"/>
                <w:sz w:val="16"/>
                <w:szCs w:val="16"/>
              </w:rPr>
              <w:t> </w:t>
            </w:r>
          </w:p>
        </w:tc>
        <w:tc>
          <w:tcPr>
            <w:tcW w:w="1925" w:type="dxa"/>
            <w:gridSpan w:val="3"/>
            <w:tcBorders>
              <w:top w:val="nil"/>
              <w:left w:val="nil"/>
              <w:bottom w:val="single" w:sz="4" w:space="0" w:color="auto"/>
              <w:right w:val="single" w:sz="12" w:space="0" w:color="auto"/>
            </w:tcBorders>
            <w:shd w:val="clear" w:color="auto" w:fill="auto"/>
            <w:noWrap/>
            <w:vAlign w:val="bottom"/>
            <w:hideMark/>
          </w:tcPr>
          <w:p w:rsidR="004E4964" w:rsidRPr="00F45D9E" w:rsidRDefault="004E4964" w:rsidP="004E4964">
            <w:pPr>
              <w:spacing w:after="0"/>
              <w:jc w:val="right"/>
              <w:rPr>
                <w:rFonts w:ascii="Arial" w:hAnsi="Arial" w:cs="Arial"/>
                <w:sz w:val="16"/>
                <w:szCs w:val="16"/>
              </w:rPr>
            </w:pPr>
            <w:r w:rsidRPr="00F45D9E">
              <w:rPr>
                <w:rFonts w:ascii="Arial" w:hAnsi="Arial" w:cs="Arial"/>
                <w:sz w:val="16"/>
                <w:szCs w:val="16"/>
              </w:rPr>
              <w:t> </w:t>
            </w:r>
          </w:p>
        </w:tc>
      </w:tr>
      <w:tr w:rsidR="004E4964" w:rsidRPr="00F45D9E" w:rsidTr="004E4964">
        <w:trPr>
          <w:trHeight w:val="225"/>
          <w:jc w:val="center"/>
        </w:trPr>
        <w:tc>
          <w:tcPr>
            <w:tcW w:w="1320" w:type="dxa"/>
            <w:tcBorders>
              <w:top w:val="nil"/>
              <w:left w:val="single" w:sz="12" w:space="0" w:color="auto"/>
              <w:bottom w:val="nil"/>
              <w:right w:val="nil"/>
            </w:tcBorders>
            <w:shd w:val="clear" w:color="auto" w:fill="auto"/>
            <w:noWrap/>
            <w:vAlign w:val="bottom"/>
            <w:hideMark/>
          </w:tcPr>
          <w:p w:rsidR="004E4964" w:rsidRPr="00F45D9E" w:rsidRDefault="004E4964" w:rsidP="004E4964">
            <w:pPr>
              <w:spacing w:after="0"/>
              <w:rPr>
                <w:rFonts w:ascii="Arial" w:hAnsi="Arial" w:cs="Arial"/>
                <w:sz w:val="16"/>
                <w:szCs w:val="16"/>
              </w:rPr>
            </w:pPr>
            <w:r w:rsidRPr="00F45D9E">
              <w:rPr>
                <w:rFonts w:ascii="Arial" w:hAnsi="Arial" w:cs="Arial"/>
                <w:sz w:val="16"/>
                <w:szCs w:val="16"/>
              </w:rPr>
              <w:t> </w:t>
            </w:r>
          </w:p>
        </w:tc>
        <w:tc>
          <w:tcPr>
            <w:tcW w:w="770" w:type="dxa"/>
            <w:gridSpan w:val="2"/>
            <w:tcBorders>
              <w:top w:val="nil"/>
              <w:left w:val="nil"/>
              <w:bottom w:val="nil"/>
              <w:right w:val="nil"/>
            </w:tcBorders>
            <w:shd w:val="clear" w:color="auto" w:fill="auto"/>
            <w:noWrap/>
            <w:vAlign w:val="bottom"/>
            <w:hideMark/>
          </w:tcPr>
          <w:p w:rsidR="004E4964" w:rsidRPr="00F45D9E" w:rsidRDefault="004E4964" w:rsidP="004E4964">
            <w:pPr>
              <w:spacing w:after="0"/>
              <w:rPr>
                <w:rFonts w:ascii="Arial" w:hAnsi="Arial" w:cs="Arial"/>
                <w:sz w:val="16"/>
                <w:szCs w:val="16"/>
              </w:rPr>
            </w:pPr>
          </w:p>
        </w:tc>
        <w:tc>
          <w:tcPr>
            <w:tcW w:w="236" w:type="dxa"/>
            <w:gridSpan w:val="2"/>
            <w:tcBorders>
              <w:top w:val="nil"/>
              <w:left w:val="nil"/>
              <w:bottom w:val="nil"/>
              <w:right w:val="nil"/>
            </w:tcBorders>
            <w:shd w:val="clear" w:color="auto" w:fill="auto"/>
            <w:noWrap/>
            <w:vAlign w:val="bottom"/>
            <w:hideMark/>
          </w:tcPr>
          <w:p w:rsidR="004E4964" w:rsidRPr="00F45D9E" w:rsidRDefault="004E4964" w:rsidP="004E4964">
            <w:pPr>
              <w:spacing w:after="0"/>
              <w:rPr>
                <w:rFonts w:ascii="Arial" w:hAnsi="Arial" w:cs="Arial"/>
                <w:sz w:val="16"/>
                <w:szCs w:val="16"/>
              </w:rPr>
            </w:pPr>
          </w:p>
        </w:tc>
        <w:tc>
          <w:tcPr>
            <w:tcW w:w="447" w:type="dxa"/>
            <w:gridSpan w:val="2"/>
            <w:tcBorders>
              <w:top w:val="nil"/>
              <w:left w:val="nil"/>
              <w:bottom w:val="nil"/>
              <w:right w:val="nil"/>
            </w:tcBorders>
            <w:shd w:val="clear" w:color="auto" w:fill="auto"/>
            <w:noWrap/>
            <w:vAlign w:val="bottom"/>
            <w:hideMark/>
          </w:tcPr>
          <w:p w:rsidR="004E4964" w:rsidRPr="00F45D9E" w:rsidRDefault="004E4964" w:rsidP="004E4964">
            <w:pPr>
              <w:spacing w:after="0"/>
              <w:rPr>
                <w:rFonts w:ascii="Arial" w:hAnsi="Arial" w:cs="Arial"/>
                <w:sz w:val="16"/>
                <w:szCs w:val="16"/>
              </w:rPr>
            </w:pPr>
          </w:p>
        </w:tc>
        <w:tc>
          <w:tcPr>
            <w:tcW w:w="319" w:type="dxa"/>
            <w:gridSpan w:val="2"/>
            <w:tcBorders>
              <w:top w:val="nil"/>
              <w:left w:val="nil"/>
              <w:bottom w:val="nil"/>
              <w:right w:val="nil"/>
            </w:tcBorders>
            <w:shd w:val="clear" w:color="auto" w:fill="auto"/>
            <w:noWrap/>
            <w:vAlign w:val="bottom"/>
            <w:hideMark/>
          </w:tcPr>
          <w:p w:rsidR="004E4964" w:rsidRPr="00F45D9E" w:rsidRDefault="004E4964" w:rsidP="004E4964">
            <w:pPr>
              <w:spacing w:after="0"/>
              <w:rPr>
                <w:rFonts w:ascii="Arial" w:hAnsi="Arial" w:cs="Arial"/>
                <w:sz w:val="16"/>
                <w:szCs w:val="16"/>
              </w:rPr>
            </w:pPr>
          </w:p>
        </w:tc>
        <w:tc>
          <w:tcPr>
            <w:tcW w:w="641" w:type="dxa"/>
            <w:gridSpan w:val="2"/>
            <w:tcBorders>
              <w:top w:val="nil"/>
              <w:left w:val="nil"/>
              <w:bottom w:val="nil"/>
              <w:right w:val="nil"/>
            </w:tcBorders>
            <w:shd w:val="clear" w:color="auto" w:fill="auto"/>
            <w:noWrap/>
            <w:vAlign w:val="bottom"/>
            <w:hideMark/>
          </w:tcPr>
          <w:p w:rsidR="004E4964" w:rsidRPr="00F45D9E" w:rsidRDefault="004E4964" w:rsidP="004E4964">
            <w:pPr>
              <w:spacing w:after="0"/>
              <w:rPr>
                <w:rFonts w:ascii="Arial" w:hAnsi="Arial" w:cs="Arial"/>
                <w:sz w:val="16"/>
                <w:szCs w:val="16"/>
              </w:rPr>
            </w:pPr>
          </w:p>
        </w:tc>
        <w:tc>
          <w:tcPr>
            <w:tcW w:w="553" w:type="dxa"/>
            <w:gridSpan w:val="2"/>
            <w:tcBorders>
              <w:top w:val="nil"/>
              <w:left w:val="nil"/>
              <w:bottom w:val="nil"/>
              <w:right w:val="nil"/>
            </w:tcBorders>
            <w:shd w:val="clear" w:color="auto" w:fill="auto"/>
            <w:noWrap/>
            <w:vAlign w:val="bottom"/>
            <w:hideMark/>
          </w:tcPr>
          <w:p w:rsidR="004E4964" w:rsidRPr="00F45D9E" w:rsidRDefault="004E4964" w:rsidP="004E4964">
            <w:pPr>
              <w:spacing w:after="0"/>
              <w:rPr>
                <w:rFonts w:ascii="Arial" w:hAnsi="Arial" w:cs="Arial"/>
                <w:sz w:val="16"/>
                <w:szCs w:val="16"/>
              </w:rPr>
            </w:pPr>
          </w:p>
        </w:tc>
        <w:tc>
          <w:tcPr>
            <w:tcW w:w="874" w:type="dxa"/>
            <w:gridSpan w:val="2"/>
            <w:tcBorders>
              <w:top w:val="nil"/>
              <w:left w:val="nil"/>
              <w:bottom w:val="nil"/>
              <w:right w:val="nil"/>
            </w:tcBorders>
            <w:shd w:val="clear" w:color="auto" w:fill="auto"/>
            <w:noWrap/>
            <w:vAlign w:val="bottom"/>
            <w:hideMark/>
          </w:tcPr>
          <w:p w:rsidR="004E4964" w:rsidRPr="00F45D9E" w:rsidRDefault="004E4964" w:rsidP="004E4964">
            <w:pPr>
              <w:spacing w:after="0"/>
              <w:rPr>
                <w:rFonts w:ascii="Arial" w:hAnsi="Arial" w:cs="Arial"/>
                <w:sz w:val="16"/>
                <w:szCs w:val="16"/>
              </w:rPr>
            </w:pPr>
          </w:p>
        </w:tc>
        <w:tc>
          <w:tcPr>
            <w:tcW w:w="851" w:type="dxa"/>
            <w:gridSpan w:val="2"/>
            <w:tcBorders>
              <w:top w:val="nil"/>
              <w:left w:val="nil"/>
              <w:bottom w:val="nil"/>
              <w:right w:val="nil"/>
            </w:tcBorders>
            <w:shd w:val="clear" w:color="auto" w:fill="auto"/>
            <w:noWrap/>
            <w:vAlign w:val="bottom"/>
            <w:hideMark/>
          </w:tcPr>
          <w:p w:rsidR="004E4964" w:rsidRPr="00F45D9E" w:rsidRDefault="004E4964" w:rsidP="004E4964">
            <w:pPr>
              <w:spacing w:after="0"/>
              <w:rPr>
                <w:rFonts w:ascii="Arial" w:hAnsi="Arial" w:cs="Arial"/>
                <w:sz w:val="16"/>
                <w:szCs w:val="16"/>
              </w:rPr>
            </w:pPr>
          </w:p>
        </w:tc>
        <w:tc>
          <w:tcPr>
            <w:tcW w:w="589" w:type="dxa"/>
            <w:gridSpan w:val="2"/>
            <w:tcBorders>
              <w:top w:val="nil"/>
              <w:left w:val="nil"/>
              <w:bottom w:val="nil"/>
              <w:right w:val="nil"/>
            </w:tcBorders>
            <w:shd w:val="clear" w:color="auto" w:fill="auto"/>
            <w:noWrap/>
            <w:vAlign w:val="bottom"/>
            <w:hideMark/>
          </w:tcPr>
          <w:p w:rsidR="004E4964" w:rsidRPr="00F45D9E" w:rsidRDefault="004E4964" w:rsidP="004E4964">
            <w:pPr>
              <w:spacing w:after="0"/>
              <w:rPr>
                <w:rFonts w:ascii="Arial" w:hAnsi="Arial" w:cs="Arial"/>
                <w:sz w:val="16"/>
                <w:szCs w:val="16"/>
              </w:rPr>
            </w:pPr>
          </w:p>
        </w:tc>
        <w:tc>
          <w:tcPr>
            <w:tcW w:w="1650" w:type="dxa"/>
            <w:gridSpan w:val="2"/>
            <w:tcBorders>
              <w:top w:val="nil"/>
              <w:left w:val="nil"/>
              <w:bottom w:val="nil"/>
              <w:right w:val="nil"/>
            </w:tcBorders>
            <w:shd w:val="clear" w:color="auto" w:fill="auto"/>
            <w:noWrap/>
            <w:vAlign w:val="bottom"/>
            <w:hideMark/>
          </w:tcPr>
          <w:p w:rsidR="004E4964" w:rsidRPr="00F45D9E" w:rsidRDefault="004E4964" w:rsidP="004E4964">
            <w:pPr>
              <w:spacing w:after="0"/>
              <w:jc w:val="right"/>
              <w:rPr>
                <w:rFonts w:ascii="Arial" w:hAnsi="Arial" w:cs="Arial"/>
                <w:sz w:val="16"/>
                <w:szCs w:val="16"/>
              </w:rPr>
            </w:pPr>
          </w:p>
        </w:tc>
        <w:tc>
          <w:tcPr>
            <w:tcW w:w="275" w:type="dxa"/>
            <w:gridSpan w:val="4"/>
            <w:tcBorders>
              <w:top w:val="nil"/>
              <w:left w:val="nil"/>
              <w:bottom w:val="nil"/>
              <w:right w:val="nil"/>
            </w:tcBorders>
            <w:shd w:val="clear" w:color="auto" w:fill="auto"/>
            <w:noWrap/>
            <w:vAlign w:val="bottom"/>
            <w:hideMark/>
          </w:tcPr>
          <w:p w:rsidR="004E4964" w:rsidRPr="00F45D9E" w:rsidRDefault="004E4964" w:rsidP="004E4964">
            <w:pPr>
              <w:spacing w:after="0"/>
              <w:jc w:val="right"/>
              <w:rPr>
                <w:rFonts w:ascii="Arial" w:hAnsi="Arial" w:cs="Arial"/>
                <w:sz w:val="16"/>
                <w:szCs w:val="16"/>
              </w:rPr>
            </w:pPr>
          </w:p>
        </w:tc>
        <w:tc>
          <w:tcPr>
            <w:tcW w:w="1925" w:type="dxa"/>
            <w:gridSpan w:val="3"/>
            <w:tcBorders>
              <w:top w:val="nil"/>
              <w:left w:val="nil"/>
              <w:bottom w:val="nil"/>
              <w:right w:val="single" w:sz="12" w:space="0" w:color="auto"/>
            </w:tcBorders>
            <w:shd w:val="clear" w:color="auto" w:fill="auto"/>
            <w:noWrap/>
            <w:vAlign w:val="bottom"/>
            <w:hideMark/>
          </w:tcPr>
          <w:p w:rsidR="004E4964" w:rsidRPr="00F45D9E" w:rsidRDefault="004E4964" w:rsidP="004E4964">
            <w:pPr>
              <w:spacing w:after="0"/>
              <w:jc w:val="right"/>
              <w:rPr>
                <w:rFonts w:ascii="Arial" w:hAnsi="Arial" w:cs="Arial"/>
                <w:sz w:val="16"/>
                <w:szCs w:val="16"/>
              </w:rPr>
            </w:pPr>
            <w:r w:rsidRPr="00F45D9E">
              <w:rPr>
                <w:rFonts w:ascii="Arial" w:hAnsi="Arial" w:cs="Arial"/>
                <w:sz w:val="16"/>
                <w:szCs w:val="16"/>
              </w:rPr>
              <w:t> </w:t>
            </w:r>
          </w:p>
        </w:tc>
      </w:tr>
      <w:tr w:rsidR="004E4964" w:rsidRPr="00F45D9E" w:rsidTr="004E4964">
        <w:trPr>
          <w:trHeight w:val="80"/>
          <w:jc w:val="center"/>
        </w:trPr>
        <w:tc>
          <w:tcPr>
            <w:tcW w:w="2773" w:type="dxa"/>
            <w:gridSpan w:val="7"/>
            <w:tcBorders>
              <w:top w:val="nil"/>
              <w:left w:val="single" w:sz="12" w:space="0" w:color="auto"/>
              <w:bottom w:val="nil"/>
              <w:right w:val="nil"/>
            </w:tcBorders>
            <w:shd w:val="clear" w:color="auto" w:fill="auto"/>
            <w:noWrap/>
            <w:vAlign w:val="bottom"/>
            <w:hideMark/>
          </w:tcPr>
          <w:p w:rsidR="004E4964" w:rsidRPr="00F45D9E" w:rsidRDefault="004E4964" w:rsidP="004E4964">
            <w:pPr>
              <w:spacing w:after="0"/>
              <w:jc w:val="right"/>
              <w:rPr>
                <w:rFonts w:ascii="Arial" w:hAnsi="Arial" w:cs="Arial"/>
                <w:sz w:val="16"/>
                <w:szCs w:val="16"/>
              </w:rPr>
            </w:pPr>
            <w:r w:rsidRPr="00F45D9E">
              <w:rPr>
                <w:rFonts w:ascii="Arial" w:hAnsi="Arial" w:cs="Arial"/>
                <w:sz w:val="16"/>
                <w:szCs w:val="16"/>
              </w:rPr>
              <w:t>Approved by (Analyst, BGFM):</w:t>
            </w:r>
          </w:p>
        </w:tc>
        <w:tc>
          <w:tcPr>
            <w:tcW w:w="319" w:type="dxa"/>
            <w:gridSpan w:val="2"/>
            <w:tcBorders>
              <w:top w:val="nil"/>
              <w:left w:val="nil"/>
              <w:bottom w:val="single" w:sz="4" w:space="0" w:color="auto"/>
              <w:right w:val="nil"/>
            </w:tcBorders>
            <w:shd w:val="clear" w:color="auto" w:fill="auto"/>
            <w:noWrap/>
            <w:vAlign w:val="bottom"/>
            <w:hideMark/>
          </w:tcPr>
          <w:p w:rsidR="004E4964" w:rsidRPr="00F45D9E" w:rsidRDefault="004E4964" w:rsidP="004E4964">
            <w:pPr>
              <w:spacing w:after="0"/>
              <w:rPr>
                <w:rFonts w:ascii="Arial" w:hAnsi="Arial" w:cs="Arial"/>
                <w:sz w:val="16"/>
                <w:szCs w:val="16"/>
              </w:rPr>
            </w:pPr>
            <w:r w:rsidRPr="00F45D9E">
              <w:rPr>
                <w:rFonts w:ascii="Arial" w:hAnsi="Arial" w:cs="Arial"/>
                <w:sz w:val="16"/>
                <w:szCs w:val="16"/>
              </w:rPr>
              <w:t> </w:t>
            </w:r>
          </w:p>
        </w:tc>
        <w:tc>
          <w:tcPr>
            <w:tcW w:w="641" w:type="dxa"/>
            <w:gridSpan w:val="2"/>
            <w:tcBorders>
              <w:top w:val="nil"/>
              <w:left w:val="nil"/>
              <w:bottom w:val="single" w:sz="4" w:space="0" w:color="auto"/>
              <w:right w:val="nil"/>
            </w:tcBorders>
            <w:shd w:val="clear" w:color="auto" w:fill="auto"/>
            <w:noWrap/>
            <w:vAlign w:val="bottom"/>
            <w:hideMark/>
          </w:tcPr>
          <w:p w:rsidR="004E4964" w:rsidRPr="00F45D9E" w:rsidRDefault="004E4964" w:rsidP="004E4964">
            <w:pPr>
              <w:spacing w:after="0"/>
              <w:rPr>
                <w:rFonts w:ascii="Arial" w:hAnsi="Arial" w:cs="Arial"/>
                <w:sz w:val="16"/>
                <w:szCs w:val="16"/>
              </w:rPr>
            </w:pPr>
            <w:r w:rsidRPr="00F45D9E">
              <w:rPr>
                <w:rFonts w:ascii="Arial" w:hAnsi="Arial" w:cs="Arial"/>
                <w:sz w:val="16"/>
                <w:szCs w:val="16"/>
              </w:rPr>
              <w:t> </w:t>
            </w:r>
          </w:p>
        </w:tc>
        <w:tc>
          <w:tcPr>
            <w:tcW w:w="553" w:type="dxa"/>
            <w:gridSpan w:val="2"/>
            <w:tcBorders>
              <w:top w:val="nil"/>
              <w:left w:val="nil"/>
              <w:bottom w:val="single" w:sz="4" w:space="0" w:color="auto"/>
              <w:right w:val="nil"/>
            </w:tcBorders>
            <w:shd w:val="clear" w:color="auto" w:fill="auto"/>
            <w:noWrap/>
            <w:vAlign w:val="bottom"/>
            <w:hideMark/>
          </w:tcPr>
          <w:p w:rsidR="004E4964" w:rsidRPr="00F45D9E" w:rsidRDefault="004E4964" w:rsidP="004E4964">
            <w:pPr>
              <w:spacing w:after="0"/>
              <w:rPr>
                <w:rFonts w:ascii="Arial" w:hAnsi="Arial" w:cs="Arial"/>
                <w:sz w:val="16"/>
                <w:szCs w:val="16"/>
              </w:rPr>
            </w:pPr>
            <w:r w:rsidRPr="00F45D9E">
              <w:rPr>
                <w:rFonts w:ascii="Arial" w:hAnsi="Arial" w:cs="Arial"/>
                <w:sz w:val="16"/>
                <w:szCs w:val="16"/>
              </w:rPr>
              <w:t> </w:t>
            </w:r>
          </w:p>
        </w:tc>
        <w:tc>
          <w:tcPr>
            <w:tcW w:w="874" w:type="dxa"/>
            <w:gridSpan w:val="2"/>
            <w:tcBorders>
              <w:top w:val="nil"/>
              <w:left w:val="nil"/>
              <w:bottom w:val="single" w:sz="4" w:space="0" w:color="auto"/>
              <w:right w:val="nil"/>
            </w:tcBorders>
            <w:shd w:val="clear" w:color="auto" w:fill="auto"/>
            <w:noWrap/>
            <w:vAlign w:val="bottom"/>
            <w:hideMark/>
          </w:tcPr>
          <w:p w:rsidR="004E4964" w:rsidRPr="00F45D9E" w:rsidRDefault="004E4964" w:rsidP="004E4964">
            <w:pPr>
              <w:spacing w:after="0"/>
              <w:rPr>
                <w:rFonts w:ascii="Arial" w:hAnsi="Arial" w:cs="Arial"/>
                <w:sz w:val="16"/>
                <w:szCs w:val="16"/>
              </w:rPr>
            </w:pPr>
            <w:r w:rsidRPr="00F45D9E">
              <w:rPr>
                <w:rFonts w:ascii="Arial" w:hAnsi="Arial" w:cs="Arial"/>
                <w:sz w:val="16"/>
                <w:szCs w:val="16"/>
              </w:rPr>
              <w:t> </w:t>
            </w:r>
          </w:p>
        </w:tc>
        <w:tc>
          <w:tcPr>
            <w:tcW w:w="851" w:type="dxa"/>
            <w:gridSpan w:val="2"/>
            <w:tcBorders>
              <w:top w:val="nil"/>
              <w:left w:val="nil"/>
              <w:bottom w:val="single" w:sz="4" w:space="0" w:color="auto"/>
              <w:right w:val="nil"/>
            </w:tcBorders>
            <w:shd w:val="clear" w:color="auto" w:fill="auto"/>
            <w:noWrap/>
            <w:vAlign w:val="bottom"/>
            <w:hideMark/>
          </w:tcPr>
          <w:p w:rsidR="004E4964" w:rsidRPr="00F45D9E" w:rsidRDefault="004E4964" w:rsidP="004E4964">
            <w:pPr>
              <w:spacing w:after="0"/>
              <w:rPr>
                <w:rFonts w:ascii="Arial" w:hAnsi="Arial" w:cs="Arial"/>
                <w:sz w:val="16"/>
                <w:szCs w:val="16"/>
              </w:rPr>
            </w:pPr>
            <w:r w:rsidRPr="00F45D9E">
              <w:rPr>
                <w:rFonts w:ascii="Arial" w:hAnsi="Arial" w:cs="Arial"/>
                <w:sz w:val="16"/>
                <w:szCs w:val="16"/>
              </w:rPr>
              <w:t> </w:t>
            </w:r>
          </w:p>
        </w:tc>
        <w:tc>
          <w:tcPr>
            <w:tcW w:w="589" w:type="dxa"/>
            <w:gridSpan w:val="2"/>
            <w:tcBorders>
              <w:top w:val="nil"/>
              <w:left w:val="nil"/>
              <w:bottom w:val="nil"/>
              <w:right w:val="nil"/>
            </w:tcBorders>
            <w:shd w:val="clear" w:color="auto" w:fill="auto"/>
            <w:noWrap/>
            <w:vAlign w:val="bottom"/>
            <w:hideMark/>
          </w:tcPr>
          <w:p w:rsidR="004E4964" w:rsidRPr="00F45D9E" w:rsidRDefault="004E4964" w:rsidP="004E4964">
            <w:pPr>
              <w:spacing w:after="0"/>
              <w:rPr>
                <w:rFonts w:ascii="Arial" w:hAnsi="Arial" w:cs="Arial"/>
                <w:sz w:val="16"/>
                <w:szCs w:val="16"/>
              </w:rPr>
            </w:pPr>
          </w:p>
        </w:tc>
        <w:tc>
          <w:tcPr>
            <w:tcW w:w="1650" w:type="dxa"/>
            <w:gridSpan w:val="2"/>
            <w:tcBorders>
              <w:top w:val="nil"/>
              <w:left w:val="nil"/>
              <w:bottom w:val="nil"/>
              <w:right w:val="nil"/>
            </w:tcBorders>
            <w:shd w:val="clear" w:color="auto" w:fill="auto"/>
            <w:noWrap/>
            <w:vAlign w:val="bottom"/>
            <w:hideMark/>
          </w:tcPr>
          <w:p w:rsidR="004E4964" w:rsidRPr="00F45D9E" w:rsidRDefault="004E4964" w:rsidP="004E4964">
            <w:pPr>
              <w:spacing w:after="0"/>
              <w:jc w:val="right"/>
              <w:rPr>
                <w:rFonts w:ascii="Arial" w:hAnsi="Arial" w:cs="Arial"/>
                <w:sz w:val="16"/>
                <w:szCs w:val="16"/>
              </w:rPr>
            </w:pPr>
            <w:r w:rsidRPr="00F45D9E">
              <w:rPr>
                <w:rFonts w:ascii="Arial" w:hAnsi="Arial" w:cs="Arial"/>
                <w:sz w:val="16"/>
                <w:szCs w:val="16"/>
              </w:rPr>
              <w:t>Date:</w:t>
            </w:r>
          </w:p>
        </w:tc>
        <w:tc>
          <w:tcPr>
            <w:tcW w:w="275" w:type="dxa"/>
            <w:gridSpan w:val="4"/>
            <w:tcBorders>
              <w:top w:val="nil"/>
              <w:left w:val="nil"/>
              <w:bottom w:val="single" w:sz="4" w:space="0" w:color="auto"/>
              <w:right w:val="nil"/>
            </w:tcBorders>
            <w:shd w:val="clear" w:color="auto" w:fill="auto"/>
            <w:noWrap/>
            <w:vAlign w:val="bottom"/>
            <w:hideMark/>
          </w:tcPr>
          <w:p w:rsidR="004E4964" w:rsidRPr="00F45D9E" w:rsidRDefault="004E4964" w:rsidP="004E4964">
            <w:pPr>
              <w:spacing w:after="0"/>
              <w:jc w:val="right"/>
              <w:rPr>
                <w:rFonts w:ascii="Arial" w:hAnsi="Arial" w:cs="Arial"/>
                <w:sz w:val="16"/>
                <w:szCs w:val="16"/>
              </w:rPr>
            </w:pPr>
            <w:r w:rsidRPr="00F45D9E">
              <w:rPr>
                <w:rFonts w:ascii="Arial" w:hAnsi="Arial" w:cs="Arial"/>
                <w:sz w:val="16"/>
                <w:szCs w:val="16"/>
              </w:rPr>
              <w:t> </w:t>
            </w:r>
          </w:p>
        </w:tc>
        <w:tc>
          <w:tcPr>
            <w:tcW w:w="1925" w:type="dxa"/>
            <w:gridSpan w:val="3"/>
            <w:tcBorders>
              <w:top w:val="nil"/>
              <w:left w:val="nil"/>
              <w:bottom w:val="single" w:sz="4" w:space="0" w:color="auto"/>
              <w:right w:val="single" w:sz="12" w:space="0" w:color="auto"/>
            </w:tcBorders>
            <w:shd w:val="clear" w:color="auto" w:fill="auto"/>
            <w:noWrap/>
            <w:vAlign w:val="bottom"/>
            <w:hideMark/>
          </w:tcPr>
          <w:p w:rsidR="004E4964" w:rsidRPr="00F45D9E" w:rsidRDefault="004E4964" w:rsidP="004E4964">
            <w:pPr>
              <w:spacing w:after="0"/>
              <w:jc w:val="right"/>
              <w:rPr>
                <w:rFonts w:ascii="Arial" w:hAnsi="Arial" w:cs="Arial"/>
                <w:sz w:val="16"/>
                <w:szCs w:val="16"/>
              </w:rPr>
            </w:pPr>
            <w:r w:rsidRPr="00F45D9E">
              <w:rPr>
                <w:rFonts w:ascii="Arial" w:hAnsi="Arial" w:cs="Arial"/>
                <w:sz w:val="16"/>
                <w:szCs w:val="16"/>
              </w:rPr>
              <w:t> </w:t>
            </w:r>
          </w:p>
        </w:tc>
      </w:tr>
      <w:tr w:rsidR="004E4964" w:rsidRPr="00F45D9E" w:rsidTr="004E4964">
        <w:trPr>
          <w:trHeight w:val="225"/>
          <w:jc w:val="center"/>
        </w:trPr>
        <w:tc>
          <w:tcPr>
            <w:tcW w:w="1320" w:type="dxa"/>
            <w:tcBorders>
              <w:top w:val="nil"/>
              <w:left w:val="single" w:sz="12" w:space="0" w:color="auto"/>
              <w:bottom w:val="nil"/>
              <w:right w:val="nil"/>
            </w:tcBorders>
            <w:shd w:val="clear" w:color="auto" w:fill="auto"/>
            <w:noWrap/>
            <w:vAlign w:val="bottom"/>
            <w:hideMark/>
          </w:tcPr>
          <w:p w:rsidR="004E4964" w:rsidRPr="00F45D9E" w:rsidRDefault="004E4964" w:rsidP="004E4964">
            <w:pPr>
              <w:spacing w:after="0"/>
              <w:rPr>
                <w:rFonts w:ascii="Arial" w:hAnsi="Arial" w:cs="Arial"/>
                <w:sz w:val="16"/>
                <w:szCs w:val="16"/>
              </w:rPr>
            </w:pPr>
            <w:r w:rsidRPr="00F45D9E">
              <w:rPr>
                <w:rFonts w:ascii="Arial" w:hAnsi="Arial" w:cs="Arial"/>
                <w:sz w:val="16"/>
                <w:szCs w:val="16"/>
              </w:rPr>
              <w:t> </w:t>
            </w:r>
          </w:p>
        </w:tc>
        <w:tc>
          <w:tcPr>
            <w:tcW w:w="770" w:type="dxa"/>
            <w:gridSpan w:val="2"/>
            <w:tcBorders>
              <w:top w:val="nil"/>
              <w:left w:val="nil"/>
              <w:bottom w:val="nil"/>
              <w:right w:val="nil"/>
            </w:tcBorders>
            <w:shd w:val="clear" w:color="auto" w:fill="auto"/>
            <w:noWrap/>
            <w:vAlign w:val="bottom"/>
            <w:hideMark/>
          </w:tcPr>
          <w:p w:rsidR="004E4964" w:rsidRPr="00F45D9E" w:rsidRDefault="004E4964" w:rsidP="004E4964">
            <w:pPr>
              <w:spacing w:after="0"/>
              <w:rPr>
                <w:rFonts w:ascii="Arial" w:hAnsi="Arial" w:cs="Arial"/>
                <w:sz w:val="16"/>
                <w:szCs w:val="16"/>
              </w:rPr>
            </w:pPr>
          </w:p>
        </w:tc>
        <w:tc>
          <w:tcPr>
            <w:tcW w:w="236" w:type="dxa"/>
            <w:gridSpan w:val="2"/>
            <w:tcBorders>
              <w:top w:val="nil"/>
              <w:left w:val="nil"/>
              <w:bottom w:val="nil"/>
              <w:right w:val="nil"/>
            </w:tcBorders>
            <w:shd w:val="clear" w:color="auto" w:fill="auto"/>
            <w:noWrap/>
            <w:vAlign w:val="bottom"/>
            <w:hideMark/>
          </w:tcPr>
          <w:p w:rsidR="004E4964" w:rsidRPr="00F45D9E" w:rsidRDefault="004E4964" w:rsidP="004E4964">
            <w:pPr>
              <w:spacing w:after="0"/>
              <w:rPr>
                <w:rFonts w:ascii="Arial" w:hAnsi="Arial" w:cs="Arial"/>
                <w:sz w:val="16"/>
                <w:szCs w:val="16"/>
              </w:rPr>
            </w:pPr>
          </w:p>
        </w:tc>
        <w:tc>
          <w:tcPr>
            <w:tcW w:w="447" w:type="dxa"/>
            <w:gridSpan w:val="2"/>
            <w:tcBorders>
              <w:top w:val="nil"/>
              <w:left w:val="nil"/>
              <w:bottom w:val="nil"/>
              <w:right w:val="nil"/>
            </w:tcBorders>
            <w:shd w:val="clear" w:color="auto" w:fill="auto"/>
            <w:noWrap/>
            <w:vAlign w:val="bottom"/>
            <w:hideMark/>
          </w:tcPr>
          <w:p w:rsidR="004E4964" w:rsidRPr="00F45D9E" w:rsidRDefault="004E4964" w:rsidP="004E4964">
            <w:pPr>
              <w:spacing w:after="0"/>
              <w:rPr>
                <w:rFonts w:ascii="Arial" w:hAnsi="Arial" w:cs="Arial"/>
                <w:sz w:val="16"/>
                <w:szCs w:val="16"/>
              </w:rPr>
            </w:pPr>
          </w:p>
        </w:tc>
        <w:tc>
          <w:tcPr>
            <w:tcW w:w="319" w:type="dxa"/>
            <w:gridSpan w:val="2"/>
            <w:tcBorders>
              <w:top w:val="nil"/>
              <w:left w:val="nil"/>
              <w:bottom w:val="nil"/>
              <w:right w:val="nil"/>
            </w:tcBorders>
            <w:shd w:val="clear" w:color="auto" w:fill="auto"/>
            <w:noWrap/>
            <w:vAlign w:val="bottom"/>
            <w:hideMark/>
          </w:tcPr>
          <w:p w:rsidR="004E4964" w:rsidRPr="00F45D9E" w:rsidRDefault="004E4964" w:rsidP="004E4964">
            <w:pPr>
              <w:spacing w:after="0"/>
              <w:rPr>
                <w:rFonts w:ascii="Arial" w:hAnsi="Arial" w:cs="Arial"/>
                <w:sz w:val="16"/>
                <w:szCs w:val="16"/>
              </w:rPr>
            </w:pPr>
          </w:p>
        </w:tc>
        <w:tc>
          <w:tcPr>
            <w:tcW w:w="641" w:type="dxa"/>
            <w:gridSpan w:val="2"/>
            <w:tcBorders>
              <w:top w:val="nil"/>
              <w:left w:val="nil"/>
              <w:bottom w:val="nil"/>
              <w:right w:val="nil"/>
            </w:tcBorders>
            <w:shd w:val="clear" w:color="auto" w:fill="auto"/>
            <w:noWrap/>
            <w:vAlign w:val="bottom"/>
            <w:hideMark/>
          </w:tcPr>
          <w:p w:rsidR="004E4964" w:rsidRPr="00F45D9E" w:rsidRDefault="004E4964" w:rsidP="004E4964">
            <w:pPr>
              <w:spacing w:after="0"/>
              <w:rPr>
                <w:rFonts w:ascii="Arial" w:hAnsi="Arial" w:cs="Arial"/>
                <w:sz w:val="16"/>
                <w:szCs w:val="16"/>
              </w:rPr>
            </w:pPr>
          </w:p>
        </w:tc>
        <w:tc>
          <w:tcPr>
            <w:tcW w:w="553" w:type="dxa"/>
            <w:gridSpan w:val="2"/>
            <w:tcBorders>
              <w:top w:val="nil"/>
              <w:left w:val="nil"/>
              <w:bottom w:val="nil"/>
              <w:right w:val="nil"/>
            </w:tcBorders>
            <w:shd w:val="clear" w:color="auto" w:fill="auto"/>
            <w:noWrap/>
            <w:vAlign w:val="bottom"/>
            <w:hideMark/>
          </w:tcPr>
          <w:p w:rsidR="004E4964" w:rsidRPr="00F45D9E" w:rsidRDefault="004E4964" w:rsidP="004E4964">
            <w:pPr>
              <w:spacing w:after="0"/>
              <w:rPr>
                <w:rFonts w:ascii="Arial" w:hAnsi="Arial" w:cs="Arial"/>
                <w:sz w:val="16"/>
                <w:szCs w:val="16"/>
              </w:rPr>
            </w:pPr>
          </w:p>
        </w:tc>
        <w:tc>
          <w:tcPr>
            <w:tcW w:w="874" w:type="dxa"/>
            <w:gridSpan w:val="2"/>
            <w:tcBorders>
              <w:top w:val="nil"/>
              <w:left w:val="nil"/>
              <w:bottom w:val="nil"/>
              <w:right w:val="nil"/>
            </w:tcBorders>
            <w:shd w:val="clear" w:color="auto" w:fill="auto"/>
            <w:noWrap/>
            <w:vAlign w:val="bottom"/>
            <w:hideMark/>
          </w:tcPr>
          <w:p w:rsidR="004E4964" w:rsidRPr="00F45D9E" w:rsidRDefault="004E4964" w:rsidP="004E4964">
            <w:pPr>
              <w:spacing w:after="0"/>
              <w:rPr>
                <w:rFonts w:ascii="Arial" w:hAnsi="Arial" w:cs="Arial"/>
                <w:sz w:val="16"/>
                <w:szCs w:val="16"/>
              </w:rPr>
            </w:pPr>
          </w:p>
        </w:tc>
        <w:tc>
          <w:tcPr>
            <w:tcW w:w="851" w:type="dxa"/>
            <w:gridSpan w:val="2"/>
            <w:tcBorders>
              <w:top w:val="nil"/>
              <w:left w:val="nil"/>
              <w:bottom w:val="nil"/>
              <w:right w:val="nil"/>
            </w:tcBorders>
            <w:shd w:val="clear" w:color="auto" w:fill="auto"/>
            <w:noWrap/>
            <w:vAlign w:val="bottom"/>
            <w:hideMark/>
          </w:tcPr>
          <w:p w:rsidR="004E4964" w:rsidRPr="00F45D9E" w:rsidRDefault="004E4964" w:rsidP="004E4964">
            <w:pPr>
              <w:spacing w:after="0"/>
              <w:rPr>
                <w:rFonts w:ascii="Arial" w:hAnsi="Arial" w:cs="Arial"/>
                <w:sz w:val="16"/>
                <w:szCs w:val="16"/>
              </w:rPr>
            </w:pPr>
          </w:p>
        </w:tc>
        <w:tc>
          <w:tcPr>
            <w:tcW w:w="589" w:type="dxa"/>
            <w:gridSpan w:val="2"/>
            <w:tcBorders>
              <w:top w:val="nil"/>
              <w:left w:val="nil"/>
              <w:bottom w:val="nil"/>
              <w:right w:val="nil"/>
            </w:tcBorders>
            <w:shd w:val="clear" w:color="auto" w:fill="auto"/>
            <w:noWrap/>
            <w:vAlign w:val="bottom"/>
            <w:hideMark/>
          </w:tcPr>
          <w:p w:rsidR="004E4964" w:rsidRPr="00F45D9E" w:rsidRDefault="004E4964" w:rsidP="004E4964">
            <w:pPr>
              <w:spacing w:after="0"/>
              <w:rPr>
                <w:rFonts w:ascii="Arial" w:hAnsi="Arial" w:cs="Arial"/>
                <w:sz w:val="16"/>
                <w:szCs w:val="16"/>
              </w:rPr>
            </w:pPr>
          </w:p>
        </w:tc>
        <w:tc>
          <w:tcPr>
            <w:tcW w:w="1650" w:type="dxa"/>
            <w:gridSpan w:val="2"/>
            <w:tcBorders>
              <w:top w:val="nil"/>
              <w:left w:val="nil"/>
              <w:bottom w:val="nil"/>
              <w:right w:val="nil"/>
            </w:tcBorders>
            <w:shd w:val="clear" w:color="auto" w:fill="auto"/>
            <w:noWrap/>
            <w:vAlign w:val="bottom"/>
            <w:hideMark/>
          </w:tcPr>
          <w:p w:rsidR="004E4964" w:rsidRPr="00F45D9E" w:rsidRDefault="004E4964" w:rsidP="004E4964">
            <w:pPr>
              <w:spacing w:after="0"/>
              <w:rPr>
                <w:rFonts w:ascii="Arial" w:hAnsi="Arial" w:cs="Arial"/>
                <w:sz w:val="16"/>
                <w:szCs w:val="16"/>
              </w:rPr>
            </w:pPr>
          </w:p>
        </w:tc>
        <w:tc>
          <w:tcPr>
            <w:tcW w:w="275" w:type="dxa"/>
            <w:gridSpan w:val="4"/>
            <w:tcBorders>
              <w:top w:val="nil"/>
              <w:left w:val="nil"/>
              <w:bottom w:val="nil"/>
              <w:right w:val="nil"/>
            </w:tcBorders>
            <w:shd w:val="clear" w:color="auto" w:fill="auto"/>
            <w:noWrap/>
            <w:vAlign w:val="bottom"/>
            <w:hideMark/>
          </w:tcPr>
          <w:p w:rsidR="004E4964" w:rsidRPr="00F45D9E" w:rsidRDefault="004E4964" w:rsidP="004E4964">
            <w:pPr>
              <w:spacing w:after="0"/>
              <w:rPr>
                <w:rFonts w:ascii="Arial" w:hAnsi="Arial" w:cs="Arial"/>
                <w:sz w:val="16"/>
                <w:szCs w:val="16"/>
              </w:rPr>
            </w:pPr>
          </w:p>
        </w:tc>
        <w:tc>
          <w:tcPr>
            <w:tcW w:w="1925" w:type="dxa"/>
            <w:gridSpan w:val="3"/>
            <w:tcBorders>
              <w:top w:val="nil"/>
              <w:left w:val="nil"/>
              <w:bottom w:val="nil"/>
              <w:right w:val="single" w:sz="12" w:space="0" w:color="auto"/>
            </w:tcBorders>
            <w:shd w:val="clear" w:color="auto" w:fill="auto"/>
            <w:noWrap/>
            <w:vAlign w:val="bottom"/>
            <w:hideMark/>
          </w:tcPr>
          <w:p w:rsidR="004E4964" w:rsidRPr="00F45D9E" w:rsidRDefault="004E4964" w:rsidP="004E4964">
            <w:pPr>
              <w:spacing w:after="0"/>
              <w:rPr>
                <w:rFonts w:ascii="Arial" w:hAnsi="Arial" w:cs="Arial"/>
                <w:sz w:val="16"/>
                <w:szCs w:val="16"/>
              </w:rPr>
            </w:pPr>
            <w:r w:rsidRPr="00F45D9E">
              <w:rPr>
                <w:rFonts w:ascii="Arial" w:hAnsi="Arial" w:cs="Arial"/>
                <w:sz w:val="16"/>
                <w:szCs w:val="16"/>
              </w:rPr>
              <w:t> </w:t>
            </w:r>
          </w:p>
        </w:tc>
      </w:tr>
      <w:tr w:rsidR="004E4964" w:rsidRPr="00F45D9E" w:rsidTr="004E4964">
        <w:trPr>
          <w:trHeight w:val="225"/>
          <w:jc w:val="center"/>
        </w:trPr>
        <w:tc>
          <w:tcPr>
            <w:tcW w:w="1320" w:type="dxa"/>
            <w:tcBorders>
              <w:top w:val="nil"/>
              <w:left w:val="single" w:sz="12" w:space="0" w:color="auto"/>
              <w:bottom w:val="nil"/>
              <w:right w:val="nil"/>
            </w:tcBorders>
            <w:shd w:val="clear" w:color="auto" w:fill="auto"/>
            <w:noWrap/>
            <w:vAlign w:val="bottom"/>
            <w:hideMark/>
          </w:tcPr>
          <w:p w:rsidR="004E4964" w:rsidRPr="00F45D9E" w:rsidRDefault="004E4964" w:rsidP="004E4964">
            <w:pPr>
              <w:spacing w:after="0"/>
              <w:rPr>
                <w:rFonts w:ascii="Arial" w:hAnsi="Arial" w:cs="Arial"/>
                <w:sz w:val="16"/>
                <w:szCs w:val="16"/>
              </w:rPr>
            </w:pPr>
            <w:r w:rsidRPr="00F45D9E">
              <w:rPr>
                <w:rFonts w:ascii="Arial" w:hAnsi="Arial" w:cs="Arial"/>
                <w:sz w:val="16"/>
                <w:szCs w:val="16"/>
              </w:rPr>
              <w:t> </w:t>
            </w:r>
          </w:p>
        </w:tc>
        <w:tc>
          <w:tcPr>
            <w:tcW w:w="770" w:type="dxa"/>
            <w:gridSpan w:val="2"/>
            <w:tcBorders>
              <w:top w:val="nil"/>
              <w:left w:val="nil"/>
              <w:bottom w:val="nil"/>
              <w:right w:val="nil"/>
            </w:tcBorders>
            <w:shd w:val="clear" w:color="auto" w:fill="auto"/>
            <w:noWrap/>
            <w:vAlign w:val="bottom"/>
            <w:hideMark/>
          </w:tcPr>
          <w:p w:rsidR="004E4964" w:rsidRPr="00F45D9E" w:rsidRDefault="004E4964" w:rsidP="004E4964">
            <w:pPr>
              <w:spacing w:after="0"/>
              <w:rPr>
                <w:rFonts w:ascii="Arial" w:hAnsi="Arial" w:cs="Arial"/>
                <w:sz w:val="16"/>
                <w:szCs w:val="16"/>
              </w:rPr>
            </w:pPr>
          </w:p>
        </w:tc>
        <w:tc>
          <w:tcPr>
            <w:tcW w:w="236" w:type="dxa"/>
            <w:gridSpan w:val="2"/>
            <w:tcBorders>
              <w:top w:val="nil"/>
              <w:left w:val="nil"/>
              <w:bottom w:val="nil"/>
              <w:right w:val="nil"/>
            </w:tcBorders>
            <w:shd w:val="clear" w:color="auto" w:fill="auto"/>
            <w:noWrap/>
            <w:vAlign w:val="bottom"/>
            <w:hideMark/>
          </w:tcPr>
          <w:p w:rsidR="004E4964" w:rsidRPr="00F45D9E" w:rsidRDefault="004E4964" w:rsidP="004E4964">
            <w:pPr>
              <w:spacing w:after="0"/>
              <w:rPr>
                <w:rFonts w:ascii="Arial" w:hAnsi="Arial" w:cs="Arial"/>
                <w:sz w:val="16"/>
                <w:szCs w:val="16"/>
              </w:rPr>
            </w:pPr>
          </w:p>
        </w:tc>
        <w:tc>
          <w:tcPr>
            <w:tcW w:w="447" w:type="dxa"/>
            <w:gridSpan w:val="2"/>
            <w:tcBorders>
              <w:top w:val="nil"/>
              <w:left w:val="nil"/>
              <w:bottom w:val="nil"/>
              <w:right w:val="nil"/>
            </w:tcBorders>
            <w:shd w:val="clear" w:color="auto" w:fill="auto"/>
            <w:noWrap/>
            <w:vAlign w:val="bottom"/>
            <w:hideMark/>
          </w:tcPr>
          <w:p w:rsidR="004E4964" w:rsidRPr="00F45D9E" w:rsidRDefault="004E4964" w:rsidP="004E4964">
            <w:pPr>
              <w:spacing w:after="0"/>
              <w:rPr>
                <w:rFonts w:ascii="Arial" w:hAnsi="Arial" w:cs="Arial"/>
                <w:sz w:val="16"/>
                <w:szCs w:val="16"/>
              </w:rPr>
            </w:pPr>
          </w:p>
        </w:tc>
        <w:tc>
          <w:tcPr>
            <w:tcW w:w="319" w:type="dxa"/>
            <w:gridSpan w:val="2"/>
            <w:tcBorders>
              <w:top w:val="nil"/>
              <w:left w:val="nil"/>
              <w:bottom w:val="nil"/>
              <w:right w:val="nil"/>
            </w:tcBorders>
            <w:shd w:val="clear" w:color="auto" w:fill="auto"/>
            <w:noWrap/>
            <w:vAlign w:val="bottom"/>
            <w:hideMark/>
          </w:tcPr>
          <w:p w:rsidR="004E4964" w:rsidRPr="00F45D9E" w:rsidRDefault="004E4964" w:rsidP="004E4964">
            <w:pPr>
              <w:spacing w:after="0"/>
              <w:rPr>
                <w:rFonts w:ascii="Arial" w:hAnsi="Arial" w:cs="Arial"/>
                <w:sz w:val="16"/>
                <w:szCs w:val="16"/>
              </w:rPr>
            </w:pPr>
          </w:p>
        </w:tc>
        <w:tc>
          <w:tcPr>
            <w:tcW w:w="641" w:type="dxa"/>
            <w:gridSpan w:val="2"/>
            <w:tcBorders>
              <w:top w:val="nil"/>
              <w:left w:val="nil"/>
              <w:bottom w:val="nil"/>
              <w:right w:val="nil"/>
            </w:tcBorders>
            <w:shd w:val="clear" w:color="auto" w:fill="auto"/>
            <w:noWrap/>
            <w:vAlign w:val="bottom"/>
            <w:hideMark/>
          </w:tcPr>
          <w:p w:rsidR="004E4964" w:rsidRPr="00F45D9E" w:rsidRDefault="004E4964" w:rsidP="004E4964">
            <w:pPr>
              <w:spacing w:after="0"/>
              <w:rPr>
                <w:rFonts w:ascii="Arial" w:hAnsi="Arial" w:cs="Arial"/>
                <w:sz w:val="16"/>
                <w:szCs w:val="16"/>
              </w:rPr>
            </w:pPr>
          </w:p>
        </w:tc>
        <w:tc>
          <w:tcPr>
            <w:tcW w:w="553" w:type="dxa"/>
            <w:gridSpan w:val="2"/>
            <w:tcBorders>
              <w:top w:val="nil"/>
              <w:left w:val="nil"/>
              <w:bottom w:val="nil"/>
              <w:right w:val="nil"/>
            </w:tcBorders>
            <w:shd w:val="clear" w:color="auto" w:fill="auto"/>
            <w:noWrap/>
            <w:vAlign w:val="bottom"/>
            <w:hideMark/>
          </w:tcPr>
          <w:p w:rsidR="004E4964" w:rsidRPr="00F45D9E" w:rsidRDefault="004E4964" w:rsidP="004E4964">
            <w:pPr>
              <w:spacing w:after="0"/>
              <w:rPr>
                <w:rFonts w:ascii="Arial" w:hAnsi="Arial" w:cs="Arial"/>
                <w:sz w:val="16"/>
                <w:szCs w:val="16"/>
              </w:rPr>
            </w:pPr>
          </w:p>
        </w:tc>
        <w:tc>
          <w:tcPr>
            <w:tcW w:w="874" w:type="dxa"/>
            <w:gridSpan w:val="2"/>
            <w:tcBorders>
              <w:top w:val="nil"/>
              <w:left w:val="nil"/>
              <w:bottom w:val="nil"/>
              <w:right w:val="nil"/>
            </w:tcBorders>
            <w:shd w:val="clear" w:color="auto" w:fill="auto"/>
            <w:noWrap/>
            <w:vAlign w:val="bottom"/>
            <w:hideMark/>
          </w:tcPr>
          <w:p w:rsidR="004E4964" w:rsidRPr="00F45D9E" w:rsidRDefault="004E4964" w:rsidP="004E4964">
            <w:pPr>
              <w:spacing w:after="0"/>
              <w:rPr>
                <w:rFonts w:ascii="Arial" w:hAnsi="Arial" w:cs="Arial"/>
                <w:sz w:val="16"/>
                <w:szCs w:val="16"/>
              </w:rPr>
            </w:pPr>
          </w:p>
        </w:tc>
        <w:tc>
          <w:tcPr>
            <w:tcW w:w="851" w:type="dxa"/>
            <w:gridSpan w:val="2"/>
            <w:tcBorders>
              <w:top w:val="nil"/>
              <w:left w:val="nil"/>
              <w:bottom w:val="nil"/>
              <w:right w:val="nil"/>
            </w:tcBorders>
            <w:shd w:val="clear" w:color="auto" w:fill="auto"/>
            <w:noWrap/>
            <w:vAlign w:val="bottom"/>
            <w:hideMark/>
          </w:tcPr>
          <w:p w:rsidR="004E4964" w:rsidRPr="00F45D9E" w:rsidRDefault="004E4964" w:rsidP="004E4964">
            <w:pPr>
              <w:spacing w:after="0"/>
              <w:rPr>
                <w:rFonts w:ascii="Arial" w:hAnsi="Arial" w:cs="Arial"/>
                <w:sz w:val="16"/>
                <w:szCs w:val="16"/>
              </w:rPr>
            </w:pPr>
          </w:p>
        </w:tc>
        <w:tc>
          <w:tcPr>
            <w:tcW w:w="589" w:type="dxa"/>
            <w:gridSpan w:val="2"/>
            <w:tcBorders>
              <w:top w:val="nil"/>
              <w:left w:val="nil"/>
              <w:bottom w:val="nil"/>
              <w:right w:val="nil"/>
            </w:tcBorders>
            <w:shd w:val="clear" w:color="auto" w:fill="auto"/>
            <w:noWrap/>
            <w:vAlign w:val="bottom"/>
            <w:hideMark/>
          </w:tcPr>
          <w:p w:rsidR="004E4964" w:rsidRPr="00F45D9E" w:rsidRDefault="004E4964" w:rsidP="004E4964">
            <w:pPr>
              <w:spacing w:after="0"/>
              <w:rPr>
                <w:rFonts w:ascii="Arial" w:hAnsi="Arial" w:cs="Arial"/>
                <w:sz w:val="16"/>
                <w:szCs w:val="16"/>
              </w:rPr>
            </w:pPr>
          </w:p>
        </w:tc>
        <w:tc>
          <w:tcPr>
            <w:tcW w:w="1650" w:type="dxa"/>
            <w:gridSpan w:val="2"/>
            <w:tcBorders>
              <w:top w:val="nil"/>
              <w:left w:val="nil"/>
              <w:bottom w:val="nil"/>
              <w:right w:val="nil"/>
            </w:tcBorders>
            <w:shd w:val="clear" w:color="auto" w:fill="auto"/>
            <w:noWrap/>
            <w:vAlign w:val="bottom"/>
            <w:hideMark/>
          </w:tcPr>
          <w:p w:rsidR="004E4964" w:rsidRPr="00F45D9E" w:rsidRDefault="004E4964" w:rsidP="004E4964">
            <w:pPr>
              <w:spacing w:after="0"/>
              <w:rPr>
                <w:rFonts w:ascii="Arial" w:hAnsi="Arial" w:cs="Arial"/>
                <w:sz w:val="16"/>
                <w:szCs w:val="16"/>
              </w:rPr>
            </w:pPr>
          </w:p>
        </w:tc>
        <w:tc>
          <w:tcPr>
            <w:tcW w:w="275" w:type="dxa"/>
            <w:gridSpan w:val="4"/>
            <w:tcBorders>
              <w:top w:val="nil"/>
              <w:left w:val="nil"/>
              <w:bottom w:val="nil"/>
              <w:right w:val="nil"/>
            </w:tcBorders>
            <w:shd w:val="clear" w:color="auto" w:fill="auto"/>
            <w:noWrap/>
            <w:vAlign w:val="bottom"/>
            <w:hideMark/>
          </w:tcPr>
          <w:p w:rsidR="004E4964" w:rsidRPr="00F45D9E" w:rsidRDefault="004E4964" w:rsidP="004E4964">
            <w:pPr>
              <w:spacing w:after="0"/>
              <w:rPr>
                <w:rFonts w:ascii="Arial" w:hAnsi="Arial" w:cs="Arial"/>
                <w:sz w:val="16"/>
                <w:szCs w:val="16"/>
              </w:rPr>
            </w:pPr>
          </w:p>
        </w:tc>
        <w:tc>
          <w:tcPr>
            <w:tcW w:w="1925" w:type="dxa"/>
            <w:gridSpan w:val="3"/>
            <w:tcBorders>
              <w:top w:val="nil"/>
              <w:left w:val="nil"/>
              <w:bottom w:val="nil"/>
              <w:right w:val="single" w:sz="12" w:space="0" w:color="auto"/>
            </w:tcBorders>
            <w:shd w:val="clear" w:color="auto" w:fill="auto"/>
            <w:noWrap/>
            <w:vAlign w:val="bottom"/>
            <w:hideMark/>
          </w:tcPr>
          <w:p w:rsidR="004E4964" w:rsidRPr="00F45D9E" w:rsidRDefault="004E4964" w:rsidP="004E4964">
            <w:pPr>
              <w:spacing w:after="0"/>
              <w:rPr>
                <w:rFonts w:ascii="Arial" w:hAnsi="Arial" w:cs="Arial"/>
                <w:sz w:val="16"/>
                <w:szCs w:val="16"/>
              </w:rPr>
            </w:pPr>
            <w:r w:rsidRPr="00F45D9E">
              <w:rPr>
                <w:rFonts w:ascii="Arial" w:hAnsi="Arial" w:cs="Arial"/>
                <w:sz w:val="16"/>
                <w:szCs w:val="16"/>
              </w:rPr>
              <w:t> </w:t>
            </w:r>
          </w:p>
        </w:tc>
      </w:tr>
      <w:tr w:rsidR="004E4964" w:rsidRPr="00F45D9E" w:rsidTr="004E4964">
        <w:trPr>
          <w:trHeight w:val="70"/>
          <w:jc w:val="center"/>
        </w:trPr>
        <w:tc>
          <w:tcPr>
            <w:tcW w:w="1320" w:type="dxa"/>
            <w:tcBorders>
              <w:top w:val="nil"/>
              <w:left w:val="single" w:sz="12" w:space="0" w:color="auto"/>
              <w:bottom w:val="nil"/>
              <w:right w:val="nil"/>
            </w:tcBorders>
            <w:shd w:val="clear" w:color="auto" w:fill="auto"/>
            <w:noWrap/>
            <w:vAlign w:val="bottom"/>
            <w:hideMark/>
          </w:tcPr>
          <w:p w:rsidR="004E4964" w:rsidRPr="00F45D9E" w:rsidRDefault="004E4964" w:rsidP="004E4964">
            <w:pPr>
              <w:spacing w:after="0"/>
              <w:jc w:val="right"/>
              <w:rPr>
                <w:rFonts w:ascii="Arial" w:hAnsi="Arial" w:cs="Arial"/>
                <w:sz w:val="16"/>
                <w:szCs w:val="16"/>
              </w:rPr>
            </w:pPr>
            <w:r w:rsidRPr="00F45D9E">
              <w:rPr>
                <w:rFonts w:ascii="Arial" w:hAnsi="Arial" w:cs="Arial"/>
                <w:sz w:val="16"/>
                <w:szCs w:val="16"/>
              </w:rPr>
              <w:t>Remarks:</w:t>
            </w:r>
          </w:p>
        </w:tc>
        <w:tc>
          <w:tcPr>
            <w:tcW w:w="770" w:type="dxa"/>
            <w:gridSpan w:val="2"/>
            <w:tcBorders>
              <w:top w:val="single" w:sz="4" w:space="0" w:color="auto"/>
              <w:left w:val="single" w:sz="4" w:space="0" w:color="auto"/>
              <w:bottom w:val="nil"/>
              <w:right w:val="nil"/>
            </w:tcBorders>
            <w:shd w:val="clear" w:color="auto" w:fill="auto"/>
            <w:noWrap/>
            <w:vAlign w:val="bottom"/>
            <w:hideMark/>
          </w:tcPr>
          <w:p w:rsidR="004E4964" w:rsidRPr="00F45D9E" w:rsidRDefault="004E4964" w:rsidP="004E4964">
            <w:pPr>
              <w:spacing w:after="0"/>
              <w:rPr>
                <w:rFonts w:ascii="Arial" w:hAnsi="Arial" w:cs="Arial"/>
                <w:sz w:val="12"/>
                <w:szCs w:val="12"/>
              </w:rPr>
            </w:pPr>
            <w:r w:rsidRPr="00F45D9E">
              <w:rPr>
                <w:rFonts w:ascii="Arial" w:hAnsi="Arial" w:cs="Arial"/>
                <w:sz w:val="12"/>
                <w:szCs w:val="12"/>
              </w:rPr>
              <w:t> </w:t>
            </w:r>
          </w:p>
        </w:tc>
        <w:tc>
          <w:tcPr>
            <w:tcW w:w="236" w:type="dxa"/>
            <w:gridSpan w:val="2"/>
            <w:tcBorders>
              <w:top w:val="single" w:sz="4" w:space="0" w:color="auto"/>
              <w:left w:val="nil"/>
              <w:bottom w:val="nil"/>
              <w:right w:val="nil"/>
            </w:tcBorders>
            <w:shd w:val="clear" w:color="auto" w:fill="auto"/>
            <w:noWrap/>
            <w:vAlign w:val="bottom"/>
            <w:hideMark/>
          </w:tcPr>
          <w:p w:rsidR="004E4964" w:rsidRPr="00F45D9E" w:rsidRDefault="004E4964" w:rsidP="004E4964">
            <w:pPr>
              <w:spacing w:after="0"/>
              <w:rPr>
                <w:rFonts w:ascii="Arial" w:hAnsi="Arial" w:cs="Arial"/>
                <w:sz w:val="12"/>
                <w:szCs w:val="12"/>
              </w:rPr>
            </w:pPr>
            <w:r w:rsidRPr="00F45D9E">
              <w:rPr>
                <w:rFonts w:ascii="Arial" w:hAnsi="Arial" w:cs="Arial"/>
                <w:sz w:val="12"/>
                <w:szCs w:val="12"/>
              </w:rPr>
              <w:t> </w:t>
            </w:r>
          </w:p>
        </w:tc>
        <w:tc>
          <w:tcPr>
            <w:tcW w:w="447" w:type="dxa"/>
            <w:gridSpan w:val="2"/>
            <w:tcBorders>
              <w:top w:val="single" w:sz="4" w:space="0" w:color="auto"/>
              <w:left w:val="nil"/>
              <w:bottom w:val="nil"/>
              <w:right w:val="nil"/>
            </w:tcBorders>
            <w:shd w:val="clear" w:color="auto" w:fill="auto"/>
            <w:noWrap/>
            <w:vAlign w:val="bottom"/>
            <w:hideMark/>
          </w:tcPr>
          <w:p w:rsidR="004E4964" w:rsidRPr="00F45D9E" w:rsidRDefault="004E4964" w:rsidP="004E4964">
            <w:pPr>
              <w:spacing w:after="0"/>
              <w:rPr>
                <w:rFonts w:ascii="Arial" w:hAnsi="Arial" w:cs="Arial"/>
                <w:sz w:val="12"/>
                <w:szCs w:val="12"/>
              </w:rPr>
            </w:pPr>
            <w:r w:rsidRPr="00F45D9E">
              <w:rPr>
                <w:rFonts w:ascii="Arial" w:hAnsi="Arial" w:cs="Arial"/>
                <w:sz w:val="12"/>
                <w:szCs w:val="12"/>
              </w:rPr>
              <w:t> </w:t>
            </w:r>
          </w:p>
        </w:tc>
        <w:tc>
          <w:tcPr>
            <w:tcW w:w="319" w:type="dxa"/>
            <w:gridSpan w:val="2"/>
            <w:tcBorders>
              <w:top w:val="single" w:sz="4" w:space="0" w:color="auto"/>
              <w:left w:val="nil"/>
              <w:bottom w:val="nil"/>
              <w:right w:val="nil"/>
            </w:tcBorders>
            <w:shd w:val="clear" w:color="auto" w:fill="auto"/>
            <w:noWrap/>
            <w:vAlign w:val="bottom"/>
            <w:hideMark/>
          </w:tcPr>
          <w:p w:rsidR="004E4964" w:rsidRPr="00F45D9E" w:rsidRDefault="004E4964" w:rsidP="004E4964">
            <w:pPr>
              <w:spacing w:after="0"/>
              <w:rPr>
                <w:rFonts w:ascii="Arial" w:hAnsi="Arial" w:cs="Arial"/>
                <w:sz w:val="12"/>
                <w:szCs w:val="12"/>
              </w:rPr>
            </w:pPr>
            <w:r w:rsidRPr="00F45D9E">
              <w:rPr>
                <w:rFonts w:ascii="Arial" w:hAnsi="Arial" w:cs="Arial"/>
                <w:sz w:val="12"/>
                <w:szCs w:val="12"/>
              </w:rPr>
              <w:t> </w:t>
            </w:r>
          </w:p>
        </w:tc>
        <w:tc>
          <w:tcPr>
            <w:tcW w:w="641" w:type="dxa"/>
            <w:gridSpan w:val="2"/>
            <w:tcBorders>
              <w:top w:val="single" w:sz="4" w:space="0" w:color="auto"/>
              <w:left w:val="nil"/>
              <w:bottom w:val="nil"/>
              <w:right w:val="nil"/>
            </w:tcBorders>
            <w:shd w:val="clear" w:color="auto" w:fill="auto"/>
            <w:noWrap/>
            <w:vAlign w:val="bottom"/>
            <w:hideMark/>
          </w:tcPr>
          <w:p w:rsidR="004E4964" w:rsidRPr="00F45D9E" w:rsidRDefault="004E4964" w:rsidP="004E4964">
            <w:pPr>
              <w:spacing w:after="0"/>
              <w:rPr>
                <w:rFonts w:ascii="Arial" w:hAnsi="Arial" w:cs="Arial"/>
                <w:sz w:val="12"/>
                <w:szCs w:val="12"/>
              </w:rPr>
            </w:pPr>
            <w:r w:rsidRPr="00F45D9E">
              <w:rPr>
                <w:rFonts w:ascii="Arial" w:hAnsi="Arial" w:cs="Arial"/>
                <w:sz w:val="12"/>
                <w:szCs w:val="12"/>
              </w:rPr>
              <w:t> </w:t>
            </w:r>
          </w:p>
        </w:tc>
        <w:tc>
          <w:tcPr>
            <w:tcW w:w="553" w:type="dxa"/>
            <w:gridSpan w:val="2"/>
            <w:tcBorders>
              <w:top w:val="single" w:sz="4" w:space="0" w:color="auto"/>
              <w:left w:val="nil"/>
              <w:bottom w:val="nil"/>
              <w:right w:val="nil"/>
            </w:tcBorders>
            <w:shd w:val="clear" w:color="auto" w:fill="auto"/>
            <w:noWrap/>
            <w:vAlign w:val="bottom"/>
            <w:hideMark/>
          </w:tcPr>
          <w:p w:rsidR="004E4964" w:rsidRPr="00F45D9E" w:rsidRDefault="004E4964" w:rsidP="004E4964">
            <w:pPr>
              <w:spacing w:after="0"/>
              <w:rPr>
                <w:rFonts w:ascii="Arial" w:hAnsi="Arial" w:cs="Arial"/>
                <w:sz w:val="12"/>
                <w:szCs w:val="12"/>
              </w:rPr>
            </w:pPr>
            <w:r w:rsidRPr="00F45D9E">
              <w:rPr>
                <w:rFonts w:ascii="Arial" w:hAnsi="Arial" w:cs="Arial"/>
                <w:sz w:val="12"/>
                <w:szCs w:val="12"/>
              </w:rPr>
              <w:t> </w:t>
            </w:r>
          </w:p>
        </w:tc>
        <w:tc>
          <w:tcPr>
            <w:tcW w:w="874" w:type="dxa"/>
            <w:gridSpan w:val="2"/>
            <w:tcBorders>
              <w:top w:val="single" w:sz="4" w:space="0" w:color="auto"/>
              <w:left w:val="nil"/>
              <w:bottom w:val="nil"/>
              <w:right w:val="nil"/>
            </w:tcBorders>
            <w:shd w:val="clear" w:color="auto" w:fill="auto"/>
            <w:noWrap/>
            <w:vAlign w:val="bottom"/>
            <w:hideMark/>
          </w:tcPr>
          <w:p w:rsidR="004E4964" w:rsidRPr="00F45D9E" w:rsidRDefault="004E4964" w:rsidP="004E4964">
            <w:pPr>
              <w:spacing w:after="0"/>
              <w:rPr>
                <w:rFonts w:ascii="Arial" w:hAnsi="Arial" w:cs="Arial"/>
                <w:sz w:val="12"/>
                <w:szCs w:val="12"/>
              </w:rPr>
            </w:pPr>
            <w:r w:rsidRPr="00F45D9E">
              <w:rPr>
                <w:rFonts w:ascii="Arial" w:hAnsi="Arial" w:cs="Arial"/>
                <w:sz w:val="12"/>
                <w:szCs w:val="12"/>
              </w:rPr>
              <w:t> </w:t>
            </w:r>
          </w:p>
        </w:tc>
        <w:tc>
          <w:tcPr>
            <w:tcW w:w="851" w:type="dxa"/>
            <w:gridSpan w:val="2"/>
            <w:tcBorders>
              <w:top w:val="single" w:sz="4" w:space="0" w:color="auto"/>
              <w:left w:val="nil"/>
              <w:bottom w:val="nil"/>
              <w:right w:val="nil"/>
            </w:tcBorders>
            <w:shd w:val="clear" w:color="auto" w:fill="auto"/>
            <w:noWrap/>
            <w:vAlign w:val="bottom"/>
            <w:hideMark/>
          </w:tcPr>
          <w:p w:rsidR="004E4964" w:rsidRPr="00F45D9E" w:rsidRDefault="004E4964" w:rsidP="004E4964">
            <w:pPr>
              <w:spacing w:after="0"/>
              <w:rPr>
                <w:rFonts w:ascii="Arial" w:hAnsi="Arial" w:cs="Arial"/>
                <w:sz w:val="12"/>
                <w:szCs w:val="12"/>
              </w:rPr>
            </w:pPr>
            <w:r w:rsidRPr="00F45D9E">
              <w:rPr>
                <w:rFonts w:ascii="Arial" w:hAnsi="Arial" w:cs="Arial"/>
                <w:sz w:val="12"/>
                <w:szCs w:val="12"/>
              </w:rPr>
              <w:t> </w:t>
            </w:r>
          </w:p>
        </w:tc>
        <w:tc>
          <w:tcPr>
            <w:tcW w:w="589" w:type="dxa"/>
            <w:gridSpan w:val="2"/>
            <w:tcBorders>
              <w:top w:val="single" w:sz="4" w:space="0" w:color="auto"/>
              <w:left w:val="nil"/>
              <w:bottom w:val="nil"/>
              <w:right w:val="nil"/>
            </w:tcBorders>
            <w:shd w:val="clear" w:color="auto" w:fill="auto"/>
            <w:noWrap/>
            <w:vAlign w:val="bottom"/>
            <w:hideMark/>
          </w:tcPr>
          <w:p w:rsidR="004E4964" w:rsidRPr="00F45D9E" w:rsidRDefault="004E4964" w:rsidP="004E4964">
            <w:pPr>
              <w:spacing w:after="0"/>
              <w:rPr>
                <w:rFonts w:ascii="Arial" w:hAnsi="Arial" w:cs="Arial"/>
                <w:sz w:val="12"/>
                <w:szCs w:val="12"/>
              </w:rPr>
            </w:pPr>
            <w:r w:rsidRPr="00F45D9E">
              <w:rPr>
                <w:rFonts w:ascii="Arial" w:hAnsi="Arial" w:cs="Arial"/>
                <w:sz w:val="12"/>
                <w:szCs w:val="12"/>
              </w:rPr>
              <w:t> </w:t>
            </w:r>
          </w:p>
        </w:tc>
        <w:tc>
          <w:tcPr>
            <w:tcW w:w="1650" w:type="dxa"/>
            <w:gridSpan w:val="2"/>
            <w:tcBorders>
              <w:top w:val="single" w:sz="4" w:space="0" w:color="auto"/>
              <w:left w:val="nil"/>
              <w:bottom w:val="nil"/>
              <w:right w:val="single" w:sz="4" w:space="0" w:color="auto"/>
            </w:tcBorders>
            <w:shd w:val="clear" w:color="auto" w:fill="auto"/>
            <w:noWrap/>
            <w:vAlign w:val="bottom"/>
            <w:hideMark/>
          </w:tcPr>
          <w:p w:rsidR="004E4964" w:rsidRPr="00F45D9E" w:rsidRDefault="004E4964" w:rsidP="004E4964">
            <w:pPr>
              <w:spacing w:after="0"/>
              <w:rPr>
                <w:rFonts w:ascii="Arial" w:hAnsi="Arial" w:cs="Arial"/>
                <w:sz w:val="12"/>
                <w:szCs w:val="12"/>
              </w:rPr>
            </w:pPr>
            <w:r w:rsidRPr="00F45D9E">
              <w:rPr>
                <w:rFonts w:ascii="Arial" w:hAnsi="Arial" w:cs="Arial"/>
                <w:sz w:val="12"/>
                <w:szCs w:val="12"/>
              </w:rPr>
              <w:t> </w:t>
            </w:r>
          </w:p>
        </w:tc>
        <w:tc>
          <w:tcPr>
            <w:tcW w:w="275" w:type="dxa"/>
            <w:gridSpan w:val="4"/>
            <w:tcBorders>
              <w:top w:val="nil"/>
              <w:left w:val="nil"/>
              <w:bottom w:val="nil"/>
              <w:right w:val="nil"/>
            </w:tcBorders>
            <w:shd w:val="clear" w:color="auto" w:fill="auto"/>
            <w:noWrap/>
            <w:vAlign w:val="bottom"/>
            <w:hideMark/>
          </w:tcPr>
          <w:p w:rsidR="004E4964" w:rsidRPr="00F45D9E" w:rsidRDefault="004E4964" w:rsidP="004E4964">
            <w:pPr>
              <w:spacing w:after="0"/>
              <w:rPr>
                <w:rFonts w:ascii="Arial" w:hAnsi="Arial" w:cs="Arial"/>
                <w:sz w:val="12"/>
                <w:szCs w:val="12"/>
              </w:rPr>
            </w:pPr>
          </w:p>
        </w:tc>
        <w:tc>
          <w:tcPr>
            <w:tcW w:w="1925" w:type="dxa"/>
            <w:gridSpan w:val="3"/>
            <w:tcBorders>
              <w:top w:val="nil"/>
              <w:left w:val="nil"/>
              <w:bottom w:val="nil"/>
              <w:right w:val="single" w:sz="12" w:space="0" w:color="auto"/>
            </w:tcBorders>
            <w:shd w:val="clear" w:color="auto" w:fill="auto"/>
            <w:noWrap/>
            <w:vAlign w:val="bottom"/>
            <w:hideMark/>
          </w:tcPr>
          <w:p w:rsidR="004E4964" w:rsidRPr="00F45D9E" w:rsidRDefault="004E4964" w:rsidP="004E4964">
            <w:pPr>
              <w:spacing w:after="0"/>
              <w:rPr>
                <w:rFonts w:ascii="Arial" w:hAnsi="Arial" w:cs="Arial"/>
                <w:sz w:val="12"/>
                <w:szCs w:val="12"/>
              </w:rPr>
            </w:pPr>
            <w:r w:rsidRPr="00F45D9E">
              <w:rPr>
                <w:rFonts w:ascii="Arial" w:hAnsi="Arial" w:cs="Arial"/>
                <w:sz w:val="12"/>
                <w:szCs w:val="12"/>
              </w:rPr>
              <w:t> </w:t>
            </w:r>
          </w:p>
        </w:tc>
      </w:tr>
      <w:tr w:rsidR="004E4964" w:rsidRPr="00F45D9E" w:rsidTr="004E4964">
        <w:trPr>
          <w:trHeight w:val="225"/>
          <w:jc w:val="center"/>
        </w:trPr>
        <w:tc>
          <w:tcPr>
            <w:tcW w:w="1320" w:type="dxa"/>
            <w:tcBorders>
              <w:top w:val="nil"/>
              <w:left w:val="single" w:sz="12" w:space="0" w:color="auto"/>
              <w:bottom w:val="nil"/>
              <w:right w:val="nil"/>
            </w:tcBorders>
            <w:shd w:val="clear" w:color="auto" w:fill="auto"/>
            <w:noWrap/>
            <w:vAlign w:val="bottom"/>
            <w:hideMark/>
          </w:tcPr>
          <w:p w:rsidR="004E4964" w:rsidRPr="00F45D9E" w:rsidRDefault="004E4964" w:rsidP="004E4964">
            <w:pPr>
              <w:spacing w:after="0"/>
              <w:rPr>
                <w:rFonts w:ascii="Arial" w:hAnsi="Arial" w:cs="Arial"/>
                <w:sz w:val="12"/>
                <w:szCs w:val="12"/>
              </w:rPr>
            </w:pPr>
            <w:r w:rsidRPr="00F45D9E">
              <w:rPr>
                <w:rFonts w:ascii="Arial" w:hAnsi="Arial" w:cs="Arial"/>
                <w:sz w:val="12"/>
                <w:szCs w:val="12"/>
              </w:rPr>
              <w:t> </w:t>
            </w:r>
          </w:p>
        </w:tc>
        <w:tc>
          <w:tcPr>
            <w:tcW w:w="770" w:type="dxa"/>
            <w:gridSpan w:val="2"/>
            <w:tcBorders>
              <w:top w:val="nil"/>
              <w:left w:val="single" w:sz="4" w:space="0" w:color="auto"/>
              <w:bottom w:val="nil"/>
              <w:right w:val="nil"/>
            </w:tcBorders>
            <w:shd w:val="clear" w:color="auto" w:fill="auto"/>
            <w:noWrap/>
            <w:vAlign w:val="bottom"/>
            <w:hideMark/>
          </w:tcPr>
          <w:p w:rsidR="004E4964" w:rsidRPr="00F45D9E" w:rsidRDefault="004E4964" w:rsidP="004E4964">
            <w:pPr>
              <w:spacing w:after="0"/>
              <w:rPr>
                <w:rFonts w:ascii="Arial" w:hAnsi="Arial" w:cs="Arial"/>
                <w:sz w:val="12"/>
                <w:szCs w:val="12"/>
              </w:rPr>
            </w:pPr>
            <w:r w:rsidRPr="00F45D9E">
              <w:rPr>
                <w:rFonts w:ascii="Arial" w:hAnsi="Arial" w:cs="Arial"/>
                <w:sz w:val="12"/>
                <w:szCs w:val="12"/>
              </w:rPr>
              <w:t> </w:t>
            </w:r>
          </w:p>
        </w:tc>
        <w:tc>
          <w:tcPr>
            <w:tcW w:w="236" w:type="dxa"/>
            <w:gridSpan w:val="2"/>
            <w:tcBorders>
              <w:top w:val="nil"/>
              <w:left w:val="nil"/>
              <w:bottom w:val="nil"/>
              <w:right w:val="nil"/>
            </w:tcBorders>
            <w:shd w:val="clear" w:color="auto" w:fill="auto"/>
            <w:noWrap/>
            <w:vAlign w:val="bottom"/>
            <w:hideMark/>
          </w:tcPr>
          <w:p w:rsidR="004E4964" w:rsidRPr="00F45D9E" w:rsidRDefault="004E4964" w:rsidP="004E4964">
            <w:pPr>
              <w:spacing w:after="0"/>
              <w:rPr>
                <w:rFonts w:ascii="Arial" w:hAnsi="Arial" w:cs="Arial"/>
                <w:sz w:val="12"/>
                <w:szCs w:val="12"/>
              </w:rPr>
            </w:pPr>
          </w:p>
        </w:tc>
        <w:tc>
          <w:tcPr>
            <w:tcW w:w="447" w:type="dxa"/>
            <w:gridSpan w:val="2"/>
            <w:tcBorders>
              <w:top w:val="nil"/>
              <w:left w:val="nil"/>
              <w:bottom w:val="nil"/>
              <w:right w:val="nil"/>
            </w:tcBorders>
            <w:shd w:val="clear" w:color="auto" w:fill="auto"/>
            <w:noWrap/>
            <w:vAlign w:val="bottom"/>
            <w:hideMark/>
          </w:tcPr>
          <w:p w:rsidR="004E4964" w:rsidRPr="00F45D9E" w:rsidRDefault="004E4964" w:rsidP="004E4964">
            <w:pPr>
              <w:spacing w:after="0"/>
              <w:rPr>
                <w:rFonts w:ascii="Arial" w:hAnsi="Arial" w:cs="Arial"/>
                <w:sz w:val="12"/>
                <w:szCs w:val="12"/>
              </w:rPr>
            </w:pPr>
          </w:p>
        </w:tc>
        <w:tc>
          <w:tcPr>
            <w:tcW w:w="319" w:type="dxa"/>
            <w:gridSpan w:val="2"/>
            <w:tcBorders>
              <w:top w:val="nil"/>
              <w:left w:val="nil"/>
              <w:bottom w:val="nil"/>
              <w:right w:val="nil"/>
            </w:tcBorders>
            <w:shd w:val="clear" w:color="auto" w:fill="auto"/>
            <w:noWrap/>
            <w:vAlign w:val="bottom"/>
            <w:hideMark/>
          </w:tcPr>
          <w:p w:rsidR="004E4964" w:rsidRPr="00F45D9E" w:rsidRDefault="004E4964" w:rsidP="004E4964">
            <w:pPr>
              <w:spacing w:after="0"/>
              <w:rPr>
                <w:rFonts w:ascii="Arial" w:hAnsi="Arial" w:cs="Arial"/>
                <w:sz w:val="12"/>
                <w:szCs w:val="12"/>
              </w:rPr>
            </w:pPr>
          </w:p>
        </w:tc>
        <w:tc>
          <w:tcPr>
            <w:tcW w:w="641" w:type="dxa"/>
            <w:gridSpan w:val="2"/>
            <w:tcBorders>
              <w:top w:val="nil"/>
              <w:left w:val="nil"/>
              <w:bottom w:val="nil"/>
              <w:right w:val="nil"/>
            </w:tcBorders>
            <w:shd w:val="clear" w:color="auto" w:fill="auto"/>
            <w:noWrap/>
            <w:vAlign w:val="bottom"/>
            <w:hideMark/>
          </w:tcPr>
          <w:p w:rsidR="004E4964" w:rsidRPr="00F45D9E" w:rsidRDefault="004E4964" w:rsidP="004E4964">
            <w:pPr>
              <w:spacing w:after="0"/>
              <w:rPr>
                <w:rFonts w:ascii="Arial" w:hAnsi="Arial" w:cs="Arial"/>
                <w:sz w:val="12"/>
                <w:szCs w:val="12"/>
              </w:rPr>
            </w:pPr>
          </w:p>
        </w:tc>
        <w:tc>
          <w:tcPr>
            <w:tcW w:w="553" w:type="dxa"/>
            <w:gridSpan w:val="2"/>
            <w:tcBorders>
              <w:top w:val="nil"/>
              <w:left w:val="nil"/>
              <w:bottom w:val="nil"/>
              <w:right w:val="nil"/>
            </w:tcBorders>
            <w:shd w:val="clear" w:color="auto" w:fill="auto"/>
            <w:noWrap/>
            <w:vAlign w:val="bottom"/>
            <w:hideMark/>
          </w:tcPr>
          <w:p w:rsidR="004E4964" w:rsidRPr="00F45D9E" w:rsidRDefault="004E4964" w:rsidP="004E4964">
            <w:pPr>
              <w:spacing w:after="0"/>
              <w:rPr>
                <w:rFonts w:ascii="Arial" w:hAnsi="Arial" w:cs="Arial"/>
                <w:sz w:val="12"/>
                <w:szCs w:val="12"/>
              </w:rPr>
            </w:pPr>
          </w:p>
        </w:tc>
        <w:tc>
          <w:tcPr>
            <w:tcW w:w="874" w:type="dxa"/>
            <w:gridSpan w:val="2"/>
            <w:tcBorders>
              <w:top w:val="nil"/>
              <w:left w:val="nil"/>
              <w:bottom w:val="nil"/>
              <w:right w:val="nil"/>
            </w:tcBorders>
            <w:shd w:val="clear" w:color="auto" w:fill="auto"/>
            <w:noWrap/>
            <w:vAlign w:val="bottom"/>
            <w:hideMark/>
          </w:tcPr>
          <w:p w:rsidR="004E4964" w:rsidRPr="00F45D9E" w:rsidRDefault="004E4964" w:rsidP="004E4964">
            <w:pPr>
              <w:spacing w:after="0"/>
              <w:rPr>
                <w:rFonts w:ascii="Arial" w:hAnsi="Arial" w:cs="Arial"/>
                <w:sz w:val="12"/>
                <w:szCs w:val="12"/>
              </w:rPr>
            </w:pPr>
          </w:p>
        </w:tc>
        <w:tc>
          <w:tcPr>
            <w:tcW w:w="851" w:type="dxa"/>
            <w:gridSpan w:val="2"/>
            <w:tcBorders>
              <w:top w:val="nil"/>
              <w:left w:val="nil"/>
              <w:bottom w:val="nil"/>
              <w:right w:val="nil"/>
            </w:tcBorders>
            <w:shd w:val="clear" w:color="auto" w:fill="auto"/>
            <w:noWrap/>
            <w:vAlign w:val="bottom"/>
            <w:hideMark/>
          </w:tcPr>
          <w:p w:rsidR="004E4964" w:rsidRPr="00F45D9E" w:rsidRDefault="004E4964" w:rsidP="004E4964">
            <w:pPr>
              <w:spacing w:after="0"/>
              <w:rPr>
                <w:rFonts w:ascii="Arial" w:hAnsi="Arial" w:cs="Arial"/>
                <w:sz w:val="12"/>
                <w:szCs w:val="12"/>
              </w:rPr>
            </w:pPr>
          </w:p>
        </w:tc>
        <w:tc>
          <w:tcPr>
            <w:tcW w:w="589" w:type="dxa"/>
            <w:gridSpan w:val="2"/>
            <w:tcBorders>
              <w:top w:val="nil"/>
              <w:left w:val="nil"/>
              <w:bottom w:val="nil"/>
              <w:right w:val="nil"/>
            </w:tcBorders>
            <w:shd w:val="clear" w:color="auto" w:fill="auto"/>
            <w:noWrap/>
            <w:vAlign w:val="bottom"/>
            <w:hideMark/>
          </w:tcPr>
          <w:p w:rsidR="004E4964" w:rsidRPr="00F45D9E" w:rsidRDefault="004E4964" w:rsidP="004E4964">
            <w:pPr>
              <w:spacing w:after="0"/>
              <w:rPr>
                <w:rFonts w:ascii="Arial" w:hAnsi="Arial" w:cs="Arial"/>
                <w:sz w:val="12"/>
                <w:szCs w:val="12"/>
              </w:rPr>
            </w:pPr>
          </w:p>
        </w:tc>
        <w:tc>
          <w:tcPr>
            <w:tcW w:w="1650" w:type="dxa"/>
            <w:gridSpan w:val="2"/>
            <w:tcBorders>
              <w:top w:val="nil"/>
              <w:left w:val="nil"/>
              <w:bottom w:val="nil"/>
              <w:right w:val="single" w:sz="4" w:space="0" w:color="auto"/>
            </w:tcBorders>
            <w:shd w:val="clear" w:color="auto" w:fill="auto"/>
            <w:noWrap/>
            <w:vAlign w:val="bottom"/>
            <w:hideMark/>
          </w:tcPr>
          <w:p w:rsidR="004E4964" w:rsidRPr="00F45D9E" w:rsidRDefault="004E4964" w:rsidP="004E4964">
            <w:pPr>
              <w:spacing w:after="0"/>
              <w:rPr>
                <w:rFonts w:ascii="Arial" w:hAnsi="Arial" w:cs="Arial"/>
                <w:sz w:val="12"/>
                <w:szCs w:val="12"/>
              </w:rPr>
            </w:pPr>
            <w:r w:rsidRPr="00F45D9E">
              <w:rPr>
                <w:rFonts w:ascii="Arial" w:hAnsi="Arial" w:cs="Arial"/>
                <w:sz w:val="12"/>
                <w:szCs w:val="12"/>
              </w:rPr>
              <w:t> </w:t>
            </w:r>
          </w:p>
        </w:tc>
        <w:tc>
          <w:tcPr>
            <w:tcW w:w="275" w:type="dxa"/>
            <w:gridSpan w:val="4"/>
            <w:tcBorders>
              <w:top w:val="nil"/>
              <w:left w:val="nil"/>
              <w:bottom w:val="nil"/>
              <w:right w:val="nil"/>
            </w:tcBorders>
            <w:shd w:val="clear" w:color="auto" w:fill="auto"/>
            <w:noWrap/>
            <w:vAlign w:val="bottom"/>
            <w:hideMark/>
          </w:tcPr>
          <w:p w:rsidR="004E4964" w:rsidRPr="00F45D9E" w:rsidRDefault="004E4964" w:rsidP="004E4964">
            <w:pPr>
              <w:spacing w:after="0"/>
              <w:rPr>
                <w:rFonts w:ascii="Arial" w:hAnsi="Arial" w:cs="Arial"/>
                <w:sz w:val="12"/>
                <w:szCs w:val="12"/>
              </w:rPr>
            </w:pPr>
          </w:p>
        </w:tc>
        <w:tc>
          <w:tcPr>
            <w:tcW w:w="1925" w:type="dxa"/>
            <w:gridSpan w:val="3"/>
            <w:tcBorders>
              <w:top w:val="nil"/>
              <w:left w:val="nil"/>
              <w:bottom w:val="nil"/>
              <w:right w:val="single" w:sz="12" w:space="0" w:color="auto"/>
            </w:tcBorders>
            <w:shd w:val="clear" w:color="auto" w:fill="auto"/>
            <w:noWrap/>
            <w:vAlign w:val="bottom"/>
            <w:hideMark/>
          </w:tcPr>
          <w:p w:rsidR="004E4964" w:rsidRPr="00F45D9E" w:rsidRDefault="004E4964" w:rsidP="004E4964">
            <w:pPr>
              <w:spacing w:after="0"/>
              <w:rPr>
                <w:rFonts w:ascii="Arial" w:hAnsi="Arial" w:cs="Arial"/>
                <w:sz w:val="12"/>
                <w:szCs w:val="12"/>
              </w:rPr>
            </w:pPr>
            <w:r w:rsidRPr="00F45D9E">
              <w:rPr>
                <w:rFonts w:ascii="Arial" w:hAnsi="Arial" w:cs="Arial"/>
                <w:sz w:val="12"/>
                <w:szCs w:val="12"/>
              </w:rPr>
              <w:t> </w:t>
            </w:r>
          </w:p>
        </w:tc>
      </w:tr>
      <w:tr w:rsidR="004E4964" w:rsidRPr="00F45D9E" w:rsidTr="004E4964">
        <w:trPr>
          <w:trHeight w:val="189"/>
          <w:jc w:val="center"/>
        </w:trPr>
        <w:tc>
          <w:tcPr>
            <w:tcW w:w="1320" w:type="dxa"/>
            <w:tcBorders>
              <w:top w:val="nil"/>
              <w:left w:val="single" w:sz="12" w:space="0" w:color="auto"/>
              <w:bottom w:val="nil"/>
              <w:right w:val="nil"/>
            </w:tcBorders>
            <w:shd w:val="clear" w:color="auto" w:fill="auto"/>
            <w:noWrap/>
            <w:vAlign w:val="bottom"/>
            <w:hideMark/>
          </w:tcPr>
          <w:p w:rsidR="004E4964" w:rsidRPr="00F45D9E" w:rsidRDefault="004E4964" w:rsidP="004E4964">
            <w:pPr>
              <w:spacing w:after="0"/>
              <w:rPr>
                <w:rFonts w:ascii="Arial" w:hAnsi="Arial" w:cs="Arial"/>
                <w:sz w:val="12"/>
                <w:szCs w:val="12"/>
              </w:rPr>
            </w:pPr>
            <w:r w:rsidRPr="00F45D9E">
              <w:rPr>
                <w:rFonts w:ascii="Arial" w:hAnsi="Arial" w:cs="Arial"/>
                <w:sz w:val="12"/>
                <w:szCs w:val="12"/>
              </w:rPr>
              <w:t> </w:t>
            </w:r>
          </w:p>
        </w:tc>
        <w:tc>
          <w:tcPr>
            <w:tcW w:w="770" w:type="dxa"/>
            <w:gridSpan w:val="2"/>
            <w:tcBorders>
              <w:top w:val="nil"/>
              <w:left w:val="single" w:sz="4" w:space="0" w:color="auto"/>
              <w:bottom w:val="nil"/>
              <w:right w:val="nil"/>
            </w:tcBorders>
            <w:shd w:val="clear" w:color="auto" w:fill="auto"/>
            <w:noWrap/>
            <w:vAlign w:val="bottom"/>
            <w:hideMark/>
          </w:tcPr>
          <w:p w:rsidR="004E4964" w:rsidRPr="00F45D9E" w:rsidRDefault="004E4964" w:rsidP="004E4964">
            <w:pPr>
              <w:spacing w:after="0"/>
              <w:rPr>
                <w:rFonts w:ascii="Arial" w:hAnsi="Arial" w:cs="Arial"/>
                <w:sz w:val="12"/>
                <w:szCs w:val="12"/>
              </w:rPr>
            </w:pPr>
            <w:r w:rsidRPr="00F45D9E">
              <w:rPr>
                <w:rFonts w:ascii="Arial" w:hAnsi="Arial" w:cs="Arial"/>
                <w:sz w:val="12"/>
                <w:szCs w:val="12"/>
              </w:rPr>
              <w:t> </w:t>
            </w:r>
          </w:p>
        </w:tc>
        <w:tc>
          <w:tcPr>
            <w:tcW w:w="236" w:type="dxa"/>
            <w:gridSpan w:val="2"/>
            <w:tcBorders>
              <w:top w:val="nil"/>
              <w:left w:val="nil"/>
              <w:bottom w:val="nil"/>
              <w:right w:val="nil"/>
            </w:tcBorders>
            <w:shd w:val="clear" w:color="auto" w:fill="auto"/>
            <w:noWrap/>
            <w:vAlign w:val="bottom"/>
            <w:hideMark/>
          </w:tcPr>
          <w:p w:rsidR="004E4964" w:rsidRPr="00F45D9E" w:rsidRDefault="004E4964" w:rsidP="004E4964">
            <w:pPr>
              <w:spacing w:after="0"/>
              <w:rPr>
                <w:rFonts w:ascii="Arial" w:hAnsi="Arial" w:cs="Arial"/>
                <w:sz w:val="12"/>
                <w:szCs w:val="12"/>
              </w:rPr>
            </w:pPr>
          </w:p>
        </w:tc>
        <w:tc>
          <w:tcPr>
            <w:tcW w:w="447" w:type="dxa"/>
            <w:gridSpan w:val="2"/>
            <w:tcBorders>
              <w:top w:val="nil"/>
              <w:left w:val="nil"/>
              <w:bottom w:val="nil"/>
              <w:right w:val="nil"/>
            </w:tcBorders>
            <w:shd w:val="clear" w:color="auto" w:fill="auto"/>
            <w:noWrap/>
            <w:vAlign w:val="bottom"/>
            <w:hideMark/>
          </w:tcPr>
          <w:p w:rsidR="004E4964" w:rsidRPr="00F45D9E" w:rsidRDefault="004E4964" w:rsidP="004E4964">
            <w:pPr>
              <w:spacing w:after="0"/>
              <w:rPr>
                <w:rFonts w:ascii="Arial" w:hAnsi="Arial" w:cs="Arial"/>
                <w:sz w:val="12"/>
                <w:szCs w:val="12"/>
              </w:rPr>
            </w:pPr>
          </w:p>
        </w:tc>
        <w:tc>
          <w:tcPr>
            <w:tcW w:w="319" w:type="dxa"/>
            <w:gridSpan w:val="2"/>
            <w:tcBorders>
              <w:top w:val="nil"/>
              <w:left w:val="nil"/>
              <w:bottom w:val="nil"/>
              <w:right w:val="nil"/>
            </w:tcBorders>
            <w:shd w:val="clear" w:color="auto" w:fill="auto"/>
            <w:noWrap/>
            <w:vAlign w:val="bottom"/>
            <w:hideMark/>
          </w:tcPr>
          <w:p w:rsidR="004E4964" w:rsidRPr="00F45D9E" w:rsidRDefault="004E4964" w:rsidP="004E4964">
            <w:pPr>
              <w:spacing w:after="0"/>
              <w:rPr>
                <w:rFonts w:ascii="Arial" w:hAnsi="Arial" w:cs="Arial"/>
                <w:sz w:val="12"/>
                <w:szCs w:val="12"/>
              </w:rPr>
            </w:pPr>
          </w:p>
        </w:tc>
        <w:tc>
          <w:tcPr>
            <w:tcW w:w="641" w:type="dxa"/>
            <w:gridSpan w:val="2"/>
            <w:tcBorders>
              <w:top w:val="nil"/>
              <w:left w:val="nil"/>
              <w:bottom w:val="nil"/>
              <w:right w:val="nil"/>
            </w:tcBorders>
            <w:shd w:val="clear" w:color="auto" w:fill="auto"/>
            <w:noWrap/>
            <w:vAlign w:val="bottom"/>
            <w:hideMark/>
          </w:tcPr>
          <w:p w:rsidR="004E4964" w:rsidRPr="00F45D9E" w:rsidRDefault="004E4964" w:rsidP="004E4964">
            <w:pPr>
              <w:spacing w:after="0"/>
              <w:rPr>
                <w:rFonts w:ascii="Arial" w:hAnsi="Arial" w:cs="Arial"/>
                <w:sz w:val="12"/>
                <w:szCs w:val="12"/>
              </w:rPr>
            </w:pPr>
          </w:p>
        </w:tc>
        <w:tc>
          <w:tcPr>
            <w:tcW w:w="553" w:type="dxa"/>
            <w:gridSpan w:val="2"/>
            <w:tcBorders>
              <w:top w:val="nil"/>
              <w:left w:val="nil"/>
              <w:bottom w:val="nil"/>
              <w:right w:val="nil"/>
            </w:tcBorders>
            <w:shd w:val="clear" w:color="auto" w:fill="auto"/>
            <w:noWrap/>
            <w:vAlign w:val="bottom"/>
            <w:hideMark/>
          </w:tcPr>
          <w:p w:rsidR="004E4964" w:rsidRPr="00F45D9E" w:rsidRDefault="004E4964" w:rsidP="004E4964">
            <w:pPr>
              <w:spacing w:after="0"/>
              <w:rPr>
                <w:rFonts w:ascii="Arial" w:hAnsi="Arial" w:cs="Arial"/>
                <w:sz w:val="12"/>
                <w:szCs w:val="12"/>
              </w:rPr>
            </w:pPr>
          </w:p>
        </w:tc>
        <w:tc>
          <w:tcPr>
            <w:tcW w:w="874" w:type="dxa"/>
            <w:gridSpan w:val="2"/>
            <w:tcBorders>
              <w:top w:val="nil"/>
              <w:left w:val="nil"/>
              <w:bottom w:val="nil"/>
              <w:right w:val="nil"/>
            </w:tcBorders>
            <w:shd w:val="clear" w:color="auto" w:fill="auto"/>
            <w:noWrap/>
            <w:vAlign w:val="bottom"/>
            <w:hideMark/>
          </w:tcPr>
          <w:p w:rsidR="004E4964" w:rsidRPr="00F45D9E" w:rsidRDefault="004E4964" w:rsidP="004E4964">
            <w:pPr>
              <w:spacing w:after="0"/>
              <w:rPr>
                <w:rFonts w:ascii="Arial" w:hAnsi="Arial" w:cs="Arial"/>
                <w:sz w:val="12"/>
                <w:szCs w:val="12"/>
              </w:rPr>
            </w:pPr>
          </w:p>
        </w:tc>
        <w:tc>
          <w:tcPr>
            <w:tcW w:w="851" w:type="dxa"/>
            <w:gridSpan w:val="2"/>
            <w:tcBorders>
              <w:top w:val="nil"/>
              <w:left w:val="nil"/>
              <w:bottom w:val="nil"/>
              <w:right w:val="nil"/>
            </w:tcBorders>
            <w:shd w:val="clear" w:color="auto" w:fill="auto"/>
            <w:noWrap/>
            <w:vAlign w:val="bottom"/>
            <w:hideMark/>
          </w:tcPr>
          <w:p w:rsidR="004E4964" w:rsidRPr="00F45D9E" w:rsidRDefault="004E4964" w:rsidP="004E4964">
            <w:pPr>
              <w:spacing w:after="0"/>
              <w:rPr>
                <w:rFonts w:ascii="Arial" w:hAnsi="Arial" w:cs="Arial"/>
                <w:sz w:val="12"/>
                <w:szCs w:val="12"/>
              </w:rPr>
            </w:pPr>
          </w:p>
        </w:tc>
        <w:tc>
          <w:tcPr>
            <w:tcW w:w="589" w:type="dxa"/>
            <w:gridSpan w:val="2"/>
            <w:tcBorders>
              <w:top w:val="nil"/>
              <w:left w:val="nil"/>
              <w:bottom w:val="nil"/>
              <w:right w:val="nil"/>
            </w:tcBorders>
            <w:shd w:val="clear" w:color="auto" w:fill="auto"/>
            <w:noWrap/>
            <w:vAlign w:val="bottom"/>
            <w:hideMark/>
          </w:tcPr>
          <w:p w:rsidR="004E4964" w:rsidRPr="00F45D9E" w:rsidRDefault="004E4964" w:rsidP="004E4964">
            <w:pPr>
              <w:spacing w:after="0"/>
              <w:rPr>
                <w:rFonts w:ascii="Arial" w:hAnsi="Arial" w:cs="Arial"/>
                <w:sz w:val="12"/>
                <w:szCs w:val="12"/>
              </w:rPr>
            </w:pPr>
          </w:p>
        </w:tc>
        <w:tc>
          <w:tcPr>
            <w:tcW w:w="1650" w:type="dxa"/>
            <w:gridSpan w:val="2"/>
            <w:tcBorders>
              <w:top w:val="nil"/>
              <w:left w:val="nil"/>
              <w:bottom w:val="nil"/>
              <w:right w:val="single" w:sz="4" w:space="0" w:color="auto"/>
            </w:tcBorders>
            <w:shd w:val="clear" w:color="auto" w:fill="auto"/>
            <w:noWrap/>
            <w:vAlign w:val="bottom"/>
            <w:hideMark/>
          </w:tcPr>
          <w:p w:rsidR="004E4964" w:rsidRPr="00F45D9E" w:rsidRDefault="004E4964" w:rsidP="004E4964">
            <w:pPr>
              <w:spacing w:after="0"/>
              <w:rPr>
                <w:rFonts w:ascii="Arial" w:hAnsi="Arial" w:cs="Arial"/>
                <w:sz w:val="12"/>
                <w:szCs w:val="12"/>
              </w:rPr>
            </w:pPr>
            <w:r w:rsidRPr="00F45D9E">
              <w:rPr>
                <w:rFonts w:ascii="Arial" w:hAnsi="Arial" w:cs="Arial"/>
                <w:sz w:val="12"/>
                <w:szCs w:val="12"/>
              </w:rPr>
              <w:t> </w:t>
            </w:r>
          </w:p>
        </w:tc>
        <w:tc>
          <w:tcPr>
            <w:tcW w:w="275" w:type="dxa"/>
            <w:gridSpan w:val="4"/>
            <w:tcBorders>
              <w:top w:val="nil"/>
              <w:left w:val="nil"/>
              <w:bottom w:val="nil"/>
              <w:right w:val="nil"/>
            </w:tcBorders>
            <w:shd w:val="clear" w:color="auto" w:fill="auto"/>
            <w:noWrap/>
            <w:vAlign w:val="bottom"/>
            <w:hideMark/>
          </w:tcPr>
          <w:p w:rsidR="004E4964" w:rsidRPr="00F45D9E" w:rsidRDefault="004E4964" w:rsidP="004E4964">
            <w:pPr>
              <w:spacing w:after="0"/>
              <w:rPr>
                <w:rFonts w:ascii="Arial" w:hAnsi="Arial" w:cs="Arial"/>
                <w:sz w:val="12"/>
                <w:szCs w:val="12"/>
              </w:rPr>
            </w:pPr>
          </w:p>
        </w:tc>
        <w:tc>
          <w:tcPr>
            <w:tcW w:w="1925" w:type="dxa"/>
            <w:gridSpan w:val="3"/>
            <w:tcBorders>
              <w:top w:val="nil"/>
              <w:left w:val="nil"/>
              <w:bottom w:val="nil"/>
              <w:right w:val="single" w:sz="12" w:space="0" w:color="auto"/>
            </w:tcBorders>
            <w:shd w:val="clear" w:color="auto" w:fill="auto"/>
            <w:noWrap/>
            <w:vAlign w:val="bottom"/>
            <w:hideMark/>
          </w:tcPr>
          <w:p w:rsidR="004E4964" w:rsidRPr="00F45D9E" w:rsidRDefault="004E4964" w:rsidP="004E4964">
            <w:pPr>
              <w:spacing w:after="0"/>
              <w:rPr>
                <w:rFonts w:ascii="Arial" w:hAnsi="Arial" w:cs="Arial"/>
                <w:sz w:val="12"/>
                <w:szCs w:val="12"/>
              </w:rPr>
            </w:pPr>
            <w:r w:rsidRPr="00F45D9E">
              <w:rPr>
                <w:rFonts w:ascii="Arial" w:hAnsi="Arial" w:cs="Arial"/>
                <w:sz w:val="12"/>
                <w:szCs w:val="12"/>
              </w:rPr>
              <w:t> </w:t>
            </w:r>
          </w:p>
        </w:tc>
      </w:tr>
      <w:tr w:rsidR="004E4964" w:rsidRPr="00F45D9E" w:rsidTr="004E4964">
        <w:trPr>
          <w:trHeight w:val="255"/>
          <w:jc w:val="center"/>
        </w:trPr>
        <w:tc>
          <w:tcPr>
            <w:tcW w:w="1320" w:type="dxa"/>
            <w:tcBorders>
              <w:top w:val="nil"/>
              <w:left w:val="single" w:sz="12" w:space="0" w:color="auto"/>
              <w:bottom w:val="nil"/>
              <w:right w:val="nil"/>
            </w:tcBorders>
            <w:shd w:val="clear" w:color="auto" w:fill="auto"/>
            <w:noWrap/>
            <w:vAlign w:val="bottom"/>
            <w:hideMark/>
          </w:tcPr>
          <w:p w:rsidR="004E4964" w:rsidRPr="00F45D9E" w:rsidRDefault="004E4964" w:rsidP="004E4964">
            <w:pPr>
              <w:spacing w:after="0"/>
              <w:rPr>
                <w:rFonts w:ascii="Arial" w:hAnsi="Arial" w:cs="Arial"/>
                <w:sz w:val="12"/>
                <w:szCs w:val="12"/>
              </w:rPr>
            </w:pPr>
            <w:r w:rsidRPr="00F45D9E">
              <w:rPr>
                <w:rFonts w:ascii="Arial" w:hAnsi="Arial" w:cs="Arial"/>
                <w:sz w:val="12"/>
                <w:szCs w:val="12"/>
              </w:rPr>
              <w:t> </w:t>
            </w:r>
          </w:p>
        </w:tc>
        <w:tc>
          <w:tcPr>
            <w:tcW w:w="770" w:type="dxa"/>
            <w:gridSpan w:val="2"/>
            <w:tcBorders>
              <w:top w:val="nil"/>
              <w:left w:val="single" w:sz="4" w:space="0" w:color="auto"/>
              <w:bottom w:val="nil"/>
              <w:right w:val="nil"/>
            </w:tcBorders>
            <w:shd w:val="clear" w:color="auto" w:fill="auto"/>
            <w:noWrap/>
            <w:vAlign w:val="bottom"/>
            <w:hideMark/>
          </w:tcPr>
          <w:p w:rsidR="004E4964" w:rsidRPr="00F45D9E" w:rsidRDefault="004E4964" w:rsidP="004E4964">
            <w:pPr>
              <w:spacing w:after="0"/>
              <w:rPr>
                <w:rFonts w:ascii="Arial" w:hAnsi="Arial" w:cs="Arial"/>
                <w:sz w:val="12"/>
                <w:szCs w:val="12"/>
              </w:rPr>
            </w:pPr>
            <w:r w:rsidRPr="00F45D9E">
              <w:rPr>
                <w:rFonts w:ascii="Arial" w:hAnsi="Arial" w:cs="Arial"/>
                <w:sz w:val="12"/>
                <w:szCs w:val="12"/>
              </w:rPr>
              <w:t> </w:t>
            </w:r>
          </w:p>
        </w:tc>
        <w:tc>
          <w:tcPr>
            <w:tcW w:w="236" w:type="dxa"/>
            <w:gridSpan w:val="2"/>
            <w:tcBorders>
              <w:top w:val="nil"/>
              <w:left w:val="nil"/>
              <w:bottom w:val="nil"/>
              <w:right w:val="nil"/>
            </w:tcBorders>
            <w:shd w:val="clear" w:color="auto" w:fill="auto"/>
            <w:noWrap/>
            <w:vAlign w:val="bottom"/>
            <w:hideMark/>
          </w:tcPr>
          <w:p w:rsidR="004E4964" w:rsidRPr="00F45D9E" w:rsidRDefault="004E4964" w:rsidP="004E4964">
            <w:pPr>
              <w:spacing w:after="0"/>
              <w:rPr>
                <w:rFonts w:ascii="Arial" w:hAnsi="Arial" w:cs="Arial"/>
                <w:sz w:val="12"/>
                <w:szCs w:val="12"/>
              </w:rPr>
            </w:pPr>
          </w:p>
        </w:tc>
        <w:tc>
          <w:tcPr>
            <w:tcW w:w="447" w:type="dxa"/>
            <w:gridSpan w:val="2"/>
            <w:tcBorders>
              <w:top w:val="nil"/>
              <w:left w:val="nil"/>
              <w:bottom w:val="nil"/>
              <w:right w:val="nil"/>
            </w:tcBorders>
            <w:shd w:val="clear" w:color="auto" w:fill="auto"/>
            <w:noWrap/>
            <w:vAlign w:val="bottom"/>
            <w:hideMark/>
          </w:tcPr>
          <w:p w:rsidR="004E4964" w:rsidRPr="00F45D9E" w:rsidRDefault="004E4964" w:rsidP="004E4964">
            <w:pPr>
              <w:spacing w:after="0"/>
              <w:rPr>
                <w:rFonts w:ascii="Arial" w:hAnsi="Arial" w:cs="Arial"/>
                <w:sz w:val="12"/>
                <w:szCs w:val="12"/>
              </w:rPr>
            </w:pPr>
          </w:p>
        </w:tc>
        <w:tc>
          <w:tcPr>
            <w:tcW w:w="319" w:type="dxa"/>
            <w:gridSpan w:val="2"/>
            <w:tcBorders>
              <w:top w:val="nil"/>
              <w:left w:val="nil"/>
              <w:bottom w:val="nil"/>
              <w:right w:val="nil"/>
            </w:tcBorders>
            <w:shd w:val="clear" w:color="auto" w:fill="auto"/>
            <w:noWrap/>
            <w:vAlign w:val="bottom"/>
            <w:hideMark/>
          </w:tcPr>
          <w:p w:rsidR="004E4964" w:rsidRPr="00F45D9E" w:rsidRDefault="004E4964" w:rsidP="004E4964">
            <w:pPr>
              <w:spacing w:after="0"/>
              <w:rPr>
                <w:rFonts w:ascii="Arial" w:hAnsi="Arial" w:cs="Arial"/>
                <w:sz w:val="12"/>
                <w:szCs w:val="12"/>
              </w:rPr>
            </w:pPr>
          </w:p>
        </w:tc>
        <w:tc>
          <w:tcPr>
            <w:tcW w:w="641" w:type="dxa"/>
            <w:gridSpan w:val="2"/>
            <w:tcBorders>
              <w:top w:val="nil"/>
              <w:left w:val="nil"/>
              <w:bottom w:val="nil"/>
              <w:right w:val="nil"/>
            </w:tcBorders>
            <w:shd w:val="clear" w:color="auto" w:fill="auto"/>
            <w:noWrap/>
            <w:vAlign w:val="bottom"/>
            <w:hideMark/>
          </w:tcPr>
          <w:p w:rsidR="004E4964" w:rsidRPr="00F45D9E" w:rsidRDefault="004E4964" w:rsidP="004E4964">
            <w:pPr>
              <w:spacing w:after="0"/>
              <w:rPr>
                <w:rFonts w:ascii="Arial" w:hAnsi="Arial" w:cs="Arial"/>
                <w:sz w:val="12"/>
                <w:szCs w:val="12"/>
              </w:rPr>
            </w:pPr>
          </w:p>
        </w:tc>
        <w:tc>
          <w:tcPr>
            <w:tcW w:w="553" w:type="dxa"/>
            <w:gridSpan w:val="2"/>
            <w:tcBorders>
              <w:top w:val="nil"/>
              <w:left w:val="nil"/>
              <w:bottom w:val="nil"/>
              <w:right w:val="nil"/>
            </w:tcBorders>
            <w:shd w:val="clear" w:color="auto" w:fill="auto"/>
            <w:noWrap/>
            <w:vAlign w:val="bottom"/>
            <w:hideMark/>
          </w:tcPr>
          <w:p w:rsidR="004E4964" w:rsidRPr="00F45D9E" w:rsidRDefault="004E4964" w:rsidP="004E4964">
            <w:pPr>
              <w:spacing w:after="0"/>
              <w:rPr>
                <w:rFonts w:ascii="Arial" w:hAnsi="Arial" w:cs="Arial"/>
                <w:sz w:val="12"/>
                <w:szCs w:val="12"/>
              </w:rPr>
            </w:pPr>
          </w:p>
        </w:tc>
        <w:tc>
          <w:tcPr>
            <w:tcW w:w="874" w:type="dxa"/>
            <w:gridSpan w:val="2"/>
            <w:tcBorders>
              <w:top w:val="nil"/>
              <w:left w:val="nil"/>
              <w:bottom w:val="nil"/>
              <w:right w:val="nil"/>
            </w:tcBorders>
            <w:shd w:val="clear" w:color="auto" w:fill="auto"/>
            <w:noWrap/>
            <w:vAlign w:val="bottom"/>
            <w:hideMark/>
          </w:tcPr>
          <w:p w:rsidR="004E4964" w:rsidRPr="00F45D9E" w:rsidRDefault="004E4964" w:rsidP="004E4964">
            <w:pPr>
              <w:spacing w:after="0"/>
              <w:rPr>
                <w:rFonts w:ascii="Arial" w:hAnsi="Arial" w:cs="Arial"/>
                <w:sz w:val="12"/>
                <w:szCs w:val="12"/>
              </w:rPr>
            </w:pPr>
          </w:p>
        </w:tc>
        <w:tc>
          <w:tcPr>
            <w:tcW w:w="851" w:type="dxa"/>
            <w:gridSpan w:val="2"/>
            <w:tcBorders>
              <w:top w:val="nil"/>
              <w:left w:val="nil"/>
              <w:bottom w:val="nil"/>
              <w:right w:val="nil"/>
            </w:tcBorders>
            <w:shd w:val="clear" w:color="auto" w:fill="auto"/>
            <w:noWrap/>
            <w:vAlign w:val="bottom"/>
            <w:hideMark/>
          </w:tcPr>
          <w:p w:rsidR="004E4964" w:rsidRPr="00F45D9E" w:rsidRDefault="004E4964" w:rsidP="004E4964">
            <w:pPr>
              <w:spacing w:after="0"/>
              <w:rPr>
                <w:rFonts w:ascii="Arial" w:hAnsi="Arial" w:cs="Arial"/>
                <w:sz w:val="12"/>
                <w:szCs w:val="12"/>
              </w:rPr>
            </w:pPr>
          </w:p>
        </w:tc>
        <w:tc>
          <w:tcPr>
            <w:tcW w:w="589" w:type="dxa"/>
            <w:gridSpan w:val="2"/>
            <w:tcBorders>
              <w:top w:val="nil"/>
              <w:left w:val="nil"/>
              <w:bottom w:val="nil"/>
              <w:right w:val="nil"/>
            </w:tcBorders>
            <w:shd w:val="clear" w:color="auto" w:fill="auto"/>
            <w:noWrap/>
            <w:vAlign w:val="bottom"/>
            <w:hideMark/>
          </w:tcPr>
          <w:p w:rsidR="004E4964" w:rsidRPr="00F45D9E" w:rsidRDefault="004E4964" w:rsidP="004E4964">
            <w:pPr>
              <w:spacing w:after="0"/>
              <w:rPr>
                <w:rFonts w:ascii="Arial" w:hAnsi="Arial" w:cs="Arial"/>
                <w:sz w:val="12"/>
                <w:szCs w:val="12"/>
              </w:rPr>
            </w:pPr>
          </w:p>
        </w:tc>
        <w:tc>
          <w:tcPr>
            <w:tcW w:w="1650" w:type="dxa"/>
            <w:gridSpan w:val="2"/>
            <w:tcBorders>
              <w:top w:val="nil"/>
              <w:left w:val="nil"/>
              <w:bottom w:val="nil"/>
              <w:right w:val="single" w:sz="4" w:space="0" w:color="auto"/>
            </w:tcBorders>
            <w:shd w:val="clear" w:color="auto" w:fill="auto"/>
            <w:noWrap/>
            <w:vAlign w:val="bottom"/>
            <w:hideMark/>
          </w:tcPr>
          <w:p w:rsidR="004E4964" w:rsidRPr="00F45D9E" w:rsidRDefault="004E4964" w:rsidP="004E4964">
            <w:pPr>
              <w:spacing w:after="0"/>
              <w:rPr>
                <w:rFonts w:ascii="Arial" w:hAnsi="Arial" w:cs="Arial"/>
                <w:sz w:val="12"/>
                <w:szCs w:val="12"/>
              </w:rPr>
            </w:pPr>
            <w:r w:rsidRPr="00F45D9E">
              <w:rPr>
                <w:rFonts w:ascii="Arial" w:hAnsi="Arial" w:cs="Arial"/>
                <w:sz w:val="12"/>
                <w:szCs w:val="12"/>
              </w:rPr>
              <w:t> </w:t>
            </w:r>
          </w:p>
        </w:tc>
        <w:tc>
          <w:tcPr>
            <w:tcW w:w="275" w:type="dxa"/>
            <w:gridSpan w:val="4"/>
            <w:tcBorders>
              <w:top w:val="nil"/>
              <w:left w:val="nil"/>
              <w:bottom w:val="nil"/>
              <w:right w:val="nil"/>
            </w:tcBorders>
            <w:shd w:val="clear" w:color="auto" w:fill="auto"/>
            <w:noWrap/>
            <w:vAlign w:val="bottom"/>
            <w:hideMark/>
          </w:tcPr>
          <w:p w:rsidR="004E4964" w:rsidRPr="00F45D9E" w:rsidRDefault="004E4964" w:rsidP="004E4964">
            <w:pPr>
              <w:spacing w:after="0"/>
              <w:rPr>
                <w:rFonts w:ascii="Arial" w:hAnsi="Arial" w:cs="Arial"/>
                <w:sz w:val="12"/>
                <w:szCs w:val="12"/>
              </w:rPr>
            </w:pPr>
          </w:p>
        </w:tc>
        <w:tc>
          <w:tcPr>
            <w:tcW w:w="1925" w:type="dxa"/>
            <w:gridSpan w:val="3"/>
            <w:tcBorders>
              <w:top w:val="nil"/>
              <w:left w:val="nil"/>
              <w:bottom w:val="nil"/>
              <w:right w:val="single" w:sz="12" w:space="0" w:color="auto"/>
            </w:tcBorders>
            <w:shd w:val="clear" w:color="auto" w:fill="auto"/>
            <w:noWrap/>
            <w:vAlign w:val="bottom"/>
            <w:hideMark/>
          </w:tcPr>
          <w:p w:rsidR="004E4964" w:rsidRPr="00F45D9E" w:rsidRDefault="004E4964" w:rsidP="004E4964">
            <w:pPr>
              <w:spacing w:after="0"/>
              <w:rPr>
                <w:rFonts w:ascii="Arial" w:hAnsi="Arial" w:cs="Arial"/>
                <w:sz w:val="12"/>
                <w:szCs w:val="12"/>
              </w:rPr>
            </w:pPr>
            <w:r w:rsidRPr="00F45D9E">
              <w:rPr>
                <w:rFonts w:ascii="Arial" w:hAnsi="Arial" w:cs="Arial"/>
                <w:sz w:val="12"/>
                <w:szCs w:val="12"/>
              </w:rPr>
              <w:t> </w:t>
            </w:r>
          </w:p>
        </w:tc>
      </w:tr>
      <w:tr w:rsidR="004E4964" w:rsidRPr="00F45D9E" w:rsidTr="004E4964">
        <w:trPr>
          <w:trHeight w:val="255"/>
          <w:jc w:val="center"/>
        </w:trPr>
        <w:tc>
          <w:tcPr>
            <w:tcW w:w="1320" w:type="dxa"/>
            <w:tcBorders>
              <w:top w:val="nil"/>
              <w:left w:val="single" w:sz="12" w:space="0" w:color="auto"/>
              <w:bottom w:val="nil"/>
              <w:right w:val="nil"/>
            </w:tcBorders>
            <w:shd w:val="clear" w:color="auto" w:fill="auto"/>
            <w:noWrap/>
            <w:vAlign w:val="bottom"/>
            <w:hideMark/>
          </w:tcPr>
          <w:p w:rsidR="004E4964" w:rsidRPr="00F45D9E" w:rsidRDefault="004E4964" w:rsidP="004E4964">
            <w:pPr>
              <w:spacing w:after="0"/>
              <w:rPr>
                <w:rFonts w:ascii="Arial" w:hAnsi="Arial" w:cs="Arial"/>
                <w:sz w:val="12"/>
                <w:szCs w:val="12"/>
              </w:rPr>
            </w:pPr>
            <w:r w:rsidRPr="00F45D9E">
              <w:rPr>
                <w:rFonts w:ascii="Arial" w:hAnsi="Arial" w:cs="Arial"/>
                <w:sz w:val="12"/>
                <w:szCs w:val="12"/>
              </w:rPr>
              <w:t> </w:t>
            </w:r>
          </w:p>
        </w:tc>
        <w:tc>
          <w:tcPr>
            <w:tcW w:w="770" w:type="dxa"/>
            <w:gridSpan w:val="2"/>
            <w:tcBorders>
              <w:top w:val="nil"/>
              <w:left w:val="single" w:sz="4" w:space="0" w:color="auto"/>
              <w:bottom w:val="nil"/>
              <w:right w:val="nil"/>
            </w:tcBorders>
            <w:shd w:val="clear" w:color="auto" w:fill="auto"/>
            <w:noWrap/>
            <w:vAlign w:val="bottom"/>
            <w:hideMark/>
          </w:tcPr>
          <w:p w:rsidR="004E4964" w:rsidRPr="00F45D9E" w:rsidRDefault="004E4964" w:rsidP="004E4964">
            <w:pPr>
              <w:spacing w:after="0"/>
              <w:rPr>
                <w:rFonts w:ascii="Arial" w:hAnsi="Arial" w:cs="Arial"/>
                <w:sz w:val="12"/>
                <w:szCs w:val="12"/>
              </w:rPr>
            </w:pPr>
            <w:r w:rsidRPr="00F45D9E">
              <w:rPr>
                <w:rFonts w:ascii="Arial" w:hAnsi="Arial" w:cs="Arial"/>
                <w:sz w:val="12"/>
                <w:szCs w:val="12"/>
              </w:rPr>
              <w:t> </w:t>
            </w:r>
          </w:p>
        </w:tc>
        <w:tc>
          <w:tcPr>
            <w:tcW w:w="236" w:type="dxa"/>
            <w:gridSpan w:val="2"/>
            <w:tcBorders>
              <w:top w:val="nil"/>
              <w:left w:val="nil"/>
              <w:bottom w:val="nil"/>
              <w:right w:val="nil"/>
            </w:tcBorders>
            <w:shd w:val="clear" w:color="auto" w:fill="auto"/>
            <w:noWrap/>
            <w:vAlign w:val="bottom"/>
            <w:hideMark/>
          </w:tcPr>
          <w:p w:rsidR="004E4964" w:rsidRPr="00F45D9E" w:rsidRDefault="004E4964" w:rsidP="004E4964">
            <w:pPr>
              <w:spacing w:after="0"/>
              <w:rPr>
                <w:rFonts w:ascii="Arial" w:hAnsi="Arial" w:cs="Arial"/>
                <w:sz w:val="12"/>
                <w:szCs w:val="12"/>
              </w:rPr>
            </w:pPr>
          </w:p>
        </w:tc>
        <w:tc>
          <w:tcPr>
            <w:tcW w:w="447" w:type="dxa"/>
            <w:gridSpan w:val="2"/>
            <w:tcBorders>
              <w:top w:val="nil"/>
              <w:left w:val="nil"/>
              <w:bottom w:val="nil"/>
              <w:right w:val="nil"/>
            </w:tcBorders>
            <w:shd w:val="clear" w:color="auto" w:fill="auto"/>
            <w:noWrap/>
            <w:vAlign w:val="bottom"/>
            <w:hideMark/>
          </w:tcPr>
          <w:p w:rsidR="004E4964" w:rsidRPr="00F45D9E" w:rsidRDefault="004E4964" w:rsidP="004E4964">
            <w:pPr>
              <w:spacing w:after="0"/>
              <w:rPr>
                <w:rFonts w:ascii="Arial" w:hAnsi="Arial" w:cs="Arial"/>
                <w:sz w:val="12"/>
                <w:szCs w:val="12"/>
              </w:rPr>
            </w:pPr>
          </w:p>
        </w:tc>
        <w:tc>
          <w:tcPr>
            <w:tcW w:w="319" w:type="dxa"/>
            <w:gridSpan w:val="2"/>
            <w:tcBorders>
              <w:top w:val="nil"/>
              <w:left w:val="nil"/>
              <w:bottom w:val="nil"/>
              <w:right w:val="nil"/>
            </w:tcBorders>
            <w:shd w:val="clear" w:color="auto" w:fill="auto"/>
            <w:noWrap/>
            <w:vAlign w:val="bottom"/>
            <w:hideMark/>
          </w:tcPr>
          <w:p w:rsidR="004E4964" w:rsidRPr="00F45D9E" w:rsidRDefault="004E4964" w:rsidP="004E4964">
            <w:pPr>
              <w:spacing w:after="0"/>
              <w:rPr>
                <w:rFonts w:ascii="Arial" w:hAnsi="Arial" w:cs="Arial"/>
                <w:sz w:val="12"/>
                <w:szCs w:val="12"/>
              </w:rPr>
            </w:pPr>
          </w:p>
        </w:tc>
        <w:tc>
          <w:tcPr>
            <w:tcW w:w="641" w:type="dxa"/>
            <w:gridSpan w:val="2"/>
            <w:tcBorders>
              <w:top w:val="nil"/>
              <w:left w:val="nil"/>
              <w:bottom w:val="nil"/>
              <w:right w:val="nil"/>
            </w:tcBorders>
            <w:shd w:val="clear" w:color="auto" w:fill="auto"/>
            <w:noWrap/>
            <w:vAlign w:val="bottom"/>
            <w:hideMark/>
          </w:tcPr>
          <w:p w:rsidR="004E4964" w:rsidRPr="00F45D9E" w:rsidRDefault="004E4964" w:rsidP="004E4964">
            <w:pPr>
              <w:spacing w:after="0"/>
              <w:rPr>
                <w:rFonts w:ascii="Arial" w:hAnsi="Arial" w:cs="Arial"/>
                <w:sz w:val="12"/>
                <w:szCs w:val="12"/>
              </w:rPr>
            </w:pPr>
          </w:p>
        </w:tc>
        <w:tc>
          <w:tcPr>
            <w:tcW w:w="553" w:type="dxa"/>
            <w:gridSpan w:val="2"/>
            <w:tcBorders>
              <w:top w:val="nil"/>
              <w:left w:val="nil"/>
              <w:bottom w:val="nil"/>
              <w:right w:val="nil"/>
            </w:tcBorders>
            <w:shd w:val="clear" w:color="auto" w:fill="auto"/>
            <w:noWrap/>
            <w:vAlign w:val="bottom"/>
            <w:hideMark/>
          </w:tcPr>
          <w:p w:rsidR="004E4964" w:rsidRPr="00F45D9E" w:rsidRDefault="004E4964" w:rsidP="004E4964">
            <w:pPr>
              <w:spacing w:after="0"/>
              <w:rPr>
                <w:rFonts w:ascii="Arial" w:hAnsi="Arial" w:cs="Arial"/>
                <w:sz w:val="12"/>
                <w:szCs w:val="12"/>
              </w:rPr>
            </w:pPr>
          </w:p>
        </w:tc>
        <w:tc>
          <w:tcPr>
            <w:tcW w:w="874" w:type="dxa"/>
            <w:gridSpan w:val="2"/>
            <w:tcBorders>
              <w:top w:val="nil"/>
              <w:left w:val="nil"/>
              <w:bottom w:val="nil"/>
              <w:right w:val="nil"/>
            </w:tcBorders>
            <w:shd w:val="clear" w:color="auto" w:fill="auto"/>
            <w:noWrap/>
            <w:vAlign w:val="bottom"/>
            <w:hideMark/>
          </w:tcPr>
          <w:p w:rsidR="004E4964" w:rsidRPr="00F45D9E" w:rsidRDefault="004E4964" w:rsidP="004E4964">
            <w:pPr>
              <w:spacing w:after="0"/>
              <w:rPr>
                <w:rFonts w:ascii="Arial" w:hAnsi="Arial" w:cs="Arial"/>
                <w:sz w:val="12"/>
                <w:szCs w:val="12"/>
              </w:rPr>
            </w:pPr>
          </w:p>
        </w:tc>
        <w:tc>
          <w:tcPr>
            <w:tcW w:w="851" w:type="dxa"/>
            <w:gridSpan w:val="2"/>
            <w:tcBorders>
              <w:top w:val="nil"/>
              <w:left w:val="nil"/>
              <w:bottom w:val="nil"/>
              <w:right w:val="nil"/>
            </w:tcBorders>
            <w:shd w:val="clear" w:color="auto" w:fill="auto"/>
            <w:noWrap/>
            <w:vAlign w:val="bottom"/>
            <w:hideMark/>
          </w:tcPr>
          <w:p w:rsidR="004E4964" w:rsidRPr="00F45D9E" w:rsidRDefault="004E4964" w:rsidP="004E4964">
            <w:pPr>
              <w:spacing w:after="0"/>
              <w:rPr>
                <w:rFonts w:ascii="Arial" w:hAnsi="Arial" w:cs="Arial"/>
                <w:sz w:val="12"/>
                <w:szCs w:val="12"/>
              </w:rPr>
            </w:pPr>
          </w:p>
        </w:tc>
        <w:tc>
          <w:tcPr>
            <w:tcW w:w="589" w:type="dxa"/>
            <w:gridSpan w:val="2"/>
            <w:tcBorders>
              <w:top w:val="nil"/>
              <w:left w:val="nil"/>
              <w:bottom w:val="nil"/>
              <w:right w:val="nil"/>
            </w:tcBorders>
            <w:shd w:val="clear" w:color="auto" w:fill="auto"/>
            <w:noWrap/>
            <w:vAlign w:val="bottom"/>
            <w:hideMark/>
          </w:tcPr>
          <w:p w:rsidR="004E4964" w:rsidRPr="00F45D9E" w:rsidRDefault="004E4964" w:rsidP="004E4964">
            <w:pPr>
              <w:spacing w:after="0"/>
              <w:rPr>
                <w:rFonts w:ascii="Arial" w:hAnsi="Arial" w:cs="Arial"/>
                <w:sz w:val="12"/>
                <w:szCs w:val="12"/>
              </w:rPr>
            </w:pPr>
          </w:p>
        </w:tc>
        <w:tc>
          <w:tcPr>
            <w:tcW w:w="1650" w:type="dxa"/>
            <w:gridSpan w:val="2"/>
            <w:tcBorders>
              <w:top w:val="nil"/>
              <w:left w:val="nil"/>
              <w:bottom w:val="nil"/>
              <w:right w:val="single" w:sz="4" w:space="0" w:color="auto"/>
            </w:tcBorders>
            <w:shd w:val="clear" w:color="auto" w:fill="auto"/>
            <w:noWrap/>
            <w:vAlign w:val="bottom"/>
            <w:hideMark/>
          </w:tcPr>
          <w:p w:rsidR="004E4964" w:rsidRPr="00F45D9E" w:rsidRDefault="004E4964" w:rsidP="004E4964">
            <w:pPr>
              <w:spacing w:after="0"/>
              <w:rPr>
                <w:rFonts w:ascii="Arial" w:hAnsi="Arial" w:cs="Arial"/>
                <w:sz w:val="12"/>
                <w:szCs w:val="12"/>
              </w:rPr>
            </w:pPr>
            <w:r w:rsidRPr="00F45D9E">
              <w:rPr>
                <w:rFonts w:ascii="Arial" w:hAnsi="Arial" w:cs="Arial"/>
                <w:sz w:val="12"/>
                <w:szCs w:val="12"/>
              </w:rPr>
              <w:t> </w:t>
            </w:r>
          </w:p>
        </w:tc>
        <w:tc>
          <w:tcPr>
            <w:tcW w:w="275" w:type="dxa"/>
            <w:gridSpan w:val="4"/>
            <w:tcBorders>
              <w:top w:val="nil"/>
              <w:left w:val="nil"/>
              <w:bottom w:val="nil"/>
              <w:right w:val="nil"/>
            </w:tcBorders>
            <w:shd w:val="clear" w:color="auto" w:fill="auto"/>
            <w:noWrap/>
            <w:vAlign w:val="bottom"/>
            <w:hideMark/>
          </w:tcPr>
          <w:p w:rsidR="004E4964" w:rsidRPr="00F45D9E" w:rsidRDefault="004E4964" w:rsidP="004E4964">
            <w:pPr>
              <w:spacing w:after="0"/>
              <w:rPr>
                <w:rFonts w:ascii="Arial" w:hAnsi="Arial" w:cs="Arial"/>
                <w:sz w:val="12"/>
                <w:szCs w:val="12"/>
              </w:rPr>
            </w:pPr>
          </w:p>
        </w:tc>
        <w:tc>
          <w:tcPr>
            <w:tcW w:w="1925" w:type="dxa"/>
            <w:gridSpan w:val="3"/>
            <w:tcBorders>
              <w:top w:val="nil"/>
              <w:left w:val="nil"/>
              <w:bottom w:val="nil"/>
              <w:right w:val="single" w:sz="12" w:space="0" w:color="auto"/>
            </w:tcBorders>
            <w:shd w:val="clear" w:color="auto" w:fill="auto"/>
            <w:noWrap/>
            <w:vAlign w:val="bottom"/>
            <w:hideMark/>
          </w:tcPr>
          <w:p w:rsidR="004E4964" w:rsidRPr="00F45D9E" w:rsidRDefault="004E4964" w:rsidP="004E4964">
            <w:pPr>
              <w:spacing w:after="0"/>
              <w:rPr>
                <w:rFonts w:ascii="Arial" w:hAnsi="Arial" w:cs="Arial"/>
                <w:sz w:val="12"/>
                <w:szCs w:val="12"/>
              </w:rPr>
            </w:pPr>
            <w:r w:rsidRPr="00F45D9E">
              <w:rPr>
                <w:rFonts w:ascii="Arial" w:hAnsi="Arial" w:cs="Arial"/>
                <w:sz w:val="12"/>
                <w:szCs w:val="12"/>
              </w:rPr>
              <w:t> </w:t>
            </w:r>
          </w:p>
        </w:tc>
      </w:tr>
      <w:tr w:rsidR="004E4964" w:rsidRPr="00F45D9E" w:rsidTr="004E4964">
        <w:trPr>
          <w:trHeight w:val="255"/>
          <w:jc w:val="center"/>
        </w:trPr>
        <w:tc>
          <w:tcPr>
            <w:tcW w:w="1320" w:type="dxa"/>
            <w:tcBorders>
              <w:top w:val="nil"/>
              <w:left w:val="single" w:sz="12" w:space="0" w:color="auto"/>
              <w:bottom w:val="nil"/>
              <w:right w:val="nil"/>
            </w:tcBorders>
            <w:shd w:val="clear" w:color="auto" w:fill="auto"/>
            <w:noWrap/>
            <w:vAlign w:val="bottom"/>
            <w:hideMark/>
          </w:tcPr>
          <w:p w:rsidR="004E4964" w:rsidRPr="00F45D9E" w:rsidRDefault="004E4964" w:rsidP="004E4964">
            <w:pPr>
              <w:spacing w:after="0"/>
              <w:rPr>
                <w:rFonts w:ascii="Arial" w:hAnsi="Arial" w:cs="Arial"/>
                <w:sz w:val="12"/>
                <w:szCs w:val="12"/>
              </w:rPr>
            </w:pPr>
            <w:r w:rsidRPr="00F45D9E">
              <w:rPr>
                <w:rFonts w:ascii="Arial" w:hAnsi="Arial" w:cs="Arial"/>
                <w:sz w:val="12"/>
                <w:szCs w:val="12"/>
              </w:rPr>
              <w:t> </w:t>
            </w:r>
          </w:p>
        </w:tc>
        <w:tc>
          <w:tcPr>
            <w:tcW w:w="770" w:type="dxa"/>
            <w:gridSpan w:val="2"/>
            <w:tcBorders>
              <w:top w:val="nil"/>
              <w:left w:val="single" w:sz="4" w:space="0" w:color="auto"/>
              <w:bottom w:val="single" w:sz="4" w:space="0" w:color="auto"/>
              <w:right w:val="nil"/>
            </w:tcBorders>
            <w:shd w:val="clear" w:color="auto" w:fill="auto"/>
            <w:noWrap/>
            <w:vAlign w:val="bottom"/>
            <w:hideMark/>
          </w:tcPr>
          <w:p w:rsidR="004E4964" w:rsidRPr="00F45D9E" w:rsidRDefault="004E4964" w:rsidP="004E4964">
            <w:pPr>
              <w:spacing w:after="0"/>
              <w:rPr>
                <w:rFonts w:ascii="Arial" w:hAnsi="Arial" w:cs="Arial"/>
                <w:sz w:val="12"/>
                <w:szCs w:val="12"/>
              </w:rPr>
            </w:pPr>
            <w:r w:rsidRPr="00F45D9E">
              <w:rPr>
                <w:rFonts w:ascii="Arial" w:hAnsi="Arial" w:cs="Arial"/>
                <w:sz w:val="12"/>
                <w:szCs w:val="12"/>
              </w:rPr>
              <w:t> </w:t>
            </w:r>
          </w:p>
        </w:tc>
        <w:tc>
          <w:tcPr>
            <w:tcW w:w="236" w:type="dxa"/>
            <w:gridSpan w:val="2"/>
            <w:tcBorders>
              <w:top w:val="nil"/>
              <w:left w:val="nil"/>
              <w:bottom w:val="single" w:sz="4" w:space="0" w:color="auto"/>
              <w:right w:val="nil"/>
            </w:tcBorders>
            <w:shd w:val="clear" w:color="auto" w:fill="auto"/>
            <w:noWrap/>
            <w:vAlign w:val="bottom"/>
            <w:hideMark/>
          </w:tcPr>
          <w:p w:rsidR="004E4964" w:rsidRPr="00F45D9E" w:rsidRDefault="004E4964" w:rsidP="004E4964">
            <w:pPr>
              <w:spacing w:after="0"/>
              <w:rPr>
                <w:rFonts w:ascii="Arial" w:hAnsi="Arial" w:cs="Arial"/>
                <w:sz w:val="12"/>
                <w:szCs w:val="12"/>
              </w:rPr>
            </w:pPr>
            <w:r w:rsidRPr="00F45D9E">
              <w:rPr>
                <w:rFonts w:ascii="Arial" w:hAnsi="Arial" w:cs="Arial"/>
                <w:sz w:val="12"/>
                <w:szCs w:val="12"/>
              </w:rPr>
              <w:t> </w:t>
            </w:r>
          </w:p>
        </w:tc>
        <w:tc>
          <w:tcPr>
            <w:tcW w:w="447" w:type="dxa"/>
            <w:gridSpan w:val="2"/>
            <w:tcBorders>
              <w:top w:val="nil"/>
              <w:left w:val="nil"/>
              <w:bottom w:val="single" w:sz="4" w:space="0" w:color="auto"/>
              <w:right w:val="nil"/>
            </w:tcBorders>
            <w:shd w:val="clear" w:color="auto" w:fill="auto"/>
            <w:noWrap/>
            <w:vAlign w:val="bottom"/>
            <w:hideMark/>
          </w:tcPr>
          <w:p w:rsidR="004E4964" w:rsidRPr="00F45D9E" w:rsidRDefault="004E4964" w:rsidP="004E4964">
            <w:pPr>
              <w:spacing w:after="0"/>
              <w:rPr>
                <w:rFonts w:ascii="Arial" w:hAnsi="Arial" w:cs="Arial"/>
                <w:sz w:val="12"/>
                <w:szCs w:val="12"/>
              </w:rPr>
            </w:pPr>
            <w:r w:rsidRPr="00F45D9E">
              <w:rPr>
                <w:rFonts w:ascii="Arial" w:hAnsi="Arial" w:cs="Arial"/>
                <w:sz w:val="12"/>
                <w:szCs w:val="12"/>
              </w:rPr>
              <w:t> </w:t>
            </w:r>
          </w:p>
        </w:tc>
        <w:tc>
          <w:tcPr>
            <w:tcW w:w="319" w:type="dxa"/>
            <w:gridSpan w:val="2"/>
            <w:tcBorders>
              <w:top w:val="nil"/>
              <w:left w:val="nil"/>
              <w:bottom w:val="single" w:sz="4" w:space="0" w:color="auto"/>
              <w:right w:val="nil"/>
            </w:tcBorders>
            <w:shd w:val="clear" w:color="auto" w:fill="auto"/>
            <w:noWrap/>
            <w:vAlign w:val="bottom"/>
            <w:hideMark/>
          </w:tcPr>
          <w:p w:rsidR="004E4964" w:rsidRPr="00F45D9E" w:rsidRDefault="004E4964" w:rsidP="004E4964">
            <w:pPr>
              <w:spacing w:after="0"/>
              <w:rPr>
                <w:rFonts w:ascii="Arial" w:hAnsi="Arial" w:cs="Arial"/>
                <w:sz w:val="12"/>
                <w:szCs w:val="12"/>
              </w:rPr>
            </w:pPr>
            <w:r w:rsidRPr="00F45D9E">
              <w:rPr>
                <w:rFonts w:ascii="Arial" w:hAnsi="Arial" w:cs="Arial"/>
                <w:sz w:val="12"/>
                <w:szCs w:val="12"/>
              </w:rPr>
              <w:t> </w:t>
            </w:r>
          </w:p>
        </w:tc>
        <w:tc>
          <w:tcPr>
            <w:tcW w:w="641" w:type="dxa"/>
            <w:gridSpan w:val="2"/>
            <w:tcBorders>
              <w:top w:val="nil"/>
              <w:left w:val="nil"/>
              <w:bottom w:val="single" w:sz="4" w:space="0" w:color="auto"/>
              <w:right w:val="nil"/>
            </w:tcBorders>
            <w:shd w:val="clear" w:color="auto" w:fill="auto"/>
            <w:noWrap/>
            <w:vAlign w:val="bottom"/>
            <w:hideMark/>
          </w:tcPr>
          <w:p w:rsidR="004E4964" w:rsidRPr="00F45D9E" w:rsidRDefault="004E4964" w:rsidP="004E4964">
            <w:pPr>
              <w:spacing w:after="0"/>
              <w:rPr>
                <w:rFonts w:ascii="Arial" w:hAnsi="Arial" w:cs="Arial"/>
                <w:sz w:val="12"/>
                <w:szCs w:val="12"/>
              </w:rPr>
            </w:pPr>
            <w:r w:rsidRPr="00F45D9E">
              <w:rPr>
                <w:rFonts w:ascii="Arial" w:hAnsi="Arial" w:cs="Arial"/>
                <w:sz w:val="12"/>
                <w:szCs w:val="12"/>
              </w:rPr>
              <w:t> </w:t>
            </w:r>
          </w:p>
        </w:tc>
        <w:tc>
          <w:tcPr>
            <w:tcW w:w="553" w:type="dxa"/>
            <w:gridSpan w:val="2"/>
            <w:tcBorders>
              <w:top w:val="nil"/>
              <w:left w:val="nil"/>
              <w:bottom w:val="single" w:sz="4" w:space="0" w:color="auto"/>
              <w:right w:val="nil"/>
            </w:tcBorders>
            <w:shd w:val="clear" w:color="auto" w:fill="auto"/>
            <w:noWrap/>
            <w:vAlign w:val="bottom"/>
            <w:hideMark/>
          </w:tcPr>
          <w:p w:rsidR="004E4964" w:rsidRPr="00F45D9E" w:rsidRDefault="004E4964" w:rsidP="004E4964">
            <w:pPr>
              <w:spacing w:after="0"/>
              <w:rPr>
                <w:rFonts w:ascii="Arial" w:hAnsi="Arial" w:cs="Arial"/>
                <w:sz w:val="12"/>
                <w:szCs w:val="12"/>
              </w:rPr>
            </w:pPr>
            <w:r w:rsidRPr="00F45D9E">
              <w:rPr>
                <w:rFonts w:ascii="Arial" w:hAnsi="Arial" w:cs="Arial"/>
                <w:sz w:val="12"/>
                <w:szCs w:val="12"/>
              </w:rPr>
              <w:t> </w:t>
            </w:r>
          </w:p>
        </w:tc>
        <w:tc>
          <w:tcPr>
            <w:tcW w:w="874" w:type="dxa"/>
            <w:gridSpan w:val="2"/>
            <w:tcBorders>
              <w:top w:val="nil"/>
              <w:left w:val="nil"/>
              <w:bottom w:val="single" w:sz="4" w:space="0" w:color="auto"/>
              <w:right w:val="nil"/>
            </w:tcBorders>
            <w:shd w:val="clear" w:color="auto" w:fill="auto"/>
            <w:noWrap/>
            <w:vAlign w:val="bottom"/>
            <w:hideMark/>
          </w:tcPr>
          <w:p w:rsidR="004E4964" w:rsidRPr="00F45D9E" w:rsidRDefault="004E4964" w:rsidP="004E4964">
            <w:pPr>
              <w:spacing w:after="0"/>
              <w:rPr>
                <w:rFonts w:ascii="Arial" w:hAnsi="Arial" w:cs="Arial"/>
                <w:sz w:val="12"/>
                <w:szCs w:val="12"/>
              </w:rPr>
            </w:pPr>
            <w:r w:rsidRPr="00F45D9E">
              <w:rPr>
                <w:rFonts w:ascii="Arial" w:hAnsi="Arial" w:cs="Arial"/>
                <w:sz w:val="12"/>
                <w:szCs w:val="12"/>
              </w:rPr>
              <w:t> </w:t>
            </w:r>
          </w:p>
        </w:tc>
        <w:tc>
          <w:tcPr>
            <w:tcW w:w="851" w:type="dxa"/>
            <w:gridSpan w:val="2"/>
            <w:tcBorders>
              <w:top w:val="nil"/>
              <w:left w:val="nil"/>
              <w:bottom w:val="single" w:sz="4" w:space="0" w:color="auto"/>
              <w:right w:val="nil"/>
            </w:tcBorders>
            <w:shd w:val="clear" w:color="auto" w:fill="auto"/>
            <w:noWrap/>
            <w:vAlign w:val="bottom"/>
            <w:hideMark/>
          </w:tcPr>
          <w:p w:rsidR="004E4964" w:rsidRPr="00F45D9E" w:rsidRDefault="004E4964" w:rsidP="004E4964">
            <w:pPr>
              <w:spacing w:after="0"/>
              <w:rPr>
                <w:rFonts w:ascii="Arial" w:hAnsi="Arial" w:cs="Arial"/>
                <w:sz w:val="12"/>
                <w:szCs w:val="12"/>
              </w:rPr>
            </w:pPr>
            <w:r w:rsidRPr="00F45D9E">
              <w:rPr>
                <w:rFonts w:ascii="Arial" w:hAnsi="Arial" w:cs="Arial"/>
                <w:sz w:val="12"/>
                <w:szCs w:val="12"/>
              </w:rPr>
              <w:t> </w:t>
            </w:r>
          </w:p>
        </w:tc>
        <w:tc>
          <w:tcPr>
            <w:tcW w:w="589" w:type="dxa"/>
            <w:gridSpan w:val="2"/>
            <w:tcBorders>
              <w:top w:val="nil"/>
              <w:left w:val="nil"/>
              <w:bottom w:val="single" w:sz="4" w:space="0" w:color="auto"/>
              <w:right w:val="nil"/>
            </w:tcBorders>
            <w:shd w:val="clear" w:color="auto" w:fill="auto"/>
            <w:noWrap/>
            <w:vAlign w:val="bottom"/>
            <w:hideMark/>
          </w:tcPr>
          <w:p w:rsidR="004E4964" w:rsidRPr="00F45D9E" w:rsidRDefault="004E4964" w:rsidP="004E4964">
            <w:pPr>
              <w:spacing w:after="0"/>
              <w:rPr>
                <w:rFonts w:ascii="Arial" w:hAnsi="Arial" w:cs="Arial"/>
                <w:sz w:val="12"/>
                <w:szCs w:val="12"/>
              </w:rPr>
            </w:pPr>
            <w:r w:rsidRPr="00F45D9E">
              <w:rPr>
                <w:rFonts w:ascii="Arial" w:hAnsi="Arial" w:cs="Arial"/>
                <w:sz w:val="12"/>
                <w:szCs w:val="12"/>
              </w:rPr>
              <w:t> </w:t>
            </w:r>
          </w:p>
        </w:tc>
        <w:tc>
          <w:tcPr>
            <w:tcW w:w="1650" w:type="dxa"/>
            <w:gridSpan w:val="2"/>
            <w:tcBorders>
              <w:top w:val="nil"/>
              <w:left w:val="nil"/>
              <w:bottom w:val="single" w:sz="4" w:space="0" w:color="auto"/>
              <w:right w:val="single" w:sz="4" w:space="0" w:color="auto"/>
            </w:tcBorders>
            <w:shd w:val="clear" w:color="auto" w:fill="auto"/>
            <w:noWrap/>
            <w:vAlign w:val="bottom"/>
            <w:hideMark/>
          </w:tcPr>
          <w:p w:rsidR="004E4964" w:rsidRPr="00F45D9E" w:rsidRDefault="004E4964" w:rsidP="004E4964">
            <w:pPr>
              <w:spacing w:after="0"/>
              <w:rPr>
                <w:rFonts w:ascii="Arial" w:hAnsi="Arial" w:cs="Arial"/>
                <w:sz w:val="12"/>
                <w:szCs w:val="12"/>
              </w:rPr>
            </w:pPr>
            <w:r w:rsidRPr="00F45D9E">
              <w:rPr>
                <w:rFonts w:ascii="Arial" w:hAnsi="Arial" w:cs="Arial"/>
                <w:sz w:val="12"/>
                <w:szCs w:val="12"/>
              </w:rPr>
              <w:t> </w:t>
            </w:r>
          </w:p>
        </w:tc>
        <w:tc>
          <w:tcPr>
            <w:tcW w:w="275" w:type="dxa"/>
            <w:gridSpan w:val="4"/>
            <w:tcBorders>
              <w:top w:val="nil"/>
              <w:left w:val="nil"/>
              <w:bottom w:val="nil"/>
              <w:right w:val="nil"/>
            </w:tcBorders>
            <w:shd w:val="clear" w:color="auto" w:fill="auto"/>
            <w:noWrap/>
            <w:vAlign w:val="bottom"/>
            <w:hideMark/>
          </w:tcPr>
          <w:p w:rsidR="004E4964" w:rsidRPr="00F45D9E" w:rsidRDefault="004E4964" w:rsidP="004E4964">
            <w:pPr>
              <w:spacing w:after="0"/>
              <w:rPr>
                <w:rFonts w:ascii="Arial" w:hAnsi="Arial" w:cs="Arial"/>
                <w:sz w:val="12"/>
                <w:szCs w:val="12"/>
              </w:rPr>
            </w:pPr>
          </w:p>
        </w:tc>
        <w:tc>
          <w:tcPr>
            <w:tcW w:w="1925" w:type="dxa"/>
            <w:gridSpan w:val="3"/>
            <w:tcBorders>
              <w:top w:val="nil"/>
              <w:left w:val="nil"/>
              <w:bottom w:val="nil"/>
              <w:right w:val="single" w:sz="12" w:space="0" w:color="auto"/>
            </w:tcBorders>
            <w:shd w:val="clear" w:color="auto" w:fill="auto"/>
            <w:noWrap/>
            <w:vAlign w:val="bottom"/>
            <w:hideMark/>
          </w:tcPr>
          <w:p w:rsidR="004E4964" w:rsidRPr="00F45D9E" w:rsidRDefault="004E4964" w:rsidP="004E4964">
            <w:pPr>
              <w:spacing w:after="0"/>
              <w:rPr>
                <w:rFonts w:ascii="Arial" w:hAnsi="Arial" w:cs="Arial"/>
                <w:sz w:val="12"/>
                <w:szCs w:val="12"/>
              </w:rPr>
            </w:pPr>
            <w:r w:rsidRPr="00F45D9E">
              <w:rPr>
                <w:rFonts w:ascii="Arial" w:hAnsi="Arial" w:cs="Arial"/>
                <w:sz w:val="12"/>
                <w:szCs w:val="12"/>
              </w:rPr>
              <w:t> </w:t>
            </w:r>
          </w:p>
        </w:tc>
      </w:tr>
      <w:tr w:rsidR="004E4964" w:rsidRPr="00F45D9E" w:rsidTr="004E4964">
        <w:trPr>
          <w:trHeight w:val="270"/>
          <w:jc w:val="center"/>
        </w:trPr>
        <w:tc>
          <w:tcPr>
            <w:tcW w:w="1320" w:type="dxa"/>
            <w:tcBorders>
              <w:top w:val="nil"/>
              <w:left w:val="single" w:sz="12" w:space="0" w:color="auto"/>
              <w:bottom w:val="single" w:sz="12" w:space="0" w:color="auto"/>
              <w:right w:val="nil"/>
            </w:tcBorders>
            <w:shd w:val="clear" w:color="auto" w:fill="auto"/>
            <w:noWrap/>
            <w:vAlign w:val="bottom"/>
            <w:hideMark/>
          </w:tcPr>
          <w:p w:rsidR="004E4964" w:rsidRPr="00F45D9E" w:rsidRDefault="004E4964" w:rsidP="004E4964">
            <w:pPr>
              <w:spacing w:after="0"/>
              <w:rPr>
                <w:rFonts w:ascii="Arial" w:hAnsi="Arial" w:cs="Arial"/>
                <w:sz w:val="12"/>
                <w:szCs w:val="12"/>
              </w:rPr>
            </w:pPr>
            <w:r w:rsidRPr="00F45D9E">
              <w:rPr>
                <w:rFonts w:ascii="Arial" w:hAnsi="Arial" w:cs="Arial"/>
                <w:sz w:val="12"/>
                <w:szCs w:val="12"/>
              </w:rPr>
              <w:t> </w:t>
            </w:r>
          </w:p>
        </w:tc>
        <w:tc>
          <w:tcPr>
            <w:tcW w:w="770" w:type="dxa"/>
            <w:gridSpan w:val="2"/>
            <w:tcBorders>
              <w:top w:val="nil"/>
              <w:left w:val="nil"/>
              <w:bottom w:val="single" w:sz="12" w:space="0" w:color="auto"/>
              <w:right w:val="nil"/>
            </w:tcBorders>
            <w:shd w:val="clear" w:color="auto" w:fill="auto"/>
            <w:noWrap/>
            <w:vAlign w:val="bottom"/>
            <w:hideMark/>
          </w:tcPr>
          <w:p w:rsidR="004E4964" w:rsidRPr="00F45D9E" w:rsidRDefault="004E4964" w:rsidP="004E4964">
            <w:pPr>
              <w:spacing w:after="0"/>
              <w:rPr>
                <w:rFonts w:ascii="Arial" w:hAnsi="Arial" w:cs="Arial"/>
                <w:sz w:val="12"/>
                <w:szCs w:val="12"/>
              </w:rPr>
            </w:pPr>
            <w:r w:rsidRPr="00F45D9E">
              <w:rPr>
                <w:rFonts w:ascii="Arial" w:hAnsi="Arial" w:cs="Arial"/>
                <w:sz w:val="12"/>
                <w:szCs w:val="12"/>
              </w:rPr>
              <w:t> </w:t>
            </w:r>
          </w:p>
        </w:tc>
        <w:tc>
          <w:tcPr>
            <w:tcW w:w="236" w:type="dxa"/>
            <w:gridSpan w:val="2"/>
            <w:tcBorders>
              <w:top w:val="nil"/>
              <w:left w:val="nil"/>
              <w:bottom w:val="single" w:sz="12" w:space="0" w:color="auto"/>
              <w:right w:val="nil"/>
            </w:tcBorders>
            <w:shd w:val="clear" w:color="auto" w:fill="auto"/>
            <w:noWrap/>
            <w:vAlign w:val="bottom"/>
            <w:hideMark/>
          </w:tcPr>
          <w:p w:rsidR="004E4964" w:rsidRPr="00F45D9E" w:rsidRDefault="004E4964" w:rsidP="004E4964">
            <w:pPr>
              <w:spacing w:after="0"/>
              <w:rPr>
                <w:rFonts w:ascii="Arial" w:hAnsi="Arial" w:cs="Arial"/>
                <w:sz w:val="12"/>
                <w:szCs w:val="12"/>
              </w:rPr>
            </w:pPr>
            <w:r w:rsidRPr="00F45D9E">
              <w:rPr>
                <w:rFonts w:ascii="Arial" w:hAnsi="Arial" w:cs="Arial"/>
                <w:sz w:val="12"/>
                <w:szCs w:val="12"/>
              </w:rPr>
              <w:t> </w:t>
            </w:r>
          </w:p>
        </w:tc>
        <w:tc>
          <w:tcPr>
            <w:tcW w:w="447" w:type="dxa"/>
            <w:gridSpan w:val="2"/>
            <w:tcBorders>
              <w:top w:val="nil"/>
              <w:left w:val="nil"/>
              <w:bottom w:val="single" w:sz="12" w:space="0" w:color="auto"/>
              <w:right w:val="nil"/>
            </w:tcBorders>
            <w:shd w:val="clear" w:color="auto" w:fill="auto"/>
            <w:noWrap/>
            <w:vAlign w:val="bottom"/>
            <w:hideMark/>
          </w:tcPr>
          <w:p w:rsidR="004E4964" w:rsidRPr="00F45D9E" w:rsidRDefault="004E4964" w:rsidP="004E4964">
            <w:pPr>
              <w:spacing w:after="0"/>
              <w:rPr>
                <w:rFonts w:ascii="Arial" w:hAnsi="Arial" w:cs="Arial"/>
                <w:sz w:val="12"/>
                <w:szCs w:val="12"/>
              </w:rPr>
            </w:pPr>
            <w:r w:rsidRPr="00F45D9E">
              <w:rPr>
                <w:rFonts w:ascii="Arial" w:hAnsi="Arial" w:cs="Arial"/>
                <w:sz w:val="12"/>
                <w:szCs w:val="12"/>
              </w:rPr>
              <w:t> </w:t>
            </w:r>
          </w:p>
        </w:tc>
        <w:tc>
          <w:tcPr>
            <w:tcW w:w="319" w:type="dxa"/>
            <w:gridSpan w:val="2"/>
            <w:tcBorders>
              <w:top w:val="nil"/>
              <w:left w:val="nil"/>
              <w:bottom w:val="single" w:sz="12" w:space="0" w:color="auto"/>
              <w:right w:val="nil"/>
            </w:tcBorders>
            <w:shd w:val="clear" w:color="auto" w:fill="auto"/>
            <w:noWrap/>
            <w:vAlign w:val="bottom"/>
            <w:hideMark/>
          </w:tcPr>
          <w:p w:rsidR="004E4964" w:rsidRPr="00F45D9E" w:rsidRDefault="004E4964" w:rsidP="004E4964">
            <w:pPr>
              <w:spacing w:after="0"/>
              <w:rPr>
                <w:rFonts w:ascii="Arial" w:hAnsi="Arial" w:cs="Arial"/>
                <w:sz w:val="12"/>
                <w:szCs w:val="12"/>
              </w:rPr>
            </w:pPr>
            <w:r w:rsidRPr="00F45D9E">
              <w:rPr>
                <w:rFonts w:ascii="Arial" w:hAnsi="Arial" w:cs="Arial"/>
                <w:sz w:val="12"/>
                <w:szCs w:val="12"/>
              </w:rPr>
              <w:t> </w:t>
            </w:r>
          </w:p>
        </w:tc>
        <w:tc>
          <w:tcPr>
            <w:tcW w:w="641" w:type="dxa"/>
            <w:gridSpan w:val="2"/>
            <w:tcBorders>
              <w:top w:val="nil"/>
              <w:left w:val="nil"/>
              <w:bottom w:val="single" w:sz="12" w:space="0" w:color="auto"/>
              <w:right w:val="nil"/>
            </w:tcBorders>
            <w:shd w:val="clear" w:color="auto" w:fill="auto"/>
            <w:noWrap/>
            <w:vAlign w:val="bottom"/>
            <w:hideMark/>
          </w:tcPr>
          <w:p w:rsidR="004E4964" w:rsidRPr="00F45D9E" w:rsidRDefault="004E4964" w:rsidP="004E4964">
            <w:pPr>
              <w:spacing w:after="0"/>
              <w:rPr>
                <w:rFonts w:ascii="Arial" w:hAnsi="Arial" w:cs="Arial"/>
                <w:sz w:val="12"/>
                <w:szCs w:val="12"/>
              </w:rPr>
            </w:pPr>
            <w:r w:rsidRPr="00F45D9E">
              <w:rPr>
                <w:rFonts w:ascii="Arial" w:hAnsi="Arial" w:cs="Arial"/>
                <w:sz w:val="12"/>
                <w:szCs w:val="12"/>
              </w:rPr>
              <w:t> </w:t>
            </w:r>
          </w:p>
        </w:tc>
        <w:tc>
          <w:tcPr>
            <w:tcW w:w="553" w:type="dxa"/>
            <w:gridSpan w:val="2"/>
            <w:tcBorders>
              <w:top w:val="nil"/>
              <w:left w:val="nil"/>
              <w:bottom w:val="single" w:sz="12" w:space="0" w:color="auto"/>
              <w:right w:val="nil"/>
            </w:tcBorders>
            <w:shd w:val="clear" w:color="auto" w:fill="auto"/>
            <w:noWrap/>
            <w:vAlign w:val="bottom"/>
            <w:hideMark/>
          </w:tcPr>
          <w:p w:rsidR="004E4964" w:rsidRPr="00F45D9E" w:rsidRDefault="004E4964" w:rsidP="004E4964">
            <w:pPr>
              <w:spacing w:after="0"/>
              <w:rPr>
                <w:rFonts w:ascii="Arial" w:hAnsi="Arial" w:cs="Arial"/>
                <w:sz w:val="12"/>
                <w:szCs w:val="12"/>
              </w:rPr>
            </w:pPr>
            <w:r w:rsidRPr="00F45D9E">
              <w:rPr>
                <w:rFonts w:ascii="Arial" w:hAnsi="Arial" w:cs="Arial"/>
                <w:sz w:val="12"/>
                <w:szCs w:val="12"/>
              </w:rPr>
              <w:t> </w:t>
            </w:r>
          </w:p>
        </w:tc>
        <w:tc>
          <w:tcPr>
            <w:tcW w:w="874" w:type="dxa"/>
            <w:gridSpan w:val="2"/>
            <w:tcBorders>
              <w:top w:val="nil"/>
              <w:left w:val="nil"/>
              <w:bottom w:val="single" w:sz="12" w:space="0" w:color="auto"/>
              <w:right w:val="nil"/>
            </w:tcBorders>
            <w:shd w:val="clear" w:color="auto" w:fill="auto"/>
            <w:noWrap/>
            <w:vAlign w:val="bottom"/>
            <w:hideMark/>
          </w:tcPr>
          <w:p w:rsidR="004E4964" w:rsidRPr="00F45D9E" w:rsidRDefault="004E4964" w:rsidP="004E4964">
            <w:pPr>
              <w:spacing w:after="0"/>
              <w:rPr>
                <w:rFonts w:ascii="Arial" w:hAnsi="Arial" w:cs="Arial"/>
                <w:sz w:val="12"/>
                <w:szCs w:val="12"/>
              </w:rPr>
            </w:pPr>
            <w:r w:rsidRPr="00F45D9E">
              <w:rPr>
                <w:rFonts w:ascii="Arial" w:hAnsi="Arial" w:cs="Arial"/>
                <w:sz w:val="12"/>
                <w:szCs w:val="12"/>
              </w:rPr>
              <w:t> </w:t>
            </w:r>
          </w:p>
        </w:tc>
        <w:tc>
          <w:tcPr>
            <w:tcW w:w="851" w:type="dxa"/>
            <w:gridSpan w:val="2"/>
            <w:tcBorders>
              <w:top w:val="nil"/>
              <w:left w:val="nil"/>
              <w:bottom w:val="single" w:sz="12" w:space="0" w:color="auto"/>
              <w:right w:val="nil"/>
            </w:tcBorders>
            <w:shd w:val="clear" w:color="auto" w:fill="auto"/>
            <w:noWrap/>
            <w:vAlign w:val="bottom"/>
            <w:hideMark/>
          </w:tcPr>
          <w:p w:rsidR="004E4964" w:rsidRPr="00F45D9E" w:rsidRDefault="004E4964" w:rsidP="004E4964">
            <w:pPr>
              <w:spacing w:after="0"/>
              <w:rPr>
                <w:rFonts w:ascii="Arial" w:hAnsi="Arial" w:cs="Arial"/>
                <w:sz w:val="12"/>
                <w:szCs w:val="12"/>
              </w:rPr>
            </w:pPr>
            <w:r w:rsidRPr="00F45D9E">
              <w:rPr>
                <w:rFonts w:ascii="Arial" w:hAnsi="Arial" w:cs="Arial"/>
                <w:sz w:val="12"/>
                <w:szCs w:val="12"/>
              </w:rPr>
              <w:t> </w:t>
            </w:r>
          </w:p>
        </w:tc>
        <w:tc>
          <w:tcPr>
            <w:tcW w:w="589" w:type="dxa"/>
            <w:gridSpan w:val="2"/>
            <w:tcBorders>
              <w:top w:val="nil"/>
              <w:left w:val="nil"/>
              <w:bottom w:val="single" w:sz="12" w:space="0" w:color="auto"/>
              <w:right w:val="nil"/>
            </w:tcBorders>
            <w:shd w:val="clear" w:color="auto" w:fill="auto"/>
            <w:noWrap/>
            <w:vAlign w:val="bottom"/>
            <w:hideMark/>
          </w:tcPr>
          <w:p w:rsidR="004E4964" w:rsidRPr="00F45D9E" w:rsidRDefault="004E4964" w:rsidP="004E4964">
            <w:pPr>
              <w:spacing w:after="0"/>
              <w:rPr>
                <w:rFonts w:ascii="Arial" w:hAnsi="Arial" w:cs="Arial"/>
                <w:sz w:val="12"/>
                <w:szCs w:val="12"/>
              </w:rPr>
            </w:pPr>
            <w:r w:rsidRPr="00F45D9E">
              <w:rPr>
                <w:rFonts w:ascii="Arial" w:hAnsi="Arial" w:cs="Arial"/>
                <w:sz w:val="12"/>
                <w:szCs w:val="12"/>
              </w:rPr>
              <w:t> </w:t>
            </w:r>
          </w:p>
        </w:tc>
        <w:tc>
          <w:tcPr>
            <w:tcW w:w="1650" w:type="dxa"/>
            <w:gridSpan w:val="2"/>
            <w:tcBorders>
              <w:top w:val="nil"/>
              <w:left w:val="nil"/>
              <w:bottom w:val="single" w:sz="12" w:space="0" w:color="auto"/>
              <w:right w:val="nil"/>
            </w:tcBorders>
            <w:shd w:val="clear" w:color="auto" w:fill="auto"/>
            <w:noWrap/>
            <w:vAlign w:val="bottom"/>
            <w:hideMark/>
          </w:tcPr>
          <w:p w:rsidR="004E4964" w:rsidRPr="00F45D9E" w:rsidRDefault="004E4964" w:rsidP="004E4964">
            <w:pPr>
              <w:spacing w:after="0"/>
              <w:rPr>
                <w:rFonts w:ascii="Arial" w:hAnsi="Arial" w:cs="Arial"/>
                <w:sz w:val="12"/>
                <w:szCs w:val="12"/>
              </w:rPr>
            </w:pPr>
            <w:r w:rsidRPr="00F45D9E">
              <w:rPr>
                <w:rFonts w:ascii="Arial" w:hAnsi="Arial" w:cs="Arial"/>
                <w:sz w:val="12"/>
                <w:szCs w:val="12"/>
              </w:rPr>
              <w:t> </w:t>
            </w:r>
          </w:p>
        </w:tc>
        <w:tc>
          <w:tcPr>
            <w:tcW w:w="275" w:type="dxa"/>
            <w:gridSpan w:val="4"/>
            <w:tcBorders>
              <w:top w:val="nil"/>
              <w:left w:val="nil"/>
              <w:bottom w:val="single" w:sz="12" w:space="0" w:color="auto"/>
              <w:right w:val="nil"/>
            </w:tcBorders>
            <w:shd w:val="clear" w:color="auto" w:fill="auto"/>
            <w:noWrap/>
            <w:vAlign w:val="bottom"/>
            <w:hideMark/>
          </w:tcPr>
          <w:p w:rsidR="004E4964" w:rsidRPr="00F45D9E" w:rsidRDefault="004E4964" w:rsidP="004E4964">
            <w:pPr>
              <w:spacing w:after="0"/>
              <w:rPr>
                <w:rFonts w:ascii="Arial" w:hAnsi="Arial" w:cs="Arial"/>
                <w:sz w:val="12"/>
                <w:szCs w:val="12"/>
              </w:rPr>
            </w:pPr>
            <w:r w:rsidRPr="00F45D9E">
              <w:rPr>
                <w:rFonts w:ascii="Arial" w:hAnsi="Arial" w:cs="Arial"/>
                <w:sz w:val="12"/>
                <w:szCs w:val="12"/>
              </w:rPr>
              <w:t> </w:t>
            </w:r>
          </w:p>
        </w:tc>
        <w:tc>
          <w:tcPr>
            <w:tcW w:w="1925" w:type="dxa"/>
            <w:gridSpan w:val="3"/>
            <w:tcBorders>
              <w:top w:val="nil"/>
              <w:left w:val="nil"/>
              <w:bottom w:val="single" w:sz="12" w:space="0" w:color="auto"/>
              <w:right w:val="single" w:sz="12" w:space="0" w:color="auto"/>
            </w:tcBorders>
            <w:shd w:val="clear" w:color="auto" w:fill="auto"/>
            <w:noWrap/>
            <w:vAlign w:val="bottom"/>
            <w:hideMark/>
          </w:tcPr>
          <w:p w:rsidR="004E4964" w:rsidRPr="00F45D9E" w:rsidRDefault="004E4964" w:rsidP="004E4964">
            <w:pPr>
              <w:spacing w:after="0"/>
              <w:rPr>
                <w:rFonts w:ascii="Arial" w:hAnsi="Arial" w:cs="Arial"/>
                <w:sz w:val="12"/>
                <w:szCs w:val="12"/>
              </w:rPr>
            </w:pPr>
            <w:r w:rsidRPr="00F45D9E">
              <w:rPr>
                <w:rFonts w:ascii="Arial" w:hAnsi="Arial" w:cs="Arial"/>
                <w:sz w:val="12"/>
                <w:szCs w:val="12"/>
              </w:rPr>
              <w:t> </w:t>
            </w:r>
          </w:p>
        </w:tc>
      </w:tr>
    </w:tbl>
    <w:p w:rsidR="004E4964" w:rsidRDefault="004E4964" w:rsidP="004E4964">
      <w:pPr>
        <w:spacing w:after="0"/>
        <w:rPr>
          <w:b/>
          <w:sz w:val="16"/>
        </w:rPr>
        <w:sectPr w:rsidR="004E4964" w:rsidSect="004E4964">
          <w:pgSz w:w="12240" w:h="15840"/>
          <w:pgMar w:top="720" w:right="144" w:bottom="720" w:left="144" w:header="0" w:footer="475" w:gutter="0"/>
          <w:cols w:space="720"/>
          <w:docGrid w:linePitch="272"/>
        </w:sectPr>
      </w:pPr>
    </w:p>
    <w:p w:rsidR="004E4964" w:rsidRDefault="004E4964" w:rsidP="004E4964">
      <w:pPr>
        <w:pStyle w:val="slugpara"/>
        <w:jc w:val="center"/>
        <w:rPr>
          <w:b/>
          <w:vanish w:val="0"/>
          <w:sz w:val="23"/>
        </w:rPr>
      </w:pPr>
    </w:p>
    <w:p w:rsidR="004E4964" w:rsidRDefault="004E4964" w:rsidP="004E4964">
      <w:pPr>
        <w:pStyle w:val="slugpara"/>
        <w:jc w:val="center"/>
        <w:rPr>
          <w:b/>
          <w:vanish w:val="0"/>
          <w:sz w:val="23"/>
        </w:rPr>
      </w:pPr>
    </w:p>
    <w:p w:rsidR="004E4964" w:rsidRDefault="004E4964" w:rsidP="004E4964">
      <w:pPr>
        <w:pStyle w:val="slugpara"/>
        <w:jc w:val="center"/>
        <w:rPr>
          <w:b/>
          <w:vanish w:val="0"/>
          <w:sz w:val="23"/>
        </w:rPr>
      </w:pPr>
    </w:p>
    <w:p w:rsidR="004E4964" w:rsidRDefault="004E4964" w:rsidP="004E4964">
      <w:pPr>
        <w:pStyle w:val="slugpara"/>
        <w:jc w:val="center"/>
        <w:rPr>
          <w:b/>
          <w:vanish w:val="0"/>
          <w:sz w:val="23"/>
        </w:rPr>
      </w:pPr>
    </w:p>
    <w:p w:rsidR="004E4964" w:rsidRDefault="004E4964" w:rsidP="004E4964">
      <w:pPr>
        <w:pStyle w:val="slugpara"/>
        <w:jc w:val="center"/>
        <w:rPr>
          <w:b/>
          <w:vanish w:val="0"/>
          <w:sz w:val="23"/>
        </w:rPr>
      </w:pPr>
    </w:p>
    <w:p w:rsidR="004E4964" w:rsidRDefault="004E4964" w:rsidP="004E4964">
      <w:pPr>
        <w:pStyle w:val="slugpara"/>
        <w:jc w:val="center"/>
        <w:rPr>
          <w:b/>
          <w:vanish w:val="0"/>
          <w:sz w:val="23"/>
        </w:rPr>
      </w:pPr>
    </w:p>
    <w:p w:rsidR="004E4964" w:rsidRDefault="004E4964" w:rsidP="004E4964">
      <w:pPr>
        <w:pStyle w:val="slugpara"/>
        <w:jc w:val="center"/>
        <w:rPr>
          <w:b/>
          <w:vanish w:val="0"/>
          <w:sz w:val="23"/>
        </w:rPr>
      </w:pPr>
    </w:p>
    <w:p w:rsidR="004E4964" w:rsidRDefault="004E4964" w:rsidP="004E4964">
      <w:pPr>
        <w:pStyle w:val="slugpara"/>
        <w:jc w:val="center"/>
        <w:rPr>
          <w:b/>
          <w:vanish w:val="0"/>
          <w:sz w:val="23"/>
        </w:rPr>
      </w:pPr>
    </w:p>
    <w:p w:rsidR="004E4964" w:rsidRDefault="004E4964" w:rsidP="004E4964">
      <w:pPr>
        <w:pStyle w:val="slugpara"/>
        <w:jc w:val="center"/>
        <w:rPr>
          <w:b/>
          <w:vanish w:val="0"/>
          <w:sz w:val="23"/>
        </w:rPr>
      </w:pPr>
    </w:p>
    <w:p w:rsidR="004E4964" w:rsidRDefault="004E4964" w:rsidP="004E4964">
      <w:pPr>
        <w:pStyle w:val="slugpara"/>
        <w:jc w:val="center"/>
        <w:rPr>
          <w:b/>
          <w:vanish w:val="0"/>
          <w:sz w:val="23"/>
        </w:rPr>
      </w:pPr>
    </w:p>
    <w:p w:rsidR="004E4964" w:rsidRDefault="004E4964" w:rsidP="004E4964">
      <w:pPr>
        <w:pStyle w:val="slugpara"/>
        <w:jc w:val="center"/>
        <w:rPr>
          <w:b/>
          <w:vanish w:val="0"/>
          <w:sz w:val="23"/>
        </w:rPr>
      </w:pPr>
    </w:p>
    <w:p w:rsidR="004E4964" w:rsidRDefault="004E4964" w:rsidP="004E4964">
      <w:pPr>
        <w:pStyle w:val="slugpara"/>
        <w:jc w:val="center"/>
        <w:rPr>
          <w:b/>
          <w:vanish w:val="0"/>
          <w:sz w:val="23"/>
        </w:rPr>
      </w:pPr>
    </w:p>
    <w:p w:rsidR="004E4964" w:rsidRDefault="004E4964" w:rsidP="004E4964">
      <w:pPr>
        <w:pStyle w:val="slugpara"/>
        <w:jc w:val="center"/>
        <w:rPr>
          <w:b/>
          <w:vanish w:val="0"/>
          <w:sz w:val="23"/>
        </w:rPr>
      </w:pPr>
    </w:p>
    <w:p w:rsidR="004E4964" w:rsidRDefault="004E4964" w:rsidP="004E4964">
      <w:pPr>
        <w:pStyle w:val="slugpara"/>
        <w:jc w:val="center"/>
        <w:rPr>
          <w:b/>
          <w:vanish w:val="0"/>
          <w:sz w:val="23"/>
        </w:rPr>
      </w:pPr>
    </w:p>
    <w:p w:rsidR="004E4964" w:rsidRDefault="004E4964" w:rsidP="004E4964">
      <w:pPr>
        <w:pStyle w:val="slugpara"/>
        <w:jc w:val="center"/>
        <w:rPr>
          <w:b/>
          <w:vanish w:val="0"/>
          <w:sz w:val="23"/>
        </w:rPr>
      </w:pPr>
    </w:p>
    <w:p w:rsidR="004E4964" w:rsidRDefault="004E4964" w:rsidP="004E4964">
      <w:pPr>
        <w:pStyle w:val="slugpara"/>
        <w:jc w:val="center"/>
        <w:rPr>
          <w:b/>
          <w:vanish w:val="0"/>
          <w:sz w:val="23"/>
        </w:rPr>
      </w:pPr>
    </w:p>
    <w:p w:rsidR="004E4964" w:rsidRDefault="004E4964" w:rsidP="004E4964">
      <w:pPr>
        <w:pStyle w:val="slugpara"/>
        <w:jc w:val="center"/>
        <w:rPr>
          <w:b/>
          <w:vanish w:val="0"/>
          <w:sz w:val="23"/>
        </w:rPr>
      </w:pPr>
    </w:p>
    <w:p w:rsidR="004E4964" w:rsidRDefault="004E4964" w:rsidP="004E4964">
      <w:pPr>
        <w:pStyle w:val="slugpara"/>
        <w:jc w:val="center"/>
        <w:rPr>
          <w:b/>
          <w:vanish w:val="0"/>
          <w:sz w:val="23"/>
        </w:rPr>
      </w:pPr>
    </w:p>
    <w:p w:rsidR="004E4964" w:rsidRDefault="004E4964" w:rsidP="004E4964">
      <w:pPr>
        <w:pStyle w:val="slugpara"/>
        <w:jc w:val="center"/>
        <w:rPr>
          <w:b/>
          <w:vanish w:val="0"/>
          <w:sz w:val="23"/>
        </w:rPr>
      </w:pPr>
    </w:p>
    <w:p w:rsidR="004E4964" w:rsidRDefault="004E4964" w:rsidP="004E4964">
      <w:pPr>
        <w:pStyle w:val="slugpara"/>
        <w:jc w:val="center"/>
        <w:rPr>
          <w:b/>
          <w:vanish w:val="0"/>
          <w:sz w:val="23"/>
        </w:rPr>
      </w:pPr>
    </w:p>
    <w:p w:rsidR="004E4964" w:rsidRDefault="004E4964" w:rsidP="004E4964">
      <w:pPr>
        <w:pStyle w:val="slugpara"/>
        <w:jc w:val="center"/>
        <w:rPr>
          <w:b/>
          <w:vanish w:val="0"/>
          <w:sz w:val="23"/>
        </w:rPr>
      </w:pPr>
    </w:p>
    <w:p w:rsidR="004E4964" w:rsidRDefault="004E4964" w:rsidP="004E4964">
      <w:pPr>
        <w:pStyle w:val="slugpara"/>
        <w:jc w:val="center"/>
        <w:rPr>
          <w:b/>
          <w:vanish w:val="0"/>
          <w:sz w:val="23"/>
        </w:rPr>
      </w:pPr>
    </w:p>
    <w:p w:rsidR="004E4964" w:rsidRDefault="004E4964" w:rsidP="004E4964">
      <w:pPr>
        <w:pStyle w:val="slugpara"/>
        <w:jc w:val="center"/>
        <w:rPr>
          <w:b/>
          <w:vanish w:val="0"/>
          <w:sz w:val="23"/>
        </w:rPr>
      </w:pPr>
    </w:p>
    <w:p w:rsidR="004E4964" w:rsidRDefault="004E4964" w:rsidP="004E4964">
      <w:pPr>
        <w:pStyle w:val="slugpara"/>
        <w:jc w:val="center"/>
        <w:rPr>
          <w:b/>
          <w:vanish w:val="0"/>
          <w:sz w:val="23"/>
        </w:rPr>
      </w:pPr>
    </w:p>
    <w:p w:rsidR="004E4964" w:rsidRDefault="004E4964" w:rsidP="004E4964">
      <w:pPr>
        <w:pStyle w:val="slugpara"/>
        <w:jc w:val="center"/>
        <w:rPr>
          <w:b/>
          <w:vanish w:val="0"/>
          <w:sz w:val="23"/>
        </w:rPr>
      </w:pPr>
    </w:p>
    <w:p w:rsidR="004E4964" w:rsidRPr="003D1CF8" w:rsidRDefault="004E4964" w:rsidP="004E4964">
      <w:pPr>
        <w:pStyle w:val="slugpara"/>
        <w:jc w:val="center"/>
        <w:rPr>
          <w:rFonts w:asciiTheme="minorHAnsi" w:hAnsiTheme="minorHAnsi" w:cstheme="minorHAnsi"/>
          <w:b/>
          <w:vanish w:val="0"/>
          <w:sz w:val="23"/>
        </w:rPr>
      </w:pPr>
      <w:r w:rsidRPr="003D1CF8">
        <w:rPr>
          <w:rFonts w:asciiTheme="minorHAnsi" w:hAnsiTheme="minorHAnsi" w:cstheme="minorHAnsi"/>
          <w:b/>
          <w:vanish w:val="0"/>
          <w:sz w:val="23"/>
        </w:rPr>
        <w:t>[</w:t>
      </w:r>
      <w:proofErr w:type="gramStart"/>
      <w:r w:rsidRPr="003D1CF8">
        <w:rPr>
          <w:rFonts w:asciiTheme="minorHAnsi" w:hAnsiTheme="minorHAnsi" w:cstheme="minorHAnsi"/>
          <w:b/>
          <w:vanish w:val="0"/>
          <w:sz w:val="23"/>
        </w:rPr>
        <w:t>this</w:t>
      </w:r>
      <w:proofErr w:type="gramEnd"/>
      <w:r w:rsidRPr="003D1CF8">
        <w:rPr>
          <w:rFonts w:asciiTheme="minorHAnsi" w:hAnsiTheme="minorHAnsi" w:cstheme="minorHAnsi"/>
          <w:b/>
          <w:vanish w:val="0"/>
          <w:sz w:val="23"/>
        </w:rPr>
        <w:t xml:space="preserve"> page intentionally left blank]</w:t>
      </w:r>
    </w:p>
    <w:p w:rsidR="004E4964" w:rsidRDefault="004E4964" w:rsidP="004E4964">
      <w:pPr>
        <w:spacing w:after="0"/>
        <w:rPr>
          <w:b/>
          <w:sz w:val="16"/>
        </w:rPr>
        <w:sectPr w:rsidR="004E4964" w:rsidSect="004E4964">
          <w:footerReference w:type="default" r:id="rId25"/>
          <w:pgSz w:w="12240" w:h="15840"/>
          <w:pgMar w:top="720" w:right="144" w:bottom="720" w:left="144" w:header="0" w:footer="475" w:gutter="0"/>
          <w:cols w:space="720"/>
          <w:docGrid w:linePitch="272"/>
        </w:sectPr>
      </w:pPr>
    </w:p>
    <w:tbl>
      <w:tblPr>
        <w:tblpPr w:leftFromText="180" w:rightFromText="180" w:horzAnchor="margin" w:tblpXSpec="center" w:tblpY="-212"/>
        <w:tblW w:w="14963" w:type="dxa"/>
        <w:tblLayout w:type="fixed"/>
        <w:tblLook w:val="04A0"/>
      </w:tblPr>
      <w:tblGrid>
        <w:gridCol w:w="339"/>
        <w:gridCol w:w="2362"/>
        <w:gridCol w:w="411"/>
        <w:gridCol w:w="411"/>
        <w:gridCol w:w="411"/>
        <w:gridCol w:w="411"/>
        <w:gridCol w:w="933"/>
        <w:gridCol w:w="1891"/>
        <w:gridCol w:w="288"/>
        <w:gridCol w:w="1671"/>
        <w:gridCol w:w="345"/>
        <w:gridCol w:w="1745"/>
        <w:gridCol w:w="278"/>
        <w:gridCol w:w="272"/>
        <w:gridCol w:w="440"/>
        <w:gridCol w:w="220"/>
        <w:gridCol w:w="220"/>
        <w:gridCol w:w="52"/>
        <w:gridCol w:w="278"/>
        <w:gridCol w:w="303"/>
        <w:gridCol w:w="272"/>
        <w:gridCol w:w="278"/>
        <w:gridCol w:w="39"/>
        <w:gridCol w:w="213"/>
        <w:gridCol w:w="132"/>
        <w:gridCol w:w="508"/>
        <w:gridCol w:w="240"/>
      </w:tblGrid>
      <w:tr w:rsidR="004E4964" w:rsidRPr="00E17E40" w:rsidTr="004E4964">
        <w:trPr>
          <w:trHeight w:val="804"/>
        </w:trPr>
        <w:tc>
          <w:tcPr>
            <w:tcW w:w="7169" w:type="dxa"/>
            <w:gridSpan w:val="8"/>
            <w:tcBorders>
              <w:top w:val="single" w:sz="12" w:space="0" w:color="auto"/>
              <w:left w:val="single" w:sz="12" w:space="0" w:color="auto"/>
              <w:bottom w:val="nil"/>
              <w:right w:val="nil"/>
            </w:tcBorders>
            <w:shd w:val="clear" w:color="auto" w:fill="auto"/>
            <w:noWrap/>
            <w:vAlign w:val="center"/>
            <w:hideMark/>
          </w:tcPr>
          <w:p w:rsidR="004E4964" w:rsidRPr="00E17E40" w:rsidRDefault="004E4964" w:rsidP="004E4964">
            <w:pPr>
              <w:spacing w:after="0"/>
              <w:rPr>
                <w:rFonts w:ascii="Arial" w:hAnsi="Arial" w:cs="Arial"/>
                <w:b/>
                <w:bCs/>
              </w:rPr>
            </w:pPr>
            <w:r w:rsidRPr="00E17E40">
              <w:rPr>
                <w:rFonts w:ascii="Arial" w:hAnsi="Arial" w:cs="Arial"/>
                <w:b/>
                <w:bCs/>
              </w:rPr>
              <w:lastRenderedPageBreak/>
              <w:t xml:space="preserve">  </w:t>
            </w:r>
            <w:bookmarkStart w:id="84" w:name="RANGE!A1:S30"/>
            <w:r w:rsidRPr="00E17E40">
              <w:rPr>
                <w:rFonts w:ascii="Arial" w:hAnsi="Arial" w:cs="Arial"/>
                <w:b/>
                <w:bCs/>
              </w:rPr>
              <w:t>BUREAU OF LABOR STATISTICS</w:t>
            </w:r>
            <w:bookmarkEnd w:id="84"/>
          </w:p>
        </w:tc>
        <w:tc>
          <w:tcPr>
            <w:tcW w:w="288" w:type="dxa"/>
            <w:tcBorders>
              <w:top w:val="single" w:sz="12" w:space="0" w:color="auto"/>
              <w:left w:val="nil"/>
              <w:bottom w:val="nil"/>
              <w:right w:val="nil"/>
            </w:tcBorders>
            <w:shd w:val="clear" w:color="auto" w:fill="auto"/>
            <w:noWrap/>
            <w:vAlign w:val="bottom"/>
            <w:hideMark/>
          </w:tcPr>
          <w:p w:rsidR="004E4964" w:rsidRPr="00E17E40" w:rsidRDefault="004E4964" w:rsidP="004E4964">
            <w:pPr>
              <w:spacing w:after="0"/>
              <w:rPr>
                <w:rFonts w:ascii="Calibri" w:hAnsi="Calibri"/>
              </w:rPr>
            </w:pPr>
            <w:r w:rsidRPr="00E17E40">
              <w:rPr>
                <w:rFonts w:ascii="Calibri" w:hAnsi="Calibri"/>
              </w:rPr>
              <w:t> </w:t>
            </w:r>
          </w:p>
        </w:tc>
        <w:tc>
          <w:tcPr>
            <w:tcW w:w="1671" w:type="dxa"/>
            <w:tcBorders>
              <w:top w:val="single" w:sz="12" w:space="0" w:color="auto"/>
              <w:left w:val="nil"/>
              <w:bottom w:val="nil"/>
              <w:right w:val="nil"/>
            </w:tcBorders>
            <w:shd w:val="clear" w:color="auto" w:fill="auto"/>
            <w:noWrap/>
            <w:vAlign w:val="bottom"/>
            <w:hideMark/>
          </w:tcPr>
          <w:p w:rsidR="004E4964" w:rsidRPr="00E17E40" w:rsidRDefault="004E4964" w:rsidP="004E4964">
            <w:pPr>
              <w:spacing w:after="0"/>
              <w:rPr>
                <w:rFonts w:ascii="Calibri" w:hAnsi="Calibri"/>
              </w:rPr>
            </w:pPr>
            <w:r w:rsidRPr="00E17E40">
              <w:rPr>
                <w:rFonts w:ascii="Calibri" w:hAnsi="Calibri"/>
              </w:rPr>
              <w:t> </w:t>
            </w:r>
          </w:p>
        </w:tc>
        <w:tc>
          <w:tcPr>
            <w:tcW w:w="345" w:type="dxa"/>
            <w:tcBorders>
              <w:top w:val="single" w:sz="12" w:space="0" w:color="auto"/>
              <w:left w:val="nil"/>
              <w:bottom w:val="nil"/>
              <w:right w:val="nil"/>
            </w:tcBorders>
            <w:shd w:val="clear" w:color="auto" w:fill="auto"/>
            <w:noWrap/>
            <w:vAlign w:val="bottom"/>
            <w:hideMark/>
          </w:tcPr>
          <w:p w:rsidR="004E4964" w:rsidRPr="00E17E40" w:rsidRDefault="004E4964" w:rsidP="004E4964">
            <w:pPr>
              <w:spacing w:after="0"/>
              <w:rPr>
                <w:rFonts w:ascii="Calibri" w:hAnsi="Calibri"/>
              </w:rPr>
            </w:pPr>
            <w:r w:rsidRPr="00E17E40">
              <w:rPr>
                <w:rFonts w:ascii="Calibri" w:hAnsi="Calibri"/>
              </w:rPr>
              <w:t> </w:t>
            </w:r>
          </w:p>
        </w:tc>
        <w:tc>
          <w:tcPr>
            <w:tcW w:w="3175" w:type="dxa"/>
            <w:gridSpan w:val="6"/>
            <w:tcBorders>
              <w:top w:val="single" w:sz="12" w:space="0" w:color="auto"/>
              <w:left w:val="nil"/>
              <w:bottom w:val="nil"/>
              <w:right w:val="nil"/>
            </w:tcBorders>
            <w:shd w:val="clear" w:color="auto" w:fill="auto"/>
            <w:noWrap/>
            <w:vAlign w:val="center"/>
            <w:hideMark/>
          </w:tcPr>
          <w:p w:rsidR="004E4964" w:rsidRPr="00E17E40" w:rsidRDefault="004E4964" w:rsidP="004E4964">
            <w:pPr>
              <w:spacing w:after="0"/>
              <w:jc w:val="right"/>
              <w:rPr>
                <w:rFonts w:ascii="Arial" w:hAnsi="Arial" w:cs="Arial"/>
                <w:b/>
                <w:bCs/>
              </w:rPr>
            </w:pPr>
            <w:r w:rsidRPr="00E17E40">
              <w:rPr>
                <w:rFonts w:ascii="Arial" w:hAnsi="Arial" w:cs="Arial"/>
                <w:b/>
                <w:bCs/>
              </w:rPr>
              <w:t>U.S. DEPARTMENT OF LABOR</w:t>
            </w:r>
          </w:p>
        </w:tc>
        <w:tc>
          <w:tcPr>
            <w:tcW w:w="1435" w:type="dxa"/>
            <w:gridSpan w:val="7"/>
            <w:tcBorders>
              <w:top w:val="single" w:sz="12" w:space="0" w:color="auto"/>
              <w:left w:val="nil"/>
              <w:bottom w:val="nil"/>
              <w:right w:val="nil"/>
            </w:tcBorders>
            <w:shd w:val="clear" w:color="auto" w:fill="auto"/>
            <w:noWrap/>
            <w:vAlign w:val="bottom"/>
            <w:hideMark/>
          </w:tcPr>
          <w:p w:rsidR="004E4964" w:rsidRPr="00E17E40" w:rsidRDefault="001B56B4" w:rsidP="004E4964">
            <w:pPr>
              <w:spacing w:after="0"/>
              <w:rPr>
                <w:rFonts w:ascii="Calibri" w:hAnsi="Calibri"/>
              </w:rPr>
            </w:pPr>
            <w:r>
              <w:rPr>
                <w:rFonts w:ascii="Calibri" w:hAnsi="Calibri"/>
                <w:noProof/>
              </w:rPr>
              <w:drawing>
                <wp:anchor distT="0" distB="0" distL="114300" distR="114300" simplePos="0" relativeHeight="251663360" behindDoc="0" locked="0" layoutInCell="1" allowOverlap="1">
                  <wp:simplePos x="0" y="0"/>
                  <wp:positionH relativeFrom="column">
                    <wp:posOffset>767715</wp:posOffset>
                  </wp:positionH>
                  <wp:positionV relativeFrom="paragraph">
                    <wp:posOffset>-251460</wp:posOffset>
                  </wp:positionV>
                  <wp:extent cx="514350" cy="495300"/>
                  <wp:effectExtent l="19050" t="0" r="0" b="0"/>
                  <wp:wrapNone/>
                  <wp:docPr id="5" name="Picture 4"/>
                  <wp:cNvGraphicFramePr/>
                  <a:graphic xmlns:a="http://schemas.openxmlformats.org/drawingml/2006/main">
                    <a:graphicData uri="http://schemas.openxmlformats.org/drawingml/2006/picture">
                      <pic:pic xmlns:pic="http://schemas.openxmlformats.org/drawingml/2006/picture">
                        <pic:nvPicPr>
                          <pic:cNvPr id="2" name="Picture 4"/>
                          <pic:cNvPicPr>
                            <a:picLocks noChangeAspect="1" noChangeArrowheads="1"/>
                          </pic:cNvPicPr>
                        </pic:nvPicPr>
                        <pic:blipFill>
                          <a:blip r:embed="rId26" cstate="print"/>
                          <a:srcRect/>
                          <a:stretch>
                            <a:fillRect/>
                          </a:stretch>
                        </pic:blipFill>
                        <pic:spPr bwMode="auto">
                          <a:xfrm>
                            <a:off x="0" y="0"/>
                            <a:ext cx="514350" cy="495300"/>
                          </a:xfrm>
                          <a:prstGeom prst="rect">
                            <a:avLst/>
                          </a:prstGeom>
                          <a:noFill/>
                          <a:ln w="9525">
                            <a:noFill/>
                            <a:miter lim="800000"/>
                            <a:headEnd/>
                            <a:tailEnd/>
                          </a:ln>
                        </pic:spPr>
                      </pic:pic>
                    </a:graphicData>
                  </a:graphic>
                </wp:anchor>
              </w:drawing>
            </w:r>
          </w:p>
        </w:tc>
        <w:tc>
          <w:tcPr>
            <w:tcW w:w="880" w:type="dxa"/>
            <w:gridSpan w:val="3"/>
            <w:tcBorders>
              <w:top w:val="single" w:sz="12" w:space="0" w:color="auto"/>
              <w:left w:val="nil"/>
              <w:bottom w:val="nil"/>
              <w:right w:val="single" w:sz="12" w:space="0" w:color="auto"/>
            </w:tcBorders>
            <w:shd w:val="clear" w:color="auto" w:fill="auto"/>
            <w:noWrap/>
            <w:vAlign w:val="bottom"/>
            <w:hideMark/>
          </w:tcPr>
          <w:p w:rsidR="004E4964" w:rsidRPr="00E17E40" w:rsidRDefault="004E4964" w:rsidP="004E4964">
            <w:pPr>
              <w:spacing w:after="0"/>
              <w:rPr>
                <w:rFonts w:ascii="Calibri" w:hAnsi="Calibri"/>
              </w:rPr>
            </w:pPr>
            <w:r w:rsidRPr="00E17E40">
              <w:rPr>
                <w:rFonts w:ascii="Calibri" w:hAnsi="Calibri"/>
              </w:rPr>
              <w:t> </w:t>
            </w:r>
          </w:p>
        </w:tc>
      </w:tr>
      <w:tr w:rsidR="004E4964" w:rsidRPr="00E17E40" w:rsidTr="004E4964">
        <w:trPr>
          <w:trHeight w:val="804"/>
        </w:trPr>
        <w:tc>
          <w:tcPr>
            <w:tcW w:w="14963" w:type="dxa"/>
            <w:gridSpan w:val="27"/>
            <w:tcBorders>
              <w:top w:val="nil"/>
              <w:left w:val="single" w:sz="12" w:space="0" w:color="auto"/>
              <w:bottom w:val="single" w:sz="4" w:space="0" w:color="auto"/>
              <w:right w:val="single" w:sz="12" w:space="0" w:color="auto"/>
            </w:tcBorders>
            <w:shd w:val="clear" w:color="auto" w:fill="auto"/>
            <w:noWrap/>
            <w:vAlign w:val="center"/>
            <w:hideMark/>
          </w:tcPr>
          <w:p w:rsidR="00D24066" w:rsidRDefault="004E4964">
            <w:pPr>
              <w:spacing w:after="0"/>
              <w:jc w:val="center"/>
              <w:rPr>
                <w:rFonts w:ascii="Arial" w:hAnsi="Arial" w:cs="Arial"/>
                <w:b/>
                <w:bCs/>
              </w:rPr>
            </w:pPr>
            <w:r>
              <w:rPr>
                <w:rFonts w:ascii="Arial" w:hAnsi="Arial" w:cs="Arial"/>
                <w:b/>
                <w:bCs/>
              </w:rPr>
              <w:t xml:space="preserve">BLS </w:t>
            </w:r>
            <w:r w:rsidRPr="00E17E40">
              <w:rPr>
                <w:rFonts w:ascii="Arial" w:hAnsi="Arial" w:cs="Arial"/>
                <w:b/>
                <w:bCs/>
              </w:rPr>
              <w:t>OSHS FINANCIAL RECONCILIATION WORKSHEET (FRW)</w:t>
            </w:r>
          </w:p>
        </w:tc>
      </w:tr>
      <w:tr w:rsidR="004E4964" w:rsidRPr="00E17E40" w:rsidTr="004E4964">
        <w:trPr>
          <w:trHeight w:val="709"/>
        </w:trPr>
        <w:tc>
          <w:tcPr>
            <w:tcW w:w="12648" w:type="dxa"/>
            <w:gridSpan w:val="17"/>
            <w:tcBorders>
              <w:top w:val="single" w:sz="4" w:space="0" w:color="auto"/>
              <w:left w:val="single" w:sz="12" w:space="0" w:color="auto"/>
              <w:bottom w:val="single" w:sz="4" w:space="0" w:color="auto"/>
              <w:right w:val="single" w:sz="4" w:space="0" w:color="000000"/>
            </w:tcBorders>
            <w:shd w:val="clear" w:color="auto" w:fill="auto"/>
            <w:vAlign w:val="center"/>
            <w:hideMark/>
          </w:tcPr>
          <w:p w:rsidR="004E4964" w:rsidRPr="00E17E40" w:rsidRDefault="004E4964" w:rsidP="004E4964">
            <w:pPr>
              <w:spacing w:after="0"/>
              <w:rPr>
                <w:rFonts w:ascii="Arial" w:hAnsi="Arial" w:cs="Arial"/>
                <w:sz w:val="14"/>
                <w:szCs w:val="14"/>
              </w:rPr>
            </w:pPr>
            <w:r w:rsidRPr="00E17E40">
              <w:rPr>
                <w:rFonts w:ascii="Arial" w:hAnsi="Arial" w:cs="Arial"/>
                <w:sz w:val="14"/>
                <w:szCs w:val="14"/>
              </w:rPr>
              <w:t>We estimate that it will take an average of 20-30 minutes to complete this form including time for reviewing instructions, searching existing data sources, gathering and maintaining the data needed, and completing and reviewing the information.  Your response is required to obtain or retain benefits under 29 USC 673.  If you have any comments regarding these estimates or any other aspect of this form, including suggestions for reducing this burden, send them to the Bureau of Labor Statistics, Division of Financial Planning and Management (1220-0149), 2 Massachusetts Avenue, NE, Room 4135, Washington, DC 20212-0001.  You are not required to respond to the collection of information unless it displays a currently valid OMB control number.</w:t>
            </w:r>
          </w:p>
        </w:tc>
        <w:tc>
          <w:tcPr>
            <w:tcW w:w="2315" w:type="dxa"/>
            <w:gridSpan w:val="10"/>
            <w:tcBorders>
              <w:top w:val="single" w:sz="4" w:space="0" w:color="auto"/>
              <w:left w:val="nil"/>
              <w:bottom w:val="single" w:sz="4" w:space="0" w:color="auto"/>
              <w:right w:val="single" w:sz="12" w:space="0" w:color="auto"/>
            </w:tcBorders>
            <w:shd w:val="clear" w:color="auto" w:fill="auto"/>
            <w:vAlign w:val="center"/>
            <w:hideMark/>
          </w:tcPr>
          <w:p w:rsidR="004E4964" w:rsidRPr="00E17E40" w:rsidRDefault="004E4964" w:rsidP="004E4964">
            <w:pPr>
              <w:spacing w:after="0"/>
              <w:jc w:val="center"/>
              <w:rPr>
                <w:rFonts w:ascii="Arial" w:hAnsi="Arial" w:cs="Arial"/>
                <w:sz w:val="14"/>
                <w:szCs w:val="14"/>
              </w:rPr>
            </w:pPr>
            <w:r w:rsidRPr="00E17E40">
              <w:rPr>
                <w:rFonts w:ascii="Arial" w:hAnsi="Arial" w:cs="Arial"/>
                <w:sz w:val="14"/>
                <w:szCs w:val="14"/>
              </w:rPr>
              <w:t>OMB No. 1220-0149</w:t>
            </w:r>
            <w:r w:rsidRPr="00E17E40">
              <w:rPr>
                <w:rFonts w:ascii="Arial" w:hAnsi="Arial" w:cs="Arial"/>
                <w:sz w:val="14"/>
                <w:szCs w:val="14"/>
              </w:rPr>
              <w:br/>
              <w:t xml:space="preserve">Approval Expires </w:t>
            </w:r>
            <w:r>
              <w:rPr>
                <w:rFonts w:ascii="Arial" w:hAnsi="Arial" w:cs="Arial"/>
                <w:sz w:val="14"/>
                <w:szCs w:val="14"/>
              </w:rPr>
              <w:t>05-31-2015</w:t>
            </w:r>
          </w:p>
        </w:tc>
      </w:tr>
      <w:tr w:rsidR="004E4964" w:rsidRPr="00E17E40" w:rsidTr="004E4964">
        <w:trPr>
          <w:trHeight w:val="499"/>
        </w:trPr>
        <w:tc>
          <w:tcPr>
            <w:tcW w:w="339" w:type="dxa"/>
            <w:tcBorders>
              <w:top w:val="nil"/>
              <w:left w:val="single" w:sz="12" w:space="0" w:color="auto"/>
              <w:bottom w:val="nil"/>
              <w:right w:val="nil"/>
            </w:tcBorders>
            <w:shd w:val="clear" w:color="auto" w:fill="auto"/>
            <w:noWrap/>
            <w:vAlign w:val="bottom"/>
            <w:hideMark/>
          </w:tcPr>
          <w:p w:rsidR="004E4964" w:rsidRPr="00E17E40" w:rsidRDefault="004E4964" w:rsidP="004E4964">
            <w:pPr>
              <w:spacing w:after="0"/>
              <w:rPr>
                <w:rFonts w:ascii="Arial" w:hAnsi="Arial" w:cs="Arial"/>
              </w:rPr>
            </w:pPr>
            <w:r w:rsidRPr="00E17E40">
              <w:rPr>
                <w:rFonts w:ascii="Arial" w:hAnsi="Arial" w:cs="Arial"/>
              </w:rPr>
              <w:t> </w:t>
            </w:r>
          </w:p>
        </w:tc>
        <w:tc>
          <w:tcPr>
            <w:tcW w:w="2773" w:type="dxa"/>
            <w:gridSpan w:val="2"/>
            <w:tcBorders>
              <w:top w:val="nil"/>
              <w:left w:val="nil"/>
              <w:bottom w:val="nil"/>
              <w:right w:val="nil"/>
            </w:tcBorders>
            <w:shd w:val="clear" w:color="auto" w:fill="auto"/>
            <w:vAlign w:val="bottom"/>
            <w:hideMark/>
          </w:tcPr>
          <w:p w:rsidR="004E4964" w:rsidRPr="00E17E40" w:rsidRDefault="004E4964" w:rsidP="004E4964">
            <w:pPr>
              <w:spacing w:after="0"/>
              <w:jc w:val="center"/>
              <w:rPr>
                <w:rFonts w:ascii="Arial" w:hAnsi="Arial" w:cs="Arial"/>
              </w:rPr>
            </w:pPr>
            <w:r w:rsidRPr="00E17E40">
              <w:rPr>
                <w:rFonts w:ascii="Arial" w:hAnsi="Arial" w:cs="Arial"/>
              </w:rPr>
              <w:t>State Grant Agency (SGA):</w:t>
            </w:r>
          </w:p>
        </w:tc>
        <w:tc>
          <w:tcPr>
            <w:tcW w:w="8106" w:type="dxa"/>
            <w:gridSpan w:val="9"/>
            <w:tcBorders>
              <w:top w:val="nil"/>
              <w:left w:val="nil"/>
              <w:bottom w:val="single" w:sz="4" w:space="0" w:color="auto"/>
              <w:right w:val="nil"/>
            </w:tcBorders>
            <w:shd w:val="clear" w:color="auto" w:fill="auto"/>
            <w:noWrap/>
            <w:vAlign w:val="bottom"/>
            <w:hideMark/>
          </w:tcPr>
          <w:p w:rsidR="004E4964" w:rsidRPr="00E17E40" w:rsidRDefault="004E4964" w:rsidP="004E4964">
            <w:pPr>
              <w:spacing w:after="0"/>
              <w:jc w:val="center"/>
              <w:rPr>
                <w:rFonts w:ascii="Arial" w:hAnsi="Arial" w:cs="Arial"/>
              </w:rPr>
            </w:pPr>
            <w:r w:rsidRPr="00E17E40">
              <w:rPr>
                <w:rFonts w:ascii="Arial" w:hAnsi="Arial" w:cs="Arial"/>
              </w:rPr>
              <w:t> </w:t>
            </w:r>
          </w:p>
        </w:tc>
        <w:tc>
          <w:tcPr>
            <w:tcW w:w="278" w:type="dxa"/>
            <w:tcBorders>
              <w:top w:val="nil"/>
              <w:left w:val="nil"/>
              <w:bottom w:val="nil"/>
              <w:right w:val="nil"/>
            </w:tcBorders>
            <w:shd w:val="clear" w:color="auto" w:fill="auto"/>
            <w:noWrap/>
            <w:vAlign w:val="bottom"/>
            <w:hideMark/>
          </w:tcPr>
          <w:p w:rsidR="004E4964" w:rsidRPr="00E17E40" w:rsidRDefault="004E4964" w:rsidP="004E4964">
            <w:pPr>
              <w:spacing w:after="0"/>
              <w:rPr>
                <w:rFonts w:ascii="Arial" w:hAnsi="Arial" w:cs="Arial"/>
              </w:rPr>
            </w:pPr>
          </w:p>
        </w:tc>
        <w:tc>
          <w:tcPr>
            <w:tcW w:w="712" w:type="dxa"/>
            <w:gridSpan w:val="2"/>
            <w:tcBorders>
              <w:top w:val="nil"/>
              <w:left w:val="nil"/>
              <w:bottom w:val="nil"/>
              <w:right w:val="nil"/>
            </w:tcBorders>
            <w:shd w:val="clear" w:color="auto" w:fill="auto"/>
            <w:noWrap/>
            <w:vAlign w:val="bottom"/>
            <w:hideMark/>
          </w:tcPr>
          <w:p w:rsidR="004E4964" w:rsidRPr="00E17E40" w:rsidRDefault="004E4964" w:rsidP="004E4964">
            <w:pPr>
              <w:spacing w:after="0"/>
              <w:jc w:val="right"/>
              <w:rPr>
                <w:rFonts w:ascii="Arial" w:hAnsi="Arial" w:cs="Arial"/>
              </w:rPr>
            </w:pPr>
            <w:r w:rsidRPr="00E17E40">
              <w:rPr>
                <w:rFonts w:ascii="Arial" w:hAnsi="Arial" w:cs="Arial"/>
              </w:rPr>
              <w:t>Date:</w:t>
            </w:r>
          </w:p>
        </w:tc>
        <w:tc>
          <w:tcPr>
            <w:tcW w:w="1073" w:type="dxa"/>
            <w:gridSpan w:val="5"/>
            <w:tcBorders>
              <w:top w:val="nil"/>
              <w:left w:val="nil"/>
              <w:bottom w:val="single" w:sz="4" w:space="0" w:color="auto"/>
              <w:right w:val="nil"/>
            </w:tcBorders>
            <w:shd w:val="clear" w:color="auto" w:fill="auto"/>
            <w:noWrap/>
            <w:vAlign w:val="bottom"/>
            <w:hideMark/>
          </w:tcPr>
          <w:p w:rsidR="004E4964" w:rsidRPr="00E17E40" w:rsidRDefault="004E4964" w:rsidP="004E4964">
            <w:pPr>
              <w:spacing w:after="0"/>
              <w:jc w:val="center"/>
              <w:rPr>
                <w:rFonts w:ascii="Arial" w:hAnsi="Arial" w:cs="Arial"/>
              </w:rPr>
            </w:pPr>
          </w:p>
        </w:tc>
        <w:tc>
          <w:tcPr>
            <w:tcW w:w="934" w:type="dxa"/>
            <w:gridSpan w:val="5"/>
            <w:tcBorders>
              <w:top w:val="nil"/>
              <w:left w:val="nil"/>
              <w:bottom w:val="nil"/>
              <w:right w:val="nil"/>
            </w:tcBorders>
            <w:shd w:val="clear" w:color="auto" w:fill="auto"/>
            <w:noWrap/>
            <w:vAlign w:val="bottom"/>
            <w:hideMark/>
          </w:tcPr>
          <w:p w:rsidR="004E4964" w:rsidRPr="00E17E40" w:rsidRDefault="004E4964" w:rsidP="004E4964">
            <w:pPr>
              <w:spacing w:after="0"/>
              <w:rPr>
                <w:rFonts w:ascii="Arial" w:hAnsi="Arial" w:cs="Arial"/>
              </w:rPr>
            </w:pPr>
          </w:p>
        </w:tc>
        <w:tc>
          <w:tcPr>
            <w:tcW w:w="748" w:type="dxa"/>
            <w:gridSpan w:val="2"/>
            <w:tcBorders>
              <w:top w:val="nil"/>
              <w:left w:val="nil"/>
              <w:bottom w:val="nil"/>
              <w:right w:val="single" w:sz="12" w:space="0" w:color="auto"/>
            </w:tcBorders>
            <w:shd w:val="clear" w:color="auto" w:fill="auto"/>
            <w:noWrap/>
            <w:vAlign w:val="bottom"/>
            <w:hideMark/>
          </w:tcPr>
          <w:p w:rsidR="004E4964" w:rsidRPr="00E17E40" w:rsidRDefault="004E4964" w:rsidP="004E4964">
            <w:pPr>
              <w:spacing w:after="0"/>
              <w:rPr>
                <w:rFonts w:ascii="Calibri" w:hAnsi="Calibri"/>
              </w:rPr>
            </w:pPr>
            <w:r w:rsidRPr="00E17E40">
              <w:rPr>
                <w:rFonts w:ascii="Calibri" w:hAnsi="Calibri"/>
              </w:rPr>
              <w:t> </w:t>
            </w:r>
          </w:p>
        </w:tc>
      </w:tr>
      <w:tr w:rsidR="004E4964" w:rsidRPr="00E17E40" w:rsidTr="004E4964">
        <w:trPr>
          <w:trHeight w:val="299"/>
        </w:trPr>
        <w:tc>
          <w:tcPr>
            <w:tcW w:w="339" w:type="dxa"/>
            <w:tcBorders>
              <w:top w:val="nil"/>
              <w:left w:val="single" w:sz="12" w:space="0" w:color="auto"/>
              <w:bottom w:val="nil"/>
              <w:right w:val="nil"/>
            </w:tcBorders>
            <w:shd w:val="clear" w:color="auto" w:fill="auto"/>
            <w:noWrap/>
            <w:vAlign w:val="bottom"/>
            <w:hideMark/>
          </w:tcPr>
          <w:p w:rsidR="004E4964" w:rsidRPr="00E17E40" w:rsidRDefault="004E4964" w:rsidP="004E4964">
            <w:pPr>
              <w:spacing w:after="0"/>
              <w:rPr>
                <w:rFonts w:ascii="Arial" w:hAnsi="Arial" w:cs="Arial"/>
              </w:rPr>
            </w:pPr>
            <w:r w:rsidRPr="00E17E40">
              <w:rPr>
                <w:rFonts w:ascii="Arial" w:hAnsi="Arial" w:cs="Arial"/>
              </w:rPr>
              <w:t> </w:t>
            </w:r>
          </w:p>
        </w:tc>
        <w:tc>
          <w:tcPr>
            <w:tcW w:w="2362" w:type="dxa"/>
            <w:tcBorders>
              <w:top w:val="nil"/>
              <w:left w:val="nil"/>
              <w:bottom w:val="nil"/>
              <w:right w:val="nil"/>
            </w:tcBorders>
            <w:shd w:val="clear" w:color="auto" w:fill="auto"/>
            <w:noWrap/>
            <w:vAlign w:val="bottom"/>
            <w:hideMark/>
          </w:tcPr>
          <w:p w:rsidR="004E4964" w:rsidRPr="00E17E40" w:rsidRDefault="004E4964" w:rsidP="004E4964">
            <w:pPr>
              <w:spacing w:after="0"/>
              <w:rPr>
                <w:rFonts w:ascii="Arial" w:hAnsi="Arial" w:cs="Arial"/>
              </w:rPr>
            </w:pPr>
          </w:p>
        </w:tc>
        <w:tc>
          <w:tcPr>
            <w:tcW w:w="411" w:type="dxa"/>
            <w:tcBorders>
              <w:top w:val="nil"/>
              <w:left w:val="nil"/>
              <w:bottom w:val="nil"/>
              <w:right w:val="nil"/>
            </w:tcBorders>
            <w:shd w:val="clear" w:color="auto" w:fill="auto"/>
            <w:noWrap/>
            <w:vAlign w:val="bottom"/>
            <w:hideMark/>
          </w:tcPr>
          <w:p w:rsidR="004E4964" w:rsidRPr="00E17E40" w:rsidRDefault="004E4964" w:rsidP="004E4964">
            <w:pPr>
              <w:spacing w:after="0"/>
              <w:rPr>
                <w:rFonts w:ascii="Arial" w:hAnsi="Arial" w:cs="Arial"/>
              </w:rPr>
            </w:pPr>
          </w:p>
        </w:tc>
        <w:tc>
          <w:tcPr>
            <w:tcW w:w="411" w:type="dxa"/>
            <w:tcBorders>
              <w:top w:val="nil"/>
              <w:left w:val="nil"/>
              <w:bottom w:val="nil"/>
              <w:right w:val="nil"/>
            </w:tcBorders>
            <w:shd w:val="clear" w:color="auto" w:fill="auto"/>
            <w:noWrap/>
            <w:vAlign w:val="bottom"/>
            <w:hideMark/>
          </w:tcPr>
          <w:p w:rsidR="004E4964" w:rsidRPr="00E17E40" w:rsidRDefault="004E4964" w:rsidP="004E4964">
            <w:pPr>
              <w:spacing w:after="0"/>
              <w:rPr>
                <w:rFonts w:ascii="Arial" w:hAnsi="Arial" w:cs="Arial"/>
              </w:rPr>
            </w:pPr>
          </w:p>
        </w:tc>
        <w:tc>
          <w:tcPr>
            <w:tcW w:w="411" w:type="dxa"/>
            <w:tcBorders>
              <w:top w:val="nil"/>
              <w:left w:val="nil"/>
              <w:bottom w:val="nil"/>
              <w:right w:val="nil"/>
            </w:tcBorders>
            <w:shd w:val="clear" w:color="auto" w:fill="auto"/>
            <w:noWrap/>
            <w:vAlign w:val="bottom"/>
            <w:hideMark/>
          </w:tcPr>
          <w:p w:rsidR="004E4964" w:rsidRPr="00E17E40" w:rsidRDefault="004E4964" w:rsidP="004E4964">
            <w:pPr>
              <w:spacing w:after="0"/>
              <w:rPr>
                <w:rFonts w:ascii="Arial" w:hAnsi="Arial" w:cs="Arial"/>
              </w:rPr>
            </w:pPr>
          </w:p>
        </w:tc>
        <w:tc>
          <w:tcPr>
            <w:tcW w:w="411" w:type="dxa"/>
            <w:tcBorders>
              <w:top w:val="nil"/>
              <w:left w:val="nil"/>
              <w:bottom w:val="nil"/>
              <w:right w:val="nil"/>
            </w:tcBorders>
            <w:shd w:val="clear" w:color="auto" w:fill="auto"/>
            <w:noWrap/>
            <w:vAlign w:val="bottom"/>
            <w:hideMark/>
          </w:tcPr>
          <w:p w:rsidR="004E4964" w:rsidRPr="00E17E40" w:rsidRDefault="004E4964" w:rsidP="004E4964">
            <w:pPr>
              <w:spacing w:after="0"/>
              <w:rPr>
                <w:rFonts w:ascii="Arial" w:hAnsi="Arial" w:cs="Arial"/>
              </w:rPr>
            </w:pPr>
          </w:p>
        </w:tc>
        <w:tc>
          <w:tcPr>
            <w:tcW w:w="933" w:type="dxa"/>
            <w:tcBorders>
              <w:top w:val="nil"/>
              <w:left w:val="nil"/>
              <w:bottom w:val="nil"/>
              <w:right w:val="nil"/>
            </w:tcBorders>
            <w:shd w:val="clear" w:color="auto" w:fill="auto"/>
            <w:noWrap/>
            <w:vAlign w:val="bottom"/>
            <w:hideMark/>
          </w:tcPr>
          <w:p w:rsidR="004E4964" w:rsidRPr="00E17E40" w:rsidRDefault="004E4964" w:rsidP="004E4964">
            <w:pPr>
              <w:spacing w:after="0"/>
              <w:rPr>
                <w:rFonts w:ascii="Arial" w:hAnsi="Arial" w:cs="Arial"/>
              </w:rPr>
            </w:pPr>
          </w:p>
        </w:tc>
        <w:tc>
          <w:tcPr>
            <w:tcW w:w="1891" w:type="dxa"/>
            <w:tcBorders>
              <w:top w:val="nil"/>
              <w:left w:val="nil"/>
              <w:bottom w:val="nil"/>
              <w:right w:val="nil"/>
            </w:tcBorders>
            <w:shd w:val="clear" w:color="auto" w:fill="auto"/>
            <w:noWrap/>
            <w:vAlign w:val="bottom"/>
            <w:hideMark/>
          </w:tcPr>
          <w:p w:rsidR="004E4964" w:rsidRPr="00E17E40" w:rsidRDefault="004E4964" w:rsidP="004E4964">
            <w:pPr>
              <w:spacing w:after="0"/>
              <w:rPr>
                <w:rFonts w:ascii="Arial" w:hAnsi="Arial" w:cs="Arial"/>
              </w:rPr>
            </w:pPr>
          </w:p>
        </w:tc>
        <w:tc>
          <w:tcPr>
            <w:tcW w:w="288" w:type="dxa"/>
            <w:tcBorders>
              <w:top w:val="nil"/>
              <w:left w:val="nil"/>
              <w:bottom w:val="nil"/>
              <w:right w:val="nil"/>
            </w:tcBorders>
            <w:shd w:val="clear" w:color="auto" w:fill="auto"/>
            <w:noWrap/>
            <w:vAlign w:val="bottom"/>
            <w:hideMark/>
          </w:tcPr>
          <w:p w:rsidR="004E4964" w:rsidRPr="00E17E40" w:rsidRDefault="004E4964" w:rsidP="004E4964">
            <w:pPr>
              <w:spacing w:after="0"/>
              <w:rPr>
                <w:rFonts w:ascii="Arial" w:hAnsi="Arial" w:cs="Arial"/>
              </w:rPr>
            </w:pPr>
          </w:p>
        </w:tc>
        <w:tc>
          <w:tcPr>
            <w:tcW w:w="1671" w:type="dxa"/>
            <w:tcBorders>
              <w:top w:val="nil"/>
              <w:left w:val="nil"/>
              <w:bottom w:val="nil"/>
              <w:right w:val="nil"/>
            </w:tcBorders>
            <w:shd w:val="clear" w:color="auto" w:fill="auto"/>
            <w:noWrap/>
            <w:vAlign w:val="bottom"/>
            <w:hideMark/>
          </w:tcPr>
          <w:p w:rsidR="004E4964" w:rsidRPr="00E17E40" w:rsidRDefault="004E4964" w:rsidP="004E4964">
            <w:pPr>
              <w:spacing w:after="0"/>
              <w:rPr>
                <w:rFonts w:ascii="Arial" w:hAnsi="Arial" w:cs="Arial"/>
              </w:rPr>
            </w:pPr>
          </w:p>
        </w:tc>
        <w:tc>
          <w:tcPr>
            <w:tcW w:w="345" w:type="dxa"/>
            <w:tcBorders>
              <w:top w:val="nil"/>
              <w:left w:val="nil"/>
              <w:bottom w:val="nil"/>
              <w:right w:val="nil"/>
            </w:tcBorders>
            <w:shd w:val="clear" w:color="auto" w:fill="auto"/>
            <w:noWrap/>
            <w:vAlign w:val="bottom"/>
            <w:hideMark/>
          </w:tcPr>
          <w:p w:rsidR="004E4964" w:rsidRPr="00E17E40" w:rsidRDefault="004E4964" w:rsidP="004E4964">
            <w:pPr>
              <w:spacing w:after="0"/>
              <w:rPr>
                <w:rFonts w:ascii="Arial" w:hAnsi="Arial" w:cs="Arial"/>
              </w:rPr>
            </w:pPr>
          </w:p>
        </w:tc>
        <w:tc>
          <w:tcPr>
            <w:tcW w:w="1745" w:type="dxa"/>
            <w:tcBorders>
              <w:top w:val="nil"/>
              <w:left w:val="nil"/>
              <w:bottom w:val="nil"/>
              <w:right w:val="nil"/>
            </w:tcBorders>
            <w:shd w:val="clear" w:color="auto" w:fill="auto"/>
            <w:noWrap/>
            <w:vAlign w:val="bottom"/>
            <w:hideMark/>
          </w:tcPr>
          <w:p w:rsidR="004E4964" w:rsidRPr="00E17E40" w:rsidRDefault="004E4964" w:rsidP="004E4964">
            <w:pPr>
              <w:spacing w:after="0"/>
              <w:rPr>
                <w:rFonts w:ascii="Arial" w:hAnsi="Arial" w:cs="Arial"/>
              </w:rPr>
            </w:pPr>
          </w:p>
        </w:tc>
        <w:tc>
          <w:tcPr>
            <w:tcW w:w="278" w:type="dxa"/>
            <w:tcBorders>
              <w:top w:val="nil"/>
              <w:left w:val="nil"/>
              <w:bottom w:val="nil"/>
              <w:right w:val="nil"/>
            </w:tcBorders>
            <w:shd w:val="clear" w:color="auto" w:fill="auto"/>
            <w:noWrap/>
            <w:vAlign w:val="bottom"/>
            <w:hideMark/>
          </w:tcPr>
          <w:p w:rsidR="004E4964" w:rsidRPr="00E17E40" w:rsidRDefault="004E4964" w:rsidP="004E4964">
            <w:pPr>
              <w:spacing w:after="0"/>
              <w:rPr>
                <w:rFonts w:ascii="Arial" w:hAnsi="Arial" w:cs="Arial"/>
              </w:rPr>
            </w:pPr>
          </w:p>
        </w:tc>
        <w:tc>
          <w:tcPr>
            <w:tcW w:w="712" w:type="dxa"/>
            <w:gridSpan w:val="2"/>
            <w:tcBorders>
              <w:top w:val="nil"/>
              <w:left w:val="nil"/>
              <w:bottom w:val="nil"/>
              <w:right w:val="nil"/>
            </w:tcBorders>
            <w:shd w:val="clear" w:color="auto" w:fill="auto"/>
            <w:noWrap/>
            <w:vAlign w:val="bottom"/>
            <w:hideMark/>
          </w:tcPr>
          <w:p w:rsidR="004E4964" w:rsidRPr="00E17E40" w:rsidRDefault="004E4964" w:rsidP="004E4964">
            <w:pPr>
              <w:spacing w:after="0"/>
              <w:rPr>
                <w:rFonts w:ascii="Arial" w:hAnsi="Arial" w:cs="Arial"/>
              </w:rPr>
            </w:pPr>
          </w:p>
        </w:tc>
        <w:tc>
          <w:tcPr>
            <w:tcW w:w="1073" w:type="dxa"/>
            <w:gridSpan w:val="5"/>
            <w:tcBorders>
              <w:top w:val="nil"/>
              <w:left w:val="nil"/>
              <w:bottom w:val="nil"/>
              <w:right w:val="nil"/>
            </w:tcBorders>
            <w:shd w:val="clear" w:color="auto" w:fill="auto"/>
            <w:noWrap/>
            <w:vAlign w:val="bottom"/>
            <w:hideMark/>
          </w:tcPr>
          <w:p w:rsidR="004E4964" w:rsidRPr="00E17E40" w:rsidRDefault="004E4964" w:rsidP="004E4964">
            <w:pPr>
              <w:spacing w:after="0"/>
              <w:rPr>
                <w:rFonts w:ascii="Arial" w:hAnsi="Arial" w:cs="Arial"/>
              </w:rPr>
            </w:pPr>
          </w:p>
        </w:tc>
        <w:tc>
          <w:tcPr>
            <w:tcW w:w="272" w:type="dxa"/>
            <w:tcBorders>
              <w:top w:val="nil"/>
              <w:left w:val="nil"/>
              <w:bottom w:val="nil"/>
              <w:right w:val="nil"/>
            </w:tcBorders>
            <w:shd w:val="clear" w:color="auto" w:fill="auto"/>
            <w:noWrap/>
            <w:vAlign w:val="bottom"/>
            <w:hideMark/>
          </w:tcPr>
          <w:p w:rsidR="004E4964" w:rsidRPr="00E17E40" w:rsidRDefault="004E4964" w:rsidP="004E4964">
            <w:pPr>
              <w:spacing w:after="0"/>
              <w:rPr>
                <w:rFonts w:ascii="Arial" w:hAnsi="Arial" w:cs="Arial"/>
              </w:rPr>
            </w:pPr>
          </w:p>
        </w:tc>
        <w:tc>
          <w:tcPr>
            <w:tcW w:w="278" w:type="dxa"/>
            <w:tcBorders>
              <w:top w:val="nil"/>
              <w:left w:val="nil"/>
              <w:bottom w:val="nil"/>
              <w:right w:val="nil"/>
            </w:tcBorders>
            <w:shd w:val="clear" w:color="auto" w:fill="auto"/>
            <w:noWrap/>
            <w:vAlign w:val="bottom"/>
            <w:hideMark/>
          </w:tcPr>
          <w:p w:rsidR="004E4964" w:rsidRPr="00E17E40" w:rsidRDefault="004E4964" w:rsidP="004E4964">
            <w:pPr>
              <w:spacing w:after="0"/>
              <w:rPr>
                <w:rFonts w:ascii="Arial" w:hAnsi="Arial" w:cs="Arial"/>
              </w:rPr>
            </w:pPr>
          </w:p>
        </w:tc>
        <w:tc>
          <w:tcPr>
            <w:tcW w:w="892" w:type="dxa"/>
            <w:gridSpan w:val="4"/>
            <w:tcBorders>
              <w:top w:val="nil"/>
              <w:left w:val="nil"/>
              <w:bottom w:val="nil"/>
              <w:right w:val="nil"/>
            </w:tcBorders>
            <w:shd w:val="clear" w:color="auto" w:fill="auto"/>
            <w:noWrap/>
            <w:vAlign w:val="bottom"/>
            <w:hideMark/>
          </w:tcPr>
          <w:p w:rsidR="004E4964" w:rsidRPr="00E17E40" w:rsidRDefault="004E4964" w:rsidP="004E4964">
            <w:pPr>
              <w:spacing w:after="0"/>
              <w:rPr>
                <w:rFonts w:ascii="Arial" w:hAnsi="Arial" w:cs="Arial"/>
              </w:rPr>
            </w:pPr>
          </w:p>
        </w:tc>
        <w:tc>
          <w:tcPr>
            <w:tcW w:w="240" w:type="dxa"/>
            <w:tcBorders>
              <w:top w:val="nil"/>
              <w:left w:val="nil"/>
              <w:bottom w:val="nil"/>
              <w:right w:val="single" w:sz="12" w:space="0" w:color="auto"/>
            </w:tcBorders>
            <w:shd w:val="clear" w:color="auto" w:fill="auto"/>
            <w:noWrap/>
            <w:vAlign w:val="bottom"/>
            <w:hideMark/>
          </w:tcPr>
          <w:p w:rsidR="004E4964" w:rsidRPr="00E17E40" w:rsidRDefault="004E4964" w:rsidP="004E4964">
            <w:pPr>
              <w:spacing w:after="0"/>
              <w:rPr>
                <w:rFonts w:ascii="Calibri" w:hAnsi="Calibri"/>
              </w:rPr>
            </w:pPr>
            <w:r w:rsidRPr="00E17E40">
              <w:rPr>
                <w:rFonts w:ascii="Calibri" w:hAnsi="Calibri"/>
              </w:rPr>
              <w:t> </w:t>
            </w:r>
          </w:p>
        </w:tc>
      </w:tr>
      <w:tr w:rsidR="004E4964" w:rsidRPr="00E17E40" w:rsidTr="004E4964">
        <w:trPr>
          <w:trHeight w:val="299"/>
        </w:trPr>
        <w:tc>
          <w:tcPr>
            <w:tcW w:w="339" w:type="dxa"/>
            <w:tcBorders>
              <w:top w:val="nil"/>
              <w:left w:val="single" w:sz="12" w:space="0" w:color="auto"/>
              <w:bottom w:val="nil"/>
              <w:right w:val="nil"/>
            </w:tcBorders>
            <w:shd w:val="clear" w:color="auto" w:fill="auto"/>
            <w:noWrap/>
            <w:vAlign w:val="bottom"/>
            <w:hideMark/>
          </w:tcPr>
          <w:p w:rsidR="004E4964" w:rsidRPr="00E17E40" w:rsidRDefault="004E4964" w:rsidP="004E4964">
            <w:pPr>
              <w:spacing w:after="0"/>
              <w:rPr>
                <w:rFonts w:ascii="Arial" w:hAnsi="Arial" w:cs="Arial"/>
              </w:rPr>
            </w:pPr>
            <w:r w:rsidRPr="00E17E40">
              <w:rPr>
                <w:rFonts w:ascii="Arial" w:hAnsi="Arial" w:cs="Arial"/>
              </w:rPr>
              <w:t> </w:t>
            </w:r>
          </w:p>
        </w:tc>
        <w:tc>
          <w:tcPr>
            <w:tcW w:w="2362" w:type="dxa"/>
            <w:tcBorders>
              <w:top w:val="nil"/>
              <w:left w:val="nil"/>
              <w:bottom w:val="nil"/>
              <w:right w:val="nil"/>
            </w:tcBorders>
            <w:shd w:val="clear" w:color="auto" w:fill="auto"/>
            <w:noWrap/>
            <w:vAlign w:val="bottom"/>
            <w:hideMark/>
          </w:tcPr>
          <w:p w:rsidR="004E4964" w:rsidRPr="00E17E40" w:rsidRDefault="004E4964" w:rsidP="004E4964">
            <w:pPr>
              <w:spacing w:after="0"/>
              <w:jc w:val="right"/>
              <w:rPr>
                <w:rFonts w:ascii="Arial" w:hAnsi="Arial" w:cs="Arial"/>
              </w:rPr>
            </w:pPr>
            <w:r w:rsidRPr="00E17E40">
              <w:rPr>
                <w:rFonts w:ascii="Arial" w:hAnsi="Arial" w:cs="Arial"/>
              </w:rPr>
              <w:t>CA #:</w:t>
            </w:r>
          </w:p>
        </w:tc>
        <w:tc>
          <w:tcPr>
            <w:tcW w:w="1644" w:type="dxa"/>
            <w:gridSpan w:val="4"/>
            <w:tcBorders>
              <w:top w:val="nil"/>
              <w:left w:val="nil"/>
              <w:bottom w:val="single" w:sz="4" w:space="0" w:color="auto"/>
              <w:right w:val="nil"/>
            </w:tcBorders>
            <w:shd w:val="clear" w:color="auto" w:fill="auto"/>
            <w:noWrap/>
            <w:vAlign w:val="bottom"/>
            <w:hideMark/>
          </w:tcPr>
          <w:p w:rsidR="004E4964" w:rsidRPr="00E17E40" w:rsidRDefault="004E4964" w:rsidP="004E4964">
            <w:pPr>
              <w:spacing w:after="0"/>
              <w:jc w:val="center"/>
              <w:rPr>
                <w:rFonts w:ascii="Arial" w:hAnsi="Arial" w:cs="Arial"/>
                <w:b/>
                <w:bCs/>
                <w:u w:val="single"/>
              </w:rPr>
            </w:pPr>
          </w:p>
        </w:tc>
        <w:tc>
          <w:tcPr>
            <w:tcW w:w="933" w:type="dxa"/>
            <w:tcBorders>
              <w:top w:val="nil"/>
              <w:left w:val="nil"/>
              <w:bottom w:val="single" w:sz="4" w:space="0" w:color="auto"/>
              <w:right w:val="nil"/>
            </w:tcBorders>
            <w:shd w:val="clear" w:color="auto" w:fill="auto"/>
            <w:noWrap/>
            <w:vAlign w:val="bottom"/>
            <w:hideMark/>
          </w:tcPr>
          <w:p w:rsidR="004E4964" w:rsidRPr="00E17E40" w:rsidRDefault="004E4964" w:rsidP="004E4964">
            <w:pPr>
              <w:spacing w:after="0"/>
              <w:rPr>
                <w:rFonts w:ascii="Arial" w:hAnsi="Arial" w:cs="Arial"/>
              </w:rPr>
            </w:pPr>
            <w:r w:rsidRPr="00E17E40">
              <w:rPr>
                <w:rFonts w:ascii="Arial" w:hAnsi="Arial" w:cs="Arial"/>
              </w:rPr>
              <w:t> </w:t>
            </w:r>
          </w:p>
        </w:tc>
        <w:tc>
          <w:tcPr>
            <w:tcW w:w="1891" w:type="dxa"/>
            <w:tcBorders>
              <w:top w:val="nil"/>
              <w:left w:val="nil"/>
              <w:bottom w:val="single" w:sz="4" w:space="0" w:color="auto"/>
              <w:right w:val="nil"/>
            </w:tcBorders>
            <w:shd w:val="clear" w:color="auto" w:fill="auto"/>
            <w:noWrap/>
            <w:vAlign w:val="bottom"/>
            <w:hideMark/>
          </w:tcPr>
          <w:p w:rsidR="004E4964" w:rsidRPr="00E17E40" w:rsidRDefault="004E4964" w:rsidP="004E4964">
            <w:pPr>
              <w:spacing w:after="0"/>
              <w:rPr>
                <w:rFonts w:ascii="Arial" w:hAnsi="Arial" w:cs="Arial"/>
              </w:rPr>
            </w:pPr>
            <w:r w:rsidRPr="00E17E40">
              <w:rPr>
                <w:rFonts w:ascii="Arial" w:hAnsi="Arial" w:cs="Arial"/>
              </w:rPr>
              <w:t> </w:t>
            </w:r>
          </w:p>
        </w:tc>
        <w:tc>
          <w:tcPr>
            <w:tcW w:w="1959" w:type="dxa"/>
            <w:gridSpan w:val="2"/>
            <w:tcBorders>
              <w:top w:val="nil"/>
              <w:left w:val="nil"/>
              <w:bottom w:val="nil"/>
              <w:right w:val="nil"/>
            </w:tcBorders>
            <w:shd w:val="clear" w:color="auto" w:fill="auto"/>
            <w:noWrap/>
            <w:vAlign w:val="bottom"/>
            <w:hideMark/>
          </w:tcPr>
          <w:p w:rsidR="004E4964" w:rsidRPr="00E17E40" w:rsidRDefault="004E4964" w:rsidP="004E4964">
            <w:pPr>
              <w:spacing w:after="0"/>
              <w:rPr>
                <w:rFonts w:ascii="Arial" w:hAnsi="Arial" w:cs="Arial"/>
              </w:rPr>
            </w:pPr>
            <w:r w:rsidRPr="00E17E40">
              <w:rPr>
                <w:rFonts w:ascii="Arial" w:hAnsi="Arial" w:cs="Arial"/>
              </w:rPr>
              <w:t>CA Period:  From:</w:t>
            </w:r>
          </w:p>
        </w:tc>
        <w:tc>
          <w:tcPr>
            <w:tcW w:w="345" w:type="dxa"/>
            <w:tcBorders>
              <w:top w:val="nil"/>
              <w:left w:val="nil"/>
              <w:bottom w:val="single" w:sz="4" w:space="0" w:color="auto"/>
              <w:right w:val="nil"/>
            </w:tcBorders>
            <w:shd w:val="clear" w:color="auto" w:fill="auto"/>
            <w:noWrap/>
            <w:vAlign w:val="bottom"/>
            <w:hideMark/>
          </w:tcPr>
          <w:p w:rsidR="004E4964" w:rsidRPr="00E17E40" w:rsidRDefault="004E4964" w:rsidP="004E4964">
            <w:pPr>
              <w:spacing w:after="0"/>
              <w:rPr>
                <w:rFonts w:ascii="Arial" w:hAnsi="Arial" w:cs="Arial"/>
              </w:rPr>
            </w:pPr>
            <w:r w:rsidRPr="00E17E40">
              <w:rPr>
                <w:rFonts w:ascii="Arial" w:hAnsi="Arial" w:cs="Arial"/>
              </w:rPr>
              <w:t> </w:t>
            </w:r>
          </w:p>
        </w:tc>
        <w:tc>
          <w:tcPr>
            <w:tcW w:w="1745" w:type="dxa"/>
            <w:tcBorders>
              <w:top w:val="nil"/>
              <w:left w:val="nil"/>
              <w:bottom w:val="single" w:sz="4" w:space="0" w:color="auto"/>
              <w:right w:val="nil"/>
            </w:tcBorders>
            <w:shd w:val="clear" w:color="auto" w:fill="auto"/>
            <w:noWrap/>
            <w:vAlign w:val="bottom"/>
            <w:hideMark/>
          </w:tcPr>
          <w:p w:rsidR="004E4964" w:rsidRPr="00E17E40" w:rsidRDefault="004E4964" w:rsidP="004E4964">
            <w:pPr>
              <w:spacing w:after="0"/>
              <w:rPr>
                <w:rFonts w:ascii="Arial" w:hAnsi="Arial" w:cs="Arial"/>
                <w:b/>
                <w:bCs/>
              </w:rPr>
            </w:pPr>
            <w:r w:rsidRPr="00E17E40">
              <w:rPr>
                <w:rFonts w:ascii="Arial" w:hAnsi="Arial" w:cs="Arial"/>
                <w:b/>
                <w:bCs/>
              </w:rPr>
              <w:t> </w:t>
            </w:r>
          </w:p>
        </w:tc>
        <w:tc>
          <w:tcPr>
            <w:tcW w:w="278" w:type="dxa"/>
            <w:tcBorders>
              <w:top w:val="nil"/>
              <w:left w:val="nil"/>
              <w:bottom w:val="single" w:sz="4" w:space="0" w:color="auto"/>
              <w:right w:val="nil"/>
            </w:tcBorders>
            <w:shd w:val="clear" w:color="auto" w:fill="auto"/>
            <w:noWrap/>
            <w:vAlign w:val="bottom"/>
            <w:hideMark/>
          </w:tcPr>
          <w:p w:rsidR="004E4964" w:rsidRPr="00E17E40" w:rsidRDefault="004E4964" w:rsidP="004E4964">
            <w:pPr>
              <w:spacing w:after="0"/>
              <w:rPr>
                <w:rFonts w:ascii="Arial" w:hAnsi="Arial" w:cs="Arial"/>
              </w:rPr>
            </w:pPr>
            <w:r w:rsidRPr="00E17E40">
              <w:rPr>
                <w:rFonts w:ascii="Arial" w:hAnsi="Arial" w:cs="Arial"/>
              </w:rPr>
              <w:t> </w:t>
            </w:r>
          </w:p>
        </w:tc>
        <w:tc>
          <w:tcPr>
            <w:tcW w:w="272" w:type="dxa"/>
            <w:tcBorders>
              <w:top w:val="nil"/>
              <w:left w:val="nil"/>
              <w:bottom w:val="single" w:sz="4" w:space="0" w:color="auto"/>
              <w:right w:val="nil"/>
            </w:tcBorders>
            <w:shd w:val="clear" w:color="auto" w:fill="auto"/>
            <w:noWrap/>
            <w:vAlign w:val="bottom"/>
            <w:hideMark/>
          </w:tcPr>
          <w:p w:rsidR="004E4964" w:rsidRPr="00E17E40" w:rsidRDefault="004E4964" w:rsidP="004E4964">
            <w:pPr>
              <w:spacing w:after="0"/>
              <w:rPr>
                <w:rFonts w:ascii="Arial" w:hAnsi="Arial" w:cs="Arial"/>
              </w:rPr>
            </w:pPr>
            <w:r w:rsidRPr="00E17E40">
              <w:rPr>
                <w:rFonts w:ascii="Arial" w:hAnsi="Arial" w:cs="Arial"/>
              </w:rPr>
              <w:t> </w:t>
            </w:r>
          </w:p>
        </w:tc>
        <w:tc>
          <w:tcPr>
            <w:tcW w:w="660" w:type="dxa"/>
            <w:gridSpan w:val="2"/>
            <w:tcBorders>
              <w:top w:val="nil"/>
              <w:left w:val="nil"/>
              <w:bottom w:val="nil"/>
              <w:right w:val="nil"/>
            </w:tcBorders>
            <w:shd w:val="clear" w:color="auto" w:fill="auto"/>
            <w:noWrap/>
            <w:vAlign w:val="bottom"/>
            <w:hideMark/>
          </w:tcPr>
          <w:p w:rsidR="004E4964" w:rsidRPr="00E17E40" w:rsidRDefault="004E4964" w:rsidP="004E4964">
            <w:pPr>
              <w:spacing w:after="0"/>
              <w:rPr>
                <w:rFonts w:ascii="Arial" w:hAnsi="Arial" w:cs="Arial"/>
              </w:rPr>
            </w:pPr>
            <w:r w:rsidRPr="00E17E40">
              <w:rPr>
                <w:rFonts w:ascii="Arial" w:hAnsi="Arial" w:cs="Arial"/>
              </w:rPr>
              <w:t>To:</w:t>
            </w:r>
          </w:p>
        </w:tc>
        <w:tc>
          <w:tcPr>
            <w:tcW w:w="272" w:type="dxa"/>
            <w:gridSpan w:val="2"/>
            <w:tcBorders>
              <w:top w:val="nil"/>
              <w:left w:val="nil"/>
              <w:bottom w:val="single" w:sz="4" w:space="0" w:color="auto"/>
              <w:right w:val="nil"/>
            </w:tcBorders>
            <w:shd w:val="clear" w:color="auto" w:fill="auto"/>
            <w:noWrap/>
            <w:vAlign w:val="bottom"/>
            <w:hideMark/>
          </w:tcPr>
          <w:p w:rsidR="004E4964" w:rsidRPr="00E17E40" w:rsidRDefault="004E4964" w:rsidP="004E4964">
            <w:pPr>
              <w:spacing w:after="0"/>
              <w:rPr>
                <w:rFonts w:ascii="Arial" w:hAnsi="Arial" w:cs="Arial"/>
                <w:b/>
                <w:bCs/>
              </w:rPr>
            </w:pPr>
            <w:r w:rsidRPr="00E17E40">
              <w:rPr>
                <w:rFonts w:ascii="Arial" w:hAnsi="Arial" w:cs="Arial"/>
                <w:b/>
                <w:bCs/>
              </w:rPr>
              <w:t> </w:t>
            </w:r>
          </w:p>
        </w:tc>
        <w:tc>
          <w:tcPr>
            <w:tcW w:w="278" w:type="dxa"/>
            <w:tcBorders>
              <w:top w:val="nil"/>
              <w:left w:val="nil"/>
              <w:bottom w:val="single" w:sz="4" w:space="0" w:color="auto"/>
              <w:right w:val="nil"/>
            </w:tcBorders>
            <w:shd w:val="clear" w:color="auto" w:fill="auto"/>
            <w:noWrap/>
            <w:vAlign w:val="bottom"/>
            <w:hideMark/>
          </w:tcPr>
          <w:p w:rsidR="004E4964" w:rsidRPr="00E17E40" w:rsidRDefault="004E4964" w:rsidP="004E4964">
            <w:pPr>
              <w:spacing w:after="0"/>
              <w:rPr>
                <w:rFonts w:ascii="Arial" w:hAnsi="Arial" w:cs="Arial"/>
              </w:rPr>
            </w:pPr>
            <w:r w:rsidRPr="00E17E40">
              <w:rPr>
                <w:rFonts w:ascii="Arial" w:hAnsi="Arial" w:cs="Arial"/>
              </w:rPr>
              <w:t> </w:t>
            </w:r>
          </w:p>
        </w:tc>
        <w:tc>
          <w:tcPr>
            <w:tcW w:w="892" w:type="dxa"/>
            <w:gridSpan w:val="4"/>
            <w:tcBorders>
              <w:top w:val="nil"/>
              <w:left w:val="nil"/>
              <w:bottom w:val="single" w:sz="4" w:space="0" w:color="auto"/>
              <w:right w:val="nil"/>
            </w:tcBorders>
            <w:shd w:val="clear" w:color="auto" w:fill="auto"/>
            <w:noWrap/>
            <w:vAlign w:val="bottom"/>
            <w:hideMark/>
          </w:tcPr>
          <w:p w:rsidR="004E4964" w:rsidRPr="00E17E40" w:rsidRDefault="004E4964" w:rsidP="004E4964">
            <w:pPr>
              <w:spacing w:after="0"/>
              <w:rPr>
                <w:rFonts w:ascii="Arial" w:hAnsi="Arial" w:cs="Arial"/>
              </w:rPr>
            </w:pPr>
            <w:r w:rsidRPr="00E17E40">
              <w:rPr>
                <w:rFonts w:ascii="Arial" w:hAnsi="Arial" w:cs="Arial"/>
              </w:rPr>
              <w:t> </w:t>
            </w:r>
          </w:p>
        </w:tc>
        <w:tc>
          <w:tcPr>
            <w:tcW w:w="1093" w:type="dxa"/>
            <w:gridSpan w:val="4"/>
            <w:tcBorders>
              <w:top w:val="nil"/>
              <w:left w:val="nil"/>
              <w:bottom w:val="nil"/>
              <w:right w:val="single" w:sz="12" w:space="0" w:color="auto"/>
            </w:tcBorders>
            <w:shd w:val="clear" w:color="auto" w:fill="auto"/>
            <w:noWrap/>
            <w:vAlign w:val="bottom"/>
            <w:hideMark/>
          </w:tcPr>
          <w:p w:rsidR="004E4964" w:rsidRPr="00E17E40" w:rsidRDefault="004E4964" w:rsidP="004E4964">
            <w:pPr>
              <w:spacing w:after="0"/>
              <w:rPr>
                <w:rFonts w:ascii="Calibri" w:hAnsi="Calibri"/>
              </w:rPr>
            </w:pPr>
            <w:r w:rsidRPr="00E17E40">
              <w:rPr>
                <w:rFonts w:ascii="Calibri" w:hAnsi="Calibri"/>
              </w:rPr>
              <w:t> </w:t>
            </w:r>
          </w:p>
        </w:tc>
      </w:tr>
      <w:tr w:rsidR="004E4964" w:rsidRPr="00E17E40" w:rsidTr="004E4964">
        <w:trPr>
          <w:trHeight w:val="299"/>
        </w:trPr>
        <w:tc>
          <w:tcPr>
            <w:tcW w:w="339" w:type="dxa"/>
            <w:tcBorders>
              <w:top w:val="nil"/>
              <w:left w:val="single" w:sz="12" w:space="0" w:color="auto"/>
              <w:bottom w:val="nil"/>
              <w:right w:val="nil"/>
            </w:tcBorders>
            <w:shd w:val="clear" w:color="auto" w:fill="auto"/>
            <w:noWrap/>
            <w:vAlign w:val="bottom"/>
            <w:hideMark/>
          </w:tcPr>
          <w:p w:rsidR="004E4964" w:rsidRPr="00E17E40" w:rsidRDefault="004E4964" w:rsidP="004E4964">
            <w:pPr>
              <w:spacing w:after="0"/>
              <w:rPr>
                <w:rFonts w:ascii="Arial" w:hAnsi="Arial" w:cs="Arial"/>
              </w:rPr>
            </w:pPr>
            <w:r w:rsidRPr="00E17E40">
              <w:rPr>
                <w:rFonts w:ascii="Arial" w:hAnsi="Arial" w:cs="Arial"/>
              </w:rPr>
              <w:t> </w:t>
            </w:r>
          </w:p>
        </w:tc>
        <w:tc>
          <w:tcPr>
            <w:tcW w:w="2362" w:type="dxa"/>
            <w:tcBorders>
              <w:top w:val="nil"/>
              <w:left w:val="nil"/>
              <w:bottom w:val="nil"/>
              <w:right w:val="nil"/>
            </w:tcBorders>
            <w:shd w:val="clear" w:color="auto" w:fill="auto"/>
            <w:noWrap/>
            <w:vAlign w:val="bottom"/>
            <w:hideMark/>
          </w:tcPr>
          <w:p w:rsidR="004E4964" w:rsidRPr="00E17E40" w:rsidRDefault="004E4964" w:rsidP="004E4964">
            <w:pPr>
              <w:spacing w:after="0"/>
              <w:rPr>
                <w:rFonts w:ascii="Arial" w:hAnsi="Arial" w:cs="Arial"/>
              </w:rPr>
            </w:pPr>
          </w:p>
        </w:tc>
        <w:tc>
          <w:tcPr>
            <w:tcW w:w="411" w:type="dxa"/>
            <w:tcBorders>
              <w:top w:val="nil"/>
              <w:left w:val="nil"/>
              <w:bottom w:val="nil"/>
              <w:right w:val="nil"/>
            </w:tcBorders>
            <w:shd w:val="clear" w:color="auto" w:fill="auto"/>
            <w:noWrap/>
            <w:vAlign w:val="bottom"/>
            <w:hideMark/>
          </w:tcPr>
          <w:p w:rsidR="004E4964" w:rsidRPr="00E17E40" w:rsidRDefault="004E4964" w:rsidP="004E4964">
            <w:pPr>
              <w:spacing w:after="0"/>
              <w:rPr>
                <w:rFonts w:ascii="Arial" w:hAnsi="Arial" w:cs="Arial"/>
              </w:rPr>
            </w:pPr>
          </w:p>
        </w:tc>
        <w:tc>
          <w:tcPr>
            <w:tcW w:w="411" w:type="dxa"/>
            <w:tcBorders>
              <w:top w:val="nil"/>
              <w:left w:val="nil"/>
              <w:bottom w:val="nil"/>
              <w:right w:val="nil"/>
            </w:tcBorders>
            <w:shd w:val="clear" w:color="auto" w:fill="auto"/>
            <w:noWrap/>
            <w:vAlign w:val="bottom"/>
            <w:hideMark/>
          </w:tcPr>
          <w:p w:rsidR="004E4964" w:rsidRPr="00E17E40" w:rsidRDefault="004E4964" w:rsidP="004E4964">
            <w:pPr>
              <w:spacing w:after="0"/>
              <w:rPr>
                <w:rFonts w:ascii="Arial" w:hAnsi="Arial" w:cs="Arial"/>
              </w:rPr>
            </w:pPr>
          </w:p>
        </w:tc>
        <w:tc>
          <w:tcPr>
            <w:tcW w:w="411" w:type="dxa"/>
            <w:tcBorders>
              <w:top w:val="nil"/>
              <w:left w:val="nil"/>
              <w:bottom w:val="nil"/>
              <w:right w:val="nil"/>
            </w:tcBorders>
            <w:shd w:val="clear" w:color="auto" w:fill="auto"/>
            <w:noWrap/>
            <w:vAlign w:val="bottom"/>
            <w:hideMark/>
          </w:tcPr>
          <w:p w:rsidR="004E4964" w:rsidRPr="00E17E40" w:rsidRDefault="004E4964" w:rsidP="004E4964">
            <w:pPr>
              <w:spacing w:after="0"/>
              <w:rPr>
                <w:rFonts w:ascii="Arial" w:hAnsi="Arial" w:cs="Arial"/>
              </w:rPr>
            </w:pPr>
          </w:p>
        </w:tc>
        <w:tc>
          <w:tcPr>
            <w:tcW w:w="411" w:type="dxa"/>
            <w:tcBorders>
              <w:top w:val="nil"/>
              <w:left w:val="nil"/>
              <w:bottom w:val="nil"/>
              <w:right w:val="nil"/>
            </w:tcBorders>
            <w:shd w:val="clear" w:color="auto" w:fill="auto"/>
            <w:noWrap/>
            <w:vAlign w:val="bottom"/>
            <w:hideMark/>
          </w:tcPr>
          <w:p w:rsidR="004E4964" w:rsidRPr="00E17E40" w:rsidRDefault="004E4964" w:rsidP="004E4964">
            <w:pPr>
              <w:spacing w:after="0"/>
              <w:rPr>
                <w:rFonts w:ascii="Arial" w:hAnsi="Arial" w:cs="Arial"/>
              </w:rPr>
            </w:pPr>
          </w:p>
        </w:tc>
        <w:tc>
          <w:tcPr>
            <w:tcW w:w="933" w:type="dxa"/>
            <w:tcBorders>
              <w:top w:val="nil"/>
              <w:left w:val="nil"/>
              <w:bottom w:val="nil"/>
              <w:right w:val="nil"/>
            </w:tcBorders>
            <w:shd w:val="clear" w:color="auto" w:fill="auto"/>
            <w:noWrap/>
            <w:vAlign w:val="bottom"/>
            <w:hideMark/>
          </w:tcPr>
          <w:p w:rsidR="004E4964" w:rsidRPr="00E17E40" w:rsidRDefault="004E4964" w:rsidP="004E4964">
            <w:pPr>
              <w:spacing w:after="0"/>
              <w:rPr>
                <w:rFonts w:ascii="Arial" w:hAnsi="Arial" w:cs="Arial"/>
              </w:rPr>
            </w:pPr>
          </w:p>
        </w:tc>
        <w:tc>
          <w:tcPr>
            <w:tcW w:w="1891" w:type="dxa"/>
            <w:tcBorders>
              <w:top w:val="nil"/>
              <w:left w:val="nil"/>
              <w:bottom w:val="nil"/>
              <w:right w:val="nil"/>
            </w:tcBorders>
            <w:shd w:val="clear" w:color="auto" w:fill="auto"/>
            <w:noWrap/>
            <w:vAlign w:val="bottom"/>
            <w:hideMark/>
          </w:tcPr>
          <w:p w:rsidR="004E4964" w:rsidRPr="00E17E40" w:rsidRDefault="004E4964" w:rsidP="004E4964">
            <w:pPr>
              <w:spacing w:after="0"/>
              <w:rPr>
                <w:rFonts w:ascii="Arial" w:hAnsi="Arial" w:cs="Arial"/>
              </w:rPr>
            </w:pPr>
          </w:p>
        </w:tc>
        <w:tc>
          <w:tcPr>
            <w:tcW w:w="288" w:type="dxa"/>
            <w:tcBorders>
              <w:top w:val="nil"/>
              <w:left w:val="nil"/>
              <w:bottom w:val="nil"/>
              <w:right w:val="nil"/>
            </w:tcBorders>
            <w:shd w:val="clear" w:color="auto" w:fill="auto"/>
            <w:noWrap/>
            <w:vAlign w:val="bottom"/>
            <w:hideMark/>
          </w:tcPr>
          <w:p w:rsidR="004E4964" w:rsidRPr="00E17E40" w:rsidRDefault="004E4964" w:rsidP="004E4964">
            <w:pPr>
              <w:spacing w:after="0"/>
              <w:rPr>
                <w:rFonts w:ascii="Arial" w:hAnsi="Arial" w:cs="Arial"/>
              </w:rPr>
            </w:pPr>
          </w:p>
        </w:tc>
        <w:tc>
          <w:tcPr>
            <w:tcW w:w="1671" w:type="dxa"/>
            <w:tcBorders>
              <w:top w:val="nil"/>
              <w:left w:val="nil"/>
              <w:bottom w:val="nil"/>
              <w:right w:val="nil"/>
            </w:tcBorders>
            <w:shd w:val="clear" w:color="auto" w:fill="auto"/>
            <w:noWrap/>
            <w:vAlign w:val="bottom"/>
            <w:hideMark/>
          </w:tcPr>
          <w:p w:rsidR="004E4964" w:rsidRPr="00E17E40" w:rsidRDefault="004E4964" w:rsidP="004E4964">
            <w:pPr>
              <w:spacing w:after="0"/>
              <w:rPr>
                <w:rFonts w:ascii="Arial" w:hAnsi="Arial" w:cs="Arial"/>
              </w:rPr>
            </w:pPr>
          </w:p>
        </w:tc>
        <w:tc>
          <w:tcPr>
            <w:tcW w:w="345" w:type="dxa"/>
            <w:tcBorders>
              <w:top w:val="nil"/>
              <w:left w:val="nil"/>
              <w:bottom w:val="nil"/>
              <w:right w:val="nil"/>
            </w:tcBorders>
            <w:shd w:val="clear" w:color="auto" w:fill="auto"/>
            <w:noWrap/>
            <w:vAlign w:val="bottom"/>
            <w:hideMark/>
          </w:tcPr>
          <w:p w:rsidR="004E4964" w:rsidRPr="00E17E40" w:rsidRDefault="004E4964" w:rsidP="004E4964">
            <w:pPr>
              <w:spacing w:after="0"/>
              <w:rPr>
                <w:rFonts w:ascii="Arial" w:hAnsi="Arial" w:cs="Arial"/>
              </w:rPr>
            </w:pPr>
          </w:p>
        </w:tc>
        <w:tc>
          <w:tcPr>
            <w:tcW w:w="1745" w:type="dxa"/>
            <w:tcBorders>
              <w:top w:val="nil"/>
              <w:left w:val="nil"/>
              <w:bottom w:val="nil"/>
              <w:right w:val="nil"/>
            </w:tcBorders>
            <w:shd w:val="clear" w:color="auto" w:fill="auto"/>
            <w:noWrap/>
            <w:vAlign w:val="bottom"/>
            <w:hideMark/>
          </w:tcPr>
          <w:p w:rsidR="004E4964" w:rsidRPr="00E17E40" w:rsidRDefault="004E4964" w:rsidP="004E4964">
            <w:pPr>
              <w:spacing w:after="0"/>
              <w:rPr>
                <w:rFonts w:ascii="Arial" w:hAnsi="Arial" w:cs="Arial"/>
              </w:rPr>
            </w:pPr>
          </w:p>
        </w:tc>
        <w:tc>
          <w:tcPr>
            <w:tcW w:w="278" w:type="dxa"/>
            <w:tcBorders>
              <w:top w:val="nil"/>
              <w:left w:val="nil"/>
              <w:bottom w:val="nil"/>
              <w:right w:val="nil"/>
            </w:tcBorders>
            <w:shd w:val="clear" w:color="auto" w:fill="auto"/>
            <w:noWrap/>
            <w:vAlign w:val="bottom"/>
            <w:hideMark/>
          </w:tcPr>
          <w:p w:rsidR="004E4964" w:rsidRPr="00E17E40" w:rsidRDefault="004E4964" w:rsidP="004E4964">
            <w:pPr>
              <w:spacing w:after="0"/>
              <w:rPr>
                <w:rFonts w:ascii="Arial" w:hAnsi="Arial" w:cs="Arial"/>
              </w:rPr>
            </w:pPr>
          </w:p>
        </w:tc>
        <w:tc>
          <w:tcPr>
            <w:tcW w:w="712" w:type="dxa"/>
            <w:gridSpan w:val="2"/>
            <w:tcBorders>
              <w:top w:val="nil"/>
              <w:left w:val="nil"/>
              <w:bottom w:val="nil"/>
              <w:right w:val="nil"/>
            </w:tcBorders>
            <w:shd w:val="clear" w:color="auto" w:fill="auto"/>
            <w:noWrap/>
            <w:vAlign w:val="bottom"/>
            <w:hideMark/>
          </w:tcPr>
          <w:p w:rsidR="004E4964" w:rsidRPr="00E17E40" w:rsidRDefault="004E4964" w:rsidP="004E4964">
            <w:pPr>
              <w:spacing w:after="0"/>
              <w:rPr>
                <w:rFonts w:ascii="Arial" w:hAnsi="Arial" w:cs="Arial"/>
              </w:rPr>
            </w:pPr>
          </w:p>
        </w:tc>
        <w:tc>
          <w:tcPr>
            <w:tcW w:w="1073" w:type="dxa"/>
            <w:gridSpan w:val="5"/>
            <w:tcBorders>
              <w:top w:val="nil"/>
              <w:left w:val="nil"/>
              <w:bottom w:val="nil"/>
              <w:right w:val="nil"/>
            </w:tcBorders>
            <w:shd w:val="clear" w:color="auto" w:fill="auto"/>
            <w:noWrap/>
            <w:vAlign w:val="bottom"/>
            <w:hideMark/>
          </w:tcPr>
          <w:p w:rsidR="004E4964" w:rsidRPr="00E17E40" w:rsidRDefault="004E4964" w:rsidP="004E4964">
            <w:pPr>
              <w:spacing w:after="0"/>
              <w:rPr>
                <w:rFonts w:ascii="Arial" w:hAnsi="Arial" w:cs="Arial"/>
              </w:rPr>
            </w:pPr>
          </w:p>
        </w:tc>
        <w:tc>
          <w:tcPr>
            <w:tcW w:w="272" w:type="dxa"/>
            <w:tcBorders>
              <w:top w:val="nil"/>
              <w:left w:val="nil"/>
              <w:bottom w:val="nil"/>
              <w:right w:val="nil"/>
            </w:tcBorders>
            <w:shd w:val="clear" w:color="auto" w:fill="auto"/>
            <w:noWrap/>
            <w:vAlign w:val="bottom"/>
            <w:hideMark/>
          </w:tcPr>
          <w:p w:rsidR="004E4964" w:rsidRPr="00E17E40" w:rsidRDefault="004E4964" w:rsidP="004E4964">
            <w:pPr>
              <w:spacing w:after="0"/>
              <w:rPr>
                <w:rFonts w:ascii="Arial" w:hAnsi="Arial" w:cs="Arial"/>
              </w:rPr>
            </w:pPr>
          </w:p>
        </w:tc>
        <w:tc>
          <w:tcPr>
            <w:tcW w:w="278" w:type="dxa"/>
            <w:tcBorders>
              <w:top w:val="nil"/>
              <w:left w:val="nil"/>
              <w:bottom w:val="nil"/>
              <w:right w:val="nil"/>
            </w:tcBorders>
            <w:shd w:val="clear" w:color="auto" w:fill="auto"/>
            <w:noWrap/>
            <w:vAlign w:val="bottom"/>
            <w:hideMark/>
          </w:tcPr>
          <w:p w:rsidR="004E4964" w:rsidRPr="00E17E40" w:rsidRDefault="004E4964" w:rsidP="004E4964">
            <w:pPr>
              <w:spacing w:after="0"/>
              <w:rPr>
                <w:rFonts w:ascii="Arial" w:hAnsi="Arial" w:cs="Arial"/>
              </w:rPr>
            </w:pPr>
          </w:p>
        </w:tc>
        <w:tc>
          <w:tcPr>
            <w:tcW w:w="892" w:type="dxa"/>
            <w:gridSpan w:val="4"/>
            <w:tcBorders>
              <w:top w:val="nil"/>
              <w:left w:val="nil"/>
              <w:bottom w:val="nil"/>
              <w:right w:val="nil"/>
            </w:tcBorders>
            <w:shd w:val="clear" w:color="auto" w:fill="auto"/>
            <w:noWrap/>
            <w:vAlign w:val="bottom"/>
            <w:hideMark/>
          </w:tcPr>
          <w:p w:rsidR="004E4964" w:rsidRPr="00E17E40" w:rsidRDefault="004E4964" w:rsidP="004E4964">
            <w:pPr>
              <w:spacing w:after="0"/>
              <w:rPr>
                <w:rFonts w:ascii="Arial" w:hAnsi="Arial" w:cs="Arial"/>
              </w:rPr>
            </w:pPr>
          </w:p>
        </w:tc>
        <w:tc>
          <w:tcPr>
            <w:tcW w:w="240" w:type="dxa"/>
            <w:tcBorders>
              <w:top w:val="nil"/>
              <w:left w:val="nil"/>
              <w:bottom w:val="nil"/>
              <w:right w:val="single" w:sz="12" w:space="0" w:color="auto"/>
            </w:tcBorders>
            <w:shd w:val="clear" w:color="auto" w:fill="auto"/>
            <w:noWrap/>
            <w:vAlign w:val="bottom"/>
            <w:hideMark/>
          </w:tcPr>
          <w:p w:rsidR="004E4964" w:rsidRPr="00E17E40" w:rsidRDefault="004E4964" w:rsidP="004E4964">
            <w:pPr>
              <w:spacing w:after="0"/>
              <w:rPr>
                <w:rFonts w:ascii="Calibri" w:hAnsi="Calibri"/>
              </w:rPr>
            </w:pPr>
            <w:r w:rsidRPr="00E17E40">
              <w:rPr>
                <w:rFonts w:ascii="Calibri" w:hAnsi="Calibri"/>
              </w:rPr>
              <w:t> </w:t>
            </w:r>
          </w:p>
        </w:tc>
      </w:tr>
      <w:tr w:rsidR="004E4964" w:rsidRPr="00E17E40" w:rsidTr="004E4964">
        <w:trPr>
          <w:trHeight w:val="299"/>
        </w:trPr>
        <w:tc>
          <w:tcPr>
            <w:tcW w:w="339" w:type="dxa"/>
            <w:tcBorders>
              <w:top w:val="nil"/>
              <w:left w:val="single" w:sz="12" w:space="0" w:color="auto"/>
              <w:bottom w:val="nil"/>
              <w:right w:val="nil"/>
            </w:tcBorders>
            <w:shd w:val="clear" w:color="auto" w:fill="auto"/>
            <w:noWrap/>
            <w:vAlign w:val="bottom"/>
            <w:hideMark/>
          </w:tcPr>
          <w:p w:rsidR="004E4964" w:rsidRPr="00E17E40" w:rsidRDefault="004E4964" w:rsidP="004E4964">
            <w:pPr>
              <w:spacing w:after="0"/>
              <w:rPr>
                <w:rFonts w:ascii="Arial" w:hAnsi="Arial" w:cs="Arial"/>
                <w:b/>
                <w:bCs/>
              </w:rPr>
            </w:pPr>
            <w:r w:rsidRPr="00E17E40">
              <w:rPr>
                <w:rFonts w:ascii="Arial" w:hAnsi="Arial" w:cs="Arial"/>
                <w:b/>
                <w:bCs/>
              </w:rPr>
              <w:t> </w:t>
            </w:r>
          </w:p>
        </w:tc>
        <w:tc>
          <w:tcPr>
            <w:tcW w:w="2362" w:type="dxa"/>
            <w:tcBorders>
              <w:top w:val="nil"/>
              <w:left w:val="nil"/>
              <w:bottom w:val="nil"/>
              <w:right w:val="nil"/>
            </w:tcBorders>
            <w:shd w:val="clear" w:color="auto" w:fill="auto"/>
            <w:noWrap/>
            <w:vAlign w:val="bottom"/>
            <w:hideMark/>
          </w:tcPr>
          <w:p w:rsidR="004E4964" w:rsidRPr="00E17E40" w:rsidRDefault="004E4964" w:rsidP="004E4964">
            <w:pPr>
              <w:spacing w:after="0"/>
              <w:rPr>
                <w:rFonts w:ascii="Arial" w:hAnsi="Arial" w:cs="Arial"/>
                <w:b/>
                <w:bCs/>
              </w:rPr>
            </w:pPr>
          </w:p>
        </w:tc>
        <w:tc>
          <w:tcPr>
            <w:tcW w:w="411" w:type="dxa"/>
            <w:tcBorders>
              <w:top w:val="nil"/>
              <w:left w:val="nil"/>
              <w:bottom w:val="nil"/>
              <w:right w:val="nil"/>
            </w:tcBorders>
            <w:shd w:val="clear" w:color="auto" w:fill="auto"/>
            <w:noWrap/>
            <w:vAlign w:val="bottom"/>
            <w:hideMark/>
          </w:tcPr>
          <w:p w:rsidR="004E4964" w:rsidRPr="00E17E40" w:rsidRDefault="004E4964" w:rsidP="004E4964">
            <w:pPr>
              <w:spacing w:after="0"/>
              <w:rPr>
                <w:rFonts w:ascii="Arial" w:hAnsi="Arial" w:cs="Arial"/>
                <w:b/>
                <w:bCs/>
              </w:rPr>
            </w:pPr>
          </w:p>
        </w:tc>
        <w:tc>
          <w:tcPr>
            <w:tcW w:w="411" w:type="dxa"/>
            <w:tcBorders>
              <w:top w:val="nil"/>
              <w:left w:val="nil"/>
              <w:bottom w:val="nil"/>
              <w:right w:val="nil"/>
            </w:tcBorders>
            <w:shd w:val="clear" w:color="auto" w:fill="auto"/>
            <w:noWrap/>
            <w:vAlign w:val="bottom"/>
            <w:hideMark/>
          </w:tcPr>
          <w:p w:rsidR="004E4964" w:rsidRPr="00E17E40" w:rsidRDefault="004E4964" w:rsidP="004E4964">
            <w:pPr>
              <w:spacing w:after="0"/>
              <w:rPr>
                <w:rFonts w:ascii="Arial" w:hAnsi="Arial" w:cs="Arial"/>
                <w:b/>
                <w:bCs/>
              </w:rPr>
            </w:pPr>
          </w:p>
        </w:tc>
        <w:tc>
          <w:tcPr>
            <w:tcW w:w="411" w:type="dxa"/>
            <w:tcBorders>
              <w:top w:val="nil"/>
              <w:left w:val="nil"/>
              <w:bottom w:val="nil"/>
              <w:right w:val="nil"/>
            </w:tcBorders>
            <w:shd w:val="clear" w:color="auto" w:fill="auto"/>
            <w:noWrap/>
            <w:vAlign w:val="bottom"/>
            <w:hideMark/>
          </w:tcPr>
          <w:p w:rsidR="004E4964" w:rsidRPr="00E17E40" w:rsidRDefault="004E4964" w:rsidP="004E4964">
            <w:pPr>
              <w:spacing w:after="0"/>
              <w:rPr>
                <w:rFonts w:ascii="Arial" w:hAnsi="Arial" w:cs="Arial"/>
                <w:b/>
                <w:bCs/>
              </w:rPr>
            </w:pPr>
          </w:p>
        </w:tc>
        <w:tc>
          <w:tcPr>
            <w:tcW w:w="411" w:type="dxa"/>
            <w:tcBorders>
              <w:top w:val="nil"/>
              <w:left w:val="nil"/>
              <w:bottom w:val="nil"/>
              <w:right w:val="nil"/>
            </w:tcBorders>
            <w:shd w:val="clear" w:color="auto" w:fill="auto"/>
            <w:noWrap/>
            <w:vAlign w:val="bottom"/>
            <w:hideMark/>
          </w:tcPr>
          <w:p w:rsidR="004E4964" w:rsidRPr="00E17E40" w:rsidRDefault="004E4964" w:rsidP="004E4964">
            <w:pPr>
              <w:spacing w:after="0"/>
              <w:rPr>
                <w:rFonts w:ascii="Arial" w:hAnsi="Arial" w:cs="Arial"/>
                <w:b/>
                <w:bCs/>
              </w:rPr>
            </w:pPr>
          </w:p>
        </w:tc>
        <w:tc>
          <w:tcPr>
            <w:tcW w:w="933" w:type="dxa"/>
            <w:tcBorders>
              <w:top w:val="nil"/>
              <w:left w:val="nil"/>
              <w:bottom w:val="nil"/>
              <w:right w:val="nil"/>
            </w:tcBorders>
            <w:shd w:val="clear" w:color="auto" w:fill="auto"/>
            <w:noWrap/>
            <w:vAlign w:val="bottom"/>
            <w:hideMark/>
          </w:tcPr>
          <w:p w:rsidR="004E4964" w:rsidRPr="00E17E40" w:rsidRDefault="004E4964" w:rsidP="004E4964">
            <w:pPr>
              <w:spacing w:after="0"/>
              <w:rPr>
                <w:rFonts w:ascii="Arial" w:hAnsi="Arial" w:cs="Arial"/>
                <w:b/>
                <w:bCs/>
              </w:rPr>
            </w:pPr>
          </w:p>
        </w:tc>
        <w:tc>
          <w:tcPr>
            <w:tcW w:w="1891" w:type="dxa"/>
            <w:tcBorders>
              <w:top w:val="nil"/>
              <w:left w:val="nil"/>
              <w:bottom w:val="nil"/>
              <w:right w:val="nil"/>
            </w:tcBorders>
            <w:shd w:val="clear" w:color="auto" w:fill="auto"/>
            <w:noWrap/>
            <w:vAlign w:val="bottom"/>
            <w:hideMark/>
          </w:tcPr>
          <w:p w:rsidR="004E4964" w:rsidRPr="00E17E40" w:rsidRDefault="004E4964" w:rsidP="004E4964">
            <w:pPr>
              <w:spacing w:after="0"/>
              <w:jc w:val="center"/>
              <w:rPr>
                <w:rFonts w:ascii="Arial" w:hAnsi="Arial" w:cs="Arial"/>
                <w:b/>
                <w:bCs/>
              </w:rPr>
            </w:pPr>
            <w:r w:rsidRPr="00E17E40">
              <w:rPr>
                <w:rFonts w:ascii="Arial" w:hAnsi="Arial" w:cs="Arial"/>
                <w:b/>
                <w:bCs/>
              </w:rPr>
              <w:t>SOII</w:t>
            </w:r>
          </w:p>
        </w:tc>
        <w:tc>
          <w:tcPr>
            <w:tcW w:w="288" w:type="dxa"/>
            <w:tcBorders>
              <w:top w:val="nil"/>
              <w:left w:val="nil"/>
              <w:bottom w:val="nil"/>
              <w:right w:val="nil"/>
            </w:tcBorders>
            <w:shd w:val="clear" w:color="auto" w:fill="auto"/>
            <w:noWrap/>
            <w:vAlign w:val="bottom"/>
            <w:hideMark/>
          </w:tcPr>
          <w:p w:rsidR="004E4964" w:rsidRPr="00E17E40" w:rsidRDefault="004E4964" w:rsidP="004E4964">
            <w:pPr>
              <w:spacing w:after="0"/>
              <w:jc w:val="center"/>
              <w:rPr>
                <w:rFonts w:ascii="Arial" w:hAnsi="Arial" w:cs="Arial"/>
                <w:b/>
                <w:bCs/>
              </w:rPr>
            </w:pPr>
          </w:p>
        </w:tc>
        <w:tc>
          <w:tcPr>
            <w:tcW w:w="1671" w:type="dxa"/>
            <w:tcBorders>
              <w:top w:val="nil"/>
              <w:left w:val="nil"/>
              <w:bottom w:val="nil"/>
              <w:right w:val="nil"/>
            </w:tcBorders>
            <w:shd w:val="clear" w:color="auto" w:fill="auto"/>
            <w:noWrap/>
            <w:vAlign w:val="bottom"/>
            <w:hideMark/>
          </w:tcPr>
          <w:p w:rsidR="004E4964" w:rsidRPr="00E17E40" w:rsidRDefault="004E4964" w:rsidP="004E4964">
            <w:pPr>
              <w:spacing w:after="0"/>
              <w:jc w:val="center"/>
              <w:rPr>
                <w:rFonts w:ascii="Arial" w:hAnsi="Arial" w:cs="Arial"/>
                <w:b/>
                <w:bCs/>
              </w:rPr>
            </w:pPr>
            <w:r w:rsidRPr="00E17E40">
              <w:rPr>
                <w:rFonts w:ascii="Arial" w:hAnsi="Arial" w:cs="Arial"/>
                <w:b/>
                <w:bCs/>
              </w:rPr>
              <w:t>CFOI</w:t>
            </w:r>
          </w:p>
        </w:tc>
        <w:tc>
          <w:tcPr>
            <w:tcW w:w="345" w:type="dxa"/>
            <w:tcBorders>
              <w:top w:val="nil"/>
              <w:left w:val="nil"/>
              <w:bottom w:val="nil"/>
              <w:right w:val="nil"/>
            </w:tcBorders>
            <w:shd w:val="clear" w:color="auto" w:fill="auto"/>
            <w:noWrap/>
            <w:vAlign w:val="bottom"/>
            <w:hideMark/>
          </w:tcPr>
          <w:p w:rsidR="004E4964" w:rsidRPr="00E17E40" w:rsidRDefault="004E4964" w:rsidP="004E4964">
            <w:pPr>
              <w:spacing w:after="0"/>
              <w:jc w:val="center"/>
              <w:rPr>
                <w:rFonts w:ascii="Arial" w:hAnsi="Arial" w:cs="Arial"/>
                <w:b/>
                <w:bCs/>
              </w:rPr>
            </w:pPr>
            <w:r w:rsidRPr="00E17E40">
              <w:rPr>
                <w:rFonts w:ascii="Arial" w:hAnsi="Arial" w:cs="Arial"/>
                <w:b/>
                <w:bCs/>
              </w:rPr>
              <w:t xml:space="preserve"> </w:t>
            </w:r>
          </w:p>
        </w:tc>
        <w:tc>
          <w:tcPr>
            <w:tcW w:w="1745" w:type="dxa"/>
            <w:tcBorders>
              <w:top w:val="nil"/>
              <w:left w:val="nil"/>
              <w:bottom w:val="nil"/>
              <w:right w:val="nil"/>
            </w:tcBorders>
            <w:shd w:val="clear" w:color="auto" w:fill="auto"/>
            <w:noWrap/>
            <w:vAlign w:val="bottom"/>
            <w:hideMark/>
          </w:tcPr>
          <w:p w:rsidR="004E4964" w:rsidRPr="00E17E40" w:rsidRDefault="004E4964" w:rsidP="004E4964">
            <w:pPr>
              <w:spacing w:after="0"/>
              <w:jc w:val="center"/>
              <w:rPr>
                <w:rFonts w:ascii="Arial" w:hAnsi="Arial" w:cs="Arial"/>
                <w:b/>
                <w:bCs/>
              </w:rPr>
            </w:pPr>
            <w:r w:rsidRPr="00E17E40">
              <w:rPr>
                <w:rFonts w:ascii="Arial" w:hAnsi="Arial" w:cs="Arial"/>
                <w:b/>
                <w:bCs/>
              </w:rPr>
              <w:t>OTHER</w:t>
            </w:r>
          </w:p>
        </w:tc>
        <w:tc>
          <w:tcPr>
            <w:tcW w:w="278" w:type="dxa"/>
            <w:tcBorders>
              <w:top w:val="nil"/>
              <w:left w:val="nil"/>
              <w:bottom w:val="nil"/>
              <w:right w:val="nil"/>
            </w:tcBorders>
            <w:shd w:val="clear" w:color="auto" w:fill="auto"/>
            <w:noWrap/>
            <w:vAlign w:val="bottom"/>
            <w:hideMark/>
          </w:tcPr>
          <w:p w:rsidR="004E4964" w:rsidRPr="00E17E40" w:rsidRDefault="004E4964" w:rsidP="004E4964">
            <w:pPr>
              <w:spacing w:after="0"/>
              <w:jc w:val="center"/>
              <w:rPr>
                <w:rFonts w:ascii="Arial" w:hAnsi="Arial" w:cs="Arial"/>
                <w:b/>
                <w:bCs/>
              </w:rPr>
            </w:pPr>
          </w:p>
        </w:tc>
        <w:tc>
          <w:tcPr>
            <w:tcW w:w="712" w:type="dxa"/>
            <w:gridSpan w:val="2"/>
            <w:tcBorders>
              <w:top w:val="nil"/>
              <w:left w:val="nil"/>
              <w:bottom w:val="nil"/>
              <w:right w:val="nil"/>
            </w:tcBorders>
            <w:shd w:val="clear" w:color="auto" w:fill="auto"/>
            <w:noWrap/>
            <w:vAlign w:val="bottom"/>
            <w:hideMark/>
          </w:tcPr>
          <w:p w:rsidR="004E4964" w:rsidRPr="00E17E40" w:rsidRDefault="004E4964" w:rsidP="004E4964">
            <w:pPr>
              <w:spacing w:after="0"/>
              <w:jc w:val="center"/>
              <w:rPr>
                <w:rFonts w:ascii="Arial" w:hAnsi="Arial" w:cs="Arial"/>
                <w:b/>
                <w:bCs/>
              </w:rPr>
            </w:pPr>
          </w:p>
        </w:tc>
        <w:tc>
          <w:tcPr>
            <w:tcW w:w="1073" w:type="dxa"/>
            <w:gridSpan w:val="5"/>
            <w:tcBorders>
              <w:top w:val="nil"/>
              <w:left w:val="nil"/>
              <w:bottom w:val="nil"/>
              <w:right w:val="nil"/>
            </w:tcBorders>
            <w:shd w:val="clear" w:color="auto" w:fill="auto"/>
            <w:noWrap/>
            <w:vAlign w:val="bottom"/>
            <w:hideMark/>
          </w:tcPr>
          <w:p w:rsidR="004E4964" w:rsidRPr="00E17E40" w:rsidRDefault="004E4964" w:rsidP="004E4964">
            <w:pPr>
              <w:spacing w:after="0"/>
              <w:jc w:val="center"/>
              <w:rPr>
                <w:rFonts w:ascii="Arial" w:hAnsi="Arial" w:cs="Arial"/>
                <w:b/>
                <w:bCs/>
              </w:rPr>
            </w:pPr>
          </w:p>
        </w:tc>
        <w:tc>
          <w:tcPr>
            <w:tcW w:w="272" w:type="dxa"/>
            <w:tcBorders>
              <w:top w:val="nil"/>
              <w:left w:val="nil"/>
              <w:bottom w:val="nil"/>
              <w:right w:val="nil"/>
            </w:tcBorders>
            <w:shd w:val="clear" w:color="auto" w:fill="auto"/>
            <w:noWrap/>
            <w:vAlign w:val="bottom"/>
            <w:hideMark/>
          </w:tcPr>
          <w:p w:rsidR="004E4964" w:rsidRPr="00E17E40" w:rsidRDefault="004E4964" w:rsidP="004E4964">
            <w:pPr>
              <w:spacing w:after="0"/>
              <w:jc w:val="center"/>
              <w:rPr>
                <w:rFonts w:ascii="Arial" w:hAnsi="Arial" w:cs="Arial"/>
                <w:b/>
                <w:bCs/>
              </w:rPr>
            </w:pPr>
          </w:p>
        </w:tc>
        <w:tc>
          <w:tcPr>
            <w:tcW w:w="278" w:type="dxa"/>
            <w:tcBorders>
              <w:top w:val="nil"/>
              <w:left w:val="nil"/>
              <w:bottom w:val="nil"/>
              <w:right w:val="nil"/>
            </w:tcBorders>
            <w:shd w:val="clear" w:color="auto" w:fill="auto"/>
            <w:noWrap/>
            <w:vAlign w:val="bottom"/>
            <w:hideMark/>
          </w:tcPr>
          <w:p w:rsidR="004E4964" w:rsidRPr="00E17E40" w:rsidRDefault="004E4964" w:rsidP="004E4964">
            <w:pPr>
              <w:spacing w:after="0"/>
              <w:jc w:val="center"/>
              <w:rPr>
                <w:rFonts w:ascii="Arial" w:hAnsi="Arial" w:cs="Arial"/>
                <w:b/>
                <w:bCs/>
              </w:rPr>
            </w:pPr>
          </w:p>
        </w:tc>
        <w:tc>
          <w:tcPr>
            <w:tcW w:w="892" w:type="dxa"/>
            <w:gridSpan w:val="4"/>
            <w:tcBorders>
              <w:top w:val="nil"/>
              <w:left w:val="nil"/>
              <w:bottom w:val="nil"/>
              <w:right w:val="nil"/>
            </w:tcBorders>
            <w:shd w:val="clear" w:color="auto" w:fill="auto"/>
            <w:noWrap/>
            <w:vAlign w:val="bottom"/>
            <w:hideMark/>
          </w:tcPr>
          <w:p w:rsidR="004E4964" w:rsidRPr="00E17E40" w:rsidRDefault="004E4964" w:rsidP="004E4964">
            <w:pPr>
              <w:spacing w:after="0"/>
              <w:jc w:val="center"/>
              <w:rPr>
                <w:rFonts w:ascii="Arial" w:hAnsi="Arial" w:cs="Arial"/>
                <w:b/>
                <w:bCs/>
              </w:rPr>
            </w:pPr>
          </w:p>
        </w:tc>
        <w:tc>
          <w:tcPr>
            <w:tcW w:w="240" w:type="dxa"/>
            <w:tcBorders>
              <w:top w:val="nil"/>
              <w:left w:val="nil"/>
              <w:bottom w:val="nil"/>
              <w:right w:val="single" w:sz="12" w:space="0" w:color="auto"/>
            </w:tcBorders>
            <w:shd w:val="clear" w:color="auto" w:fill="auto"/>
            <w:noWrap/>
            <w:vAlign w:val="bottom"/>
            <w:hideMark/>
          </w:tcPr>
          <w:p w:rsidR="004E4964" w:rsidRPr="00E17E40" w:rsidRDefault="004E4964" w:rsidP="004E4964">
            <w:pPr>
              <w:spacing w:after="0"/>
              <w:rPr>
                <w:rFonts w:ascii="Arial" w:hAnsi="Arial" w:cs="Arial"/>
                <w:b/>
                <w:bCs/>
              </w:rPr>
            </w:pPr>
            <w:r w:rsidRPr="00E17E40">
              <w:rPr>
                <w:rFonts w:ascii="Arial" w:hAnsi="Arial" w:cs="Arial"/>
                <w:b/>
                <w:bCs/>
              </w:rPr>
              <w:t> </w:t>
            </w:r>
          </w:p>
        </w:tc>
      </w:tr>
      <w:tr w:rsidR="004E4964" w:rsidRPr="00E17E40" w:rsidTr="004E4964">
        <w:trPr>
          <w:trHeight w:val="299"/>
        </w:trPr>
        <w:tc>
          <w:tcPr>
            <w:tcW w:w="339" w:type="dxa"/>
            <w:tcBorders>
              <w:top w:val="nil"/>
              <w:left w:val="single" w:sz="12" w:space="0" w:color="auto"/>
              <w:bottom w:val="nil"/>
              <w:right w:val="nil"/>
            </w:tcBorders>
            <w:shd w:val="clear" w:color="auto" w:fill="auto"/>
            <w:noWrap/>
            <w:vAlign w:val="bottom"/>
            <w:hideMark/>
          </w:tcPr>
          <w:p w:rsidR="004E4964" w:rsidRPr="00E17E40" w:rsidRDefault="004E4964" w:rsidP="004E4964">
            <w:pPr>
              <w:spacing w:after="0"/>
              <w:rPr>
                <w:rFonts w:ascii="Arial" w:hAnsi="Arial" w:cs="Arial"/>
              </w:rPr>
            </w:pPr>
            <w:r w:rsidRPr="00E17E40">
              <w:rPr>
                <w:rFonts w:ascii="Arial" w:hAnsi="Arial" w:cs="Arial"/>
              </w:rPr>
              <w:t> </w:t>
            </w:r>
          </w:p>
        </w:tc>
        <w:tc>
          <w:tcPr>
            <w:tcW w:w="2362" w:type="dxa"/>
            <w:tcBorders>
              <w:top w:val="nil"/>
              <w:left w:val="nil"/>
              <w:bottom w:val="nil"/>
              <w:right w:val="nil"/>
            </w:tcBorders>
            <w:shd w:val="clear" w:color="auto" w:fill="auto"/>
            <w:noWrap/>
            <w:vAlign w:val="bottom"/>
            <w:hideMark/>
          </w:tcPr>
          <w:p w:rsidR="004E4964" w:rsidRPr="00E17E40" w:rsidRDefault="004E4964" w:rsidP="004E4964">
            <w:pPr>
              <w:spacing w:after="0"/>
              <w:rPr>
                <w:rFonts w:ascii="Arial" w:hAnsi="Arial" w:cs="Arial"/>
              </w:rPr>
            </w:pPr>
          </w:p>
        </w:tc>
        <w:tc>
          <w:tcPr>
            <w:tcW w:w="2577" w:type="dxa"/>
            <w:gridSpan w:val="5"/>
            <w:tcBorders>
              <w:top w:val="nil"/>
              <w:left w:val="nil"/>
              <w:bottom w:val="nil"/>
              <w:right w:val="nil"/>
            </w:tcBorders>
            <w:shd w:val="clear" w:color="auto" w:fill="auto"/>
            <w:noWrap/>
            <w:vAlign w:val="bottom"/>
            <w:hideMark/>
          </w:tcPr>
          <w:p w:rsidR="004E4964" w:rsidRPr="00E17E40" w:rsidRDefault="004E4964" w:rsidP="004E4964">
            <w:pPr>
              <w:spacing w:after="0"/>
              <w:rPr>
                <w:rFonts w:ascii="Arial" w:hAnsi="Arial" w:cs="Arial"/>
                <w:b/>
                <w:bCs/>
              </w:rPr>
            </w:pPr>
            <w:r w:rsidRPr="00E17E40">
              <w:rPr>
                <w:rFonts w:ascii="Arial" w:hAnsi="Arial" w:cs="Arial"/>
                <w:b/>
                <w:bCs/>
              </w:rPr>
              <w:t>FUND LEDGER CODE:</w:t>
            </w:r>
          </w:p>
        </w:tc>
        <w:tc>
          <w:tcPr>
            <w:tcW w:w="18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E4964" w:rsidRPr="00E17E40" w:rsidRDefault="004E4964" w:rsidP="004E4964">
            <w:pPr>
              <w:spacing w:after="0"/>
              <w:jc w:val="center"/>
              <w:rPr>
                <w:rFonts w:ascii="Arial" w:hAnsi="Arial" w:cs="Arial"/>
              </w:rPr>
            </w:pPr>
            <w:r w:rsidRPr="00E17E40">
              <w:rPr>
                <w:rFonts w:ascii="Arial" w:hAnsi="Arial" w:cs="Arial"/>
              </w:rPr>
              <w:t> </w:t>
            </w:r>
          </w:p>
        </w:tc>
        <w:tc>
          <w:tcPr>
            <w:tcW w:w="288" w:type="dxa"/>
            <w:tcBorders>
              <w:top w:val="nil"/>
              <w:left w:val="nil"/>
              <w:bottom w:val="nil"/>
              <w:right w:val="nil"/>
            </w:tcBorders>
            <w:shd w:val="clear" w:color="auto" w:fill="auto"/>
            <w:noWrap/>
            <w:vAlign w:val="bottom"/>
            <w:hideMark/>
          </w:tcPr>
          <w:p w:rsidR="004E4964" w:rsidRPr="00E17E40" w:rsidRDefault="004E4964" w:rsidP="004E4964">
            <w:pPr>
              <w:spacing w:after="0"/>
              <w:jc w:val="center"/>
              <w:rPr>
                <w:rFonts w:ascii="Arial" w:hAnsi="Arial" w:cs="Arial"/>
              </w:rPr>
            </w:pPr>
          </w:p>
        </w:tc>
        <w:tc>
          <w:tcPr>
            <w:tcW w:w="16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E4964" w:rsidRPr="00E17E40" w:rsidRDefault="004E4964" w:rsidP="004E4964">
            <w:pPr>
              <w:spacing w:after="0"/>
              <w:jc w:val="center"/>
              <w:rPr>
                <w:rFonts w:ascii="Arial" w:hAnsi="Arial" w:cs="Arial"/>
              </w:rPr>
            </w:pPr>
            <w:r w:rsidRPr="00E17E40">
              <w:rPr>
                <w:rFonts w:ascii="Arial" w:hAnsi="Arial" w:cs="Arial"/>
              </w:rPr>
              <w:t> </w:t>
            </w:r>
          </w:p>
        </w:tc>
        <w:tc>
          <w:tcPr>
            <w:tcW w:w="345" w:type="dxa"/>
            <w:tcBorders>
              <w:top w:val="nil"/>
              <w:left w:val="nil"/>
              <w:bottom w:val="nil"/>
              <w:right w:val="nil"/>
            </w:tcBorders>
            <w:shd w:val="clear" w:color="auto" w:fill="auto"/>
            <w:noWrap/>
            <w:vAlign w:val="bottom"/>
            <w:hideMark/>
          </w:tcPr>
          <w:p w:rsidR="004E4964" w:rsidRPr="00E17E40" w:rsidRDefault="004E4964" w:rsidP="004E4964">
            <w:pPr>
              <w:spacing w:after="0"/>
              <w:jc w:val="center"/>
              <w:rPr>
                <w:rFonts w:ascii="Arial" w:hAnsi="Arial" w:cs="Arial"/>
              </w:rPr>
            </w:pPr>
          </w:p>
        </w:tc>
        <w:tc>
          <w:tcPr>
            <w:tcW w:w="17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E4964" w:rsidRPr="00E17E40" w:rsidRDefault="004E4964" w:rsidP="004E4964">
            <w:pPr>
              <w:spacing w:after="0"/>
              <w:jc w:val="center"/>
              <w:rPr>
                <w:rFonts w:ascii="Arial" w:hAnsi="Arial" w:cs="Arial"/>
              </w:rPr>
            </w:pPr>
            <w:r w:rsidRPr="00E17E40">
              <w:rPr>
                <w:rFonts w:ascii="Arial" w:hAnsi="Arial" w:cs="Arial"/>
              </w:rPr>
              <w:t> </w:t>
            </w:r>
          </w:p>
        </w:tc>
        <w:tc>
          <w:tcPr>
            <w:tcW w:w="278" w:type="dxa"/>
            <w:tcBorders>
              <w:top w:val="nil"/>
              <w:left w:val="nil"/>
              <w:bottom w:val="nil"/>
              <w:right w:val="nil"/>
            </w:tcBorders>
            <w:shd w:val="clear" w:color="auto" w:fill="auto"/>
            <w:noWrap/>
            <w:vAlign w:val="bottom"/>
            <w:hideMark/>
          </w:tcPr>
          <w:p w:rsidR="004E4964" w:rsidRPr="00E17E40" w:rsidRDefault="004E4964" w:rsidP="004E4964">
            <w:pPr>
              <w:spacing w:after="0"/>
              <w:jc w:val="center"/>
              <w:rPr>
                <w:rFonts w:ascii="Arial" w:hAnsi="Arial" w:cs="Arial"/>
              </w:rPr>
            </w:pPr>
          </w:p>
        </w:tc>
        <w:tc>
          <w:tcPr>
            <w:tcW w:w="712" w:type="dxa"/>
            <w:gridSpan w:val="2"/>
            <w:tcBorders>
              <w:top w:val="nil"/>
              <w:left w:val="nil"/>
              <w:bottom w:val="nil"/>
              <w:right w:val="nil"/>
            </w:tcBorders>
            <w:shd w:val="clear" w:color="auto" w:fill="auto"/>
            <w:noWrap/>
            <w:vAlign w:val="bottom"/>
            <w:hideMark/>
          </w:tcPr>
          <w:p w:rsidR="004E4964" w:rsidRPr="00E17E40" w:rsidRDefault="004E4964" w:rsidP="004E4964">
            <w:pPr>
              <w:spacing w:after="0"/>
              <w:jc w:val="center"/>
              <w:rPr>
                <w:rFonts w:ascii="Arial" w:hAnsi="Arial" w:cs="Arial"/>
              </w:rPr>
            </w:pPr>
          </w:p>
        </w:tc>
        <w:tc>
          <w:tcPr>
            <w:tcW w:w="1073" w:type="dxa"/>
            <w:gridSpan w:val="5"/>
            <w:tcBorders>
              <w:top w:val="nil"/>
              <w:left w:val="nil"/>
              <w:bottom w:val="nil"/>
              <w:right w:val="nil"/>
            </w:tcBorders>
            <w:shd w:val="clear" w:color="auto" w:fill="auto"/>
            <w:noWrap/>
            <w:vAlign w:val="bottom"/>
            <w:hideMark/>
          </w:tcPr>
          <w:p w:rsidR="004E4964" w:rsidRPr="00E17E40" w:rsidRDefault="004E4964" w:rsidP="004E4964">
            <w:pPr>
              <w:spacing w:after="0"/>
              <w:jc w:val="center"/>
              <w:rPr>
                <w:rFonts w:ascii="Arial" w:hAnsi="Arial" w:cs="Arial"/>
              </w:rPr>
            </w:pPr>
          </w:p>
        </w:tc>
        <w:tc>
          <w:tcPr>
            <w:tcW w:w="272" w:type="dxa"/>
            <w:tcBorders>
              <w:top w:val="nil"/>
              <w:left w:val="nil"/>
              <w:bottom w:val="nil"/>
              <w:right w:val="nil"/>
            </w:tcBorders>
            <w:shd w:val="clear" w:color="auto" w:fill="auto"/>
            <w:noWrap/>
            <w:vAlign w:val="bottom"/>
            <w:hideMark/>
          </w:tcPr>
          <w:p w:rsidR="004E4964" w:rsidRPr="00E17E40" w:rsidRDefault="004E4964" w:rsidP="004E4964">
            <w:pPr>
              <w:spacing w:after="0"/>
              <w:jc w:val="center"/>
              <w:rPr>
                <w:rFonts w:ascii="Arial" w:hAnsi="Arial" w:cs="Arial"/>
              </w:rPr>
            </w:pPr>
          </w:p>
        </w:tc>
        <w:tc>
          <w:tcPr>
            <w:tcW w:w="278" w:type="dxa"/>
            <w:tcBorders>
              <w:top w:val="nil"/>
              <w:left w:val="nil"/>
              <w:bottom w:val="nil"/>
              <w:right w:val="nil"/>
            </w:tcBorders>
            <w:shd w:val="clear" w:color="auto" w:fill="auto"/>
            <w:noWrap/>
            <w:vAlign w:val="bottom"/>
            <w:hideMark/>
          </w:tcPr>
          <w:p w:rsidR="004E4964" w:rsidRPr="00E17E40" w:rsidRDefault="004E4964" w:rsidP="004E4964">
            <w:pPr>
              <w:spacing w:after="0"/>
              <w:rPr>
                <w:rFonts w:ascii="Arial" w:hAnsi="Arial" w:cs="Arial"/>
              </w:rPr>
            </w:pPr>
          </w:p>
        </w:tc>
        <w:tc>
          <w:tcPr>
            <w:tcW w:w="892" w:type="dxa"/>
            <w:gridSpan w:val="4"/>
            <w:tcBorders>
              <w:top w:val="nil"/>
              <w:left w:val="nil"/>
              <w:bottom w:val="nil"/>
              <w:right w:val="nil"/>
            </w:tcBorders>
            <w:shd w:val="clear" w:color="auto" w:fill="auto"/>
            <w:noWrap/>
            <w:vAlign w:val="bottom"/>
            <w:hideMark/>
          </w:tcPr>
          <w:p w:rsidR="004E4964" w:rsidRPr="00E17E40" w:rsidRDefault="004E4964" w:rsidP="004E4964">
            <w:pPr>
              <w:spacing w:after="0"/>
              <w:rPr>
                <w:rFonts w:ascii="Arial" w:hAnsi="Arial" w:cs="Arial"/>
              </w:rPr>
            </w:pPr>
          </w:p>
        </w:tc>
        <w:tc>
          <w:tcPr>
            <w:tcW w:w="240" w:type="dxa"/>
            <w:tcBorders>
              <w:top w:val="nil"/>
              <w:left w:val="nil"/>
              <w:bottom w:val="nil"/>
              <w:right w:val="single" w:sz="12" w:space="0" w:color="auto"/>
            </w:tcBorders>
            <w:shd w:val="clear" w:color="auto" w:fill="auto"/>
            <w:noWrap/>
            <w:vAlign w:val="bottom"/>
            <w:hideMark/>
          </w:tcPr>
          <w:p w:rsidR="004E4964" w:rsidRPr="00E17E40" w:rsidRDefault="004E4964" w:rsidP="004E4964">
            <w:pPr>
              <w:spacing w:after="0"/>
              <w:rPr>
                <w:rFonts w:ascii="Calibri" w:hAnsi="Calibri"/>
              </w:rPr>
            </w:pPr>
            <w:r w:rsidRPr="00E17E40">
              <w:rPr>
                <w:rFonts w:ascii="Calibri" w:hAnsi="Calibri"/>
              </w:rPr>
              <w:t> </w:t>
            </w:r>
          </w:p>
        </w:tc>
      </w:tr>
      <w:tr w:rsidR="004E4964" w:rsidRPr="00E17E40" w:rsidTr="004E4964">
        <w:trPr>
          <w:trHeight w:val="299"/>
        </w:trPr>
        <w:tc>
          <w:tcPr>
            <w:tcW w:w="339" w:type="dxa"/>
            <w:tcBorders>
              <w:top w:val="nil"/>
              <w:left w:val="single" w:sz="12" w:space="0" w:color="auto"/>
              <w:bottom w:val="nil"/>
              <w:right w:val="nil"/>
            </w:tcBorders>
            <w:shd w:val="clear" w:color="auto" w:fill="auto"/>
            <w:noWrap/>
            <w:vAlign w:val="bottom"/>
            <w:hideMark/>
          </w:tcPr>
          <w:p w:rsidR="004E4964" w:rsidRPr="00E17E40" w:rsidRDefault="004E4964" w:rsidP="004E4964">
            <w:pPr>
              <w:spacing w:after="0"/>
              <w:rPr>
                <w:rFonts w:ascii="Arial" w:hAnsi="Arial" w:cs="Arial"/>
              </w:rPr>
            </w:pPr>
            <w:r w:rsidRPr="00E17E40">
              <w:rPr>
                <w:rFonts w:ascii="Arial" w:hAnsi="Arial" w:cs="Arial"/>
              </w:rPr>
              <w:t> </w:t>
            </w:r>
          </w:p>
        </w:tc>
        <w:tc>
          <w:tcPr>
            <w:tcW w:w="2362" w:type="dxa"/>
            <w:tcBorders>
              <w:top w:val="nil"/>
              <w:left w:val="nil"/>
              <w:bottom w:val="nil"/>
              <w:right w:val="nil"/>
            </w:tcBorders>
            <w:shd w:val="clear" w:color="auto" w:fill="auto"/>
            <w:noWrap/>
            <w:vAlign w:val="bottom"/>
            <w:hideMark/>
          </w:tcPr>
          <w:p w:rsidR="004E4964" w:rsidRPr="00E17E40" w:rsidRDefault="004E4964" w:rsidP="004E4964">
            <w:pPr>
              <w:spacing w:after="0"/>
              <w:rPr>
                <w:rFonts w:ascii="Arial" w:hAnsi="Arial" w:cs="Arial"/>
              </w:rPr>
            </w:pPr>
          </w:p>
        </w:tc>
        <w:tc>
          <w:tcPr>
            <w:tcW w:w="411" w:type="dxa"/>
            <w:tcBorders>
              <w:top w:val="nil"/>
              <w:left w:val="nil"/>
              <w:bottom w:val="nil"/>
              <w:right w:val="nil"/>
            </w:tcBorders>
            <w:shd w:val="clear" w:color="auto" w:fill="auto"/>
            <w:noWrap/>
            <w:vAlign w:val="bottom"/>
            <w:hideMark/>
          </w:tcPr>
          <w:p w:rsidR="004E4964" w:rsidRPr="00E17E40" w:rsidRDefault="004E4964" w:rsidP="004E4964">
            <w:pPr>
              <w:spacing w:after="0"/>
              <w:rPr>
                <w:rFonts w:ascii="Arial" w:hAnsi="Arial" w:cs="Arial"/>
              </w:rPr>
            </w:pPr>
          </w:p>
        </w:tc>
        <w:tc>
          <w:tcPr>
            <w:tcW w:w="411" w:type="dxa"/>
            <w:tcBorders>
              <w:top w:val="nil"/>
              <w:left w:val="nil"/>
              <w:bottom w:val="nil"/>
              <w:right w:val="nil"/>
            </w:tcBorders>
            <w:shd w:val="clear" w:color="auto" w:fill="auto"/>
            <w:noWrap/>
            <w:vAlign w:val="bottom"/>
            <w:hideMark/>
          </w:tcPr>
          <w:p w:rsidR="004E4964" w:rsidRPr="00E17E40" w:rsidRDefault="004E4964" w:rsidP="004E4964">
            <w:pPr>
              <w:spacing w:after="0"/>
              <w:rPr>
                <w:rFonts w:ascii="Arial" w:hAnsi="Arial" w:cs="Arial"/>
              </w:rPr>
            </w:pPr>
          </w:p>
        </w:tc>
        <w:tc>
          <w:tcPr>
            <w:tcW w:w="411" w:type="dxa"/>
            <w:tcBorders>
              <w:top w:val="nil"/>
              <w:left w:val="nil"/>
              <w:bottom w:val="nil"/>
              <w:right w:val="nil"/>
            </w:tcBorders>
            <w:shd w:val="clear" w:color="auto" w:fill="auto"/>
            <w:noWrap/>
            <w:vAlign w:val="bottom"/>
            <w:hideMark/>
          </w:tcPr>
          <w:p w:rsidR="004E4964" w:rsidRPr="00E17E40" w:rsidRDefault="004E4964" w:rsidP="004E4964">
            <w:pPr>
              <w:spacing w:after="0"/>
              <w:rPr>
                <w:rFonts w:ascii="Arial" w:hAnsi="Arial" w:cs="Arial"/>
              </w:rPr>
            </w:pPr>
          </w:p>
        </w:tc>
        <w:tc>
          <w:tcPr>
            <w:tcW w:w="411" w:type="dxa"/>
            <w:tcBorders>
              <w:top w:val="nil"/>
              <w:left w:val="nil"/>
              <w:bottom w:val="nil"/>
              <w:right w:val="nil"/>
            </w:tcBorders>
            <w:shd w:val="clear" w:color="auto" w:fill="auto"/>
            <w:noWrap/>
            <w:vAlign w:val="bottom"/>
            <w:hideMark/>
          </w:tcPr>
          <w:p w:rsidR="004E4964" w:rsidRPr="00E17E40" w:rsidRDefault="004E4964" w:rsidP="004E4964">
            <w:pPr>
              <w:spacing w:after="0"/>
              <w:rPr>
                <w:rFonts w:ascii="Arial" w:hAnsi="Arial" w:cs="Arial"/>
              </w:rPr>
            </w:pPr>
          </w:p>
        </w:tc>
        <w:tc>
          <w:tcPr>
            <w:tcW w:w="933" w:type="dxa"/>
            <w:tcBorders>
              <w:top w:val="nil"/>
              <w:left w:val="nil"/>
              <w:bottom w:val="nil"/>
              <w:right w:val="nil"/>
            </w:tcBorders>
            <w:shd w:val="clear" w:color="auto" w:fill="auto"/>
            <w:noWrap/>
            <w:vAlign w:val="bottom"/>
            <w:hideMark/>
          </w:tcPr>
          <w:p w:rsidR="004E4964" w:rsidRPr="00E17E40" w:rsidRDefault="004E4964" w:rsidP="004E4964">
            <w:pPr>
              <w:spacing w:after="0"/>
              <w:rPr>
                <w:rFonts w:ascii="Arial" w:hAnsi="Arial" w:cs="Arial"/>
              </w:rPr>
            </w:pPr>
          </w:p>
        </w:tc>
        <w:tc>
          <w:tcPr>
            <w:tcW w:w="1891" w:type="dxa"/>
            <w:tcBorders>
              <w:top w:val="nil"/>
              <w:left w:val="nil"/>
              <w:bottom w:val="nil"/>
              <w:right w:val="nil"/>
            </w:tcBorders>
            <w:shd w:val="clear" w:color="auto" w:fill="auto"/>
            <w:noWrap/>
            <w:vAlign w:val="bottom"/>
            <w:hideMark/>
          </w:tcPr>
          <w:p w:rsidR="004E4964" w:rsidRPr="00E17E40" w:rsidRDefault="004E4964" w:rsidP="004E4964">
            <w:pPr>
              <w:spacing w:after="0"/>
              <w:rPr>
                <w:rFonts w:ascii="Arial" w:hAnsi="Arial" w:cs="Arial"/>
              </w:rPr>
            </w:pPr>
          </w:p>
        </w:tc>
        <w:tc>
          <w:tcPr>
            <w:tcW w:w="288" w:type="dxa"/>
            <w:tcBorders>
              <w:top w:val="nil"/>
              <w:left w:val="nil"/>
              <w:bottom w:val="nil"/>
              <w:right w:val="nil"/>
            </w:tcBorders>
            <w:shd w:val="clear" w:color="auto" w:fill="auto"/>
            <w:noWrap/>
            <w:vAlign w:val="bottom"/>
            <w:hideMark/>
          </w:tcPr>
          <w:p w:rsidR="004E4964" w:rsidRPr="00E17E40" w:rsidRDefault="004E4964" w:rsidP="004E4964">
            <w:pPr>
              <w:spacing w:after="0"/>
              <w:rPr>
                <w:rFonts w:ascii="Arial" w:hAnsi="Arial" w:cs="Arial"/>
              </w:rPr>
            </w:pPr>
          </w:p>
        </w:tc>
        <w:tc>
          <w:tcPr>
            <w:tcW w:w="1671" w:type="dxa"/>
            <w:tcBorders>
              <w:top w:val="nil"/>
              <w:left w:val="nil"/>
              <w:bottom w:val="nil"/>
              <w:right w:val="nil"/>
            </w:tcBorders>
            <w:shd w:val="clear" w:color="auto" w:fill="auto"/>
            <w:noWrap/>
            <w:vAlign w:val="bottom"/>
            <w:hideMark/>
          </w:tcPr>
          <w:p w:rsidR="004E4964" w:rsidRPr="00E17E40" w:rsidRDefault="004E4964" w:rsidP="004E4964">
            <w:pPr>
              <w:spacing w:after="0"/>
              <w:rPr>
                <w:rFonts w:ascii="Arial" w:hAnsi="Arial" w:cs="Arial"/>
              </w:rPr>
            </w:pPr>
          </w:p>
        </w:tc>
        <w:tc>
          <w:tcPr>
            <w:tcW w:w="345" w:type="dxa"/>
            <w:tcBorders>
              <w:top w:val="nil"/>
              <w:left w:val="nil"/>
              <w:bottom w:val="nil"/>
              <w:right w:val="nil"/>
            </w:tcBorders>
            <w:shd w:val="clear" w:color="auto" w:fill="auto"/>
            <w:noWrap/>
            <w:vAlign w:val="bottom"/>
            <w:hideMark/>
          </w:tcPr>
          <w:p w:rsidR="004E4964" w:rsidRPr="00E17E40" w:rsidRDefault="004E4964" w:rsidP="004E4964">
            <w:pPr>
              <w:spacing w:after="0"/>
              <w:rPr>
                <w:rFonts w:ascii="Arial" w:hAnsi="Arial" w:cs="Arial"/>
              </w:rPr>
            </w:pPr>
          </w:p>
        </w:tc>
        <w:tc>
          <w:tcPr>
            <w:tcW w:w="1745" w:type="dxa"/>
            <w:tcBorders>
              <w:top w:val="nil"/>
              <w:left w:val="nil"/>
              <w:bottom w:val="nil"/>
              <w:right w:val="nil"/>
            </w:tcBorders>
            <w:shd w:val="clear" w:color="auto" w:fill="auto"/>
            <w:noWrap/>
            <w:vAlign w:val="bottom"/>
            <w:hideMark/>
          </w:tcPr>
          <w:p w:rsidR="004E4964" w:rsidRPr="00E17E40" w:rsidRDefault="004E4964" w:rsidP="004E4964">
            <w:pPr>
              <w:spacing w:after="0"/>
              <w:rPr>
                <w:rFonts w:ascii="Arial" w:hAnsi="Arial" w:cs="Arial"/>
              </w:rPr>
            </w:pPr>
          </w:p>
        </w:tc>
        <w:tc>
          <w:tcPr>
            <w:tcW w:w="278" w:type="dxa"/>
            <w:tcBorders>
              <w:top w:val="nil"/>
              <w:left w:val="nil"/>
              <w:bottom w:val="nil"/>
              <w:right w:val="nil"/>
            </w:tcBorders>
            <w:shd w:val="clear" w:color="auto" w:fill="auto"/>
            <w:noWrap/>
            <w:vAlign w:val="bottom"/>
            <w:hideMark/>
          </w:tcPr>
          <w:p w:rsidR="004E4964" w:rsidRPr="00E17E40" w:rsidRDefault="004E4964" w:rsidP="004E4964">
            <w:pPr>
              <w:spacing w:after="0"/>
              <w:rPr>
                <w:rFonts w:ascii="Arial" w:hAnsi="Arial" w:cs="Arial"/>
              </w:rPr>
            </w:pPr>
          </w:p>
        </w:tc>
        <w:tc>
          <w:tcPr>
            <w:tcW w:w="712" w:type="dxa"/>
            <w:gridSpan w:val="2"/>
            <w:tcBorders>
              <w:top w:val="nil"/>
              <w:left w:val="nil"/>
              <w:bottom w:val="nil"/>
              <w:right w:val="nil"/>
            </w:tcBorders>
            <w:shd w:val="clear" w:color="auto" w:fill="auto"/>
            <w:noWrap/>
            <w:vAlign w:val="bottom"/>
            <w:hideMark/>
          </w:tcPr>
          <w:p w:rsidR="004E4964" w:rsidRPr="00E17E40" w:rsidRDefault="004E4964" w:rsidP="004E4964">
            <w:pPr>
              <w:spacing w:after="0"/>
              <w:rPr>
                <w:rFonts w:ascii="Arial" w:hAnsi="Arial" w:cs="Arial"/>
              </w:rPr>
            </w:pPr>
          </w:p>
        </w:tc>
        <w:tc>
          <w:tcPr>
            <w:tcW w:w="1073" w:type="dxa"/>
            <w:gridSpan w:val="5"/>
            <w:tcBorders>
              <w:top w:val="nil"/>
              <w:left w:val="nil"/>
              <w:bottom w:val="nil"/>
              <w:right w:val="nil"/>
            </w:tcBorders>
            <w:shd w:val="clear" w:color="auto" w:fill="auto"/>
            <w:noWrap/>
            <w:vAlign w:val="bottom"/>
            <w:hideMark/>
          </w:tcPr>
          <w:p w:rsidR="004E4964" w:rsidRPr="00E17E40" w:rsidRDefault="004E4964" w:rsidP="004E4964">
            <w:pPr>
              <w:spacing w:after="0"/>
              <w:rPr>
                <w:rFonts w:ascii="Arial" w:hAnsi="Arial" w:cs="Arial"/>
              </w:rPr>
            </w:pPr>
          </w:p>
        </w:tc>
        <w:tc>
          <w:tcPr>
            <w:tcW w:w="272" w:type="dxa"/>
            <w:tcBorders>
              <w:top w:val="nil"/>
              <w:left w:val="nil"/>
              <w:bottom w:val="nil"/>
              <w:right w:val="nil"/>
            </w:tcBorders>
            <w:shd w:val="clear" w:color="auto" w:fill="auto"/>
            <w:noWrap/>
            <w:vAlign w:val="bottom"/>
            <w:hideMark/>
          </w:tcPr>
          <w:p w:rsidR="004E4964" w:rsidRPr="00E17E40" w:rsidRDefault="004E4964" w:rsidP="004E4964">
            <w:pPr>
              <w:spacing w:after="0"/>
              <w:rPr>
                <w:rFonts w:ascii="Arial" w:hAnsi="Arial" w:cs="Arial"/>
              </w:rPr>
            </w:pPr>
          </w:p>
        </w:tc>
        <w:tc>
          <w:tcPr>
            <w:tcW w:w="278" w:type="dxa"/>
            <w:tcBorders>
              <w:top w:val="nil"/>
              <w:left w:val="nil"/>
              <w:bottom w:val="nil"/>
              <w:right w:val="nil"/>
            </w:tcBorders>
            <w:shd w:val="clear" w:color="auto" w:fill="auto"/>
            <w:noWrap/>
            <w:vAlign w:val="bottom"/>
            <w:hideMark/>
          </w:tcPr>
          <w:p w:rsidR="004E4964" w:rsidRPr="00E17E40" w:rsidRDefault="004E4964" w:rsidP="004E4964">
            <w:pPr>
              <w:spacing w:after="0"/>
              <w:rPr>
                <w:rFonts w:ascii="Arial" w:hAnsi="Arial" w:cs="Arial"/>
              </w:rPr>
            </w:pPr>
          </w:p>
        </w:tc>
        <w:tc>
          <w:tcPr>
            <w:tcW w:w="892" w:type="dxa"/>
            <w:gridSpan w:val="4"/>
            <w:tcBorders>
              <w:top w:val="nil"/>
              <w:left w:val="nil"/>
              <w:bottom w:val="nil"/>
              <w:right w:val="nil"/>
            </w:tcBorders>
            <w:shd w:val="clear" w:color="auto" w:fill="auto"/>
            <w:noWrap/>
            <w:vAlign w:val="bottom"/>
            <w:hideMark/>
          </w:tcPr>
          <w:p w:rsidR="004E4964" w:rsidRPr="00E17E40" w:rsidRDefault="004E4964" w:rsidP="004E4964">
            <w:pPr>
              <w:spacing w:after="0"/>
              <w:rPr>
                <w:rFonts w:ascii="Arial" w:hAnsi="Arial" w:cs="Arial"/>
              </w:rPr>
            </w:pPr>
          </w:p>
        </w:tc>
        <w:tc>
          <w:tcPr>
            <w:tcW w:w="240" w:type="dxa"/>
            <w:tcBorders>
              <w:top w:val="nil"/>
              <w:left w:val="nil"/>
              <w:bottom w:val="nil"/>
              <w:right w:val="single" w:sz="12" w:space="0" w:color="auto"/>
            </w:tcBorders>
            <w:shd w:val="clear" w:color="auto" w:fill="auto"/>
            <w:noWrap/>
            <w:vAlign w:val="bottom"/>
            <w:hideMark/>
          </w:tcPr>
          <w:p w:rsidR="004E4964" w:rsidRPr="00E17E40" w:rsidRDefault="004E4964" w:rsidP="004E4964">
            <w:pPr>
              <w:spacing w:after="0"/>
              <w:rPr>
                <w:rFonts w:ascii="Calibri" w:hAnsi="Calibri"/>
              </w:rPr>
            </w:pPr>
            <w:r w:rsidRPr="00E17E40">
              <w:rPr>
                <w:rFonts w:ascii="Calibri" w:hAnsi="Calibri"/>
              </w:rPr>
              <w:t> </w:t>
            </w:r>
          </w:p>
        </w:tc>
      </w:tr>
      <w:tr w:rsidR="004E4964" w:rsidRPr="00E17E40" w:rsidTr="004E4964">
        <w:trPr>
          <w:trHeight w:val="299"/>
        </w:trPr>
        <w:tc>
          <w:tcPr>
            <w:tcW w:w="339" w:type="dxa"/>
            <w:tcBorders>
              <w:top w:val="nil"/>
              <w:left w:val="single" w:sz="12" w:space="0" w:color="auto"/>
              <w:bottom w:val="nil"/>
              <w:right w:val="nil"/>
            </w:tcBorders>
            <w:shd w:val="clear" w:color="auto" w:fill="auto"/>
            <w:noWrap/>
            <w:vAlign w:val="bottom"/>
            <w:hideMark/>
          </w:tcPr>
          <w:p w:rsidR="004E4964" w:rsidRPr="00E17E40" w:rsidRDefault="004E4964" w:rsidP="004E4964">
            <w:pPr>
              <w:spacing w:after="0"/>
              <w:rPr>
                <w:rFonts w:ascii="Arial" w:hAnsi="Arial" w:cs="Arial"/>
              </w:rPr>
            </w:pPr>
            <w:r w:rsidRPr="00E17E40">
              <w:rPr>
                <w:rFonts w:ascii="Arial" w:hAnsi="Arial" w:cs="Arial"/>
              </w:rPr>
              <w:t> </w:t>
            </w:r>
          </w:p>
        </w:tc>
        <w:tc>
          <w:tcPr>
            <w:tcW w:w="4006" w:type="dxa"/>
            <w:gridSpan w:val="5"/>
            <w:tcBorders>
              <w:top w:val="nil"/>
              <w:left w:val="nil"/>
              <w:bottom w:val="nil"/>
              <w:right w:val="nil"/>
            </w:tcBorders>
            <w:shd w:val="clear" w:color="auto" w:fill="auto"/>
            <w:noWrap/>
            <w:vAlign w:val="bottom"/>
            <w:hideMark/>
          </w:tcPr>
          <w:p w:rsidR="004E4964" w:rsidRPr="00E17E40" w:rsidRDefault="004E4964" w:rsidP="004E4964">
            <w:pPr>
              <w:spacing w:after="0"/>
              <w:rPr>
                <w:rFonts w:ascii="Arial" w:hAnsi="Arial" w:cs="Arial"/>
              </w:rPr>
            </w:pPr>
            <w:r w:rsidRPr="00E17E40">
              <w:rPr>
                <w:rFonts w:ascii="Arial" w:hAnsi="Arial" w:cs="Arial"/>
              </w:rPr>
              <w:t>1. Cumulative Disbursements</w:t>
            </w:r>
          </w:p>
        </w:tc>
        <w:tc>
          <w:tcPr>
            <w:tcW w:w="933" w:type="dxa"/>
            <w:tcBorders>
              <w:top w:val="nil"/>
              <w:left w:val="nil"/>
              <w:bottom w:val="nil"/>
              <w:right w:val="nil"/>
            </w:tcBorders>
            <w:shd w:val="clear" w:color="auto" w:fill="auto"/>
            <w:noWrap/>
            <w:vAlign w:val="bottom"/>
            <w:hideMark/>
          </w:tcPr>
          <w:p w:rsidR="004E4964" w:rsidRPr="00E17E40" w:rsidRDefault="004E4964" w:rsidP="004E4964">
            <w:pPr>
              <w:spacing w:after="0"/>
              <w:rPr>
                <w:rFonts w:ascii="Arial" w:hAnsi="Arial" w:cs="Arial"/>
              </w:rPr>
            </w:pPr>
          </w:p>
        </w:tc>
        <w:tc>
          <w:tcPr>
            <w:tcW w:w="1891" w:type="dxa"/>
            <w:tcBorders>
              <w:top w:val="nil"/>
              <w:left w:val="nil"/>
              <w:bottom w:val="single" w:sz="4" w:space="0" w:color="auto"/>
              <w:right w:val="nil"/>
            </w:tcBorders>
            <w:shd w:val="clear" w:color="auto" w:fill="auto"/>
            <w:noWrap/>
            <w:vAlign w:val="bottom"/>
            <w:hideMark/>
          </w:tcPr>
          <w:p w:rsidR="004E4964" w:rsidRPr="00E17E40" w:rsidRDefault="004E4964" w:rsidP="004E4964">
            <w:pPr>
              <w:spacing w:after="0"/>
              <w:jc w:val="right"/>
              <w:rPr>
                <w:rFonts w:ascii="Arial" w:hAnsi="Arial" w:cs="Arial"/>
                <w:sz w:val="18"/>
                <w:szCs w:val="18"/>
              </w:rPr>
            </w:pPr>
          </w:p>
        </w:tc>
        <w:tc>
          <w:tcPr>
            <w:tcW w:w="288" w:type="dxa"/>
            <w:tcBorders>
              <w:top w:val="nil"/>
              <w:left w:val="nil"/>
              <w:bottom w:val="nil"/>
              <w:right w:val="nil"/>
            </w:tcBorders>
            <w:shd w:val="clear" w:color="auto" w:fill="auto"/>
            <w:noWrap/>
            <w:vAlign w:val="bottom"/>
            <w:hideMark/>
          </w:tcPr>
          <w:p w:rsidR="004E4964" w:rsidRPr="00E17E40" w:rsidRDefault="004E4964" w:rsidP="004E4964">
            <w:pPr>
              <w:spacing w:after="0"/>
              <w:rPr>
                <w:rFonts w:ascii="Arial" w:hAnsi="Arial" w:cs="Arial"/>
                <w:sz w:val="18"/>
                <w:szCs w:val="18"/>
              </w:rPr>
            </w:pPr>
          </w:p>
        </w:tc>
        <w:tc>
          <w:tcPr>
            <w:tcW w:w="1671" w:type="dxa"/>
            <w:tcBorders>
              <w:top w:val="nil"/>
              <w:left w:val="nil"/>
              <w:bottom w:val="single" w:sz="4" w:space="0" w:color="auto"/>
              <w:right w:val="nil"/>
            </w:tcBorders>
            <w:shd w:val="clear" w:color="auto" w:fill="auto"/>
            <w:noWrap/>
            <w:vAlign w:val="bottom"/>
            <w:hideMark/>
          </w:tcPr>
          <w:p w:rsidR="004E4964" w:rsidRPr="00E17E40" w:rsidRDefault="004E4964" w:rsidP="004E4964">
            <w:pPr>
              <w:spacing w:after="0"/>
              <w:jc w:val="right"/>
              <w:rPr>
                <w:rFonts w:ascii="Arial" w:hAnsi="Arial" w:cs="Arial"/>
                <w:sz w:val="18"/>
                <w:szCs w:val="18"/>
              </w:rPr>
            </w:pPr>
          </w:p>
        </w:tc>
        <w:tc>
          <w:tcPr>
            <w:tcW w:w="345" w:type="dxa"/>
            <w:tcBorders>
              <w:top w:val="nil"/>
              <w:left w:val="nil"/>
              <w:bottom w:val="nil"/>
              <w:right w:val="nil"/>
            </w:tcBorders>
            <w:shd w:val="clear" w:color="auto" w:fill="auto"/>
            <w:noWrap/>
            <w:vAlign w:val="bottom"/>
            <w:hideMark/>
          </w:tcPr>
          <w:p w:rsidR="004E4964" w:rsidRPr="00E17E40" w:rsidRDefault="004E4964" w:rsidP="004E4964">
            <w:pPr>
              <w:spacing w:after="0"/>
              <w:rPr>
                <w:rFonts w:ascii="Arial" w:hAnsi="Arial" w:cs="Arial"/>
                <w:sz w:val="18"/>
                <w:szCs w:val="18"/>
              </w:rPr>
            </w:pPr>
          </w:p>
        </w:tc>
        <w:tc>
          <w:tcPr>
            <w:tcW w:w="1745" w:type="dxa"/>
            <w:tcBorders>
              <w:top w:val="nil"/>
              <w:left w:val="nil"/>
              <w:bottom w:val="single" w:sz="4" w:space="0" w:color="auto"/>
              <w:right w:val="nil"/>
            </w:tcBorders>
            <w:shd w:val="clear" w:color="auto" w:fill="auto"/>
            <w:noWrap/>
            <w:vAlign w:val="bottom"/>
            <w:hideMark/>
          </w:tcPr>
          <w:p w:rsidR="004E4964" w:rsidRPr="00E17E40" w:rsidRDefault="004E4964" w:rsidP="004E4964">
            <w:pPr>
              <w:spacing w:after="0"/>
              <w:jc w:val="right"/>
              <w:rPr>
                <w:rFonts w:ascii="Arial" w:hAnsi="Arial" w:cs="Arial"/>
                <w:sz w:val="18"/>
                <w:szCs w:val="18"/>
              </w:rPr>
            </w:pPr>
          </w:p>
        </w:tc>
        <w:tc>
          <w:tcPr>
            <w:tcW w:w="278" w:type="dxa"/>
            <w:tcBorders>
              <w:top w:val="nil"/>
              <w:left w:val="nil"/>
              <w:bottom w:val="nil"/>
              <w:right w:val="nil"/>
            </w:tcBorders>
            <w:shd w:val="clear" w:color="auto" w:fill="auto"/>
            <w:noWrap/>
            <w:vAlign w:val="bottom"/>
            <w:hideMark/>
          </w:tcPr>
          <w:p w:rsidR="004E4964" w:rsidRPr="00E17E40" w:rsidRDefault="004E4964" w:rsidP="004E4964">
            <w:pPr>
              <w:spacing w:after="0"/>
              <w:rPr>
                <w:rFonts w:ascii="Arial" w:hAnsi="Arial" w:cs="Arial"/>
              </w:rPr>
            </w:pPr>
          </w:p>
        </w:tc>
        <w:tc>
          <w:tcPr>
            <w:tcW w:w="712" w:type="dxa"/>
            <w:gridSpan w:val="2"/>
            <w:tcBorders>
              <w:top w:val="nil"/>
              <w:left w:val="nil"/>
              <w:bottom w:val="nil"/>
              <w:right w:val="nil"/>
            </w:tcBorders>
            <w:shd w:val="clear" w:color="auto" w:fill="auto"/>
            <w:noWrap/>
            <w:vAlign w:val="bottom"/>
            <w:hideMark/>
          </w:tcPr>
          <w:p w:rsidR="004E4964" w:rsidRPr="00E17E40" w:rsidRDefault="004E4964" w:rsidP="004E4964">
            <w:pPr>
              <w:spacing w:after="0"/>
              <w:rPr>
                <w:rFonts w:ascii="Arial" w:hAnsi="Arial" w:cs="Arial"/>
              </w:rPr>
            </w:pPr>
          </w:p>
        </w:tc>
        <w:tc>
          <w:tcPr>
            <w:tcW w:w="1073" w:type="dxa"/>
            <w:gridSpan w:val="5"/>
            <w:tcBorders>
              <w:top w:val="nil"/>
              <w:left w:val="nil"/>
              <w:bottom w:val="nil"/>
              <w:right w:val="nil"/>
            </w:tcBorders>
            <w:shd w:val="clear" w:color="auto" w:fill="auto"/>
            <w:noWrap/>
            <w:vAlign w:val="bottom"/>
            <w:hideMark/>
          </w:tcPr>
          <w:p w:rsidR="004E4964" w:rsidRPr="00E17E40" w:rsidRDefault="004E4964" w:rsidP="004E4964">
            <w:pPr>
              <w:spacing w:after="0"/>
              <w:rPr>
                <w:rFonts w:ascii="Arial" w:hAnsi="Arial" w:cs="Arial"/>
              </w:rPr>
            </w:pPr>
          </w:p>
        </w:tc>
        <w:tc>
          <w:tcPr>
            <w:tcW w:w="272" w:type="dxa"/>
            <w:tcBorders>
              <w:top w:val="nil"/>
              <w:left w:val="nil"/>
              <w:bottom w:val="nil"/>
              <w:right w:val="nil"/>
            </w:tcBorders>
            <w:shd w:val="clear" w:color="auto" w:fill="auto"/>
            <w:noWrap/>
            <w:vAlign w:val="bottom"/>
            <w:hideMark/>
          </w:tcPr>
          <w:p w:rsidR="004E4964" w:rsidRPr="00E17E40" w:rsidRDefault="004E4964" w:rsidP="004E4964">
            <w:pPr>
              <w:spacing w:after="0"/>
              <w:rPr>
                <w:rFonts w:ascii="Arial" w:hAnsi="Arial" w:cs="Arial"/>
              </w:rPr>
            </w:pPr>
          </w:p>
        </w:tc>
        <w:tc>
          <w:tcPr>
            <w:tcW w:w="278" w:type="dxa"/>
            <w:tcBorders>
              <w:top w:val="nil"/>
              <w:left w:val="nil"/>
              <w:bottom w:val="nil"/>
              <w:right w:val="nil"/>
            </w:tcBorders>
            <w:shd w:val="clear" w:color="auto" w:fill="auto"/>
            <w:noWrap/>
            <w:vAlign w:val="bottom"/>
            <w:hideMark/>
          </w:tcPr>
          <w:p w:rsidR="004E4964" w:rsidRPr="00E17E40" w:rsidRDefault="004E4964" w:rsidP="004E4964">
            <w:pPr>
              <w:spacing w:after="0"/>
              <w:rPr>
                <w:rFonts w:ascii="Arial" w:hAnsi="Arial" w:cs="Arial"/>
              </w:rPr>
            </w:pPr>
          </w:p>
        </w:tc>
        <w:tc>
          <w:tcPr>
            <w:tcW w:w="892" w:type="dxa"/>
            <w:gridSpan w:val="4"/>
            <w:tcBorders>
              <w:top w:val="nil"/>
              <w:left w:val="nil"/>
              <w:bottom w:val="nil"/>
              <w:right w:val="nil"/>
            </w:tcBorders>
            <w:shd w:val="clear" w:color="auto" w:fill="auto"/>
            <w:noWrap/>
            <w:vAlign w:val="bottom"/>
            <w:hideMark/>
          </w:tcPr>
          <w:p w:rsidR="004E4964" w:rsidRPr="00E17E40" w:rsidRDefault="004E4964" w:rsidP="004E4964">
            <w:pPr>
              <w:spacing w:after="0"/>
              <w:rPr>
                <w:rFonts w:ascii="Arial" w:hAnsi="Arial" w:cs="Arial"/>
              </w:rPr>
            </w:pPr>
          </w:p>
        </w:tc>
        <w:tc>
          <w:tcPr>
            <w:tcW w:w="240" w:type="dxa"/>
            <w:tcBorders>
              <w:top w:val="nil"/>
              <w:left w:val="nil"/>
              <w:bottom w:val="nil"/>
              <w:right w:val="single" w:sz="12" w:space="0" w:color="auto"/>
            </w:tcBorders>
            <w:shd w:val="clear" w:color="auto" w:fill="auto"/>
            <w:noWrap/>
            <w:vAlign w:val="bottom"/>
            <w:hideMark/>
          </w:tcPr>
          <w:p w:rsidR="004E4964" w:rsidRPr="00E17E40" w:rsidRDefault="004E4964" w:rsidP="004E4964">
            <w:pPr>
              <w:spacing w:after="0"/>
              <w:rPr>
                <w:rFonts w:ascii="Calibri" w:hAnsi="Calibri"/>
              </w:rPr>
            </w:pPr>
            <w:r w:rsidRPr="00E17E40">
              <w:rPr>
                <w:rFonts w:ascii="Calibri" w:hAnsi="Calibri"/>
              </w:rPr>
              <w:t> </w:t>
            </w:r>
          </w:p>
        </w:tc>
      </w:tr>
      <w:tr w:rsidR="004E4964" w:rsidRPr="00E17E40" w:rsidTr="004E4964">
        <w:trPr>
          <w:trHeight w:val="257"/>
        </w:trPr>
        <w:tc>
          <w:tcPr>
            <w:tcW w:w="339" w:type="dxa"/>
            <w:tcBorders>
              <w:top w:val="nil"/>
              <w:left w:val="single" w:sz="12" w:space="0" w:color="auto"/>
              <w:bottom w:val="nil"/>
              <w:right w:val="nil"/>
            </w:tcBorders>
            <w:shd w:val="clear" w:color="auto" w:fill="auto"/>
            <w:noWrap/>
            <w:vAlign w:val="bottom"/>
            <w:hideMark/>
          </w:tcPr>
          <w:p w:rsidR="004E4964" w:rsidRPr="00E17E40" w:rsidRDefault="004E4964" w:rsidP="004E4964">
            <w:pPr>
              <w:spacing w:after="0"/>
              <w:rPr>
                <w:rFonts w:ascii="Arial" w:hAnsi="Arial" w:cs="Arial"/>
              </w:rPr>
            </w:pPr>
            <w:r w:rsidRPr="00E17E40">
              <w:rPr>
                <w:rFonts w:ascii="Arial" w:hAnsi="Arial" w:cs="Arial"/>
              </w:rPr>
              <w:t> </w:t>
            </w:r>
          </w:p>
        </w:tc>
        <w:tc>
          <w:tcPr>
            <w:tcW w:w="2362" w:type="dxa"/>
            <w:tcBorders>
              <w:top w:val="nil"/>
              <w:left w:val="nil"/>
              <w:bottom w:val="nil"/>
              <w:right w:val="nil"/>
            </w:tcBorders>
            <w:shd w:val="clear" w:color="auto" w:fill="auto"/>
            <w:noWrap/>
            <w:vAlign w:val="bottom"/>
            <w:hideMark/>
          </w:tcPr>
          <w:p w:rsidR="004E4964" w:rsidRPr="00E17E40" w:rsidRDefault="004E4964" w:rsidP="004E4964">
            <w:pPr>
              <w:spacing w:after="0"/>
              <w:rPr>
                <w:rFonts w:ascii="Arial" w:hAnsi="Arial" w:cs="Arial"/>
              </w:rPr>
            </w:pPr>
          </w:p>
        </w:tc>
        <w:tc>
          <w:tcPr>
            <w:tcW w:w="411" w:type="dxa"/>
            <w:tcBorders>
              <w:top w:val="nil"/>
              <w:left w:val="nil"/>
              <w:bottom w:val="nil"/>
              <w:right w:val="nil"/>
            </w:tcBorders>
            <w:shd w:val="clear" w:color="auto" w:fill="auto"/>
            <w:noWrap/>
            <w:vAlign w:val="bottom"/>
            <w:hideMark/>
          </w:tcPr>
          <w:p w:rsidR="004E4964" w:rsidRPr="00E17E40" w:rsidRDefault="004E4964" w:rsidP="004E4964">
            <w:pPr>
              <w:spacing w:after="0"/>
              <w:rPr>
                <w:rFonts w:ascii="Arial" w:hAnsi="Arial" w:cs="Arial"/>
                <w:sz w:val="18"/>
                <w:szCs w:val="18"/>
              </w:rPr>
            </w:pPr>
          </w:p>
        </w:tc>
        <w:tc>
          <w:tcPr>
            <w:tcW w:w="411" w:type="dxa"/>
            <w:tcBorders>
              <w:top w:val="nil"/>
              <w:left w:val="nil"/>
              <w:bottom w:val="nil"/>
              <w:right w:val="nil"/>
            </w:tcBorders>
            <w:shd w:val="clear" w:color="auto" w:fill="auto"/>
            <w:noWrap/>
            <w:vAlign w:val="bottom"/>
            <w:hideMark/>
          </w:tcPr>
          <w:p w:rsidR="004E4964" w:rsidRPr="00E17E40" w:rsidRDefault="004E4964" w:rsidP="004E4964">
            <w:pPr>
              <w:spacing w:after="0"/>
              <w:rPr>
                <w:rFonts w:ascii="Arial" w:hAnsi="Arial" w:cs="Arial"/>
                <w:sz w:val="18"/>
                <w:szCs w:val="18"/>
              </w:rPr>
            </w:pPr>
          </w:p>
        </w:tc>
        <w:tc>
          <w:tcPr>
            <w:tcW w:w="411" w:type="dxa"/>
            <w:tcBorders>
              <w:top w:val="nil"/>
              <w:left w:val="nil"/>
              <w:bottom w:val="nil"/>
              <w:right w:val="nil"/>
            </w:tcBorders>
            <w:shd w:val="clear" w:color="auto" w:fill="auto"/>
            <w:noWrap/>
            <w:vAlign w:val="bottom"/>
            <w:hideMark/>
          </w:tcPr>
          <w:p w:rsidR="004E4964" w:rsidRPr="00E17E40" w:rsidRDefault="004E4964" w:rsidP="004E4964">
            <w:pPr>
              <w:spacing w:after="0"/>
              <w:rPr>
                <w:rFonts w:ascii="Arial" w:hAnsi="Arial" w:cs="Arial"/>
                <w:sz w:val="18"/>
                <w:szCs w:val="18"/>
              </w:rPr>
            </w:pPr>
          </w:p>
        </w:tc>
        <w:tc>
          <w:tcPr>
            <w:tcW w:w="411" w:type="dxa"/>
            <w:tcBorders>
              <w:top w:val="nil"/>
              <w:left w:val="nil"/>
              <w:bottom w:val="nil"/>
              <w:right w:val="nil"/>
            </w:tcBorders>
            <w:shd w:val="clear" w:color="auto" w:fill="auto"/>
            <w:noWrap/>
            <w:vAlign w:val="bottom"/>
            <w:hideMark/>
          </w:tcPr>
          <w:p w:rsidR="004E4964" w:rsidRPr="00E17E40" w:rsidRDefault="004E4964" w:rsidP="004E4964">
            <w:pPr>
              <w:spacing w:after="0"/>
              <w:rPr>
                <w:rFonts w:ascii="Arial" w:hAnsi="Arial" w:cs="Arial"/>
                <w:sz w:val="18"/>
                <w:szCs w:val="18"/>
              </w:rPr>
            </w:pPr>
          </w:p>
        </w:tc>
        <w:tc>
          <w:tcPr>
            <w:tcW w:w="933" w:type="dxa"/>
            <w:tcBorders>
              <w:top w:val="nil"/>
              <w:left w:val="nil"/>
              <w:bottom w:val="nil"/>
              <w:right w:val="nil"/>
            </w:tcBorders>
            <w:shd w:val="clear" w:color="auto" w:fill="auto"/>
            <w:noWrap/>
            <w:vAlign w:val="bottom"/>
            <w:hideMark/>
          </w:tcPr>
          <w:p w:rsidR="004E4964" w:rsidRPr="00E17E40" w:rsidRDefault="004E4964" w:rsidP="004E4964">
            <w:pPr>
              <w:spacing w:after="0"/>
              <w:rPr>
                <w:rFonts w:ascii="Arial" w:hAnsi="Arial" w:cs="Arial"/>
              </w:rPr>
            </w:pPr>
          </w:p>
        </w:tc>
        <w:tc>
          <w:tcPr>
            <w:tcW w:w="1891" w:type="dxa"/>
            <w:tcBorders>
              <w:top w:val="nil"/>
              <w:left w:val="nil"/>
              <w:bottom w:val="nil"/>
              <w:right w:val="nil"/>
            </w:tcBorders>
            <w:shd w:val="clear" w:color="auto" w:fill="auto"/>
            <w:noWrap/>
            <w:vAlign w:val="bottom"/>
            <w:hideMark/>
          </w:tcPr>
          <w:p w:rsidR="004E4964" w:rsidRPr="00E17E40" w:rsidRDefault="004E4964" w:rsidP="004E4964">
            <w:pPr>
              <w:spacing w:after="0"/>
              <w:rPr>
                <w:rFonts w:ascii="Arial" w:hAnsi="Arial" w:cs="Arial"/>
                <w:sz w:val="18"/>
                <w:szCs w:val="18"/>
              </w:rPr>
            </w:pPr>
          </w:p>
        </w:tc>
        <w:tc>
          <w:tcPr>
            <w:tcW w:w="288" w:type="dxa"/>
            <w:tcBorders>
              <w:top w:val="nil"/>
              <w:left w:val="nil"/>
              <w:bottom w:val="nil"/>
              <w:right w:val="nil"/>
            </w:tcBorders>
            <w:shd w:val="clear" w:color="auto" w:fill="auto"/>
            <w:noWrap/>
            <w:vAlign w:val="bottom"/>
            <w:hideMark/>
          </w:tcPr>
          <w:p w:rsidR="004E4964" w:rsidRPr="00E17E40" w:rsidRDefault="004E4964" w:rsidP="004E4964">
            <w:pPr>
              <w:spacing w:after="0"/>
              <w:rPr>
                <w:rFonts w:ascii="Arial" w:hAnsi="Arial" w:cs="Arial"/>
                <w:sz w:val="18"/>
                <w:szCs w:val="18"/>
              </w:rPr>
            </w:pPr>
          </w:p>
        </w:tc>
        <w:tc>
          <w:tcPr>
            <w:tcW w:w="1671" w:type="dxa"/>
            <w:tcBorders>
              <w:top w:val="nil"/>
              <w:left w:val="nil"/>
              <w:bottom w:val="nil"/>
              <w:right w:val="nil"/>
            </w:tcBorders>
            <w:shd w:val="clear" w:color="auto" w:fill="auto"/>
            <w:noWrap/>
            <w:vAlign w:val="bottom"/>
            <w:hideMark/>
          </w:tcPr>
          <w:p w:rsidR="004E4964" w:rsidRPr="00E17E40" w:rsidRDefault="004E4964" w:rsidP="004E4964">
            <w:pPr>
              <w:spacing w:after="0"/>
              <w:rPr>
                <w:rFonts w:ascii="Arial" w:hAnsi="Arial" w:cs="Arial"/>
                <w:sz w:val="18"/>
                <w:szCs w:val="18"/>
              </w:rPr>
            </w:pPr>
          </w:p>
        </w:tc>
        <w:tc>
          <w:tcPr>
            <w:tcW w:w="345" w:type="dxa"/>
            <w:tcBorders>
              <w:top w:val="nil"/>
              <w:left w:val="nil"/>
              <w:bottom w:val="nil"/>
              <w:right w:val="nil"/>
            </w:tcBorders>
            <w:shd w:val="clear" w:color="auto" w:fill="auto"/>
            <w:noWrap/>
            <w:vAlign w:val="bottom"/>
            <w:hideMark/>
          </w:tcPr>
          <w:p w:rsidR="004E4964" w:rsidRPr="00E17E40" w:rsidRDefault="004E4964" w:rsidP="004E4964">
            <w:pPr>
              <w:spacing w:after="0"/>
              <w:rPr>
                <w:rFonts w:ascii="Arial" w:hAnsi="Arial" w:cs="Arial"/>
                <w:sz w:val="18"/>
                <w:szCs w:val="18"/>
              </w:rPr>
            </w:pPr>
          </w:p>
        </w:tc>
        <w:tc>
          <w:tcPr>
            <w:tcW w:w="1745" w:type="dxa"/>
            <w:tcBorders>
              <w:top w:val="nil"/>
              <w:left w:val="nil"/>
              <w:bottom w:val="nil"/>
              <w:right w:val="nil"/>
            </w:tcBorders>
            <w:shd w:val="clear" w:color="auto" w:fill="auto"/>
            <w:noWrap/>
            <w:vAlign w:val="bottom"/>
            <w:hideMark/>
          </w:tcPr>
          <w:p w:rsidR="004E4964" w:rsidRPr="00E17E40" w:rsidRDefault="004E4964" w:rsidP="004E4964">
            <w:pPr>
              <w:spacing w:after="0"/>
              <w:rPr>
                <w:rFonts w:ascii="Arial" w:hAnsi="Arial" w:cs="Arial"/>
                <w:sz w:val="18"/>
                <w:szCs w:val="18"/>
              </w:rPr>
            </w:pPr>
          </w:p>
        </w:tc>
        <w:tc>
          <w:tcPr>
            <w:tcW w:w="278" w:type="dxa"/>
            <w:tcBorders>
              <w:top w:val="nil"/>
              <w:left w:val="nil"/>
              <w:bottom w:val="nil"/>
              <w:right w:val="nil"/>
            </w:tcBorders>
            <w:shd w:val="clear" w:color="auto" w:fill="auto"/>
            <w:noWrap/>
            <w:vAlign w:val="bottom"/>
            <w:hideMark/>
          </w:tcPr>
          <w:p w:rsidR="004E4964" w:rsidRPr="00E17E40" w:rsidRDefault="004E4964" w:rsidP="004E4964">
            <w:pPr>
              <w:spacing w:after="0"/>
              <w:rPr>
                <w:rFonts w:ascii="Arial" w:hAnsi="Arial" w:cs="Arial"/>
              </w:rPr>
            </w:pPr>
          </w:p>
        </w:tc>
        <w:tc>
          <w:tcPr>
            <w:tcW w:w="712" w:type="dxa"/>
            <w:gridSpan w:val="2"/>
            <w:tcBorders>
              <w:top w:val="nil"/>
              <w:left w:val="nil"/>
              <w:bottom w:val="nil"/>
              <w:right w:val="nil"/>
            </w:tcBorders>
            <w:shd w:val="clear" w:color="auto" w:fill="auto"/>
            <w:noWrap/>
            <w:vAlign w:val="bottom"/>
            <w:hideMark/>
          </w:tcPr>
          <w:p w:rsidR="004E4964" w:rsidRPr="00E17E40" w:rsidRDefault="004E4964" w:rsidP="004E4964">
            <w:pPr>
              <w:spacing w:after="0"/>
              <w:rPr>
                <w:rFonts w:ascii="Arial" w:hAnsi="Arial" w:cs="Arial"/>
              </w:rPr>
            </w:pPr>
          </w:p>
        </w:tc>
        <w:tc>
          <w:tcPr>
            <w:tcW w:w="1073" w:type="dxa"/>
            <w:gridSpan w:val="5"/>
            <w:tcBorders>
              <w:top w:val="nil"/>
              <w:left w:val="nil"/>
              <w:bottom w:val="nil"/>
              <w:right w:val="nil"/>
            </w:tcBorders>
            <w:shd w:val="clear" w:color="auto" w:fill="auto"/>
            <w:noWrap/>
            <w:vAlign w:val="bottom"/>
            <w:hideMark/>
          </w:tcPr>
          <w:p w:rsidR="004E4964" w:rsidRPr="00E17E40" w:rsidRDefault="004E4964" w:rsidP="004E4964">
            <w:pPr>
              <w:spacing w:after="0"/>
              <w:rPr>
                <w:rFonts w:ascii="Arial" w:hAnsi="Arial" w:cs="Arial"/>
              </w:rPr>
            </w:pPr>
          </w:p>
        </w:tc>
        <w:tc>
          <w:tcPr>
            <w:tcW w:w="272" w:type="dxa"/>
            <w:tcBorders>
              <w:top w:val="nil"/>
              <w:left w:val="nil"/>
              <w:bottom w:val="nil"/>
              <w:right w:val="nil"/>
            </w:tcBorders>
            <w:shd w:val="clear" w:color="auto" w:fill="auto"/>
            <w:noWrap/>
            <w:vAlign w:val="bottom"/>
            <w:hideMark/>
          </w:tcPr>
          <w:p w:rsidR="004E4964" w:rsidRPr="00E17E40" w:rsidRDefault="004E4964" w:rsidP="004E4964">
            <w:pPr>
              <w:spacing w:after="0"/>
              <w:rPr>
                <w:rFonts w:ascii="Arial" w:hAnsi="Arial" w:cs="Arial"/>
              </w:rPr>
            </w:pPr>
          </w:p>
        </w:tc>
        <w:tc>
          <w:tcPr>
            <w:tcW w:w="278" w:type="dxa"/>
            <w:tcBorders>
              <w:top w:val="nil"/>
              <w:left w:val="nil"/>
              <w:bottom w:val="nil"/>
              <w:right w:val="nil"/>
            </w:tcBorders>
            <w:shd w:val="clear" w:color="auto" w:fill="auto"/>
            <w:noWrap/>
            <w:vAlign w:val="bottom"/>
            <w:hideMark/>
          </w:tcPr>
          <w:p w:rsidR="004E4964" w:rsidRPr="00E17E40" w:rsidRDefault="004E4964" w:rsidP="004E4964">
            <w:pPr>
              <w:spacing w:after="0"/>
              <w:rPr>
                <w:rFonts w:ascii="Arial" w:hAnsi="Arial" w:cs="Arial"/>
              </w:rPr>
            </w:pPr>
          </w:p>
        </w:tc>
        <w:tc>
          <w:tcPr>
            <w:tcW w:w="892" w:type="dxa"/>
            <w:gridSpan w:val="4"/>
            <w:tcBorders>
              <w:top w:val="nil"/>
              <w:left w:val="nil"/>
              <w:bottom w:val="nil"/>
              <w:right w:val="nil"/>
            </w:tcBorders>
            <w:shd w:val="clear" w:color="auto" w:fill="auto"/>
            <w:noWrap/>
            <w:vAlign w:val="bottom"/>
            <w:hideMark/>
          </w:tcPr>
          <w:p w:rsidR="004E4964" w:rsidRPr="00E17E40" w:rsidRDefault="004E4964" w:rsidP="004E4964">
            <w:pPr>
              <w:spacing w:after="0"/>
              <w:rPr>
                <w:rFonts w:ascii="Arial" w:hAnsi="Arial" w:cs="Arial"/>
              </w:rPr>
            </w:pPr>
          </w:p>
        </w:tc>
        <w:tc>
          <w:tcPr>
            <w:tcW w:w="240" w:type="dxa"/>
            <w:tcBorders>
              <w:top w:val="nil"/>
              <w:left w:val="nil"/>
              <w:bottom w:val="nil"/>
              <w:right w:val="single" w:sz="12" w:space="0" w:color="auto"/>
            </w:tcBorders>
            <w:shd w:val="clear" w:color="auto" w:fill="auto"/>
            <w:noWrap/>
            <w:vAlign w:val="bottom"/>
            <w:hideMark/>
          </w:tcPr>
          <w:p w:rsidR="004E4964" w:rsidRPr="00E17E40" w:rsidRDefault="004E4964" w:rsidP="004E4964">
            <w:pPr>
              <w:spacing w:after="0"/>
              <w:rPr>
                <w:rFonts w:ascii="Calibri" w:hAnsi="Calibri"/>
              </w:rPr>
            </w:pPr>
            <w:r w:rsidRPr="00E17E40">
              <w:rPr>
                <w:rFonts w:ascii="Calibri" w:hAnsi="Calibri"/>
              </w:rPr>
              <w:t> </w:t>
            </w:r>
          </w:p>
        </w:tc>
      </w:tr>
      <w:tr w:rsidR="004E4964" w:rsidRPr="00E17E40" w:rsidTr="004E4964">
        <w:trPr>
          <w:trHeight w:val="299"/>
        </w:trPr>
        <w:tc>
          <w:tcPr>
            <w:tcW w:w="339" w:type="dxa"/>
            <w:tcBorders>
              <w:top w:val="nil"/>
              <w:left w:val="single" w:sz="12" w:space="0" w:color="auto"/>
              <w:bottom w:val="nil"/>
              <w:right w:val="nil"/>
            </w:tcBorders>
            <w:shd w:val="clear" w:color="auto" w:fill="auto"/>
            <w:noWrap/>
            <w:vAlign w:val="bottom"/>
            <w:hideMark/>
          </w:tcPr>
          <w:p w:rsidR="004E4964" w:rsidRPr="00E17E40" w:rsidRDefault="004E4964" w:rsidP="004E4964">
            <w:pPr>
              <w:spacing w:after="0"/>
              <w:rPr>
                <w:rFonts w:ascii="Arial" w:hAnsi="Arial" w:cs="Arial"/>
              </w:rPr>
            </w:pPr>
            <w:r w:rsidRPr="00E17E40">
              <w:rPr>
                <w:rFonts w:ascii="Arial" w:hAnsi="Arial" w:cs="Arial"/>
              </w:rPr>
              <w:t> </w:t>
            </w:r>
          </w:p>
        </w:tc>
        <w:tc>
          <w:tcPr>
            <w:tcW w:w="3184" w:type="dxa"/>
            <w:gridSpan w:val="3"/>
            <w:tcBorders>
              <w:top w:val="nil"/>
              <w:left w:val="nil"/>
              <w:bottom w:val="nil"/>
              <w:right w:val="nil"/>
            </w:tcBorders>
            <w:shd w:val="clear" w:color="auto" w:fill="auto"/>
            <w:noWrap/>
            <w:vAlign w:val="bottom"/>
            <w:hideMark/>
          </w:tcPr>
          <w:p w:rsidR="004E4964" w:rsidRPr="00E17E40" w:rsidRDefault="004E4964" w:rsidP="004E4964">
            <w:pPr>
              <w:spacing w:after="0"/>
              <w:rPr>
                <w:rFonts w:ascii="Arial" w:hAnsi="Arial" w:cs="Arial"/>
              </w:rPr>
            </w:pPr>
            <w:r w:rsidRPr="00E17E40">
              <w:rPr>
                <w:rFonts w:ascii="Arial" w:hAnsi="Arial" w:cs="Arial"/>
              </w:rPr>
              <w:t>2. Charge</w:t>
            </w:r>
            <w:r>
              <w:rPr>
                <w:rFonts w:ascii="Arial" w:hAnsi="Arial" w:cs="Arial"/>
              </w:rPr>
              <w:t>d</w:t>
            </w:r>
            <w:r w:rsidRPr="00E17E40">
              <w:rPr>
                <w:rFonts w:ascii="Arial" w:hAnsi="Arial" w:cs="Arial"/>
              </w:rPr>
              <w:t xml:space="preserve"> Advance</w:t>
            </w:r>
          </w:p>
        </w:tc>
        <w:tc>
          <w:tcPr>
            <w:tcW w:w="411" w:type="dxa"/>
            <w:tcBorders>
              <w:top w:val="nil"/>
              <w:left w:val="nil"/>
              <w:bottom w:val="nil"/>
              <w:right w:val="nil"/>
            </w:tcBorders>
            <w:shd w:val="clear" w:color="auto" w:fill="auto"/>
            <w:noWrap/>
            <w:vAlign w:val="bottom"/>
            <w:hideMark/>
          </w:tcPr>
          <w:p w:rsidR="004E4964" w:rsidRPr="00E17E40" w:rsidRDefault="004E4964" w:rsidP="004E4964">
            <w:pPr>
              <w:spacing w:after="0"/>
              <w:rPr>
                <w:rFonts w:ascii="Arial" w:hAnsi="Arial" w:cs="Arial"/>
                <w:sz w:val="18"/>
                <w:szCs w:val="18"/>
              </w:rPr>
            </w:pPr>
          </w:p>
        </w:tc>
        <w:tc>
          <w:tcPr>
            <w:tcW w:w="411" w:type="dxa"/>
            <w:tcBorders>
              <w:top w:val="nil"/>
              <w:left w:val="nil"/>
              <w:bottom w:val="nil"/>
              <w:right w:val="nil"/>
            </w:tcBorders>
            <w:shd w:val="clear" w:color="auto" w:fill="auto"/>
            <w:noWrap/>
            <w:vAlign w:val="bottom"/>
            <w:hideMark/>
          </w:tcPr>
          <w:p w:rsidR="004E4964" w:rsidRPr="00E17E40" w:rsidRDefault="004E4964" w:rsidP="004E4964">
            <w:pPr>
              <w:spacing w:after="0"/>
              <w:rPr>
                <w:rFonts w:ascii="Arial" w:hAnsi="Arial" w:cs="Arial"/>
                <w:sz w:val="18"/>
                <w:szCs w:val="18"/>
              </w:rPr>
            </w:pPr>
          </w:p>
        </w:tc>
        <w:tc>
          <w:tcPr>
            <w:tcW w:w="933" w:type="dxa"/>
            <w:tcBorders>
              <w:top w:val="nil"/>
              <w:left w:val="nil"/>
              <w:bottom w:val="nil"/>
              <w:right w:val="nil"/>
            </w:tcBorders>
            <w:shd w:val="clear" w:color="auto" w:fill="auto"/>
            <w:noWrap/>
            <w:vAlign w:val="bottom"/>
            <w:hideMark/>
          </w:tcPr>
          <w:p w:rsidR="004E4964" w:rsidRPr="00E17E40" w:rsidRDefault="004E4964" w:rsidP="004E4964">
            <w:pPr>
              <w:spacing w:after="0"/>
              <w:rPr>
                <w:rFonts w:ascii="Arial" w:hAnsi="Arial" w:cs="Arial"/>
              </w:rPr>
            </w:pPr>
          </w:p>
        </w:tc>
        <w:tc>
          <w:tcPr>
            <w:tcW w:w="1891" w:type="dxa"/>
            <w:tcBorders>
              <w:top w:val="nil"/>
              <w:left w:val="nil"/>
              <w:bottom w:val="single" w:sz="4" w:space="0" w:color="auto"/>
              <w:right w:val="nil"/>
            </w:tcBorders>
            <w:shd w:val="clear" w:color="auto" w:fill="auto"/>
            <w:noWrap/>
            <w:vAlign w:val="bottom"/>
            <w:hideMark/>
          </w:tcPr>
          <w:p w:rsidR="004E4964" w:rsidRPr="00E17E40" w:rsidRDefault="004E4964" w:rsidP="004E4964">
            <w:pPr>
              <w:spacing w:after="0"/>
              <w:jc w:val="right"/>
              <w:rPr>
                <w:rFonts w:ascii="Arial" w:hAnsi="Arial" w:cs="Arial"/>
                <w:sz w:val="18"/>
                <w:szCs w:val="18"/>
              </w:rPr>
            </w:pPr>
          </w:p>
        </w:tc>
        <w:tc>
          <w:tcPr>
            <w:tcW w:w="288" w:type="dxa"/>
            <w:tcBorders>
              <w:top w:val="nil"/>
              <w:left w:val="nil"/>
              <w:bottom w:val="nil"/>
              <w:right w:val="nil"/>
            </w:tcBorders>
            <w:shd w:val="clear" w:color="auto" w:fill="auto"/>
            <w:noWrap/>
            <w:vAlign w:val="bottom"/>
            <w:hideMark/>
          </w:tcPr>
          <w:p w:rsidR="004E4964" w:rsidRPr="00E17E40" w:rsidRDefault="004E4964" w:rsidP="004E4964">
            <w:pPr>
              <w:spacing w:after="0"/>
              <w:rPr>
                <w:rFonts w:ascii="Arial" w:hAnsi="Arial" w:cs="Arial"/>
                <w:sz w:val="18"/>
                <w:szCs w:val="18"/>
              </w:rPr>
            </w:pPr>
          </w:p>
        </w:tc>
        <w:tc>
          <w:tcPr>
            <w:tcW w:w="1671" w:type="dxa"/>
            <w:tcBorders>
              <w:top w:val="nil"/>
              <w:left w:val="nil"/>
              <w:bottom w:val="single" w:sz="4" w:space="0" w:color="auto"/>
              <w:right w:val="nil"/>
            </w:tcBorders>
            <w:shd w:val="clear" w:color="auto" w:fill="auto"/>
            <w:noWrap/>
            <w:vAlign w:val="bottom"/>
            <w:hideMark/>
          </w:tcPr>
          <w:p w:rsidR="004E4964" w:rsidRPr="00E17E40" w:rsidRDefault="004E4964" w:rsidP="004E4964">
            <w:pPr>
              <w:spacing w:after="0"/>
              <w:jc w:val="right"/>
              <w:rPr>
                <w:rFonts w:ascii="Arial" w:hAnsi="Arial" w:cs="Arial"/>
                <w:sz w:val="18"/>
                <w:szCs w:val="18"/>
              </w:rPr>
            </w:pPr>
          </w:p>
        </w:tc>
        <w:tc>
          <w:tcPr>
            <w:tcW w:w="345" w:type="dxa"/>
            <w:tcBorders>
              <w:top w:val="nil"/>
              <w:left w:val="nil"/>
              <w:bottom w:val="nil"/>
              <w:right w:val="nil"/>
            </w:tcBorders>
            <w:shd w:val="clear" w:color="auto" w:fill="auto"/>
            <w:noWrap/>
            <w:vAlign w:val="bottom"/>
            <w:hideMark/>
          </w:tcPr>
          <w:p w:rsidR="004E4964" w:rsidRPr="00E17E40" w:rsidRDefault="004E4964" w:rsidP="004E4964">
            <w:pPr>
              <w:spacing w:after="0"/>
              <w:rPr>
                <w:rFonts w:ascii="Arial" w:hAnsi="Arial" w:cs="Arial"/>
                <w:sz w:val="18"/>
                <w:szCs w:val="18"/>
              </w:rPr>
            </w:pPr>
          </w:p>
        </w:tc>
        <w:tc>
          <w:tcPr>
            <w:tcW w:w="1745" w:type="dxa"/>
            <w:tcBorders>
              <w:top w:val="nil"/>
              <w:left w:val="nil"/>
              <w:bottom w:val="single" w:sz="4" w:space="0" w:color="auto"/>
              <w:right w:val="nil"/>
            </w:tcBorders>
            <w:shd w:val="clear" w:color="auto" w:fill="auto"/>
            <w:noWrap/>
            <w:vAlign w:val="bottom"/>
            <w:hideMark/>
          </w:tcPr>
          <w:p w:rsidR="004E4964" w:rsidRPr="00E17E40" w:rsidRDefault="004E4964" w:rsidP="004E4964">
            <w:pPr>
              <w:spacing w:after="0"/>
              <w:jc w:val="right"/>
              <w:rPr>
                <w:rFonts w:ascii="Arial" w:hAnsi="Arial" w:cs="Arial"/>
                <w:sz w:val="18"/>
                <w:szCs w:val="18"/>
              </w:rPr>
            </w:pPr>
          </w:p>
        </w:tc>
        <w:tc>
          <w:tcPr>
            <w:tcW w:w="278" w:type="dxa"/>
            <w:tcBorders>
              <w:top w:val="nil"/>
              <w:left w:val="nil"/>
              <w:bottom w:val="nil"/>
              <w:right w:val="nil"/>
            </w:tcBorders>
            <w:shd w:val="clear" w:color="auto" w:fill="auto"/>
            <w:noWrap/>
            <w:vAlign w:val="bottom"/>
            <w:hideMark/>
          </w:tcPr>
          <w:p w:rsidR="004E4964" w:rsidRPr="00E17E40" w:rsidRDefault="004E4964" w:rsidP="004E4964">
            <w:pPr>
              <w:spacing w:after="0"/>
              <w:rPr>
                <w:rFonts w:ascii="Arial" w:hAnsi="Arial" w:cs="Arial"/>
              </w:rPr>
            </w:pPr>
          </w:p>
        </w:tc>
        <w:tc>
          <w:tcPr>
            <w:tcW w:w="712" w:type="dxa"/>
            <w:gridSpan w:val="2"/>
            <w:tcBorders>
              <w:top w:val="nil"/>
              <w:left w:val="nil"/>
              <w:bottom w:val="nil"/>
              <w:right w:val="nil"/>
            </w:tcBorders>
            <w:shd w:val="clear" w:color="auto" w:fill="auto"/>
            <w:noWrap/>
            <w:vAlign w:val="bottom"/>
            <w:hideMark/>
          </w:tcPr>
          <w:p w:rsidR="004E4964" w:rsidRPr="00E17E40" w:rsidRDefault="004E4964" w:rsidP="004E4964">
            <w:pPr>
              <w:spacing w:after="0"/>
              <w:rPr>
                <w:rFonts w:ascii="Arial" w:hAnsi="Arial" w:cs="Arial"/>
              </w:rPr>
            </w:pPr>
          </w:p>
        </w:tc>
        <w:tc>
          <w:tcPr>
            <w:tcW w:w="1073" w:type="dxa"/>
            <w:gridSpan w:val="5"/>
            <w:tcBorders>
              <w:top w:val="nil"/>
              <w:left w:val="nil"/>
              <w:bottom w:val="nil"/>
              <w:right w:val="nil"/>
            </w:tcBorders>
            <w:shd w:val="clear" w:color="auto" w:fill="auto"/>
            <w:noWrap/>
            <w:vAlign w:val="bottom"/>
            <w:hideMark/>
          </w:tcPr>
          <w:p w:rsidR="004E4964" w:rsidRPr="00E17E40" w:rsidRDefault="004E4964" w:rsidP="004E4964">
            <w:pPr>
              <w:spacing w:after="0"/>
              <w:rPr>
                <w:rFonts w:ascii="Arial" w:hAnsi="Arial" w:cs="Arial"/>
              </w:rPr>
            </w:pPr>
          </w:p>
        </w:tc>
        <w:tc>
          <w:tcPr>
            <w:tcW w:w="272" w:type="dxa"/>
            <w:tcBorders>
              <w:top w:val="nil"/>
              <w:left w:val="nil"/>
              <w:bottom w:val="nil"/>
              <w:right w:val="nil"/>
            </w:tcBorders>
            <w:shd w:val="clear" w:color="auto" w:fill="auto"/>
            <w:noWrap/>
            <w:vAlign w:val="bottom"/>
            <w:hideMark/>
          </w:tcPr>
          <w:p w:rsidR="004E4964" w:rsidRPr="00E17E40" w:rsidRDefault="004E4964" w:rsidP="004E4964">
            <w:pPr>
              <w:spacing w:after="0"/>
              <w:rPr>
                <w:rFonts w:ascii="Arial" w:hAnsi="Arial" w:cs="Arial"/>
              </w:rPr>
            </w:pPr>
          </w:p>
        </w:tc>
        <w:tc>
          <w:tcPr>
            <w:tcW w:w="278" w:type="dxa"/>
            <w:tcBorders>
              <w:top w:val="nil"/>
              <w:left w:val="nil"/>
              <w:bottom w:val="nil"/>
              <w:right w:val="nil"/>
            </w:tcBorders>
            <w:shd w:val="clear" w:color="auto" w:fill="auto"/>
            <w:noWrap/>
            <w:vAlign w:val="bottom"/>
            <w:hideMark/>
          </w:tcPr>
          <w:p w:rsidR="004E4964" w:rsidRPr="00E17E40" w:rsidRDefault="004E4964" w:rsidP="004E4964">
            <w:pPr>
              <w:spacing w:after="0"/>
              <w:rPr>
                <w:rFonts w:ascii="Arial" w:hAnsi="Arial" w:cs="Arial"/>
              </w:rPr>
            </w:pPr>
          </w:p>
        </w:tc>
        <w:tc>
          <w:tcPr>
            <w:tcW w:w="892" w:type="dxa"/>
            <w:gridSpan w:val="4"/>
            <w:tcBorders>
              <w:top w:val="nil"/>
              <w:left w:val="nil"/>
              <w:bottom w:val="nil"/>
              <w:right w:val="nil"/>
            </w:tcBorders>
            <w:shd w:val="clear" w:color="auto" w:fill="auto"/>
            <w:noWrap/>
            <w:vAlign w:val="bottom"/>
            <w:hideMark/>
          </w:tcPr>
          <w:p w:rsidR="004E4964" w:rsidRPr="00E17E40" w:rsidRDefault="004E4964" w:rsidP="004E4964">
            <w:pPr>
              <w:spacing w:after="0"/>
              <w:rPr>
                <w:rFonts w:ascii="Arial" w:hAnsi="Arial" w:cs="Arial"/>
              </w:rPr>
            </w:pPr>
          </w:p>
        </w:tc>
        <w:tc>
          <w:tcPr>
            <w:tcW w:w="240" w:type="dxa"/>
            <w:tcBorders>
              <w:top w:val="nil"/>
              <w:left w:val="nil"/>
              <w:bottom w:val="nil"/>
              <w:right w:val="single" w:sz="12" w:space="0" w:color="auto"/>
            </w:tcBorders>
            <w:shd w:val="clear" w:color="auto" w:fill="auto"/>
            <w:noWrap/>
            <w:vAlign w:val="bottom"/>
            <w:hideMark/>
          </w:tcPr>
          <w:p w:rsidR="004E4964" w:rsidRPr="00E17E40" w:rsidRDefault="004E4964" w:rsidP="004E4964">
            <w:pPr>
              <w:spacing w:after="0"/>
              <w:rPr>
                <w:rFonts w:ascii="Calibri" w:hAnsi="Calibri"/>
              </w:rPr>
            </w:pPr>
            <w:r w:rsidRPr="00E17E40">
              <w:rPr>
                <w:rFonts w:ascii="Calibri" w:hAnsi="Calibri"/>
              </w:rPr>
              <w:t> </w:t>
            </w:r>
          </w:p>
        </w:tc>
      </w:tr>
      <w:tr w:rsidR="004E4964" w:rsidRPr="00E17E40" w:rsidTr="004E4964">
        <w:trPr>
          <w:trHeight w:val="257"/>
        </w:trPr>
        <w:tc>
          <w:tcPr>
            <w:tcW w:w="339" w:type="dxa"/>
            <w:tcBorders>
              <w:top w:val="nil"/>
              <w:left w:val="single" w:sz="12" w:space="0" w:color="auto"/>
              <w:bottom w:val="nil"/>
              <w:right w:val="nil"/>
            </w:tcBorders>
            <w:shd w:val="clear" w:color="auto" w:fill="auto"/>
            <w:noWrap/>
            <w:vAlign w:val="bottom"/>
            <w:hideMark/>
          </w:tcPr>
          <w:p w:rsidR="004E4964" w:rsidRPr="00E17E40" w:rsidRDefault="004E4964" w:rsidP="004E4964">
            <w:pPr>
              <w:spacing w:after="0"/>
              <w:rPr>
                <w:rFonts w:ascii="Arial" w:hAnsi="Arial" w:cs="Arial"/>
              </w:rPr>
            </w:pPr>
            <w:r w:rsidRPr="00E17E40">
              <w:rPr>
                <w:rFonts w:ascii="Arial" w:hAnsi="Arial" w:cs="Arial"/>
              </w:rPr>
              <w:t> </w:t>
            </w:r>
          </w:p>
        </w:tc>
        <w:tc>
          <w:tcPr>
            <w:tcW w:w="2362" w:type="dxa"/>
            <w:tcBorders>
              <w:top w:val="nil"/>
              <w:left w:val="nil"/>
              <w:bottom w:val="nil"/>
              <w:right w:val="nil"/>
            </w:tcBorders>
            <w:shd w:val="clear" w:color="auto" w:fill="auto"/>
            <w:noWrap/>
            <w:vAlign w:val="bottom"/>
            <w:hideMark/>
          </w:tcPr>
          <w:p w:rsidR="004E4964" w:rsidRPr="00E17E40" w:rsidRDefault="004E4964" w:rsidP="004E4964">
            <w:pPr>
              <w:spacing w:after="0"/>
              <w:rPr>
                <w:rFonts w:ascii="Arial" w:hAnsi="Arial" w:cs="Arial"/>
              </w:rPr>
            </w:pPr>
          </w:p>
        </w:tc>
        <w:tc>
          <w:tcPr>
            <w:tcW w:w="411" w:type="dxa"/>
            <w:tcBorders>
              <w:top w:val="nil"/>
              <w:left w:val="nil"/>
              <w:bottom w:val="nil"/>
              <w:right w:val="nil"/>
            </w:tcBorders>
            <w:shd w:val="clear" w:color="auto" w:fill="auto"/>
            <w:noWrap/>
            <w:vAlign w:val="bottom"/>
            <w:hideMark/>
          </w:tcPr>
          <w:p w:rsidR="004E4964" w:rsidRPr="00E17E40" w:rsidRDefault="004E4964" w:rsidP="004E4964">
            <w:pPr>
              <w:spacing w:after="0"/>
              <w:rPr>
                <w:rFonts w:ascii="Arial" w:hAnsi="Arial" w:cs="Arial"/>
                <w:sz w:val="18"/>
                <w:szCs w:val="18"/>
              </w:rPr>
            </w:pPr>
          </w:p>
        </w:tc>
        <w:tc>
          <w:tcPr>
            <w:tcW w:w="411" w:type="dxa"/>
            <w:tcBorders>
              <w:top w:val="nil"/>
              <w:left w:val="nil"/>
              <w:bottom w:val="nil"/>
              <w:right w:val="nil"/>
            </w:tcBorders>
            <w:shd w:val="clear" w:color="auto" w:fill="auto"/>
            <w:noWrap/>
            <w:vAlign w:val="bottom"/>
            <w:hideMark/>
          </w:tcPr>
          <w:p w:rsidR="004E4964" w:rsidRPr="00E17E40" w:rsidRDefault="004E4964" w:rsidP="004E4964">
            <w:pPr>
              <w:spacing w:after="0"/>
              <w:rPr>
                <w:rFonts w:ascii="Arial" w:hAnsi="Arial" w:cs="Arial"/>
                <w:sz w:val="18"/>
                <w:szCs w:val="18"/>
              </w:rPr>
            </w:pPr>
          </w:p>
        </w:tc>
        <w:tc>
          <w:tcPr>
            <w:tcW w:w="411" w:type="dxa"/>
            <w:tcBorders>
              <w:top w:val="nil"/>
              <w:left w:val="nil"/>
              <w:bottom w:val="nil"/>
              <w:right w:val="nil"/>
            </w:tcBorders>
            <w:shd w:val="clear" w:color="auto" w:fill="auto"/>
            <w:noWrap/>
            <w:vAlign w:val="bottom"/>
            <w:hideMark/>
          </w:tcPr>
          <w:p w:rsidR="004E4964" w:rsidRPr="00E17E40" w:rsidRDefault="004E4964" w:rsidP="004E4964">
            <w:pPr>
              <w:spacing w:after="0"/>
              <w:rPr>
                <w:rFonts w:ascii="Arial" w:hAnsi="Arial" w:cs="Arial"/>
                <w:sz w:val="18"/>
                <w:szCs w:val="18"/>
              </w:rPr>
            </w:pPr>
          </w:p>
        </w:tc>
        <w:tc>
          <w:tcPr>
            <w:tcW w:w="411" w:type="dxa"/>
            <w:tcBorders>
              <w:top w:val="nil"/>
              <w:left w:val="nil"/>
              <w:bottom w:val="nil"/>
              <w:right w:val="nil"/>
            </w:tcBorders>
            <w:shd w:val="clear" w:color="auto" w:fill="auto"/>
            <w:noWrap/>
            <w:vAlign w:val="bottom"/>
            <w:hideMark/>
          </w:tcPr>
          <w:p w:rsidR="004E4964" w:rsidRPr="00E17E40" w:rsidRDefault="004E4964" w:rsidP="004E4964">
            <w:pPr>
              <w:spacing w:after="0"/>
              <w:rPr>
                <w:rFonts w:ascii="Arial" w:hAnsi="Arial" w:cs="Arial"/>
                <w:sz w:val="18"/>
                <w:szCs w:val="18"/>
              </w:rPr>
            </w:pPr>
          </w:p>
        </w:tc>
        <w:tc>
          <w:tcPr>
            <w:tcW w:w="933" w:type="dxa"/>
            <w:tcBorders>
              <w:top w:val="nil"/>
              <w:left w:val="nil"/>
              <w:bottom w:val="nil"/>
              <w:right w:val="nil"/>
            </w:tcBorders>
            <w:shd w:val="clear" w:color="auto" w:fill="auto"/>
            <w:noWrap/>
            <w:vAlign w:val="bottom"/>
            <w:hideMark/>
          </w:tcPr>
          <w:p w:rsidR="004E4964" w:rsidRPr="00E17E40" w:rsidRDefault="004E4964" w:rsidP="004E4964">
            <w:pPr>
              <w:spacing w:after="0"/>
              <w:rPr>
                <w:rFonts w:ascii="Arial" w:hAnsi="Arial" w:cs="Arial"/>
              </w:rPr>
            </w:pPr>
          </w:p>
        </w:tc>
        <w:tc>
          <w:tcPr>
            <w:tcW w:w="1891" w:type="dxa"/>
            <w:tcBorders>
              <w:top w:val="nil"/>
              <w:left w:val="nil"/>
              <w:bottom w:val="nil"/>
              <w:right w:val="nil"/>
            </w:tcBorders>
            <w:shd w:val="clear" w:color="auto" w:fill="auto"/>
            <w:noWrap/>
            <w:vAlign w:val="bottom"/>
            <w:hideMark/>
          </w:tcPr>
          <w:p w:rsidR="004E4964" w:rsidRPr="00E17E40" w:rsidRDefault="004E4964" w:rsidP="004E4964">
            <w:pPr>
              <w:spacing w:after="0"/>
              <w:rPr>
                <w:rFonts w:ascii="Arial" w:hAnsi="Arial" w:cs="Arial"/>
                <w:sz w:val="18"/>
                <w:szCs w:val="18"/>
              </w:rPr>
            </w:pPr>
          </w:p>
        </w:tc>
        <w:tc>
          <w:tcPr>
            <w:tcW w:w="288" w:type="dxa"/>
            <w:tcBorders>
              <w:top w:val="nil"/>
              <w:left w:val="nil"/>
              <w:bottom w:val="nil"/>
              <w:right w:val="nil"/>
            </w:tcBorders>
            <w:shd w:val="clear" w:color="auto" w:fill="auto"/>
            <w:noWrap/>
            <w:vAlign w:val="bottom"/>
            <w:hideMark/>
          </w:tcPr>
          <w:p w:rsidR="004E4964" w:rsidRPr="00E17E40" w:rsidRDefault="004E4964" w:rsidP="004E4964">
            <w:pPr>
              <w:spacing w:after="0"/>
              <w:rPr>
                <w:rFonts w:ascii="Arial" w:hAnsi="Arial" w:cs="Arial"/>
                <w:sz w:val="18"/>
                <w:szCs w:val="18"/>
              </w:rPr>
            </w:pPr>
          </w:p>
        </w:tc>
        <w:tc>
          <w:tcPr>
            <w:tcW w:w="1671" w:type="dxa"/>
            <w:tcBorders>
              <w:top w:val="nil"/>
              <w:left w:val="nil"/>
              <w:bottom w:val="nil"/>
              <w:right w:val="nil"/>
            </w:tcBorders>
            <w:shd w:val="clear" w:color="auto" w:fill="auto"/>
            <w:noWrap/>
            <w:vAlign w:val="bottom"/>
            <w:hideMark/>
          </w:tcPr>
          <w:p w:rsidR="004E4964" w:rsidRPr="00E17E40" w:rsidRDefault="004E4964" w:rsidP="004E4964">
            <w:pPr>
              <w:spacing w:after="0"/>
              <w:rPr>
                <w:rFonts w:ascii="Arial" w:hAnsi="Arial" w:cs="Arial"/>
                <w:sz w:val="18"/>
                <w:szCs w:val="18"/>
              </w:rPr>
            </w:pPr>
          </w:p>
        </w:tc>
        <w:tc>
          <w:tcPr>
            <w:tcW w:w="345" w:type="dxa"/>
            <w:tcBorders>
              <w:top w:val="nil"/>
              <w:left w:val="nil"/>
              <w:bottom w:val="nil"/>
              <w:right w:val="nil"/>
            </w:tcBorders>
            <w:shd w:val="clear" w:color="auto" w:fill="auto"/>
            <w:noWrap/>
            <w:vAlign w:val="bottom"/>
            <w:hideMark/>
          </w:tcPr>
          <w:p w:rsidR="004E4964" w:rsidRPr="00E17E40" w:rsidRDefault="004E4964" w:rsidP="004E4964">
            <w:pPr>
              <w:spacing w:after="0"/>
              <w:rPr>
                <w:rFonts w:ascii="Arial" w:hAnsi="Arial" w:cs="Arial"/>
                <w:sz w:val="18"/>
                <w:szCs w:val="18"/>
              </w:rPr>
            </w:pPr>
          </w:p>
        </w:tc>
        <w:tc>
          <w:tcPr>
            <w:tcW w:w="1745" w:type="dxa"/>
            <w:tcBorders>
              <w:top w:val="nil"/>
              <w:left w:val="nil"/>
              <w:bottom w:val="nil"/>
              <w:right w:val="nil"/>
            </w:tcBorders>
            <w:shd w:val="clear" w:color="auto" w:fill="auto"/>
            <w:noWrap/>
            <w:vAlign w:val="bottom"/>
            <w:hideMark/>
          </w:tcPr>
          <w:p w:rsidR="004E4964" w:rsidRPr="00E17E40" w:rsidRDefault="004E4964" w:rsidP="004E4964">
            <w:pPr>
              <w:spacing w:after="0"/>
              <w:rPr>
                <w:rFonts w:ascii="Arial" w:hAnsi="Arial" w:cs="Arial"/>
                <w:sz w:val="18"/>
                <w:szCs w:val="18"/>
              </w:rPr>
            </w:pPr>
          </w:p>
        </w:tc>
        <w:tc>
          <w:tcPr>
            <w:tcW w:w="278" w:type="dxa"/>
            <w:tcBorders>
              <w:top w:val="nil"/>
              <w:left w:val="nil"/>
              <w:bottom w:val="nil"/>
              <w:right w:val="nil"/>
            </w:tcBorders>
            <w:shd w:val="clear" w:color="auto" w:fill="auto"/>
            <w:noWrap/>
            <w:vAlign w:val="bottom"/>
            <w:hideMark/>
          </w:tcPr>
          <w:p w:rsidR="004E4964" w:rsidRPr="00E17E40" w:rsidRDefault="004E4964" w:rsidP="004E4964">
            <w:pPr>
              <w:spacing w:after="0"/>
              <w:rPr>
                <w:rFonts w:ascii="Arial" w:hAnsi="Arial" w:cs="Arial"/>
              </w:rPr>
            </w:pPr>
          </w:p>
        </w:tc>
        <w:tc>
          <w:tcPr>
            <w:tcW w:w="712" w:type="dxa"/>
            <w:gridSpan w:val="2"/>
            <w:tcBorders>
              <w:top w:val="nil"/>
              <w:left w:val="nil"/>
              <w:bottom w:val="nil"/>
              <w:right w:val="nil"/>
            </w:tcBorders>
            <w:shd w:val="clear" w:color="auto" w:fill="auto"/>
            <w:noWrap/>
            <w:vAlign w:val="bottom"/>
            <w:hideMark/>
          </w:tcPr>
          <w:p w:rsidR="004E4964" w:rsidRPr="00E17E40" w:rsidRDefault="004E4964" w:rsidP="004E4964">
            <w:pPr>
              <w:spacing w:after="0"/>
              <w:rPr>
                <w:rFonts w:ascii="Arial" w:hAnsi="Arial" w:cs="Arial"/>
              </w:rPr>
            </w:pPr>
          </w:p>
        </w:tc>
        <w:tc>
          <w:tcPr>
            <w:tcW w:w="1073" w:type="dxa"/>
            <w:gridSpan w:val="5"/>
            <w:tcBorders>
              <w:top w:val="nil"/>
              <w:left w:val="nil"/>
              <w:bottom w:val="nil"/>
              <w:right w:val="nil"/>
            </w:tcBorders>
            <w:shd w:val="clear" w:color="auto" w:fill="auto"/>
            <w:noWrap/>
            <w:vAlign w:val="bottom"/>
            <w:hideMark/>
          </w:tcPr>
          <w:p w:rsidR="004E4964" w:rsidRPr="00E17E40" w:rsidRDefault="004E4964" w:rsidP="004E4964">
            <w:pPr>
              <w:spacing w:after="0"/>
              <w:rPr>
                <w:rFonts w:ascii="Arial" w:hAnsi="Arial" w:cs="Arial"/>
              </w:rPr>
            </w:pPr>
          </w:p>
        </w:tc>
        <w:tc>
          <w:tcPr>
            <w:tcW w:w="272" w:type="dxa"/>
            <w:tcBorders>
              <w:top w:val="nil"/>
              <w:left w:val="nil"/>
              <w:bottom w:val="nil"/>
              <w:right w:val="nil"/>
            </w:tcBorders>
            <w:shd w:val="clear" w:color="auto" w:fill="auto"/>
            <w:noWrap/>
            <w:vAlign w:val="bottom"/>
            <w:hideMark/>
          </w:tcPr>
          <w:p w:rsidR="004E4964" w:rsidRPr="00E17E40" w:rsidRDefault="004E4964" w:rsidP="004E4964">
            <w:pPr>
              <w:spacing w:after="0"/>
              <w:rPr>
                <w:rFonts w:ascii="Arial" w:hAnsi="Arial" w:cs="Arial"/>
              </w:rPr>
            </w:pPr>
          </w:p>
        </w:tc>
        <w:tc>
          <w:tcPr>
            <w:tcW w:w="278" w:type="dxa"/>
            <w:tcBorders>
              <w:top w:val="nil"/>
              <w:left w:val="nil"/>
              <w:bottom w:val="nil"/>
              <w:right w:val="nil"/>
            </w:tcBorders>
            <w:shd w:val="clear" w:color="auto" w:fill="auto"/>
            <w:noWrap/>
            <w:vAlign w:val="bottom"/>
            <w:hideMark/>
          </w:tcPr>
          <w:p w:rsidR="004E4964" w:rsidRPr="00E17E40" w:rsidRDefault="004E4964" w:rsidP="004E4964">
            <w:pPr>
              <w:spacing w:after="0"/>
              <w:rPr>
                <w:rFonts w:ascii="Arial" w:hAnsi="Arial" w:cs="Arial"/>
              </w:rPr>
            </w:pPr>
          </w:p>
        </w:tc>
        <w:tc>
          <w:tcPr>
            <w:tcW w:w="892" w:type="dxa"/>
            <w:gridSpan w:val="4"/>
            <w:tcBorders>
              <w:top w:val="nil"/>
              <w:left w:val="nil"/>
              <w:bottom w:val="nil"/>
              <w:right w:val="nil"/>
            </w:tcBorders>
            <w:shd w:val="clear" w:color="auto" w:fill="auto"/>
            <w:noWrap/>
            <w:vAlign w:val="bottom"/>
            <w:hideMark/>
          </w:tcPr>
          <w:p w:rsidR="004E4964" w:rsidRPr="00E17E40" w:rsidRDefault="004E4964" w:rsidP="004E4964">
            <w:pPr>
              <w:spacing w:after="0"/>
              <w:rPr>
                <w:rFonts w:ascii="Arial" w:hAnsi="Arial" w:cs="Arial"/>
              </w:rPr>
            </w:pPr>
          </w:p>
        </w:tc>
        <w:tc>
          <w:tcPr>
            <w:tcW w:w="240" w:type="dxa"/>
            <w:tcBorders>
              <w:top w:val="nil"/>
              <w:left w:val="nil"/>
              <w:bottom w:val="nil"/>
              <w:right w:val="single" w:sz="12" w:space="0" w:color="auto"/>
            </w:tcBorders>
            <w:shd w:val="clear" w:color="auto" w:fill="auto"/>
            <w:noWrap/>
            <w:vAlign w:val="bottom"/>
            <w:hideMark/>
          </w:tcPr>
          <w:p w:rsidR="004E4964" w:rsidRPr="00E17E40" w:rsidRDefault="004E4964" w:rsidP="004E4964">
            <w:pPr>
              <w:spacing w:after="0"/>
              <w:rPr>
                <w:rFonts w:ascii="Calibri" w:hAnsi="Calibri"/>
              </w:rPr>
            </w:pPr>
            <w:r w:rsidRPr="00E17E40">
              <w:rPr>
                <w:rFonts w:ascii="Calibri" w:hAnsi="Calibri"/>
              </w:rPr>
              <w:t> </w:t>
            </w:r>
          </w:p>
        </w:tc>
      </w:tr>
      <w:tr w:rsidR="004E4964" w:rsidRPr="00E17E40" w:rsidTr="004E4964">
        <w:trPr>
          <w:trHeight w:val="299"/>
        </w:trPr>
        <w:tc>
          <w:tcPr>
            <w:tcW w:w="339" w:type="dxa"/>
            <w:tcBorders>
              <w:top w:val="nil"/>
              <w:left w:val="single" w:sz="12" w:space="0" w:color="auto"/>
              <w:bottom w:val="nil"/>
              <w:right w:val="nil"/>
            </w:tcBorders>
            <w:shd w:val="clear" w:color="auto" w:fill="auto"/>
            <w:noWrap/>
            <w:vAlign w:val="bottom"/>
            <w:hideMark/>
          </w:tcPr>
          <w:p w:rsidR="004E4964" w:rsidRPr="00E17E40" w:rsidRDefault="004E4964" w:rsidP="004E4964">
            <w:pPr>
              <w:spacing w:after="0"/>
              <w:rPr>
                <w:rFonts w:ascii="Arial" w:hAnsi="Arial" w:cs="Arial"/>
              </w:rPr>
            </w:pPr>
            <w:r w:rsidRPr="00E17E40">
              <w:rPr>
                <w:rFonts w:ascii="Arial" w:hAnsi="Arial" w:cs="Arial"/>
              </w:rPr>
              <w:t> </w:t>
            </w:r>
          </w:p>
        </w:tc>
        <w:tc>
          <w:tcPr>
            <w:tcW w:w="2773" w:type="dxa"/>
            <w:gridSpan w:val="2"/>
            <w:tcBorders>
              <w:top w:val="nil"/>
              <w:left w:val="nil"/>
              <w:bottom w:val="nil"/>
              <w:right w:val="nil"/>
            </w:tcBorders>
            <w:shd w:val="clear" w:color="auto" w:fill="auto"/>
            <w:noWrap/>
            <w:vAlign w:val="bottom"/>
            <w:hideMark/>
          </w:tcPr>
          <w:p w:rsidR="004E4964" w:rsidRPr="00E17E40" w:rsidRDefault="004E4964" w:rsidP="004E4964">
            <w:pPr>
              <w:spacing w:after="0"/>
              <w:rPr>
                <w:rFonts w:ascii="Arial" w:hAnsi="Arial" w:cs="Arial"/>
              </w:rPr>
            </w:pPr>
            <w:r w:rsidRPr="00E17E40">
              <w:rPr>
                <w:rFonts w:ascii="Arial" w:hAnsi="Arial" w:cs="Arial"/>
              </w:rPr>
              <w:t>3. Difference</w:t>
            </w:r>
          </w:p>
        </w:tc>
        <w:tc>
          <w:tcPr>
            <w:tcW w:w="411" w:type="dxa"/>
            <w:tcBorders>
              <w:top w:val="nil"/>
              <w:left w:val="nil"/>
              <w:bottom w:val="nil"/>
              <w:right w:val="nil"/>
            </w:tcBorders>
            <w:shd w:val="clear" w:color="auto" w:fill="auto"/>
            <w:noWrap/>
            <w:vAlign w:val="bottom"/>
            <w:hideMark/>
          </w:tcPr>
          <w:p w:rsidR="004E4964" w:rsidRPr="00E17E40" w:rsidRDefault="004E4964" w:rsidP="004E4964">
            <w:pPr>
              <w:spacing w:after="0"/>
              <w:rPr>
                <w:rFonts w:ascii="Arial" w:hAnsi="Arial" w:cs="Arial"/>
                <w:sz w:val="18"/>
                <w:szCs w:val="18"/>
              </w:rPr>
            </w:pPr>
          </w:p>
        </w:tc>
        <w:tc>
          <w:tcPr>
            <w:tcW w:w="411" w:type="dxa"/>
            <w:tcBorders>
              <w:top w:val="nil"/>
              <w:left w:val="nil"/>
              <w:bottom w:val="nil"/>
              <w:right w:val="nil"/>
            </w:tcBorders>
            <w:shd w:val="clear" w:color="auto" w:fill="auto"/>
            <w:noWrap/>
            <w:vAlign w:val="bottom"/>
            <w:hideMark/>
          </w:tcPr>
          <w:p w:rsidR="004E4964" w:rsidRPr="00E17E40" w:rsidRDefault="004E4964" w:rsidP="004E4964">
            <w:pPr>
              <w:spacing w:after="0"/>
              <w:rPr>
                <w:rFonts w:ascii="Arial" w:hAnsi="Arial" w:cs="Arial"/>
                <w:sz w:val="18"/>
                <w:szCs w:val="18"/>
              </w:rPr>
            </w:pPr>
          </w:p>
        </w:tc>
        <w:tc>
          <w:tcPr>
            <w:tcW w:w="411" w:type="dxa"/>
            <w:tcBorders>
              <w:top w:val="nil"/>
              <w:left w:val="nil"/>
              <w:bottom w:val="nil"/>
              <w:right w:val="nil"/>
            </w:tcBorders>
            <w:shd w:val="clear" w:color="auto" w:fill="auto"/>
            <w:noWrap/>
            <w:vAlign w:val="bottom"/>
            <w:hideMark/>
          </w:tcPr>
          <w:p w:rsidR="004E4964" w:rsidRPr="00E17E40" w:rsidRDefault="004E4964" w:rsidP="004E4964">
            <w:pPr>
              <w:spacing w:after="0"/>
              <w:rPr>
                <w:rFonts w:ascii="Arial" w:hAnsi="Arial" w:cs="Arial"/>
                <w:sz w:val="18"/>
                <w:szCs w:val="18"/>
              </w:rPr>
            </w:pPr>
          </w:p>
        </w:tc>
        <w:tc>
          <w:tcPr>
            <w:tcW w:w="933" w:type="dxa"/>
            <w:tcBorders>
              <w:top w:val="nil"/>
              <w:left w:val="nil"/>
              <w:bottom w:val="nil"/>
              <w:right w:val="nil"/>
            </w:tcBorders>
            <w:shd w:val="clear" w:color="auto" w:fill="auto"/>
            <w:noWrap/>
            <w:vAlign w:val="bottom"/>
            <w:hideMark/>
          </w:tcPr>
          <w:p w:rsidR="004E4964" w:rsidRPr="00E17E40" w:rsidRDefault="004E4964" w:rsidP="004E4964">
            <w:pPr>
              <w:spacing w:after="0"/>
              <w:rPr>
                <w:rFonts w:ascii="Arial" w:hAnsi="Arial" w:cs="Arial"/>
              </w:rPr>
            </w:pPr>
          </w:p>
        </w:tc>
        <w:tc>
          <w:tcPr>
            <w:tcW w:w="1891" w:type="dxa"/>
            <w:tcBorders>
              <w:top w:val="nil"/>
              <w:left w:val="nil"/>
              <w:bottom w:val="single" w:sz="4" w:space="0" w:color="auto"/>
              <w:right w:val="nil"/>
            </w:tcBorders>
            <w:shd w:val="clear" w:color="auto" w:fill="auto"/>
            <w:noWrap/>
            <w:vAlign w:val="bottom"/>
            <w:hideMark/>
          </w:tcPr>
          <w:p w:rsidR="004E4964" w:rsidRPr="00E17E40" w:rsidRDefault="004E4964" w:rsidP="004E4964">
            <w:pPr>
              <w:spacing w:after="0"/>
              <w:jc w:val="right"/>
              <w:rPr>
                <w:rFonts w:ascii="Arial" w:hAnsi="Arial" w:cs="Arial"/>
                <w:sz w:val="18"/>
                <w:szCs w:val="18"/>
              </w:rPr>
            </w:pPr>
          </w:p>
        </w:tc>
        <w:tc>
          <w:tcPr>
            <w:tcW w:w="288" w:type="dxa"/>
            <w:tcBorders>
              <w:top w:val="nil"/>
              <w:left w:val="nil"/>
              <w:bottom w:val="nil"/>
              <w:right w:val="nil"/>
            </w:tcBorders>
            <w:shd w:val="clear" w:color="auto" w:fill="auto"/>
            <w:noWrap/>
            <w:vAlign w:val="bottom"/>
            <w:hideMark/>
          </w:tcPr>
          <w:p w:rsidR="004E4964" w:rsidRPr="00E17E40" w:rsidRDefault="004E4964" w:rsidP="004E4964">
            <w:pPr>
              <w:spacing w:after="0"/>
              <w:rPr>
                <w:rFonts w:ascii="Arial" w:hAnsi="Arial" w:cs="Arial"/>
                <w:sz w:val="18"/>
                <w:szCs w:val="18"/>
              </w:rPr>
            </w:pPr>
          </w:p>
        </w:tc>
        <w:tc>
          <w:tcPr>
            <w:tcW w:w="1671" w:type="dxa"/>
            <w:tcBorders>
              <w:top w:val="nil"/>
              <w:left w:val="nil"/>
              <w:bottom w:val="single" w:sz="4" w:space="0" w:color="auto"/>
              <w:right w:val="nil"/>
            </w:tcBorders>
            <w:shd w:val="clear" w:color="auto" w:fill="auto"/>
            <w:noWrap/>
            <w:vAlign w:val="bottom"/>
            <w:hideMark/>
          </w:tcPr>
          <w:p w:rsidR="004E4964" w:rsidRPr="00E17E40" w:rsidRDefault="004E4964" w:rsidP="004E4964">
            <w:pPr>
              <w:spacing w:after="0"/>
              <w:jc w:val="right"/>
              <w:rPr>
                <w:rFonts w:ascii="Arial" w:hAnsi="Arial" w:cs="Arial"/>
                <w:sz w:val="18"/>
                <w:szCs w:val="18"/>
              </w:rPr>
            </w:pPr>
          </w:p>
        </w:tc>
        <w:tc>
          <w:tcPr>
            <w:tcW w:w="345" w:type="dxa"/>
            <w:tcBorders>
              <w:top w:val="nil"/>
              <w:left w:val="nil"/>
              <w:bottom w:val="nil"/>
              <w:right w:val="nil"/>
            </w:tcBorders>
            <w:shd w:val="clear" w:color="auto" w:fill="auto"/>
            <w:noWrap/>
            <w:vAlign w:val="bottom"/>
            <w:hideMark/>
          </w:tcPr>
          <w:p w:rsidR="004E4964" w:rsidRPr="00E17E40" w:rsidRDefault="004E4964" w:rsidP="004E4964">
            <w:pPr>
              <w:spacing w:after="0"/>
              <w:rPr>
                <w:rFonts w:ascii="Arial" w:hAnsi="Arial" w:cs="Arial"/>
                <w:sz w:val="18"/>
                <w:szCs w:val="18"/>
              </w:rPr>
            </w:pPr>
          </w:p>
        </w:tc>
        <w:tc>
          <w:tcPr>
            <w:tcW w:w="1745" w:type="dxa"/>
            <w:tcBorders>
              <w:top w:val="nil"/>
              <w:left w:val="nil"/>
              <w:bottom w:val="single" w:sz="4" w:space="0" w:color="auto"/>
              <w:right w:val="nil"/>
            </w:tcBorders>
            <w:shd w:val="clear" w:color="auto" w:fill="auto"/>
            <w:noWrap/>
            <w:vAlign w:val="bottom"/>
            <w:hideMark/>
          </w:tcPr>
          <w:p w:rsidR="004E4964" w:rsidRPr="00E17E40" w:rsidRDefault="004E4964" w:rsidP="004E4964">
            <w:pPr>
              <w:spacing w:after="0"/>
              <w:jc w:val="right"/>
              <w:rPr>
                <w:rFonts w:ascii="Arial" w:hAnsi="Arial" w:cs="Arial"/>
                <w:sz w:val="18"/>
                <w:szCs w:val="18"/>
              </w:rPr>
            </w:pPr>
          </w:p>
        </w:tc>
        <w:tc>
          <w:tcPr>
            <w:tcW w:w="278" w:type="dxa"/>
            <w:tcBorders>
              <w:top w:val="nil"/>
              <w:left w:val="nil"/>
              <w:bottom w:val="nil"/>
              <w:right w:val="nil"/>
            </w:tcBorders>
            <w:shd w:val="clear" w:color="auto" w:fill="auto"/>
            <w:noWrap/>
            <w:vAlign w:val="bottom"/>
            <w:hideMark/>
          </w:tcPr>
          <w:p w:rsidR="004E4964" w:rsidRPr="00E17E40" w:rsidRDefault="004E4964" w:rsidP="004E4964">
            <w:pPr>
              <w:spacing w:after="0"/>
              <w:rPr>
                <w:rFonts w:ascii="Arial" w:hAnsi="Arial" w:cs="Arial"/>
              </w:rPr>
            </w:pPr>
          </w:p>
        </w:tc>
        <w:tc>
          <w:tcPr>
            <w:tcW w:w="712" w:type="dxa"/>
            <w:gridSpan w:val="2"/>
            <w:tcBorders>
              <w:top w:val="nil"/>
              <w:left w:val="nil"/>
              <w:bottom w:val="nil"/>
              <w:right w:val="nil"/>
            </w:tcBorders>
            <w:shd w:val="clear" w:color="auto" w:fill="auto"/>
            <w:noWrap/>
            <w:vAlign w:val="bottom"/>
            <w:hideMark/>
          </w:tcPr>
          <w:p w:rsidR="004E4964" w:rsidRPr="00E17E40" w:rsidRDefault="004E4964" w:rsidP="004E4964">
            <w:pPr>
              <w:spacing w:after="0"/>
              <w:rPr>
                <w:rFonts w:ascii="Arial" w:hAnsi="Arial" w:cs="Arial"/>
              </w:rPr>
            </w:pPr>
          </w:p>
        </w:tc>
        <w:tc>
          <w:tcPr>
            <w:tcW w:w="1073" w:type="dxa"/>
            <w:gridSpan w:val="5"/>
            <w:tcBorders>
              <w:top w:val="nil"/>
              <w:left w:val="nil"/>
              <w:bottom w:val="nil"/>
              <w:right w:val="nil"/>
            </w:tcBorders>
            <w:shd w:val="clear" w:color="auto" w:fill="auto"/>
            <w:noWrap/>
            <w:vAlign w:val="bottom"/>
            <w:hideMark/>
          </w:tcPr>
          <w:p w:rsidR="004E4964" w:rsidRPr="00E17E40" w:rsidRDefault="004E4964" w:rsidP="004E4964">
            <w:pPr>
              <w:spacing w:after="0"/>
              <w:rPr>
                <w:rFonts w:ascii="Arial" w:hAnsi="Arial" w:cs="Arial"/>
              </w:rPr>
            </w:pPr>
          </w:p>
        </w:tc>
        <w:tc>
          <w:tcPr>
            <w:tcW w:w="272" w:type="dxa"/>
            <w:tcBorders>
              <w:top w:val="nil"/>
              <w:left w:val="nil"/>
              <w:bottom w:val="nil"/>
              <w:right w:val="nil"/>
            </w:tcBorders>
            <w:shd w:val="clear" w:color="auto" w:fill="auto"/>
            <w:noWrap/>
            <w:vAlign w:val="bottom"/>
            <w:hideMark/>
          </w:tcPr>
          <w:p w:rsidR="004E4964" w:rsidRPr="00E17E40" w:rsidRDefault="004E4964" w:rsidP="004E4964">
            <w:pPr>
              <w:spacing w:after="0"/>
              <w:rPr>
                <w:rFonts w:ascii="Arial" w:hAnsi="Arial" w:cs="Arial"/>
              </w:rPr>
            </w:pPr>
          </w:p>
        </w:tc>
        <w:tc>
          <w:tcPr>
            <w:tcW w:w="278" w:type="dxa"/>
            <w:tcBorders>
              <w:top w:val="nil"/>
              <w:left w:val="nil"/>
              <w:bottom w:val="nil"/>
              <w:right w:val="nil"/>
            </w:tcBorders>
            <w:shd w:val="clear" w:color="auto" w:fill="auto"/>
            <w:noWrap/>
            <w:vAlign w:val="bottom"/>
            <w:hideMark/>
          </w:tcPr>
          <w:p w:rsidR="004E4964" w:rsidRPr="00E17E40" w:rsidRDefault="004E4964" w:rsidP="004E4964">
            <w:pPr>
              <w:spacing w:after="0"/>
              <w:rPr>
                <w:rFonts w:ascii="Arial" w:hAnsi="Arial" w:cs="Arial"/>
              </w:rPr>
            </w:pPr>
          </w:p>
        </w:tc>
        <w:tc>
          <w:tcPr>
            <w:tcW w:w="892" w:type="dxa"/>
            <w:gridSpan w:val="4"/>
            <w:tcBorders>
              <w:top w:val="nil"/>
              <w:left w:val="nil"/>
              <w:bottom w:val="nil"/>
              <w:right w:val="nil"/>
            </w:tcBorders>
            <w:shd w:val="clear" w:color="auto" w:fill="auto"/>
            <w:noWrap/>
            <w:vAlign w:val="bottom"/>
            <w:hideMark/>
          </w:tcPr>
          <w:p w:rsidR="004E4964" w:rsidRPr="00E17E40" w:rsidRDefault="004E4964" w:rsidP="004E4964">
            <w:pPr>
              <w:spacing w:after="0"/>
              <w:rPr>
                <w:rFonts w:ascii="Arial" w:hAnsi="Arial" w:cs="Arial"/>
              </w:rPr>
            </w:pPr>
          </w:p>
        </w:tc>
        <w:tc>
          <w:tcPr>
            <w:tcW w:w="240" w:type="dxa"/>
            <w:tcBorders>
              <w:top w:val="nil"/>
              <w:left w:val="nil"/>
              <w:bottom w:val="nil"/>
              <w:right w:val="single" w:sz="12" w:space="0" w:color="auto"/>
            </w:tcBorders>
            <w:shd w:val="clear" w:color="auto" w:fill="auto"/>
            <w:noWrap/>
            <w:vAlign w:val="bottom"/>
            <w:hideMark/>
          </w:tcPr>
          <w:p w:rsidR="004E4964" w:rsidRPr="00E17E40" w:rsidRDefault="004E4964" w:rsidP="004E4964">
            <w:pPr>
              <w:spacing w:after="0"/>
              <w:rPr>
                <w:rFonts w:ascii="Calibri" w:hAnsi="Calibri"/>
              </w:rPr>
            </w:pPr>
            <w:r w:rsidRPr="00E17E40">
              <w:rPr>
                <w:rFonts w:ascii="Calibri" w:hAnsi="Calibri"/>
              </w:rPr>
              <w:t> </w:t>
            </w:r>
          </w:p>
        </w:tc>
      </w:tr>
      <w:tr w:rsidR="004E4964" w:rsidRPr="00E17E40" w:rsidTr="004E4964">
        <w:trPr>
          <w:trHeight w:val="257"/>
        </w:trPr>
        <w:tc>
          <w:tcPr>
            <w:tcW w:w="339" w:type="dxa"/>
            <w:tcBorders>
              <w:top w:val="nil"/>
              <w:left w:val="single" w:sz="12" w:space="0" w:color="auto"/>
              <w:bottom w:val="nil"/>
              <w:right w:val="nil"/>
            </w:tcBorders>
            <w:shd w:val="clear" w:color="auto" w:fill="auto"/>
            <w:noWrap/>
            <w:vAlign w:val="bottom"/>
            <w:hideMark/>
          </w:tcPr>
          <w:p w:rsidR="004E4964" w:rsidRPr="00E17E40" w:rsidRDefault="004E4964" w:rsidP="004E4964">
            <w:pPr>
              <w:spacing w:after="0"/>
              <w:rPr>
                <w:rFonts w:ascii="Arial" w:hAnsi="Arial" w:cs="Arial"/>
              </w:rPr>
            </w:pPr>
            <w:r w:rsidRPr="00E17E40">
              <w:rPr>
                <w:rFonts w:ascii="Arial" w:hAnsi="Arial" w:cs="Arial"/>
              </w:rPr>
              <w:t> </w:t>
            </w:r>
          </w:p>
        </w:tc>
        <w:tc>
          <w:tcPr>
            <w:tcW w:w="2362" w:type="dxa"/>
            <w:tcBorders>
              <w:top w:val="nil"/>
              <w:left w:val="nil"/>
              <w:bottom w:val="nil"/>
              <w:right w:val="nil"/>
            </w:tcBorders>
            <w:shd w:val="clear" w:color="auto" w:fill="auto"/>
            <w:noWrap/>
            <w:vAlign w:val="bottom"/>
            <w:hideMark/>
          </w:tcPr>
          <w:p w:rsidR="004E4964" w:rsidRPr="00E17E40" w:rsidRDefault="004E4964" w:rsidP="004E4964">
            <w:pPr>
              <w:spacing w:after="0"/>
              <w:rPr>
                <w:rFonts w:ascii="Arial" w:hAnsi="Arial" w:cs="Arial"/>
              </w:rPr>
            </w:pPr>
          </w:p>
        </w:tc>
        <w:tc>
          <w:tcPr>
            <w:tcW w:w="411" w:type="dxa"/>
            <w:tcBorders>
              <w:top w:val="nil"/>
              <w:left w:val="nil"/>
              <w:bottom w:val="nil"/>
              <w:right w:val="nil"/>
            </w:tcBorders>
            <w:shd w:val="clear" w:color="auto" w:fill="auto"/>
            <w:noWrap/>
            <w:vAlign w:val="bottom"/>
            <w:hideMark/>
          </w:tcPr>
          <w:p w:rsidR="004E4964" w:rsidRPr="00E17E40" w:rsidRDefault="004E4964" w:rsidP="004E4964">
            <w:pPr>
              <w:spacing w:after="0"/>
              <w:rPr>
                <w:rFonts w:ascii="Arial" w:hAnsi="Arial" w:cs="Arial"/>
                <w:sz w:val="18"/>
                <w:szCs w:val="18"/>
              </w:rPr>
            </w:pPr>
          </w:p>
        </w:tc>
        <w:tc>
          <w:tcPr>
            <w:tcW w:w="411" w:type="dxa"/>
            <w:tcBorders>
              <w:top w:val="nil"/>
              <w:left w:val="nil"/>
              <w:bottom w:val="nil"/>
              <w:right w:val="nil"/>
            </w:tcBorders>
            <w:shd w:val="clear" w:color="auto" w:fill="auto"/>
            <w:noWrap/>
            <w:vAlign w:val="bottom"/>
            <w:hideMark/>
          </w:tcPr>
          <w:p w:rsidR="004E4964" w:rsidRPr="00E17E40" w:rsidRDefault="004E4964" w:rsidP="004E4964">
            <w:pPr>
              <w:spacing w:after="0"/>
              <w:rPr>
                <w:rFonts w:ascii="Arial" w:hAnsi="Arial" w:cs="Arial"/>
                <w:sz w:val="18"/>
                <w:szCs w:val="18"/>
              </w:rPr>
            </w:pPr>
          </w:p>
        </w:tc>
        <w:tc>
          <w:tcPr>
            <w:tcW w:w="411" w:type="dxa"/>
            <w:tcBorders>
              <w:top w:val="nil"/>
              <w:left w:val="nil"/>
              <w:bottom w:val="nil"/>
              <w:right w:val="nil"/>
            </w:tcBorders>
            <w:shd w:val="clear" w:color="auto" w:fill="auto"/>
            <w:noWrap/>
            <w:vAlign w:val="bottom"/>
            <w:hideMark/>
          </w:tcPr>
          <w:p w:rsidR="004E4964" w:rsidRPr="00E17E40" w:rsidRDefault="004E4964" w:rsidP="004E4964">
            <w:pPr>
              <w:spacing w:after="0"/>
              <w:rPr>
                <w:rFonts w:ascii="Arial" w:hAnsi="Arial" w:cs="Arial"/>
                <w:sz w:val="18"/>
                <w:szCs w:val="18"/>
              </w:rPr>
            </w:pPr>
          </w:p>
        </w:tc>
        <w:tc>
          <w:tcPr>
            <w:tcW w:w="411" w:type="dxa"/>
            <w:tcBorders>
              <w:top w:val="nil"/>
              <w:left w:val="nil"/>
              <w:bottom w:val="nil"/>
              <w:right w:val="nil"/>
            </w:tcBorders>
            <w:shd w:val="clear" w:color="auto" w:fill="auto"/>
            <w:noWrap/>
            <w:vAlign w:val="bottom"/>
            <w:hideMark/>
          </w:tcPr>
          <w:p w:rsidR="004E4964" w:rsidRPr="00E17E40" w:rsidRDefault="004E4964" w:rsidP="004E4964">
            <w:pPr>
              <w:spacing w:after="0"/>
              <w:rPr>
                <w:rFonts w:ascii="Arial" w:hAnsi="Arial" w:cs="Arial"/>
                <w:sz w:val="18"/>
                <w:szCs w:val="18"/>
              </w:rPr>
            </w:pPr>
          </w:p>
        </w:tc>
        <w:tc>
          <w:tcPr>
            <w:tcW w:w="933" w:type="dxa"/>
            <w:tcBorders>
              <w:top w:val="nil"/>
              <w:left w:val="nil"/>
              <w:bottom w:val="nil"/>
              <w:right w:val="nil"/>
            </w:tcBorders>
            <w:shd w:val="clear" w:color="auto" w:fill="auto"/>
            <w:noWrap/>
            <w:vAlign w:val="bottom"/>
            <w:hideMark/>
          </w:tcPr>
          <w:p w:rsidR="004E4964" w:rsidRPr="00E17E40" w:rsidRDefault="004E4964" w:rsidP="004E4964">
            <w:pPr>
              <w:spacing w:after="0"/>
              <w:rPr>
                <w:rFonts w:ascii="Arial" w:hAnsi="Arial" w:cs="Arial"/>
              </w:rPr>
            </w:pPr>
          </w:p>
        </w:tc>
        <w:tc>
          <w:tcPr>
            <w:tcW w:w="1891" w:type="dxa"/>
            <w:tcBorders>
              <w:top w:val="nil"/>
              <w:left w:val="nil"/>
              <w:bottom w:val="nil"/>
              <w:right w:val="nil"/>
            </w:tcBorders>
            <w:shd w:val="clear" w:color="auto" w:fill="auto"/>
            <w:noWrap/>
            <w:vAlign w:val="bottom"/>
            <w:hideMark/>
          </w:tcPr>
          <w:p w:rsidR="004E4964" w:rsidRPr="00E17E40" w:rsidRDefault="004E4964" w:rsidP="004E4964">
            <w:pPr>
              <w:spacing w:after="0"/>
              <w:rPr>
                <w:rFonts w:ascii="Arial" w:hAnsi="Arial" w:cs="Arial"/>
                <w:sz w:val="18"/>
                <w:szCs w:val="18"/>
              </w:rPr>
            </w:pPr>
          </w:p>
        </w:tc>
        <w:tc>
          <w:tcPr>
            <w:tcW w:w="288" w:type="dxa"/>
            <w:tcBorders>
              <w:top w:val="nil"/>
              <w:left w:val="nil"/>
              <w:bottom w:val="nil"/>
              <w:right w:val="nil"/>
            </w:tcBorders>
            <w:shd w:val="clear" w:color="auto" w:fill="auto"/>
            <w:noWrap/>
            <w:vAlign w:val="bottom"/>
            <w:hideMark/>
          </w:tcPr>
          <w:p w:rsidR="004E4964" w:rsidRPr="00E17E40" w:rsidRDefault="004E4964" w:rsidP="004E4964">
            <w:pPr>
              <w:spacing w:after="0"/>
              <w:rPr>
                <w:rFonts w:ascii="Arial" w:hAnsi="Arial" w:cs="Arial"/>
                <w:sz w:val="18"/>
                <w:szCs w:val="18"/>
              </w:rPr>
            </w:pPr>
          </w:p>
        </w:tc>
        <w:tc>
          <w:tcPr>
            <w:tcW w:w="1671" w:type="dxa"/>
            <w:tcBorders>
              <w:top w:val="nil"/>
              <w:left w:val="nil"/>
              <w:bottom w:val="nil"/>
              <w:right w:val="nil"/>
            </w:tcBorders>
            <w:shd w:val="clear" w:color="auto" w:fill="auto"/>
            <w:noWrap/>
            <w:vAlign w:val="bottom"/>
            <w:hideMark/>
          </w:tcPr>
          <w:p w:rsidR="004E4964" w:rsidRPr="00E17E40" w:rsidRDefault="004E4964" w:rsidP="004E4964">
            <w:pPr>
              <w:spacing w:after="0"/>
              <w:rPr>
                <w:rFonts w:ascii="Arial" w:hAnsi="Arial" w:cs="Arial"/>
                <w:sz w:val="18"/>
                <w:szCs w:val="18"/>
              </w:rPr>
            </w:pPr>
          </w:p>
        </w:tc>
        <w:tc>
          <w:tcPr>
            <w:tcW w:w="345" w:type="dxa"/>
            <w:tcBorders>
              <w:top w:val="nil"/>
              <w:left w:val="nil"/>
              <w:bottom w:val="nil"/>
              <w:right w:val="nil"/>
            </w:tcBorders>
            <w:shd w:val="clear" w:color="auto" w:fill="auto"/>
            <w:noWrap/>
            <w:vAlign w:val="bottom"/>
            <w:hideMark/>
          </w:tcPr>
          <w:p w:rsidR="004E4964" w:rsidRPr="00E17E40" w:rsidRDefault="004E4964" w:rsidP="004E4964">
            <w:pPr>
              <w:spacing w:after="0"/>
              <w:rPr>
                <w:rFonts w:ascii="Arial" w:hAnsi="Arial" w:cs="Arial"/>
                <w:sz w:val="18"/>
                <w:szCs w:val="18"/>
              </w:rPr>
            </w:pPr>
          </w:p>
        </w:tc>
        <w:tc>
          <w:tcPr>
            <w:tcW w:w="1745" w:type="dxa"/>
            <w:tcBorders>
              <w:top w:val="nil"/>
              <w:left w:val="nil"/>
              <w:bottom w:val="nil"/>
              <w:right w:val="nil"/>
            </w:tcBorders>
            <w:shd w:val="clear" w:color="auto" w:fill="auto"/>
            <w:noWrap/>
            <w:vAlign w:val="bottom"/>
            <w:hideMark/>
          </w:tcPr>
          <w:p w:rsidR="004E4964" w:rsidRPr="00E17E40" w:rsidRDefault="004E4964" w:rsidP="004E4964">
            <w:pPr>
              <w:spacing w:after="0"/>
              <w:rPr>
                <w:rFonts w:ascii="Arial" w:hAnsi="Arial" w:cs="Arial"/>
                <w:sz w:val="18"/>
                <w:szCs w:val="18"/>
              </w:rPr>
            </w:pPr>
          </w:p>
        </w:tc>
        <w:tc>
          <w:tcPr>
            <w:tcW w:w="278" w:type="dxa"/>
            <w:tcBorders>
              <w:top w:val="nil"/>
              <w:left w:val="nil"/>
              <w:bottom w:val="nil"/>
              <w:right w:val="nil"/>
            </w:tcBorders>
            <w:shd w:val="clear" w:color="auto" w:fill="auto"/>
            <w:noWrap/>
            <w:vAlign w:val="bottom"/>
            <w:hideMark/>
          </w:tcPr>
          <w:p w:rsidR="004E4964" w:rsidRPr="00E17E40" w:rsidRDefault="004E4964" w:rsidP="004E4964">
            <w:pPr>
              <w:spacing w:after="0"/>
              <w:rPr>
                <w:rFonts w:ascii="Arial" w:hAnsi="Arial" w:cs="Arial"/>
              </w:rPr>
            </w:pPr>
          </w:p>
        </w:tc>
        <w:tc>
          <w:tcPr>
            <w:tcW w:w="712" w:type="dxa"/>
            <w:gridSpan w:val="2"/>
            <w:tcBorders>
              <w:top w:val="nil"/>
              <w:left w:val="nil"/>
              <w:bottom w:val="nil"/>
              <w:right w:val="nil"/>
            </w:tcBorders>
            <w:shd w:val="clear" w:color="auto" w:fill="auto"/>
            <w:noWrap/>
            <w:vAlign w:val="bottom"/>
            <w:hideMark/>
          </w:tcPr>
          <w:p w:rsidR="004E4964" w:rsidRPr="00E17E40" w:rsidRDefault="004E4964" w:rsidP="004E4964">
            <w:pPr>
              <w:spacing w:after="0"/>
              <w:rPr>
                <w:rFonts w:ascii="Arial" w:hAnsi="Arial" w:cs="Arial"/>
              </w:rPr>
            </w:pPr>
          </w:p>
        </w:tc>
        <w:tc>
          <w:tcPr>
            <w:tcW w:w="1073" w:type="dxa"/>
            <w:gridSpan w:val="5"/>
            <w:tcBorders>
              <w:top w:val="nil"/>
              <w:left w:val="nil"/>
              <w:bottom w:val="nil"/>
              <w:right w:val="nil"/>
            </w:tcBorders>
            <w:shd w:val="clear" w:color="auto" w:fill="auto"/>
            <w:noWrap/>
            <w:vAlign w:val="bottom"/>
            <w:hideMark/>
          </w:tcPr>
          <w:p w:rsidR="004E4964" w:rsidRPr="00E17E40" w:rsidRDefault="004E4964" w:rsidP="004E4964">
            <w:pPr>
              <w:spacing w:after="0"/>
              <w:rPr>
                <w:rFonts w:ascii="Arial" w:hAnsi="Arial" w:cs="Arial"/>
              </w:rPr>
            </w:pPr>
          </w:p>
        </w:tc>
        <w:tc>
          <w:tcPr>
            <w:tcW w:w="272" w:type="dxa"/>
            <w:tcBorders>
              <w:top w:val="nil"/>
              <w:left w:val="nil"/>
              <w:bottom w:val="nil"/>
              <w:right w:val="nil"/>
            </w:tcBorders>
            <w:shd w:val="clear" w:color="auto" w:fill="auto"/>
            <w:noWrap/>
            <w:vAlign w:val="bottom"/>
            <w:hideMark/>
          </w:tcPr>
          <w:p w:rsidR="004E4964" w:rsidRPr="00E17E40" w:rsidRDefault="004E4964" w:rsidP="004E4964">
            <w:pPr>
              <w:spacing w:after="0"/>
              <w:rPr>
                <w:rFonts w:ascii="Arial" w:hAnsi="Arial" w:cs="Arial"/>
              </w:rPr>
            </w:pPr>
          </w:p>
        </w:tc>
        <w:tc>
          <w:tcPr>
            <w:tcW w:w="278" w:type="dxa"/>
            <w:tcBorders>
              <w:top w:val="nil"/>
              <w:left w:val="nil"/>
              <w:bottom w:val="nil"/>
              <w:right w:val="nil"/>
            </w:tcBorders>
            <w:shd w:val="clear" w:color="auto" w:fill="auto"/>
            <w:noWrap/>
            <w:vAlign w:val="bottom"/>
            <w:hideMark/>
          </w:tcPr>
          <w:p w:rsidR="004E4964" w:rsidRPr="00E17E40" w:rsidRDefault="004E4964" w:rsidP="004E4964">
            <w:pPr>
              <w:spacing w:after="0"/>
              <w:rPr>
                <w:rFonts w:ascii="Arial" w:hAnsi="Arial" w:cs="Arial"/>
              </w:rPr>
            </w:pPr>
          </w:p>
        </w:tc>
        <w:tc>
          <w:tcPr>
            <w:tcW w:w="892" w:type="dxa"/>
            <w:gridSpan w:val="4"/>
            <w:tcBorders>
              <w:top w:val="nil"/>
              <w:left w:val="nil"/>
              <w:bottom w:val="nil"/>
              <w:right w:val="nil"/>
            </w:tcBorders>
            <w:shd w:val="clear" w:color="auto" w:fill="auto"/>
            <w:noWrap/>
            <w:vAlign w:val="bottom"/>
            <w:hideMark/>
          </w:tcPr>
          <w:p w:rsidR="004E4964" w:rsidRPr="00E17E40" w:rsidRDefault="004E4964" w:rsidP="004E4964">
            <w:pPr>
              <w:spacing w:after="0"/>
              <w:rPr>
                <w:rFonts w:ascii="Arial" w:hAnsi="Arial" w:cs="Arial"/>
              </w:rPr>
            </w:pPr>
          </w:p>
        </w:tc>
        <w:tc>
          <w:tcPr>
            <w:tcW w:w="240" w:type="dxa"/>
            <w:tcBorders>
              <w:top w:val="nil"/>
              <w:left w:val="nil"/>
              <w:bottom w:val="nil"/>
              <w:right w:val="single" w:sz="12" w:space="0" w:color="auto"/>
            </w:tcBorders>
            <w:shd w:val="clear" w:color="auto" w:fill="auto"/>
            <w:noWrap/>
            <w:vAlign w:val="bottom"/>
            <w:hideMark/>
          </w:tcPr>
          <w:p w:rsidR="004E4964" w:rsidRPr="00E17E40" w:rsidRDefault="004E4964" w:rsidP="004E4964">
            <w:pPr>
              <w:spacing w:after="0"/>
              <w:rPr>
                <w:rFonts w:ascii="Calibri" w:hAnsi="Calibri"/>
              </w:rPr>
            </w:pPr>
            <w:r w:rsidRPr="00E17E40">
              <w:rPr>
                <w:rFonts w:ascii="Calibri" w:hAnsi="Calibri"/>
              </w:rPr>
              <w:t> </w:t>
            </w:r>
          </w:p>
        </w:tc>
      </w:tr>
      <w:tr w:rsidR="004E4964" w:rsidRPr="00E17E40" w:rsidTr="004E4964">
        <w:trPr>
          <w:trHeight w:val="257"/>
        </w:trPr>
        <w:tc>
          <w:tcPr>
            <w:tcW w:w="339" w:type="dxa"/>
            <w:tcBorders>
              <w:top w:val="nil"/>
              <w:left w:val="single" w:sz="12" w:space="0" w:color="auto"/>
              <w:bottom w:val="nil"/>
              <w:right w:val="nil"/>
            </w:tcBorders>
            <w:shd w:val="clear" w:color="auto" w:fill="auto"/>
            <w:noWrap/>
            <w:vAlign w:val="bottom"/>
            <w:hideMark/>
          </w:tcPr>
          <w:p w:rsidR="004E4964" w:rsidRPr="00E17E40" w:rsidRDefault="004E4964" w:rsidP="004E4964">
            <w:pPr>
              <w:spacing w:after="0"/>
              <w:rPr>
                <w:rFonts w:ascii="Arial" w:hAnsi="Arial" w:cs="Arial"/>
              </w:rPr>
            </w:pPr>
            <w:r w:rsidRPr="00E17E40">
              <w:rPr>
                <w:rFonts w:ascii="Arial" w:hAnsi="Arial" w:cs="Arial"/>
              </w:rPr>
              <w:t> </w:t>
            </w:r>
          </w:p>
        </w:tc>
        <w:tc>
          <w:tcPr>
            <w:tcW w:w="4006" w:type="dxa"/>
            <w:gridSpan w:val="5"/>
            <w:tcBorders>
              <w:top w:val="nil"/>
              <w:left w:val="nil"/>
              <w:bottom w:val="nil"/>
              <w:right w:val="nil"/>
            </w:tcBorders>
            <w:shd w:val="clear" w:color="auto" w:fill="auto"/>
            <w:noWrap/>
            <w:vAlign w:val="bottom"/>
            <w:hideMark/>
          </w:tcPr>
          <w:p w:rsidR="004E4964" w:rsidRPr="00E17E40" w:rsidRDefault="004E4964" w:rsidP="004E4964">
            <w:pPr>
              <w:spacing w:after="0"/>
              <w:rPr>
                <w:rFonts w:ascii="Arial" w:hAnsi="Arial" w:cs="Arial"/>
              </w:rPr>
            </w:pPr>
            <w:r w:rsidRPr="00E17E40">
              <w:rPr>
                <w:rFonts w:ascii="Arial" w:hAnsi="Arial" w:cs="Arial"/>
              </w:rPr>
              <w:t>4. Total Obligational Authority</w:t>
            </w:r>
          </w:p>
        </w:tc>
        <w:tc>
          <w:tcPr>
            <w:tcW w:w="933" w:type="dxa"/>
            <w:tcBorders>
              <w:top w:val="nil"/>
              <w:left w:val="nil"/>
              <w:bottom w:val="nil"/>
              <w:right w:val="nil"/>
            </w:tcBorders>
            <w:shd w:val="clear" w:color="auto" w:fill="auto"/>
            <w:noWrap/>
            <w:vAlign w:val="bottom"/>
            <w:hideMark/>
          </w:tcPr>
          <w:p w:rsidR="004E4964" w:rsidRPr="00E17E40" w:rsidRDefault="004E4964" w:rsidP="004E4964">
            <w:pPr>
              <w:spacing w:after="0"/>
              <w:rPr>
                <w:rFonts w:ascii="Arial" w:hAnsi="Arial" w:cs="Arial"/>
              </w:rPr>
            </w:pPr>
          </w:p>
        </w:tc>
        <w:tc>
          <w:tcPr>
            <w:tcW w:w="1891" w:type="dxa"/>
            <w:tcBorders>
              <w:top w:val="nil"/>
              <w:left w:val="nil"/>
              <w:bottom w:val="single" w:sz="4" w:space="0" w:color="auto"/>
              <w:right w:val="nil"/>
            </w:tcBorders>
            <w:shd w:val="clear" w:color="auto" w:fill="auto"/>
            <w:noWrap/>
            <w:vAlign w:val="bottom"/>
            <w:hideMark/>
          </w:tcPr>
          <w:p w:rsidR="004E4964" w:rsidRPr="00E17E40" w:rsidRDefault="004E4964" w:rsidP="004E4964">
            <w:pPr>
              <w:spacing w:after="0"/>
              <w:jc w:val="right"/>
              <w:rPr>
                <w:rFonts w:ascii="Arial" w:hAnsi="Arial" w:cs="Arial"/>
                <w:sz w:val="18"/>
                <w:szCs w:val="18"/>
              </w:rPr>
            </w:pPr>
          </w:p>
        </w:tc>
        <w:tc>
          <w:tcPr>
            <w:tcW w:w="288" w:type="dxa"/>
            <w:tcBorders>
              <w:top w:val="nil"/>
              <w:left w:val="nil"/>
              <w:bottom w:val="nil"/>
              <w:right w:val="nil"/>
            </w:tcBorders>
            <w:shd w:val="clear" w:color="auto" w:fill="auto"/>
            <w:noWrap/>
            <w:vAlign w:val="bottom"/>
            <w:hideMark/>
          </w:tcPr>
          <w:p w:rsidR="004E4964" w:rsidRPr="00E17E40" w:rsidRDefault="004E4964" w:rsidP="004E4964">
            <w:pPr>
              <w:spacing w:after="0"/>
              <w:rPr>
                <w:rFonts w:ascii="Arial" w:hAnsi="Arial" w:cs="Arial"/>
                <w:sz w:val="18"/>
                <w:szCs w:val="18"/>
              </w:rPr>
            </w:pPr>
          </w:p>
        </w:tc>
        <w:tc>
          <w:tcPr>
            <w:tcW w:w="1671" w:type="dxa"/>
            <w:tcBorders>
              <w:top w:val="nil"/>
              <w:left w:val="nil"/>
              <w:bottom w:val="single" w:sz="4" w:space="0" w:color="auto"/>
              <w:right w:val="nil"/>
            </w:tcBorders>
            <w:shd w:val="clear" w:color="auto" w:fill="auto"/>
            <w:noWrap/>
            <w:vAlign w:val="bottom"/>
            <w:hideMark/>
          </w:tcPr>
          <w:p w:rsidR="004E4964" w:rsidRPr="00E17E40" w:rsidRDefault="004E4964" w:rsidP="004E4964">
            <w:pPr>
              <w:spacing w:after="0"/>
              <w:jc w:val="right"/>
              <w:rPr>
                <w:rFonts w:ascii="Arial" w:hAnsi="Arial" w:cs="Arial"/>
                <w:sz w:val="18"/>
                <w:szCs w:val="18"/>
              </w:rPr>
            </w:pPr>
          </w:p>
        </w:tc>
        <w:tc>
          <w:tcPr>
            <w:tcW w:w="345" w:type="dxa"/>
            <w:tcBorders>
              <w:top w:val="nil"/>
              <w:left w:val="nil"/>
              <w:bottom w:val="nil"/>
              <w:right w:val="nil"/>
            </w:tcBorders>
            <w:shd w:val="clear" w:color="auto" w:fill="auto"/>
            <w:noWrap/>
            <w:vAlign w:val="bottom"/>
            <w:hideMark/>
          </w:tcPr>
          <w:p w:rsidR="004E4964" w:rsidRPr="00E17E40" w:rsidRDefault="004E4964" w:rsidP="004E4964">
            <w:pPr>
              <w:spacing w:after="0"/>
              <w:rPr>
                <w:rFonts w:ascii="Arial" w:hAnsi="Arial" w:cs="Arial"/>
                <w:sz w:val="18"/>
                <w:szCs w:val="18"/>
              </w:rPr>
            </w:pPr>
          </w:p>
        </w:tc>
        <w:tc>
          <w:tcPr>
            <w:tcW w:w="1745" w:type="dxa"/>
            <w:tcBorders>
              <w:top w:val="nil"/>
              <w:left w:val="nil"/>
              <w:bottom w:val="single" w:sz="4" w:space="0" w:color="auto"/>
              <w:right w:val="nil"/>
            </w:tcBorders>
            <w:shd w:val="clear" w:color="auto" w:fill="auto"/>
            <w:noWrap/>
            <w:vAlign w:val="bottom"/>
            <w:hideMark/>
          </w:tcPr>
          <w:p w:rsidR="004E4964" w:rsidRPr="00E17E40" w:rsidRDefault="004E4964" w:rsidP="004E4964">
            <w:pPr>
              <w:spacing w:after="0"/>
              <w:jc w:val="right"/>
              <w:rPr>
                <w:rFonts w:ascii="Arial" w:hAnsi="Arial" w:cs="Arial"/>
                <w:sz w:val="18"/>
                <w:szCs w:val="18"/>
              </w:rPr>
            </w:pPr>
          </w:p>
        </w:tc>
        <w:tc>
          <w:tcPr>
            <w:tcW w:w="278" w:type="dxa"/>
            <w:tcBorders>
              <w:top w:val="nil"/>
              <w:left w:val="nil"/>
              <w:bottom w:val="nil"/>
              <w:right w:val="nil"/>
            </w:tcBorders>
            <w:shd w:val="clear" w:color="auto" w:fill="auto"/>
            <w:noWrap/>
            <w:vAlign w:val="bottom"/>
            <w:hideMark/>
          </w:tcPr>
          <w:p w:rsidR="004E4964" w:rsidRPr="00E17E40" w:rsidRDefault="004E4964" w:rsidP="004E4964">
            <w:pPr>
              <w:spacing w:after="0"/>
              <w:rPr>
                <w:rFonts w:ascii="Arial" w:hAnsi="Arial" w:cs="Arial"/>
              </w:rPr>
            </w:pPr>
          </w:p>
        </w:tc>
        <w:tc>
          <w:tcPr>
            <w:tcW w:w="712" w:type="dxa"/>
            <w:gridSpan w:val="2"/>
            <w:tcBorders>
              <w:top w:val="nil"/>
              <w:left w:val="nil"/>
              <w:bottom w:val="nil"/>
              <w:right w:val="nil"/>
            </w:tcBorders>
            <w:shd w:val="clear" w:color="auto" w:fill="auto"/>
            <w:noWrap/>
            <w:vAlign w:val="bottom"/>
            <w:hideMark/>
          </w:tcPr>
          <w:p w:rsidR="004E4964" w:rsidRPr="00E17E40" w:rsidRDefault="004E4964" w:rsidP="004E4964">
            <w:pPr>
              <w:spacing w:after="0"/>
              <w:rPr>
                <w:rFonts w:ascii="Arial" w:hAnsi="Arial" w:cs="Arial"/>
              </w:rPr>
            </w:pPr>
          </w:p>
        </w:tc>
        <w:tc>
          <w:tcPr>
            <w:tcW w:w="1073" w:type="dxa"/>
            <w:gridSpan w:val="5"/>
            <w:tcBorders>
              <w:top w:val="nil"/>
              <w:left w:val="nil"/>
              <w:bottom w:val="nil"/>
              <w:right w:val="nil"/>
            </w:tcBorders>
            <w:shd w:val="clear" w:color="auto" w:fill="auto"/>
            <w:noWrap/>
            <w:vAlign w:val="bottom"/>
            <w:hideMark/>
          </w:tcPr>
          <w:p w:rsidR="004E4964" w:rsidRPr="00E17E40" w:rsidRDefault="004E4964" w:rsidP="004E4964">
            <w:pPr>
              <w:spacing w:after="0"/>
              <w:rPr>
                <w:rFonts w:ascii="Arial" w:hAnsi="Arial" w:cs="Arial"/>
              </w:rPr>
            </w:pPr>
          </w:p>
        </w:tc>
        <w:tc>
          <w:tcPr>
            <w:tcW w:w="272" w:type="dxa"/>
            <w:tcBorders>
              <w:top w:val="nil"/>
              <w:left w:val="nil"/>
              <w:bottom w:val="nil"/>
              <w:right w:val="nil"/>
            </w:tcBorders>
            <w:shd w:val="clear" w:color="auto" w:fill="auto"/>
            <w:noWrap/>
            <w:vAlign w:val="bottom"/>
            <w:hideMark/>
          </w:tcPr>
          <w:p w:rsidR="004E4964" w:rsidRPr="00E17E40" w:rsidRDefault="004E4964" w:rsidP="004E4964">
            <w:pPr>
              <w:spacing w:after="0"/>
              <w:rPr>
                <w:rFonts w:ascii="Arial" w:hAnsi="Arial" w:cs="Arial"/>
              </w:rPr>
            </w:pPr>
          </w:p>
        </w:tc>
        <w:tc>
          <w:tcPr>
            <w:tcW w:w="278" w:type="dxa"/>
            <w:tcBorders>
              <w:top w:val="nil"/>
              <w:left w:val="nil"/>
              <w:bottom w:val="nil"/>
              <w:right w:val="nil"/>
            </w:tcBorders>
            <w:shd w:val="clear" w:color="auto" w:fill="auto"/>
            <w:noWrap/>
            <w:vAlign w:val="bottom"/>
            <w:hideMark/>
          </w:tcPr>
          <w:p w:rsidR="004E4964" w:rsidRPr="00E17E40" w:rsidRDefault="004E4964" w:rsidP="004E4964">
            <w:pPr>
              <w:spacing w:after="0"/>
              <w:rPr>
                <w:rFonts w:ascii="Arial" w:hAnsi="Arial" w:cs="Arial"/>
              </w:rPr>
            </w:pPr>
          </w:p>
        </w:tc>
        <w:tc>
          <w:tcPr>
            <w:tcW w:w="892" w:type="dxa"/>
            <w:gridSpan w:val="4"/>
            <w:tcBorders>
              <w:top w:val="nil"/>
              <w:left w:val="nil"/>
              <w:bottom w:val="nil"/>
              <w:right w:val="nil"/>
            </w:tcBorders>
            <w:shd w:val="clear" w:color="auto" w:fill="auto"/>
            <w:noWrap/>
            <w:vAlign w:val="bottom"/>
            <w:hideMark/>
          </w:tcPr>
          <w:p w:rsidR="004E4964" w:rsidRPr="00E17E40" w:rsidRDefault="004E4964" w:rsidP="004E4964">
            <w:pPr>
              <w:spacing w:after="0"/>
              <w:rPr>
                <w:rFonts w:ascii="Arial" w:hAnsi="Arial" w:cs="Arial"/>
              </w:rPr>
            </w:pPr>
          </w:p>
        </w:tc>
        <w:tc>
          <w:tcPr>
            <w:tcW w:w="240" w:type="dxa"/>
            <w:tcBorders>
              <w:top w:val="nil"/>
              <w:left w:val="nil"/>
              <w:bottom w:val="nil"/>
              <w:right w:val="single" w:sz="12" w:space="0" w:color="auto"/>
            </w:tcBorders>
            <w:shd w:val="clear" w:color="auto" w:fill="auto"/>
            <w:noWrap/>
            <w:vAlign w:val="bottom"/>
            <w:hideMark/>
          </w:tcPr>
          <w:p w:rsidR="004E4964" w:rsidRPr="00E17E40" w:rsidRDefault="004E4964" w:rsidP="004E4964">
            <w:pPr>
              <w:spacing w:after="0"/>
              <w:rPr>
                <w:rFonts w:ascii="Calibri" w:hAnsi="Calibri"/>
              </w:rPr>
            </w:pPr>
            <w:r w:rsidRPr="00E17E40">
              <w:rPr>
                <w:rFonts w:ascii="Calibri" w:hAnsi="Calibri"/>
              </w:rPr>
              <w:t> </w:t>
            </w:r>
          </w:p>
        </w:tc>
      </w:tr>
      <w:tr w:rsidR="004E4964" w:rsidRPr="00E17E40" w:rsidTr="004E4964">
        <w:trPr>
          <w:trHeight w:val="257"/>
        </w:trPr>
        <w:tc>
          <w:tcPr>
            <w:tcW w:w="339" w:type="dxa"/>
            <w:tcBorders>
              <w:top w:val="nil"/>
              <w:left w:val="single" w:sz="12" w:space="0" w:color="auto"/>
              <w:bottom w:val="nil"/>
              <w:right w:val="nil"/>
            </w:tcBorders>
            <w:shd w:val="clear" w:color="auto" w:fill="auto"/>
            <w:noWrap/>
            <w:vAlign w:val="bottom"/>
            <w:hideMark/>
          </w:tcPr>
          <w:p w:rsidR="004E4964" w:rsidRPr="00E17E40" w:rsidRDefault="004E4964" w:rsidP="004E4964">
            <w:pPr>
              <w:spacing w:after="0"/>
              <w:rPr>
                <w:rFonts w:ascii="Arial" w:hAnsi="Arial" w:cs="Arial"/>
              </w:rPr>
            </w:pPr>
            <w:r w:rsidRPr="00E17E40">
              <w:rPr>
                <w:rFonts w:ascii="Arial" w:hAnsi="Arial" w:cs="Arial"/>
              </w:rPr>
              <w:t> </w:t>
            </w:r>
          </w:p>
        </w:tc>
        <w:tc>
          <w:tcPr>
            <w:tcW w:w="2362" w:type="dxa"/>
            <w:tcBorders>
              <w:top w:val="nil"/>
              <w:left w:val="nil"/>
              <w:bottom w:val="nil"/>
              <w:right w:val="nil"/>
            </w:tcBorders>
            <w:shd w:val="clear" w:color="auto" w:fill="auto"/>
            <w:noWrap/>
            <w:vAlign w:val="bottom"/>
            <w:hideMark/>
          </w:tcPr>
          <w:p w:rsidR="004E4964" w:rsidRPr="00E17E40" w:rsidRDefault="004E4964" w:rsidP="004E4964">
            <w:pPr>
              <w:spacing w:after="0"/>
              <w:rPr>
                <w:rFonts w:ascii="Arial" w:hAnsi="Arial" w:cs="Arial"/>
              </w:rPr>
            </w:pPr>
          </w:p>
        </w:tc>
        <w:tc>
          <w:tcPr>
            <w:tcW w:w="411" w:type="dxa"/>
            <w:tcBorders>
              <w:top w:val="nil"/>
              <w:left w:val="nil"/>
              <w:bottom w:val="nil"/>
              <w:right w:val="nil"/>
            </w:tcBorders>
            <w:shd w:val="clear" w:color="auto" w:fill="auto"/>
            <w:noWrap/>
            <w:vAlign w:val="bottom"/>
            <w:hideMark/>
          </w:tcPr>
          <w:p w:rsidR="004E4964" w:rsidRPr="00E17E40" w:rsidRDefault="004E4964" w:rsidP="004E4964">
            <w:pPr>
              <w:spacing w:after="0"/>
              <w:rPr>
                <w:rFonts w:ascii="Arial" w:hAnsi="Arial" w:cs="Arial"/>
                <w:sz w:val="18"/>
                <w:szCs w:val="18"/>
              </w:rPr>
            </w:pPr>
          </w:p>
        </w:tc>
        <w:tc>
          <w:tcPr>
            <w:tcW w:w="411" w:type="dxa"/>
            <w:tcBorders>
              <w:top w:val="nil"/>
              <w:left w:val="nil"/>
              <w:bottom w:val="nil"/>
              <w:right w:val="nil"/>
            </w:tcBorders>
            <w:shd w:val="clear" w:color="auto" w:fill="auto"/>
            <w:noWrap/>
            <w:vAlign w:val="bottom"/>
            <w:hideMark/>
          </w:tcPr>
          <w:p w:rsidR="004E4964" w:rsidRPr="00E17E40" w:rsidRDefault="004E4964" w:rsidP="004E4964">
            <w:pPr>
              <w:spacing w:after="0"/>
              <w:rPr>
                <w:rFonts w:ascii="Arial" w:hAnsi="Arial" w:cs="Arial"/>
                <w:sz w:val="18"/>
                <w:szCs w:val="18"/>
              </w:rPr>
            </w:pPr>
          </w:p>
        </w:tc>
        <w:tc>
          <w:tcPr>
            <w:tcW w:w="411" w:type="dxa"/>
            <w:tcBorders>
              <w:top w:val="nil"/>
              <w:left w:val="nil"/>
              <w:bottom w:val="nil"/>
              <w:right w:val="nil"/>
            </w:tcBorders>
            <w:shd w:val="clear" w:color="auto" w:fill="auto"/>
            <w:noWrap/>
            <w:vAlign w:val="bottom"/>
            <w:hideMark/>
          </w:tcPr>
          <w:p w:rsidR="004E4964" w:rsidRPr="00E17E40" w:rsidRDefault="004E4964" w:rsidP="004E4964">
            <w:pPr>
              <w:spacing w:after="0"/>
              <w:rPr>
                <w:rFonts w:ascii="Arial" w:hAnsi="Arial" w:cs="Arial"/>
                <w:sz w:val="18"/>
                <w:szCs w:val="18"/>
              </w:rPr>
            </w:pPr>
          </w:p>
        </w:tc>
        <w:tc>
          <w:tcPr>
            <w:tcW w:w="411" w:type="dxa"/>
            <w:tcBorders>
              <w:top w:val="nil"/>
              <w:left w:val="nil"/>
              <w:bottom w:val="nil"/>
              <w:right w:val="nil"/>
            </w:tcBorders>
            <w:shd w:val="clear" w:color="auto" w:fill="auto"/>
            <w:noWrap/>
            <w:vAlign w:val="bottom"/>
            <w:hideMark/>
          </w:tcPr>
          <w:p w:rsidR="004E4964" w:rsidRPr="00E17E40" w:rsidRDefault="004E4964" w:rsidP="004E4964">
            <w:pPr>
              <w:spacing w:after="0"/>
              <w:rPr>
                <w:rFonts w:ascii="Arial" w:hAnsi="Arial" w:cs="Arial"/>
                <w:sz w:val="18"/>
                <w:szCs w:val="18"/>
              </w:rPr>
            </w:pPr>
          </w:p>
        </w:tc>
        <w:tc>
          <w:tcPr>
            <w:tcW w:w="933" w:type="dxa"/>
            <w:tcBorders>
              <w:top w:val="nil"/>
              <w:left w:val="nil"/>
              <w:bottom w:val="nil"/>
              <w:right w:val="nil"/>
            </w:tcBorders>
            <w:shd w:val="clear" w:color="auto" w:fill="auto"/>
            <w:noWrap/>
            <w:vAlign w:val="bottom"/>
            <w:hideMark/>
          </w:tcPr>
          <w:p w:rsidR="004E4964" w:rsidRPr="00E17E40" w:rsidRDefault="004E4964" w:rsidP="004E4964">
            <w:pPr>
              <w:spacing w:after="0"/>
              <w:rPr>
                <w:rFonts w:ascii="Arial" w:hAnsi="Arial" w:cs="Arial"/>
              </w:rPr>
            </w:pPr>
          </w:p>
        </w:tc>
        <w:tc>
          <w:tcPr>
            <w:tcW w:w="1891" w:type="dxa"/>
            <w:tcBorders>
              <w:top w:val="nil"/>
              <w:left w:val="nil"/>
              <w:bottom w:val="nil"/>
              <w:right w:val="nil"/>
            </w:tcBorders>
            <w:shd w:val="clear" w:color="auto" w:fill="auto"/>
            <w:noWrap/>
            <w:vAlign w:val="bottom"/>
            <w:hideMark/>
          </w:tcPr>
          <w:p w:rsidR="004E4964" w:rsidRPr="00E17E40" w:rsidRDefault="004E4964" w:rsidP="004E4964">
            <w:pPr>
              <w:spacing w:after="0"/>
              <w:rPr>
                <w:rFonts w:ascii="Arial" w:hAnsi="Arial" w:cs="Arial"/>
                <w:sz w:val="18"/>
                <w:szCs w:val="18"/>
              </w:rPr>
            </w:pPr>
          </w:p>
        </w:tc>
        <w:tc>
          <w:tcPr>
            <w:tcW w:w="288" w:type="dxa"/>
            <w:tcBorders>
              <w:top w:val="nil"/>
              <w:left w:val="nil"/>
              <w:bottom w:val="nil"/>
              <w:right w:val="nil"/>
            </w:tcBorders>
            <w:shd w:val="clear" w:color="auto" w:fill="auto"/>
            <w:noWrap/>
            <w:vAlign w:val="bottom"/>
            <w:hideMark/>
          </w:tcPr>
          <w:p w:rsidR="004E4964" w:rsidRPr="00E17E40" w:rsidRDefault="004E4964" w:rsidP="004E4964">
            <w:pPr>
              <w:spacing w:after="0"/>
              <w:rPr>
                <w:rFonts w:ascii="Arial" w:hAnsi="Arial" w:cs="Arial"/>
                <w:sz w:val="18"/>
                <w:szCs w:val="18"/>
              </w:rPr>
            </w:pPr>
          </w:p>
        </w:tc>
        <w:tc>
          <w:tcPr>
            <w:tcW w:w="1671" w:type="dxa"/>
            <w:tcBorders>
              <w:top w:val="nil"/>
              <w:left w:val="nil"/>
              <w:bottom w:val="nil"/>
              <w:right w:val="nil"/>
            </w:tcBorders>
            <w:shd w:val="clear" w:color="auto" w:fill="auto"/>
            <w:noWrap/>
            <w:vAlign w:val="bottom"/>
            <w:hideMark/>
          </w:tcPr>
          <w:p w:rsidR="004E4964" w:rsidRPr="00E17E40" w:rsidRDefault="004E4964" w:rsidP="004E4964">
            <w:pPr>
              <w:spacing w:after="0"/>
              <w:rPr>
                <w:rFonts w:ascii="Arial" w:hAnsi="Arial" w:cs="Arial"/>
                <w:sz w:val="18"/>
                <w:szCs w:val="18"/>
              </w:rPr>
            </w:pPr>
          </w:p>
        </w:tc>
        <w:tc>
          <w:tcPr>
            <w:tcW w:w="345" w:type="dxa"/>
            <w:tcBorders>
              <w:top w:val="nil"/>
              <w:left w:val="nil"/>
              <w:bottom w:val="nil"/>
              <w:right w:val="nil"/>
            </w:tcBorders>
            <w:shd w:val="clear" w:color="auto" w:fill="auto"/>
            <w:noWrap/>
            <w:vAlign w:val="bottom"/>
            <w:hideMark/>
          </w:tcPr>
          <w:p w:rsidR="004E4964" w:rsidRPr="00E17E40" w:rsidRDefault="004E4964" w:rsidP="004E4964">
            <w:pPr>
              <w:spacing w:after="0"/>
              <w:rPr>
                <w:rFonts w:ascii="Arial" w:hAnsi="Arial" w:cs="Arial"/>
                <w:sz w:val="18"/>
                <w:szCs w:val="18"/>
              </w:rPr>
            </w:pPr>
          </w:p>
        </w:tc>
        <w:tc>
          <w:tcPr>
            <w:tcW w:w="1745" w:type="dxa"/>
            <w:tcBorders>
              <w:top w:val="nil"/>
              <w:left w:val="nil"/>
              <w:bottom w:val="nil"/>
              <w:right w:val="nil"/>
            </w:tcBorders>
            <w:shd w:val="clear" w:color="auto" w:fill="auto"/>
            <w:noWrap/>
            <w:vAlign w:val="bottom"/>
            <w:hideMark/>
          </w:tcPr>
          <w:p w:rsidR="004E4964" w:rsidRPr="00E17E40" w:rsidRDefault="004E4964" w:rsidP="004E4964">
            <w:pPr>
              <w:spacing w:after="0"/>
              <w:rPr>
                <w:rFonts w:ascii="Arial" w:hAnsi="Arial" w:cs="Arial"/>
                <w:sz w:val="18"/>
                <w:szCs w:val="18"/>
              </w:rPr>
            </w:pPr>
          </w:p>
        </w:tc>
        <w:tc>
          <w:tcPr>
            <w:tcW w:w="278" w:type="dxa"/>
            <w:tcBorders>
              <w:top w:val="nil"/>
              <w:left w:val="nil"/>
              <w:bottom w:val="nil"/>
              <w:right w:val="nil"/>
            </w:tcBorders>
            <w:shd w:val="clear" w:color="auto" w:fill="auto"/>
            <w:noWrap/>
            <w:vAlign w:val="bottom"/>
            <w:hideMark/>
          </w:tcPr>
          <w:p w:rsidR="004E4964" w:rsidRPr="00E17E40" w:rsidRDefault="004E4964" w:rsidP="004E4964">
            <w:pPr>
              <w:spacing w:after="0"/>
              <w:rPr>
                <w:rFonts w:ascii="Arial" w:hAnsi="Arial" w:cs="Arial"/>
              </w:rPr>
            </w:pPr>
          </w:p>
        </w:tc>
        <w:tc>
          <w:tcPr>
            <w:tcW w:w="712" w:type="dxa"/>
            <w:gridSpan w:val="2"/>
            <w:tcBorders>
              <w:top w:val="nil"/>
              <w:left w:val="nil"/>
              <w:bottom w:val="nil"/>
              <w:right w:val="nil"/>
            </w:tcBorders>
            <w:shd w:val="clear" w:color="auto" w:fill="auto"/>
            <w:noWrap/>
            <w:vAlign w:val="bottom"/>
            <w:hideMark/>
          </w:tcPr>
          <w:p w:rsidR="004E4964" w:rsidRPr="00E17E40" w:rsidRDefault="004E4964" w:rsidP="004E4964">
            <w:pPr>
              <w:spacing w:after="0"/>
              <w:rPr>
                <w:rFonts w:ascii="Arial" w:hAnsi="Arial" w:cs="Arial"/>
              </w:rPr>
            </w:pPr>
          </w:p>
        </w:tc>
        <w:tc>
          <w:tcPr>
            <w:tcW w:w="1073" w:type="dxa"/>
            <w:gridSpan w:val="5"/>
            <w:tcBorders>
              <w:top w:val="nil"/>
              <w:left w:val="nil"/>
              <w:bottom w:val="nil"/>
              <w:right w:val="nil"/>
            </w:tcBorders>
            <w:shd w:val="clear" w:color="auto" w:fill="auto"/>
            <w:noWrap/>
            <w:vAlign w:val="bottom"/>
            <w:hideMark/>
          </w:tcPr>
          <w:p w:rsidR="004E4964" w:rsidRPr="00E17E40" w:rsidRDefault="004E4964" w:rsidP="004E4964">
            <w:pPr>
              <w:spacing w:after="0"/>
              <w:rPr>
                <w:rFonts w:ascii="Arial" w:hAnsi="Arial" w:cs="Arial"/>
              </w:rPr>
            </w:pPr>
          </w:p>
        </w:tc>
        <w:tc>
          <w:tcPr>
            <w:tcW w:w="272" w:type="dxa"/>
            <w:tcBorders>
              <w:top w:val="nil"/>
              <w:left w:val="nil"/>
              <w:bottom w:val="nil"/>
              <w:right w:val="nil"/>
            </w:tcBorders>
            <w:shd w:val="clear" w:color="auto" w:fill="auto"/>
            <w:noWrap/>
            <w:vAlign w:val="bottom"/>
            <w:hideMark/>
          </w:tcPr>
          <w:p w:rsidR="004E4964" w:rsidRPr="00E17E40" w:rsidRDefault="004E4964" w:rsidP="004E4964">
            <w:pPr>
              <w:spacing w:after="0"/>
              <w:rPr>
                <w:rFonts w:ascii="Arial" w:hAnsi="Arial" w:cs="Arial"/>
              </w:rPr>
            </w:pPr>
          </w:p>
        </w:tc>
        <w:tc>
          <w:tcPr>
            <w:tcW w:w="278" w:type="dxa"/>
            <w:tcBorders>
              <w:top w:val="nil"/>
              <w:left w:val="nil"/>
              <w:bottom w:val="nil"/>
              <w:right w:val="nil"/>
            </w:tcBorders>
            <w:shd w:val="clear" w:color="auto" w:fill="auto"/>
            <w:noWrap/>
            <w:vAlign w:val="bottom"/>
            <w:hideMark/>
          </w:tcPr>
          <w:p w:rsidR="004E4964" w:rsidRPr="00E17E40" w:rsidRDefault="004E4964" w:rsidP="004E4964">
            <w:pPr>
              <w:spacing w:after="0"/>
              <w:rPr>
                <w:rFonts w:ascii="Arial" w:hAnsi="Arial" w:cs="Arial"/>
              </w:rPr>
            </w:pPr>
          </w:p>
        </w:tc>
        <w:tc>
          <w:tcPr>
            <w:tcW w:w="892" w:type="dxa"/>
            <w:gridSpan w:val="4"/>
            <w:tcBorders>
              <w:top w:val="nil"/>
              <w:left w:val="nil"/>
              <w:bottom w:val="nil"/>
              <w:right w:val="nil"/>
            </w:tcBorders>
            <w:shd w:val="clear" w:color="auto" w:fill="auto"/>
            <w:noWrap/>
            <w:vAlign w:val="bottom"/>
            <w:hideMark/>
          </w:tcPr>
          <w:p w:rsidR="004E4964" w:rsidRPr="00E17E40" w:rsidRDefault="004E4964" w:rsidP="004E4964">
            <w:pPr>
              <w:spacing w:after="0"/>
              <w:rPr>
                <w:rFonts w:ascii="Arial" w:hAnsi="Arial" w:cs="Arial"/>
              </w:rPr>
            </w:pPr>
          </w:p>
        </w:tc>
        <w:tc>
          <w:tcPr>
            <w:tcW w:w="240" w:type="dxa"/>
            <w:tcBorders>
              <w:top w:val="nil"/>
              <w:left w:val="nil"/>
              <w:bottom w:val="nil"/>
              <w:right w:val="single" w:sz="12" w:space="0" w:color="auto"/>
            </w:tcBorders>
            <w:shd w:val="clear" w:color="auto" w:fill="auto"/>
            <w:noWrap/>
            <w:vAlign w:val="bottom"/>
            <w:hideMark/>
          </w:tcPr>
          <w:p w:rsidR="004E4964" w:rsidRPr="00E17E40" w:rsidRDefault="004E4964" w:rsidP="004E4964">
            <w:pPr>
              <w:spacing w:after="0"/>
              <w:rPr>
                <w:rFonts w:ascii="Calibri" w:hAnsi="Calibri"/>
              </w:rPr>
            </w:pPr>
            <w:r w:rsidRPr="00E17E40">
              <w:rPr>
                <w:rFonts w:ascii="Calibri" w:hAnsi="Calibri"/>
              </w:rPr>
              <w:t> </w:t>
            </w:r>
          </w:p>
        </w:tc>
      </w:tr>
      <w:tr w:rsidR="004E4964" w:rsidRPr="00E17E40" w:rsidTr="004E4964">
        <w:trPr>
          <w:trHeight w:val="299"/>
        </w:trPr>
        <w:tc>
          <w:tcPr>
            <w:tcW w:w="339" w:type="dxa"/>
            <w:tcBorders>
              <w:top w:val="nil"/>
              <w:left w:val="single" w:sz="12" w:space="0" w:color="auto"/>
              <w:bottom w:val="nil"/>
              <w:right w:val="nil"/>
            </w:tcBorders>
            <w:shd w:val="clear" w:color="auto" w:fill="auto"/>
            <w:noWrap/>
            <w:vAlign w:val="bottom"/>
            <w:hideMark/>
          </w:tcPr>
          <w:p w:rsidR="004E4964" w:rsidRPr="00E17E40" w:rsidRDefault="004E4964" w:rsidP="004E4964">
            <w:pPr>
              <w:spacing w:after="0"/>
              <w:rPr>
                <w:rFonts w:ascii="Arial" w:hAnsi="Arial" w:cs="Arial"/>
              </w:rPr>
            </w:pPr>
            <w:r w:rsidRPr="00E17E40">
              <w:rPr>
                <w:rFonts w:ascii="Arial" w:hAnsi="Arial" w:cs="Arial"/>
              </w:rPr>
              <w:t> </w:t>
            </w:r>
          </w:p>
        </w:tc>
        <w:tc>
          <w:tcPr>
            <w:tcW w:w="4006" w:type="dxa"/>
            <w:gridSpan w:val="5"/>
            <w:tcBorders>
              <w:top w:val="nil"/>
              <w:left w:val="nil"/>
              <w:bottom w:val="nil"/>
              <w:right w:val="nil"/>
            </w:tcBorders>
            <w:shd w:val="clear" w:color="auto" w:fill="auto"/>
            <w:noWrap/>
            <w:vAlign w:val="bottom"/>
            <w:hideMark/>
          </w:tcPr>
          <w:p w:rsidR="004E4964" w:rsidRPr="00E17E40" w:rsidRDefault="004E4964" w:rsidP="004E4964">
            <w:pPr>
              <w:spacing w:after="0"/>
              <w:rPr>
                <w:rFonts w:ascii="Arial" w:hAnsi="Arial" w:cs="Arial"/>
              </w:rPr>
            </w:pPr>
            <w:r w:rsidRPr="00E17E40">
              <w:rPr>
                <w:rFonts w:ascii="Arial" w:hAnsi="Arial" w:cs="Arial"/>
              </w:rPr>
              <w:t>5. Unused Obligational Authority</w:t>
            </w:r>
          </w:p>
        </w:tc>
        <w:tc>
          <w:tcPr>
            <w:tcW w:w="933" w:type="dxa"/>
            <w:tcBorders>
              <w:top w:val="nil"/>
              <w:left w:val="nil"/>
              <w:bottom w:val="nil"/>
              <w:right w:val="nil"/>
            </w:tcBorders>
            <w:shd w:val="clear" w:color="auto" w:fill="auto"/>
            <w:noWrap/>
            <w:vAlign w:val="bottom"/>
            <w:hideMark/>
          </w:tcPr>
          <w:p w:rsidR="004E4964" w:rsidRPr="00E17E40" w:rsidRDefault="004E4964" w:rsidP="004E4964">
            <w:pPr>
              <w:spacing w:after="0"/>
              <w:rPr>
                <w:rFonts w:ascii="Arial" w:hAnsi="Arial" w:cs="Arial"/>
              </w:rPr>
            </w:pPr>
          </w:p>
        </w:tc>
        <w:tc>
          <w:tcPr>
            <w:tcW w:w="1891" w:type="dxa"/>
            <w:tcBorders>
              <w:top w:val="nil"/>
              <w:left w:val="nil"/>
              <w:bottom w:val="single" w:sz="4" w:space="0" w:color="auto"/>
              <w:right w:val="nil"/>
            </w:tcBorders>
            <w:shd w:val="clear" w:color="auto" w:fill="auto"/>
            <w:noWrap/>
            <w:vAlign w:val="bottom"/>
            <w:hideMark/>
          </w:tcPr>
          <w:p w:rsidR="004E4964" w:rsidRPr="00E17E40" w:rsidRDefault="004E4964" w:rsidP="004E4964">
            <w:pPr>
              <w:spacing w:after="0"/>
              <w:jc w:val="right"/>
              <w:rPr>
                <w:rFonts w:ascii="Arial" w:hAnsi="Arial" w:cs="Arial"/>
                <w:sz w:val="18"/>
                <w:szCs w:val="18"/>
              </w:rPr>
            </w:pPr>
          </w:p>
        </w:tc>
        <w:tc>
          <w:tcPr>
            <w:tcW w:w="288" w:type="dxa"/>
            <w:tcBorders>
              <w:top w:val="nil"/>
              <w:left w:val="nil"/>
              <w:bottom w:val="nil"/>
              <w:right w:val="nil"/>
            </w:tcBorders>
            <w:shd w:val="clear" w:color="auto" w:fill="auto"/>
            <w:noWrap/>
            <w:vAlign w:val="bottom"/>
            <w:hideMark/>
          </w:tcPr>
          <w:p w:rsidR="004E4964" w:rsidRPr="00E17E40" w:rsidRDefault="004E4964" w:rsidP="004E4964">
            <w:pPr>
              <w:spacing w:after="0"/>
              <w:rPr>
                <w:rFonts w:ascii="Arial" w:hAnsi="Arial" w:cs="Arial"/>
                <w:sz w:val="18"/>
                <w:szCs w:val="18"/>
              </w:rPr>
            </w:pPr>
          </w:p>
        </w:tc>
        <w:tc>
          <w:tcPr>
            <w:tcW w:w="1671" w:type="dxa"/>
            <w:tcBorders>
              <w:top w:val="nil"/>
              <w:left w:val="nil"/>
              <w:bottom w:val="single" w:sz="4" w:space="0" w:color="auto"/>
              <w:right w:val="nil"/>
            </w:tcBorders>
            <w:shd w:val="clear" w:color="auto" w:fill="auto"/>
            <w:noWrap/>
            <w:vAlign w:val="bottom"/>
            <w:hideMark/>
          </w:tcPr>
          <w:p w:rsidR="004E4964" w:rsidRPr="00E17E40" w:rsidRDefault="004E4964" w:rsidP="004E4964">
            <w:pPr>
              <w:spacing w:after="0"/>
              <w:jc w:val="right"/>
              <w:rPr>
                <w:rFonts w:ascii="Arial" w:hAnsi="Arial" w:cs="Arial"/>
                <w:sz w:val="18"/>
                <w:szCs w:val="18"/>
              </w:rPr>
            </w:pPr>
          </w:p>
        </w:tc>
        <w:tc>
          <w:tcPr>
            <w:tcW w:w="345" w:type="dxa"/>
            <w:tcBorders>
              <w:top w:val="nil"/>
              <w:left w:val="nil"/>
              <w:bottom w:val="nil"/>
              <w:right w:val="nil"/>
            </w:tcBorders>
            <w:shd w:val="clear" w:color="auto" w:fill="auto"/>
            <w:noWrap/>
            <w:vAlign w:val="bottom"/>
            <w:hideMark/>
          </w:tcPr>
          <w:p w:rsidR="004E4964" w:rsidRPr="00E17E40" w:rsidRDefault="004E4964" w:rsidP="004E4964">
            <w:pPr>
              <w:spacing w:after="0"/>
              <w:rPr>
                <w:rFonts w:ascii="Arial" w:hAnsi="Arial" w:cs="Arial"/>
                <w:sz w:val="18"/>
                <w:szCs w:val="18"/>
              </w:rPr>
            </w:pPr>
          </w:p>
        </w:tc>
        <w:tc>
          <w:tcPr>
            <w:tcW w:w="1745" w:type="dxa"/>
            <w:tcBorders>
              <w:top w:val="nil"/>
              <w:left w:val="nil"/>
              <w:bottom w:val="single" w:sz="4" w:space="0" w:color="auto"/>
              <w:right w:val="nil"/>
            </w:tcBorders>
            <w:shd w:val="clear" w:color="auto" w:fill="auto"/>
            <w:noWrap/>
            <w:vAlign w:val="bottom"/>
            <w:hideMark/>
          </w:tcPr>
          <w:p w:rsidR="004E4964" w:rsidRPr="00E17E40" w:rsidRDefault="004E4964" w:rsidP="004E4964">
            <w:pPr>
              <w:spacing w:after="0"/>
              <w:jc w:val="right"/>
              <w:rPr>
                <w:rFonts w:ascii="Arial" w:hAnsi="Arial" w:cs="Arial"/>
                <w:sz w:val="18"/>
                <w:szCs w:val="18"/>
              </w:rPr>
            </w:pPr>
          </w:p>
        </w:tc>
        <w:tc>
          <w:tcPr>
            <w:tcW w:w="278" w:type="dxa"/>
            <w:tcBorders>
              <w:top w:val="nil"/>
              <w:left w:val="nil"/>
              <w:bottom w:val="nil"/>
              <w:right w:val="nil"/>
            </w:tcBorders>
            <w:shd w:val="clear" w:color="auto" w:fill="auto"/>
            <w:noWrap/>
            <w:vAlign w:val="bottom"/>
            <w:hideMark/>
          </w:tcPr>
          <w:p w:rsidR="004E4964" w:rsidRPr="00E17E40" w:rsidRDefault="004E4964" w:rsidP="004E4964">
            <w:pPr>
              <w:spacing w:after="0"/>
              <w:rPr>
                <w:rFonts w:ascii="Arial" w:hAnsi="Arial" w:cs="Arial"/>
              </w:rPr>
            </w:pPr>
          </w:p>
        </w:tc>
        <w:tc>
          <w:tcPr>
            <w:tcW w:w="712" w:type="dxa"/>
            <w:gridSpan w:val="2"/>
            <w:tcBorders>
              <w:top w:val="nil"/>
              <w:left w:val="nil"/>
              <w:bottom w:val="nil"/>
              <w:right w:val="nil"/>
            </w:tcBorders>
            <w:shd w:val="clear" w:color="auto" w:fill="auto"/>
            <w:noWrap/>
            <w:vAlign w:val="bottom"/>
            <w:hideMark/>
          </w:tcPr>
          <w:p w:rsidR="004E4964" w:rsidRPr="00E17E40" w:rsidRDefault="004E4964" w:rsidP="004E4964">
            <w:pPr>
              <w:spacing w:after="0"/>
              <w:rPr>
                <w:rFonts w:ascii="Arial" w:hAnsi="Arial" w:cs="Arial"/>
              </w:rPr>
            </w:pPr>
          </w:p>
        </w:tc>
        <w:tc>
          <w:tcPr>
            <w:tcW w:w="1073" w:type="dxa"/>
            <w:gridSpan w:val="5"/>
            <w:tcBorders>
              <w:top w:val="nil"/>
              <w:left w:val="nil"/>
              <w:bottom w:val="nil"/>
              <w:right w:val="nil"/>
            </w:tcBorders>
            <w:shd w:val="clear" w:color="auto" w:fill="auto"/>
            <w:noWrap/>
            <w:vAlign w:val="bottom"/>
            <w:hideMark/>
          </w:tcPr>
          <w:p w:rsidR="004E4964" w:rsidRPr="00E17E40" w:rsidRDefault="004E4964" w:rsidP="004E4964">
            <w:pPr>
              <w:spacing w:after="0"/>
              <w:rPr>
                <w:rFonts w:ascii="Arial" w:hAnsi="Arial" w:cs="Arial"/>
              </w:rPr>
            </w:pPr>
          </w:p>
        </w:tc>
        <w:tc>
          <w:tcPr>
            <w:tcW w:w="272" w:type="dxa"/>
            <w:tcBorders>
              <w:top w:val="nil"/>
              <w:left w:val="nil"/>
              <w:bottom w:val="nil"/>
              <w:right w:val="nil"/>
            </w:tcBorders>
            <w:shd w:val="clear" w:color="auto" w:fill="auto"/>
            <w:noWrap/>
            <w:vAlign w:val="bottom"/>
            <w:hideMark/>
          </w:tcPr>
          <w:p w:rsidR="004E4964" w:rsidRPr="00E17E40" w:rsidRDefault="004E4964" w:rsidP="004E4964">
            <w:pPr>
              <w:spacing w:after="0"/>
              <w:rPr>
                <w:rFonts w:ascii="Arial" w:hAnsi="Arial" w:cs="Arial"/>
              </w:rPr>
            </w:pPr>
          </w:p>
        </w:tc>
        <w:tc>
          <w:tcPr>
            <w:tcW w:w="278" w:type="dxa"/>
            <w:tcBorders>
              <w:top w:val="nil"/>
              <w:left w:val="nil"/>
              <w:bottom w:val="nil"/>
              <w:right w:val="nil"/>
            </w:tcBorders>
            <w:shd w:val="clear" w:color="auto" w:fill="auto"/>
            <w:noWrap/>
            <w:vAlign w:val="bottom"/>
            <w:hideMark/>
          </w:tcPr>
          <w:p w:rsidR="004E4964" w:rsidRPr="00E17E40" w:rsidRDefault="004E4964" w:rsidP="004E4964">
            <w:pPr>
              <w:spacing w:after="0"/>
              <w:rPr>
                <w:rFonts w:ascii="Arial" w:hAnsi="Arial" w:cs="Arial"/>
              </w:rPr>
            </w:pPr>
          </w:p>
        </w:tc>
        <w:tc>
          <w:tcPr>
            <w:tcW w:w="892" w:type="dxa"/>
            <w:gridSpan w:val="4"/>
            <w:tcBorders>
              <w:top w:val="nil"/>
              <w:left w:val="nil"/>
              <w:bottom w:val="nil"/>
              <w:right w:val="nil"/>
            </w:tcBorders>
            <w:shd w:val="clear" w:color="auto" w:fill="auto"/>
            <w:noWrap/>
            <w:vAlign w:val="bottom"/>
            <w:hideMark/>
          </w:tcPr>
          <w:p w:rsidR="004E4964" w:rsidRPr="00E17E40" w:rsidRDefault="004E4964" w:rsidP="004E4964">
            <w:pPr>
              <w:spacing w:after="0"/>
              <w:rPr>
                <w:rFonts w:ascii="Arial" w:hAnsi="Arial" w:cs="Arial"/>
              </w:rPr>
            </w:pPr>
          </w:p>
        </w:tc>
        <w:tc>
          <w:tcPr>
            <w:tcW w:w="240" w:type="dxa"/>
            <w:tcBorders>
              <w:top w:val="nil"/>
              <w:left w:val="nil"/>
              <w:bottom w:val="nil"/>
              <w:right w:val="single" w:sz="12" w:space="0" w:color="auto"/>
            </w:tcBorders>
            <w:shd w:val="clear" w:color="auto" w:fill="auto"/>
            <w:noWrap/>
            <w:vAlign w:val="bottom"/>
            <w:hideMark/>
          </w:tcPr>
          <w:p w:rsidR="004E4964" w:rsidRPr="00E17E40" w:rsidRDefault="004E4964" w:rsidP="004E4964">
            <w:pPr>
              <w:spacing w:after="0"/>
              <w:rPr>
                <w:rFonts w:ascii="Calibri" w:hAnsi="Calibri"/>
              </w:rPr>
            </w:pPr>
            <w:r w:rsidRPr="00E17E40">
              <w:rPr>
                <w:rFonts w:ascii="Calibri" w:hAnsi="Calibri"/>
              </w:rPr>
              <w:t> </w:t>
            </w:r>
          </w:p>
        </w:tc>
      </w:tr>
      <w:tr w:rsidR="004E4964" w:rsidRPr="00E17E40" w:rsidTr="004E4964">
        <w:trPr>
          <w:trHeight w:val="257"/>
        </w:trPr>
        <w:tc>
          <w:tcPr>
            <w:tcW w:w="339" w:type="dxa"/>
            <w:tcBorders>
              <w:top w:val="nil"/>
              <w:left w:val="single" w:sz="12" w:space="0" w:color="auto"/>
              <w:bottom w:val="nil"/>
              <w:right w:val="nil"/>
            </w:tcBorders>
            <w:shd w:val="clear" w:color="auto" w:fill="auto"/>
            <w:noWrap/>
            <w:vAlign w:val="bottom"/>
            <w:hideMark/>
          </w:tcPr>
          <w:p w:rsidR="004E4964" w:rsidRPr="00E17E40" w:rsidRDefault="004E4964" w:rsidP="004E4964">
            <w:pPr>
              <w:spacing w:after="0"/>
              <w:rPr>
                <w:rFonts w:ascii="Arial" w:hAnsi="Arial" w:cs="Arial"/>
              </w:rPr>
            </w:pPr>
            <w:r w:rsidRPr="00E17E40">
              <w:rPr>
                <w:rFonts w:ascii="Arial" w:hAnsi="Arial" w:cs="Arial"/>
              </w:rPr>
              <w:t> </w:t>
            </w:r>
          </w:p>
        </w:tc>
        <w:tc>
          <w:tcPr>
            <w:tcW w:w="2362" w:type="dxa"/>
            <w:tcBorders>
              <w:top w:val="nil"/>
              <w:left w:val="nil"/>
              <w:bottom w:val="nil"/>
              <w:right w:val="nil"/>
            </w:tcBorders>
            <w:shd w:val="clear" w:color="auto" w:fill="auto"/>
            <w:noWrap/>
            <w:vAlign w:val="bottom"/>
            <w:hideMark/>
          </w:tcPr>
          <w:p w:rsidR="004E4964" w:rsidRPr="00E17E40" w:rsidRDefault="004E4964" w:rsidP="004E4964">
            <w:pPr>
              <w:spacing w:after="0"/>
              <w:rPr>
                <w:rFonts w:ascii="Arial" w:hAnsi="Arial" w:cs="Arial"/>
              </w:rPr>
            </w:pPr>
          </w:p>
        </w:tc>
        <w:tc>
          <w:tcPr>
            <w:tcW w:w="411" w:type="dxa"/>
            <w:tcBorders>
              <w:top w:val="nil"/>
              <w:left w:val="nil"/>
              <w:bottom w:val="nil"/>
              <w:right w:val="nil"/>
            </w:tcBorders>
            <w:shd w:val="clear" w:color="auto" w:fill="auto"/>
            <w:noWrap/>
            <w:vAlign w:val="bottom"/>
            <w:hideMark/>
          </w:tcPr>
          <w:p w:rsidR="004E4964" w:rsidRPr="00E17E40" w:rsidRDefault="004E4964" w:rsidP="004E4964">
            <w:pPr>
              <w:spacing w:after="0"/>
              <w:rPr>
                <w:rFonts w:ascii="Arial" w:hAnsi="Arial" w:cs="Arial"/>
                <w:sz w:val="18"/>
                <w:szCs w:val="18"/>
              </w:rPr>
            </w:pPr>
          </w:p>
        </w:tc>
        <w:tc>
          <w:tcPr>
            <w:tcW w:w="411" w:type="dxa"/>
            <w:tcBorders>
              <w:top w:val="nil"/>
              <w:left w:val="nil"/>
              <w:bottom w:val="nil"/>
              <w:right w:val="nil"/>
            </w:tcBorders>
            <w:shd w:val="clear" w:color="auto" w:fill="auto"/>
            <w:noWrap/>
            <w:vAlign w:val="bottom"/>
            <w:hideMark/>
          </w:tcPr>
          <w:p w:rsidR="004E4964" w:rsidRPr="00E17E40" w:rsidRDefault="004E4964" w:rsidP="004E4964">
            <w:pPr>
              <w:spacing w:after="0"/>
              <w:rPr>
                <w:rFonts w:ascii="Arial" w:hAnsi="Arial" w:cs="Arial"/>
                <w:sz w:val="18"/>
                <w:szCs w:val="18"/>
              </w:rPr>
            </w:pPr>
          </w:p>
        </w:tc>
        <w:tc>
          <w:tcPr>
            <w:tcW w:w="411" w:type="dxa"/>
            <w:tcBorders>
              <w:top w:val="nil"/>
              <w:left w:val="nil"/>
              <w:bottom w:val="nil"/>
              <w:right w:val="nil"/>
            </w:tcBorders>
            <w:shd w:val="clear" w:color="auto" w:fill="auto"/>
            <w:noWrap/>
            <w:vAlign w:val="bottom"/>
            <w:hideMark/>
          </w:tcPr>
          <w:p w:rsidR="004E4964" w:rsidRPr="00E17E40" w:rsidRDefault="004E4964" w:rsidP="004E4964">
            <w:pPr>
              <w:spacing w:after="0"/>
              <w:rPr>
                <w:rFonts w:ascii="Arial" w:hAnsi="Arial" w:cs="Arial"/>
                <w:sz w:val="18"/>
                <w:szCs w:val="18"/>
              </w:rPr>
            </w:pPr>
          </w:p>
        </w:tc>
        <w:tc>
          <w:tcPr>
            <w:tcW w:w="411" w:type="dxa"/>
            <w:tcBorders>
              <w:top w:val="nil"/>
              <w:left w:val="nil"/>
              <w:bottom w:val="nil"/>
              <w:right w:val="nil"/>
            </w:tcBorders>
            <w:shd w:val="clear" w:color="auto" w:fill="auto"/>
            <w:noWrap/>
            <w:vAlign w:val="bottom"/>
            <w:hideMark/>
          </w:tcPr>
          <w:p w:rsidR="004E4964" w:rsidRPr="00E17E40" w:rsidRDefault="004E4964" w:rsidP="004E4964">
            <w:pPr>
              <w:spacing w:after="0"/>
              <w:rPr>
                <w:rFonts w:ascii="Arial" w:hAnsi="Arial" w:cs="Arial"/>
                <w:sz w:val="18"/>
                <w:szCs w:val="18"/>
              </w:rPr>
            </w:pPr>
          </w:p>
        </w:tc>
        <w:tc>
          <w:tcPr>
            <w:tcW w:w="933" w:type="dxa"/>
            <w:tcBorders>
              <w:top w:val="nil"/>
              <w:left w:val="nil"/>
              <w:bottom w:val="nil"/>
              <w:right w:val="nil"/>
            </w:tcBorders>
            <w:shd w:val="clear" w:color="auto" w:fill="auto"/>
            <w:noWrap/>
            <w:vAlign w:val="bottom"/>
            <w:hideMark/>
          </w:tcPr>
          <w:p w:rsidR="004E4964" w:rsidRPr="00E17E40" w:rsidRDefault="004E4964" w:rsidP="004E4964">
            <w:pPr>
              <w:spacing w:after="0"/>
              <w:rPr>
                <w:rFonts w:ascii="Arial" w:hAnsi="Arial" w:cs="Arial"/>
              </w:rPr>
            </w:pPr>
          </w:p>
        </w:tc>
        <w:tc>
          <w:tcPr>
            <w:tcW w:w="1891" w:type="dxa"/>
            <w:tcBorders>
              <w:top w:val="nil"/>
              <w:left w:val="nil"/>
              <w:bottom w:val="nil"/>
              <w:right w:val="nil"/>
            </w:tcBorders>
            <w:shd w:val="clear" w:color="auto" w:fill="auto"/>
            <w:noWrap/>
            <w:vAlign w:val="bottom"/>
            <w:hideMark/>
          </w:tcPr>
          <w:p w:rsidR="004E4964" w:rsidRPr="00E17E40" w:rsidRDefault="004E4964" w:rsidP="004E4964">
            <w:pPr>
              <w:spacing w:after="0"/>
              <w:rPr>
                <w:rFonts w:ascii="Arial" w:hAnsi="Arial" w:cs="Arial"/>
                <w:sz w:val="18"/>
                <w:szCs w:val="18"/>
              </w:rPr>
            </w:pPr>
          </w:p>
        </w:tc>
        <w:tc>
          <w:tcPr>
            <w:tcW w:w="288" w:type="dxa"/>
            <w:tcBorders>
              <w:top w:val="nil"/>
              <w:left w:val="nil"/>
              <w:bottom w:val="nil"/>
              <w:right w:val="nil"/>
            </w:tcBorders>
            <w:shd w:val="clear" w:color="auto" w:fill="auto"/>
            <w:noWrap/>
            <w:vAlign w:val="bottom"/>
            <w:hideMark/>
          </w:tcPr>
          <w:p w:rsidR="004E4964" w:rsidRPr="00E17E40" w:rsidRDefault="004E4964" w:rsidP="004E4964">
            <w:pPr>
              <w:spacing w:after="0"/>
              <w:rPr>
                <w:rFonts w:ascii="Arial" w:hAnsi="Arial" w:cs="Arial"/>
                <w:sz w:val="18"/>
                <w:szCs w:val="18"/>
              </w:rPr>
            </w:pPr>
          </w:p>
        </w:tc>
        <w:tc>
          <w:tcPr>
            <w:tcW w:w="1671" w:type="dxa"/>
            <w:tcBorders>
              <w:top w:val="nil"/>
              <w:left w:val="nil"/>
              <w:bottom w:val="nil"/>
              <w:right w:val="nil"/>
            </w:tcBorders>
            <w:shd w:val="clear" w:color="auto" w:fill="auto"/>
            <w:noWrap/>
            <w:vAlign w:val="bottom"/>
            <w:hideMark/>
          </w:tcPr>
          <w:p w:rsidR="004E4964" w:rsidRPr="00E17E40" w:rsidRDefault="004E4964" w:rsidP="004E4964">
            <w:pPr>
              <w:spacing w:after="0"/>
              <w:rPr>
                <w:rFonts w:ascii="Arial" w:hAnsi="Arial" w:cs="Arial"/>
                <w:sz w:val="18"/>
                <w:szCs w:val="18"/>
              </w:rPr>
            </w:pPr>
          </w:p>
        </w:tc>
        <w:tc>
          <w:tcPr>
            <w:tcW w:w="345" w:type="dxa"/>
            <w:tcBorders>
              <w:top w:val="nil"/>
              <w:left w:val="nil"/>
              <w:bottom w:val="nil"/>
              <w:right w:val="nil"/>
            </w:tcBorders>
            <w:shd w:val="clear" w:color="auto" w:fill="auto"/>
            <w:noWrap/>
            <w:vAlign w:val="bottom"/>
            <w:hideMark/>
          </w:tcPr>
          <w:p w:rsidR="004E4964" w:rsidRPr="00E17E40" w:rsidRDefault="004E4964" w:rsidP="004E4964">
            <w:pPr>
              <w:spacing w:after="0"/>
              <w:rPr>
                <w:rFonts w:ascii="Arial" w:hAnsi="Arial" w:cs="Arial"/>
                <w:sz w:val="18"/>
                <w:szCs w:val="18"/>
              </w:rPr>
            </w:pPr>
          </w:p>
        </w:tc>
        <w:tc>
          <w:tcPr>
            <w:tcW w:w="1745" w:type="dxa"/>
            <w:tcBorders>
              <w:top w:val="nil"/>
              <w:left w:val="nil"/>
              <w:bottom w:val="nil"/>
              <w:right w:val="nil"/>
            </w:tcBorders>
            <w:shd w:val="clear" w:color="auto" w:fill="auto"/>
            <w:noWrap/>
            <w:vAlign w:val="bottom"/>
            <w:hideMark/>
          </w:tcPr>
          <w:p w:rsidR="004E4964" w:rsidRPr="00E17E40" w:rsidRDefault="004E4964" w:rsidP="004E4964">
            <w:pPr>
              <w:spacing w:after="0"/>
              <w:rPr>
                <w:rFonts w:ascii="Arial" w:hAnsi="Arial" w:cs="Arial"/>
                <w:sz w:val="18"/>
                <w:szCs w:val="18"/>
              </w:rPr>
            </w:pPr>
          </w:p>
        </w:tc>
        <w:tc>
          <w:tcPr>
            <w:tcW w:w="278" w:type="dxa"/>
            <w:tcBorders>
              <w:top w:val="nil"/>
              <w:left w:val="nil"/>
              <w:bottom w:val="nil"/>
              <w:right w:val="nil"/>
            </w:tcBorders>
            <w:shd w:val="clear" w:color="auto" w:fill="auto"/>
            <w:noWrap/>
            <w:vAlign w:val="bottom"/>
            <w:hideMark/>
          </w:tcPr>
          <w:p w:rsidR="004E4964" w:rsidRPr="00E17E40" w:rsidRDefault="004E4964" w:rsidP="004E4964">
            <w:pPr>
              <w:spacing w:after="0"/>
              <w:rPr>
                <w:rFonts w:ascii="Arial" w:hAnsi="Arial" w:cs="Arial"/>
              </w:rPr>
            </w:pPr>
          </w:p>
        </w:tc>
        <w:tc>
          <w:tcPr>
            <w:tcW w:w="712" w:type="dxa"/>
            <w:gridSpan w:val="2"/>
            <w:tcBorders>
              <w:top w:val="nil"/>
              <w:left w:val="nil"/>
              <w:bottom w:val="nil"/>
              <w:right w:val="nil"/>
            </w:tcBorders>
            <w:shd w:val="clear" w:color="auto" w:fill="auto"/>
            <w:noWrap/>
            <w:vAlign w:val="bottom"/>
            <w:hideMark/>
          </w:tcPr>
          <w:p w:rsidR="004E4964" w:rsidRPr="00E17E40" w:rsidRDefault="004E4964" w:rsidP="004E4964">
            <w:pPr>
              <w:spacing w:after="0"/>
              <w:rPr>
                <w:rFonts w:ascii="Arial" w:hAnsi="Arial" w:cs="Arial"/>
              </w:rPr>
            </w:pPr>
          </w:p>
        </w:tc>
        <w:tc>
          <w:tcPr>
            <w:tcW w:w="1073" w:type="dxa"/>
            <w:gridSpan w:val="5"/>
            <w:tcBorders>
              <w:top w:val="nil"/>
              <w:left w:val="nil"/>
              <w:bottom w:val="nil"/>
              <w:right w:val="nil"/>
            </w:tcBorders>
            <w:shd w:val="clear" w:color="auto" w:fill="auto"/>
            <w:noWrap/>
            <w:vAlign w:val="bottom"/>
            <w:hideMark/>
          </w:tcPr>
          <w:p w:rsidR="004E4964" w:rsidRPr="00E17E40" w:rsidRDefault="004E4964" w:rsidP="004E4964">
            <w:pPr>
              <w:spacing w:after="0"/>
              <w:rPr>
                <w:rFonts w:ascii="Arial" w:hAnsi="Arial" w:cs="Arial"/>
              </w:rPr>
            </w:pPr>
          </w:p>
        </w:tc>
        <w:tc>
          <w:tcPr>
            <w:tcW w:w="272" w:type="dxa"/>
            <w:tcBorders>
              <w:top w:val="nil"/>
              <w:left w:val="nil"/>
              <w:bottom w:val="nil"/>
              <w:right w:val="nil"/>
            </w:tcBorders>
            <w:shd w:val="clear" w:color="auto" w:fill="auto"/>
            <w:noWrap/>
            <w:vAlign w:val="bottom"/>
            <w:hideMark/>
          </w:tcPr>
          <w:p w:rsidR="004E4964" w:rsidRPr="00E17E40" w:rsidRDefault="004E4964" w:rsidP="004E4964">
            <w:pPr>
              <w:spacing w:after="0"/>
              <w:rPr>
                <w:rFonts w:ascii="Arial" w:hAnsi="Arial" w:cs="Arial"/>
              </w:rPr>
            </w:pPr>
          </w:p>
        </w:tc>
        <w:tc>
          <w:tcPr>
            <w:tcW w:w="278" w:type="dxa"/>
            <w:tcBorders>
              <w:top w:val="nil"/>
              <w:left w:val="nil"/>
              <w:bottom w:val="nil"/>
              <w:right w:val="nil"/>
            </w:tcBorders>
            <w:shd w:val="clear" w:color="auto" w:fill="auto"/>
            <w:noWrap/>
            <w:vAlign w:val="bottom"/>
            <w:hideMark/>
          </w:tcPr>
          <w:p w:rsidR="004E4964" w:rsidRPr="00E17E40" w:rsidRDefault="004E4964" w:rsidP="004E4964">
            <w:pPr>
              <w:spacing w:after="0"/>
              <w:rPr>
                <w:rFonts w:ascii="Arial" w:hAnsi="Arial" w:cs="Arial"/>
              </w:rPr>
            </w:pPr>
          </w:p>
        </w:tc>
        <w:tc>
          <w:tcPr>
            <w:tcW w:w="892" w:type="dxa"/>
            <w:gridSpan w:val="4"/>
            <w:tcBorders>
              <w:top w:val="nil"/>
              <w:left w:val="nil"/>
              <w:bottom w:val="nil"/>
              <w:right w:val="nil"/>
            </w:tcBorders>
            <w:shd w:val="clear" w:color="auto" w:fill="auto"/>
            <w:noWrap/>
            <w:vAlign w:val="bottom"/>
            <w:hideMark/>
          </w:tcPr>
          <w:p w:rsidR="004E4964" w:rsidRPr="00E17E40" w:rsidRDefault="004E4964" w:rsidP="004E4964">
            <w:pPr>
              <w:spacing w:after="0"/>
              <w:rPr>
                <w:rFonts w:ascii="Arial" w:hAnsi="Arial" w:cs="Arial"/>
              </w:rPr>
            </w:pPr>
          </w:p>
        </w:tc>
        <w:tc>
          <w:tcPr>
            <w:tcW w:w="240" w:type="dxa"/>
            <w:tcBorders>
              <w:top w:val="nil"/>
              <w:left w:val="nil"/>
              <w:bottom w:val="nil"/>
              <w:right w:val="single" w:sz="12" w:space="0" w:color="auto"/>
            </w:tcBorders>
            <w:shd w:val="clear" w:color="auto" w:fill="auto"/>
            <w:noWrap/>
            <w:vAlign w:val="bottom"/>
            <w:hideMark/>
          </w:tcPr>
          <w:p w:rsidR="004E4964" w:rsidRPr="00E17E40" w:rsidRDefault="004E4964" w:rsidP="004E4964">
            <w:pPr>
              <w:spacing w:after="0"/>
              <w:rPr>
                <w:rFonts w:ascii="Calibri" w:hAnsi="Calibri"/>
              </w:rPr>
            </w:pPr>
            <w:r w:rsidRPr="00E17E40">
              <w:rPr>
                <w:rFonts w:ascii="Calibri" w:hAnsi="Calibri"/>
              </w:rPr>
              <w:t> </w:t>
            </w:r>
          </w:p>
        </w:tc>
      </w:tr>
      <w:tr w:rsidR="004E4964" w:rsidRPr="00E17E40" w:rsidTr="004E4964">
        <w:trPr>
          <w:trHeight w:val="257"/>
        </w:trPr>
        <w:tc>
          <w:tcPr>
            <w:tcW w:w="339" w:type="dxa"/>
            <w:tcBorders>
              <w:top w:val="nil"/>
              <w:left w:val="single" w:sz="12" w:space="0" w:color="auto"/>
              <w:bottom w:val="nil"/>
              <w:right w:val="nil"/>
            </w:tcBorders>
            <w:shd w:val="clear" w:color="auto" w:fill="auto"/>
            <w:noWrap/>
            <w:vAlign w:val="bottom"/>
            <w:hideMark/>
          </w:tcPr>
          <w:p w:rsidR="004E4964" w:rsidRPr="00E17E40" w:rsidRDefault="004E4964" w:rsidP="004E4964">
            <w:pPr>
              <w:spacing w:after="0"/>
              <w:rPr>
                <w:rFonts w:ascii="Arial" w:hAnsi="Arial" w:cs="Arial"/>
              </w:rPr>
            </w:pPr>
            <w:r w:rsidRPr="00E17E40">
              <w:rPr>
                <w:rFonts w:ascii="Arial" w:hAnsi="Arial" w:cs="Arial"/>
              </w:rPr>
              <w:t> </w:t>
            </w:r>
          </w:p>
        </w:tc>
        <w:tc>
          <w:tcPr>
            <w:tcW w:w="4006" w:type="dxa"/>
            <w:gridSpan w:val="5"/>
            <w:tcBorders>
              <w:top w:val="nil"/>
              <w:left w:val="nil"/>
              <w:bottom w:val="nil"/>
              <w:right w:val="nil"/>
            </w:tcBorders>
            <w:shd w:val="clear" w:color="auto" w:fill="auto"/>
            <w:noWrap/>
            <w:vAlign w:val="bottom"/>
            <w:hideMark/>
          </w:tcPr>
          <w:p w:rsidR="004E4964" w:rsidRPr="00E17E40" w:rsidRDefault="004E4964" w:rsidP="004E4964">
            <w:pPr>
              <w:spacing w:after="0"/>
              <w:rPr>
                <w:rFonts w:ascii="Arial" w:hAnsi="Arial" w:cs="Arial"/>
              </w:rPr>
            </w:pPr>
            <w:r w:rsidRPr="00E17E40">
              <w:rPr>
                <w:rFonts w:ascii="Arial" w:hAnsi="Arial" w:cs="Arial"/>
              </w:rPr>
              <w:t>6.  Revised Obligational Authority</w:t>
            </w:r>
          </w:p>
        </w:tc>
        <w:tc>
          <w:tcPr>
            <w:tcW w:w="933" w:type="dxa"/>
            <w:tcBorders>
              <w:top w:val="nil"/>
              <w:left w:val="nil"/>
              <w:bottom w:val="nil"/>
              <w:right w:val="nil"/>
            </w:tcBorders>
            <w:shd w:val="clear" w:color="auto" w:fill="auto"/>
            <w:noWrap/>
            <w:vAlign w:val="bottom"/>
            <w:hideMark/>
          </w:tcPr>
          <w:p w:rsidR="004E4964" w:rsidRPr="00E17E40" w:rsidRDefault="004E4964" w:rsidP="004E4964">
            <w:pPr>
              <w:spacing w:after="0"/>
              <w:rPr>
                <w:rFonts w:ascii="Arial" w:hAnsi="Arial" w:cs="Arial"/>
              </w:rPr>
            </w:pPr>
          </w:p>
        </w:tc>
        <w:tc>
          <w:tcPr>
            <w:tcW w:w="1891" w:type="dxa"/>
            <w:tcBorders>
              <w:top w:val="nil"/>
              <w:left w:val="nil"/>
              <w:bottom w:val="single" w:sz="4" w:space="0" w:color="auto"/>
              <w:right w:val="nil"/>
            </w:tcBorders>
            <w:shd w:val="clear" w:color="auto" w:fill="auto"/>
            <w:noWrap/>
            <w:vAlign w:val="bottom"/>
            <w:hideMark/>
          </w:tcPr>
          <w:p w:rsidR="004E4964" w:rsidRPr="00E17E40" w:rsidRDefault="004E4964" w:rsidP="004E4964">
            <w:pPr>
              <w:spacing w:after="0"/>
              <w:jc w:val="right"/>
              <w:rPr>
                <w:rFonts w:ascii="Arial" w:hAnsi="Arial" w:cs="Arial"/>
                <w:sz w:val="18"/>
                <w:szCs w:val="18"/>
              </w:rPr>
            </w:pPr>
          </w:p>
        </w:tc>
        <w:tc>
          <w:tcPr>
            <w:tcW w:w="288" w:type="dxa"/>
            <w:tcBorders>
              <w:top w:val="nil"/>
              <w:left w:val="nil"/>
              <w:bottom w:val="nil"/>
              <w:right w:val="nil"/>
            </w:tcBorders>
            <w:shd w:val="clear" w:color="auto" w:fill="auto"/>
            <w:noWrap/>
            <w:vAlign w:val="bottom"/>
            <w:hideMark/>
          </w:tcPr>
          <w:p w:rsidR="004E4964" w:rsidRPr="00E17E40" w:rsidRDefault="004E4964" w:rsidP="004E4964">
            <w:pPr>
              <w:spacing w:after="0"/>
              <w:rPr>
                <w:rFonts w:ascii="Arial" w:hAnsi="Arial" w:cs="Arial"/>
                <w:sz w:val="18"/>
                <w:szCs w:val="18"/>
              </w:rPr>
            </w:pPr>
          </w:p>
        </w:tc>
        <w:tc>
          <w:tcPr>
            <w:tcW w:w="1671" w:type="dxa"/>
            <w:tcBorders>
              <w:top w:val="nil"/>
              <w:left w:val="nil"/>
              <w:bottom w:val="single" w:sz="4" w:space="0" w:color="auto"/>
              <w:right w:val="nil"/>
            </w:tcBorders>
            <w:shd w:val="clear" w:color="auto" w:fill="auto"/>
            <w:noWrap/>
            <w:vAlign w:val="bottom"/>
            <w:hideMark/>
          </w:tcPr>
          <w:p w:rsidR="004E4964" w:rsidRPr="00E17E40" w:rsidRDefault="004E4964" w:rsidP="004E4964">
            <w:pPr>
              <w:spacing w:after="0"/>
              <w:jc w:val="right"/>
              <w:rPr>
                <w:rFonts w:ascii="Arial" w:hAnsi="Arial" w:cs="Arial"/>
                <w:sz w:val="18"/>
                <w:szCs w:val="18"/>
              </w:rPr>
            </w:pPr>
          </w:p>
        </w:tc>
        <w:tc>
          <w:tcPr>
            <w:tcW w:w="345" w:type="dxa"/>
            <w:tcBorders>
              <w:top w:val="nil"/>
              <w:left w:val="nil"/>
              <w:bottom w:val="nil"/>
              <w:right w:val="nil"/>
            </w:tcBorders>
            <w:shd w:val="clear" w:color="auto" w:fill="auto"/>
            <w:noWrap/>
            <w:vAlign w:val="bottom"/>
            <w:hideMark/>
          </w:tcPr>
          <w:p w:rsidR="004E4964" w:rsidRPr="00E17E40" w:rsidRDefault="004E4964" w:rsidP="004E4964">
            <w:pPr>
              <w:spacing w:after="0"/>
              <w:rPr>
                <w:rFonts w:ascii="Arial" w:hAnsi="Arial" w:cs="Arial"/>
                <w:sz w:val="18"/>
                <w:szCs w:val="18"/>
              </w:rPr>
            </w:pPr>
          </w:p>
        </w:tc>
        <w:tc>
          <w:tcPr>
            <w:tcW w:w="1745" w:type="dxa"/>
            <w:tcBorders>
              <w:top w:val="nil"/>
              <w:left w:val="nil"/>
              <w:bottom w:val="single" w:sz="4" w:space="0" w:color="auto"/>
              <w:right w:val="nil"/>
            </w:tcBorders>
            <w:shd w:val="clear" w:color="auto" w:fill="auto"/>
            <w:noWrap/>
            <w:vAlign w:val="bottom"/>
            <w:hideMark/>
          </w:tcPr>
          <w:p w:rsidR="004E4964" w:rsidRPr="00E17E40" w:rsidRDefault="004E4964" w:rsidP="004E4964">
            <w:pPr>
              <w:spacing w:after="0"/>
              <w:jc w:val="right"/>
              <w:rPr>
                <w:rFonts w:ascii="Arial" w:hAnsi="Arial" w:cs="Arial"/>
                <w:sz w:val="18"/>
                <w:szCs w:val="18"/>
              </w:rPr>
            </w:pPr>
          </w:p>
        </w:tc>
        <w:tc>
          <w:tcPr>
            <w:tcW w:w="278" w:type="dxa"/>
            <w:tcBorders>
              <w:top w:val="nil"/>
              <w:left w:val="nil"/>
              <w:bottom w:val="nil"/>
              <w:right w:val="nil"/>
            </w:tcBorders>
            <w:shd w:val="clear" w:color="auto" w:fill="auto"/>
            <w:noWrap/>
            <w:vAlign w:val="bottom"/>
            <w:hideMark/>
          </w:tcPr>
          <w:p w:rsidR="004E4964" w:rsidRPr="00E17E40" w:rsidRDefault="004E4964" w:rsidP="004E4964">
            <w:pPr>
              <w:spacing w:after="0"/>
              <w:rPr>
                <w:rFonts w:ascii="Arial" w:hAnsi="Arial" w:cs="Arial"/>
              </w:rPr>
            </w:pPr>
          </w:p>
        </w:tc>
        <w:tc>
          <w:tcPr>
            <w:tcW w:w="712" w:type="dxa"/>
            <w:gridSpan w:val="2"/>
            <w:tcBorders>
              <w:top w:val="nil"/>
              <w:left w:val="nil"/>
              <w:bottom w:val="nil"/>
              <w:right w:val="nil"/>
            </w:tcBorders>
            <w:shd w:val="clear" w:color="auto" w:fill="auto"/>
            <w:noWrap/>
            <w:vAlign w:val="bottom"/>
            <w:hideMark/>
          </w:tcPr>
          <w:p w:rsidR="004E4964" w:rsidRPr="00E17E40" w:rsidRDefault="004E4964" w:rsidP="004E4964">
            <w:pPr>
              <w:spacing w:after="0"/>
              <w:rPr>
                <w:rFonts w:ascii="Arial" w:hAnsi="Arial" w:cs="Arial"/>
              </w:rPr>
            </w:pPr>
          </w:p>
        </w:tc>
        <w:tc>
          <w:tcPr>
            <w:tcW w:w="1073" w:type="dxa"/>
            <w:gridSpan w:val="5"/>
            <w:tcBorders>
              <w:top w:val="nil"/>
              <w:left w:val="nil"/>
              <w:bottom w:val="nil"/>
              <w:right w:val="nil"/>
            </w:tcBorders>
            <w:shd w:val="clear" w:color="auto" w:fill="auto"/>
            <w:noWrap/>
            <w:vAlign w:val="bottom"/>
            <w:hideMark/>
          </w:tcPr>
          <w:p w:rsidR="004E4964" w:rsidRPr="00E17E40" w:rsidRDefault="004E4964" w:rsidP="004E4964">
            <w:pPr>
              <w:spacing w:after="0"/>
              <w:rPr>
                <w:rFonts w:ascii="Arial" w:hAnsi="Arial" w:cs="Arial"/>
              </w:rPr>
            </w:pPr>
          </w:p>
        </w:tc>
        <w:tc>
          <w:tcPr>
            <w:tcW w:w="272" w:type="dxa"/>
            <w:tcBorders>
              <w:top w:val="nil"/>
              <w:left w:val="nil"/>
              <w:bottom w:val="nil"/>
              <w:right w:val="nil"/>
            </w:tcBorders>
            <w:shd w:val="clear" w:color="auto" w:fill="auto"/>
            <w:noWrap/>
            <w:vAlign w:val="bottom"/>
            <w:hideMark/>
          </w:tcPr>
          <w:p w:rsidR="004E4964" w:rsidRPr="00E17E40" w:rsidRDefault="004E4964" w:rsidP="004E4964">
            <w:pPr>
              <w:spacing w:after="0"/>
              <w:rPr>
                <w:rFonts w:ascii="Arial" w:hAnsi="Arial" w:cs="Arial"/>
              </w:rPr>
            </w:pPr>
          </w:p>
        </w:tc>
        <w:tc>
          <w:tcPr>
            <w:tcW w:w="278" w:type="dxa"/>
            <w:tcBorders>
              <w:top w:val="nil"/>
              <w:left w:val="nil"/>
              <w:bottom w:val="nil"/>
              <w:right w:val="nil"/>
            </w:tcBorders>
            <w:shd w:val="clear" w:color="auto" w:fill="auto"/>
            <w:noWrap/>
            <w:vAlign w:val="bottom"/>
            <w:hideMark/>
          </w:tcPr>
          <w:p w:rsidR="004E4964" w:rsidRPr="00E17E40" w:rsidRDefault="004E4964" w:rsidP="004E4964">
            <w:pPr>
              <w:spacing w:after="0"/>
              <w:rPr>
                <w:rFonts w:ascii="Arial" w:hAnsi="Arial" w:cs="Arial"/>
              </w:rPr>
            </w:pPr>
          </w:p>
        </w:tc>
        <w:tc>
          <w:tcPr>
            <w:tcW w:w="892" w:type="dxa"/>
            <w:gridSpan w:val="4"/>
            <w:tcBorders>
              <w:top w:val="nil"/>
              <w:left w:val="nil"/>
              <w:bottom w:val="nil"/>
              <w:right w:val="nil"/>
            </w:tcBorders>
            <w:shd w:val="clear" w:color="auto" w:fill="auto"/>
            <w:noWrap/>
            <w:vAlign w:val="bottom"/>
            <w:hideMark/>
          </w:tcPr>
          <w:p w:rsidR="004E4964" w:rsidRPr="00E17E40" w:rsidRDefault="004E4964" w:rsidP="004E4964">
            <w:pPr>
              <w:spacing w:after="0"/>
              <w:rPr>
                <w:rFonts w:ascii="Arial" w:hAnsi="Arial" w:cs="Arial"/>
              </w:rPr>
            </w:pPr>
          </w:p>
        </w:tc>
        <w:tc>
          <w:tcPr>
            <w:tcW w:w="240" w:type="dxa"/>
            <w:tcBorders>
              <w:top w:val="nil"/>
              <w:left w:val="nil"/>
              <w:bottom w:val="nil"/>
              <w:right w:val="single" w:sz="12" w:space="0" w:color="auto"/>
            </w:tcBorders>
            <w:shd w:val="clear" w:color="auto" w:fill="auto"/>
            <w:noWrap/>
            <w:vAlign w:val="bottom"/>
            <w:hideMark/>
          </w:tcPr>
          <w:p w:rsidR="004E4964" w:rsidRPr="00E17E40" w:rsidRDefault="004E4964" w:rsidP="004E4964">
            <w:pPr>
              <w:spacing w:after="0"/>
              <w:rPr>
                <w:rFonts w:ascii="Calibri" w:hAnsi="Calibri"/>
              </w:rPr>
            </w:pPr>
            <w:r w:rsidRPr="00E17E40">
              <w:rPr>
                <w:rFonts w:ascii="Calibri" w:hAnsi="Calibri"/>
              </w:rPr>
              <w:t> </w:t>
            </w:r>
          </w:p>
        </w:tc>
      </w:tr>
      <w:tr w:rsidR="004E4964" w:rsidRPr="00E17E40" w:rsidTr="004E4964">
        <w:trPr>
          <w:trHeight w:val="299"/>
        </w:trPr>
        <w:tc>
          <w:tcPr>
            <w:tcW w:w="339" w:type="dxa"/>
            <w:tcBorders>
              <w:top w:val="nil"/>
              <w:left w:val="single" w:sz="12" w:space="0" w:color="auto"/>
              <w:bottom w:val="nil"/>
              <w:right w:val="nil"/>
            </w:tcBorders>
            <w:shd w:val="clear" w:color="auto" w:fill="auto"/>
            <w:noWrap/>
            <w:vAlign w:val="bottom"/>
            <w:hideMark/>
          </w:tcPr>
          <w:p w:rsidR="004E4964" w:rsidRPr="00E17E40" w:rsidRDefault="004E4964" w:rsidP="004E4964">
            <w:pPr>
              <w:spacing w:after="0"/>
              <w:rPr>
                <w:rFonts w:ascii="Arial" w:hAnsi="Arial" w:cs="Arial"/>
              </w:rPr>
            </w:pPr>
            <w:r w:rsidRPr="00E17E40">
              <w:rPr>
                <w:rFonts w:ascii="Arial" w:hAnsi="Arial" w:cs="Arial"/>
              </w:rPr>
              <w:t> </w:t>
            </w:r>
          </w:p>
        </w:tc>
        <w:tc>
          <w:tcPr>
            <w:tcW w:w="2362" w:type="dxa"/>
            <w:tcBorders>
              <w:top w:val="nil"/>
              <w:left w:val="nil"/>
              <w:bottom w:val="nil"/>
              <w:right w:val="nil"/>
            </w:tcBorders>
            <w:shd w:val="clear" w:color="auto" w:fill="auto"/>
            <w:noWrap/>
            <w:vAlign w:val="bottom"/>
            <w:hideMark/>
          </w:tcPr>
          <w:p w:rsidR="004E4964" w:rsidRPr="00E17E40" w:rsidRDefault="004E4964" w:rsidP="004E4964">
            <w:pPr>
              <w:spacing w:after="0"/>
              <w:rPr>
                <w:rFonts w:ascii="Arial" w:hAnsi="Arial" w:cs="Arial"/>
              </w:rPr>
            </w:pPr>
          </w:p>
        </w:tc>
        <w:tc>
          <w:tcPr>
            <w:tcW w:w="411" w:type="dxa"/>
            <w:tcBorders>
              <w:top w:val="nil"/>
              <w:left w:val="nil"/>
              <w:bottom w:val="nil"/>
              <w:right w:val="nil"/>
            </w:tcBorders>
            <w:shd w:val="clear" w:color="auto" w:fill="auto"/>
            <w:noWrap/>
            <w:vAlign w:val="bottom"/>
            <w:hideMark/>
          </w:tcPr>
          <w:p w:rsidR="004E4964" w:rsidRPr="00E17E40" w:rsidRDefault="004E4964" w:rsidP="004E4964">
            <w:pPr>
              <w:spacing w:after="0"/>
              <w:rPr>
                <w:rFonts w:ascii="Arial" w:hAnsi="Arial" w:cs="Arial"/>
              </w:rPr>
            </w:pPr>
          </w:p>
        </w:tc>
        <w:tc>
          <w:tcPr>
            <w:tcW w:w="411" w:type="dxa"/>
            <w:tcBorders>
              <w:top w:val="nil"/>
              <w:left w:val="nil"/>
              <w:bottom w:val="nil"/>
              <w:right w:val="nil"/>
            </w:tcBorders>
            <w:shd w:val="clear" w:color="auto" w:fill="auto"/>
            <w:noWrap/>
            <w:vAlign w:val="bottom"/>
            <w:hideMark/>
          </w:tcPr>
          <w:p w:rsidR="004E4964" w:rsidRPr="00E17E40" w:rsidRDefault="004E4964" w:rsidP="004E4964">
            <w:pPr>
              <w:spacing w:after="0"/>
              <w:rPr>
                <w:rFonts w:ascii="Arial" w:hAnsi="Arial" w:cs="Arial"/>
              </w:rPr>
            </w:pPr>
          </w:p>
        </w:tc>
        <w:tc>
          <w:tcPr>
            <w:tcW w:w="411" w:type="dxa"/>
            <w:tcBorders>
              <w:top w:val="nil"/>
              <w:left w:val="nil"/>
              <w:bottom w:val="nil"/>
              <w:right w:val="nil"/>
            </w:tcBorders>
            <w:shd w:val="clear" w:color="auto" w:fill="auto"/>
            <w:noWrap/>
            <w:vAlign w:val="bottom"/>
            <w:hideMark/>
          </w:tcPr>
          <w:p w:rsidR="004E4964" w:rsidRPr="00E17E40" w:rsidRDefault="004E4964" w:rsidP="004E4964">
            <w:pPr>
              <w:spacing w:after="0"/>
              <w:rPr>
                <w:rFonts w:ascii="Arial" w:hAnsi="Arial" w:cs="Arial"/>
              </w:rPr>
            </w:pPr>
          </w:p>
        </w:tc>
        <w:tc>
          <w:tcPr>
            <w:tcW w:w="411" w:type="dxa"/>
            <w:tcBorders>
              <w:top w:val="nil"/>
              <w:left w:val="nil"/>
              <w:bottom w:val="nil"/>
              <w:right w:val="nil"/>
            </w:tcBorders>
            <w:shd w:val="clear" w:color="auto" w:fill="auto"/>
            <w:noWrap/>
            <w:vAlign w:val="bottom"/>
            <w:hideMark/>
          </w:tcPr>
          <w:p w:rsidR="004E4964" w:rsidRPr="00E17E40" w:rsidRDefault="004E4964" w:rsidP="004E4964">
            <w:pPr>
              <w:spacing w:after="0"/>
              <w:rPr>
                <w:rFonts w:ascii="Arial" w:hAnsi="Arial" w:cs="Arial"/>
              </w:rPr>
            </w:pPr>
          </w:p>
        </w:tc>
        <w:tc>
          <w:tcPr>
            <w:tcW w:w="933" w:type="dxa"/>
            <w:tcBorders>
              <w:top w:val="nil"/>
              <w:left w:val="nil"/>
              <w:bottom w:val="nil"/>
              <w:right w:val="nil"/>
            </w:tcBorders>
            <w:shd w:val="clear" w:color="auto" w:fill="auto"/>
            <w:noWrap/>
            <w:vAlign w:val="bottom"/>
            <w:hideMark/>
          </w:tcPr>
          <w:p w:rsidR="004E4964" w:rsidRPr="00E17E40" w:rsidRDefault="004E4964" w:rsidP="004E4964">
            <w:pPr>
              <w:spacing w:after="0"/>
              <w:rPr>
                <w:rFonts w:ascii="Arial" w:hAnsi="Arial" w:cs="Arial"/>
              </w:rPr>
            </w:pPr>
          </w:p>
        </w:tc>
        <w:tc>
          <w:tcPr>
            <w:tcW w:w="1891" w:type="dxa"/>
            <w:tcBorders>
              <w:top w:val="nil"/>
              <w:left w:val="nil"/>
              <w:bottom w:val="nil"/>
              <w:right w:val="nil"/>
            </w:tcBorders>
            <w:shd w:val="clear" w:color="auto" w:fill="auto"/>
            <w:noWrap/>
            <w:vAlign w:val="bottom"/>
            <w:hideMark/>
          </w:tcPr>
          <w:p w:rsidR="004E4964" w:rsidRPr="00E17E40" w:rsidRDefault="004E4964" w:rsidP="004E4964">
            <w:pPr>
              <w:spacing w:after="0"/>
              <w:rPr>
                <w:rFonts w:ascii="Arial" w:hAnsi="Arial" w:cs="Arial"/>
              </w:rPr>
            </w:pPr>
          </w:p>
        </w:tc>
        <w:tc>
          <w:tcPr>
            <w:tcW w:w="288" w:type="dxa"/>
            <w:tcBorders>
              <w:top w:val="nil"/>
              <w:left w:val="nil"/>
              <w:bottom w:val="nil"/>
              <w:right w:val="nil"/>
            </w:tcBorders>
            <w:shd w:val="clear" w:color="auto" w:fill="auto"/>
            <w:noWrap/>
            <w:vAlign w:val="bottom"/>
            <w:hideMark/>
          </w:tcPr>
          <w:p w:rsidR="004E4964" w:rsidRPr="00E17E40" w:rsidRDefault="004E4964" w:rsidP="004E4964">
            <w:pPr>
              <w:spacing w:after="0"/>
              <w:rPr>
                <w:rFonts w:ascii="Arial" w:hAnsi="Arial" w:cs="Arial"/>
              </w:rPr>
            </w:pPr>
          </w:p>
        </w:tc>
        <w:tc>
          <w:tcPr>
            <w:tcW w:w="1671" w:type="dxa"/>
            <w:tcBorders>
              <w:top w:val="nil"/>
              <w:left w:val="nil"/>
              <w:bottom w:val="nil"/>
              <w:right w:val="nil"/>
            </w:tcBorders>
            <w:shd w:val="clear" w:color="auto" w:fill="auto"/>
            <w:noWrap/>
            <w:vAlign w:val="bottom"/>
            <w:hideMark/>
          </w:tcPr>
          <w:p w:rsidR="004E4964" w:rsidRPr="00E17E40" w:rsidRDefault="004E4964" w:rsidP="004E4964">
            <w:pPr>
              <w:spacing w:after="0"/>
              <w:rPr>
                <w:rFonts w:ascii="Arial" w:hAnsi="Arial" w:cs="Arial"/>
              </w:rPr>
            </w:pPr>
          </w:p>
        </w:tc>
        <w:tc>
          <w:tcPr>
            <w:tcW w:w="345" w:type="dxa"/>
            <w:tcBorders>
              <w:top w:val="nil"/>
              <w:left w:val="nil"/>
              <w:bottom w:val="nil"/>
              <w:right w:val="nil"/>
            </w:tcBorders>
            <w:shd w:val="clear" w:color="auto" w:fill="auto"/>
            <w:noWrap/>
            <w:vAlign w:val="bottom"/>
            <w:hideMark/>
          </w:tcPr>
          <w:p w:rsidR="004E4964" w:rsidRPr="00E17E40" w:rsidRDefault="004E4964" w:rsidP="004E4964">
            <w:pPr>
              <w:spacing w:after="0"/>
              <w:rPr>
                <w:rFonts w:ascii="Arial" w:hAnsi="Arial" w:cs="Arial"/>
              </w:rPr>
            </w:pPr>
          </w:p>
        </w:tc>
        <w:tc>
          <w:tcPr>
            <w:tcW w:w="1745" w:type="dxa"/>
            <w:tcBorders>
              <w:top w:val="nil"/>
              <w:left w:val="nil"/>
              <w:bottom w:val="nil"/>
              <w:right w:val="nil"/>
            </w:tcBorders>
            <w:shd w:val="clear" w:color="auto" w:fill="auto"/>
            <w:noWrap/>
            <w:vAlign w:val="bottom"/>
            <w:hideMark/>
          </w:tcPr>
          <w:p w:rsidR="004E4964" w:rsidRPr="00E17E40" w:rsidRDefault="004E4964" w:rsidP="004E4964">
            <w:pPr>
              <w:spacing w:after="0"/>
              <w:rPr>
                <w:rFonts w:ascii="Arial" w:hAnsi="Arial" w:cs="Arial"/>
              </w:rPr>
            </w:pPr>
          </w:p>
        </w:tc>
        <w:tc>
          <w:tcPr>
            <w:tcW w:w="278" w:type="dxa"/>
            <w:tcBorders>
              <w:top w:val="nil"/>
              <w:left w:val="nil"/>
              <w:bottom w:val="nil"/>
              <w:right w:val="nil"/>
            </w:tcBorders>
            <w:shd w:val="clear" w:color="auto" w:fill="auto"/>
            <w:noWrap/>
            <w:vAlign w:val="bottom"/>
            <w:hideMark/>
          </w:tcPr>
          <w:p w:rsidR="004E4964" w:rsidRPr="00E17E40" w:rsidRDefault="004E4964" w:rsidP="004E4964">
            <w:pPr>
              <w:spacing w:after="0"/>
              <w:rPr>
                <w:rFonts w:ascii="Arial" w:hAnsi="Arial" w:cs="Arial"/>
              </w:rPr>
            </w:pPr>
          </w:p>
        </w:tc>
        <w:tc>
          <w:tcPr>
            <w:tcW w:w="712" w:type="dxa"/>
            <w:gridSpan w:val="2"/>
            <w:tcBorders>
              <w:top w:val="nil"/>
              <w:left w:val="nil"/>
              <w:bottom w:val="nil"/>
              <w:right w:val="nil"/>
            </w:tcBorders>
            <w:shd w:val="clear" w:color="auto" w:fill="auto"/>
            <w:noWrap/>
            <w:vAlign w:val="bottom"/>
            <w:hideMark/>
          </w:tcPr>
          <w:p w:rsidR="004E4964" w:rsidRPr="00E17E40" w:rsidRDefault="004E4964" w:rsidP="004E4964">
            <w:pPr>
              <w:spacing w:after="0"/>
              <w:rPr>
                <w:rFonts w:ascii="Arial" w:hAnsi="Arial" w:cs="Arial"/>
              </w:rPr>
            </w:pPr>
          </w:p>
        </w:tc>
        <w:tc>
          <w:tcPr>
            <w:tcW w:w="1073" w:type="dxa"/>
            <w:gridSpan w:val="5"/>
            <w:tcBorders>
              <w:top w:val="nil"/>
              <w:left w:val="nil"/>
              <w:bottom w:val="nil"/>
              <w:right w:val="nil"/>
            </w:tcBorders>
            <w:shd w:val="clear" w:color="auto" w:fill="auto"/>
            <w:noWrap/>
            <w:vAlign w:val="bottom"/>
            <w:hideMark/>
          </w:tcPr>
          <w:p w:rsidR="004E4964" w:rsidRPr="00E17E40" w:rsidRDefault="004E4964" w:rsidP="004E4964">
            <w:pPr>
              <w:spacing w:after="0"/>
              <w:rPr>
                <w:rFonts w:ascii="Arial" w:hAnsi="Arial" w:cs="Arial"/>
              </w:rPr>
            </w:pPr>
          </w:p>
        </w:tc>
        <w:tc>
          <w:tcPr>
            <w:tcW w:w="272" w:type="dxa"/>
            <w:tcBorders>
              <w:top w:val="nil"/>
              <w:left w:val="nil"/>
              <w:bottom w:val="nil"/>
              <w:right w:val="nil"/>
            </w:tcBorders>
            <w:shd w:val="clear" w:color="auto" w:fill="auto"/>
            <w:noWrap/>
            <w:vAlign w:val="bottom"/>
            <w:hideMark/>
          </w:tcPr>
          <w:p w:rsidR="004E4964" w:rsidRPr="00E17E40" w:rsidRDefault="004E4964" w:rsidP="004E4964">
            <w:pPr>
              <w:spacing w:after="0"/>
              <w:rPr>
                <w:rFonts w:ascii="Arial" w:hAnsi="Arial" w:cs="Arial"/>
              </w:rPr>
            </w:pPr>
          </w:p>
        </w:tc>
        <w:tc>
          <w:tcPr>
            <w:tcW w:w="278" w:type="dxa"/>
            <w:tcBorders>
              <w:top w:val="nil"/>
              <w:left w:val="nil"/>
              <w:bottom w:val="nil"/>
              <w:right w:val="nil"/>
            </w:tcBorders>
            <w:shd w:val="clear" w:color="auto" w:fill="auto"/>
            <w:noWrap/>
            <w:vAlign w:val="bottom"/>
            <w:hideMark/>
          </w:tcPr>
          <w:p w:rsidR="004E4964" w:rsidRPr="00E17E40" w:rsidRDefault="004E4964" w:rsidP="004E4964">
            <w:pPr>
              <w:spacing w:after="0"/>
              <w:rPr>
                <w:rFonts w:ascii="Arial" w:hAnsi="Arial" w:cs="Arial"/>
              </w:rPr>
            </w:pPr>
          </w:p>
        </w:tc>
        <w:tc>
          <w:tcPr>
            <w:tcW w:w="892" w:type="dxa"/>
            <w:gridSpan w:val="4"/>
            <w:tcBorders>
              <w:top w:val="nil"/>
              <w:left w:val="nil"/>
              <w:bottom w:val="nil"/>
              <w:right w:val="nil"/>
            </w:tcBorders>
            <w:shd w:val="clear" w:color="auto" w:fill="auto"/>
            <w:noWrap/>
            <w:vAlign w:val="bottom"/>
            <w:hideMark/>
          </w:tcPr>
          <w:p w:rsidR="004E4964" w:rsidRPr="00E17E40" w:rsidRDefault="004E4964" w:rsidP="004E4964">
            <w:pPr>
              <w:spacing w:after="0"/>
              <w:rPr>
                <w:rFonts w:ascii="Arial" w:hAnsi="Arial" w:cs="Arial"/>
              </w:rPr>
            </w:pPr>
          </w:p>
        </w:tc>
        <w:tc>
          <w:tcPr>
            <w:tcW w:w="240" w:type="dxa"/>
            <w:tcBorders>
              <w:top w:val="nil"/>
              <w:left w:val="nil"/>
              <w:bottom w:val="nil"/>
              <w:right w:val="single" w:sz="12" w:space="0" w:color="auto"/>
            </w:tcBorders>
            <w:shd w:val="clear" w:color="auto" w:fill="auto"/>
            <w:noWrap/>
            <w:vAlign w:val="bottom"/>
            <w:hideMark/>
          </w:tcPr>
          <w:p w:rsidR="004E4964" w:rsidRPr="00E17E40" w:rsidRDefault="004E4964" w:rsidP="004E4964">
            <w:pPr>
              <w:spacing w:after="0"/>
              <w:rPr>
                <w:rFonts w:ascii="Calibri" w:hAnsi="Calibri"/>
              </w:rPr>
            </w:pPr>
            <w:r w:rsidRPr="00E17E40">
              <w:rPr>
                <w:rFonts w:ascii="Calibri" w:hAnsi="Calibri"/>
              </w:rPr>
              <w:t> </w:t>
            </w:r>
          </w:p>
        </w:tc>
      </w:tr>
      <w:tr w:rsidR="004E4964" w:rsidRPr="00E17E40" w:rsidTr="004E4964">
        <w:trPr>
          <w:trHeight w:val="299"/>
        </w:trPr>
        <w:tc>
          <w:tcPr>
            <w:tcW w:w="339" w:type="dxa"/>
            <w:tcBorders>
              <w:top w:val="nil"/>
              <w:left w:val="single" w:sz="12" w:space="0" w:color="auto"/>
              <w:bottom w:val="nil"/>
              <w:right w:val="nil"/>
            </w:tcBorders>
            <w:shd w:val="clear" w:color="auto" w:fill="auto"/>
            <w:noWrap/>
            <w:vAlign w:val="bottom"/>
            <w:hideMark/>
          </w:tcPr>
          <w:p w:rsidR="004E4964" w:rsidRPr="00E17E40" w:rsidRDefault="004E4964" w:rsidP="004E4964">
            <w:pPr>
              <w:spacing w:after="0"/>
              <w:rPr>
                <w:rFonts w:ascii="Arial" w:hAnsi="Arial" w:cs="Arial"/>
              </w:rPr>
            </w:pPr>
            <w:r w:rsidRPr="00E17E40">
              <w:rPr>
                <w:rFonts w:ascii="Arial" w:hAnsi="Arial" w:cs="Arial"/>
              </w:rPr>
              <w:t> </w:t>
            </w:r>
          </w:p>
        </w:tc>
        <w:tc>
          <w:tcPr>
            <w:tcW w:w="2362" w:type="dxa"/>
            <w:tcBorders>
              <w:top w:val="nil"/>
              <w:left w:val="nil"/>
              <w:bottom w:val="nil"/>
              <w:right w:val="nil"/>
            </w:tcBorders>
            <w:shd w:val="clear" w:color="auto" w:fill="auto"/>
            <w:noWrap/>
            <w:vAlign w:val="bottom"/>
            <w:hideMark/>
          </w:tcPr>
          <w:p w:rsidR="004E4964" w:rsidRPr="00E17E40" w:rsidRDefault="004E4964" w:rsidP="004E4964">
            <w:pPr>
              <w:spacing w:after="0"/>
              <w:rPr>
                <w:rFonts w:ascii="Arial" w:hAnsi="Arial" w:cs="Arial"/>
              </w:rPr>
            </w:pPr>
            <w:r w:rsidRPr="00E17E40">
              <w:rPr>
                <w:rFonts w:ascii="Arial" w:hAnsi="Arial" w:cs="Arial"/>
              </w:rPr>
              <w:t>7.</w:t>
            </w:r>
          </w:p>
        </w:tc>
        <w:tc>
          <w:tcPr>
            <w:tcW w:w="6427" w:type="dxa"/>
            <w:gridSpan w:val="8"/>
            <w:tcBorders>
              <w:top w:val="nil"/>
              <w:left w:val="nil"/>
              <w:bottom w:val="nil"/>
              <w:right w:val="nil"/>
            </w:tcBorders>
            <w:shd w:val="clear" w:color="auto" w:fill="auto"/>
            <w:noWrap/>
            <w:vAlign w:val="bottom"/>
            <w:hideMark/>
          </w:tcPr>
          <w:p w:rsidR="004E4964" w:rsidRPr="00E17E40" w:rsidRDefault="004E4964" w:rsidP="004E4964">
            <w:pPr>
              <w:spacing w:after="0"/>
              <w:rPr>
                <w:rFonts w:ascii="Arial" w:hAnsi="Arial" w:cs="Arial"/>
                <w:b/>
                <w:bCs/>
              </w:rPr>
            </w:pPr>
            <w:r w:rsidRPr="00E17E40">
              <w:rPr>
                <w:rFonts w:ascii="Arial" w:hAnsi="Arial" w:cs="Arial"/>
                <w:b/>
                <w:bCs/>
              </w:rPr>
              <w:t>Total Unused Obligational Authority from this page:</w:t>
            </w:r>
          </w:p>
        </w:tc>
        <w:tc>
          <w:tcPr>
            <w:tcW w:w="345" w:type="dxa"/>
            <w:tcBorders>
              <w:top w:val="nil"/>
              <w:left w:val="nil"/>
              <w:bottom w:val="nil"/>
              <w:right w:val="nil"/>
            </w:tcBorders>
            <w:shd w:val="clear" w:color="auto" w:fill="auto"/>
            <w:noWrap/>
            <w:vAlign w:val="bottom"/>
            <w:hideMark/>
          </w:tcPr>
          <w:p w:rsidR="004E4964" w:rsidRPr="00E17E40" w:rsidRDefault="004E4964" w:rsidP="004E4964">
            <w:pPr>
              <w:spacing w:after="0"/>
              <w:rPr>
                <w:rFonts w:ascii="Arial" w:hAnsi="Arial" w:cs="Arial"/>
              </w:rPr>
            </w:pPr>
          </w:p>
        </w:tc>
        <w:tc>
          <w:tcPr>
            <w:tcW w:w="17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E4964" w:rsidRPr="00E17E40" w:rsidRDefault="004E4964" w:rsidP="004E4964">
            <w:pPr>
              <w:spacing w:after="0"/>
              <w:jc w:val="right"/>
              <w:rPr>
                <w:rFonts w:ascii="Arial" w:hAnsi="Arial" w:cs="Arial"/>
                <w:sz w:val="18"/>
                <w:szCs w:val="18"/>
              </w:rPr>
            </w:pPr>
          </w:p>
        </w:tc>
        <w:tc>
          <w:tcPr>
            <w:tcW w:w="278" w:type="dxa"/>
            <w:tcBorders>
              <w:top w:val="nil"/>
              <w:left w:val="nil"/>
              <w:bottom w:val="nil"/>
              <w:right w:val="nil"/>
            </w:tcBorders>
            <w:shd w:val="clear" w:color="auto" w:fill="auto"/>
            <w:noWrap/>
            <w:vAlign w:val="bottom"/>
            <w:hideMark/>
          </w:tcPr>
          <w:p w:rsidR="004E4964" w:rsidRPr="00E17E40" w:rsidRDefault="004E4964" w:rsidP="004E4964">
            <w:pPr>
              <w:spacing w:after="0"/>
              <w:rPr>
                <w:rFonts w:ascii="Arial" w:hAnsi="Arial" w:cs="Arial"/>
              </w:rPr>
            </w:pPr>
          </w:p>
        </w:tc>
        <w:tc>
          <w:tcPr>
            <w:tcW w:w="712" w:type="dxa"/>
            <w:gridSpan w:val="2"/>
            <w:tcBorders>
              <w:top w:val="nil"/>
              <w:left w:val="nil"/>
              <w:bottom w:val="nil"/>
              <w:right w:val="nil"/>
            </w:tcBorders>
            <w:shd w:val="clear" w:color="auto" w:fill="auto"/>
            <w:noWrap/>
            <w:vAlign w:val="bottom"/>
            <w:hideMark/>
          </w:tcPr>
          <w:p w:rsidR="004E4964" w:rsidRPr="00E17E40" w:rsidRDefault="004E4964" w:rsidP="004E4964">
            <w:pPr>
              <w:spacing w:after="0"/>
              <w:rPr>
                <w:rFonts w:ascii="Arial" w:hAnsi="Arial" w:cs="Arial"/>
              </w:rPr>
            </w:pPr>
          </w:p>
        </w:tc>
        <w:tc>
          <w:tcPr>
            <w:tcW w:w="1073" w:type="dxa"/>
            <w:gridSpan w:val="5"/>
            <w:tcBorders>
              <w:top w:val="nil"/>
              <w:left w:val="nil"/>
              <w:bottom w:val="nil"/>
              <w:right w:val="nil"/>
            </w:tcBorders>
            <w:shd w:val="clear" w:color="auto" w:fill="auto"/>
            <w:noWrap/>
            <w:vAlign w:val="bottom"/>
            <w:hideMark/>
          </w:tcPr>
          <w:p w:rsidR="004E4964" w:rsidRPr="00E17E40" w:rsidRDefault="004E4964" w:rsidP="004E4964">
            <w:pPr>
              <w:spacing w:after="0"/>
              <w:rPr>
                <w:rFonts w:ascii="Arial" w:hAnsi="Arial" w:cs="Arial"/>
              </w:rPr>
            </w:pPr>
          </w:p>
        </w:tc>
        <w:tc>
          <w:tcPr>
            <w:tcW w:w="272" w:type="dxa"/>
            <w:tcBorders>
              <w:top w:val="nil"/>
              <w:left w:val="nil"/>
              <w:bottom w:val="nil"/>
              <w:right w:val="nil"/>
            </w:tcBorders>
            <w:shd w:val="clear" w:color="auto" w:fill="auto"/>
            <w:noWrap/>
            <w:vAlign w:val="bottom"/>
            <w:hideMark/>
          </w:tcPr>
          <w:p w:rsidR="004E4964" w:rsidRPr="00E17E40" w:rsidRDefault="004E4964" w:rsidP="004E4964">
            <w:pPr>
              <w:spacing w:after="0"/>
              <w:rPr>
                <w:rFonts w:ascii="Arial" w:hAnsi="Arial" w:cs="Arial"/>
              </w:rPr>
            </w:pPr>
          </w:p>
        </w:tc>
        <w:tc>
          <w:tcPr>
            <w:tcW w:w="278" w:type="dxa"/>
            <w:tcBorders>
              <w:top w:val="nil"/>
              <w:left w:val="nil"/>
              <w:bottom w:val="nil"/>
              <w:right w:val="nil"/>
            </w:tcBorders>
            <w:shd w:val="clear" w:color="auto" w:fill="auto"/>
            <w:noWrap/>
            <w:vAlign w:val="bottom"/>
            <w:hideMark/>
          </w:tcPr>
          <w:p w:rsidR="004E4964" w:rsidRPr="00E17E40" w:rsidRDefault="004E4964" w:rsidP="004E4964">
            <w:pPr>
              <w:spacing w:after="0"/>
              <w:rPr>
                <w:rFonts w:ascii="Arial" w:hAnsi="Arial" w:cs="Arial"/>
              </w:rPr>
            </w:pPr>
          </w:p>
        </w:tc>
        <w:tc>
          <w:tcPr>
            <w:tcW w:w="892" w:type="dxa"/>
            <w:gridSpan w:val="4"/>
            <w:tcBorders>
              <w:top w:val="nil"/>
              <w:left w:val="nil"/>
              <w:bottom w:val="nil"/>
              <w:right w:val="nil"/>
            </w:tcBorders>
            <w:shd w:val="clear" w:color="auto" w:fill="auto"/>
            <w:noWrap/>
            <w:vAlign w:val="bottom"/>
            <w:hideMark/>
          </w:tcPr>
          <w:p w:rsidR="004E4964" w:rsidRPr="00E17E40" w:rsidRDefault="004E4964" w:rsidP="004E4964">
            <w:pPr>
              <w:spacing w:after="0"/>
              <w:rPr>
                <w:rFonts w:ascii="Arial" w:hAnsi="Arial" w:cs="Arial"/>
              </w:rPr>
            </w:pPr>
          </w:p>
        </w:tc>
        <w:tc>
          <w:tcPr>
            <w:tcW w:w="240" w:type="dxa"/>
            <w:tcBorders>
              <w:top w:val="nil"/>
              <w:left w:val="nil"/>
              <w:bottom w:val="nil"/>
              <w:right w:val="single" w:sz="12" w:space="0" w:color="auto"/>
            </w:tcBorders>
            <w:shd w:val="clear" w:color="auto" w:fill="auto"/>
            <w:noWrap/>
            <w:vAlign w:val="bottom"/>
            <w:hideMark/>
          </w:tcPr>
          <w:p w:rsidR="004E4964" w:rsidRPr="00E17E40" w:rsidRDefault="004E4964" w:rsidP="004E4964">
            <w:pPr>
              <w:spacing w:after="0"/>
              <w:rPr>
                <w:rFonts w:ascii="Calibri" w:hAnsi="Calibri"/>
              </w:rPr>
            </w:pPr>
            <w:r w:rsidRPr="00E17E40">
              <w:rPr>
                <w:rFonts w:ascii="Calibri" w:hAnsi="Calibri"/>
              </w:rPr>
              <w:t> </w:t>
            </w:r>
          </w:p>
        </w:tc>
      </w:tr>
      <w:tr w:rsidR="004E4964" w:rsidRPr="00E17E40" w:rsidTr="004E4964">
        <w:trPr>
          <w:trHeight w:val="257"/>
        </w:trPr>
        <w:tc>
          <w:tcPr>
            <w:tcW w:w="339" w:type="dxa"/>
            <w:tcBorders>
              <w:top w:val="nil"/>
              <w:left w:val="single" w:sz="12" w:space="0" w:color="auto"/>
              <w:bottom w:val="nil"/>
              <w:right w:val="nil"/>
            </w:tcBorders>
            <w:shd w:val="clear" w:color="auto" w:fill="auto"/>
            <w:noWrap/>
            <w:vAlign w:val="bottom"/>
            <w:hideMark/>
          </w:tcPr>
          <w:p w:rsidR="004E4964" w:rsidRPr="00E17E40" w:rsidRDefault="004E4964" w:rsidP="004E4964">
            <w:pPr>
              <w:spacing w:after="0"/>
              <w:rPr>
                <w:rFonts w:ascii="Calibri" w:hAnsi="Calibri"/>
              </w:rPr>
            </w:pPr>
            <w:r w:rsidRPr="00E17E40">
              <w:rPr>
                <w:rFonts w:ascii="Calibri" w:hAnsi="Calibri"/>
              </w:rPr>
              <w:t> </w:t>
            </w:r>
          </w:p>
        </w:tc>
        <w:tc>
          <w:tcPr>
            <w:tcW w:w="2362" w:type="dxa"/>
            <w:tcBorders>
              <w:top w:val="nil"/>
              <w:left w:val="nil"/>
              <w:bottom w:val="nil"/>
              <w:right w:val="nil"/>
            </w:tcBorders>
            <w:shd w:val="clear" w:color="auto" w:fill="auto"/>
            <w:noWrap/>
            <w:vAlign w:val="bottom"/>
            <w:hideMark/>
          </w:tcPr>
          <w:p w:rsidR="004E4964" w:rsidRPr="00E17E40" w:rsidRDefault="004E4964" w:rsidP="004E4964">
            <w:pPr>
              <w:spacing w:after="0"/>
              <w:rPr>
                <w:rFonts w:ascii="Calibri" w:hAnsi="Calibri"/>
              </w:rPr>
            </w:pPr>
          </w:p>
        </w:tc>
        <w:tc>
          <w:tcPr>
            <w:tcW w:w="411" w:type="dxa"/>
            <w:tcBorders>
              <w:top w:val="nil"/>
              <w:left w:val="nil"/>
              <w:bottom w:val="nil"/>
              <w:right w:val="nil"/>
            </w:tcBorders>
            <w:shd w:val="clear" w:color="auto" w:fill="auto"/>
            <w:noWrap/>
            <w:vAlign w:val="bottom"/>
            <w:hideMark/>
          </w:tcPr>
          <w:p w:rsidR="004E4964" w:rsidRPr="00E17E40" w:rsidRDefault="004E4964" w:rsidP="004E4964">
            <w:pPr>
              <w:spacing w:after="0"/>
              <w:rPr>
                <w:rFonts w:ascii="Calibri" w:hAnsi="Calibri"/>
              </w:rPr>
            </w:pPr>
          </w:p>
        </w:tc>
        <w:tc>
          <w:tcPr>
            <w:tcW w:w="411" w:type="dxa"/>
            <w:tcBorders>
              <w:top w:val="nil"/>
              <w:left w:val="nil"/>
              <w:bottom w:val="nil"/>
              <w:right w:val="nil"/>
            </w:tcBorders>
            <w:shd w:val="clear" w:color="auto" w:fill="auto"/>
            <w:noWrap/>
            <w:vAlign w:val="bottom"/>
            <w:hideMark/>
          </w:tcPr>
          <w:p w:rsidR="004E4964" w:rsidRPr="00E17E40" w:rsidRDefault="004E4964" w:rsidP="004E4964">
            <w:pPr>
              <w:spacing w:after="0"/>
              <w:rPr>
                <w:rFonts w:ascii="Calibri" w:hAnsi="Calibri"/>
              </w:rPr>
            </w:pPr>
          </w:p>
        </w:tc>
        <w:tc>
          <w:tcPr>
            <w:tcW w:w="411" w:type="dxa"/>
            <w:tcBorders>
              <w:top w:val="nil"/>
              <w:left w:val="nil"/>
              <w:bottom w:val="nil"/>
              <w:right w:val="nil"/>
            </w:tcBorders>
            <w:shd w:val="clear" w:color="auto" w:fill="auto"/>
            <w:noWrap/>
            <w:vAlign w:val="bottom"/>
            <w:hideMark/>
          </w:tcPr>
          <w:p w:rsidR="004E4964" w:rsidRPr="00E17E40" w:rsidRDefault="004E4964" w:rsidP="004E4964">
            <w:pPr>
              <w:spacing w:after="0"/>
              <w:rPr>
                <w:rFonts w:ascii="Calibri" w:hAnsi="Calibri"/>
              </w:rPr>
            </w:pPr>
          </w:p>
        </w:tc>
        <w:tc>
          <w:tcPr>
            <w:tcW w:w="411" w:type="dxa"/>
            <w:tcBorders>
              <w:top w:val="nil"/>
              <w:left w:val="nil"/>
              <w:bottom w:val="nil"/>
              <w:right w:val="nil"/>
            </w:tcBorders>
            <w:shd w:val="clear" w:color="auto" w:fill="auto"/>
            <w:noWrap/>
            <w:vAlign w:val="bottom"/>
            <w:hideMark/>
          </w:tcPr>
          <w:p w:rsidR="004E4964" w:rsidRPr="00E17E40" w:rsidRDefault="004E4964" w:rsidP="004E4964">
            <w:pPr>
              <w:spacing w:after="0"/>
              <w:rPr>
                <w:rFonts w:ascii="Calibri" w:hAnsi="Calibri"/>
              </w:rPr>
            </w:pPr>
          </w:p>
        </w:tc>
        <w:tc>
          <w:tcPr>
            <w:tcW w:w="933" w:type="dxa"/>
            <w:tcBorders>
              <w:top w:val="nil"/>
              <w:left w:val="nil"/>
              <w:bottom w:val="nil"/>
              <w:right w:val="nil"/>
            </w:tcBorders>
            <w:shd w:val="clear" w:color="auto" w:fill="auto"/>
            <w:noWrap/>
            <w:vAlign w:val="bottom"/>
            <w:hideMark/>
          </w:tcPr>
          <w:p w:rsidR="004E4964" w:rsidRPr="00E17E40" w:rsidRDefault="004E4964" w:rsidP="004E4964">
            <w:pPr>
              <w:spacing w:after="0"/>
              <w:rPr>
                <w:rFonts w:ascii="Calibri" w:hAnsi="Calibri"/>
              </w:rPr>
            </w:pPr>
          </w:p>
        </w:tc>
        <w:tc>
          <w:tcPr>
            <w:tcW w:w="1891" w:type="dxa"/>
            <w:tcBorders>
              <w:top w:val="nil"/>
              <w:left w:val="nil"/>
              <w:bottom w:val="nil"/>
              <w:right w:val="nil"/>
            </w:tcBorders>
            <w:shd w:val="clear" w:color="auto" w:fill="auto"/>
            <w:noWrap/>
            <w:vAlign w:val="bottom"/>
            <w:hideMark/>
          </w:tcPr>
          <w:p w:rsidR="004E4964" w:rsidRPr="00E17E40" w:rsidRDefault="004E4964" w:rsidP="004E4964">
            <w:pPr>
              <w:spacing w:after="0"/>
              <w:rPr>
                <w:rFonts w:ascii="Calibri" w:hAnsi="Calibri"/>
              </w:rPr>
            </w:pPr>
          </w:p>
        </w:tc>
        <w:tc>
          <w:tcPr>
            <w:tcW w:w="288" w:type="dxa"/>
            <w:tcBorders>
              <w:top w:val="nil"/>
              <w:left w:val="nil"/>
              <w:bottom w:val="nil"/>
              <w:right w:val="nil"/>
            </w:tcBorders>
            <w:shd w:val="clear" w:color="auto" w:fill="auto"/>
            <w:noWrap/>
            <w:vAlign w:val="bottom"/>
            <w:hideMark/>
          </w:tcPr>
          <w:p w:rsidR="004E4964" w:rsidRPr="00E17E40" w:rsidRDefault="004E4964" w:rsidP="004E4964">
            <w:pPr>
              <w:spacing w:after="0"/>
              <w:rPr>
                <w:rFonts w:ascii="Calibri" w:hAnsi="Calibri"/>
              </w:rPr>
            </w:pPr>
          </w:p>
        </w:tc>
        <w:tc>
          <w:tcPr>
            <w:tcW w:w="1671" w:type="dxa"/>
            <w:tcBorders>
              <w:top w:val="nil"/>
              <w:left w:val="nil"/>
              <w:bottom w:val="nil"/>
              <w:right w:val="nil"/>
            </w:tcBorders>
            <w:shd w:val="clear" w:color="auto" w:fill="auto"/>
            <w:noWrap/>
            <w:vAlign w:val="bottom"/>
            <w:hideMark/>
          </w:tcPr>
          <w:p w:rsidR="004E4964" w:rsidRPr="00E17E40" w:rsidRDefault="004E4964" w:rsidP="004E4964">
            <w:pPr>
              <w:spacing w:after="0"/>
              <w:rPr>
                <w:rFonts w:ascii="Calibri" w:hAnsi="Calibri"/>
              </w:rPr>
            </w:pPr>
          </w:p>
        </w:tc>
        <w:tc>
          <w:tcPr>
            <w:tcW w:w="345" w:type="dxa"/>
            <w:tcBorders>
              <w:top w:val="nil"/>
              <w:left w:val="nil"/>
              <w:bottom w:val="nil"/>
              <w:right w:val="nil"/>
            </w:tcBorders>
            <w:shd w:val="clear" w:color="auto" w:fill="auto"/>
            <w:noWrap/>
            <w:vAlign w:val="bottom"/>
            <w:hideMark/>
          </w:tcPr>
          <w:p w:rsidR="004E4964" w:rsidRPr="00E17E40" w:rsidRDefault="004E4964" w:rsidP="004E4964">
            <w:pPr>
              <w:spacing w:after="0"/>
              <w:rPr>
                <w:rFonts w:ascii="Calibri" w:hAnsi="Calibri"/>
              </w:rPr>
            </w:pPr>
          </w:p>
        </w:tc>
        <w:tc>
          <w:tcPr>
            <w:tcW w:w="1745" w:type="dxa"/>
            <w:tcBorders>
              <w:top w:val="nil"/>
              <w:left w:val="nil"/>
              <w:bottom w:val="nil"/>
              <w:right w:val="nil"/>
            </w:tcBorders>
            <w:shd w:val="clear" w:color="auto" w:fill="auto"/>
            <w:noWrap/>
            <w:vAlign w:val="bottom"/>
            <w:hideMark/>
          </w:tcPr>
          <w:p w:rsidR="004E4964" w:rsidRPr="00E17E40" w:rsidRDefault="004E4964" w:rsidP="004E4964">
            <w:pPr>
              <w:spacing w:after="0"/>
              <w:rPr>
                <w:rFonts w:ascii="Calibri" w:hAnsi="Calibri"/>
              </w:rPr>
            </w:pPr>
          </w:p>
        </w:tc>
        <w:tc>
          <w:tcPr>
            <w:tcW w:w="278" w:type="dxa"/>
            <w:tcBorders>
              <w:top w:val="nil"/>
              <w:left w:val="nil"/>
              <w:bottom w:val="nil"/>
              <w:right w:val="nil"/>
            </w:tcBorders>
            <w:shd w:val="clear" w:color="auto" w:fill="auto"/>
            <w:noWrap/>
            <w:vAlign w:val="bottom"/>
            <w:hideMark/>
          </w:tcPr>
          <w:p w:rsidR="004E4964" w:rsidRPr="00E17E40" w:rsidRDefault="004E4964" w:rsidP="004E4964">
            <w:pPr>
              <w:spacing w:after="0"/>
              <w:rPr>
                <w:rFonts w:ascii="Calibri" w:hAnsi="Calibri"/>
              </w:rPr>
            </w:pPr>
          </w:p>
        </w:tc>
        <w:tc>
          <w:tcPr>
            <w:tcW w:w="712" w:type="dxa"/>
            <w:gridSpan w:val="2"/>
            <w:tcBorders>
              <w:top w:val="nil"/>
              <w:left w:val="nil"/>
              <w:bottom w:val="nil"/>
              <w:right w:val="nil"/>
            </w:tcBorders>
            <w:shd w:val="clear" w:color="auto" w:fill="auto"/>
            <w:noWrap/>
            <w:vAlign w:val="bottom"/>
            <w:hideMark/>
          </w:tcPr>
          <w:p w:rsidR="004E4964" w:rsidRPr="00E17E40" w:rsidRDefault="004E4964" w:rsidP="004E4964">
            <w:pPr>
              <w:spacing w:after="0"/>
              <w:rPr>
                <w:rFonts w:ascii="Calibri" w:hAnsi="Calibri"/>
              </w:rPr>
            </w:pPr>
          </w:p>
        </w:tc>
        <w:tc>
          <w:tcPr>
            <w:tcW w:w="1073" w:type="dxa"/>
            <w:gridSpan w:val="5"/>
            <w:tcBorders>
              <w:top w:val="nil"/>
              <w:left w:val="nil"/>
              <w:bottom w:val="nil"/>
              <w:right w:val="nil"/>
            </w:tcBorders>
            <w:shd w:val="clear" w:color="auto" w:fill="auto"/>
            <w:noWrap/>
            <w:vAlign w:val="bottom"/>
            <w:hideMark/>
          </w:tcPr>
          <w:p w:rsidR="004E4964" w:rsidRPr="00E17E40" w:rsidRDefault="004E4964" w:rsidP="004E4964">
            <w:pPr>
              <w:spacing w:after="0"/>
              <w:rPr>
                <w:rFonts w:ascii="Calibri" w:hAnsi="Calibri"/>
              </w:rPr>
            </w:pPr>
          </w:p>
        </w:tc>
        <w:tc>
          <w:tcPr>
            <w:tcW w:w="272" w:type="dxa"/>
            <w:tcBorders>
              <w:top w:val="nil"/>
              <w:left w:val="nil"/>
              <w:bottom w:val="nil"/>
              <w:right w:val="nil"/>
            </w:tcBorders>
            <w:shd w:val="clear" w:color="auto" w:fill="auto"/>
            <w:noWrap/>
            <w:vAlign w:val="bottom"/>
            <w:hideMark/>
          </w:tcPr>
          <w:p w:rsidR="004E4964" w:rsidRPr="00E17E40" w:rsidRDefault="004E4964" w:rsidP="004E4964">
            <w:pPr>
              <w:spacing w:after="0"/>
              <w:rPr>
                <w:rFonts w:ascii="Calibri" w:hAnsi="Calibri"/>
              </w:rPr>
            </w:pPr>
          </w:p>
        </w:tc>
        <w:tc>
          <w:tcPr>
            <w:tcW w:w="278" w:type="dxa"/>
            <w:tcBorders>
              <w:top w:val="nil"/>
              <w:left w:val="nil"/>
              <w:bottom w:val="nil"/>
              <w:right w:val="nil"/>
            </w:tcBorders>
            <w:shd w:val="clear" w:color="auto" w:fill="auto"/>
            <w:noWrap/>
            <w:vAlign w:val="bottom"/>
            <w:hideMark/>
          </w:tcPr>
          <w:p w:rsidR="004E4964" w:rsidRPr="00E17E40" w:rsidRDefault="004E4964" w:rsidP="004E4964">
            <w:pPr>
              <w:spacing w:after="0"/>
              <w:rPr>
                <w:rFonts w:ascii="Calibri" w:hAnsi="Calibri"/>
              </w:rPr>
            </w:pPr>
          </w:p>
        </w:tc>
        <w:tc>
          <w:tcPr>
            <w:tcW w:w="892" w:type="dxa"/>
            <w:gridSpan w:val="4"/>
            <w:tcBorders>
              <w:top w:val="nil"/>
              <w:left w:val="nil"/>
              <w:bottom w:val="nil"/>
              <w:right w:val="nil"/>
            </w:tcBorders>
            <w:shd w:val="clear" w:color="auto" w:fill="auto"/>
            <w:noWrap/>
            <w:vAlign w:val="bottom"/>
            <w:hideMark/>
          </w:tcPr>
          <w:p w:rsidR="004E4964" w:rsidRPr="00E17E40" w:rsidRDefault="004E4964" w:rsidP="004E4964">
            <w:pPr>
              <w:spacing w:after="0"/>
              <w:rPr>
                <w:rFonts w:ascii="Calibri" w:hAnsi="Calibri"/>
              </w:rPr>
            </w:pPr>
          </w:p>
        </w:tc>
        <w:tc>
          <w:tcPr>
            <w:tcW w:w="240" w:type="dxa"/>
            <w:tcBorders>
              <w:top w:val="nil"/>
              <w:left w:val="nil"/>
              <w:bottom w:val="nil"/>
              <w:right w:val="single" w:sz="12" w:space="0" w:color="auto"/>
            </w:tcBorders>
            <w:shd w:val="clear" w:color="auto" w:fill="auto"/>
            <w:noWrap/>
            <w:vAlign w:val="bottom"/>
            <w:hideMark/>
          </w:tcPr>
          <w:p w:rsidR="004E4964" w:rsidRPr="00E17E40" w:rsidRDefault="004E4964" w:rsidP="004E4964">
            <w:pPr>
              <w:spacing w:after="0"/>
              <w:rPr>
                <w:rFonts w:ascii="Calibri" w:hAnsi="Calibri"/>
              </w:rPr>
            </w:pPr>
            <w:r w:rsidRPr="00E17E40">
              <w:rPr>
                <w:rFonts w:ascii="Calibri" w:hAnsi="Calibri"/>
              </w:rPr>
              <w:t> </w:t>
            </w:r>
          </w:p>
        </w:tc>
      </w:tr>
      <w:tr w:rsidR="004E4964" w:rsidRPr="00E17E40" w:rsidTr="004E4964">
        <w:trPr>
          <w:trHeight w:val="257"/>
        </w:trPr>
        <w:tc>
          <w:tcPr>
            <w:tcW w:w="339" w:type="dxa"/>
            <w:tcBorders>
              <w:top w:val="nil"/>
              <w:left w:val="single" w:sz="12" w:space="0" w:color="auto"/>
              <w:bottom w:val="nil"/>
              <w:right w:val="nil"/>
            </w:tcBorders>
            <w:shd w:val="clear" w:color="auto" w:fill="auto"/>
            <w:noWrap/>
            <w:vAlign w:val="bottom"/>
            <w:hideMark/>
          </w:tcPr>
          <w:p w:rsidR="004E4964" w:rsidRPr="00E17E40" w:rsidRDefault="004E4964" w:rsidP="004E4964">
            <w:pPr>
              <w:spacing w:after="0"/>
              <w:rPr>
                <w:rFonts w:ascii="Calibri" w:hAnsi="Calibri"/>
              </w:rPr>
            </w:pPr>
            <w:r w:rsidRPr="00E17E40">
              <w:rPr>
                <w:rFonts w:ascii="Calibri" w:hAnsi="Calibri"/>
              </w:rPr>
              <w:t> </w:t>
            </w:r>
          </w:p>
        </w:tc>
        <w:tc>
          <w:tcPr>
            <w:tcW w:w="2362" w:type="dxa"/>
            <w:tcBorders>
              <w:top w:val="nil"/>
              <w:left w:val="nil"/>
              <w:bottom w:val="nil"/>
              <w:right w:val="nil"/>
            </w:tcBorders>
            <w:shd w:val="clear" w:color="auto" w:fill="auto"/>
            <w:noWrap/>
            <w:vAlign w:val="bottom"/>
            <w:hideMark/>
          </w:tcPr>
          <w:p w:rsidR="004E4964" w:rsidRPr="00E17E40" w:rsidRDefault="004E4964" w:rsidP="004E4964">
            <w:pPr>
              <w:spacing w:after="0"/>
              <w:rPr>
                <w:rFonts w:ascii="Calibri" w:hAnsi="Calibri"/>
              </w:rPr>
            </w:pPr>
          </w:p>
        </w:tc>
        <w:tc>
          <w:tcPr>
            <w:tcW w:w="411" w:type="dxa"/>
            <w:tcBorders>
              <w:top w:val="nil"/>
              <w:left w:val="nil"/>
              <w:bottom w:val="nil"/>
              <w:right w:val="nil"/>
            </w:tcBorders>
            <w:shd w:val="clear" w:color="auto" w:fill="auto"/>
            <w:noWrap/>
            <w:vAlign w:val="bottom"/>
            <w:hideMark/>
          </w:tcPr>
          <w:p w:rsidR="004E4964" w:rsidRPr="00E17E40" w:rsidRDefault="004E4964" w:rsidP="004E4964">
            <w:pPr>
              <w:spacing w:after="0"/>
              <w:rPr>
                <w:rFonts w:ascii="Calibri" w:hAnsi="Calibri"/>
              </w:rPr>
            </w:pPr>
          </w:p>
        </w:tc>
        <w:tc>
          <w:tcPr>
            <w:tcW w:w="411" w:type="dxa"/>
            <w:tcBorders>
              <w:top w:val="nil"/>
              <w:left w:val="nil"/>
              <w:bottom w:val="nil"/>
              <w:right w:val="nil"/>
            </w:tcBorders>
            <w:shd w:val="clear" w:color="auto" w:fill="auto"/>
            <w:noWrap/>
            <w:vAlign w:val="bottom"/>
            <w:hideMark/>
          </w:tcPr>
          <w:p w:rsidR="004E4964" w:rsidRPr="00E17E40" w:rsidRDefault="004E4964" w:rsidP="004E4964">
            <w:pPr>
              <w:spacing w:after="0"/>
              <w:rPr>
                <w:rFonts w:ascii="Calibri" w:hAnsi="Calibri"/>
              </w:rPr>
            </w:pPr>
          </w:p>
        </w:tc>
        <w:tc>
          <w:tcPr>
            <w:tcW w:w="411" w:type="dxa"/>
            <w:tcBorders>
              <w:top w:val="nil"/>
              <w:left w:val="nil"/>
              <w:bottom w:val="nil"/>
              <w:right w:val="nil"/>
            </w:tcBorders>
            <w:shd w:val="clear" w:color="auto" w:fill="auto"/>
            <w:noWrap/>
            <w:vAlign w:val="bottom"/>
            <w:hideMark/>
          </w:tcPr>
          <w:p w:rsidR="004E4964" w:rsidRPr="00E17E40" w:rsidRDefault="004E4964" w:rsidP="004E4964">
            <w:pPr>
              <w:spacing w:after="0"/>
              <w:rPr>
                <w:rFonts w:ascii="Calibri" w:hAnsi="Calibri"/>
              </w:rPr>
            </w:pPr>
          </w:p>
        </w:tc>
        <w:tc>
          <w:tcPr>
            <w:tcW w:w="411" w:type="dxa"/>
            <w:tcBorders>
              <w:top w:val="nil"/>
              <w:left w:val="nil"/>
              <w:bottom w:val="nil"/>
              <w:right w:val="nil"/>
            </w:tcBorders>
            <w:shd w:val="clear" w:color="auto" w:fill="auto"/>
            <w:noWrap/>
            <w:vAlign w:val="bottom"/>
            <w:hideMark/>
          </w:tcPr>
          <w:p w:rsidR="004E4964" w:rsidRPr="00E17E40" w:rsidRDefault="004E4964" w:rsidP="004E4964">
            <w:pPr>
              <w:spacing w:after="0"/>
              <w:rPr>
                <w:rFonts w:ascii="Calibri" w:hAnsi="Calibri"/>
              </w:rPr>
            </w:pPr>
          </w:p>
        </w:tc>
        <w:tc>
          <w:tcPr>
            <w:tcW w:w="933" w:type="dxa"/>
            <w:tcBorders>
              <w:top w:val="nil"/>
              <w:left w:val="nil"/>
              <w:bottom w:val="nil"/>
              <w:right w:val="nil"/>
            </w:tcBorders>
            <w:shd w:val="clear" w:color="auto" w:fill="auto"/>
            <w:noWrap/>
            <w:vAlign w:val="bottom"/>
            <w:hideMark/>
          </w:tcPr>
          <w:p w:rsidR="004E4964" w:rsidRPr="00E17E40" w:rsidRDefault="004E4964" w:rsidP="004E4964">
            <w:pPr>
              <w:spacing w:after="0"/>
              <w:rPr>
                <w:rFonts w:ascii="Calibri" w:hAnsi="Calibri"/>
              </w:rPr>
            </w:pPr>
          </w:p>
        </w:tc>
        <w:tc>
          <w:tcPr>
            <w:tcW w:w="1891" w:type="dxa"/>
            <w:tcBorders>
              <w:top w:val="nil"/>
              <w:left w:val="nil"/>
              <w:bottom w:val="nil"/>
              <w:right w:val="nil"/>
            </w:tcBorders>
            <w:shd w:val="clear" w:color="auto" w:fill="auto"/>
            <w:noWrap/>
            <w:vAlign w:val="bottom"/>
            <w:hideMark/>
          </w:tcPr>
          <w:p w:rsidR="004E4964" w:rsidRPr="00E17E40" w:rsidRDefault="004E4964" w:rsidP="004E4964">
            <w:pPr>
              <w:spacing w:after="0"/>
              <w:rPr>
                <w:rFonts w:ascii="Calibri" w:hAnsi="Calibri"/>
              </w:rPr>
            </w:pPr>
          </w:p>
        </w:tc>
        <w:tc>
          <w:tcPr>
            <w:tcW w:w="288" w:type="dxa"/>
            <w:tcBorders>
              <w:top w:val="nil"/>
              <w:left w:val="nil"/>
              <w:bottom w:val="nil"/>
              <w:right w:val="nil"/>
            </w:tcBorders>
            <w:shd w:val="clear" w:color="auto" w:fill="auto"/>
            <w:noWrap/>
            <w:vAlign w:val="bottom"/>
            <w:hideMark/>
          </w:tcPr>
          <w:p w:rsidR="004E4964" w:rsidRPr="00E17E40" w:rsidRDefault="004E4964" w:rsidP="004E4964">
            <w:pPr>
              <w:spacing w:after="0"/>
              <w:rPr>
                <w:rFonts w:ascii="Calibri" w:hAnsi="Calibri"/>
              </w:rPr>
            </w:pPr>
          </w:p>
        </w:tc>
        <w:tc>
          <w:tcPr>
            <w:tcW w:w="1671" w:type="dxa"/>
            <w:tcBorders>
              <w:top w:val="nil"/>
              <w:left w:val="nil"/>
              <w:bottom w:val="nil"/>
              <w:right w:val="nil"/>
            </w:tcBorders>
            <w:shd w:val="clear" w:color="auto" w:fill="auto"/>
            <w:noWrap/>
            <w:vAlign w:val="bottom"/>
            <w:hideMark/>
          </w:tcPr>
          <w:p w:rsidR="004E4964" w:rsidRPr="00E17E40" w:rsidRDefault="004E4964" w:rsidP="004E4964">
            <w:pPr>
              <w:spacing w:after="0"/>
              <w:rPr>
                <w:rFonts w:ascii="Calibri" w:hAnsi="Calibri"/>
              </w:rPr>
            </w:pPr>
          </w:p>
        </w:tc>
        <w:tc>
          <w:tcPr>
            <w:tcW w:w="345" w:type="dxa"/>
            <w:tcBorders>
              <w:top w:val="nil"/>
              <w:left w:val="nil"/>
              <w:bottom w:val="nil"/>
              <w:right w:val="nil"/>
            </w:tcBorders>
            <w:shd w:val="clear" w:color="auto" w:fill="auto"/>
            <w:noWrap/>
            <w:vAlign w:val="bottom"/>
            <w:hideMark/>
          </w:tcPr>
          <w:p w:rsidR="004E4964" w:rsidRPr="00E17E40" w:rsidRDefault="004E4964" w:rsidP="004E4964">
            <w:pPr>
              <w:spacing w:after="0"/>
              <w:rPr>
                <w:rFonts w:ascii="Calibri" w:hAnsi="Calibri"/>
              </w:rPr>
            </w:pPr>
          </w:p>
        </w:tc>
        <w:tc>
          <w:tcPr>
            <w:tcW w:w="1745" w:type="dxa"/>
            <w:tcBorders>
              <w:top w:val="nil"/>
              <w:left w:val="nil"/>
              <w:bottom w:val="nil"/>
              <w:right w:val="nil"/>
            </w:tcBorders>
            <w:shd w:val="clear" w:color="auto" w:fill="auto"/>
            <w:noWrap/>
            <w:vAlign w:val="bottom"/>
            <w:hideMark/>
          </w:tcPr>
          <w:p w:rsidR="004E4964" w:rsidRPr="00E17E40" w:rsidRDefault="004E4964" w:rsidP="004E4964">
            <w:pPr>
              <w:spacing w:after="0"/>
              <w:rPr>
                <w:rFonts w:ascii="Calibri" w:hAnsi="Calibri"/>
              </w:rPr>
            </w:pPr>
          </w:p>
        </w:tc>
        <w:tc>
          <w:tcPr>
            <w:tcW w:w="278" w:type="dxa"/>
            <w:tcBorders>
              <w:top w:val="nil"/>
              <w:left w:val="nil"/>
              <w:bottom w:val="nil"/>
              <w:right w:val="nil"/>
            </w:tcBorders>
            <w:shd w:val="clear" w:color="auto" w:fill="auto"/>
            <w:noWrap/>
            <w:vAlign w:val="bottom"/>
            <w:hideMark/>
          </w:tcPr>
          <w:p w:rsidR="004E4964" w:rsidRPr="00E17E40" w:rsidRDefault="004E4964" w:rsidP="004E4964">
            <w:pPr>
              <w:spacing w:after="0"/>
              <w:rPr>
                <w:rFonts w:ascii="Calibri" w:hAnsi="Calibri"/>
              </w:rPr>
            </w:pPr>
          </w:p>
        </w:tc>
        <w:tc>
          <w:tcPr>
            <w:tcW w:w="712" w:type="dxa"/>
            <w:gridSpan w:val="2"/>
            <w:tcBorders>
              <w:top w:val="nil"/>
              <w:left w:val="nil"/>
              <w:bottom w:val="nil"/>
              <w:right w:val="nil"/>
            </w:tcBorders>
            <w:shd w:val="clear" w:color="auto" w:fill="auto"/>
            <w:noWrap/>
            <w:vAlign w:val="bottom"/>
            <w:hideMark/>
          </w:tcPr>
          <w:p w:rsidR="004E4964" w:rsidRPr="00E17E40" w:rsidRDefault="004E4964" w:rsidP="004E4964">
            <w:pPr>
              <w:spacing w:after="0"/>
              <w:rPr>
                <w:rFonts w:ascii="Calibri" w:hAnsi="Calibri"/>
              </w:rPr>
            </w:pPr>
          </w:p>
        </w:tc>
        <w:tc>
          <w:tcPr>
            <w:tcW w:w="1073" w:type="dxa"/>
            <w:gridSpan w:val="5"/>
            <w:tcBorders>
              <w:top w:val="nil"/>
              <w:left w:val="nil"/>
              <w:bottom w:val="nil"/>
              <w:right w:val="nil"/>
            </w:tcBorders>
            <w:shd w:val="clear" w:color="auto" w:fill="auto"/>
            <w:noWrap/>
            <w:vAlign w:val="bottom"/>
            <w:hideMark/>
          </w:tcPr>
          <w:p w:rsidR="004E4964" w:rsidRPr="00E17E40" w:rsidRDefault="004E4964" w:rsidP="004E4964">
            <w:pPr>
              <w:spacing w:after="0"/>
              <w:rPr>
                <w:rFonts w:ascii="Calibri" w:hAnsi="Calibri"/>
              </w:rPr>
            </w:pPr>
          </w:p>
        </w:tc>
        <w:tc>
          <w:tcPr>
            <w:tcW w:w="272" w:type="dxa"/>
            <w:tcBorders>
              <w:top w:val="nil"/>
              <w:left w:val="nil"/>
              <w:bottom w:val="nil"/>
              <w:right w:val="nil"/>
            </w:tcBorders>
            <w:shd w:val="clear" w:color="auto" w:fill="auto"/>
            <w:noWrap/>
            <w:vAlign w:val="bottom"/>
            <w:hideMark/>
          </w:tcPr>
          <w:p w:rsidR="004E4964" w:rsidRPr="00E17E40" w:rsidRDefault="004E4964" w:rsidP="004E4964">
            <w:pPr>
              <w:spacing w:after="0"/>
              <w:rPr>
                <w:rFonts w:ascii="Calibri" w:hAnsi="Calibri"/>
              </w:rPr>
            </w:pPr>
          </w:p>
        </w:tc>
        <w:tc>
          <w:tcPr>
            <w:tcW w:w="278" w:type="dxa"/>
            <w:tcBorders>
              <w:top w:val="nil"/>
              <w:left w:val="nil"/>
              <w:bottom w:val="nil"/>
              <w:right w:val="nil"/>
            </w:tcBorders>
            <w:shd w:val="clear" w:color="auto" w:fill="auto"/>
            <w:noWrap/>
            <w:vAlign w:val="bottom"/>
            <w:hideMark/>
          </w:tcPr>
          <w:p w:rsidR="004E4964" w:rsidRPr="00E17E40" w:rsidRDefault="004E4964" w:rsidP="004E4964">
            <w:pPr>
              <w:spacing w:after="0"/>
              <w:rPr>
                <w:rFonts w:ascii="Calibri" w:hAnsi="Calibri"/>
              </w:rPr>
            </w:pPr>
          </w:p>
        </w:tc>
        <w:tc>
          <w:tcPr>
            <w:tcW w:w="892" w:type="dxa"/>
            <w:gridSpan w:val="4"/>
            <w:tcBorders>
              <w:top w:val="nil"/>
              <w:left w:val="nil"/>
              <w:bottom w:val="nil"/>
              <w:right w:val="nil"/>
            </w:tcBorders>
            <w:shd w:val="clear" w:color="auto" w:fill="auto"/>
            <w:noWrap/>
            <w:vAlign w:val="bottom"/>
            <w:hideMark/>
          </w:tcPr>
          <w:p w:rsidR="004E4964" w:rsidRPr="00E17E40" w:rsidRDefault="004E4964" w:rsidP="004E4964">
            <w:pPr>
              <w:spacing w:after="0"/>
              <w:rPr>
                <w:rFonts w:ascii="Calibri" w:hAnsi="Calibri"/>
              </w:rPr>
            </w:pPr>
          </w:p>
        </w:tc>
        <w:tc>
          <w:tcPr>
            <w:tcW w:w="240" w:type="dxa"/>
            <w:tcBorders>
              <w:top w:val="nil"/>
              <w:left w:val="nil"/>
              <w:bottom w:val="nil"/>
              <w:right w:val="single" w:sz="12" w:space="0" w:color="auto"/>
            </w:tcBorders>
            <w:shd w:val="clear" w:color="auto" w:fill="auto"/>
            <w:noWrap/>
            <w:vAlign w:val="bottom"/>
            <w:hideMark/>
          </w:tcPr>
          <w:p w:rsidR="004E4964" w:rsidRPr="00E17E40" w:rsidRDefault="004E4964" w:rsidP="004E4964">
            <w:pPr>
              <w:spacing w:after="0"/>
              <w:rPr>
                <w:rFonts w:ascii="Calibri" w:hAnsi="Calibri"/>
              </w:rPr>
            </w:pPr>
            <w:r w:rsidRPr="00E17E40">
              <w:rPr>
                <w:rFonts w:ascii="Calibri" w:hAnsi="Calibri"/>
              </w:rPr>
              <w:t> </w:t>
            </w:r>
          </w:p>
        </w:tc>
      </w:tr>
      <w:tr w:rsidR="004E4964" w:rsidRPr="00E17E40" w:rsidTr="004E4964">
        <w:trPr>
          <w:trHeight w:val="277"/>
        </w:trPr>
        <w:tc>
          <w:tcPr>
            <w:tcW w:w="339" w:type="dxa"/>
            <w:tcBorders>
              <w:top w:val="nil"/>
              <w:left w:val="single" w:sz="12" w:space="0" w:color="auto"/>
              <w:bottom w:val="nil"/>
              <w:right w:val="nil"/>
            </w:tcBorders>
            <w:shd w:val="clear" w:color="auto" w:fill="auto"/>
            <w:noWrap/>
            <w:vAlign w:val="bottom"/>
            <w:hideMark/>
          </w:tcPr>
          <w:p w:rsidR="004E4964" w:rsidRPr="00E17E40" w:rsidRDefault="004E4964" w:rsidP="004E4964">
            <w:pPr>
              <w:spacing w:after="0"/>
              <w:rPr>
                <w:rFonts w:ascii="Calibri" w:hAnsi="Calibri"/>
              </w:rPr>
            </w:pPr>
            <w:r w:rsidRPr="00E17E40">
              <w:rPr>
                <w:rFonts w:ascii="Calibri" w:hAnsi="Calibri"/>
              </w:rPr>
              <w:t> </w:t>
            </w:r>
          </w:p>
        </w:tc>
        <w:tc>
          <w:tcPr>
            <w:tcW w:w="2362" w:type="dxa"/>
            <w:tcBorders>
              <w:top w:val="nil"/>
              <w:left w:val="nil"/>
              <w:bottom w:val="nil"/>
              <w:right w:val="nil"/>
            </w:tcBorders>
            <w:shd w:val="clear" w:color="auto" w:fill="auto"/>
            <w:noWrap/>
            <w:vAlign w:val="bottom"/>
            <w:hideMark/>
          </w:tcPr>
          <w:p w:rsidR="004E4964" w:rsidRPr="00E17E40" w:rsidRDefault="004E4964" w:rsidP="004E4964">
            <w:pPr>
              <w:spacing w:after="0"/>
              <w:rPr>
                <w:rFonts w:ascii="Calibri" w:hAnsi="Calibri"/>
              </w:rPr>
            </w:pPr>
          </w:p>
        </w:tc>
        <w:tc>
          <w:tcPr>
            <w:tcW w:w="411" w:type="dxa"/>
            <w:tcBorders>
              <w:top w:val="nil"/>
              <w:left w:val="nil"/>
              <w:bottom w:val="nil"/>
              <w:right w:val="nil"/>
            </w:tcBorders>
            <w:shd w:val="clear" w:color="auto" w:fill="auto"/>
            <w:noWrap/>
            <w:vAlign w:val="bottom"/>
            <w:hideMark/>
          </w:tcPr>
          <w:p w:rsidR="004E4964" w:rsidRPr="00E17E40" w:rsidRDefault="004E4964" w:rsidP="004E4964">
            <w:pPr>
              <w:spacing w:after="0"/>
              <w:rPr>
                <w:rFonts w:ascii="Calibri" w:hAnsi="Calibri"/>
              </w:rPr>
            </w:pPr>
          </w:p>
        </w:tc>
        <w:tc>
          <w:tcPr>
            <w:tcW w:w="411" w:type="dxa"/>
            <w:tcBorders>
              <w:top w:val="nil"/>
              <w:left w:val="nil"/>
              <w:bottom w:val="nil"/>
              <w:right w:val="nil"/>
            </w:tcBorders>
            <w:shd w:val="clear" w:color="auto" w:fill="auto"/>
            <w:noWrap/>
            <w:vAlign w:val="bottom"/>
            <w:hideMark/>
          </w:tcPr>
          <w:p w:rsidR="004E4964" w:rsidRPr="00E17E40" w:rsidRDefault="004E4964" w:rsidP="004E4964">
            <w:pPr>
              <w:spacing w:after="0"/>
              <w:rPr>
                <w:rFonts w:ascii="Calibri" w:hAnsi="Calibri"/>
              </w:rPr>
            </w:pPr>
          </w:p>
        </w:tc>
        <w:tc>
          <w:tcPr>
            <w:tcW w:w="411" w:type="dxa"/>
            <w:tcBorders>
              <w:top w:val="nil"/>
              <w:left w:val="nil"/>
              <w:bottom w:val="nil"/>
              <w:right w:val="nil"/>
            </w:tcBorders>
            <w:shd w:val="clear" w:color="auto" w:fill="auto"/>
            <w:noWrap/>
            <w:vAlign w:val="bottom"/>
            <w:hideMark/>
          </w:tcPr>
          <w:p w:rsidR="004E4964" w:rsidRPr="00E17E40" w:rsidRDefault="004E4964" w:rsidP="004E4964">
            <w:pPr>
              <w:spacing w:after="0"/>
              <w:rPr>
                <w:rFonts w:ascii="Calibri" w:hAnsi="Calibri"/>
              </w:rPr>
            </w:pPr>
          </w:p>
        </w:tc>
        <w:tc>
          <w:tcPr>
            <w:tcW w:w="411" w:type="dxa"/>
            <w:tcBorders>
              <w:top w:val="nil"/>
              <w:left w:val="nil"/>
              <w:bottom w:val="nil"/>
              <w:right w:val="nil"/>
            </w:tcBorders>
            <w:shd w:val="clear" w:color="auto" w:fill="auto"/>
            <w:noWrap/>
            <w:vAlign w:val="bottom"/>
            <w:hideMark/>
          </w:tcPr>
          <w:p w:rsidR="004E4964" w:rsidRPr="00E17E40" w:rsidRDefault="004E4964" w:rsidP="004E4964">
            <w:pPr>
              <w:spacing w:after="0"/>
              <w:rPr>
                <w:rFonts w:ascii="Calibri" w:hAnsi="Calibri"/>
              </w:rPr>
            </w:pPr>
          </w:p>
        </w:tc>
        <w:tc>
          <w:tcPr>
            <w:tcW w:w="933" w:type="dxa"/>
            <w:tcBorders>
              <w:top w:val="nil"/>
              <w:left w:val="nil"/>
              <w:bottom w:val="nil"/>
              <w:right w:val="nil"/>
            </w:tcBorders>
            <w:shd w:val="clear" w:color="auto" w:fill="auto"/>
            <w:noWrap/>
            <w:vAlign w:val="bottom"/>
            <w:hideMark/>
          </w:tcPr>
          <w:p w:rsidR="004E4964" w:rsidRPr="00E17E40" w:rsidRDefault="004E4964" w:rsidP="004E4964">
            <w:pPr>
              <w:spacing w:after="0"/>
              <w:rPr>
                <w:rFonts w:ascii="Calibri" w:hAnsi="Calibri"/>
              </w:rPr>
            </w:pPr>
          </w:p>
        </w:tc>
        <w:tc>
          <w:tcPr>
            <w:tcW w:w="1891" w:type="dxa"/>
            <w:tcBorders>
              <w:top w:val="nil"/>
              <w:left w:val="nil"/>
              <w:bottom w:val="nil"/>
              <w:right w:val="nil"/>
            </w:tcBorders>
            <w:shd w:val="clear" w:color="auto" w:fill="auto"/>
            <w:noWrap/>
            <w:vAlign w:val="bottom"/>
            <w:hideMark/>
          </w:tcPr>
          <w:p w:rsidR="004E4964" w:rsidRPr="00E17E40" w:rsidRDefault="004E4964" w:rsidP="004E4964">
            <w:pPr>
              <w:spacing w:after="0"/>
              <w:rPr>
                <w:rFonts w:ascii="Calibri" w:hAnsi="Calibri"/>
              </w:rPr>
            </w:pPr>
          </w:p>
        </w:tc>
        <w:tc>
          <w:tcPr>
            <w:tcW w:w="288" w:type="dxa"/>
            <w:tcBorders>
              <w:top w:val="nil"/>
              <w:left w:val="nil"/>
              <w:bottom w:val="nil"/>
              <w:right w:val="nil"/>
            </w:tcBorders>
            <w:shd w:val="clear" w:color="auto" w:fill="auto"/>
            <w:noWrap/>
            <w:vAlign w:val="bottom"/>
            <w:hideMark/>
          </w:tcPr>
          <w:p w:rsidR="004E4964" w:rsidRPr="00E17E40" w:rsidRDefault="004E4964" w:rsidP="004E4964">
            <w:pPr>
              <w:spacing w:after="0"/>
              <w:rPr>
                <w:rFonts w:ascii="Calibri" w:hAnsi="Calibri"/>
              </w:rPr>
            </w:pPr>
          </w:p>
        </w:tc>
        <w:tc>
          <w:tcPr>
            <w:tcW w:w="1671" w:type="dxa"/>
            <w:tcBorders>
              <w:top w:val="nil"/>
              <w:left w:val="nil"/>
              <w:bottom w:val="nil"/>
              <w:right w:val="nil"/>
            </w:tcBorders>
            <w:shd w:val="clear" w:color="auto" w:fill="auto"/>
            <w:noWrap/>
            <w:vAlign w:val="bottom"/>
            <w:hideMark/>
          </w:tcPr>
          <w:p w:rsidR="004E4964" w:rsidRPr="00E17E40" w:rsidRDefault="004E4964" w:rsidP="004E4964">
            <w:pPr>
              <w:spacing w:after="0"/>
              <w:rPr>
                <w:rFonts w:ascii="Calibri" w:hAnsi="Calibri"/>
              </w:rPr>
            </w:pPr>
          </w:p>
        </w:tc>
        <w:tc>
          <w:tcPr>
            <w:tcW w:w="345" w:type="dxa"/>
            <w:tcBorders>
              <w:top w:val="nil"/>
              <w:left w:val="nil"/>
              <w:bottom w:val="nil"/>
              <w:right w:val="nil"/>
            </w:tcBorders>
            <w:shd w:val="clear" w:color="auto" w:fill="auto"/>
            <w:noWrap/>
            <w:vAlign w:val="bottom"/>
            <w:hideMark/>
          </w:tcPr>
          <w:p w:rsidR="004E4964" w:rsidRPr="00E17E40" w:rsidRDefault="004E4964" w:rsidP="004E4964">
            <w:pPr>
              <w:spacing w:after="0"/>
              <w:rPr>
                <w:rFonts w:ascii="Calibri" w:hAnsi="Calibri"/>
              </w:rPr>
            </w:pPr>
          </w:p>
        </w:tc>
        <w:tc>
          <w:tcPr>
            <w:tcW w:w="1745" w:type="dxa"/>
            <w:tcBorders>
              <w:top w:val="nil"/>
              <w:left w:val="nil"/>
              <w:bottom w:val="nil"/>
              <w:right w:val="nil"/>
            </w:tcBorders>
            <w:shd w:val="clear" w:color="auto" w:fill="auto"/>
            <w:noWrap/>
            <w:vAlign w:val="bottom"/>
            <w:hideMark/>
          </w:tcPr>
          <w:p w:rsidR="004E4964" w:rsidRPr="00E17E40" w:rsidRDefault="004E4964" w:rsidP="004E4964">
            <w:pPr>
              <w:spacing w:after="0"/>
              <w:rPr>
                <w:rFonts w:ascii="Calibri" w:hAnsi="Calibri"/>
              </w:rPr>
            </w:pPr>
          </w:p>
        </w:tc>
        <w:tc>
          <w:tcPr>
            <w:tcW w:w="278" w:type="dxa"/>
            <w:tcBorders>
              <w:top w:val="nil"/>
              <w:left w:val="nil"/>
              <w:bottom w:val="nil"/>
              <w:right w:val="nil"/>
            </w:tcBorders>
            <w:shd w:val="clear" w:color="auto" w:fill="auto"/>
            <w:noWrap/>
            <w:vAlign w:val="bottom"/>
            <w:hideMark/>
          </w:tcPr>
          <w:p w:rsidR="004E4964" w:rsidRPr="00E17E40" w:rsidRDefault="004E4964" w:rsidP="004E4964">
            <w:pPr>
              <w:spacing w:after="0"/>
              <w:rPr>
                <w:rFonts w:ascii="Calibri" w:hAnsi="Calibri"/>
              </w:rPr>
            </w:pPr>
          </w:p>
        </w:tc>
        <w:tc>
          <w:tcPr>
            <w:tcW w:w="712" w:type="dxa"/>
            <w:gridSpan w:val="2"/>
            <w:tcBorders>
              <w:top w:val="nil"/>
              <w:left w:val="nil"/>
              <w:bottom w:val="nil"/>
              <w:right w:val="nil"/>
            </w:tcBorders>
            <w:shd w:val="clear" w:color="auto" w:fill="auto"/>
            <w:noWrap/>
            <w:vAlign w:val="bottom"/>
            <w:hideMark/>
          </w:tcPr>
          <w:p w:rsidR="004E4964" w:rsidRPr="00E17E40" w:rsidRDefault="004E4964" w:rsidP="004E4964">
            <w:pPr>
              <w:spacing w:after="0"/>
              <w:rPr>
                <w:rFonts w:ascii="Calibri" w:hAnsi="Calibri"/>
              </w:rPr>
            </w:pPr>
          </w:p>
        </w:tc>
        <w:tc>
          <w:tcPr>
            <w:tcW w:w="1073" w:type="dxa"/>
            <w:gridSpan w:val="5"/>
            <w:tcBorders>
              <w:top w:val="nil"/>
              <w:left w:val="nil"/>
              <w:bottom w:val="nil"/>
              <w:right w:val="nil"/>
            </w:tcBorders>
            <w:shd w:val="clear" w:color="auto" w:fill="auto"/>
            <w:noWrap/>
            <w:vAlign w:val="bottom"/>
            <w:hideMark/>
          </w:tcPr>
          <w:p w:rsidR="004E4964" w:rsidRPr="00E17E40" w:rsidRDefault="004E4964" w:rsidP="004E4964">
            <w:pPr>
              <w:spacing w:after="0"/>
              <w:rPr>
                <w:rFonts w:ascii="Calibri" w:hAnsi="Calibri"/>
              </w:rPr>
            </w:pPr>
          </w:p>
        </w:tc>
        <w:tc>
          <w:tcPr>
            <w:tcW w:w="272" w:type="dxa"/>
            <w:tcBorders>
              <w:top w:val="nil"/>
              <w:left w:val="nil"/>
              <w:bottom w:val="nil"/>
              <w:right w:val="nil"/>
            </w:tcBorders>
            <w:shd w:val="clear" w:color="auto" w:fill="auto"/>
            <w:noWrap/>
            <w:vAlign w:val="bottom"/>
            <w:hideMark/>
          </w:tcPr>
          <w:p w:rsidR="004E4964" w:rsidRPr="00E17E40" w:rsidRDefault="004E4964" w:rsidP="004E4964">
            <w:pPr>
              <w:spacing w:after="0"/>
              <w:rPr>
                <w:rFonts w:ascii="Calibri" w:hAnsi="Calibri"/>
              </w:rPr>
            </w:pPr>
          </w:p>
        </w:tc>
        <w:tc>
          <w:tcPr>
            <w:tcW w:w="278" w:type="dxa"/>
            <w:tcBorders>
              <w:top w:val="nil"/>
              <w:left w:val="nil"/>
              <w:bottom w:val="nil"/>
              <w:right w:val="nil"/>
            </w:tcBorders>
            <w:shd w:val="clear" w:color="auto" w:fill="auto"/>
            <w:noWrap/>
            <w:vAlign w:val="bottom"/>
            <w:hideMark/>
          </w:tcPr>
          <w:p w:rsidR="004E4964" w:rsidRPr="00E17E40" w:rsidRDefault="004E4964" w:rsidP="004E4964">
            <w:pPr>
              <w:spacing w:after="0"/>
              <w:rPr>
                <w:rFonts w:ascii="Calibri" w:hAnsi="Calibri"/>
              </w:rPr>
            </w:pPr>
          </w:p>
        </w:tc>
        <w:tc>
          <w:tcPr>
            <w:tcW w:w="892" w:type="dxa"/>
            <w:gridSpan w:val="4"/>
            <w:tcBorders>
              <w:top w:val="nil"/>
              <w:left w:val="nil"/>
              <w:bottom w:val="nil"/>
              <w:right w:val="nil"/>
            </w:tcBorders>
            <w:shd w:val="clear" w:color="auto" w:fill="auto"/>
            <w:noWrap/>
            <w:vAlign w:val="bottom"/>
            <w:hideMark/>
          </w:tcPr>
          <w:p w:rsidR="004E4964" w:rsidRPr="00E17E40" w:rsidRDefault="004E4964" w:rsidP="004E4964">
            <w:pPr>
              <w:spacing w:after="0"/>
              <w:rPr>
                <w:rFonts w:ascii="Calibri" w:hAnsi="Calibri"/>
              </w:rPr>
            </w:pPr>
          </w:p>
        </w:tc>
        <w:tc>
          <w:tcPr>
            <w:tcW w:w="240" w:type="dxa"/>
            <w:tcBorders>
              <w:top w:val="nil"/>
              <w:left w:val="nil"/>
              <w:bottom w:val="nil"/>
              <w:right w:val="single" w:sz="12" w:space="0" w:color="auto"/>
            </w:tcBorders>
            <w:shd w:val="clear" w:color="auto" w:fill="auto"/>
            <w:noWrap/>
            <w:vAlign w:val="bottom"/>
            <w:hideMark/>
          </w:tcPr>
          <w:p w:rsidR="004E4964" w:rsidRPr="00E17E40" w:rsidRDefault="004E4964" w:rsidP="004E4964">
            <w:pPr>
              <w:spacing w:after="0"/>
              <w:rPr>
                <w:rFonts w:ascii="Calibri" w:hAnsi="Calibri"/>
              </w:rPr>
            </w:pPr>
            <w:r w:rsidRPr="00E17E40">
              <w:rPr>
                <w:rFonts w:ascii="Calibri" w:hAnsi="Calibri"/>
              </w:rPr>
              <w:t> </w:t>
            </w:r>
          </w:p>
        </w:tc>
      </w:tr>
      <w:tr w:rsidR="004E4964" w:rsidRPr="00E17E40" w:rsidTr="004E4964">
        <w:trPr>
          <w:trHeight w:val="74"/>
        </w:trPr>
        <w:tc>
          <w:tcPr>
            <w:tcW w:w="339" w:type="dxa"/>
            <w:tcBorders>
              <w:top w:val="nil"/>
              <w:left w:val="single" w:sz="12" w:space="0" w:color="auto"/>
              <w:bottom w:val="single" w:sz="12" w:space="0" w:color="auto"/>
              <w:right w:val="nil"/>
            </w:tcBorders>
            <w:shd w:val="clear" w:color="auto" w:fill="auto"/>
            <w:noWrap/>
            <w:vAlign w:val="bottom"/>
            <w:hideMark/>
          </w:tcPr>
          <w:p w:rsidR="004E4964" w:rsidRPr="00E17E40" w:rsidRDefault="004E4964" w:rsidP="004E4964">
            <w:pPr>
              <w:spacing w:after="0"/>
              <w:rPr>
                <w:rFonts w:ascii="Calibri" w:hAnsi="Calibri"/>
              </w:rPr>
            </w:pPr>
            <w:r w:rsidRPr="00E17E40">
              <w:rPr>
                <w:rFonts w:ascii="Calibri" w:hAnsi="Calibri"/>
              </w:rPr>
              <w:t> </w:t>
            </w:r>
          </w:p>
        </w:tc>
        <w:tc>
          <w:tcPr>
            <w:tcW w:w="2362" w:type="dxa"/>
            <w:tcBorders>
              <w:top w:val="nil"/>
              <w:left w:val="nil"/>
              <w:bottom w:val="single" w:sz="12" w:space="0" w:color="auto"/>
              <w:right w:val="nil"/>
            </w:tcBorders>
            <w:shd w:val="clear" w:color="auto" w:fill="auto"/>
            <w:noWrap/>
            <w:vAlign w:val="bottom"/>
            <w:hideMark/>
          </w:tcPr>
          <w:p w:rsidR="004E4964" w:rsidRPr="00E17E40" w:rsidRDefault="004E4964" w:rsidP="004E4964">
            <w:pPr>
              <w:spacing w:after="0"/>
              <w:rPr>
                <w:rFonts w:ascii="Calibri" w:hAnsi="Calibri"/>
              </w:rPr>
            </w:pPr>
            <w:r w:rsidRPr="00E17E40">
              <w:rPr>
                <w:rFonts w:ascii="Calibri" w:hAnsi="Calibri"/>
              </w:rPr>
              <w:t> </w:t>
            </w:r>
          </w:p>
        </w:tc>
        <w:tc>
          <w:tcPr>
            <w:tcW w:w="411" w:type="dxa"/>
            <w:tcBorders>
              <w:top w:val="nil"/>
              <w:left w:val="nil"/>
              <w:bottom w:val="single" w:sz="12" w:space="0" w:color="auto"/>
              <w:right w:val="nil"/>
            </w:tcBorders>
            <w:shd w:val="clear" w:color="auto" w:fill="auto"/>
            <w:noWrap/>
            <w:vAlign w:val="bottom"/>
            <w:hideMark/>
          </w:tcPr>
          <w:p w:rsidR="004E4964" w:rsidRPr="00E17E40" w:rsidRDefault="004E4964" w:rsidP="004E4964">
            <w:pPr>
              <w:spacing w:after="0"/>
              <w:rPr>
                <w:rFonts w:ascii="Calibri" w:hAnsi="Calibri"/>
              </w:rPr>
            </w:pPr>
            <w:r w:rsidRPr="00E17E40">
              <w:rPr>
                <w:rFonts w:ascii="Calibri" w:hAnsi="Calibri"/>
              </w:rPr>
              <w:t> </w:t>
            </w:r>
          </w:p>
        </w:tc>
        <w:tc>
          <w:tcPr>
            <w:tcW w:w="411" w:type="dxa"/>
            <w:tcBorders>
              <w:top w:val="nil"/>
              <w:left w:val="nil"/>
              <w:bottom w:val="single" w:sz="12" w:space="0" w:color="auto"/>
              <w:right w:val="nil"/>
            </w:tcBorders>
            <w:shd w:val="clear" w:color="auto" w:fill="auto"/>
            <w:noWrap/>
            <w:vAlign w:val="bottom"/>
            <w:hideMark/>
          </w:tcPr>
          <w:p w:rsidR="004E4964" w:rsidRPr="00E17E40" w:rsidRDefault="004E4964" w:rsidP="004E4964">
            <w:pPr>
              <w:spacing w:after="0"/>
              <w:rPr>
                <w:rFonts w:ascii="Calibri" w:hAnsi="Calibri"/>
              </w:rPr>
            </w:pPr>
            <w:r w:rsidRPr="00E17E40">
              <w:rPr>
                <w:rFonts w:ascii="Calibri" w:hAnsi="Calibri"/>
              </w:rPr>
              <w:t> </w:t>
            </w:r>
          </w:p>
        </w:tc>
        <w:tc>
          <w:tcPr>
            <w:tcW w:w="411" w:type="dxa"/>
            <w:tcBorders>
              <w:top w:val="nil"/>
              <w:left w:val="nil"/>
              <w:bottom w:val="single" w:sz="12" w:space="0" w:color="auto"/>
              <w:right w:val="nil"/>
            </w:tcBorders>
            <w:shd w:val="clear" w:color="auto" w:fill="auto"/>
            <w:noWrap/>
            <w:vAlign w:val="bottom"/>
            <w:hideMark/>
          </w:tcPr>
          <w:p w:rsidR="004E4964" w:rsidRPr="00E17E40" w:rsidRDefault="004E4964" w:rsidP="004E4964">
            <w:pPr>
              <w:spacing w:after="0"/>
              <w:rPr>
                <w:rFonts w:ascii="Calibri" w:hAnsi="Calibri"/>
              </w:rPr>
            </w:pPr>
            <w:r w:rsidRPr="00E17E40">
              <w:rPr>
                <w:rFonts w:ascii="Calibri" w:hAnsi="Calibri"/>
              </w:rPr>
              <w:t> </w:t>
            </w:r>
          </w:p>
        </w:tc>
        <w:tc>
          <w:tcPr>
            <w:tcW w:w="411" w:type="dxa"/>
            <w:tcBorders>
              <w:top w:val="nil"/>
              <w:left w:val="nil"/>
              <w:bottom w:val="single" w:sz="12" w:space="0" w:color="auto"/>
              <w:right w:val="nil"/>
            </w:tcBorders>
            <w:shd w:val="clear" w:color="auto" w:fill="auto"/>
            <w:noWrap/>
            <w:vAlign w:val="bottom"/>
            <w:hideMark/>
          </w:tcPr>
          <w:p w:rsidR="004E4964" w:rsidRPr="00E17E40" w:rsidRDefault="004E4964" w:rsidP="004E4964">
            <w:pPr>
              <w:spacing w:after="0"/>
              <w:rPr>
                <w:rFonts w:ascii="Calibri" w:hAnsi="Calibri"/>
              </w:rPr>
            </w:pPr>
            <w:r w:rsidRPr="00E17E40">
              <w:rPr>
                <w:rFonts w:ascii="Calibri" w:hAnsi="Calibri"/>
              </w:rPr>
              <w:t> </w:t>
            </w:r>
          </w:p>
        </w:tc>
        <w:tc>
          <w:tcPr>
            <w:tcW w:w="933" w:type="dxa"/>
            <w:tcBorders>
              <w:top w:val="nil"/>
              <w:left w:val="nil"/>
              <w:bottom w:val="single" w:sz="12" w:space="0" w:color="auto"/>
              <w:right w:val="nil"/>
            </w:tcBorders>
            <w:shd w:val="clear" w:color="auto" w:fill="auto"/>
            <w:noWrap/>
            <w:vAlign w:val="bottom"/>
            <w:hideMark/>
          </w:tcPr>
          <w:p w:rsidR="004E4964" w:rsidRPr="00E17E40" w:rsidRDefault="004E4964" w:rsidP="004E4964">
            <w:pPr>
              <w:spacing w:after="0"/>
              <w:rPr>
                <w:rFonts w:ascii="Calibri" w:hAnsi="Calibri"/>
              </w:rPr>
            </w:pPr>
            <w:r w:rsidRPr="00E17E40">
              <w:rPr>
                <w:rFonts w:ascii="Calibri" w:hAnsi="Calibri"/>
              </w:rPr>
              <w:t> </w:t>
            </w:r>
          </w:p>
        </w:tc>
        <w:tc>
          <w:tcPr>
            <w:tcW w:w="1891" w:type="dxa"/>
            <w:tcBorders>
              <w:top w:val="nil"/>
              <w:left w:val="nil"/>
              <w:bottom w:val="single" w:sz="12" w:space="0" w:color="auto"/>
              <w:right w:val="nil"/>
            </w:tcBorders>
            <w:shd w:val="clear" w:color="auto" w:fill="auto"/>
            <w:noWrap/>
            <w:vAlign w:val="bottom"/>
            <w:hideMark/>
          </w:tcPr>
          <w:p w:rsidR="004E4964" w:rsidRPr="00E17E40" w:rsidRDefault="004E4964" w:rsidP="004E4964">
            <w:pPr>
              <w:spacing w:after="0"/>
              <w:rPr>
                <w:rFonts w:ascii="Calibri" w:hAnsi="Calibri"/>
              </w:rPr>
            </w:pPr>
            <w:r w:rsidRPr="00E17E40">
              <w:rPr>
                <w:rFonts w:ascii="Calibri" w:hAnsi="Calibri"/>
              </w:rPr>
              <w:t> </w:t>
            </w:r>
          </w:p>
        </w:tc>
        <w:tc>
          <w:tcPr>
            <w:tcW w:w="288" w:type="dxa"/>
            <w:tcBorders>
              <w:top w:val="nil"/>
              <w:left w:val="nil"/>
              <w:bottom w:val="single" w:sz="12" w:space="0" w:color="auto"/>
              <w:right w:val="nil"/>
            </w:tcBorders>
            <w:shd w:val="clear" w:color="auto" w:fill="auto"/>
            <w:noWrap/>
            <w:vAlign w:val="bottom"/>
            <w:hideMark/>
          </w:tcPr>
          <w:p w:rsidR="004E4964" w:rsidRPr="00E17E40" w:rsidRDefault="004E4964" w:rsidP="004E4964">
            <w:pPr>
              <w:spacing w:after="0"/>
              <w:rPr>
                <w:rFonts w:ascii="Calibri" w:hAnsi="Calibri"/>
              </w:rPr>
            </w:pPr>
            <w:r w:rsidRPr="00E17E40">
              <w:rPr>
                <w:rFonts w:ascii="Calibri" w:hAnsi="Calibri"/>
              </w:rPr>
              <w:t> </w:t>
            </w:r>
          </w:p>
        </w:tc>
        <w:tc>
          <w:tcPr>
            <w:tcW w:w="1671" w:type="dxa"/>
            <w:tcBorders>
              <w:top w:val="nil"/>
              <w:left w:val="nil"/>
              <w:bottom w:val="single" w:sz="12" w:space="0" w:color="auto"/>
              <w:right w:val="nil"/>
            </w:tcBorders>
            <w:shd w:val="clear" w:color="auto" w:fill="auto"/>
            <w:noWrap/>
            <w:vAlign w:val="bottom"/>
            <w:hideMark/>
          </w:tcPr>
          <w:p w:rsidR="004E4964" w:rsidRPr="00E17E40" w:rsidRDefault="004E4964" w:rsidP="004E4964">
            <w:pPr>
              <w:spacing w:after="0"/>
              <w:rPr>
                <w:rFonts w:ascii="Calibri" w:hAnsi="Calibri"/>
              </w:rPr>
            </w:pPr>
            <w:r w:rsidRPr="00E17E40">
              <w:rPr>
                <w:rFonts w:ascii="Calibri" w:hAnsi="Calibri"/>
              </w:rPr>
              <w:t> </w:t>
            </w:r>
          </w:p>
        </w:tc>
        <w:tc>
          <w:tcPr>
            <w:tcW w:w="345" w:type="dxa"/>
            <w:tcBorders>
              <w:top w:val="nil"/>
              <w:left w:val="nil"/>
              <w:bottom w:val="single" w:sz="12" w:space="0" w:color="auto"/>
              <w:right w:val="nil"/>
            </w:tcBorders>
            <w:shd w:val="clear" w:color="auto" w:fill="auto"/>
            <w:noWrap/>
            <w:vAlign w:val="bottom"/>
            <w:hideMark/>
          </w:tcPr>
          <w:p w:rsidR="004E4964" w:rsidRPr="00E17E40" w:rsidRDefault="004E4964" w:rsidP="004E4964">
            <w:pPr>
              <w:spacing w:after="0"/>
              <w:rPr>
                <w:rFonts w:ascii="Calibri" w:hAnsi="Calibri"/>
              </w:rPr>
            </w:pPr>
            <w:r w:rsidRPr="00E17E40">
              <w:rPr>
                <w:rFonts w:ascii="Calibri" w:hAnsi="Calibri"/>
              </w:rPr>
              <w:t> </w:t>
            </w:r>
          </w:p>
        </w:tc>
        <w:tc>
          <w:tcPr>
            <w:tcW w:w="1745" w:type="dxa"/>
            <w:tcBorders>
              <w:top w:val="nil"/>
              <w:left w:val="nil"/>
              <w:bottom w:val="single" w:sz="12" w:space="0" w:color="auto"/>
              <w:right w:val="nil"/>
            </w:tcBorders>
            <w:shd w:val="clear" w:color="auto" w:fill="auto"/>
            <w:noWrap/>
            <w:vAlign w:val="bottom"/>
            <w:hideMark/>
          </w:tcPr>
          <w:p w:rsidR="004E4964" w:rsidRPr="00E17E40" w:rsidRDefault="004E4964" w:rsidP="004E4964">
            <w:pPr>
              <w:spacing w:after="0"/>
              <w:rPr>
                <w:rFonts w:ascii="Calibri" w:hAnsi="Calibri"/>
              </w:rPr>
            </w:pPr>
            <w:r w:rsidRPr="00E17E40">
              <w:rPr>
                <w:rFonts w:ascii="Calibri" w:hAnsi="Calibri"/>
              </w:rPr>
              <w:t> </w:t>
            </w:r>
          </w:p>
        </w:tc>
        <w:tc>
          <w:tcPr>
            <w:tcW w:w="278" w:type="dxa"/>
            <w:tcBorders>
              <w:top w:val="nil"/>
              <w:left w:val="nil"/>
              <w:bottom w:val="single" w:sz="12" w:space="0" w:color="auto"/>
              <w:right w:val="nil"/>
            </w:tcBorders>
            <w:shd w:val="clear" w:color="auto" w:fill="auto"/>
            <w:noWrap/>
            <w:vAlign w:val="bottom"/>
            <w:hideMark/>
          </w:tcPr>
          <w:p w:rsidR="004E4964" w:rsidRPr="00E17E40" w:rsidRDefault="004E4964" w:rsidP="004E4964">
            <w:pPr>
              <w:spacing w:after="0"/>
              <w:rPr>
                <w:rFonts w:ascii="Calibri" w:hAnsi="Calibri"/>
              </w:rPr>
            </w:pPr>
            <w:r w:rsidRPr="00E17E40">
              <w:rPr>
                <w:rFonts w:ascii="Calibri" w:hAnsi="Calibri"/>
              </w:rPr>
              <w:t> </w:t>
            </w:r>
          </w:p>
        </w:tc>
        <w:tc>
          <w:tcPr>
            <w:tcW w:w="712" w:type="dxa"/>
            <w:gridSpan w:val="2"/>
            <w:tcBorders>
              <w:top w:val="nil"/>
              <w:left w:val="nil"/>
              <w:bottom w:val="single" w:sz="12" w:space="0" w:color="auto"/>
              <w:right w:val="nil"/>
            </w:tcBorders>
            <w:shd w:val="clear" w:color="auto" w:fill="auto"/>
            <w:noWrap/>
            <w:vAlign w:val="bottom"/>
            <w:hideMark/>
          </w:tcPr>
          <w:p w:rsidR="004E4964" w:rsidRPr="00E17E40" w:rsidRDefault="004E4964" w:rsidP="004E4964">
            <w:pPr>
              <w:spacing w:after="0"/>
              <w:rPr>
                <w:rFonts w:ascii="Calibri" w:hAnsi="Calibri"/>
              </w:rPr>
            </w:pPr>
            <w:r w:rsidRPr="00E17E40">
              <w:rPr>
                <w:rFonts w:ascii="Calibri" w:hAnsi="Calibri"/>
              </w:rPr>
              <w:t> </w:t>
            </w:r>
          </w:p>
        </w:tc>
        <w:tc>
          <w:tcPr>
            <w:tcW w:w="1073" w:type="dxa"/>
            <w:gridSpan w:val="5"/>
            <w:tcBorders>
              <w:top w:val="nil"/>
              <w:left w:val="nil"/>
              <w:bottom w:val="single" w:sz="12" w:space="0" w:color="auto"/>
              <w:right w:val="nil"/>
            </w:tcBorders>
            <w:shd w:val="clear" w:color="auto" w:fill="auto"/>
            <w:noWrap/>
            <w:vAlign w:val="bottom"/>
            <w:hideMark/>
          </w:tcPr>
          <w:p w:rsidR="004E4964" w:rsidRPr="00E17E40" w:rsidRDefault="004E4964" w:rsidP="004E4964">
            <w:pPr>
              <w:spacing w:after="0"/>
              <w:rPr>
                <w:rFonts w:ascii="Calibri" w:hAnsi="Calibri"/>
              </w:rPr>
            </w:pPr>
            <w:r w:rsidRPr="00E17E40">
              <w:rPr>
                <w:rFonts w:ascii="Calibri" w:hAnsi="Calibri"/>
              </w:rPr>
              <w:t> </w:t>
            </w:r>
          </w:p>
        </w:tc>
        <w:tc>
          <w:tcPr>
            <w:tcW w:w="272" w:type="dxa"/>
            <w:tcBorders>
              <w:top w:val="nil"/>
              <w:left w:val="nil"/>
              <w:bottom w:val="single" w:sz="12" w:space="0" w:color="auto"/>
              <w:right w:val="nil"/>
            </w:tcBorders>
            <w:shd w:val="clear" w:color="auto" w:fill="auto"/>
            <w:noWrap/>
            <w:vAlign w:val="bottom"/>
            <w:hideMark/>
          </w:tcPr>
          <w:p w:rsidR="004E4964" w:rsidRPr="00E17E40" w:rsidRDefault="004E4964" w:rsidP="004E4964">
            <w:pPr>
              <w:spacing w:after="0"/>
              <w:rPr>
                <w:rFonts w:ascii="Calibri" w:hAnsi="Calibri"/>
              </w:rPr>
            </w:pPr>
            <w:r w:rsidRPr="00E17E40">
              <w:rPr>
                <w:rFonts w:ascii="Calibri" w:hAnsi="Calibri"/>
              </w:rPr>
              <w:t> </w:t>
            </w:r>
          </w:p>
        </w:tc>
        <w:tc>
          <w:tcPr>
            <w:tcW w:w="278" w:type="dxa"/>
            <w:tcBorders>
              <w:top w:val="nil"/>
              <w:left w:val="nil"/>
              <w:bottom w:val="single" w:sz="12" w:space="0" w:color="auto"/>
              <w:right w:val="nil"/>
            </w:tcBorders>
            <w:shd w:val="clear" w:color="auto" w:fill="auto"/>
            <w:noWrap/>
            <w:vAlign w:val="bottom"/>
            <w:hideMark/>
          </w:tcPr>
          <w:p w:rsidR="004E4964" w:rsidRPr="00E17E40" w:rsidRDefault="004E4964" w:rsidP="004E4964">
            <w:pPr>
              <w:spacing w:after="0"/>
              <w:rPr>
                <w:rFonts w:ascii="Calibri" w:hAnsi="Calibri"/>
              </w:rPr>
            </w:pPr>
            <w:r w:rsidRPr="00E17E40">
              <w:rPr>
                <w:rFonts w:ascii="Calibri" w:hAnsi="Calibri"/>
              </w:rPr>
              <w:t> </w:t>
            </w:r>
          </w:p>
        </w:tc>
        <w:tc>
          <w:tcPr>
            <w:tcW w:w="892" w:type="dxa"/>
            <w:gridSpan w:val="4"/>
            <w:tcBorders>
              <w:top w:val="nil"/>
              <w:left w:val="nil"/>
              <w:bottom w:val="single" w:sz="12" w:space="0" w:color="auto"/>
              <w:right w:val="nil"/>
            </w:tcBorders>
            <w:shd w:val="clear" w:color="auto" w:fill="auto"/>
            <w:noWrap/>
            <w:vAlign w:val="bottom"/>
            <w:hideMark/>
          </w:tcPr>
          <w:p w:rsidR="004E4964" w:rsidRPr="00E17E40" w:rsidRDefault="004E4964" w:rsidP="004E4964">
            <w:pPr>
              <w:spacing w:after="0"/>
              <w:rPr>
                <w:rFonts w:ascii="Calibri" w:hAnsi="Calibri"/>
              </w:rPr>
            </w:pPr>
            <w:r w:rsidRPr="00E17E40">
              <w:rPr>
                <w:rFonts w:ascii="Calibri" w:hAnsi="Calibri"/>
              </w:rPr>
              <w:t> </w:t>
            </w:r>
          </w:p>
        </w:tc>
        <w:tc>
          <w:tcPr>
            <w:tcW w:w="240" w:type="dxa"/>
            <w:tcBorders>
              <w:top w:val="nil"/>
              <w:left w:val="nil"/>
              <w:bottom w:val="single" w:sz="12" w:space="0" w:color="auto"/>
              <w:right w:val="single" w:sz="12" w:space="0" w:color="auto"/>
            </w:tcBorders>
            <w:shd w:val="clear" w:color="auto" w:fill="auto"/>
            <w:noWrap/>
            <w:vAlign w:val="bottom"/>
            <w:hideMark/>
          </w:tcPr>
          <w:p w:rsidR="004E4964" w:rsidRPr="00E17E40" w:rsidRDefault="004E4964" w:rsidP="004E4964">
            <w:pPr>
              <w:spacing w:after="0"/>
              <w:rPr>
                <w:rFonts w:ascii="Calibri" w:hAnsi="Calibri"/>
              </w:rPr>
            </w:pPr>
            <w:r w:rsidRPr="00E17E40">
              <w:rPr>
                <w:rFonts w:ascii="Calibri" w:hAnsi="Calibri"/>
              </w:rPr>
              <w:t> </w:t>
            </w:r>
          </w:p>
        </w:tc>
      </w:tr>
    </w:tbl>
    <w:p w:rsidR="004E4964" w:rsidRDefault="004E4964" w:rsidP="004E4964">
      <w:pPr>
        <w:ind w:hanging="330"/>
      </w:pPr>
      <w:r>
        <w:t xml:space="preserve">      BLS OSHS FRW</w:t>
      </w:r>
    </w:p>
    <w:p w:rsidR="004E4964" w:rsidRPr="00154BE0" w:rsidRDefault="004E4964" w:rsidP="004E4964">
      <w:pPr>
        <w:spacing w:after="0"/>
        <w:rPr>
          <w:caps/>
          <w:sz w:val="16"/>
        </w:rPr>
        <w:sectPr w:rsidR="004E4964" w:rsidRPr="00154BE0" w:rsidSect="004E4964">
          <w:footerReference w:type="default" r:id="rId27"/>
          <w:pgSz w:w="15840" w:h="12240" w:orient="landscape"/>
          <w:pgMar w:top="720" w:right="720" w:bottom="720" w:left="720" w:header="0" w:footer="475" w:gutter="0"/>
          <w:cols w:space="720"/>
          <w:docGrid w:linePitch="272"/>
        </w:sectPr>
      </w:pPr>
    </w:p>
    <w:p w:rsidR="004E4964" w:rsidRPr="001E03B3" w:rsidRDefault="004E4964" w:rsidP="004E4964">
      <w:pPr>
        <w:pStyle w:val="Title"/>
        <w:tabs>
          <w:tab w:val="left" w:pos="0"/>
        </w:tabs>
        <w:jc w:val="center"/>
        <w:rPr>
          <w:sz w:val="18"/>
          <w:szCs w:val="18"/>
        </w:rPr>
      </w:pPr>
      <w:bookmarkStart w:id="85" w:name="_Toc200864040"/>
      <w:bookmarkStart w:id="86" w:name="_Toc200864176"/>
      <w:bookmarkStart w:id="87" w:name="_Toc201469195"/>
      <w:bookmarkStart w:id="88" w:name="_Toc214078695"/>
      <w:bookmarkStart w:id="89" w:name="_Toc350864674"/>
      <w:r w:rsidRPr="001E03B3">
        <w:rPr>
          <w:sz w:val="18"/>
          <w:szCs w:val="18"/>
        </w:rPr>
        <w:lastRenderedPageBreak/>
        <w:t>OSHS FINANCIAL RECONCILIATION WORKSHEET (FRW) TERMS DEFINED</w:t>
      </w:r>
      <w:bookmarkEnd w:id="85"/>
      <w:bookmarkEnd w:id="86"/>
      <w:bookmarkEnd w:id="87"/>
      <w:bookmarkEnd w:id="88"/>
      <w:bookmarkEnd w:id="89"/>
    </w:p>
    <w:p w:rsidR="004E4964" w:rsidRPr="009E3FDC" w:rsidRDefault="004E4964" w:rsidP="004E4964">
      <w:pPr>
        <w:pStyle w:val="E-mailSignature"/>
        <w:numPr>
          <w:ilvl w:val="0"/>
          <w:numId w:val="32"/>
        </w:numPr>
        <w:tabs>
          <w:tab w:val="clear" w:pos="720"/>
          <w:tab w:val="num" w:pos="0"/>
        </w:tabs>
        <w:ind w:left="0" w:firstLine="90"/>
        <w:rPr>
          <w:rFonts w:ascii="Arial" w:hAnsi="Arial" w:cs="Arial"/>
          <w:b/>
          <w:i/>
          <w:sz w:val="14"/>
          <w:szCs w:val="14"/>
        </w:rPr>
      </w:pPr>
      <w:r w:rsidRPr="00152AB8">
        <w:rPr>
          <w:rFonts w:ascii="Arial" w:hAnsi="Arial" w:cs="Arial"/>
          <w:b/>
          <w:i/>
          <w:sz w:val="14"/>
          <w:szCs w:val="14"/>
        </w:rPr>
        <w:t>Cumulative Disbursements</w:t>
      </w:r>
      <w:r w:rsidRPr="00152AB8">
        <w:rPr>
          <w:rFonts w:ascii="Arial" w:hAnsi="Arial" w:cs="Arial"/>
          <w:sz w:val="14"/>
          <w:szCs w:val="14"/>
        </w:rPr>
        <w:t>:</w:t>
      </w:r>
    </w:p>
    <w:p w:rsidR="004E4964" w:rsidRPr="009E3FDC" w:rsidRDefault="004E4964" w:rsidP="004E4964">
      <w:pPr>
        <w:pStyle w:val="E-mailSignature"/>
        <w:spacing w:after="120"/>
        <w:ind w:left="706"/>
        <w:rPr>
          <w:rFonts w:ascii="Arial" w:hAnsi="Arial" w:cs="Arial"/>
          <w:sz w:val="14"/>
          <w:szCs w:val="14"/>
        </w:rPr>
      </w:pPr>
      <w:r w:rsidRPr="00152AB8">
        <w:rPr>
          <w:rFonts w:ascii="Arial" w:hAnsi="Arial" w:cs="Arial"/>
          <w:sz w:val="14"/>
          <w:szCs w:val="14"/>
        </w:rPr>
        <w:t xml:space="preserve">The amount shown should represent cumulative cash disbursements through the obligations incurred during the CA </w:t>
      </w:r>
      <w:proofErr w:type="gramStart"/>
      <w:r w:rsidRPr="00152AB8">
        <w:rPr>
          <w:rFonts w:ascii="Arial" w:hAnsi="Arial" w:cs="Arial"/>
          <w:sz w:val="14"/>
          <w:szCs w:val="14"/>
        </w:rPr>
        <w:t>period that were</w:t>
      </w:r>
      <w:proofErr w:type="gramEnd"/>
      <w:r w:rsidRPr="00152AB8">
        <w:rPr>
          <w:rFonts w:ascii="Arial" w:hAnsi="Arial" w:cs="Arial"/>
          <w:sz w:val="14"/>
          <w:szCs w:val="14"/>
        </w:rPr>
        <w:t xml:space="preserve"> paid out prior to the completion of the Reconciliation Worksheet:</w:t>
      </w:r>
    </w:p>
    <w:p w:rsidR="004E4964" w:rsidRPr="009E3FDC" w:rsidRDefault="004E4964" w:rsidP="004E4964">
      <w:pPr>
        <w:pStyle w:val="E-mailSignature"/>
        <w:numPr>
          <w:ilvl w:val="0"/>
          <w:numId w:val="31"/>
        </w:numPr>
        <w:spacing w:after="120"/>
        <w:ind w:left="1066"/>
        <w:rPr>
          <w:rFonts w:ascii="Arial" w:hAnsi="Arial" w:cs="Arial"/>
          <w:sz w:val="14"/>
          <w:szCs w:val="14"/>
        </w:rPr>
      </w:pPr>
      <w:r w:rsidRPr="00152AB8">
        <w:rPr>
          <w:rFonts w:ascii="Arial" w:hAnsi="Arial" w:cs="Arial"/>
          <w:sz w:val="14"/>
          <w:szCs w:val="14"/>
        </w:rPr>
        <w:t>applicable credits, refunds and rebates;</w:t>
      </w:r>
    </w:p>
    <w:p w:rsidR="004E4964" w:rsidRPr="009E3FDC" w:rsidRDefault="004E4964" w:rsidP="004E4964">
      <w:pPr>
        <w:pStyle w:val="E-mailSignature"/>
        <w:numPr>
          <w:ilvl w:val="0"/>
          <w:numId w:val="31"/>
        </w:numPr>
        <w:spacing w:after="120"/>
        <w:ind w:left="1066"/>
        <w:rPr>
          <w:rFonts w:ascii="Arial" w:hAnsi="Arial" w:cs="Arial"/>
          <w:sz w:val="14"/>
          <w:szCs w:val="14"/>
        </w:rPr>
      </w:pPr>
      <w:r w:rsidRPr="00152AB8">
        <w:rPr>
          <w:rFonts w:ascii="Arial" w:hAnsi="Arial" w:cs="Arial"/>
          <w:sz w:val="14"/>
          <w:szCs w:val="14"/>
        </w:rPr>
        <w:t>outstanding advances and prepaid expenses; and</w:t>
      </w:r>
    </w:p>
    <w:p w:rsidR="004E4964" w:rsidRPr="009E3FDC" w:rsidRDefault="004E4964" w:rsidP="004E4964">
      <w:pPr>
        <w:pStyle w:val="E-mailSignature"/>
        <w:numPr>
          <w:ilvl w:val="0"/>
          <w:numId w:val="31"/>
        </w:numPr>
        <w:spacing w:after="240"/>
        <w:ind w:left="1066"/>
        <w:rPr>
          <w:rFonts w:ascii="Arial" w:hAnsi="Arial" w:cs="Arial"/>
          <w:sz w:val="14"/>
          <w:szCs w:val="14"/>
        </w:rPr>
      </w:pPr>
      <w:proofErr w:type="gramStart"/>
      <w:r w:rsidRPr="00152AB8">
        <w:rPr>
          <w:rFonts w:ascii="Arial" w:hAnsi="Arial" w:cs="Arial"/>
          <w:sz w:val="14"/>
          <w:szCs w:val="14"/>
        </w:rPr>
        <w:t>other</w:t>
      </w:r>
      <w:proofErr w:type="gramEnd"/>
      <w:r w:rsidRPr="00152AB8">
        <w:rPr>
          <w:rFonts w:ascii="Arial" w:hAnsi="Arial" w:cs="Arial"/>
          <w:sz w:val="14"/>
          <w:szCs w:val="14"/>
        </w:rPr>
        <w:t xml:space="preserve"> cash adjustments.</w:t>
      </w:r>
    </w:p>
    <w:p w:rsidR="004E4964" w:rsidRPr="009E3FDC" w:rsidRDefault="004E4964" w:rsidP="004E4964">
      <w:pPr>
        <w:pStyle w:val="E-mailSignature"/>
        <w:spacing w:after="240"/>
        <w:ind w:left="720"/>
        <w:rPr>
          <w:rFonts w:ascii="Arial" w:hAnsi="Arial" w:cs="Arial"/>
          <w:sz w:val="14"/>
          <w:szCs w:val="14"/>
        </w:rPr>
      </w:pPr>
      <w:r w:rsidRPr="00152AB8">
        <w:rPr>
          <w:rFonts w:ascii="Arial" w:hAnsi="Arial" w:cs="Arial"/>
          <w:sz w:val="14"/>
          <w:szCs w:val="14"/>
        </w:rPr>
        <w:t>This figure is comparable to the FCO DISBURSED column found in the HHS-PMS FCO report.</w:t>
      </w:r>
    </w:p>
    <w:p w:rsidR="004E4964" w:rsidRPr="009E3FDC" w:rsidRDefault="004E4964" w:rsidP="004E4964">
      <w:pPr>
        <w:pStyle w:val="E-mailSignature"/>
        <w:numPr>
          <w:ilvl w:val="0"/>
          <w:numId w:val="32"/>
        </w:numPr>
        <w:ind w:hanging="630"/>
        <w:rPr>
          <w:rFonts w:ascii="Arial" w:hAnsi="Arial" w:cs="Arial"/>
          <w:b/>
          <w:i/>
          <w:sz w:val="14"/>
          <w:szCs w:val="14"/>
        </w:rPr>
      </w:pPr>
      <w:r w:rsidRPr="00152AB8">
        <w:rPr>
          <w:rFonts w:ascii="Arial" w:hAnsi="Arial" w:cs="Arial"/>
          <w:b/>
          <w:i/>
          <w:sz w:val="14"/>
          <w:szCs w:val="14"/>
        </w:rPr>
        <w:t>Charged Advance:</w:t>
      </w:r>
    </w:p>
    <w:p w:rsidR="004E4964" w:rsidRPr="009E3FDC" w:rsidRDefault="004E4964" w:rsidP="004E4964">
      <w:pPr>
        <w:pStyle w:val="E-mailSignature"/>
        <w:spacing w:after="240"/>
        <w:ind w:left="720"/>
        <w:rPr>
          <w:rFonts w:ascii="Arial" w:hAnsi="Arial" w:cs="Arial"/>
          <w:sz w:val="14"/>
          <w:szCs w:val="14"/>
        </w:rPr>
      </w:pPr>
      <w:r w:rsidRPr="00152AB8">
        <w:rPr>
          <w:rFonts w:ascii="Arial" w:hAnsi="Arial" w:cs="Arial"/>
          <w:sz w:val="14"/>
          <w:szCs w:val="14"/>
        </w:rPr>
        <w:t xml:space="preserve">The amount of cash drawn down against HHS-PMS or checks received.  </w:t>
      </w:r>
    </w:p>
    <w:p w:rsidR="004E4964" w:rsidRPr="009E3FDC" w:rsidRDefault="004E4964" w:rsidP="004E4964">
      <w:pPr>
        <w:pStyle w:val="E-mailSignature"/>
        <w:spacing w:after="240"/>
        <w:ind w:left="720"/>
        <w:rPr>
          <w:rFonts w:ascii="Arial" w:hAnsi="Arial" w:cs="Arial"/>
          <w:sz w:val="14"/>
          <w:szCs w:val="14"/>
        </w:rPr>
      </w:pPr>
      <w:r w:rsidRPr="00152AB8">
        <w:rPr>
          <w:rFonts w:ascii="Arial" w:hAnsi="Arial" w:cs="Arial"/>
          <w:sz w:val="14"/>
          <w:szCs w:val="14"/>
        </w:rPr>
        <w:t>This figure is comparable to the CHG-ADV column found in the HHS-PMS FCO report.</w:t>
      </w:r>
    </w:p>
    <w:p w:rsidR="004E4964" w:rsidRPr="009E3FDC" w:rsidRDefault="004E4964" w:rsidP="004E4964">
      <w:pPr>
        <w:pStyle w:val="E-mailSignature"/>
        <w:numPr>
          <w:ilvl w:val="0"/>
          <w:numId w:val="32"/>
        </w:numPr>
        <w:ind w:hanging="630"/>
        <w:rPr>
          <w:rFonts w:ascii="Arial" w:hAnsi="Arial" w:cs="Arial"/>
          <w:b/>
          <w:i/>
          <w:sz w:val="14"/>
          <w:szCs w:val="14"/>
        </w:rPr>
      </w:pPr>
      <w:r w:rsidRPr="00152AB8">
        <w:rPr>
          <w:rFonts w:ascii="Arial" w:hAnsi="Arial" w:cs="Arial"/>
          <w:b/>
          <w:i/>
          <w:sz w:val="14"/>
          <w:szCs w:val="14"/>
        </w:rPr>
        <w:t>Difference:</w:t>
      </w:r>
    </w:p>
    <w:p w:rsidR="004E4964" w:rsidRPr="009E3FDC" w:rsidRDefault="004E4964" w:rsidP="004E4964">
      <w:pPr>
        <w:pStyle w:val="E-mailSignature"/>
        <w:spacing w:after="240"/>
        <w:ind w:left="720"/>
        <w:rPr>
          <w:rFonts w:ascii="Arial" w:hAnsi="Arial" w:cs="Arial"/>
          <w:sz w:val="14"/>
          <w:szCs w:val="14"/>
        </w:rPr>
      </w:pPr>
      <w:r w:rsidRPr="00152AB8">
        <w:rPr>
          <w:rFonts w:ascii="Arial" w:hAnsi="Arial" w:cs="Arial"/>
          <w:sz w:val="14"/>
          <w:szCs w:val="14"/>
        </w:rPr>
        <w:t xml:space="preserve">The amount of Charged Advances/draw downs (Line 2), subtracted from reported expenses in Line 1.  If the balance is greater, or less than zero, the closeout cannot take place until the SGA fully updates their last quarter’s FFR to properly match their draw downs.  </w:t>
      </w:r>
    </w:p>
    <w:p w:rsidR="004E4964" w:rsidRPr="009E3FDC" w:rsidRDefault="004E4964" w:rsidP="004E4964">
      <w:pPr>
        <w:pStyle w:val="E-mailSignature"/>
        <w:spacing w:after="240"/>
        <w:ind w:left="720"/>
        <w:rPr>
          <w:rFonts w:ascii="Arial" w:hAnsi="Arial" w:cs="Arial"/>
          <w:sz w:val="14"/>
          <w:szCs w:val="14"/>
        </w:rPr>
      </w:pPr>
      <w:r w:rsidRPr="00152AB8">
        <w:rPr>
          <w:rFonts w:ascii="Arial" w:hAnsi="Arial" w:cs="Arial"/>
          <w:sz w:val="14"/>
          <w:szCs w:val="14"/>
        </w:rPr>
        <w:t>When the Difference (Line 3) is greater than zero, there are either:</w:t>
      </w:r>
    </w:p>
    <w:p w:rsidR="004E4964" w:rsidRPr="009E3FDC" w:rsidRDefault="004E4964" w:rsidP="004E4964">
      <w:pPr>
        <w:pStyle w:val="E-mailSignature"/>
        <w:numPr>
          <w:ilvl w:val="0"/>
          <w:numId w:val="33"/>
        </w:numPr>
        <w:spacing w:after="240"/>
        <w:ind w:left="1080"/>
        <w:rPr>
          <w:rFonts w:ascii="Arial" w:hAnsi="Arial" w:cs="Arial"/>
          <w:sz w:val="14"/>
          <w:szCs w:val="14"/>
        </w:rPr>
      </w:pPr>
      <w:r w:rsidRPr="00152AB8">
        <w:rPr>
          <w:rFonts w:ascii="Arial" w:hAnsi="Arial" w:cs="Arial"/>
          <w:sz w:val="14"/>
          <w:szCs w:val="14"/>
        </w:rPr>
        <w:t>Resources on Order</w:t>
      </w:r>
    </w:p>
    <w:p w:rsidR="004E4964" w:rsidRPr="009E3FDC" w:rsidRDefault="004E4964" w:rsidP="004E4964">
      <w:pPr>
        <w:pStyle w:val="E-mailSignature"/>
        <w:numPr>
          <w:ilvl w:val="1"/>
          <w:numId w:val="33"/>
        </w:numPr>
        <w:spacing w:after="240"/>
        <w:ind w:left="1530"/>
        <w:rPr>
          <w:rFonts w:ascii="Arial" w:hAnsi="Arial" w:cs="Arial"/>
          <w:sz w:val="14"/>
          <w:szCs w:val="14"/>
        </w:rPr>
      </w:pPr>
      <w:r w:rsidRPr="00152AB8">
        <w:rPr>
          <w:rFonts w:ascii="Arial" w:hAnsi="Arial" w:cs="Arial"/>
          <w:sz w:val="14"/>
          <w:szCs w:val="14"/>
        </w:rPr>
        <w:t>The amount of those goods or services that is obligated, but not yet delivered by the vendor.  Does not include:  personal services, personnel benefits, most nonpersonal services line items and any items included as an “Accrual.”</w:t>
      </w:r>
    </w:p>
    <w:p w:rsidR="004E4964" w:rsidRPr="009E3FDC" w:rsidRDefault="004E4964" w:rsidP="004E4964">
      <w:pPr>
        <w:pStyle w:val="E-mailSignature"/>
        <w:numPr>
          <w:ilvl w:val="0"/>
          <w:numId w:val="33"/>
        </w:numPr>
        <w:spacing w:after="240"/>
        <w:ind w:left="1080"/>
        <w:rPr>
          <w:rFonts w:ascii="Arial" w:hAnsi="Arial" w:cs="Arial"/>
          <w:sz w:val="14"/>
          <w:szCs w:val="14"/>
        </w:rPr>
      </w:pPr>
      <w:r w:rsidRPr="00152AB8">
        <w:rPr>
          <w:rFonts w:ascii="Arial" w:hAnsi="Arial" w:cs="Arial"/>
          <w:sz w:val="14"/>
          <w:szCs w:val="14"/>
        </w:rPr>
        <w:t>Accruals</w:t>
      </w:r>
    </w:p>
    <w:p w:rsidR="004E4964" w:rsidRPr="009E3FDC" w:rsidRDefault="004E4964" w:rsidP="004E4964">
      <w:pPr>
        <w:pStyle w:val="E-mailSignature"/>
        <w:numPr>
          <w:ilvl w:val="1"/>
          <w:numId w:val="33"/>
        </w:numPr>
        <w:spacing w:after="240"/>
        <w:ind w:left="1530"/>
        <w:rPr>
          <w:rFonts w:ascii="Arial" w:hAnsi="Arial" w:cs="Arial"/>
          <w:sz w:val="14"/>
          <w:szCs w:val="14"/>
        </w:rPr>
      </w:pPr>
      <w:r w:rsidRPr="00152AB8">
        <w:rPr>
          <w:rFonts w:ascii="Arial" w:hAnsi="Arial" w:cs="Arial"/>
          <w:sz w:val="14"/>
          <w:szCs w:val="14"/>
        </w:rPr>
        <w:t>The amount of those goods received, services rendered, expenses incurred, and assets acquired, but for which payments have not yet been made.</w:t>
      </w:r>
    </w:p>
    <w:p w:rsidR="004E4964" w:rsidRPr="009E3FDC" w:rsidRDefault="004E4964" w:rsidP="004E4964">
      <w:pPr>
        <w:pStyle w:val="E-mailSignature"/>
        <w:spacing w:after="240"/>
        <w:ind w:left="720"/>
        <w:rPr>
          <w:rFonts w:ascii="Arial" w:hAnsi="Arial" w:cs="Arial"/>
          <w:sz w:val="14"/>
          <w:szCs w:val="14"/>
        </w:rPr>
      </w:pPr>
      <w:r w:rsidRPr="00152AB8">
        <w:rPr>
          <w:rFonts w:ascii="Arial" w:hAnsi="Arial" w:cs="Arial"/>
          <w:sz w:val="14"/>
          <w:szCs w:val="14"/>
        </w:rPr>
        <w:t>When the Difference (Line 3) is less than zero there is:</w:t>
      </w:r>
    </w:p>
    <w:p w:rsidR="004E4964" w:rsidRPr="009E3FDC" w:rsidRDefault="004E4964" w:rsidP="004E4964">
      <w:pPr>
        <w:pStyle w:val="E-mailSignature"/>
        <w:numPr>
          <w:ilvl w:val="0"/>
          <w:numId w:val="34"/>
        </w:numPr>
        <w:spacing w:after="240"/>
        <w:ind w:left="1080"/>
        <w:rPr>
          <w:rFonts w:ascii="Arial" w:hAnsi="Arial" w:cs="Arial"/>
          <w:sz w:val="14"/>
          <w:szCs w:val="14"/>
        </w:rPr>
      </w:pPr>
      <w:r w:rsidRPr="00152AB8">
        <w:rPr>
          <w:rFonts w:ascii="Arial" w:hAnsi="Arial" w:cs="Arial"/>
          <w:sz w:val="14"/>
          <w:szCs w:val="14"/>
        </w:rPr>
        <w:t>Cash on Hand</w:t>
      </w:r>
    </w:p>
    <w:p w:rsidR="004E4964" w:rsidRPr="009E3FDC" w:rsidRDefault="004E4964" w:rsidP="004E4964">
      <w:pPr>
        <w:pStyle w:val="ListParagraph"/>
        <w:numPr>
          <w:ilvl w:val="1"/>
          <w:numId w:val="34"/>
        </w:numPr>
        <w:ind w:left="1530"/>
        <w:rPr>
          <w:rFonts w:cs="Arial"/>
          <w:sz w:val="14"/>
          <w:szCs w:val="14"/>
        </w:rPr>
      </w:pPr>
      <w:r w:rsidRPr="00152AB8">
        <w:rPr>
          <w:rFonts w:cs="Arial"/>
          <w:sz w:val="14"/>
          <w:szCs w:val="14"/>
        </w:rPr>
        <w:t xml:space="preserve">The amount of cash available for the payment of obligations.  </w:t>
      </w:r>
    </w:p>
    <w:p w:rsidR="004E4964" w:rsidRPr="009E3FDC" w:rsidRDefault="004E4964" w:rsidP="004E4964">
      <w:pPr>
        <w:pStyle w:val="E-mailSignature"/>
        <w:numPr>
          <w:ilvl w:val="0"/>
          <w:numId w:val="32"/>
        </w:numPr>
        <w:ind w:hanging="630"/>
        <w:rPr>
          <w:rFonts w:ascii="Arial" w:hAnsi="Arial" w:cs="Arial"/>
          <w:b/>
          <w:i/>
          <w:sz w:val="14"/>
          <w:szCs w:val="14"/>
        </w:rPr>
      </w:pPr>
      <w:r w:rsidRPr="00152AB8">
        <w:rPr>
          <w:rFonts w:ascii="Arial" w:hAnsi="Arial" w:cs="Arial"/>
          <w:b/>
          <w:i/>
          <w:sz w:val="14"/>
          <w:szCs w:val="14"/>
        </w:rPr>
        <w:t>Total Obligational Authority:</w:t>
      </w:r>
    </w:p>
    <w:p w:rsidR="004E4964" w:rsidRPr="009E3FDC" w:rsidRDefault="004E4964" w:rsidP="004E4964">
      <w:pPr>
        <w:pStyle w:val="E-mailSignature"/>
        <w:spacing w:after="240"/>
        <w:ind w:left="720"/>
        <w:rPr>
          <w:rFonts w:ascii="Arial" w:hAnsi="Arial" w:cs="Arial"/>
          <w:sz w:val="14"/>
          <w:szCs w:val="14"/>
        </w:rPr>
      </w:pPr>
      <w:r w:rsidRPr="00152AB8">
        <w:rPr>
          <w:rFonts w:ascii="Arial" w:hAnsi="Arial" w:cs="Arial"/>
          <w:sz w:val="14"/>
          <w:szCs w:val="14"/>
        </w:rPr>
        <w:t xml:space="preserve">The amount of funds that the SGA is allowed to obligate against a specific program </w:t>
      </w:r>
      <w:proofErr w:type="gramStart"/>
      <w:r w:rsidRPr="00152AB8">
        <w:rPr>
          <w:rFonts w:ascii="Arial" w:hAnsi="Arial" w:cs="Arial"/>
          <w:sz w:val="14"/>
          <w:szCs w:val="14"/>
        </w:rPr>
        <w:t>( i.e</w:t>
      </w:r>
      <w:proofErr w:type="gramEnd"/>
      <w:r w:rsidRPr="00152AB8">
        <w:rPr>
          <w:rFonts w:ascii="Arial" w:hAnsi="Arial" w:cs="Arial"/>
          <w:sz w:val="14"/>
          <w:szCs w:val="14"/>
        </w:rPr>
        <w:t>., CFOI, SOII, etc.).</w:t>
      </w:r>
    </w:p>
    <w:p w:rsidR="004E4964" w:rsidRDefault="004E4964" w:rsidP="004E4964">
      <w:pPr>
        <w:pStyle w:val="E-mailSignature"/>
        <w:spacing w:after="240"/>
        <w:ind w:left="720"/>
        <w:rPr>
          <w:rFonts w:ascii="Arial" w:hAnsi="Arial" w:cs="Arial"/>
          <w:sz w:val="14"/>
          <w:szCs w:val="14"/>
        </w:rPr>
      </w:pPr>
      <w:r w:rsidRPr="00152AB8">
        <w:rPr>
          <w:rFonts w:ascii="Arial" w:hAnsi="Arial" w:cs="Arial"/>
          <w:sz w:val="14"/>
          <w:szCs w:val="14"/>
        </w:rPr>
        <w:t xml:space="preserve">This figure is comparable to the FUTURE AUTH column found in the HHS-PMS FCO report.  </w:t>
      </w:r>
    </w:p>
    <w:p w:rsidR="004E4964" w:rsidRPr="009E3FDC" w:rsidRDefault="004E4964" w:rsidP="004E4964">
      <w:pPr>
        <w:pStyle w:val="E-mailSignature"/>
        <w:numPr>
          <w:ilvl w:val="0"/>
          <w:numId w:val="32"/>
        </w:numPr>
        <w:ind w:hanging="630"/>
        <w:rPr>
          <w:rFonts w:ascii="Arial" w:hAnsi="Arial" w:cs="Arial"/>
          <w:b/>
          <w:i/>
          <w:sz w:val="14"/>
          <w:szCs w:val="14"/>
        </w:rPr>
      </w:pPr>
      <w:r w:rsidRPr="00152AB8">
        <w:rPr>
          <w:rFonts w:ascii="Arial" w:hAnsi="Arial" w:cs="Arial"/>
          <w:b/>
          <w:i/>
          <w:sz w:val="14"/>
          <w:szCs w:val="14"/>
        </w:rPr>
        <w:t>Unused Obligational Authority:</w:t>
      </w:r>
    </w:p>
    <w:p w:rsidR="004E4964" w:rsidRPr="009E3FDC" w:rsidRDefault="004E4964" w:rsidP="004E4964">
      <w:pPr>
        <w:pStyle w:val="E-mailSignature"/>
        <w:spacing w:after="240"/>
        <w:ind w:left="720"/>
        <w:rPr>
          <w:sz w:val="14"/>
          <w:szCs w:val="14"/>
        </w:rPr>
      </w:pPr>
      <w:proofErr w:type="gramStart"/>
      <w:r w:rsidRPr="00152AB8">
        <w:rPr>
          <w:rFonts w:ascii="Arial" w:hAnsi="Arial" w:cs="Arial"/>
          <w:sz w:val="14"/>
          <w:szCs w:val="14"/>
        </w:rPr>
        <w:t>The amount of funds that the SGA did not obligate against a specific program.</w:t>
      </w:r>
      <w:proofErr w:type="gramEnd"/>
      <w:r w:rsidRPr="00152AB8">
        <w:rPr>
          <w:rFonts w:ascii="Arial" w:hAnsi="Arial" w:cs="Arial"/>
          <w:sz w:val="14"/>
          <w:szCs w:val="14"/>
        </w:rPr>
        <w:t xml:space="preserve">  This sum should equal Line 4 (Total Obligational Authority) minus Line 2 (Charged Advance).</w:t>
      </w:r>
    </w:p>
    <w:p w:rsidR="004E4964" w:rsidRPr="009E3FDC" w:rsidRDefault="004E4964" w:rsidP="004E4964">
      <w:pPr>
        <w:pStyle w:val="E-mailSignature"/>
        <w:numPr>
          <w:ilvl w:val="0"/>
          <w:numId w:val="32"/>
        </w:numPr>
        <w:ind w:hanging="630"/>
        <w:rPr>
          <w:rFonts w:ascii="Arial" w:hAnsi="Arial" w:cs="Arial"/>
          <w:b/>
          <w:i/>
          <w:sz w:val="14"/>
          <w:szCs w:val="14"/>
        </w:rPr>
      </w:pPr>
      <w:r w:rsidRPr="00152AB8">
        <w:rPr>
          <w:rFonts w:ascii="Arial" w:hAnsi="Arial" w:cs="Arial"/>
          <w:b/>
          <w:i/>
          <w:sz w:val="14"/>
          <w:szCs w:val="14"/>
        </w:rPr>
        <w:t>Revised Obligational Authority:</w:t>
      </w:r>
    </w:p>
    <w:p w:rsidR="004E4964" w:rsidRPr="009E3FDC" w:rsidRDefault="004E4964" w:rsidP="004E4964">
      <w:pPr>
        <w:pStyle w:val="E-mailSignature"/>
        <w:spacing w:after="240"/>
        <w:ind w:left="720"/>
        <w:rPr>
          <w:rFonts w:ascii="Arial" w:hAnsi="Arial" w:cs="Arial"/>
          <w:sz w:val="14"/>
          <w:szCs w:val="14"/>
        </w:rPr>
      </w:pPr>
      <w:r w:rsidRPr="00152AB8">
        <w:rPr>
          <w:rFonts w:ascii="Arial" w:hAnsi="Arial" w:cs="Arial"/>
          <w:sz w:val="14"/>
          <w:szCs w:val="14"/>
        </w:rPr>
        <w:t xml:space="preserve">The actual amount of funds used during the fiscal year.  This sum should equal Line 4 (Total Obligational Authority) minus Line 5 (Unused Obligational Authority). </w:t>
      </w:r>
    </w:p>
    <w:p w:rsidR="004E4964" w:rsidRPr="009E3FDC" w:rsidRDefault="004E4964" w:rsidP="004E4964">
      <w:pPr>
        <w:pStyle w:val="E-mailSignature"/>
        <w:numPr>
          <w:ilvl w:val="0"/>
          <w:numId w:val="32"/>
        </w:numPr>
        <w:ind w:hanging="630"/>
        <w:rPr>
          <w:rFonts w:ascii="Arial" w:hAnsi="Arial" w:cs="Arial"/>
          <w:b/>
          <w:i/>
          <w:sz w:val="14"/>
          <w:szCs w:val="14"/>
        </w:rPr>
      </w:pPr>
      <w:r w:rsidRPr="00152AB8">
        <w:rPr>
          <w:rFonts w:ascii="Arial" w:hAnsi="Arial" w:cs="Arial"/>
          <w:b/>
          <w:i/>
          <w:sz w:val="14"/>
          <w:szCs w:val="14"/>
        </w:rPr>
        <w:t>Total Unused Obligational Authority from this page:</w:t>
      </w:r>
    </w:p>
    <w:p w:rsidR="004E4964" w:rsidRPr="009E3FDC" w:rsidRDefault="004E4964" w:rsidP="004E4964">
      <w:pPr>
        <w:pStyle w:val="E-mailSignature"/>
        <w:ind w:left="720"/>
        <w:rPr>
          <w:sz w:val="14"/>
          <w:szCs w:val="14"/>
        </w:rPr>
      </w:pPr>
      <w:r w:rsidRPr="00152AB8">
        <w:rPr>
          <w:rFonts w:ascii="Arial" w:hAnsi="Arial" w:cs="Arial"/>
          <w:sz w:val="14"/>
          <w:szCs w:val="14"/>
        </w:rPr>
        <w:t xml:space="preserve">Represents all Unused Obligational Authority summed across all programs, which illustrates the total amount of funds that will be deobligated from the CA.   </w:t>
      </w:r>
    </w:p>
    <w:p w:rsidR="004E4964" w:rsidRDefault="004E4964" w:rsidP="004E4964">
      <w:pPr>
        <w:spacing w:after="0"/>
        <w:rPr>
          <w:caps/>
          <w:sz w:val="16"/>
        </w:rPr>
      </w:pPr>
    </w:p>
    <w:tbl>
      <w:tblPr>
        <w:tblW w:w="14505" w:type="dxa"/>
        <w:tblInd w:w="98" w:type="dxa"/>
        <w:tblLook w:val="04A0"/>
      </w:tblPr>
      <w:tblGrid>
        <w:gridCol w:w="1203"/>
        <w:gridCol w:w="1468"/>
        <w:gridCol w:w="2089"/>
        <w:gridCol w:w="1390"/>
        <w:gridCol w:w="1543"/>
        <w:gridCol w:w="1290"/>
        <w:gridCol w:w="663"/>
        <w:gridCol w:w="1416"/>
        <w:gridCol w:w="1099"/>
        <w:gridCol w:w="1101"/>
        <w:gridCol w:w="1243"/>
      </w:tblGrid>
      <w:tr w:rsidR="004E4964" w:rsidRPr="005A5414" w:rsidTr="004E4964">
        <w:trPr>
          <w:trHeight w:val="801"/>
        </w:trPr>
        <w:tc>
          <w:tcPr>
            <w:tcW w:w="6150" w:type="dxa"/>
            <w:gridSpan w:val="4"/>
            <w:tcBorders>
              <w:top w:val="single" w:sz="12" w:space="0" w:color="auto"/>
              <w:left w:val="single" w:sz="12" w:space="0" w:color="auto"/>
              <w:bottom w:val="nil"/>
              <w:right w:val="nil"/>
            </w:tcBorders>
            <w:shd w:val="clear" w:color="auto" w:fill="auto"/>
            <w:noWrap/>
            <w:vAlign w:val="center"/>
            <w:hideMark/>
          </w:tcPr>
          <w:p w:rsidR="004E4964" w:rsidRPr="005A5414" w:rsidRDefault="004E4964" w:rsidP="004E4964">
            <w:pPr>
              <w:spacing w:after="0"/>
              <w:rPr>
                <w:rFonts w:ascii="Arial" w:hAnsi="Arial" w:cs="Arial"/>
                <w:b/>
                <w:bCs/>
              </w:rPr>
            </w:pPr>
            <w:bookmarkStart w:id="90" w:name="RANGE!A1:K28"/>
            <w:r w:rsidRPr="005A5414">
              <w:rPr>
                <w:rFonts w:ascii="Arial" w:hAnsi="Arial" w:cs="Arial"/>
                <w:b/>
                <w:bCs/>
              </w:rPr>
              <w:t>BUREAU OF LABOR STATISTICS</w:t>
            </w:r>
            <w:bookmarkEnd w:id="90"/>
          </w:p>
        </w:tc>
        <w:tc>
          <w:tcPr>
            <w:tcW w:w="6011" w:type="dxa"/>
            <w:gridSpan w:val="5"/>
            <w:tcBorders>
              <w:top w:val="single" w:sz="12" w:space="0" w:color="auto"/>
              <w:left w:val="nil"/>
              <w:bottom w:val="nil"/>
              <w:right w:val="nil"/>
            </w:tcBorders>
            <w:shd w:val="clear" w:color="auto" w:fill="auto"/>
            <w:noWrap/>
            <w:vAlign w:val="center"/>
            <w:hideMark/>
          </w:tcPr>
          <w:p w:rsidR="004E4964" w:rsidRPr="005A5414" w:rsidRDefault="004E4964" w:rsidP="004E4964">
            <w:pPr>
              <w:spacing w:after="0"/>
              <w:jc w:val="right"/>
              <w:rPr>
                <w:rFonts w:ascii="Arial" w:hAnsi="Arial" w:cs="Arial"/>
                <w:b/>
                <w:bCs/>
              </w:rPr>
            </w:pPr>
            <w:r w:rsidRPr="005A5414">
              <w:rPr>
                <w:rFonts w:ascii="Arial" w:hAnsi="Arial" w:cs="Arial"/>
                <w:b/>
                <w:bCs/>
              </w:rPr>
              <w:t>U.S. DEPARTMENT OF LABOR</w:t>
            </w:r>
          </w:p>
        </w:tc>
        <w:tc>
          <w:tcPr>
            <w:tcW w:w="2344" w:type="dxa"/>
            <w:gridSpan w:val="2"/>
            <w:tcBorders>
              <w:top w:val="single" w:sz="12" w:space="0" w:color="auto"/>
              <w:left w:val="nil"/>
              <w:bottom w:val="nil"/>
              <w:right w:val="single" w:sz="12" w:space="0" w:color="auto"/>
            </w:tcBorders>
            <w:shd w:val="clear" w:color="auto" w:fill="auto"/>
            <w:noWrap/>
            <w:vAlign w:val="bottom"/>
            <w:hideMark/>
          </w:tcPr>
          <w:p w:rsidR="004E4964" w:rsidRPr="005A5414" w:rsidRDefault="001B56B4" w:rsidP="004E4964">
            <w:pPr>
              <w:spacing w:after="0"/>
              <w:rPr>
                <w:rFonts w:ascii="Calibri" w:hAnsi="Calibri"/>
                <w:b/>
              </w:rPr>
            </w:pPr>
            <w:r>
              <w:rPr>
                <w:rFonts w:ascii="Calibri" w:hAnsi="Calibri"/>
                <w:b/>
                <w:noProof/>
              </w:rPr>
              <w:drawing>
                <wp:anchor distT="0" distB="0" distL="114300" distR="114300" simplePos="0" relativeHeight="251662336" behindDoc="0" locked="0" layoutInCell="1" allowOverlap="1">
                  <wp:simplePos x="0" y="0"/>
                  <wp:positionH relativeFrom="column">
                    <wp:posOffset>836295</wp:posOffset>
                  </wp:positionH>
                  <wp:positionV relativeFrom="paragraph">
                    <wp:posOffset>-281940</wp:posOffset>
                  </wp:positionV>
                  <wp:extent cx="514350" cy="495300"/>
                  <wp:effectExtent l="19050" t="0" r="0" b="0"/>
                  <wp:wrapNone/>
                  <wp:docPr id="3" name="Picture 4"/>
                  <wp:cNvGraphicFramePr/>
                  <a:graphic xmlns:a="http://schemas.openxmlformats.org/drawingml/2006/main">
                    <a:graphicData uri="http://schemas.openxmlformats.org/drawingml/2006/picture">
                      <pic:pic xmlns:pic="http://schemas.openxmlformats.org/drawingml/2006/picture">
                        <pic:nvPicPr>
                          <pic:cNvPr id="2" name="Picture 4"/>
                          <pic:cNvPicPr>
                            <a:picLocks noChangeAspect="1" noChangeArrowheads="1"/>
                          </pic:cNvPicPr>
                        </pic:nvPicPr>
                        <pic:blipFill>
                          <a:blip r:embed="rId26" cstate="print"/>
                          <a:srcRect/>
                          <a:stretch>
                            <a:fillRect/>
                          </a:stretch>
                        </pic:blipFill>
                        <pic:spPr bwMode="auto">
                          <a:xfrm>
                            <a:off x="0" y="0"/>
                            <a:ext cx="514350" cy="495300"/>
                          </a:xfrm>
                          <a:prstGeom prst="rect">
                            <a:avLst/>
                          </a:prstGeom>
                          <a:noFill/>
                          <a:ln w="9525">
                            <a:noFill/>
                            <a:miter lim="800000"/>
                            <a:headEnd/>
                            <a:tailEnd/>
                          </a:ln>
                        </pic:spPr>
                      </pic:pic>
                    </a:graphicData>
                  </a:graphic>
                </wp:anchor>
              </w:drawing>
            </w:r>
          </w:p>
        </w:tc>
      </w:tr>
      <w:tr w:rsidR="004E4964" w:rsidRPr="005A5414" w:rsidTr="004E4964">
        <w:trPr>
          <w:trHeight w:val="608"/>
        </w:trPr>
        <w:tc>
          <w:tcPr>
            <w:tcW w:w="14505" w:type="dxa"/>
            <w:gridSpan w:val="11"/>
            <w:tcBorders>
              <w:top w:val="nil"/>
              <w:left w:val="single" w:sz="12" w:space="0" w:color="auto"/>
              <w:bottom w:val="nil"/>
              <w:right w:val="single" w:sz="12" w:space="0" w:color="auto"/>
            </w:tcBorders>
            <w:shd w:val="clear" w:color="auto" w:fill="auto"/>
            <w:noWrap/>
            <w:vAlign w:val="center"/>
            <w:hideMark/>
          </w:tcPr>
          <w:p w:rsidR="00D24066" w:rsidRDefault="004E4964">
            <w:pPr>
              <w:spacing w:after="0"/>
              <w:jc w:val="center"/>
              <w:rPr>
                <w:rFonts w:ascii="Arial" w:hAnsi="Arial" w:cs="Arial"/>
                <w:b/>
                <w:bCs/>
              </w:rPr>
            </w:pPr>
            <w:r>
              <w:rPr>
                <w:rFonts w:ascii="Arial" w:hAnsi="Arial" w:cs="Arial"/>
                <w:b/>
                <w:bCs/>
              </w:rPr>
              <w:t xml:space="preserve">BLS </w:t>
            </w:r>
            <w:r w:rsidRPr="005A5414">
              <w:rPr>
                <w:rFonts w:ascii="Arial" w:hAnsi="Arial" w:cs="Arial"/>
                <w:b/>
                <w:bCs/>
              </w:rPr>
              <w:t>OSHS PROPERTY LISTING</w:t>
            </w:r>
          </w:p>
        </w:tc>
      </w:tr>
      <w:tr w:rsidR="004E4964" w:rsidRPr="005A5414" w:rsidTr="004E4964">
        <w:trPr>
          <w:trHeight w:val="483"/>
        </w:trPr>
        <w:tc>
          <w:tcPr>
            <w:tcW w:w="14505" w:type="dxa"/>
            <w:gridSpan w:val="11"/>
            <w:tcBorders>
              <w:top w:val="nil"/>
              <w:left w:val="single" w:sz="12" w:space="0" w:color="auto"/>
              <w:bottom w:val="single" w:sz="4" w:space="0" w:color="auto"/>
              <w:right w:val="single" w:sz="12" w:space="0" w:color="auto"/>
            </w:tcBorders>
            <w:shd w:val="clear" w:color="auto" w:fill="auto"/>
            <w:noWrap/>
            <w:hideMark/>
          </w:tcPr>
          <w:p w:rsidR="004E4964" w:rsidRPr="005A5414" w:rsidRDefault="004E4964" w:rsidP="004E4964">
            <w:pPr>
              <w:spacing w:after="0"/>
              <w:jc w:val="center"/>
              <w:rPr>
                <w:rFonts w:ascii="Arial" w:hAnsi="Arial" w:cs="Arial"/>
                <w:b/>
                <w:bCs/>
              </w:rPr>
            </w:pPr>
            <w:r w:rsidRPr="005A5414">
              <w:rPr>
                <w:rFonts w:ascii="Arial" w:hAnsi="Arial" w:cs="Arial"/>
                <w:b/>
                <w:bCs/>
              </w:rPr>
              <w:t>(BLS-Owned Property ONLY--NOT Property Procured with Cooperative Agreement Funds)</w:t>
            </w:r>
          </w:p>
        </w:tc>
      </w:tr>
      <w:tr w:rsidR="004E4964" w:rsidRPr="005A5414" w:rsidTr="004E4964">
        <w:trPr>
          <w:trHeight w:val="886"/>
        </w:trPr>
        <w:tc>
          <w:tcPr>
            <w:tcW w:w="12161" w:type="dxa"/>
            <w:gridSpan w:val="9"/>
            <w:tcBorders>
              <w:top w:val="single" w:sz="4" w:space="0" w:color="auto"/>
              <w:left w:val="single" w:sz="12" w:space="0" w:color="auto"/>
              <w:bottom w:val="single" w:sz="4" w:space="0" w:color="auto"/>
              <w:right w:val="single" w:sz="4" w:space="0" w:color="000000"/>
            </w:tcBorders>
            <w:shd w:val="clear" w:color="auto" w:fill="auto"/>
            <w:vAlign w:val="center"/>
            <w:hideMark/>
          </w:tcPr>
          <w:p w:rsidR="004E4964" w:rsidRPr="005A5414" w:rsidRDefault="004E4964" w:rsidP="004E4964">
            <w:pPr>
              <w:spacing w:after="0"/>
              <w:rPr>
                <w:rFonts w:ascii="Arial" w:hAnsi="Arial" w:cs="Arial"/>
                <w:b/>
                <w:sz w:val="14"/>
                <w:szCs w:val="14"/>
              </w:rPr>
            </w:pPr>
            <w:r w:rsidRPr="005A5414">
              <w:rPr>
                <w:rFonts w:ascii="Arial" w:hAnsi="Arial" w:cs="Arial"/>
                <w:b/>
                <w:sz w:val="14"/>
                <w:szCs w:val="14"/>
              </w:rPr>
              <w:t>We estimate that it will take an average of 20-30 minutes to complete this form including time for reviewing instructions, searching existing data sources, gathering and maintaining the data needed, and completing and reviewing the information.  Your response is required to obtain or retain benefits under 29 USC 673.  If you have any comments regarding these estimates or any other aspect of this form, including suggestions for reducing this burden, send them to the Bureau of Labor Statistics, Division of Financial Planning and Management (1220-0149), 2 Massachusetts Avenue, NE, Room 4135, Washington, DC 20212-0001.  You are not required to respond to the collection of information unless it displays a currently valid OMB control number.</w:t>
            </w:r>
          </w:p>
        </w:tc>
        <w:tc>
          <w:tcPr>
            <w:tcW w:w="2344" w:type="dxa"/>
            <w:gridSpan w:val="2"/>
            <w:tcBorders>
              <w:top w:val="single" w:sz="4" w:space="0" w:color="auto"/>
              <w:left w:val="nil"/>
              <w:bottom w:val="single" w:sz="4" w:space="0" w:color="auto"/>
              <w:right w:val="single" w:sz="12" w:space="0" w:color="auto"/>
            </w:tcBorders>
            <w:shd w:val="clear" w:color="auto" w:fill="auto"/>
            <w:vAlign w:val="center"/>
            <w:hideMark/>
          </w:tcPr>
          <w:p w:rsidR="004E4964" w:rsidRPr="005A5414" w:rsidRDefault="004E4964" w:rsidP="004E4964">
            <w:pPr>
              <w:spacing w:after="0"/>
              <w:jc w:val="center"/>
              <w:rPr>
                <w:rFonts w:ascii="Arial" w:hAnsi="Arial" w:cs="Arial"/>
                <w:b/>
                <w:sz w:val="16"/>
                <w:szCs w:val="16"/>
              </w:rPr>
            </w:pPr>
            <w:r w:rsidRPr="005A5414">
              <w:rPr>
                <w:rFonts w:ascii="Arial" w:hAnsi="Arial" w:cs="Arial"/>
                <w:b/>
                <w:sz w:val="16"/>
                <w:szCs w:val="16"/>
              </w:rPr>
              <w:t>OMB No. 1220-0149</w:t>
            </w:r>
            <w:r w:rsidRPr="005A5414">
              <w:rPr>
                <w:rFonts w:ascii="Arial" w:hAnsi="Arial" w:cs="Arial"/>
                <w:b/>
                <w:sz w:val="16"/>
                <w:szCs w:val="16"/>
              </w:rPr>
              <w:br/>
            </w:r>
            <w:r w:rsidRPr="00E743C7">
              <w:rPr>
                <w:rFonts w:ascii="Arial" w:hAnsi="Arial" w:cs="Arial"/>
                <w:b/>
                <w:sz w:val="14"/>
                <w:szCs w:val="14"/>
              </w:rPr>
              <w:t>Approval</w:t>
            </w:r>
            <w:r w:rsidRPr="005A5414">
              <w:rPr>
                <w:rFonts w:ascii="Arial" w:hAnsi="Arial" w:cs="Arial"/>
                <w:b/>
                <w:sz w:val="16"/>
                <w:szCs w:val="16"/>
              </w:rPr>
              <w:t xml:space="preserve"> Expires </w:t>
            </w:r>
            <w:r>
              <w:rPr>
                <w:rFonts w:ascii="Arial" w:hAnsi="Arial" w:cs="Arial"/>
                <w:b/>
                <w:sz w:val="16"/>
                <w:szCs w:val="16"/>
              </w:rPr>
              <w:t>05-31-2015</w:t>
            </w:r>
          </w:p>
        </w:tc>
      </w:tr>
      <w:tr w:rsidR="004E4964" w:rsidRPr="005A5414" w:rsidTr="004E4964">
        <w:trPr>
          <w:trHeight w:val="156"/>
        </w:trPr>
        <w:tc>
          <w:tcPr>
            <w:tcW w:w="1203" w:type="dxa"/>
            <w:tcBorders>
              <w:top w:val="nil"/>
              <w:left w:val="single" w:sz="12" w:space="0" w:color="auto"/>
              <w:bottom w:val="nil"/>
              <w:right w:val="nil"/>
            </w:tcBorders>
            <w:shd w:val="clear" w:color="auto" w:fill="auto"/>
            <w:noWrap/>
            <w:vAlign w:val="bottom"/>
            <w:hideMark/>
          </w:tcPr>
          <w:p w:rsidR="004E4964" w:rsidRPr="005A5414" w:rsidRDefault="004E4964" w:rsidP="004E4964">
            <w:pPr>
              <w:spacing w:after="0"/>
              <w:rPr>
                <w:rFonts w:ascii="Calibri" w:hAnsi="Calibri"/>
                <w:b/>
              </w:rPr>
            </w:pPr>
            <w:r w:rsidRPr="005A5414">
              <w:rPr>
                <w:rFonts w:ascii="Calibri" w:hAnsi="Calibri"/>
                <w:b/>
              </w:rPr>
              <w:t> </w:t>
            </w:r>
          </w:p>
        </w:tc>
        <w:tc>
          <w:tcPr>
            <w:tcW w:w="1468" w:type="dxa"/>
            <w:tcBorders>
              <w:top w:val="nil"/>
              <w:left w:val="nil"/>
              <w:bottom w:val="nil"/>
              <w:right w:val="nil"/>
            </w:tcBorders>
            <w:shd w:val="clear" w:color="auto" w:fill="auto"/>
            <w:noWrap/>
            <w:vAlign w:val="bottom"/>
            <w:hideMark/>
          </w:tcPr>
          <w:p w:rsidR="004E4964" w:rsidRPr="005A5414" w:rsidRDefault="004E4964" w:rsidP="004E4964">
            <w:pPr>
              <w:spacing w:after="0"/>
              <w:rPr>
                <w:rFonts w:ascii="Calibri" w:hAnsi="Calibri"/>
                <w:b/>
              </w:rPr>
            </w:pPr>
          </w:p>
        </w:tc>
        <w:tc>
          <w:tcPr>
            <w:tcW w:w="2089" w:type="dxa"/>
            <w:tcBorders>
              <w:top w:val="nil"/>
              <w:left w:val="nil"/>
              <w:bottom w:val="nil"/>
              <w:right w:val="nil"/>
            </w:tcBorders>
            <w:shd w:val="clear" w:color="auto" w:fill="auto"/>
            <w:noWrap/>
            <w:vAlign w:val="bottom"/>
            <w:hideMark/>
          </w:tcPr>
          <w:p w:rsidR="004E4964" w:rsidRPr="005A5414" w:rsidRDefault="004E4964" w:rsidP="004E4964">
            <w:pPr>
              <w:spacing w:after="0"/>
              <w:rPr>
                <w:rFonts w:ascii="Calibri" w:hAnsi="Calibri"/>
                <w:b/>
              </w:rPr>
            </w:pPr>
            <w:r w:rsidRPr="005A5414">
              <w:rPr>
                <w:rFonts w:ascii="Calibri" w:hAnsi="Calibri"/>
                <w:b/>
              </w:rPr>
              <w:t xml:space="preserve"> </w:t>
            </w:r>
          </w:p>
        </w:tc>
        <w:tc>
          <w:tcPr>
            <w:tcW w:w="1390" w:type="dxa"/>
            <w:tcBorders>
              <w:top w:val="nil"/>
              <w:left w:val="nil"/>
              <w:bottom w:val="nil"/>
              <w:right w:val="nil"/>
            </w:tcBorders>
            <w:shd w:val="clear" w:color="auto" w:fill="auto"/>
            <w:noWrap/>
            <w:vAlign w:val="bottom"/>
            <w:hideMark/>
          </w:tcPr>
          <w:p w:rsidR="004E4964" w:rsidRPr="005A5414" w:rsidRDefault="004E4964" w:rsidP="004E4964">
            <w:pPr>
              <w:spacing w:after="0"/>
              <w:rPr>
                <w:rFonts w:ascii="Calibri" w:hAnsi="Calibri"/>
                <w:b/>
              </w:rPr>
            </w:pPr>
          </w:p>
        </w:tc>
        <w:tc>
          <w:tcPr>
            <w:tcW w:w="1543" w:type="dxa"/>
            <w:tcBorders>
              <w:top w:val="nil"/>
              <w:left w:val="nil"/>
              <w:bottom w:val="nil"/>
              <w:right w:val="nil"/>
            </w:tcBorders>
            <w:shd w:val="clear" w:color="auto" w:fill="auto"/>
            <w:noWrap/>
            <w:vAlign w:val="bottom"/>
            <w:hideMark/>
          </w:tcPr>
          <w:p w:rsidR="004E4964" w:rsidRPr="005A5414" w:rsidRDefault="004E4964" w:rsidP="004E4964">
            <w:pPr>
              <w:spacing w:after="0"/>
              <w:rPr>
                <w:rFonts w:ascii="Calibri" w:hAnsi="Calibri"/>
                <w:b/>
              </w:rPr>
            </w:pPr>
          </w:p>
        </w:tc>
        <w:tc>
          <w:tcPr>
            <w:tcW w:w="1290" w:type="dxa"/>
            <w:tcBorders>
              <w:top w:val="nil"/>
              <w:left w:val="nil"/>
              <w:bottom w:val="nil"/>
              <w:right w:val="nil"/>
            </w:tcBorders>
            <w:shd w:val="clear" w:color="auto" w:fill="auto"/>
            <w:noWrap/>
            <w:vAlign w:val="bottom"/>
            <w:hideMark/>
          </w:tcPr>
          <w:p w:rsidR="004E4964" w:rsidRPr="005A5414" w:rsidRDefault="004E4964" w:rsidP="004E4964">
            <w:pPr>
              <w:spacing w:after="0"/>
              <w:rPr>
                <w:rFonts w:ascii="Calibri" w:hAnsi="Calibri"/>
                <w:b/>
              </w:rPr>
            </w:pPr>
          </w:p>
        </w:tc>
        <w:tc>
          <w:tcPr>
            <w:tcW w:w="663" w:type="dxa"/>
            <w:tcBorders>
              <w:top w:val="nil"/>
              <w:left w:val="nil"/>
              <w:bottom w:val="nil"/>
              <w:right w:val="nil"/>
            </w:tcBorders>
            <w:shd w:val="clear" w:color="auto" w:fill="auto"/>
            <w:noWrap/>
            <w:vAlign w:val="bottom"/>
            <w:hideMark/>
          </w:tcPr>
          <w:p w:rsidR="004E4964" w:rsidRPr="005A5414" w:rsidRDefault="004E4964" w:rsidP="004E4964">
            <w:pPr>
              <w:spacing w:after="0"/>
              <w:rPr>
                <w:rFonts w:ascii="Calibri" w:hAnsi="Calibri"/>
                <w:b/>
              </w:rPr>
            </w:pPr>
          </w:p>
        </w:tc>
        <w:tc>
          <w:tcPr>
            <w:tcW w:w="1416" w:type="dxa"/>
            <w:tcBorders>
              <w:top w:val="nil"/>
              <w:left w:val="nil"/>
              <w:bottom w:val="nil"/>
              <w:right w:val="nil"/>
            </w:tcBorders>
            <w:shd w:val="clear" w:color="auto" w:fill="auto"/>
            <w:noWrap/>
            <w:vAlign w:val="bottom"/>
            <w:hideMark/>
          </w:tcPr>
          <w:p w:rsidR="004E4964" w:rsidRPr="005A5414" w:rsidRDefault="004E4964" w:rsidP="004E4964">
            <w:pPr>
              <w:spacing w:after="0"/>
              <w:rPr>
                <w:rFonts w:ascii="Calibri" w:hAnsi="Calibri"/>
                <w:b/>
              </w:rPr>
            </w:pPr>
          </w:p>
        </w:tc>
        <w:tc>
          <w:tcPr>
            <w:tcW w:w="1099" w:type="dxa"/>
            <w:tcBorders>
              <w:top w:val="nil"/>
              <w:left w:val="nil"/>
              <w:bottom w:val="nil"/>
              <w:right w:val="nil"/>
            </w:tcBorders>
            <w:shd w:val="clear" w:color="auto" w:fill="auto"/>
            <w:noWrap/>
            <w:vAlign w:val="bottom"/>
            <w:hideMark/>
          </w:tcPr>
          <w:p w:rsidR="004E4964" w:rsidRPr="005A5414" w:rsidRDefault="004E4964" w:rsidP="004E4964">
            <w:pPr>
              <w:spacing w:after="0"/>
              <w:rPr>
                <w:rFonts w:ascii="Calibri" w:hAnsi="Calibri"/>
                <w:b/>
              </w:rPr>
            </w:pPr>
          </w:p>
        </w:tc>
        <w:tc>
          <w:tcPr>
            <w:tcW w:w="1101" w:type="dxa"/>
            <w:tcBorders>
              <w:top w:val="nil"/>
              <w:left w:val="nil"/>
              <w:bottom w:val="nil"/>
              <w:right w:val="nil"/>
            </w:tcBorders>
            <w:shd w:val="clear" w:color="auto" w:fill="auto"/>
            <w:noWrap/>
            <w:vAlign w:val="bottom"/>
            <w:hideMark/>
          </w:tcPr>
          <w:p w:rsidR="004E4964" w:rsidRPr="005A5414" w:rsidRDefault="004E4964" w:rsidP="004E4964">
            <w:pPr>
              <w:spacing w:after="0"/>
              <w:rPr>
                <w:rFonts w:ascii="Calibri" w:hAnsi="Calibri"/>
                <w:b/>
              </w:rPr>
            </w:pPr>
          </w:p>
        </w:tc>
        <w:tc>
          <w:tcPr>
            <w:tcW w:w="1243" w:type="dxa"/>
            <w:tcBorders>
              <w:top w:val="nil"/>
              <w:left w:val="nil"/>
              <w:bottom w:val="nil"/>
              <w:right w:val="single" w:sz="12" w:space="0" w:color="auto"/>
            </w:tcBorders>
            <w:shd w:val="clear" w:color="auto" w:fill="auto"/>
            <w:noWrap/>
            <w:vAlign w:val="bottom"/>
            <w:hideMark/>
          </w:tcPr>
          <w:p w:rsidR="004E4964" w:rsidRPr="005A5414" w:rsidRDefault="004E4964" w:rsidP="004E4964">
            <w:pPr>
              <w:spacing w:after="0"/>
              <w:rPr>
                <w:rFonts w:ascii="Calibri" w:hAnsi="Calibri"/>
                <w:b/>
              </w:rPr>
            </w:pPr>
            <w:r w:rsidRPr="005A5414">
              <w:rPr>
                <w:rFonts w:ascii="Calibri" w:hAnsi="Calibri"/>
                <w:b/>
              </w:rPr>
              <w:t> </w:t>
            </w:r>
          </w:p>
        </w:tc>
      </w:tr>
      <w:tr w:rsidR="004E4964" w:rsidRPr="005A5414" w:rsidTr="004E4964">
        <w:trPr>
          <w:trHeight w:val="498"/>
        </w:trPr>
        <w:tc>
          <w:tcPr>
            <w:tcW w:w="1203" w:type="dxa"/>
            <w:tcBorders>
              <w:top w:val="nil"/>
              <w:left w:val="single" w:sz="12" w:space="0" w:color="auto"/>
              <w:bottom w:val="nil"/>
              <w:right w:val="nil"/>
            </w:tcBorders>
            <w:shd w:val="clear" w:color="auto" w:fill="auto"/>
            <w:noWrap/>
            <w:vAlign w:val="bottom"/>
            <w:hideMark/>
          </w:tcPr>
          <w:p w:rsidR="004E4964" w:rsidRPr="005A5414" w:rsidRDefault="004E4964" w:rsidP="004E4964">
            <w:pPr>
              <w:spacing w:after="0"/>
              <w:rPr>
                <w:rFonts w:ascii="Calibri" w:hAnsi="Calibri"/>
                <w:b/>
              </w:rPr>
            </w:pPr>
            <w:r w:rsidRPr="005A5414">
              <w:rPr>
                <w:rFonts w:ascii="Calibri" w:hAnsi="Calibri"/>
                <w:b/>
              </w:rPr>
              <w:t> </w:t>
            </w:r>
          </w:p>
        </w:tc>
        <w:tc>
          <w:tcPr>
            <w:tcW w:w="3557" w:type="dxa"/>
            <w:gridSpan w:val="2"/>
            <w:tcBorders>
              <w:top w:val="nil"/>
              <w:left w:val="nil"/>
              <w:bottom w:val="nil"/>
              <w:right w:val="nil"/>
            </w:tcBorders>
            <w:shd w:val="clear" w:color="auto" w:fill="auto"/>
            <w:vAlign w:val="bottom"/>
            <w:hideMark/>
          </w:tcPr>
          <w:p w:rsidR="004E4964" w:rsidRPr="005A5414" w:rsidRDefault="004E4964" w:rsidP="004E4964">
            <w:pPr>
              <w:spacing w:after="0"/>
              <w:jc w:val="right"/>
              <w:rPr>
                <w:rFonts w:ascii="Arial" w:hAnsi="Arial" w:cs="Arial"/>
                <w:b/>
              </w:rPr>
            </w:pPr>
            <w:r w:rsidRPr="005A5414">
              <w:rPr>
                <w:rFonts w:ascii="Arial" w:hAnsi="Arial" w:cs="Arial"/>
                <w:b/>
              </w:rPr>
              <w:t>State Grant Agency (SGA):</w:t>
            </w:r>
          </w:p>
        </w:tc>
        <w:tc>
          <w:tcPr>
            <w:tcW w:w="4886" w:type="dxa"/>
            <w:gridSpan w:val="4"/>
            <w:tcBorders>
              <w:top w:val="nil"/>
              <w:left w:val="nil"/>
              <w:bottom w:val="single" w:sz="4" w:space="0" w:color="auto"/>
              <w:right w:val="nil"/>
            </w:tcBorders>
            <w:shd w:val="clear" w:color="auto" w:fill="auto"/>
            <w:noWrap/>
            <w:vAlign w:val="bottom"/>
            <w:hideMark/>
          </w:tcPr>
          <w:p w:rsidR="004E4964" w:rsidRPr="005A5414" w:rsidRDefault="004E4964" w:rsidP="004E4964">
            <w:pPr>
              <w:spacing w:after="0"/>
              <w:rPr>
                <w:rFonts w:ascii="Arial" w:hAnsi="Arial" w:cs="Arial"/>
              </w:rPr>
            </w:pPr>
          </w:p>
        </w:tc>
        <w:tc>
          <w:tcPr>
            <w:tcW w:w="1416" w:type="dxa"/>
            <w:tcBorders>
              <w:top w:val="nil"/>
              <w:left w:val="nil"/>
              <w:bottom w:val="nil"/>
              <w:right w:val="nil"/>
            </w:tcBorders>
            <w:shd w:val="clear" w:color="auto" w:fill="auto"/>
            <w:noWrap/>
            <w:vAlign w:val="bottom"/>
            <w:hideMark/>
          </w:tcPr>
          <w:p w:rsidR="004E4964" w:rsidRPr="005A5414" w:rsidRDefault="004E4964" w:rsidP="004E4964">
            <w:pPr>
              <w:spacing w:after="0"/>
              <w:jc w:val="right"/>
              <w:rPr>
                <w:rFonts w:ascii="Arial" w:hAnsi="Arial" w:cs="Arial"/>
                <w:b/>
              </w:rPr>
            </w:pPr>
            <w:r w:rsidRPr="005A5414">
              <w:rPr>
                <w:rFonts w:ascii="Arial" w:hAnsi="Arial" w:cs="Arial"/>
                <w:b/>
              </w:rPr>
              <w:t>Date:</w:t>
            </w:r>
          </w:p>
        </w:tc>
        <w:tc>
          <w:tcPr>
            <w:tcW w:w="1099" w:type="dxa"/>
            <w:tcBorders>
              <w:top w:val="nil"/>
              <w:left w:val="nil"/>
              <w:bottom w:val="single" w:sz="4" w:space="0" w:color="auto"/>
              <w:right w:val="nil"/>
            </w:tcBorders>
            <w:shd w:val="clear" w:color="auto" w:fill="auto"/>
            <w:noWrap/>
            <w:vAlign w:val="bottom"/>
            <w:hideMark/>
          </w:tcPr>
          <w:p w:rsidR="004E4964" w:rsidRPr="005A5414" w:rsidRDefault="004E4964" w:rsidP="004E4964">
            <w:pPr>
              <w:spacing w:after="0"/>
              <w:rPr>
                <w:rFonts w:ascii="Arial" w:hAnsi="Arial" w:cs="Arial"/>
              </w:rPr>
            </w:pPr>
          </w:p>
        </w:tc>
        <w:tc>
          <w:tcPr>
            <w:tcW w:w="1101" w:type="dxa"/>
            <w:tcBorders>
              <w:top w:val="nil"/>
              <w:left w:val="nil"/>
              <w:bottom w:val="nil"/>
              <w:right w:val="nil"/>
            </w:tcBorders>
            <w:shd w:val="clear" w:color="auto" w:fill="auto"/>
            <w:noWrap/>
            <w:vAlign w:val="bottom"/>
            <w:hideMark/>
          </w:tcPr>
          <w:p w:rsidR="004E4964" w:rsidRPr="005A5414" w:rsidRDefault="004E4964" w:rsidP="004E4964">
            <w:pPr>
              <w:spacing w:after="0"/>
              <w:rPr>
                <w:rFonts w:ascii="Calibri" w:hAnsi="Calibri"/>
                <w:b/>
              </w:rPr>
            </w:pPr>
          </w:p>
        </w:tc>
        <w:tc>
          <w:tcPr>
            <w:tcW w:w="1243" w:type="dxa"/>
            <w:tcBorders>
              <w:top w:val="nil"/>
              <w:left w:val="nil"/>
              <w:bottom w:val="nil"/>
              <w:right w:val="single" w:sz="12" w:space="0" w:color="auto"/>
            </w:tcBorders>
            <w:shd w:val="clear" w:color="auto" w:fill="auto"/>
            <w:noWrap/>
            <w:vAlign w:val="bottom"/>
            <w:hideMark/>
          </w:tcPr>
          <w:p w:rsidR="004E4964" w:rsidRPr="005A5414" w:rsidRDefault="004E4964" w:rsidP="004E4964">
            <w:pPr>
              <w:spacing w:after="0"/>
              <w:rPr>
                <w:rFonts w:ascii="Calibri" w:hAnsi="Calibri"/>
                <w:b/>
              </w:rPr>
            </w:pPr>
            <w:r w:rsidRPr="005A5414">
              <w:rPr>
                <w:rFonts w:ascii="Calibri" w:hAnsi="Calibri"/>
                <w:b/>
              </w:rPr>
              <w:t> </w:t>
            </w:r>
          </w:p>
        </w:tc>
      </w:tr>
      <w:tr w:rsidR="004E4964" w:rsidRPr="005A5414" w:rsidTr="004E4964">
        <w:trPr>
          <w:trHeight w:val="298"/>
        </w:trPr>
        <w:tc>
          <w:tcPr>
            <w:tcW w:w="1203" w:type="dxa"/>
            <w:tcBorders>
              <w:top w:val="nil"/>
              <w:left w:val="single" w:sz="12" w:space="0" w:color="auto"/>
              <w:bottom w:val="nil"/>
              <w:right w:val="nil"/>
            </w:tcBorders>
            <w:shd w:val="clear" w:color="auto" w:fill="auto"/>
            <w:noWrap/>
            <w:vAlign w:val="bottom"/>
            <w:hideMark/>
          </w:tcPr>
          <w:p w:rsidR="004E4964" w:rsidRPr="005A5414" w:rsidRDefault="004E4964" w:rsidP="004E4964">
            <w:pPr>
              <w:spacing w:after="0"/>
              <w:rPr>
                <w:rFonts w:ascii="Calibri" w:hAnsi="Calibri"/>
                <w:b/>
              </w:rPr>
            </w:pPr>
            <w:r w:rsidRPr="005A5414">
              <w:rPr>
                <w:rFonts w:ascii="Calibri" w:hAnsi="Calibri"/>
                <w:b/>
              </w:rPr>
              <w:t> </w:t>
            </w:r>
          </w:p>
        </w:tc>
        <w:tc>
          <w:tcPr>
            <w:tcW w:w="1468" w:type="dxa"/>
            <w:tcBorders>
              <w:top w:val="nil"/>
              <w:left w:val="nil"/>
              <w:bottom w:val="nil"/>
              <w:right w:val="nil"/>
            </w:tcBorders>
            <w:shd w:val="clear" w:color="auto" w:fill="auto"/>
            <w:noWrap/>
            <w:vAlign w:val="bottom"/>
            <w:hideMark/>
          </w:tcPr>
          <w:p w:rsidR="004E4964" w:rsidRPr="005A5414" w:rsidRDefault="004E4964" w:rsidP="004E4964">
            <w:pPr>
              <w:spacing w:after="0"/>
              <w:rPr>
                <w:rFonts w:ascii="Calibri" w:hAnsi="Calibri"/>
                <w:b/>
              </w:rPr>
            </w:pPr>
          </w:p>
        </w:tc>
        <w:tc>
          <w:tcPr>
            <w:tcW w:w="2089" w:type="dxa"/>
            <w:tcBorders>
              <w:top w:val="nil"/>
              <w:left w:val="nil"/>
              <w:bottom w:val="nil"/>
              <w:right w:val="nil"/>
            </w:tcBorders>
            <w:shd w:val="clear" w:color="auto" w:fill="auto"/>
            <w:noWrap/>
            <w:vAlign w:val="bottom"/>
            <w:hideMark/>
          </w:tcPr>
          <w:p w:rsidR="004E4964" w:rsidRPr="005A5414" w:rsidRDefault="004E4964" w:rsidP="004E4964">
            <w:pPr>
              <w:spacing w:after="0"/>
              <w:rPr>
                <w:rFonts w:ascii="Calibri" w:hAnsi="Calibri"/>
                <w:b/>
              </w:rPr>
            </w:pPr>
          </w:p>
        </w:tc>
        <w:tc>
          <w:tcPr>
            <w:tcW w:w="1390" w:type="dxa"/>
            <w:tcBorders>
              <w:top w:val="nil"/>
              <w:left w:val="nil"/>
              <w:bottom w:val="nil"/>
              <w:right w:val="nil"/>
            </w:tcBorders>
            <w:shd w:val="clear" w:color="auto" w:fill="auto"/>
            <w:noWrap/>
            <w:vAlign w:val="bottom"/>
            <w:hideMark/>
          </w:tcPr>
          <w:p w:rsidR="004E4964" w:rsidRPr="005A5414" w:rsidRDefault="004E4964" w:rsidP="004E4964">
            <w:pPr>
              <w:spacing w:after="0"/>
              <w:rPr>
                <w:rFonts w:ascii="Calibri" w:hAnsi="Calibri"/>
                <w:b/>
              </w:rPr>
            </w:pPr>
          </w:p>
        </w:tc>
        <w:tc>
          <w:tcPr>
            <w:tcW w:w="1543" w:type="dxa"/>
            <w:tcBorders>
              <w:top w:val="nil"/>
              <w:left w:val="nil"/>
              <w:bottom w:val="nil"/>
              <w:right w:val="nil"/>
            </w:tcBorders>
            <w:shd w:val="clear" w:color="auto" w:fill="auto"/>
            <w:noWrap/>
            <w:vAlign w:val="bottom"/>
            <w:hideMark/>
          </w:tcPr>
          <w:p w:rsidR="004E4964" w:rsidRPr="005A5414" w:rsidRDefault="004E4964" w:rsidP="004E4964">
            <w:pPr>
              <w:spacing w:after="0"/>
              <w:rPr>
                <w:rFonts w:ascii="Calibri" w:hAnsi="Calibri"/>
                <w:b/>
              </w:rPr>
            </w:pPr>
          </w:p>
        </w:tc>
        <w:tc>
          <w:tcPr>
            <w:tcW w:w="1290" w:type="dxa"/>
            <w:tcBorders>
              <w:top w:val="nil"/>
              <w:left w:val="nil"/>
              <w:bottom w:val="nil"/>
              <w:right w:val="nil"/>
            </w:tcBorders>
            <w:shd w:val="clear" w:color="auto" w:fill="auto"/>
            <w:noWrap/>
            <w:vAlign w:val="bottom"/>
            <w:hideMark/>
          </w:tcPr>
          <w:p w:rsidR="004E4964" w:rsidRPr="005A5414" w:rsidRDefault="004E4964" w:rsidP="004E4964">
            <w:pPr>
              <w:spacing w:after="0"/>
              <w:rPr>
                <w:rFonts w:ascii="Calibri" w:hAnsi="Calibri"/>
                <w:b/>
              </w:rPr>
            </w:pPr>
          </w:p>
        </w:tc>
        <w:tc>
          <w:tcPr>
            <w:tcW w:w="663" w:type="dxa"/>
            <w:tcBorders>
              <w:top w:val="nil"/>
              <w:left w:val="nil"/>
              <w:bottom w:val="nil"/>
              <w:right w:val="nil"/>
            </w:tcBorders>
            <w:shd w:val="clear" w:color="auto" w:fill="auto"/>
            <w:noWrap/>
            <w:vAlign w:val="bottom"/>
            <w:hideMark/>
          </w:tcPr>
          <w:p w:rsidR="004E4964" w:rsidRPr="005A5414" w:rsidRDefault="004E4964" w:rsidP="004E4964">
            <w:pPr>
              <w:spacing w:after="0"/>
              <w:rPr>
                <w:rFonts w:ascii="Calibri" w:hAnsi="Calibri"/>
                <w:b/>
              </w:rPr>
            </w:pPr>
          </w:p>
        </w:tc>
        <w:tc>
          <w:tcPr>
            <w:tcW w:w="1416" w:type="dxa"/>
            <w:tcBorders>
              <w:top w:val="nil"/>
              <w:left w:val="nil"/>
              <w:bottom w:val="nil"/>
              <w:right w:val="nil"/>
            </w:tcBorders>
            <w:shd w:val="clear" w:color="auto" w:fill="auto"/>
            <w:noWrap/>
            <w:vAlign w:val="bottom"/>
            <w:hideMark/>
          </w:tcPr>
          <w:p w:rsidR="004E4964" w:rsidRPr="005A5414" w:rsidRDefault="004E4964" w:rsidP="004E4964">
            <w:pPr>
              <w:spacing w:after="0"/>
              <w:rPr>
                <w:rFonts w:ascii="Calibri" w:hAnsi="Calibri"/>
                <w:b/>
              </w:rPr>
            </w:pPr>
          </w:p>
        </w:tc>
        <w:tc>
          <w:tcPr>
            <w:tcW w:w="1099" w:type="dxa"/>
            <w:tcBorders>
              <w:top w:val="nil"/>
              <w:left w:val="nil"/>
              <w:bottom w:val="nil"/>
              <w:right w:val="nil"/>
            </w:tcBorders>
            <w:shd w:val="clear" w:color="auto" w:fill="auto"/>
            <w:noWrap/>
            <w:vAlign w:val="bottom"/>
            <w:hideMark/>
          </w:tcPr>
          <w:p w:rsidR="004E4964" w:rsidRPr="005A5414" w:rsidRDefault="004E4964" w:rsidP="004E4964">
            <w:pPr>
              <w:spacing w:after="0"/>
              <w:rPr>
                <w:rFonts w:ascii="Calibri" w:hAnsi="Calibri"/>
                <w:b/>
              </w:rPr>
            </w:pPr>
          </w:p>
        </w:tc>
        <w:tc>
          <w:tcPr>
            <w:tcW w:w="1101" w:type="dxa"/>
            <w:tcBorders>
              <w:top w:val="nil"/>
              <w:left w:val="nil"/>
              <w:bottom w:val="nil"/>
              <w:right w:val="nil"/>
            </w:tcBorders>
            <w:shd w:val="clear" w:color="auto" w:fill="auto"/>
            <w:noWrap/>
            <w:vAlign w:val="bottom"/>
            <w:hideMark/>
          </w:tcPr>
          <w:p w:rsidR="004E4964" w:rsidRPr="005A5414" w:rsidRDefault="004E4964" w:rsidP="004E4964">
            <w:pPr>
              <w:spacing w:after="0"/>
              <w:rPr>
                <w:rFonts w:ascii="Calibri" w:hAnsi="Calibri"/>
                <w:b/>
              </w:rPr>
            </w:pPr>
          </w:p>
        </w:tc>
        <w:tc>
          <w:tcPr>
            <w:tcW w:w="1243" w:type="dxa"/>
            <w:tcBorders>
              <w:top w:val="nil"/>
              <w:left w:val="nil"/>
              <w:bottom w:val="nil"/>
              <w:right w:val="single" w:sz="12" w:space="0" w:color="auto"/>
            </w:tcBorders>
            <w:shd w:val="clear" w:color="auto" w:fill="auto"/>
            <w:noWrap/>
            <w:vAlign w:val="bottom"/>
            <w:hideMark/>
          </w:tcPr>
          <w:p w:rsidR="004E4964" w:rsidRPr="005A5414" w:rsidRDefault="004E4964" w:rsidP="004E4964">
            <w:pPr>
              <w:spacing w:after="0"/>
              <w:rPr>
                <w:rFonts w:ascii="Calibri" w:hAnsi="Calibri"/>
                <w:b/>
              </w:rPr>
            </w:pPr>
            <w:r w:rsidRPr="005A5414">
              <w:rPr>
                <w:rFonts w:ascii="Calibri" w:hAnsi="Calibri"/>
                <w:b/>
              </w:rPr>
              <w:t> </w:t>
            </w:r>
          </w:p>
        </w:tc>
      </w:tr>
      <w:tr w:rsidR="004E4964" w:rsidRPr="005A5414" w:rsidTr="004E4964">
        <w:trPr>
          <w:trHeight w:val="298"/>
        </w:trPr>
        <w:tc>
          <w:tcPr>
            <w:tcW w:w="1203" w:type="dxa"/>
            <w:tcBorders>
              <w:top w:val="nil"/>
              <w:left w:val="single" w:sz="12" w:space="0" w:color="auto"/>
              <w:bottom w:val="nil"/>
              <w:right w:val="nil"/>
            </w:tcBorders>
            <w:shd w:val="clear" w:color="auto" w:fill="auto"/>
            <w:noWrap/>
            <w:vAlign w:val="bottom"/>
            <w:hideMark/>
          </w:tcPr>
          <w:p w:rsidR="004E4964" w:rsidRPr="005A5414" w:rsidRDefault="004E4964" w:rsidP="004E4964">
            <w:pPr>
              <w:spacing w:after="0"/>
              <w:rPr>
                <w:rFonts w:ascii="Calibri" w:hAnsi="Calibri"/>
                <w:b/>
              </w:rPr>
            </w:pPr>
            <w:r w:rsidRPr="005A5414">
              <w:rPr>
                <w:rFonts w:ascii="Calibri" w:hAnsi="Calibri"/>
                <w:b/>
              </w:rPr>
              <w:t> </w:t>
            </w:r>
          </w:p>
        </w:tc>
        <w:tc>
          <w:tcPr>
            <w:tcW w:w="1468" w:type="dxa"/>
            <w:tcBorders>
              <w:top w:val="nil"/>
              <w:left w:val="nil"/>
              <w:bottom w:val="nil"/>
              <w:right w:val="nil"/>
            </w:tcBorders>
            <w:shd w:val="clear" w:color="auto" w:fill="auto"/>
            <w:noWrap/>
            <w:vAlign w:val="bottom"/>
            <w:hideMark/>
          </w:tcPr>
          <w:p w:rsidR="004E4964" w:rsidRPr="005A5414" w:rsidRDefault="004E4964" w:rsidP="004E4964">
            <w:pPr>
              <w:spacing w:after="0"/>
              <w:jc w:val="right"/>
              <w:rPr>
                <w:rFonts w:ascii="Arial" w:hAnsi="Arial" w:cs="Arial"/>
                <w:b/>
              </w:rPr>
            </w:pPr>
            <w:r w:rsidRPr="005A5414">
              <w:rPr>
                <w:rFonts w:ascii="Arial" w:hAnsi="Arial" w:cs="Arial"/>
                <w:b/>
              </w:rPr>
              <w:t>CA #:</w:t>
            </w:r>
          </w:p>
        </w:tc>
        <w:tc>
          <w:tcPr>
            <w:tcW w:w="2089" w:type="dxa"/>
            <w:tcBorders>
              <w:top w:val="nil"/>
              <w:left w:val="nil"/>
              <w:bottom w:val="single" w:sz="4" w:space="0" w:color="auto"/>
              <w:right w:val="nil"/>
            </w:tcBorders>
            <w:shd w:val="clear" w:color="auto" w:fill="auto"/>
            <w:noWrap/>
            <w:vAlign w:val="bottom"/>
            <w:hideMark/>
          </w:tcPr>
          <w:p w:rsidR="004E4964" w:rsidRPr="005A5414" w:rsidRDefault="004E4964" w:rsidP="004E4964">
            <w:pPr>
              <w:spacing w:after="0"/>
              <w:rPr>
                <w:rFonts w:ascii="Arial" w:hAnsi="Arial" w:cs="Arial"/>
                <w:bCs/>
              </w:rPr>
            </w:pPr>
          </w:p>
        </w:tc>
        <w:tc>
          <w:tcPr>
            <w:tcW w:w="2933" w:type="dxa"/>
            <w:gridSpan w:val="2"/>
            <w:tcBorders>
              <w:top w:val="nil"/>
              <w:left w:val="nil"/>
              <w:bottom w:val="nil"/>
              <w:right w:val="nil"/>
            </w:tcBorders>
            <w:shd w:val="clear" w:color="auto" w:fill="auto"/>
            <w:noWrap/>
            <w:vAlign w:val="bottom"/>
            <w:hideMark/>
          </w:tcPr>
          <w:p w:rsidR="004E4964" w:rsidRPr="005A5414" w:rsidRDefault="004E4964" w:rsidP="004E4964">
            <w:pPr>
              <w:spacing w:after="0"/>
              <w:jc w:val="right"/>
              <w:rPr>
                <w:rFonts w:ascii="Arial" w:hAnsi="Arial" w:cs="Arial"/>
                <w:b/>
              </w:rPr>
            </w:pPr>
            <w:r w:rsidRPr="005A5414">
              <w:rPr>
                <w:rFonts w:ascii="Arial" w:hAnsi="Arial" w:cs="Arial"/>
                <w:b/>
              </w:rPr>
              <w:t>CA Period: From:</w:t>
            </w:r>
          </w:p>
        </w:tc>
        <w:tc>
          <w:tcPr>
            <w:tcW w:w="1953" w:type="dxa"/>
            <w:gridSpan w:val="2"/>
            <w:tcBorders>
              <w:top w:val="nil"/>
              <w:left w:val="nil"/>
              <w:bottom w:val="single" w:sz="4" w:space="0" w:color="auto"/>
              <w:right w:val="nil"/>
            </w:tcBorders>
            <w:shd w:val="clear" w:color="auto" w:fill="auto"/>
            <w:noWrap/>
            <w:vAlign w:val="bottom"/>
            <w:hideMark/>
          </w:tcPr>
          <w:p w:rsidR="004E4964" w:rsidRPr="005A5414" w:rsidRDefault="004E4964" w:rsidP="004E4964">
            <w:pPr>
              <w:spacing w:after="0"/>
              <w:rPr>
                <w:rFonts w:ascii="Arial" w:hAnsi="Arial" w:cs="Arial"/>
                <w:bCs/>
              </w:rPr>
            </w:pPr>
          </w:p>
        </w:tc>
        <w:tc>
          <w:tcPr>
            <w:tcW w:w="1416" w:type="dxa"/>
            <w:tcBorders>
              <w:top w:val="nil"/>
              <w:left w:val="nil"/>
              <w:bottom w:val="nil"/>
              <w:right w:val="nil"/>
            </w:tcBorders>
            <w:shd w:val="clear" w:color="auto" w:fill="auto"/>
            <w:noWrap/>
            <w:vAlign w:val="bottom"/>
            <w:hideMark/>
          </w:tcPr>
          <w:p w:rsidR="004E4964" w:rsidRPr="005A5414" w:rsidRDefault="004E4964" w:rsidP="004E4964">
            <w:pPr>
              <w:spacing w:after="0"/>
              <w:jc w:val="right"/>
              <w:rPr>
                <w:rFonts w:ascii="Arial" w:hAnsi="Arial" w:cs="Arial"/>
                <w:b/>
              </w:rPr>
            </w:pPr>
            <w:r w:rsidRPr="005A5414">
              <w:rPr>
                <w:rFonts w:ascii="Arial" w:hAnsi="Arial" w:cs="Arial"/>
                <w:b/>
              </w:rPr>
              <w:t>To:</w:t>
            </w:r>
          </w:p>
        </w:tc>
        <w:tc>
          <w:tcPr>
            <w:tcW w:w="1099" w:type="dxa"/>
            <w:tcBorders>
              <w:top w:val="nil"/>
              <w:left w:val="nil"/>
              <w:bottom w:val="single" w:sz="4" w:space="0" w:color="auto"/>
              <w:right w:val="nil"/>
            </w:tcBorders>
            <w:shd w:val="clear" w:color="auto" w:fill="auto"/>
            <w:noWrap/>
            <w:vAlign w:val="bottom"/>
            <w:hideMark/>
          </w:tcPr>
          <w:p w:rsidR="004E4964" w:rsidRPr="005A5414" w:rsidRDefault="004E4964" w:rsidP="004E4964">
            <w:pPr>
              <w:spacing w:after="0"/>
              <w:rPr>
                <w:rFonts w:ascii="Arial" w:hAnsi="Arial" w:cs="Arial"/>
              </w:rPr>
            </w:pPr>
          </w:p>
        </w:tc>
        <w:tc>
          <w:tcPr>
            <w:tcW w:w="1101" w:type="dxa"/>
            <w:tcBorders>
              <w:top w:val="nil"/>
              <w:left w:val="nil"/>
              <w:bottom w:val="nil"/>
              <w:right w:val="nil"/>
            </w:tcBorders>
            <w:shd w:val="clear" w:color="auto" w:fill="auto"/>
            <w:noWrap/>
            <w:vAlign w:val="bottom"/>
            <w:hideMark/>
          </w:tcPr>
          <w:p w:rsidR="004E4964" w:rsidRPr="005A5414" w:rsidRDefault="004E4964" w:rsidP="004E4964">
            <w:pPr>
              <w:spacing w:after="0"/>
              <w:rPr>
                <w:rFonts w:ascii="Calibri" w:hAnsi="Calibri"/>
                <w:b/>
              </w:rPr>
            </w:pPr>
          </w:p>
        </w:tc>
        <w:tc>
          <w:tcPr>
            <w:tcW w:w="1243" w:type="dxa"/>
            <w:tcBorders>
              <w:top w:val="nil"/>
              <w:left w:val="nil"/>
              <w:bottom w:val="nil"/>
              <w:right w:val="single" w:sz="12" w:space="0" w:color="auto"/>
            </w:tcBorders>
            <w:shd w:val="clear" w:color="auto" w:fill="auto"/>
            <w:noWrap/>
            <w:vAlign w:val="bottom"/>
            <w:hideMark/>
          </w:tcPr>
          <w:p w:rsidR="004E4964" w:rsidRPr="005A5414" w:rsidRDefault="004E4964" w:rsidP="004E4964">
            <w:pPr>
              <w:spacing w:after="0"/>
              <w:rPr>
                <w:rFonts w:ascii="Calibri" w:hAnsi="Calibri"/>
                <w:b/>
              </w:rPr>
            </w:pPr>
            <w:r w:rsidRPr="005A5414">
              <w:rPr>
                <w:rFonts w:ascii="Calibri" w:hAnsi="Calibri"/>
                <w:b/>
              </w:rPr>
              <w:t> </w:t>
            </w:r>
          </w:p>
        </w:tc>
      </w:tr>
      <w:tr w:rsidR="004E4964" w:rsidRPr="005A5414" w:rsidTr="004E4964">
        <w:trPr>
          <w:trHeight w:val="298"/>
        </w:trPr>
        <w:tc>
          <w:tcPr>
            <w:tcW w:w="1203" w:type="dxa"/>
            <w:tcBorders>
              <w:top w:val="nil"/>
              <w:left w:val="single" w:sz="12" w:space="0" w:color="auto"/>
              <w:bottom w:val="nil"/>
              <w:right w:val="nil"/>
            </w:tcBorders>
            <w:shd w:val="clear" w:color="auto" w:fill="auto"/>
            <w:noWrap/>
            <w:vAlign w:val="bottom"/>
            <w:hideMark/>
          </w:tcPr>
          <w:p w:rsidR="004E4964" w:rsidRPr="005A5414" w:rsidRDefault="004E4964" w:rsidP="004E4964">
            <w:pPr>
              <w:spacing w:after="0"/>
              <w:rPr>
                <w:rFonts w:ascii="Calibri" w:hAnsi="Calibri"/>
                <w:b/>
              </w:rPr>
            </w:pPr>
            <w:r w:rsidRPr="005A5414">
              <w:rPr>
                <w:rFonts w:ascii="Calibri" w:hAnsi="Calibri"/>
                <w:b/>
              </w:rPr>
              <w:t> </w:t>
            </w:r>
          </w:p>
        </w:tc>
        <w:tc>
          <w:tcPr>
            <w:tcW w:w="1468" w:type="dxa"/>
            <w:tcBorders>
              <w:top w:val="nil"/>
              <w:left w:val="nil"/>
              <w:bottom w:val="nil"/>
              <w:right w:val="nil"/>
            </w:tcBorders>
            <w:shd w:val="clear" w:color="auto" w:fill="auto"/>
            <w:noWrap/>
            <w:vAlign w:val="bottom"/>
            <w:hideMark/>
          </w:tcPr>
          <w:p w:rsidR="004E4964" w:rsidRPr="005A5414" w:rsidRDefault="004E4964" w:rsidP="004E4964">
            <w:pPr>
              <w:spacing w:after="0"/>
              <w:rPr>
                <w:rFonts w:ascii="Calibri" w:hAnsi="Calibri"/>
                <w:b/>
              </w:rPr>
            </w:pPr>
          </w:p>
        </w:tc>
        <w:tc>
          <w:tcPr>
            <w:tcW w:w="2089" w:type="dxa"/>
            <w:tcBorders>
              <w:top w:val="nil"/>
              <w:left w:val="nil"/>
              <w:bottom w:val="nil"/>
              <w:right w:val="nil"/>
            </w:tcBorders>
            <w:shd w:val="clear" w:color="auto" w:fill="auto"/>
            <w:noWrap/>
            <w:vAlign w:val="bottom"/>
            <w:hideMark/>
          </w:tcPr>
          <w:p w:rsidR="004E4964" w:rsidRPr="005A5414" w:rsidRDefault="004E4964" w:rsidP="004E4964">
            <w:pPr>
              <w:spacing w:after="0"/>
              <w:rPr>
                <w:rFonts w:ascii="Calibri" w:hAnsi="Calibri"/>
                <w:b/>
              </w:rPr>
            </w:pPr>
          </w:p>
        </w:tc>
        <w:tc>
          <w:tcPr>
            <w:tcW w:w="1390" w:type="dxa"/>
            <w:tcBorders>
              <w:top w:val="nil"/>
              <w:left w:val="nil"/>
              <w:bottom w:val="nil"/>
              <w:right w:val="nil"/>
            </w:tcBorders>
            <w:shd w:val="clear" w:color="auto" w:fill="auto"/>
            <w:noWrap/>
            <w:vAlign w:val="bottom"/>
            <w:hideMark/>
          </w:tcPr>
          <w:p w:rsidR="004E4964" w:rsidRPr="005A5414" w:rsidRDefault="004E4964" w:rsidP="004E4964">
            <w:pPr>
              <w:spacing w:after="0"/>
              <w:rPr>
                <w:rFonts w:ascii="Calibri" w:hAnsi="Calibri"/>
                <w:b/>
              </w:rPr>
            </w:pPr>
          </w:p>
        </w:tc>
        <w:tc>
          <w:tcPr>
            <w:tcW w:w="1543" w:type="dxa"/>
            <w:tcBorders>
              <w:top w:val="nil"/>
              <w:left w:val="nil"/>
              <w:bottom w:val="nil"/>
              <w:right w:val="nil"/>
            </w:tcBorders>
            <w:shd w:val="clear" w:color="auto" w:fill="auto"/>
            <w:noWrap/>
            <w:vAlign w:val="bottom"/>
            <w:hideMark/>
          </w:tcPr>
          <w:p w:rsidR="004E4964" w:rsidRPr="005A5414" w:rsidRDefault="004E4964" w:rsidP="004E4964">
            <w:pPr>
              <w:spacing w:after="0"/>
              <w:rPr>
                <w:rFonts w:ascii="Calibri" w:hAnsi="Calibri"/>
                <w:b/>
              </w:rPr>
            </w:pPr>
          </w:p>
        </w:tc>
        <w:tc>
          <w:tcPr>
            <w:tcW w:w="1290" w:type="dxa"/>
            <w:tcBorders>
              <w:top w:val="nil"/>
              <w:left w:val="nil"/>
              <w:bottom w:val="nil"/>
              <w:right w:val="nil"/>
            </w:tcBorders>
            <w:shd w:val="clear" w:color="auto" w:fill="auto"/>
            <w:noWrap/>
            <w:vAlign w:val="bottom"/>
            <w:hideMark/>
          </w:tcPr>
          <w:p w:rsidR="004E4964" w:rsidRPr="005A5414" w:rsidRDefault="004E4964" w:rsidP="004E4964">
            <w:pPr>
              <w:spacing w:after="0"/>
              <w:rPr>
                <w:rFonts w:ascii="Calibri" w:hAnsi="Calibri"/>
                <w:b/>
              </w:rPr>
            </w:pPr>
          </w:p>
        </w:tc>
        <w:tc>
          <w:tcPr>
            <w:tcW w:w="663" w:type="dxa"/>
            <w:tcBorders>
              <w:top w:val="nil"/>
              <w:left w:val="nil"/>
              <w:bottom w:val="nil"/>
              <w:right w:val="nil"/>
            </w:tcBorders>
            <w:shd w:val="clear" w:color="auto" w:fill="auto"/>
            <w:noWrap/>
            <w:vAlign w:val="bottom"/>
            <w:hideMark/>
          </w:tcPr>
          <w:p w:rsidR="004E4964" w:rsidRPr="005A5414" w:rsidRDefault="004E4964" w:rsidP="004E4964">
            <w:pPr>
              <w:spacing w:after="0"/>
              <w:rPr>
                <w:rFonts w:ascii="Calibri" w:hAnsi="Calibri"/>
                <w:b/>
              </w:rPr>
            </w:pPr>
          </w:p>
        </w:tc>
        <w:tc>
          <w:tcPr>
            <w:tcW w:w="1416" w:type="dxa"/>
            <w:tcBorders>
              <w:top w:val="nil"/>
              <w:left w:val="nil"/>
              <w:bottom w:val="nil"/>
              <w:right w:val="nil"/>
            </w:tcBorders>
            <w:shd w:val="clear" w:color="auto" w:fill="auto"/>
            <w:noWrap/>
            <w:vAlign w:val="bottom"/>
            <w:hideMark/>
          </w:tcPr>
          <w:p w:rsidR="004E4964" w:rsidRPr="005A5414" w:rsidRDefault="004E4964" w:rsidP="004E4964">
            <w:pPr>
              <w:spacing w:after="0"/>
              <w:rPr>
                <w:rFonts w:ascii="Calibri" w:hAnsi="Calibri"/>
                <w:b/>
              </w:rPr>
            </w:pPr>
          </w:p>
        </w:tc>
        <w:tc>
          <w:tcPr>
            <w:tcW w:w="1099" w:type="dxa"/>
            <w:tcBorders>
              <w:top w:val="nil"/>
              <w:left w:val="nil"/>
              <w:bottom w:val="nil"/>
              <w:right w:val="nil"/>
            </w:tcBorders>
            <w:shd w:val="clear" w:color="auto" w:fill="auto"/>
            <w:noWrap/>
            <w:vAlign w:val="bottom"/>
            <w:hideMark/>
          </w:tcPr>
          <w:p w:rsidR="004E4964" w:rsidRPr="005A5414" w:rsidRDefault="004E4964" w:rsidP="004E4964">
            <w:pPr>
              <w:spacing w:after="0"/>
              <w:rPr>
                <w:rFonts w:ascii="Calibri" w:hAnsi="Calibri"/>
                <w:b/>
              </w:rPr>
            </w:pPr>
          </w:p>
        </w:tc>
        <w:tc>
          <w:tcPr>
            <w:tcW w:w="1101" w:type="dxa"/>
            <w:tcBorders>
              <w:top w:val="nil"/>
              <w:left w:val="nil"/>
              <w:bottom w:val="nil"/>
              <w:right w:val="nil"/>
            </w:tcBorders>
            <w:shd w:val="clear" w:color="auto" w:fill="auto"/>
            <w:noWrap/>
            <w:vAlign w:val="bottom"/>
            <w:hideMark/>
          </w:tcPr>
          <w:p w:rsidR="004E4964" w:rsidRPr="005A5414" w:rsidRDefault="004E4964" w:rsidP="004E4964">
            <w:pPr>
              <w:spacing w:after="0"/>
              <w:rPr>
                <w:rFonts w:ascii="Calibri" w:hAnsi="Calibri"/>
                <w:b/>
              </w:rPr>
            </w:pPr>
          </w:p>
        </w:tc>
        <w:tc>
          <w:tcPr>
            <w:tcW w:w="1243" w:type="dxa"/>
            <w:tcBorders>
              <w:top w:val="nil"/>
              <w:left w:val="nil"/>
              <w:bottom w:val="nil"/>
              <w:right w:val="single" w:sz="12" w:space="0" w:color="auto"/>
            </w:tcBorders>
            <w:shd w:val="clear" w:color="auto" w:fill="auto"/>
            <w:noWrap/>
            <w:vAlign w:val="bottom"/>
            <w:hideMark/>
          </w:tcPr>
          <w:p w:rsidR="004E4964" w:rsidRPr="005A5414" w:rsidRDefault="004E4964" w:rsidP="004E4964">
            <w:pPr>
              <w:spacing w:after="0"/>
              <w:rPr>
                <w:rFonts w:ascii="Calibri" w:hAnsi="Calibri"/>
                <w:b/>
              </w:rPr>
            </w:pPr>
            <w:r w:rsidRPr="005A5414">
              <w:rPr>
                <w:rFonts w:ascii="Calibri" w:hAnsi="Calibri"/>
                <w:b/>
              </w:rPr>
              <w:t> </w:t>
            </w:r>
          </w:p>
        </w:tc>
      </w:tr>
      <w:tr w:rsidR="004E4964" w:rsidRPr="005A5414" w:rsidTr="004E4964">
        <w:trPr>
          <w:trHeight w:val="719"/>
        </w:trPr>
        <w:tc>
          <w:tcPr>
            <w:tcW w:w="1203" w:type="dxa"/>
            <w:tcBorders>
              <w:top w:val="single" w:sz="4" w:space="0" w:color="auto"/>
              <w:left w:val="single" w:sz="12" w:space="0" w:color="auto"/>
              <w:bottom w:val="nil"/>
              <w:right w:val="single" w:sz="4" w:space="0" w:color="auto"/>
            </w:tcBorders>
            <w:shd w:val="clear" w:color="auto" w:fill="auto"/>
            <w:vAlign w:val="bottom"/>
            <w:hideMark/>
          </w:tcPr>
          <w:p w:rsidR="004E4964" w:rsidRPr="005A5414" w:rsidRDefault="004E4964" w:rsidP="004E4964">
            <w:pPr>
              <w:spacing w:after="0"/>
              <w:jc w:val="center"/>
              <w:rPr>
                <w:rFonts w:ascii="Arial" w:hAnsi="Arial" w:cs="Arial"/>
                <w:b/>
                <w:bCs/>
              </w:rPr>
            </w:pPr>
            <w:r w:rsidRPr="005A5414">
              <w:rPr>
                <w:rFonts w:ascii="Arial" w:hAnsi="Arial" w:cs="Arial"/>
                <w:b/>
                <w:bCs/>
              </w:rPr>
              <w:t>Item No.</w:t>
            </w:r>
          </w:p>
        </w:tc>
        <w:tc>
          <w:tcPr>
            <w:tcW w:w="1468" w:type="dxa"/>
            <w:tcBorders>
              <w:top w:val="single" w:sz="4" w:space="0" w:color="auto"/>
              <w:left w:val="nil"/>
              <w:bottom w:val="nil"/>
              <w:right w:val="single" w:sz="4" w:space="0" w:color="auto"/>
            </w:tcBorders>
            <w:shd w:val="clear" w:color="auto" w:fill="auto"/>
            <w:vAlign w:val="bottom"/>
            <w:hideMark/>
          </w:tcPr>
          <w:p w:rsidR="004E4964" w:rsidRPr="005A5414" w:rsidRDefault="004E4964" w:rsidP="004E4964">
            <w:pPr>
              <w:spacing w:after="0"/>
              <w:jc w:val="center"/>
              <w:rPr>
                <w:rFonts w:ascii="Arial" w:hAnsi="Arial" w:cs="Arial"/>
                <w:b/>
                <w:bCs/>
              </w:rPr>
            </w:pPr>
            <w:r w:rsidRPr="005A5414">
              <w:rPr>
                <w:rFonts w:ascii="Arial" w:hAnsi="Arial" w:cs="Arial"/>
                <w:b/>
                <w:bCs/>
              </w:rPr>
              <w:t>Identification No.</w:t>
            </w:r>
          </w:p>
        </w:tc>
        <w:tc>
          <w:tcPr>
            <w:tcW w:w="2089" w:type="dxa"/>
            <w:tcBorders>
              <w:top w:val="single" w:sz="4" w:space="0" w:color="auto"/>
              <w:left w:val="nil"/>
              <w:bottom w:val="nil"/>
              <w:right w:val="single" w:sz="4" w:space="0" w:color="auto"/>
            </w:tcBorders>
            <w:shd w:val="clear" w:color="auto" w:fill="auto"/>
            <w:vAlign w:val="bottom"/>
            <w:hideMark/>
          </w:tcPr>
          <w:p w:rsidR="004E4964" w:rsidRPr="005A5414" w:rsidRDefault="004E4964" w:rsidP="004E4964">
            <w:pPr>
              <w:spacing w:after="0"/>
              <w:jc w:val="center"/>
              <w:rPr>
                <w:rFonts w:ascii="Arial" w:hAnsi="Arial" w:cs="Arial"/>
                <w:b/>
                <w:bCs/>
              </w:rPr>
            </w:pPr>
            <w:r w:rsidRPr="005A5414">
              <w:rPr>
                <w:rFonts w:ascii="Arial" w:hAnsi="Arial" w:cs="Arial"/>
                <w:b/>
                <w:bCs/>
              </w:rPr>
              <w:t>Description</w:t>
            </w:r>
          </w:p>
        </w:tc>
        <w:tc>
          <w:tcPr>
            <w:tcW w:w="1390" w:type="dxa"/>
            <w:tcBorders>
              <w:top w:val="single" w:sz="4" w:space="0" w:color="auto"/>
              <w:left w:val="nil"/>
              <w:bottom w:val="nil"/>
              <w:right w:val="single" w:sz="4" w:space="0" w:color="auto"/>
            </w:tcBorders>
            <w:shd w:val="clear" w:color="auto" w:fill="auto"/>
            <w:vAlign w:val="bottom"/>
            <w:hideMark/>
          </w:tcPr>
          <w:p w:rsidR="004E4964" w:rsidRPr="005A5414" w:rsidRDefault="004E4964" w:rsidP="004E4964">
            <w:pPr>
              <w:spacing w:after="0"/>
              <w:jc w:val="center"/>
              <w:rPr>
                <w:rFonts w:ascii="Arial" w:hAnsi="Arial" w:cs="Arial"/>
                <w:b/>
                <w:bCs/>
              </w:rPr>
            </w:pPr>
            <w:r w:rsidRPr="005A5414">
              <w:rPr>
                <w:rFonts w:ascii="Arial" w:hAnsi="Arial" w:cs="Arial"/>
                <w:b/>
                <w:bCs/>
              </w:rPr>
              <w:t>Location</w:t>
            </w:r>
          </w:p>
        </w:tc>
        <w:tc>
          <w:tcPr>
            <w:tcW w:w="1543" w:type="dxa"/>
            <w:tcBorders>
              <w:top w:val="single" w:sz="4" w:space="0" w:color="auto"/>
              <w:left w:val="nil"/>
              <w:bottom w:val="nil"/>
              <w:right w:val="single" w:sz="4" w:space="0" w:color="auto"/>
            </w:tcBorders>
            <w:shd w:val="clear" w:color="auto" w:fill="auto"/>
            <w:vAlign w:val="bottom"/>
            <w:hideMark/>
          </w:tcPr>
          <w:p w:rsidR="004E4964" w:rsidRPr="005A5414" w:rsidRDefault="004E4964" w:rsidP="004E4964">
            <w:pPr>
              <w:spacing w:after="0"/>
              <w:jc w:val="center"/>
              <w:rPr>
                <w:rFonts w:ascii="Arial" w:hAnsi="Arial" w:cs="Arial"/>
                <w:b/>
                <w:bCs/>
              </w:rPr>
            </w:pPr>
            <w:r w:rsidRPr="005A5414">
              <w:rPr>
                <w:rFonts w:ascii="Arial" w:hAnsi="Arial" w:cs="Arial"/>
                <w:b/>
                <w:bCs/>
              </w:rPr>
              <w:t>Acquisition Date</w:t>
            </w:r>
          </w:p>
        </w:tc>
        <w:tc>
          <w:tcPr>
            <w:tcW w:w="1290" w:type="dxa"/>
            <w:tcBorders>
              <w:top w:val="single" w:sz="4" w:space="0" w:color="auto"/>
              <w:left w:val="nil"/>
              <w:bottom w:val="nil"/>
              <w:right w:val="single" w:sz="4" w:space="0" w:color="auto"/>
            </w:tcBorders>
            <w:shd w:val="clear" w:color="auto" w:fill="auto"/>
            <w:vAlign w:val="bottom"/>
            <w:hideMark/>
          </w:tcPr>
          <w:p w:rsidR="004E4964" w:rsidRPr="005A5414" w:rsidRDefault="004E4964" w:rsidP="004E4964">
            <w:pPr>
              <w:spacing w:after="0"/>
              <w:jc w:val="center"/>
              <w:rPr>
                <w:rFonts w:ascii="Arial" w:hAnsi="Arial" w:cs="Arial"/>
                <w:b/>
                <w:bCs/>
              </w:rPr>
            </w:pPr>
            <w:r w:rsidRPr="005A5414">
              <w:rPr>
                <w:rFonts w:ascii="Arial" w:hAnsi="Arial" w:cs="Arial"/>
                <w:b/>
                <w:bCs/>
              </w:rPr>
              <w:t>Condition Code</w:t>
            </w:r>
          </w:p>
        </w:tc>
        <w:tc>
          <w:tcPr>
            <w:tcW w:w="663" w:type="dxa"/>
            <w:tcBorders>
              <w:top w:val="single" w:sz="4" w:space="0" w:color="auto"/>
              <w:left w:val="nil"/>
              <w:bottom w:val="nil"/>
              <w:right w:val="single" w:sz="4" w:space="0" w:color="auto"/>
            </w:tcBorders>
            <w:shd w:val="clear" w:color="auto" w:fill="auto"/>
            <w:vAlign w:val="bottom"/>
            <w:hideMark/>
          </w:tcPr>
          <w:p w:rsidR="004E4964" w:rsidRPr="005A5414" w:rsidRDefault="004E4964" w:rsidP="004E4964">
            <w:pPr>
              <w:spacing w:after="0"/>
              <w:jc w:val="center"/>
              <w:rPr>
                <w:rFonts w:ascii="Arial" w:hAnsi="Arial" w:cs="Arial"/>
                <w:b/>
                <w:bCs/>
              </w:rPr>
            </w:pPr>
            <w:r w:rsidRPr="005A5414">
              <w:rPr>
                <w:rFonts w:ascii="Arial" w:hAnsi="Arial" w:cs="Arial"/>
                <w:b/>
                <w:bCs/>
              </w:rPr>
              <w:t xml:space="preserve"> Unit</w:t>
            </w:r>
          </w:p>
        </w:tc>
        <w:tc>
          <w:tcPr>
            <w:tcW w:w="1416" w:type="dxa"/>
            <w:tcBorders>
              <w:top w:val="single" w:sz="4" w:space="0" w:color="auto"/>
              <w:left w:val="nil"/>
              <w:bottom w:val="nil"/>
              <w:right w:val="single" w:sz="4" w:space="0" w:color="auto"/>
            </w:tcBorders>
            <w:shd w:val="clear" w:color="auto" w:fill="auto"/>
            <w:vAlign w:val="bottom"/>
            <w:hideMark/>
          </w:tcPr>
          <w:p w:rsidR="004E4964" w:rsidRPr="005A5414" w:rsidRDefault="004E4964" w:rsidP="004E4964">
            <w:pPr>
              <w:spacing w:after="0"/>
              <w:jc w:val="center"/>
              <w:rPr>
                <w:rFonts w:ascii="Arial" w:hAnsi="Arial" w:cs="Arial"/>
                <w:b/>
                <w:bCs/>
              </w:rPr>
            </w:pPr>
            <w:r w:rsidRPr="005A5414">
              <w:rPr>
                <w:rFonts w:ascii="Arial" w:hAnsi="Arial" w:cs="Arial"/>
                <w:b/>
                <w:bCs/>
              </w:rPr>
              <w:t>Quantity</w:t>
            </w:r>
          </w:p>
        </w:tc>
        <w:tc>
          <w:tcPr>
            <w:tcW w:w="2200" w:type="dxa"/>
            <w:gridSpan w:val="2"/>
            <w:tcBorders>
              <w:top w:val="single" w:sz="4" w:space="0" w:color="auto"/>
              <w:left w:val="nil"/>
              <w:bottom w:val="nil"/>
              <w:right w:val="single" w:sz="4" w:space="0" w:color="auto"/>
            </w:tcBorders>
            <w:shd w:val="clear" w:color="auto" w:fill="auto"/>
            <w:vAlign w:val="bottom"/>
            <w:hideMark/>
          </w:tcPr>
          <w:p w:rsidR="004E4964" w:rsidRPr="005A5414" w:rsidRDefault="004E4964" w:rsidP="004E4964">
            <w:pPr>
              <w:spacing w:after="0"/>
              <w:jc w:val="center"/>
              <w:rPr>
                <w:rFonts w:ascii="Arial" w:hAnsi="Arial" w:cs="Arial"/>
                <w:b/>
                <w:bCs/>
              </w:rPr>
            </w:pPr>
            <w:r w:rsidRPr="005A5414">
              <w:rPr>
                <w:rFonts w:ascii="Arial" w:hAnsi="Arial" w:cs="Arial"/>
                <w:b/>
                <w:bCs/>
              </w:rPr>
              <w:t>Unit Acquisition Cost   Federal           Non-Federal</w:t>
            </w:r>
          </w:p>
        </w:tc>
        <w:tc>
          <w:tcPr>
            <w:tcW w:w="1243" w:type="dxa"/>
            <w:tcBorders>
              <w:top w:val="single" w:sz="4" w:space="0" w:color="auto"/>
              <w:left w:val="nil"/>
              <w:bottom w:val="nil"/>
              <w:right w:val="single" w:sz="12" w:space="0" w:color="auto"/>
            </w:tcBorders>
            <w:shd w:val="clear" w:color="auto" w:fill="auto"/>
            <w:vAlign w:val="bottom"/>
            <w:hideMark/>
          </w:tcPr>
          <w:p w:rsidR="004E4964" w:rsidRPr="005A5414" w:rsidRDefault="004E4964" w:rsidP="004E4964">
            <w:pPr>
              <w:spacing w:after="0"/>
              <w:jc w:val="center"/>
              <w:rPr>
                <w:rFonts w:ascii="Arial" w:hAnsi="Arial" w:cs="Arial"/>
                <w:b/>
                <w:bCs/>
              </w:rPr>
            </w:pPr>
            <w:r w:rsidRPr="005A5414">
              <w:rPr>
                <w:rFonts w:ascii="Arial" w:hAnsi="Arial" w:cs="Arial"/>
                <w:b/>
                <w:bCs/>
              </w:rPr>
              <w:t>Total Cost</w:t>
            </w:r>
          </w:p>
        </w:tc>
      </w:tr>
      <w:tr w:rsidR="004E4964" w:rsidRPr="005A5414" w:rsidTr="004E4964">
        <w:trPr>
          <w:trHeight w:val="298"/>
        </w:trPr>
        <w:tc>
          <w:tcPr>
            <w:tcW w:w="1203" w:type="dxa"/>
            <w:tcBorders>
              <w:top w:val="single" w:sz="4" w:space="0" w:color="auto"/>
              <w:left w:val="single" w:sz="12" w:space="0" w:color="auto"/>
              <w:bottom w:val="single" w:sz="4" w:space="0" w:color="auto"/>
              <w:right w:val="single" w:sz="4" w:space="0" w:color="auto"/>
            </w:tcBorders>
            <w:shd w:val="clear" w:color="auto" w:fill="auto"/>
            <w:noWrap/>
            <w:vAlign w:val="bottom"/>
            <w:hideMark/>
          </w:tcPr>
          <w:p w:rsidR="004E4964" w:rsidRPr="005A5414" w:rsidRDefault="004E4964" w:rsidP="004E4964">
            <w:pPr>
              <w:spacing w:after="0"/>
              <w:jc w:val="center"/>
              <w:rPr>
                <w:rFonts w:ascii="Arial" w:hAnsi="Arial" w:cs="Arial"/>
              </w:rPr>
            </w:pPr>
          </w:p>
        </w:tc>
        <w:tc>
          <w:tcPr>
            <w:tcW w:w="1468" w:type="dxa"/>
            <w:tcBorders>
              <w:top w:val="single" w:sz="4" w:space="0" w:color="auto"/>
              <w:left w:val="nil"/>
              <w:bottom w:val="single" w:sz="4" w:space="0" w:color="auto"/>
              <w:right w:val="single" w:sz="4" w:space="0" w:color="auto"/>
            </w:tcBorders>
            <w:shd w:val="clear" w:color="auto" w:fill="auto"/>
            <w:noWrap/>
            <w:vAlign w:val="bottom"/>
            <w:hideMark/>
          </w:tcPr>
          <w:p w:rsidR="004E4964" w:rsidRPr="005A5414" w:rsidRDefault="004E4964" w:rsidP="004E4964">
            <w:pPr>
              <w:spacing w:after="0"/>
              <w:jc w:val="center"/>
              <w:rPr>
                <w:rFonts w:ascii="Arial" w:hAnsi="Arial" w:cs="Arial"/>
              </w:rPr>
            </w:pPr>
          </w:p>
        </w:tc>
        <w:tc>
          <w:tcPr>
            <w:tcW w:w="2089" w:type="dxa"/>
            <w:tcBorders>
              <w:top w:val="single" w:sz="4" w:space="0" w:color="auto"/>
              <w:left w:val="nil"/>
              <w:bottom w:val="single" w:sz="4" w:space="0" w:color="auto"/>
              <w:right w:val="single" w:sz="4" w:space="0" w:color="auto"/>
            </w:tcBorders>
            <w:shd w:val="clear" w:color="auto" w:fill="auto"/>
            <w:noWrap/>
            <w:vAlign w:val="bottom"/>
            <w:hideMark/>
          </w:tcPr>
          <w:p w:rsidR="004E4964" w:rsidRPr="005A5414" w:rsidRDefault="004E4964" w:rsidP="004E4964">
            <w:pPr>
              <w:spacing w:after="0"/>
              <w:jc w:val="center"/>
              <w:rPr>
                <w:rFonts w:ascii="Arial" w:hAnsi="Arial" w:cs="Arial"/>
                <w:bCs/>
              </w:rPr>
            </w:pPr>
          </w:p>
        </w:tc>
        <w:tc>
          <w:tcPr>
            <w:tcW w:w="1390" w:type="dxa"/>
            <w:tcBorders>
              <w:top w:val="single" w:sz="4" w:space="0" w:color="auto"/>
              <w:left w:val="nil"/>
              <w:bottom w:val="single" w:sz="4" w:space="0" w:color="auto"/>
              <w:right w:val="single" w:sz="4" w:space="0" w:color="auto"/>
            </w:tcBorders>
            <w:shd w:val="clear" w:color="auto" w:fill="auto"/>
            <w:noWrap/>
            <w:vAlign w:val="bottom"/>
            <w:hideMark/>
          </w:tcPr>
          <w:p w:rsidR="004E4964" w:rsidRPr="005A5414" w:rsidRDefault="004E4964" w:rsidP="004E4964">
            <w:pPr>
              <w:spacing w:after="0"/>
              <w:jc w:val="center"/>
              <w:rPr>
                <w:rFonts w:ascii="Arial" w:hAnsi="Arial" w:cs="Arial"/>
              </w:rPr>
            </w:pPr>
          </w:p>
        </w:tc>
        <w:tc>
          <w:tcPr>
            <w:tcW w:w="1543" w:type="dxa"/>
            <w:tcBorders>
              <w:top w:val="single" w:sz="4" w:space="0" w:color="auto"/>
              <w:left w:val="nil"/>
              <w:bottom w:val="single" w:sz="4" w:space="0" w:color="auto"/>
              <w:right w:val="single" w:sz="4" w:space="0" w:color="auto"/>
            </w:tcBorders>
            <w:shd w:val="clear" w:color="auto" w:fill="auto"/>
            <w:noWrap/>
            <w:vAlign w:val="bottom"/>
            <w:hideMark/>
          </w:tcPr>
          <w:p w:rsidR="004E4964" w:rsidRPr="005A5414" w:rsidRDefault="004E4964" w:rsidP="004E4964">
            <w:pPr>
              <w:spacing w:after="0"/>
              <w:jc w:val="center"/>
              <w:rPr>
                <w:rFonts w:ascii="Arial" w:hAnsi="Arial" w:cs="Arial"/>
              </w:rPr>
            </w:pPr>
          </w:p>
        </w:tc>
        <w:tc>
          <w:tcPr>
            <w:tcW w:w="1290" w:type="dxa"/>
            <w:tcBorders>
              <w:top w:val="single" w:sz="4" w:space="0" w:color="auto"/>
              <w:left w:val="nil"/>
              <w:bottom w:val="single" w:sz="4" w:space="0" w:color="auto"/>
              <w:right w:val="single" w:sz="4" w:space="0" w:color="auto"/>
            </w:tcBorders>
            <w:shd w:val="clear" w:color="auto" w:fill="auto"/>
            <w:noWrap/>
            <w:vAlign w:val="bottom"/>
            <w:hideMark/>
          </w:tcPr>
          <w:p w:rsidR="004E4964" w:rsidRPr="005A5414" w:rsidRDefault="004E4964" w:rsidP="004E4964">
            <w:pPr>
              <w:spacing w:after="0"/>
              <w:jc w:val="center"/>
              <w:rPr>
                <w:rFonts w:ascii="Arial" w:hAnsi="Arial" w:cs="Arial"/>
                <w:bCs/>
              </w:rPr>
            </w:pPr>
          </w:p>
        </w:tc>
        <w:tc>
          <w:tcPr>
            <w:tcW w:w="663" w:type="dxa"/>
            <w:tcBorders>
              <w:top w:val="single" w:sz="4" w:space="0" w:color="auto"/>
              <w:left w:val="nil"/>
              <w:bottom w:val="single" w:sz="4" w:space="0" w:color="auto"/>
              <w:right w:val="single" w:sz="4" w:space="0" w:color="auto"/>
            </w:tcBorders>
            <w:shd w:val="clear" w:color="auto" w:fill="auto"/>
            <w:noWrap/>
            <w:vAlign w:val="bottom"/>
            <w:hideMark/>
          </w:tcPr>
          <w:p w:rsidR="004E4964" w:rsidRPr="005A5414" w:rsidRDefault="004E4964" w:rsidP="004E4964">
            <w:pPr>
              <w:spacing w:after="0"/>
              <w:jc w:val="center"/>
              <w:rPr>
                <w:rFonts w:ascii="Arial" w:hAnsi="Arial" w:cs="Arial"/>
              </w:rPr>
            </w:pPr>
          </w:p>
        </w:tc>
        <w:tc>
          <w:tcPr>
            <w:tcW w:w="1416" w:type="dxa"/>
            <w:tcBorders>
              <w:top w:val="single" w:sz="4" w:space="0" w:color="auto"/>
              <w:left w:val="nil"/>
              <w:bottom w:val="single" w:sz="4" w:space="0" w:color="auto"/>
              <w:right w:val="single" w:sz="4" w:space="0" w:color="auto"/>
            </w:tcBorders>
            <w:shd w:val="clear" w:color="auto" w:fill="auto"/>
            <w:noWrap/>
            <w:vAlign w:val="bottom"/>
            <w:hideMark/>
          </w:tcPr>
          <w:p w:rsidR="004E4964" w:rsidRPr="005A5414" w:rsidRDefault="004E4964" w:rsidP="004E4964">
            <w:pPr>
              <w:spacing w:after="0"/>
              <w:jc w:val="center"/>
              <w:rPr>
                <w:rFonts w:ascii="Arial" w:hAnsi="Arial" w:cs="Arial"/>
              </w:rPr>
            </w:pPr>
          </w:p>
        </w:tc>
        <w:tc>
          <w:tcPr>
            <w:tcW w:w="1099" w:type="dxa"/>
            <w:tcBorders>
              <w:top w:val="single" w:sz="4" w:space="0" w:color="auto"/>
              <w:left w:val="nil"/>
              <w:bottom w:val="single" w:sz="4" w:space="0" w:color="auto"/>
              <w:right w:val="single" w:sz="4" w:space="0" w:color="auto"/>
            </w:tcBorders>
            <w:shd w:val="clear" w:color="auto" w:fill="auto"/>
            <w:noWrap/>
            <w:vAlign w:val="bottom"/>
            <w:hideMark/>
          </w:tcPr>
          <w:p w:rsidR="004E4964" w:rsidRPr="005A5414" w:rsidRDefault="004E4964" w:rsidP="004E4964">
            <w:pPr>
              <w:spacing w:after="0"/>
              <w:jc w:val="center"/>
              <w:rPr>
                <w:rFonts w:ascii="Arial" w:hAnsi="Arial" w:cs="Arial"/>
              </w:rPr>
            </w:pPr>
          </w:p>
        </w:tc>
        <w:tc>
          <w:tcPr>
            <w:tcW w:w="1101" w:type="dxa"/>
            <w:tcBorders>
              <w:top w:val="single" w:sz="4" w:space="0" w:color="auto"/>
              <w:left w:val="nil"/>
              <w:bottom w:val="single" w:sz="4" w:space="0" w:color="auto"/>
              <w:right w:val="single" w:sz="4" w:space="0" w:color="auto"/>
            </w:tcBorders>
            <w:shd w:val="clear" w:color="auto" w:fill="auto"/>
            <w:noWrap/>
            <w:vAlign w:val="bottom"/>
            <w:hideMark/>
          </w:tcPr>
          <w:p w:rsidR="004E4964" w:rsidRPr="005A5414" w:rsidRDefault="004E4964" w:rsidP="004E4964">
            <w:pPr>
              <w:spacing w:after="0"/>
              <w:jc w:val="center"/>
              <w:rPr>
                <w:rFonts w:ascii="Arial" w:hAnsi="Arial" w:cs="Arial"/>
              </w:rPr>
            </w:pPr>
          </w:p>
        </w:tc>
        <w:tc>
          <w:tcPr>
            <w:tcW w:w="1243" w:type="dxa"/>
            <w:tcBorders>
              <w:top w:val="single" w:sz="4" w:space="0" w:color="auto"/>
              <w:left w:val="nil"/>
              <w:bottom w:val="single" w:sz="4" w:space="0" w:color="auto"/>
              <w:right w:val="single" w:sz="12" w:space="0" w:color="auto"/>
            </w:tcBorders>
            <w:shd w:val="clear" w:color="auto" w:fill="auto"/>
            <w:noWrap/>
            <w:vAlign w:val="bottom"/>
            <w:hideMark/>
          </w:tcPr>
          <w:p w:rsidR="004E4964" w:rsidRPr="005A5414" w:rsidRDefault="004E4964" w:rsidP="004E4964">
            <w:pPr>
              <w:spacing w:after="0"/>
              <w:jc w:val="center"/>
              <w:rPr>
                <w:rFonts w:ascii="Arial" w:hAnsi="Arial" w:cs="Arial"/>
              </w:rPr>
            </w:pPr>
          </w:p>
        </w:tc>
      </w:tr>
      <w:tr w:rsidR="004E4964" w:rsidRPr="005A5414" w:rsidTr="004E4964">
        <w:trPr>
          <w:trHeight w:val="298"/>
        </w:trPr>
        <w:tc>
          <w:tcPr>
            <w:tcW w:w="1203" w:type="dxa"/>
            <w:tcBorders>
              <w:top w:val="nil"/>
              <w:left w:val="single" w:sz="12" w:space="0" w:color="auto"/>
              <w:bottom w:val="single" w:sz="4" w:space="0" w:color="auto"/>
              <w:right w:val="single" w:sz="4" w:space="0" w:color="auto"/>
            </w:tcBorders>
            <w:shd w:val="clear" w:color="auto" w:fill="auto"/>
            <w:noWrap/>
            <w:vAlign w:val="bottom"/>
            <w:hideMark/>
          </w:tcPr>
          <w:p w:rsidR="004E4964" w:rsidRPr="005A5414" w:rsidRDefault="004E4964" w:rsidP="004E4964">
            <w:pPr>
              <w:spacing w:after="0"/>
              <w:jc w:val="center"/>
              <w:rPr>
                <w:rFonts w:ascii="Arial" w:hAnsi="Arial" w:cs="Arial"/>
              </w:rPr>
            </w:pPr>
          </w:p>
        </w:tc>
        <w:tc>
          <w:tcPr>
            <w:tcW w:w="1468" w:type="dxa"/>
            <w:tcBorders>
              <w:top w:val="nil"/>
              <w:left w:val="nil"/>
              <w:bottom w:val="single" w:sz="4" w:space="0" w:color="auto"/>
              <w:right w:val="single" w:sz="4" w:space="0" w:color="auto"/>
            </w:tcBorders>
            <w:shd w:val="clear" w:color="auto" w:fill="auto"/>
            <w:noWrap/>
            <w:vAlign w:val="bottom"/>
            <w:hideMark/>
          </w:tcPr>
          <w:p w:rsidR="004E4964" w:rsidRPr="005A5414" w:rsidRDefault="004E4964" w:rsidP="004E4964">
            <w:pPr>
              <w:spacing w:after="0"/>
              <w:jc w:val="center"/>
              <w:rPr>
                <w:rFonts w:ascii="Arial" w:hAnsi="Arial" w:cs="Arial"/>
              </w:rPr>
            </w:pPr>
          </w:p>
        </w:tc>
        <w:tc>
          <w:tcPr>
            <w:tcW w:w="2089" w:type="dxa"/>
            <w:tcBorders>
              <w:top w:val="nil"/>
              <w:left w:val="nil"/>
              <w:bottom w:val="single" w:sz="4" w:space="0" w:color="auto"/>
              <w:right w:val="single" w:sz="4" w:space="0" w:color="auto"/>
            </w:tcBorders>
            <w:shd w:val="clear" w:color="auto" w:fill="auto"/>
            <w:noWrap/>
            <w:vAlign w:val="bottom"/>
            <w:hideMark/>
          </w:tcPr>
          <w:p w:rsidR="004E4964" w:rsidRPr="005A5414" w:rsidRDefault="004E4964" w:rsidP="004E4964">
            <w:pPr>
              <w:spacing w:after="0"/>
              <w:rPr>
                <w:rFonts w:ascii="Arial" w:hAnsi="Arial" w:cs="Arial"/>
              </w:rPr>
            </w:pPr>
          </w:p>
        </w:tc>
        <w:tc>
          <w:tcPr>
            <w:tcW w:w="1390" w:type="dxa"/>
            <w:tcBorders>
              <w:top w:val="nil"/>
              <w:left w:val="nil"/>
              <w:bottom w:val="single" w:sz="4" w:space="0" w:color="auto"/>
              <w:right w:val="single" w:sz="4" w:space="0" w:color="auto"/>
            </w:tcBorders>
            <w:shd w:val="clear" w:color="auto" w:fill="auto"/>
            <w:noWrap/>
            <w:vAlign w:val="bottom"/>
            <w:hideMark/>
          </w:tcPr>
          <w:p w:rsidR="004E4964" w:rsidRPr="005A5414" w:rsidRDefault="004E4964" w:rsidP="004E4964">
            <w:pPr>
              <w:spacing w:after="0"/>
              <w:jc w:val="center"/>
              <w:rPr>
                <w:rFonts w:ascii="Arial" w:hAnsi="Arial" w:cs="Arial"/>
              </w:rPr>
            </w:pPr>
          </w:p>
        </w:tc>
        <w:tc>
          <w:tcPr>
            <w:tcW w:w="1543" w:type="dxa"/>
            <w:tcBorders>
              <w:top w:val="nil"/>
              <w:left w:val="nil"/>
              <w:bottom w:val="single" w:sz="4" w:space="0" w:color="auto"/>
              <w:right w:val="single" w:sz="4" w:space="0" w:color="auto"/>
            </w:tcBorders>
            <w:shd w:val="clear" w:color="auto" w:fill="auto"/>
            <w:noWrap/>
            <w:vAlign w:val="bottom"/>
            <w:hideMark/>
          </w:tcPr>
          <w:p w:rsidR="004E4964" w:rsidRPr="005A5414" w:rsidRDefault="004E4964" w:rsidP="004E4964">
            <w:pPr>
              <w:spacing w:after="0"/>
              <w:jc w:val="center"/>
              <w:rPr>
                <w:rFonts w:ascii="Arial" w:hAnsi="Arial" w:cs="Arial"/>
              </w:rPr>
            </w:pPr>
          </w:p>
        </w:tc>
        <w:tc>
          <w:tcPr>
            <w:tcW w:w="1290" w:type="dxa"/>
            <w:tcBorders>
              <w:top w:val="nil"/>
              <w:left w:val="nil"/>
              <w:bottom w:val="single" w:sz="4" w:space="0" w:color="auto"/>
              <w:right w:val="single" w:sz="4" w:space="0" w:color="auto"/>
            </w:tcBorders>
            <w:shd w:val="clear" w:color="auto" w:fill="auto"/>
            <w:noWrap/>
            <w:vAlign w:val="bottom"/>
            <w:hideMark/>
          </w:tcPr>
          <w:p w:rsidR="004E4964" w:rsidRPr="005A5414" w:rsidRDefault="004E4964" w:rsidP="004E4964">
            <w:pPr>
              <w:spacing w:after="0"/>
              <w:jc w:val="center"/>
              <w:rPr>
                <w:rFonts w:ascii="Arial" w:hAnsi="Arial" w:cs="Arial"/>
              </w:rPr>
            </w:pPr>
          </w:p>
        </w:tc>
        <w:tc>
          <w:tcPr>
            <w:tcW w:w="663" w:type="dxa"/>
            <w:tcBorders>
              <w:top w:val="nil"/>
              <w:left w:val="nil"/>
              <w:bottom w:val="single" w:sz="4" w:space="0" w:color="auto"/>
              <w:right w:val="single" w:sz="4" w:space="0" w:color="auto"/>
            </w:tcBorders>
            <w:shd w:val="clear" w:color="auto" w:fill="auto"/>
            <w:noWrap/>
            <w:vAlign w:val="bottom"/>
            <w:hideMark/>
          </w:tcPr>
          <w:p w:rsidR="004E4964" w:rsidRPr="005A5414" w:rsidRDefault="004E4964" w:rsidP="004E4964">
            <w:pPr>
              <w:spacing w:after="0"/>
              <w:jc w:val="center"/>
              <w:rPr>
                <w:rFonts w:ascii="Arial" w:hAnsi="Arial" w:cs="Arial"/>
              </w:rPr>
            </w:pPr>
          </w:p>
        </w:tc>
        <w:tc>
          <w:tcPr>
            <w:tcW w:w="1416" w:type="dxa"/>
            <w:tcBorders>
              <w:top w:val="nil"/>
              <w:left w:val="nil"/>
              <w:bottom w:val="single" w:sz="4" w:space="0" w:color="auto"/>
              <w:right w:val="single" w:sz="4" w:space="0" w:color="auto"/>
            </w:tcBorders>
            <w:shd w:val="clear" w:color="auto" w:fill="auto"/>
            <w:noWrap/>
            <w:vAlign w:val="bottom"/>
            <w:hideMark/>
          </w:tcPr>
          <w:p w:rsidR="004E4964" w:rsidRPr="005A5414" w:rsidRDefault="004E4964" w:rsidP="004E4964">
            <w:pPr>
              <w:spacing w:after="0"/>
              <w:jc w:val="center"/>
              <w:rPr>
                <w:rFonts w:ascii="Arial" w:hAnsi="Arial" w:cs="Arial"/>
              </w:rPr>
            </w:pPr>
          </w:p>
        </w:tc>
        <w:tc>
          <w:tcPr>
            <w:tcW w:w="1099" w:type="dxa"/>
            <w:tcBorders>
              <w:top w:val="nil"/>
              <w:left w:val="nil"/>
              <w:bottom w:val="single" w:sz="4" w:space="0" w:color="auto"/>
              <w:right w:val="single" w:sz="4" w:space="0" w:color="auto"/>
            </w:tcBorders>
            <w:shd w:val="clear" w:color="auto" w:fill="auto"/>
            <w:noWrap/>
            <w:vAlign w:val="bottom"/>
            <w:hideMark/>
          </w:tcPr>
          <w:p w:rsidR="004E4964" w:rsidRPr="005A5414" w:rsidRDefault="004E4964" w:rsidP="004E4964">
            <w:pPr>
              <w:spacing w:after="0"/>
              <w:jc w:val="center"/>
              <w:rPr>
                <w:rFonts w:ascii="Arial" w:hAnsi="Arial" w:cs="Arial"/>
              </w:rPr>
            </w:pPr>
          </w:p>
        </w:tc>
        <w:tc>
          <w:tcPr>
            <w:tcW w:w="1101" w:type="dxa"/>
            <w:tcBorders>
              <w:top w:val="nil"/>
              <w:left w:val="nil"/>
              <w:bottom w:val="single" w:sz="4" w:space="0" w:color="auto"/>
              <w:right w:val="single" w:sz="4" w:space="0" w:color="auto"/>
            </w:tcBorders>
            <w:shd w:val="clear" w:color="auto" w:fill="auto"/>
            <w:noWrap/>
            <w:vAlign w:val="bottom"/>
            <w:hideMark/>
          </w:tcPr>
          <w:p w:rsidR="004E4964" w:rsidRPr="005A5414" w:rsidRDefault="004E4964" w:rsidP="004E4964">
            <w:pPr>
              <w:spacing w:after="0"/>
              <w:jc w:val="center"/>
              <w:rPr>
                <w:rFonts w:ascii="Arial" w:hAnsi="Arial" w:cs="Arial"/>
              </w:rPr>
            </w:pPr>
          </w:p>
        </w:tc>
        <w:tc>
          <w:tcPr>
            <w:tcW w:w="1243" w:type="dxa"/>
            <w:tcBorders>
              <w:top w:val="nil"/>
              <w:left w:val="nil"/>
              <w:bottom w:val="single" w:sz="4" w:space="0" w:color="auto"/>
              <w:right w:val="single" w:sz="12" w:space="0" w:color="auto"/>
            </w:tcBorders>
            <w:shd w:val="clear" w:color="auto" w:fill="auto"/>
            <w:noWrap/>
            <w:vAlign w:val="bottom"/>
            <w:hideMark/>
          </w:tcPr>
          <w:p w:rsidR="004E4964" w:rsidRPr="005A5414" w:rsidRDefault="004E4964" w:rsidP="004E4964">
            <w:pPr>
              <w:spacing w:after="0"/>
              <w:jc w:val="center"/>
              <w:rPr>
                <w:rFonts w:ascii="Arial" w:hAnsi="Arial" w:cs="Arial"/>
              </w:rPr>
            </w:pPr>
          </w:p>
        </w:tc>
      </w:tr>
      <w:tr w:rsidR="004E4964" w:rsidRPr="005A5414" w:rsidTr="004E4964">
        <w:trPr>
          <w:trHeight w:val="298"/>
        </w:trPr>
        <w:tc>
          <w:tcPr>
            <w:tcW w:w="1203" w:type="dxa"/>
            <w:tcBorders>
              <w:top w:val="nil"/>
              <w:left w:val="single" w:sz="12" w:space="0" w:color="auto"/>
              <w:bottom w:val="single" w:sz="4" w:space="0" w:color="auto"/>
              <w:right w:val="single" w:sz="4" w:space="0" w:color="auto"/>
            </w:tcBorders>
            <w:shd w:val="clear" w:color="auto" w:fill="auto"/>
            <w:noWrap/>
            <w:vAlign w:val="bottom"/>
            <w:hideMark/>
          </w:tcPr>
          <w:p w:rsidR="004E4964" w:rsidRPr="005A5414" w:rsidRDefault="004E4964" w:rsidP="004E4964">
            <w:pPr>
              <w:spacing w:after="0"/>
              <w:jc w:val="center"/>
              <w:rPr>
                <w:rFonts w:ascii="Arial" w:hAnsi="Arial" w:cs="Arial"/>
              </w:rPr>
            </w:pPr>
          </w:p>
        </w:tc>
        <w:tc>
          <w:tcPr>
            <w:tcW w:w="1468" w:type="dxa"/>
            <w:tcBorders>
              <w:top w:val="nil"/>
              <w:left w:val="nil"/>
              <w:bottom w:val="single" w:sz="4" w:space="0" w:color="auto"/>
              <w:right w:val="single" w:sz="4" w:space="0" w:color="auto"/>
            </w:tcBorders>
            <w:shd w:val="clear" w:color="auto" w:fill="auto"/>
            <w:noWrap/>
            <w:vAlign w:val="bottom"/>
            <w:hideMark/>
          </w:tcPr>
          <w:p w:rsidR="004E4964" w:rsidRPr="005A5414" w:rsidRDefault="004E4964" w:rsidP="004E4964">
            <w:pPr>
              <w:spacing w:after="0"/>
              <w:jc w:val="center"/>
              <w:rPr>
                <w:rFonts w:ascii="Arial" w:hAnsi="Arial" w:cs="Arial"/>
              </w:rPr>
            </w:pPr>
          </w:p>
        </w:tc>
        <w:tc>
          <w:tcPr>
            <w:tcW w:w="2089" w:type="dxa"/>
            <w:tcBorders>
              <w:top w:val="nil"/>
              <w:left w:val="nil"/>
              <w:bottom w:val="single" w:sz="4" w:space="0" w:color="auto"/>
              <w:right w:val="single" w:sz="4" w:space="0" w:color="auto"/>
            </w:tcBorders>
            <w:shd w:val="clear" w:color="auto" w:fill="auto"/>
            <w:noWrap/>
            <w:vAlign w:val="bottom"/>
            <w:hideMark/>
          </w:tcPr>
          <w:p w:rsidR="004E4964" w:rsidRPr="005A5414" w:rsidRDefault="004E4964" w:rsidP="004E4964">
            <w:pPr>
              <w:spacing w:after="0"/>
              <w:jc w:val="center"/>
              <w:rPr>
                <w:rFonts w:ascii="Arial" w:hAnsi="Arial" w:cs="Arial"/>
              </w:rPr>
            </w:pPr>
          </w:p>
        </w:tc>
        <w:tc>
          <w:tcPr>
            <w:tcW w:w="1390" w:type="dxa"/>
            <w:tcBorders>
              <w:top w:val="nil"/>
              <w:left w:val="nil"/>
              <w:bottom w:val="single" w:sz="4" w:space="0" w:color="auto"/>
              <w:right w:val="single" w:sz="4" w:space="0" w:color="auto"/>
            </w:tcBorders>
            <w:shd w:val="clear" w:color="auto" w:fill="auto"/>
            <w:noWrap/>
            <w:vAlign w:val="bottom"/>
            <w:hideMark/>
          </w:tcPr>
          <w:p w:rsidR="004E4964" w:rsidRPr="005A5414" w:rsidRDefault="004E4964" w:rsidP="004E4964">
            <w:pPr>
              <w:spacing w:after="0"/>
              <w:jc w:val="center"/>
              <w:rPr>
                <w:rFonts w:ascii="Arial" w:hAnsi="Arial" w:cs="Arial"/>
              </w:rPr>
            </w:pPr>
          </w:p>
        </w:tc>
        <w:tc>
          <w:tcPr>
            <w:tcW w:w="1543" w:type="dxa"/>
            <w:tcBorders>
              <w:top w:val="nil"/>
              <w:left w:val="nil"/>
              <w:bottom w:val="single" w:sz="4" w:space="0" w:color="auto"/>
              <w:right w:val="single" w:sz="4" w:space="0" w:color="auto"/>
            </w:tcBorders>
            <w:shd w:val="clear" w:color="auto" w:fill="auto"/>
            <w:noWrap/>
            <w:vAlign w:val="bottom"/>
            <w:hideMark/>
          </w:tcPr>
          <w:p w:rsidR="004E4964" w:rsidRPr="005A5414" w:rsidRDefault="004E4964" w:rsidP="004E4964">
            <w:pPr>
              <w:spacing w:after="0"/>
              <w:jc w:val="center"/>
              <w:rPr>
                <w:rFonts w:ascii="Arial" w:hAnsi="Arial" w:cs="Arial"/>
              </w:rPr>
            </w:pPr>
          </w:p>
        </w:tc>
        <w:tc>
          <w:tcPr>
            <w:tcW w:w="1290" w:type="dxa"/>
            <w:tcBorders>
              <w:top w:val="nil"/>
              <w:left w:val="nil"/>
              <w:bottom w:val="single" w:sz="4" w:space="0" w:color="auto"/>
              <w:right w:val="single" w:sz="4" w:space="0" w:color="auto"/>
            </w:tcBorders>
            <w:shd w:val="clear" w:color="auto" w:fill="auto"/>
            <w:noWrap/>
            <w:vAlign w:val="bottom"/>
            <w:hideMark/>
          </w:tcPr>
          <w:p w:rsidR="004E4964" w:rsidRPr="005A5414" w:rsidRDefault="004E4964" w:rsidP="004E4964">
            <w:pPr>
              <w:spacing w:after="0"/>
              <w:jc w:val="center"/>
              <w:rPr>
                <w:rFonts w:ascii="Arial" w:hAnsi="Arial" w:cs="Arial"/>
              </w:rPr>
            </w:pPr>
          </w:p>
        </w:tc>
        <w:tc>
          <w:tcPr>
            <w:tcW w:w="663" w:type="dxa"/>
            <w:tcBorders>
              <w:top w:val="nil"/>
              <w:left w:val="nil"/>
              <w:bottom w:val="single" w:sz="4" w:space="0" w:color="auto"/>
              <w:right w:val="single" w:sz="4" w:space="0" w:color="auto"/>
            </w:tcBorders>
            <w:shd w:val="clear" w:color="auto" w:fill="auto"/>
            <w:noWrap/>
            <w:vAlign w:val="bottom"/>
            <w:hideMark/>
          </w:tcPr>
          <w:p w:rsidR="004E4964" w:rsidRPr="005A5414" w:rsidRDefault="004E4964" w:rsidP="004E4964">
            <w:pPr>
              <w:spacing w:after="0"/>
              <w:jc w:val="center"/>
              <w:rPr>
                <w:rFonts w:ascii="Arial" w:hAnsi="Arial" w:cs="Arial"/>
              </w:rPr>
            </w:pPr>
          </w:p>
        </w:tc>
        <w:tc>
          <w:tcPr>
            <w:tcW w:w="1416" w:type="dxa"/>
            <w:tcBorders>
              <w:top w:val="nil"/>
              <w:left w:val="nil"/>
              <w:bottom w:val="single" w:sz="4" w:space="0" w:color="auto"/>
              <w:right w:val="single" w:sz="4" w:space="0" w:color="auto"/>
            </w:tcBorders>
            <w:shd w:val="clear" w:color="auto" w:fill="auto"/>
            <w:noWrap/>
            <w:vAlign w:val="bottom"/>
            <w:hideMark/>
          </w:tcPr>
          <w:p w:rsidR="004E4964" w:rsidRPr="005A5414" w:rsidRDefault="004E4964" w:rsidP="004E4964">
            <w:pPr>
              <w:spacing w:after="0"/>
              <w:jc w:val="center"/>
              <w:rPr>
                <w:rFonts w:ascii="Arial" w:hAnsi="Arial" w:cs="Arial"/>
              </w:rPr>
            </w:pPr>
          </w:p>
        </w:tc>
        <w:tc>
          <w:tcPr>
            <w:tcW w:w="1099" w:type="dxa"/>
            <w:tcBorders>
              <w:top w:val="nil"/>
              <w:left w:val="nil"/>
              <w:bottom w:val="single" w:sz="4" w:space="0" w:color="auto"/>
              <w:right w:val="single" w:sz="4" w:space="0" w:color="auto"/>
            </w:tcBorders>
            <w:shd w:val="clear" w:color="auto" w:fill="auto"/>
            <w:noWrap/>
            <w:vAlign w:val="bottom"/>
            <w:hideMark/>
          </w:tcPr>
          <w:p w:rsidR="004E4964" w:rsidRPr="005A5414" w:rsidRDefault="004E4964" w:rsidP="004E4964">
            <w:pPr>
              <w:spacing w:after="0"/>
              <w:jc w:val="center"/>
              <w:rPr>
                <w:rFonts w:ascii="Arial" w:hAnsi="Arial" w:cs="Arial"/>
              </w:rPr>
            </w:pPr>
          </w:p>
        </w:tc>
        <w:tc>
          <w:tcPr>
            <w:tcW w:w="1101" w:type="dxa"/>
            <w:tcBorders>
              <w:top w:val="nil"/>
              <w:left w:val="nil"/>
              <w:bottom w:val="single" w:sz="4" w:space="0" w:color="auto"/>
              <w:right w:val="single" w:sz="4" w:space="0" w:color="auto"/>
            </w:tcBorders>
            <w:shd w:val="clear" w:color="auto" w:fill="auto"/>
            <w:noWrap/>
            <w:vAlign w:val="bottom"/>
            <w:hideMark/>
          </w:tcPr>
          <w:p w:rsidR="004E4964" w:rsidRPr="005A5414" w:rsidRDefault="004E4964" w:rsidP="004E4964">
            <w:pPr>
              <w:spacing w:after="0"/>
              <w:jc w:val="center"/>
              <w:rPr>
                <w:rFonts w:ascii="Arial" w:hAnsi="Arial" w:cs="Arial"/>
              </w:rPr>
            </w:pPr>
          </w:p>
        </w:tc>
        <w:tc>
          <w:tcPr>
            <w:tcW w:w="1243" w:type="dxa"/>
            <w:tcBorders>
              <w:top w:val="nil"/>
              <w:left w:val="nil"/>
              <w:bottom w:val="single" w:sz="4" w:space="0" w:color="auto"/>
              <w:right w:val="single" w:sz="12" w:space="0" w:color="auto"/>
            </w:tcBorders>
            <w:shd w:val="clear" w:color="auto" w:fill="auto"/>
            <w:noWrap/>
            <w:vAlign w:val="bottom"/>
            <w:hideMark/>
          </w:tcPr>
          <w:p w:rsidR="004E4964" w:rsidRPr="005A5414" w:rsidRDefault="004E4964" w:rsidP="004E4964">
            <w:pPr>
              <w:spacing w:after="0"/>
              <w:jc w:val="center"/>
              <w:rPr>
                <w:rFonts w:ascii="Arial" w:hAnsi="Arial" w:cs="Arial"/>
              </w:rPr>
            </w:pPr>
          </w:p>
        </w:tc>
      </w:tr>
      <w:tr w:rsidR="004E4964" w:rsidRPr="005A5414" w:rsidTr="004E4964">
        <w:trPr>
          <w:trHeight w:val="256"/>
        </w:trPr>
        <w:tc>
          <w:tcPr>
            <w:tcW w:w="1203" w:type="dxa"/>
            <w:tcBorders>
              <w:top w:val="nil"/>
              <w:left w:val="single" w:sz="12" w:space="0" w:color="auto"/>
              <w:bottom w:val="single" w:sz="4" w:space="0" w:color="auto"/>
              <w:right w:val="single" w:sz="4" w:space="0" w:color="auto"/>
            </w:tcBorders>
            <w:shd w:val="clear" w:color="auto" w:fill="auto"/>
            <w:noWrap/>
            <w:vAlign w:val="bottom"/>
            <w:hideMark/>
          </w:tcPr>
          <w:p w:rsidR="004E4964" w:rsidRPr="005A5414" w:rsidRDefault="004E4964" w:rsidP="004E4964">
            <w:pPr>
              <w:spacing w:after="0"/>
              <w:jc w:val="center"/>
              <w:rPr>
                <w:rFonts w:ascii="Arial" w:hAnsi="Arial" w:cs="Arial"/>
              </w:rPr>
            </w:pPr>
          </w:p>
        </w:tc>
        <w:tc>
          <w:tcPr>
            <w:tcW w:w="1468" w:type="dxa"/>
            <w:tcBorders>
              <w:top w:val="nil"/>
              <w:left w:val="nil"/>
              <w:bottom w:val="single" w:sz="4" w:space="0" w:color="auto"/>
              <w:right w:val="single" w:sz="4" w:space="0" w:color="auto"/>
            </w:tcBorders>
            <w:shd w:val="clear" w:color="auto" w:fill="auto"/>
            <w:noWrap/>
            <w:vAlign w:val="bottom"/>
            <w:hideMark/>
          </w:tcPr>
          <w:p w:rsidR="004E4964" w:rsidRPr="005A5414" w:rsidRDefault="004E4964" w:rsidP="004E4964">
            <w:pPr>
              <w:spacing w:after="0"/>
              <w:jc w:val="center"/>
              <w:rPr>
                <w:rFonts w:ascii="Arial" w:hAnsi="Arial" w:cs="Arial"/>
              </w:rPr>
            </w:pPr>
          </w:p>
        </w:tc>
        <w:tc>
          <w:tcPr>
            <w:tcW w:w="2089" w:type="dxa"/>
            <w:tcBorders>
              <w:top w:val="nil"/>
              <w:left w:val="nil"/>
              <w:bottom w:val="single" w:sz="4" w:space="0" w:color="auto"/>
              <w:right w:val="single" w:sz="4" w:space="0" w:color="auto"/>
            </w:tcBorders>
            <w:shd w:val="clear" w:color="auto" w:fill="auto"/>
            <w:noWrap/>
            <w:vAlign w:val="bottom"/>
            <w:hideMark/>
          </w:tcPr>
          <w:p w:rsidR="004E4964" w:rsidRPr="005A5414" w:rsidRDefault="004E4964" w:rsidP="004E4964">
            <w:pPr>
              <w:spacing w:after="0"/>
              <w:jc w:val="center"/>
              <w:rPr>
                <w:rFonts w:ascii="Arial" w:hAnsi="Arial" w:cs="Arial"/>
              </w:rPr>
            </w:pPr>
          </w:p>
        </w:tc>
        <w:tc>
          <w:tcPr>
            <w:tcW w:w="1390" w:type="dxa"/>
            <w:tcBorders>
              <w:top w:val="nil"/>
              <w:left w:val="nil"/>
              <w:bottom w:val="single" w:sz="4" w:space="0" w:color="auto"/>
              <w:right w:val="single" w:sz="4" w:space="0" w:color="auto"/>
            </w:tcBorders>
            <w:shd w:val="clear" w:color="auto" w:fill="auto"/>
            <w:noWrap/>
            <w:vAlign w:val="bottom"/>
            <w:hideMark/>
          </w:tcPr>
          <w:p w:rsidR="004E4964" w:rsidRPr="005A5414" w:rsidRDefault="004E4964" w:rsidP="004E4964">
            <w:pPr>
              <w:spacing w:after="0"/>
              <w:jc w:val="center"/>
              <w:rPr>
                <w:rFonts w:ascii="Arial" w:hAnsi="Arial" w:cs="Arial"/>
              </w:rPr>
            </w:pPr>
          </w:p>
        </w:tc>
        <w:tc>
          <w:tcPr>
            <w:tcW w:w="1543" w:type="dxa"/>
            <w:tcBorders>
              <w:top w:val="nil"/>
              <w:left w:val="nil"/>
              <w:bottom w:val="single" w:sz="4" w:space="0" w:color="auto"/>
              <w:right w:val="single" w:sz="4" w:space="0" w:color="auto"/>
            </w:tcBorders>
            <w:shd w:val="clear" w:color="auto" w:fill="auto"/>
            <w:noWrap/>
            <w:vAlign w:val="bottom"/>
            <w:hideMark/>
          </w:tcPr>
          <w:p w:rsidR="004E4964" w:rsidRPr="005A5414" w:rsidRDefault="004E4964" w:rsidP="004E4964">
            <w:pPr>
              <w:spacing w:after="0"/>
              <w:jc w:val="center"/>
              <w:rPr>
                <w:rFonts w:ascii="Arial" w:hAnsi="Arial" w:cs="Arial"/>
              </w:rPr>
            </w:pPr>
          </w:p>
        </w:tc>
        <w:tc>
          <w:tcPr>
            <w:tcW w:w="1290" w:type="dxa"/>
            <w:tcBorders>
              <w:top w:val="nil"/>
              <w:left w:val="nil"/>
              <w:bottom w:val="single" w:sz="4" w:space="0" w:color="auto"/>
              <w:right w:val="single" w:sz="4" w:space="0" w:color="auto"/>
            </w:tcBorders>
            <w:shd w:val="clear" w:color="auto" w:fill="auto"/>
            <w:noWrap/>
            <w:vAlign w:val="bottom"/>
            <w:hideMark/>
          </w:tcPr>
          <w:p w:rsidR="004E4964" w:rsidRPr="005A5414" w:rsidRDefault="004E4964" w:rsidP="004E4964">
            <w:pPr>
              <w:spacing w:after="0"/>
              <w:jc w:val="center"/>
              <w:rPr>
                <w:rFonts w:ascii="Arial" w:hAnsi="Arial" w:cs="Arial"/>
              </w:rPr>
            </w:pPr>
          </w:p>
        </w:tc>
        <w:tc>
          <w:tcPr>
            <w:tcW w:w="663" w:type="dxa"/>
            <w:tcBorders>
              <w:top w:val="nil"/>
              <w:left w:val="nil"/>
              <w:bottom w:val="single" w:sz="4" w:space="0" w:color="auto"/>
              <w:right w:val="single" w:sz="4" w:space="0" w:color="auto"/>
            </w:tcBorders>
            <w:shd w:val="clear" w:color="auto" w:fill="auto"/>
            <w:noWrap/>
            <w:vAlign w:val="bottom"/>
            <w:hideMark/>
          </w:tcPr>
          <w:p w:rsidR="004E4964" w:rsidRPr="005A5414" w:rsidRDefault="004E4964" w:rsidP="004E4964">
            <w:pPr>
              <w:spacing w:after="0"/>
              <w:jc w:val="center"/>
              <w:rPr>
                <w:rFonts w:ascii="Arial" w:hAnsi="Arial" w:cs="Arial"/>
              </w:rPr>
            </w:pPr>
          </w:p>
        </w:tc>
        <w:tc>
          <w:tcPr>
            <w:tcW w:w="1416" w:type="dxa"/>
            <w:tcBorders>
              <w:top w:val="nil"/>
              <w:left w:val="nil"/>
              <w:bottom w:val="single" w:sz="4" w:space="0" w:color="auto"/>
              <w:right w:val="single" w:sz="4" w:space="0" w:color="auto"/>
            </w:tcBorders>
            <w:shd w:val="clear" w:color="auto" w:fill="auto"/>
            <w:noWrap/>
            <w:vAlign w:val="bottom"/>
            <w:hideMark/>
          </w:tcPr>
          <w:p w:rsidR="004E4964" w:rsidRPr="005A5414" w:rsidRDefault="004E4964" w:rsidP="004E4964">
            <w:pPr>
              <w:spacing w:after="0"/>
              <w:jc w:val="center"/>
              <w:rPr>
                <w:rFonts w:ascii="Arial" w:hAnsi="Arial" w:cs="Arial"/>
              </w:rPr>
            </w:pPr>
          </w:p>
        </w:tc>
        <w:tc>
          <w:tcPr>
            <w:tcW w:w="1099" w:type="dxa"/>
            <w:tcBorders>
              <w:top w:val="nil"/>
              <w:left w:val="nil"/>
              <w:bottom w:val="single" w:sz="4" w:space="0" w:color="auto"/>
              <w:right w:val="single" w:sz="4" w:space="0" w:color="auto"/>
            </w:tcBorders>
            <w:shd w:val="clear" w:color="auto" w:fill="auto"/>
            <w:noWrap/>
            <w:vAlign w:val="bottom"/>
            <w:hideMark/>
          </w:tcPr>
          <w:p w:rsidR="004E4964" w:rsidRPr="005A5414" w:rsidRDefault="004E4964" w:rsidP="004E4964">
            <w:pPr>
              <w:spacing w:after="0"/>
              <w:jc w:val="center"/>
              <w:rPr>
                <w:rFonts w:ascii="Arial" w:hAnsi="Arial" w:cs="Arial"/>
              </w:rPr>
            </w:pPr>
          </w:p>
        </w:tc>
        <w:tc>
          <w:tcPr>
            <w:tcW w:w="1101" w:type="dxa"/>
            <w:tcBorders>
              <w:top w:val="nil"/>
              <w:left w:val="nil"/>
              <w:bottom w:val="single" w:sz="4" w:space="0" w:color="auto"/>
              <w:right w:val="single" w:sz="4" w:space="0" w:color="auto"/>
            </w:tcBorders>
            <w:shd w:val="clear" w:color="auto" w:fill="auto"/>
            <w:noWrap/>
            <w:vAlign w:val="bottom"/>
            <w:hideMark/>
          </w:tcPr>
          <w:p w:rsidR="004E4964" w:rsidRPr="005A5414" w:rsidRDefault="004E4964" w:rsidP="004E4964">
            <w:pPr>
              <w:spacing w:after="0"/>
              <w:jc w:val="center"/>
              <w:rPr>
                <w:rFonts w:ascii="Arial" w:hAnsi="Arial" w:cs="Arial"/>
              </w:rPr>
            </w:pPr>
          </w:p>
        </w:tc>
        <w:tc>
          <w:tcPr>
            <w:tcW w:w="1243" w:type="dxa"/>
            <w:tcBorders>
              <w:top w:val="nil"/>
              <w:left w:val="nil"/>
              <w:bottom w:val="single" w:sz="4" w:space="0" w:color="auto"/>
              <w:right w:val="single" w:sz="12" w:space="0" w:color="auto"/>
            </w:tcBorders>
            <w:shd w:val="clear" w:color="auto" w:fill="auto"/>
            <w:noWrap/>
            <w:vAlign w:val="bottom"/>
            <w:hideMark/>
          </w:tcPr>
          <w:p w:rsidR="004E4964" w:rsidRPr="005A5414" w:rsidRDefault="004E4964" w:rsidP="004E4964">
            <w:pPr>
              <w:spacing w:after="0"/>
              <w:jc w:val="center"/>
              <w:rPr>
                <w:rFonts w:ascii="Arial" w:hAnsi="Arial" w:cs="Arial"/>
              </w:rPr>
            </w:pPr>
          </w:p>
        </w:tc>
      </w:tr>
      <w:tr w:rsidR="004E4964" w:rsidRPr="005A5414" w:rsidTr="004E4964">
        <w:trPr>
          <w:trHeight w:val="298"/>
        </w:trPr>
        <w:tc>
          <w:tcPr>
            <w:tcW w:w="1203" w:type="dxa"/>
            <w:tcBorders>
              <w:top w:val="nil"/>
              <w:left w:val="single" w:sz="12" w:space="0" w:color="auto"/>
              <w:bottom w:val="single" w:sz="4" w:space="0" w:color="auto"/>
              <w:right w:val="single" w:sz="4" w:space="0" w:color="auto"/>
            </w:tcBorders>
            <w:shd w:val="clear" w:color="auto" w:fill="auto"/>
            <w:noWrap/>
            <w:vAlign w:val="bottom"/>
            <w:hideMark/>
          </w:tcPr>
          <w:p w:rsidR="004E4964" w:rsidRPr="005A5414" w:rsidRDefault="004E4964" w:rsidP="004E4964">
            <w:pPr>
              <w:spacing w:after="0"/>
              <w:jc w:val="center"/>
              <w:rPr>
                <w:rFonts w:ascii="Arial" w:hAnsi="Arial" w:cs="Arial"/>
              </w:rPr>
            </w:pPr>
          </w:p>
        </w:tc>
        <w:tc>
          <w:tcPr>
            <w:tcW w:w="1468" w:type="dxa"/>
            <w:tcBorders>
              <w:top w:val="nil"/>
              <w:left w:val="nil"/>
              <w:bottom w:val="single" w:sz="4" w:space="0" w:color="auto"/>
              <w:right w:val="single" w:sz="4" w:space="0" w:color="auto"/>
            </w:tcBorders>
            <w:shd w:val="clear" w:color="auto" w:fill="auto"/>
            <w:noWrap/>
            <w:vAlign w:val="bottom"/>
            <w:hideMark/>
          </w:tcPr>
          <w:p w:rsidR="004E4964" w:rsidRPr="005A5414" w:rsidRDefault="004E4964" w:rsidP="004E4964">
            <w:pPr>
              <w:spacing w:after="0"/>
              <w:jc w:val="center"/>
              <w:rPr>
                <w:rFonts w:ascii="Arial" w:hAnsi="Arial" w:cs="Arial"/>
              </w:rPr>
            </w:pPr>
          </w:p>
        </w:tc>
        <w:tc>
          <w:tcPr>
            <w:tcW w:w="2089" w:type="dxa"/>
            <w:tcBorders>
              <w:top w:val="nil"/>
              <w:left w:val="nil"/>
              <w:bottom w:val="single" w:sz="4" w:space="0" w:color="auto"/>
              <w:right w:val="single" w:sz="4" w:space="0" w:color="auto"/>
            </w:tcBorders>
            <w:shd w:val="clear" w:color="auto" w:fill="auto"/>
            <w:noWrap/>
            <w:vAlign w:val="bottom"/>
            <w:hideMark/>
          </w:tcPr>
          <w:p w:rsidR="004E4964" w:rsidRPr="005A5414" w:rsidRDefault="004E4964" w:rsidP="004E4964">
            <w:pPr>
              <w:spacing w:after="0"/>
              <w:jc w:val="center"/>
              <w:rPr>
                <w:rFonts w:ascii="Arial" w:hAnsi="Arial" w:cs="Arial"/>
              </w:rPr>
            </w:pPr>
          </w:p>
        </w:tc>
        <w:tc>
          <w:tcPr>
            <w:tcW w:w="1390" w:type="dxa"/>
            <w:tcBorders>
              <w:top w:val="nil"/>
              <w:left w:val="nil"/>
              <w:bottom w:val="single" w:sz="4" w:space="0" w:color="auto"/>
              <w:right w:val="single" w:sz="4" w:space="0" w:color="auto"/>
            </w:tcBorders>
            <w:shd w:val="clear" w:color="auto" w:fill="auto"/>
            <w:noWrap/>
            <w:vAlign w:val="bottom"/>
            <w:hideMark/>
          </w:tcPr>
          <w:p w:rsidR="004E4964" w:rsidRPr="005A5414" w:rsidRDefault="004E4964" w:rsidP="004E4964">
            <w:pPr>
              <w:spacing w:after="0"/>
              <w:jc w:val="center"/>
              <w:rPr>
                <w:rFonts w:ascii="Arial" w:hAnsi="Arial" w:cs="Arial"/>
              </w:rPr>
            </w:pPr>
          </w:p>
        </w:tc>
        <w:tc>
          <w:tcPr>
            <w:tcW w:w="1543" w:type="dxa"/>
            <w:tcBorders>
              <w:top w:val="nil"/>
              <w:left w:val="nil"/>
              <w:bottom w:val="single" w:sz="4" w:space="0" w:color="auto"/>
              <w:right w:val="single" w:sz="4" w:space="0" w:color="auto"/>
            </w:tcBorders>
            <w:shd w:val="clear" w:color="auto" w:fill="auto"/>
            <w:noWrap/>
            <w:vAlign w:val="bottom"/>
            <w:hideMark/>
          </w:tcPr>
          <w:p w:rsidR="004E4964" w:rsidRPr="005A5414" w:rsidRDefault="004E4964" w:rsidP="004E4964">
            <w:pPr>
              <w:spacing w:after="0"/>
              <w:jc w:val="center"/>
              <w:rPr>
                <w:rFonts w:ascii="Arial" w:hAnsi="Arial" w:cs="Arial"/>
              </w:rPr>
            </w:pPr>
          </w:p>
        </w:tc>
        <w:tc>
          <w:tcPr>
            <w:tcW w:w="1290" w:type="dxa"/>
            <w:tcBorders>
              <w:top w:val="nil"/>
              <w:left w:val="nil"/>
              <w:bottom w:val="single" w:sz="4" w:space="0" w:color="auto"/>
              <w:right w:val="single" w:sz="4" w:space="0" w:color="auto"/>
            </w:tcBorders>
            <w:shd w:val="clear" w:color="auto" w:fill="auto"/>
            <w:noWrap/>
            <w:vAlign w:val="bottom"/>
            <w:hideMark/>
          </w:tcPr>
          <w:p w:rsidR="004E4964" w:rsidRPr="005A5414" w:rsidRDefault="004E4964" w:rsidP="004E4964">
            <w:pPr>
              <w:spacing w:after="0"/>
              <w:jc w:val="center"/>
              <w:rPr>
                <w:rFonts w:ascii="Arial" w:hAnsi="Arial" w:cs="Arial"/>
              </w:rPr>
            </w:pPr>
          </w:p>
        </w:tc>
        <w:tc>
          <w:tcPr>
            <w:tcW w:w="663" w:type="dxa"/>
            <w:tcBorders>
              <w:top w:val="nil"/>
              <w:left w:val="nil"/>
              <w:bottom w:val="single" w:sz="4" w:space="0" w:color="auto"/>
              <w:right w:val="single" w:sz="4" w:space="0" w:color="auto"/>
            </w:tcBorders>
            <w:shd w:val="clear" w:color="auto" w:fill="auto"/>
            <w:noWrap/>
            <w:vAlign w:val="bottom"/>
            <w:hideMark/>
          </w:tcPr>
          <w:p w:rsidR="004E4964" w:rsidRPr="005A5414" w:rsidRDefault="004E4964" w:rsidP="004E4964">
            <w:pPr>
              <w:spacing w:after="0"/>
              <w:jc w:val="center"/>
              <w:rPr>
                <w:rFonts w:ascii="Arial" w:hAnsi="Arial" w:cs="Arial"/>
              </w:rPr>
            </w:pPr>
          </w:p>
        </w:tc>
        <w:tc>
          <w:tcPr>
            <w:tcW w:w="1416" w:type="dxa"/>
            <w:tcBorders>
              <w:top w:val="nil"/>
              <w:left w:val="nil"/>
              <w:bottom w:val="single" w:sz="4" w:space="0" w:color="auto"/>
              <w:right w:val="single" w:sz="4" w:space="0" w:color="auto"/>
            </w:tcBorders>
            <w:shd w:val="clear" w:color="auto" w:fill="auto"/>
            <w:noWrap/>
            <w:vAlign w:val="bottom"/>
            <w:hideMark/>
          </w:tcPr>
          <w:p w:rsidR="004E4964" w:rsidRPr="005A5414" w:rsidRDefault="004E4964" w:rsidP="004E4964">
            <w:pPr>
              <w:spacing w:after="0"/>
              <w:jc w:val="center"/>
              <w:rPr>
                <w:rFonts w:ascii="Arial" w:hAnsi="Arial" w:cs="Arial"/>
              </w:rPr>
            </w:pPr>
          </w:p>
        </w:tc>
        <w:tc>
          <w:tcPr>
            <w:tcW w:w="1099" w:type="dxa"/>
            <w:tcBorders>
              <w:top w:val="nil"/>
              <w:left w:val="nil"/>
              <w:bottom w:val="single" w:sz="4" w:space="0" w:color="auto"/>
              <w:right w:val="single" w:sz="4" w:space="0" w:color="auto"/>
            </w:tcBorders>
            <w:shd w:val="clear" w:color="auto" w:fill="auto"/>
            <w:noWrap/>
            <w:vAlign w:val="bottom"/>
            <w:hideMark/>
          </w:tcPr>
          <w:p w:rsidR="004E4964" w:rsidRPr="005A5414" w:rsidRDefault="004E4964" w:rsidP="004E4964">
            <w:pPr>
              <w:spacing w:after="0"/>
              <w:jc w:val="center"/>
              <w:rPr>
                <w:rFonts w:ascii="Arial" w:hAnsi="Arial" w:cs="Arial"/>
              </w:rPr>
            </w:pPr>
          </w:p>
        </w:tc>
        <w:tc>
          <w:tcPr>
            <w:tcW w:w="1101" w:type="dxa"/>
            <w:tcBorders>
              <w:top w:val="nil"/>
              <w:left w:val="nil"/>
              <w:bottom w:val="single" w:sz="4" w:space="0" w:color="auto"/>
              <w:right w:val="single" w:sz="4" w:space="0" w:color="auto"/>
            </w:tcBorders>
            <w:shd w:val="clear" w:color="auto" w:fill="auto"/>
            <w:noWrap/>
            <w:vAlign w:val="bottom"/>
            <w:hideMark/>
          </w:tcPr>
          <w:p w:rsidR="004E4964" w:rsidRPr="005A5414" w:rsidRDefault="004E4964" w:rsidP="004E4964">
            <w:pPr>
              <w:spacing w:after="0"/>
              <w:jc w:val="center"/>
              <w:rPr>
                <w:rFonts w:ascii="Arial" w:hAnsi="Arial" w:cs="Arial"/>
              </w:rPr>
            </w:pPr>
          </w:p>
        </w:tc>
        <w:tc>
          <w:tcPr>
            <w:tcW w:w="1243" w:type="dxa"/>
            <w:tcBorders>
              <w:top w:val="nil"/>
              <w:left w:val="nil"/>
              <w:bottom w:val="single" w:sz="4" w:space="0" w:color="auto"/>
              <w:right w:val="single" w:sz="12" w:space="0" w:color="auto"/>
            </w:tcBorders>
            <w:shd w:val="clear" w:color="auto" w:fill="auto"/>
            <w:noWrap/>
            <w:vAlign w:val="bottom"/>
            <w:hideMark/>
          </w:tcPr>
          <w:p w:rsidR="004E4964" w:rsidRPr="005A5414" w:rsidRDefault="004E4964" w:rsidP="004E4964">
            <w:pPr>
              <w:spacing w:after="0"/>
              <w:jc w:val="center"/>
              <w:rPr>
                <w:rFonts w:ascii="Arial" w:hAnsi="Arial" w:cs="Arial"/>
              </w:rPr>
            </w:pPr>
          </w:p>
        </w:tc>
      </w:tr>
      <w:tr w:rsidR="004E4964" w:rsidRPr="005A5414" w:rsidTr="004E4964">
        <w:trPr>
          <w:trHeight w:val="256"/>
        </w:trPr>
        <w:tc>
          <w:tcPr>
            <w:tcW w:w="1203" w:type="dxa"/>
            <w:tcBorders>
              <w:top w:val="nil"/>
              <w:left w:val="single" w:sz="12" w:space="0" w:color="auto"/>
              <w:bottom w:val="single" w:sz="4" w:space="0" w:color="auto"/>
              <w:right w:val="single" w:sz="4" w:space="0" w:color="auto"/>
            </w:tcBorders>
            <w:shd w:val="clear" w:color="auto" w:fill="auto"/>
            <w:noWrap/>
            <w:vAlign w:val="bottom"/>
            <w:hideMark/>
          </w:tcPr>
          <w:p w:rsidR="004E4964" w:rsidRPr="005A5414" w:rsidRDefault="004E4964" w:rsidP="004E4964">
            <w:pPr>
              <w:spacing w:after="0"/>
              <w:jc w:val="center"/>
              <w:rPr>
                <w:rFonts w:ascii="Arial" w:hAnsi="Arial" w:cs="Arial"/>
              </w:rPr>
            </w:pPr>
          </w:p>
        </w:tc>
        <w:tc>
          <w:tcPr>
            <w:tcW w:w="1468" w:type="dxa"/>
            <w:tcBorders>
              <w:top w:val="nil"/>
              <w:left w:val="nil"/>
              <w:bottom w:val="single" w:sz="4" w:space="0" w:color="auto"/>
              <w:right w:val="single" w:sz="4" w:space="0" w:color="auto"/>
            </w:tcBorders>
            <w:shd w:val="clear" w:color="auto" w:fill="auto"/>
            <w:noWrap/>
            <w:vAlign w:val="bottom"/>
            <w:hideMark/>
          </w:tcPr>
          <w:p w:rsidR="004E4964" w:rsidRPr="005A5414" w:rsidRDefault="004E4964" w:rsidP="004E4964">
            <w:pPr>
              <w:spacing w:after="0"/>
              <w:jc w:val="center"/>
              <w:rPr>
                <w:rFonts w:ascii="Arial" w:hAnsi="Arial" w:cs="Arial"/>
              </w:rPr>
            </w:pPr>
          </w:p>
        </w:tc>
        <w:tc>
          <w:tcPr>
            <w:tcW w:w="2089" w:type="dxa"/>
            <w:tcBorders>
              <w:top w:val="nil"/>
              <w:left w:val="nil"/>
              <w:bottom w:val="single" w:sz="4" w:space="0" w:color="auto"/>
              <w:right w:val="single" w:sz="4" w:space="0" w:color="auto"/>
            </w:tcBorders>
            <w:shd w:val="clear" w:color="auto" w:fill="auto"/>
            <w:noWrap/>
            <w:vAlign w:val="bottom"/>
            <w:hideMark/>
          </w:tcPr>
          <w:p w:rsidR="004E4964" w:rsidRPr="005A5414" w:rsidRDefault="004E4964" w:rsidP="004E4964">
            <w:pPr>
              <w:spacing w:after="0"/>
              <w:jc w:val="center"/>
              <w:rPr>
                <w:rFonts w:ascii="Arial" w:hAnsi="Arial" w:cs="Arial"/>
              </w:rPr>
            </w:pPr>
          </w:p>
        </w:tc>
        <w:tc>
          <w:tcPr>
            <w:tcW w:w="1390" w:type="dxa"/>
            <w:tcBorders>
              <w:top w:val="nil"/>
              <w:left w:val="nil"/>
              <w:bottom w:val="single" w:sz="4" w:space="0" w:color="auto"/>
              <w:right w:val="single" w:sz="4" w:space="0" w:color="auto"/>
            </w:tcBorders>
            <w:shd w:val="clear" w:color="auto" w:fill="auto"/>
            <w:noWrap/>
            <w:vAlign w:val="bottom"/>
            <w:hideMark/>
          </w:tcPr>
          <w:p w:rsidR="004E4964" w:rsidRPr="005A5414" w:rsidRDefault="004E4964" w:rsidP="004E4964">
            <w:pPr>
              <w:spacing w:after="0"/>
              <w:jc w:val="center"/>
              <w:rPr>
                <w:rFonts w:ascii="Arial" w:hAnsi="Arial" w:cs="Arial"/>
              </w:rPr>
            </w:pPr>
          </w:p>
        </w:tc>
        <w:tc>
          <w:tcPr>
            <w:tcW w:w="1543" w:type="dxa"/>
            <w:tcBorders>
              <w:top w:val="nil"/>
              <w:left w:val="nil"/>
              <w:bottom w:val="single" w:sz="4" w:space="0" w:color="auto"/>
              <w:right w:val="single" w:sz="4" w:space="0" w:color="auto"/>
            </w:tcBorders>
            <w:shd w:val="clear" w:color="auto" w:fill="auto"/>
            <w:noWrap/>
            <w:vAlign w:val="bottom"/>
            <w:hideMark/>
          </w:tcPr>
          <w:p w:rsidR="004E4964" w:rsidRPr="005A5414" w:rsidRDefault="004E4964" w:rsidP="004E4964">
            <w:pPr>
              <w:spacing w:after="0"/>
              <w:jc w:val="center"/>
              <w:rPr>
                <w:rFonts w:ascii="Arial" w:hAnsi="Arial" w:cs="Arial"/>
              </w:rPr>
            </w:pPr>
          </w:p>
        </w:tc>
        <w:tc>
          <w:tcPr>
            <w:tcW w:w="1290" w:type="dxa"/>
            <w:tcBorders>
              <w:top w:val="nil"/>
              <w:left w:val="nil"/>
              <w:bottom w:val="single" w:sz="4" w:space="0" w:color="auto"/>
              <w:right w:val="single" w:sz="4" w:space="0" w:color="auto"/>
            </w:tcBorders>
            <w:shd w:val="clear" w:color="auto" w:fill="auto"/>
            <w:noWrap/>
            <w:vAlign w:val="bottom"/>
            <w:hideMark/>
          </w:tcPr>
          <w:p w:rsidR="004E4964" w:rsidRPr="005A5414" w:rsidRDefault="004E4964" w:rsidP="004E4964">
            <w:pPr>
              <w:spacing w:after="0"/>
              <w:jc w:val="center"/>
              <w:rPr>
                <w:rFonts w:ascii="Arial" w:hAnsi="Arial" w:cs="Arial"/>
              </w:rPr>
            </w:pPr>
          </w:p>
        </w:tc>
        <w:tc>
          <w:tcPr>
            <w:tcW w:w="663" w:type="dxa"/>
            <w:tcBorders>
              <w:top w:val="nil"/>
              <w:left w:val="nil"/>
              <w:bottom w:val="single" w:sz="4" w:space="0" w:color="auto"/>
              <w:right w:val="single" w:sz="4" w:space="0" w:color="auto"/>
            </w:tcBorders>
            <w:shd w:val="clear" w:color="auto" w:fill="auto"/>
            <w:noWrap/>
            <w:vAlign w:val="bottom"/>
            <w:hideMark/>
          </w:tcPr>
          <w:p w:rsidR="004E4964" w:rsidRPr="005A5414" w:rsidRDefault="004E4964" w:rsidP="004E4964">
            <w:pPr>
              <w:spacing w:after="0"/>
              <w:jc w:val="center"/>
              <w:rPr>
                <w:rFonts w:ascii="Arial" w:hAnsi="Arial" w:cs="Arial"/>
              </w:rPr>
            </w:pPr>
          </w:p>
        </w:tc>
        <w:tc>
          <w:tcPr>
            <w:tcW w:w="1416" w:type="dxa"/>
            <w:tcBorders>
              <w:top w:val="nil"/>
              <w:left w:val="nil"/>
              <w:bottom w:val="single" w:sz="4" w:space="0" w:color="auto"/>
              <w:right w:val="single" w:sz="4" w:space="0" w:color="auto"/>
            </w:tcBorders>
            <w:shd w:val="clear" w:color="auto" w:fill="auto"/>
            <w:noWrap/>
            <w:vAlign w:val="bottom"/>
            <w:hideMark/>
          </w:tcPr>
          <w:p w:rsidR="004E4964" w:rsidRPr="005A5414" w:rsidRDefault="004E4964" w:rsidP="004E4964">
            <w:pPr>
              <w:spacing w:after="0"/>
              <w:jc w:val="center"/>
              <w:rPr>
                <w:rFonts w:ascii="Arial" w:hAnsi="Arial" w:cs="Arial"/>
              </w:rPr>
            </w:pPr>
          </w:p>
        </w:tc>
        <w:tc>
          <w:tcPr>
            <w:tcW w:w="1099" w:type="dxa"/>
            <w:tcBorders>
              <w:top w:val="nil"/>
              <w:left w:val="nil"/>
              <w:bottom w:val="single" w:sz="4" w:space="0" w:color="auto"/>
              <w:right w:val="single" w:sz="4" w:space="0" w:color="auto"/>
            </w:tcBorders>
            <w:shd w:val="clear" w:color="auto" w:fill="auto"/>
            <w:noWrap/>
            <w:vAlign w:val="bottom"/>
            <w:hideMark/>
          </w:tcPr>
          <w:p w:rsidR="004E4964" w:rsidRPr="005A5414" w:rsidRDefault="004E4964" w:rsidP="004E4964">
            <w:pPr>
              <w:spacing w:after="0"/>
              <w:jc w:val="center"/>
              <w:rPr>
                <w:rFonts w:ascii="Arial" w:hAnsi="Arial" w:cs="Arial"/>
              </w:rPr>
            </w:pPr>
          </w:p>
        </w:tc>
        <w:tc>
          <w:tcPr>
            <w:tcW w:w="1101" w:type="dxa"/>
            <w:tcBorders>
              <w:top w:val="nil"/>
              <w:left w:val="nil"/>
              <w:bottom w:val="single" w:sz="4" w:space="0" w:color="auto"/>
              <w:right w:val="single" w:sz="4" w:space="0" w:color="auto"/>
            </w:tcBorders>
            <w:shd w:val="clear" w:color="auto" w:fill="auto"/>
            <w:noWrap/>
            <w:vAlign w:val="bottom"/>
            <w:hideMark/>
          </w:tcPr>
          <w:p w:rsidR="004E4964" w:rsidRPr="005A5414" w:rsidRDefault="004E4964" w:rsidP="004E4964">
            <w:pPr>
              <w:spacing w:after="0"/>
              <w:jc w:val="center"/>
              <w:rPr>
                <w:rFonts w:ascii="Arial" w:hAnsi="Arial" w:cs="Arial"/>
              </w:rPr>
            </w:pPr>
          </w:p>
        </w:tc>
        <w:tc>
          <w:tcPr>
            <w:tcW w:w="1243" w:type="dxa"/>
            <w:tcBorders>
              <w:top w:val="nil"/>
              <w:left w:val="nil"/>
              <w:bottom w:val="single" w:sz="4" w:space="0" w:color="auto"/>
              <w:right w:val="single" w:sz="12" w:space="0" w:color="auto"/>
            </w:tcBorders>
            <w:shd w:val="clear" w:color="auto" w:fill="auto"/>
            <w:noWrap/>
            <w:vAlign w:val="bottom"/>
            <w:hideMark/>
          </w:tcPr>
          <w:p w:rsidR="004E4964" w:rsidRPr="005A5414" w:rsidRDefault="004E4964" w:rsidP="004E4964">
            <w:pPr>
              <w:spacing w:after="0"/>
              <w:jc w:val="center"/>
              <w:rPr>
                <w:rFonts w:ascii="Arial" w:hAnsi="Arial" w:cs="Arial"/>
              </w:rPr>
            </w:pPr>
          </w:p>
        </w:tc>
      </w:tr>
      <w:tr w:rsidR="004E4964" w:rsidRPr="005A5414" w:rsidTr="004E4964">
        <w:trPr>
          <w:trHeight w:val="298"/>
        </w:trPr>
        <w:tc>
          <w:tcPr>
            <w:tcW w:w="1203" w:type="dxa"/>
            <w:tcBorders>
              <w:top w:val="nil"/>
              <w:left w:val="single" w:sz="12" w:space="0" w:color="auto"/>
              <w:bottom w:val="single" w:sz="4" w:space="0" w:color="auto"/>
              <w:right w:val="single" w:sz="4" w:space="0" w:color="auto"/>
            </w:tcBorders>
            <w:shd w:val="clear" w:color="auto" w:fill="auto"/>
            <w:noWrap/>
            <w:vAlign w:val="bottom"/>
            <w:hideMark/>
          </w:tcPr>
          <w:p w:rsidR="004E4964" w:rsidRPr="005A5414" w:rsidRDefault="004E4964" w:rsidP="004E4964">
            <w:pPr>
              <w:spacing w:after="0"/>
              <w:jc w:val="center"/>
              <w:rPr>
                <w:rFonts w:ascii="Arial" w:hAnsi="Arial" w:cs="Arial"/>
              </w:rPr>
            </w:pPr>
          </w:p>
        </w:tc>
        <w:tc>
          <w:tcPr>
            <w:tcW w:w="1468" w:type="dxa"/>
            <w:tcBorders>
              <w:top w:val="nil"/>
              <w:left w:val="nil"/>
              <w:bottom w:val="single" w:sz="4" w:space="0" w:color="auto"/>
              <w:right w:val="single" w:sz="4" w:space="0" w:color="auto"/>
            </w:tcBorders>
            <w:shd w:val="clear" w:color="auto" w:fill="auto"/>
            <w:noWrap/>
            <w:vAlign w:val="bottom"/>
            <w:hideMark/>
          </w:tcPr>
          <w:p w:rsidR="004E4964" w:rsidRPr="005A5414" w:rsidRDefault="004E4964" w:rsidP="004E4964">
            <w:pPr>
              <w:spacing w:after="0"/>
              <w:jc w:val="center"/>
              <w:rPr>
                <w:rFonts w:ascii="Arial" w:hAnsi="Arial" w:cs="Arial"/>
              </w:rPr>
            </w:pPr>
          </w:p>
        </w:tc>
        <w:tc>
          <w:tcPr>
            <w:tcW w:w="2089" w:type="dxa"/>
            <w:tcBorders>
              <w:top w:val="nil"/>
              <w:left w:val="nil"/>
              <w:bottom w:val="single" w:sz="4" w:space="0" w:color="auto"/>
              <w:right w:val="single" w:sz="4" w:space="0" w:color="auto"/>
            </w:tcBorders>
            <w:shd w:val="clear" w:color="auto" w:fill="auto"/>
            <w:noWrap/>
            <w:vAlign w:val="bottom"/>
            <w:hideMark/>
          </w:tcPr>
          <w:p w:rsidR="004E4964" w:rsidRPr="005A5414" w:rsidRDefault="004E4964" w:rsidP="004E4964">
            <w:pPr>
              <w:spacing w:after="0"/>
              <w:jc w:val="center"/>
              <w:rPr>
                <w:rFonts w:ascii="Arial" w:hAnsi="Arial" w:cs="Arial"/>
              </w:rPr>
            </w:pPr>
          </w:p>
        </w:tc>
        <w:tc>
          <w:tcPr>
            <w:tcW w:w="1390" w:type="dxa"/>
            <w:tcBorders>
              <w:top w:val="nil"/>
              <w:left w:val="nil"/>
              <w:bottom w:val="single" w:sz="4" w:space="0" w:color="auto"/>
              <w:right w:val="single" w:sz="4" w:space="0" w:color="auto"/>
            </w:tcBorders>
            <w:shd w:val="clear" w:color="auto" w:fill="auto"/>
            <w:noWrap/>
            <w:vAlign w:val="bottom"/>
            <w:hideMark/>
          </w:tcPr>
          <w:p w:rsidR="004E4964" w:rsidRPr="005A5414" w:rsidRDefault="004E4964" w:rsidP="004E4964">
            <w:pPr>
              <w:spacing w:after="0"/>
              <w:jc w:val="center"/>
              <w:rPr>
                <w:rFonts w:ascii="Arial" w:hAnsi="Arial" w:cs="Arial"/>
              </w:rPr>
            </w:pPr>
          </w:p>
        </w:tc>
        <w:tc>
          <w:tcPr>
            <w:tcW w:w="1543" w:type="dxa"/>
            <w:tcBorders>
              <w:top w:val="nil"/>
              <w:left w:val="nil"/>
              <w:bottom w:val="single" w:sz="4" w:space="0" w:color="auto"/>
              <w:right w:val="single" w:sz="4" w:space="0" w:color="auto"/>
            </w:tcBorders>
            <w:shd w:val="clear" w:color="auto" w:fill="auto"/>
            <w:noWrap/>
            <w:vAlign w:val="bottom"/>
            <w:hideMark/>
          </w:tcPr>
          <w:p w:rsidR="004E4964" w:rsidRPr="005A5414" w:rsidRDefault="004E4964" w:rsidP="004E4964">
            <w:pPr>
              <w:spacing w:after="0"/>
              <w:jc w:val="center"/>
              <w:rPr>
                <w:rFonts w:ascii="Arial" w:hAnsi="Arial" w:cs="Arial"/>
              </w:rPr>
            </w:pPr>
          </w:p>
        </w:tc>
        <w:tc>
          <w:tcPr>
            <w:tcW w:w="1290" w:type="dxa"/>
            <w:tcBorders>
              <w:top w:val="nil"/>
              <w:left w:val="nil"/>
              <w:bottom w:val="single" w:sz="4" w:space="0" w:color="auto"/>
              <w:right w:val="single" w:sz="4" w:space="0" w:color="auto"/>
            </w:tcBorders>
            <w:shd w:val="clear" w:color="auto" w:fill="auto"/>
            <w:noWrap/>
            <w:vAlign w:val="bottom"/>
            <w:hideMark/>
          </w:tcPr>
          <w:p w:rsidR="004E4964" w:rsidRPr="005A5414" w:rsidRDefault="004E4964" w:rsidP="004E4964">
            <w:pPr>
              <w:spacing w:after="0"/>
              <w:jc w:val="center"/>
              <w:rPr>
                <w:rFonts w:ascii="Arial" w:hAnsi="Arial" w:cs="Arial"/>
              </w:rPr>
            </w:pPr>
          </w:p>
        </w:tc>
        <w:tc>
          <w:tcPr>
            <w:tcW w:w="663" w:type="dxa"/>
            <w:tcBorders>
              <w:top w:val="nil"/>
              <w:left w:val="nil"/>
              <w:bottom w:val="single" w:sz="4" w:space="0" w:color="auto"/>
              <w:right w:val="single" w:sz="4" w:space="0" w:color="auto"/>
            </w:tcBorders>
            <w:shd w:val="clear" w:color="auto" w:fill="auto"/>
            <w:noWrap/>
            <w:vAlign w:val="bottom"/>
            <w:hideMark/>
          </w:tcPr>
          <w:p w:rsidR="004E4964" w:rsidRPr="005A5414" w:rsidRDefault="004E4964" w:rsidP="004E4964">
            <w:pPr>
              <w:spacing w:after="0"/>
              <w:jc w:val="center"/>
              <w:rPr>
                <w:rFonts w:ascii="Arial" w:hAnsi="Arial" w:cs="Arial"/>
              </w:rPr>
            </w:pPr>
          </w:p>
        </w:tc>
        <w:tc>
          <w:tcPr>
            <w:tcW w:w="1416" w:type="dxa"/>
            <w:tcBorders>
              <w:top w:val="nil"/>
              <w:left w:val="nil"/>
              <w:bottom w:val="single" w:sz="4" w:space="0" w:color="auto"/>
              <w:right w:val="single" w:sz="4" w:space="0" w:color="auto"/>
            </w:tcBorders>
            <w:shd w:val="clear" w:color="auto" w:fill="auto"/>
            <w:noWrap/>
            <w:vAlign w:val="bottom"/>
            <w:hideMark/>
          </w:tcPr>
          <w:p w:rsidR="004E4964" w:rsidRPr="005A5414" w:rsidRDefault="004E4964" w:rsidP="004E4964">
            <w:pPr>
              <w:spacing w:after="0"/>
              <w:jc w:val="center"/>
              <w:rPr>
                <w:rFonts w:ascii="Arial" w:hAnsi="Arial" w:cs="Arial"/>
              </w:rPr>
            </w:pPr>
          </w:p>
        </w:tc>
        <w:tc>
          <w:tcPr>
            <w:tcW w:w="1099" w:type="dxa"/>
            <w:tcBorders>
              <w:top w:val="nil"/>
              <w:left w:val="nil"/>
              <w:bottom w:val="single" w:sz="4" w:space="0" w:color="auto"/>
              <w:right w:val="single" w:sz="4" w:space="0" w:color="auto"/>
            </w:tcBorders>
            <w:shd w:val="clear" w:color="auto" w:fill="auto"/>
            <w:noWrap/>
            <w:vAlign w:val="bottom"/>
            <w:hideMark/>
          </w:tcPr>
          <w:p w:rsidR="004E4964" w:rsidRPr="005A5414" w:rsidRDefault="004E4964" w:rsidP="004E4964">
            <w:pPr>
              <w:spacing w:after="0"/>
              <w:jc w:val="center"/>
              <w:rPr>
                <w:rFonts w:ascii="Arial" w:hAnsi="Arial" w:cs="Arial"/>
              </w:rPr>
            </w:pPr>
          </w:p>
        </w:tc>
        <w:tc>
          <w:tcPr>
            <w:tcW w:w="1101" w:type="dxa"/>
            <w:tcBorders>
              <w:top w:val="nil"/>
              <w:left w:val="nil"/>
              <w:bottom w:val="single" w:sz="4" w:space="0" w:color="auto"/>
              <w:right w:val="single" w:sz="4" w:space="0" w:color="auto"/>
            </w:tcBorders>
            <w:shd w:val="clear" w:color="auto" w:fill="auto"/>
            <w:noWrap/>
            <w:vAlign w:val="bottom"/>
            <w:hideMark/>
          </w:tcPr>
          <w:p w:rsidR="004E4964" w:rsidRPr="005A5414" w:rsidRDefault="004E4964" w:rsidP="004E4964">
            <w:pPr>
              <w:spacing w:after="0"/>
              <w:jc w:val="center"/>
              <w:rPr>
                <w:rFonts w:ascii="Arial" w:hAnsi="Arial" w:cs="Arial"/>
              </w:rPr>
            </w:pPr>
          </w:p>
        </w:tc>
        <w:tc>
          <w:tcPr>
            <w:tcW w:w="1243" w:type="dxa"/>
            <w:tcBorders>
              <w:top w:val="nil"/>
              <w:left w:val="nil"/>
              <w:bottom w:val="single" w:sz="4" w:space="0" w:color="auto"/>
              <w:right w:val="single" w:sz="12" w:space="0" w:color="auto"/>
            </w:tcBorders>
            <w:shd w:val="clear" w:color="auto" w:fill="auto"/>
            <w:noWrap/>
            <w:vAlign w:val="bottom"/>
            <w:hideMark/>
          </w:tcPr>
          <w:p w:rsidR="004E4964" w:rsidRPr="005A5414" w:rsidRDefault="004E4964" w:rsidP="004E4964">
            <w:pPr>
              <w:spacing w:after="0"/>
              <w:jc w:val="center"/>
              <w:rPr>
                <w:rFonts w:ascii="Arial" w:hAnsi="Arial" w:cs="Arial"/>
              </w:rPr>
            </w:pPr>
          </w:p>
        </w:tc>
      </w:tr>
      <w:tr w:rsidR="004E4964" w:rsidRPr="005A5414" w:rsidTr="004E4964">
        <w:trPr>
          <w:trHeight w:val="256"/>
        </w:trPr>
        <w:tc>
          <w:tcPr>
            <w:tcW w:w="1203" w:type="dxa"/>
            <w:tcBorders>
              <w:top w:val="nil"/>
              <w:left w:val="single" w:sz="12" w:space="0" w:color="auto"/>
              <w:bottom w:val="single" w:sz="4" w:space="0" w:color="auto"/>
              <w:right w:val="single" w:sz="4" w:space="0" w:color="auto"/>
            </w:tcBorders>
            <w:shd w:val="clear" w:color="auto" w:fill="auto"/>
            <w:noWrap/>
            <w:vAlign w:val="bottom"/>
            <w:hideMark/>
          </w:tcPr>
          <w:p w:rsidR="004E4964" w:rsidRPr="005A5414" w:rsidRDefault="004E4964" w:rsidP="004E4964">
            <w:pPr>
              <w:spacing w:after="0"/>
              <w:jc w:val="center"/>
              <w:rPr>
                <w:rFonts w:ascii="Arial" w:hAnsi="Arial" w:cs="Arial"/>
              </w:rPr>
            </w:pPr>
          </w:p>
        </w:tc>
        <w:tc>
          <w:tcPr>
            <w:tcW w:w="1468" w:type="dxa"/>
            <w:tcBorders>
              <w:top w:val="nil"/>
              <w:left w:val="nil"/>
              <w:bottom w:val="single" w:sz="4" w:space="0" w:color="auto"/>
              <w:right w:val="single" w:sz="4" w:space="0" w:color="auto"/>
            </w:tcBorders>
            <w:shd w:val="clear" w:color="auto" w:fill="auto"/>
            <w:noWrap/>
            <w:vAlign w:val="bottom"/>
            <w:hideMark/>
          </w:tcPr>
          <w:p w:rsidR="004E4964" w:rsidRPr="005A5414" w:rsidRDefault="004E4964" w:rsidP="004E4964">
            <w:pPr>
              <w:spacing w:after="0"/>
              <w:jc w:val="center"/>
              <w:rPr>
                <w:rFonts w:ascii="Arial" w:hAnsi="Arial" w:cs="Arial"/>
              </w:rPr>
            </w:pPr>
          </w:p>
        </w:tc>
        <w:tc>
          <w:tcPr>
            <w:tcW w:w="2089" w:type="dxa"/>
            <w:tcBorders>
              <w:top w:val="nil"/>
              <w:left w:val="nil"/>
              <w:bottom w:val="single" w:sz="4" w:space="0" w:color="auto"/>
              <w:right w:val="single" w:sz="4" w:space="0" w:color="auto"/>
            </w:tcBorders>
            <w:shd w:val="clear" w:color="auto" w:fill="auto"/>
            <w:noWrap/>
            <w:vAlign w:val="bottom"/>
            <w:hideMark/>
          </w:tcPr>
          <w:p w:rsidR="004E4964" w:rsidRPr="005A5414" w:rsidRDefault="004E4964" w:rsidP="004E4964">
            <w:pPr>
              <w:spacing w:after="0"/>
              <w:jc w:val="center"/>
              <w:rPr>
                <w:rFonts w:ascii="Arial" w:hAnsi="Arial" w:cs="Arial"/>
              </w:rPr>
            </w:pPr>
          </w:p>
        </w:tc>
        <w:tc>
          <w:tcPr>
            <w:tcW w:w="1390" w:type="dxa"/>
            <w:tcBorders>
              <w:top w:val="nil"/>
              <w:left w:val="nil"/>
              <w:bottom w:val="single" w:sz="4" w:space="0" w:color="auto"/>
              <w:right w:val="single" w:sz="4" w:space="0" w:color="auto"/>
            </w:tcBorders>
            <w:shd w:val="clear" w:color="auto" w:fill="auto"/>
            <w:noWrap/>
            <w:vAlign w:val="bottom"/>
            <w:hideMark/>
          </w:tcPr>
          <w:p w:rsidR="004E4964" w:rsidRPr="005A5414" w:rsidRDefault="004E4964" w:rsidP="004E4964">
            <w:pPr>
              <w:spacing w:after="0"/>
              <w:jc w:val="center"/>
              <w:rPr>
                <w:rFonts w:ascii="Arial" w:hAnsi="Arial" w:cs="Arial"/>
              </w:rPr>
            </w:pPr>
          </w:p>
        </w:tc>
        <w:tc>
          <w:tcPr>
            <w:tcW w:w="1543" w:type="dxa"/>
            <w:tcBorders>
              <w:top w:val="nil"/>
              <w:left w:val="nil"/>
              <w:bottom w:val="single" w:sz="4" w:space="0" w:color="auto"/>
              <w:right w:val="single" w:sz="4" w:space="0" w:color="auto"/>
            </w:tcBorders>
            <w:shd w:val="clear" w:color="auto" w:fill="auto"/>
            <w:noWrap/>
            <w:vAlign w:val="bottom"/>
            <w:hideMark/>
          </w:tcPr>
          <w:p w:rsidR="004E4964" w:rsidRPr="005A5414" w:rsidRDefault="004E4964" w:rsidP="004E4964">
            <w:pPr>
              <w:spacing w:after="0"/>
              <w:jc w:val="center"/>
              <w:rPr>
                <w:rFonts w:ascii="Arial" w:hAnsi="Arial" w:cs="Arial"/>
              </w:rPr>
            </w:pPr>
          </w:p>
        </w:tc>
        <w:tc>
          <w:tcPr>
            <w:tcW w:w="1290" w:type="dxa"/>
            <w:tcBorders>
              <w:top w:val="nil"/>
              <w:left w:val="nil"/>
              <w:bottom w:val="single" w:sz="4" w:space="0" w:color="auto"/>
              <w:right w:val="single" w:sz="4" w:space="0" w:color="auto"/>
            </w:tcBorders>
            <w:shd w:val="clear" w:color="auto" w:fill="auto"/>
            <w:noWrap/>
            <w:vAlign w:val="bottom"/>
            <w:hideMark/>
          </w:tcPr>
          <w:p w:rsidR="004E4964" w:rsidRPr="005A5414" w:rsidRDefault="004E4964" w:rsidP="004E4964">
            <w:pPr>
              <w:spacing w:after="0"/>
              <w:jc w:val="center"/>
              <w:rPr>
                <w:rFonts w:ascii="Arial" w:hAnsi="Arial" w:cs="Arial"/>
              </w:rPr>
            </w:pPr>
          </w:p>
        </w:tc>
        <w:tc>
          <w:tcPr>
            <w:tcW w:w="663" w:type="dxa"/>
            <w:tcBorders>
              <w:top w:val="nil"/>
              <w:left w:val="nil"/>
              <w:bottom w:val="single" w:sz="4" w:space="0" w:color="auto"/>
              <w:right w:val="single" w:sz="4" w:space="0" w:color="auto"/>
            </w:tcBorders>
            <w:shd w:val="clear" w:color="auto" w:fill="auto"/>
            <w:noWrap/>
            <w:vAlign w:val="bottom"/>
            <w:hideMark/>
          </w:tcPr>
          <w:p w:rsidR="004E4964" w:rsidRPr="005A5414" w:rsidRDefault="004E4964" w:rsidP="004E4964">
            <w:pPr>
              <w:spacing w:after="0"/>
              <w:jc w:val="center"/>
              <w:rPr>
                <w:rFonts w:ascii="Arial" w:hAnsi="Arial" w:cs="Arial"/>
              </w:rPr>
            </w:pPr>
          </w:p>
        </w:tc>
        <w:tc>
          <w:tcPr>
            <w:tcW w:w="1416" w:type="dxa"/>
            <w:tcBorders>
              <w:top w:val="nil"/>
              <w:left w:val="nil"/>
              <w:bottom w:val="single" w:sz="4" w:space="0" w:color="auto"/>
              <w:right w:val="single" w:sz="4" w:space="0" w:color="auto"/>
            </w:tcBorders>
            <w:shd w:val="clear" w:color="auto" w:fill="auto"/>
            <w:noWrap/>
            <w:vAlign w:val="bottom"/>
            <w:hideMark/>
          </w:tcPr>
          <w:p w:rsidR="004E4964" w:rsidRPr="005A5414" w:rsidRDefault="004E4964" w:rsidP="004E4964">
            <w:pPr>
              <w:spacing w:after="0"/>
              <w:jc w:val="center"/>
              <w:rPr>
                <w:rFonts w:ascii="Arial" w:hAnsi="Arial" w:cs="Arial"/>
              </w:rPr>
            </w:pPr>
          </w:p>
        </w:tc>
        <w:tc>
          <w:tcPr>
            <w:tcW w:w="1099" w:type="dxa"/>
            <w:tcBorders>
              <w:top w:val="nil"/>
              <w:left w:val="nil"/>
              <w:bottom w:val="single" w:sz="4" w:space="0" w:color="auto"/>
              <w:right w:val="single" w:sz="4" w:space="0" w:color="auto"/>
            </w:tcBorders>
            <w:shd w:val="clear" w:color="auto" w:fill="auto"/>
            <w:noWrap/>
            <w:vAlign w:val="bottom"/>
            <w:hideMark/>
          </w:tcPr>
          <w:p w:rsidR="004E4964" w:rsidRPr="005A5414" w:rsidRDefault="004E4964" w:rsidP="004E4964">
            <w:pPr>
              <w:spacing w:after="0"/>
              <w:jc w:val="center"/>
              <w:rPr>
                <w:rFonts w:ascii="Arial" w:hAnsi="Arial" w:cs="Arial"/>
              </w:rPr>
            </w:pPr>
          </w:p>
        </w:tc>
        <w:tc>
          <w:tcPr>
            <w:tcW w:w="1101" w:type="dxa"/>
            <w:tcBorders>
              <w:top w:val="nil"/>
              <w:left w:val="nil"/>
              <w:bottom w:val="single" w:sz="4" w:space="0" w:color="auto"/>
              <w:right w:val="single" w:sz="4" w:space="0" w:color="auto"/>
            </w:tcBorders>
            <w:shd w:val="clear" w:color="auto" w:fill="auto"/>
            <w:noWrap/>
            <w:vAlign w:val="bottom"/>
            <w:hideMark/>
          </w:tcPr>
          <w:p w:rsidR="004E4964" w:rsidRPr="005A5414" w:rsidRDefault="004E4964" w:rsidP="004E4964">
            <w:pPr>
              <w:spacing w:after="0"/>
              <w:jc w:val="center"/>
              <w:rPr>
                <w:rFonts w:ascii="Arial" w:hAnsi="Arial" w:cs="Arial"/>
              </w:rPr>
            </w:pPr>
          </w:p>
        </w:tc>
        <w:tc>
          <w:tcPr>
            <w:tcW w:w="1243" w:type="dxa"/>
            <w:tcBorders>
              <w:top w:val="nil"/>
              <w:left w:val="nil"/>
              <w:bottom w:val="single" w:sz="4" w:space="0" w:color="auto"/>
              <w:right w:val="single" w:sz="12" w:space="0" w:color="auto"/>
            </w:tcBorders>
            <w:shd w:val="clear" w:color="auto" w:fill="auto"/>
            <w:noWrap/>
            <w:vAlign w:val="bottom"/>
            <w:hideMark/>
          </w:tcPr>
          <w:p w:rsidR="004E4964" w:rsidRPr="005A5414" w:rsidRDefault="004E4964" w:rsidP="004E4964">
            <w:pPr>
              <w:spacing w:after="0"/>
              <w:jc w:val="center"/>
              <w:rPr>
                <w:rFonts w:ascii="Arial" w:hAnsi="Arial" w:cs="Arial"/>
              </w:rPr>
            </w:pPr>
          </w:p>
        </w:tc>
      </w:tr>
      <w:tr w:rsidR="004E4964" w:rsidRPr="005A5414" w:rsidTr="004E4964">
        <w:trPr>
          <w:trHeight w:val="256"/>
        </w:trPr>
        <w:tc>
          <w:tcPr>
            <w:tcW w:w="1203" w:type="dxa"/>
            <w:tcBorders>
              <w:top w:val="nil"/>
              <w:left w:val="single" w:sz="12" w:space="0" w:color="auto"/>
              <w:bottom w:val="single" w:sz="4" w:space="0" w:color="auto"/>
              <w:right w:val="single" w:sz="4" w:space="0" w:color="auto"/>
            </w:tcBorders>
            <w:shd w:val="clear" w:color="auto" w:fill="auto"/>
            <w:noWrap/>
            <w:vAlign w:val="bottom"/>
            <w:hideMark/>
          </w:tcPr>
          <w:p w:rsidR="004E4964" w:rsidRPr="005A5414" w:rsidRDefault="004E4964" w:rsidP="004E4964">
            <w:pPr>
              <w:spacing w:after="0"/>
              <w:jc w:val="center"/>
              <w:rPr>
                <w:rFonts w:ascii="Arial" w:hAnsi="Arial" w:cs="Arial"/>
              </w:rPr>
            </w:pPr>
          </w:p>
        </w:tc>
        <w:tc>
          <w:tcPr>
            <w:tcW w:w="1468" w:type="dxa"/>
            <w:tcBorders>
              <w:top w:val="nil"/>
              <w:left w:val="nil"/>
              <w:bottom w:val="single" w:sz="4" w:space="0" w:color="auto"/>
              <w:right w:val="single" w:sz="4" w:space="0" w:color="auto"/>
            </w:tcBorders>
            <w:shd w:val="clear" w:color="auto" w:fill="auto"/>
            <w:noWrap/>
            <w:vAlign w:val="bottom"/>
            <w:hideMark/>
          </w:tcPr>
          <w:p w:rsidR="004E4964" w:rsidRPr="005A5414" w:rsidRDefault="004E4964" w:rsidP="004E4964">
            <w:pPr>
              <w:spacing w:after="0"/>
              <w:jc w:val="center"/>
              <w:rPr>
                <w:rFonts w:ascii="Arial" w:hAnsi="Arial" w:cs="Arial"/>
              </w:rPr>
            </w:pPr>
          </w:p>
        </w:tc>
        <w:tc>
          <w:tcPr>
            <w:tcW w:w="2089" w:type="dxa"/>
            <w:tcBorders>
              <w:top w:val="nil"/>
              <w:left w:val="nil"/>
              <w:bottom w:val="single" w:sz="4" w:space="0" w:color="auto"/>
              <w:right w:val="single" w:sz="4" w:space="0" w:color="auto"/>
            </w:tcBorders>
            <w:shd w:val="clear" w:color="auto" w:fill="auto"/>
            <w:noWrap/>
            <w:vAlign w:val="bottom"/>
            <w:hideMark/>
          </w:tcPr>
          <w:p w:rsidR="004E4964" w:rsidRPr="005A5414" w:rsidRDefault="004E4964" w:rsidP="004E4964">
            <w:pPr>
              <w:spacing w:after="0"/>
              <w:jc w:val="center"/>
              <w:rPr>
                <w:rFonts w:ascii="Arial" w:hAnsi="Arial" w:cs="Arial"/>
              </w:rPr>
            </w:pPr>
          </w:p>
        </w:tc>
        <w:tc>
          <w:tcPr>
            <w:tcW w:w="1390" w:type="dxa"/>
            <w:tcBorders>
              <w:top w:val="nil"/>
              <w:left w:val="nil"/>
              <w:bottom w:val="single" w:sz="4" w:space="0" w:color="auto"/>
              <w:right w:val="single" w:sz="4" w:space="0" w:color="auto"/>
            </w:tcBorders>
            <w:shd w:val="clear" w:color="auto" w:fill="auto"/>
            <w:noWrap/>
            <w:vAlign w:val="bottom"/>
            <w:hideMark/>
          </w:tcPr>
          <w:p w:rsidR="004E4964" w:rsidRPr="005A5414" w:rsidRDefault="004E4964" w:rsidP="004E4964">
            <w:pPr>
              <w:spacing w:after="0"/>
              <w:jc w:val="center"/>
              <w:rPr>
                <w:rFonts w:ascii="Arial" w:hAnsi="Arial" w:cs="Arial"/>
              </w:rPr>
            </w:pPr>
          </w:p>
        </w:tc>
        <w:tc>
          <w:tcPr>
            <w:tcW w:w="1543" w:type="dxa"/>
            <w:tcBorders>
              <w:top w:val="nil"/>
              <w:left w:val="nil"/>
              <w:bottom w:val="single" w:sz="4" w:space="0" w:color="auto"/>
              <w:right w:val="single" w:sz="4" w:space="0" w:color="auto"/>
            </w:tcBorders>
            <w:shd w:val="clear" w:color="auto" w:fill="auto"/>
            <w:noWrap/>
            <w:vAlign w:val="bottom"/>
            <w:hideMark/>
          </w:tcPr>
          <w:p w:rsidR="004E4964" w:rsidRPr="005A5414" w:rsidRDefault="004E4964" w:rsidP="004E4964">
            <w:pPr>
              <w:spacing w:after="0"/>
              <w:jc w:val="center"/>
              <w:rPr>
                <w:rFonts w:ascii="Arial" w:hAnsi="Arial" w:cs="Arial"/>
              </w:rPr>
            </w:pPr>
          </w:p>
        </w:tc>
        <w:tc>
          <w:tcPr>
            <w:tcW w:w="1290" w:type="dxa"/>
            <w:tcBorders>
              <w:top w:val="nil"/>
              <w:left w:val="nil"/>
              <w:bottom w:val="single" w:sz="4" w:space="0" w:color="auto"/>
              <w:right w:val="single" w:sz="4" w:space="0" w:color="auto"/>
            </w:tcBorders>
            <w:shd w:val="clear" w:color="auto" w:fill="auto"/>
            <w:noWrap/>
            <w:vAlign w:val="bottom"/>
            <w:hideMark/>
          </w:tcPr>
          <w:p w:rsidR="004E4964" w:rsidRPr="005A5414" w:rsidRDefault="004E4964" w:rsidP="004E4964">
            <w:pPr>
              <w:spacing w:after="0"/>
              <w:jc w:val="center"/>
              <w:rPr>
                <w:rFonts w:ascii="Arial" w:hAnsi="Arial" w:cs="Arial"/>
              </w:rPr>
            </w:pPr>
          </w:p>
        </w:tc>
        <w:tc>
          <w:tcPr>
            <w:tcW w:w="663" w:type="dxa"/>
            <w:tcBorders>
              <w:top w:val="nil"/>
              <w:left w:val="nil"/>
              <w:bottom w:val="single" w:sz="4" w:space="0" w:color="auto"/>
              <w:right w:val="single" w:sz="4" w:space="0" w:color="auto"/>
            </w:tcBorders>
            <w:shd w:val="clear" w:color="auto" w:fill="auto"/>
            <w:noWrap/>
            <w:vAlign w:val="bottom"/>
            <w:hideMark/>
          </w:tcPr>
          <w:p w:rsidR="004E4964" w:rsidRPr="005A5414" w:rsidRDefault="004E4964" w:rsidP="004E4964">
            <w:pPr>
              <w:spacing w:after="0"/>
              <w:jc w:val="center"/>
              <w:rPr>
                <w:rFonts w:ascii="Arial" w:hAnsi="Arial" w:cs="Arial"/>
              </w:rPr>
            </w:pPr>
          </w:p>
        </w:tc>
        <w:tc>
          <w:tcPr>
            <w:tcW w:w="1416" w:type="dxa"/>
            <w:tcBorders>
              <w:top w:val="nil"/>
              <w:left w:val="nil"/>
              <w:bottom w:val="single" w:sz="4" w:space="0" w:color="auto"/>
              <w:right w:val="single" w:sz="4" w:space="0" w:color="auto"/>
            </w:tcBorders>
            <w:shd w:val="clear" w:color="auto" w:fill="auto"/>
            <w:noWrap/>
            <w:vAlign w:val="bottom"/>
            <w:hideMark/>
          </w:tcPr>
          <w:p w:rsidR="004E4964" w:rsidRPr="005A5414" w:rsidRDefault="004E4964" w:rsidP="004E4964">
            <w:pPr>
              <w:spacing w:after="0"/>
              <w:jc w:val="center"/>
              <w:rPr>
                <w:rFonts w:ascii="Arial" w:hAnsi="Arial" w:cs="Arial"/>
              </w:rPr>
            </w:pPr>
          </w:p>
        </w:tc>
        <w:tc>
          <w:tcPr>
            <w:tcW w:w="1099" w:type="dxa"/>
            <w:tcBorders>
              <w:top w:val="nil"/>
              <w:left w:val="nil"/>
              <w:bottom w:val="single" w:sz="4" w:space="0" w:color="auto"/>
              <w:right w:val="single" w:sz="4" w:space="0" w:color="auto"/>
            </w:tcBorders>
            <w:shd w:val="clear" w:color="auto" w:fill="auto"/>
            <w:noWrap/>
            <w:vAlign w:val="bottom"/>
            <w:hideMark/>
          </w:tcPr>
          <w:p w:rsidR="004E4964" w:rsidRPr="005A5414" w:rsidRDefault="004E4964" w:rsidP="004E4964">
            <w:pPr>
              <w:spacing w:after="0"/>
              <w:jc w:val="center"/>
              <w:rPr>
                <w:rFonts w:ascii="Arial" w:hAnsi="Arial" w:cs="Arial"/>
              </w:rPr>
            </w:pPr>
          </w:p>
        </w:tc>
        <w:tc>
          <w:tcPr>
            <w:tcW w:w="1101" w:type="dxa"/>
            <w:tcBorders>
              <w:top w:val="nil"/>
              <w:left w:val="nil"/>
              <w:bottom w:val="single" w:sz="4" w:space="0" w:color="auto"/>
              <w:right w:val="single" w:sz="4" w:space="0" w:color="auto"/>
            </w:tcBorders>
            <w:shd w:val="clear" w:color="auto" w:fill="auto"/>
            <w:noWrap/>
            <w:vAlign w:val="bottom"/>
            <w:hideMark/>
          </w:tcPr>
          <w:p w:rsidR="004E4964" w:rsidRPr="005A5414" w:rsidRDefault="004E4964" w:rsidP="004E4964">
            <w:pPr>
              <w:spacing w:after="0"/>
              <w:jc w:val="center"/>
              <w:rPr>
                <w:rFonts w:ascii="Arial" w:hAnsi="Arial" w:cs="Arial"/>
              </w:rPr>
            </w:pPr>
          </w:p>
        </w:tc>
        <w:tc>
          <w:tcPr>
            <w:tcW w:w="1243" w:type="dxa"/>
            <w:tcBorders>
              <w:top w:val="nil"/>
              <w:left w:val="nil"/>
              <w:bottom w:val="single" w:sz="4" w:space="0" w:color="auto"/>
              <w:right w:val="single" w:sz="12" w:space="0" w:color="auto"/>
            </w:tcBorders>
            <w:shd w:val="clear" w:color="auto" w:fill="auto"/>
            <w:noWrap/>
            <w:vAlign w:val="bottom"/>
            <w:hideMark/>
          </w:tcPr>
          <w:p w:rsidR="004E4964" w:rsidRPr="005A5414" w:rsidRDefault="004E4964" w:rsidP="004E4964">
            <w:pPr>
              <w:spacing w:after="0"/>
              <w:jc w:val="center"/>
              <w:rPr>
                <w:rFonts w:ascii="Arial" w:hAnsi="Arial" w:cs="Arial"/>
              </w:rPr>
            </w:pPr>
          </w:p>
        </w:tc>
      </w:tr>
      <w:tr w:rsidR="004E4964" w:rsidRPr="005A5414" w:rsidTr="004E4964">
        <w:trPr>
          <w:trHeight w:val="256"/>
        </w:trPr>
        <w:tc>
          <w:tcPr>
            <w:tcW w:w="1203" w:type="dxa"/>
            <w:tcBorders>
              <w:top w:val="nil"/>
              <w:left w:val="single" w:sz="12" w:space="0" w:color="auto"/>
              <w:bottom w:val="single" w:sz="4" w:space="0" w:color="auto"/>
              <w:right w:val="single" w:sz="4" w:space="0" w:color="auto"/>
            </w:tcBorders>
            <w:shd w:val="clear" w:color="auto" w:fill="auto"/>
            <w:noWrap/>
            <w:vAlign w:val="bottom"/>
            <w:hideMark/>
          </w:tcPr>
          <w:p w:rsidR="004E4964" w:rsidRPr="005A5414" w:rsidRDefault="004E4964" w:rsidP="004E4964">
            <w:pPr>
              <w:spacing w:after="0"/>
              <w:jc w:val="center"/>
              <w:rPr>
                <w:rFonts w:ascii="Arial" w:hAnsi="Arial" w:cs="Arial"/>
              </w:rPr>
            </w:pPr>
          </w:p>
        </w:tc>
        <w:tc>
          <w:tcPr>
            <w:tcW w:w="1468" w:type="dxa"/>
            <w:tcBorders>
              <w:top w:val="nil"/>
              <w:left w:val="nil"/>
              <w:bottom w:val="single" w:sz="4" w:space="0" w:color="auto"/>
              <w:right w:val="single" w:sz="4" w:space="0" w:color="auto"/>
            </w:tcBorders>
            <w:shd w:val="clear" w:color="auto" w:fill="auto"/>
            <w:noWrap/>
            <w:vAlign w:val="bottom"/>
            <w:hideMark/>
          </w:tcPr>
          <w:p w:rsidR="004E4964" w:rsidRPr="005A5414" w:rsidRDefault="004E4964" w:rsidP="004E4964">
            <w:pPr>
              <w:spacing w:after="0"/>
              <w:jc w:val="center"/>
              <w:rPr>
                <w:rFonts w:ascii="Arial" w:hAnsi="Arial" w:cs="Arial"/>
              </w:rPr>
            </w:pPr>
          </w:p>
        </w:tc>
        <w:tc>
          <w:tcPr>
            <w:tcW w:w="2089" w:type="dxa"/>
            <w:tcBorders>
              <w:top w:val="nil"/>
              <w:left w:val="nil"/>
              <w:bottom w:val="single" w:sz="4" w:space="0" w:color="auto"/>
              <w:right w:val="single" w:sz="4" w:space="0" w:color="auto"/>
            </w:tcBorders>
            <w:shd w:val="clear" w:color="auto" w:fill="auto"/>
            <w:noWrap/>
            <w:vAlign w:val="bottom"/>
            <w:hideMark/>
          </w:tcPr>
          <w:p w:rsidR="004E4964" w:rsidRPr="005A5414" w:rsidRDefault="004E4964" w:rsidP="004E4964">
            <w:pPr>
              <w:spacing w:after="0"/>
              <w:jc w:val="center"/>
              <w:rPr>
                <w:rFonts w:ascii="Arial" w:hAnsi="Arial" w:cs="Arial"/>
              </w:rPr>
            </w:pPr>
          </w:p>
        </w:tc>
        <w:tc>
          <w:tcPr>
            <w:tcW w:w="1390" w:type="dxa"/>
            <w:tcBorders>
              <w:top w:val="nil"/>
              <w:left w:val="nil"/>
              <w:bottom w:val="single" w:sz="4" w:space="0" w:color="auto"/>
              <w:right w:val="single" w:sz="4" w:space="0" w:color="auto"/>
            </w:tcBorders>
            <w:shd w:val="clear" w:color="auto" w:fill="auto"/>
            <w:noWrap/>
            <w:vAlign w:val="bottom"/>
            <w:hideMark/>
          </w:tcPr>
          <w:p w:rsidR="004E4964" w:rsidRPr="005A5414" w:rsidRDefault="004E4964" w:rsidP="004E4964">
            <w:pPr>
              <w:spacing w:after="0"/>
              <w:jc w:val="center"/>
              <w:rPr>
                <w:rFonts w:ascii="Arial" w:hAnsi="Arial" w:cs="Arial"/>
              </w:rPr>
            </w:pPr>
          </w:p>
        </w:tc>
        <w:tc>
          <w:tcPr>
            <w:tcW w:w="1543" w:type="dxa"/>
            <w:tcBorders>
              <w:top w:val="nil"/>
              <w:left w:val="nil"/>
              <w:bottom w:val="single" w:sz="4" w:space="0" w:color="auto"/>
              <w:right w:val="single" w:sz="4" w:space="0" w:color="auto"/>
            </w:tcBorders>
            <w:shd w:val="clear" w:color="auto" w:fill="auto"/>
            <w:noWrap/>
            <w:vAlign w:val="bottom"/>
            <w:hideMark/>
          </w:tcPr>
          <w:p w:rsidR="004E4964" w:rsidRPr="005A5414" w:rsidRDefault="004E4964" w:rsidP="004E4964">
            <w:pPr>
              <w:spacing w:after="0"/>
              <w:jc w:val="center"/>
              <w:rPr>
                <w:rFonts w:ascii="Arial" w:hAnsi="Arial" w:cs="Arial"/>
              </w:rPr>
            </w:pPr>
          </w:p>
        </w:tc>
        <w:tc>
          <w:tcPr>
            <w:tcW w:w="1290" w:type="dxa"/>
            <w:tcBorders>
              <w:top w:val="nil"/>
              <w:left w:val="nil"/>
              <w:bottom w:val="single" w:sz="4" w:space="0" w:color="auto"/>
              <w:right w:val="single" w:sz="4" w:space="0" w:color="auto"/>
            </w:tcBorders>
            <w:shd w:val="clear" w:color="auto" w:fill="auto"/>
            <w:noWrap/>
            <w:vAlign w:val="bottom"/>
            <w:hideMark/>
          </w:tcPr>
          <w:p w:rsidR="004E4964" w:rsidRPr="005A5414" w:rsidRDefault="004E4964" w:rsidP="004E4964">
            <w:pPr>
              <w:spacing w:after="0"/>
              <w:jc w:val="center"/>
              <w:rPr>
                <w:rFonts w:ascii="Arial" w:hAnsi="Arial" w:cs="Arial"/>
              </w:rPr>
            </w:pPr>
          </w:p>
        </w:tc>
        <w:tc>
          <w:tcPr>
            <w:tcW w:w="663" w:type="dxa"/>
            <w:tcBorders>
              <w:top w:val="nil"/>
              <w:left w:val="nil"/>
              <w:bottom w:val="single" w:sz="4" w:space="0" w:color="auto"/>
              <w:right w:val="single" w:sz="4" w:space="0" w:color="auto"/>
            </w:tcBorders>
            <w:shd w:val="clear" w:color="auto" w:fill="auto"/>
            <w:noWrap/>
            <w:vAlign w:val="bottom"/>
            <w:hideMark/>
          </w:tcPr>
          <w:p w:rsidR="004E4964" w:rsidRPr="005A5414" w:rsidRDefault="004E4964" w:rsidP="004E4964">
            <w:pPr>
              <w:spacing w:after="0"/>
              <w:jc w:val="center"/>
              <w:rPr>
                <w:rFonts w:ascii="Arial" w:hAnsi="Arial" w:cs="Arial"/>
              </w:rPr>
            </w:pPr>
          </w:p>
        </w:tc>
        <w:tc>
          <w:tcPr>
            <w:tcW w:w="1416" w:type="dxa"/>
            <w:tcBorders>
              <w:top w:val="nil"/>
              <w:left w:val="nil"/>
              <w:bottom w:val="single" w:sz="4" w:space="0" w:color="auto"/>
              <w:right w:val="single" w:sz="4" w:space="0" w:color="auto"/>
            </w:tcBorders>
            <w:shd w:val="clear" w:color="auto" w:fill="auto"/>
            <w:noWrap/>
            <w:vAlign w:val="bottom"/>
            <w:hideMark/>
          </w:tcPr>
          <w:p w:rsidR="004E4964" w:rsidRPr="005A5414" w:rsidRDefault="004E4964" w:rsidP="004E4964">
            <w:pPr>
              <w:spacing w:after="0"/>
              <w:jc w:val="center"/>
              <w:rPr>
                <w:rFonts w:ascii="Arial" w:hAnsi="Arial" w:cs="Arial"/>
              </w:rPr>
            </w:pPr>
          </w:p>
        </w:tc>
        <w:tc>
          <w:tcPr>
            <w:tcW w:w="1099" w:type="dxa"/>
            <w:tcBorders>
              <w:top w:val="nil"/>
              <w:left w:val="nil"/>
              <w:bottom w:val="single" w:sz="4" w:space="0" w:color="auto"/>
              <w:right w:val="single" w:sz="4" w:space="0" w:color="auto"/>
            </w:tcBorders>
            <w:shd w:val="clear" w:color="auto" w:fill="auto"/>
            <w:noWrap/>
            <w:vAlign w:val="bottom"/>
            <w:hideMark/>
          </w:tcPr>
          <w:p w:rsidR="004E4964" w:rsidRPr="005A5414" w:rsidRDefault="004E4964" w:rsidP="004E4964">
            <w:pPr>
              <w:spacing w:after="0"/>
              <w:jc w:val="center"/>
              <w:rPr>
                <w:rFonts w:ascii="Arial" w:hAnsi="Arial" w:cs="Arial"/>
              </w:rPr>
            </w:pPr>
          </w:p>
        </w:tc>
        <w:tc>
          <w:tcPr>
            <w:tcW w:w="1101" w:type="dxa"/>
            <w:tcBorders>
              <w:top w:val="nil"/>
              <w:left w:val="nil"/>
              <w:bottom w:val="single" w:sz="4" w:space="0" w:color="auto"/>
              <w:right w:val="single" w:sz="4" w:space="0" w:color="auto"/>
            </w:tcBorders>
            <w:shd w:val="clear" w:color="auto" w:fill="auto"/>
            <w:noWrap/>
            <w:vAlign w:val="bottom"/>
            <w:hideMark/>
          </w:tcPr>
          <w:p w:rsidR="004E4964" w:rsidRPr="005A5414" w:rsidRDefault="004E4964" w:rsidP="004E4964">
            <w:pPr>
              <w:spacing w:after="0"/>
              <w:jc w:val="center"/>
              <w:rPr>
                <w:rFonts w:ascii="Arial" w:hAnsi="Arial" w:cs="Arial"/>
              </w:rPr>
            </w:pPr>
          </w:p>
        </w:tc>
        <w:tc>
          <w:tcPr>
            <w:tcW w:w="1243" w:type="dxa"/>
            <w:tcBorders>
              <w:top w:val="nil"/>
              <w:left w:val="nil"/>
              <w:bottom w:val="single" w:sz="4" w:space="0" w:color="auto"/>
              <w:right w:val="single" w:sz="12" w:space="0" w:color="auto"/>
            </w:tcBorders>
            <w:shd w:val="clear" w:color="auto" w:fill="auto"/>
            <w:noWrap/>
            <w:vAlign w:val="bottom"/>
            <w:hideMark/>
          </w:tcPr>
          <w:p w:rsidR="004E4964" w:rsidRPr="005A5414" w:rsidRDefault="004E4964" w:rsidP="004E4964">
            <w:pPr>
              <w:spacing w:after="0"/>
              <w:jc w:val="center"/>
              <w:rPr>
                <w:rFonts w:ascii="Arial" w:hAnsi="Arial" w:cs="Arial"/>
              </w:rPr>
            </w:pPr>
          </w:p>
        </w:tc>
      </w:tr>
      <w:tr w:rsidR="004E4964" w:rsidRPr="005A5414" w:rsidTr="004E4964">
        <w:trPr>
          <w:trHeight w:val="298"/>
        </w:trPr>
        <w:tc>
          <w:tcPr>
            <w:tcW w:w="1203" w:type="dxa"/>
            <w:tcBorders>
              <w:top w:val="nil"/>
              <w:left w:val="single" w:sz="12" w:space="0" w:color="auto"/>
              <w:bottom w:val="single" w:sz="4" w:space="0" w:color="auto"/>
              <w:right w:val="single" w:sz="4" w:space="0" w:color="auto"/>
            </w:tcBorders>
            <w:shd w:val="clear" w:color="auto" w:fill="auto"/>
            <w:noWrap/>
            <w:vAlign w:val="bottom"/>
            <w:hideMark/>
          </w:tcPr>
          <w:p w:rsidR="004E4964" w:rsidRPr="005A5414" w:rsidRDefault="004E4964" w:rsidP="004E4964">
            <w:pPr>
              <w:spacing w:after="0"/>
              <w:jc w:val="center"/>
              <w:rPr>
                <w:rFonts w:ascii="Arial" w:hAnsi="Arial" w:cs="Arial"/>
              </w:rPr>
            </w:pPr>
          </w:p>
        </w:tc>
        <w:tc>
          <w:tcPr>
            <w:tcW w:w="1468" w:type="dxa"/>
            <w:tcBorders>
              <w:top w:val="nil"/>
              <w:left w:val="nil"/>
              <w:bottom w:val="single" w:sz="4" w:space="0" w:color="auto"/>
              <w:right w:val="single" w:sz="4" w:space="0" w:color="auto"/>
            </w:tcBorders>
            <w:shd w:val="clear" w:color="auto" w:fill="auto"/>
            <w:noWrap/>
            <w:vAlign w:val="bottom"/>
            <w:hideMark/>
          </w:tcPr>
          <w:p w:rsidR="004E4964" w:rsidRPr="005A5414" w:rsidRDefault="004E4964" w:rsidP="004E4964">
            <w:pPr>
              <w:spacing w:after="0"/>
              <w:jc w:val="center"/>
              <w:rPr>
                <w:rFonts w:ascii="Arial" w:hAnsi="Arial" w:cs="Arial"/>
              </w:rPr>
            </w:pPr>
          </w:p>
        </w:tc>
        <w:tc>
          <w:tcPr>
            <w:tcW w:w="2089" w:type="dxa"/>
            <w:tcBorders>
              <w:top w:val="nil"/>
              <w:left w:val="nil"/>
              <w:bottom w:val="single" w:sz="4" w:space="0" w:color="auto"/>
              <w:right w:val="single" w:sz="4" w:space="0" w:color="auto"/>
            </w:tcBorders>
            <w:shd w:val="clear" w:color="auto" w:fill="auto"/>
            <w:noWrap/>
            <w:vAlign w:val="bottom"/>
            <w:hideMark/>
          </w:tcPr>
          <w:p w:rsidR="004E4964" w:rsidRPr="005A5414" w:rsidRDefault="004E4964" w:rsidP="004E4964">
            <w:pPr>
              <w:spacing w:after="0"/>
              <w:jc w:val="center"/>
              <w:rPr>
                <w:rFonts w:ascii="Arial" w:hAnsi="Arial" w:cs="Arial"/>
              </w:rPr>
            </w:pPr>
          </w:p>
        </w:tc>
        <w:tc>
          <w:tcPr>
            <w:tcW w:w="1390" w:type="dxa"/>
            <w:tcBorders>
              <w:top w:val="nil"/>
              <w:left w:val="nil"/>
              <w:bottom w:val="single" w:sz="4" w:space="0" w:color="auto"/>
              <w:right w:val="single" w:sz="4" w:space="0" w:color="auto"/>
            </w:tcBorders>
            <w:shd w:val="clear" w:color="auto" w:fill="auto"/>
            <w:noWrap/>
            <w:vAlign w:val="bottom"/>
            <w:hideMark/>
          </w:tcPr>
          <w:p w:rsidR="004E4964" w:rsidRPr="005A5414" w:rsidRDefault="004E4964" w:rsidP="004E4964">
            <w:pPr>
              <w:spacing w:after="0"/>
              <w:jc w:val="center"/>
              <w:rPr>
                <w:rFonts w:ascii="Arial" w:hAnsi="Arial" w:cs="Arial"/>
              </w:rPr>
            </w:pPr>
          </w:p>
        </w:tc>
        <w:tc>
          <w:tcPr>
            <w:tcW w:w="1543" w:type="dxa"/>
            <w:tcBorders>
              <w:top w:val="nil"/>
              <w:left w:val="nil"/>
              <w:bottom w:val="single" w:sz="4" w:space="0" w:color="auto"/>
              <w:right w:val="single" w:sz="4" w:space="0" w:color="auto"/>
            </w:tcBorders>
            <w:shd w:val="clear" w:color="auto" w:fill="auto"/>
            <w:noWrap/>
            <w:vAlign w:val="bottom"/>
            <w:hideMark/>
          </w:tcPr>
          <w:p w:rsidR="004E4964" w:rsidRPr="005A5414" w:rsidRDefault="004E4964" w:rsidP="004E4964">
            <w:pPr>
              <w:spacing w:after="0"/>
              <w:jc w:val="center"/>
              <w:rPr>
                <w:rFonts w:ascii="Arial" w:hAnsi="Arial" w:cs="Arial"/>
              </w:rPr>
            </w:pPr>
          </w:p>
        </w:tc>
        <w:tc>
          <w:tcPr>
            <w:tcW w:w="1290" w:type="dxa"/>
            <w:tcBorders>
              <w:top w:val="nil"/>
              <w:left w:val="nil"/>
              <w:bottom w:val="single" w:sz="4" w:space="0" w:color="auto"/>
              <w:right w:val="single" w:sz="4" w:space="0" w:color="auto"/>
            </w:tcBorders>
            <w:shd w:val="clear" w:color="auto" w:fill="auto"/>
            <w:noWrap/>
            <w:vAlign w:val="bottom"/>
            <w:hideMark/>
          </w:tcPr>
          <w:p w:rsidR="004E4964" w:rsidRPr="005A5414" w:rsidRDefault="004E4964" w:rsidP="004E4964">
            <w:pPr>
              <w:spacing w:after="0"/>
              <w:jc w:val="center"/>
              <w:rPr>
                <w:rFonts w:ascii="Arial" w:hAnsi="Arial" w:cs="Arial"/>
              </w:rPr>
            </w:pPr>
          </w:p>
        </w:tc>
        <w:tc>
          <w:tcPr>
            <w:tcW w:w="663" w:type="dxa"/>
            <w:tcBorders>
              <w:top w:val="nil"/>
              <w:left w:val="nil"/>
              <w:bottom w:val="single" w:sz="4" w:space="0" w:color="auto"/>
              <w:right w:val="single" w:sz="4" w:space="0" w:color="auto"/>
            </w:tcBorders>
            <w:shd w:val="clear" w:color="auto" w:fill="auto"/>
            <w:noWrap/>
            <w:vAlign w:val="bottom"/>
            <w:hideMark/>
          </w:tcPr>
          <w:p w:rsidR="004E4964" w:rsidRPr="005A5414" w:rsidRDefault="004E4964" w:rsidP="004E4964">
            <w:pPr>
              <w:spacing w:after="0"/>
              <w:jc w:val="center"/>
              <w:rPr>
                <w:rFonts w:ascii="Arial" w:hAnsi="Arial" w:cs="Arial"/>
              </w:rPr>
            </w:pPr>
          </w:p>
        </w:tc>
        <w:tc>
          <w:tcPr>
            <w:tcW w:w="1416" w:type="dxa"/>
            <w:tcBorders>
              <w:top w:val="nil"/>
              <w:left w:val="nil"/>
              <w:bottom w:val="single" w:sz="4" w:space="0" w:color="auto"/>
              <w:right w:val="single" w:sz="4" w:space="0" w:color="auto"/>
            </w:tcBorders>
            <w:shd w:val="clear" w:color="auto" w:fill="auto"/>
            <w:noWrap/>
            <w:vAlign w:val="bottom"/>
            <w:hideMark/>
          </w:tcPr>
          <w:p w:rsidR="004E4964" w:rsidRPr="005A5414" w:rsidRDefault="004E4964" w:rsidP="004E4964">
            <w:pPr>
              <w:spacing w:after="0"/>
              <w:jc w:val="center"/>
              <w:rPr>
                <w:rFonts w:ascii="Arial" w:hAnsi="Arial" w:cs="Arial"/>
              </w:rPr>
            </w:pPr>
          </w:p>
        </w:tc>
        <w:tc>
          <w:tcPr>
            <w:tcW w:w="1099" w:type="dxa"/>
            <w:tcBorders>
              <w:top w:val="nil"/>
              <w:left w:val="nil"/>
              <w:bottom w:val="single" w:sz="4" w:space="0" w:color="auto"/>
              <w:right w:val="single" w:sz="4" w:space="0" w:color="auto"/>
            </w:tcBorders>
            <w:shd w:val="clear" w:color="auto" w:fill="auto"/>
            <w:noWrap/>
            <w:vAlign w:val="bottom"/>
            <w:hideMark/>
          </w:tcPr>
          <w:p w:rsidR="004E4964" w:rsidRPr="005A5414" w:rsidRDefault="004E4964" w:rsidP="004E4964">
            <w:pPr>
              <w:spacing w:after="0"/>
              <w:jc w:val="center"/>
              <w:rPr>
                <w:rFonts w:ascii="Arial" w:hAnsi="Arial" w:cs="Arial"/>
              </w:rPr>
            </w:pPr>
          </w:p>
        </w:tc>
        <w:tc>
          <w:tcPr>
            <w:tcW w:w="1101" w:type="dxa"/>
            <w:tcBorders>
              <w:top w:val="nil"/>
              <w:left w:val="nil"/>
              <w:bottom w:val="single" w:sz="4" w:space="0" w:color="auto"/>
              <w:right w:val="single" w:sz="4" w:space="0" w:color="auto"/>
            </w:tcBorders>
            <w:shd w:val="clear" w:color="auto" w:fill="auto"/>
            <w:noWrap/>
            <w:vAlign w:val="bottom"/>
            <w:hideMark/>
          </w:tcPr>
          <w:p w:rsidR="004E4964" w:rsidRPr="005A5414" w:rsidRDefault="004E4964" w:rsidP="004E4964">
            <w:pPr>
              <w:spacing w:after="0"/>
              <w:jc w:val="center"/>
              <w:rPr>
                <w:rFonts w:ascii="Arial" w:hAnsi="Arial" w:cs="Arial"/>
              </w:rPr>
            </w:pPr>
          </w:p>
        </w:tc>
        <w:tc>
          <w:tcPr>
            <w:tcW w:w="1243" w:type="dxa"/>
            <w:tcBorders>
              <w:top w:val="nil"/>
              <w:left w:val="nil"/>
              <w:bottom w:val="single" w:sz="4" w:space="0" w:color="auto"/>
              <w:right w:val="single" w:sz="12" w:space="0" w:color="auto"/>
            </w:tcBorders>
            <w:shd w:val="clear" w:color="auto" w:fill="auto"/>
            <w:noWrap/>
            <w:vAlign w:val="bottom"/>
            <w:hideMark/>
          </w:tcPr>
          <w:p w:rsidR="004E4964" w:rsidRPr="005A5414" w:rsidRDefault="004E4964" w:rsidP="004E4964">
            <w:pPr>
              <w:spacing w:after="0"/>
              <w:jc w:val="center"/>
              <w:rPr>
                <w:rFonts w:ascii="Arial" w:hAnsi="Arial" w:cs="Arial"/>
              </w:rPr>
            </w:pPr>
          </w:p>
        </w:tc>
      </w:tr>
      <w:tr w:rsidR="004E4964" w:rsidRPr="005A5414" w:rsidTr="004E4964">
        <w:trPr>
          <w:trHeight w:val="256"/>
        </w:trPr>
        <w:tc>
          <w:tcPr>
            <w:tcW w:w="1203" w:type="dxa"/>
            <w:tcBorders>
              <w:top w:val="nil"/>
              <w:left w:val="single" w:sz="12" w:space="0" w:color="auto"/>
              <w:bottom w:val="single" w:sz="4" w:space="0" w:color="auto"/>
              <w:right w:val="single" w:sz="4" w:space="0" w:color="auto"/>
            </w:tcBorders>
            <w:shd w:val="clear" w:color="auto" w:fill="auto"/>
            <w:noWrap/>
            <w:vAlign w:val="bottom"/>
            <w:hideMark/>
          </w:tcPr>
          <w:p w:rsidR="004E4964" w:rsidRPr="005A5414" w:rsidRDefault="004E4964" w:rsidP="004E4964">
            <w:pPr>
              <w:spacing w:after="0"/>
              <w:jc w:val="center"/>
              <w:rPr>
                <w:rFonts w:ascii="Arial" w:hAnsi="Arial" w:cs="Arial"/>
              </w:rPr>
            </w:pPr>
          </w:p>
        </w:tc>
        <w:tc>
          <w:tcPr>
            <w:tcW w:w="1468" w:type="dxa"/>
            <w:tcBorders>
              <w:top w:val="nil"/>
              <w:left w:val="nil"/>
              <w:bottom w:val="single" w:sz="4" w:space="0" w:color="auto"/>
              <w:right w:val="single" w:sz="4" w:space="0" w:color="auto"/>
            </w:tcBorders>
            <w:shd w:val="clear" w:color="auto" w:fill="auto"/>
            <w:noWrap/>
            <w:vAlign w:val="bottom"/>
            <w:hideMark/>
          </w:tcPr>
          <w:p w:rsidR="004E4964" w:rsidRPr="005A5414" w:rsidRDefault="004E4964" w:rsidP="004E4964">
            <w:pPr>
              <w:spacing w:after="0"/>
              <w:jc w:val="center"/>
              <w:rPr>
                <w:rFonts w:ascii="Arial" w:hAnsi="Arial" w:cs="Arial"/>
              </w:rPr>
            </w:pPr>
          </w:p>
        </w:tc>
        <w:tc>
          <w:tcPr>
            <w:tcW w:w="2089" w:type="dxa"/>
            <w:tcBorders>
              <w:top w:val="nil"/>
              <w:left w:val="nil"/>
              <w:bottom w:val="single" w:sz="4" w:space="0" w:color="auto"/>
              <w:right w:val="single" w:sz="4" w:space="0" w:color="auto"/>
            </w:tcBorders>
            <w:shd w:val="clear" w:color="auto" w:fill="auto"/>
            <w:noWrap/>
            <w:vAlign w:val="bottom"/>
            <w:hideMark/>
          </w:tcPr>
          <w:p w:rsidR="004E4964" w:rsidRPr="005A5414" w:rsidRDefault="004E4964" w:rsidP="004E4964">
            <w:pPr>
              <w:spacing w:after="0"/>
              <w:jc w:val="center"/>
              <w:rPr>
                <w:rFonts w:ascii="Arial" w:hAnsi="Arial" w:cs="Arial"/>
              </w:rPr>
            </w:pPr>
          </w:p>
        </w:tc>
        <w:tc>
          <w:tcPr>
            <w:tcW w:w="1390" w:type="dxa"/>
            <w:tcBorders>
              <w:top w:val="nil"/>
              <w:left w:val="nil"/>
              <w:bottom w:val="single" w:sz="4" w:space="0" w:color="auto"/>
              <w:right w:val="single" w:sz="4" w:space="0" w:color="auto"/>
            </w:tcBorders>
            <w:shd w:val="clear" w:color="auto" w:fill="auto"/>
            <w:noWrap/>
            <w:vAlign w:val="bottom"/>
            <w:hideMark/>
          </w:tcPr>
          <w:p w:rsidR="004E4964" w:rsidRPr="005A5414" w:rsidRDefault="004E4964" w:rsidP="004E4964">
            <w:pPr>
              <w:spacing w:after="0"/>
              <w:jc w:val="center"/>
              <w:rPr>
                <w:rFonts w:ascii="Arial" w:hAnsi="Arial" w:cs="Arial"/>
              </w:rPr>
            </w:pPr>
          </w:p>
        </w:tc>
        <w:tc>
          <w:tcPr>
            <w:tcW w:w="1543" w:type="dxa"/>
            <w:tcBorders>
              <w:top w:val="nil"/>
              <w:left w:val="nil"/>
              <w:bottom w:val="single" w:sz="4" w:space="0" w:color="auto"/>
              <w:right w:val="single" w:sz="4" w:space="0" w:color="auto"/>
            </w:tcBorders>
            <w:shd w:val="clear" w:color="auto" w:fill="auto"/>
            <w:noWrap/>
            <w:vAlign w:val="bottom"/>
            <w:hideMark/>
          </w:tcPr>
          <w:p w:rsidR="004E4964" w:rsidRPr="005A5414" w:rsidRDefault="004E4964" w:rsidP="004E4964">
            <w:pPr>
              <w:spacing w:after="0"/>
              <w:jc w:val="center"/>
              <w:rPr>
                <w:rFonts w:ascii="Arial" w:hAnsi="Arial" w:cs="Arial"/>
              </w:rPr>
            </w:pPr>
          </w:p>
        </w:tc>
        <w:tc>
          <w:tcPr>
            <w:tcW w:w="1290" w:type="dxa"/>
            <w:tcBorders>
              <w:top w:val="nil"/>
              <w:left w:val="nil"/>
              <w:bottom w:val="single" w:sz="4" w:space="0" w:color="auto"/>
              <w:right w:val="single" w:sz="4" w:space="0" w:color="auto"/>
            </w:tcBorders>
            <w:shd w:val="clear" w:color="auto" w:fill="auto"/>
            <w:noWrap/>
            <w:vAlign w:val="bottom"/>
            <w:hideMark/>
          </w:tcPr>
          <w:p w:rsidR="004E4964" w:rsidRPr="005A5414" w:rsidRDefault="004E4964" w:rsidP="004E4964">
            <w:pPr>
              <w:spacing w:after="0"/>
              <w:jc w:val="center"/>
              <w:rPr>
                <w:rFonts w:ascii="Arial" w:hAnsi="Arial" w:cs="Arial"/>
              </w:rPr>
            </w:pPr>
          </w:p>
        </w:tc>
        <w:tc>
          <w:tcPr>
            <w:tcW w:w="663" w:type="dxa"/>
            <w:tcBorders>
              <w:top w:val="nil"/>
              <w:left w:val="nil"/>
              <w:bottom w:val="single" w:sz="4" w:space="0" w:color="auto"/>
              <w:right w:val="single" w:sz="4" w:space="0" w:color="auto"/>
            </w:tcBorders>
            <w:shd w:val="clear" w:color="auto" w:fill="auto"/>
            <w:noWrap/>
            <w:vAlign w:val="bottom"/>
            <w:hideMark/>
          </w:tcPr>
          <w:p w:rsidR="004E4964" w:rsidRPr="005A5414" w:rsidRDefault="004E4964" w:rsidP="004E4964">
            <w:pPr>
              <w:spacing w:after="0"/>
              <w:jc w:val="center"/>
              <w:rPr>
                <w:rFonts w:ascii="Arial" w:hAnsi="Arial" w:cs="Arial"/>
              </w:rPr>
            </w:pPr>
          </w:p>
        </w:tc>
        <w:tc>
          <w:tcPr>
            <w:tcW w:w="1416" w:type="dxa"/>
            <w:tcBorders>
              <w:top w:val="nil"/>
              <w:left w:val="nil"/>
              <w:bottom w:val="single" w:sz="4" w:space="0" w:color="auto"/>
              <w:right w:val="single" w:sz="4" w:space="0" w:color="auto"/>
            </w:tcBorders>
            <w:shd w:val="clear" w:color="auto" w:fill="auto"/>
            <w:noWrap/>
            <w:vAlign w:val="bottom"/>
            <w:hideMark/>
          </w:tcPr>
          <w:p w:rsidR="004E4964" w:rsidRPr="005A5414" w:rsidRDefault="004E4964" w:rsidP="004E4964">
            <w:pPr>
              <w:spacing w:after="0"/>
              <w:jc w:val="center"/>
              <w:rPr>
                <w:rFonts w:ascii="Arial" w:hAnsi="Arial" w:cs="Arial"/>
              </w:rPr>
            </w:pPr>
          </w:p>
        </w:tc>
        <w:tc>
          <w:tcPr>
            <w:tcW w:w="1099" w:type="dxa"/>
            <w:tcBorders>
              <w:top w:val="nil"/>
              <w:left w:val="nil"/>
              <w:bottom w:val="single" w:sz="4" w:space="0" w:color="auto"/>
              <w:right w:val="single" w:sz="4" w:space="0" w:color="auto"/>
            </w:tcBorders>
            <w:shd w:val="clear" w:color="auto" w:fill="auto"/>
            <w:noWrap/>
            <w:vAlign w:val="bottom"/>
            <w:hideMark/>
          </w:tcPr>
          <w:p w:rsidR="004E4964" w:rsidRPr="005A5414" w:rsidRDefault="004E4964" w:rsidP="004E4964">
            <w:pPr>
              <w:spacing w:after="0"/>
              <w:jc w:val="center"/>
              <w:rPr>
                <w:rFonts w:ascii="Arial" w:hAnsi="Arial" w:cs="Arial"/>
              </w:rPr>
            </w:pPr>
          </w:p>
        </w:tc>
        <w:tc>
          <w:tcPr>
            <w:tcW w:w="1101" w:type="dxa"/>
            <w:tcBorders>
              <w:top w:val="nil"/>
              <w:left w:val="nil"/>
              <w:bottom w:val="single" w:sz="4" w:space="0" w:color="auto"/>
              <w:right w:val="single" w:sz="4" w:space="0" w:color="auto"/>
            </w:tcBorders>
            <w:shd w:val="clear" w:color="auto" w:fill="auto"/>
            <w:noWrap/>
            <w:vAlign w:val="bottom"/>
            <w:hideMark/>
          </w:tcPr>
          <w:p w:rsidR="004E4964" w:rsidRPr="005A5414" w:rsidRDefault="004E4964" w:rsidP="004E4964">
            <w:pPr>
              <w:spacing w:after="0"/>
              <w:jc w:val="center"/>
              <w:rPr>
                <w:rFonts w:ascii="Arial" w:hAnsi="Arial" w:cs="Arial"/>
              </w:rPr>
            </w:pPr>
          </w:p>
        </w:tc>
        <w:tc>
          <w:tcPr>
            <w:tcW w:w="1243" w:type="dxa"/>
            <w:tcBorders>
              <w:top w:val="nil"/>
              <w:left w:val="nil"/>
              <w:bottom w:val="single" w:sz="4" w:space="0" w:color="auto"/>
              <w:right w:val="single" w:sz="12" w:space="0" w:color="auto"/>
            </w:tcBorders>
            <w:shd w:val="clear" w:color="auto" w:fill="auto"/>
            <w:noWrap/>
            <w:vAlign w:val="bottom"/>
            <w:hideMark/>
          </w:tcPr>
          <w:p w:rsidR="004E4964" w:rsidRPr="005A5414" w:rsidRDefault="004E4964" w:rsidP="004E4964">
            <w:pPr>
              <w:spacing w:after="0"/>
              <w:jc w:val="center"/>
              <w:rPr>
                <w:rFonts w:ascii="Arial" w:hAnsi="Arial" w:cs="Arial"/>
              </w:rPr>
            </w:pPr>
          </w:p>
        </w:tc>
      </w:tr>
      <w:tr w:rsidR="004E4964" w:rsidRPr="005A5414" w:rsidTr="004E4964">
        <w:trPr>
          <w:trHeight w:val="256"/>
        </w:trPr>
        <w:tc>
          <w:tcPr>
            <w:tcW w:w="1203" w:type="dxa"/>
            <w:tcBorders>
              <w:top w:val="single" w:sz="4" w:space="0" w:color="auto"/>
              <w:left w:val="single" w:sz="12" w:space="0" w:color="auto"/>
            </w:tcBorders>
            <w:shd w:val="clear" w:color="auto" w:fill="auto"/>
            <w:noWrap/>
            <w:vAlign w:val="bottom"/>
            <w:hideMark/>
          </w:tcPr>
          <w:p w:rsidR="004E4964" w:rsidRPr="005A5414" w:rsidRDefault="004E4964" w:rsidP="004E4964">
            <w:pPr>
              <w:spacing w:after="0"/>
              <w:rPr>
                <w:rFonts w:ascii="Calibri" w:hAnsi="Calibri"/>
                <w:b/>
                <w:bCs/>
              </w:rPr>
            </w:pPr>
            <w:r w:rsidRPr="005A5414">
              <w:rPr>
                <w:rFonts w:ascii="Calibri" w:hAnsi="Calibri"/>
                <w:b/>
                <w:bCs/>
              </w:rPr>
              <w:t>Remarks:</w:t>
            </w:r>
          </w:p>
        </w:tc>
        <w:tc>
          <w:tcPr>
            <w:tcW w:w="13302" w:type="dxa"/>
            <w:gridSpan w:val="10"/>
            <w:vMerge w:val="restart"/>
            <w:tcBorders>
              <w:top w:val="single" w:sz="4" w:space="0" w:color="auto"/>
              <w:left w:val="nil"/>
              <w:bottom w:val="single" w:sz="8" w:space="0" w:color="000000"/>
              <w:right w:val="single" w:sz="12" w:space="0" w:color="auto"/>
            </w:tcBorders>
            <w:shd w:val="clear" w:color="auto" w:fill="auto"/>
            <w:noWrap/>
            <w:hideMark/>
          </w:tcPr>
          <w:p w:rsidR="004E4964" w:rsidRPr="005A5414" w:rsidRDefault="004E4964" w:rsidP="004E4964">
            <w:pPr>
              <w:spacing w:after="0"/>
              <w:rPr>
                <w:rFonts w:ascii="Arial" w:hAnsi="Arial" w:cs="Arial"/>
                <w:b/>
              </w:rPr>
            </w:pPr>
            <w:r w:rsidRPr="005A5414">
              <w:rPr>
                <w:rFonts w:ascii="Arial" w:hAnsi="Arial" w:cs="Arial"/>
                <w:b/>
              </w:rPr>
              <w:t> </w:t>
            </w:r>
          </w:p>
        </w:tc>
      </w:tr>
      <w:tr w:rsidR="004E4964" w:rsidRPr="005A5414" w:rsidTr="004E4964">
        <w:trPr>
          <w:trHeight w:val="298"/>
        </w:trPr>
        <w:tc>
          <w:tcPr>
            <w:tcW w:w="1203" w:type="dxa"/>
            <w:tcBorders>
              <w:top w:val="nil"/>
              <w:left w:val="single" w:sz="12" w:space="0" w:color="auto"/>
            </w:tcBorders>
            <w:shd w:val="clear" w:color="auto" w:fill="auto"/>
            <w:noWrap/>
            <w:vAlign w:val="bottom"/>
            <w:hideMark/>
          </w:tcPr>
          <w:p w:rsidR="004E4964" w:rsidRPr="005A5414" w:rsidRDefault="004E4964" w:rsidP="004E4964">
            <w:pPr>
              <w:spacing w:after="0"/>
              <w:rPr>
                <w:rFonts w:ascii="Calibri" w:hAnsi="Calibri"/>
                <w:b/>
              </w:rPr>
            </w:pPr>
            <w:r w:rsidRPr="005A5414">
              <w:rPr>
                <w:rFonts w:ascii="Calibri" w:hAnsi="Calibri"/>
                <w:b/>
              </w:rPr>
              <w:t> </w:t>
            </w:r>
          </w:p>
        </w:tc>
        <w:tc>
          <w:tcPr>
            <w:tcW w:w="13302" w:type="dxa"/>
            <w:gridSpan w:val="10"/>
            <w:vMerge/>
            <w:tcBorders>
              <w:top w:val="nil"/>
              <w:left w:val="nil"/>
              <w:bottom w:val="nil"/>
              <w:right w:val="single" w:sz="12" w:space="0" w:color="auto"/>
            </w:tcBorders>
            <w:vAlign w:val="center"/>
            <w:hideMark/>
          </w:tcPr>
          <w:p w:rsidR="004E4964" w:rsidRPr="005A5414" w:rsidRDefault="004E4964" w:rsidP="004E4964">
            <w:pPr>
              <w:spacing w:after="0"/>
              <w:rPr>
                <w:rFonts w:ascii="Arial" w:hAnsi="Arial" w:cs="Arial"/>
                <w:b/>
              </w:rPr>
            </w:pPr>
          </w:p>
        </w:tc>
      </w:tr>
      <w:tr w:rsidR="004E4964" w:rsidRPr="005A5414" w:rsidTr="004E4964">
        <w:trPr>
          <w:trHeight w:val="256"/>
        </w:trPr>
        <w:tc>
          <w:tcPr>
            <w:tcW w:w="1203" w:type="dxa"/>
            <w:tcBorders>
              <w:top w:val="nil"/>
              <w:left w:val="single" w:sz="12" w:space="0" w:color="auto"/>
            </w:tcBorders>
            <w:shd w:val="clear" w:color="auto" w:fill="auto"/>
            <w:noWrap/>
            <w:vAlign w:val="bottom"/>
            <w:hideMark/>
          </w:tcPr>
          <w:p w:rsidR="004E4964" w:rsidRPr="005A5414" w:rsidRDefault="004E4964" w:rsidP="004E4964">
            <w:pPr>
              <w:spacing w:after="0"/>
              <w:rPr>
                <w:rFonts w:ascii="Calibri" w:hAnsi="Calibri"/>
                <w:b/>
              </w:rPr>
            </w:pPr>
            <w:r w:rsidRPr="005A5414">
              <w:rPr>
                <w:rFonts w:ascii="Calibri" w:hAnsi="Calibri"/>
                <w:b/>
              </w:rPr>
              <w:t> </w:t>
            </w:r>
          </w:p>
        </w:tc>
        <w:tc>
          <w:tcPr>
            <w:tcW w:w="13302" w:type="dxa"/>
            <w:gridSpan w:val="10"/>
            <w:vMerge/>
            <w:tcBorders>
              <w:top w:val="nil"/>
              <w:left w:val="nil"/>
              <w:bottom w:val="nil"/>
              <w:right w:val="single" w:sz="12" w:space="0" w:color="auto"/>
            </w:tcBorders>
            <w:vAlign w:val="center"/>
            <w:hideMark/>
          </w:tcPr>
          <w:p w:rsidR="004E4964" w:rsidRPr="005A5414" w:rsidRDefault="004E4964" w:rsidP="004E4964">
            <w:pPr>
              <w:spacing w:after="0"/>
              <w:rPr>
                <w:rFonts w:ascii="Arial" w:hAnsi="Arial" w:cs="Arial"/>
                <w:b/>
              </w:rPr>
            </w:pPr>
          </w:p>
        </w:tc>
      </w:tr>
      <w:tr w:rsidR="004E4964" w:rsidRPr="005A5414" w:rsidTr="004E4964">
        <w:trPr>
          <w:trHeight w:val="256"/>
        </w:trPr>
        <w:tc>
          <w:tcPr>
            <w:tcW w:w="1203" w:type="dxa"/>
            <w:tcBorders>
              <w:top w:val="nil"/>
              <w:left w:val="single" w:sz="12" w:space="0" w:color="auto"/>
            </w:tcBorders>
            <w:shd w:val="clear" w:color="auto" w:fill="auto"/>
            <w:noWrap/>
            <w:vAlign w:val="bottom"/>
            <w:hideMark/>
          </w:tcPr>
          <w:p w:rsidR="004E4964" w:rsidRPr="005A5414" w:rsidRDefault="004E4964" w:rsidP="004E4964">
            <w:pPr>
              <w:spacing w:after="0"/>
              <w:rPr>
                <w:rFonts w:ascii="Calibri" w:hAnsi="Calibri"/>
                <w:b/>
              </w:rPr>
            </w:pPr>
          </w:p>
        </w:tc>
        <w:tc>
          <w:tcPr>
            <w:tcW w:w="13302" w:type="dxa"/>
            <w:gridSpan w:val="10"/>
            <w:vMerge/>
            <w:tcBorders>
              <w:top w:val="nil"/>
              <w:left w:val="nil"/>
              <w:bottom w:val="nil"/>
              <w:right w:val="single" w:sz="12" w:space="0" w:color="auto"/>
            </w:tcBorders>
            <w:vAlign w:val="center"/>
            <w:hideMark/>
          </w:tcPr>
          <w:p w:rsidR="004E4964" w:rsidRPr="005A5414" w:rsidRDefault="004E4964" w:rsidP="004E4964">
            <w:pPr>
              <w:spacing w:after="0"/>
              <w:rPr>
                <w:rFonts w:ascii="Arial" w:hAnsi="Arial" w:cs="Arial"/>
                <w:b/>
              </w:rPr>
            </w:pPr>
          </w:p>
        </w:tc>
      </w:tr>
      <w:tr w:rsidR="004E4964" w:rsidRPr="005A5414" w:rsidTr="004E4964">
        <w:trPr>
          <w:trHeight w:val="79"/>
        </w:trPr>
        <w:tc>
          <w:tcPr>
            <w:tcW w:w="1203" w:type="dxa"/>
            <w:tcBorders>
              <w:top w:val="nil"/>
              <w:left w:val="single" w:sz="12" w:space="0" w:color="auto"/>
              <w:bottom w:val="single" w:sz="12" w:space="0" w:color="auto"/>
            </w:tcBorders>
            <w:shd w:val="clear" w:color="auto" w:fill="auto"/>
            <w:noWrap/>
            <w:vAlign w:val="bottom"/>
            <w:hideMark/>
          </w:tcPr>
          <w:p w:rsidR="004E4964" w:rsidRPr="005A5414" w:rsidRDefault="004E4964" w:rsidP="004E4964">
            <w:pPr>
              <w:spacing w:after="0"/>
              <w:rPr>
                <w:rFonts w:ascii="Calibri" w:hAnsi="Calibri"/>
                <w:b/>
              </w:rPr>
            </w:pPr>
          </w:p>
        </w:tc>
        <w:tc>
          <w:tcPr>
            <w:tcW w:w="13302" w:type="dxa"/>
            <w:gridSpan w:val="10"/>
            <w:vMerge/>
            <w:tcBorders>
              <w:top w:val="nil"/>
              <w:left w:val="nil"/>
              <w:bottom w:val="single" w:sz="12" w:space="0" w:color="auto"/>
              <w:right w:val="single" w:sz="12" w:space="0" w:color="auto"/>
            </w:tcBorders>
            <w:vAlign w:val="center"/>
            <w:hideMark/>
          </w:tcPr>
          <w:p w:rsidR="004E4964" w:rsidRPr="005A5414" w:rsidRDefault="004E4964" w:rsidP="004E4964">
            <w:pPr>
              <w:spacing w:after="0"/>
              <w:rPr>
                <w:rFonts w:ascii="Arial" w:hAnsi="Arial" w:cs="Arial"/>
                <w:b/>
              </w:rPr>
            </w:pPr>
          </w:p>
        </w:tc>
      </w:tr>
    </w:tbl>
    <w:p w:rsidR="004E4964" w:rsidRDefault="004E4964" w:rsidP="004E4964">
      <w:pPr>
        <w:pStyle w:val="Footer"/>
      </w:pPr>
      <w:r>
        <w:lastRenderedPageBreak/>
        <w:t>BLS OSHS Property Listing</w:t>
      </w:r>
    </w:p>
    <w:p w:rsidR="004E4964" w:rsidRDefault="004E4964" w:rsidP="004E4964">
      <w:pPr>
        <w:rPr>
          <w:b/>
          <w:snapToGrid w:val="0"/>
        </w:rPr>
      </w:pPr>
    </w:p>
    <w:p w:rsidR="004E4964" w:rsidRDefault="004E4964" w:rsidP="004E4964">
      <w:pPr>
        <w:jc w:val="center"/>
        <w:rPr>
          <w:b/>
          <w:snapToGrid w:val="0"/>
        </w:rPr>
      </w:pPr>
      <w:r>
        <w:rPr>
          <w:b/>
          <w:snapToGrid w:val="0"/>
        </w:rPr>
        <w:t>Instructions for Completing the Property Listing</w:t>
      </w:r>
    </w:p>
    <w:p w:rsidR="004E4964" w:rsidRDefault="004E4964" w:rsidP="004E4964">
      <w:pPr>
        <w:spacing w:after="120"/>
        <w:rPr>
          <w:snapToGrid w:val="0"/>
          <w:sz w:val="16"/>
        </w:rPr>
      </w:pPr>
      <w:r>
        <w:rPr>
          <w:snapToGrid w:val="0"/>
          <w:sz w:val="16"/>
        </w:rPr>
        <w:t>The Property Listing is required by 29 CFR 97.50(b</w:t>
      </w:r>
      <w:proofErr w:type="gramStart"/>
      <w:r>
        <w:rPr>
          <w:snapToGrid w:val="0"/>
          <w:sz w:val="16"/>
        </w:rPr>
        <w:t>)(</w:t>
      </w:r>
      <w:proofErr w:type="gramEnd"/>
      <w:r>
        <w:rPr>
          <w:snapToGrid w:val="0"/>
          <w:sz w:val="16"/>
        </w:rPr>
        <w:t>5).  SGAs shall submit, as part of the final closeout package, a complete listing of all BLS-owned property for which it is responsible.  BLS</w:t>
      </w:r>
      <w:r>
        <w:rPr>
          <w:snapToGrid w:val="0"/>
          <w:sz w:val="16"/>
        </w:rPr>
        <w:noBreakHyphen/>
        <w:t>owned property is distinct from property purchased with CA funds; an inventory of property purchased with CA funds is not required.</w:t>
      </w:r>
    </w:p>
    <w:p w:rsidR="004E4964" w:rsidRDefault="004E4964" w:rsidP="004E4964">
      <w:pPr>
        <w:spacing w:after="120"/>
        <w:rPr>
          <w:snapToGrid w:val="0"/>
          <w:sz w:val="16"/>
        </w:rPr>
      </w:pPr>
      <w:r>
        <w:rPr>
          <w:snapToGrid w:val="0"/>
          <w:sz w:val="16"/>
        </w:rPr>
        <w:t>The Property Listing need not be submitted for a partial closeout.</w:t>
      </w:r>
    </w:p>
    <w:p w:rsidR="004E4964" w:rsidRDefault="004E4964" w:rsidP="004E4964">
      <w:pPr>
        <w:spacing w:after="120"/>
        <w:rPr>
          <w:snapToGrid w:val="0"/>
          <w:sz w:val="16"/>
        </w:rPr>
      </w:pPr>
      <w:r>
        <w:rPr>
          <w:snapToGrid w:val="0"/>
          <w:sz w:val="16"/>
        </w:rPr>
        <w:t>Please read the instructions below before completing the form.</w:t>
      </w:r>
    </w:p>
    <w:p w:rsidR="004E4964" w:rsidRDefault="004E4964" w:rsidP="004E4964">
      <w:pPr>
        <w:tabs>
          <w:tab w:val="left" w:pos="360"/>
          <w:tab w:val="left" w:pos="1080"/>
        </w:tabs>
        <w:spacing w:after="120"/>
        <w:rPr>
          <w:snapToGrid w:val="0"/>
          <w:sz w:val="16"/>
        </w:rPr>
      </w:pPr>
      <w:r>
        <w:rPr>
          <w:snapToGrid w:val="0"/>
          <w:sz w:val="16"/>
        </w:rPr>
        <w:t>1.</w:t>
      </w:r>
      <w:r>
        <w:rPr>
          <w:snapToGrid w:val="0"/>
          <w:sz w:val="16"/>
        </w:rPr>
        <w:tab/>
        <w:t>Enter the complete SGA name, CA number, and date in the spaces provided at the top of the form.</w:t>
      </w:r>
    </w:p>
    <w:p w:rsidR="004E4964" w:rsidRDefault="004E4964" w:rsidP="004E4964">
      <w:pPr>
        <w:tabs>
          <w:tab w:val="left" w:pos="360"/>
          <w:tab w:val="left" w:pos="1080"/>
        </w:tabs>
        <w:spacing w:after="120"/>
        <w:rPr>
          <w:snapToGrid w:val="0"/>
          <w:sz w:val="16"/>
        </w:rPr>
      </w:pPr>
      <w:r>
        <w:rPr>
          <w:snapToGrid w:val="0"/>
          <w:sz w:val="16"/>
        </w:rPr>
        <w:t>2.</w:t>
      </w:r>
      <w:r>
        <w:rPr>
          <w:snapToGrid w:val="0"/>
          <w:sz w:val="16"/>
        </w:rPr>
        <w:tab/>
        <w:t>For each item of property, enter the following information in the appropriate column.</w:t>
      </w:r>
    </w:p>
    <w:p w:rsidR="004E4964" w:rsidRDefault="004E4964" w:rsidP="004E4964">
      <w:pPr>
        <w:tabs>
          <w:tab w:val="left" w:pos="360"/>
          <w:tab w:val="left" w:pos="720"/>
        </w:tabs>
        <w:spacing w:after="120"/>
        <w:ind w:left="720" w:hanging="360"/>
        <w:rPr>
          <w:snapToGrid w:val="0"/>
          <w:sz w:val="16"/>
        </w:rPr>
      </w:pPr>
      <w:r>
        <w:rPr>
          <w:snapToGrid w:val="0"/>
          <w:sz w:val="16"/>
        </w:rPr>
        <w:t>a.</w:t>
      </w:r>
      <w:r>
        <w:rPr>
          <w:snapToGrid w:val="0"/>
          <w:sz w:val="16"/>
        </w:rPr>
        <w:tab/>
        <w:t>Item #:  Enter property items in numerical sequence, i.e., 1, 2, 3, etc.</w:t>
      </w:r>
    </w:p>
    <w:p w:rsidR="004E4964" w:rsidRDefault="004E4964" w:rsidP="004E4964">
      <w:pPr>
        <w:tabs>
          <w:tab w:val="left" w:pos="360"/>
          <w:tab w:val="left" w:pos="720"/>
        </w:tabs>
        <w:spacing w:after="120"/>
        <w:ind w:left="720" w:hanging="360"/>
        <w:rPr>
          <w:snapToGrid w:val="0"/>
          <w:sz w:val="16"/>
        </w:rPr>
      </w:pPr>
      <w:r>
        <w:rPr>
          <w:snapToGrid w:val="0"/>
          <w:sz w:val="16"/>
        </w:rPr>
        <w:t>b.</w:t>
      </w:r>
      <w:r>
        <w:rPr>
          <w:snapToGrid w:val="0"/>
          <w:sz w:val="16"/>
        </w:rPr>
        <w:tab/>
        <w:t>Identification #:  Enter an identification number such as the Federal stock number, manufacturer's serial number, or other identifying number.</w:t>
      </w:r>
    </w:p>
    <w:p w:rsidR="004E4964" w:rsidRDefault="004E4964" w:rsidP="004E4964">
      <w:pPr>
        <w:tabs>
          <w:tab w:val="left" w:pos="360"/>
          <w:tab w:val="left" w:pos="720"/>
        </w:tabs>
        <w:spacing w:after="120"/>
        <w:ind w:left="720" w:hanging="360"/>
        <w:rPr>
          <w:snapToGrid w:val="0"/>
          <w:sz w:val="16"/>
        </w:rPr>
      </w:pPr>
      <w:r>
        <w:rPr>
          <w:snapToGrid w:val="0"/>
          <w:sz w:val="16"/>
        </w:rPr>
        <w:t>c.</w:t>
      </w:r>
      <w:r>
        <w:rPr>
          <w:snapToGrid w:val="0"/>
          <w:sz w:val="16"/>
        </w:rPr>
        <w:tab/>
        <w:t>Description:  Describe the property, e.g., IBM PC-XT.</w:t>
      </w:r>
    </w:p>
    <w:p w:rsidR="004E4964" w:rsidRDefault="004E4964" w:rsidP="004E4964">
      <w:pPr>
        <w:tabs>
          <w:tab w:val="left" w:pos="360"/>
          <w:tab w:val="left" w:pos="720"/>
        </w:tabs>
        <w:spacing w:after="120"/>
        <w:ind w:left="720" w:hanging="360"/>
        <w:rPr>
          <w:snapToGrid w:val="0"/>
          <w:sz w:val="16"/>
        </w:rPr>
      </w:pPr>
      <w:r>
        <w:rPr>
          <w:snapToGrid w:val="0"/>
          <w:sz w:val="16"/>
        </w:rPr>
        <w:t>d.</w:t>
      </w:r>
      <w:r>
        <w:rPr>
          <w:snapToGrid w:val="0"/>
          <w:sz w:val="16"/>
        </w:rPr>
        <w:tab/>
        <w:t>Location:  If different from the SESA address, enter the location of the property.</w:t>
      </w:r>
    </w:p>
    <w:p w:rsidR="004E4964" w:rsidRDefault="004E4964" w:rsidP="004E4964">
      <w:pPr>
        <w:tabs>
          <w:tab w:val="left" w:pos="360"/>
          <w:tab w:val="left" w:pos="720"/>
        </w:tabs>
        <w:spacing w:after="120"/>
        <w:ind w:left="720" w:hanging="360"/>
        <w:rPr>
          <w:snapToGrid w:val="0"/>
          <w:sz w:val="16"/>
        </w:rPr>
      </w:pPr>
      <w:r>
        <w:rPr>
          <w:snapToGrid w:val="0"/>
          <w:sz w:val="16"/>
        </w:rPr>
        <w:t>e.</w:t>
      </w:r>
      <w:r>
        <w:rPr>
          <w:snapToGrid w:val="0"/>
          <w:sz w:val="16"/>
        </w:rPr>
        <w:tab/>
        <w:t>Date of Acquisition:  Date on which the SESA assumed responsibility for the property.</w:t>
      </w:r>
    </w:p>
    <w:p w:rsidR="004E4964" w:rsidRDefault="004E4964" w:rsidP="004E4964">
      <w:pPr>
        <w:tabs>
          <w:tab w:val="left" w:pos="360"/>
          <w:tab w:val="left" w:pos="720"/>
        </w:tabs>
        <w:spacing w:after="120"/>
        <w:ind w:left="720" w:hanging="360"/>
        <w:rPr>
          <w:snapToGrid w:val="0"/>
          <w:sz w:val="16"/>
        </w:rPr>
      </w:pPr>
      <w:r>
        <w:rPr>
          <w:snapToGrid w:val="0"/>
          <w:sz w:val="16"/>
        </w:rPr>
        <w:t>f.</w:t>
      </w:r>
      <w:r>
        <w:rPr>
          <w:snapToGrid w:val="0"/>
          <w:sz w:val="16"/>
        </w:rPr>
        <w:tab/>
        <w:t>Condition Code:  Enter the condition code corresponding to the condition descriptions provided in the attached list; e.g., property that can be described as "Used-Good" receives a condition code of "4".</w:t>
      </w:r>
    </w:p>
    <w:p w:rsidR="004E4964" w:rsidRDefault="004E4964" w:rsidP="004E4964">
      <w:pPr>
        <w:tabs>
          <w:tab w:val="left" w:pos="360"/>
          <w:tab w:val="left" w:pos="720"/>
        </w:tabs>
        <w:spacing w:after="120"/>
        <w:ind w:left="720" w:hanging="360"/>
        <w:rPr>
          <w:snapToGrid w:val="0"/>
          <w:sz w:val="16"/>
        </w:rPr>
      </w:pPr>
      <w:r>
        <w:rPr>
          <w:snapToGrid w:val="0"/>
          <w:sz w:val="16"/>
        </w:rPr>
        <w:t>g.</w:t>
      </w:r>
      <w:r>
        <w:rPr>
          <w:snapToGrid w:val="0"/>
          <w:sz w:val="16"/>
        </w:rPr>
        <w:tab/>
        <w:t>Unit:  Enter the unit, e.g., "ea" for each, "dz" for dozen, "st" for set, etc.</w:t>
      </w:r>
    </w:p>
    <w:p w:rsidR="004E4964" w:rsidRDefault="004E4964" w:rsidP="004E4964">
      <w:pPr>
        <w:tabs>
          <w:tab w:val="left" w:pos="360"/>
          <w:tab w:val="left" w:pos="720"/>
        </w:tabs>
        <w:spacing w:after="120"/>
        <w:ind w:left="720" w:hanging="360"/>
        <w:rPr>
          <w:snapToGrid w:val="0"/>
          <w:sz w:val="16"/>
        </w:rPr>
      </w:pPr>
      <w:r>
        <w:rPr>
          <w:snapToGrid w:val="0"/>
          <w:sz w:val="16"/>
        </w:rPr>
        <w:t>h.</w:t>
      </w:r>
      <w:r>
        <w:rPr>
          <w:snapToGrid w:val="0"/>
          <w:sz w:val="16"/>
        </w:rPr>
        <w:tab/>
        <w:t>Quantity:  Enter the number of units.</w:t>
      </w:r>
    </w:p>
    <w:p w:rsidR="004E4964" w:rsidRDefault="004E4964" w:rsidP="004E4964">
      <w:pPr>
        <w:numPr>
          <w:ilvl w:val="0"/>
          <w:numId w:val="35"/>
        </w:numPr>
        <w:tabs>
          <w:tab w:val="clear" w:pos="1440"/>
          <w:tab w:val="left" w:pos="360"/>
          <w:tab w:val="num" w:pos="720"/>
        </w:tabs>
        <w:spacing w:after="120"/>
        <w:ind w:left="720" w:hanging="360"/>
        <w:rPr>
          <w:snapToGrid w:val="0"/>
          <w:sz w:val="16"/>
        </w:rPr>
      </w:pPr>
      <w:r>
        <w:rPr>
          <w:snapToGrid w:val="0"/>
          <w:sz w:val="16"/>
        </w:rPr>
        <w:t>Unit Acquisition Cost, Total Cost:  Leave blank; these columns will be completed by BLS.</w:t>
      </w:r>
    </w:p>
    <w:p w:rsidR="004E4964" w:rsidRDefault="004E4964" w:rsidP="004E4964">
      <w:pPr>
        <w:tabs>
          <w:tab w:val="left" w:pos="720"/>
        </w:tabs>
        <w:rPr>
          <w:snapToGrid w:val="0"/>
          <w:sz w:val="16"/>
        </w:rPr>
      </w:pPr>
    </w:p>
    <w:p w:rsidR="004E4964" w:rsidRDefault="004E4964" w:rsidP="004E4964">
      <w:pPr>
        <w:keepNext/>
        <w:jc w:val="center"/>
        <w:outlineLvl w:val="0"/>
        <w:rPr>
          <w:b/>
          <w:snapToGrid w:val="0"/>
        </w:rPr>
      </w:pPr>
      <w:bookmarkStart w:id="91" w:name="_Toc201469196"/>
      <w:bookmarkStart w:id="92" w:name="_Toc214078696"/>
      <w:bookmarkStart w:id="93" w:name="_Toc350864675"/>
      <w:r>
        <w:rPr>
          <w:b/>
          <w:snapToGrid w:val="0"/>
        </w:rPr>
        <w:t>Condition Codes</w:t>
      </w:r>
      <w:bookmarkEnd w:id="91"/>
      <w:bookmarkEnd w:id="92"/>
      <w:bookmarkEnd w:id="93"/>
    </w:p>
    <w:p w:rsidR="004E4964" w:rsidRDefault="004E4964" w:rsidP="004E4964">
      <w:pPr>
        <w:tabs>
          <w:tab w:val="left" w:pos="360"/>
          <w:tab w:val="left" w:pos="900"/>
          <w:tab w:val="left" w:pos="2880"/>
        </w:tabs>
        <w:spacing w:after="120"/>
        <w:ind w:left="2880" w:hanging="2880"/>
        <w:rPr>
          <w:snapToGrid w:val="0"/>
          <w:sz w:val="16"/>
        </w:rPr>
      </w:pPr>
      <w:r>
        <w:rPr>
          <w:snapToGrid w:val="0"/>
          <w:sz w:val="16"/>
        </w:rPr>
        <w:tab/>
        <w:t>1</w:t>
      </w:r>
      <w:r>
        <w:rPr>
          <w:snapToGrid w:val="0"/>
          <w:sz w:val="16"/>
        </w:rPr>
        <w:tab/>
        <w:t>Unused-Good</w:t>
      </w:r>
      <w:r>
        <w:rPr>
          <w:snapToGrid w:val="0"/>
          <w:sz w:val="16"/>
        </w:rPr>
        <w:tab/>
        <w:t>Unused property that is usable without repairs and identical or interchangeable with new items from normal supply sources.</w:t>
      </w:r>
    </w:p>
    <w:p w:rsidR="004E4964" w:rsidRDefault="004E4964" w:rsidP="004E4964">
      <w:pPr>
        <w:tabs>
          <w:tab w:val="left" w:pos="360"/>
          <w:tab w:val="left" w:pos="900"/>
          <w:tab w:val="left" w:pos="2880"/>
        </w:tabs>
        <w:spacing w:after="120"/>
        <w:ind w:left="2880" w:hanging="2880"/>
        <w:rPr>
          <w:snapToGrid w:val="0"/>
          <w:sz w:val="16"/>
        </w:rPr>
      </w:pPr>
      <w:r>
        <w:rPr>
          <w:snapToGrid w:val="0"/>
          <w:sz w:val="16"/>
        </w:rPr>
        <w:tab/>
        <w:t>2</w:t>
      </w:r>
      <w:r>
        <w:rPr>
          <w:snapToGrid w:val="0"/>
          <w:sz w:val="16"/>
        </w:rPr>
        <w:tab/>
        <w:t>Unused-Fair</w:t>
      </w:r>
      <w:r>
        <w:rPr>
          <w:snapToGrid w:val="0"/>
          <w:sz w:val="16"/>
        </w:rPr>
        <w:tab/>
        <w:t>Unused property that is usable without repairs, but is deteriorated or damaged to the extent that utility is somewhat impaired.</w:t>
      </w:r>
    </w:p>
    <w:p w:rsidR="004E4964" w:rsidRDefault="004E4964" w:rsidP="004E4964">
      <w:pPr>
        <w:tabs>
          <w:tab w:val="left" w:pos="360"/>
          <w:tab w:val="left" w:pos="900"/>
          <w:tab w:val="left" w:pos="2880"/>
        </w:tabs>
        <w:spacing w:after="120"/>
        <w:ind w:left="2880" w:hanging="2880"/>
        <w:rPr>
          <w:snapToGrid w:val="0"/>
          <w:sz w:val="16"/>
        </w:rPr>
      </w:pPr>
      <w:r>
        <w:rPr>
          <w:snapToGrid w:val="0"/>
          <w:sz w:val="16"/>
        </w:rPr>
        <w:tab/>
        <w:t>3</w:t>
      </w:r>
      <w:r>
        <w:rPr>
          <w:snapToGrid w:val="0"/>
          <w:sz w:val="16"/>
        </w:rPr>
        <w:tab/>
        <w:t>Unused-Poor</w:t>
      </w:r>
      <w:r>
        <w:rPr>
          <w:snapToGrid w:val="0"/>
          <w:sz w:val="16"/>
        </w:rPr>
        <w:tab/>
        <w:t>Unused property that is usable without repairs, but is considerably deteriorated or damaged. Enough utility remains to classify the property better than salvage.</w:t>
      </w:r>
    </w:p>
    <w:p w:rsidR="004E4964" w:rsidRDefault="004E4964" w:rsidP="004E4964">
      <w:pPr>
        <w:tabs>
          <w:tab w:val="left" w:pos="360"/>
          <w:tab w:val="left" w:pos="900"/>
          <w:tab w:val="left" w:pos="2880"/>
        </w:tabs>
        <w:spacing w:after="120"/>
        <w:ind w:left="2880" w:hanging="2880"/>
        <w:rPr>
          <w:snapToGrid w:val="0"/>
          <w:sz w:val="16"/>
        </w:rPr>
      </w:pPr>
      <w:r>
        <w:rPr>
          <w:snapToGrid w:val="0"/>
          <w:sz w:val="16"/>
        </w:rPr>
        <w:tab/>
        <w:t>4</w:t>
      </w:r>
      <w:r>
        <w:rPr>
          <w:snapToGrid w:val="0"/>
          <w:sz w:val="16"/>
        </w:rPr>
        <w:tab/>
        <w:t>Used-Good</w:t>
      </w:r>
      <w:r>
        <w:rPr>
          <w:snapToGrid w:val="0"/>
          <w:sz w:val="16"/>
        </w:rPr>
        <w:tab/>
        <w:t>Used property that is usable without repairs, and most of its useful life remains.</w:t>
      </w:r>
    </w:p>
    <w:p w:rsidR="004E4964" w:rsidRDefault="004E4964" w:rsidP="004E4964">
      <w:pPr>
        <w:tabs>
          <w:tab w:val="left" w:pos="360"/>
          <w:tab w:val="left" w:pos="900"/>
          <w:tab w:val="left" w:pos="2880"/>
        </w:tabs>
        <w:spacing w:after="120"/>
        <w:ind w:left="2880" w:hanging="2880"/>
        <w:rPr>
          <w:snapToGrid w:val="0"/>
          <w:sz w:val="16"/>
        </w:rPr>
      </w:pPr>
      <w:r>
        <w:rPr>
          <w:snapToGrid w:val="0"/>
          <w:sz w:val="16"/>
        </w:rPr>
        <w:tab/>
        <w:t>5</w:t>
      </w:r>
      <w:r>
        <w:rPr>
          <w:snapToGrid w:val="0"/>
          <w:sz w:val="16"/>
        </w:rPr>
        <w:tab/>
        <w:t>Used-Fair</w:t>
      </w:r>
      <w:r>
        <w:rPr>
          <w:snapToGrid w:val="0"/>
          <w:sz w:val="16"/>
        </w:rPr>
        <w:tab/>
        <w:t xml:space="preserve">Used property that is usable without repairs, but somewhat worn or deteriorated and </w:t>
      </w:r>
      <w:proofErr w:type="gramStart"/>
      <w:r>
        <w:rPr>
          <w:snapToGrid w:val="0"/>
          <w:sz w:val="16"/>
        </w:rPr>
        <w:t>may</w:t>
      </w:r>
      <w:proofErr w:type="gramEnd"/>
      <w:r>
        <w:rPr>
          <w:snapToGrid w:val="0"/>
          <w:sz w:val="16"/>
        </w:rPr>
        <w:t xml:space="preserve"> soon require repairs.</w:t>
      </w:r>
    </w:p>
    <w:p w:rsidR="004E4964" w:rsidRDefault="004E4964" w:rsidP="004E4964">
      <w:pPr>
        <w:tabs>
          <w:tab w:val="left" w:pos="360"/>
          <w:tab w:val="left" w:pos="900"/>
          <w:tab w:val="left" w:pos="2880"/>
        </w:tabs>
        <w:spacing w:after="120"/>
        <w:ind w:left="2880" w:hanging="2880"/>
        <w:rPr>
          <w:snapToGrid w:val="0"/>
          <w:sz w:val="16"/>
        </w:rPr>
      </w:pPr>
      <w:r>
        <w:rPr>
          <w:snapToGrid w:val="0"/>
          <w:sz w:val="16"/>
        </w:rPr>
        <w:tab/>
        <w:t>6</w:t>
      </w:r>
      <w:r>
        <w:rPr>
          <w:snapToGrid w:val="0"/>
          <w:sz w:val="16"/>
        </w:rPr>
        <w:tab/>
        <w:t>Used-Poor</w:t>
      </w:r>
      <w:r>
        <w:rPr>
          <w:snapToGrid w:val="0"/>
          <w:sz w:val="16"/>
        </w:rPr>
        <w:tab/>
        <w:t>Used property that may be used without repairs, but is considerably worn or deteriorated to the degree that remaining utility is limited or major repairs will soon be required.</w:t>
      </w:r>
    </w:p>
    <w:p w:rsidR="004E4964" w:rsidRDefault="004E4964" w:rsidP="004E4964">
      <w:pPr>
        <w:tabs>
          <w:tab w:val="left" w:pos="360"/>
          <w:tab w:val="left" w:pos="900"/>
          <w:tab w:val="left" w:pos="2880"/>
        </w:tabs>
        <w:spacing w:after="120"/>
        <w:ind w:left="2880" w:hanging="2880"/>
        <w:rPr>
          <w:snapToGrid w:val="0"/>
          <w:sz w:val="16"/>
        </w:rPr>
      </w:pPr>
      <w:r>
        <w:rPr>
          <w:snapToGrid w:val="0"/>
          <w:sz w:val="16"/>
        </w:rPr>
        <w:tab/>
        <w:t>7</w:t>
      </w:r>
      <w:r>
        <w:rPr>
          <w:snapToGrid w:val="0"/>
          <w:sz w:val="16"/>
        </w:rPr>
        <w:tab/>
        <w:t>Repairs required-Good</w:t>
      </w:r>
      <w:r>
        <w:rPr>
          <w:snapToGrid w:val="0"/>
          <w:sz w:val="16"/>
        </w:rPr>
        <w:tab/>
      </w:r>
      <w:proofErr w:type="gramStart"/>
      <w:r>
        <w:rPr>
          <w:snapToGrid w:val="0"/>
          <w:sz w:val="16"/>
        </w:rPr>
        <w:t>Required</w:t>
      </w:r>
      <w:proofErr w:type="gramEnd"/>
      <w:r>
        <w:rPr>
          <w:snapToGrid w:val="0"/>
          <w:sz w:val="16"/>
        </w:rPr>
        <w:t xml:space="preserve"> repairs are minor and should not exceed 15 percent of original acquisition cost.</w:t>
      </w:r>
    </w:p>
    <w:p w:rsidR="004E4964" w:rsidRDefault="004E4964" w:rsidP="004E4964">
      <w:pPr>
        <w:tabs>
          <w:tab w:val="left" w:pos="360"/>
          <w:tab w:val="left" w:pos="900"/>
          <w:tab w:val="left" w:pos="2880"/>
        </w:tabs>
        <w:spacing w:after="120"/>
        <w:ind w:left="2880" w:hanging="2880"/>
        <w:rPr>
          <w:snapToGrid w:val="0"/>
          <w:sz w:val="16"/>
        </w:rPr>
      </w:pPr>
      <w:r>
        <w:rPr>
          <w:snapToGrid w:val="0"/>
          <w:sz w:val="16"/>
        </w:rPr>
        <w:tab/>
        <w:t>8</w:t>
      </w:r>
      <w:r>
        <w:rPr>
          <w:snapToGrid w:val="0"/>
          <w:sz w:val="16"/>
        </w:rPr>
        <w:tab/>
        <w:t>Repairs required-Fair</w:t>
      </w:r>
      <w:r>
        <w:rPr>
          <w:snapToGrid w:val="0"/>
          <w:sz w:val="16"/>
        </w:rPr>
        <w:tab/>
      </w:r>
      <w:proofErr w:type="gramStart"/>
      <w:r>
        <w:rPr>
          <w:snapToGrid w:val="0"/>
          <w:sz w:val="16"/>
        </w:rPr>
        <w:t>Required</w:t>
      </w:r>
      <w:proofErr w:type="gramEnd"/>
      <w:r>
        <w:rPr>
          <w:snapToGrid w:val="0"/>
          <w:sz w:val="16"/>
        </w:rPr>
        <w:t xml:space="preserve"> repairs are considerable and are estimated to range from 16 to 40 percent of original acquisition cost.</w:t>
      </w:r>
    </w:p>
    <w:p w:rsidR="004E4964" w:rsidRDefault="004E4964" w:rsidP="004E4964">
      <w:pPr>
        <w:tabs>
          <w:tab w:val="left" w:pos="360"/>
          <w:tab w:val="left" w:pos="900"/>
          <w:tab w:val="left" w:pos="2880"/>
        </w:tabs>
        <w:spacing w:after="120"/>
        <w:ind w:left="2880" w:hanging="2880"/>
        <w:rPr>
          <w:snapToGrid w:val="0"/>
          <w:sz w:val="16"/>
        </w:rPr>
      </w:pPr>
      <w:r>
        <w:rPr>
          <w:snapToGrid w:val="0"/>
          <w:sz w:val="16"/>
        </w:rPr>
        <w:tab/>
        <w:t>9</w:t>
      </w:r>
      <w:r>
        <w:rPr>
          <w:snapToGrid w:val="0"/>
          <w:sz w:val="16"/>
        </w:rPr>
        <w:tab/>
        <w:t>Repairs required-Poor</w:t>
      </w:r>
      <w:r>
        <w:rPr>
          <w:snapToGrid w:val="0"/>
          <w:sz w:val="16"/>
        </w:rPr>
        <w:tab/>
        <w:t>Required repairs are major because property is badly damaged, worn, or deteriorated, and are estimated to range from 41 to 65 percent of original acquisition cost.</w:t>
      </w:r>
    </w:p>
    <w:p w:rsidR="004E4964" w:rsidRDefault="004E4964" w:rsidP="004E4964">
      <w:pPr>
        <w:tabs>
          <w:tab w:val="left" w:pos="360"/>
          <w:tab w:val="left" w:pos="900"/>
          <w:tab w:val="left" w:pos="2880"/>
        </w:tabs>
        <w:spacing w:after="120"/>
        <w:ind w:left="2880" w:hanging="2880"/>
        <w:rPr>
          <w:snapToGrid w:val="0"/>
          <w:sz w:val="16"/>
        </w:rPr>
      </w:pPr>
      <w:r>
        <w:rPr>
          <w:snapToGrid w:val="0"/>
          <w:sz w:val="16"/>
        </w:rPr>
        <w:tab/>
        <w:t>X</w:t>
      </w:r>
      <w:r>
        <w:rPr>
          <w:snapToGrid w:val="0"/>
          <w:sz w:val="16"/>
        </w:rPr>
        <w:tab/>
        <w:t>Salvage</w:t>
      </w:r>
      <w:r>
        <w:rPr>
          <w:snapToGrid w:val="0"/>
          <w:sz w:val="16"/>
        </w:rPr>
        <w:tab/>
        <w:t>Property has some value in excess of its basic material content, but repair or rehabilitation to use for the originally intended purpose is clearly impractical.  Repair for any use would exceed 65 percent of the original acquisition cost.</w:t>
      </w:r>
    </w:p>
    <w:p w:rsidR="004E4964" w:rsidRDefault="004E4964" w:rsidP="004E4964">
      <w:pPr>
        <w:tabs>
          <w:tab w:val="left" w:pos="360"/>
          <w:tab w:val="left" w:pos="900"/>
          <w:tab w:val="left" w:pos="2880"/>
        </w:tabs>
        <w:spacing w:after="120"/>
        <w:ind w:left="2880" w:hanging="2880"/>
      </w:pPr>
      <w:r>
        <w:rPr>
          <w:snapToGrid w:val="0"/>
          <w:sz w:val="16"/>
        </w:rPr>
        <w:tab/>
      </w:r>
      <w:r>
        <w:rPr>
          <w:snapToGrid w:val="0"/>
          <w:sz w:val="16"/>
          <w:szCs w:val="16"/>
        </w:rPr>
        <w:t>S</w:t>
      </w:r>
      <w:r>
        <w:rPr>
          <w:snapToGrid w:val="0"/>
          <w:sz w:val="16"/>
          <w:szCs w:val="16"/>
        </w:rPr>
        <w:tab/>
        <w:t>Scrap</w:t>
      </w:r>
      <w:r>
        <w:rPr>
          <w:snapToGrid w:val="0"/>
          <w:sz w:val="16"/>
          <w:szCs w:val="16"/>
        </w:rPr>
        <w:tab/>
        <w:t>Material that has no value except for its basic material content.</w:t>
      </w:r>
    </w:p>
    <w:p w:rsidR="00764FC2" w:rsidRDefault="00764FC2" w:rsidP="004E4964">
      <w:pPr>
        <w:pStyle w:val="HEADINGLEVELI"/>
        <w:rPr>
          <w:sz w:val="31"/>
        </w:rPr>
        <w:sectPr w:rsidR="00764FC2" w:rsidSect="004E4964">
          <w:headerReference w:type="even" r:id="rId28"/>
          <w:headerReference w:type="default" r:id="rId29"/>
          <w:footerReference w:type="even" r:id="rId30"/>
          <w:headerReference w:type="first" r:id="rId31"/>
          <w:pgSz w:w="15840" w:h="12240" w:orient="landscape"/>
          <w:pgMar w:top="72" w:right="720" w:bottom="72" w:left="720" w:header="0" w:footer="475" w:gutter="0"/>
          <w:cols w:space="720"/>
          <w:docGrid w:linePitch="272"/>
        </w:sectPr>
      </w:pPr>
    </w:p>
    <w:p w:rsidR="00391F8D" w:rsidRDefault="00077BF7">
      <w:pPr>
        <w:pStyle w:val="HEADINGLEVELI"/>
        <w:outlineLvl w:val="0"/>
        <w:rPr>
          <w:rFonts w:asciiTheme="minorHAnsi" w:hAnsiTheme="minorHAnsi" w:cstheme="minorHAnsi"/>
          <w:sz w:val="31"/>
        </w:rPr>
      </w:pPr>
      <w:bookmarkStart w:id="94" w:name="_Toc356978074"/>
      <w:bookmarkStart w:id="95" w:name="_Toc350864676"/>
      <w:r w:rsidRPr="00077BF7">
        <w:rPr>
          <w:rFonts w:asciiTheme="minorHAnsi" w:hAnsiTheme="minorHAnsi" w:cstheme="minorHAnsi"/>
          <w:sz w:val="31"/>
        </w:rPr>
        <w:lastRenderedPageBreak/>
        <w:t>II</w:t>
      </w:r>
      <w:proofErr w:type="gramStart"/>
      <w:r w:rsidRPr="00077BF7">
        <w:rPr>
          <w:rFonts w:asciiTheme="minorHAnsi" w:hAnsiTheme="minorHAnsi" w:cstheme="minorHAnsi"/>
          <w:sz w:val="31"/>
        </w:rPr>
        <w:t>.  APPLICATION</w:t>
      </w:r>
      <w:proofErr w:type="gramEnd"/>
      <w:r w:rsidRPr="00077BF7">
        <w:rPr>
          <w:rFonts w:asciiTheme="minorHAnsi" w:hAnsiTheme="minorHAnsi" w:cstheme="minorHAnsi"/>
          <w:sz w:val="31"/>
        </w:rPr>
        <w:t xml:space="preserve"> INSTRUCTIONS</w:t>
      </w:r>
      <w:bookmarkEnd w:id="94"/>
      <w:bookmarkEnd w:id="95"/>
    </w:p>
    <w:p w:rsidR="00391F8D" w:rsidRDefault="00077BF7">
      <w:pPr>
        <w:pStyle w:val="HEADINGLEVEL2"/>
      </w:pPr>
      <w:bookmarkStart w:id="96" w:name="_Toc356978075"/>
      <w:bookmarkStart w:id="97" w:name="_Toc350864677"/>
      <w:r w:rsidRPr="00077BF7">
        <w:t>A.</w:t>
      </w:r>
      <w:r w:rsidRPr="00077BF7">
        <w:tab/>
        <w:t>GENERAL RESPONSIBILITIES</w:t>
      </w:r>
      <w:bookmarkEnd w:id="96"/>
      <w:bookmarkEnd w:id="97"/>
    </w:p>
    <w:p w:rsidR="00F4307B" w:rsidRDefault="00077BF7">
      <w:pPr>
        <w:pStyle w:val="TEXTLEVEL2"/>
        <w:rPr>
          <w:rFonts w:asciiTheme="minorHAnsi" w:hAnsiTheme="minorHAnsi" w:cstheme="minorHAnsi"/>
        </w:rPr>
      </w:pPr>
      <w:r w:rsidRPr="00077BF7">
        <w:rPr>
          <w:rFonts w:asciiTheme="minorHAnsi" w:hAnsiTheme="minorHAnsi" w:cstheme="minorHAnsi"/>
        </w:rPr>
        <w:tab/>
        <w:t>The cooperating State agency is responsible for:</w:t>
      </w:r>
    </w:p>
    <w:p w:rsidR="00391F8D" w:rsidRDefault="00077BF7">
      <w:pPr>
        <w:pStyle w:val="1"/>
      </w:pPr>
      <w:r w:rsidRPr="00077BF7">
        <w:t>1.</w:t>
      </w:r>
      <w:r w:rsidRPr="00077BF7">
        <w:tab/>
        <w:t>Preparing draft and final Cooperative Agreement application packages in accordance with these Application Instructions and the schedule of due dates as provided by the BLS; and,</w:t>
      </w:r>
    </w:p>
    <w:p w:rsidR="00391F8D" w:rsidRDefault="00077BF7">
      <w:pPr>
        <w:pStyle w:val="1"/>
      </w:pPr>
      <w:r w:rsidRPr="00077BF7">
        <w:t>2.</w:t>
      </w:r>
      <w:r w:rsidRPr="00077BF7">
        <w:tab/>
        <w:t>Verifying all items in the package for accuracy, reasonableness, and consistency with past budgets.</w:t>
      </w:r>
    </w:p>
    <w:p w:rsidR="00F4307B" w:rsidRDefault="00077BF7">
      <w:pPr>
        <w:pStyle w:val="TEXTLEVEL2"/>
        <w:rPr>
          <w:rFonts w:asciiTheme="minorHAnsi" w:hAnsiTheme="minorHAnsi" w:cstheme="minorHAnsi"/>
        </w:rPr>
      </w:pPr>
      <w:r w:rsidRPr="00077BF7">
        <w:rPr>
          <w:rFonts w:asciiTheme="minorHAnsi" w:hAnsiTheme="minorHAnsi" w:cstheme="minorHAnsi"/>
        </w:rPr>
        <w:tab/>
        <w:t>The BLS is responsible for:</w:t>
      </w:r>
    </w:p>
    <w:p w:rsidR="00391F8D" w:rsidRDefault="00077BF7">
      <w:pPr>
        <w:pStyle w:val="1"/>
      </w:pPr>
      <w:r w:rsidRPr="00077BF7">
        <w:t>1.</w:t>
      </w:r>
      <w:r w:rsidRPr="00077BF7">
        <w:tab/>
        <w:t>Reviewing the applications for:  conformity with the application instructions and Federal requirements; reasonableness; accuracy; and consistency with prior-year budgets and program objectives;</w:t>
      </w:r>
    </w:p>
    <w:p w:rsidR="00391F8D" w:rsidRDefault="00077BF7">
      <w:pPr>
        <w:pStyle w:val="1"/>
      </w:pPr>
      <w:r w:rsidRPr="00077BF7">
        <w:t>2.</w:t>
      </w:r>
      <w:r w:rsidRPr="00077BF7">
        <w:tab/>
        <w:t>Requesting clarification from the SGA, if needed, to resolve any issues arising from the review; and</w:t>
      </w:r>
    </w:p>
    <w:p w:rsidR="00391F8D" w:rsidRDefault="00077BF7">
      <w:pPr>
        <w:pStyle w:val="1"/>
      </w:pPr>
      <w:r w:rsidRPr="00077BF7">
        <w:t>3.</w:t>
      </w:r>
      <w:r w:rsidRPr="00077BF7">
        <w:tab/>
        <w:t>Notifying the SGA of the award decision prior to the start of fiscal year, and, once issued, notifying the SGA of its obligational authority under the Cooperative Agreement.</w:t>
      </w:r>
    </w:p>
    <w:p w:rsidR="00391F8D" w:rsidRDefault="00077BF7">
      <w:pPr>
        <w:pStyle w:val="HEADINGLEVEL2"/>
      </w:pPr>
      <w:bookmarkStart w:id="98" w:name="_Toc356978076"/>
      <w:bookmarkStart w:id="99" w:name="_Toc350864678"/>
      <w:r w:rsidRPr="00077BF7">
        <w:t>B.</w:t>
      </w:r>
      <w:r w:rsidRPr="00077BF7">
        <w:tab/>
        <w:t>APPLICATION PROCESS</w:t>
      </w:r>
      <w:bookmarkEnd w:id="98"/>
      <w:bookmarkEnd w:id="99"/>
    </w:p>
    <w:p w:rsidR="00391F8D" w:rsidRDefault="00077BF7">
      <w:pPr>
        <w:pStyle w:val="TEXTLEVEL2"/>
        <w:ind w:left="540"/>
        <w:jc w:val="both"/>
        <w:rPr>
          <w:rFonts w:asciiTheme="minorHAnsi" w:hAnsiTheme="minorHAnsi" w:cstheme="minorHAnsi"/>
        </w:rPr>
      </w:pPr>
      <w:r w:rsidRPr="00077BF7">
        <w:rPr>
          <w:rFonts w:asciiTheme="minorHAnsi" w:hAnsiTheme="minorHAnsi" w:cstheme="minorHAnsi"/>
        </w:rPr>
        <w:t>The SGA is requested to submit a copy of a draft application, which may, at the State's option, be submitted without the original signature of the duly authorized representative of the SGA.  The draft application will consist of the following application materials:</w:t>
      </w:r>
    </w:p>
    <w:p w:rsidR="00391F8D" w:rsidRDefault="00077BF7">
      <w:pPr>
        <w:pStyle w:val="1"/>
      </w:pPr>
      <w:r w:rsidRPr="00077BF7">
        <w:t>1.</w:t>
      </w:r>
      <w:r w:rsidRPr="00077BF7">
        <w:tab/>
        <w:t>Application for Federal Assistance (SF-424);</w:t>
      </w:r>
    </w:p>
    <w:p w:rsidR="00391F8D" w:rsidRDefault="00077BF7">
      <w:pPr>
        <w:pStyle w:val="1"/>
      </w:pPr>
      <w:r w:rsidRPr="00077BF7">
        <w:t>2.</w:t>
      </w:r>
      <w:r w:rsidRPr="00077BF7">
        <w:tab/>
        <w:t>Budget Information -- Non-Construction Programs (SF</w:t>
      </w:r>
      <w:r w:rsidRPr="00077BF7">
        <w:noBreakHyphen/>
        <w:t>424A);</w:t>
      </w:r>
    </w:p>
    <w:p w:rsidR="00391F8D" w:rsidRDefault="00077BF7">
      <w:pPr>
        <w:pStyle w:val="1"/>
      </w:pPr>
      <w:r w:rsidRPr="00077BF7">
        <w:t>3.</w:t>
      </w:r>
      <w:r w:rsidRPr="00077BF7">
        <w:tab/>
        <w:t>Work Statements</w:t>
      </w:r>
    </w:p>
    <w:p w:rsidR="00391F8D" w:rsidRDefault="00077BF7">
      <w:pPr>
        <w:pStyle w:val="TEXTLEVEL2"/>
        <w:ind w:left="540"/>
        <w:jc w:val="both"/>
        <w:rPr>
          <w:rFonts w:asciiTheme="minorHAnsi" w:hAnsiTheme="minorHAnsi" w:cstheme="minorHAnsi"/>
        </w:rPr>
      </w:pPr>
      <w:r w:rsidRPr="00077BF7">
        <w:rPr>
          <w:rFonts w:asciiTheme="minorHAnsi" w:hAnsiTheme="minorHAnsi" w:cstheme="minorHAnsi"/>
        </w:rPr>
        <w:t>The BLS regional office staff will review the draft application and work with SGA staff by telephone</w:t>
      </w:r>
      <w:r w:rsidR="00C86C16">
        <w:rPr>
          <w:rFonts w:asciiTheme="minorHAnsi" w:hAnsiTheme="minorHAnsi" w:cstheme="minorHAnsi"/>
        </w:rPr>
        <w:t>, email</w:t>
      </w:r>
      <w:r w:rsidRPr="00077BF7">
        <w:rPr>
          <w:rFonts w:asciiTheme="minorHAnsi" w:hAnsiTheme="minorHAnsi" w:cstheme="minorHAnsi"/>
        </w:rPr>
        <w:t xml:space="preserve"> or on-site to resolve any problem areas that are identified.</w:t>
      </w:r>
    </w:p>
    <w:p w:rsidR="00391F8D" w:rsidRDefault="00077BF7">
      <w:pPr>
        <w:pStyle w:val="TEXTLEVEL2"/>
        <w:ind w:left="540"/>
        <w:jc w:val="both"/>
        <w:rPr>
          <w:rFonts w:asciiTheme="minorHAnsi" w:hAnsiTheme="minorHAnsi" w:cstheme="minorHAnsi"/>
        </w:rPr>
      </w:pPr>
      <w:r w:rsidRPr="00077BF7">
        <w:rPr>
          <w:rFonts w:asciiTheme="minorHAnsi" w:hAnsiTheme="minorHAnsi" w:cstheme="minorHAnsi"/>
        </w:rPr>
        <w:t xml:space="preserve">The SGA will revise the draft to reflect the results of the discussions held with the BLS and submit one original and two photocopies of the final, official Cooperative Agreement application package with the original signature of the duly authorized State official on the original.  </w:t>
      </w:r>
      <w:proofErr w:type="gramStart"/>
      <w:r w:rsidRPr="00077BF7">
        <w:rPr>
          <w:rFonts w:asciiTheme="minorHAnsi" w:hAnsiTheme="minorHAnsi" w:cstheme="minorHAnsi"/>
        </w:rPr>
        <w:t>In addition to items 1.</w:t>
      </w:r>
      <w:proofErr w:type="gramEnd"/>
      <w:r w:rsidRPr="00077BF7">
        <w:rPr>
          <w:rFonts w:asciiTheme="minorHAnsi" w:hAnsiTheme="minorHAnsi" w:cstheme="minorHAnsi"/>
        </w:rPr>
        <w:t xml:space="preserve"> </w:t>
      </w:r>
      <w:proofErr w:type="gramStart"/>
      <w:r w:rsidRPr="00077BF7">
        <w:rPr>
          <w:rFonts w:asciiTheme="minorHAnsi" w:hAnsiTheme="minorHAnsi" w:cstheme="minorHAnsi"/>
        </w:rPr>
        <w:t>through</w:t>
      </w:r>
      <w:proofErr w:type="gramEnd"/>
      <w:r w:rsidRPr="00077BF7">
        <w:rPr>
          <w:rFonts w:asciiTheme="minorHAnsi" w:hAnsiTheme="minorHAnsi" w:cstheme="minorHAnsi"/>
        </w:rPr>
        <w:t xml:space="preserve"> 3., listed above, the final application will also include the Certification Regarding Drug-Free Workplace Requirements and, if applicable, the Certification Regarding Lobbying Activities.</w:t>
      </w:r>
    </w:p>
    <w:p w:rsidR="00391F8D" w:rsidRDefault="00077BF7">
      <w:pPr>
        <w:pStyle w:val="TEXTLEVEL2"/>
        <w:ind w:left="540"/>
        <w:jc w:val="both"/>
        <w:rPr>
          <w:rFonts w:asciiTheme="minorHAnsi" w:hAnsiTheme="minorHAnsi" w:cstheme="minorHAnsi"/>
        </w:rPr>
      </w:pPr>
      <w:proofErr w:type="gramStart"/>
      <w:r w:rsidRPr="00077BF7">
        <w:rPr>
          <w:rFonts w:asciiTheme="minorHAnsi" w:hAnsiTheme="minorHAnsi" w:cstheme="minorHAnsi"/>
        </w:rPr>
        <w:t>Parts</w:t>
      </w:r>
      <w:proofErr w:type="gramEnd"/>
      <w:r w:rsidRPr="00077BF7">
        <w:rPr>
          <w:rFonts w:asciiTheme="minorHAnsi" w:hAnsiTheme="minorHAnsi" w:cstheme="minorHAnsi"/>
        </w:rPr>
        <w:t xml:space="preserve"> I and II of the OSHS Cooperative Agreement, Administrative Requirements and Application Instructions, respectively, are not to be submitted as part of the application package, but should be retained by the SGA as part of its official OSHS Cooperative Agreement file.</w:t>
      </w:r>
    </w:p>
    <w:p w:rsidR="00391F8D" w:rsidRDefault="00077BF7">
      <w:pPr>
        <w:pStyle w:val="TEXTLEVEL2"/>
        <w:ind w:left="540"/>
        <w:jc w:val="both"/>
        <w:rPr>
          <w:rFonts w:asciiTheme="minorHAnsi" w:hAnsiTheme="minorHAnsi" w:cstheme="minorHAnsi"/>
        </w:rPr>
      </w:pPr>
      <w:r w:rsidRPr="00077BF7">
        <w:rPr>
          <w:rFonts w:asciiTheme="minorHAnsi" w:hAnsiTheme="minorHAnsi" w:cstheme="minorHAnsi"/>
        </w:rPr>
        <w:t xml:space="preserve">Regional office staff will review the final application package, assign the Cooperative Agreement number, and, finding no outstanding issues, the BLS Regional Commissioner, as Grant Officer, will execute the Cooperative Agreement by signing and dating the SF-424 in Block 22, which has been modified by the BLS to </w:t>
      </w:r>
      <w:r w:rsidRPr="00077BF7">
        <w:rPr>
          <w:rFonts w:asciiTheme="minorHAnsi" w:hAnsiTheme="minorHAnsi" w:cstheme="minorHAnsi"/>
        </w:rPr>
        <w:lastRenderedPageBreak/>
        <w:t>provide space for this purpose.  The original will be sent to the BLS Washington, Office of Field Operations.  One copy of the executed agreement with the original signature of the Grant Officer will be returned to the SGA with a cover letter notifying the SGA of the grant award.  The Cooperative Agreement will become effective on October 1, the first day of the fiscal year.  Once the BLS issues obligational authority under the Cooperative Agreement, the SGA will be notified by the BLS regional office.</w:t>
      </w:r>
    </w:p>
    <w:p w:rsidR="00391F8D" w:rsidRDefault="00077BF7">
      <w:pPr>
        <w:pStyle w:val="TEXTLEVEL2"/>
        <w:ind w:left="540"/>
        <w:jc w:val="both"/>
        <w:rPr>
          <w:rFonts w:asciiTheme="minorHAnsi" w:hAnsiTheme="minorHAnsi" w:cstheme="minorHAnsi"/>
        </w:rPr>
      </w:pPr>
      <w:r w:rsidRPr="00077BF7">
        <w:rPr>
          <w:rFonts w:asciiTheme="minorHAnsi" w:hAnsiTheme="minorHAnsi" w:cstheme="minorHAnsi"/>
        </w:rPr>
        <w:t xml:space="preserve">The BLS is working to make its application available for electronic submission via </w:t>
      </w:r>
      <w:hyperlink r:id="rId32" w:history="1">
        <w:r w:rsidRPr="00077BF7">
          <w:rPr>
            <w:rStyle w:val="Hyperlink"/>
            <w:rFonts w:asciiTheme="minorHAnsi" w:hAnsiTheme="minorHAnsi" w:cstheme="minorHAnsi"/>
          </w:rPr>
          <w:t>www.Grants.gov</w:t>
        </w:r>
      </w:hyperlink>
      <w:r w:rsidRPr="00077BF7">
        <w:rPr>
          <w:rFonts w:asciiTheme="minorHAnsi" w:hAnsiTheme="minorHAnsi" w:cstheme="minorHAnsi"/>
        </w:rPr>
        <w:t xml:space="preserve">.  Although electronic submission is not available at this time, States are strongly encouraged to become familiar with Grants.gov website and complete the registration process at </w:t>
      </w:r>
      <w:hyperlink r:id="rId33" w:history="1">
        <w:r w:rsidRPr="00077BF7">
          <w:rPr>
            <w:rStyle w:val="Hyperlink"/>
            <w:rFonts w:asciiTheme="minorHAnsi" w:hAnsiTheme="minorHAnsi" w:cstheme="minorHAnsi"/>
          </w:rPr>
          <w:t>http://www.grants.gov/GetStarted</w:t>
        </w:r>
      </w:hyperlink>
      <w:r w:rsidRPr="00077BF7">
        <w:rPr>
          <w:rFonts w:asciiTheme="minorHAnsi" w:hAnsiTheme="minorHAnsi" w:cstheme="minorHAnsi"/>
        </w:rPr>
        <w:t>.</w:t>
      </w:r>
    </w:p>
    <w:p w:rsidR="00391F8D" w:rsidRDefault="00BC2214">
      <w:pPr>
        <w:pStyle w:val="TEXTLEVEL2"/>
        <w:jc w:val="both"/>
        <w:rPr>
          <w:rFonts w:asciiTheme="minorHAnsi" w:hAnsiTheme="minorHAnsi" w:cstheme="minorHAnsi"/>
        </w:rPr>
      </w:pPr>
      <w:r>
        <w:rPr>
          <w:rFonts w:asciiTheme="minorHAnsi" w:hAnsiTheme="minorHAnsi" w:cstheme="minorHAnsi"/>
        </w:rPr>
        <w:tab/>
      </w:r>
      <w:r w:rsidR="00077BF7" w:rsidRPr="00077BF7">
        <w:rPr>
          <w:rFonts w:asciiTheme="minorHAnsi" w:hAnsiTheme="minorHAnsi" w:cstheme="minorHAnsi"/>
        </w:rPr>
        <w:t>Specific information about the application materials, and instructions for their completion, follow.</w:t>
      </w:r>
    </w:p>
    <w:p w:rsidR="00391F8D" w:rsidRDefault="00077BF7">
      <w:pPr>
        <w:pStyle w:val="HEADINGLEVEL2"/>
      </w:pPr>
      <w:bookmarkStart w:id="100" w:name="_Toc356978077"/>
      <w:bookmarkStart w:id="101" w:name="_Toc350864679"/>
      <w:r w:rsidRPr="00077BF7">
        <w:t>C.</w:t>
      </w:r>
      <w:r w:rsidRPr="00077BF7">
        <w:tab/>
        <w:t>INSTRUCTIONS FOR COMPLETING FORMS</w:t>
      </w:r>
      <w:bookmarkEnd w:id="100"/>
      <w:bookmarkEnd w:id="101"/>
    </w:p>
    <w:p w:rsidR="00391F8D" w:rsidRDefault="00077BF7">
      <w:pPr>
        <w:pStyle w:val="NoSpacing"/>
        <w:ind w:firstLine="576"/>
        <w:jc w:val="both"/>
        <w:rPr>
          <w:rFonts w:asciiTheme="minorHAnsi" w:hAnsiTheme="minorHAnsi" w:cstheme="minorHAnsi"/>
        </w:rPr>
      </w:pPr>
      <w:bookmarkStart w:id="102" w:name="_Toc356978078"/>
      <w:r w:rsidRPr="00077BF7">
        <w:rPr>
          <w:rFonts w:asciiTheme="minorHAnsi" w:hAnsiTheme="minorHAnsi" w:cstheme="minorHAnsi"/>
        </w:rPr>
        <w:t>1.</w:t>
      </w:r>
      <w:bookmarkStart w:id="103" w:name="BM424"/>
      <w:r w:rsidRPr="00077BF7">
        <w:rPr>
          <w:rFonts w:asciiTheme="minorHAnsi" w:hAnsiTheme="minorHAnsi" w:cstheme="minorHAnsi"/>
        </w:rPr>
        <w:tab/>
      </w:r>
      <w:bookmarkEnd w:id="103"/>
      <w:r w:rsidR="00BC2214">
        <w:rPr>
          <w:rFonts w:asciiTheme="minorHAnsi" w:hAnsiTheme="minorHAnsi" w:cstheme="minorHAnsi"/>
        </w:rPr>
        <w:t xml:space="preserve">       </w:t>
      </w:r>
      <w:r w:rsidRPr="00077BF7">
        <w:rPr>
          <w:rFonts w:asciiTheme="minorHAnsi" w:hAnsiTheme="minorHAnsi" w:cstheme="minorHAnsi"/>
        </w:rPr>
        <w:t>Application for Federal Assistance (SF</w:t>
      </w:r>
      <w:r w:rsidRPr="00077BF7">
        <w:rPr>
          <w:rFonts w:asciiTheme="minorHAnsi" w:hAnsiTheme="minorHAnsi" w:cstheme="minorHAnsi"/>
        </w:rPr>
        <w:noBreakHyphen/>
        <w:t>424)</w:t>
      </w:r>
      <w:bookmarkEnd w:id="102"/>
    </w:p>
    <w:p w:rsidR="00391F8D" w:rsidRDefault="00391F8D">
      <w:pPr>
        <w:pStyle w:val="NoSpacing"/>
        <w:jc w:val="both"/>
        <w:rPr>
          <w:rFonts w:asciiTheme="minorHAnsi" w:hAnsiTheme="minorHAnsi" w:cstheme="minorHAnsi"/>
        </w:rPr>
      </w:pPr>
    </w:p>
    <w:p w:rsidR="00391F8D" w:rsidRDefault="00077BF7">
      <w:pPr>
        <w:pStyle w:val="NoSpacing"/>
        <w:ind w:left="576" w:firstLine="1152"/>
        <w:jc w:val="both"/>
        <w:rPr>
          <w:rFonts w:asciiTheme="minorHAnsi" w:hAnsiTheme="minorHAnsi" w:cstheme="minorHAnsi"/>
          <w:i/>
        </w:rPr>
      </w:pPr>
      <w:bookmarkStart w:id="104" w:name="_Toc160003349"/>
      <w:bookmarkStart w:id="105" w:name="_Toc160271594"/>
      <w:r w:rsidRPr="00077BF7">
        <w:rPr>
          <w:rFonts w:asciiTheme="minorHAnsi" w:hAnsiTheme="minorHAnsi" w:cstheme="minorHAnsi"/>
          <w:i/>
        </w:rPr>
        <w:t>General Guidelines</w:t>
      </w:r>
      <w:bookmarkEnd w:id="104"/>
      <w:bookmarkEnd w:id="105"/>
    </w:p>
    <w:p w:rsidR="00391F8D" w:rsidRDefault="00077BF7">
      <w:pPr>
        <w:spacing w:before="240"/>
        <w:ind w:left="1728"/>
        <w:jc w:val="both"/>
        <w:rPr>
          <w:rFonts w:asciiTheme="minorHAnsi" w:hAnsiTheme="minorHAnsi" w:cstheme="minorHAnsi"/>
        </w:rPr>
      </w:pPr>
      <w:r w:rsidRPr="00077BF7">
        <w:rPr>
          <w:rFonts w:asciiTheme="minorHAnsi" w:hAnsiTheme="minorHAnsi" w:cstheme="minorHAnsi"/>
        </w:rPr>
        <w:t>The SF</w:t>
      </w:r>
      <w:r w:rsidRPr="00077BF7">
        <w:rPr>
          <w:rFonts w:asciiTheme="minorHAnsi" w:hAnsiTheme="minorHAnsi" w:cstheme="minorHAnsi"/>
        </w:rPr>
        <w:noBreakHyphen/>
        <w:t>424 is an OMB</w:t>
      </w:r>
      <w:r w:rsidRPr="00077BF7">
        <w:rPr>
          <w:rFonts w:asciiTheme="minorHAnsi" w:hAnsiTheme="minorHAnsi" w:cstheme="minorHAnsi"/>
        </w:rPr>
        <w:noBreakHyphen/>
        <w:t>approved standard form and is required as a face sheet for applications submitted for Federal assistance.  The SF</w:t>
      </w:r>
      <w:r w:rsidRPr="00077BF7">
        <w:rPr>
          <w:rFonts w:asciiTheme="minorHAnsi" w:hAnsiTheme="minorHAnsi" w:cstheme="minorHAnsi"/>
        </w:rPr>
        <w:noBreakHyphen/>
        <w:t>424 requests important information, including total estimated funding and the time period of the funded activities.  The highlights below are followed by step</w:t>
      </w:r>
      <w:r w:rsidRPr="00077BF7">
        <w:rPr>
          <w:rFonts w:asciiTheme="minorHAnsi" w:hAnsiTheme="minorHAnsi" w:cstheme="minorHAnsi"/>
        </w:rPr>
        <w:noBreakHyphen/>
        <w:t>by</w:t>
      </w:r>
      <w:r w:rsidRPr="00077BF7">
        <w:rPr>
          <w:rFonts w:asciiTheme="minorHAnsi" w:hAnsiTheme="minorHAnsi" w:cstheme="minorHAnsi"/>
        </w:rPr>
        <w:noBreakHyphen/>
        <w:t>step instructions for completing the form.  Please ensure that the SF</w:t>
      </w:r>
      <w:r w:rsidRPr="00077BF7">
        <w:rPr>
          <w:rFonts w:asciiTheme="minorHAnsi" w:hAnsiTheme="minorHAnsi" w:cstheme="minorHAnsi"/>
        </w:rPr>
        <w:noBreakHyphen/>
        <w:t>424 is filled out completely and accurately and that it is signed and dated by the State agency's authorized representative.  Failure to do so may result in delayed processing of the CA.</w:t>
      </w:r>
    </w:p>
    <w:p w:rsidR="00391F8D" w:rsidRDefault="00077BF7">
      <w:pPr>
        <w:spacing w:before="240"/>
        <w:ind w:left="1728"/>
        <w:jc w:val="both"/>
        <w:rPr>
          <w:rFonts w:asciiTheme="minorHAnsi" w:hAnsiTheme="minorHAnsi" w:cstheme="minorHAnsi"/>
        </w:rPr>
      </w:pPr>
      <w:r w:rsidRPr="00077BF7">
        <w:rPr>
          <w:rFonts w:asciiTheme="minorHAnsi" w:hAnsiTheme="minorHAnsi" w:cstheme="minorHAnsi"/>
        </w:rPr>
        <w:t xml:space="preserve">Item 2: Type of Application – Must be completed.  The initial application for funding should be treated as a "New" (A) agreement; any modification to the CA after the beginning of the period of activity should be treated as a "Revision” (C).  “Continuation” (B) does not apply to BLS </w:t>
      </w:r>
      <w:proofErr w:type="gramStart"/>
      <w:r w:rsidRPr="00077BF7">
        <w:rPr>
          <w:rFonts w:asciiTheme="minorHAnsi" w:hAnsiTheme="minorHAnsi" w:cstheme="minorHAnsi"/>
        </w:rPr>
        <w:t>CAs</w:t>
      </w:r>
      <w:proofErr w:type="gramEnd"/>
      <w:r w:rsidRPr="00077BF7">
        <w:rPr>
          <w:rFonts w:asciiTheme="minorHAnsi" w:hAnsiTheme="minorHAnsi" w:cstheme="minorHAnsi"/>
        </w:rPr>
        <w:t>.</w:t>
      </w:r>
    </w:p>
    <w:p w:rsidR="00391F8D" w:rsidRDefault="00077BF7">
      <w:pPr>
        <w:spacing w:before="240"/>
        <w:ind w:left="1728"/>
        <w:jc w:val="both"/>
        <w:rPr>
          <w:rFonts w:asciiTheme="minorHAnsi" w:hAnsiTheme="minorHAnsi" w:cstheme="minorHAnsi"/>
        </w:rPr>
      </w:pPr>
      <w:r w:rsidRPr="00077BF7">
        <w:rPr>
          <w:rFonts w:asciiTheme="minorHAnsi" w:hAnsiTheme="minorHAnsi" w:cstheme="minorHAnsi"/>
        </w:rPr>
        <w:t>Item 17: Proposed Project – Project start and ending dates must be consistent with the dates entered on the BIF and in the work statements.  The start and ending dates for base programs will always be October 1 and September 30, respectively.</w:t>
      </w:r>
    </w:p>
    <w:p w:rsidR="00391F8D" w:rsidRDefault="00077BF7">
      <w:pPr>
        <w:spacing w:before="240"/>
        <w:ind w:left="1728"/>
        <w:jc w:val="both"/>
        <w:rPr>
          <w:rFonts w:asciiTheme="minorHAnsi" w:hAnsiTheme="minorHAnsi" w:cstheme="minorHAnsi"/>
        </w:rPr>
      </w:pPr>
      <w:r w:rsidRPr="00077BF7">
        <w:rPr>
          <w:rFonts w:asciiTheme="minorHAnsi" w:hAnsiTheme="minorHAnsi" w:cstheme="minorHAnsi"/>
        </w:rPr>
        <w:t>Item 21: Only the State agency’s authorized representative(s) may sign and date the form.</w:t>
      </w:r>
    </w:p>
    <w:p w:rsidR="00391F8D" w:rsidRDefault="00077BF7">
      <w:pPr>
        <w:numPr>
          <w:ilvl w:val="0"/>
          <w:numId w:val="29"/>
        </w:numPr>
        <w:spacing w:before="240"/>
        <w:jc w:val="both"/>
        <w:rPr>
          <w:rFonts w:asciiTheme="minorHAnsi" w:hAnsiTheme="minorHAnsi" w:cstheme="minorHAnsi"/>
          <w:i/>
        </w:rPr>
      </w:pPr>
      <w:bookmarkStart w:id="106" w:name="_Toc160003350"/>
      <w:bookmarkStart w:id="107" w:name="_Toc160271595"/>
      <w:r w:rsidRPr="00077BF7">
        <w:rPr>
          <w:rFonts w:asciiTheme="minorHAnsi" w:hAnsiTheme="minorHAnsi" w:cstheme="minorHAnsi"/>
          <w:i/>
        </w:rPr>
        <w:t>Instructions for SF</w:t>
      </w:r>
      <w:r w:rsidRPr="00077BF7">
        <w:rPr>
          <w:rFonts w:asciiTheme="minorHAnsi" w:hAnsiTheme="minorHAnsi" w:cstheme="minorHAnsi"/>
          <w:i/>
        </w:rPr>
        <w:noBreakHyphen/>
        <w:t>424, Application for Federal Assistance</w:t>
      </w:r>
      <w:bookmarkEnd w:id="106"/>
      <w:bookmarkEnd w:id="107"/>
    </w:p>
    <w:p w:rsidR="00391F8D" w:rsidRDefault="00077BF7">
      <w:pPr>
        <w:spacing w:before="240"/>
        <w:ind w:left="1728"/>
        <w:jc w:val="both"/>
        <w:rPr>
          <w:rFonts w:asciiTheme="minorHAnsi" w:hAnsiTheme="minorHAnsi" w:cstheme="minorHAnsi"/>
        </w:rPr>
      </w:pPr>
      <w:r w:rsidRPr="00077BF7">
        <w:rPr>
          <w:rFonts w:asciiTheme="minorHAnsi" w:hAnsiTheme="minorHAnsi" w:cstheme="minorHAnsi"/>
        </w:rPr>
        <w:t>State agencies will follow the instructions below in completing the SF</w:t>
      </w:r>
      <w:r w:rsidRPr="00077BF7">
        <w:rPr>
          <w:rFonts w:asciiTheme="minorHAnsi" w:hAnsiTheme="minorHAnsi" w:cstheme="minorHAnsi"/>
        </w:rPr>
        <w:noBreakHyphen/>
        <w:t>424.  Instructions are organized by and refer to the Item No. on the SF-424.</w:t>
      </w:r>
    </w:p>
    <w:tbl>
      <w:tblPr>
        <w:tblW w:w="8031" w:type="dxa"/>
        <w:tblInd w:w="1728" w:type="dxa"/>
        <w:tblLook w:val="01E0"/>
      </w:tblPr>
      <w:tblGrid>
        <w:gridCol w:w="905"/>
        <w:gridCol w:w="7126"/>
      </w:tblGrid>
      <w:tr w:rsidR="004E4964" w:rsidRPr="00BC2214" w:rsidTr="004E4964">
        <w:trPr>
          <w:trHeight w:val="144"/>
        </w:trPr>
        <w:tc>
          <w:tcPr>
            <w:tcW w:w="905" w:type="dxa"/>
          </w:tcPr>
          <w:p w:rsidR="00391F8D" w:rsidRDefault="00077BF7">
            <w:pPr>
              <w:spacing w:after="60"/>
              <w:jc w:val="both"/>
              <w:rPr>
                <w:rFonts w:asciiTheme="minorHAnsi" w:hAnsiTheme="minorHAnsi" w:cstheme="minorHAnsi"/>
              </w:rPr>
            </w:pPr>
            <w:r w:rsidRPr="00077BF7">
              <w:rPr>
                <w:rFonts w:asciiTheme="minorHAnsi" w:hAnsiTheme="minorHAnsi" w:cstheme="minorHAnsi"/>
              </w:rPr>
              <w:t>1.</w:t>
            </w:r>
          </w:p>
        </w:tc>
        <w:tc>
          <w:tcPr>
            <w:tcW w:w="7126" w:type="dxa"/>
          </w:tcPr>
          <w:p w:rsidR="00391F8D" w:rsidRDefault="00077BF7">
            <w:pPr>
              <w:spacing w:after="120"/>
              <w:jc w:val="both"/>
              <w:rPr>
                <w:rFonts w:asciiTheme="minorHAnsi" w:hAnsiTheme="minorHAnsi" w:cstheme="minorHAnsi"/>
              </w:rPr>
            </w:pPr>
            <w:r w:rsidRPr="00077BF7">
              <w:rPr>
                <w:rFonts w:asciiTheme="minorHAnsi" w:hAnsiTheme="minorHAnsi" w:cstheme="minorHAnsi"/>
                <w:i/>
              </w:rPr>
              <w:t>Type of Submission—</w:t>
            </w:r>
            <w:r w:rsidRPr="00077BF7">
              <w:rPr>
                <w:rFonts w:asciiTheme="minorHAnsi" w:hAnsiTheme="minorHAnsi" w:cstheme="minorHAnsi"/>
              </w:rPr>
              <w:t>Check the box labeled “Application.”</w:t>
            </w:r>
          </w:p>
        </w:tc>
      </w:tr>
      <w:tr w:rsidR="004E4964" w:rsidRPr="00BC2214" w:rsidTr="004E4964">
        <w:trPr>
          <w:trHeight w:val="144"/>
        </w:trPr>
        <w:tc>
          <w:tcPr>
            <w:tcW w:w="905" w:type="dxa"/>
          </w:tcPr>
          <w:p w:rsidR="00391F8D" w:rsidRDefault="00391F8D">
            <w:pPr>
              <w:spacing w:after="60"/>
              <w:jc w:val="both"/>
              <w:rPr>
                <w:rFonts w:asciiTheme="minorHAnsi" w:hAnsiTheme="minorHAnsi" w:cstheme="minorHAnsi"/>
              </w:rPr>
            </w:pPr>
          </w:p>
        </w:tc>
        <w:tc>
          <w:tcPr>
            <w:tcW w:w="7126" w:type="dxa"/>
            <w:vAlign w:val="center"/>
          </w:tcPr>
          <w:p w:rsidR="00391F8D" w:rsidRDefault="00077BF7">
            <w:pPr>
              <w:autoSpaceDE w:val="0"/>
              <w:autoSpaceDN w:val="0"/>
              <w:adjustRightInd w:val="0"/>
              <w:jc w:val="both"/>
              <w:rPr>
                <w:rFonts w:asciiTheme="minorHAnsi" w:hAnsiTheme="minorHAnsi" w:cstheme="minorHAnsi"/>
              </w:rPr>
            </w:pPr>
            <w:r w:rsidRPr="00077BF7">
              <w:rPr>
                <w:rFonts w:asciiTheme="minorHAnsi" w:hAnsiTheme="minorHAnsi" w:cstheme="minorHAnsi"/>
                <w:i/>
              </w:rPr>
              <w:t>Type of Application—</w:t>
            </w:r>
            <w:r w:rsidRPr="00077BF7">
              <w:rPr>
                <w:rFonts w:asciiTheme="minorHAnsi" w:hAnsiTheme="minorHAnsi" w:cstheme="minorHAnsi"/>
              </w:rPr>
              <w:t>Select one type of application in accordance with the following definitions:</w:t>
            </w:r>
          </w:p>
          <w:p w:rsidR="00391F8D" w:rsidRDefault="00077BF7">
            <w:pPr>
              <w:pStyle w:val="ListParagraph"/>
              <w:numPr>
                <w:ilvl w:val="0"/>
                <w:numId w:val="30"/>
              </w:numPr>
              <w:autoSpaceDE w:val="0"/>
              <w:autoSpaceDN w:val="0"/>
              <w:adjustRightInd w:val="0"/>
              <w:spacing w:after="0"/>
              <w:ind w:left="337"/>
              <w:jc w:val="both"/>
              <w:rPr>
                <w:rFonts w:asciiTheme="minorHAnsi" w:hAnsiTheme="minorHAnsi" w:cstheme="minorHAnsi"/>
              </w:rPr>
            </w:pPr>
            <w:r w:rsidRPr="00077BF7">
              <w:rPr>
                <w:rFonts w:asciiTheme="minorHAnsi" w:hAnsiTheme="minorHAnsi" w:cstheme="minorHAnsi"/>
              </w:rPr>
              <w:t xml:space="preserve">New – An application that is being submitted to an agency for </w:t>
            </w:r>
          </w:p>
          <w:p w:rsidR="00391F8D" w:rsidRDefault="00077BF7">
            <w:pPr>
              <w:pStyle w:val="ListParagraph"/>
              <w:autoSpaceDE w:val="0"/>
              <w:autoSpaceDN w:val="0"/>
              <w:adjustRightInd w:val="0"/>
              <w:spacing w:after="0"/>
              <w:ind w:left="337"/>
              <w:jc w:val="both"/>
              <w:rPr>
                <w:rFonts w:asciiTheme="minorHAnsi" w:hAnsiTheme="minorHAnsi" w:cstheme="minorHAnsi"/>
              </w:rPr>
            </w:pPr>
            <w:proofErr w:type="gramStart"/>
            <w:r w:rsidRPr="00077BF7">
              <w:rPr>
                <w:rFonts w:asciiTheme="minorHAnsi" w:hAnsiTheme="minorHAnsi" w:cstheme="minorHAnsi"/>
              </w:rPr>
              <w:t>the</w:t>
            </w:r>
            <w:proofErr w:type="gramEnd"/>
            <w:r w:rsidRPr="00077BF7">
              <w:rPr>
                <w:rFonts w:asciiTheme="minorHAnsi" w:hAnsiTheme="minorHAnsi" w:cstheme="minorHAnsi"/>
              </w:rPr>
              <w:t xml:space="preserve"> first time.</w:t>
            </w:r>
          </w:p>
          <w:p w:rsidR="00391F8D" w:rsidRDefault="00077BF7">
            <w:pPr>
              <w:pStyle w:val="ListParagraph"/>
              <w:numPr>
                <w:ilvl w:val="0"/>
                <w:numId w:val="30"/>
              </w:numPr>
              <w:autoSpaceDE w:val="0"/>
              <w:autoSpaceDN w:val="0"/>
              <w:adjustRightInd w:val="0"/>
              <w:spacing w:after="0"/>
              <w:ind w:left="337"/>
              <w:jc w:val="both"/>
              <w:rPr>
                <w:rFonts w:asciiTheme="minorHAnsi" w:hAnsiTheme="minorHAnsi" w:cstheme="minorHAnsi"/>
              </w:rPr>
            </w:pPr>
            <w:r w:rsidRPr="00077BF7">
              <w:rPr>
                <w:rFonts w:asciiTheme="minorHAnsi" w:hAnsiTheme="minorHAnsi" w:cstheme="minorHAnsi"/>
              </w:rPr>
              <w:t xml:space="preserve">Continuation – Does not apply to BLS </w:t>
            </w:r>
            <w:proofErr w:type="gramStart"/>
            <w:r w:rsidRPr="00077BF7">
              <w:rPr>
                <w:rFonts w:asciiTheme="minorHAnsi" w:hAnsiTheme="minorHAnsi" w:cstheme="minorHAnsi"/>
              </w:rPr>
              <w:t>CAs</w:t>
            </w:r>
            <w:proofErr w:type="gramEnd"/>
            <w:r w:rsidRPr="00077BF7">
              <w:rPr>
                <w:rFonts w:asciiTheme="minorHAnsi" w:hAnsiTheme="minorHAnsi" w:cstheme="minorHAnsi"/>
              </w:rPr>
              <w:t>.</w:t>
            </w:r>
          </w:p>
          <w:p w:rsidR="00391F8D" w:rsidRDefault="00077BF7">
            <w:pPr>
              <w:pStyle w:val="ListParagraph"/>
              <w:numPr>
                <w:ilvl w:val="0"/>
                <w:numId w:val="30"/>
              </w:numPr>
              <w:autoSpaceDE w:val="0"/>
              <w:autoSpaceDN w:val="0"/>
              <w:adjustRightInd w:val="0"/>
              <w:spacing w:after="0"/>
              <w:ind w:left="337"/>
              <w:jc w:val="both"/>
              <w:rPr>
                <w:rFonts w:asciiTheme="minorHAnsi" w:hAnsiTheme="minorHAnsi" w:cstheme="minorHAnsi"/>
              </w:rPr>
            </w:pPr>
            <w:r w:rsidRPr="00077BF7">
              <w:rPr>
                <w:rFonts w:asciiTheme="minorHAnsi" w:hAnsiTheme="minorHAnsi" w:cstheme="minorHAnsi"/>
              </w:rPr>
              <w:t>Revision – Any modification to the CA after the beginning period of activity.  If a</w:t>
            </w:r>
          </w:p>
          <w:p w:rsidR="00391F8D" w:rsidRDefault="00077BF7">
            <w:pPr>
              <w:pStyle w:val="NoSpacing"/>
              <w:ind w:left="337"/>
              <w:jc w:val="both"/>
              <w:rPr>
                <w:rFonts w:asciiTheme="minorHAnsi" w:hAnsiTheme="minorHAnsi" w:cstheme="minorHAnsi"/>
              </w:rPr>
            </w:pPr>
            <w:proofErr w:type="gramStart"/>
            <w:r w:rsidRPr="00077BF7">
              <w:rPr>
                <w:rFonts w:asciiTheme="minorHAnsi" w:hAnsiTheme="minorHAnsi" w:cstheme="minorHAnsi"/>
              </w:rPr>
              <w:t>revision</w:t>
            </w:r>
            <w:proofErr w:type="gramEnd"/>
            <w:r w:rsidRPr="00077BF7">
              <w:rPr>
                <w:rFonts w:asciiTheme="minorHAnsi" w:hAnsiTheme="minorHAnsi" w:cstheme="minorHAnsi"/>
              </w:rPr>
              <w:t>, enter the appropriate letter(s).  More than one may be selected.</w:t>
            </w:r>
          </w:p>
          <w:p w:rsidR="00391F8D" w:rsidRDefault="00077BF7">
            <w:pPr>
              <w:pStyle w:val="NoSpacing"/>
              <w:ind w:left="337"/>
              <w:jc w:val="both"/>
              <w:rPr>
                <w:rFonts w:asciiTheme="minorHAnsi" w:hAnsiTheme="minorHAnsi" w:cstheme="minorHAnsi"/>
              </w:rPr>
            </w:pPr>
            <w:r w:rsidRPr="00077BF7">
              <w:rPr>
                <w:rFonts w:asciiTheme="minorHAnsi" w:hAnsiTheme="minorHAnsi" w:cstheme="minorHAnsi"/>
              </w:rPr>
              <w:t>If "Other" is selected, please specify in text box provided.</w:t>
            </w:r>
          </w:p>
          <w:p w:rsidR="00391F8D" w:rsidRDefault="00077BF7">
            <w:pPr>
              <w:pStyle w:val="NoSpacing"/>
              <w:jc w:val="both"/>
              <w:rPr>
                <w:rFonts w:asciiTheme="minorHAnsi" w:hAnsiTheme="minorHAnsi" w:cstheme="minorHAnsi"/>
              </w:rPr>
            </w:pPr>
            <w:r w:rsidRPr="00077BF7">
              <w:rPr>
                <w:rFonts w:asciiTheme="minorHAnsi" w:hAnsiTheme="minorHAnsi" w:cstheme="minorHAnsi"/>
              </w:rPr>
              <w:lastRenderedPageBreak/>
              <w:t xml:space="preserve">       A. Increase Award                                        D. Decrease Duration</w:t>
            </w:r>
          </w:p>
          <w:p w:rsidR="00391F8D" w:rsidRDefault="00077BF7">
            <w:pPr>
              <w:pStyle w:val="NoSpacing"/>
              <w:jc w:val="both"/>
              <w:rPr>
                <w:rFonts w:asciiTheme="minorHAnsi" w:hAnsiTheme="minorHAnsi" w:cstheme="minorHAnsi"/>
              </w:rPr>
            </w:pPr>
            <w:r w:rsidRPr="00077BF7">
              <w:rPr>
                <w:rFonts w:asciiTheme="minorHAnsi" w:hAnsiTheme="minorHAnsi" w:cstheme="minorHAnsi"/>
              </w:rPr>
              <w:t xml:space="preserve">       B. Decrease Award                                       E. Other (specify)</w:t>
            </w:r>
          </w:p>
          <w:p w:rsidR="00391F8D" w:rsidRDefault="00077BF7">
            <w:pPr>
              <w:pStyle w:val="NoSpacing"/>
              <w:jc w:val="both"/>
              <w:rPr>
                <w:rFonts w:asciiTheme="minorHAnsi" w:hAnsiTheme="minorHAnsi" w:cstheme="minorHAnsi"/>
              </w:rPr>
            </w:pPr>
            <w:r w:rsidRPr="00077BF7">
              <w:rPr>
                <w:rFonts w:asciiTheme="minorHAnsi" w:hAnsiTheme="minorHAnsi" w:cstheme="minorHAnsi"/>
              </w:rPr>
              <w:t xml:space="preserve">       C. Increase Duration</w:t>
            </w:r>
          </w:p>
          <w:p w:rsidR="00391F8D" w:rsidRDefault="00391F8D">
            <w:pPr>
              <w:pStyle w:val="NoSpacing"/>
              <w:jc w:val="both"/>
              <w:rPr>
                <w:rFonts w:asciiTheme="minorHAnsi" w:hAnsiTheme="minorHAnsi" w:cstheme="minorHAnsi"/>
              </w:rPr>
            </w:pPr>
          </w:p>
        </w:tc>
      </w:tr>
      <w:tr w:rsidR="004E4964" w:rsidRPr="00BC2214" w:rsidTr="004E4964">
        <w:trPr>
          <w:trHeight w:val="144"/>
        </w:trPr>
        <w:tc>
          <w:tcPr>
            <w:tcW w:w="905" w:type="dxa"/>
          </w:tcPr>
          <w:p w:rsidR="00391F8D" w:rsidRDefault="00077BF7">
            <w:pPr>
              <w:spacing w:after="60"/>
              <w:jc w:val="both"/>
              <w:rPr>
                <w:rFonts w:asciiTheme="minorHAnsi" w:hAnsiTheme="minorHAnsi" w:cstheme="minorHAnsi"/>
              </w:rPr>
            </w:pPr>
            <w:r w:rsidRPr="00077BF7">
              <w:rPr>
                <w:rFonts w:asciiTheme="minorHAnsi" w:hAnsiTheme="minorHAnsi" w:cstheme="minorHAnsi"/>
              </w:rPr>
              <w:lastRenderedPageBreak/>
              <w:t>3.</w:t>
            </w:r>
          </w:p>
        </w:tc>
        <w:tc>
          <w:tcPr>
            <w:tcW w:w="7126" w:type="dxa"/>
            <w:vAlign w:val="center"/>
          </w:tcPr>
          <w:p w:rsidR="00391F8D" w:rsidRDefault="00077BF7">
            <w:pPr>
              <w:spacing w:after="120"/>
              <w:jc w:val="both"/>
              <w:rPr>
                <w:rFonts w:asciiTheme="minorHAnsi" w:hAnsiTheme="minorHAnsi" w:cstheme="minorHAnsi"/>
              </w:rPr>
            </w:pPr>
            <w:r w:rsidRPr="00077BF7">
              <w:rPr>
                <w:rFonts w:asciiTheme="minorHAnsi" w:hAnsiTheme="minorHAnsi" w:cstheme="minorHAnsi"/>
                <w:i/>
              </w:rPr>
              <w:t>Date Received</w:t>
            </w:r>
            <w:r w:rsidRPr="00077BF7">
              <w:rPr>
                <w:rFonts w:asciiTheme="minorHAnsi" w:hAnsiTheme="minorHAnsi" w:cstheme="minorHAnsi"/>
              </w:rPr>
              <w:t xml:space="preserve">—Leave blank.  The appropriate regional office will complete this.  </w:t>
            </w:r>
          </w:p>
        </w:tc>
      </w:tr>
      <w:tr w:rsidR="004E4964" w:rsidRPr="00BC2214" w:rsidTr="004E4964">
        <w:trPr>
          <w:trHeight w:val="144"/>
        </w:trPr>
        <w:tc>
          <w:tcPr>
            <w:tcW w:w="905" w:type="dxa"/>
          </w:tcPr>
          <w:p w:rsidR="00391F8D" w:rsidRDefault="00077BF7">
            <w:pPr>
              <w:spacing w:after="60"/>
              <w:jc w:val="both"/>
              <w:rPr>
                <w:rFonts w:asciiTheme="minorHAnsi" w:hAnsiTheme="minorHAnsi" w:cstheme="minorHAnsi"/>
              </w:rPr>
            </w:pPr>
            <w:r w:rsidRPr="00077BF7">
              <w:rPr>
                <w:rFonts w:asciiTheme="minorHAnsi" w:hAnsiTheme="minorHAnsi" w:cstheme="minorHAnsi"/>
              </w:rPr>
              <w:t>4.</w:t>
            </w:r>
          </w:p>
        </w:tc>
        <w:tc>
          <w:tcPr>
            <w:tcW w:w="7126" w:type="dxa"/>
            <w:vAlign w:val="center"/>
          </w:tcPr>
          <w:p w:rsidR="00391F8D" w:rsidRDefault="00077BF7">
            <w:pPr>
              <w:spacing w:after="60"/>
              <w:jc w:val="both"/>
              <w:rPr>
                <w:rFonts w:asciiTheme="minorHAnsi" w:hAnsiTheme="minorHAnsi" w:cstheme="minorHAnsi"/>
                <w:i/>
              </w:rPr>
            </w:pPr>
            <w:r w:rsidRPr="00077BF7">
              <w:rPr>
                <w:rFonts w:asciiTheme="minorHAnsi" w:hAnsiTheme="minorHAnsi" w:cstheme="minorHAnsi"/>
                <w:i/>
              </w:rPr>
              <w:t>Applicant Identifier</w:t>
            </w:r>
            <w:r w:rsidRPr="00077BF7">
              <w:rPr>
                <w:rFonts w:asciiTheme="minorHAnsi" w:hAnsiTheme="minorHAnsi" w:cstheme="minorHAnsi"/>
              </w:rPr>
              <w:t xml:space="preserve">—This box is optional. </w:t>
            </w:r>
            <w:r w:rsidRPr="00077BF7">
              <w:rPr>
                <w:rFonts w:asciiTheme="minorHAnsi" w:hAnsiTheme="minorHAnsi" w:cstheme="minorHAnsi"/>
                <w:i/>
              </w:rPr>
              <w:t xml:space="preserve"> </w:t>
            </w:r>
          </w:p>
        </w:tc>
      </w:tr>
      <w:tr w:rsidR="004E4964" w:rsidRPr="00BC2214" w:rsidTr="004E4964">
        <w:trPr>
          <w:trHeight w:val="144"/>
        </w:trPr>
        <w:tc>
          <w:tcPr>
            <w:tcW w:w="905" w:type="dxa"/>
          </w:tcPr>
          <w:p w:rsidR="00391F8D" w:rsidRDefault="00077BF7">
            <w:pPr>
              <w:spacing w:after="60"/>
              <w:jc w:val="both"/>
              <w:rPr>
                <w:rFonts w:asciiTheme="minorHAnsi" w:hAnsiTheme="minorHAnsi" w:cstheme="minorHAnsi"/>
              </w:rPr>
            </w:pPr>
            <w:r w:rsidRPr="00077BF7">
              <w:rPr>
                <w:rFonts w:asciiTheme="minorHAnsi" w:hAnsiTheme="minorHAnsi" w:cstheme="minorHAnsi"/>
              </w:rPr>
              <w:t>5a.</w:t>
            </w:r>
          </w:p>
        </w:tc>
        <w:tc>
          <w:tcPr>
            <w:tcW w:w="7126" w:type="dxa"/>
            <w:vAlign w:val="center"/>
          </w:tcPr>
          <w:p w:rsidR="00391F8D" w:rsidRDefault="00077BF7">
            <w:pPr>
              <w:spacing w:after="60"/>
              <w:jc w:val="both"/>
              <w:rPr>
                <w:rFonts w:asciiTheme="minorHAnsi" w:hAnsiTheme="minorHAnsi" w:cstheme="minorHAnsi"/>
              </w:rPr>
            </w:pPr>
            <w:r w:rsidRPr="00077BF7">
              <w:rPr>
                <w:rFonts w:asciiTheme="minorHAnsi" w:hAnsiTheme="minorHAnsi" w:cstheme="minorHAnsi"/>
                <w:i/>
              </w:rPr>
              <w:t>Federal Entity Identifier</w:t>
            </w:r>
            <w:r w:rsidRPr="00077BF7">
              <w:rPr>
                <w:rFonts w:asciiTheme="minorHAnsi" w:hAnsiTheme="minorHAnsi" w:cstheme="minorHAnsi"/>
              </w:rPr>
              <w:t>—Leave blank.</w:t>
            </w:r>
          </w:p>
        </w:tc>
      </w:tr>
      <w:tr w:rsidR="004E4964" w:rsidRPr="00BC2214" w:rsidTr="004E4964">
        <w:trPr>
          <w:trHeight w:val="351"/>
        </w:trPr>
        <w:tc>
          <w:tcPr>
            <w:tcW w:w="905" w:type="dxa"/>
          </w:tcPr>
          <w:p w:rsidR="00391F8D" w:rsidRDefault="00077BF7">
            <w:pPr>
              <w:spacing w:after="60"/>
              <w:jc w:val="both"/>
              <w:rPr>
                <w:rFonts w:asciiTheme="minorHAnsi" w:hAnsiTheme="minorHAnsi" w:cstheme="minorHAnsi"/>
              </w:rPr>
            </w:pPr>
            <w:r w:rsidRPr="00077BF7">
              <w:rPr>
                <w:rFonts w:asciiTheme="minorHAnsi" w:hAnsiTheme="minorHAnsi" w:cstheme="minorHAnsi"/>
              </w:rPr>
              <w:t>5b.</w:t>
            </w:r>
          </w:p>
        </w:tc>
        <w:tc>
          <w:tcPr>
            <w:tcW w:w="7126" w:type="dxa"/>
          </w:tcPr>
          <w:p w:rsidR="00391F8D" w:rsidRDefault="00077BF7">
            <w:pPr>
              <w:pStyle w:val="NoSpacing"/>
              <w:jc w:val="both"/>
              <w:rPr>
                <w:rFonts w:asciiTheme="minorHAnsi" w:hAnsiTheme="minorHAnsi" w:cstheme="minorHAnsi"/>
              </w:rPr>
            </w:pPr>
            <w:r w:rsidRPr="00077BF7">
              <w:rPr>
                <w:rFonts w:asciiTheme="minorHAnsi" w:hAnsiTheme="minorHAnsi" w:cstheme="minorHAnsi"/>
                <w:i/>
              </w:rPr>
              <w:t>Federal Award Identifier—</w:t>
            </w:r>
            <w:r w:rsidRPr="00077BF7">
              <w:rPr>
                <w:rFonts w:asciiTheme="minorHAnsi" w:hAnsiTheme="minorHAnsi" w:cstheme="minorHAnsi"/>
              </w:rPr>
              <w:t xml:space="preserve"> (i.e., Cooperate Agreement Number)—Enter the ten digit CA number (ex. OS-20318-14-75-J-25) as follows:</w:t>
            </w:r>
          </w:p>
          <w:p w:rsidR="00391F8D" w:rsidRDefault="00077BF7">
            <w:pPr>
              <w:pStyle w:val="NoSpacing"/>
              <w:jc w:val="both"/>
              <w:rPr>
                <w:rFonts w:asciiTheme="minorHAnsi" w:hAnsiTheme="minorHAnsi" w:cstheme="minorHAnsi"/>
              </w:rPr>
            </w:pPr>
            <w:r w:rsidRPr="00077BF7">
              <w:rPr>
                <w:rFonts w:asciiTheme="minorHAnsi" w:hAnsiTheme="minorHAnsi" w:cstheme="minorHAnsi"/>
              </w:rPr>
              <w:t xml:space="preserve">1st through 2nd digits – Program identifier; “OS” is used for </w:t>
            </w:r>
            <w:r w:rsidR="000163A4">
              <w:rPr>
                <w:rFonts w:asciiTheme="minorHAnsi" w:hAnsiTheme="minorHAnsi" w:cstheme="minorHAnsi"/>
              </w:rPr>
              <w:t>OSHS</w:t>
            </w:r>
          </w:p>
          <w:p w:rsidR="00391F8D" w:rsidRDefault="00077BF7">
            <w:pPr>
              <w:pStyle w:val="NoSpacing"/>
              <w:jc w:val="both"/>
              <w:rPr>
                <w:rFonts w:asciiTheme="minorHAnsi" w:hAnsiTheme="minorHAnsi" w:cstheme="minorHAnsi"/>
              </w:rPr>
            </w:pPr>
            <w:r w:rsidRPr="00077BF7">
              <w:rPr>
                <w:rFonts w:asciiTheme="minorHAnsi" w:hAnsiTheme="minorHAnsi" w:cstheme="minorHAnsi"/>
              </w:rPr>
              <w:t xml:space="preserve">3rd through 7th digits – Each fiscal year the DOL eGrants system randomly selects and assigns a sequence of 5 digits for each State Agency.  (See attachment--2014 Occupational Safety and Health Statistics Cooperative Agreement Document Numbers for assigned State Agency DOL eGrants system number.) </w:t>
            </w:r>
          </w:p>
          <w:p w:rsidR="00391F8D" w:rsidRDefault="00077BF7">
            <w:pPr>
              <w:pStyle w:val="NoSpacing"/>
              <w:jc w:val="both"/>
              <w:rPr>
                <w:rFonts w:asciiTheme="minorHAnsi" w:hAnsiTheme="minorHAnsi" w:cstheme="minorHAnsi"/>
              </w:rPr>
            </w:pPr>
            <w:r w:rsidRPr="00077BF7">
              <w:rPr>
                <w:rFonts w:asciiTheme="minorHAnsi" w:hAnsiTheme="minorHAnsi" w:cstheme="minorHAnsi"/>
              </w:rPr>
              <w:t>8th through 9th digits – Represents the fiscal year “14” for 2014.</w:t>
            </w:r>
          </w:p>
          <w:p w:rsidR="00391F8D" w:rsidRDefault="00077BF7">
            <w:pPr>
              <w:pStyle w:val="NoSpacing"/>
              <w:jc w:val="both"/>
              <w:rPr>
                <w:rFonts w:asciiTheme="minorHAnsi" w:hAnsiTheme="minorHAnsi" w:cstheme="minorHAnsi"/>
              </w:rPr>
            </w:pPr>
            <w:r w:rsidRPr="00077BF7">
              <w:rPr>
                <w:rFonts w:asciiTheme="minorHAnsi" w:hAnsiTheme="minorHAnsi" w:cstheme="minorHAnsi"/>
              </w:rPr>
              <w:t>10th through 11th digits – Type of Federal assistance document; “75” denotes CA.</w:t>
            </w:r>
          </w:p>
          <w:p w:rsidR="00391F8D" w:rsidRDefault="00077BF7">
            <w:pPr>
              <w:pStyle w:val="NoSpacing"/>
              <w:jc w:val="both"/>
              <w:rPr>
                <w:rFonts w:asciiTheme="minorHAnsi" w:hAnsiTheme="minorHAnsi" w:cstheme="minorHAnsi"/>
              </w:rPr>
            </w:pPr>
            <w:r w:rsidRPr="00077BF7">
              <w:rPr>
                <w:rFonts w:asciiTheme="minorHAnsi" w:hAnsiTheme="minorHAnsi" w:cstheme="minorHAnsi"/>
              </w:rPr>
              <w:t>12th digit – Is a Federal agency identifier.  “J” is used for the BLS.</w:t>
            </w:r>
          </w:p>
          <w:p w:rsidR="00391F8D" w:rsidRDefault="00077BF7">
            <w:pPr>
              <w:pStyle w:val="NoSpacing"/>
              <w:jc w:val="both"/>
              <w:rPr>
                <w:rFonts w:asciiTheme="minorHAnsi" w:hAnsiTheme="minorHAnsi" w:cstheme="minorHAnsi"/>
                <w:i/>
              </w:rPr>
            </w:pPr>
            <w:r w:rsidRPr="00077BF7">
              <w:rPr>
                <w:rFonts w:asciiTheme="minorHAnsi" w:hAnsiTheme="minorHAnsi" w:cstheme="minorHAnsi"/>
              </w:rPr>
              <w:t>13th through 14th digits – Applicable FIPS code for the State, e.g., “01”</w:t>
            </w:r>
            <w:r w:rsidR="00C61663">
              <w:rPr>
                <w:rFonts w:asciiTheme="minorHAnsi" w:hAnsiTheme="minorHAnsi" w:cstheme="minorHAnsi"/>
              </w:rPr>
              <w:t xml:space="preserve"> for </w:t>
            </w:r>
            <w:r w:rsidRPr="00077BF7">
              <w:rPr>
                <w:rFonts w:asciiTheme="minorHAnsi" w:hAnsiTheme="minorHAnsi" w:cstheme="minorHAnsi"/>
              </w:rPr>
              <w:t>Alabama, “23” for Maine, and “48” for Texas, etc.</w:t>
            </w:r>
          </w:p>
        </w:tc>
      </w:tr>
      <w:tr w:rsidR="004E4964" w:rsidRPr="00BC2214" w:rsidTr="004E4964">
        <w:trPr>
          <w:trHeight w:val="351"/>
        </w:trPr>
        <w:tc>
          <w:tcPr>
            <w:tcW w:w="905" w:type="dxa"/>
          </w:tcPr>
          <w:p w:rsidR="00391F8D" w:rsidRDefault="00077BF7">
            <w:pPr>
              <w:spacing w:after="60"/>
              <w:jc w:val="both"/>
              <w:rPr>
                <w:rFonts w:asciiTheme="minorHAnsi" w:hAnsiTheme="minorHAnsi" w:cstheme="minorHAnsi"/>
              </w:rPr>
            </w:pPr>
            <w:r w:rsidRPr="00077BF7">
              <w:rPr>
                <w:rFonts w:asciiTheme="minorHAnsi" w:hAnsiTheme="minorHAnsi" w:cstheme="minorHAnsi"/>
              </w:rPr>
              <w:t>6.</w:t>
            </w:r>
          </w:p>
        </w:tc>
        <w:tc>
          <w:tcPr>
            <w:tcW w:w="7126" w:type="dxa"/>
          </w:tcPr>
          <w:p w:rsidR="00391F8D" w:rsidRDefault="00077BF7">
            <w:pPr>
              <w:spacing w:after="60"/>
              <w:jc w:val="both"/>
              <w:rPr>
                <w:rFonts w:asciiTheme="minorHAnsi" w:hAnsiTheme="minorHAnsi" w:cstheme="minorHAnsi"/>
              </w:rPr>
            </w:pPr>
            <w:r w:rsidRPr="00077BF7">
              <w:rPr>
                <w:rFonts w:asciiTheme="minorHAnsi" w:hAnsiTheme="minorHAnsi" w:cstheme="minorHAnsi"/>
                <w:i/>
              </w:rPr>
              <w:t>Date Received by State—</w:t>
            </w:r>
            <w:r w:rsidRPr="00077BF7">
              <w:rPr>
                <w:rFonts w:asciiTheme="minorHAnsi" w:hAnsiTheme="minorHAnsi" w:cstheme="minorHAnsi"/>
              </w:rPr>
              <w:t>This box is optional.</w:t>
            </w:r>
          </w:p>
        </w:tc>
      </w:tr>
      <w:tr w:rsidR="004E4964" w:rsidRPr="00BC2214" w:rsidTr="004E4964">
        <w:trPr>
          <w:trHeight w:val="342"/>
        </w:trPr>
        <w:tc>
          <w:tcPr>
            <w:tcW w:w="905" w:type="dxa"/>
          </w:tcPr>
          <w:p w:rsidR="00391F8D" w:rsidRDefault="00077BF7">
            <w:pPr>
              <w:spacing w:after="60"/>
              <w:jc w:val="both"/>
              <w:rPr>
                <w:rFonts w:asciiTheme="minorHAnsi" w:hAnsiTheme="minorHAnsi" w:cstheme="minorHAnsi"/>
              </w:rPr>
            </w:pPr>
            <w:r w:rsidRPr="00077BF7">
              <w:rPr>
                <w:rFonts w:asciiTheme="minorHAnsi" w:hAnsiTheme="minorHAnsi" w:cstheme="minorHAnsi"/>
              </w:rPr>
              <w:t>7.</w:t>
            </w:r>
          </w:p>
        </w:tc>
        <w:tc>
          <w:tcPr>
            <w:tcW w:w="7126" w:type="dxa"/>
          </w:tcPr>
          <w:p w:rsidR="00391F8D" w:rsidRDefault="00077BF7">
            <w:pPr>
              <w:spacing w:after="60"/>
              <w:jc w:val="both"/>
              <w:rPr>
                <w:rFonts w:asciiTheme="minorHAnsi" w:hAnsiTheme="minorHAnsi" w:cstheme="minorHAnsi"/>
              </w:rPr>
            </w:pPr>
            <w:r w:rsidRPr="00077BF7">
              <w:rPr>
                <w:rFonts w:asciiTheme="minorHAnsi" w:hAnsiTheme="minorHAnsi" w:cstheme="minorHAnsi"/>
                <w:i/>
              </w:rPr>
              <w:t>State Application Identifier—</w:t>
            </w:r>
            <w:r w:rsidRPr="00077BF7">
              <w:rPr>
                <w:rFonts w:asciiTheme="minorHAnsi" w:hAnsiTheme="minorHAnsi" w:cstheme="minorHAnsi"/>
              </w:rPr>
              <w:t>This box is optional.</w:t>
            </w:r>
          </w:p>
        </w:tc>
      </w:tr>
      <w:tr w:rsidR="004E4964" w:rsidRPr="00BC2214" w:rsidTr="004E4964">
        <w:trPr>
          <w:trHeight w:val="1791"/>
        </w:trPr>
        <w:tc>
          <w:tcPr>
            <w:tcW w:w="905" w:type="dxa"/>
          </w:tcPr>
          <w:p w:rsidR="00391F8D" w:rsidRDefault="00077BF7">
            <w:pPr>
              <w:spacing w:after="60"/>
              <w:jc w:val="both"/>
              <w:rPr>
                <w:rFonts w:asciiTheme="minorHAnsi" w:hAnsiTheme="minorHAnsi" w:cstheme="minorHAnsi"/>
              </w:rPr>
            </w:pPr>
            <w:r w:rsidRPr="00077BF7">
              <w:rPr>
                <w:rFonts w:asciiTheme="minorHAnsi" w:hAnsiTheme="minorHAnsi" w:cstheme="minorHAnsi"/>
              </w:rPr>
              <w:t>8.</w:t>
            </w:r>
          </w:p>
        </w:tc>
        <w:tc>
          <w:tcPr>
            <w:tcW w:w="7126" w:type="dxa"/>
          </w:tcPr>
          <w:p w:rsidR="00391F8D" w:rsidRDefault="00077BF7">
            <w:pPr>
              <w:autoSpaceDE w:val="0"/>
              <w:autoSpaceDN w:val="0"/>
              <w:adjustRightInd w:val="0"/>
              <w:spacing w:after="0"/>
              <w:jc w:val="both"/>
              <w:rPr>
                <w:rFonts w:asciiTheme="minorHAnsi" w:hAnsiTheme="minorHAnsi" w:cstheme="minorHAnsi"/>
                <w:i/>
              </w:rPr>
            </w:pPr>
            <w:r w:rsidRPr="00077BF7">
              <w:rPr>
                <w:rFonts w:asciiTheme="minorHAnsi" w:hAnsiTheme="minorHAnsi" w:cstheme="minorHAnsi"/>
                <w:i/>
              </w:rPr>
              <w:t>Applicant Information—</w:t>
            </w:r>
            <w:r w:rsidRPr="00077BF7">
              <w:rPr>
                <w:rFonts w:asciiTheme="minorHAnsi" w:hAnsiTheme="minorHAnsi" w:cstheme="minorHAnsi"/>
              </w:rPr>
              <w:t>Enter (a) legal name of the State agency, (b) employer or taxpayer identification number (EIN or TIN) as assigned by the Internal Revenue Service, (c) the organization’s DUNS number (received from Dun and Bradstreet), (d) enter the complete address of the State agency, (e) name of the primary organizational unit, department or division that will undertake the assistance activity (for example, “OSHS Division”), and (f) Name and contact information of person to be contacted on matters involving this application.</w:t>
            </w:r>
            <w:r w:rsidRPr="00077BF7">
              <w:rPr>
                <w:rFonts w:asciiTheme="minorHAnsi" w:hAnsiTheme="minorHAnsi" w:cstheme="minorHAnsi"/>
                <w:i/>
              </w:rPr>
              <w:t xml:space="preserve"> </w:t>
            </w:r>
          </w:p>
        </w:tc>
      </w:tr>
      <w:tr w:rsidR="004E4964" w:rsidRPr="00BC2214" w:rsidTr="004E4964">
        <w:trPr>
          <w:trHeight w:val="450"/>
        </w:trPr>
        <w:tc>
          <w:tcPr>
            <w:tcW w:w="905" w:type="dxa"/>
          </w:tcPr>
          <w:p w:rsidR="00391F8D" w:rsidRDefault="00077BF7">
            <w:pPr>
              <w:spacing w:after="60"/>
              <w:jc w:val="both"/>
              <w:rPr>
                <w:rFonts w:asciiTheme="minorHAnsi" w:hAnsiTheme="minorHAnsi" w:cstheme="minorHAnsi"/>
              </w:rPr>
            </w:pPr>
            <w:r w:rsidRPr="00077BF7">
              <w:rPr>
                <w:rFonts w:asciiTheme="minorHAnsi" w:hAnsiTheme="minorHAnsi" w:cstheme="minorHAnsi"/>
              </w:rPr>
              <w:t>9.</w:t>
            </w:r>
          </w:p>
        </w:tc>
        <w:tc>
          <w:tcPr>
            <w:tcW w:w="7126" w:type="dxa"/>
          </w:tcPr>
          <w:p w:rsidR="00391F8D" w:rsidRDefault="00077BF7">
            <w:pPr>
              <w:ind w:left="24"/>
              <w:jc w:val="both"/>
              <w:rPr>
                <w:rFonts w:asciiTheme="minorHAnsi" w:hAnsiTheme="minorHAnsi" w:cstheme="minorHAnsi"/>
              </w:rPr>
            </w:pPr>
            <w:r w:rsidRPr="00077BF7">
              <w:rPr>
                <w:rFonts w:asciiTheme="minorHAnsi" w:hAnsiTheme="minorHAnsi" w:cstheme="minorHAnsi"/>
                <w:i/>
              </w:rPr>
              <w:t>Type of Applicant 1</w:t>
            </w:r>
            <w:r w:rsidRPr="00077BF7">
              <w:rPr>
                <w:rFonts w:asciiTheme="minorHAnsi" w:hAnsiTheme="minorHAnsi" w:cstheme="minorHAnsi"/>
              </w:rPr>
              <w:t>—Enter “State Government” in the field provided.</w:t>
            </w:r>
          </w:p>
        </w:tc>
      </w:tr>
      <w:tr w:rsidR="004E4964" w:rsidRPr="00BC2214" w:rsidTr="004E4964">
        <w:trPr>
          <w:trHeight w:val="144"/>
        </w:trPr>
        <w:tc>
          <w:tcPr>
            <w:tcW w:w="905" w:type="dxa"/>
          </w:tcPr>
          <w:p w:rsidR="00391F8D" w:rsidRDefault="00077BF7">
            <w:pPr>
              <w:spacing w:after="60"/>
              <w:jc w:val="both"/>
              <w:rPr>
                <w:rFonts w:asciiTheme="minorHAnsi" w:hAnsiTheme="minorHAnsi" w:cstheme="minorHAnsi"/>
              </w:rPr>
            </w:pPr>
            <w:r w:rsidRPr="00077BF7">
              <w:rPr>
                <w:rFonts w:asciiTheme="minorHAnsi" w:hAnsiTheme="minorHAnsi" w:cstheme="minorHAnsi"/>
              </w:rPr>
              <w:t>10.</w:t>
            </w:r>
          </w:p>
        </w:tc>
        <w:tc>
          <w:tcPr>
            <w:tcW w:w="7126" w:type="dxa"/>
          </w:tcPr>
          <w:p w:rsidR="00391F8D" w:rsidRDefault="00077BF7">
            <w:pPr>
              <w:spacing w:after="60"/>
              <w:jc w:val="both"/>
              <w:rPr>
                <w:rFonts w:asciiTheme="minorHAnsi" w:hAnsiTheme="minorHAnsi" w:cstheme="minorHAnsi"/>
                <w:i/>
              </w:rPr>
            </w:pPr>
            <w:r w:rsidRPr="00077BF7">
              <w:rPr>
                <w:rFonts w:asciiTheme="minorHAnsi" w:hAnsiTheme="minorHAnsi" w:cstheme="minorHAnsi"/>
                <w:i/>
              </w:rPr>
              <w:t>Name of Federal Agency</w:t>
            </w:r>
            <w:r w:rsidRPr="00077BF7">
              <w:rPr>
                <w:rFonts w:asciiTheme="minorHAnsi" w:hAnsiTheme="minorHAnsi" w:cstheme="minorHAnsi"/>
              </w:rPr>
              <w:t>—Enter “Department of Labor”</w:t>
            </w:r>
            <w:r w:rsidRPr="00077BF7">
              <w:rPr>
                <w:rFonts w:asciiTheme="minorHAnsi" w:hAnsiTheme="minorHAnsi" w:cstheme="minorHAnsi"/>
                <w:i/>
              </w:rPr>
              <w:t xml:space="preserve"> </w:t>
            </w:r>
          </w:p>
        </w:tc>
      </w:tr>
      <w:tr w:rsidR="004E4964" w:rsidRPr="00BC2214" w:rsidTr="004E4964">
        <w:trPr>
          <w:trHeight w:val="144"/>
        </w:trPr>
        <w:tc>
          <w:tcPr>
            <w:tcW w:w="905" w:type="dxa"/>
          </w:tcPr>
          <w:p w:rsidR="00391F8D" w:rsidRDefault="00077BF7">
            <w:pPr>
              <w:spacing w:after="60"/>
              <w:jc w:val="both"/>
              <w:rPr>
                <w:rFonts w:asciiTheme="minorHAnsi" w:hAnsiTheme="minorHAnsi" w:cstheme="minorHAnsi"/>
              </w:rPr>
            </w:pPr>
            <w:r w:rsidRPr="00077BF7">
              <w:rPr>
                <w:rFonts w:asciiTheme="minorHAnsi" w:hAnsiTheme="minorHAnsi" w:cstheme="minorHAnsi"/>
              </w:rPr>
              <w:t>11.</w:t>
            </w:r>
          </w:p>
        </w:tc>
        <w:tc>
          <w:tcPr>
            <w:tcW w:w="7126" w:type="dxa"/>
            <w:vAlign w:val="center"/>
          </w:tcPr>
          <w:p w:rsidR="00391F8D" w:rsidRDefault="00077BF7">
            <w:pPr>
              <w:spacing w:after="120"/>
              <w:jc w:val="both"/>
              <w:rPr>
                <w:rFonts w:asciiTheme="minorHAnsi" w:hAnsiTheme="minorHAnsi" w:cstheme="minorHAnsi"/>
                <w:i/>
              </w:rPr>
            </w:pPr>
            <w:r w:rsidRPr="00077BF7">
              <w:rPr>
                <w:rFonts w:asciiTheme="minorHAnsi" w:hAnsiTheme="minorHAnsi" w:cstheme="minorHAnsi"/>
                <w:i/>
              </w:rPr>
              <w:t>Catalog of Federal Domestic Assistance Number</w:t>
            </w:r>
            <w:r w:rsidRPr="00077BF7">
              <w:rPr>
                <w:rFonts w:asciiTheme="minorHAnsi" w:hAnsiTheme="minorHAnsi" w:cstheme="minorHAnsi"/>
              </w:rPr>
              <w:t>—Enter “17.005”</w:t>
            </w:r>
            <w:proofErr w:type="gramStart"/>
            <w:r w:rsidRPr="00077BF7">
              <w:rPr>
                <w:rFonts w:asciiTheme="minorHAnsi" w:hAnsiTheme="minorHAnsi" w:cstheme="minorHAnsi"/>
              </w:rPr>
              <w:t>;  CFDA</w:t>
            </w:r>
            <w:proofErr w:type="gramEnd"/>
            <w:r w:rsidRPr="00077BF7">
              <w:rPr>
                <w:rFonts w:asciiTheme="minorHAnsi" w:hAnsiTheme="minorHAnsi" w:cstheme="minorHAnsi"/>
              </w:rPr>
              <w:t xml:space="preserve"> Title: “Occupational Safety and Health Statistics.”</w:t>
            </w:r>
          </w:p>
        </w:tc>
      </w:tr>
      <w:tr w:rsidR="004E4964" w:rsidRPr="00BC2214" w:rsidTr="004E4964">
        <w:trPr>
          <w:trHeight w:val="144"/>
        </w:trPr>
        <w:tc>
          <w:tcPr>
            <w:tcW w:w="905" w:type="dxa"/>
          </w:tcPr>
          <w:p w:rsidR="00391F8D" w:rsidRDefault="00077BF7">
            <w:pPr>
              <w:spacing w:after="60"/>
              <w:jc w:val="both"/>
              <w:rPr>
                <w:rFonts w:asciiTheme="minorHAnsi" w:hAnsiTheme="minorHAnsi" w:cstheme="minorHAnsi"/>
              </w:rPr>
            </w:pPr>
            <w:r w:rsidRPr="00077BF7">
              <w:rPr>
                <w:rFonts w:asciiTheme="minorHAnsi" w:hAnsiTheme="minorHAnsi" w:cstheme="minorHAnsi"/>
              </w:rPr>
              <w:t>12.</w:t>
            </w:r>
          </w:p>
        </w:tc>
        <w:tc>
          <w:tcPr>
            <w:tcW w:w="7126" w:type="dxa"/>
            <w:vAlign w:val="center"/>
          </w:tcPr>
          <w:p w:rsidR="00391F8D" w:rsidRDefault="00077BF7">
            <w:pPr>
              <w:spacing w:after="120"/>
              <w:jc w:val="both"/>
              <w:rPr>
                <w:rFonts w:asciiTheme="minorHAnsi" w:hAnsiTheme="minorHAnsi" w:cstheme="minorHAnsi"/>
              </w:rPr>
            </w:pPr>
            <w:r w:rsidRPr="00077BF7">
              <w:rPr>
                <w:rFonts w:asciiTheme="minorHAnsi" w:hAnsiTheme="minorHAnsi" w:cstheme="minorHAnsi"/>
                <w:i/>
              </w:rPr>
              <w:t>Funding Opportunity Number—</w:t>
            </w:r>
            <w:r w:rsidRPr="00077BF7">
              <w:rPr>
                <w:rFonts w:asciiTheme="minorHAnsi" w:hAnsiTheme="minorHAnsi" w:cstheme="minorHAnsi"/>
              </w:rPr>
              <w:t>Leave blank.</w:t>
            </w:r>
          </w:p>
        </w:tc>
      </w:tr>
      <w:tr w:rsidR="004E4964" w:rsidRPr="00BC2214" w:rsidTr="004E4964">
        <w:trPr>
          <w:trHeight w:val="144"/>
        </w:trPr>
        <w:tc>
          <w:tcPr>
            <w:tcW w:w="905" w:type="dxa"/>
          </w:tcPr>
          <w:p w:rsidR="00391F8D" w:rsidRDefault="00077BF7">
            <w:pPr>
              <w:spacing w:after="60"/>
              <w:jc w:val="both"/>
              <w:rPr>
                <w:rFonts w:asciiTheme="minorHAnsi" w:hAnsiTheme="minorHAnsi" w:cstheme="minorHAnsi"/>
              </w:rPr>
            </w:pPr>
            <w:r w:rsidRPr="00077BF7">
              <w:rPr>
                <w:rFonts w:asciiTheme="minorHAnsi" w:hAnsiTheme="minorHAnsi" w:cstheme="minorHAnsi"/>
              </w:rPr>
              <w:t>13.</w:t>
            </w:r>
          </w:p>
        </w:tc>
        <w:tc>
          <w:tcPr>
            <w:tcW w:w="7126" w:type="dxa"/>
            <w:vAlign w:val="center"/>
          </w:tcPr>
          <w:p w:rsidR="00391F8D" w:rsidRDefault="00077BF7">
            <w:pPr>
              <w:spacing w:after="120"/>
              <w:jc w:val="both"/>
              <w:rPr>
                <w:rFonts w:asciiTheme="minorHAnsi" w:hAnsiTheme="minorHAnsi" w:cstheme="minorHAnsi"/>
              </w:rPr>
            </w:pPr>
            <w:r w:rsidRPr="00077BF7">
              <w:rPr>
                <w:rFonts w:asciiTheme="minorHAnsi" w:hAnsiTheme="minorHAnsi" w:cstheme="minorHAnsi"/>
                <w:i/>
              </w:rPr>
              <w:t>Competition Identification Number—</w:t>
            </w:r>
            <w:r w:rsidRPr="00077BF7">
              <w:rPr>
                <w:rFonts w:asciiTheme="minorHAnsi" w:hAnsiTheme="minorHAnsi" w:cstheme="minorHAnsi"/>
              </w:rPr>
              <w:t>Leave blank.</w:t>
            </w:r>
          </w:p>
        </w:tc>
      </w:tr>
      <w:tr w:rsidR="004E4964" w:rsidRPr="00BC2214" w:rsidTr="004E4964">
        <w:trPr>
          <w:trHeight w:val="144"/>
        </w:trPr>
        <w:tc>
          <w:tcPr>
            <w:tcW w:w="905" w:type="dxa"/>
          </w:tcPr>
          <w:p w:rsidR="00391F8D" w:rsidRDefault="00077BF7">
            <w:pPr>
              <w:spacing w:after="60"/>
              <w:jc w:val="both"/>
              <w:rPr>
                <w:rFonts w:asciiTheme="minorHAnsi" w:hAnsiTheme="minorHAnsi" w:cstheme="minorHAnsi"/>
              </w:rPr>
            </w:pPr>
            <w:r w:rsidRPr="00077BF7">
              <w:rPr>
                <w:rFonts w:asciiTheme="minorHAnsi" w:hAnsiTheme="minorHAnsi" w:cstheme="minorHAnsi"/>
              </w:rPr>
              <w:t>14.</w:t>
            </w:r>
          </w:p>
        </w:tc>
        <w:tc>
          <w:tcPr>
            <w:tcW w:w="7126" w:type="dxa"/>
            <w:vAlign w:val="center"/>
          </w:tcPr>
          <w:p w:rsidR="00391F8D" w:rsidRDefault="00077BF7">
            <w:pPr>
              <w:spacing w:after="120"/>
              <w:jc w:val="both"/>
              <w:rPr>
                <w:rFonts w:asciiTheme="minorHAnsi" w:hAnsiTheme="minorHAnsi" w:cstheme="minorHAnsi"/>
              </w:rPr>
            </w:pPr>
            <w:r w:rsidRPr="00077BF7">
              <w:rPr>
                <w:rFonts w:asciiTheme="minorHAnsi" w:hAnsiTheme="minorHAnsi" w:cstheme="minorHAnsi"/>
                <w:i/>
              </w:rPr>
              <w:t>Areas Affected by Project (Cities, Counties, States, etc.)—</w:t>
            </w:r>
            <w:r w:rsidRPr="00077BF7">
              <w:rPr>
                <w:rFonts w:asciiTheme="minorHAnsi" w:hAnsiTheme="minorHAnsi" w:cstheme="minorHAnsi"/>
              </w:rPr>
              <w:t xml:space="preserve">Enter the name of the State or territory that will benefit from the project. </w:t>
            </w:r>
          </w:p>
        </w:tc>
      </w:tr>
      <w:tr w:rsidR="004E4964" w:rsidRPr="00BC2214" w:rsidTr="004E4964">
        <w:trPr>
          <w:trHeight w:val="144"/>
        </w:trPr>
        <w:tc>
          <w:tcPr>
            <w:tcW w:w="905" w:type="dxa"/>
          </w:tcPr>
          <w:p w:rsidR="00391F8D" w:rsidRDefault="00077BF7">
            <w:pPr>
              <w:spacing w:after="60"/>
              <w:jc w:val="both"/>
              <w:rPr>
                <w:rFonts w:asciiTheme="minorHAnsi" w:hAnsiTheme="minorHAnsi" w:cstheme="minorHAnsi"/>
              </w:rPr>
            </w:pPr>
            <w:r w:rsidRPr="00077BF7">
              <w:rPr>
                <w:rFonts w:asciiTheme="minorHAnsi" w:hAnsiTheme="minorHAnsi" w:cstheme="minorHAnsi"/>
              </w:rPr>
              <w:t>15.</w:t>
            </w:r>
          </w:p>
        </w:tc>
        <w:tc>
          <w:tcPr>
            <w:tcW w:w="7126" w:type="dxa"/>
            <w:vAlign w:val="center"/>
          </w:tcPr>
          <w:p w:rsidR="00391F8D" w:rsidRDefault="00077BF7">
            <w:pPr>
              <w:spacing w:after="120"/>
              <w:jc w:val="both"/>
              <w:rPr>
                <w:rFonts w:asciiTheme="minorHAnsi" w:hAnsiTheme="minorHAnsi" w:cstheme="minorHAnsi"/>
              </w:rPr>
            </w:pPr>
            <w:r w:rsidRPr="00077BF7">
              <w:rPr>
                <w:rFonts w:asciiTheme="minorHAnsi" w:hAnsiTheme="minorHAnsi" w:cstheme="minorHAnsi"/>
                <w:i/>
              </w:rPr>
              <w:t>Descriptive Title of Applicant’s Project—</w:t>
            </w:r>
            <w:r w:rsidRPr="00077BF7">
              <w:rPr>
                <w:rFonts w:asciiTheme="minorHAnsi" w:hAnsiTheme="minorHAnsi" w:cstheme="minorHAnsi"/>
              </w:rPr>
              <w:t xml:space="preserve">For the initial application, </w:t>
            </w:r>
            <w:proofErr w:type="gramStart"/>
            <w:r w:rsidRPr="00077BF7">
              <w:rPr>
                <w:rFonts w:asciiTheme="minorHAnsi" w:hAnsiTheme="minorHAnsi" w:cstheme="minorHAnsi"/>
              </w:rPr>
              <w:t>enter</w:t>
            </w:r>
            <w:proofErr w:type="gramEnd"/>
            <w:r w:rsidRPr="00077BF7">
              <w:rPr>
                <w:rFonts w:asciiTheme="minorHAnsi" w:hAnsiTheme="minorHAnsi" w:cstheme="minorHAnsi"/>
              </w:rPr>
              <w:t xml:space="preserve"> "BLS Occupational Safety and Health Statistics, pursuant to Sec. 24 of the Occupational Safety and Health Act of 1970, and equivalent State laws.”  </w:t>
            </w:r>
          </w:p>
        </w:tc>
      </w:tr>
      <w:tr w:rsidR="004E4964" w:rsidRPr="00BC2214" w:rsidTr="004E4964">
        <w:trPr>
          <w:trHeight w:val="1080"/>
        </w:trPr>
        <w:tc>
          <w:tcPr>
            <w:tcW w:w="905" w:type="dxa"/>
          </w:tcPr>
          <w:p w:rsidR="00391F8D" w:rsidRDefault="00077BF7">
            <w:pPr>
              <w:spacing w:after="60"/>
              <w:jc w:val="both"/>
              <w:rPr>
                <w:rFonts w:asciiTheme="minorHAnsi" w:hAnsiTheme="minorHAnsi" w:cstheme="minorHAnsi"/>
              </w:rPr>
            </w:pPr>
            <w:r w:rsidRPr="00077BF7">
              <w:rPr>
                <w:rFonts w:asciiTheme="minorHAnsi" w:hAnsiTheme="minorHAnsi" w:cstheme="minorHAnsi"/>
              </w:rPr>
              <w:t>16.</w:t>
            </w:r>
          </w:p>
        </w:tc>
        <w:tc>
          <w:tcPr>
            <w:tcW w:w="7126" w:type="dxa"/>
          </w:tcPr>
          <w:p w:rsidR="00391F8D" w:rsidRDefault="00077BF7">
            <w:pPr>
              <w:autoSpaceDE w:val="0"/>
              <w:autoSpaceDN w:val="0"/>
              <w:adjustRightInd w:val="0"/>
              <w:spacing w:after="0"/>
              <w:jc w:val="both"/>
              <w:rPr>
                <w:rFonts w:asciiTheme="minorHAnsi" w:hAnsiTheme="minorHAnsi" w:cstheme="minorHAnsi"/>
                <w:i/>
              </w:rPr>
            </w:pPr>
            <w:r w:rsidRPr="00077BF7">
              <w:rPr>
                <w:rFonts w:asciiTheme="minorHAnsi" w:hAnsiTheme="minorHAnsi" w:cstheme="minorHAnsi"/>
                <w:i/>
              </w:rPr>
              <w:t xml:space="preserve">Congressional Districts of </w:t>
            </w:r>
            <w:r w:rsidRPr="00077BF7">
              <w:rPr>
                <w:rFonts w:asciiTheme="minorHAnsi" w:hAnsiTheme="minorHAnsi" w:cstheme="minorHAnsi"/>
              </w:rPr>
              <w:t>—(a)</w:t>
            </w:r>
            <w:r w:rsidRPr="00077BF7">
              <w:rPr>
                <w:rFonts w:asciiTheme="minorHAnsi" w:eastAsiaTheme="minorHAnsi" w:hAnsiTheme="minorHAnsi" w:cstheme="minorHAnsi"/>
                <w:sz w:val="16"/>
                <w:szCs w:val="16"/>
              </w:rPr>
              <w:t xml:space="preserve"> </w:t>
            </w:r>
            <w:r w:rsidRPr="00077BF7">
              <w:rPr>
                <w:rFonts w:asciiTheme="minorHAnsi" w:hAnsiTheme="minorHAnsi" w:cstheme="minorHAnsi"/>
              </w:rPr>
              <w:t>Enter the applicant’s three digit congressional district and (b) Enter “all” to signify that the scope for the OSHS program is statewide. Maps depicting congressional districts of the 112</w:t>
            </w:r>
            <w:r w:rsidRPr="00077BF7">
              <w:rPr>
                <w:rFonts w:asciiTheme="minorHAnsi" w:hAnsiTheme="minorHAnsi" w:cstheme="minorHAnsi"/>
                <w:vertAlign w:val="superscript"/>
              </w:rPr>
              <w:t>th</w:t>
            </w:r>
            <w:r w:rsidRPr="00077BF7">
              <w:rPr>
                <w:rFonts w:asciiTheme="minorHAnsi" w:hAnsiTheme="minorHAnsi" w:cstheme="minorHAnsi"/>
              </w:rPr>
              <w:t xml:space="preserve"> Congress can be found online at </w:t>
            </w:r>
            <w:hyperlink r:id="rId34" w:history="1">
              <w:r w:rsidRPr="00077BF7">
                <w:rPr>
                  <w:rStyle w:val="Hyperlink"/>
                  <w:rFonts w:asciiTheme="minorHAnsi" w:hAnsiTheme="minorHAnsi" w:cstheme="minorHAnsi"/>
                </w:rPr>
                <w:t>http://nationalatlas.gov/printable/congress.html</w:t>
              </w:r>
            </w:hyperlink>
            <w:r w:rsidRPr="00077BF7">
              <w:rPr>
                <w:rFonts w:asciiTheme="minorHAnsi" w:hAnsiTheme="minorHAnsi" w:cstheme="minorHAnsi"/>
              </w:rPr>
              <w:t>.</w:t>
            </w:r>
          </w:p>
        </w:tc>
      </w:tr>
      <w:tr w:rsidR="004E4964" w:rsidRPr="00BC2214" w:rsidTr="004E4964">
        <w:trPr>
          <w:trHeight w:val="1071"/>
        </w:trPr>
        <w:tc>
          <w:tcPr>
            <w:tcW w:w="905" w:type="dxa"/>
          </w:tcPr>
          <w:p w:rsidR="00391F8D" w:rsidRDefault="00077BF7">
            <w:pPr>
              <w:spacing w:after="60"/>
              <w:jc w:val="both"/>
              <w:rPr>
                <w:rFonts w:asciiTheme="minorHAnsi" w:hAnsiTheme="minorHAnsi" w:cstheme="minorHAnsi"/>
              </w:rPr>
            </w:pPr>
            <w:r w:rsidRPr="00077BF7">
              <w:rPr>
                <w:rFonts w:asciiTheme="minorHAnsi" w:hAnsiTheme="minorHAnsi" w:cstheme="minorHAnsi"/>
              </w:rPr>
              <w:lastRenderedPageBreak/>
              <w:t>17.</w:t>
            </w:r>
          </w:p>
        </w:tc>
        <w:tc>
          <w:tcPr>
            <w:tcW w:w="7126" w:type="dxa"/>
          </w:tcPr>
          <w:p w:rsidR="00391F8D" w:rsidRDefault="00077BF7">
            <w:pPr>
              <w:autoSpaceDE w:val="0"/>
              <w:autoSpaceDN w:val="0"/>
              <w:adjustRightInd w:val="0"/>
              <w:spacing w:after="0"/>
              <w:jc w:val="both"/>
              <w:rPr>
                <w:rFonts w:asciiTheme="minorHAnsi" w:hAnsiTheme="minorHAnsi" w:cstheme="minorHAnsi"/>
                <w:i/>
              </w:rPr>
            </w:pPr>
            <w:r w:rsidRPr="00077BF7">
              <w:rPr>
                <w:rFonts w:asciiTheme="minorHAnsi" w:hAnsiTheme="minorHAnsi" w:cstheme="minorHAnsi"/>
                <w:i/>
              </w:rPr>
              <w:t>Proposed Project Start and End Dates—</w:t>
            </w:r>
            <w:r w:rsidRPr="00077BF7">
              <w:rPr>
                <w:rFonts w:asciiTheme="minorHAnsi" w:hAnsiTheme="minorHAnsi" w:cstheme="minorHAnsi"/>
              </w:rPr>
              <w:t xml:space="preserve">Enter “10/01/XX” and “09/30/XX” where XX is the year in which the Federal fiscal year begins followed by the next calendar year when the Federal fiscal year ends.  For example, 10/01/13 and 09/30/14 for Federal fiscal year 2014.  </w:t>
            </w:r>
          </w:p>
        </w:tc>
      </w:tr>
      <w:tr w:rsidR="004E4964" w:rsidRPr="00BC2214" w:rsidTr="004E4964">
        <w:trPr>
          <w:trHeight w:val="1341"/>
        </w:trPr>
        <w:tc>
          <w:tcPr>
            <w:tcW w:w="905" w:type="dxa"/>
          </w:tcPr>
          <w:p w:rsidR="00391F8D" w:rsidRDefault="00077BF7">
            <w:pPr>
              <w:spacing w:after="60"/>
              <w:jc w:val="both"/>
              <w:rPr>
                <w:rFonts w:asciiTheme="minorHAnsi" w:hAnsiTheme="minorHAnsi" w:cstheme="minorHAnsi"/>
              </w:rPr>
            </w:pPr>
            <w:r w:rsidRPr="00077BF7">
              <w:rPr>
                <w:rFonts w:asciiTheme="minorHAnsi" w:hAnsiTheme="minorHAnsi" w:cstheme="minorHAnsi"/>
              </w:rPr>
              <w:t>18.</w:t>
            </w:r>
          </w:p>
        </w:tc>
        <w:tc>
          <w:tcPr>
            <w:tcW w:w="7126" w:type="dxa"/>
          </w:tcPr>
          <w:p w:rsidR="00391F8D" w:rsidRDefault="00077BF7">
            <w:pPr>
              <w:autoSpaceDE w:val="0"/>
              <w:autoSpaceDN w:val="0"/>
              <w:adjustRightInd w:val="0"/>
              <w:spacing w:after="0"/>
              <w:jc w:val="both"/>
              <w:rPr>
                <w:rFonts w:asciiTheme="minorHAnsi" w:hAnsiTheme="minorHAnsi" w:cstheme="minorHAnsi"/>
                <w:i/>
              </w:rPr>
            </w:pPr>
            <w:r w:rsidRPr="00077BF7">
              <w:rPr>
                <w:rFonts w:asciiTheme="minorHAnsi" w:hAnsiTheme="minorHAnsi" w:cstheme="minorHAnsi"/>
                <w:i/>
              </w:rPr>
              <w:t>Estimated Funding—</w:t>
            </w:r>
            <w:r w:rsidRPr="00077BF7">
              <w:rPr>
                <w:rFonts w:asciiTheme="minorHAnsi" w:hAnsiTheme="minorHAnsi" w:cstheme="minorHAnsi"/>
              </w:rPr>
              <w:t xml:space="preserve">Enter the amount of Federal assistance requested.  If the purpose of this application is to change an existing award (2), enter only the amount of increase or decrease.  For decreases, enclose the amount in parentheses.  If the amount is the net result of several increases and/or decreases, attach a separate page to break out the amount by Fund Ledger Code.  </w:t>
            </w:r>
          </w:p>
        </w:tc>
      </w:tr>
      <w:tr w:rsidR="004E4964" w:rsidRPr="00BC2214" w:rsidTr="004E4964">
        <w:trPr>
          <w:trHeight w:val="144"/>
        </w:trPr>
        <w:tc>
          <w:tcPr>
            <w:tcW w:w="905" w:type="dxa"/>
          </w:tcPr>
          <w:p w:rsidR="00391F8D" w:rsidRDefault="00077BF7">
            <w:pPr>
              <w:spacing w:after="60"/>
              <w:jc w:val="both"/>
              <w:rPr>
                <w:rFonts w:asciiTheme="minorHAnsi" w:hAnsiTheme="minorHAnsi" w:cstheme="minorHAnsi"/>
              </w:rPr>
            </w:pPr>
            <w:r w:rsidRPr="00077BF7">
              <w:rPr>
                <w:rFonts w:asciiTheme="minorHAnsi" w:hAnsiTheme="minorHAnsi" w:cstheme="minorHAnsi"/>
              </w:rPr>
              <w:t>18 a.</w:t>
            </w:r>
          </w:p>
        </w:tc>
        <w:tc>
          <w:tcPr>
            <w:tcW w:w="7126" w:type="dxa"/>
          </w:tcPr>
          <w:p w:rsidR="00391F8D" w:rsidRDefault="00077BF7">
            <w:pPr>
              <w:spacing w:after="120"/>
              <w:jc w:val="both"/>
              <w:rPr>
                <w:rFonts w:asciiTheme="minorHAnsi" w:hAnsiTheme="minorHAnsi" w:cstheme="minorHAnsi"/>
              </w:rPr>
            </w:pPr>
            <w:r w:rsidRPr="00077BF7">
              <w:rPr>
                <w:rFonts w:asciiTheme="minorHAnsi" w:hAnsiTheme="minorHAnsi" w:cstheme="minorHAnsi"/>
                <w:i/>
              </w:rPr>
              <w:t>Federal—</w:t>
            </w:r>
            <w:r w:rsidRPr="00077BF7">
              <w:rPr>
                <w:rFonts w:asciiTheme="minorHAnsi" w:hAnsiTheme="minorHAnsi" w:cstheme="minorHAnsi"/>
              </w:rPr>
              <w:t>Enter the amount of Federal assistance requested.</w:t>
            </w:r>
          </w:p>
        </w:tc>
      </w:tr>
      <w:tr w:rsidR="004E4964" w:rsidRPr="00BC2214" w:rsidTr="004E4964">
        <w:trPr>
          <w:trHeight w:val="144"/>
        </w:trPr>
        <w:tc>
          <w:tcPr>
            <w:tcW w:w="905" w:type="dxa"/>
          </w:tcPr>
          <w:p w:rsidR="00391F8D" w:rsidRDefault="00077BF7">
            <w:pPr>
              <w:spacing w:after="60"/>
              <w:jc w:val="both"/>
              <w:rPr>
                <w:rFonts w:asciiTheme="minorHAnsi" w:hAnsiTheme="minorHAnsi" w:cstheme="minorHAnsi"/>
              </w:rPr>
            </w:pPr>
            <w:r w:rsidRPr="00077BF7">
              <w:rPr>
                <w:rFonts w:asciiTheme="minorHAnsi" w:hAnsiTheme="minorHAnsi" w:cstheme="minorHAnsi"/>
              </w:rPr>
              <w:t>18 b.</w:t>
            </w:r>
          </w:p>
        </w:tc>
        <w:tc>
          <w:tcPr>
            <w:tcW w:w="7126" w:type="dxa"/>
          </w:tcPr>
          <w:p w:rsidR="00391F8D" w:rsidRDefault="00077BF7">
            <w:pPr>
              <w:spacing w:after="120"/>
              <w:jc w:val="both"/>
              <w:rPr>
                <w:rFonts w:asciiTheme="minorHAnsi" w:hAnsiTheme="minorHAnsi" w:cstheme="minorHAnsi"/>
                <w:i/>
              </w:rPr>
            </w:pPr>
            <w:r w:rsidRPr="00077BF7">
              <w:rPr>
                <w:rFonts w:asciiTheme="minorHAnsi" w:hAnsiTheme="minorHAnsi" w:cstheme="minorHAnsi"/>
                <w:i/>
              </w:rPr>
              <w:t>Applicant—</w:t>
            </w:r>
            <w:r w:rsidRPr="00077BF7">
              <w:rPr>
                <w:rFonts w:asciiTheme="minorHAnsi" w:hAnsiTheme="minorHAnsi" w:cstheme="minorHAnsi"/>
              </w:rPr>
              <w:t>Enter the amount of funds provided by the SGA.</w:t>
            </w:r>
          </w:p>
        </w:tc>
      </w:tr>
      <w:tr w:rsidR="004E4964" w:rsidRPr="00BC2214" w:rsidTr="004E4964">
        <w:trPr>
          <w:trHeight w:val="144"/>
        </w:trPr>
        <w:tc>
          <w:tcPr>
            <w:tcW w:w="905" w:type="dxa"/>
          </w:tcPr>
          <w:p w:rsidR="00391F8D" w:rsidRDefault="00077BF7">
            <w:pPr>
              <w:spacing w:after="60"/>
              <w:jc w:val="both"/>
              <w:rPr>
                <w:rFonts w:asciiTheme="minorHAnsi" w:hAnsiTheme="minorHAnsi" w:cstheme="minorHAnsi"/>
              </w:rPr>
            </w:pPr>
            <w:r w:rsidRPr="00077BF7">
              <w:rPr>
                <w:rFonts w:asciiTheme="minorHAnsi" w:hAnsiTheme="minorHAnsi" w:cstheme="minorHAnsi"/>
              </w:rPr>
              <w:t>18 c.</w:t>
            </w:r>
          </w:p>
        </w:tc>
        <w:tc>
          <w:tcPr>
            <w:tcW w:w="7126" w:type="dxa"/>
          </w:tcPr>
          <w:p w:rsidR="00391F8D" w:rsidRDefault="00077BF7">
            <w:pPr>
              <w:spacing w:after="120"/>
              <w:jc w:val="both"/>
              <w:rPr>
                <w:rFonts w:asciiTheme="minorHAnsi" w:hAnsiTheme="minorHAnsi" w:cstheme="minorHAnsi"/>
                <w:i/>
              </w:rPr>
            </w:pPr>
            <w:r w:rsidRPr="00077BF7">
              <w:rPr>
                <w:rFonts w:asciiTheme="minorHAnsi" w:hAnsiTheme="minorHAnsi" w:cstheme="minorHAnsi"/>
                <w:i/>
              </w:rPr>
              <w:t>State—</w:t>
            </w:r>
            <w:r w:rsidRPr="00077BF7">
              <w:rPr>
                <w:rFonts w:asciiTheme="minorHAnsi" w:hAnsiTheme="minorHAnsi" w:cstheme="minorHAnsi"/>
              </w:rPr>
              <w:t>Leave blank.</w:t>
            </w:r>
          </w:p>
        </w:tc>
      </w:tr>
      <w:tr w:rsidR="004E4964" w:rsidRPr="00BC2214" w:rsidTr="004E4964">
        <w:trPr>
          <w:trHeight w:val="144"/>
        </w:trPr>
        <w:tc>
          <w:tcPr>
            <w:tcW w:w="905" w:type="dxa"/>
          </w:tcPr>
          <w:p w:rsidR="00391F8D" w:rsidRDefault="00077BF7">
            <w:pPr>
              <w:spacing w:after="60"/>
              <w:jc w:val="both"/>
              <w:rPr>
                <w:rFonts w:asciiTheme="minorHAnsi" w:hAnsiTheme="minorHAnsi" w:cstheme="minorHAnsi"/>
              </w:rPr>
            </w:pPr>
            <w:r w:rsidRPr="00077BF7">
              <w:rPr>
                <w:rFonts w:asciiTheme="minorHAnsi" w:hAnsiTheme="minorHAnsi" w:cstheme="minorHAnsi"/>
              </w:rPr>
              <w:t>18 d.</w:t>
            </w:r>
          </w:p>
        </w:tc>
        <w:tc>
          <w:tcPr>
            <w:tcW w:w="7126" w:type="dxa"/>
          </w:tcPr>
          <w:p w:rsidR="00391F8D" w:rsidRDefault="00077BF7">
            <w:pPr>
              <w:spacing w:after="120"/>
              <w:jc w:val="both"/>
              <w:rPr>
                <w:rFonts w:asciiTheme="minorHAnsi" w:hAnsiTheme="minorHAnsi" w:cstheme="minorHAnsi"/>
                <w:i/>
              </w:rPr>
            </w:pPr>
            <w:r w:rsidRPr="00077BF7">
              <w:rPr>
                <w:rFonts w:asciiTheme="minorHAnsi" w:hAnsiTheme="minorHAnsi" w:cstheme="minorHAnsi"/>
                <w:i/>
              </w:rPr>
              <w:t>Local—</w:t>
            </w:r>
            <w:r w:rsidRPr="00077BF7">
              <w:rPr>
                <w:rFonts w:asciiTheme="minorHAnsi" w:hAnsiTheme="minorHAnsi" w:cstheme="minorHAnsi"/>
              </w:rPr>
              <w:t>Leave blank.</w:t>
            </w:r>
          </w:p>
        </w:tc>
      </w:tr>
      <w:tr w:rsidR="004E4964" w:rsidRPr="00BC2214" w:rsidTr="004E4964">
        <w:trPr>
          <w:trHeight w:val="144"/>
        </w:trPr>
        <w:tc>
          <w:tcPr>
            <w:tcW w:w="905" w:type="dxa"/>
          </w:tcPr>
          <w:p w:rsidR="00391F8D" w:rsidRDefault="00077BF7">
            <w:pPr>
              <w:spacing w:after="60"/>
              <w:jc w:val="both"/>
              <w:rPr>
                <w:rFonts w:asciiTheme="minorHAnsi" w:hAnsiTheme="minorHAnsi" w:cstheme="minorHAnsi"/>
              </w:rPr>
            </w:pPr>
            <w:r w:rsidRPr="00077BF7">
              <w:rPr>
                <w:rFonts w:asciiTheme="minorHAnsi" w:hAnsiTheme="minorHAnsi" w:cstheme="minorHAnsi"/>
              </w:rPr>
              <w:t>18 e.</w:t>
            </w:r>
          </w:p>
        </w:tc>
        <w:tc>
          <w:tcPr>
            <w:tcW w:w="7126" w:type="dxa"/>
          </w:tcPr>
          <w:p w:rsidR="00391F8D" w:rsidRDefault="00077BF7">
            <w:pPr>
              <w:spacing w:after="120"/>
              <w:jc w:val="both"/>
              <w:rPr>
                <w:rFonts w:asciiTheme="minorHAnsi" w:hAnsiTheme="minorHAnsi" w:cstheme="minorHAnsi"/>
                <w:i/>
              </w:rPr>
            </w:pPr>
            <w:r w:rsidRPr="00077BF7">
              <w:rPr>
                <w:rFonts w:asciiTheme="minorHAnsi" w:hAnsiTheme="minorHAnsi" w:cstheme="minorHAnsi"/>
                <w:i/>
              </w:rPr>
              <w:t>Other—</w:t>
            </w:r>
            <w:r w:rsidRPr="00077BF7">
              <w:rPr>
                <w:rFonts w:asciiTheme="minorHAnsi" w:hAnsiTheme="minorHAnsi" w:cstheme="minorHAnsi"/>
              </w:rPr>
              <w:t>Leave blank.</w:t>
            </w:r>
          </w:p>
        </w:tc>
      </w:tr>
      <w:tr w:rsidR="004E4964" w:rsidRPr="00BC2214" w:rsidTr="004E4964">
        <w:trPr>
          <w:trHeight w:val="144"/>
        </w:trPr>
        <w:tc>
          <w:tcPr>
            <w:tcW w:w="905" w:type="dxa"/>
          </w:tcPr>
          <w:p w:rsidR="00391F8D" w:rsidRDefault="00077BF7">
            <w:pPr>
              <w:spacing w:after="60"/>
              <w:jc w:val="both"/>
              <w:rPr>
                <w:rFonts w:asciiTheme="minorHAnsi" w:hAnsiTheme="minorHAnsi" w:cstheme="minorHAnsi"/>
              </w:rPr>
            </w:pPr>
            <w:r w:rsidRPr="00077BF7">
              <w:rPr>
                <w:rFonts w:asciiTheme="minorHAnsi" w:hAnsiTheme="minorHAnsi" w:cstheme="minorHAnsi"/>
              </w:rPr>
              <w:t>18 f.</w:t>
            </w:r>
          </w:p>
        </w:tc>
        <w:tc>
          <w:tcPr>
            <w:tcW w:w="7126" w:type="dxa"/>
          </w:tcPr>
          <w:p w:rsidR="00391F8D" w:rsidRDefault="00077BF7">
            <w:pPr>
              <w:spacing w:after="120"/>
              <w:jc w:val="both"/>
              <w:rPr>
                <w:rFonts w:asciiTheme="minorHAnsi" w:hAnsiTheme="minorHAnsi" w:cstheme="minorHAnsi"/>
                <w:i/>
              </w:rPr>
            </w:pPr>
            <w:r w:rsidRPr="00077BF7">
              <w:rPr>
                <w:rFonts w:asciiTheme="minorHAnsi" w:hAnsiTheme="minorHAnsi" w:cstheme="minorHAnsi"/>
                <w:i/>
              </w:rPr>
              <w:t>Program Income—</w:t>
            </w:r>
            <w:r w:rsidRPr="00077BF7">
              <w:rPr>
                <w:rFonts w:asciiTheme="minorHAnsi" w:hAnsiTheme="minorHAnsi" w:cstheme="minorHAnsi"/>
              </w:rPr>
              <w:t>Leave blank.</w:t>
            </w:r>
          </w:p>
        </w:tc>
      </w:tr>
      <w:tr w:rsidR="004E4964" w:rsidRPr="00BC2214" w:rsidTr="004E4964">
        <w:trPr>
          <w:trHeight w:val="144"/>
        </w:trPr>
        <w:tc>
          <w:tcPr>
            <w:tcW w:w="905" w:type="dxa"/>
          </w:tcPr>
          <w:p w:rsidR="00391F8D" w:rsidRDefault="00077BF7">
            <w:pPr>
              <w:spacing w:after="60"/>
              <w:jc w:val="both"/>
              <w:rPr>
                <w:rFonts w:asciiTheme="minorHAnsi" w:hAnsiTheme="minorHAnsi" w:cstheme="minorHAnsi"/>
              </w:rPr>
            </w:pPr>
            <w:r w:rsidRPr="00077BF7">
              <w:rPr>
                <w:rFonts w:asciiTheme="minorHAnsi" w:hAnsiTheme="minorHAnsi" w:cstheme="minorHAnsi"/>
              </w:rPr>
              <w:t>18 g.</w:t>
            </w:r>
          </w:p>
        </w:tc>
        <w:tc>
          <w:tcPr>
            <w:tcW w:w="7126" w:type="dxa"/>
          </w:tcPr>
          <w:p w:rsidR="00391F8D" w:rsidRDefault="00077BF7">
            <w:pPr>
              <w:spacing w:after="120"/>
              <w:jc w:val="both"/>
              <w:rPr>
                <w:rFonts w:asciiTheme="minorHAnsi" w:hAnsiTheme="minorHAnsi" w:cstheme="minorHAnsi"/>
                <w:i/>
              </w:rPr>
            </w:pPr>
            <w:r w:rsidRPr="00077BF7">
              <w:rPr>
                <w:rFonts w:asciiTheme="minorHAnsi" w:hAnsiTheme="minorHAnsi" w:cstheme="minorHAnsi"/>
                <w:i/>
              </w:rPr>
              <w:t>TOTAL—</w:t>
            </w:r>
            <w:r w:rsidRPr="00077BF7">
              <w:rPr>
                <w:rFonts w:asciiTheme="minorHAnsi" w:hAnsiTheme="minorHAnsi" w:cstheme="minorHAnsi"/>
              </w:rPr>
              <w:t>Will automatically calculate based on information in 18a and 18b.</w:t>
            </w:r>
          </w:p>
        </w:tc>
      </w:tr>
      <w:tr w:rsidR="004E4964" w:rsidRPr="00BC2214" w:rsidTr="004E4964">
        <w:trPr>
          <w:trHeight w:val="144"/>
        </w:trPr>
        <w:tc>
          <w:tcPr>
            <w:tcW w:w="905" w:type="dxa"/>
          </w:tcPr>
          <w:p w:rsidR="00391F8D" w:rsidRDefault="00077BF7">
            <w:pPr>
              <w:spacing w:after="60"/>
              <w:jc w:val="both"/>
              <w:rPr>
                <w:rFonts w:asciiTheme="minorHAnsi" w:hAnsiTheme="minorHAnsi" w:cstheme="minorHAnsi"/>
              </w:rPr>
            </w:pPr>
            <w:r w:rsidRPr="00077BF7">
              <w:rPr>
                <w:rFonts w:asciiTheme="minorHAnsi" w:hAnsiTheme="minorHAnsi" w:cstheme="minorHAnsi"/>
              </w:rPr>
              <w:t>19.</w:t>
            </w:r>
          </w:p>
        </w:tc>
        <w:tc>
          <w:tcPr>
            <w:tcW w:w="7126" w:type="dxa"/>
          </w:tcPr>
          <w:p w:rsidR="00391F8D" w:rsidRDefault="00077BF7">
            <w:pPr>
              <w:spacing w:after="120"/>
              <w:jc w:val="both"/>
              <w:rPr>
                <w:rFonts w:asciiTheme="minorHAnsi" w:hAnsiTheme="minorHAnsi" w:cstheme="minorHAnsi"/>
                <w:i/>
              </w:rPr>
            </w:pPr>
            <w:r w:rsidRPr="00077BF7">
              <w:rPr>
                <w:rFonts w:asciiTheme="minorHAnsi" w:hAnsiTheme="minorHAnsi" w:cstheme="minorHAnsi"/>
                <w:i/>
              </w:rPr>
              <w:t>E.O. 12372 Review</w:t>
            </w:r>
            <w:r w:rsidRPr="00077BF7">
              <w:rPr>
                <w:rFonts w:asciiTheme="minorHAnsi" w:hAnsiTheme="minorHAnsi" w:cstheme="minorHAnsi"/>
              </w:rPr>
              <w:t>—The OSHS program is not subject to review; box 19c is checked “Program is not covered by E.O. 12372.”</w:t>
            </w:r>
          </w:p>
        </w:tc>
      </w:tr>
      <w:tr w:rsidR="004E4964" w:rsidRPr="00BC2214" w:rsidTr="004E4964">
        <w:trPr>
          <w:trHeight w:val="144"/>
        </w:trPr>
        <w:tc>
          <w:tcPr>
            <w:tcW w:w="905" w:type="dxa"/>
          </w:tcPr>
          <w:p w:rsidR="00391F8D" w:rsidRDefault="00077BF7">
            <w:pPr>
              <w:spacing w:after="60"/>
              <w:jc w:val="both"/>
              <w:rPr>
                <w:rFonts w:asciiTheme="minorHAnsi" w:hAnsiTheme="minorHAnsi" w:cstheme="minorHAnsi"/>
              </w:rPr>
            </w:pPr>
            <w:r w:rsidRPr="00077BF7">
              <w:rPr>
                <w:rFonts w:asciiTheme="minorHAnsi" w:hAnsiTheme="minorHAnsi" w:cstheme="minorHAnsi"/>
              </w:rPr>
              <w:t>20.</w:t>
            </w:r>
          </w:p>
        </w:tc>
        <w:tc>
          <w:tcPr>
            <w:tcW w:w="7126" w:type="dxa"/>
          </w:tcPr>
          <w:p w:rsidR="00391F8D" w:rsidRDefault="00077BF7">
            <w:pPr>
              <w:spacing w:after="120"/>
              <w:jc w:val="both"/>
              <w:rPr>
                <w:rFonts w:asciiTheme="minorHAnsi" w:hAnsiTheme="minorHAnsi" w:cstheme="minorHAnsi"/>
              </w:rPr>
            </w:pPr>
            <w:r w:rsidRPr="00077BF7">
              <w:rPr>
                <w:rFonts w:asciiTheme="minorHAnsi" w:hAnsiTheme="minorHAnsi" w:cstheme="minorHAnsi"/>
                <w:i/>
              </w:rPr>
              <w:t>Delinquent on Federal Debt</w:t>
            </w:r>
            <w:r w:rsidRPr="00077BF7">
              <w:rPr>
                <w:rFonts w:asciiTheme="minorHAnsi" w:hAnsiTheme="minorHAnsi" w:cstheme="minorHAnsi"/>
              </w:rPr>
              <w:t>—Check Yes or No; if Yes, include an explanation on an additional page.  Categories of debt include, but are not limited to, delinquent audit disallowances, loans and taxes.  [Note:  This question applies to the State agency applying for Federal assistance, not to the authorized representative who signs the application for the State agency.]</w:t>
            </w:r>
          </w:p>
        </w:tc>
      </w:tr>
      <w:tr w:rsidR="004E4964" w:rsidRPr="00BC2214" w:rsidTr="004E4964">
        <w:trPr>
          <w:trHeight w:val="1332"/>
        </w:trPr>
        <w:tc>
          <w:tcPr>
            <w:tcW w:w="905" w:type="dxa"/>
          </w:tcPr>
          <w:p w:rsidR="00391F8D" w:rsidRDefault="00077BF7">
            <w:pPr>
              <w:spacing w:after="60"/>
              <w:jc w:val="both"/>
              <w:rPr>
                <w:rFonts w:asciiTheme="minorHAnsi" w:hAnsiTheme="minorHAnsi" w:cstheme="minorHAnsi"/>
              </w:rPr>
            </w:pPr>
            <w:r w:rsidRPr="00077BF7">
              <w:rPr>
                <w:rFonts w:asciiTheme="minorHAnsi" w:hAnsiTheme="minorHAnsi" w:cstheme="minorHAnsi"/>
              </w:rPr>
              <w:t>21.</w:t>
            </w:r>
          </w:p>
        </w:tc>
        <w:tc>
          <w:tcPr>
            <w:tcW w:w="7126" w:type="dxa"/>
          </w:tcPr>
          <w:p w:rsidR="00391F8D" w:rsidRDefault="00077BF7">
            <w:pPr>
              <w:autoSpaceDE w:val="0"/>
              <w:autoSpaceDN w:val="0"/>
              <w:adjustRightInd w:val="0"/>
              <w:spacing w:after="0"/>
              <w:jc w:val="both"/>
              <w:rPr>
                <w:rFonts w:asciiTheme="minorHAnsi" w:hAnsiTheme="minorHAnsi" w:cstheme="minorHAnsi"/>
                <w:i/>
              </w:rPr>
            </w:pPr>
            <w:r w:rsidRPr="00077BF7">
              <w:rPr>
                <w:rFonts w:asciiTheme="minorHAnsi" w:hAnsiTheme="minorHAnsi" w:cstheme="minorHAnsi"/>
                <w:i/>
              </w:rPr>
              <w:t>Authorized Representative</w:t>
            </w:r>
            <w:r w:rsidRPr="00077BF7">
              <w:rPr>
                <w:rFonts w:asciiTheme="minorHAnsi" w:hAnsiTheme="minorHAnsi" w:cstheme="minorHAnsi"/>
              </w:rPr>
              <w:t xml:space="preserve">—To be signed and dated by the authorized representative of the applicant organization. Enter the first and last name, prefix, middle name, suffix, title, telephone number, email, and fax number.  This authorized representative must also sign and date the application.  By signing, the signatory is making the certification set forth on the form. </w:t>
            </w:r>
          </w:p>
        </w:tc>
      </w:tr>
      <w:tr w:rsidR="004E4964" w:rsidRPr="00BC2214" w:rsidTr="004E4964">
        <w:trPr>
          <w:trHeight w:val="144"/>
        </w:trPr>
        <w:tc>
          <w:tcPr>
            <w:tcW w:w="905" w:type="dxa"/>
          </w:tcPr>
          <w:p w:rsidR="00391F8D" w:rsidRDefault="00077BF7">
            <w:pPr>
              <w:spacing w:after="60"/>
              <w:jc w:val="both"/>
              <w:rPr>
                <w:rFonts w:asciiTheme="minorHAnsi" w:hAnsiTheme="minorHAnsi" w:cstheme="minorHAnsi"/>
              </w:rPr>
            </w:pPr>
            <w:r w:rsidRPr="00077BF7">
              <w:rPr>
                <w:rFonts w:asciiTheme="minorHAnsi" w:hAnsiTheme="minorHAnsi" w:cstheme="minorHAnsi"/>
              </w:rPr>
              <w:t>22.</w:t>
            </w:r>
          </w:p>
        </w:tc>
        <w:tc>
          <w:tcPr>
            <w:tcW w:w="7126" w:type="dxa"/>
          </w:tcPr>
          <w:p w:rsidR="00391F8D" w:rsidRDefault="00077BF7">
            <w:pPr>
              <w:autoSpaceDE w:val="0"/>
              <w:autoSpaceDN w:val="0"/>
              <w:adjustRightInd w:val="0"/>
              <w:jc w:val="both"/>
              <w:rPr>
                <w:rFonts w:asciiTheme="minorHAnsi" w:hAnsiTheme="minorHAnsi" w:cstheme="minorHAnsi"/>
                <w:i/>
              </w:rPr>
            </w:pPr>
            <w:r w:rsidRPr="00077BF7">
              <w:rPr>
                <w:rFonts w:asciiTheme="minorHAnsi" w:hAnsiTheme="minorHAnsi" w:cstheme="minorHAnsi"/>
                <w:i/>
              </w:rPr>
              <w:t>Grant Officer Signature</w:t>
            </w:r>
            <w:r w:rsidRPr="00077BF7">
              <w:rPr>
                <w:rFonts w:asciiTheme="minorHAnsi" w:hAnsiTheme="minorHAnsi" w:cstheme="minorHAnsi"/>
              </w:rPr>
              <w:t>—Leave these boxes blank.  The BLS Grant Officer will provide his (a) name, (b) title, (c) telephone number, (d) signature, and (e) date signed.  Note that this item has been added by the BLS.  It does not appear on the electronic version of this form available at the OMB website.</w:t>
            </w:r>
          </w:p>
        </w:tc>
      </w:tr>
    </w:tbl>
    <w:p w:rsidR="00391F8D" w:rsidRDefault="00077BF7">
      <w:pPr>
        <w:pStyle w:val="HEADINGLEVEL3"/>
        <w:jc w:val="both"/>
        <w:rPr>
          <w:rFonts w:asciiTheme="minorHAnsi" w:hAnsiTheme="minorHAnsi" w:cstheme="minorHAnsi"/>
        </w:rPr>
      </w:pPr>
      <w:bookmarkStart w:id="108" w:name="_Toc356978079"/>
      <w:r w:rsidRPr="00077BF7">
        <w:rPr>
          <w:rFonts w:asciiTheme="minorHAnsi" w:hAnsiTheme="minorHAnsi" w:cstheme="minorHAnsi"/>
        </w:rPr>
        <w:t>2.</w:t>
      </w:r>
      <w:bookmarkStart w:id="109" w:name="DEBAR"/>
      <w:r w:rsidRPr="00077BF7">
        <w:rPr>
          <w:rFonts w:asciiTheme="minorHAnsi" w:hAnsiTheme="minorHAnsi" w:cstheme="minorHAnsi"/>
        </w:rPr>
        <w:tab/>
      </w:r>
      <w:bookmarkEnd w:id="109"/>
      <w:r w:rsidRPr="00077BF7">
        <w:rPr>
          <w:rFonts w:asciiTheme="minorHAnsi" w:hAnsiTheme="minorHAnsi" w:cstheme="minorHAnsi"/>
        </w:rPr>
        <w:t>Certification Regarding Debarment, Suspension, and Other Responsibility Matters</w:t>
      </w:r>
      <w:bookmarkEnd w:id="108"/>
    </w:p>
    <w:p w:rsidR="00391F8D" w:rsidRDefault="00077BF7">
      <w:pPr>
        <w:pStyle w:val="HEADINGLEVEL4"/>
        <w:jc w:val="both"/>
        <w:rPr>
          <w:rFonts w:asciiTheme="minorHAnsi" w:hAnsiTheme="minorHAnsi" w:cstheme="minorHAnsi"/>
        </w:rPr>
      </w:pPr>
      <w:r w:rsidRPr="00077BF7">
        <w:rPr>
          <w:rFonts w:asciiTheme="minorHAnsi" w:hAnsiTheme="minorHAnsi" w:cstheme="minorHAnsi"/>
        </w:rPr>
        <w:t>a.</w:t>
      </w:r>
      <w:r w:rsidRPr="00077BF7">
        <w:rPr>
          <w:rFonts w:asciiTheme="minorHAnsi" w:hAnsiTheme="minorHAnsi" w:cstheme="minorHAnsi"/>
        </w:rPr>
        <w:tab/>
        <w:t>Instructions--Primary Covered Transactions</w:t>
      </w:r>
    </w:p>
    <w:p w:rsidR="00391F8D" w:rsidRDefault="00077BF7">
      <w:pPr>
        <w:pStyle w:val="10"/>
        <w:jc w:val="both"/>
        <w:rPr>
          <w:rFonts w:asciiTheme="minorHAnsi" w:hAnsiTheme="minorHAnsi" w:cstheme="minorHAnsi"/>
        </w:rPr>
      </w:pPr>
      <w:r w:rsidRPr="00077BF7">
        <w:rPr>
          <w:rFonts w:asciiTheme="minorHAnsi" w:hAnsiTheme="minorHAnsi" w:cstheme="minorHAnsi"/>
        </w:rPr>
        <w:t>(1)</w:t>
      </w:r>
      <w:r w:rsidRPr="00077BF7">
        <w:rPr>
          <w:rFonts w:asciiTheme="minorHAnsi" w:hAnsiTheme="minorHAnsi" w:cstheme="minorHAnsi"/>
        </w:rPr>
        <w:tab/>
      </w:r>
      <w:r w:rsidRPr="00077BF7">
        <w:rPr>
          <w:rFonts w:asciiTheme="minorHAnsi" w:hAnsiTheme="minorHAnsi" w:cstheme="minorHAnsi"/>
          <w:b/>
        </w:rPr>
        <w:t>By signing and submitting this application or grant agreement, the prospective primary participant is providing the certification set out below</w:t>
      </w:r>
      <w:r w:rsidRPr="00077BF7">
        <w:rPr>
          <w:rFonts w:asciiTheme="minorHAnsi" w:hAnsiTheme="minorHAnsi" w:cstheme="minorHAnsi"/>
        </w:rPr>
        <w:t xml:space="preserve"> (see paragraph b.).</w:t>
      </w:r>
    </w:p>
    <w:p w:rsidR="00391F8D" w:rsidRDefault="00077BF7">
      <w:pPr>
        <w:pStyle w:val="10"/>
        <w:jc w:val="both"/>
        <w:rPr>
          <w:rFonts w:asciiTheme="minorHAnsi" w:hAnsiTheme="minorHAnsi" w:cstheme="minorHAnsi"/>
        </w:rPr>
      </w:pPr>
      <w:r w:rsidRPr="00077BF7">
        <w:rPr>
          <w:rFonts w:asciiTheme="minorHAnsi" w:hAnsiTheme="minorHAnsi" w:cstheme="minorHAnsi"/>
        </w:rPr>
        <w:t>(2)</w:t>
      </w:r>
      <w:r w:rsidRPr="00077BF7">
        <w:rPr>
          <w:rFonts w:asciiTheme="minorHAnsi" w:hAnsiTheme="minorHAnsi" w:cstheme="minorHAnsi"/>
        </w:rPr>
        <w:tab/>
        <w:t xml:space="preserve">The inability of a person to provide the certification required below will not necessarily result in denial of participation in this covered transaction. The prospective participant shall submit an explanation of why it cannot provide the certification set out below.  The certification or explanation will be considered in connection with the department’s or agency's determination whether to enter into this transaction.  However, failure of the </w:t>
      </w:r>
      <w:r w:rsidRPr="00077BF7">
        <w:rPr>
          <w:rFonts w:asciiTheme="minorHAnsi" w:hAnsiTheme="minorHAnsi" w:cstheme="minorHAnsi"/>
        </w:rPr>
        <w:lastRenderedPageBreak/>
        <w:t>prospective participant to furnish a certification or explanation shall disqualify such person from participation in this transaction.</w:t>
      </w:r>
    </w:p>
    <w:p w:rsidR="00391F8D" w:rsidRDefault="00077BF7">
      <w:pPr>
        <w:pStyle w:val="10"/>
        <w:jc w:val="both"/>
        <w:rPr>
          <w:rFonts w:asciiTheme="minorHAnsi" w:hAnsiTheme="minorHAnsi" w:cstheme="minorHAnsi"/>
        </w:rPr>
      </w:pPr>
      <w:r w:rsidRPr="00077BF7">
        <w:rPr>
          <w:rFonts w:asciiTheme="minorHAnsi" w:hAnsiTheme="minorHAnsi" w:cstheme="minorHAnsi"/>
        </w:rPr>
        <w:t>(3)</w:t>
      </w:r>
      <w:r w:rsidRPr="00077BF7">
        <w:rPr>
          <w:rFonts w:asciiTheme="minorHAnsi" w:hAnsiTheme="minorHAnsi" w:cstheme="minorHAnsi"/>
        </w:rPr>
        <w:tab/>
        <w:t>The certification in this clause is a material representation of fact upon which reliance was placed when the department or agency determined to enter into this transaction.  If it is later determined that the prospective primary participant knowingly rendered an erroneous certification, in addition to other remedies available to the Federal Government, the department or agency may terminate this transaction for cause or default.</w:t>
      </w:r>
    </w:p>
    <w:p w:rsidR="00391F8D" w:rsidRDefault="00077BF7">
      <w:pPr>
        <w:pStyle w:val="10"/>
        <w:jc w:val="both"/>
        <w:rPr>
          <w:rFonts w:asciiTheme="minorHAnsi" w:hAnsiTheme="minorHAnsi" w:cstheme="minorHAnsi"/>
        </w:rPr>
      </w:pPr>
      <w:r w:rsidRPr="00077BF7">
        <w:rPr>
          <w:rFonts w:asciiTheme="minorHAnsi" w:hAnsiTheme="minorHAnsi" w:cstheme="minorHAnsi"/>
        </w:rPr>
        <w:t>(4)</w:t>
      </w:r>
      <w:r w:rsidRPr="00077BF7">
        <w:rPr>
          <w:rFonts w:asciiTheme="minorHAnsi" w:hAnsiTheme="minorHAnsi" w:cstheme="minorHAnsi"/>
        </w:rPr>
        <w:tab/>
        <w:t>The prospective primary participant shall provide immediate written notice to the department or agency to which this proposal is submitted if at any time the prospective primary participant learns its certification was erroneous when submitted or has become erroneous by reason of changed circumstances.</w:t>
      </w:r>
    </w:p>
    <w:p w:rsidR="00391F8D" w:rsidRDefault="00077BF7">
      <w:pPr>
        <w:pStyle w:val="10"/>
        <w:jc w:val="both"/>
        <w:rPr>
          <w:rFonts w:asciiTheme="minorHAnsi" w:hAnsiTheme="minorHAnsi" w:cstheme="minorHAnsi"/>
        </w:rPr>
      </w:pPr>
      <w:r w:rsidRPr="00077BF7">
        <w:rPr>
          <w:rFonts w:asciiTheme="minorHAnsi" w:hAnsiTheme="minorHAnsi" w:cstheme="minorHAnsi"/>
        </w:rPr>
        <w:t>(5)</w:t>
      </w:r>
      <w:r w:rsidRPr="00077BF7">
        <w:rPr>
          <w:rFonts w:asciiTheme="minorHAnsi" w:hAnsiTheme="minorHAnsi" w:cstheme="minorHAnsi"/>
        </w:rPr>
        <w:tab/>
        <w:t>The terms "covered transaction," "debarred," "suspended," "ineligible," "lower-tier covered transaction," "participant," "person," "primary covered transaction," "principal," "proposal," and "voluntarily excluded," as used in this clause, have the meanings set out in the Definitions and Coverage sections of the rules implementing Executive Order 12549 [29 CFR 98.105 and 29 CFR 98.110].  You may contact the department or agency to which this proposal is being submitted for assistance in obtaining a copy of those regulations.</w:t>
      </w:r>
    </w:p>
    <w:p w:rsidR="00391F8D" w:rsidRDefault="00077BF7">
      <w:pPr>
        <w:pStyle w:val="10"/>
        <w:jc w:val="both"/>
        <w:rPr>
          <w:rFonts w:asciiTheme="minorHAnsi" w:hAnsiTheme="minorHAnsi" w:cstheme="minorHAnsi"/>
        </w:rPr>
      </w:pPr>
      <w:r w:rsidRPr="00077BF7">
        <w:rPr>
          <w:rFonts w:asciiTheme="minorHAnsi" w:hAnsiTheme="minorHAnsi" w:cstheme="minorHAnsi"/>
        </w:rPr>
        <w:t>(6)</w:t>
      </w:r>
      <w:r w:rsidRPr="00077BF7">
        <w:rPr>
          <w:rFonts w:asciiTheme="minorHAnsi" w:hAnsiTheme="minorHAnsi" w:cstheme="minorHAnsi"/>
        </w:rPr>
        <w:tab/>
        <w:t>The prospective primary participant agrees by submitting this proposal that, should the proposed covered transaction be entered into, it shall not knowingly enter into any lower-tier covered transaction with a person who proposed for debarment under 48 CFR Part 9, Subpart 9.4, debarred, suspended, declared ineligible, or voluntarily excluded from participation in this covered transaction, unless authorized by the department or agency entering into this transaction.</w:t>
      </w:r>
    </w:p>
    <w:p w:rsidR="00391F8D" w:rsidRDefault="00077BF7">
      <w:pPr>
        <w:pStyle w:val="10"/>
        <w:jc w:val="both"/>
        <w:rPr>
          <w:rFonts w:asciiTheme="minorHAnsi" w:hAnsiTheme="minorHAnsi" w:cstheme="minorHAnsi"/>
        </w:rPr>
      </w:pPr>
      <w:r w:rsidRPr="00077BF7">
        <w:rPr>
          <w:rFonts w:asciiTheme="minorHAnsi" w:hAnsiTheme="minorHAnsi" w:cstheme="minorHAnsi"/>
        </w:rPr>
        <w:t>(7)</w:t>
      </w:r>
      <w:r w:rsidRPr="00077BF7">
        <w:rPr>
          <w:rFonts w:asciiTheme="minorHAnsi" w:hAnsiTheme="minorHAnsi" w:cstheme="minorHAnsi"/>
        </w:rPr>
        <w:tab/>
        <w:t>The prospective primary participant further agrees by submitting this proposal that it will include the clause titled "Certification Regarding Debarment, Suspension, Ineligibility and Voluntary Exclusion--Lower-Tier Covered Transactions," provided by the department or agency entering into this covered transaction, without modification, in all lower-tier covered transactions and in all solicitations for lower-tier covered transactions.</w:t>
      </w:r>
    </w:p>
    <w:p w:rsidR="00391F8D" w:rsidRDefault="00077BF7">
      <w:pPr>
        <w:pStyle w:val="10"/>
        <w:jc w:val="both"/>
        <w:rPr>
          <w:rFonts w:asciiTheme="minorHAnsi" w:hAnsiTheme="minorHAnsi" w:cstheme="minorHAnsi"/>
        </w:rPr>
      </w:pPr>
      <w:r w:rsidRPr="00077BF7">
        <w:rPr>
          <w:rFonts w:asciiTheme="minorHAnsi" w:hAnsiTheme="minorHAnsi" w:cstheme="minorHAnsi"/>
        </w:rPr>
        <w:t>(8)</w:t>
      </w:r>
      <w:r w:rsidRPr="00077BF7">
        <w:rPr>
          <w:rFonts w:asciiTheme="minorHAnsi" w:hAnsiTheme="minorHAnsi" w:cstheme="minorHAnsi"/>
        </w:rPr>
        <w:tab/>
        <w:t>A participant in a covered transaction may rely upon a certification of a prospective participant in a lower-tier covered transaction that is not proposed for debarment under 48 CFR Part 9, Subpart 9.4, debarred, suspended, declared ineligible, or voluntarily excluded from the covered transaction, unless it knows that the certification is erroneous.  A participant may decide the method and frequency by which it determines the eligibility of its principals.  Each participant may, but is not required to, check the List of Parties Excluded from Federal Procurement and Nonprocurement Programs.</w:t>
      </w:r>
    </w:p>
    <w:p w:rsidR="00391F8D" w:rsidRDefault="00077BF7">
      <w:pPr>
        <w:pStyle w:val="10"/>
        <w:jc w:val="both"/>
        <w:rPr>
          <w:rFonts w:asciiTheme="minorHAnsi" w:hAnsiTheme="minorHAnsi" w:cstheme="minorHAnsi"/>
        </w:rPr>
      </w:pPr>
      <w:r w:rsidRPr="00077BF7">
        <w:rPr>
          <w:rFonts w:asciiTheme="minorHAnsi" w:hAnsiTheme="minorHAnsi" w:cstheme="minorHAnsi"/>
        </w:rPr>
        <w:t>(9)</w:t>
      </w:r>
      <w:r w:rsidRPr="00077BF7">
        <w:rPr>
          <w:rFonts w:asciiTheme="minorHAnsi" w:hAnsiTheme="minorHAnsi" w:cstheme="minorHAnsi"/>
        </w:rPr>
        <w:tab/>
        <w:t>Nothing contained in the foregoing shall be construed to require establishment of a system of records in order to render in good faith the certification required by this clause.  The knowledge and information of a participant is not required to exceed that which is normally possessed by a prudent person in the ordinary course of business dealings.</w:t>
      </w:r>
    </w:p>
    <w:p w:rsidR="00391F8D" w:rsidRDefault="00077BF7">
      <w:pPr>
        <w:pStyle w:val="10"/>
        <w:jc w:val="both"/>
        <w:rPr>
          <w:rFonts w:asciiTheme="minorHAnsi" w:hAnsiTheme="minorHAnsi" w:cstheme="minorHAnsi"/>
        </w:rPr>
      </w:pPr>
      <w:r w:rsidRPr="00077BF7">
        <w:rPr>
          <w:rFonts w:asciiTheme="minorHAnsi" w:hAnsiTheme="minorHAnsi" w:cstheme="minorHAnsi"/>
        </w:rPr>
        <w:t>(10)</w:t>
      </w:r>
      <w:r w:rsidRPr="00077BF7">
        <w:rPr>
          <w:rFonts w:asciiTheme="minorHAnsi" w:hAnsiTheme="minorHAnsi" w:cstheme="minorHAnsi"/>
        </w:rPr>
        <w:tab/>
        <w:t xml:space="preserve">Except for transactions authorized under paragraph 6 of these instructions, if a participant in a covered transaction knowingly enters into a lower-tier covered </w:t>
      </w:r>
      <w:r w:rsidRPr="00077BF7">
        <w:rPr>
          <w:rFonts w:asciiTheme="minorHAnsi" w:hAnsiTheme="minorHAnsi" w:cstheme="minorHAnsi"/>
        </w:rPr>
        <w:lastRenderedPageBreak/>
        <w:t>transactions with a person who is proposed for debarment under 48 CFR Part 9, Subpart 9.4, debarred, suspended, declared ineligible, or voluntarily excluded from participation in this transaction, in addition to other remedies available to the Federal Government, the department or agency may terminate this transaction for cause or default.</w:t>
      </w:r>
    </w:p>
    <w:p w:rsidR="00391F8D" w:rsidRDefault="00077BF7">
      <w:pPr>
        <w:pStyle w:val="HEADINGLEVEL4"/>
        <w:jc w:val="both"/>
        <w:rPr>
          <w:rFonts w:asciiTheme="minorHAnsi" w:hAnsiTheme="minorHAnsi" w:cstheme="minorHAnsi"/>
        </w:rPr>
      </w:pPr>
      <w:r w:rsidRPr="00077BF7">
        <w:rPr>
          <w:rFonts w:asciiTheme="minorHAnsi" w:hAnsiTheme="minorHAnsi" w:cstheme="minorHAnsi"/>
        </w:rPr>
        <w:t>b.</w:t>
      </w:r>
      <w:r w:rsidRPr="00077BF7">
        <w:rPr>
          <w:rFonts w:asciiTheme="minorHAnsi" w:hAnsiTheme="minorHAnsi" w:cstheme="minorHAnsi"/>
        </w:rPr>
        <w:tab/>
        <w:t>Certification--Primary Covered Transactions</w:t>
      </w:r>
    </w:p>
    <w:p w:rsidR="00391F8D" w:rsidRDefault="00077BF7">
      <w:pPr>
        <w:pStyle w:val="TEXTLEVEL4"/>
        <w:jc w:val="both"/>
        <w:rPr>
          <w:rFonts w:asciiTheme="minorHAnsi" w:hAnsiTheme="minorHAnsi" w:cstheme="minorHAnsi"/>
        </w:rPr>
      </w:pPr>
      <w:r w:rsidRPr="00077BF7">
        <w:rPr>
          <w:rFonts w:asciiTheme="minorHAnsi" w:hAnsiTheme="minorHAnsi" w:cstheme="minorHAnsi"/>
        </w:rPr>
        <w:t xml:space="preserve">This certification is required by the regulations implementing Executive Order 12549, Debarment and Suspension, 29 CFR 98.510, Participants' responsibilities.  </w:t>
      </w:r>
    </w:p>
    <w:p w:rsidR="00391F8D" w:rsidRDefault="00077BF7">
      <w:pPr>
        <w:pStyle w:val="10"/>
        <w:jc w:val="both"/>
        <w:rPr>
          <w:rFonts w:asciiTheme="minorHAnsi" w:hAnsiTheme="minorHAnsi" w:cstheme="minorHAnsi"/>
        </w:rPr>
      </w:pPr>
      <w:r w:rsidRPr="00077BF7">
        <w:rPr>
          <w:rFonts w:asciiTheme="minorHAnsi" w:hAnsiTheme="minorHAnsi" w:cstheme="minorHAnsi"/>
        </w:rPr>
        <w:t>(1)</w:t>
      </w:r>
      <w:r w:rsidRPr="00077BF7">
        <w:rPr>
          <w:rFonts w:asciiTheme="minorHAnsi" w:hAnsiTheme="minorHAnsi" w:cstheme="minorHAnsi"/>
        </w:rPr>
        <w:tab/>
        <w:t>The prospective primary participant certifies to the best of its knowledge and belief, that it and its principals:</w:t>
      </w:r>
    </w:p>
    <w:p w:rsidR="00391F8D" w:rsidRDefault="00077BF7">
      <w:pPr>
        <w:pStyle w:val="a1"/>
        <w:jc w:val="both"/>
        <w:rPr>
          <w:rFonts w:asciiTheme="minorHAnsi" w:hAnsiTheme="minorHAnsi" w:cstheme="minorHAnsi"/>
        </w:rPr>
      </w:pPr>
      <w:r w:rsidRPr="00077BF7">
        <w:rPr>
          <w:rFonts w:asciiTheme="minorHAnsi" w:hAnsiTheme="minorHAnsi" w:cstheme="minorHAnsi"/>
        </w:rPr>
        <w:t>(a)</w:t>
      </w:r>
      <w:r w:rsidRPr="00077BF7">
        <w:rPr>
          <w:rFonts w:asciiTheme="minorHAnsi" w:hAnsiTheme="minorHAnsi" w:cstheme="minorHAnsi"/>
        </w:rPr>
        <w:tab/>
        <w:t>Are not presently debarred, suspended, proposed for debarment, declared ineligible, or voluntarily excluded from covered transactions by any Federal department or agency;</w:t>
      </w:r>
    </w:p>
    <w:p w:rsidR="00391F8D" w:rsidRDefault="00077BF7">
      <w:pPr>
        <w:pStyle w:val="a1"/>
        <w:jc w:val="both"/>
        <w:rPr>
          <w:rFonts w:asciiTheme="minorHAnsi" w:hAnsiTheme="minorHAnsi" w:cstheme="minorHAnsi"/>
        </w:rPr>
      </w:pPr>
      <w:r w:rsidRPr="00077BF7">
        <w:rPr>
          <w:rFonts w:asciiTheme="minorHAnsi" w:hAnsiTheme="minorHAnsi" w:cstheme="minorHAnsi"/>
        </w:rPr>
        <w:t>(b)</w:t>
      </w:r>
      <w:r w:rsidRPr="00077BF7">
        <w:rPr>
          <w:rFonts w:asciiTheme="minorHAnsi" w:hAnsiTheme="minorHAnsi" w:cstheme="minorHAnsi"/>
        </w:rPr>
        <w:tab/>
        <w:t>Have not within a three-year period preceding this proposal been convicted of or had a civil judgment rendered against them for commission of fraud or a criminal offense in connection with obtaining, attempting to obtain, or performing a public (Federal, State or local) transaction or contract under a public transaction; violation of Federal or State antitrust statutes or commission of embezzlement, theft, forgery, bribery, falsification or destruction of records, making false statements, or receiving stolen property;</w:t>
      </w:r>
    </w:p>
    <w:p w:rsidR="00391F8D" w:rsidRDefault="00077BF7">
      <w:pPr>
        <w:pStyle w:val="a1"/>
        <w:jc w:val="both"/>
        <w:rPr>
          <w:rFonts w:asciiTheme="minorHAnsi" w:hAnsiTheme="minorHAnsi" w:cstheme="minorHAnsi"/>
        </w:rPr>
      </w:pPr>
      <w:r w:rsidRPr="00077BF7">
        <w:rPr>
          <w:rFonts w:asciiTheme="minorHAnsi" w:hAnsiTheme="minorHAnsi" w:cstheme="minorHAnsi"/>
        </w:rPr>
        <w:t>(c)</w:t>
      </w:r>
      <w:r w:rsidRPr="00077BF7">
        <w:rPr>
          <w:rFonts w:asciiTheme="minorHAnsi" w:hAnsiTheme="minorHAnsi" w:cstheme="minorHAnsi"/>
        </w:rPr>
        <w:tab/>
        <w:t>Are not presently indicted for or otherwise criminally or civilly charged by a governmental entity (Federal, State or local) with commission of any of the offenses enumerated in paragraph 1.b. of this certification; and</w:t>
      </w:r>
    </w:p>
    <w:p w:rsidR="00391F8D" w:rsidRDefault="00077BF7">
      <w:pPr>
        <w:pStyle w:val="a1"/>
        <w:jc w:val="both"/>
        <w:rPr>
          <w:rFonts w:asciiTheme="minorHAnsi" w:hAnsiTheme="minorHAnsi" w:cstheme="minorHAnsi"/>
        </w:rPr>
      </w:pPr>
      <w:r w:rsidRPr="00077BF7">
        <w:rPr>
          <w:rFonts w:asciiTheme="minorHAnsi" w:hAnsiTheme="minorHAnsi" w:cstheme="minorHAnsi"/>
        </w:rPr>
        <w:t>(d)</w:t>
      </w:r>
      <w:r w:rsidRPr="00077BF7">
        <w:rPr>
          <w:rFonts w:asciiTheme="minorHAnsi" w:hAnsiTheme="minorHAnsi" w:cstheme="minorHAnsi"/>
        </w:rPr>
        <w:tab/>
        <w:t>Have not within a three-year period preceding this proposal had one or more public transactions (Federal, State or local) terminated for cause or default.</w:t>
      </w:r>
    </w:p>
    <w:p w:rsidR="00391F8D" w:rsidRDefault="00077BF7">
      <w:pPr>
        <w:pStyle w:val="10"/>
        <w:jc w:val="both"/>
        <w:rPr>
          <w:rFonts w:asciiTheme="minorHAnsi" w:hAnsiTheme="minorHAnsi" w:cstheme="minorHAnsi"/>
        </w:rPr>
      </w:pPr>
      <w:r w:rsidRPr="00077BF7">
        <w:rPr>
          <w:rFonts w:asciiTheme="minorHAnsi" w:hAnsiTheme="minorHAnsi" w:cstheme="minorHAnsi"/>
        </w:rPr>
        <w:t>(2)</w:t>
      </w:r>
      <w:r w:rsidRPr="00077BF7">
        <w:rPr>
          <w:rFonts w:asciiTheme="minorHAnsi" w:hAnsiTheme="minorHAnsi" w:cstheme="minorHAnsi"/>
        </w:rPr>
        <w:tab/>
        <w:t>Where the prospective primary participant is unable to certify to any of the statements in this certification, such prospective participant shall attach an explanation to this application/proposal.</w:t>
      </w:r>
    </w:p>
    <w:p w:rsidR="00391F8D" w:rsidRDefault="00077BF7">
      <w:pPr>
        <w:pStyle w:val="HEADINGLEVEL4"/>
        <w:jc w:val="both"/>
        <w:rPr>
          <w:rFonts w:asciiTheme="minorHAnsi" w:hAnsiTheme="minorHAnsi" w:cstheme="minorHAnsi"/>
        </w:rPr>
      </w:pPr>
      <w:r w:rsidRPr="00077BF7">
        <w:rPr>
          <w:rFonts w:asciiTheme="minorHAnsi" w:hAnsiTheme="minorHAnsi" w:cstheme="minorHAnsi"/>
        </w:rPr>
        <w:t>c.</w:t>
      </w:r>
      <w:r w:rsidRPr="00077BF7">
        <w:rPr>
          <w:rFonts w:asciiTheme="minorHAnsi" w:hAnsiTheme="minorHAnsi" w:cstheme="minorHAnsi"/>
        </w:rPr>
        <w:tab/>
        <w:t>Instructions--Lower-Tier Covered Transactions</w:t>
      </w:r>
    </w:p>
    <w:p w:rsidR="00391F8D" w:rsidRDefault="00077BF7">
      <w:pPr>
        <w:pStyle w:val="10"/>
        <w:jc w:val="both"/>
        <w:rPr>
          <w:rFonts w:asciiTheme="minorHAnsi" w:hAnsiTheme="minorHAnsi" w:cstheme="minorHAnsi"/>
        </w:rPr>
      </w:pPr>
      <w:r w:rsidRPr="00077BF7">
        <w:rPr>
          <w:rFonts w:asciiTheme="minorHAnsi" w:hAnsiTheme="minorHAnsi" w:cstheme="minorHAnsi"/>
        </w:rPr>
        <w:t>(1)</w:t>
      </w:r>
      <w:r w:rsidRPr="00077BF7">
        <w:rPr>
          <w:rFonts w:asciiTheme="minorHAnsi" w:hAnsiTheme="minorHAnsi" w:cstheme="minorHAnsi"/>
        </w:rPr>
        <w:tab/>
        <w:t>By signing and submitting this proposal, the prospective lower-tier participant is providing the certification set out below.</w:t>
      </w:r>
    </w:p>
    <w:p w:rsidR="00391F8D" w:rsidRDefault="00077BF7">
      <w:pPr>
        <w:pStyle w:val="10"/>
        <w:jc w:val="both"/>
        <w:rPr>
          <w:rFonts w:asciiTheme="minorHAnsi" w:hAnsiTheme="minorHAnsi" w:cstheme="minorHAnsi"/>
        </w:rPr>
      </w:pPr>
      <w:r w:rsidRPr="00077BF7">
        <w:rPr>
          <w:rFonts w:asciiTheme="minorHAnsi" w:hAnsiTheme="minorHAnsi" w:cstheme="minorHAnsi"/>
        </w:rPr>
        <w:t>(2)</w:t>
      </w:r>
      <w:r w:rsidRPr="00077BF7">
        <w:rPr>
          <w:rFonts w:asciiTheme="minorHAnsi" w:hAnsiTheme="minorHAnsi" w:cstheme="minorHAnsi"/>
        </w:rPr>
        <w:tab/>
        <w:t>The certification in this clause is a material representation of fact upon which reliance was placed when this transaction was entered into.  If it is later determined that the prospective lower-tier participant knowingly rendered an erroneous certification, in addition to other remedies available to the Federal Government, the department or agency with which this transaction originated may pursue available remedies, including suspension and/or debarment.</w:t>
      </w:r>
    </w:p>
    <w:p w:rsidR="00391F8D" w:rsidRDefault="00077BF7">
      <w:pPr>
        <w:pStyle w:val="10"/>
        <w:jc w:val="both"/>
        <w:rPr>
          <w:rFonts w:asciiTheme="minorHAnsi" w:hAnsiTheme="minorHAnsi" w:cstheme="minorHAnsi"/>
        </w:rPr>
      </w:pPr>
      <w:r w:rsidRPr="00077BF7">
        <w:rPr>
          <w:rFonts w:asciiTheme="minorHAnsi" w:hAnsiTheme="minorHAnsi" w:cstheme="minorHAnsi"/>
        </w:rPr>
        <w:t>(3)</w:t>
      </w:r>
      <w:r w:rsidRPr="00077BF7">
        <w:rPr>
          <w:rFonts w:asciiTheme="minorHAnsi" w:hAnsiTheme="minorHAnsi" w:cstheme="minorHAnsi"/>
        </w:rPr>
        <w:tab/>
        <w:t>The prospective lower-tier participant shall provide immediate written notice to the person to whom this proposal is submitted if at any time the prospective lower-tier participant learns its certification was erroneous when submitted or has become erroneous by reason of changed circumstances.</w:t>
      </w:r>
    </w:p>
    <w:p w:rsidR="00391F8D" w:rsidRDefault="00077BF7">
      <w:pPr>
        <w:pStyle w:val="10"/>
        <w:jc w:val="both"/>
        <w:rPr>
          <w:rFonts w:asciiTheme="minorHAnsi" w:hAnsiTheme="minorHAnsi" w:cstheme="minorHAnsi"/>
        </w:rPr>
      </w:pPr>
      <w:r w:rsidRPr="00077BF7">
        <w:rPr>
          <w:rFonts w:asciiTheme="minorHAnsi" w:hAnsiTheme="minorHAnsi" w:cstheme="minorHAnsi"/>
        </w:rPr>
        <w:lastRenderedPageBreak/>
        <w:t>(4)</w:t>
      </w:r>
      <w:r w:rsidRPr="00077BF7">
        <w:rPr>
          <w:rFonts w:asciiTheme="minorHAnsi" w:hAnsiTheme="minorHAnsi" w:cstheme="minorHAnsi"/>
        </w:rPr>
        <w:tab/>
        <w:t>The terms "covered transaction," "debarred," "suspended," "ineligible," "lower-tier covered transaction," "participant," "person," "primary covered transaction," "principal," "proposal," and "voluntarily excluded," as used in this clause, have the meanings set out in the Definitions and Coverage sections of the rules implementing Executive Order 12549 [29 CFR 98.105 and 29 CFR 98.110].  You may contact the person to which this proposal is submitted for assistance in obtaining a copy of those regulations.</w:t>
      </w:r>
    </w:p>
    <w:p w:rsidR="00391F8D" w:rsidRDefault="00077BF7">
      <w:pPr>
        <w:pStyle w:val="10"/>
        <w:jc w:val="both"/>
        <w:rPr>
          <w:rFonts w:asciiTheme="minorHAnsi" w:hAnsiTheme="minorHAnsi" w:cstheme="minorHAnsi"/>
        </w:rPr>
      </w:pPr>
      <w:r w:rsidRPr="00077BF7">
        <w:rPr>
          <w:rFonts w:asciiTheme="minorHAnsi" w:hAnsiTheme="minorHAnsi" w:cstheme="minorHAnsi"/>
        </w:rPr>
        <w:t>(5)</w:t>
      </w:r>
      <w:r w:rsidRPr="00077BF7">
        <w:rPr>
          <w:rFonts w:asciiTheme="minorHAnsi" w:hAnsiTheme="minorHAnsi" w:cstheme="minorHAnsi"/>
        </w:rPr>
        <w:tab/>
        <w:t>The prospective lower-tier participant agrees by submitting this proposal that, should the proposed covered transaction be entered into, it shall not knowingly enter into any lower-tier covered transaction with a person who is proposed for debarment under 48 CFR Part 9, Subpart, 9.4, debarred, suspended, declared ineligible, or voluntarily excluded from participation in this covered transaction, unless authorized by the department or agency with which this transaction originated.</w:t>
      </w:r>
    </w:p>
    <w:p w:rsidR="00391F8D" w:rsidRDefault="00077BF7">
      <w:pPr>
        <w:pStyle w:val="10"/>
        <w:jc w:val="both"/>
        <w:rPr>
          <w:rFonts w:asciiTheme="minorHAnsi" w:hAnsiTheme="minorHAnsi" w:cstheme="minorHAnsi"/>
        </w:rPr>
      </w:pPr>
      <w:r w:rsidRPr="00077BF7">
        <w:rPr>
          <w:rFonts w:asciiTheme="minorHAnsi" w:hAnsiTheme="minorHAnsi" w:cstheme="minorHAnsi"/>
        </w:rPr>
        <w:t>(6)</w:t>
      </w:r>
      <w:r w:rsidRPr="00077BF7">
        <w:rPr>
          <w:rFonts w:asciiTheme="minorHAnsi" w:hAnsiTheme="minorHAnsi" w:cstheme="minorHAnsi"/>
        </w:rPr>
        <w:tab/>
        <w:t>The prospective lower-tier participant further agrees by submitting this proposal that it will include the clause titled "Certification Regarding Debarment, Suspension, Ineligibility and Voluntary Exclusion--Lower-Tier Covered Transactions," provided by the department or agency entering into this covered transaction, without modification, in all lower-tier covered transactions and in all solicitations for lower-tier covered transactions.</w:t>
      </w:r>
    </w:p>
    <w:p w:rsidR="00391F8D" w:rsidRDefault="00077BF7">
      <w:pPr>
        <w:pStyle w:val="10"/>
        <w:jc w:val="both"/>
        <w:rPr>
          <w:rFonts w:asciiTheme="minorHAnsi" w:hAnsiTheme="minorHAnsi" w:cstheme="minorHAnsi"/>
        </w:rPr>
      </w:pPr>
      <w:r w:rsidRPr="00077BF7">
        <w:rPr>
          <w:rFonts w:asciiTheme="minorHAnsi" w:hAnsiTheme="minorHAnsi" w:cstheme="minorHAnsi"/>
        </w:rPr>
        <w:t>(7)</w:t>
      </w:r>
      <w:r w:rsidRPr="00077BF7">
        <w:rPr>
          <w:rFonts w:asciiTheme="minorHAnsi" w:hAnsiTheme="minorHAnsi" w:cstheme="minorHAnsi"/>
        </w:rPr>
        <w:tab/>
        <w:t>A participant in a covered transaction may rely upon a certification of a prospective participant in a lower-tier covered transaction that is not proposed for debarment under 48 CFR Part 9, Subpart 9.4, debarred, suspended, declared  ineligible, or voluntarily excluded from the covered transaction, unless it knows that the certification is erroneous.  A participant may decide the method and frequency by which it determines the eligibility of its principals.  Each participant may, but is not required to, check the List of Parties Excluded from Federal Procurement and Nonprocurement Programs.</w:t>
      </w:r>
    </w:p>
    <w:p w:rsidR="00391F8D" w:rsidRDefault="00077BF7">
      <w:pPr>
        <w:pStyle w:val="10"/>
        <w:jc w:val="both"/>
        <w:rPr>
          <w:rFonts w:asciiTheme="minorHAnsi" w:hAnsiTheme="minorHAnsi" w:cstheme="minorHAnsi"/>
        </w:rPr>
      </w:pPr>
      <w:r w:rsidRPr="00077BF7">
        <w:rPr>
          <w:rFonts w:asciiTheme="minorHAnsi" w:hAnsiTheme="minorHAnsi" w:cstheme="minorHAnsi"/>
        </w:rPr>
        <w:t>(8)</w:t>
      </w:r>
      <w:r w:rsidRPr="00077BF7">
        <w:rPr>
          <w:rFonts w:asciiTheme="minorHAnsi" w:hAnsiTheme="minorHAnsi" w:cstheme="minorHAnsi"/>
        </w:rPr>
        <w:tab/>
        <w:t>Nothing contained in the foregoing shall be construed to require establishment of a system of records in order to render in good faith the certification required by this clause.  The knowledge and information of a participant is not required to exceed that which is normally possessed by a prudent person in the ordinary course of business dealings.</w:t>
      </w:r>
    </w:p>
    <w:p w:rsidR="00391F8D" w:rsidRDefault="00077BF7">
      <w:pPr>
        <w:pStyle w:val="10"/>
        <w:jc w:val="both"/>
        <w:rPr>
          <w:rFonts w:asciiTheme="minorHAnsi" w:hAnsiTheme="minorHAnsi" w:cstheme="minorHAnsi"/>
        </w:rPr>
      </w:pPr>
      <w:r w:rsidRPr="00077BF7">
        <w:rPr>
          <w:rFonts w:asciiTheme="minorHAnsi" w:hAnsiTheme="minorHAnsi" w:cstheme="minorHAnsi"/>
        </w:rPr>
        <w:t>(9)</w:t>
      </w:r>
      <w:r w:rsidRPr="00077BF7">
        <w:rPr>
          <w:rFonts w:asciiTheme="minorHAnsi" w:hAnsiTheme="minorHAnsi" w:cstheme="minorHAnsi"/>
        </w:rPr>
        <w:tab/>
        <w:t>Except for transactions authorized under paragraph 5 of these instructions, if a participant in a covered transaction knowingly enters into a lower-tier covered transactions with a person who is suspended, debarred, ineligible, or voluntarily excluded from participation in this transaction, in addition to other remedies available to the Federal Government, the department or agency with which this transaction originated may pursue available remedies, including suspension and/or debarment.</w:t>
      </w:r>
    </w:p>
    <w:p w:rsidR="00391F8D" w:rsidRDefault="00077BF7">
      <w:pPr>
        <w:pStyle w:val="HEADINGLEVEL4"/>
        <w:jc w:val="both"/>
        <w:rPr>
          <w:rFonts w:asciiTheme="minorHAnsi" w:hAnsiTheme="minorHAnsi" w:cstheme="minorHAnsi"/>
        </w:rPr>
      </w:pPr>
      <w:r w:rsidRPr="00077BF7">
        <w:rPr>
          <w:rFonts w:asciiTheme="minorHAnsi" w:hAnsiTheme="minorHAnsi" w:cstheme="minorHAnsi"/>
        </w:rPr>
        <w:t>d.</w:t>
      </w:r>
      <w:r w:rsidRPr="00077BF7">
        <w:rPr>
          <w:rFonts w:asciiTheme="minorHAnsi" w:hAnsiTheme="minorHAnsi" w:cstheme="minorHAnsi"/>
        </w:rPr>
        <w:tab/>
        <w:t>Certification--Lower-Tier Covered Transactions</w:t>
      </w:r>
    </w:p>
    <w:p w:rsidR="00391F8D" w:rsidRDefault="00077BF7">
      <w:pPr>
        <w:pStyle w:val="TEXTLEVEL4"/>
        <w:jc w:val="both"/>
        <w:rPr>
          <w:rFonts w:asciiTheme="minorHAnsi" w:hAnsiTheme="minorHAnsi" w:cstheme="minorHAnsi"/>
        </w:rPr>
      </w:pPr>
      <w:r w:rsidRPr="00077BF7">
        <w:rPr>
          <w:rFonts w:asciiTheme="minorHAnsi" w:hAnsiTheme="minorHAnsi" w:cstheme="minorHAnsi"/>
        </w:rPr>
        <w:t xml:space="preserve">This certification is required by the regulations implementing Executive Order 12549, Debarment and Suspension, 29 CFR 98.510, Participants' responsibilities.  The regulations were published as Part VII of the </w:t>
      </w:r>
      <w:smartTag w:uri="urn:schemas-microsoft-com:office:smarttags" w:element="date">
        <w:smartTagPr>
          <w:attr w:name="Month" w:val="5"/>
          <w:attr w:name="Day" w:val="26"/>
          <w:attr w:name="Year" w:val="1988"/>
        </w:smartTagPr>
        <w:r w:rsidRPr="00077BF7">
          <w:rPr>
            <w:rFonts w:asciiTheme="minorHAnsi" w:hAnsiTheme="minorHAnsi" w:cstheme="minorHAnsi"/>
          </w:rPr>
          <w:t>May 26, 1988</w:t>
        </w:r>
      </w:smartTag>
      <w:r w:rsidRPr="00077BF7">
        <w:rPr>
          <w:rFonts w:asciiTheme="minorHAnsi" w:hAnsiTheme="minorHAnsi" w:cstheme="minorHAnsi"/>
        </w:rPr>
        <w:t xml:space="preserve">, </w:t>
      </w:r>
      <w:r w:rsidRPr="00077BF7">
        <w:rPr>
          <w:rFonts w:asciiTheme="minorHAnsi" w:hAnsiTheme="minorHAnsi" w:cstheme="minorHAnsi"/>
          <w:i/>
        </w:rPr>
        <w:t>Federal Register</w:t>
      </w:r>
      <w:r w:rsidRPr="00077BF7">
        <w:rPr>
          <w:rFonts w:asciiTheme="minorHAnsi" w:hAnsiTheme="minorHAnsi" w:cstheme="minorHAnsi"/>
        </w:rPr>
        <w:t xml:space="preserve"> (pages 19160-19211).</w:t>
      </w:r>
    </w:p>
    <w:p w:rsidR="00391F8D" w:rsidRDefault="00077BF7">
      <w:pPr>
        <w:pStyle w:val="10"/>
        <w:jc w:val="both"/>
        <w:rPr>
          <w:rFonts w:asciiTheme="minorHAnsi" w:hAnsiTheme="minorHAnsi" w:cstheme="minorHAnsi"/>
        </w:rPr>
      </w:pPr>
      <w:r w:rsidRPr="00077BF7">
        <w:rPr>
          <w:rFonts w:asciiTheme="minorHAnsi" w:hAnsiTheme="minorHAnsi" w:cstheme="minorHAnsi"/>
        </w:rPr>
        <w:t>(1)</w:t>
      </w:r>
      <w:r w:rsidRPr="00077BF7">
        <w:rPr>
          <w:rFonts w:asciiTheme="minorHAnsi" w:hAnsiTheme="minorHAnsi" w:cstheme="minorHAnsi"/>
        </w:rPr>
        <w:tab/>
        <w:t>The prospective lower-tier participant certifies, by submission of this proposal, that neither it nor its principals are presently debarred, suspended, proposed for debarment, declared ineligible, or voluntarily excluded from participation in this transaction by any Federal department or agency.</w:t>
      </w:r>
    </w:p>
    <w:p w:rsidR="00391F8D" w:rsidRDefault="00077BF7">
      <w:pPr>
        <w:pStyle w:val="10"/>
        <w:jc w:val="both"/>
        <w:rPr>
          <w:rFonts w:asciiTheme="minorHAnsi" w:hAnsiTheme="minorHAnsi" w:cstheme="minorHAnsi"/>
        </w:rPr>
      </w:pPr>
      <w:r w:rsidRPr="00077BF7">
        <w:rPr>
          <w:rFonts w:asciiTheme="minorHAnsi" w:hAnsiTheme="minorHAnsi" w:cstheme="minorHAnsi"/>
        </w:rPr>
        <w:lastRenderedPageBreak/>
        <w:t>(2)</w:t>
      </w:r>
      <w:r w:rsidRPr="00077BF7">
        <w:rPr>
          <w:rFonts w:asciiTheme="minorHAnsi" w:hAnsiTheme="minorHAnsi" w:cstheme="minorHAnsi"/>
        </w:rPr>
        <w:tab/>
        <w:t>Where prospective lower-tier participant is unable to certify to any of the statements in this certification, such prospective participant shall attach an explanation to this proposal.</w:t>
      </w:r>
    </w:p>
    <w:p w:rsidR="00391F8D" w:rsidRDefault="00077BF7">
      <w:pPr>
        <w:pStyle w:val="HEADINGLEVEL3"/>
        <w:jc w:val="both"/>
        <w:rPr>
          <w:rFonts w:asciiTheme="minorHAnsi" w:hAnsiTheme="minorHAnsi" w:cstheme="minorHAnsi"/>
        </w:rPr>
      </w:pPr>
      <w:bookmarkStart w:id="110" w:name="_Toc356978080"/>
      <w:r w:rsidRPr="00077BF7">
        <w:rPr>
          <w:rFonts w:asciiTheme="minorHAnsi" w:hAnsiTheme="minorHAnsi" w:cstheme="minorHAnsi"/>
        </w:rPr>
        <w:t>3.</w:t>
      </w:r>
      <w:bookmarkStart w:id="111" w:name="DFW"/>
      <w:r w:rsidRPr="00077BF7">
        <w:rPr>
          <w:rFonts w:asciiTheme="minorHAnsi" w:hAnsiTheme="minorHAnsi" w:cstheme="minorHAnsi"/>
        </w:rPr>
        <w:tab/>
      </w:r>
      <w:bookmarkEnd w:id="111"/>
      <w:r w:rsidRPr="00077BF7">
        <w:rPr>
          <w:rFonts w:asciiTheme="minorHAnsi" w:hAnsiTheme="minorHAnsi" w:cstheme="minorHAnsi"/>
        </w:rPr>
        <w:t>Drug-Free Workplace Certification</w:t>
      </w:r>
      <w:bookmarkEnd w:id="110"/>
    </w:p>
    <w:p w:rsidR="00391F8D" w:rsidRDefault="00077BF7">
      <w:pPr>
        <w:pStyle w:val="HEADINGLEVEL4"/>
        <w:jc w:val="both"/>
        <w:rPr>
          <w:rFonts w:asciiTheme="minorHAnsi" w:hAnsiTheme="minorHAnsi" w:cstheme="minorHAnsi"/>
        </w:rPr>
      </w:pPr>
      <w:r w:rsidRPr="00077BF7">
        <w:rPr>
          <w:rFonts w:asciiTheme="minorHAnsi" w:hAnsiTheme="minorHAnsi" w:cstheme="minorHAnsi"/>
        </w:rPr>
        <w:t>a.</w:t>
      </w:r>
      <w:r w:rsidRPr="00077BF7">
        <w:rPr>
          <w:rFonts w:asciiTheme="minorHAnsi" w:hAnsiTheme="minorHAnsi" w:cstheme="minorHAnsi"/>
        </w:rPr>
        <w:tab/>
        <w:t>Instructions</w:t>
      </w:r>
    </w:p>
    <w:p w:rsidR="00391F8D" w:rsidRDefault="00077BF7">
      <w:pPr>
        <w:pStyle w:val="10"/>
        <w:jc w:val="both"/>
        <w:rPr>
          <w:rFonts w:asciiTheme="minorHAnsi" w:hAnsiTheme="minorHAnsi" w:cstheme="minorHAnsi"/>
        </w:rPr>
      </w:pPr>
      <w:r w:rsidRPr="00077BF7">
        <w:rPr>
          <w:rFonts w:asciiTheme="minorHAnsi" w:hAnsiTheme="minorHAnsi" w:cstheme="minorHAnsi"/>
        </w:rPr>
        <w:t>(1)</w:t>
      </w:r>
      <w:r w:rsidRPr="00077BF7">
        <w:rPr>
          <w:rFonts w:asciiTheme="minorHAnsi" w:hAnsiTheme="minorHAnsi" w:cstheme="minorHAnsi"/>
        </w:rPr>
        <w:tab/>
      </w:r>
      <w:r w:rsidRPr="00077BF7">
        <w:rPr>
          <w:rFonts w:asciiTheme="minorHAnsi" w:hAnsiTheme="minorHAnsi" w:cstheme="minorHAnsi"/>
          <w:b/>
        </w:rPr>
        <w:t>By signing and/or submitting this application or grant agreement, the grantee is providing the certification set out below</w:t>
      </w:r>
      <w:r w:rsidRPr="00077BF7">
        <w:rPr>
          <w:rFonts w:asciiTheme="minorHAnsi" w:hAnsiTheme="minorHAnsi" w:cstheme="minorHAnsi"/>
        </w:rPr>
        <w:t xml:space="preserve"> (see Section b</w:t>
      </w:r>
      <w:proofErr w:type="gramStart"/>
      <w:r w:rsidRPr="00077BF7">
        <w:rPr>
          <w:rFonts w:asciiTheme="minorHAnsi" w:hAnsiTheme="minorHAnsi" w:cstheme="minorHAnsi"/>
        </w:rPr>
        <w:t>.(</w:t>
      </w:r>
      <w:proofErr w:type="gramEnd"/>
      <w:r w:rsidRPr="00077BF7">
        <w:rPr>
          <w:rFonts w:asciiTheme="minorHAnsi" w:hAnsiTheme="minorHAnsi" w:cstheme="minorHAnsi"/>
        </w:rPr>
        <w:t>1); however, see also Section b.(2)).</w:t>
      </w:r>
    </w:p>
    <w:p w:rsidR="00391F8D" w:rsidRDefault="00077BF7">
      <w:pPr>
        <w:pStyle w:val="10"/>
        <w:jc w:val="both"/>
        <w:rPr>
          <w:rFonts w:asciiTheme="minorHAnsi" w:hAnsiTheme="minorHAnsi" w:cstheme="minorHAnsi"/>
        </w:rPr>
      </w:pPr>
      <w:r w:rsidRPr="00077BF7">
        <w:rPr>
          <w:rFonts w:asciiTheme="minorHAnsi" w:hAnsiTheme="minorHAnsi" w:cstheme="minorHAnsi"/>
        </w:rPr>
        <w:t>(2)</w:t>
      </w:r>
      <w:r w:rsidRPr="00077BF7">
        <w:rPr>
          <w:rFonts w:asciiTheme="minorHAnsi" w:hAnsiTheme="minorHAnsi" w:cstheme="minorHAnsi"/>
        </w:rPr>
        <w:tab/>
        <w:t>The certification set out below is a material representation of fact upon which reliance is placed when the agency awards the grant.  If it is later determined that the grantee knowingly rendered a false certification, or otherwise violates the requirements of the Drug-Free Workplace Act, the agency, in addition to any other remedies available to the Federal Government, may take action authorized under the Drug-Free Workplace Act.</w:t>
      </w:r>
    </w:p>
    <w:p w:rsidR="00391F8D" w:rsidRDefault="00077BF7">
      <w:pPr>
        <w:pStyle w:val="10"/>
        <w:jc w:val="both"/>
        <w:rPr>
          <w:rFonts w:asciiTheme="minorHAnsi" w:hAnsiTheme="minorHAnsi" w:cstheme="minorHAnsi"/>
        </w:rPr>
      </w:pPr>
      <w:r w:rsidRPr="00077BF7">
        <w:rPr>
          <w:rFonts w:asciiTheme="minorHAnsi" w:hAnsiTheme="minorHAnsi" w:cstheme="minorHAnsi"/>
        </w:rPr>
        <w:t>(3)</w:t>
      </w:r>
      <w:r w:rsidRPr="00077BF7">
        <w:rPr>
          <w:rFonts w:asciiTheme="minorHAnsi" w:hAnsiTheme="minorHAnsi" w:cstheme="minorHAnsi"/>
        </w:rPr>
        <w:tab/>
        <w:t>Workplaces under grants, for grantees other than individuals, need not be identified on the certification.  If known, they may be identified in the grant application.  If the grantee does not identify the workplaces at the time of application, or upon award, if there is no application, the grantee must keep the identity of the workplace(s) on file in its office and make the information available for Federal inspection.  Failure to identify all known workplaces constitutes a violation of the grantee's drug-free workplace requirements.</w:t>
      </w:r>
    </w:p>
    <w:p w:rsidR="00391F8D" w:rsidRDefault="00077BF7">
      <w:pPr>
        <w:pStyle w:val="10"/>
        <w:jc w:val="both"/>
        <w:rPr>
          <w:rFonts w:asciiTheme="minorHAnsi" w:hAnsiTheme="minorHAnsi" w:cstheme="minorHAnsi"/>
        </w:rPr>
      </w:pPr>
      <w:r w:rsidRPr="00077BF7">
        <w:rPr>
          <w:rFonts w:asciiTheme="minorHAnsi" w:hAnsiTheme="minorHAnsi" w:cstheme="minorHAnsi"/>
        </w:rPr>
        <w:t>(4)</w:t>
      </w:r>
      <w:r w:rsidRPr="00077BF7">
        <w:rPr>
          <w:rFonts w:asciiTheme="minorHAnsi" w:hAnsiTheme="minorHAnsi" w:cstheme="minorHAnsi"/>
        </w:rPr>
        <w:tab/>
        <w:t xml:space="preserve">Workplace identifications must include the actual address of buildings (or parts of buildings) or other sites where work under the grant takes place.  Categorical descriptions may be used (e.g., all vehicles of a mass transit authority or State highway department while in operation.  </w:t>
      </w:r>
      <w:proofErr w:type="gramStart"/>
      <w:r w:rsidRPr="00077BF7">
        <w:rPr>
          <w:rFonts w:asciiTheme="minorHAnsi" w:hAnsiTheme="minorHAnsi" w:cstheme="minorHAnsi"/>
        </w:rPr>
        <w:t>State employees in each local unemployment office, performers in concert halls or radio studios).</w:t>
      </w:r>
      <w:proofErr w:type="gramEnd"/>
    </w:p>
    <w:p w:rsidR="00391F8D" w:rsidRDefault="00077BF7">
      <w:pPr>
        <w:pStyle w:val="10"/>
        <w:jc w:val="both"/>
        <w:rPr>
          <w:rFonts w:asciiTheme="minorHAnsi" w:hAnsiTheme="minorHAnsi" w:cstheme="minorHAnsi"/>
        </w:rPr>
      </w:pPr>
      <w:r w:rsidRPr="00077BF7">
        <w:rPr>
          <w:rFonts w:asciiTheme="minorHAnsi" w:hAnsiTheme="minorHAnsi" w:cstheme="minorHAnsi"/>
        </w:rPr>
        <w:t>(5)</w:t>
      </w:r>
      <w:r w:rsidRPr="00077BF7">
        <w:rPr>
          <w:rFonts w:asciiTheme="minorHAnsi" w:hAnsiTheme="minorHAnsi" w:cstheme="minorHAnsi"/>
        </w:rPr>
        <w:tab/>
        <w:t>If the workplace identified to the agency changes during the performance of the grant, the grantee shall inform the agency of the change(s), if it previously identified the workplaces in question (see paragraph (3)).</w:t>
      </w:r>
    </w:p>
    <w:p w:rsidR="00391F8D" w:rsidRDefault="00077BF7">
      <w:pPr>
        <w:pStyle w:val="10"/>
        <w:jc w:val="both"/>
        <w:rPr>
          <w:rFonts w:asciiTheme="minorHAnsi" w:hAnsiTheme="minorHAnsi" w:cstheme="minorHAnsi"/>
        </w:rPr>
      </w:pPr>
      <w:r w:rsidRPr="00077BF7">
        <w:rPr>
          <w:rFonts w:asciiTheme="minorHAnsi" w:hAnsiTheme="minorHAnsi" w:cstheme="minorHAnsi"/>
        </w:rPr>
        <w:t>(6)</w:t>
      </w:r>
      <w:r w:rsidRPr="00077BF7">
        <w:rPr>
          <w:rFonts w:asciiTheme="minorHAnsi" w:hAnsiTheme="minorHAnsi" w:cstheme="minorHAnsi"/>
        </w:rPr>
        <w:tab/>
        <w:t>Definitions of terms in the Nonprocurement Suspension and Debarment common rule and Drug-Free Workplace common rule apply to this certification.  Grantees' attention is called, in particular, to the following definitions from these rules:</w:t>
      </w:r>
    </w:p>
    <w:p w:rsidR="00391F8D" w:rsidRDefault="00077BF7">
      <w:pPr>
        <w:pStyle w:val="10"/>
        <w:jc w:val="both"/>
        <w:rPr>
          <w:rFonts w:asciiTheme="minorHAnsi" w:hAnsiTheme="minorHAnsi" w:cstheme="minorHAnsi"/>
        </w:rPr>
      </w:pPr>
      <w:r w:rsidRPr="00077BF7">
        <w:rPr>
          <w:rFonts w:asciiTheme="minorHAnsi" w:hAnsiTheme="minorHAnsi" w:cstheme="minorHAnsi"/>
        </w:rPr>
        <w:tab/>
        <w:t>"Controlled substance" means a controlled substance in Schedules I through V of the Controlled Substances Act (21 USC. 812) and as further defined by regulation (21 CFR 1308.11 through 1308.15);</w:t>
      </w:r>
    </w:p>
    <w:p w:rsidR="00391F8D" w:rsidRDefault="00077BF7">
      <w:pPr>
        <w:pStyle w:val="10"/>
        <w:jc w:val="both"/>
        <w:rPr>
          <w:rFonts w:asciiTheme="minorHAnsi" w:hAnsiTheme="minorHAnsi" w:cstheme="minorHAnsi"/>
        </w:rPr>
      </w:pPr>
      <w:r w:rsidRPr="00077BF7">
        <w:rPr>
          <w:rFonts w:asciiTheme="minorHAnsi" w:hAnsiTheme="minorHAnsi" w:cstheme="minorHAnsi"/>
        </w:rPr>
        <w:tab/>
        <w:t>"Conviction" means a finding of guilt (including a plea of nolo contendere) or imposition of sentence, or both, by any judicial body charged with the responsibility to determine violations of the Federal or State criminal drug statutes;</w:t>
      </w:r>
    </w:p>
    <w:p w:rsidR="00391F8D" w:rsidRDefault="00077BF7">
      <w:pPr>
        <w:pStyle w:val="10"/>
        <w:jc w:val="both"/>
        <w:rPr>
          <w:rFonts w:asciiTheme="minorHAnsi" w:hAnsiTheme="minorHAnsi" w:cstheme="minorHAnsi"/>
        </w:rPr>
      </w:pPr>
      <w:r w:rsidRPr="00077BF7">
        <w:rPr>
          <w:rFonts w:asciiTheme="minorHAnsi" w:hAnsiTheme="minorHAnsi" w:cstheme="minorHAnsi"/>
        </w:rPr>
        <w:tab/>
        <w:t>"Criminal drug statute" means a Federal or non-Federal criminal statute involving the manufacture, distribution, dispensing, use, or possession of any controlled substance;</w:t>
      </w:r>
    </w:p>
    <w:p w:rsidR="00391F8D" w:rsidRDefault="00077BF7">
      <w:pPr>
        <w:pStyle w:val="10"/>
        <w:jc w:val="both"/>
        <w:rPr>
          <w:rFonts w:asciiTheme="minorHAnsi" w:hAnsiTheme="minorHAnsi" w:cstheme="minorHAnsi"/>
        </w:rPr>
      </w:pPr>
      <w:r w:rsidRPr="00077BF7">
        <w:rPr>
          <w:rFonts w:asciiTheme="minorHAnsi" w:hAnsiTheme="minorHAnsi" w:cstheme="minorHAnsi"/>
        </w:rPr>
        <w:lastRenderedPageBreak/>
        <w:tab/>
        <w:t>"Employee" means the employee of a grantee directly engaged in the performance of work under a grant, including: (i) All "direct charge" employees; (ii) all "indirect charge" employees unless their impact or involvement is insignificant to the performance of the grant; and, (iii) temporary personnel and consultants who are directly engaged in the performance of work under the grant and who are on the grantee's payroll.  This definition does not include workers not on the payroll of the grantee (e.g., volunteers, even if used to meet a matching requirement; consultants or independent contractors not on the grantee's payroll; or employees of subrecipients or subcontractors in covered workplaces).</w:t>
      </w:r>
    </w:p>
    <w:p w:rsidR="00391F8D" w:rsidRDefault="00077BF7">
      <w:pPr>
        <w:pStyle w:val="HEADINGLEVEL4"/>
        <w:jc w:val="both"/>
        <w:rPr>
          <w:rFonts w:asciiTheme="minorHAnsi" w:hAnsiTheme="minorHAnsi" w:cstheme="minorHAnsi"/>
        </w:rPr>
      </w:pPr>
      <w:r w:rsidRPr="00077BF7">
        <w:rPr>
          <w:rFonts w:asciiTheme="minorHAnsi" w:hAnsiTheme="minorHAnsi" w:cstheme="minorHAnsi"/>
        </w:rPr>
        <w:t>b.</w:t>
      </w:r>
      <w:r w:rsidRPr="00077BF7">
        <w:rPr>
          <w:rFonts w:asciiTheme="minorHAnsi" w:hAnsiTheme="minorHAnsi" w:cstheme="minorHAnsi"/>
        </w:rPr>
        <w:tab/>
        <w:t>Certification Regarding Drug-Free Workplace Requirements</w:t>
      </w:r>
    </w:p>
    <w:p w:rsidR="00391F8D" w:rsidRDefault="00077BF7">
      <w:pPr>
        <w:pStyle w:val="10"/>
        <w:jc w:val="both"/>
        <w:rPr>
          <w:rFonts w:asciiTheme="minorHAnsi" w:hAnsiTheme="minorHAnsi" w:cstheme="minorHAnsi"/>
        </w:rPr>
      </w:pPr>
      <w:r w:rsidRPr="00077BF7">
        <w:rPr>
          <w:rFonts w:asciiTheme="minorHAnsi" w:hAnsiTheme="minorHAnsi" w:cstheme="minorHAnsi"/>
        </w:rPr>
        <w:t>(1)</w:t>
      </w:r>
      <w:r w:rsidRPr="00077BF7">
        <w:rPr>
          <w:rFonts w:asciiTheme="minorHAnsi" w:hAnsiTheme="minorHAnsi" w:cstheme="minorHAnsi"/>
        </w:rPr>
        <w:tab/>
        <w:t>The grantee certifies that it will or will continue to provide a drug-free workplace by:</w:t>
      </w:r>
    </w:p>
    <w:p w:rsidR="00391F8D" w:rsidRDefault="00077BF7">
      <w:pPr>
        <w:pStyle w:val="a1"/>
        <w:jc w:val="both"/>
        <w:rPr>
          <w:rFonts w:asciiTheme="minorHAnsi" w:hAnsiTheme="minorHAnsi" w:cstheme="minorHAnsi"/>
        </w:rPr>
      </w:pPr>
      <w:r w:rsidRPr="00077BF7">
        <w:rPr>
          <w:rFonts w:asciiTheme="minorHAnsi" w:hAnsiTheme="minorHAnsi" w:cstheme="minorHAnsi"/>
        </w:rPr>
        <w:t>(a)</w:t>
      </w:r>
      <w:r w:rsidRPr="00077BF7">
        <w:rPr>
          <w:rFonts w:asciiTheme="minorHAnsi" w:hAnsiTheme="minorHAnsi" w:cstheme="minorHAnsi"/>
        </w:rPr>
        <w:tab/>
        <w:t>Publishing a statement notifying employees that the unlawful manufacture, distribution, dispensing, possession or use of a controlled substance is prohibited in the grantee's workplace and specifying the actions that will be taken against employees for violation of such prohibition;</w:t>
      </w:r>
    </w:p>
    <w:p w:rsidR="00391F8D" w:rsidRDefault="00077BF7">
      <w:pPr>
        <w:pStyle w:val="a1"/>
        <w:jc w:val="both"/>
        <w:rPr>
          <w:rFonts w:asciiTheme="minorHAnsi" w:hAnsiTheme="minorHAnsi" w:cstheme="minorHAnsi"/>
        </w:rPr>
      </w:pPr>
      <w:r w:rsidRPr="00077BF7">
        <w:rPr>
          <w:rFonts w:asciiTheme="minorHAnsi" w:hAnsiTheme="minorHAnsi" w:cstheme="minorHAnsi"/>
        </w:rPr>
        <w:t>(b)</w:t>
      </w:r>
      <w:r w:rsidRPr="00077BF7">
        <w:rPr>
          <w:rFonts w:asciiTheme="minorHAnsi" w:hAnsiTheme="minorHAnsi" w:cstheme="minorHAnsi"/>
        </w:rPr>
        <w:tab/>
        <w:t>Establishing an ongoing drug-free awareness program to inform employees about:  the dangers of drug abuse in the workplace; the grantee's policy of maintaining a drug</w:t>
      </w:r>
      <w:r w:rsidRPr="00077BF7">
        <w:rPr>
          <w:rFonts w:asciiTheme="minorHAnsi" w:hAnsiTheme="minorHAnsi" w:cstheme="minorHAnsi"/>
        </w:rPr>
        <w:noBreakHyphen/>
        <w:t>free workplace; any available drug counseling, rehabilitation, and employee assistance programs; and the penalties that may be imposed upon employees for drug abuse violations occurring in the workplace;</w:t>
      </w:r>
    </w:p>
    <w:p w:rsidR="00391F8D" w:rsidRDefault="00077BF7">
      <w:pPr>
        <w:pStyle w:val="a1"/>
        <w:jc w:val="both"/>
        <w:rPr>
          <w:rFonts w:asciiTheme="minorHAnsi" w:hAnsiTheme="minorHAnsi" w:cstheme="minorHAnsi"/>
        </w:rPr>
      </w:pPr>
      <w:r w:rsidRPr="00077BF7">
        <w:rPr>
          <w:rFonts w:asciiTheme="minorHAnsi" w:hAnsiTheme="minorHAnsi" w:cstheme="minorHAnsi"/>
        </w:rPr>
        <w:t>(c)</w:t>
      </w:r>
      <w:r w:rsidRPr="00077BF7">
        <w:rPr>
          <w:rFonts w:asciiTheme="minorHAnsi" w:hAnsiTheme="minorHAnsi" w:cstheme="minorHAnsi"/>
        </w:rPr>
        <w:tab/>
        <w:t>Making it a requirement that each employee to be engaged in the performance of the grant be given a copy of the statement required by paragraph (a);</w:t>
      </w:r>
    </w:p>
    <w:p w:rsidR="00391F8D" w:rsidRDefault="00077BF7">
      <w:pPr>
        <w:pStyle w:val="a1"/>
        <w:jc w:val="both"/>
        <w:rPr>
          <w:rFonts w:asciiTheme="minorHAnsi" w:hAnsiTheme="minorHAnsi" w:cstheme="minorHAnsi"/>
        </w:rPr>
      </w:pPr>
      <w:r w:rsidRPr="00077BF7">
        <w:rPr>
          <w:rFonts w:asciiTheme="minorHAnsi" w:hAnsiTheme="minorHAnsi" w:cstheme="minorHAnsi"/>
        </w:rPr>
        <w:t>(d)</w:t>
      </w:r>
      <w:r w:rsidRPr="00077BF7">
        <w:rPr>
          <w:rFonts w:asciiTheme="minorHAnsi" w:hAnsiTheme="minorHAnsi" w:cstheme="minorHAnsi"/>
        </w:rPr>
        <w:tab/>
        <w:t>Notifying the employee in the statement required by paragraph (a) that, as a condition of employment under the grant, the employee will abide by the terms of the statement; and notify the employer in writing of his or her conviction for a violation of a criminal drug statute occurring in the workplace no later than five calendar days after such conviction;</w:t>
      </w:r>
    </w:p>
    <w:p w:rsidR="00391F8D" w:rsidRDefault="00077BF7">
      <w:pPr>
        <w:pStyle w:val="a1"/>
        <w:jc w:val="both"/>
        <w:rPr>
          <w:rFonts w:asciiTheme="minorHAnsi" w:hAnsiTheme="minorHAnsi" w:cstheme="minorHAnsi"/>
        </w:rPr>
      </w:pPr>
      <w:r w:rsidRPr="00077BF7">
        <w:rPr>
          <w:rFonts w:asciiTheme="minorHAnsi" w:hAnsiTheme="minorHAnsi" w:cstheme="minorHAnsi"/>
        </w:rPr>
        <w:t>(e)</w:t>
      </w:r>
      <w:r w:rsidRPr="00077BF7">
        <w:rPr>
          <w:rFonts w:asciiTheme="minorHAnsi" w:hAnsiTheme="minorHAnsi" w:cstheme="minorHAnsi"/>
        </w:rPr>
        <w:tab/>
        <w:t xml:space="preserve">Notifying the agency in writing within ten calendar days after receiving notice under (d), above, from an employee or otherwise receiving actual notice of such conviction.  Employers of convicted employees must provide notice, including position title, to every </w:t>
      </w:r>
      <w:r w:rsidR="004E5BDE">
        <w:rPr>
          <w:rFonts w:asciiTheme="minorHAnsi" w:hAnsiTheme="minorHAnsi" w:cstheme="minorHAnsi"/>
        </w:rPr>
        <w:t>G</w:t>
      </w:r>
      <w:r w:rsidRPr="00077BF7">
        <w:rPr>
          <w:rFonts w:asciiTheme="minorHAnsi" w:hAnsiTheme="minorHAnsi" w:cstheme="minorHAnsi"/>
        </w:rPr>
        <w:t xml:space="preserve">rant </w:t>
      </w:r>
      <w:r w:rsidR="004E5BDE">
        <w:rPr>
          <w:rFonts w:asciiTheme="minorHAnsi" w:hAnsiTheme="minorHAnsi" w:cstheme="minorHAnsi"/>
        </w:rPr>
        <w:t>O</w:t>
      </w:r>
      <w:r w:rsidRPr="00077BF7">
        <w:rPr>
          <w:rFonts w:asciiTheme="minorHAnsi" w:hAnsiTheme="minorHAnsi" w:cstheme="minorHAnsi"/>
        </w:rPr>
        <w:t>fficer or other designee on whose grant activity the convicted employee was working, unless the Federal agency has designated a central point for the receipt of such notices.  Notice shall include the identification number(s) of each affected grant;</w:t>
      </w:r>
    </w:p>
    <w:p w:rsidR="00391F8D" w:rsidRDefault="00077BF7">
      <w:pPr>
        <w:pStyle w:val="a1"/>
        <w:jc w:val="both"/>
        <w:rPr>
          <w:rFonts w:asciiTheme="minorHAnsi" w:hAnsiTheme="minorHAnsi" w:cstheme="minorHAnsi"/>
        </w:rPr>
      </w:pPr>
      <w:r w:rsidRPr="00077BF7">
        <w:rPr>
          <w:rFonts w:asciiTheme="minorHAnsi" w:hAnsiTheme="minorHAnsi" w:cstheme="minorHAnsi"/>
        </w:rPr>
        <w:t>(f)</w:t>
      </w:r>
      <w:r w:rsidRPr="00077BF7">
        <w:rPr>
          <w:rFonts w:asciiTheme="minorHAnsi" w:hAnsiTheme="minorHAnsi" w:cstheme="minorHAnsi"/>
        </w:rPr>
        <w:tab/>
        <w:t>Taking one of the following actions within 30 calendar days of receiving notice under subparagraph (d), above, with respect to any employee who is so convicted:  taking appropriate personnel action against such an employee, up to and including termination, consistent with the requirements of the Rehabilitation Act of 1973, as amended; or requiring such employee to participate satisfactorily in a drug abuse assistance or rehabilitation program approved for such purposes by a Federal, State, or local health, law enforcement, or other appropriate agency;</w:t>
      </w:r>
    </w:p>
    <w:p w:rsidR="00391F8D" w:rsidRDefault="00077BF7">
      <w:pPr>
        <w:pStyle w:val="a1"/>
        <w:jc w:val="both"/>
        <w:rPr>
          <w:rFonts w:asciiTheme="minorHAnsi" w:hAnsiTheme="minorHAnsi" w:cstheme="minorHAnsi"/>
        </w:rPr>
      </w:pPr>
      <w:r w:rsidRPr="00077BF7">
        <w:rPr>
          <w:rFonts w:asciiTheme="minorHAnsi" w:hAnsiTheme="minorHAnsi" w:cstheme="minorHAnsi"/>
        </w:rPr>
        <w:t>(g)</w:t>
      </w:r>
      <w:r w:rsidRPr="00077BF7">
        <w:rPr>
          <w:rFonts w:asciiTheme="minorHAnsi" w:hAnsiTheme="minorHAnsi" w:cstheme="minorHAnsi"/>
        </w:rPr>
        <w:tab/>
        <w:t>Making a good faith effort to continue to maintain a drug-free workplace through implementation of paragraphs (a), (b), (c), (d), (e), and (f).</w:t>
      </w:r>
    </w:p>
    <w:p w:rsidR="00391F8D" w:rsidRDefault="00077BF7">
      <w:pPr>
        <w:pStyle w:val="10"/>
        <w:jc w:val="both"/>
        <w:rPr>
          <w:rFonts w:asciiTheme="minorHAnsi" w:hAnsiTheme="minorHAnsi" w:cstheme="minorHAnsi"/>
        </w:rPr>
      </w:pPr>
      <w:r w:rsidRPr="00077BF7">
        <w:rPr>
          <w:rFonts w:asciiTheme="minorHAnsi" w:hAnsiTheme="minorHAnsi" w:cstheme="minorHAnsi"/>
        </w:rPr>
        <w:lastRenderedPageBreak/>
        <w:t>(2)</w:t>
      </w:r>
      <w:r w:rsidRPr="00077BF7">
        <w:rPr>
          <w:rFonts w:asciiTheme="minorHAnsi" w:hAnsiTheme="minorHAnsi" w:cstheme="minorHAnsi"/>
        </w:rPr>
        <w:tab/>
        <w:t xml:space="preserve">The grantee </w:t>
      </w:r>
      <w:r w:rsidRPr="00077BF7">
        <w:rPr>
          <w:rFonts w:asciiTheme="minorHAnsi" w:hAnsiTheme="minorHAnsi" w:cstheme="minorHAnsi"/>
          <w:i/>
        </w:rPr>
        <w:t>may</w:t>
      </w:r>
      <w:r w:rsidRPr="00077BF7">
        <w:rPr>
          <w:rFonts w:asciiTheme="minorHAnsi" w:hAnsiTheme="minorHAnsi" w:cstheme="minorHAnsi"/>
        </w:rPr>
        <w:t xml:space="preserve"> insert in the spaces provided on the attached page (See Part III. Application Materials) the sites(s) for the performance of work done under this agreement, if the site(s) is/are different than that listed on the SF-424; and submit the attached page as part of its application for Federal Assistance.</w:t>
      </w:r>
    </w:p>
    <w:p w:rsidR="00391F8D" w:rsidRDefault="00077BF7">
      <w:pPr>
        <w:pStyle w:val="HEADINGLEVEL3"/>
        <w:jc w:val="both"/>
        <w:rPr>
          <w:rFonts w:asciiTheme="minorHAnsi" w:hAnsiTheme="minorHAnsi" w:cstheme="minorHAnsi"/>
        </w:rPr>
      </w:pPr>
      <w:bookmarkStart w:id="112" w:name="_Toc356978081"/>
      <w:r w:rsidRPr="00077BF7">
        <w:rPr>
          <w:rFonts w:asciiTheme="minorHAnsi" w:hAnsiTheme="minorHAnsi" w:cstheme="minorHAnsi"/>
        </w:rPr>
        <w:t>4.</w:t>
      </w:r>
      <w:r w:rsidRPr="00077BF7">
        <w:rPr>
          <w:rFonts w:asciiTheme="minorHAnsi" w:hAnsiTheme="minorHAnsi" w:cstheme="minorHAnsi"/>
        </w:rPr>
        <w:tab/>
        <w:t>Certification Regarding Lobbying Activities</w:t>
      </w:r>
      <w:bookmarkEnd w:id="112"/>
    </w:p>
    <w:p w:rsidR="00391F8D" w:rsidRDefault="00077BF7">
      <w:pPr>
        <w:pStyle w:val="HEADINGLEVEL4"/>
        <w:jc w:val="both"/>
        <w:rPr>
          <w:rFonts w:asciiTheme="minorHAnsi" w:hAnsiTheme="minorHAnsi" w:cstheme="minorHAnsi"/>
        </w:rPr>
      </w:pPr>
      <w:r w:rsidRPr="00077BF7">
        <w:rPr>
          <w:rFonts w:asciiTheme="minorHAnsi" w:hAnsiTheme="minorHAnsi" w:cstheme="minorHAnsi"/>
        </w:rPr>
        <w:t>a.</w:t>
      </w:r>
      <w:r w:rsidRPr="00077BF7">
        <w:rPr>
          <w:rFonts w:asciiTheme="minorHAnsi" w:hAnsiTheme="minorHAnsi" w:cstheme="minorHAnsi"/>
        </w:rPr>
        <w:tab/>
        <w:t>Instructions</w:t>
      </w:r>
    </w:p>
    <w:p w:rsidR="00391F8D" w:rsidRDefault="00077BF7">
      <w:pPr>
        <w:pStyle w:val="TEXTLEVEL4"/>
        <w:jc w:val="both"/>
        <w:rPr>
          <w:rFonts w:asciiTheme="minorHAnsi" w:hAnsiTheme="minorHAnsi" w:cstheme="minorHAnsi"/>
        </w:rPr>
      </w:pPr>
      <w:r w:rsidRPr="00077BF7">
        <w:rPr>
          <w:rFonts w:asciiTheme="minorHAnsi" w:hAnsiTheme="minorHAnsi" w:cstheme="minorHAnsi"/>
          <w:b/>
        </w:rPr>
        <w:t>By signing and/or submitting this application or grant agreement, the grantee is providing the certification set out below</w:t>
      </w:r>
      <w:r w:rsidRPr="00077BF7">
        <w:rPr>
          <w:rFonts w:asciiTheme="minorHAnsi" w:hAnsiTheme="minorHAnsi" w:cstheme="minorHAnsi"/>
        </w:rPr>
        <w:t xml:space="preserve"> (see Section b.1.).</w:t>
      </w:r>
    </w:p>
    <w:p w:rsidR="00391F8D" w:rsidRDefault="00077BF7">
      <w:pPr>
        <w:pStyle w:val="HEADINGLEVEL4"/>
        <w:jc w:val="both"/>
        <w:rPr>
          <w:rFonts w:asciiTheme="minorHAnsi" w:hAnsiTheme="minorHAnsi" w:cstheme="minorHAnsi"/>
        </w:rPr>
      </w:pPr>
      <w:r w:rsidRPr="00077BF7">
        <w:rPr>
          <w:rFonts w:asciiTheme="minorHAnsi" w:hAnsiTheme="minorHAnsi" w:cstheme="minorHAnsi"/>
        </w:rPr>
        <w:t>b.</w:t>
      </w:r>
      <w:r w:rsidRPr="00077BF7">
        <w:rPr>
          <w:rFonts w:asciiTheme="minorHAnsi" w:hAnsiTheme="minorHAnsi" w:cstheme="minorHAnsi"/>
        </w:rPr>
        <w:tab/>
        <w:t>Certification for Contracts, Grants, Loans, and Cooperative Agreements</w:t>
      </w:r>
    </w:p>
    <w:p w:rsidR="00391F8D" w:rsidRDefault="00077BF7">
      <w:pPr>
        <w:pStyle w:val="TEXTLEVEL4"/>
        <w:jc w:val="both"/>
        <w:rPr>
          <w:rFonts w:asciiTheme="minorHAnsi" w:hAnsiTheme="minorHAnsi" w:cstheme="minorHAnsi"/>
        </w:rPr>
      </w:pPr>
      <w:r w:rsidRPr="00077BF7">
        <w:rPr>
          <w:rFonts w:asciiTheme="minorHAnsi" w:hAnsiTheme="minorHAnsi" w:cstheme="minorHAnsi"/>
        </w:rPr>
        <w:t>The undersigned certifies, to the best of his or her knowledge and belief, that:</w:t>
      </w:r>
    </w:p>
    <w:p w:rsidR="00391F8D" w:rsidRDefault="00077BF7">
      <w:pPr>
        <w:pStyle w:val="10"/>
        <w:jc w:val="both"/>
        <w:rPr>
          <w:rFonts w:asciiTheme="minorHAnsi" w:hAnsiTheme="minorHAnsi" w:cstheme="minorHAnsi"/>
        </w:rPr>
      </w:pPr>
      <w:r w:rsidRPr="00077BF7">
        <w:rPr>
          <w:rFonts w:asciiTheme="minorHAnsi" w:hAnsiTheme="minorHAnsi" w:cstheme="minorHAnsi"/>
        </w:rPr>
        <w:t>(1)</w:t>
      </w:r>
      <w:r w:rsidRPr="00077BF7">
        <w:rPr>
          <w:rFonts w:asciiTheme="minorHAnsi" w:hAnsiTheme="minorHAnsi" w:cstheme="minorHAnsi"/>
        </w:rPr>
        <w:tab/>
        <w:t>No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rsidR="00391F8D" w:rsidRDefault="00077BF7">
      <w:pPr>
        <w:pStyle w:val="10"/>
        <w:jc w:val="both"/>
        <w:rPr>
          <w:rFonts w:asciiTheme="minorHAnsi" w:hAnsiTheme="minorHAnsi" w:cstheme="minorHAnsi"/>
        </w:rPr>
      </w:pPr>
      <w:r w:rsidRPr="00077BF7">
        <w:rPr>
          <w:rFonts w:asciiTheme="minorHAnsi" w:hAnsiTheme="minorHAnsi" w:cstheme="minorHAnsi"/>
        </w:rPr>
        <w:t>(2)</w:t>
      </w:r>
      <w:r w:rsidRPr="00077BF7">
        <w:rPr>
          <w:rFonts w:asciiTheme="minorHAnsi" w:hAnsiTheme="minorHAnsi" w:cstheme="minorHAnsi"/>
        </w:rPr>
        <w:tab/>
        <w:t>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Form to Report Lobbying," in accordance with its instructions.</w:t>
      </w:r>
    </w:p>
    <w:p w:rsidR="00391F8D" w:rsidRDefault="00077BF7">
      <w:pPr>
        <w:pStyle w:val="10"/>
        <w:jc w:val="both"/>
        <w:rPr>
          <w:rFonts w:asciiTheme="minorHAnsi" w:hAnsiTheme="minorHAnsi" w:cstheme="minorHAnsi"/>
        </w:rPr>
      </w:pPr>
      <w:r w:rsidRPr="00077BF7">
        <w:rPr>
          <w:rFonts w:asciiTheme="minorHAnsi" w:hAnsiTheme="minorHAnsi" w:cstheme="minorHAnsi"/>
        </w:rPr>
        <w:t>(3)</w:t>
      </w:r>
      <w:r w:rsidRPr="00077BF7">
        <w:rPr>
          <w:rFonts w:asciiTheme="minorHAnsi" w:hAnsiTheme="minorHAnsi" w:cstheme="minorHAnsi"/>
        </w:rPr>
        <w:tab/>
        <w:t>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w:t>
      </w:r>
    </w:p>
    <w:p w:rsidR="00391F8D" w:rsidRDefault="00077BF7">
      <w:pPr>
        <w:pStyle w:val="TEXTLEVEL4"/>
        <w:jc w:val="both"/>
        <w:rPr>
          <w:rFonts w:asciiTheme="minorHAnsi" w:hAnsiTheme="minorHAnsi" w:cstheme="minorHAnsi"/>
        </w:rPr>
      </w:pPr>
      <w:r w:rsidRPr="00077BF7">
        <w:rPr>
          <w:rFonts w:asciiTheme="minorHAnsi" w:hAnsiTheme="minorHAnsi" w:cstheme="minorHAnsi"/>
        </w:rPr>
        <w:t>This certification is a material representation of fact upon which reliance was placed when this transaction was made or entered into.  Submission of this certification is a prerequisite for making or entering into this transaction imposed by section 1352, title 31, U.S. Code.  Any person who fails to file the required certification shall be subject to a civil penalty of not less than $10,000 and not more than $100,000 for each such failure.</w:t>
      </w:r>
    </w:p>
    <w:p w:rsidR="00391F8D" w:rsidRDefault="00077BF7">
      <w:pPr>
        <w:pStyle w:val="HEADINGLEVEL3"/>
        <w:jc w:val="both"/>
        <w:rPr>
          <w:rFonts w:asciiTheme="minorHAnsi" w:hAnsiTheme="minorHAnsi" w:cstheme="minorHAnsi"/>
        </w:rPr>
      </w:pPr>
      <w:bookmarkStart w:id="113" w:name="_Toc356978082"/>
      <w:r w:rsidRPr="00077BF7">
        <w:rPr>
          <w:rFonts w:asciiTheme="minorHAnsi" w:hAnsiTheme="minorHAnsi" w:cstheme="minorHAnsi"/>
        </w:rPr>
        <w:t>5.</w:t>
      </w:r>
      <w:r w:rsidRPr="00077BF7">
        <w:rPr>
          <w:rFonts w:asciiTheme="minorHAnsi" w:hAnsiTheme="minorHAnsi" w:cstheme="minorHAnsi"/>
        </w:rPr>
        <w:tab/>
        <w:t xml:space="preserve">Disclosure </w:t>
      </w:r>
      <w:proofErr w:type="gramStart"/>
      <w:r w:rsidRPr="00077BF7">
        <w:rPr>
          <w:rFonts w:asciiTheme="minorHAnsi" w:hAnsiTheme="minorHAnsi" w:cstheme="minorHAnsi"/>
        </w:rPr>
        <w:t>Of</w:t>
      </w:r>
      <w:proofErr w:type="gramEnd"/>
      <w:r w:rsidRPr="00077BF7">
        <w:rPr>
          <w:rFonts w:asciiTheme="minorHAnsi" w:hAnsiTheme="minorHAnsi" w:cstheme="minorHAnsi"/>
        </w:rPr>
        <w:t xml:space="preserve"> Lobbying Activities (SF</w:t>
      </w:r>
      <w:r w:rsidRPr="00077BF7">
        <w:rPr>
          <w:rFonts w:asciiTheme="minorHAnsi" w:hAnsiTheme="minorHAnsi" w:cstheme="minorHAnsi"/>
        </w:rPr>
        <w:noBreakHyphen/>
        <w:t>LLL)</w:t>
      </w:r>
      <w:bookmarkEnd w:id="113"/>
    </w:p>
    <w:p w:rsidR="00391F8D" w:rsidRDefault="00077BF7">
      <w:pPr>
        <w:pStyle w:val="HEADINGLEVEL4"/>
        <w:jc w:val="both"/>
        <w:rPr>
          <w:rFonts w:asciiTheme="minorHAnsi" w:hAnsiTheme="minorHAnsi" w:cstheme="minorHAnsi"/>
        </w:rPr>
      </w:pPr>
      <w:proofErr w:type="gramStart"/>
      <w:r w:rsidRPr="00077BF7">
        <w:rPr>
          <w:rFonts w:asciiTheme="minorHAnsi" w:hAnsiTheme="minorHAnsi" w:cstheme="minorHAnsi"/>
        </w:rPr>
        <w:t>a</w:t>
      </w:r>
      <w:proofErr w:type="gramEnd"/>
      <w:r w:rsidRPr="00077BF7">
        <w:rPr>
          <w:rFonts w:asciiTheme="minorHAnsi" w:hAnsiTheme="minorHAnsi" w:cstheme="minorHAnsi"/>
        </w:rPr>
        <w:t>.</w:t>
      </w:r>
      <w:r w:rsidRPr="00077BF7">
        <w:rPr>
          <w:rFonts w:asciiTheme="minorHAnsi" w:hAnsiTheme="minorHAnsi" w:cstheme="minorHAnsi"/>
        </w:rPr>
        <w:tab/>
        <w:t>General Guidelines</w:t>
      </w:r>
    </w:p>
    <w:p w:rsidR="00391F8D" w:rsidRDefault="00077BF7">
      <w:pPr>
        <w:pStyle w:val="TEXTLEVEL4"/>
        <w:jc w:val="both"/>
        <w:rPr>
          <w:rFonts w:asciiTheme="minorHAnsi" w:hAnsiTheme="minorHAnsi" w:cstheme="minorHAnsi"/>
        </w:rPr>
      </w:pPr>
      <w:r w:rsidRPr="00077BF7">
        <w:rPr>
          <w:rFonts w:asciiTheme="minorHAnsi" w:hAnsiTheme="minorHAnsi" w:cstheme="minorHAnsi"/>
        </w:rPr>
        <w:t>The SF</w:t>
      </w:r>
      <w:r w:rsidRPr="00077BF7">
        <w:rPr>
          <w:rFonts w:asciiTheme="minorHAnsi" w:hAnsiTheme="minorHAnsi" w:cstheme="minorHAnsi"/>
        </w:rPr>
        <w:noBreakHyphen/>
        <w:t xml:space="preserve">LLL is an OMB-approved standard form for the disclosure of lobbying activities.  If applicable, this disclosure form shall be completed by the SGA upon entering into the cooperative agreement or a material change to a previous filing, pursuant to title 31 USC </w:t>
      </w:r>
      <w:proofErr w:type="gramStart"/>
      <w:r w:rsidRPr="00077BF7">
        <w:rPr>
          <w:rFonts w:asciiTheme="minorHAnsi" w:hAnsiTheme="minorHAnsi" w:cstheme="minorHAnsi"/>
        </w:rPr>
        <w:t>section</w:t>
      </w:r>
      <w:proofErr w:type="gramEnd"/>
      <w:r w:rsidRPr="00077BF7">
        <w:rPr>
          <w:rFonts w:asciiTheme="minorHAnsi" w:hAnsiTheme="minorHAnsi" w:cstheme="minorHAnsi"/>
        </w:rPr>
        <w:t xml:space="preserve"> 1352.  The SGA must file this form each time it makes a payment or an agreement to make a payment to any lobbying entity for influencing or attempting to influence an officer or </w:t>
      </w:r>
      <w:r w:rsidRPr="00077BF7">
        <w:rPr>
          <w:rFonts w:asciiTheme="minorHAnsi" w:hAnsiTheme="minorHAnsi" w:cstheme="minorHAnsi"/>
        </w:rPr>
        <w:lastRenderedPageBreak/>
        <w:t>employee of any agency, a Member of Congress, an officer or employee of Congress, or an employee of a Member of Congress in connection with a covered Federal action.  Use the SF</w:t>
      </w:r>
      <w:r w:rsidRPr="00077BF7">
        <w:rPr>
          <w:rFonts w:asciiTheme="minorHAnsi" w:hAnsiTheme="minorHAnsi" w:cstheme="minorHAnsi"/>
        </w:rPr>
        <w:noBreakHyphen/>
        <w:t>LLL</w:t>
      </w:r>
      <w:r w:rsidRPr="00077BF7">
        <w:rPr>
          <w:rFonts w:asciiTheme="minorHAnsi" w:hAnsiTheme="minorHAnsi" w:cstheme="minorHAnsi"/>
        </w:rPr>
        <w:noBreakHyphen/>
        <w:t>A Continuation Sheet for additional information if the space on the form is inadequate.  Complete all items that apply for both the initial and material change report.  Refer to the implementing guidance published by the Office of Management and Budget for additional information.</w:t>
      </w:r>
    </w:p>
    <w:p w:rsidR="00391F8D" w:rsidRDefault="00077BF7">
      <w:pPr>
        <w:pStyle w:val="TEXTLEVEL4"/>
        <w:jc w:val="both"/>
        <w:rPr>
          <w:rFonts w:asciiTheme="minorHAnsi" w:hAnsiTheme="minorHAnsi" w:cstheme="minorHAnsi"/>
          <w:b/>
        </w:rPr>
      </w:pPr>
      <w:r w:rsidRPr="00077BF7">
        <w:rPr>
          <w:rFonts w:asciiTheme="minorHAnsi" w:hAnsiTheme="minorHAnsi" w:cstheme="minorHAnsi"/>
          <w:b/>
        </w:rPr>
        <w:t>Please Note:  Submission of this form is necessary only if the State agency meets the above criteria.</w:t>
      </w:r>
    </w:p>
    <w:p w:rsidR="00391F8D" w:rsidRDefault="00077BF7">
      <w:pPr>
        <w:pStyle w:val="HEADINGLEVEL4"/>
        <w:jc w:val="both"/>
        <w:rPr>
          <w:rFonts w:asciiTheme="minorHAnsi" w:hAnsiTheme="minorHAnsi" w:cstheme="minorHAnsi"/>
        </w:rPr>
      </w:pPr>
      <w:r w:rsidRPr="00077BF7">
        <w:rPr>
          <w:rFonts w:asciiTheme="minorHAnsi" w:hAnsiTheme="minorHAnsi" w:cstheme="minorHAnsi"/>
        </w:rPr>
        <w:t>b.</w:t>
      </w:r>
      <w:r w:rsidRPr="00077BF7">
        <w:rPr>
          <w:rFonts w:asciiTheme="minorHAnsi" w:hAnsiTheme="minorHAnsi" w:cstheme="minorHAnsi"/>
        </w:rPr>
        <w:tab/>
        <w:t>Instructions for Completion of SF</w:t>
      </w:r>
      <w:r w:rsidRPr="00077BF7">
        <w:rPr>
          <w:rFonts w:asciiTheme="minorHAnsi" w:hAnsiTheme="minorHAnsi" w:cstheme="minorHAnsi"/>
        </w:rPr>
        <w:noBreakHyphen/>
        <w:t>LLL, Disclosure of Lobbying Activities</w:t>
      </w:r>
    </w:p>
    <w:p w:rsidR="00391F8D" w:rsidRDefault="00077BF7">
      <w:pPr>
        <w:pStyle w:val="10"/>
        <w:jc w:val="both"/>
        <w:rPr>
          <w:rFonts w:asciiTheme="minorHAnsi" w:hAnsiTheme="minorHAnsi" w:cstheme="minorHAnsi"/>
        </w:rPr>
      </w:pPr>
      <w:r w:rsidRPr="00077BF7">
        <w:rPr>
          <w:rFonts w:asciiTheme="minorHAnsi" w:hAnsiTheme="minorHAnsi" w:cstheme="minorHAnsi"/>
        </w:rPr>
        <w:t>(1)</w:t>
      </w:r>
      <w:r w:rsidRPr="00077BF7">
        <w:rPr>
          <w:rFonts w:asciiTheme="minorHAnsi" w:hAnsiTheme="minorHAnsi" w:cstheme="minorHAnsi"/>
        </w:rPr>
        <w:tab/>
        <w:t>Identify the type of covered Federal action for which lobbying activity is and/or has been secured to influence the outcome of a covered Federal action.</w:t>
      </w:r>
    </w:p>
    <w:p w:rsidR="00391F8D" w:rsidRDefault="00077BF7">
      <w:pPr>
        <w:pStyle w:val="10"/>
        <w:jc w:val="both"/>
        <w:rPr>
          <w:rFonts w:asciiTheme="minorHAnsi" w:hAnsiTheme="minorHAnsi" w:cstheme="minorHAnsi"/>
        </w:rPr>
      </w:pPr>
      <w:r w:rsidRPr="00077BF7">
        <w:rPr>
          <w:rFonts w:asciiTheme="minorHAnsi" w:hAnsiTheme="minorHAnsi" w:cstheme="minorHAnsi"/>
        </w:rPr>
        <w:t>(2)</w:t>
      </w:r>
      <w:r w:rsidRPr="00077BF7">
        <w:rPr>
          <w:rFonts w:asciiTheme="minorHAnsi" w:hAnsiTheme="minorHAnsi" w:cstheme="minorHAnsi"/>
        </w:rPr>
        <w:tab/>
        <w:t>Identify the status of the covered Federal action.</w:t>
      </w:r>
    </w:p>
    <w:p w:rsidR="00391F8D" w:rsidRDefault="00077BF7">
      <w:pPr>
        <w:pStyle w:val="10"/>
        <w:jc w:val="both"/>
        <w:rPr>
          <w:rFonts w:asciiTheme="minorHAnsi" w:hAnsiTheme="minorHAnsi" w:cstheme="minorHAnsi"/>
        </w:rPr>
      </w:pPr>
      <w:r w:rsidRPr="00077BF7">
        <w:rPr>
          <w:rFonts w:asciiTheme="minorHAnsi" w:hAnsiTheme="minorHAnsi" w:cstheme="minorHAnsi"/>
        </w:rPr>
        <w:t>(3)</w:t>
      </w:r>
      <w:r w:rsidRPr="00077BF7">
        <w:rPr>
          <w:rFonts w:asciiTheme="minorHAnsi" w:hAnsiTheme="minorHAnsi" w:cstheme="minorHAnsi"/>
        </w:rPr>
        <w:tab/>
        <w:t>Identify the appropriate classification of this report.  If this is a follow-up report caused by a material change to the information previously reported, enter the year and quarter in which the change occurred.  Enter the date of the last previously submitted report by this reporting entity for this covered Federal action.</w:t>
      </w:r>
    </w:p>
    <w:p w:rsidR="00391F8D" w:rsidRDefault="00077BF7">
      <w:pPr>
        <w:pStyle w:val="10"/>
        <w:jc w:val="both"/>
        <w:rPr>
          <w:rFonts w:asciiTheme="minorHAnsi" w:hAnsiTheme="minorHAnsi" w:cstheme="minorHAnsi"/>
        </w:rPr>
      </w:pPr>
      <w:r w:rsidRPr="00077BF7">
        <w:rPr>
          <w:rFonts w:asciiTheme="minorHAnsi" w:hAnsiTheme="minorHAnsi" w:cstheme="minorHAnsi"/>
        </w:rPr>
        <w:t>(4)</w:t>
      </w:r>
      <w:r w:rsidRPr="00077BF7">
        <w:rPr>
          <w:rFonts w:asciiTheme="minorHAnsi" w:hAnsiTheme="minorHAnsi" w:cstheme="minorHAnsi"/>
        </w:rPr>
        <w:tab/>
        <w:t>Enter the full name, address, city, State, and zip code of the reporting entity.  Include Congressional District, if known.  Check the appropriate classification of the reporting entity that designates if it is, or expects to be, a prime or subaward recipient.  Identify the tier of the subawardee, e.g., the first subawardee of the prime recipient is the 1st tier.  Subawards include but are not limited to subcontracts, subgrants and contract awards under grants.</w:t>
      </w:r>
    </w:p>
    <w:p w:rsidR="00391F8D" w:rsidRDefault="00077BF7">
      <w:pPr>
        <w:pStyle w:val="10"/>
        <w:jc w:val="both"/>
        <w:rPr>
          <w:rFonts w:asciiTheme="minorHAnsi" w:hAnsiTheme="minorHAnsi" w:cstheme="minorHAnsi"/>
        </w:rPr>
      </w:pPr>
      <w:r w:rsidRPr="00077BF7">
        <w:rPr>
          <w:rFonts w:asciiTheme="minorHAnsi" w:hAnsiTheme="minorHAnsi" w:cstheme="minorHAnsi"/>
        </w:rPr>
        <w:t>(5)</w:t>
      </w:r>
      <w:r w:rsidRPr="00077BF7">
        <w:rPr>
          <w:rFonts w:asciiTheme="minorHAnsi" w:hAnsiTheme="minorHAnsi" w:cstheme="minorHAnsi"/>
        </w:rPr>
        <w:tab/>
        <w:t>If the organization filing the report in item 4 checks "subawardee," then enter the full name, address, city, State, and zip code of the prime Federal recipient.  Include Congressional District, if known.</w:t>
      </w:r>
    </w:p>
    <w:p w:rsidR="00391F8D" w:rsidRDefault="00077BF7">
      <w:pPr>
        <w:pStyle w:val="10"/>
        <w:jc w:val="both"/>
        <w:rPr>
          <w:rFonts w:asciiTheme="minorHAnsi" w:hAnsiTheme="minorHAnsi" w:cstheme="minorHAnsi"/>
        </w:rPr>
      </w:pPr>
      <w:r w:rsidRPr="00077BF7">
        <w:rPr>
          <w:rFonts w:asciiTheme="minorHAnsi" w:hAnsiTheme="minorHAnsi" w:cstheme="minorHAnsi"/>
        </w:rPr>
        <w:t>(6)</w:t>
      </w:r>
      <w:r w:rsidRPr="00077BF7">
        <w:rPr>
          <w:rFonts w:asciiTheme="minorHAnsi" w:hAnsiTheme="minorHAnsi" w:cstheme="minorHAnsi"/>
        </w:rPr>
        <w:tab/>
        <w:t xml:space="preserve">Enter the name of the Federal agency making the award or loan commitment.  Include at least one organizational level below agency name, if known.  For example, Department of Transportation, </w:t>
      </w:r>
      <w:smartTag w:uri="urn:schemas-microsoft-com:office:smarttags" w:element="place">
        <w:smartTag w:uri="urn:schemas-microsoft-com:office:smarttags" w:element="country-region">
          <w:r w:rsidRPr="00077BF7">
            <w:rPr>
              <w:rFonts w:asciiTheme="minorHAnsi" w:hAnsiTheme="minorHAnsi" w:cstheme="minorHAnsi"/>
            </w:rPr>
            <w:t>U.S.</w:t>
          </w:r>
        </w:smartTag>
      </w:smartTag>
      <w:r w:rsidRPr="00077BF7">
        <w:rPr>
          <w:rFonts w:asciiTheme="minorHAnsi" w:hAnsiTheme="minorHAnsi" w:cstheme="minorHAnsi"/>
        </w:rPr>
        <w:t xml:space="preserve"> Coast Guard.</w:t>
      </w:r>
    </w:p>
    <w:p w:rsidR="00391F8D" w:rsidRDefault="00077BF7">
      <w:pPr>
        <w:pStyle w:val="10"/>
        <w:jc w:val="both"/>
        <w:rPr>
          <w:rFonts w:asciiTheme="minorHAnsi" w:hAnsiTheme="minorHAnsi" w:cstheme="minorHAnsi"/>
        </w:rPr>
      </w:pPr>
      <w:r w:rsidRPr="00077BF7">
        <w:rPr>
          <w:rFonts w:asciiTheme="minorHAnsi" w:hAnsiTheme="minorHAnsi" w:cstheme="minorHAnsi"/>
        </w:rPr>
        <w:t>(7)</w:t>
      </w:r>
      <w:r w:rsidRPr="00077BF7">
        <w:rPr>
          <w:rFonts w:asciiTheme="minorHAnsi" w:hAnsiTheme="minorHAnsi" w:cstheme="minorHAnsi"/>
        </w:rPr>
        <w:tab/>
        <w:t>Enter the Federal program name or description for the covered Federal action (item 1).  If known, enter the full Catalog of Federal Domestic Assistance (CFDA) number for grants, cooperative agreements, loans and loan commitments.</w:t>
      </w:r>
    </w:p>
    <w:p w:rsidR="00391F8D" w:rsidRDefault="00077BF7">
      <w:pPr>
        <w:pStyle w:val="10"/>
        <w:jc w:val="both"/>
        <w:rPr>
          <w:rFonts w:asciiTheme="minorHAnsi" w:hAnsiTheme="minorHAnsi" w:cstheme="minorHAnsi"/>
        </w:rPr>
      </w:pPr>
      <w:r w:rsidRPr="00077BF7">
        <w:rPr>
          <w:rFonts w:asciiTheme="minorHAnsi" w:hAnsiTheme="minorHAnsi" w:cstheme="minorHAnsi"/>
        </w:rPr>
        <w:t>(8)</w:t>
      </w:r>
      <w:r w:rsidRPr="00077BF7">
        <w:rPr>
          <w:rFonts w:asciiTheme="minorHAnsi" w:hAnsiTheme="minorHAnsi" w:cstheme="minorHAnsi"/>
        </w:rPr>
        <w:tab/>
        <w:t>Enter the most appropriate Federal identifying number available for the Federal action identified in item 1 (e.g., Request for Proposal (RFP) number; Invitation for Bid (IFB) number; grant announcement number; the contact, grant, or loan award number; the application/proposal control number assigned by the Federal agency).  Include prefixes, e.g., "RFP-DE-90-001."</w:t>
      </w:r>
    </w:p>
    <w:p w:rsidR="00391F8D" w:rsidRDefault="00077BF7">
      <w:pPr>
        <w:pStyle w:val="10"/>
        <w:jc w:val="both"/>
        <w:rPr>
          <w:rFonts w:asciiTheme="minorHAnsi" w:hAnsiTheme="minorHAnsi" w:cstheme="minorHAnsi"/>
        </w:rPr>
      </w:pPr>
      <w:r w:rsidRPr="00077BF7">
        <w:rPr>
          <w:rFonts w:asciiTheme="minorHAnsi" w:hAnsiTheme="minorHAnsi" w:cstheme="minorHAnsi"/>
        </w:rPr>
        <w:t>(9)</w:t>
      </w:r>
      <w:r w:rsidRPr="00077BF7">
        <w:rPr>
          <w:rFonts w:asciiTheme="minorHAnsi" w:hAnsiTheme="minorHAnsi" w:cstheme="minorHAnsi"/>
        </w:rPr>
        <w:tab/>
        <w:t>For a covered Federal action where there has been an award or loan commitment by the Federal agency, enter the Federal amount of the award/loan commitment for the prime entity identified in item 4 or 5.</w:t>
      </w:r>
    </w:p>
    <w:p w:rsidR="00391F8D" w:rsidRDefault="00077BF7">
      <w:pPr>
        <w:pStyle w:val="10"/>
        <w:jc w:val="both"/>
        <w:rPr>
          <w:rFonts w:asciiTheme="minorHAnsi" w:hAnsiTheme="minorHAnsi" w:cstheme="minorHAnsi"/>
        </w:rPr>
      </w:pPr>
      <w:r w:rsidRPr="00077BF7">
        <w:rPr>
          <w:rFonts w:asciiTheme="minorHAnsi" w:hAnsiTheme="minorHAnsi" w:cstheme="minorHAnsi"/>
        </w:rPr>
        <w:t>(10a)</w:t>
      </w:r>
      <w:r w:rsidRPr="00077BF7">
        <w:rPr>
          <w:rFonts w:asciiTheme="minorHAnsi" w:hAnsiTheme="minorHAnsi" w:cstheme="minorHAnsi"/>
        </w:rPr>
        <w:tab/>
        <w:t>Enter the full name, address, city, State, and zip code of the lobbying entity engaged by the reporting entity identified in item 4 to influence the covered Federal action.</w:t>
      </w:r>
    </w:p>
    <w:p w:rsidR="00391F8D" w:rsidRDefault="00077BF7">
      <w:pPr>
        <w:pStyle w:val="10"/>
        <w:jc w:val="both"/>
        <w:rPr>
          <w:rFonts w:asciiTheme="minorHAnsi" w:hAnsiTheme="minorHAnsi" w:cstheme="minorHAnsi"/>
        </w:rPr>
      </w:pPr>
      <w:r w:rsidRPr="00077BF7">
        <w:rPr>
          <w:rFonts w:asciiTheme="minorHAnsi" w:hAnsiTheme="minorHAnsi" w:cstheme="minorHAnsi"/>
        </w:rPr>
        <w:lastRenderedPageBreak/>
        <w:t>(10b)</w:t>
      </w:r>
      <w:r w:rsidRPr="00077BF7">
        <w:rPr>
          <w:rFonts w:asciiTheme="minorHAnsi" w:hAnsiTheme="minorHAnsi" w:cstheme="minorHAnsi"/>
        </w:rPr>
        <w:tab/>
      </w:r>
      <w:proofErr w:type="gramStart"/>
      <w:r w:rsidRPr="00077BF7">
        <w:rPr>
          <w:rFonts w:asciiTheme="minorHAnsi" w:hAnsiTheme="minorHAnsi" w:cstheme="minorHAnsi"/>
        </w:rPr>
        <w:t>Enter</w:t>
      </w:r>
      <w:proofErr w:type="gramEnd"/>
      <w:r w:rsidRPr="00077BF7">
        <w:rPr>
          <w:rFonts w:asciiTheme="minorHAnsi" w:hAnsiTheme="minorHAnsi" w:cstheme="minorHAnsi"/>
        </w:rPr>
        <w:t xml:space="preserve"> the full names of the individual(s) performing services, and include full address if different from 10a.  Enter Last Name, First Name, and Middle Initial (MI).</w:t>
      </w:r>
    </w:p>
    <w:p w:rsidR="00391F8D" w:rsidRDefault="00077BF7">
      <w:pPr>
        <w:pStyle w:val="10"/>
        <w:jc w:val="both"/>
        <w:rPr>
          <w:rFonts w:asciiTheme="minorHAnsi" w:hAnsiTheme="minorHAnsi" w:cstheme="minorHAnsi"/>
        </w:rPr>
      </w:pPr>
      <w:r w:rsidRPr="00077BF7">
        <w:rPr>
          <w:rFonts w:asciiTheme="minorHAnsi" w:hAnsiTheme="minorHAnsi" w:cstheme="minorHAnsi"/>
        </w:rPr>
        <w:t>(11)</w:t>
      </w:r>
      <w:r w:rsidRPr="00077BF7">
        <w:rPr>
          <w:rFonts w:asciiTheme="minorHAnsi" w:hAnsiTheme="minorHAnsi" w:cstheme="minorHAnsi"/>
        </w:rPr>
        <w:tab/>
      </w:r>
      <w:proofErr w:type="gramStart"/>
      <w:r w:rsidRPr="00077BF7">
        <w:rPr>
          <w:rFonts w:asciiTheme="minorHAnsi" w:hAnsiTheme="minorHAnsi" w:cstheme="minorHAnsi"/>
        </w:rPr>
        <w:t>Enter</w:t>
      </w:r>
      <w:proofErr w:type="gramEnd"/>
      <w:r w:rsidRPr="00077BF7">
        <w:rPr>
          <w:rFonts w:asciiTheme="minorHAnsi" w:hAnsiTheme="minorHAnsi" w:cstheme="minorHAnsi"/>
        </w:rPr>
        <w:t xml:space="preserve"> the amount of compensation paid or reasonably expected to be paid by the reporting entity (item 4) to the lobbying entity (item 10).  Indicate whether the payment has been made (actual) or will be made (planned).  Check all boxes that apply.  If this is a material change report, enter the cumulative amount of payment made or planned to be made.</w:t>
      </w:r>
    </w:p>
    <w:p w:rsidR="00391F8D" w:rsidRDefault="00077BF7">
      <w:pPr>
        <w:pStyle w:val="10"/>
        <w:jc w:val="both"/>
        <w:rPr>
          <w:rFonts w:asciiTheme="minorHAnsi" w:hAnsiTheme="minorHAnsi" w:cstheme="minorHAnsi"/>
        </w:rPr>
      </w:pPr>
      <w:r w:rsidRPr="00077BF7">
        <w:rPr>
          <w:rFonts w:asciiTheme="minorHAnsi" w:hAnsiTheme="minorHAnsi" w:cstheme="minorHAnsi"/>
        </w:rPr>
        <w:t>(12)</w:t>
      </w:r>
      <w:r w:rsidRPr="00077BF7">
        <w:rPr>
          <w:rFonts w:asciiTheme="minorHAnsi" w:hAnsiTheme="minorHAnsi" w:cstheme="minorHAnsi"/>
        </w:rPr>
        <w:tab/>
        <w:t xml:space="preserve">Check the appropriate </w:t>
      </w:r>
      <w:proofErr w:type="gramStart"/>
      <w:r w:rsidRPr="00077BF7">
        <w:rPr>
          <w:rFonts w:asciiTheme="minorHAnsi" w:hAnsiTheme="minorHAnsi" w:cstheme="minorHAnsi"/>
        </w:rPr>
        <w:t>box(</w:t>
      </w:r>
      <w:proofErr w:type="gramEnd"/>
      <w:r w:rsidRPr="00077BF7">
        <w:rPr>
          <w:rFonts w:asciiTheme="minorHAnsi" w:hAnsiTheme="minorHAnsi" w:cstheme="minorHAnsi"/>
        </w:rPr>
        <w:t>es).  Check all boxes that apply.  If payment is made through an in-kind contribution, specify the nature and value of the in-kind payment.</w:t>
      </w:r>
    </w:p>
    <w:p w:rsidR="00391F8D" w:rsidRDefault="00077BF7">
      <w:pPr>
        <w:pStyle w:val="10"/>
        <w:jc w:val="both"/>
        <w:rPr>
          <w:rFonts w:asciiTheme="minorHAnsi" w:hAnsiTheme="minorHAnsi" w:cstheme="minorHAnsi"/>
        </w:rPr>
      </w:pPr>
      <w:r w:rsidRPr="00077BF7">
        <w:rPr>
          <w:rFonts w:asciiTheme="minorHAnsi" w:hAnsiTheme="minorHAnsi" w:cstheme="minorHAnsi"/>
        </w:rPr>
        <w:t>(13)</w:t>
      </w:r>
      <w:r w:rsidRPr="00077BF7">
        <w:rPr>
          <w:rFonts w:asciiTheme="minorHAnsi" w:hAnsiTheme="minorHAnsi" w:cstheme="minorHAnsi"/>
        </w:rPr>
        <w:tab/>
        <w:t xml:space="preserve">Check the appropriate </w:t>
      </w:r>
      <w:proofErr w:type="gramStart"/>
      <w:r w:rsidRPr="00077BF7">
        <w:rPr>
          <w:rFonts w:asciiTheme="minorHAnsi" w:hAnsiTheme="minorHAnsi" w:cstheme="minorHAnsi"/>
        </w:rPr>
        <w:t>box(</w:t>
      </w:r>
      <w:proofErr w:type="gramEnd"/>
      <w:r w:rsidRPr="00077BF7">
        <w:rPr>
          <w:rFonts w:asciiTheme="minorHAnsi" w:hAnsiTheme="minorHAnsi" w:cstheme="minorHAnsi"/>
        </w:rPr>
        <w:t>es).  Check all boxes that apply.  If other, specify nature.</w:t>
      </w:r>
    </w:p>
    <w:p w:rsidR="00391F8D" w:rsidRDefault="00077BF7">
      <w:pPr>
        <w:pStyle w:val="10"/>
        <w:jc w:val="both"/>
        <w:rPr>
          <w:rFonts w:asciiTheme="minorHAnsi" w:hAnsiTheme="minorHAnsi" w:cstheme="minorHAnsi"/>
        </w:rPr>
      </w:pPr>
      <w:r w:rsidRPr="00077BF7">
        <w:rPr>
          <w:rFonts w:asciiTheme="minorHAnsi" w:hAnsiTheme="minorHAnsi" w:cstheme="minorHAnsi"/>
        </w:rPr>
        <w:t>(14)</w:t>
      </w:r>
      <w:r w:rsidRPr="00077BF7">
        <w:rPr>
          <w:rFonts w:asciiTheme="minorHAnsi" w:hAnsiTheme="minorHAnsi" w:cstheme="minorHAnsi"/>
        </w:rPr>
        <w:tab/>
        <w:t>Provide a specific and detailed description of the services that the lobbyist has performed, or will be expected to perform, and the date(s) of any services rendered.  Include all preparatory and related activity, not just time spent in actual contact with Federal officials.  Identify the Federal officials(s) or employee(s) contacted or the officer(s), employee(s), or Member(s) of Congress that were contacted.</w:t>
      </w:r>
    </w:p>
    <w:p w:rsidR="00391F8D" w:rsidRDefault="00077BF7">
      <w:pPr>
        <w:pStyle w:val="10"/>
        <w:jc w:val="both"/>
        <w:rPr>
          <w:rFonts w:asciiTheme="minorHAnsi" w:hAnsiTheme="minorHAnsi" w:cstheme="minorHAnsi"/>
        </w:rPr>
      </w:pPr>
      <w:r w:rsidRPr="00077BF7">
        <w:rPr>
          <w:rFonts w:asciiTheme="minorHAnsi" w:hAnsiTheme="minorHAnsi" w:cstheme="minorHAnsi"/>
        </w:rPr>
        <w:t>(15)</w:t>
      </w:r>
      <w:r w:rsidRPr="00077BF7">
        <w:rPr>
          <w:rFonts w:asciiTheme="minorHAnsi" w:hAnsiTheme="minorHAnsi" w:cstheme="minorHAnsi"/>
        </w:rPr>
        <w:tab/>
        <w:t>Check whether or not a SF</w:t>
      </w:r>
      <w:r w:rsidRPr="00077BF7">
        <w:rPr>
          <w:rFonts w:asciiTheme="minorHAnsi" w:hAnsiTheme="minorHAnsi" w:cstheme="minorHAnsi"/>
        </w:rPr>
        <w:noBreakHyphen/>
        <w:t>LLL</w:t>
      </w:r>
      <w:r w:rsidRPr="00077BF7">
        <w:rPr>
          <w:rFonts w:asciiTheme="minorHAnsi" w:hAnsiTheme="minorHAnsi" w:cstheme="minorHAnsi"/>
        </w:rPr>
        <w:noBreakHyphen/>
        <w:t>A Continuation Sheet(s) is attached.</w:t>
      </w:r>
    </w:p>
    <w:p w:rsidR="00391F8D" w:rsidRDefault="00077BF7">
      <w:pPr>
        <w:pStyle w:val="10"/>
        <w:jc w:val="both"/>
        <w:rPr>
          <w:rFonts w:asciiTheme="minorHAnsi" w:hAnsiTheme="minorHAnsi" w:cstheme="minorHAnsi"/>
        </w:rPr>
      </w:pPr>
      <w:r w:rsidRPr="00077BF7">
        <w:rPr>
          <w:rFonts w:asciiTheme="minorHAnsi" w:hAnsiTheme="minorHAnsi" w:cstheme="minorHAnsi"/>
        </w:rPr>
        <w:t>(16)</w:t>
      </w:r>
      <w:r w:rsidRPr="00077BF7">
        <w:rPr>
          <w:rFonts w:asciiTheme="minorHAnsi" w:hAnsiTheme="minorHAnsi" w:cstheme="minorHAnsi"/>
        </w:rPr>
        <w:tab/>
        <w:t xml:space="preserve">The certifying official shall sign and date the </w:t>
      </w:r>
      <w:proofErr w:type="gramStart"/>
      <w:r w:rsidRPr="00077BF7">
        <w:rPr>
          <w:rFonts w:asciiTheme="minorHAnsi" w:hAnsiTheme="minorHAnsi" w:cstheme="minorHAnsi"/>
        </w:rPr>
        <w:t>form,</w:t>
      </w:r>
      <w:proofErr w:type="gramEnd"/>
      <w:r w:rsidRPr="00077BF7">
        <w:rPr>
          <w:rFonts w:asciiTheme="minorHAnsi" w:hAnsiTheme="minorHAnsi" w:cstheme="minorHAnsi"/>
        </w:rPr>
        <w:t xml:space="preserve"> print his/her name, title, and telephone number.</w:t>
      </w:r>
    </w:p>
    <w:p w:rsidR="00391F8D" w:rsidRDefault="00077BF7">
      <w:pPr>
        <w:pStyle w:val="HEADINGLEVEL3"/>
        <w:jc w:val="both"/>
        <w:rPr>
          <w:rFonts w:asciiTheme="minorHAnsi" w:hAnsiTheme="minorHAnsi" w:cstheme="minorHAnsi"/>
        </w:rPr>
      </w:pPr>
      <w:bookmarkStart w:id="114" w:name="_Toc360880568"/>
      <w:bookmarkStart w:id="115" w:name="_Toc452960261"/>
      <w:bookmarkStart w:id="116" w:name="_Toc40849949"/>
      <w:bookmarkStart w:id="117" w:name="_Toc356978083"/>
      <w:r w:rsidRPr="00077BF7">
        <w:rPr>
          <w:rFonts w:asciiTheme="minorHAnsi" w:hAnsiTheme="minorHAnsi" w:cstheme="minorHAnsi"/>
        </w:rPr>
        <w:t>6.</w:t>
      </w:r>
      <w:r w:rsidRPr="00077BF7">
        <w:rPr>
          <w:rFonts w:asciiTheme="minorHAnsi" w:hAnsiTheme="minorHAnsi" w:cstheme="minorHAnsi"/>
        </w:rPr>
        <w:tab/>
        <w:t xml:space="preserve">BLS Agent Agreement </w:t>
      </w:r>
      <w:bookmarkEnd w:id="114"/>
      <w:bookmarkEnd w:id="115"/>
      <w:bookmarkEnd w:id="116"/>
    </w:p>
    <w:p w:rsidR="00391F8D" w:rsidRDefault="00077BF7">
      <w:pPr>
        <w:pStyle w:val="HEADINGLEVEL4"/>
        <w:jc w:val="both"/>
        <w:outlineLvl w:val="0"/>
        <w:rPr>
          <w:rFonts w:asciiTheme="minorHAnsi" w:hAnsiTheme="minorHAnsi" w:cstheme="minorHAnsi"/>
        </w:rPr>
      </w:pPr>
      <w:bookmarkStart w:id="118" w:name="_Toc350864680"/>
      <w:proofErr w:type="gramStart"/>
      <w:r w:rsidRPr="00077BF7">
        <w:rPr>
          <w:rFonts w:asciiTheme="minorHAnsi" w:hAnsiTheme="minorHAnsi" w:cstheme="minorHAnsi"/>
        </w:rPr>
        <w:t>a</w:t>
      </w:r>
      <w:proofErr w:type="gramEnd"/>
      <w:r w:rsidRPr="00077BF7">
        <w:rPr>
          <w:rFonts w:asciiTheme="minorHAnsi" w:hAnsiTheme="minorHAnsi" w:cstheme="minorHAnsi"/>
        </w:rPr>
        <w:t>.</w:t>
      </w:r>
      <w:r w:rsidRPr="00077BF7">
        <w:rPr>
          <w:rFonts w:asciiTheme="minorHAnsi" w:hAnsiTheme="minorHAnsi" w:cstheme="minorHAnsi"/>
        </w:rPr>
        <w:tab/>
        <w:t>General Guidelines</w:t>
      </w:r>
      <w:bookmarkEnd w:id="118"/>
    </w:p>
    <w:p w:rsidR="00391F8D" w:rsidRDefault="00077BF7">
      <w:pPr>
        <w:pStyle w:val="TEXTLEVEL4"/>
        <w:jc w:val="both"/>
        <w:rPr>
          <w:rFonts w:asciiTheme="minorHAnsi" w:hAnsiTheme="minorHAnsi" w:cstheme="minorHAnsi"/>
        </w:rPr>
      </w:pPr>
      <w:r w:rsidRPr="00077BF7">
        <w:rPr>
          <w:rFonts w:asciiTheme="minorHAnsi" w:hAnsiTheme="minorHAnsi" w:cstheme="minorHAnsi"/>
        </w:rPr>
        <w:t>The purpose of the BLS Agent Agreement is to inform persons of their responsibilities as agents of the BLS for ensuring compliance with BLS confidentiality policies within the State agencies.</w:t>
      </w:r>
    </w:p>
    <w:p w:rsidR="00391F8D" w:rsidRDefault="00077BF7">
      <w:pPr>
        <w:pStyle w:val="HEADINGLEVEL4"/>
        <w:jc w:val="both"/>
        <w:outlineLvl w:val="0"/>
        <w:rPr>
          <w:rFonts w:asciiTheme="minorHAnsi" w:hAnsiTheme="minorHAnsi" w:cstheme="minorHAnsi"/>
        </w:rPr>
      </w:pPr>
      <w:bookmarkStart w:id="119" w:name="_Toc350864681"/>
      <w:r w:rsidRPr="00077BF7">
        <w:rPr>
          <w:rFonts w:asciiTheme="minorHAnsi" w:hAnsiTheme="minorHAnsi" w:cstheme="minorHAnsi"/>
        </w:rPr>
        <w:t>b.</w:t>
      </w:r>
      <w:r w:rsidRPr="00077BF7">
        <w:rPr>
          <w:rFonts w:asciiTheme="minorHAnsi" w:hAnsiTheme="minorHAnsi" w:cstheme="minorHAnsi"/>
        </w:rPr>
        <w:tab/>
        <w:t>Instructions</w:t>
      </w:r>
      <w:bookmarkEnd w:id="119"/>
    </w:p>
    <w:p w:rsidR="00391F8D" w:rsidRDefault="00077BF7">
      <w:pPr>
        <w:pStyle w:val="HEADING-5BULLET"/>
        <w:jc w:val="both"/>
        <w:rPr>
          <w:rFonts w:asciiTheme="minorHAnsi" w:hAnsiTheme="minorHAnsi" w:cstheme="minorHAnsi"/>
        </w:rPr>
      </w:pPr>
      <w:r w:rsidRPr="00077BF7">
        <w:rPr>
          <w:rFonts w:asciiTheme="minorHAnsi" w:hAnsiTheme="minorHAnsi" w:cstheme="minorHAnsi"/>
        </w:rPr>
        <w:t>(1)</w:t>
      </w:r>
      <w:r w:rsidRPr="00077BF7">
        <w:rPr>
          <w:rFonts w:asciiTheme="minorHAnsi" w:hAnsiTheme="minorHAnsi" w:cstheme="minorHAnsi"/>
        </w:rPr>
        <w:tab/>
        <w:t>Each State Cooperating Representative should provide the BLS with a list of candidates to be designated as agents of the BLS, including the name and title of each candidate.  The Cooperating Representative should include his or her own name and title on this list.</w:t>
      </w:r>
    </w:p>
    <w:p w:rsidR="00391F8D" w:rsidRDefault="00077BF7">
      <w:pPr>
        <w:pStyle w:val="HEADING-5BULLET"/>
        <w:jc w:val="both"/>
        <w:rPr>
          <w:rFonts w:asciiTheme="minorHAnsi" w:hAnsiTheme="minorHAnsi" w:cstheme="minorHAnsi"/>
        </w:rPr>
      </w:pPr>
      <w:r w:rsidRPr="00077BF7">
        <w:rPr>
          <w:rFonts w:asciiTheme="minorHAnsi" w:hAnsiTheme="minorHAnsi" w:cstheme="minorHAnsi"/>
        </w:rPr>
        <w:t>(2)</w:t>
      </w:r>
      <w:r w:rsidRPr="00077BF7">
        <w:rPr>
          <w:rFonts w:asciiTheme="minorHAnsi" w:hAnsiTheme="minorHAnsi" w:cstheme="minorHAnsi"/>
        </w:rPr>
        <w:tab/>
        <w:t>Each BLS Regional Commissioner will review the list of agent candidates provided by the Cooperating Representatives within their respective regions.  Each BLS Regional Commissioner then will prepare an Agent Agreement for each approved agent candidate and will signify BLS approval by signing the Agent Agreement.</w:t>
      </w:r>
    </w:p>
    <w:p w:rsidR="00391F8D" w:rsidRDefault="00077BF7">
      <w:pPr>
        <w:pStyle w:val="HEADING-5BULLET"/>
        <w:jc w:val="both"/>
        <w:rPr>
          <w:rFonts w:asciiTheme="minorHAnsi" w:hAnsiTheme="minorHAnsi" w:cstheme="minorHAnsi"/>
        </w:rPr>
      </w:pPr>
      <w:r w:rsidRPr="00077BF7">
        <w:rPr>
          <w:rFonts w:asciiTheme="minorHAnsi" w:hAnsiTheme="minorHAnsi" w:cstheme="minorHAnsi"/>
        </w:rPr>
        <w:t>(3)</w:t>
      </w:r>
      <w:r w:rsidRPr="00077BF7">
        <w:rPr>
          <w:rFonts w:asciiTheme="minorHAnsi" w:hAnsiTheme="minorHAnsi" w:cstheme="minorHAnsi"/>
        </w:rPr>
        <w:tab/>
        <w:t>The Agent Agreements then will be forwarded to the State Cooperating Representative, who will be responsible for ensuring that each approved agent candidate signs their respective Agent Agreement.</w:t>
      </w:r>
    </w:p>
    <w:p w:rsidR="00391F8D" w:rsidRDefault="00077BF7">
      <w:pPr>
        <w:pStyle w:val="HEADING-5BULLET"/>
        <w:jc w:val="both"/>
        <w:rPr>
          <w:rFonts w:asciiTheme="minorHAnsi" w:hAnsiTheme="minorHAnsi" w:cstheme="minorHAnsi"/>
        </w:rPr>
      </w:pPr>
      <w:r w:rsidRPr="00077BF7">
        <w:rPr>
          <w:rFonts w:asciiTheme="minorHAnsi" w:hAnsiTheme="minorHAnsi" w:cstheme="minorHAnsi"/>
        </w:rPr>
        <w:t>(4)</w:t>
      </w:r>
      <w:r w:rsidRPr="00077BF7">
        <w:rPr>
          <w:rFonts w:asciiTheme="minorHAnsi" w:hAnsiTheme="minorHAnsi" w:cstheme="minorHAnsi"/>
        </w:rPr>
        <w:tab/>
        <w:t>State designees must review the confidential information protection provisions of the Confidential Information Protection and Statistical Efficiency Act of 2002.</w:t>
      </w:r>
    </w:p>
    <w:p w:rsidR="00391F8D" w:rsidRDefault="00077BF7">
      <w:pPr>
        <w:pStyle w:val="HEADING-5BULLET"/>
        <w:jc w:val="both"/>
        <w:rPr>
          <w:rFonts w:asciiTheme="minorHAnsi" w:hAnsiTheme="minorHAnsi" w:cstheme="minorHAnsi"/>
        </w:rPr>
      </w:pPr>
      <w:r w:rsidRPr="00077BF7">
        <w:rPr>
          <w:rFonts w:asciiTheme="minorHAnsi" w:hAnsiTheme="minorHAnsi" w:cstheme="minorHAnsi"/>
        </w:rPr>
        <w:t>(5)</w:t>
      </w:r>
      <w:r w:rsidRPr="00077BF7">
        <w:rPr>
          <w:rFonts w:asciiTheme="minorHAnsi" w:hAnsiTheme="minorHAnsi" w:cstheme="minorHAnsi"/>
        </w:rPr>
        <w:tab/>
        <w:t>State designees must review and sign the BLS Agent Agreement form.</w:t>
      </w:r>
    </w:p>
    <w:p w:rsidR="00391F8D" w:rsidRDefault="00077BF7">
      <w:pPr>
        <w:pStyle w:val="HEADING-5BULLET"/>
        <w:jc w:val="both"/>
        <w:rPr>
          <w:rFonts w:asciiTheme="minorHAnsi" w:hAnsiTheme="minorHAnsi" w:cstheme="minorHAnsi"/>
        </w:rPr>
      </w:pPr>
      <w:r w:rsidRPr="00077BF7">
        <w:rPr>
          <w:rFonts w:asciiTheme="minorHAnsi" w:hAnsiTheme="minorHAnsi" w:cstheme="minorHAnsi"/>
        </w:rPr>
        <w:lastRenderedPageBreak/>
        <w:t>(6)</w:t>
      </w:r>
      <w:r w:rsidRPr="00077BF7">
        <w:rPr>
          <w:rFonts w:asciiTheme="minorHAnsi" w:hAnsiTheme="minorHAnsi" w:cstheme="minorHAnsi"/>
        </w:rPr>
        <w:tab/>
        <w:t>The State Cooperating Representative is responsible for forwarding to their respective BLS regional office all signed Agent Agreements.</w:t>
      </w:r>
    </w:p>
    <w:p w:rsidR="00391F8D" w:rsidRDefault="00077BF7">
      <w:pPr>
        <w:pStyle w:val="HEADING-5BULLET"/>
        <w:jc w:val="both"/>
        <w:rPr>
          <w:rFonts w:asciiTheme="minorHAnsi" w:hAnsiTheme="minorHAnsi" w:cstheme="minorHAnsi"/>
        </w:rPr>
      </w:pPr>
      <w:r w:rsidRPr="00077BF7">
        <w:rPr>
          <w:rFonts w:asciiTheme="minorHAnsi" w:hAnsiTheme="minorHAnsi" w:cstheme="minorHAnsi"/>
        </w:rPr>
        <w:t>(7)</w:t>
      </w:r>
      <w:r w:rsidRPr="00077BF7">
        <w:rPr>
          <w:rFonts w:asciiTheme="minorHAnsi" w:hAnsiTheme="minorHAnsi" w:cstheme="minorHAnsi"/>
        </w:rPr>
        <w:tab/>
        <w:t>The BLS regional office is responsible for maintaining on file the signed original copies of all BLS Agent Agreements received from their respective SGAs.</w:t>
      </w:r>
    </w:p>
    <w:p w:rsidR="00391F8D" w:rsidRDefault="00077BF7">
      <w:pPr>
        <w:pStyle w:val="HEADING-5BULLET"/>
        <w:jc w:val="both"/>
        <w:rPr>
          <w:rFonts w:asciiTheme="minorHAnsi" w:hAnsiTheme="minorHAnsi" w:cstheme="minorHAnsi"/>
        </w:rPr>
      </w:pPr>
      <w:r w:rsidRPr="00077BF7">
        <w:rPr>
          <w:rFonts w:asciiTheme="minorHAnsi" w:hAnsiTheme="minorHAnsi" w:cstheme="minorHAnsi"/>
        </w:rPr>
        <w:t>(8)</w:t>
      </w:r>
      <w:r w:rsidRPr="00077BF7">
        <w:rPr>
          <w:rFonts w:asciiTheme="minorHAnsi" w:hAnsiTheme="minorHAnsi" w:cstheme="minorHAnsi"/>
        </w:rPr>
        <w:tab/>
        <w:t xml:space="preserve">The BLS Agent Agreement form signed by the State designee is effective until the State designee resigns or is terminated.  </w:t>
      </w:r>
    </w:p>
    <w:p w:rsidR="00391F8D" w:rsidRDefault="00077BF7">
      <w:pPr>
        <w:pStyle w:val="HEADING-5BULLET"/>
        <w:jc w:val="both"/>
        <w:rPr>
          <w:rFonts w:asciiTheme="minorHAnsi" w:hAnsiTheme="minorHAnsi" w:cstheme="minorHAnsi"/>
        </w:rPr>
      </w:pPr>
      <w:r w:rsidRPr="00077BF7">
        <w:rPr>
          <w:rFonts w:asciiTheme="minorHAnsi" w:hAnsiTheme="minorHAnsi" w:cstheme="minorHAnsi"/>
        </w:rPr>
        <w:t>(9)</w:t>
      </w:r>
      <w:r w:rsidRPr="00077BF7">
        <w:rPr>
          <w:rFonts w:asciiTheme="minorHAnsi" w:hAnsiTheme="minorHAnsi" w:cstheme="minorHAnsi"/>
        </w:rPr>
        <w:tab/>
        <w:t>The SGA will promptly notify the BLS regional office when a State designee is no longer working on the OSHS program.</w:t>
      </w:r>
    </w:p>
    <w:p w:rsidR="00391F8D" w:rsidRDefault="00077BF7">
      <w:pPr>
        <w:pStyle w:val="HEADINGLEVEL3"/>
        <w:jc w:val="both"/>
        <w:rPr>
          <w:rFonts w:asciiTheme="minorHAnsi" w:hAnsiTheme="minorHAnsi" w:cstheme="minorHAnsi"/>
        </w:rPr>
      </w:pPr>
      <w:bookmarkStart w:id="120" w:name="_Toc160003362"/>
      <w:bookmarkStart w:id="121" w:name="_Toc160271607"/>
      <w:r w:rsidRPr="00077BF7">
        <w:rPr>
          <w:rFonts w:asciiTheme="minorHAnsi" w:hAnsiTheme="minorHAnsi" w:cstheme="minorHAnsi"/>
        </w:rPr>
        <w:t>7.</w:t>
      </w:r>
      <w:r w:rsidRPr="00077BF7">
        <w:rPr>
          <w:rFonts w:asciiTheme="minorHAnsi" w:hAnsiTheme="minorHAnsi" w:cstheme="minorHAnsi"/>
        </w:rPr>
        <w:tab/>
        <w:t>BLS Non-Disclosure Agreement</w:t>
      </w:r>
    </w:p>
    <w:p w:rsidR="00391F8D" w:rsidRDefault="00077BF7">
      <w:pPr>
        <w:numPr>
          <w:ilvl w:val="0"/>
          <w:numId w:val="44"/>
        </w:numPr>
        <w:spacing w:before="240"/>
        <w:ind w:hanging="558"/>
        <w:jc w:val="both"/>
        <w:rPr>
          <w:rFonts w:asciiTheme="minorHAnsi" w:hAnsiTheme="minorHAnsi" w:cstheme="minorHAnsi"/>
          <w:i/>
        </w:rPr>
      </w:pPr>
      <w:r w:rsidRPr="00077BF7">
        <w:rPr>
          <w:rFonts w:asciiTheme="minorHAnsi" w:hAnsiTheme="minorHAnsi" w:cstheme="minorHAnsi"/>
          <w:i/>
        </w:rPr>
        <w:t>General Guidelines</w:t>
      </w:r>
      <w:bookmarkEnd w:id="120"/>
      <w:bookmarkEnd w:id="121"/>
    </w:p>
    <w:p w:rsidR="00391F8D" w:rsidRDefault="00077BF7">
      <w:pPr>
        <w:spacing w:before="240"/>
        <w:ind w:left="1728"/>
        <w:jc w:val="both"/>
        <w:rPr>
          <w:rFonts w:asciiTheme="minorHAnsi" w:hAnsiTheme="minorHAnsi" w:cstheme="minorHAnsi"/>
        </w:rPr>
      </w:pPr>
      <w:bookmarkStart w:id="122" w:name="_Toc360880569"/>
      <w:r w:rsidRPr="00077BF7">
        <w:rPr>
          <w:rFonts w:asciiTheme="minorHAnsi" w:hAnsiTheme="minorHAnsi" w:cstheme="minorHAnsi"/>
        </w:rPr>
        <w:t>The purpose of the BLS Non-Disclosure Agreement (NDA) is to inform persons with advance access to BLS pre-release information of their responsibilities for ensuring compliance with BLS confidentiality policies regarding handling of pre-release information.</w:t>
      </w:r>
      <w:bookmarkEnd w:id="122"/>
      <w:r w:rsidRPr="00077BF7">
        <w:rPr>
          <w:rFonts w:asciiTheme="minorHAnsi" w:hAnsiTheme="minorHAnsi" w:cstheme="minorHAnsi"/>
        </w:rPr>
        <w:t xml:space="preserve">  This agreement is intended for signature by persons authorized only to have advance access to pre-release information.  Individuals who have signed a BLS Agent Agreement are not required to sign the Non-disclosure Agreement prior to accessing pre-release information.</w:t>
      </w:r>
    </w:p>
    <w:p w:rsidR="00391F8D" w:rsidRDefault="00077BF7">
      <w:pPr>
        <w:numPr>
          <w:ilvl w:val="0"/>
          <w:numId w:val="44"/>
        </w:numPr>
        <w:spacing w:before="240"/>
        <w:ind w:hanging="558"/>
        <w:jc w:val="both"/>
        <w:rPr>
          <w:rFonts w:asciiTheme="minorHAnsi" w:hAnsiTheme="minorHAnsi" w:cstheme="minorHAnsi"/>
          <w:i/>
        </w:rPr>
      </w:pPr>
      <w:bookmarkStart w:id="123" w:name="_Toc360880570"/>
      <w:bookmarkStart w:id="124" w:name="_Toc160003363"/>
      <w:bookmarkStart w:id="125" w:name="_Toc160271608"/>
      <w:r w:rsidRPr="00077BF7">
        <w:rPr>
          <w:rFonts w:asciiTheme="minorHAnsi" w:hAnsiTheme="minorHAnsi" w:cstheme="minorHAnsi"/>
          <w:i/>
        </w:rPr>
        <w:t>Instructions</w:t>
      </w:r>
      <w:bookmarkEnd w:id="123"/>
      <w:bookmarkEnd w:id="124"/>
      <w:bookmarkEnd w:id="125"/>
    </w:p>
    <w:p w:rsidR="00391F8D" w:rsidRDefault="00077BF7">
      <w:pPr>
        <w:numPr>
          <w:ilvl w:val="0"/>
          <w:numId w:val="43"/>
        </w:numPr>
        <w:spacing w:before="240"/>
        <w:jc w:val="both"/>
        <w:rPr>
          <w:rFonts w:asciiTheme="minorHAnsi" w:hAnsiTheme="minorHAnsi" w:cstheme="minorHAnsi"/>
        </w:rPr>
      </w:pPr>
      <w:bookmarkStart w:id="126" w:name="_Toc360880571"/>
      <w:r w:rsidRPr="00077BF7">
        <w:rPr>
          <w:rFonts w:asciiTheme="minorHAnsi" w:hAnsiTheme="minorHAnsi" w:cstheme="minorHAnsi"/>
        </w:rPr>
        <w:t xml:space="preserve">Each State Cooperating Representative should provide the BLS with a list of individuals with a need to see pre-release information, including the name, State government affiliation, and title of each </w:t>
      </w:r>
      <w:bookmarkEnd w:id="126"/>
      <w:r w:rsidRPr="00077BF7">
        <w:rPr>
          <w:rFonts w:asciiTheme="minorHAnsi" w:hAnsiTheme="minorHAnsi" w:cstheme="minorHAnsi"/>
        </w:rPr>
        <w:t xml:space="preserve">individual.  </w:t>
      </w:r>
    </w:p>
    <w:p w:rsidR="00391F8D" w:rsidRDefault="00077BF7">
      <w:pPr>
        <w:numPr>
          <w:ilvl w:val="0"/>
          <w:numId w:val="43"/>
        </w:numPr>
        <w:spacing w:before="240"/>
        <w:jc w:val="both"/>
        <w:rPr>
          <w:rFonts w:asciiTheme="minorHAnsi" w:hAnsiTheme="minorHAnsi" w:cstheme="minorHAnsi"/>
        </w:rPr>
      </w:pPr>
      <w:r w:rsidRPr="00077BF7">
        <w:rPr>
          <w:rFonts w:asciiTheme="minorHAnsi" w:hAnsiTheme="minorHAnsi" w:cstheme="minorHAnsi"/>
        </w:rPr>
        <w:t>Each individual named on the list above must review the BLS NDA and sign the agreement.</w:t>
      </w:r>
      <w:bookmarkStart w:id="127" w:name="_Toc360880572"/>
    </w:p>
    <w:bookmarkEnd w:id="127"/>
    <w:p w:rsidR="00391F8D" w:rsidRDefault="00077BF7">
      <w:pPr>
        <w:numPr>
          <w:ilvl w:val="0"/>
          <w:numId w:val="43"/>
        </w:numPr>
        <w:spacing w:before="240"/>
        <w:jc w:val="both"/>
        <w:rPr>
          <w:rFonts w:asciiTheme="minorHAnsi" w:hAnsiTheme="minorHAnsi" w:cstheme="minorHAnsi"/>
        </w:rPr>
      </w:pPr>
      <w:r w:rsidRPr="00077BF7">
        <w:rPr>
          <w:rFonts w:asciiTheme="minorHAnsi" w:hAnsiTheme="minorHAnsi" w:cstheme="minorHAnsi"/>
        </w:rPr>
        <w:t>The State Cooperating Representative is responsible for forwarding to their respective BLS regional office all signed NDAs.</w:t>
      </w:r>
    </w:p>
    <w:p w:rsidR="00391F8D" w:rsidRDefault="00077BF7">
      <w:pPr>
        <w:numPr>
          <w:ilvl w:val="0"/>
          <w:numId w:val="43"/>
        </w:numPr>
        <w:spacing w:before="240"/>
        <w:jc w:val="both"/>
        <w:rPr>
          <w:rFonts w:asciiTheme="minorHAnsi" w:hAnsiTheme="minorHAnsi" w:cstheme="minorHAnsi"/>
        </w:rPr>
      </w:pPr>
      <w:r w:rsidRPr="00077BF7">
        <w:rPr>
          <w:rFonts w:asciiTheme="minorHAnsi" w:hAnsiTheme="minorHAnsi" w:cstheme="minorHAnsi"/>
        </w:rPr>
        <w:t>The BLS regional office is responsible for maintaining on file the signed original copies of all BLS NDAs received from their respective SGAs.</w:t>
      </w:r>
    </w:p>
    <w:p w:rsidR="00391F8D" w:rsidRDefault="00077BF7">
      <w:pPr>
        <w:numPr>
          <w:ilvl w:val="0"/>
          <w:numId w:val="43"/>
        </w:numPr>
        <w:spacing w:before="240"/>
        <w:jc w:val="both"/>
        <w:rPr>
          <w:rFonts w:asciiTheme="minorHAnsi" w:hAnsiTheme="minorHAnsi" w:cstheme="minorHAnsi"/>
        </w:rPr>
      </w:pPr>
      <w:r w:rsidRPr="00077BF7">
        <w:rPr>
          <w:rFonts w:asciiTheme="minorHAnsi" w:hAnsiTheme="minorHAnsi" w:cstheme="minorHAnsi"/>
        </w:rPr>
        <w:t>The BLS NDA form signed by the State designee is effective until the State designee no longer has a need for pre-release information.</w:t>
      </w:r>
    </w:p>
    <w:p w:rsidR="00391F8D" w:rsidRDefault="00077BF7">
      <w:pPr>
        <w:pStyle w:val="HEADINGLEVEL3"/>
        <w:jc w:val="both"/>
        <w:rPr>
          <w:rFonts w:asciiTheme="minorHAnsi" w:hAnsiTheme="minorHAnsi" w:cstheme="minorHAnsi"/>
        </w:rPr>
      </w:pPr>
      <w:bookmarkStart w:id="128" w:name="BIF"/>
      <w:r w:rsidRPr="00077BF7">
        <w:rPr>
          <w:rFonts w:asciiTheme="minorHAnsi" w:hAnsiTheme="minorHAnsi" w:cstheme="minorHAnsi"/>
        </w:rPr>
        <w:t>8.</w:t>
      </w:r>
      <w:r w:rsidRPr="00077BF7">
        <w:rPr>
          <w:rFonts w:asciiTheme="minorHAnsi" w:hAnsiTheme="minorHAnsi" w:cstheme="minorHAnsi"/>
        </w:rPr>
        <w:tab/>
        <w:t>Budget Information -- Non-Construction Programs</w:t>
      </w:r>
      <w:bookmarkEnd w:id="117"/>
    </w:p>
    <w:bookmarkEnd w:id="128"/>
    <w:p w:rsidR="00391F8D" w:rsidRDefault="00077BF7">
      <w:pPr>
        <w:pStyle w:val="HEADINGLEVEL4"/>
        <w:jc w:val="both"/>
        <w:rPr>
          <w:rFonts w:asciiTheme="minorHAnsi" w:hAnsiTheme="minorHAnsi" w:cstheme="minorHAnsi"/>
        </w:rPr>
      </w:pPr>
      <w:r w:rsidRPr="00077BF7">
        <w:rPr>
          <w:rFonts w:asciiTheme="minorHAnsi" w:hAnsiTheme="minorHAnsi" w:cstheme="minorHAnsi"/>
        </w:rPr>
        <w:t>a.</w:t>
      </w:r>
      <w:r w:rsidRPr="00077BF7">
        <w:rPr>
          <w:rFonts w:asciiTheme="minorHAnsi" w:hAnsiTheme="minorHAnsi" w:cstheme="minorHAnsi"/>
        </w:rPr>
        <w:tab/>
        <w:t>General Instructions</w:t>
      </w:r>
    </w:p>
    <w:p w:rsidR="00391F8D" w:rsidRDefault="00077BF7">
      <w:pPr>
        <w:pStyle w:val="TEXTLEVEL4"/>
        <w:jc w:val="both"/>
        <w:rPr>
          <w:rFonts w:asciiTheme="minorHAnsi" w:hAnsiTheme="minorHAnsi" w:cstheme="minorHAnsi"/>
        </w:rPr>
      </w:pPr>
      <w:r w:rsidRPr="00077BF7">
        <w:rPr>
          <w:rFonts w:asciiTheme="minorHAnsi" w:hAnsiTheme="minorHAnsi" w:cstheme="minorHAnsi"/>
        </w:rPr>
        <w:t>In general, the standard instructions for the SF</w:t>
      </w:r>
      <w:r w:rsidRPr="00077BF7">
        <w:rPr>
          <w:rFonts w:asciiTheme="minorHAnsi" w:hAnsiTheme="minorHAnsi" w:cstheme="minorHAnsi"/>
        </w:rPr>
        <w:noBreakHyphen/>
        <w:t>424A, which accompany the form, will apply, as modified or supplemented by the information below.  The information is organized around the same bold-faced headings used in the standard instructions.</w:t>
      </w:r>
    </w:p>
    <w:p w:rsidR="00391F8D" w:rsidRDefault="00077BF7">
      <w:pPr>
        <w:pStyle w:val="TEXTLEVEL4"/>
        <w:jc w:val="both"/>
        <w:rPr>
          <w:rFonts w:asciiTheme="minorHAnsi" w:hAnsiTheme="minorHAnsi" w:cstheme="minorHAnsi"/>
        </w:rPr>
      </w:pPr>
      <w:r w:rsidRPr="00077BF7">
        <w:rPr>
          <w:rFonts w:asciiTheme="minorHAnsi" w:hAnsiTheme="minorHAnsi" w:cstheme="minorHAnsi"/>
        </w:rPr>
        <w:t xml:space="preserve">In preparing the budget, amounts must be separately shown for the different program activities that comprise the </w:t>
      </w:r>
      <w:smartTag w:uri="urn:schemas-microsoft-com:office:smarttags" w:element="PersonName">
        <w:r w:rsidRPr="00077BF7">
          <w:rPr>
            <w:rFonts w:asciiTheme="minorHAnsi" w:hAnsiTheme="minorHAnsi" w:cstheme="minorHAnsi"/>
          </w:rPr>
          <w:t>OSH</w:t>
        </w:r>
      </w:smartTag>
      <w:r w:rsidRPr="00077BF7">
        <w:rPr>
          <w:rFonts w:asciiTheme="minorHAnsi" w:hAnsiTheme="minorHAnsi" w:cstheme="minorHAnsi"/>
        </w:rPr>
        <w:t>S program.  Sections A, B, C, and D must include budget estimates for the entire Federal fiscal year.</w:t>
      </w:r>
    </w:p>
    <w:p w:rsidR="00391F8D" w:rsidRDefault="00077BF7">
      <w:pPr>
        <w:pStyle w:val="HEADINGLEVEL4"/>
        <w:jc w:val="both"/>
        <w:rPr>
          <w:rFonts w:asciiTheme="minorHAnsi" w:hAnsiTheme="minorHAnsi" w:cstheme="minorHAnsi"/>
        </w:rPr>
      </w:pPr>
      <w:r w:rsidRPr="00077BF7">
        <w:rPr>
          <w:rFonts w:asciiTheme="minorHAnsi" w:hAnsiTheme="minorHAnsi" w:cstheme="minorHAnsi"/>
        </w:rPr>
        <w:lastRenderedPageBreak/>
        <w:t>b.</w:t>
      </w:r>
      <w:r w:rsidRPr="00077BF7">
        <w:rPr>
          <w:rFonts w:asciiTheme="minorHAnsi" w:hAnsiTheme="minorHAnsi" w:cstheme="minorHAnsi"/>
        </w:rPr>
        <w:tab/>
        <w:t>Specific Instructions</w:t>
      </w:r>
    </w:p>
    <w:p w:rsidR="00391F8D" w:rsidRDefault="00077BF7">
      <w:pPr>
        <w:pStyle w:val="HEADING-5BULLET"/>
        <w:jc w:val="both"/>
        <w:rPr>
          <w:rFonts w:asciiTheme="minorHAnsi" w:hAnsiTheme="minorHAnsi" w:cstheme="minorHAnsi"/>
        </w:rPr>
      </w:pPr>
      <w:r w:rsidRPr="00077BF7">
        <w:rPr>
          <w:rFonts w:asciiTheme="minorHAnsi" w:hAnsiTheme="minorHAnsi" w:cstheme="minorHAnsi"/>
        </w:rPr>
        <w:t>Section A. Budget Summary</w:t>
      </w:r>
    </w:p>
    <w:p w:rsidR="00391F8D" w:rsidRDefault="00077BF7">
      <w:pPr>
        <w:pStyle w:val="HEADING-5BULLET"/>
        <w:jc w:val="both"/>
        <w:rPr>
          <w:rFonts w:asciiTheme="minorHAnsi" w:hAnsiTheme="minorHAnsi" w:cstheme="minorHAnsi"/>
        </w:rPr>
      </w:pPr>
      <w:r w:rsidRPr="00077BF7">
        <w:rPr>
          <w:rFonts w:asciiTheme="minorHAnsi" w:hAnsiTheme="minorHAnsi" w:cstheme="minorHAnsi"/>
        </w:rPr>
        <w:tab/>
        <w:t>Lines 1-4, Columns (a) and (b): Enter the  appropriate program activity names on the lines in column (a) and "17.005" (the catalog number) in the corresponding lines of column (b).</w:t>
      </w:r>
    </w:p>
    <w:p w:rsidR="00391F8D" w:rsidRDefault="00077BF7">
      <w:pPr>
        <w:pStyle w:val="HEADING-5BULLET"/>
        <w:jc w:val="both"/>
        <w:rPr>
          <w:rFonts w:asciiTheme="minorHAnsi" w:hAnsiTheme="minorHAnsi" w:cstheme="minorHAnsi"/>
        </w:rPr>
      </w:pPr>
      <w:r w:rsidRPr="00077BF7">
        <w:rPr>
          <w:rFonts w:asciiTheme="minorHAnsi" w:hAnsiTheme="minorHAnsi" w:cstheme="minorHAnsi"/>
        </w:rPr>
        <w:tab/>
        <w:t xml:space="preserve">Lines 1-4, Columns (c) </w:t>
      </w:r>
      <w:r w:rsidR="0085584F">
        <w:rPr>
          <w:rFonts w:asciiTheme="minorHAnsi" w:hAnsiTheme="minorHAnsi" w:cstheme="minorHAnsi"/>
        </w:rPr>
        <w:t>through</w:t>
      </w:r>
      <w:r w:rsidR="0085584F" w:rsidRPr="00077BF7">
        <w:rPr>
          <w:rFonts w:asciiTheme="minorHAnsi" w:hAnsiTheme="minorHAnsi" w:cstheme="minorHAnsi"/>
        </w:rPr>
        <w:t xml:space="preserve"> </w:t>
      </w:r>
      <w:r w:rsidRPr="00077BF7">
        <w:rPr>
          <w:rFonts w:asciiTheme="minorHAnsi" w:hAnsiTheme="minorHAnsi" w:cstheme="minorHAnsi"/>
        </w:rPr>
        <w:t>(g): The first and third paragraphs of the standard instructions apply.</w:t>
      </w:r>
    </w:p>
    <w:p w:rsidR="00391F8D" w:rsidRDefault="00077BF7">
      <w:pPr>
        <w:pStyle w:val="HEADING-5BULLET"/>
        <w:jc w:val="both"/>
        <w:rPr>
          <w:rFonts w:asciiTheme="minorHAnsi" w:hAnsiTheme="minorHAnsi" w:cstheme="minorHAnsi"/>
        </w:rPr>
      </w:pPr>
      <w:r w:rsidRPr="00077BF7">
        <w:rPr>
          <w:rFonts w:asciiTheme="minorHAnsi" w:hAnsiTheme="minorHAnsi" w:cstheme="minorHAnsi"/>
        </w:rPr>
        <w:t>Section B. Budget Categories</w:t>
      </w:r>
    </w:p>
    <w:p w:rsidR="00391F8D" w:rsidRDefault="00077BF7">
      <w:pPr>
        <w:pStyle w:val="HEADING-5BULLET"/>
        <w:jc w:val="both"/>
        <w:rPr>
          <w:rFonts w:asciiTheme="minorHAnsi" w:hAnsiTheme="minorHAnsi" w:cstheme="minorHAnsi"/>
        </w:rPr>
      </w:pPr>
      <w:r w:rsidRPr="00077BF7">
        <w:rPr>
          <w:rFonts w:asciiTheme="minorHAnsi" w:hAnsiTheme="minorHAnsi" w:cstheme="minorHAnsi"/>
        </w:rPr>
        <w:tab/>
        <w:t>Enter the same program activity names shown on Lines 1-4, Column (a) in the column headings (1) through (4), as appropriate (normally, only two columns will be needed).</w:t>
      </w:r>
    </w:p>
    <w:p w:rsidR="00391F8D" w:rsidRDefault="00077BF7">
      <w:pPr>
        <w:pStyle w:val="HEADING-5BULLET"/>
        <w:jc w:val="both"/>
        <w:rPr>
          <w:rFonts w:asciiTheme="minorHAnsi" w:hAnsiTheme="minorHAnsi" w:cstheme="minorHAnsi"/>
        </w:rPr>
      </w:pPr>
      <w:r w:rsidRPr="00077BF7">
        <w:rPr>
          <w:rFonts w:asciiTheme="minorHAnsi" w:hAnsiTheme="minorHAnsi" w:cstheme="minorHAnsi"/>
        </w:rPr>
        <w:tab/>
        <w:t>Lines 6a-6h: Enter totals for the object class categories for each program activity.</w:t>
      </w:r>
    </w:p>
    <w:p w:rsidR="00391F8D" w:rsidRDefault="00077BF7">
      <w:pPr>
        <w:pStyle w:val="HEADING-5BULLET"/>
        <w:jc w:val="both"/>
        <w:rPr>
          <w:rFonts w:asciiTheme="minorHAnsi" w:hAnsiTheme="minorHAnsi" w:cstheme="minorHAnsi"/>
        </w:rPr>
      </w:pPr>
      <w:r w:rsidRPr="00077BF7">
        <w:rPr>
          <w:rFonts w:asciiTheme="minorHAnsi" w:hAnsiTheme="minorHAnsi" w:cstheme="minorHAnsi"/>
        </w:rPr>
        <w:tab/>
        <w:t>Line 6j: The correct reference for determining indirect charges is OMB Circular A-87.</w:t>
      </w:r>
    </w:p>
    <w:p w:rsidR="00391F8D" w:rsidRDefault="00077BF7">
      <w:pPr>
        <w:pStyle w:val="HEADING-5BULLET"/>
        <w:jc w:val="both"/>
        <w:rPr>
          <w:rFonts w:asciiTheme="minorHAnsi" w:hAnsiTheme="minorHAnsi" w:cstheme="minorHAnsi"/>
        </w:rPr>
      </w:pPr>
      <w:r w:rsidRPr="00077BF7">
        <w:rPr>
          <w:rFonts w:asciiTheme="minorHAnsi" w:hAnsiTheme="minorHAnsi" w:cstheme="minorHAnsi"/>
        </w:rPr>
        <w:tab/>
        <w:t>Line 6k: The sum of the totals from columns (1) and (2) must equal the total of column (5); i.e., the sum of the parts must equal the whole.</w:t>
      </w:r>
    </w:p>
    <w:p w:rsidR="00391F8D" w:rsidRDefault="00077BF7">
      <w:pPr>
        <w:pStyle w:val="HEADING-5BULLET"/>
        <w:jc w:val="both"/>
        <w:rPr>
          <w:rFonts w:asciiTheme="minorHAnsi" w:hAnsiTheme="minorHAnsi" w:cstheme="minorHAnsi"/>
        </w:rPr>
      </w:pPr>
      <w:r w:rsidRPr="00077BF7">
        <w:rPr>
          <w:rFonts w:asciiTheme="minorHAnsi" w:hAnsiTheme="minorHAnsi" w:cstheme="minorHAnsi"/>
        </w:rPr>
        <w:t>Section C. Non-Federal Resources</w:t>
      </w:r>
    </w:p>
    <w:p w:rsidR="00391F8D" w:rsidRDefault="00077BF7">
      <w:pPr>
        <w:pStyle w:val="HEADING-5BULLET"/>
        <w:jc w:val="both"/>
        <w:rPr>
          <w:rFonts w:asciiTheme="minorHAnsi" w:hAnsiTheme="minorHAnsi" w:cstheme="minorHAnsi"/>
        </w:rPr>
      </w:pPr>
      <w:r w:rsidRPr="00077BF7">
        <w:rPr>
          <w:rFonts w:asciiTheme="minorHAnsi" w:hAnsiTheme="minorHAnsi" w:cstheme="minorHAnsi"/>
        </w:rPr>
        <w:tab/>
        <w:t>Follow the standard instructions.</w:t>
      </w:r>
    </w:p>
    <w:p w:rsidR="00391F8D" w:rsidRDefault="00077BF7">
      <w:pPr>
        <w:pStyle w:val="HEADING-5BULLET"/>
        <w:jc w:val="both"/>
        <w:rPr>
          <w:rFonts w:asciiTheme="minorHAnsi" w:hAnsiTheme="minorHAnsi" w:cstheme="minorHAnsi"/>
        </w:rPr>
      </w:pPr>
      <w:r w:rsidRPr="00077BF7">
        <w:rPr>
          <w:rFonts w:asciiTheme="minorHAnsi" w:hAnsiTheme="minorHAnsi" w:cstheme="minorHAnsi"/>
        </w:rPr>
        <w:t>Section D. Forecasted Cash Needs</w:t>
      </w:r>
    </w:p>
    <w:p w:rsidR="00391F8D" w:rsidRDefault="00077BF7">
      <w:pPr>
        <w:pStyle w:val="HEADING-5BULLET"/>
        <w:jc w:val="both"/>
        <w:rPr>
          <w:rFonts w:asciiTheme="minorHAnsi" w:hAnsiTheme="minorHAnsi" w:cstheme="minorHAnsi"/>
        </w:rPr>
      </w:pPr>
      <w:r w:rsidRPr="00077BF7">
        <w:rPr>
          <w:rFonts w:asciiTheme="minorHAnsi" w:hAnsiTheme="minorHAnsi" w:cstheme="minorHAnsi"/>
        </w:rPr>
        <w:tab/>
        <w:t>The estimates provided should reflect realistic</w:t>
      </w:r>
      <w:r w:rsidRPr="00077BF7">
        <w:rPr>
          <w:rFonts w:asciiTheme="minorHAnsi" w:hAnsiTheme="minorHAnsi" w:cstheme="minorHAnsi"/>
          <w:i/>
        </w:rPr>
        <w:t xml:space="preserve"> </w:t>
      </w:r>
      <w:r w:rsidRPr="00077BF7">
        <w:rPr>
          <w:rFonts w:asciiTheme="minorHAnsi" w:hAnsiTheme="minorHAnsi" w:cstheme="minorHAnsi"/>
        </w:rPr>
        <w:t>quarterly requirements based on past experiences for funding various phases of the program activity.</w:t>
      </w:r>
    </w:p>
    <w:p w:rsidR="00391F8D" w:rsidRDefault="00077BF7">
      <w:pPr>
        <w:pStyle w:val="HEADING-5BULLET"/>
        <w:jc w:val="both"/>
        <w:rPr>
          <w:rFonts w:asciiTheme="minorHAnsi" w:hAnsiTheme="minorHAnsi" w:cstheme="minorHAnsi"/>
        </w:rPr>
      </w:pPr>
      <w:r w:rsidRPr="00077BF7">
        <w:rPr>
          <w:rFonts w:asciiTheme="minorHAnsi" w:hAnsiTheme="minorHAnsi" w:cstheme="minorHAnsi"/>
        </w:rPr>
        <w:tab/>
        <w:t>The sum of the four quarters should equal the total for the first year and they should be the same as those shown in line 5, columns (e), (f) and (g), respectively, of Section A, Budget Summary.</w:t>
      </w:r>
    </w:p>
    <w:p w:rsidR="00391F8D" w:rsidRDefault="00077BF7">
      <w:pPr>
        <w:pStyle w:val="HEADING-5BULLET"/>
        <w:jc w:val="both"/>
        <w:rPr>
          <w:rFonts w:asciiTheme="minorHAnsi" w:hAnsiTheme="minorHAnsi" w:cstheme="minorHAnsi"/>
        </w:rPr>
      </w:pPr>
      <w:r w:rsidRPr="00077BF7">
        <w:rPr>
          <w:rFonts w:asciiTheme="minorHAnsi" w:hAnsiTheme="minorHAnsi" w:cstheme="minorHAnsi"/>
        </w:rPr>
        <w:t>Section E. Budget Estimates of Federal Needs for Balance of the Project</w:t>
      </w:r>
    </w:p>
    <w:p w:rsidR="00391F8D" w:rsidRDefault="00077BF7">
      <w:pPr>
        <w:pStyle w:val="HEADING-5BULLET"/>
        <w:jc w:val="both"/>
        <w:rPr>
          <w:rFonts w:asciiTheme="minorHAnsi" w:hAnsiTheme="minorHAnsi" w:cstheme="minorHAnsi"/>
        </w:rPr>
      </w:pPr>
      <w:r w:rsidRPr="00077BF7">
        <w:rPr>
          <w:rFonts w:asciiTheme="minorHAnsi" w:hAnsiTheme="minorHAnsi" w:cstheme="minorHAnsi"/>
        </w:rPr>
        <w:tab/>
        <w:t>These estimates will be aggregated by the national office for all States participating in the program and used for projecting future fiscal budgets.  Section E reflects Federal funds only.</w:t>
      </w:r>
    </w:p>
    <w:p w:rsidR="00391F8D" w:rsidRDefault="00077BF7">
      <w:pPr>
        <w:pStyle w:val="HEADING-5BULLET"/>
        <w:jc w:val="both"/>
        <w:rPr>
          <w:rFonts w:asciiTheme="minorHAnsi" w:hAnsiTheme="minorHAnsi" w:cstheme="minorHAnsi"/>
        </w:rPr>
      </w:pPr>
      <w:r w:rsidRPr="00077BF7">
        <w:rPr>
          <w:rFonts w:asciiTheme="minorHAnsi" w:hAnsiTheme="minorHAnsi" w:cstheme="minorHAnsi"/>
        </w:rPr>
        <w:tab/>
        <w:t>These estimates will not be binding on individual States.</w:t>
      </w:r>
    </w:p>
    <w:p w:rsidR="00391F8D" w:rsidRDefault="00077BF7">
      <w:pPr>
        <w:pStyle w:val="HEADING-5BULLET"/>
        <w:jc w:val="both"/>
        <w:rPr>
          <w:rFonts w:asciiTheme="minorHAnsi" w:hAnsiTheme="minorHAnsi" w:cstheme="minorHAnsi"/>
        </w:rPr>
      </w:pPr>
      <w:r w:rsidRPr="00077BF7">
        <w:rPr>
          <w:rFonts w:asciiTheme="minorHAnsi" w:hAnsiTheme="minorHAnsi" w:cstheme="minorHAnsi"/>
        </w:rPr>
        <w:t>Section F. Other Budget Information</w:t>
      </w:r>
    </w:p>
    <w:p w:rsidR="00391F8D" w:rsidRDefault="00077BF7">
      <w:pPr>
        <w:pStyle w:val="HEADING-5BULLET"/>
        <w:jc w:val="both"/>
        <w:rPr>
          <w:rFonts w:asciiTheme="minorHAnsi" w:hAnsiTheme="minorHAnsi" w:cstheme="minorHAnsi"/>
        </w:rPr>
      </w:pPr>
      <w:r w:rsidRPr="00077BF7">
        <w:rPr>
          <w:rFonts w:asciiTheme="minorHAnsi" w:hAnsiTheme="minorHAnsi" w:cstheme="minorHAnsi"/>
        </w:rPr>
        <w:tab/>
        <w:t>Line 21: Follow the standard instructions.</w:t>
      </w:r>
    </w:p>
    <w:p w:rsidR="00391F8D" w:rsidRDefault="00077BF7">
      <w:pPr>
        <w:pStyle w:val="HEADING-5BULLET"/>
        <w:jc w:val="both"/>
        <w:rPr>
          <w:rFonts w:asciiTheme="minorHAnsi" w:hAnsiTheme="minorHAnsi" w:cstheme="minorHAnsi"/>
        </w:rPr>
      </w:pPr>
      <w:r w:rsidRPr="00077BF7">
        <w:rPr>
          <w:rFonts w:asciiTheme="minorHAnsi" w:hAnsiTheme="minorHAnsi" w:cstheme="minorHAnsi"/>
        </w:rPr>
        <w:tab/>
        <w:t xml:space="preserve">Line 22: </w:t>
      </w:r>
      <w:r w:rsidRPr="00077BF7">
        <w:rPr>
          <w:rFonts w:asciiTheme="minorHAnsi" w:hAnsiTheme="minorHAnsi" w:cstheme="minorHAnsi"/>
          <w:i/>
        </w:rPr>
        <w:t>Indirect Costs</w:t>
      </w:r>
      <w:r w:rsidRPr="00077BF7">
        <w:rPr>
          <w:rFonts w:asciiTheme="minorHAnsi" w:hAnsiTheme="minorHAnsi" w:cstheme="minorHAnsi"/>
        </w:rPr>
        <w:t xml:space="preserve">.  An approved current indirect cost rate in accordance with OMB Circular A-87 may be applied to the Cooperative Agreement.  Use of the rate contained in the agreement is subject to any statutory or administrative limitations and is applicable to the extent that funds are available.  In the absence of an approved current </w:t>
      </w:r>
      <w:r w:rsidRPr="00077BF7">
        <w:rPr>
          <w:rFonts w:asciiTheme="minorHAnsi" w:hAnsiTheme="minorHAnsi" w:cstheme="minorHAnsi"/>
        </w:rPr>
        <w:lastRenderedPageBreak/>
        <w:t>rate, a State which has submitted a proposed, indirect cost-rate package to the Office of Cost Determination or submits a letter to the BLS that indicates its intention, may apply the previously approved rate, pending approval of the new rate.  When the new rate is finalized, a signed copy of the approved, negotiated agreement must be submitted to the BLS national office.  If a rate is not approved at the start of the fourth quarter, the agreement should be reduced by the amount that is set aside for a rate in the budget.</w:t>
      </w:r>
    </w:p>
    <w:p w:rsidR="00391F8D" w:rsidRDefault="00077BF7">
      <w:pPr>
        <w:pStyle w:val="HEADING-5BULLET"/>
        <w:jc w:val="both"/>
        <w:rPr>
          <w:rFonts w:asciiTheme="minorHAnsi" w:hAnsiTheme="minorHAnsi" w:cstheme="minorHAnsi"/>
        </w:rPr>
      </w:pPr>
      <w:r w:rsidRPr="00077BF7">
        <w:rPr>
          <w:rFonts w:asciiTheme="minorHAnsi" w:hAnsiTheme="minorHAnsi" w:cstheme="minorHAnsi"/>
        </w:rPr>
        <w:tab/>
        <w:t>When rates cover the fiscal year of the State, generally July 1 through June 30, the rate will be applied to the entire 12 months of the Cooperative Agreement period, October through September with the understanding that the agreement may be modified for the fourth quarter, subject to the availability of funds, to reflect changes in the new rate effective at the start of the State's new fiscal year on July 1.</w:t>
      </w:r>
    </w:p>
    <w:p w:rsidR="00391F8D" w:rsidRDefault="00077BF7">
      <w:pPr>
        <w:pStyle w:val="HEADING-5BULLET"/>
        <w:jc w:val="both"/>
        <w:rPr>
          <w:rFonts w:asciiTheme="minorHAnsi" w:hAnsiTheme="minorHAnsi" w:cstheme="minorHAnsi"/>
        </w:rPr>
      </w:pPr>
      <w:r w:rsidRPr="00077BF7">
        <w:rPr>
          <w:rFonts w:asciiTheme="minorHAnsi" w:hAnsiTheme="minorHAnsi" w:cstheme="minorHAnsi"/>
        </w:rPr>
        <w:tab/>
        <w:t>Administrative costs covered by an indirect cost rate may not be applied as direct costs.  Cost allocation plans should be reviewed to determine whether such costs as printing, computer services, duplicating services, or space are duplicated wholly, or in part, as an indirect cost.</w:t>
      </w:r>
    </w:p>
    <w:p w:rsidR="00391F8D" w:rsidRDefault="00077BF7">
      <w:pPr>
        <w:pStyle w:val="HEADING-5BULLET"/>
        <w:jc w:val="both"/>
        <w:rPr>
          <w:rFonts w:asciiTheme="minorHAnsi" w:hAnsiTheme="minorHAnsi" w:cstheme="minorHAnsi"/>
        </w:rPr>
      </w:pPr>
      <w:r w:rsidRPr="00077BF7">
        <w:rPr>
          <w:rFonts w:asciiTheme="minorHAnsi" w:hAnsiTheme="minorHAnsi" w:cstheme="minorHAnsi"/>
        </w:rPr>
        <w:tab/>
        <w:t>Line 23: To be used at the applicant's discretion.</w:t>
      </w:r>
    </w:p>
    <w:p w:rsidR="00391F8D" w:rsidRDefault="00077BF7">
      <w:pPr>
        <w:pStyle w:val="HEADINGLEVEL3"/>
        <w:jc w:val="both"/>
        <w:rPr>
          <w:rFonts w:asciiTheme="minorHAnsi" w:hAnsiTheme="minorHAnsi" w:cstheme="minorHAnsi"/>
        </w:rPr>
      </w:pPr>
      <w:bookmarkStart w:id="129" w:name="_Toc356978084"/>
      <w:r w:rsidRPr="00077BF7">
        <w:rPr>
          <w:rFonts w:asciiTheme="minorHAnsi" w:hAnsiTheme="minorHAnsi" w:cstheme="minorHAnsi"/>
        </w:rPr>
        <w:t>9.</w:t>
      </w:r>
      <w:r w:rsidRPr="00077BF7">
        <w:rPr>
          <w:rFonts w:asciiTheme="minorHAnsi" w:hAnsiTheme="minorHAnsi" w:cstheme="minorHAnsi"/>
        </w:rPr>
        <w:tab/>
        <w:t>Work Statements</w:t>
      </w:r>
      <w:bookmarkEnd w:id="129"/>
    </w:p>
    <w:p w:rsidR="00391F8D" w:rsidRDefault="00077BF7">
      <w:pPr>
        <w:pStyle w:val="TEXTLEVEL3"/>
        <w:jc w:val="both"/>
        <w:rPr>
          <w:rFonts w:asciiTheme="minorHAnsi" w:hAnsiTheme="minorHAnsi" w:cstheme="minorHAnsi"/>
        </w:rPr>
      </w:pPr>
      <w:r w:rsidRPr="00077BF7">
        <w:rPr>
          <w:rFonts w:asciiTheme="minorHAnsi" w:hAnsiTheme="minorHAnsi" w:cstheme="minorHAnsi"/>
        </w:rPr>
        <w:t>The work statements are the core documents in the application.  They describe the work to be performed and list major deliverables and/or milestones.  Instructions for completing the work statements follow.</w:t>
      </w:r>
    </w:p>
    <w:p w:rsidR="00391F8D" w:rsidRDefault="00077BF7">
      <w:pPr>
        <w:pStyle w:val="a0"/>
        <w:jc w:val="both"/>
        <w:rPr>
          <w:rFonts w:asciiTheme="minorHAnsi" w:hAnsiTheme="minorHAnsi" w:cstheme="minorHAnsi"/>
        </w:rPr>
      </w:pPr>
      <w:r w:rsidRPr="00077BF7">
        <w:rPr>
          <w:rFonts w:asciiTheme="minorHAnsi" w:hAnsiTheme="minorHAnsi" w:cstheme="minorHAnsi"/>
        </w:rPr>
        <w:t>a.</w:t>
      </w:r>
      <w:r w:rsidRPr="00077BF7">
        <w:rPr>
          <w:rFonts w:asciiTheme="minorHAnsi" w:hAnsiTheme="minorHAnsi" w:cstheme="minorHAnsi"/>
        </w:rPr>
        <w:tab/>
      </w:r>
      <w:r w:rsidRPr="00077BF7">
        <w:rPr>
          <w:rFonts w:asciiTheme="minorHAnsi" w:hAnsiTheme="minorHAnsi" w:cstheme="minorHAnsi"/>
          <w:u w:val="single"/>
        </w:rPr>
        <w:t>State Abbreviation and Cooperative Agreement Number.</w:t>
      </w:r>
      <w:r w:rsidRPr="00077BF7">
        <w:rPr>
          <w:rFonts w:asciiTheme="minorHAnsi" w:hAnsiTheme="minorHAnsi" w:cstheme="minorHAnsi"/>
        </w:rPr>
        <w:t xml:space="preserve">  Enter the standard two-letter postal abbreviation for the State and the Cooperative Agreement number in the upper right-hand corner of each page of the work statement in the spaces provided.  If pages are added to the work statement, enter the abbreviation and Cooperative Agreement number on each.</w:t>
      </w:r>
    </w:p>
    <w:p w:rsidR="00391F8D" w:rsidRDefault="00077BF7">
      <w:pPr>
        <w:pStyle w:val="a0"/>
        <w:jc w:val="both"/>
        <w:rPr>
          <w:rFonts w:asciiTheme="minorHAnsi" w:hAnsiTheme="minorHAnsi" w:cstheme="minorHAnsi"/>
        </w:rPr>
      </w:pPr>
      <w:r w:rsidRPr="00077BF7">
        <w:rPr>
          <w:rFonts w:asciiTheme="minorHAnsi" w:hAnsiTheme="minorHAnsi" w:cstheme="minorHAnsi"/>
        </w:rPr>
        <w:t>b.</w:t>
      </w:r>
      <w:r w:rsidRPr="00077BF7">
        <w:rPr>
          <w:rFonts w:asciiTheme="minorHAnsi" w:hAnsiTheme="minorHAnsi" w:cstheme="minorHAnsi"/>
        </w:rPr>
        <w:tab/>
      </w:r>
      <w:r w:rsidRPr="00077BF7">
        <w:rPr>
          <w:rFonts w:asciiTheme="minorHAnsi" w:hAnsiTheme="minorHAnsi" w:cstheme="minorHAnsi"/>
          <w:u w:val="single"/>
        </w:rPr>
        <w:t>Compliance.</w:t>
      </w:r>
      <w:r w:rsidRPr="00077BF7">
        <w:rPr>
          <w:rFonts w:asciiTheme="minorHAnsi" w:hAnsiTheme="minorHAnsi" w:cstheme="minorHAnsi"/>
        </w:rPr>
        <w:t xml:space="preserve">  Indicate agreement to comply with specified deliverables and milestones, performance requirements, and quality assurance requirements by placing an "X" or check mark in the appropriate boxes.  Indicate responses to "yes-no" questions in the same way.</w:t>
      </w:r>
    </w:p>
    <w:p w:rsidR="00391F8D" w:rsidRDefault="00077BF7">
      <w:pPr>
        <w:pStyle w:val="a0"/>
        <w:jc w:val="both"/>
        <w:rPr>
          <w:rFonts w:asciiTheme="minorHAnsi" w:hAnsiTheme="minorHAnsi" w:cstheme="minorHAnsi"/>
        </w:rPr>
      </w:pPr>
      <w:r w:rsidRPr="00077BF7">
        <w:rPr>
          <w:rFonts w:asciiTheme="minorHAnsi" w:hAnsiTheme="minorHAnsi" w:cstheme="minorHAnsi"/>
        </w:rPr>
        <w:t>c.</w:t>
      </w:r>
      <w:r w:rsidRPr="00077BF7">
        <w:rPr>
          <w:rFonts w:asciiTheme="minorHAnsi" w:hAnsiTheme="minorHAnsi" w:cstheme="minorHAnsi"/>
        </w:rPr>
        <w:tab/>
      </w:r>
      <w:r w:rsidRPr="00077BF7">
        <w:rPr>
          <w:rFonts w:asciiTheme="minorHAnsi" w:hAnsiTheme="minorHAnsi" w:cstheme="minorHAnsi"/>
          <w:u w:val="single"/>
        </w:rPr>
        <w:t>Explanation of Variances</w:t>
      </w:r>
      <w:r w:rsidRPr="00077BF7">
        <w:rPr>
          <w:rFonts w:asciiTheme="minorHAnsi" w:hAnsiTheme="minorHAnsi" w:cstheme="minorHAnsi"/>
        </w:rPr>
        <w:t>.  If the SGA does not intend to comply fully with all performance requirements, including financial reporting requirements, for the entire period of the Cooperative Agreement, an explanation of the variance should be developed in cooperation with the BLS regional office.  The State agency must also submit a Variance Request Form to the BLS regional office for review before it is sent to the BLS national office for approval.  The approved variance should be shown in the appropriate section for the work statement to which it applies.  All program variances must be approved by the BLS national office prior to the CA being signed.  If the SGA failed during the previous period to meet agreed-upon work requirements, for example, due dates for mailings or publishing of data, but the problem has already been corrected and the SGA expects to meet the requirements in the current year, then no variance is required.  However, if the SGA failed to meet the requirements in the previous period, and must perform work during the Cooperative Agreement period to improve performance, then a variance must be developed and included in the Cooperative Agreement.  An explanation of the variance must include--</w:t>
      </w:r>
    </w:p>
    <w:p w:rsidR="00391F8D" w:rsidRDefault="00077BF7">
      <w:pPr>
        <w:pStyle w:val="10"/>
        <w:jc w:val="both"/>
        <w:rPr>
          <w:rFonts w:asciiTheme="minorHAnsi" w:hAnsiTheme="minorHAnsi" w:cstheme="minorHAnsi"/>
        </w:rPr>
      </w:pPr>
      <w:r w:rsidRPr="00077BF7">
        <w:rPr>
          <w:rFonts w:asciiTheme="minorHAnsi" w:hAnsiTheme="minorHAnsi" w:cstheme="minorHAnsi"/>
        </w:rPr>
        <w:t>(1)</w:t>
      </w:r>
      <w:r w:rsidRPr="00077BF7">
        <w:rPr>
          <w:rFonts w:asciiTheme="minorHAnsi" w:hAnsiTheme="minorHAnsi" w:cstheme="minorHAnsi"/>
        </w:rPr>
        <w:tab/>
        <w:t>Background of the problem;</w:t>
      </w:r>
    </w:p>
    <w:p w:rsidR="00391F8D" w:rsidRDefault="00077BF7">
      <w:pPr>
        <w:pStyle w:val="10"/>
        <w:jc w:val="both"/>
        <w:rPr>
          <w:rFonts w:asciiTheme="minorHAnsi" w:hAnsiTheme="minorHAnsi" w:cstheme="minorHAnsi"/>
        </w:rPr>
      </w:pPr>
      <w:r w:rsidRPr="00077BF7">
        <w:rPr>
          <w:rFonts w:asciiTheme="minorHAnsi" w:hAnsiTheme="minorHAnsi" w:cstheme="minorHAnsi"/>
        </w:rPr>
        <w:lastRenderedPageBreak/>
        <w:t>(2)</w:t>
      </w:r>
      <w:r w:rsidRPr="00077BF7">
        <w:rPr>
          <w:rFonts w:asciiTheme="minorHAnsi" w:hAnsiTheme="minorHAnsi" w:cstheme="minorHAnsi"/>
        </w:rPr>
        <w:tab/>
        <w:t>Performance during the previous period, such as the previous survey year or the previous fiscal year for financial reporting;</w:t>
      </w:r>
    </w:p>
    <w:p w:rsidR="00391F8D" w:rsidRDefault="00077BF7">
      <w:pPr>
        <w:pStyle w:val="10"/>
        <w:jc w:val="both"/>
        <w:rPr>
          <w:rFonts w:asciiTheme="minorHAnsi" w:hAnsiTheme="minorHAnsi" w:cstheme="minorHAnsi"/>
        </w:rPr>
      </w:pPr>
      <w:r w:rsidRPr="00077BF7">
        <w:rPr>
          <w:rFonts w:asciiTheme="minorHAnsi" w:hAnsiTheme="minorHAnsi" w:cstheme="minorHAnsi"/>
        </w:rPr>
        <w:t>(3)</w:t>
      </w:r>
      <w:r w:rsidRPr="00077BF7">
        <w:rPr>
          <w:rFonts w:asciiTheme="minorHAnsi" w:hAnsiTheme="minorHAnsi" w:cstheme="minorHAnsi"/>
        </w:rPr>
        <w:tab/>
        <w:t>Proposed performance; and</w:t>
      </w:r>
    </w:p>
    <w:p w:rsidR="00391F8D" w:rsidRDefault="00077BF7">
      <w:pPr>
        <w:pStyle w:val="10"/>
        <w:jc w:val="both"/>
        <w:rPr>
          <w:rFonts w:asciiTheme="minorHAnsi" w:hAnsiTheme="minorHAnsi" w:cstheme="minorHAnsi"/>
        </w:rPr>
      </w:pPr>
      <w:r w:rsidRPr="00077BF7">
        <w:rPr>
          <w:rFonts w:asciiTheme="minorHAnsi" w:hAnsiTheme="minorHAnsi" w:cstheme="minorHAnsi"/>
        </w:rPr>
        <w:t>(4)</w:t>
      </w:r>
      <w:r w:rsidRPr="00077BF7">
        <w:rPr>
          <w:rFonts w:asciiTheme="minorHAnsi" w:hAnsiTheme="minorHAnsi" w:cstheme="minorHAnsi"/>
        </w:rPr>
        <w:tab/>
        <w:t>Milestones for activities to bolster performance.  These milestones should enable the SGA to meet standard deliverables by the end of the fiscal year.</w:t>
      </w:r>
    </w:p>
    <w:p w:rsidR="00391F8D" w:rsidRDefault="00077BF7">
      <w:pPr>
        <w:pStyle w:val="TEXTLEVEL4"/>
        <w:jc w:val="both"/>
        <w:rPr>
          <w:rFonts w:asciiTheme="minorHAnsi" w:hAnsiTheme="minorHAnsi" w:cstheme="minorHAnsi"/>
        </w:rPr>
      </w:pPr>
      <w:r w:rsidRPr="00077BF7">
        <w:rPr>
          <w:rFonts w:asciiTheme="minorHAnsi" w:hAnsiTheme="minorHAnsi" w:cstheme="minorHAnsi"/>
        </w:rPr>
        <w:t>If the explanation of the variance requires more than one page, place the State two-letter abbreviation and Cooperative Agreement number at the top of each page and number the additional pages sequentially.</w:t>
      </w:r>
    </w:p>
    <w:p w:rsidR="00391F8D" w:rsidRDefault="00077BF7">
      <w:pPr>
        <w:pStyle w:val="a0"/>
        <w:jc w:val="both"/>
        <w:rPr>
          <w:rFonts w:asciiTheme="minorHAnsi" w:hAnsiTheme="minorHAnsi" w:cstheme="minorHAnsi"/>
        </w:rPr>
      </w:pPr>
      <w:r w:rsidRPr="00077BF7">
        <w:rPr>
          <w:rFonts w:asciiTheme="minorHAnsi" w:hAnsiTheme="minorHAnsi" w:cstheme="minorHAnsi"/>
        </w:rPr>
        <w:t>d.</w:t>
      </w:r>
      <w:r w:rsidRPr="00077BF7">
        <w:rPr>
          <w:rFonts w:asciiTheme="minorHAnsi" w:hAnsiTheme="minorHAnsi" w:cstheme="minorHAnsi"/>
        </w:rPr>
        <w:tab/>
      </w:r>
      <w:r w:rsidR="00FC4DE7">
        <w:rPr>
          <w:rFonts w:asciiTheme="minorHAnsi" w:hAnsiTheme="minorHAnsi" w:cstheme="minorHAnsi"/>
        </w:rPr>
        <w:t>The work statement is to be completed only once, when the original cooperative agreement application is submitted.  The requirements will continue in effect (as appropriate) for any modifications to the original cooperative agreement.  If a SGA is unable to comply with any of the requirement</w:t>
      </w:r>
      <w:r w:rsidR="00302EBE">
        <w:rPr>
          <w:rFonts w:asciiTheme="minorHAnsi" w:hAnsiTheme="minorHAnsi" w:cstheme="minorHAnsi"/>
        </w:rPr>
        <w:t>s</w:t>
      </w:r>
      <w:r w:rsidR="00FC4DE7">
        <w:rPr>
          <w:rFonts w:asciiTheme="minorHAnsi" w:hAnsiTheme="minorHAnsi" w:cstheme="minorHAnsi"/>
        </w:rPr>
        <w:t xml:space="preserve"> for all programs, or failed to meet requirements in the previous period, the box should be left blank and an explanation of variance provided.  No variances will be accepted for the requirement that the SGA comply with the Administrative Requirements, which include the Assurances.</w:t>
      </w:r>
    </w:p>
    <w:p w:rsidR="00391F8D" w:rsidRDefault="00391F8D" w:rsidP="003F790C">
      <w:pPr>
        <w:pStyle w:val="a0"/>
        <w:jc w:val="both"/>
        <w:rPr>
          <w:rFonts w:asciiTheme="minorHAnsi" w:hAnsiTheme="minorHAnsi" w:cstheme="minorHAnsi"/>
          <w:sz w:val="23"/>
        </w:rPr>
        <w:sectPr w:rsidR="00391F8D" w:rsidSect="00C26582">
          <w:headerReference w:type="even" r:id="rId35"/>
          <w:headerReference w:type="default" r:id="rId36"/>
          <w:footerReference w:type="default" r:id="rId37"/>
          <w:headerReference w:type="first" r:id="rId38"/>
          <w:pgSz w:w="12240" w:h="15840" w:code="1"/>
          <w:pgMar w:top="1440" w:right="1440" w:bottom="1440" w:left="1440" w:header="720" w:footer="720" w:gutter="0"/>
          <w:cols w:space="720"/>
        </w:sectPr>
      </w:pPr>
    </w:p>
    <w:p w:rsidR="00391F8D" w:rsidRDefault="00077BF7">
      <w:pPr>
        <w:pStyle w:val="HEADINGLEVELI"/>
        <w:outlineLvl w:val="0"/>
        <w:rPr>
          <w:rFonts w:asciiTheme="minorHAnsi" w:hAnsiTheme="minorHAnsi" w:cstheme="minorHAnsi"/>
          <w:sz w:val="31"/>
        </w:rPr>
      </w:pPr>
      <w:bookmarkStart w:id="130" w:name="_Toc350864682"/>
      <w:r w:rsidRPr="00077BF7">
        <w:rPr>
          <w:rFonts w:asciiTheme="minorHAnsi" w:hAnsiTheme="minorHAnsi" w:cstheme="minorHAnsi"/>
          <w:sz w:val="31"/>
        </w:rPr>
        <w:lastRenderedPageBreak/>
        <w:t>III. APPLICATION MATERIALS</w:t>
      </w:r>
      <w:bookmarkEnd w:id="130"/>
    </w:p>
    <w:p w:rsidR="00391F8D" w:rsidRDefault="00077BF7">
      <w:pPr>
        <w:jc w:val="both"/>
        <w:rPr>
          <w:rFonts w:asciiTheme="minorHAnsi" w:hAnsiTheme="minorHAnsi" w:cstheme="minorHAnsi"/>
        </w:rPr>
      </w:pPr>
      <w:r w:rsidRPr="00077BF7">
        <w:rPr>
          <w:rFonts w:asciiTheme="minorHAnsi" w:hAnsiTheme="minorHAnsi" w:cstheme="minorHAnsi"/>
        </w:rPr>
        <w:t xml:space="preserve">This Part contains all the forms required to apply for Federal financial assistance for the OSHS program.  Information and instructions specific to the </w:t>
      </w:r>
      <w:smartTag w:uri="urn:schemas-microsoft-com:office:smarttags" w:element="PersonName">
        <w:r w:rsidRPr="00077BF7">
          <w:rPr>
            <w:rFonts w:asciiTheme="minorHAnsi" w:hAnsiTheme="minorHAnsi" w:cstheme="minorHAnsi"/>
          </w:rPr>
          <w:t>OSH</w:t>
        </w:r>
      </w:smartTag>
      <w:r w:rsidRPr="00077BF7">
        <w:rPr>
          <w:rFonts w:asciiTheme="minorHAnsi" w:hAnsiTheme="minorHAnsi" w:cstheme="minorHAnsi"/>
        </w:rPr>
        <w:t xml:space="preserve">S program, needed for completing these forms, appear in Part II. </w:t>
      </w:r>
      <w:proofErr w:type="gramStart"/>
      <w:r w:rsidRPr="00077BF7">
        <w:rPr>
          <w:rFonts w:asciiTheme="minorHAnsi" w:hAnsiTheme="minorHAnsi" w:cstheme="minorHAnsi"/>
        </w:rPr>
        <w:t>Application Instructions.</w:t>
      </w:r>
      <w:proofErr w:type="gramEnd"/>
      <w:r w:rsidRPr="00077BF7">
        <w:rPr>
          <w:rFonts w:asciiTheme="minorHAnsi" w:hAnsiTheme="minorHAnsi" w:cstheme="minorHAnsi"/>
        </w:rPr>
        <w:t xml:space="preserve">  General instructions accompanying OMB standard forms are also included in this Part.  Included here are:</w:t>
      </w:r>
    </w:p>
    <w:p w:rsidR="004E4964" w:rsidRPr="00834CA7" w:rsidRDefault="004E4964" w:rsidP="004E4964">
      <w:pPr>
        <w:rPr>
          <w:rFonts w:asciiTheme="minorHAnsi" w:hAnsiTheme="minorHAnsi" w:cstheme="minorHAnsi"/>
        </w:rPr>
      </w:pPr>
    </w:p>
    <w:p w:rsidR="004E4964" w:rsidRPr="00834CA7" w:rsidRDefault="00077BF7" w:rsidP="004E4964">
      <w:pPr>
        <w:numPr>
          <w:ilvl w:val="0"/>
          <w:numId w:val="7"/>
        </w:numPr>
        <w:tabs>
          <w:tab w:val="clear" w:pos="360"/>
          <w:tab w:val="num" w:pos="2592"/>
        </w:tabs>
        <w:ind w:left="2592"/>
        <w:rPr>
          <w:rFonts w:asciiTheme="minorHAnsi" w:hAnsiTheme="minorHAnsi" w:cstheme="minorHAnsi"/>
        </w:rPr>
      </w:pPr>
      <w:r w:rsidRPr="00077BF7">
        <w:rPr>
          <w:rFonts w:asciiTheme="minorHAnsi" w:hAnsiTheme="minorHAnsi" w:cstheme="minorHAnsi"/>
        </w:rPr>
        <w:t>Application for Federal Assistance (Standard Form 424)</w:t>
      </w:r>
    </w:p>
    <w:p w:rsidR="004E4964" w:rsidRPr="00834CA7" w:rsidRDefault="00077BF7" w:rsidP="004E4964">
      <w:pPr>
        <w:numPr>
          <w:ilvl w:val="0"/>
          <w:numId w:val="7"/>
        </w:numPr>
        <w:tabs>
          <w:tab w:val="clear" w:pos="360"/>
          <w:tab w:val="num" w:pos="2592"/>
        </w:tabs>
        <w:ind w:left="2592"/>
        <w:rPr>
          <w:rFonts w:asciiTheme="minorHAnsi" w:hAnsiTheme="minorHAnsi" w:cstheme="minorHAnsi"/>
        </w:rPr>
      </w:pPr>
      <w:r w:rsidRPr="00077BF7">
        <w:rPr>
          <w:rFonts w:asciiTheme="minorHAnsi" w:hAnsiTheme="minorHAnsi" w:cstheme="minorHAnsi"/>
        </w:rPr>
        <w:t>Budget Information--Non-Construction Programs (SF</w:t>
      </w:r>
      <w:r w:rsidRPr="00077BF7">
        <w:rPr>
          <w:rFonts w:asciiTheme="minorHAnsi" w:hAnsiTheme="minorHAnsi" w:cstheme="minorHAnsi"/>
        </w:rPr>
        <w:noBreakHyphen/>
        <w:t>424A)</w:t>
      </w:r>
    </w:p>
    <w:p w:rsidR="004E4964" w:rsidRPr="00834CA7" w:rsidRDefault="00077BF7" w:rsidP="004E4964">
      <w:pPr>
        <w:numPr>
          <w:ilvl w:val="0"/>
          <w:numId w:val="7"/>
        </w:numPr>
        <w:tabs>
          <w:tab w:val="clear" w:pos="360"/>
          <w:tab w:val="num" w:pos="2592"/>
        </w:tabs>
        <w:ind w:left="2592"/>
        <w:rPr>
          <w:rFonts w:asciiTheme="minorHAnsi" w:hAnsiTheme="minorHAnsi" w:cstheme="minorHAnsi"/>
        </w:rPr>
      </w:pPr>
      <w:r w:rsidRPr="00077BF7">
        <w:rPr>
          <w:rFonts w:asciiTheme="minorHAnsi" w:hAnsiTheme="minorHAnsi" w:cstheme="minorHAnsi"/>
        </w:rPr>
        <w:t>Drug-Free Workplace Certification (if applicable)</w:t>
      </w:r>
    </w:p>
    <w:p w:rsidR="004E4964" w:rsidRPr="00834CA7" w:rsidRDefault="00077BF7" w:rsidP="004E4964">
      <w:pPr>
        <w:numPr>
          <w:ilvl w:val="0"/>
          <w:numId w:val="7"/>
        </w:numPr>
        <w:tabs>
          <w:tab w:val="clear" w:pos="360"/>
          <w:tab w:val="num" w:pos="2592"/>
        </w:tabs>
        <w:ind w:left="2592"/>
        <w:rPr>
          <w:rFonts w:asciiTheme="minorHAnsi" w:hAnsiTheme="minorHAnsi" w:cstheme="minorHAnsi"/>
        </w:rPr>
      </w:pPr>
      <w:r w:rsidRPr="00077BF7">
        <w:rPr>
          <w:rFonts w:asciiTheme="minorHAnsi" w:hAnsiTheme="minorHAnsi" w:cstheme="minorHAnsi"/>
        </w:rPr>
        <w:t>Disclosure of Lobbying Activities (if applicable)</w:t>
      </w:r>
    </w:p>
    <w:p w:rsidR="004E4964" w:rsidRPr="00834CA7" w:rsidRDefault="00077BF7" w:rsidP="004E4964">
      <w:pPr>
        <w:numPr>
          <w:ilvl w:val="0"/>
          <w:numId w:val="7"/>
        </w:numPr>
        <w:tabs>
          <w:tab w:val="clear" w:pos="360"/>
          <w:tab w:val="num" w:pos="2592"/>
        </w:tabs>
        <w:ind w:left="2592"/>
        <w:rPr>
          <w:rFonts w:asciiTheme="minorHAnsi" w:hAnsiTheme="minorHAnsi" w:cstheme="minorHAnsi"/>
        </w:rPr>
      </w:pPr>
      <w:r w:rsidRPr="00077BF7">
        <w:rPr>
          <w:rFonts w:asciiTheme="minorHAnsi" w:hAnsiTheme="minorHAnsi" w:cstheme="minorHAnsi"/>
        </w:rPr>
        <w:t>BLS Agent Agreement</w:t>
      </w:r>
    </w:p>
    <w:p w:rsidR="004E4964" w:rsidRPr="00834CA7" w:rsidRDefault="00077BF7" w:rsidP="004E4964">
      <w:pPr>
        <w:numPr>
          <w:ilvl w:val="0"/>
          <w:numId w:val="7"/>
        </w:numPr>
        <w:tabs>
          <w:tab w:val="clear" w:pos="360"/>
          <w:tab w:val="num" w:pos="2592"/>
        </w:tabs>
        <w:ind w:left="2592"/>
        <w:rPr>
          <w:rFonts w:asciiTheme="minorHAnsi" w:hAnsiTheme="minorHAnsi" w:cstheme="minorHAnsi"/>
        </w:rPr>
      </w:pPr>
      <w:r w:rsidRPr="00077BF7">
        <w:rPr>
          <w:rFonts w:asciiTheme="minorHAnsi" w:hAnsiTheme="minorHAnsi" w:cstheme="minorHAnsi"/>
        </w:rPr>
        <w:t>BLS Non-disclosure Agreement</w:t>
      </w:r>
    </w:p>
    <w:p w:rsidR="00764FC2" w:rsidRDefault="00077BF7" w:rsidP="004E4964">
      <w:pPr>
        <w:numPr>
          <w:ilvl w:val="0"/>
          <w:numId w:val="7"/>
        </w:numPr>
        <w:tabs>
          <w:tab w:val="clear" w:pos="360"/>
          <w:tab w:val="num" w:pos="2592"/>
        </w:tabs>
        <w:ind w:left="2592"/>
        <w:sectPr w:rsidR="00764FC2" w:rsidSect="001B32FE">
          <w:headerReference w:type="even" r:id="rId39"/>
          <w:headerReference w:type="default" r:id="rId40"/>
          <w:footerReference w:type="default" r:id="rId41"/>
          <w:headerReference w:type="first" r:id="rId42"/>
          <w:footnotePr>
            <w:numRestart w:val="eachSect"/>
          </w:footnotePr>
          <w:pgSz w:w="12240" w:h="15840" w:code="1"/>
          <w:pgMar w:top="1440" w:right="1440" w:bottom="1440" w:left="1440" w:header="0" w:footer="0" w:gutter="0"/>
          <w:cols w:space="720"/>
        </w:sectPr>
      </w:pPr>
      <w:r w:rsidRPr="00077BF7">
        <w:rPr>
          <w:rFonts w:asciiTheme="minorHAnsi" w:hAnsiTheme="minorHAnsi" w:cstheme="minorHAnsi"/>
        </w:rPr>
        <w:t>Work Statements</w:t>
      </w:r>
    </w:p>
    <w:p w:rsidR="00391F8D" w:rsidRDefault="00391F8D">
      <w:pPr>
        <w:ind w:left="2592"/>
      </w:pPr>
    </w:p>
    <w:p w:rsidR="00391F8D" w:rsidRDefault="00391F8D">
      <w:pPr>
        <w:ind w:left="2592"/>
      </w:pPr>
    </w:p>
    <w:p w:rsidR="00391F8D" w:rsidRDefault="00391F8D">
      <w:pPr>
        <w:ind w:left="2592"/>
      </w:pPr>
    </w:p>
    <w:p w:rsidR="00391F8D" w:rsidRDefault="00391F8D">
      <w:pPr>
        <w:ind w:left="2592"/>
      </w:pPr>
    </w:p>
    <w:p w:rsidR="00391F8D" w:rsidRDefault="00391F8D">
      <w:pPr>
        <w:ind w:left="2592"/>
      </w:pPr>
    </w:p>
    <w:p w:rsidR="00391F8D" w:rsidRDefault="00391F8D">
      <w:pPr>
        <w:ind w:left="2592"/>
      </w:pPr>
    </w:p>
    <w:p w:rsidR="00391F8D" w:rsidRDefault="00391F8D">
      <w:pPr>
        <w:ind w:left="2592"/>
      </w:pPr>
    </w:p>
    <w:p w:rsidR="00391F8D" w:rsidRDefault="00391F8D">
      <w:pPr>
        <w:jc w:val="center"/>
      </w:pPr>
    </w:p>
    <w:p w:rsidR="00391F8D" w:rsidRDefault="00391F8D">
      <w:pPr>
        <w:jc w:val="center"/>
      </w:pPr>
    </w:p>
    <w:p w:rsidR="00391F8D" w:rsidRDefault="00391F8D">
      <w:pPr>
        <w:jc w:val="center"/>
      </w:pPr>
    </w:p>
    <w:p w:rsidR="00391F8D" w:rsidRDefault="00391F8D">
      <w:pPr>
        <w:jc w:val="center"/>
      </w:pPr>
    </w:p>
    <w:p w:rsidR="00391F8D" w:rsidRDefault="00391F8D">
      <w:pPr>
        <w:jc w:val="center"/>
      </w:pPr>
    </w:p>
    <w:p w:rsidR="007D6772" w:rsidRPr="003D1CF8" w:rsidRDefault="00764FC2" w:rsidP="00764FC2">
      <w:pPr>
        <w:pStyle w:val="slugpara"/>
        <w:jc w:val="center"/>
        <w:rPr>
          <w:rFonts w:asciiTheme="minorHAnsi" w:hAnsiTheme="minorHAnsi" w:cstheme="minorHAnsi"/>
          <w:b/>
          <w:vanish w:val="0"/>
          <w:sz w:val="23"/>
        </w:rPr>
      </w:pPr>
      <w:r w:rsidRPr="003D1CF8">
        <w:rPr>
          <w:rFonts w:asciiTheme="minorHAnsi" w:hAnsiTheme="minorHAnsi" w:cstheme="minorHAnsi"/>
          <w:b/>
          <w:vanish w:val="0"/>
          <w:sz w:val="23"/>
        </w:rPr>
        <w:t>[</w:t>
      </w:r>
      <w:proofErr w:type="gramStart"/>
      <w:r w:rsidRPr="003D1CF8">
        <w:rPr>
          <w:rFonts w:asciiTheme="minorHAnsi" w:hAnsiTheme="minorHAnsi" w:cstheme="minorHAnsi"/>
          <w:b/>
          <w:vanish w:val="0"/>
          <w:sz w:val="23"/>
        </w:rPr>
        <w:t>this</w:t>
      </w:r>
      <w:proofErr w:type="gramEnd"/>
      <w:r w:rsidRPr="003D1CF8">
        <w:rPr>
          <w:rFonts w:asciiTheme="minorHAnsi" w:hAnsiTheme="minorHAnsi" w:cstheme="minorHAnsi"/>
          <w:b/>
          <w:vanish w:val="0"/>
          <w:sz w:val="23"/>
        </w:rPr>
        <w:t xml:space="preserve"> page intentionally left blank]</w:t>
      </w:r>
    </w:p>
    <w:p w:rsidR="007D6772" w:rsidRDefault="007D6772">
      <w:pPr>
        <w:spacing w:after="200" w:line="276" w:lineRule="auto"/>
        <w:rPr>
          <w:b/>
          <w:sz w:val="23"/>
        </w:rPr>
      </w:pPr>
      <w:r>
        <w:rPr>
          <w:b/>
          <w:vanish/>
          <w:sz w:val="23"/>
        </w:rPr>
        <w:br w:type="page"/>
      </w:r>
    </w:p>
    <w:p w:rsidR="00764FC2" w:rsidRDefault="00764FC2" w:rsidP="00764FC2">
      <w:pPr>
        <w:pStyle w:val="slugpara"/>
        <w:jc w:val="center"/>
        <w:rPr>
          <w:rFonts w:ascii="Arial" w:hAnsi="Arial" w:cs="Arial"/>
          <w:sz w:val="14"/>
        </w:rPr>
        <w:sectPr w:rsidR="00764FC2" w:rsidSect="001B32FE">
          <w:footerReference w:type="default" r:id="rId43"/>
          <w:footnotePr>
            <w:numRestart w:val="eachSect"/>
          </w:footnotePr>
          <w:pgSz w:w="12240" w:h="15840" w:code="1"/>
          <w:pgMar w:top="1440" w:right="1440" w:bottom="1440" w:left="1440" w:header="0" w:footer="0" w:gutter="0"/>
          <w:cols w:space="720"/>
        </w:sectPr>
      </w:pPr>
    </w:p>
    <w:tbl>
      <w:tblPr>
        <w:tblW w:w="10731" w:type="dxa"/>
        <w:tblBorders>
          <w:top w:val="single" w:sz="4" w:space="0" w:color="auto"/>
          <w:bottom w:val="single" w:sz="4" w:space="0" w:color="auto"/>
          <w:right w:val="single" w:sz="4" w:space="0" w:color="auto"/>
          <w:insideV w:val="single" w:sz="4" w:space="0" w:color="auto"/>
        </w:tblBorders>
        <w:tblLayout w:type="fixed"/>
        <w:tblLook w:val="01E0"/>
      </w:tblPr>
      <w:tblGrid>
        <w:gridCol w:w="1818"/>
        <w:gridCol w:w="1350"/>
        <w:gridCol w:w="720"/>
        <w:gridCol w:w="90"/>
        <w:gridCol w:w="930"/>
        <w:gridCol w:w="60"/>
        <w:gridCol w:w="360"/>
        <w:gridCol w:w="717"/>
        <w:gridCol w:w="2223"/>
        <w:gridCol w:w="2463"/>
      </w:tblGrid>
      <w:tr w:rsidR="004E4964" w:rsidTr="004E4964">
        <w:trPr>
          <w:trHeight w:val="351"/>
        </w:trPr>
        <w:tc>
          <w:tcPr>
            <w:tcW w:w="10731" w:type="dxa"/>
            <w:gridSpan w:val="10"/>
            <w:tcBorders>
              <w:top w:val="single" w:sz="12" w:space="0" w:color="auto"/>
              <w:left w:val="single" w:sz="12" w:space="0" w:color="auto"/>
              <w:bottom w:val="single" w:sz="12" w:space="0" w:color="auto"/>
              <w:right w:val="single" w:sz="12" w:space="0" w:color="auto"/>
            </w:tcBorders>
            <w:vAlign w:val="center"/>
          </w:tcPr>
          <w:p w:rsidR="00D24066" w:rsidRPr="00D24066" w:rsidRDefault="00077BF7">
            <w:pPr>
              <w:spacing w:before="80" w:after="80"/>
              <w:rPr>
                <w:rFonts w:ascii="Arial" w:hAnsi="Arial"/>
                <w:b/>
              </w:rPr>
            </w:pPr>
            <w:r w:rsidRPr="00077BF7">
              <w:rPr>
                <w:rFonts w:ascii="Arial" w:hAnsi="Arial" w:cs="Arial"/>
                <w:b/>
              </w:rPr>
              <w:lastRenderedPageBreak/>
              <w:t>Application for Federal Assistance SF-424</w:t>
            </w:r>
            <w:r w:rsidRPr="00077BF7">
              <w:rPr>
                <w:rFonts w:ascii="Arial" w:hAnsi="Arial"/>
                <w:b/>
              </w:rPr>
              <w:t xml:space="preserve"> </w:t>
            </w:r>
            <w:r w:rsidRPr="00077BF7">
              <w:rPr>
                <w:rFonts w:ascii="Arial" w:hAnsi="Arial"/>
                <w:b/>
              </w:rPr>
              <w:tab/>
            </w:r>
            <w:r w:rsidRPr="00077BF7">
              <w:rPr>
                <w:rFonts w:ascii="Arial" w:hAnsi="Arial"/>
                <w:b/>
              </w:rPr>
              <w:tab/>
            </w:r>
            <w:r w:rsidRPr="00077BF7">
              <w:rPr>
                <w:rFonts w:ascii="Arial" w:hAnsi="Arial"/>
                <w:b/>
              </w:rPr>
              <w:tab/>
            </w:r>
            <w:r w:rsidRPr="00077BF7">
              <w:rPr>
                <w:rFonts w:ascii="Arial" w:hAnsi="Arial"/>
                <w:b/>
              </w:rPr>
              <w:tab/>
            </w:r>
            <w:r w:rsidRPr="00077BF7">
              <w:rPr>
                <w:rFonts w:ascii="Arial" w:hAnsi="Arial"/>
                <w:b/>
              </w:rPr>
              <w:tab/>
            </w:r>
            <w:r w:rsidRPr="00077BF7">
              <w:rPr>
                <w:rFonts w:ascii="Arial" w:hAnsi="Arial"/>
                <w:b/>
              </w:rPr>
              <w:tab/>
            </w:r>
          </w:p>
        </w:tc>
      </w:tr>
      <w:tr w:rsidR="004E4964" w:rsidTr="004E4964">
        <w:trPr>
          <w:trHeight w:val="690"/>
        </w:trPr>
        <w:tc>
          <w:tcPr>
            <w:tcW w:w="3168" w:type="dxa"/>
            <w:gridSpan w:val="2"/>
            <w:vMerge w:val="restart"/>
            <w:tcBorders>
              <w:top w:val="single" w:sz="12" w:space="0" w:color="auto"/>
              <w:left w:val="single" w:sz="12" w:space="0" w:color="auto"/>
              <w:bottom w:val="single" w:sz="4" w:space="0" w:color="auto"/>
            </w:tcBorders>
          </w:tcPr>
          <w:p w:rsidR="004E4964" w:rsidRDefault="004E4964" w:rsidP="004E4964">
            <w:pPr>
              <w:autoSpaceDE w:val="0"/>
              <w:autoSpaceDN w:val="0"/>
              <w:adjustRightInd w:val="0"/>
              <w:spacing w:before="80" w:after="80" w:line="360" w:lineRule="auto"/>
              <w:rPr>
                <w:rFonts w:ascii="Arial" w:hAnsi="Arial" w:cs="Arial"/>
                <w:sz w:val="18"/>
                <w:szCs w:val="18"/>
              </w:rPr>
            </w:pPr>
            <w:r>
              <w:rPr>
                <w:rFonts w:ascii="Arial" w:hAnsi="Arial" w:cs="Arial"/>
                <w:sz w:val="18"/>
                <w:szCs w:val="18"/>
              </w:rPr>
              <w:t>*1.  Type of Submission:</w:t>
            </w:r>
          </w:p>
          <w:p w:rsidR="004E4964" w:rsidRDefault="00E835E3" w:rsidP="004E4964">
            <w:pPr>
              <w:autoSpaceDE w:val="0"/>
              <w:autoSpaceDN w:val="0"/>
              <w:adjustRightInd w:val="0"/>
              <w:spacing w:before="80" w:after="80" w:line="360" w:lineRule="auto"/>
              <w:rPr>
                <w:rFonts w:ascii="Arial" w:hAnsi="Arial" w:cs="Arial"/>
                <w:sz w:val="18"/>
                <w:szCs w:val="18"/>
              </w:rPr>
            </w:pPr>
            <w:r>
              <w:rPr>
                <w:rFonts w:ascii="Arial" w:hAnsi="Arial" w:cs="Arial"/>
                <w:sz w:val="18"/>
                <w:szCs w:val="18"/>
              </w:rPr>
              <w:fldChar w:fldCharType="begin">
                <w:ffData>
                  <w:name w:val="Check25"/>
                  <w:enabled/>
                  <w:calcOnExit w:val="0"/>
                  <w:checkBox>
                    <w:sizeAuto/>
                    <w:default w:val="0"/>
                  </w:checkBox>
                </w:ffData>
              </w:fldChar>
            </w:r>
            <w:bookmarkStart w:id="131" w:name="Check25"/>
            <w:r w:rsidR="004E4964">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131"/>
            <w:r w:rsidR="004E4964">
              <w:rPr>
                <w:rFonts w:ascii="Arial" w:hAnsi="Arial" w:cs="Arial"/>
                <w:sz w:val="18"/>
                <w:szCs w:val="18"/>
              </w:rPr>
              <w:t xml:space="preserve">  Preapplication</w:t>
            </w:r>
          </w:p>
          <w:p w:rsidR="004E4964" w:rsidRDefault="00E835E3" w:rsidP="004E4964">
            <w:pPr>
              <w:autoSpaceDE w:val="0"/>
              <w:autoSpaceDN w:val="0"/>
              <w:adjustRightInd w:val="0"/>
              <w:spacing w:before="80" w:after="80" w:line="360" w:lineRule="auto"/>
              <w:rPr>
                <w:rFonts w:ascii="Arial" w:hAnsi="Arial" w:cs="Arial"/>
                <w:sz w:val="18"/>
                <w:szCs w:val="18"/>
              </w:rPr>
            </w:pPr>
            <w:r>
              <w:rPr>
                <w:rFonts w:ascii="Arial" w:hAnsi="Arial" w:cs="Arial"/>
                <w:sz w:val="18"/>
                <w:szCs w:val="18"/>
              </w:rPr>
              <w:fldChar w:fldCharType="begin">
                <w:ffData>
                  <w:name w:val="Check26"/>
                  <w:enabled/>
                  <w:calcOnExit w:val="0"/>
                  <w:checkBox>
                    <w:sizeAuto/>
                    <w:default w:val="0"/>
                  </w:checkBox>
                </w:ffData>
              </w:fldChar>
            </w:r>
            <w:bookmarkStart w:id="132" w:name="Check26"/>
            <w:r w:rsidR="004E4964">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132"/>
            <w:r w:rsidR="004E4964">
              <w:rPr>
                <w:rFonts w:ascii="Arial" w:hAnsi="Arial" w:cs="Arial"/>
                <w:sz w:val="18"/>
                <w:szCs w:val="18"/>
              </w:rPr>
              <w:t xml:space="preserve">  Application</w:t>
            </w:r>
          </w:p>
          <w:p w:rsidR="004E4964" w:rsidRDefault="00E835E3" w:rsidP="004E4964">
            <w:pPr>
              <w:spacing w:before="80" w:after="80"/>
              <w:rPr>
                <w:rFonts w:ascii="Arial" w:hAnsi="Arial" w:cs="Arial"/>
                <w:sz w:val="18"/>
                <w:szCs w:val="18"/>
              </w:rPr>
            </w:pPr>
            <w:r>
              <w:rPr>
                <w:rFonts w:ascii="Arial" w:hAnsi="Arial" w:cs="Arial"/>
                <w:sz w:val="18"/>
                <w:szCs w:val="18"/>
              </w:rPr>
              <w:fldChar w:fldCharType="begin">
                <w:ffData>
                  <w:name w:val="Check27"/>
                  <w:enabled/>
                  <w:calcOnExit w:val="0"/>
                  <w:checkBox>
                    <w:sizeAuto/>
                    <w:default w:val="0"/>
                  </w:checkBox>
                </w:ffData>
              </w:fldChar>
            </w:r>
            <w:bookmarkStart w:id="133" w:name="Check27"/>
            <w:r w:rsidR="004E4964">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133"/>
            <w:r w:rsidR="004E4964">
              <w:rPr>
                <w:rFonts w:ascii="Arial" w:hAnsi="Arial" w:cs="Arial"/>
                <w:sz w:val="18"/>
                <w:szCs w:val="18"/>
              </w:rPr>
              <w:t xml:space="preserve">  Changed/Corrected Application</w:t>
            </w:r>
          </w:p>
        </w:tc>
        <w:tc>
          <w:tcPr>
            <w:tcW w:w="2160" w:type="dxa"/>
            <w:gridSpan w:val="5"/>
            <w:vMerge w:val="restart"/>
            <w:tcBorders>
              <w:top w:val="single" w:sz="12" w:space="0" w:color="auto"/>
              <w:bottom w:val="single" w:sz="4" w:space="0" w:color="auto"/>
              <w:right w:val="nil"/>
            </w:tcBorders>
          </w:tcPr>
          <w:p w:rsidR="004E4964" w:rsidRDefault="004E4964" w:rsidP="004E4964">
            <w:pPr>
              <w:spacing w:before="80" w:after="80" w:line="360" w:lineRule="auto"/>
              <w:rPr>
                <w:rFonts w:ascii="Arial" w:hAnsi="Arial" w:cs="Arial"/>
                <w:sz w:val="18"/>
                <w:szCs w:val="18"/>
              </w:rPr>
            </w:pPr>
            <w:r>
              <w:rPr>
                <w:rFonts w:ascii="Arial" w:hAnsi="Arial" w:cs="Arial"/>
                <w:sz w:val="18"/>
                <w:szCs w:val="18"/>
              </w:rPr>
              <w:t>*2.  Type of Application</w:t>
            </w:r>
          </w:p>
          <w:p w:rsidR="004E4964" w:rsidRDefault="00E835E3" w:rsidP="004E4964">
            <w:pPr>
              <w:spacing w:before="80" w:after="80" w:line="360" w:lineRule="auto"/>
              <w:rPr>
                <w:rFonts w:ascii="Arial" w:hAnsi="Arial" w:cs="Arial"/>
                <w:sz w:val="18"/>
                <w:szCs w:val="18"/>
              </w:rPr>
            </w:pPr>
            <w:r>
              <w:rPr>
                <w:rFonts w:ascii="Arial" w:hAnsi="Arial" w:cs="Arial"/>
                <w:sz w:val="18"/>
                <w:szCs w:val="18"/>
              </w:rPr>
              <w:fldChar w:fldCharType="begin">
                <w:ffData>
                  <w:name w:val="Check28"/>
                  <w:enabled/>
                  <w:calcOnExit w:val="0"/>
                  <w:checkBox>
                    <w:sizeAuto/>
                    <w:default w:val="0"/>
                  </w:checkBox>
                </w:ffData>
              </w:fldChar>
            </w:r>
            <w:bookmarkStart w:id="134" w:name="Check28"/>
            <w:r w:rsidR="004E4964">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134"/>
            <w:r w:rsidR="004E4964">
              <w:rPr>
                <w:rFonts w:ascii="Arial" w:hAnsi="Arial" w:cs="Arial"/>
                <w:sz w:val="18"/>
                <w:szCs w:val="18"/>
              </w:rPr>
              <w:t xml:space="preserve">  New</w:t>
            </w:r>
          </w:p>
          <w:p w:rsidR="004E4964" w:rsidRDefault="00E835E3" w:rsidP="004E4964">
            <w:pPr>
              <w:spacing w:before="80" w:after="80" w:line="360" w:lineRule="auto"/>
              <w:rPr>
                <w:rFonts w:ascii="Arial" w:hAnsi="Arial" w:cs="Arial"/>
                <w:sz w:val="18"/>
                <w:szCs w:val="18"/>
              </w:rPr>
            </w:pPr>
            <w:r>
              <w:rPr>
                <w:rFonts w:ascii="Arial" w:hAnsi="Arial" w:cs="Arial"/>
                <w:sz w:val="18"/>
                <w:szCs w:val="18"/>
              </w:rPr>
              <w:fldChar w:fldCharType="begin">
                <w:ffData>
                  <w:name w:val="Check29"/>
                  <w:enabled/>
                  <w:calcOnExit w:val="0"/>
                  <w:checkBox>
                    <w:sizeAuto/>
                    <w:default w:val="0"/>
                  </w:checkBox>
                </w:ffData>
              </w:fldChar>
            </w:r>
            <w:bookmarkStart w:id="135" w:name="Check29"/>
            <w:r w:rsidR="004E4964">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135"/>
            <w:r w:rsidR="004E4964">
              <w:rPr>
                <w:rFonts w:ascii="Arial" w:hAnsi="Arial" w:cs="Arial"/>
                <w:sz w:val="18"/>
                <w:szCs w:val="18"/>
              </w:rPr>
              <w:t xml:space="preserve">  Continuation</w:t>
            </w:r>
          </w:p>
          <w:p w:rsidR="004E4964" w:rsidRDefault="00E835E3" w:rsidP="004E4964">
            <w:pPr>
              <w:spacing w:before="80" w:after="80" w:line="360" w:lineRule="auto"/>
              <w:rPr>
                <w:rFonts w:ascii="Arial" w:hAnsi="Arial" w:cs="Arial"/>
                <w:sz w:val="18"/>
                <w:szCs w:val="18"/>
              </w:rPr>
            </w:pPr>
            <w:r>
              <w:rPr>
                <w:rFonts w:ascii="Arial" w:hAnsi="Arial" w:cs="Arial"/>
                <w:sz w:val="18"/>
                <w:szCs w:val="18"/>
              </w:rPr>
              <w:fldChar w:fldCharType="begin">
                <w:ffData>
                  <w:name w:val="Check30"/>
                  <w:enabled/>
                  <w:calcOnExit w:val="0"/>
                  <w:checkBox>
                    <w:sizeAuto/>
                    <w:default w:val="0"/>
                  </w:checkBox>
                </w:ffData>
              </w:fldChar>
            </w:r>
            <w:bookmarkStart w:id="136" w:name="Check30"/>
            <w:r w:rsidR="004E4964">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136"/>
            <w:r w:rsidR="004E4964">
              <w:rPr>
                <w:rFonts w:ascii="Arial" w:hAnsi="Arial" w:cs="Arial"/>
                <w:sz w:val="18"/>
                <w:szCs w:val="18"/>
              </w:rPr>
              <w:t xml:space="preserve"> Revision </w:t>
            </w:r>
          </w:p>
        </w:tc>
        <w:tc>
          <w:tcPr>
            <w:tcW w:w="5403" w:type="dxa"/>
            <w:gridSpan w:val="3"/>
            <w:tcBorders>
              <w:top w:val="single" w:sz="12" w:space="0" w:color="auto"/>
              <w:left w:val="nil"/>
              <w:bottom w:val="nil"/>
              <w:right w:val="single" w:sz="12" w:space="0" w:color="auto"/>
            </w:tcBorders>
          </w:tcPr>
          <w:p w:rsidR="004E4964" w:rsidRDefault="004E4964" w:rsidP="004E4964">
            <w:pPr>
              <w:spacing w:before="120" w:after="80"/>
              <w:rPr>
                <w:rFonts w:ascii="Arial" w:hAnsi="Arial" w:cs="Arial"/>
                <w:sz w:val="18"/>
                <w:szCs w:val="18"/>
              </w:rPr>
            </w:pPr>
            <w:r>
              <w:rPr>
                <w:rFonts w:ascii="Arial" w:hAnsi="Arial" w:cs="Arial"/>
                <w:sz w:val="18"/>
                <w:szCs w:val="18"/>
              </w:rPr>
              <w:t>* If Revision, select appropriate letter(s)</w:t>
            </w:r>
          </w:p>
          <w:bookmarkStart w:id="137" w:name="Dropdown1"/>
          <w:p w:rsidR="004E4964" w:rsidRDefault="00E835E3" w:rsidP="004E4964">
            <w:pPr>
              <w:spacing w:before="80" w:after="80"/>
              <w:rPr>
                <w:rFonts w:ascii="Arial" w:hAnsi="Arial" w:cs="Arial"/>
                <w:sz w:val="18"/>
                <w:szCs w:val="18"/>
              </w:rPr>
            </w:pPr>
            <w:r>
              <w:rPr>
                <w:rFonts w:ascii="Arial" w:hAnsi="Arial" w:cs="Arial"/>
                <w:sz w:val="18"/>
                <w:szCs w:val="18"/>
              </w:rPr>
              <w:fldChar w:fldCharType="begin">
                <w:ffData>
                  <w:name w:val="Dropdown1"/>
                  <w:enabled/>
                  <w:calcOnExit w:val="0"/>
                  <w:ddList>
                    <w:listEntry w:val="            "/>
                    <w:listEntry w:val="A. Increase Award"/>
                    <w:listEntry w:val="B. Decrease Award"/>
                    <w:listEntry w:val="C. Increase Duration"/>
                    <w:listEntry w:val="D. Decrease Duration"/>
                  </w:ddList>
                </w:ffData>
              </w:fldChar>
            </w:r>
            <w:r w:rsidR="004E4964">
              <w:rPr>
                <w:rFonts w:ascii="Arial" w:hAnsi="Arial" w:cs="Arial"/>
                <w:sz w:val="18"/>
                <w:szCs w:val="18"/>
              </w:rPr>
              <w:instrText xml:space="preserve"> FORMDROPDOWN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137"/>
            <w:r w:rsidR="004E4964">
              <w:rPr>
                <w:rFonts w:ascii="Arial" w:hAnsi="Arial" w:cs="Arial"/>
                <w:sz w:val="18"/>
                <w:szCs w:val="18"/>
              </w:rPr>
              <w:tab/>
            </w:r>
          </w:p>
        </w:tc>
      </w:tr>
      <w:tr w:rsidR="004E4964" w:rsidTr="004E4964">
        <w:tc>
          <w:tcPr>
            <w:tcW w:w="3168" w:type="dxa"/>
            <w:gridSpan w:val="2"/>
            <w:vMerge/>
            <w:tcBorders>
              <w:top w:val="single" w:sz="4" w:space="0" w:color="auto"/>
              <w:left w:val="single" w:sz="12" w:space="0" w:color="auto"/>
              <w:bottom w:val="single" w:sz="12" w:space="0" w:color="auto"/>
            </w:tcBorders>
          </w:tcPr>
          <w:p w:rsidR="004E4964" w:rsidRDefault="004E4964" w:rsidP="004E4964">
            <w:pPr>
              <w:spacing w:before="80" w:after="80"/>
              <w:rPr>
                <w:rFonts w:ascii="Arial" w:hAnsi="Arial" w:cs="Arial"/>
                <w:sz w:val="18"/>
                <w:szCs w:val="18"/>
              </w:rPr>
            </w:pPr>
          </w:p>
        </w:tc>
        <w:tc>
          <w:tcPr>
            <w:tcW w:w="2160" w:type="dxa"/>
            <w:gridSpan w:val="5"/>
            <w:vMerge/>
            <w:tcBorders>
              <w:top w:val="single" w:sz="4" w:space="0" w:color="auto"/>
              <w:bottom w:val="single" w:sz="12" w:space="0" w:color="auto"/>
              <w:right w:val="nil"/>
            </w:tcBorders>
          </w:tcPr>
          <w:p w:rsidR="004E4964" w:rsidRDefault="004E4964" w:rsidP="004E4964">
            <w:pPr>
              <w:spacing w:before="80" w:after="80"/>
              <w:rPr>
                <w:rFonts w:ascii="Arial" w:hAnsi="Arial" w:cs="Arial"/>
                <w:sz w:val="18"/>
                <w:szCs w:val="18"/>
              </w:rPr>
            </w:pPr>
          </w:p>
        </w:tc>
        <w:tc>
          <w:tcPr>
            <w:tcW w:w="5403" w:type="dxa"/>
            <w:gridSpan w:val="3"/>
            <w:tcBorders>
              <w:top w:val="nil"/>
              <w:left w:val="nil"/>
              <w:bottom w:val="single" w:sz="12" w:space="0" w:color="auto"/>
              <w:right w:val="single" w:sz="12" w:space="0" w:color="auto"/>
            </w:tcBorders>
          </w:tcPr>
          <w:p w:rsidR="004E4964" w:rsidRDefault="004E4964" w:rsidP="004E4964">
            <w:pPr>
              <w:spacing w:before="80" w:after="80"/>
              <w:rPr>
                <w:rFonts w:ascii="Arial" w:hAnsi="Arial" w:cs="Arial"/>
                <w:sz w:val="18"/>
                <w:szCs w:val="18"/>
              </w:rPr>
            </w:pPr>
            <w:r>
              <w:rPr>
                <w:rFonts w:ascii="Arial" w:hAnsi="Arial" w:cs="Arial"/>
                <w:sz w:val="18"/>
                <w:szCs w:val="18"/>
              </w:rPr>
              <w:t>*Other (Specify)</w:t>
            </w:r>
          </w:p>
          <w:bookmarkStart w:id="138" w:name="Text1"/>
          <w:p w:rsidR="004E4964" w:rsidRDefault="00E835E3" w:rsidP="004E4964">
            <w:pPr>
              <w:spacing w:before="80" w:after="80"/>
              <w:rPr>
                <w:rFonts w:ascii="Arial" w:hAnsi="Arial" w:cs="Arial"/>
                <w:sz w:val="18"/>
                <w:szCs w:val="18"/>
              </w:rPr>
            </w:pPr>
            <w:r>
              <w:rPr>
                <w:rFonts w:ascii="Arial" w:hAnsi="Arial" w:cs="Arial"/>
                <w:sz w:val="18"/>
                <w:szCs w:val="18"/>
                <w:u w:val="single"/>
              </w:rPr>
              <w:fldChar w:fldCharType="begin">
                <w:ffData>
                  <w:name w:val="Text1"/>
                  <w:enabled/>
                  <w:calcOnExit w:val="0"/>
                  <w:textInput/>
                </w:ffData>
              </w:fldChar>
            </w:r>
            <w:r w:rsidR="004E4964">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sidR="004E4964">
              <w:rPr>
                <w:rFonts w:ascii="Arial" w:hAnsi="Arial" w:cs="Arial"/>
                <w:noProof/>
                <w:sz w:val="18"/>
                <w:szCs w:val="18"/>
                <w:u w:val="single"/>
              </w:rPr>
              <w:t> </w:t>
            </w:r>
            <w:r w:rsidR="004E4964">
              <w:rPr>
                <w:rFonts w:ascii="Arial" w:hAnsi="Arial" w:cs="Arial"/>
                <w:noProof/>
                <w:sz w:val="18"/>
                <w:szCs w:val="18"/>
                <w:u w:val="single"/>
              </w:rPr>
              <w:t> </w:t>
            </w:r>
            <w:r w:rsidR="004E4964">
              <w:rPr>
                <w:rFonts w:ascii="Arial" w:hAnsi="Arial" w:cs="Arial"/>
                <w:noProof/>
                <w:sz w:val="18"/>
                <w:szCs w:val="18"/>
                <w:u w:val="single"/>
              </w:rPr>
              <w:t> </w:t>
            </w:r>
            <w:r w:rsidR="004E4964">
              <w:rPr>
                <w:rFonts w:ascii="Arial" w:hAnsi="Arial" w:cs="Arial"/>
                <w:noProof/>
                <w:sz w:val="18"/>
                <w:szCs w:val="18"/>
                <w:u w:val="single"/>
              </w:rPr>
              <w:t> </w:t>
            </w:r>
            <w:r w:rsidR="004E4964">
              <w:rPr>
                <w:rFonts w:ascii="Arial" w:hAnsi="Arial" w:cs="Arial"/>
                <w:noProof/>
                <w:sz w:val="18"/>
                <w:szCs w:val="18"/>
                <w:u w:val="single"/>
              </w:rPr>
              <w:t> </w:t>
            </w:r>
            <w:r>
              <w:rPr>
                <w:rFonts w:ascii="Arial" w:hAnsi="Arial" w:cs="Arial"/>
                <w:sz w:val="18"/>
                <w:szCs w:val="18"/>
                <w:u w:val="single"/>
              </w:rPr>
              <w:fldChar w:fldCharType="end"/>
            </w:r>
            <w:bookmarkEnd w:id="138"/>
            <w:r w:rsidR="004E4964">
              <w:rPr>
                <w:rFonts w:ascii="Arial" w:hAnsi="Arial" w:cs="Arial"/>
                <w:sz w:val="18"/>
                <w:szCs w:val="18"/>
                <w:u w:val="single"/>
              </w:rPr>
              <w:tab/>
            </w:r>
            <w:r w:rsidR="004E4964">
              <w:rPr>
                <w:rFonts w:ascii="Arial" w:hAnsi="Arial" w:cs="Arial"/>
                <w:sz w:val="18"/>
                <w:szCs w:val="18"/>
                <w:u w:val="single"/>
              </w:rPr>
              <w:tab/>
            </w:r>
          </w:p>
        </w:tc>
      </w:tr>
      <w:tr w:rsidR="004E4964" w:rsidTr="004E4964">
        <w:tc>
          <w:tcPr>
            <w:tcW w:w="10731" w:type="dxa"/>
            <w:gridSpan w:val="10"/>
            <w:tcBorders>
              <w:top w:val="single" w:sz="12" w:space="0" w:color="auto"/>
              <w:left w:val="single" w:sz="12" w:space="0" w:color="auto"/>
              <w:bottom w:val="single" w:sz="12" w:space="0" w:color="auto"/>
              <w:right w:val="single" w:sz="12" w:space="0" w:color="auto"/>
            </w:tcBorders>
          </w:tcPr>
          <w:p w:rsidR="004E4964" w:rsidRDefault="004E4964" w:rsidP="004E4964">
            <w:pPr>
              <w:spacing w:before="80" w:after="80"/>
              <w:rPr>
                <w:rFonts w:ascii="Arial" w:hAnsi="Arial" w:cs="Arial"/>
                <w:sz w:val="18"/>
                <w:szCs w:val="18"/>
              </w:rPr>
            </w:pPr>
            <w:r>
              <w:rPr>
                <w:rFonts w:ascii="Arial" w:hAnsi="Arial" w:cs="Arial"/>
                <w:sz w:val="18"/>
                <w:szCs w:val="18"/>
              </w:rPr>
              <w:t>3.  Date Received</w:t>
            </w:r>
            <w:r>
              <w:rPr>
                <w:rFonts w:ascii="Arial" w:hAnsi="Arial" w:cs="Arial"/>
                <w:sz w:val="18"/>
                <w:szCs w:val="18"/>
              </w:rPr>
              <w:tab/>
              <w:t>:</w:t>
            </w:r>
            <w:r>
              <w:rPr>
                <w:rFonts w:ascii="Arial" w:hAnsi="Arial" w:cs="Arial"/>
                <w:sz w:val="18"/>
                <w:szCs w:val="18"/>
              </w:rPr>
              <w:tab/>
            </w:r>
            <w:r>
              <w:rPr>
                <w:rFonts w:ascii="Arial" w:hAnsi="Arial" w:cs="Arial"/>
                <w:sz w:val="18"/>
                <w:szCs w:val="18"/>
              </w:rPr>
              <w:tab/>
              <w:t>4.  Applicant Identifier:</w:t>
            </w:r>
          </w:p>
          <w:p w:rsidR="004E4964" w:rsidRDefault="00E835E3" w:rsidP="004E4964">
            <w:pPr>
              <w:spacing w:before="80" w:after="80"/>
              <w:rPr>
                <w:rFonts w:ascii="Arial" w:hAnsi="Arial" w:cs="Arial"/>
                <w:sz w:val="18"/>
                <w:szCs w:val="18"/>
              </w:rPr>
            </w:pPr>
            <w:r>
              <w:rPr>
                <w:rFonts w:ascii="Arial" w:hAnsi="Arial" w:cs="Arial"/>
                <w:sz w:val="18"/>
                <w:szCs w:val="18"/>
              </w:rPr>
              <w:fldChar w:fldCharType="begin">
                <w:ffData>
                  <w:name w:val="Text2"/>
                  <w:enabled/>
                  <w:calcOnExit w:val="0"/>
                  <w:textInput/>
                </w:ffData>
              </w:fldChar>
            </w:r>
            <w:bookmarkStart w:id="139" w:name="Text2"/>
            <w:r w:rsidR="004E4964">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4E4964">
              <w:rPr>
                <w:rFonts w:ascii="Arial" w:hAnsi="Arial" w:cs="Arial"/>
                <w:noProof/>
                <w:sz w:val="18"/>
                <w:szCs w:val="18"/>
              </w:rPr>
              <w:t> </w:t>
            </w:r>
            <w:r w:rsidR="004E4964">
              <w:rPr>
                <w:rFonts w:ascii="Arial" w:hAnsi="Arial" w:cs="Arial"/>
                <w:noProof/>
                <w:sz w:val="18"/>
                <w:szCs w:val="18"/>
              </w:rPr>
              <w:t> </w:t>
            </w:r>
            <w:r w:rsidR="004E4964">
              <w:rPr>
                <w:rFonts w:ascii="Arial" w:hAnsi="Arial" w:cs="Arial"/>
                <w:noProof/>
                <w:sz w:val="18"/>
                <w:szCs w:val="18"/>
              </w:rPr>
              <w:t> </w:t>
            </w:r>
            <w:r w:rsidR="004E4964">
              <w:rPr>
                <w:rFonts w:ascii="Arial" w:hAnsi="Arial" w:cs="Arial"/>
                <w:noProof/>
                <w:sz w:val="18"/>
                <w:szCs w:val="18"/>
              </w:rPr>
              <w:t> </w:t>
            </w:r>
            <w:r w:rsidR="004E4964">
              <w:rPr>
                <w:rFonts w:ascii="Arial" w:hAnsi="Arial" w:cs="Arial"/>
                <w:noProof/>
                <w:sz w:val="18"/>
                <w:szCs w:val="18"/>
              </w:rPr>
              <w:t> </w:t>
            </w:r>
            <w:r>
              <w:rPr>
                <w:rFonts w:ascii="Arial" w:hAnsi="Arial" w:cs="Arial"/>
                <w:sz w:val="18"/>
                <w:szCs w:val="18"/>
              </w:rPr>
              <w:fldChar w:fldCharType="end"/>
            </w:r>
            <w:bookmarkEnd w:id="139"/>
            <w:r w:rsidR="004E4964">
              <w:rPr>
                <w:rFonts w:ascii="Arial" w:hAnsi="Arial" w:cs="Arial"/>
                <w:sz w:val="18"/>
                <w:szCs w:val="18"/>
              </w:rPr>
              <w:tab/>
            </w:r>
            <w:r w:rsidR="004E4964">
              <w:rPr>
                <w:rFonts w:ascii="Arial" w:hAnsi="Arial" w:cs="Arial"/>
                <w:sz w:val="18"/>
                <w:szCs w:val="18"/>
              </w:rPr>
              <w:tab/>
            </w:r>
            <w:r w:rsidR="004E4964">
              <w:rPr>
                <w:rFonts w:ascii="Arial" w:hAnsi="Arial" w:cs="Arial"/>
                <w:sz w:val="18"/>
                <w:szCs w:val="18"/>
              </w:rPr>
              <w:tab/>
            </w:r>
            <w:r w:rsidR="004E4964">
              <w:rPr>
                <w:rFonts w:ascii="Arial" w:hAnsi="Arial" w:cs="Arial"/>
                <w:sz w:val="18"/>
                <w:szCs w:val="18"/>
              </w:rPr>
              <w:tab/>
            </w:r>
            <w:r w:rsidR="004E4964">
              <w:rPr>
                <w:rFonts w:ascii="Arial" w:hAnsi="Arial" w:cs="Arial"/>
                <w:sz w:val="18"/>
                <w:szCs w:val="18"/>
              </w:rPr>
              <w:tab/>
            </w:r>
            <w:r>
              <w:rPr>
                <w:rFonts w:ascii="Arial" w:hAnsi="Arial" w:cs="Arial"/>
                <w:sz w:val="18"/>
                <w:szCs w:val="18"/>
              </w:rPr>
              <w:fldChar w:fldCharType="begin">
                <w:ffData>
                  <w:name w:val="Text3"/>
                  <w:enabled/>
                  <w:calcOnExit w:val="0"/>
                  <w:textInput/>
                </w:ffData>
              </w:fldChar>
            </w:r>
            <w:bookmarkStart w:id="140" w:name="Text3"/>
            <w:r w:rsidR="004E4964">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4E4964">
              <w:rPr>
                <w:rFonts w:ascii="Arial" w:hAnsi="Arial" w:cs="Arial"/>
                <w:noProof/>
                <w:sz w:val="18"/>
                <w:szCs w:val="18"/>
              </w:rPr>
              <w:t> </w:t>
            </w:r>
            <w:r w:rsidR="004E4964">
              <w:rPr>
                <w:rFonts w:ascii="Arial" w:hAnsi="Arial" w:cs="Arial"/>
                <w:noProof/>
                <w:sz w:val="18"/>
                <w:szCs w:val="18"/>
              </w:rPr>
              <w:t> </w:t>
            </w:r>
            <w:r w:rsidR="004E4964">
              <w:rPr>
                <w:rFonts w:ascii="Arial" w:hAnsi="Arial" w:cs="Arial"/>
                <w:noProof/>
                <w:sz w:val="18"/>
                <w:szCs w:val="18"/>
              </w:rPr>
              <w:t> </w:t>
            </w:r>
            <w:r w:rsidR="004E4964">
              <w:rPr>
                <w:rFonts w:ascii="Arial" w:hAnsi="Arial" w:cs="Arial"/>
                <w:noProof/>
                <w:sz w:val="18"/>
                <w:szCs w:val="18"/>
              </w:rPr>
              <w:t> </w:t>
            </w:r>
            <w:r w:rsidR="004E4964">
              <w:rPr>
                <w:rFonts w:ascii="Arial" w:hAnsi="Arial" w:cs="Arial"/>
                <w:noProof/>
                <w:sz w:val="18"/>
                <w:szCs w:val="18"/>
              </w:rPr>
              <w:t> </w:t>
            </w:r>
            <w:r>
              <w:rPr>
                <w:rFonts w:ascii="Arial" w:hAnsi="Arial" w:cs="Arial"/>
                <w:sz w:val="18"/>
                <w:szCs w:val="18"/>
              </w:rPr>
              <w:fldChar w:fldCharType="end"/>
            </w:r>
            <w:bookmarkEnd w:id="140"/>
          </w:p>
        </w:tc>
      </w:tr>
      <w:tr w:rsidR="004E4964" w:rsidTr="004E4964">
        <w:tc>
          <w:tcPr>
            <w:tcW w:w="4968" w:type="dxa"/>
            <w:gridSpan w:val="6"/>
            <w:tcBorders>
              <w:top w:val="single" w:sz="12" w:space="0" w:color="auto"/>
              <w:left w:val="single" w:sz="12" w:space="0" w:color="auto"/>
              <w:bottom w:val="single" w:sz="12" w:space="0" w:color="auto"/>
              <w:right w:val="single" w:sz="12" w:space="0" w:color="auto"/>
            </w:tcBorders>
          </w:tcPr>
          <w:p w:rsidR="004E4964" w:rsidRDefault="004E4964" w:rsidP="004E4964">
            <w:pPr>
              <w:spacing w:before="80" w:after="80"/>
              <w:rPr>
                <w:rFonts w:ascii="Arial" w:hAnsi="Arial" w:cs="Arial"/>
                <w:sz w:val="18"/>
                <w:szCs w:val="18"/>
              </w:rPr>
            </w:pPr>
            <w:r>
              <w:rPr>
                <w:rFonts w:ascii="Arial" w:hAnsi="Arial" w:cs="Arial"/>
                <w:sz w:val="18"/>
                <w:szCs w:val="18"/>
              </w:rPr>
              <w:t>5a.  Federal Entity Identifier:</w:t>
            </w:r>
          </w:p>
          <w:p w:rsidR="004E4964" w:rsidRDefault="00E835E3" w:rsidP="004E4964">
            <w:pPr>
              <w:spacing w:before="80" w:after="80"/>
              <w:rPr>
                <w:rFonts w:ascii="Arial" w:hAnsi="Arial" w:cs="Arial"/>
                <w:sz w:val="18"/>
                <w:szCs w:val="18"/>
              </w:rPr>
            </w:pPr>
            <w:r>
              <w:rPr>
                <w:rFonts w:ascii="Arial" w:hAnsi="Arial" w:cs="Arial"/>
                <w:sz w:val="18"/>
                <w:szCs w:val="18"/>
              </w:rPr>
              <w:fldChar w:fldCharType="begin">
                <w:ffData>
                  <w:name w:val="Text4"/>
                  <w:enabled/>
                  <w:calcOnExit w:val="0"/>
                  <w:textInput/>
                </w:ffData>
              </w:fldChar>
            </w:r>
            <w:bookmarkStart w:id="141" w:name="Text4"/>
            <w:r w:rsidR="004E4964">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4E4964">
              <w:rPr>
                <w:rFonts w:ascii="Arial" w:hAnsi="Arial" w:cs="Arial"/>
                <w:noProof/>
                <w:sz w:val="18"/>
                <w:szCs w:val="18"/>
              </w:rPr>
              <w:t> </w:t>
            </w:r>
            <w:r w:rsidR="004E4964">
              <w:rPr>
                <w:rFonts w:ascii="Arial" w:hAnsi="Arial" w:cs="Arial"/>
                <w:noProof/>
                <w:sz w:val="18"/>
                <w:szCs w:val="18"/>
              </w:rPr>
              <w:t> </w:t>
            </w:r>
            <w:r w:rsidR="004E4964">
              <w:rPr>
                <w:rFonts w:ascii="Arial" w:hAnsi="Arial" w:cs="Arial"/>
                <w:noProof/>
                <w:sz w:val="18"/>
                <w:szCs w:val="18"/>
              </w:rPr>
              <w:t> </w:t>
            </w:r>
            <w:r w:rsidR="004E4964">
              <w:rPr>
                <w:rFonts w:ascii="Arial" w:hAnsi="Arial" w:cs="Arial"/>
                <w:noProof/>
                <w:sz w:val="18"/>
                <w:szCs w:val="18"/>
              </w:rPr>
              <w:t> </w:t>
            </w:r>
            <w:r w:rsidR="004E4964">
              <w:rPr>
                <w:rFonts w:ascii="Arial" w:hAnsi="Arial" w:cs="Arial"/>
                <w:noProof/>
                <w:sz w:val="18"/>
                <w:szCs w:val="18"/>
              </w:rPr>
              <w:t> </w:t>
            </w:r>
            <w:r>
              <w:rPr>
                <w:rFonts w:ascii="Arial" w:hAnsi="Arial" w:cs="Arial"/>
                <w:sz w:val="18"/>
                <w:szCs w:val="18"/>
              </w:rPr>
              <w:fldChar w:fldCharType="end"/>
            </w:r>
            <w:bookmarkEnd w:id="141"/>
          </w:p>
        </w:tc>
        <w:tc>
          <w:tcPr>
            <w:tcW w:w="5763" w:type="dxa"/>
            <w:gridSpan w:val="4"/>
            <w:tcBorders>
              <w:top w:val="single" w:sz="12" w:space="0" w:color="auto"/>
              <w:left w:val="single" w:sz="12" w:space="0" w:color="auto"/>
              <w:bottom w:val="single" w:sz="12" w:space="0" w:color="auto"/>
              <w:right w:val="single" w:sz="12" w:space="0" w:color="auto"/>
            </w:tcBorders>
          </w:tcPr>
          <w:p w:rsidR="004E4964" w:rsidRDefault="004E4964" w:rsidP="004E4964">
            <w:pPr>
              <w:spacing w:before="80" w:after="80"/>
              <w:rPr>
                <w:rFonts w:ascii="Arial" w:hAnsi="Arial" w:cs="Arial"/>
                <w:sz w:val="18"/>
                <w:szCs w:val="18"/>
              </w:rPr>
            </w:pPr>
            <w:r>
              <w:rPr>
                <w:rFonts w:ascii="Arial" w:hAnsi="Arial" w:cs="Arial"/>
                <w:sz w:val="18"/>
                <w:szCs w:val="18"/>
              </w:rPr>
              <w:t>*5b.  Federal Award Identifier:</w:t>
            </w:r>
          </w:p>
          <w:p w:rsidR="004E4964" w:rsidRDefault="00E835E3" w:rsidP="004E4964">
            <w:pPr>
              <w:spacing w:before="80" w:after="80"/>
              <w:rPr>
                <w:rFonts w:ascii="Arial" w:hAnsi="Arial" w:cs="Arial"/>
                <w:sz w:val="18"/>
                <w:szCs w:val="18"/>
              </w:rPr>
            </w:pPr>
            <w:r>
              <w:rPr>
                <w:rFonts w:ascii="Arial" w:hAnsi="Arial" w:cs="Arial"/>
                <w:sz w:val="18"/>
                <w:szCs w:val="18"/>
              </w:rPr>
              <w:fldChar w:fldCharType="begin">
                <w:ffData>
                  <w:name w:val="Text5"/>
                  <w:enabled/>
                  <w:calcOnExit w:val="0"/>
                  <w:textInput/>
                </w:ffData>
              </w:fldChar>
            </w:r>
            <w:bookmarkStart w:id="142" w:name="Text5"/>
            <w:r w:rsidR="004E4964">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4E4964">
              <w:rPr>
                <w:rFonts w:ascii="Arial" w:hAnsi="Arial" w:cs="Arial"/>
                <w:noProof/>
                <w:sz w:val="18"/>
                <w:szCs w:val="18"/>
              </w:rPr>
              <w:t> </w:t>
            </w:r>
            <w:r w:rsidR="004E4964">
              <w:rPr>
                <w:rFonts w:ascii="Arial" w:hAnsi="Arial" w:cs="Arial"/>
                <w:noProof/>
                <w:sz w:val="18"/>
                <w:szCs w:val="18"/>
              </w:rPr>
              <w:t> </w:t>
            </w:r>
            <w:r w:rsidR="004E4964">
              <w:rPr>
                <w:rFonts w:ascii="Arial" w:hAnsi="Arial" w:cs="Arial"/>
                <w:noProof/>
                <w:sz w:val="18"/>
                <w:szCs w:val="18"/>
              </w:rPr>
              <w:t> </w:t>
            </w:r>
            <w:r w:rsidR="004E4964">
              <w:rPr>
                <w:rFonts w:ascii="Arial" w:hAnsi="Arial" w:cs="Arial"/>
                <w:noProof/>
                <w:sz w:val="18"/>
                <w:szCs w:val="18"/>
              </w:rPr>
              <w:t> </w:t>
            </w:r>
            <w:r w:rsidR="004E4964">
              <w:rPr>
                <w:rFonts w:ascii="Arial" w:hAnsi="Arial" w:cs="Arial"/>
                <w:noProof/>
                <w:sz w:val="18"/>
                <w:szCs w:val="18"/>
              </w:rPr>
              <w:t> </w:t>
            </w:r>
            <w:r>
              <w:rPr>
                <w:rFonts w:ascii="Arial" w:hAnsi="Arial" w:cs="Arial"/>
                <w:sz w:val="18"/>
                <w:szCs w:val="18"/>
              </w:rPr>
              <w:fldChar w:fldCharType="end"/>
            </w:r>
            <w:bookmarkEnd w:id="142"/>
          </w:p>
        </w:tc>
      </w:tr>
      <w:tr w:rsidR="004E4964" w:rsidTr="004E4964">
        <w:tc>
          <w:tcPr>
            <w:tcW w:w="10731" w:type="dxa"/>
            <w:gridSpan w:val="10"/>
            <w:tcBorders>
              <w:top w:val="single" w:sz="12" w:space="0" w:color="auto"/>
              <w:left w:val="single" w:sz="12" w:space="0" w:color="auto"/>
              <w:bottom w:val="single" w:sz="12" w:space="0" w:color="auto"/>
              <w:right w:val="single" w:sz="12" w:space="0" w:color="auto"/>
            </w:tcBorders>
          </w:tcPr>
          <w:p w:rsidR="004E4964" w:rsidRDefault="004E4964" w:rsidP="004E4964">
            <w:pPr>
              <w:spacing w:before="80" w:after="80"/>
              <w:rPr>
                <w:rFonts w:ascii="Arial" w:hAnsi="Arial" w:cs="Arial"/>
                <w:b/>
                <w:sz w:val="18"/>
                <w:szCs w:val="18"/>
              </w:rPr>
            </w:pPr>
            <w:r>
              <w:rPr>
                <w:rFonts w:ascii="Arial" w:hAnsi="Arial" w:cs="Arial"/>
                <w:b/>
                <w:sz w:val="18"/>
                <w:szCs w:val="18"/>
              </w:rPr>
              <w:t>State Use Only:</w:t>
            </w:r>
          </w:p>
        </w:tc>
      </w:tr>
      <w:tr w:rsidR="004E4964" w:rsidTr="004E4964">
        <w:tc>
          <w:tcPr>
            <w:tcW w:w="3888" w:type="dxa"/>
            <w:gridSpan w:val="3"/>
            <w:tcBorders>
              <w:top w:val="single" w:sz="12" w:space="0" w:color="auto"/>
              <w:left w:val="single" w:sz="12" w:space="0" w:color="auto"/>
              <w:bottom w:val="single" w:sz="12" w:space="0" w:color="auto"/>
              <w:right w:val="single" w:sz="12" w:space="0" w:color="auto"/>
            </w:tcBorders>
          </w:tcPr>
          <w:p w:rsidR="004E4964" w:rsidRDefault="004E4964" w:rsidP="004E4964">
            <w:pPr>
              <w:spacing w:before="80" w:after="80"/>
              <w:rPr>
                <w:rFonts w:ascii="Arial" w:hAnsi="Arial" w:cs="Arial"/>
                <w:sz w:val="18"/>
                <w:szCs w:val="18"/>
              </w:rPr>
            </w:pPr>
            <w:r>
              <w:rPr>
                <w:rFonts w:ascii="Arial" w:hAnsi="Arial" w:cs="Arial"/>
                <w:sz w:val="18"/>
                <w:szCs w:val="18"/>
              </w:rPr>
              <w:t xml:space="preserve">6.  Date Received by State:   </w:t>
            </w:r>
            <w:bookmarkStart w:id="143" w:name="Text6"/>
            <w:r w:rsidR="00E835E3">
              <w:rPr>
                <w:rFonts w:ascii="Arial" w:hAnsi="Arial" w:cs="Arial"/>
                <w:sz w:val="18"/>
                <w:szCs w:val="18"/>
              </w:rPr>
              <w:fldChar w:fldCharType="begin">
                <w:ffData>
                  <w:name w:val="Text6"/>
                  <w:enabled/>
                  <w:calcOnExit w:val="0"/>
                  <w:textInput/>
                </w:ffData>
              </w:fldChar>
            </w:r>
            <w:r>
              <w:rPr>
                <w:rFonts w:ascii="Arial" w:hAnsi="Arial" w:cs="Arial"/>
                <w:sz w:val="18"/>
                <w:szCs w:val="18"/>
              </w:rPr>
              <w:instrText xml:space="preserve"> FORMTEXT </w:instrText>
            </w:r>
            <w:r w:rsidR="00E835E3">
              <w:rPr>
                <w:rFonts w:ascii="Arial" w:hAnsi="Arial" w:cs="Arial"/>
                <w:sz w:val="18"/>
                <w:szCs w:val="18"/>
              </w:rPr>
            </w:r>
            <w:r w:rsidR="00E835E3">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00E835E3">
              <w:rPr>
                <w:rFonts w:ascii="Arial" w:hAnsi="Arial" w:cs="Arial"/>
                <w:sz w:val="18"/>
                <w:szCs w:val="18"/>
              </w:rPr>
              <w:fldChar w:fldCharType="end"/>
            </w:r>
            <w:bookmarkEnd w:id="143"/>
          </w:p>
        </w:tc>
        <w:tc>
          <w:tcPr>
            <w:tcW w:w="6843" w:type="dxa"/>
            <w:gridSpan w:val="7"/>
            <w:tcBorders>
              <w:top w:val="single" w:sz="12" w:space="0" w:color="auto"/>
              <w:left w:val="single" w:sz="12" w:space="0" w:color="auto"/>
              <w:bottom w:val="single" w:sz="12" w:space="0" w:color="auto"/>
              <w:right w:val="single" w:sz="12" w:space="0" w:color="auto"/>
            </w:tcBorders>
          </w:tcPr>
          <w:p w:rsidR="004E4964" w:rsidRDefault="004E4964" w:rsidP="004E4964">
            <w:pPr>
              <w:spacing w:before="80" w:after="80"/>
              <w:rPr>
                <w:rFonts w:ascii="Arial" w:hAnsi="Arial" w:cs="Arial"/>
                <w:sz w:val="18"/>
                <w:szCs w:val="18"/>
              </w:rPr>
            </w:pPr>
            <w:r>
              <w:rPr>
                <w:rFonts w:ascii="Arial" w:hAnsi="Arial" w:cs="Arial"/>
                <w:sz w:val="18"/>
                <w:szCs w:val="18"/>
              </w:rPr>
              <w:t xml:space="preserve">7.  State Application Identifier:  </w:t>
            </w:r>
            <w:r w:rsidR="00E835E3">
              <w:rPr>
                <w:rFonts w:ascii="Arial" w:hAnsi="Arial" w:cs="Arial"/>
                <w:sz w:val="18"/>
                <w:szCs w:val="18"/>
              </w:rPr>
              <w:fldChar w:fldCharType="begin">
                <w:ffData>
                  <w:name w:val="Text7"/>
                  <w:enabled/>
                  <w:calcOnExit w:val="0"/>
                  <w:textInput/>
                </w:ffData>
              </w:fldChar>
            </w:r>
            <w:bookmarkStart w:id="144" w:name="Text7"/>
            <w:r>
              <w:rPr>
                <w:rFonts w:ascii="Arial" w:hAnsi="Arial" w:cs="Arial"/>
                <w:sz w:val="18"/>
                <w:szCs w:val="18"/>
              </w:rPr>
              <w:instrText xml:space="preserve"> FORMTEXT </w:instrText>
            </w:r>
            <w:r w:rsidR="00E835E3">
              <w:rPr>
                <w:rFonts w:ascii="Arial" w:hAnsi="Arial" w:cs="Arial"/>
                <w:sz w:val="18"/>
                <w:szCs w:val="18"/>
              </w:rPr>
            </w:r>
            <w:r w:rsidR="00E835E3">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00E835E3">
              <w:rPr>
                <w:rFonts w:ascii="Arial" w:hAnsi="Arial" w:cs="Arial"/>
                <w:sz w:val="18"/>
                <w:szCs w:val="18"/>
              </w:rPr>
              <w:fldChar w:fldCharType="end"/>
            </w:r>
            <w:bookmarkEnd w:id="144"/>
          </w:p>
        </w:tc>
      </w:tr>
      <w:tr w:rsidR="004E4964" w:rsidTr="004E4964">
        <w:tc>
          <w:tcPr>
            <w:tcW w:w="10731" w:type="dxa"/>
            <w:gridSpan w:val="10"/>
            <w:tcBorders>
              <w:top w:val="single" w:sz="12" w:space="0" w:color="auto"/>
              <w:left w:val="single" w:sz="12" w:space="0" w:color="auto"/>
              <w:bottom w:val="single" w:sz="12" w:space="0" w:color="auto"/>
              <w:right w:val="single" w:sz="12" w:space="0" w:color="auto"/>
            </w:tcBorders>
            <w:vAlign w:val="center"/>
          </w:tcPr>
          <w:p w:rsidR="004E4964" w:rsidRDefault="004E4964" w:rsidP="004E4964">
            <w:pPr>
              <w:spacing w:before="80" w:after="80"/>
              <w:rPr>
                <w:rFonts w:ascii="Arial" w:hAnsi="Arial" w:cs="Arial"/>
                <w:b/>
                <w:sz w:val="18"/>
                <w:szCs w:val="18"/>
              </w:rPr>
            </w:pPr>
            <w:r>
              <w:rPr>
                <w:rFonts w:ascii="Arial" w:hAnsi="Arial" w:cs="Arial"/>
                <w:b/>
                <w:sz w:val="18"/>
                <w:szCs w:val="18"/>
              </w:rPr>
              <w:t xml:space="preserve">8.  APPLICANT INFORMATION: </w:t>
            </w:r>
          </w:p>
        </w:tc>
      </w:tr>
      <w:tr w:rsidR="004E4964" w:rsidTr="004E4964">
        <w:tc>
          <w:tcPr>
            <w:tcW w:w="10731" w:type="dxa"/>
            <w:gridSpan w:val="10"/>
            <w:tcBorders>
              <w:top w:val="single" w:sz="12" w:space="0" w:color="auto"/>
              <w:left w:val="single" w:sz="12" w:space="0" w:color="auto"/>
              <w:bottom w:val="single" w:sz="4" w:space="0" w:color="auto"/>
              <w:right w:val="single" w:sz="12" w:space="0" w:color="auto"/>
            </w:tcBorders>
          </w:tcPr>
          <w:p w:rsidR="004E4964" w:rsidRDefault="004E4964" w:rsidP="004E4964">
            <w:pPr>
              <w:spacing w:before="80" w:after="80"/>
              <w:rPr>
                <w:rFonts w:ascii="Arial" w:hAnsi="Arial" w:cs="Arial"/>
                <w:sz w:val="18"/>
                <w:szCs w:val="18"/>
              </w:rPr>
            </w:pPr>
            <w:r>
              <w:rPr>
                <w:rFonts w:ascii="Arial" w:hAnsi="Arial" w:cs="Arial"/>
                <w:sz w:val="18"/>
                <w:szCs w:val="18"/>
              </w:rPr>
              <w:t xml:space="preserve">*a.  Legal Name:  </w:t>
            </w:r>
            <w:r w:rsidR="00E835E3">
              <w:rPr>
                <w:rFonts w:ascii="Arial" w:hAnsi="Arial" w:cs="Arial"/>
                <w:sz w:val="18"/>
                <w:szCs w:val="18"/>
              </w:rPr>
              <w:fldChar w:fldCharType="begin">
                <w:ffData>
                  <w:name w:val="Text8"/>
                  <w:enabled/>
                  <w:calcOnExit w:val="0"/>
                  <w:textInput/>
                </w:ffData>
              </w:fldChar>
            </w:r>
            <w:bookmarkStart w:id="145" w:name="Text8"/>
            <w:r>
              <w:rPr>
                <w:rFonts w:ascii="Arial" w:hAnsi="Arial" w:cs="Arial"/>
                <w:sz w:val="18"/>
                <w:szCs w:val="18"/>
              </w:rPr>
              <w:instrText xml:space="preserve"> FORMTEXT </w:instrText>
            </w:r>
            <w:r w:rsidR="00E835E3">
              <w:rPr>
                <w:rFonts w:ascii="Arial" w:hAnsi="Arial" w:cs="Arial"/>
                <w:sz w:val="18"/>
                <w:szCs w:val="18"/>
              </w:rPr>
            </w:r>
            <w:r w:rsidR="00E835E3">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00E835E3">
              <w:rPr>
                <w:rFonts w:ascii="Arial" w:hAnsi="Arial" w:cs="Arial"/>
                <w:sz w:val="18"/>
                <w:szCs w:val="18"/>
              </w:rPr>
              <w:fldChar w:fldCharType="end"/>
            </w:r>
            <w:bookmarkEnd w:id="145"/>
            <w:r>
              <w:rPr>
                <w:rFonts w:ascii="Arial" w:hAnsi="Arial" w:cs="Arial"/>
                <w:sz w:val="18"/>
                <w:szCs w:val="18"/>
              </w:rPr>
              <w:tab/>
            </w:r>
            <w:r>
              <w:rPr>
                <w:rFonts w:ascii="Arial" w:hAnsi="Arial" w:cs="Arial"/>
                <w:sz w:val="18"/>
                <w:szCs w:val="18"/>
              </w:rPr>
              <w:tab/>
            </w:r>
            <w:r>
              <w:rPr>
                <w:rFonts w:ascii="Arial" w:hAnsi="Arial" w:cs="Arial"/>
                <w:sz w:val="18"/>
                <w:szCs w:val="18"/>
              </w:rPr>
              <w:tab/>
            </w:r>
          </w:p>
        </w:tc>
      </w:tr>
      <w:tr w:rsidR="004E4964" w:rsidTr="004E4964">
        <w:tc>
          <w:tcPr>
            <w:tcW w:w="4968" w:type="dxa"/>
            <w:gridSpan w:val="6"/>
            <w:tcBorders>
              <w:top w:val="single" w:sz="4" w:space="0" w:color="auto"/>
              <w:left w:val="single" w:sz="12" w:space="0" w:color="auto"/>
              <w:bottom w:val="single" w:sz="12" w:space="0" w:color="auto"/>
              <w:right w:val="single" w:sz="12" w:space="0" w:color="auto"/>
            </w:tcBorders>
          </w:tcPr>
          <w:p w:rsidR="004E4964" w:rsidRDefault="004E4964" w:rsidP="004E4964">
            <w:pPr>
              <w:spacing w:before="80" w:after="80"/>
              <w:rPr>
                <w:rFonts w:ascii="Arial" w:hAnsi="Arial" w:cs="Arial"/>
                <w:sz w:val="18"/>
                <w:szCs w:val="18"/>
              </w:rPr>
            </w:pPr>
            <w:r>
              <w:rPr>
                <w:rFonts w:ascii="Arial" w:hAnsi="Arial" w:cs="Arial"/>
                <w:sz w:val="18"/>
                <w:szCs w:val="18"/>
              </w:rPr>
              <w:t>*b.  Employer/Taxpayer Identification Number (EIN/TIN):</w:t>
            </w:r>
          </w:p>
          <w:p w:rsidR="004E4964" w:rsidRDefault="00E835E3" w:rsidP="004E4964">
            <w:pPr>
              <w:spacing w:before="80" w:after="80"/>
              <w:rPr>
                <w:rFonts w:ascii="Arial" w:hAnsi="Arial" w:cs="Arial"/>
                <w:sz w:val="18"/>
                <w:szCs w:val="18"/>
              </w:rPr>
            </w:pPr>
            <w:r>
              <w:rPr>
                <w:rFonts w:ascii="Arial" w:hAnsi="Arial" w:cs="Arial"/>
                <w:sz w:val="18"/>
                <w:szCs w:val="18"/>
              </w:rPr>
              <w:fldChar w:fldCharType="begin">
                <w:ffData>
                  <w:name w:val="Text9"/>
                  <w:enabled/>
                  <w:calcOnExit w:val="0"/>
                  <w:textInput/>
                </w:ffData>
              </w:fldChar>
            </w:r>
            <w:bookmarkStart w:id="146" w:name="Text9"/>
            <w:r w:rsidR="004E4964">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4E4964">
              <w:rPr>
                <w:rFonts w:ascii="Arial" w:hAnsi="Arial" w:cs="Arial"/>
                <w:noProof/>
                <w:sz w:val="18"/>
                <w:szCs w:val="18"/>
              </w:rPr>
              <w:t> </w:t>
            </w:r>
            <w:r w:rsidR="004E4964">
              <w:rPr>
                <w:rFonts w:ascii="Arial" w:hAnsi="Arial" w:cs="Arial"/>
                <w:noProof/>
                <w:sz w:val="18"/>
                <w:szCs w:val="18"/>
              </w:rPr>
              <w:t> </w:t>
            </w:r>
            <w:r w:rsidR="004E4964">
              <w:rPr>
                <w:rFonts w:ascii="Arial" w:hAnsi="Arial" w:cs="Arial"/>
                <w:noProof/>
                <w:sz w:val="18"/>
                <w:szCs w:val="18"/>
              </w:rPr>
              <w:t> </w:t>
            </w:r>
            <w:r w:rsidR="004E4964">
              <w:rPr>
                <w:rFonts w:ascii="Arial" w:hAnsi="Arial" w:cs="Arial"/>
                <w:noProof/>
                <w:sz w:val="18"/>
                <w:szCs w:val="18"/>
              </w:rPr>
              <w:t> </w:t>
            </w:r>
            <w:r w:rsidR="004E4964">
              <w:rPr>
                <w:rFonts w:ascii="Arial" w:hAnsi="Arial" w:cs="Arial"/>
                <w:noProof/>
                <w:sz w:val="18"/>
                <w:szCs w:val="18"/>
              </w:rPr>
              <w:t> </w:t>
            </w:r>
            <w:r>
              <w:rPr>
                <w:rFonts w:ascii="Arial" w:hAnsi="Arial" w:cs="Arial"/>
                <w:sz w:val="18"/>
                <w:szCs w:val="18"/>
              </w:rPr>
              <w:fldChar w:fldCharType="end"/>
            </w:r>
            <w:bookmarkEnd w:id="146"/>
            <w:r w:rsidR="004E4964">
              <w:rPr>
                <w:rFonts w:ascii="Arial" w:hAnsi="Arial" w:cs="Arial"/>
                <w:sz w:val="18"/>
                <w:szCs w:val="18"/>
              </w:rPr>
              <w:tab/>
            </w:r>
            <w:r w:rsidR="004E4964">
              <w:rPr>
                <w:rFonts w:ascii="Arial" w:hAnsi="Arial" w:cs="Arial"/>
                <w:sz w:val="18"/>
                <w:szCs w:val="18"/>
              </w:rPr>
              <w:tab/>
            </w:r>
          </w:p>
        </w:tc>
        <w:tc>
          <w:tcPr>
            <w:tcW w:w="5763" w:type="dxa"/>
            <w:gridSpan w:val="4"/>
            <w:tcBorders>
              <w:top w:val="single" w:sz="12" w:space="0" w:color="auto"/>
              <w:left w:val="single" w:sz="12" w:space="0" w:color="auto"/>
              <w:bottom w:val="single" w:sz="12" w:space="0" w:color="auto"/>
              <w:right w:val="single" w:sz="12" w:space="0" w:color="auto"/>
            </w:tcBorders>
          </w:tcPr>
          <w:p w:rsidR="004E4964" w:rsidRDefault="004E4964" w:rsidP="004E4964">
            <w:pPr>
              <w:spacing w:before="80" w:after="80"/>
              <w:rPr>
                <w:rFonts w:ascii="Arial" w:hAnsi="Arial" w:cs="Arial"/>
                <w:sz w:val="18"/>
                <w:szCs w:val="18"/>
              </w:rPr>
            </w:pPr>
            <w:r>
              <w:rPr>
                <w:rFonts w:ascii="Arial" w:hAnsi="Arial" w:cs="Arial"/>
                <w:sz w:val="18"/>
                <w:szCs w:val="18"/>
              </w:rPr>
              <w:t>*c.  Organizational DUNS:</w:t>
            </w:r>
          </w:p>
          <w:p w:rsidR="004E4964" w:rsidRDefault="00E835E3" w:rsidP="004E4964">
            <w:pPr>
              <w:spacing w:before="80" w:after="80"/>
              <w:rPr>
                <w:rFonts w:ascii="Arial" w:hAnsi="Arial" w:cs="Arial"/>
                <w:sz w:val="18"/>
                <w:szCs w:val="18"/>
              </w:rPr>
            </w:pPr>
            <w:r>
              <w:rPr>
                <w:rFonts w:ascii="Arial" w:hAnsi="Arial" w:cs="Arial"/>
                <w:sz w:val="18"/>
                <w:szCs w:val="18"/>
              </w:rPr>
              <w:fldChar w:fldCharType="begin">
                <w:ffData>
                  <w:name w:val="Text10"/>
                  <w:enabled/>
                  <w:calcOnExit w:val="0"/>
                  <w:textInput/>
                </w:ffData>
              </w:fldChar>
            </w:r>
            <w:bookmarkStart w:id="147" w:name="Text10"/>
            <w:r w:rsidR="004E4964">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4E4964">
              <w:rPr>
                <w:rFonts w:ascii="Arial" w:hAnsi="Arial" w:cs="Arial"/>
                <w:noProof/>
                <w:sz w:val="18"/>
                <w:szCs w:val="18"/>
              </w:rPr>
              <w:t> </w:t>
            </w:r>
            <w:r w:rsidR="004E4964">
              <w:rPr>
                <w:rFonts w:ascii="Arial" w:hAnsi="Arial" w:cs="Arial"/>
                <w:noProof/>
                <w:sz w:val="18"/>
                <w:szCs w:val="18"/>
              </w:rPr>
              <w:t> </w:t>
            </w:r>
            <w:r w:rsidR="004E4964">
              <w:rPr>
                <w:rFonts w:ascii="Arial" w:hAnsi="Arial" w:cs="Arial"/>
                <w:noProof/>
                <w:sz w:val="18"/>
                <w:szCs w:val="18"/>
              </w:rPr>
              <w:t> </w:t>
            </w:r>
            <w:r w:rsidR="004E4964">
              <w:rPr>
                <w:rFonts w:ascii="Arial" w:hAnsi="Arial" w:cs="Arial"/>
                <w:noProof/>
                <w:sz w:val="18"/>
                <w:szCs w:val="18"/>
              </w:rPr>
              <w:t> </w:t>
            </w:r>
            <w:r w:rsidR="004E4964">
              <w:rPr>
                <w:rFonts w:ascii="Arial" w:hAnsi="Arial" w:cs="Arial"/>
                <w:noProof/>
                <w:sz w:val="18"/>
                <w:szCs w:val="18"/>
              </w:rPr>
              <w:t> </w:t>
            </w:r>
            <w:r>
              <w:rPr>
                <w:rFonts w:ascii="Arial" w:hAnsi="Arial" w:cs="Arial"/>
                <w:sz w:val="18"/>
                <w:szCs w:val="18"/>
              </w:rPr>
              <w:fldChar w:fldCharType="end"/>
            </w:r>
            <w:bookmarkEnd w:id="147"/>
            <w:r w:rsidR="004E4964">
              <w:rPr>
                <w:rFonts w:ascii="Arial" w:hAnsi="Arial" w:cs="Arial"/>
                <w:sz w:val="18"/>
                <w:szCs w:val="18"/>
              </w:rPr>
              <w:tab/>
            </w:r>
            <w:r w:rsidR="004E4964">
              <w:rPr>
                <w:rFonts w:ascii="Arial" w:hAnsi="Arial" w:cs="Arial"/>
                <w:sz w:val="18"/>
                <w:szCs w:val="18"/>
              </w:rPr>
              <w:tab/>
            </w:r>
          </w:p>
        </w:tc>
      </w:tr>
      <w:tr w:rsidR="004E4964" w:rsidTr="004E4964">
        <w:tc>
          <w:tcPr>
            <w:tcW w:w="10731" w:type="dxa"/>
            <w:gridSpan w:val="10"/>
            <w:tcBorders>
              <w:top w:val="single" w:sz="12" w:space="0" w:color="auto"/>
              <w:left w:val="single" w:sz="12" w:space="0" w:color="auto"/>
              <w:bottom w:val="single" w:sz="12" w:space="0" w:color="auto"/>
              <w:right w:val="single" w:sz="12" w:space="0" w:color="auto"/>
            </w:tcBorders>
          </w:tcPr>
          <w:p w:rsidR="004E4964" w:rsidRDefault="004E4964" w:rsidP="004E4964">
            <w:pPr>
              <w:spacing w:before="80" w:after="80"/>
              <w:rPr>
                <w:rFonts w:ascii="Arial" w:hAnsi="Arial" w:cs="Arial"/>
                <w:b/>
                <w:sz w:val="18"/>
                <w:szCs w:val="18"/>
              </w:rPr>
            </w:pPr>
            <w:r>
              <w:rPr>
                <w:rFonts w:ascii="Arial" w:hAnsi="Arial" w:cs="Arial"/>
                <w:b/>
                <w:sz w:val="18"/>
                <w:szCs w:val="18"/>
              </w:rPr>
              <w:t>d.  Address:</w:t>
            </w:r>
          </w:p>
        </w:tc>
      </w:tr>
      <w:tr w:rsidR="004E4964" w:rsidTr="004E4964">
        <w:tc>
          <w:tcPr>
            <w:tcW w:w="10731" w:type="dxa"/>
            <w:gridSpan w:val="10"/>
            <w:tcBorders>
              <w:top w:val="single" w:sz="12" w:space="0" w:color="auto"/>
              <w:left w:val="single" w:sz="12" w:space="0" w:color="auto"/>
              <w:bottom w:val="nil"/>
              <w:right w:val="single" w:sz="12" w:space="0" w:color="auto"/>
            </w:tcBorders>
          </w:tcPr>
          <w:p w:rsidR="004E4964" w:rsidRDefault="004E4964" w:rsidP="004E4964">
            <w:pPr>
              <w:spacing w:before="80" w:after="80"/>
              <w:rPr>
                <w:rFonts w:ascii="Arial" w:hAnsi="Arial" w:cs="Arial"/>
                <w:sz w:val="18"/>
                <w:szCs w:val="18"/>
              </w:rPr>
            </w:pPr>
            <w:r>
              <w:rPr>
                <w:rFonts w:ascii="Arial" w:hAnsi="Arial" w:cs="Arial"/>
                <w:sz w:val="18"/>
                <w:szCs w:val="18"/>
              </w:rPr>
              <w:t>*Street 1:</w:t>
            </w:r>
            <w:r>
              <w:rPr>
                <w:rFonts w:ascii="Arial" w:hAnsi="Arial" w:cs="Arial"/>
                <w:sz w:val="18"/>
                <w:szCs w:val="18"/>
              </w:rPr>
              <w:tab/>
            </w:r>
            <w:r>
              <w:rPr>
                <w:rFonts w:ascii="Arial" w:hAnsi="Arial" w:cs="Arial"/>
                <w:sz w:val="18"/>
                <w:szCs w:val="18"/>
              </w:rPr>
              <w:tab/>
            </w:r>
            <w:r w:rsidR="00E835E3">
              <w:rPr>
                <w:rFonts w:ascii="Arial" w:hAnsi="Arial" w:cs="Arial"/>
                <w:sz w:val="18"/>
                <w:szCs w:val="18"/>
                <w:u w:val="single"/>
              </w:rPr>
              <w:fldChar w:fldCharType="begin">
                <w:ffData>
                  <w:name w:val="Text11"/>
                  <w:enabled/>
                  <w:calcOnExit w:val="0"/>
                  <w:textInput/>
                </w:ffData>
              </w:fldChar>
            </w:r>
            <w:bookmarkStart w:id="148" w:name="Text11"/>
            <w:r>
              <w:rPr>
                <w:rFonts w:ascii="Arial" w:hAnsi="Arial" w:cs="Arial"/>
                <w:sz w:val="18"/>
                <w:szCs w:val="18"/>
                <w:u w:val="single"/>
              </w:rPr>
              <w:instrText xml:space="preserve"> FORMTEXT </w:instrText>
            </w:r>
            <w:r w:rsidR="00E835E3">
              <w:rPr>
                <w:rFonts w:ascii="Arial" w:hAnsi="Arial" w:cs="Arial"/>
                <w:sz w:val="18"/>
                <w:szCs w:val="18"/>
                <w:u w:val="single"/>
              </w:rPr>
            </w:r>
            <w:r w:rsidR="00E835E3">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sidR="00E835E3">
              <w:rPr>
                <w:rFonts w:ascii="Arial" w:hAnsi="Arial" w:cs="Arial"/>
                <w:sz w:val="18"/>
                <w:szCs w:val="18"/>
                <w:u w:val="single"/>
              </w:rPr>
              <w:fldChar w:fldCharType="end"/>
            </w:r>
            <w:bookmarkEnd w:id="148"/>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tc>
      </w:tr>
      <w:tr w:rsidR="004E4964" w:rsidTr="004E4964">
        <w:tc>
          <w:tcPr>
            <w:tcW w:w="10731" w:type="dxa"/>
            <w:gridSpan w:val="10"/>
            <w:tcBorders>
              <w:top w:val="nil"/>
              <w:left w:val="single" w:sz="12" w:space="0" w:color="auto"/>
              <w:bottom w:val="nil"/>
              <w:right w:val="single" w:sz="12" w:space="0" w:color="auto"/>
            </w:tcBorders>
          </w:tcPr>
          <w:p w:rsidR="004E4964" w:rsidRDefault="004E4964" w:rsidP="004E4964">
            <w:pPr>
              <w:spacing w:before="80" w:after="80"/>
              <w:rPr>
                <w:rFonts w:ascii="Arial" w:hAnsi="Arial" w:cs="Arial"/>
                <w:sz w:val="18"/>
                <w:szCs w:val="18"/>
              </w:rPr>
            </w:pPr>
            <w:r>
              <w:rPr>
                <w:rFonts w:ascii="Arial" w:hAnsi="Arial" w:cs="Arial"/>
                <w:sz w:val="18"/>
                <w:szCs w:val="18"/>
              </w:rPr>
              <w:t xml:space="preserve">  Street 2:</w:t>
            </w:r>
            <w:r>
              <w:rPr>
                <w:rFonts w:ascii="Arial" w:hAnsi="Arial" w:cs="Arial"/>
                <w:sz w:val="18"/>
                <w:szCs w:val="18"/>
              </w:rPr>
              <w:tab/>
            </w:r>
            <w:r>
              <w:rPr>
                <w:rFonts w:ascii="Arial" w:hAnsi="Arial" w:cs="Arial"/>
                <w:sz w:val="18"/>
                <w:szCs w:val="18"/>
              </w:rPr>
              <w:tab/>
            </w:r>
            <w:r w:rsidR="00E835E3">
              <w:rPr>
                <w:rFonts w:ascii="Arial" w:hAnsi="Arial" w:cs="Arial"/>
                <w:sz w:val="18"/>
                <w:szCs w:val="18"/>
                <w:u w:val="single"/>
              </w:rPr>
              <w:fldChar w:fldCharType="begin">
                <w:ffData>
                  <w:name w:val="Text12"/>
                  <w:enabled/>
                  <w:calcOnExit w:val="0"/>
                  <w:textInput/>
                </w:ffData>
              </w:fldChar>
            </w:r>
            <w:bookmarkStart w:id="149" w:name="Text12"/>
            <w:r>
              <w:rPr>
                <w:rFonts w:ascii="Arial" w:hAnsi="Arial" w:cs="Arial"/>
                <w:sz w:val="18"/>
                <w:szCs w:val="18"/>
                <w:u w:val="single"/>
              </w:rPr>
              <w:instrText xml:space="preserve"> FORMTEXT </w:instrText>
            </w:r>
            <w:r w:rsidR="00E835E3">
              <w:rPr>
                <w:rFonts w:ascii="Arial" w:hAnsi="Arial" w:cs="Arial"/>
                <w:sz w:val="18"/>
                <w:szCs w:val="18"/>
                <w:u w:val="single"/>
              </w:rPr>
            </w:r>
            <w:r w:rsidR="00E835E3">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sidR="00E835E3">
              <w:rPr>
                <w:rFonts w:ascii="Arial" w:hAnsi="Arial" w:cs="Arial"/>
                <w:sz w:val="18"/>
                <w:szCs w:val="18"/>
                <w:u w:val="single"/>
              </w:rPr>
              <w:fldChar w:fldCharType="end"/>
            </w:r>
            <w:bookmarkEnd w:id="149"/>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tc>
      </w:tr>
      <w:tr w:rsidR="004E4964" w:rsidTr="004E4964">
        <w:tc>
          <w:tcPr>
            <w:tcW w:w="10731" w:type="dxa"/>
            <w:gridSpan w:val="10"/>
            <w:tcBorders>
              <w:top w:val="nil"/>
              <w:left w:val="single" w:sz="12" w:space="0" w:color="auto"/>
              <w:bottom w:val="nil"/>
              <w:right w:val="single" w:sz="12" w:space="0" w:color="auto"/>
            </w:tcBorders>
          </w:tcPr>
          <w:p w:rsidR="004E4964" w:rsidRDefault="004E4964" w:rsidP="004E4964">
            <w:pPr>
              <w:spacing w:before="80" w:after="80"/>
              <w:rPr>
                <w:rFonts w:ascii="Arial" w:hAnsi="Arial" w:cs="Arial"/>
                <w:sz w:val="18"/>
                <w:szCs w:val="18"/>
              </w:rPr>
            </w:pPr>
            <w:r>
              <w:rPr>
                <w:rFonts w:ascii="Arial" w:hAnsi="Arial" w:cs="Arial"/>
                <w:sz w:val="18"/>
                <w:szCs w:val="18"/>
              </w:rPr>
              <w:t>*City:</w:t>
            </w:r>
            <w:r>
              <w:rPr>
                <w:rFonts w:ascii="Arial" w:hAnsi="Arial" w:cs="Arial"/>
                <w:sz w:val="18"/>
                <w:szCs w:val="18"/>
              </w:rPr>
              <w:tab/>
            </w:r>
            <w:r>
              <w:rPr>
                <w:rFonts w:ascii="Arial" w:hAnsi="Arial" w:cs="Arial"/>
                <w:sz w:val="18"/>
                <w:szCs w:val="18"/>
              </w:rPr>
              <w:tab/>
            </w:r>
            <w:r w:rsidR="00E85ED2">
              <w:rPr>
                <w:rFonts w:ascii="Arial" w:hAnsi="Arial" w:cs="Arial"/>
                <w:sz w:val="18"/>
                <w:szCs w:val="18"/>
              </w:rPr>
              <w:t xml:space="preserve">               </w:t>
            </w:r>
            <w:r w:rsidR="00E835E3">
              <w:rPr>
                <w:rFonts w:ascii="Arial" w:hAnsi="Arial" w:cs="Arial"/>
                <w:sz w:val="18"/>
                <w:szCs w:val="18"/>
                <w:u w:val="single"/>
              </w:rPr>
              <w:fldChar w:fldCharType="begin">
                <w:ffData>
                  <w:name w:val="Text13"/>
                  <w:enabled/>
                  <w:calcOnExit w:val="0"/>
                  <w:textInput/>
                </w:ffData>
              </w:fldChar>
            </w:r>
            <w:bookmarkStart w:id="150" w:name="Text13"/>
            <w:r>
              <w:rPr>
                <w:rFonts w:ascii="Arial" w:hAnsi="Arial" w:cs="Arial"/>
                <w:sz w:val="18"/>
                <w:szCs w:val="18"/>
                <w:u w:val="single"/>
              </w:rPr>
              <w:instrText xml:space="preserve"> FORMTEXT </w:instrText>
            </w:r>
            <w:r w:rsidR="00E835E3">
              <w:rPr>
                <w:rFonts w:ascii="Arial" w:hAnsi="Arial" w:cs="Arial"/>
                <w:sz w:val="18"/>
                <w:szCs w:val="18"/>
                <w:u w:val="single"/>
              </w:rPr>
            </w:r>
            <w:r w:rsidR="00E835E3">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sidR="00E835E3">
              <w:rPr>
                <w:rFonts w:ascii="Arial" w:hAnsi="Arial" w:cs="Arial"/>
                <w:sz w:val="18"/>
                <w:szCs w:val="18"/>
                <w:u w:val="single"/>
              </w:rPr>
              <w:fldChar w:fldCharType="end"/>
            </w:r>
            <w:bookmarkEnd w:id="150"/>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tc>
      </w:tr>
      <w:tr w:rsidR="004E4964" w:rsidTr="004E4964">
        <w:tc>
          <w:tcPr>
            <w:tcW w:w="10731" w:type="dxa"/>
            <w:gridSpan w:val="10"/>
            <w:tcBorders>
              <w:top w:val="nil"/>
              <w:left w:val="single" w:sz="12" w:space="0" w:color="auto"/>
              <w:bottom w:val="nil"/>
              <w:right w:val="single" w:sz="12" w:space="0" w:color="auto"/>
            </w:tcBorders>
          </w:tcPr>
          <w:p w:rsidR="004E4964" w:rsidRDefault="004E4964" w:rsidP="004E4964">
            <w:pPr>
              <w:spacing w:before="80" w:after="80"/>
              <w:rPr>
                <w:rFonts w:ascii="Arial" w:hAnsi="Arial" w:cs="Arial"/>
                <w:sz w:val="18"/>
                <w:szCs w:val="18"/>
              </w:rPr>
            </w:pPr>
            <w:r>
              <w:rPr>
                <w:rFonts w:ascii="Arial" w:hAnsi="Arial" w:cs="Arial"/>
                <w:sz w:val="18"/>
                <w:szCs w:val="18"/>
              </w:rPr>
              <w:t xml:space="preserve">  County:</w:t>
            </w:r>
            <w:r>
              <w:rPr>
                <w:rFonts w:ascii="Arial" w:hAnsi="Arial" w:cs="Arial"/>
                <w:sz w:val="18"/>
                <w:szCs w:val="18"/>
              </w:rPr>
              <w:tab/>
              <w:t xml:space="preserve">    </w:t>
            </w:r>
            <w:r>
              <w:rPr>
                <w:rFonts w:ascii="Arial" w:hAnsi="Arial" w:cs="Arial"/>
                <w:sz w:val="18"/>
                <w:szCs w:val="18"/>
              </w:rPr>
              <w:tab/>
            </w:r>
            <w:r w:rsidR="00E835E3">
              <w:rPr>
                <w:rFonts w:ascii="Arial" w:hAnsi="Arial" w:cs="Arial"/>
                <w:sz w:val="18"/>
                <w:szCs w:val="18"/>
                <w:u w:val="single"/>
              </w:rPr>
              <w:fldChar w:fldCharType="begin">
                <w:ffData>
                  <w:name w:val="Text14"/>
                  <w:enabled/>
                  <w:calcOnExit w:val="0"/>
                  <w:textInput/>
                </w:ffData>
              </w:fldChar>
            </w:r>
            <w:bookmarkStart w:id="151" w:name="Text14"/>
            <w:r>
              <w:rPr>
                <w:rFonts w:ascii="Arial" w:hAnsi="Arial" w:cs="Arial"/>
                <w:sz w:val="18"/>
                <w:szCs w:val="18"/>
                <w:u w:val="single"/>
              </w:rPr>
              <w:instrText xml:space="preserve"> FORMTEXT </w:instrText>
            </w:r>
            <w:r w:rsidR="00E835E3">
              <w:rPr>
                <w:rFonts w:ascii="Arial" w:hAnsi="Arial" w:cs="Arial"/>
                <w:sz w:val="18"/>
                <w:szCs w:val="18"/>
                <w:u w:val="single"/>
              </w:rPr>
            </w:r>
            <w:r w:rsidR="00E835E3">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sidR="00E835E3">
              <w:rPr>
                <w:rFonts w:ascii="Arial" w:hAnsi="Arial" w:cs="Arial"/>
                <w:sz w:val="18"/>
                <w:szCs w:val="18"/>
                <w:u w:val="single"/>
              </w:rPr>
              <w:fldChar w:fldCharType="end"/>
            </w:r>
            <w:bookmarkEnd w:id="151"/>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tc>
      </w:tr>
      <w:tr w:rsidR="004E4964" w:rsidTr="004E4964">
        <w:tc>
          <w:tcPr>
            <w:tcW w:w="10731" w:type="dxa"/>
            <w:gridSpan w:val="10"/>
            <w:tcBorders>
              <w:top w:val="nil"/>
              <w:left w:val="single" w:sz="12" w:space="0" w:color="auto"/>
              <w:bottom w:val="nil"/>
              <w:right w:val="single" w:sz="12" w:space="0" w:color="auto"/>
            </w:tcBorders>
          </w:tcPr>
          <w:p w:rsidR="004E4964" w:rsidRDefault="004E4964" w:rsidP="004E4964">
            <w:pPr>
              <w:spacing w:before="80" w:after="80"/>
              <w:rPr>
                <w:rFonts w:ascii="Arial" w:hAnsi="Arial" w:cs="Arial"/>
                <w:sz w:val="18"/>
                <w:szCs w:val="18"/>
              </w:rPr>
            </w:pPr>
            <w:r>
              <w:rPr>
                <w:rFonts w:ascii="Arial" w:hAnsi="Arial" w:cs="Arial"/>
                <w:sz w:val="18"/>
                <w:szCs w:val="18"/>
              </w:rPr>
              <w:t>*State:</w:t>
            </w:r>
            <w:r>
              <w:rPr>
                <w:rFonts w:ascii="Arial" w:hAnsi="Arial" w:cs="Arial"/>
                <w:sz w:val="18"/>
                <w:szCs w:val="18"/>
              </w:rPr>
              <w:tab/>
            </w:r>
            <w:r>
              <w:rPr>
                <w:rFonts w:ascii="Arial" w:hAnsi="Arial" w:cs="Arial"/>
                <w:sz w:val="18"/>
                <w:szCs w:val="18"/>
              </w:rPr>
              <w:tab/>
            </w:r>
            <w:r w:rsidR="00E85ED2">
              <w:rPr>
                <w:rFonts w:ascii="Arial" w:hAnsi="Arial" w:cs="Arial"/>
                <w:sz w:val="18"/>
                <w:szCs w:val="18"/>
              </w:rPr>
              <w:t xml:space="preserve">               </w:t>
            </w:r>
            <w:r w:rsidR="00E835E3">
              <w:rPr>
                <w:rFonts w:ascii="Arial" w:hAnsi="Arial" w:cs="Arial"/>
                <w:sz w:val="18"/>
                <w:szCs w:val="18"/>
                <w:u w:val="single"/>
              </w:rPr>
              <w:fldChar w:fldCharType="begin">
                <w:ffData>
                  <w:name w:val="Text15"/>
                  <w:enabled/>
                  <w:calcOnExit w:val="0"/>
                  <w:textInput/>
                </w:ffData>
              </w:fldChar>
            </w:r>
            <w:bookmarkStart w:id="152" w:name="Text15"/>
            <w:r>
              <w:rPr>
                <w:rFonts w:ascii="Arial" w:hAnsi="Arial" w:cs="Arial"/>
                <w:sz w:val="18"/>
                <w:szCs w:val="18"/>
                <w:u w:val="single"/>
              </w:rPr>
              <w:instrText xml:space="preserve"> FORMTEXT </w:instrText>
            </w:r>
            <w:r w:rsidR="00E835E3">
              <w:rPr>
                <w:rFonts w:ascii="Arial" w:hAnsi="Arial" w:cs="Arial"/>
                <w:sz w:val="18"/>
                <w:szCs w:val="18"/>
                <w:u w:val="single"/>
              </w:rPr>
            </w:r>
            <w:r w:rsidR="00E835E3">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sidR="00E835E3">
              <w:rPr>
                <w:rFonts w:ascii="Arial" w:hAnsi="Arial" w:cs="Arial"/>
                <w:sz w:val="18"/>
                <w:szCs w:val="18"/>
                <w:u w:val="single"/>
              </w:rPr>
              <w:fldChar w:fldCharType="end"/>
            </w:r>
            <w:bookmarkEnd w:id="152"/>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tc>
      </w:tr>
      <w:tr w:rsidR="004E4964" w:rsidTr="004E4964">
        <w:tc>
          <w:tcPr>
            <w:tcW w:w="10731" w:type="dxa"/>
            <w:gridSpan w:val="10"/>
            <w:tcBorders>
              <w:top w:val="nil"/>
              <w:left w:val="single" w:sz="12" w:space="0" w:color="auto"/>
              <w:bottom w:val="nil"/>
              <w:right w:val="single" w:sz="12" w:space="0" w:color="auto"/>
            </w:tcBorders>
          </w:tcPr>
          <w:p w:rsidR="004E4964" w:rsidRDefault="004E4964" w:rsidP="004E4964">
            <w:pPr>
              <w:spacing w:before="80" w:after="80"/>
              <w:rPr>
                <w:rFonts w:ascii="Arial" w:hAnsi="Arial" w:cs="Arial"/>
                <w:sz w:val="18"/>
                <w:szCs w:val="18"/>
              </w:rPr>
            </w:pPr>
            <w:r>
              <w:rPr>
                <w:rFonts w:ascii="Arial" w:hAnsi="Arial" w:cs="Arial"/>
                <w:sz w:val="18"/>
                <w:szCs w:val="18"/>
              </w:rPr>
              <w:t xml:space="preserve"> Province:</w:t>
            </w:r>
            <w:r>
              <w:rPr>
                <w:rFonts w:ascii="Arial" w:hAnsi="Arial" w:cs="Arial"/>
                <w:sz w:val="18"/>
                <w:szCs w:val="18"/>
              </w:rPr>
              <w:tab/>
            </w:r>
            <w:r>
              <w:rPr>
                <w:rFonts w:ascii="Arial" w:hAnsi="Arial" w:cs="Arial"/>
                <w:sz w:val="18"/>
                <w:szCs w:val="18"/>
              </w:rPr>
              <w:tab/>
            </w:r>
            <w:r w:rsidR="00E835E3">
              <w:rPr>
                <w:rFonts w:ascii="Arial" w:hAnsi="Arial" w:cs="Arial"/>
                <w:sz w:val="18"/>
                <w:szCs w:val="18"/>
                <w:u w:val="single"/>
              </w:rPr>
              <w:fldChar w:fldCharType="begin">
                <w:ffData>
                  <w:name w:val="Text16"/>
                  <w:enabled/>
                  <w:calcOnExit w:val="0"/>
                  <w:textInput/>
                </w:ffData>
              </w:fldChar>
            </w:r>
            <w:bookmarkStart w:id="153" w:name="Text16"/>
            <w:r>
              <w:rPr>
                <w:rFonts w:ascii="Arial" w:hAnsi="Arial" w:cs="Arial"/>
                <w:sz w:val="18"/>
                <w:szCs w:val="18"/>
                <w:u w:val="single"/>
              </w:rPr>
              <w:instrText xml:space="preserve"> FORMTEXT </w:instrText>
            </w:r>
            <w:r w:rsidR="00E835E3">
              <w:rPr>
                <w:rFonts w:ascii="Arial" w:hAnsi="Arial" w:cs="Arial"/>
                <w:sz w:val="18"/>
                <w:szCs w:val="18"/>
                <w:u w:val="single"/>
              </w:rPr>
            </w:r>
            <w:r w:rsidR="00E835E3">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sidR="00E835E3">
              <w:rPr>
                <w:rFonts w:ascii="Arial" w:hAnsi="Arial" w:cs="Arial"/>
                <w:sz w:val="18"/>
                <w:szCs w:val="18"/>
                <w:u w:val="single"/>
              </w:rPr>
              <w:fldChar w:fldCharType="end"/>
            </w:r>
            <w:bookmarkEnd w:id="153"/>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tc>
      </w:tr>
      <w:tr w:rsidR="004E4964" w:rsidTr="004E4964">
        <w:tc>
          <w:tcPr>
            <w:tcW w:w="10731" w:type="dxa"/>
            <w:gridSpan w:val="10"/>
            <w:tcBorders>
              <w:top w:val="nil"/>
              <w:left w:val="single" w:sz="12" w:space="0" w:color="auto"/>
              <w:bottom w:val="nil"/>
              <w:right w:val="single" w:sz="12" w:space="0" w:color="auto"/>
            </w:tcBorders>
          </w:tcPr>
          <w:p w:rsidR="004E4964" w:rsidRDefault="004E4964" w:rsidP="004E4964">
            <w:pPr>
              <w:spacing w:before="80" w:after="80"/>
              <w:rPr>
                <w:rFonts w:ascii="Arial" w:hAnsi="Arial" w:cs="Arial"/>
                <w:sz w:val="18"/>
                <w:szCs w:val="18"/>
              </w:rPr>
            </w:pPr>
            <w:r>
              <w:rPr>
                <w:rFonts w:ascii="Arial" w:hAnsi="Arial" w:cs="Arial"/>
                <w:sz w:val="18"/>
                <w:szCs w:val="18"/>
              </w:rPr>
              <w:t xml:space="preserve"> *Country:</w:t>
            </w:r>
            <w:r>
              <w:rPr>
                <w:rFonts w:ascii="Arial" w:hAnsi="Arial" w:cs="Arial"/>
                <w:sz w:val="18"/>
                <w:szCs w:val="18"/>
              </w:rPr>
              <w:tab/>
            </w:r>
            <w:r>
              <w:rPr>
                <w:rFonts w:ascii="Arial" w:hAnsi="Arial" w:cs="Arial"/>
                <w:sz w:val="18"/>
                <w:szCs w:val="18"/>
              </w:rPr>
              <w:tab/>
            </w:r>
            <w:r w:rsidR="00E835E3">
              <w:rPr>
                <w:rFonts w:ascii="Arial" w:hAnsi="Arial" w:cs="Arial"/>
                <w:sz w:val="18"/>
                <w:szCs w:val="18"/>
                <w:u w:val="single"/>
              </w:rPr>
              <w:fldChar w:fldCharType="begin">
                <w:ffData>
                  <w:name w:val="Text17"/>
                  <w:enabled/>
                  <w:calcOnExit w:val="0"/>
                  <w:textInput/>
                </w:ffData>
              </w:fldChar>
            </w:r>
            <w:bookmarkStart w:id="154" w:name="Text17"/>
            <w:r>
              <w:rPr>
                <w:rFonts w:ascii="Arial" w:hAnsi="Arial" w:cs="Arial"/>
                <w:sz w:val="18"/>
                <w:szCs w:val="18"/>
                <w:u w:val="single"/>
              </w:rPr>
              <w:instrText xml:space="preserve"> FORMTEXT </w:instrText>
            </w:r>
            <w:r w:rsidR="00E835E3">
              <w:rPr>
                <w:rFonts w:ascii="Arial" w:hAnsi="Arial" w:cs="Arial"/>
                <w:sz w:val="18"/>
                <w:szCs w:val="18"/>
                <w:u w:val="single"/>
              </w:rPr>
            </w:r>
            <w:r w:rsidR="00E835E3">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sidR="00E835E3">
              <w:rPr>
                <w:rFonts w:ascii="Arial" w:hAnsi="Arial" w:cs="Arial"/>
                <w:sz w:val="18"/>
                <w:szCs w:val="18"/>
                <w:u w:val="single"/>
              </w:rPr>
              <w:fldChar w:fldCharType="end"/>
            </w:r>
            <w:bookmarkEnd w:id="154"/>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tc>
      </w:tr>
      <w:tr w:rsidR="004E4964" w:rsidTr="004E4964">
        <w:tc>
          <w:tcPr>
            <w:tcW w:w="10731" w:type="dxa"/>
            <w:gridSpan w:val="10"/>
            <w:tcBorders>
              <w:top w:val="nil"/>
              <w:left w:val="single" w:sz="12" w:space="0" w:color="auto"/>
              <w:bottom w:val="single" w:sz="12" w:space="0" w:color="auto"/>
              <w:right w:val="single" w:sz="12" w:space="0" w:color="auto"/>
            </w:tcBorders>
          </w:tcPr>
          <w:p w:rsidR="004E4964" w:rsidRDefault="004E4964" w:rsidP="004E4964">
            <w:pPr>
              <w:spacing w:before="80" w:after="80"/>
              <w:rPr>
                <w:rFonts w:ascii="Arial" w:hAnsi="Arial" w:cs="Arial"/>
                <w:sz w:val="18"/>
                <w:szCs w:val="18"/>
              </w:rPr>
            </w:pPr>
            <w:r>
              <w:rPr>
                <w:rFonts w:ascii="Arial" w:hAnsi="Arial" w:cs="Arial"/>
                <w:sz w:val="18"/>
                <w:szCs w:val="18"/>
              </w:rPr>
              <w:t>*Zip / Postal Code</w:t>
            </w:r>
            <w:r>
              <w:rPr>
                <w:rFonts w:ascii="Arial" w:hAnsi="Arial" w:cs="Arial"/>
                <w:sz w:val="18"/>
                <w:szCs w:val="18"/>
              </w:rPr>
              <w:tab/>
            </w:r>
            <w:r w:rsidR="00E835E3">
              <w:rPr>
                <w:rFonts w:ascii="Arial" w:hAnsi="Arial" w:cs="Arial"/>
                <w:sz w:val="18"/>
                <w:szCs w:val="18"/>
                <w:u w:val="single"/>
              </w:rPr>
              <w:fldChar w:fldCharType="begin">
                <w:ffData>
                  <w:name w:val="Text18"/>
                  <w:enabled/>
                  <w:calcOnExit w:val="0"/>
                  <w:textInput/>
                </w:ffData>
              </w:fldChar>
            </w:r>
            <w:bookmarkStart w:id="155" w:name="Text18"/>
            <w:r>
              <w:rPr>
                <w:rFonts w:ascii="Arial" w:hAnsi="Arial" w:cs="Arial"/>
                <w:sz w:val="18"/>
                <w:szCs w:val="18"/>
                <w:u w:val="single"/>
              </w:rPr>
              <w:instrText xml:space="preserve"> FORMTEXT </w:instrText>
            </w:r>
            <w:r w:rsidR="00E835E3">
              <w:rPr>
                <w:rFonts w:ascii="Arial" w:hAnsi="Arial" w:cs="Arial"/>
                <w:sz w:val="18"/>
                <w:szCs w:val="18"/>
                <w:u w:val="single"/>
              </w:rPr>
            </w:r>
            <w:r w:rsidR="00E835E3">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sidR="00E835E3">
              <w:rPr>
                <w:rFonts w:ascii="Arial" w:hAnsi="Arial" w:cs="Arial"/>
                <w:sz w:val="18"/>
                <w:szCs w:val="18"/>
                <w:u w:val="single"/>
              </w:rPr>
              <w:fldChar w:fldCharType="end"/>
            </w:r>
            <w:bookmarkEnd w:id="155"/>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tc>
      </w:tr>
      <w:tr w:rsidR="004E4964" w:rsidTr="004E4964">
        <w:tc>
          <w:tcPr>
            <w:tcW w:w="10731" w:type="dxa"/>
            <w:gridSpan w:val="10"/>
            <w:tcBorders>
              <w:top w:val="single" w:sz="12" w:space="0" w:color="auto"/>
              <w:left w:val="single" w:sz="12" w:space="0" w:color="auto"/>
              <w:bottom w:val="single" w:sz="12" w:space="0" w:color="auto"/>
              <w:right w:val="single" w:sz="12" w:space="0" w:color="auto"/>
            </w:tcBorders>
          </w:tcPr>
          <w:p w:rsidR="004E4964" w:rsidRDefault="004E4964" w:rsidP="004E4964">
            <w:pPr>
              <w:spacing w:before="80" w:after="80"/>
              <w:rPr>
                <w:rFonts w:ascii="Arial" w:hAnsi="Arial" w:cs="Arial"/>
                <w:b/>
                <w:sz w:val="18"/>
                <w:szCs w:val="18"/>
              </w:rPr>
            </w:pPr>
            <w:r>
              <w:rPr>
                <w:rFonts w:ascii="Arial" w:hAnsi="Arial" w:cs="Arial"/>
                <w:b/>
                <w:sz w:val="18"/>
                <w:szCs w:val="18"/>
              </w:rPr>
              <w:t>e.  Organizational Unit:</w:t>
            </w:r>
          </w:p>
        </w:tc>
      </w:tr>
      <w:tr w:rsidR="004E4964" w:rsidTr="004E4964">
        <w:tc>
          <w:tcPr>
            <w:tcW w:w="4968" w:type="dxa"/>
            <w:gridSpan w:val="6"/>
            <w:tcBorders>
              <w:top w:val="single" w:sz="12" w:space="0" w:color="auto"/>
              <w:left w:val="single" w:sz="12" w:space="0" w:color="auto"/>
              <w:bottom w:val="single" w:sz="12" w:space="0" w:color="auto"/>
              <w:right w:val="single" w:sz="12" w:space="0" w:color="auto"/>
            </w:tcBorders>
          </w:tcPr>
          <w:p w:rsidR="004E4964" w:rsidRDefault="004E4964" w:rsidP="004E4964">
            <w:pPr>
              <w:spacing w:before="80" w:after="80"/>
              <w:rPr>
                <w:rFonts w:ascii="Arial" w:hAnsi="Arial" w:cs="Arial"/>
                <w:sz w:val="18"/>
                <w:szCs w:val="18"/>
              </w:rPr>
            </w:pPr>
            <w:r>
              <w:rPr>
                <w:rFonts w:ascii="Arial" w:hAnsi="Arial" w:cs="Arial"/>
                <w:sz w:val="18"/>
                <w:szCs w:val="18"/>
              </w:rPr>
              <w:t>Department Name:</w:t>
            </w:r>
          </w:p>
          <w:p w:rsidR="004E4964" w:rsidRDefault="00E835E3" w:rsidP="004E4964">
            <w:pPr>
              <w:spacing w:before="80" w:after="80"/>
              <w:rPr>
                <w:rFonts w:ascii="Arial" w:hAnsi="Arial" w:cs="Arial"/>
                <w:sz w:val="18"/>
                <w:szCs w:val="18"/>
              </w:rPr>
            </w:pPr>
            <w:r>
              <w:rPr>
                <w:rFonts w:ascii="Arial" w:hAnsi="Arial" w:cs="Arial"/>
                <w:sz w:val="18"/>
                <w:szCs w:val="18"/>
              </w:rPr>
              <w:fldChar w:fldCharType="begin">
                <w:ffData>
                  <w:name w:val="Text19"/>
                  <w:enabled/>
                  <w:calcOnExit w:val="0"/>
                  <w:textInput/>
                </w:ffData>
              </w:fldChar>
            </w:r>
            <w:bookmarkStart w:id="156" w:name="Text19"/>
            <w:r w:rsidR="004E4964">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4E4964">
              <w:rPr>
                <w:rFonts w:ascii="Arial" w:hAnsi="Arial" w:cs="Arial"/>
                <w:noProof/>
                <w:sz w:val="18"/>
                <w:szCs w:val="18"/>
              </w:rPr>
              <w:t> </w:t>
            </w:r>
            <w:r w:rsidR="004E4964">
              <w:rPr>
                <w:rFonts w:ascii="Arial" w:hAnsi="Arial" w:cs="Arial"/>
                <w:noProof/>
                <w:sz w:val="18"/>
                <w:szCs w:val="18"/>
              </w:rPr>
              <w:t> </w:t>
            </w:r>
            <w:r w:rsidR="004E4964">
              <w:rPr>
                <w:rFonts w:ascii="Arial" w:hAnsi="Arial" w:cs="Arial"/>
                <w:noProof/>
                <w:sz w:val="18"/>
                <w:szCs w:val="18"/>
              </w:rPr>
              <w:t> </w:t>
            </w:r>
            <w:r w:rsidR="004E4964">
              <w:rPr>
                <w:rFonts w:ascii="Arial" w:hAnsi="Arial" w:cs="Arial"/>
                <w:noProof/>
                <w:sz w:val="18"/>
                <w:szCs w:val="18"/>
              </w:rPr>
              <w:t> </w:t>
            </w:r>
            <w:r w:rsidR="004E4964">
              <w:rPr>
                <w:rFonts w:ascii="Arial" w:hAnsi="Arial" w:cs="Arial"/>
                <w:noProof/>
                <w:sz w:val="18"/>
                <w:szCs w:val="18"/>
              </w:rPr>
              <w:t> </w:t>
            </w:r>
            <w:r>
              <w:rPr>
                <w:rFonts w:ascii="Arial" w:hAnsi="Arial" w:cs="Arial"/>
                <w:sz w:val="18"/>
                <w:szCs w:val="18"/>
              </w:rPr>
              <w:fldChar w:fldCharType="end"/>
            </w:r>
            <w:bookmarkEnd w:id="156"/>
          </w:p>
        </w:tc>
        <w:tc>
          <w:tcPr>
            <w:tcW w:w="5763" w:type="dxa"/>
            <w:gridSpan w:val="4"/>
            <w:tcBorders>
              <w:top w:val="single" w:sz="12" w:space="0" w:color="auto"/>
              <w:left w:val="single" w:sz="12" w:space="0" w:color="auto"/>
              <w:bottom w:val="single" w:sz="12" w:space="0" w:color="auto"/>
              <w:right w:val="single" w:sz="12" w:space="0" w:color="auto"/>
            </w:tcBorders>
          </w:tcPr>
          <w:p w:rsidR="004E4964" w:rsidRDefault="004E4964" w:rsidP="004E4964">
            <w:pPr>
              <w:spacing w:before="80" w:after="80"/>
              <w:rPr>
                <w:rFonts w:ascii="Arial" w:hAnsi="Arial" w:cs="Arial"/>
                <w:sz w:val="18"/>
                <w:szCs w:val="18"/>
              </w:rPr>
            </w:pPr>
            <w:r>
              <w:rPr>
                <w:rFonts w:ascii="Arial" w:hAnsi="Arial" w:cs="Arial"/>
                <w:sz w:val="18"/>
                <w:szCs w:val="18"/>
              </w:rPr>
              <w:t>Division Name:</w:t>
            </w:r>
          </w:p>
          <w:p w:rsidR="004E4964" w:rsidRDefault="00E835E3" w:rsidP="004E4964">
            <w:pPr>
              <w:spacing w:before="80" w:after="80"/>
              <w:rPr>
                <w:rFonts w:ascii="Arial" w:hAnsi="Arial" w:cs="Arial"/>
                <w:sz w:val="18"/>
                <w:szCs w:val="18"/>
              </w:rPr>
            </w:pPr>
            <w:r>
              <w:rPr>
                <w:rFonts w:ascii="Arial" w:hAnsi="Arial" w:cs="Arial"/>
                <w:sz w:val="18"/>
                <w:szCs w:val="18"/>
              </w:rPr>
              <w:fldChar w:fldCharType="begin">
                <w:ffData>
                  <w:name w:val="Text20"/>
                  <w:enabled/>
                  <w:calcOnExit w:val="0"/>
                  <w:textInput/>
                </w:ffData>
              </w:fldChar>
            </w:r>
            <w:bookmarkStart w:id="157" w:name="Text20"/>
            <w:r w:rsidR="004E4964">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4E4964">
              <w:rPr>
                <w:rFonts w:ascii="Arial" w:hAnsi="Arial" w:cs="Arial"/>
                <w:noProof/>
                <w:sz w:val="18"/>
                <w:szCs w:val="18"/>
              </w:rPr>
              <w:t> </w:t>
            </w:r>
            <w:r w:rsidR="004E4964">
              <w:rPr>
                <w:rFonts w:ascii="Arial" w:hAnsi="Arial" w:cs="Arial"/>
                <w:noProof/>
                <w:sz w:val="18"/>
                <w:szCs w:val="18"/>
              </w:rPr>
              <w:t> </w:t>
            </w:r>
            <w:r w:rsidR="004E4964">
              <w:rPr>
                <w:rFonts w:ascii="Arial" w:hAnsi="Arial" w:cs="Arial"/>
                <w:noProof/>
                <w:sz w:val="18"/>
                <w:szCs w:val="18"/>
              </w:rPr>
              <w:t> </w:t>
            </w:r>
            <w:r w:rsidR="004E4964">
              <w:rPr>
                <w:rFonts w:ascii="Arial" w:hAnsi="Arial" w:cs="Arial"/>
                <w:noProof/>
                <w:sz w:val="18"/>
                <w:szCs w:val="18"/>
              </w:rPr>
              <w:t> </w:t>
            </w:r>
            <w:r w:rsidR="004E4964">
              <w:rPr>
                <w:rFonts w:ascii="Arial" w:hAnsi="Arial" w:cs="Arial"/>
                <w:noProof/>
                <w:sz w:val="18"/>
                <w:szCs w:val="18"/>
              </w:rPr>
              <w:t> </w:t>
            </w:r>
            <w:r>
              <w:rPr>
                <w:rFonts w:ascii="Arial" w:hAnsi="Arial" w:cs="Arial"/>
                <w:sz w:val="18"/>
                <w:szCs w:val="18"/>
              </w:rPr>
              <w:fldChar w:fldCharType="end"/>
            </w:r>
            <w:bookmarkEnd w:id="157"/>
          </w:p>
        </w:tc>
      </w:tr>
      <w:tr w:rsidR="004E4964" w:rsidTr="004E4964">
        <w:tc>
          <w:tcPr>
            <w:tcW w:w="10731" w:type="dxa"/>
            <w:gridSpan w:val="10"/>
            <w:tcBorders>
              <w:top w:val="single" w:sz="12" w:space="0" w:color="auto"/>
              <w:left w:val="single" w:sz="12" w:space="0" w:color="auto"/>
              <w:bottom w:val="single" w:sz="12" w:space="0" w:color="auto"/>
              <w:right w:val="single" w:sz="12" w:space="0" w:color="auto"/>
            </w:tcBorders>
          </w:tcPr>
          <w:p w:rsidR="004E4964" w:rsidRDefault="004E4964" w:rsidP="004E4964">
            <w:pPr>
              <w:spacing w:before="80" w:after="80"/>
              <w:rPr>
                <w:rFonts w:ascii="Arial" w:hAnsi="Arial" w:cs="Arial"/>
                <w:b/>
                <w:sz w:val="18"/>
                <w:szCs w:val="18"/>
              </w:rPr>
            </w:pPr>
            <w:r>
              <w:rPr>
                <w:rFonts w:ascii="Arial" w:hAnsi="Arial" w:cs="Arial"/>
                <w:b/>
                <w:sz w:val="18"/>
                <w:szCs w:val="18"/>
              </w:rPr>
              <w:t xml:space="preserve"> f.  Name and contact information of person to be contacted on matters involving this application:</w:t>
            </w:r>
          </w:p>
        </w:tc>
      </w:tr>
      <w:tr w:rsidR="004E4964" w:rsidTr="004E4964">
        <w:tc>
          <w:tcPr>
            <w:tcW w:w="10731" w:type="dxa"/>
            <w:gridSpan w:val="10"/>
            <w:tcBorders>
              <w:top w:val="single" w:sz="12" w:space="0" w:color="auto"/>
              <w:left w:val="single" w:sz="12" w:space="0" w:color="auto"/>
              <w:bottom w:val="nil"/>
              <w:right w:val="single" w:sz="12" w:space="0" w:color="auto"/>
            </w:tcBorders>
          </w:tcPr>
          <w:p w:rsidR="004E4964" w:rsidRDefault="004E4964" w:rsidP="004E4964">
            <w:pPr>
              <w:spacing w:before="80" w:after="80"/>
              <w:rPr>
                <w:rFonts w:ascii="Arial" w:hAnsi="Arial" w:cs="Arial"/>
                <w:sz w:val="18"/>
                <w:szCs w:val="18"/>
              </w:rPr>
            </w:pPr>
            <w:r>
              <w:rPr>
                <w:rFonts w:ascii="Arial" w:hAnsi="Arial" w:cs="Arial"/>
                <w:sz w:val="18"/>
                <w:szCs w:val="18"/>
              </w:rPr>
              <w:t>Prefix:</w:t>
            </w:r>
            <w:r>
              <w:rPr>
                <w:rFonts w:ascii="Arial" w:hAnsi="Arial" w:cs="Arial"/>
                <w:sz w:val="18"/>
                <w:szCs w:val="18"/>
              </w:rPr>
              <w:tab/>
            </w:r>
            <w:r w:rsidR="00E835E3">
              <w:rPr>
                <w:rFonts w:ascii="Arial" w:hAnsi="Arial" w:cs="Arial"/>
                <w:sz w:val="18"/>
                <w:szCs w:val="18"/>
                <w:u w:val="single"/>
              </w:rPr>
              <w:fldChar w:fldCharType="begin">
                <w:ffData>
                  <w:name w:val="Text21"/>
                  <w:enabled/>
                  <w:calcOnExit w:val="0"/>
                  <w:textInput/>
                </w:ffData>
              </w:fldChar>
            </w:r>
            <w:bookmarkStart w:id="158" w:name="Text21"/>
            <w:r>
              <w:rPr>
                <w:rFonts w:ascii="Arial" w:hAnsi="Arial" w:cs="Arial"/>
                <w:sz w:val="18"/>
                <w:szCs w:val="18"/>
                <w:u w:val="single"/>
              </w:rPr>
              <w:instrText xml:space="preserve"> FORMTEXT </w:instrText>
            </w:r>
            <w:r w:rsidR="00E835E3">
              <w:rPr>
                <w:rFonts w:ascii="Arial" w:hAnsi="Arial" w:cs="Arial"/>
                <w:sz w:val="18"/>
                <w:szCs w:val="18"/>
                <w:u w:val="single"/>
              </w:rPr>
            </w:r>
            <w:r w:rsidR="00E835E3">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sidR="00E835E3">
              <w:rPr>
                <w:rFonts w:ascii="Arial" w:hAnsi="Arial" w:cs="Arial"/>
                <w:sz w:val="18"/>
                <w:szCs w:val="18"/>
                <w:u w:val="single"/>
              </w:rPr>
              <w:fldChar w:fldCharType="end"/>
            </w:r>
            <w:bookmarkEnd w:id="158"/>
            <w:r>
              <w:rPr>
                <w:rFonts w:ascii="Arial" w:hAnsi="Arial" w:cs="Arial"/>
                <w:sz w:val="18"/>
                <w:szCs w:val="18"/>
                <w:u w:val="single"/>
              </w:rPr>
              <w:tab/>
            </w:r>
            <w:r>
              <w:rPr>
                <w:rFonts w:ascii="Arial" w:hAnsi="Arial" w:cs="Arial"/>
                <w:sz w:val="18"/>
                <w:szCs w:val="18"/>
                <w:u w:val="single"/>
              </w:rPr>
              <w:tab/>
            </w:r>
            <w:r>
              <w:rPr>
                <w:rFonts w:ascii="Arial" w:hAnsi="Arial" w:cs="Arial"/>
                <w:sz w:val="18"/>
                <w:szCs w:val="18"/>
              </w:rPr>
              <w:tab/>
              <w:t xml:space="preserve">*First Name:    </w:t>
            </w:r>
            <w:r w:rsidR="00E835E3">
              <w:rPr>
                <w:rFonts w:ascii="Arial" w:hAnsi="Arial" w:cs="Arial"/>
                <w:sz w:val="18"/>
                <w:szCs w:val="18"/>
                <w:u w:val="single"/>
              </w:rPr>
              <w:fldChar w:fldCharType="begin">
                <w:ffData>
                  <w:name w:val="Text22"/>
                  <w:enabled/>
                  <w:calcOnExit w:val="0"/>
                  <w:textInput/>
                </w:ffData>
              </w:fldChar>
            </w:r>
            <w:bookmarkStart w:id="159" w:name="Text22"/>
            <w:r>
              <w:rPr>
                <w:rFonts w:ascii="Arial" w:hAnsi="Arial" w:cs="Arial"/>
                <w:sz w:val="18"/>
                <w:szCs w:val="18"/>
                <w:u w:val="single"/>
              </w:rPr>
              <w:instrText xml:space="preserve"> FORMTEXT </w:instrText>
            </w:r>
            <w:r w:rsidR="00E835E3">
              <w:rPr>
                <w:rFonts w:ascii="Arial" w:hAnsi="Arial" w:cs="Arial"/>
                <w:sz w:val="18"/>
                <w:szCs w:val="18"/>
                <w:u w:val="single"/>
              </w:rPr>
            </w:r>
            <w:r w:rsidR="00E835E3">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sidR="00E835E3">
              <w:rPr>
                <w:rFonts w:ascii="Arial" w:hAnsi="Arial" w:cs="Arial"/>
                <w:sz w:val="18"/>
                <w:szCs w:val="18"/>
                <w:u w:val="single"/>
              </w:rPr>
              <w:fldChar w:fldCharType="end"/>
            </w:r>
            <w:bookmarkEnd w:id="159"/>
            <w:r>
              <w:rPr>
                <w:rFonts w:ascii="Arial" w:hAnsi="Arial" w:cs="Arial"/>
                <w:sz w:val="18"/>
                <w:szCs w:val="18"/>
                <w:u w:val="single"/>
              </w:rPr>
              <w:tab/>
            </w:r>
            <w:r>
              <w:rPr>
                <w:rFonts w:ascii="Arial" w:hAnsi="Arial" w:cs="Arial"/>
                <w:sz w:val="18"/>
                <w:szCs w:val="18"/>
                <w:u w:val="single"/>
              </w:rPr>
              <w:tab/>
            </w:r>
          </w:p>
        </w:tc>
      </w:tr>
      <w:tr w:rsidR="004E4964" w:rsidTr="004E4964">
        <w:tc>
          <w:tcPr>
            <w:tcW w:w="10731" w:type="dxa"/>
            <w:gridSpan w:val="10"/>
            <w:tcBorders>
              <w:top w:val="nil"/>
              <w:left w:val="single" w:sz="12" w:space="0" w:color="auto"/>
              <w:bottom w:val="nil"/>
              <w:right w:val="single" w:sz="12" w:space="0" w:color="auto"/>
            </w:tcBorders>
          </w:tcPr>
          <w:p w:rsidR="004E4964" w:rsidRDefault="004E4964" w:rsidP="004E4964">
            <w:pPr>
              <w:spacing w:before="80" w:after="80"/>
              <w:rPr>
                <w:rFonts w:ascii="Arial" w:hAnsi="Arial" w:cs="Arial"/>
                <w:sz w:val="18"/>
                <w:szCs w:val="18"/>
              </w:rPr>
            </w:pPr>
            <w:r>
              <w:rPr>
                <w:rFonts w:ascii="Arial" w:hAnsi="Arial" w:cs="Arial"/>
                <w:sz w:val="18"/>
                <w:szCs w:val="18"/>
              </w:rPr>
              <w:t>Middle Name:</w:t>
            </w:r>
            <w:r>
              <w:rPr>
                <w:rFonts w:ascii="Arial" w:hAnsi="Arial" w:cs="Arial"/>
                <w:sz w:val="18"/>
                <w:szCs w:val="18"/>
              </w:rPr>
              <w:tab/>
            </w:r>
            <w:r w:rsidR="00E835E3">
              <w:rPr>
                <w:rFonts w:ascii="Arial" w:hAnsi="Arial" w:cs="Arial"/>
                <w:sz w:val="18"/>
                <w:szCs w:val="18"/>
                <w:u w:val="single"/>
              </w:rPr>
              <w:fldChar w:fldCharType="begin">
                <w:ffData>
                  <w:name w:val="Text23"/>
                  <w:enabled/>
                  <w:calcOnExit w:val="0"/>
                  <w:textInput/>
                </w:ffData>
              </w:fldChar>
            </w:r>
            <w:bookmarkStart w:id="160" w:name="Text23"/>
            <w:r>
              <w:rPr>
                <w:rFonts w:ascii="Arial" w:hAnsi="Arial" w:cs="Arial"/>
                <w:sz w:val="18"/>
                <w:szCs w:val="18"/>
                <w:u w:val="single"/>
              </w:rPr>
              <w:instrText xml:space="preserve"> FORMTEXT </w:instrText>
            </w:r>
            <w:r w:rsidR="00E835E3">
              <w:rPr>
                <w:rFonts w:ascii="Arial" w:hAnsi="Arial" w:cs="Arial"/>
                <w:sz w:val="18"/>
                <w:szCs w:val="18"/>
                <w:u w:val="single"/>
              </w:rPr>
            </w:r>
            <w:r w:rsidR="00E835E3">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sidR="00E835E3">
              <w:rPr>
                <w:rFonts w:ascii="Arial" w:hAnsi="Arial" w:cs="Arial"/>
                <w:sz w:val="18"/>
                <w:szCs w:val="18"/>
                <w:u w:val="single"/>
              </w:rPr>
              <w:fldChar w:fldCharType="end"/>
            </w:r>
            <w:bookmarkEnd w:id="160"/>
            <w:r>
              <w:rPr>
                <w:rFonts w:ascii="Arial" w:hAnsi="Arial" w:cs="Arial"/>
                <w:sz w:val="18"/>
                <w:szCs w:val="18"/>
                <w:u w:val="single"/>
              </w:rPr>
              <w:tab/>
            </w:r>
            <w:r>
              <w:rPr>
                <w:rFonts w:ascii="Arial" w:hAnsi="Arial" w:cs="Arial"/>
                <w:sz w:val="18"/>
                <w:szCs w:val="18"/>
                <w:u w:val="single"/>
              </w:rPr>
              <w:tab/>
            </w:r>
          </w:p>
        </w:tc>
      </w:tr>
      <w:tr w:rsidR="004E4964" w:rsidTr="004E4964">
        <w:tc>
          <w:tcPr>
            <w:tcW w:w="10731" w:type="dxa"/>
            <w:gridSpan w:val="10"/>
            <w:tcBorders>
              <w:top w:val="nil"/>
              <w:left w:val="single" w:sz="12" w:space="0" w:color="auto"/>
              <w:bottom w:val="nil"/>
              <w:right w:val="single" w:sz="12" w:space="0" w:color="auto"/>
            </w:tcBorders>
          </w:tcPr>
          <w:p w:rsidR="004E4964" w:rsidRDefault="004E4964" w:rsidP="004E4964">
            <w:pPr>
              <w:spacing w:before="80" w:after="80"/>
              <w:rPr>
                <w:rFonts w:ascii="Arial" w:hAnsi="Arial" w:cs="Arial"/>
                <w:sz w:val="18"/>
                <w:szCs w:val="18"/>
              </w:rPr>
            </w:pPr>
            <w:r>
              <w:rPr>
                <w:rFonts w:ascii="Arial" w:hAnsi="Arial" w:cs="Arial"/>
                <w:sz w:val="18"/>
                <w:szCs w:val="18"/>
              </w:rPr>
              <w:t>*Last Name:</w:t>
            </w:r>
            <w:r>
              <w:rPr>
                <w:rFonts w:ascii="Arial" w:hAnsi="Arial" w:cs="Arial"/>
                <w:sz w:val="18"/>
                <w:szCs w:val="18"/>
              </w:rPr>
              <w:tab/>
            </w:r>
            <w:r w:rsidR="00E835E3">
              <w:rPr>
                <w:rFonts w:ascii="Arial" w:hAnsi="Arial" w:cs="Arial"/>
                <w:sz w:val="18"/>
                <w:szCs w:val="18"/>
                <w:u w:val="single"/>
              </w:rPr>
              <w:fldChar w:fldCharType="begin">
                <w:ffData>
                  <w:name w:val="Text24"/>
                  <w:enabled/>
                  <w:calcOnExit w:val="0"/>
                  <w:textInput/>
                </w:ffData>
              </w:fldChar>
            </w:r>
            <w:bookmarkStart w:id="161" w:name="Text24"/>
            <w:r>
              <w:rPr>
                <w:rFonts w:ascii="Arial" w:hAnsi="Arial" w:cs="Arial"/>
                <w:sz w:val="18"/>
                <w:szCs w:val="18"/>
                <w:u w:val="single"/>
              </w:rPr>
              <w:instrText xml:space="preserve"> FORMTEXT </w:instrText>
            </w:r>
            <w:r w:rsidR="00E835E3">
              <w:rPr>
                <w:rFonts w:ascii="Arial" w:hAnsi="Arial" w:cs="Arial"/>
                <w:sz w:val="18"/>
                <w:szCs w:val="18"/>
                <w:u w:val="single"/>
              </w:rPr>
            </w:r>
            <w:r w:rsidR="00E835E3">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sidR="00E835E3">
              <w:rPr>
                <w:rFonts w:ascii="Arial" w:hAnsi="Arial" w:cs="Arial"/>
                <w:sz w:val="18"/>
                <w:szCs w:val="18"/>
                <w:u w:val="single"/>
              </w:rPr>
              <w:fldChar w:fldCharType="end"/>
            </w:r>
            <w:bookmarkEnd w:id="161"/>
            <w:r>
              <w:rPr>
                <w:rFonts w:ascii="Arial" w:hAnsi="Arial" w:cs="Arial"/>
                <w:sz w:val="18"/>
                <w:szCs w:val="18"/>
                <w:u w:val="single"/>
              </w:rPr>
              <w:tab/>
            </w:r>
            <w:r>
              <w:rPr>
                <w:rFonts w:ascii="Arial" w:hAnsi="Arial" w:cs="Arial"/>
                <w:sz w:val="18"/>
                <w:szCs w:val="18"/>
                <w:u w:val="single"/>
              </w:rPr>
              <w:tab/>
            </w:r>
          </w:p>
        </w:tc>
      </w:tr>
      <w:tr w:rsidR="004E4964" w:rsidTr="004E4964">
        <w:tc>
          <w:tcPr>
            <w:tcW w:w="10731" w:type="dxa"/>
            <w:gridSpan w:val="10"/>
            <w:tcBorders>
              <w:top w:val="nil"/>
              <w:left w:val="single" w:sz="12" w:space="0" w:color="auto"/>
              <w:bottom w:val="single" w:sz="12" w:space="0" w:color="auto"/>
              <w:right w:val="single" w:sz="12" w:space="0" w:color="auto"/>
            </w:tcBorders>
          </w:tcPr>
          <w:p w:rsidR="004E4964" w:rsidRDefault="004E4964" w:rsidP="004E4964">
            <w:pPr>
              <w:spacing w:before="80" w:after="80"/>
              <w:rPr>
                <w:rFonts w:ascii="Arial" w:hAnsi="Arial" w:cs="Arial"/>
                <w:sz w:val="18"/>
                <w:szCs w:val="18"/>
              </w:rPr>
            </w:pPr>
            <w:r>
              <w:rPr>
                <w:rFonts w:ascii="Arial" w:hAnsi="Arial" w:cs="Arial"/>
                <w:sz w:val="18"/>
                <w:szCs w:val="18"/>
              </w:rPr>
              <w:t>Suffix:</w:t>
            </w:r>
            <w:r>
              <w:rPr>
                <w:rFonts w:ascii="Arial" w:hAnsi="Arial" w:cs="Arial"/>
                <w:sz w:val="18"/>
                <w:szCs w:val="18"/>
              </w:rPr>
              <w:tab/>
            </w:r>
            <w:r w:rsidR="00E835E3">
              <w:rPr>
                <w:rFonts w:ascii="Arial" w:hAnsi="Arial" w:cs="Arial"/>
                <w:sz w:val="18"/>
                <w:szCs w:val="18"/>
                <w:u w:val="single"/>
              </w:rPr>
              <w:fldChar w:fldCharType="begin">
                <w:ffData>
                  <w:name w:val="Text25"/>
                  <w:enabled/>
                  <w:calcOnExit w:val="0"/>
                  <w:textInput/>
                </w:ffData>
              </w:fldChar>
            </w:r>
            <w:bookmarkStart w:id="162" w:name="Text25"/>
            <w:r>
              <w:rPr>
                <w:rFonts w:ascii="Arial" w:hAnsi="Arial" w:cs="Arial"/>
                <w:sz w:val="18"/>
                <w:szCs w:val="18"/>
                <w:u w:val="single"/>
              </w:rPr>
              <w:instrText xml:space="preserve"> FORMTEXT </w:instrText>
            </w:r>
            <w:r w:rsidR="00E835E3">
              <w:rPr>
                <w:rFonts w:ascii="Arial" w:hAnsi="Arial" w:cs="Arial"/>
                <w:sz w:val="18"/>
                <w:szCs w:val="18"/>
                <w:u w:val="single"/>
              </w:rPr>
            </w:r>
            <w:r w:rsidR="00E835E3">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sidR="00E835E3">
              <w:rPr>
                <w:rFonts w:ascii="Arial" w:hAnsi="Arial" w:cs="Arial"/>
                <w:sz w:val="18"/>
                <w:szCs w:val="18"/>
                <w:u w:val="single"/>
              </w:rPr>
              <w:fldChar w:fldCharType="end"/>
            </w:r>
            <w:bookmarkEnd w:id="162"/>
            <w:r>
              <w:rPr>
                <w:rFonts w:ascii="Arial" w:hAnsi="Arial" w:cs="Arial"/>
                <w:sz w:val="18"/>
                <w:szCs w:val="18"/>
                <w:u w:val="single"/>
              </w:rPr>
              <w:tab/>
            </w:r>
            <w:r>
              <w:rPr>
                <w:rFonts w:ascii="Arial" w:hAnsi="Arial" w:cs="Arial"/>
                <w:sz w:val="18"/>
                <w:szCs w:val="18"/>
                <w:u w:val="single"/>
              </w:rPr>
              <w:tab/>
            </w:r>
          </w:p>
        </w:tc>
      </w:tr>
      <w:tr w:rsidR="004E4964" w:rsidTr="004E4964">
        <w:tc>
          <w:tcPr>
            <w:tcW w:w="10731" w:type="dxa"/>
            <w:gridSpan w:val="10"/>
            <w:tcBorders>
              <w:top w:val="single" w:sz="12" w:space="0" w:color="auto"/>
              <w:left w:val="single" w:sz="12" w:space="0" w:color="auto"/>
              <w:bottom w:val="single" w:sz="12" w:space="0" w:color="auto"/>
              <w:right w:val="single" w:sz="12" w:space="0" w:color="auto"/>
            </w:tcBorders>
          </w:tcPr>
          <w:p w:rsidR="004E4964" w:rsidRDefault="004E4964" w:rsidP="004E4964">
            <w:pPr>
              <w:spacing w:before="80" w:after="80"/>
              <w:rPr>
                <w:rFonts w:ascii="Arial" w:hAnsi="Arial" w:cs="Arial"/>
                <w:sz w:val="18"/>
                <w:szCs w:val="18"/>
              </w:rPr>
            </w:pPr>
            <w:r>
              <w:rPr>
                <w:rFonts w:ascii="Arial" w:hAnsi="Arial" w:cs="Arial"/>
                <w:sz w:val="18"/>
                <w:szCs w:val="18"/>
              </w:rPr>
              <w:t>Title:</w:t>
            </w:r>
            <w:r>
              <w:rPr>
                <w:rFonts w:ascii="Arial" w:hAnsi="Arial" w:cs="Arial"/>
                <w:sz w:val="18"/>
                <w:szCs w:val="18"/>
              </w:rPr>
              <w:tab/>
            </w:r>
            <w:r w:rsidR="00E835E3">
              <w:rPr>
                <w:rFonts w:ascii="Arial" w:hAnsi="Arial" w:cs="Arial"/>
                <w:sz w:val="18"/>
                <w:szCs w:val="18"/>
              </w:rPr>
              <w:fldChar w:fldCharType="begin">
                <w:ffData>
                  <w:name w:val="Text26"/>
                  <w:enabled/>
                  <w:calcOnExit w:val="0"/>
                  <w:textInput/>
                </w:ffData>
              </w:fldChar>
            </w:r>
            <w:bookmarkStart w:id="163" w:name="Text26"/>
            <w:r>
              <w:rPr>
                <w:rFonts w:ascii="Arial" w:hAnsi="Arial" w:cs="Arial"/>
                <w:sz w:val="18"/>
                <w:szCs w:val="18"/>
              </w:rPr>
              <w:instrText xml:space="preserve"> FORMTEXT </w:instrText>
            </w:r>
            <w:r w:rsidR="00E835E3">
              <w:rPr>
                <w:rFonts w:ascii="Arial" w:hAnsi="Arial" w:cs="Arial"/>
                <w:sz w:val="18"/>
                <w:szCs w:val="18"/>
              </w:rPr>
            </w:r>
            <w:r w:rsidR="00E835E3">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00E835E3">
              <w:rPr>
                <w:rFonts w:ascii="Arial" w:hAnsi="Arial" w:cs="Arial"/>
                <w:sz w:val="18"/>
                <w:szCs w:val="18"/>
              </w:rPr>
              <w:fldChar w:fldCharType="end"/>
            </w:r>
            <w:bookmarkEnd w:id="163"/>
            <w:r>
              <w:rPr>
                <w:rFonts w:ascii="Arial" w:hAnsi="Arial" w:cs="Arial"/>
                <w:sz w:val="18"/>
                <w:szCs w:val="18"/>
              </w:rPr>
              <w:tab/>
            </w:r>
            <w:r>
              <w:rPr>
                <w:rFonts w:ascii="Arial" w:hAnsi="Arial" w:cs="Arial"/>
                <w:sz w:val="18"/>
                <w:szCs w:val="18"/>
              </w:rPr>
              <w:tab/>
            </w:r>
          </w:p>
        </w:tc>
      </w:tr>
      <w:tr w:rsidR="004E4964" w:rsidTr="004E4964">
        <w:tc>
          <w:tcPr>
            <w:tcW w:w="10731" w:type="dxa"/>
            <w:gridSpan w:val="10"/>
            <w:tcBorders>
              <w:top w:val="single" w:sz="12" w:space="0" w:color="auto"/>
              <w:left w:val="single" w:sz="12" w:space="0" w:color="auto"/>
              <w:bottom w:val="single" w:sz="12" w:space="0" w:color="auto"/>
              <w:right w:val="single" w:sz="12" w:space="0" w:color="auto"/>
            </w:tcBorders>
          </w:tcPr>
          <w:p w:rsidR="004E4964" w:rsidRDefault="004E4964" w:rsidP="004E4964">
            <w:pPr>
              <w:spacing w:before="80" w:after="80"/>
              <w:rPr>
                <w:rFonts w:ascii="Arial" w:hAnsi="Arial" w:cs="Arial"/>
                <w:sz w:val="18"/>
                <w:szCs w:val="18"/>
              </w:rPr>
            </w:pPr>
            <w:r>
              <w:rPr>
                <w:rFonts w:ascii="Arial" w:hAnsi="Arial" w:cs="Arial"/>
                <w:sz w:val="18"/>
                <w:szCs w:val="18"/>
              </w:rPr>
              <w:t xml:space="preserve"> Organizational Affiliation:</w:t>
            </w:r>
          </w:p>
          <w:p w:rsidR="004E4964" w:rsidRDefault="00E835E3" w:rsidP="004E4964">
            <w:pPr>
              <w:spacing w:before="80" w:after="80"/>
              <w:rPr>
                <w:rFonts w:ascii="Arial" w:hAnsi="Arial" w:cs="Arial"/>
                <w:sz w:val="18"/>
                <w:szCs w:val="18"/>
              </w:rPr>
            </w:pPr>
            <w:r>
              <w:rPr>
                <w:rFonts w:ascii="Arial" w:hAnsi="Arial" w:cs="Arial"/>
                <w:sz w:val="18"/>
                <w:szCs w:val="18"/>
              </w:rPr>
              <w:fldChar w:fldCharType="begin">
                <w:ffData>
                  <w:name w:val="Text27"/>
                  <w:enabled/>
                  <w:calcOnExit w:val="0"/>
                  <w:textInput/>
                </w:ffData>
              </w:fldChar>
            </w:r>
            <w:bookmarkStart w:id="164" w:name="Text27"/>
            <w:r w:rsidR="004E4964">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4E4964">
              <w:rPr>
                <w:rFonts w:ascii="Arial" w:hAnsi="Arial" w:cs="Arial"/>
                <w:noProof/>
                <w:sz w:val="18"/>
                <w:szCs w:val="18"/>
              </w:rPr>
              <w:t> </w:t>
            </w:r>
            <w:r w:rsidR="004E4964">
              <w:rPr>
                <w:rFonts w:ascii="Arial" w:hAnsi="Arial" w:cs="Arial"/>
                <w:noProof/>
                <w:sz w:val="18"/>
                <w:szCs w:val="18"/>
              </w:rPr>
              <w:t> </w:t>
            </w:r>
            <w:r w:rsidR="004E4964">
              <w:rPr>
                <w:rFonts w:ascii="Arial" w:hAnsi="Arial" w:cs="Arial"/>
                <w:noProof/>
                <w:sz w:val="18"/>
                <w:szCs w:val="18"/>
              </w:rPr>
              <w:t> </w:t>
            </w:r>
            <w:r w:rsidR="004E4964">
              <w:rPr>
                <w:rFonts w:ascii="Arial" w:hAnsi="Arial" w:cs="Arial"/>
                <w:noProof/>
                <w:sz w:val="18"/>
                <w:szCs w:val="18"/>
              </w:rPr>
              <w:t> </w:t>
            </w:r>
            <w:r w:rsidR="004E4964">
              <w:rPr>
                <w:rFonts w:ascii="Arial" w:hAnsi="Arial" w:cs="Arial"/>
                <w:noProof/>
                <w:sz w:val="18"/>
                <w:szCs w:val="18"/>
              </w:rPr>
              <w:t> </w:t>
            </w:r>
            <w:r>
              <w:rPr>
                <w:rFonts w:ascii="Arial" w:hAnsi="Arial" w:cs="Arial"/>
                <w:sz w:val="18"/>
                <w:szCs w:val="18"/>
              </w:rPr>
              <w:fldChar w:fldCharType="end"/>
            </w:r>
            <w:bookmarkEnd w:id="164"/>
            <w:r w:rsidR="004E4964">
              <w:rPr>
                <w:rFonts w:ascii="Arial" w:hAnsi="Arial" w:cs="Arial"/>
                <w:sz w:val="18"/>
                <w:szCs w:val="18"/>
              </w:rPr>
              <w:tab/>
            </w:r>
            <w:r w:rsidR="004E4964">
              <w:rPr>
                <w:rFonts w:ascii="Arial" w:hAnsi="Arial" w:cs="Arial"/>
                <w:sz w:val="18"/>
                <w:szCs w:val="18"/>
              </w:rPr>
              <w:tab/>
            </w:r>
            <w:r w:rsidR="004E4964">
              <w:rPr>
                <w:rFonts w:ascii="Arial" w:hAnsi="Arial" w:cs="Arial"/>
                <w:sz w:val="18"/>
                <w:szCs w:val="18"/>
              </w:rPr>
              <w:tab/>
            </w:r>
            <w:r w:rsidR="004E4964">
              <w:rPr>
                <w:rFonts w:ascii="Arial" w:hAnsi="Arial" w:cs="Arial"/>
                <w:sz w:val="18"/>
                <w:szCs w:val="18"/>
              </w:rPr>
              <w:tab/>
            </w:r>
          </w:p>
        </w:tc>
      </w:tr>
      <w:tr w:rsidR="004E4964" w:rsidTr="004E4964">
        <w:tc>
          <w:tcPr>
            <w:tcW w:w="10731" w:type="dxa"/>
            <w:gridSpan w:val="10"/>
            <w:tcBorders>
              <w:top w:val="single" w:sz="12" w:space="0" w:color="auto"/>
              <w:left w:val="single" w:sz="12" w:space="0" w:color="auto"/>
              <w:bottom w:val="single" w:sz="12" w:space="0" w:color="auto"/>
              <w:right w:val="single" w:sz="12" w:space="0" w:color="auto"/>
            </w:tcBorders>
          </w:tcPr>
          <w:p w:rsidR="004E4964" w:rsidRDefault="004E4964" w:rsidP="004E4964">
            <w:pPr>
              <w:tabs>
                <w:tab w:val="left" w:pos="3960"/>
              </w:tabs>
              <w:spacing w:before="80" w:after="80"/>
              <w:rPr>
                <w:rFonts w:ascii="Arial" w:hAnsi="Arial" w:cs="Arial"/>
                <w:sz w:val="18"/>
                <w:szCs w:val="18"/>
              </w:rPr>
            </w:pPr>
            <w:r>
              <w:rPr>
                <w:rFonts w:ascii="Arial" w:hAnsi="Arial"/>
                <w:b/>
              </w:rPr>
              <w:lastRenderedPageBreak/>
              <w:t>Application for Federal Assistance SF-424</w:t>
            </w:r>
            <w:r>
              <w:rPr>
                <w:rFonts w:ascii="Arial" w:hAnsi="Arial"/>
                <w:b/>
                <w:sz w:val="18"/>
                <w:szCs w:val="18"/>
              </w:rPr>
              <w:t xml:space="preserve"> </w:t>
            </w:r>
            <w:r>
              <w:rPr>
                <w:rFonts w:ascii="Arial" w:hAnsi="Arial"/>
                <w:b/>
                <w:sz w:val="18"/>
                <w:szCs w:val="18"/>
              </w:rPr>
              <w:tab/>
            </w:r>
            <w:r>
              <w:rPr>
                <w:rFonts w:ascii="Arial" w:hAnsi="Arial"/>
                <w:b/>
                <w:sz w:val="18"/>
                <w:szCs w:val="18"/>
              </w:rPr>
              <w:tab/>
            </w:r>
            <w:r>
              <w:rPr>
                <w:rFonts w:ascii="Arial" w:hAnsi="Arial"/>
                <w:b/>
                <w:sz w:val="18"/>
                <w:szCs w:val="18"/>
              </w:rPr>
              <w:tab/>
            </w:r>
            <w:r>
              <w:rPr>
                <w:rFonts w:ascii="Arial" w:hAnsi="Arial"/>
                <w:b/>
                <w:sz w:val="18"/>
                <w:szCs w:val="18"/>
              </w:rPr>
              <w:tab/>
            </w:r>
            <w:r>
              <w:rPr>
                <w:rFonts w:ascii="Arial" w:hAnsi="Arial"/>
                <w:b/>
                <w:sz w:val="18"/>
                <w:szCs w:val="18"/>
              </w:rPr>
              <w:tab/>
            </w:r>
            <w:r>
              <w:rPr>
                <w:rFonts w:ascii="Arial" w:hAnsi="Arial"/>
                <w:b/>
                <w:sz w:val="18"/>
                <w:szCs w:val="18"/>
              </w:rPr>
              <w:tab/>
              <w:t xml:space="preserve">   </w:t>
            </w:r>
          </w:p>
        </w:tc>
      </w:tr>
      <w:tr w:rsidR="004E4964" w:rsidTr="004E4964">
        <w:tc>
          <w:tcPr>
            <w:tcW w:w="10731" w:type="dxa"/>
            <w:gridSpan w:val="10"/>
            <w:tcBorders>
              <w:top w:val="single" w:sz="12" w:space="0" w:color="auto"/>
              <w:left w:val="single" w:sz="12" w:space="0" w:color="auto"/>
              <w:bottom w:val="single" w:sz="12" w:space="0" w:color="auto"/>
              <w:right w:val="single" w:sz="12" w:space="0" w:color="auto"/>
            </w:tcBorders>
          </w:tcPr>
          <w:p w:rsidR="004E4964" w:rsidRDefault="004E4964" w:rsidP="004E4964">
            <w:pPr>
              <w:tabs>
                <w:tab w:val="left" w:pos="3960"/>
              </w:tabs>
              <w:spacing w:before="80" w:after="80"/>
              <w:rPr>
                <w:rFonts w:ascii="Arial" w:hAnsi="Arial" w:cs="Arial"/>
                <w:sz w:val="18"/>
                <w:szCs w:val="18"/>
              </w:rPr>
            </w:pPr>
            <w:r>
              <w:rPr>
                <w:rFonts w:ascii="Arial" w:hAnsi="Arial" w:cs="Arial"/>
                <w:sz w:val="18"/>
                <w:szCs w:val="18"/>
              </w:rPr>
              <w:t xml:space="preserve"> *Telephone Number:   </w:t>
            </w:r>
            <w:bookmarkStart w:id="165" w:name="Text28"/>
            <w:r w:rsidR="00E835E3">
              <w:rPr>
                <w:rFonts w:ascii="Arial" w:hAnsi="Arial" w:cs="Arial"/>
                <w:sz w:val="18"/>
                <w:szCs w:val="18"/>
              </w:rPr>
              <w:fldChar w:fldCharType="begin">
                <w:ffData>
                  <w:name w:val="Text28"/>
                  <w:enabled/>
                  <w:calcOnExit w:val="0"/>
                  <w:textInput/>
                </w:ffData>
              </w:fldChar>
            </w:r>
            <w:r>
              <w:rPr>
                <w:rFonts w:ascii="Arial" w:hAnsi="Arial" w:cs="Arial"/>
                <w:sz w:val="18"/>
                <w:szCs w:val="18"/>
              </w:rPr>
              <w:instrText xml:space="preserve"> FORMTEXT </w:instrText>
            </w:r>
            <w:r w:rsidR="00E835E3">
              <w:rPr>
                <w:rFonts w:ascii="Arial" w:hAnsi="Arial" w:cs="Arial"/>
                <w:sz w:val="18"/>
                <w:szCs w:val="18"/>
              </w:rPr>
            </w:r>
            <w:r w:rsidR="00E835E3">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00E835E3">
              <w:rPr>
                <w:rFonts w:ascii="Arial" w:hAnsi="Arial" w:cs="Arial"/>
                <w:sz w:val="18"/>
                <w:szCs w:val="18"/>
              </w:rPr>
              <w:fldChar w:fldCharType="end"/>
            </w:r>
            <w:bookmarkEnd w:id="165"/>
            <w:r>
              <w:rPr>
                <w:rFonts w:ascii="Arial" w:hAnsi="Arial" w:cs="Arial"/>
                <w:sz w:val="18"/>
                <w:szCs w:val="18"/>
              </w:rPr>
              <w:tab/>
            </w:r>
            <w:r>
              <w:rPr>
                <w:rFonts w:ascii="Arial" w:hAnsi="Arial" w:cs="Arial"/>
                <w:sz w:val="18"/>
                <w:szCs w:val="18"/>
              </w:rPr>
              <w:tab/>
            </w:r>
            <w:r>
              <w:rPr>
                <w:rFonts w:ascii="Arial" w:hAnsi="Arial" w:cs="Arial"/>
                <w:sz w:val="18"/>
                <w:szCs w:val="18"/>
              </w:rPr>
              <w:tab/>
              <w:t xml:space="preserve">  Fax Number:  </w:t>
            </w:r>
            <w:r w:rsidR="00E835E3">
              <w:rPr>
                <w:rFonts w:ascii="Arial" w:hAnsi="Arial" w:cs="Arial"/>
                <w:sz w:val="18"/>
                <w:szCs w:val="18"/>
              </w:rPr>
              <w:fldChar w:fldCharType="begin">
                <w:ffData>
                  <w:name w:val="Text29"/>
                  <w:enabled/>
                  <w:calcOnExit w:val="0"/>
                  <w:textInput/>
                </w:ffData>
              </w:fldChar>
            </w:r>
            <w:bookmarkStart w:id="166" w:name="Text29"/>
            <w:r>
              <w:rPr>
                <w:rFonts w:ascii="Arial" w:hAnsi="Arial" w:cs="Arial"/>
                <w:sz w:val="18"/>
                <w:szCs w:val="18"/>
              </w:rPr>
              <w:instrText xml:space="preserve"> FORMTEXT </w:instrText>
            </w:r>
            <w:r w:rsidR="00E835E3">
              <w:rPr>
                <w:rFonts w:ascii="Arial" w:hAnsi="Arial" w:cs="Arial"/>
                <w:sz w:val="18"/>
                <w:szCs w:val="18"/>
              </w:rPr>
            </w:r>
            <w:r w:rsidR="00E835E3">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00E835E3">
              <w:rPr>
                <w:rFonts w:ascii="Arial" w:hAnsi="Arial" w:cs="Arial"/>
                <w:sz w:val="18"/>
                <w:szCs w:val="18"/>
              </w:rPr>
              <w:fldChar w:fldCharType="end"/>
            </w:r>
            <w:bookmarkEnd w:id="166"/>
            <w:r>
              <w:rPr>
                <w:rFonts w:ascii="Arial" w:hAnsi="Arial" w:cs="Arial"/>
                <w:sz w:val="18"/>
                <w:szCs w:val="18"/>
              </w:rPr>
              <w:tab/>
            </w:r>
            <w:r>
              <w:rPr>
                <w:rFonts w:ascii="Arial" w:hAnsi="Arial" w:cs="Arial"/>
                <w:sz w:val="18"/>
                <w:szCs w:val="18"/>
              </w:rPr>
              <w:tab/>
            </w:r>
          </w:p>
        </w:tc>
      </w:tr>
      <w:tr w:rsidR="004E4964" w:rsidTr="004E4964">
        <w:trPr>
          <w:trHeight w:val="465"/>
        </w:trPr>
        <w:tc>
          <w:tcPr>
            <w:tcW w:w="10731" w:type="dxa"/>
            <w:gridSpan w:val="10"/>
            <w:tcBorders>
              <w:top w:val="single" w:sz="12" w:space="0" w:color="auto"/>
              <w:left w:val="single" w:sz="12" w:space="0" w:color="auto"/>
              <w:bottom w:val="single" w:sz="12" w:space="0" w:color="auto"/>
              <w:right w:val="single" w:sz="12" w:space="0" w:color="auto"/>
            </w:tcBorders>
          </w:tcPr>
          <w:p w:rsidR="004E4964" w:rsidRDefault="004E4964" w:rsidP="004E4964">
            <w:pPr>
              <w:spacing w:before="80" w:after="80"/>
              <w:rPr>
                <w:rFonts w:ascii="Arial" w:hAnsi="Arial" w:cs="Arial"/>
                <w:sz w:val="18"/>
                <w:szCs w:val="18"/>
              </w:rPr>
            </w:pPr>
            <w:r>
              <w:rPr>
                <w:rFonts w:ascii="Arial" w:hAnsi="Arial" w:cs="Arial"/>
                <w:sz w:val="18"/>
                <w:szCs w:val="18"/>
              </w:rPr>
              <w:t xml:space="preserve"> *Email:    </w:t>
            </w:r>
            <w:bookmarkStart w:id="167" w:name="Text30"/>
            <w:r w:rsidR="00E835E3">
              <w:rPr>
                <w:rFonts w:ascii="Arial" w:hAnsi="Arial" w:cs="Arial"/>
                <w:sz w:val="18"/>
                <w:szCs w:val="18"/>
              </w:rPr>
              <w:fldChar w:fldCharType="begin">
                <w:ffData>
                  <w:name w:val="Text30"/>
                  <w:enabled/>
                  <w:calcOnExit w:val="0"/>
                  <w:textInput/>
                </w:ffData>
              </w:fldChar>
            </w:r>
            <w:r>
              <w:rPr>
                <w:rFonts w:ascii="Arial" w:hAnsi="Arial" w:cs="Arial"/>
                <w:sz w:val="18"/>
                <w:szCs w:val="18"/>
              </w:rPr>
              <w:instrText xml:space="preserve"> FORMTEXT </w:instrText>
            </w:r>
            <w:r w:rsidR="00E835E3">
              <w:rPr>
                <w:rFonts w:ascii="Arial" w:hAnsi="Arial" w:cs="Arial"/>
                <w:sz w:val="18"/>
                <w:szCs w:val="18"/>
              </w:rPr>
            </w:r>
            <w:r w:rsidR="00E835E3">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00E835E3">
              <w:rPr>
                <w:rFonts w:ascii="Arial" w:hAnsi="Arial" w:cs="Arial"/>
                <w:sz w:val="18"/>
                <w:szCs w:val="18"/>
              </w:rPr>
              <w:fldChar w:fldCharType="end"/>
            </w:r>
            <w:bookmarkEnd w:id="167"/>
            <w:r>
              <w:rPr>
                <w:rFonts w:ascii="Arial" w:hAnsi="Arial" w:cs="Arial"/>
                <w:sz w:val="18"/>
                <w:szCs w:val="18"/>
              </w:rPr>
              <w:tab/>
            </w:r>
            <w:r>
              <w:rPr>
                <w:rFonts w:ascii="Arial" w:hAnsi="Arial" w:cs="Arial"/>
                <w:sz w:val="18"/>
                <w:szCs w:val="18"/>
              </w:rPr>
              <w:tab/>
            </w:r>
          </w:p>
        </w:tc>
      </w:tr>
      <w:tr w:rsidR="004E4964" w:rsidTr="004E4964">
        <w:tc>
          <w:tcPr>
            <w:tcW w:w="10731" w:type="dxa"/>
            <w:gridSpan w:val="10"/>
            <w:tcBorders>
              <w:top w:val="single" w:sz="12" w:space="0" w:color="auto"/>
              <w:left w:val="single" w:sz="12" w:space="0" w:color="auto"/>
              <w:bottom w:val="nil"/>
              <w:right w:val="single" w:sz="12" w:space="0" w:color="auto"/>
            </w:tcBorders>
          </w:tcPr>
          <w:p w:rsidR="004E4964" w:rsidRDefault="004E4964" w:rsidP="004E4964">
            <w:pPr>
              <w:spacing w:before="80" w:after="80"/>
              <w:rPr>
                <w:rFonts w:ascii="Arial" w:hAnsi="Arial" w:cs="Arial"/>
                <w:b/>
                <w:sz w:val="18"/>
                <w:szCs w:val="18"/>
              </w:rPr>
            </w:pPr>
            <w:r>
              <w:rPr>
                <w:rFonts w:ascii="Arial" w:hAnsi="Arial" w:cs="Arial"/>
                <w:b/>
                <w:sz w:val="18"/>
                <w:szCs w:val="18"/>
              </w:rPr>
              <w:t>*9. Type of Applicant 1: Select Applicant Type:</w:t>
            </w:r>
          </w:p>
          <w:p w:rsidR="004E4964" w:rsidRDefault="004E4964" w:rsidP="004E4964">
            <w:pPr>
              <w:spacing w:before="80" w:after="80"/>
              <w:rPr>
                <w:rFonts w:ascii="Arial" w:hAnsi="Arial" w:cs="Arial"/>
                <w:sz w:val="18"/>
                <w:szCs w:val="18"/>
              </w:rPr>
            </w:pPr>
            <w:r>
              <w:rPr>
                <w:rFonts w:ascii="Arial" w:hAnsi="Arial" w:cs="Arial"/>
                <w:b/>
                <w:sz w:val="18"/>
                <w:szCs w:val="18"/>
              </w:rPr>
              <w:t xml:space="preserve"> </w:t>
            </w:r>
            <w:bookmarkStart w:id="168" w:name="Dropdown2"/>
            <w:r w:rsidR="00E835E3">
              <w:rPr>
                <w:rFonts w:ascii="Arial" w:hAnsi="Arial" w:cs="Arial"/>
                <w:sz w:val="18"/>
                <w:szCs w:val="18"/>
              </w:rPr>
              <w:fldChar w:fldCharType="begin">
                <w:ffData>
                  <w:name w:val="Dropdown2"/>
                  <w:enabled/>
                  <w:calcOnExit w:val="0"/>
                  <w:ddList>
                    <w:listEntry w:val="          "/>
                    <w:listEntry w:val="A.State Government"/>
                    <w:listEntry w:val="B.County Government"/>
                    <w:listEntry w:val="C. City or Township Government"/>
                    <w:listEntry w:val="D. Special District Government"/>
                    <w:listEntry w:val="E. Regional Organization"/>
                    <w:listEntry w:val="F. U.S. Territory or Possession"/>
                    <w:listEntry w:val="G. Independent School District"/>
                    <w:listEntry w:val="H. Public/State Controlled Inst on of Higher Educ"/>
                    <w:listEntry w:val="I. Indian/Native Am Tribal Govn.(Fed. Recognized)"/>
                    <w:listEntry w:val="J. Indian/Native Am Tribal Govn(Other Than Fed)"/>
                    <w:listEntry w:val="K. Indian/Native American Tribally Designated Org"/>
                    <w:listEntry w:val="L. Public/Indian Housing Authority"/>
                    <w:listEntry w:val="M.Nonprofit w/501C3 IRS Status(Oth Than Higher Edu"/>
                    <w:listEntry w:val="N.Nonprofit w/o 501C3 IRS Status(Oth Than High Edu"/>
                    <w:listEntry w:val="O. Private Institute of Higher Education"/>
                    <w:listEntry w:val="P. Individual"/>
                    <w:listEntry w:val="Q. For-profit Org(Other Than Small Business)"/>
                    <w:listEntry w:val="R. Small Business"/>
                    <w:listEntry w:val="S. Hispanic-serving Institution"/>
                    <w:listEntry w:val="T. Historically Black Colleges and Univ (HBCU's)"/>
                    <w:listEntry w:val="U. Tribally Contolled Colleged and Univ (TCCU's)"/>
                    <w:listEntry w:val="V. Alaska Native and Native Hawaiian Serving Inst"/>
                    <w:listEntry w:val="W. Non-domestic (non-US) entity"/>
                  </w:ddList>
                </w:ffData>
              </w:fldChar>
            </w:r>
            <w:r>
              <w:rPr>
                <w:rFonts w:ascii="Arial" w:hAnsi="Arial" w:cs="Arial"/>
                <w:sz w:val="18"/>
                <w:szCs w:val="18"/>
              </w:rPr>
              <w:instrText xml:space="preserve"> FORMDROPDOWN </w:instrText>
            </w:r>
            <w:r w:rsidR="00E835E3">
              <w:rPr>
                <w:rFonts w:ascii="Arial" w:hAnsi="Arial" w:cs="Arial"/>
                <w:sz w:val="18"/>
                <w:szCs w:val="18"/>
              </w:rPr>
            </w:r>
            <w:r w:rsidR="00E835E3">
              <w:rPr>
                <w:rFonts w:ascii="Arial" w:hAnsi="Arial" w:cs="Arial"/>
                <w:sz w:val="18"/>
                <w:szCs w:val="18"/>
              </w:rPr>
              <w:fldChar w:fldCharType="separate"/>
            </w:r>
            <w:r w:rsidR="00E835E3">
              <w:rPr>
                <w:rFonts w:ascii="Arial" w:hAnsi="Arial" w:cs="Arial"/>
                <w:sz w:val="18"/>
                <w:szCs w:val="18"/>
              </w:rPr>
              <w:fldChar w:fldCharType="end"/>
            </w:r>
            <w:bookmarkEnd w:id="168"/>
          </w:p>
        </w:tc>
      </w:tr>
      <w:tr w:rsidR="004E4964" w:rsidTr="004E4964">
        <w:tc>
          <w:tcPr>
            <w:tcW w:w="10731" w:type="dxa"/>
            <w:gridSpan w:val="10"/>
            <w:tcBorders>
              <w:top w:val="nil"/>
              <w:left w:val="single" w:sz="12" w:space="0" w:color="auto"/>
              <w:bottom w:val="nil"/>
              <w:right w:val="single" w:sz="12" w:space="0" w:color="auto"/>
            </w:tcBorders>
          </w:tcPr>
          <w:p w:rsidR="004E4964" w:rsidRDefault="004E4964" w:rsidP="004E4964">
            <w:pPr>
              <w:spacing w:before="80" w:after="80"/>
              <w:rPr>
                <w:rFonts w:ascii="Arial" w:hAnsi="Arial" w:cs="Arial"/>
                <w:sz w:val="18"/>
                <w:szCs w:val="18"/>
              </w:rPr>
            </w:pPr>
            <w:r>
              <w:rPr>
                <w:rFonts w:ascii="Arial" w:hAnsi="Arial" w:cs="Arial"/>
                <w:sz w:val="18"/>
                <w:szCs w:val="18"/>
              </w:rPr>
              <w:t>Type of Applicant 2:  Select Applicant Type:</w:t>
            </w:r>
          </w:p>
          <w:p w:rsidR="004E4964" w:rsidRDefault="00E835E3" w:rsidP="004E4964">
            <w:pPr>
              <w:spacing w:before="80" w:after="80"/>
              <w:rPr>
                <w:rFonts w:ascii="Arial" w:hAnsi="Arial" w:cs="Arial"/>
                <w:sz w:val="18"/>
                <w:szCs w:val="18"/>
              </w:rPr>
            </w:pPr>
            <w:r>
              <w:rPr>
                <w:rFonts w:ascii="Arial" w:hAnsi="Arial" w:cs="Arial"/>
                <w:sz w:val="18"/>
                <w:szCs w:val="18"/>
              </w:rPr>
              <w:fldChar w:fldCharType="begin">
                <w:ffData>
                  <w:name w:val=""/>
                  <w:enabled/>
                  <w:calcOnExit w:val="0"/>
                  <w:ddList>
                    <w:listEntry w:val="          "/>
                    <w:listEntry w:val="A.State Government"/>
                    <w:listEntry w:val="B.County Government"/>
                    <w:listEntry w:val="C. City or Township Government"/>
                    <w:listEntry w:val="D. Special District Government"/>
                    <w:listEntry w:val="E. Regional Organization"/>
                    <w:listEntry w:val="F. U.S. Territory or Possession"/>
                    <w:listEntry w:val="G. Independent School District"/>
                    <w:listEntry w:val="H. Public/State Controlled Inst on of Higher Educ"/>
                    <w:listEntry w:val="I. Indian/Native Am Tribal Govn.(Fed. Recognized)"/>
                    <w:listEntry w:val="J. Indian/Native Am Tribal Govn(Other Than Fed)"/>
                    <w:listEntry w:val="K. Indian/Native American Tribally Designated Org"/>
                    <w:listEntry w:val="L. Public/Indian Housing Authority"/>
                    <w:listEntry w:val="M.Nonprofit w/501C3 IRS Status(Oth Than Higher Edu"/>
                    <w:listEntry w:val="N.Nonprofit w/o 501C3 IRS Status(Oth Than High Edu"/>
                    <w:listEntry w:val="O. Private Institute of Higher Education"/>
                    <w:listEntry w:val="P. Individual"/>
                    <w:listEntry w:val="Q. For-profit Org(Other Than Small Business)"/>
                    <w:listEntry w:val="R. Small Business"/>
                    <w:listEntry w:val="S. Hispanic-serving Institution"/>
                    <w:listEntry w:val="T. Historically Black Colleges and Univ (HBCU's)"/>
                    <w:listEntry w:val="U. Tribally Contolled Colleged and Univ (TCCU's)"/>
                    <w:listEntry w:val="V. Alaska Native and Native Hawaiian Serving Inst"/>
                    <w:listEntry w:val="W. Non-domestic (non-US) entity"/>
                  </w:ddList>
                </w:ffData>
              </w:fldChar>
            </w:r>
            <w:r w:rsidR="004E4964">
              <w:rPr>
                <w:rFonts w:ascii="Arial" w:hAnsi="Arial" w:cs="Arial"/>
                <w:sz w:val="18"/>
                <w:szCs w:val="18"/>
              </w:rPr>
              <w:instrText xml:space="preserve"> FORMDROPDOWN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r>
      <w:tr w:rsidR="004E4964" w:rsidTr="004E4964">
        <w:tc>
          <w:tcPr>
            <w:tcW w:w="10731" w:type="dxa"/>
            <w:gridSpan w:val="10"/>
            <w:tcBorders>
              <w:top w:val="nil"/>
              <w:left w:val="single" w:sz="12" w:space="0" w:color="auto"/>
              <w:bottom w:val="nil"/>
              <w:right w:val="single" w:sz="12" w:space="0" w:color="auto"/>
            </w:tcBorders>
          </w:tcPr>
          <w:p w:rsidR="004E4964" w:rsidRDefault="004E4964" w:rsidP="004E4964">
            <w:pPr>
              <w:spacing w:before="80" w:after="80"/>
              <w:rPr>
                <w:rFonts w:ascii="Arial" w:hAnsi="Arial" w:cs="Arial"/>
                <w:sz w:val="18"/>
                <w:szCs w:val="18"/>
              </w:rPr>
            </w:pPr>
            <w:r>
              <w:rPr>
                <w:rFonts w:ascii="Arial" w:hAnsi="Arial" w:cs="Arial"/>
                <w:sz w:val="18"/>
                <w:szCs w:val="18"/>
              </w:rPr>
              <w:t>Type of Applicant 3:  Select  Applicant Type:</w:t>
            </w:r>
          </w:p>
          <w:p w:rsidR="004E4964" w:rsidRDefault="00E835E3" w:rsidP="004E4964">
            <w:pPr>
              <w:spacing w:before="80" w:after="80"/>
              <w:rPr>
                <w:rFonts w:ascii="Arial" w:hAnsi="Arial" w:cs="Arial"/>
                <w:sz w:val="18"/>
                <w:szCs w:val="18"/>
              </w:rPr>
            </w:pPr>
            <w:r>
              <w:rPr>
                <w:rFonts w:ascii="Arial" w:hAnsi="Arial" w:cs="Arial"/>
                <w:sz w:val="18"/>
                <w:szCs w:val="18"/>
              </w:rPr>
              <w:fldChar w:fldCharType="begin">
                <w:ffData>
                  <w:name w:val=""/>
                  <w:enabled/>
                  <w:calcOnExit w:val="0"/>
                  <w:ddList>
                    <w:listEntry w:val="          "/>
                    <w:listEntry w:val="A.State Government"/>
                    <w:listEntry w:val="B.County Government"/>
                    <w:listEntry w:val="C. City or Township Government"/>
                    <w:listEntry w:val="D. Special District Government"/>
                    <w:listEntry w:val="E. Regional Organization"/>
                    <w:listEntry w:val="F. U.S. Territory or Possession"/>
                    <w:listEntry w:val="G. Independent School District"/>
                    <w:listEntry w:val="H. Public/State Controlled Inst on of Higher Educ"/>
                    <w:listEntry w:val="I. Indian/Native Am Tribal Govn.(Fed. Recognized)"/>
                    <w:listEntry w:val="J. Indian/Native Am Tribal Govn(Other Than Fed)"/>
                    <w:listEntry w:val="K. Indian/Native American Tribally Designated Org"/>
                    <w:listEntry w:val="L. Public/Indian Housing Authority"/>
                    <w:listEntry w:val="M.Nonprofit w/501C3 IRS Status(Oth Than Higher Edu"/>
                    <w:listEntry w:val="N.Nonprofit w/o 501C3 IRS Status(Oth Than High Edu"/>
                    <w:listEntry w:val="O. Private Institute of Higher Education"/>
                    <w:listEntry w:val="P. Individual"/>
                    <w:listEntry w:val="Q. For-profit Org(Other Than Small Business)"/>
                    <w:listEntry w:val="R. Small Business"/>
                    <w:listEntry w:val="S. Hispanic-serving Institution"/>
                    <w:listEntry w:val="T. Historically Black Colleges and Univ (HBCU's)"/>
                    <w:listEntry w:val="U. Tribally Contolled Colleged and Univ (TCCU's)"/>
                    <w:listEntry w:val="V. Alaska Native and Native Hawaiian Serving Inst"/>
                    <w:listEntry w:val="W. Non-domestic (non-US) entity"/>
                  </w:ddList>
                </w:ffData>
              </w:fldChar>
            </w:r>
            <w:r w:rsidR="004E4964">
              <w:rPr>
                <w:rFonts w:ascii="Arial" w:hAnsi="Arial" w:cs="Arial"/>
                <w:sz w:val="18"/>
                <w:szCs w:val="18"/>
              </w:rPr>
              <w:instrText xml:space="preserve"> FORMDROPDOWN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r>
      <w:tr w:rsidR="004E4964" w:rsidTr="004E4964">
        <w:tc>
          <w:tcPr>
            <w:tcW w:w="10731" w:type="dxa"/>
            <w:gridSpan w:val="10"/>
            <w:tcBorders>
              <w:top w:val="nil"/>
              <w:left w:val="single" w:sz="12" w:space="0" w:color="auto"/>
              <w:bottom w:val="single" w:sz="12" w:space="0" w:color="auto"/>
              <w:right w:val="single" w:sz="12" w:space="0" w:color="auto"/>
            </w:tcBorders>
          </w:tcPr>
          <w:p w:rsidR="004E4964" w:rsidRDefault="004E4964" w:rsidP="004E4964">
            <w:pPr>
              <w:spacing w:before="80" w:after="80"/>
              <w:rPr>
                <w:rFonts w:ascii="Arial" w:hAnsi="Arial" w:cs="Arial"/>
                <w:sz w:val="18"/>
                <w:szCs w:val="18"/>
              </w:rPr>
            </w:pPr>
            <w:r>
              <w:rPr>
                <w:rFonts w:ascii="Arial" w:hAnsi="Arial" w:cs="Arial"/>
                <w:sz w:val="18"/>
                <w:szCs w:val="18"/>
              </w:rPr>
              <w:t>*Other (Specify)</w:t>
            </w:r>
          </w:p>
          <w:p w:rsidR="004E4964" w:rsidRDefault="00E835E3" w:rsidP="004E4964">
            <w:pPr>
              <w:spacing w:before="80" w:after="80"/>
              <w:rPr>
                <w:rFonts w:ascii="Arial" w:hAnsi="Arial" w:cs="Arial"/>
                <w:sz w:val="18"/>
                <w:szCs w:val="18"/>
              </w:rPr>
            </w:pPr>
            <w:r>
              <w:rPr>
                <w:rFonts w:ascii="Arial" w:hAnsi="Arial" w:cs="Arial"/>
                <w:sz w:val="18"/>
                <w:szCs w:val="18"/>
              </w:rPr>
              <w:fldChar w:fldCharType="begin">
                <w:ffData>
                  <w:name w:val="Text31"/>
                  <w:enabled/>
                  <w:calcOnExit w:val="0"/>
                  <w:textInput/>
                </w:ffData>
              </w:fldChar>
            </w:r>
            <w:bookmarkStart w:id="169" w:name="Text31"/>
            <w:r w:rsidR="004E4964">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4E4964">
              <w:rPr>
                <w:rFonts w:ascii="Arial" w:hAnsi="Arial" w:cs="Arial"/>
                <w:noProof/>
                <w:sz w:val="18"/>
                <w:szCs w:val="18"/>
              </w:rPr>
              <w:t> </w:t>
            </w:r>
            <w:r w:rsidR="004E4964">
              <w:rPr>
                <w:rFonts w:ascii="Arial" w:hAnsi="Arial" w:cs="Arial"/>
                <w:noProof/>
                <w:sz w:val="18"/>
                <w:szCs w:val="18"/>
              </w:rPr>
              <w:t> </w:t>
            </w:r>
            <w:r w:rsidR="004E4964">
              <w:rPr>
                <w:rFonts w:ascii="Arial" w:hAnsi="Arial" w:cs="Arial"/>
                <w:noProof/>
                <w:sz w:val="18"/>
                <w:szCs w:val="18"/>
              </w:rPr>
              <w:t> </w:t>
            </w:r>
            <w:r w:rsidR="004E4964">
              <w:rPr>
                <w:rFonts w:ascii="Arial" w:hAnsi="Arial" w:cs="Arial"/>
                <w:noProof/>
                <w:sz w:val="18"/>
                <w:szCs w:val="18"/>
              </w:rPr>
              <w:t> </w:t>
            </w:r>
            <w:r w:rsidR="004E4964">
              <w:rPr>
                <w:rFonts w:ascii="Arial" w:hAnsi="Arial" w:cs="Arial"/>
                <w:noProof/>
                <w:sz w:val="18"/>
                <w:szCs w:val="18"/>
              </w:rPr>
              <w:t> </w:t>
            </w:r>
            <w:r>
              <w:rPr>
                <w:rFonts w:ascii="Arial" w:hAnsi="Arial" w:cs="Arial"/>
                <w:sz w:val="18"/>
                <w:szCs w:val="18"/>
              </w:rPr>
              <w:fldChar w:fldCharType="end"/>
            </w:r>
            <w:bookmarkEnd w:id="169"/>
          </w:p>
        </w:tc>
      </w:tr>
      <w:tr w:rsidR="004E4964" w:rsidTr="004E4964">
        <w:tc>
          <w:tcPr>
            <w:tcW w:w="10731" w:type="dxa"/>
            <w:gridSpan w:val="10"/>
            <w:tcBorders>
              <w:top w:val="single" w:sz="12" w:space="0" w:color="auto"/>
              <w:left w:val="single" w:sz="12" w:space="0" w:color="auto"/>
              <w:bottom w:val="single" w:sz="12" w:space="0" w:color="auto"/>
              <w:right w:val="single" w:sz="12" w:space="0" w:color="auto"/>
            </w:tcBorders>
          </w:tcPr>
          <w:p w:rsidR="004E4964" w:rsidRDefault="004E4964" w:rsidP="004E4964">
            <w:pPr>
              <w:spacing w:before="80" w:after="80"/>
              <w:rPr>
                <w:rFonts w:ascii="Arial" w:hAnsi="Arial" w:cs="Arial"/>
                <w:b/>
                <w:sz w:val="18"/>
                <w:szCs w:val="18"/>
              </w:rPr>
            </w:pPr>
            <w:r>
              <w:rPr>
                <w:rFonts w:ascii="Arial" w:hAnsi="Arial" w:cs="Arial"/>
                <w:b/>
                <w:sz w:val="18"/>
                <w:szCs w:val="18"/>
              </w:rPr>
              <w:t>*10. Name of Federal Agency:</w:t>
            </w:r>
          </w:p>
          <w:p w:rsidR="004E4964" w:rsidRDefault="00E835E3" w:rsidP="004E4964">
            <w:pPr>
              <w:spacing w:before="80" w:after="80"/>
              <w:rPr>
                <w:rFonts w:ascii="Arial" w:hAnsi="Arial" w:cs="Arial"/>
                <w:b/>
                <w:sz w:val="18"/>
                <w:szCs w:val="18"/>
              </w:rPr>
            </w:pPr>
            <w:r>
              <w:rPr>
                <w:rFonts w:ascii="Arial" w:hAnsi="Arial" w:cs="Arial"/>
                <w:b/>
                <w:sz w:val="18"/>
                <w:szCs w:val="18"/>
              </w:rPr>
              <w:fldChar w:fldCharType="begin">
                <w:ffData>
                  <w:name w:val="Text32"/>
                  <w:enabled/>
                  <w:calcOnExit w:val="0"/>
                  <w:textInput/>
                </w:ffData>
              </w:fldChar>
            </w:r>
            <w:bookmarkStart w:id="170" w:name="Text32"/>
            <w:r w:rsidR="004E4964">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sidR="004E4964">
              <w:rPr>
                <w:rFonts w:ascii="Arial" w:hAnsi="Arial" w:cs="Arial"/>
                <w:b/>
                <w:noProof/>
                <w:sz w:val="18"/>
                <w:szCs w:val="18"/>
              </w:rPr>
              <w:t> </w:t>
            </w:r>
            <w:r w:rsidR="004E4964">
              <w:rPr>
                <w:rFonts w:ascii="Arial" w:hAnsi="Arial" w:cs="Arial"/>
                <w:b/>
                <w:noProof/>
                <w:sz w:val="18"/>
                <w:szCs w:val="18"/>
              </w:rPr>
              <w:t> </w:t>
            </w:r>
            <w:r w:rsidR="004E4964">
              <w:rPr>
                <w:rFonts w:ascii="Arial" w:hAnsi="Arial" w:cs="Arial"/>
                <w:b/>
                <w:noProof/>
                <w:sz w:val="18"/>
                <w:szCs w:val="18"/>
              </w:rPr>
              <w:t> </w:t>
            </w:r>
            <w:r w:rsidR="004E4964">
              <w:rPr>
                <w:rFonts w:ascii="Arial" w:hAnsi="Arial" w:cs="Arial"/>
                <w:b/>
                <w:noProof/>
                <w:sz w:val="18"/>
                <w:szCs w:val="18"/>
              </w:rPr>
              <w:t> </w:t>
            </w:r>
            <w:r w:rsidR="004E4964">
              <w:rPr>
                <w:rFonts w:ascii="Arial" w:hAnsi="Arial" w:cs="Arial"/>
                <w:b/>
                <w:noProof/>
                <w:sz w:val="18"/>
                <w:szCs w:val="18"/>
              </w:rPr>
              <w:t> </w:t>
            </w:r>
            <w:r>
              <w:rPr>
                <w:rFonts w:ascii="Arial" w:hAnsi="Arial" w:cs="Arial"/>
                <w:b/>
                <w:sz w:val="18"/>
                <w:szCs w:val="18"/>
              </w:rPr>
              <w:fldChar w:fldCharType="end"/>
            </w:r>
            <w:bookmarkEnd w:id="170"/>
          </w:p>
        </w:tc>
      </w:tr>
      <w:tr w:rsidR="004E4964" w:rsidTr="004E4964">
        <w:tc>
          <w:tcPr>
            <w:tcW w:w="10731" w:type="dxa"/>
            <w:gridSpan w:val="10"/>
            <w:tcBorders>
              <w:top w:val="single" w:sz="12" w:space="0" w:color="auto"/>
              <w:left w:val="single" w:sz="12" w:space="0" w:color="auto"/>
              <w:bottom w:val="single" w:sz="12" w:space="0" w:color="auto"/>
              <w:right w:val="single" w:sz="12" w:space="0" w:color="auto"/>
            </w:tcBorders>
          </w:tcPr>
          <w:p w:rsidR="004E4964" w:rsidRDefault="004E4964" w:rsidP="004E4964">
            <w:pPr>
              <w:spacing w:before="80" w:after="80" w:line="360" w:lineRule="auto"/>
              <w:rPr>
                <w:rFonts w:ascii="Arial" w:hAnsi="Arial" w:cs="Arial"/>
                <w:sz w:val="18"/>
                <w:szCs w:val="18"/>
              </w:rPr>
            </w:pPr>
            <w:r>
              <w:rPr>
                <w:rFonts w:ascii="Arial" w:hAnsi="Arial" w:cs="Arial"/>
                <w:b/>
                <w:sz w:val="18"/>
                <w:szCs w:val="18"/>
              </w:rPr>
              <w:t>11. Catalog of Federal Domestic Assistance Number</w:t>
            </w:r>
            <w:r>
              <w:rPr>
                <w:rFonts w:ascii="Arial" w:hAnsi="Arial" w:cs="Arial"/>
                <w:sz w:val="18"/>
                <w:szCs w:val="18"/>
              </w:rPr>
              <w:t>:</w:t>
            </w:r>
          </w:p>
          <w:p w:rsidR="004E4964" w:rsidRDefault="00E835E3" w:rsidP="004E4964">
            <w:pPr>
              <w:spacing w:before="80" w:after="80" w:line="360" w:lineRule="auto"/>
              <w:rPr>
                <w:rFonts w:ascii="Arial" w:hAnsi="Arial" w:cs="Arial"/>
                <w:sz w:val="18"/>
                <w:szCs w:val="18"/>
                <w:u w:val="single"/>
              </w:rPr>
            </w:pPr>
            <w:r>
              <w:rPr>
                <w:rFonts w:ascii="Arial" w:hAnsi="Arial" w:cs="Arial"/>
                <w:sz w:val="18"/>
                <w:szCs w:val="18"/>
                <w:u w:val="single"/>
              </w:rPr>
              <w:fldChar w:fldCharType="begin">
                <w:ffData>
                  <w:name w:val="Text33"/>
                  <w:enabled/>
                  <w:calcOnExit w:val="0"/>
                  <w:textInput/>
                </w:ffData>
              </w:fldChar>
            </w:r>
            <w:bookmarkStart w:id="171" w:name="Text33"/>
            <w:r w:rsidR="004E4964">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sidR="004E4964">
              <w:rPr>
                <w:rFonts w:ascii="Arial" w:hAnsi="Arial" w:cs="Arial"/>
                <w:noProof/>
                <w:sz w:val="18"/>
                <w:szCs w:val="18"/>
                <w:u w:val="single"/>
              </w:rPr>
              <w:t> </w:t>
            </w:r>
            <w:r w:rsidR="004E4964">
              <w:rPr>
                <w:rFonts w:ascii="Arial" w:hAnsi="Arial" w:cs="Arial"/>
                <w:noProof/>
                <w:sz w:val="18"/>
                <w:szCs w:val="18"/>
                <w:u w:val="single"/>
              </w:rPr>
              <w:t> </w:t>
            </w:r>
            <w:r w:rsidR="004E4964">
              <w:rPr>
                <w:rFonts w:ascii="Arial" w:hAnsi="Arial" w:cs="Arial"/>
                <w:noProof/>
                <w:sz w:val="18"/>
                <w:szCs w:val="18"/>
                <w:u w:val="single"/>
              </w:rPr>
              <w:t> </w:t>
            </w:r>
            <w:r w:rsidR="004E4964">
              <w:rPr>
                <w:rFonts w:ascii="Arial" w:hAnsi="Arial" w:cs="Arial"/>
                <w:noProof/>
                <w:sz w:val="18"/>
                <w:szCs w:val="18"/>
                <w:u w:val="single"/>
              </w:rPr>
              <w:t> </w:t>
            </w:r>
            <w:r w:rsidR="004E4964">
              <w:rPr>
                <w:rFonts w:ascii="Arial" w:hAnsi="Arial" w:cs="Arial"/>
                <w:noProof/>
                <w:sz w:val="18"/>
                <w:szCs w:val="18"/>
                <w:u w:val="single"/>
              </w:rPr>
              <w:t> </w:t>
            </w:r>
            <w:r>
              <w:rPr>
                <w:rFonts w:ascii="Arial" w:hAnsi="Arial" w:cs="Arial"/>
                <w:sz w:val="18"/>
                <w:szCs w:val="18"/>
                <w:u w:val="single"/>
              </w:rPr>
              <w:fldChar w:fldCharType="end"/>
            </w:r>
            <w:bookmarkEnd w:id="171"/>
            <w:r w:rsidR="004E4964">
              <w:rPr>
                <w:rFonts w:ascii="Arial" w:hAnsi="Arial" w:cs="Arial"/>
                <w:sz w:val="18"/>
                <w:szCs w:val="18"/>
                <w:u w:val="single"/>
              </w:rPr>
              <w:tab/>
            </w:r>
            <w:r w:rsidR="004E4964">
              <w:rPr>
                <w:rFonts w:ascii="Arial" w:hAnsi="Arial" w:cs="Arial"/>
                <w:sz w:val="18"/>
                <w:szCs w:val="18"/>
                <w:u w:val="single"/>
              </w:rPr>
              <w:tab/>
            </w:r>
          </w:p>
          <w:p w:rsidR="004E4964" w:rsidRDefault="004E4964" w:rsidP="004E4964">
            <w:pPr>
              <w:spacing w:before="80" w:after="80"/>
              <w:rPr>
                <w:rFonts w:ascii="Arial" w:hAnsi="Arial" w:cs="Arial"/>
                <w:sz w:val="18"/>
                <w:szCs w:val="18"/>
              </w:rPr>
            </w:pPr>
            <w:r>
              <w:rPr>
                <w:rFonts w:ascii="Arial" w:hAnsi="Arial" w:cs="Arial"/>
                <w:sz w:val="18"/>
                <w:szCs w:val="18"/>
              </w:rPr>
              <w:t>CFDA Title:</w:t>
            </w:r>
          </w:p>
          <w:p w:rsidR="004E4964" w:rsidRDefault="00E835E3" w:rsidP="004E4964">
            <w:pPr>
              <w:spacing w:before="80" w:after="80"/>
              <w:rPr>
                <w:rFonts w:ascii="Arial" w:hAnsi="Arial" w:cs="Arial"/>
                <w:sz w:val="18"/>
                <w:szCs w:val="18"/>
              </w:rPr>
            </w:pPr>
            <w:r>
              <w:rPr>
                <w:rFonts w:ascii="Arial" w:hAnsi="Arial" w:cs="Arial"/>
                <w:sz w:val="18"/>
                <w:szCs w:val="18"/>
                <w:u w:val="single"/>
              </w:rPr>
              <w:fldChar w:fldCharType="begin">
                <w:ffData>
                  <w:name w:val="Text34"/>
                  <w:enabled/>
                  <w:calcOnExit w:val="0"/>
                  <w:textInput/>
                </w:ffData>
              </w:fldChar>
            </w:r>
            <w:bookmarkStart w:id="172" w:name="Text34"/>
            <w:r w:rsidR="004E4964">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sidR="004E4964">
              <w:rPr>
                <w:rFonts w:ascii="Arial" w:hAnsi="Arial" w:cs="Arial"/>
                <w:noProof/>
                <w:sz w:val="18"/>
                <w:szCs w:val="18"/>
                <w:u w:val="single"/>
              </w:rPr>
              <w:t> </w:t>
            </w:r>
            <w:r w:rsidR="004E4964">
              <w:rPr>
                <w:rFonts w:ascii="Arial" w:hAnsi="Arial" w:cs="Arial"/>
                <w:noProof/>
                <w:sz w:val="18"/>
                <w:szCs w:val="18"/>
                <w:u w:val="single"/>
              </w:rPr>
              <w:t> </w:t>
            </w:r>
            <w:r w:rsidR="004E4964">
              <w:rPr>
                <w:rFonts w:ascii="Arial" w:hAnsi="Arial" w:cs="Arial"/>
                <w:noProof/>
                <w:sz w:val="18"/>
                <w:szCs w:val="18"/>
                <w:u w:val="single"/>
              </w:rPr>
              <w:t> </w:t>
            </w:r>
            <w:r w:rsidR="004E4964">
              <w:rPr>
                <w:rFonts w:ascii="Arial" w:hAnsi="Arial" w:cs="Arial"/>
                <w:noProof/>
                <w:sz w:val="18"/>
                <w:szCs w:val="18"/>
                <w:u w:val="single"/>
              </w:rPr>
              <w:t> </w:t>
            </w:r>
            <w:r w:rsidR="004E4964">
              <w:rPr>
                <w:rFonts w:ascii="Arial" w:hAnsi="Arial" w:cs="Arial"/>
                <w:noProof/>
                <w:sz w:val="18"/>
                <w:szCs w:val="18"/>
                <w:u w:val="single"/>
              </w:rPr>
              <w:t> </w:t>
            </w:r>
            <w:r>
              <w:rPr>
                <w:rFonts w:ascii="Arial" w:hAnsi="Arial" w:cs="Arial"/>
                <w:sz w:val="18"/>
                <w:szCs w:val="18"/>
                <w:u w:val="single"/>
              </w:rPr>
              <w:fldChar w:fldCharType="end"/>
            </w:r>
            <w:bookmarkEnd w:id="172"/>
            <w:r w:rsidR="004E4964">
              <w:rPr>
                <w:rFonts w:ascii="Arial" w:hAnsi="Arial" w:cs="Arial"/>
                <w:sz w:val="18"/>
                <w:szCs w:val="18"/>
                <w:u w:val="single"/>
              </w:rPr>
              <w:tab/>
            </w:r>
            <w:r w:rsidR="004E4964">
              <w:rPr>
                <w:rFonts w:ascii="Arial" w:hAnsi="Arial" w:cs="Arial"/>
                <w:sz w:val="18"/>
                <w:szCs w:val="18"/>
                <w:u w:val="single"/>
              </w:rPr>
              <w:tab/>
            </w:r>
            <w:r w:rsidR="004E4964">
              <w:rPr>
                <w:rFonts w:ascii="Arial" w:hAnsi="Arial" w:cs="Arial"/>
                <w:sz w:val="18"/>
                <w:szCs w:val="18"/>
                <w:u w:val="single"/>
              </w:rPr>
              <w:tab/>
            </w:r>
          </w:p>
        </w:tc>
      </w:tr>
      <w:tr w:rsidR="004E4964" w:rsidTr="004E4964">
        <w:tc>
          <w:tcPr>
            <w:tcW w:w="10731" w:type="dxa"/>
            <w:gridSpan w:val="10"/>
            <w:tcBorders>
              <w:top w:val="single" w:sz="12" w:space="0" w:color="auto"/>
              <w:left w:val="single" w:sz="12" w:space="0" w:color="auto"/>
              <w:bottom w:val="single" w:sz="12" w:space="0" w:color="auto"/>
              <w:right w:val="single" w:sz="12" w:space="0" w:color="auto"/>
            </w:tcBorders>
          </w:tcPr>
          <w:p w:rsidR="004E4964" w:rsidRDefault="004E4964" w:rsidP="004E4964">
            <w:pPr>
              <w:spacing w:before="80" w:after="80" w:line="360" w:lineRule="auto"/>
              <w:rPr>
                <w:rFonts w:ascii="Arial" w:hAnsi="Arial" w:cs="Arial"/>
                <w:sz w:val="18"/>
                <w:szCs w:val="18"/>
              </w:rPr>
            </w:pPr>
            <w:r>
              <w:rPr>
                <w:rFonts w:ascii="Arial" w:hAnsi="Arial" w:cs="Arial"/>
                <w:b/>
                <w:sz w:val="18"/>
                <w:szCs w:val="18"/>
              </w:rPr>
              <w:t xml:space="preserve">*12.  Funding </w:t>
            </w:r>
            <w:smartTag w:uri="urn:schemas-microsoft-com:office:smarttags" w:element="place">
              <w:r>
                <w:rPr>
                  <w:rFonts w:ascii="Arial" w:hAnsi="Arial" w:cs="Arial"/>
                  <w:b/>
                  <w:sz w:val="18"/>
                  <w:szCs w:val="18"/>
                </w:rPr>
                <w:t>Opportunity</w:t>
              </w:r>
            </w:smartTag>
            <w:r>
              <w:rPr>
                <w:rFonts w:ascii="Arial" w:hAnsi="Arial" w:cs="Arial"/>
                <w:b/>
                <w:sz w:val="18"/>
                <w:szCs w:val="18"/>
              </w:rPr>
              <w:t xml:space="preserve"> Number</w:t>
            </w:r>
            <w:r>
              <w:rPr>
                <w:rFonts w:ascii="Arial" w:hAnsi="Arial" w:cs="Arial"/>
                <w:sz w:val="18"/>
                <w:szCs w:val="18"/>
              </w:rPr>
              <w:t>:</w:t>
            </w:r>
          </w:p>
          <w:p w:rsidR="004E4964" w:rsidRDefault="00E835E3" w:rsidP="004E4964">
            <w:pPr>
              <w:spacing w:before="80" w:after="80" w:line="360" w:lineRule="auto"/>
              <w:rPr>
                <w:rFonts w:ascii="Arial" w:hAnsi="Arial" w:cs="Arial"/>
                <w:sz w:val="18"/>
                <w:szCs w:val="18"/>
                <w:u w:val="single"/>
              </w:rPr>
            </w:pPr>
            <w:r>
              <w:rPr>
                <w:rFonts w:ascii="Arial" w:hAnsi="Arial" w:cs="Arial"/>
                <w:sz w:val="18"/>
                <w:szCs w:val="18"/>
                <w:u w:val="single"/>
              </w:rPr>
              <w:fldChar w:fldCharType="begin">
                <w:ffData>
                  <w:name w:val="Text35"/>
                  <w:enabled/>
                  <w:calcOnExit w:val="0"/>
                  <w:textInput/>
                </w:ffData>
              </w:fldChar>
            </w:r>
            <w:bookmarkStart w:id="173" w:name="Text35"/>
            <w:r w:rsidR="004E4964">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sidR="004E4964">
              <w:rPr>
                <w:rFonts w:ascii="Arial" w:hAnsi="Arial" w:cs="Arial"/>
                <w:noProof/>
                <w:sz w:val="18"/>
                <w:szCs w:val="18"/>
                <w:u w:val="single"/>
              </w:rPr>
              <w:t> </w:t>
            </w:r>
            <w:r w:rsidR="004E4964">
              <w:rPr>
                <w:rFonts w:ascii="Arial" w:hAnsi="Arial" w:cs="Arial"/>
                <w:noProof/>
                <w:sz w:val="18"/>
                <w:szCs w:val="18"/>
                <w:u w:val="single"/>
              </w:rPr>
              <w:t> </w:t>
            </w:r>
            <w:r w:rsidR="004E4964">
              <w:rPr>
                <w:rFonts w:ascii="Arial" w:hAnsi="Arial" w:cs="Arial"/>
                <w:noProof/>
                <w:sz w:val="18"/>
                <w:szCs w:val="18"/>
                <w:u w:val="single"/>
              </w:rPr>
              <w:t> </w:t>
            </w:r>
            <w:r w:rsidR="004E4964">
              <w:rPr>
                <w:rFonts w:ascii="Arial" w:hAnsi="Arial" w:cs="Arial"/>
                <w:noProof/>
                <w:sz w:val="18"/>
                <w:szCs w:val="18"/>
                <w:u w:val="single"/>
              </w:rPr>
              <w:t> </w:t>
            </w:r>
            <w:r w:rsidR="004E4964">
              <w:rPr>
                <w:rFonts w:ascii="Arial" w:hAnsi="Arial" w:cs="Arial"/>
                <w:noProof/>
                <w:sz w:val="18"/>
                <w:szCs w:val="18"/>
                <w:u w:val="single"/>
              </w:rPr>
              <w:t> </w:t>
            </w:r>
            <w:r>
              <w:rPr>
                <w:rFonts w:ascii="Arial" w:hAnsi="Arial" w:cs="Arial"/>
                <w:sz w:val="18"/>
                <w:szCs w:val="18"/>
                <w:u w:val="single"/>
              </w:rPr>
              <w:fldChar w:fldCharType="end"/>
            </w:r>
            <w:bookmarkEnd w:id="173"/>
            <w:r w:rsidR="004E4964">
              <w:rPr>
                <w:rFonts w:ascii="Arial" w:hAnsi="Arial" w:cs="Arial"/>
                <w:sz w:val="18"/>
                <w:szCs w:val="18"/>
                <w:u w:val="single"/>
              </w:rPr>
              <w:tab/>
            </w:r>
            <w:r w:rsidR="004E4964">
              <w:rPr>
                <w:rFonts w:ascii="Arial" w:hAnsi="Arial" w:cs="Arial"/>
                <w:sz w:val="18"/>
                <w:szCs w:val="18"/>
                <w:u w:val="single"/>
              </w:rPr>
              <w:tab/>
            </w:r>
          </w:p>
          <w:p w:rsidR="004E4964" w:rsidRDefault="004E4964" w:rsidP="004E4964">
            <w:pPr>
              <w:spacing w:before="80" w:after="80"/>
              <w:rPr>
                <w:rFonts w:ascii="Arial" w:hAnsi="Arial" w:cs="Arial"/>
                <w:sz w:val="18"/>
                <w:szCs w:val="18"/>
              </w:rPr>
            </w:pPr>
            <w:r>
              <w:rPr>
                <w:rFonts w:ascii="Arial" w:hAnsi="Arial" w:cs="Arial"/>
                <w:sz w:val="18"/>
                <w:szCs w:val="18"/>
              </w:rPr>
              <w:t>*Title:</w:t>
            </w:r>
          </w:p>
          <w:p w:rsidR="004E4964" w:rsidRDefault="00E835E3" w:rsidP="004E4964">
            <w:pPr>
              <w:spacing w:before="80" w:after="80"/>
              <w:rPr>
                <w:rFonts w:ascii="Arial" w:hAnsi="Arial" w:cs="Arial"/>
                <w:sz w:val="18"/>
                <w:szCs w:val="18"/>
              </w:rPr>
            </w:pPr>
            <w:r>
              <w:rPr>
                <w:rFonts w:ascii="Arial" w:hAnsi="Arial" w:cs="Arial"/>
                <w:sz w:val="18"/>
                <w:szCs w:val="18"/>
                <w:u w:val="single"/>
              </w:rPr>
              <w:fldChar w:fldCharType="begin">
                <w:ffData>
                  <w:name w:val="Text36"/>
                  <w:enabled/>
                  <w:calcOnExit w:val="0"/>
                  <w:textInput/>
                </w:ffData>
              </w:fldChar>
            </w:r>
            <w:bookmarkStart w:id="174" w:name="Text36"/>
            <w:r w:rsidR="004E4964">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sidR="004E4964">
              <w:rPr>
                <w:rFonts w:ascii="Arial" w:hAnsi="Arial" w:cs="Arial"/>
                <w:noProof/>
                <w:sz w:val="18"/>
                <w:szCs w:val="18"/>
                <w:u w:val="single"/>
              </w:rPr>
              <w:t> </w:t>
            </w:r>
            <w:r w:rsidR="004E4964">
              <w:rPr>
                <w:rFonts w:ascii="Arial" w:hAnsi="Arial" w:cs="Arial"/>
                <w:noProof/>
                <w:sz w:val="18"/>
                <w:szCs w:val="18"/>
                <w:u w:val="single"/>
              </w:rPr>
              <w:t> </w:t>
            </w:r>
            <w:r w:rsidR="004E4964">
              <w:rPr>
                <w:rFonts w:ascii="Arial" w:hAnsi="Arial" w:cs="Arial"/>
                <w:noProof/>
                <w:sz w:val="18"/>
                <w:szCs w:val="18"/>
                <w:u w:val="single"/>
              </w:rPr>
              <w:t> </w:t>
            </w:r>
            <w:r w:rsidR="004E4964">
              <w:rPr>
                <w:rFonts w:ascii="Arial" w:hAnsi="Arial" w:cs="Arial"/>
                <w:noProof/>
                <w:sz w:val="18"/>
                <w:szCs w:val="18"/>
                <w:u w:val="single"/>
              </w:rPr>
              <w:t> </w:t>
            </w:r>
            <w:r w:rsidR="004E4964">
              <w:rPr>
                <w:rFonts w:ascii="Arial" w:hAnsi="Arial" w:cs="Arial"/>
                <w:noProof/>
                <w:sz w:val="18"/>
                <w:szCs w:val="18"/>
                <w:u w:val="single"/>
              </w:rPr>
              <w:t> </w:t>
            </w:r>
            <w:r>
              <w:rPr>
                <w:rFonts w:ascii="Arial" w:hAnsi="Arial" w:cs="Arial"/>
                <w:sz w:val="18"/>
                <w:szCs w:val="18"/>
                <w:u w:val="single"/>
              </w:rPr>
              <w:fldChar w:fldCharType="end"/>
            </w:r>
            <w:bookmarkEnd w:id="174"/>
            <w:r w:rsidR="004E4964">
              <w:rPr>
                <w:rFonts w:ascii="Arial" w:hAnsi="Arial" w:cs="Arial"/>
                <w:sz w:val="18"/>
                <w:szCs w:val="18"/>
                <w:u w:val="single"/>
              </w:rPr>
              <w:tab/>
            </w:r>
            <w:r w:rsidR="004E4964">
              <w:rPr>
                <w:rFonts w:ascii="Arial" w:hAnsi="Arial" w:cs="Arial"/>
                <w:sz w:val="18"/>
                <w:szCs w:val="18"/>
                <w:u w:val="single"/>
              </w:rPr>
              <w:tab/>
            </w:r>
            <w:r w:rsidR="004E4964">
              <w:rPr>
                <w:rFonts w:ascii="Arial" w:hAnsi="Arial" w:cs="Arial"/>
                <w:sz w:val="18"/>
                <w:szCs w:val="18"/>
                <w:u w:val="single"/>
              </w:rPr>
              <w:tab/>
            </w:r>
          </w:p>
        </w:tc>
      </w:tr>
      <w:tr w:rsidR="004E4964" w:rsidTr="004E4964">
        <w:tc>
          <w:tcPr>
            <w:tcW w:w="10731" w:type="dxa"/>
            <w:gridSpan w:val="10"/>
            <w:tcBorders>
              <w:top w:val="single" w:sz="12" w:space="0" w:color="auto"/>
              <w:left w:val="single" w:sz="12" w:space="0" w:color="auto"/>
              <w:bottom w:val="single" w:sz="12" w:space="0" w:color="auto"/>
              <w:right w:val="single" w:sz="12" w:space="0" w:color="auto"/>
            </w:tcBorders>
          </w:tcPr>
          <w:p w:rsidR="004E4964" w:rsidRDefault="004E4964" w:rsidP="004E4964">
            <w:pPr>
              <w:spacing w:before="80" w:after="80" w:line="360" w:lineRule="auto"/>
              <w:rPr>
                <w:rFonts w:ascii="Arial" w:hAnsi="Arial" w:cs="Arial"/>
                <w:sz w:val="18"/>
                <w:szCs w:val="18"/>
              </w:rPr>
            </w:pPr>
            <w:r>
              <w:rPr>
                <w:rFonts w:ascii="Arial" w:hAnsi="Arial" w:cs="Arial"/>
                <w:b/>
                <w:sz w:val="18"/>
                <w:szCs w:val="18"/>
              </w:rPr>
              <w:t>13. Competition Identification Number</w:t>
            </w:r>
            <w:r>
              <w:rPr>
                <w:rFonts w:ascii="Arial" w:hAnsi="Arial" w:cs="Arial"/>
                <w:sz w:val="18"/>
                <w:szCs w:val="18"/>
              </w:rPr>
              <w:t>:</w:t>
            </w:r>
          </w:p>
          <w:p w:rsidR="004E4964" w:rsidRDefault="00E835E3" w:rsidP="004E4964">
            <w:pPr>
              <w:spacing w:before="80" w:after="80" w:line="360" w:lineRule="auto"/>
              <w:rPr>
                <w:rFonts w:ascii="Arial" w:hAnsi="Arial" w:cs="Arial"/>
                <w:sz w:val="18"/>
                <w:szCs w:val="18"/>
                <w:u w:val="single"/>
              </w:rPr>
            </w:pPr>
            <w:r>
              <w:rPr>
                <w:rFonts w:ascii="Arial" w:hAnsi="Arial" w:cs="Arial"/>
                <w:sz w:val="18"/>
                <w:szCs w:val="18"/>
                <w:u w:val="single"/>
              </w:rPr>
              <w:fldChar w:fldCharType="begin">
                <w:ffData>
                  <w:name w:val="Text37"/>
                  <w:enabled/>
                  <w:calcOnExit w:val="0"/>
                  <w:textInput/>
                </w:ffData>
              </w:fldChar>
            </w:r>
            <w:bookmarkStart w:id="175" w:name="Text37"/>
            <w:r w:rsidR="004E4964">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sidR="004E4964">
              <w:rPr>
                <w:rFonts w:ascii="Arial" w:hAnsi="Arial" w:cs="Arial"/>
                <w:noProof/>
                <w:sz w:val="18"/>
                <w:szCs w:val="18"/>
                <w:u w:val="single"/>
              </w:rPr>
              <w:t> </w:t>
            </w:r>
            <w:r w:rsidR="004E4964">
              <w:rPr>
                <w:rFonts w:ascii="Arial" w:hAnsi="Arial" w:cs="Arial"/>
                <w:noProof/>
                <w:sz w:val="18"/>
                <w:szCs w:val="18"/>
                <w:u w:val="single"/>
              </w:rPr>
              <w:t> </w:t>
            </w:r>
            <w:r w:rsidR="004E4964">
              <w:rPr>
                <w:rFonts w:ascii="Arial" w:hAnsi="Arial" w:cs="Arial"/>
                <w:noProof/>
                <w:sz w:val="18"/>
                <w:szCs w:val="18"/>
                <w:u w:val="single"/>
              </w:rPr>
              <w:t> </w:t>
            </w:r>
            <w:r w:rsidR="004E4964">
              <w:rPr>
                <w:rFonts w:ascii="Arial" w:hAnsi="Arial" w:cs="Arial"/>
                <w:noProof/>
                <w:sz w:val="18"/>
                <w:szCs w:val="18"/>
                <w:u w:val="single"/>
              </w:rPr>
              <w:t> </w:t>
            </w:r>
            <w:r w:rsidR="004E4964">
              <w:rPr>
                <w:rFonts w:ascii="Arial" w:hAnsi="Arial" w:cs="Arial"/>
                <w:noProof/>
                <w:sz w:val="18"/>
                <w:szCs w:val="18"/>
                <w:u w:val="single"/>
              </w:rPr>
              <w:t> </w:t>
            </w:r>
            <w:r>
              <w:rPr>
                <w:rFonts w:ascii="Arial" w:hAnsi="Arial" w:cs="Arial"/>
                <w:sz w:val="18"/>
                <w:szCs w:val="18"/>
                <w:u w:val="single"/>
              </w:rPr>
              <w:fldChar w:fldCharType="end"/>
            </w:r>
            <w:bookmarkEnd w:id="175"/>
            <w:r w:rsidR="004E4964">
              <w:rPr>
                <w:rFonts w:ascii="Arial" w:hAnsi="Arial" w:cs="Arial"/>
                <w:sz w:val="18"/>
                <w:szCs w:val="18"/>
                <w:u w:val="single"/>
              </w:rPr>
              <w:tab/>
            </w:r>
            <w:r w:rsidR="004E4964">
              <w:rPr>
                <w:rFonts w:ascii="Arial" w:hAnsi="Arial" w:cs="Arial"/>
                <w:sz w:val="18"/>
                <w:szCs w:val="18"/>
                <w:u w:val="single"/>
              </w:rPr>
              <w:tab/>
            </w:r>
          </w:p>
          <w:p w:rsidR="004E4964" w:rsidRDefault="004E4964" w:rsidP="004E4964">
            <w:pPr>
              <w:spacing w:before="80" w:after="80" w:line="360" w:lineRule="auto"/>
              <w:rPr>
                <w:rFonts w:ascii="Arial" w:hAnsi="Arial" w:cs="Arial"/>
                <w:sz w:val="18"/>
                <w:szCs w:val="18"/>
              </w:rPr>
            </w:pPr>
            <w:r>
              <w:rPr>
                <w:rFonts w:ascii="Arial" w:hAnsi="Arial" w:cs="Arial"/>
                <w:sz w:val="18"/>
                <w:szCs w:val="18"/>
              </w:rPr>
              <w:t>Title:</w:t>
            </w:r>
          </w:p>
          <w:p w:rsidR="004E4964" w:rsidRDefault="00E835E3" w:rsidP="004E4964">
            <w:pPr>
              <w:spacing w:before="80" w:after="80" w:line="360" w:lineRule="auto"/>
              <w:rPr>
                <w:rFonts w:ascii="Arial" w:hAnsi="Arial" w:cs="Arial"/>
                <w:sz w:val="18"/>
                <w:szCs w:val="18"/>
              </w:rPr>
            </w:pPr>
            <w:r>
              <w:rPr>
                <w:rFonts w:ascii="Arial" w:hAnsi="Arial" w:cs="Arial"/>
                <w:sz w:val="18"/>
                <w:szCs w:val="18"/>
                <w:u w:val="single"/>
              </w:rPr>
              <w:fldChar w:fldCharType="begin">
                <w:ffData>
                  <w:name w:val="Text40"/>
                  <w:enabled/>
                  <w:calcOnExit w:val="0"/>
                  <w:textInput/>
                </w:ffData>
              </w:fldChar>
            </w:r>
            <w:bookmarkStart w:id="176" w:name="Text40"/>
            <w:r w:rsidR="004E4964">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sidR="004E4964">
              <w:rPr>
                <w:rFonts w:ascii="Arial" w:hAnsi="Arial" w:cs="Arial"/>
                <w:noProof/>
                <w:sz w:val="18"/>
                <w:szCs w:val="18"/>
                <w:u w:val="single"/>
              </w:rPr>
              <w:t> </w:t>
            </w:r>
            <w:r w:rsidR="004E4964">
              <w:rPr>
                <w:rFonts w:ascii="Arial" w:hAnsi="Arial" w:cs="Arial"/>
                <w:noProof/>
                <w:sz w:val="18"/>
                <w:szCs w:val="18"/>
                <w:u w:val="single"/>
              </w:rPr>
              <w:t> </w:t>
            </w:r>
            <w:r w:rsidR="004E4964">
              <w:rPr>
                <w:rFonts w:ascii="Arial" w:hAnsi="Arial" w:cs="Arial"/>
                <w:noProof/>
                <w:sz w:val="18"/>
                <w:szCs w:val="18"/>
                <w:u w:val="single"/>
              </w:rPr>
              <w:t> </w:t>
            </w:r>
            <w:r w:rsidR="004E4964">
              <w:rPr>
                <w:rFonts w:ascii="Arial" w:hAnsi="Arial" w:cs="Arial"/>
                <w:noProof/>
                <w:sz w:val="18"/>
                <w:szCs w:val="18"/>
                <w:u w:val="single"/>
              </w:rPr>
              <w:t> </w:t>
            </w:r>
            <w:r w:rsidR="004E4964">
              <w:rPr>
                <w:rFonts w:ascii="Arial" w:hAnsi="Arial" w:cs="Arial"/>
                <w:noProof/>
                <w:sz w:val="18"/>
                <w:szCs w:val="18"/>
                <w:u w:val="single"/>
              </w:rPr>
              <w:t> </w:t>
            </w:r>
            <w:r>
              <w:rPr>
                <w:rFonts w:ascii="Arial" w:hAnsi="Arial" w:cs="Arial"/>
                <w:sz w:val="18"/>
                <w:szCs w:val="18"/>
                <w:u w:val="single"/>
              </w:rPr>
              <w:fldChar w:fldCharType="end"/>
            </w:r>
            <w:bookmarkEnd w:id="176"/>
            <w:r w:rsidR="004E4964">
              <w:rPr>
                <w:rFonts w:ascii="Arial" w:hAnsi="Arial" w:cs="Arial"/>
                <w:sz w:val="18"/>
                <w:szCs w:val="18"/>
                <w:u w:val="single"/>
              </w:rPr>
              <w:tab/>
            </w:r>
            <w:r w:rsidR="004E4964">
              <w:rPr>
                <w:rFonts w:ascii="Arial" w:hAnsi="Arial" w:cs="Arial"/>
                <w:sz w:val="18"/>
                <w:szCs w:val="18"/>
                <w:u w:val="single"/>
              </w:rPr>
              <w:tab/>
            </w:r>
            <w:r w:rsidR="004E4964">
              <w:rPr>
                <w:rFonts w:ascii="Arial" w:hAnsi="Arial" w:cs="Arial"/>
                <w:sz w:val="18"/>
                <w:szCs w:val="18"/>
                <w:u w:val="single"/>
              </w:rPr>
              <w:tab/>
            </w:r>
          </w:p>
        </w:tc>
      </w:tr>
      <w:tr w:rsidR="004E4964" w:rsidTr="004E4964">
        <w:tc>
          <w:tcPr>
            <w:tcW w:w="10731" w:type="dxa"/>
            <w:gridSpan w:val="10"/>
            <w:tcBorders>
              <w:top w:val="single" w:sz="12" w:space="0" w:color="auto"/>
              <w:left w:val="single" w:sz="12" w:space="0" w:color="auto"/>
              <w:bottom w:val="single" w:sz="12" w:space="0" w:color="auto"/>
              <w:right w:val="single" w:sz="12" w:space="0" w:color="auto"/>
            </w:tcBorders>
          </w:tcPr>
          <w:p w:rsidR="004E4964" w:rsidRDefault="004E4964" w:rsidP="004E4964">
            <w:pPr>
              <w:spacing w:before="80" w:after="80" w:line="360" w:lineRule="auto"/>
              <w:rPr>
                <w:rFonts w:ascii="Arial" w:hAnsi="Arial" w:cs="Arial"/>
                <w:b/>
                <w:sz w:val="18"/>
                <w:szCs w:val="18"/>
              </w:rPr>
            </w:pPr>
            <w:r>
              <w:rPr>
                <w:rFonts w:ascii="Arial" w:hAnsi="Arial" w:cs="Arial"/>
                <w:b/>
                <w:sz w:val="18"/>
                <w:szCs w:val="18"/>
              </w:rPr>
              <w:t>14. Areas Affected by Project (Cities, Counties, States, etc.):</w:t>
            </w:r>
          </w:p>
          <w:p w:rsidR="004E4964" w:rsidRDefault="00E835E3" w:rsidP="004E4964">
            <w:pPr>
              <w:spacing w:before="80" w:after="80" w:line="360" w:lineRule="auto"/>
              <w:rPr>
                <w:rFonts w:ascii="Arial" w:hAnsi="Arial" w:cs="Arial"/>
                <w:b/>
                <w:sz w:val="18"/>
                <w:szCs w:val="18"/>
              </w:rPr>
            </w:pPr>
            <w:r>
              <w:rPr>
                <w:rFonts w:ascii="Arial" w:hAnsi="Arial" w:cs="Arial"/>
                <w:b/>
                <w:sz w:val="18"/>
                <w:szCs w:val="18"/>
              </w:rPr>
              <w:fldChar w:fldCharType="begin">
                <w:ffData>
                  <w:name w:val="Text38"/>
                  <w:enabled/>
                  <w:calcOnExit w:val="0"/>
                  <w:textInput/>
                </w:ffData>
              </w:fldChar>
            </w:r>
            <w:bookmarkStart w:id="177" w:name="Text38"/>
            <w:r w:rsidR="004E4964">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sidR="004E4964">
              <w:rPr>
                <w:rFonts w:ascii="Arial" w:hAnsi="Arial" w:cs="Arial"/>
                <w:b/>
                <w:noProof/>
                <w:sz w:val="18"/>
                <w:szCs w:val="18"/>
              </w:rPr>
              <w:t> </w:t>
            </w:r>
            <w:r w:rsidR="004E4964">
              <w:rPr>
                <w:rFonts w:ascii="Arial" w:hAnsi="Arial" w:cs="Arial"/>
                <w:b/>
                <w:noProof/>
                <w:sz w:val="18"/>
                <w:szCs w:val="18"/>
              </w:rPr>
              <w:t> </w:t>
            </w:r>
            <w:r w:rsidR="004E4964">
              <w:rPr>
                <w:rFonts w:ascii="Arial" w:hAnsi="Arial" w:cs="Arial"/>
                <w:b/>
                <w:noProof/>
                <w:sz w:val="18"/>
                <w:szCs w:val="18"/>
              </w:rPr>
              <w:t> </w:t>
            </w:r>
            <w:r w:rsidR="004E4964">
              <w:rPr>
                <w:rFonts w:ascii="Arial" w:hAnsi="Arial" w:cs="Arial"/>
                <w:b/>
                <w:noProof/>
                <w:sz w:val="18"/>
                <w:szCs w:val="18"/>
              </w:rPr>
              <w:t> </w:t>
            </w:r>
            <w:r w:rsidR="004E4964">
              <w:rPr>
                <w:rFonts w:ascii="Arial" w:hAnsi="Arial" w:cs="Arial"/>
                <w:b/>
                <w:noProof/>
                <w:sz w:val="18"/>
                <w:szCs w:val="18"/>
              </w:rPr>
              <w:t> </w:t>
            </w:r>
            <w:r>
              <w:rPr>
                <w:rFonts w:ascii="Arial" w:hAnsi="Arial" w:cs="Arial"/>
                <w:b/>
                <w:sz w:val="18"/>
                <w:szCs w:val="18"/>
              </w:rPr>
              <w:fldChar w:fldCharType="end"/>
            </w:r>
            <w:bookmarkEnd w:id="177"/>
          </w:p>
          <w:p w:rsidR="004E4964" w:rsidRDefault="004E4964" w:rsidP="004E4964">
            <w:pPr>
              <w:spacing w:before="80" w:after="80"/>
              <w:rPr>
                <w:rFonts w:ascii="Arial" w:hAnsi="Arial" w:cs="Arial"/>
                <w:b/>
                <w:sz w:val="18"/>
                <w:szCs w:val="18"/>
              </w:rPr>
            </w:pPr>
          </w:p>
        </w:tc>
      </w:tr>
      <w:tr w:rsidR="004E4964" w:rsidTr="004E4964">
        <w:tc>
          <w:tcPr>
            <w:tcW w:w="10731" w:type="dxa"/>
            <w:gridSpan w:val="10"/>
            <w:tcBorders>
              <w:top w:val="single" w:sz="12" w:space="0" w:color="auto"/>
              <w:left w:val="single" w:sz="12" w:space="0" w:color="auto"/>
              <w:bottom w:val="single" w:sz="12" w:space="0" w:color="auto"/>
              <w:right w:val="single" w:sz="12" w:space="0" w:color="auto"/>
            </w:tcBorders>
          </w:tcPr>
          <w:p w:rsidR="004E4964" w:rsidRDefault="004E4964" w:rsidP="004E4964">
            <w:pPr>
              <w:spacing w:before="80" w:after="80" w:line="360" w:lineRule="auto"/>
              <w:rPr>
                <w:rFonts w:ascii="Arial" w:hAnsi="Arial" w:cs="Arial"/>
                <w:sz w:val="18"/>
                <w:szCs w:val="18"/>
              </w:rPr>
            </w:pPr>
            <w:r>
              <w:rPr>
                <w:rFonts w:ascii="Arial" w:hAnsi="Arial" w:cs="Arial"/>
                <w:b/>
                <w:sz w:val="18"/>
                <w:szCs w:val="18"/>
              </w:rPr>
              <w:t>*15.  Descriptive Title of Applicant’s Project</w:t>
            </w:r>
            <w:r>
              <w:rPr>
                <w:rFonts w:ascii="Arial" w:hAnsi="Arial" w:cs="Arial"/>
                <w:sz w:val="18"/>
                <w:szCs w:val="18"/>
              </w:rPr>
              <w:t>:</w:t>
            </w:r>
          </w:p>
          <w:p w:rsidR="004E4964" w:rsidRDefault="00E835E3" w:rsidP="004E4964">
            <w:pPr>
              <w:spacing w:before="80" w:after="80" w:line="360" w:lineRule="auto"/>
              <w:rPr>
                <w:rFonts w:ascii="Arial" w:hAnsi="Arial" w:cs="Arial"/>
                <w:sz w:val="18"/>
                <w:szCs w:val="18"/>
              </w:rPr>
            </w:pPr>
            <w:r>
              <w:rPr>
                <w:rFonts w:ascii="Arial" w:hAnsi="Arial" w:cs="Arial"/>
                <w:sz w:val="18"/>
                <w:szCs w:val="18"/>
              </w:rPr>
              <w:fldChar w:fldCharType="begin">
                <w:ffData>
                  <w:name w:val="Text39"/>
                  <w:enabled/>
                  <w:calcOnExit w:val="0"/>
                  <w:textInput/>
                </w:ffData>
              </w:fldChar>
            </w:r>
            <w:bookmarkStart w:id="178" w:name="Text39"/>
            <w:r w:rsidR="004E4964">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4E4964">
              <w:rPr>
                <w:rFonts w:ascii="Arial" w:hAnsi="Arial" w:cs="Arial"/>
                <w:noProof/>
                <w:sz w:val="18"/>
                <w:szCs w:val="18"/>
              </w:rPr>
              <w:t> </w:t>
            </w:r>
            <w:r w:rsidR="004E4964">
              <w:rPr>
                <w:rFonts w:ascii="Arial" w:hAnsi="Arial" w:cs="Arial"/>
                <w:noProof/>
                <w:sz w:val="18"/>
                <w:szCs w:val="18"/>
              </w:rPr>
              <w:t> </w:t>
            </w:r>
            <w:r w:rsidR="004E4964">
              <w:rPr>
                <w:rFonts w:ascii="Arial" w:hAnsi="Arial" w:cs="Arial"/>
                <w:noProof/>
                <w:sz w:val="18"/>
                <w:szCs w:val="18"/>
              </w:rPr>
              <w:t> </w:t>
            </w:r>
            <w:r w:rsidR="004E4964">
              <w:rPr>
                <w:rFonts w:ascii="Arial" w:hAnsi="Arial" w:cs="Arial"/>
                <w:noProof/>
                <w:sz w:val="18"/>
                <w:szCs w:val="18"/>
              </w:rPr>
              <w:t> </w:t>
            </w:r>
            <w:r w:rsidR="004E4964">
              <w:rPr>
                <w:rFonts w:ascii="Arial" w:hAnsi="Arial" w:cs="Arial"/>
                <w:noProof/>
                <w:sz w:val="18"/>
                <w:szCs w:val="18"/>
              </w:rPr>
              <w:t> </w:t>
            </w:r>
            <w:r>
              <w:rPr>
                <w:rFonts w:ascii="Arial" w:hAnsi="Arial" w:cs="Arial"/>
                <w:sz w:val="18"/>
                <w:szCs w:val="18"/>
              </w:rPr>
              <w:fldChar w:fldCharType="end"/>
            </w:r>
            <w:bookmarkEnd w:id="178"/>
          </w:p>
          <w:p w:rsidR="004E4964" w:rsidRDefault="004E4964" w:rsidP="004E4964">
            <w:pPr>
              <w:spacing w:before="80" w:after="80"/>
              <w:rPr>
                <w:rFonts w:ascii="Arial" w:hAnsi="Arial" w:cs="Arial"/>
                <w:sz w:val="18"/>
                <w:szCs w:val="18"/>
              </w:rPr>
            </w:pPr>
          </w:p>
          <w:p w:rsidR="004E4964" w:rsidRDefault="004E4964" w:rsidP="004E4964">
            <w:pPr>
              <w:spacing w:before="80" w:after="80"/>
              <w:rPr>
                <w:rFonts w:ascii="Arial" w:hAnsi="Arial" w:cs="Arial"/>
                <w:sz w:val="18"/>
                <w:szCs w:val="18"/>
              </w:rPr>
            </w:pPr>
          </w:p>
          <w:p w:rsidR="004E4964" w:rsidRDefault="004E4964" w:rsidP="004E4964">
            <w:pPr>
              <w:spacing w:before="80" w:after="80"/>
              <w:rPr>
                <w:rFonts w:ascii="Arial" w:hAnsi="Arial" w:cs="Arial"/>
                <w:sz w:val="18"/>
                <w:szCs w:val="18"/>
              </w:rPr>
            </w:pPr>
          </w:p>
          <w:p w:rsidR="004E4964" w:rsidRDefault="004E4964" w:rsidP="004E4964">
            <w:pPr>
              <w:spacing w:before="80" w:after="80"/>
              <w:rPr>
                <w:rFonts w:ascii="Arial" w:hAnsi="Arial" w:cs="Arial"/>
                <w:sz w:val="18"/>
                <w:szCs w:val="18"/>
              </w:rPr>
            </w:pPr>
          </w:p>
        </w:tc>
      </w:tr>
      <w:tr w:rsidR="004E4964" w:rsidTr="004E4964">
        <w:tc>
          <w:tcPr>
            <w:tcW w:w="10731" w:type="dxa"/>
            <w:gridSpan w:val="10"/>
            <w:tcBorders>
              <w:top w:val="single" w:sz="12" w:space="0" w:color="auto"/>
              <w:left w:val="single" w:sz="12" w:space="0" w:color="auto"/>
              <w:bottom w:val="single" w:sz="12" w:space="0" w:color="auto"/>
              <w:right w:val="single" w:sz="12" w:space="0" w:color="auto"/>
            </w:tcBorders>
          </w:tcPr>
          <w:p w:rsidR="004E4964" w:rsidRDefault="004E4964" w:rsidP="004E4964">
            <w:pPr>
              <w:spacing w:before="120" w:after="80"/>
              <w:rPr>
                <w:rFonts w:ascii="Arial" w:hAnsi="Arial" w:cs="Arial"/>
                <w:b/>
                <w:sz w:val="18"/>
                <w:szCs w:val="18"/>
              </w:rPr>
            </w:pPr>
            <w:r>
              <w:rPr>
                <w:rFonts w:ascii="Arial" w:hAnsi="Arial" w:cs="Arial"/>
                <w:b/>
                <w:sz w:val="18"/>
                <w:szCs w:val="18"/>
              </w:rPr>
              <w:t>16. Congressional Districts Of:</w:t>
            </w:r>
          </w:p>
          <w:p w:rsidR="004E4964" w:rsidRDefault="004E4964" w:rsidP="004E4964">
            <w:pPr>
              <w:spacing w:before="120" w:after="80"/>
              <w:rPr>
                <w:rFonts w:ascii="Arial" w:hAnsi="Arial" w:cs="Arial"/>
                <w:sz w:val="18"/>
                <w:szCs w:val="18"/>
              </w:rPr>
            </w:pPr>
            <w:r>
              <w:rPr>
                <w:rFonts w:ascii="Arial" w:hAnsi="Arial" w:cs="Arial"/>
                <w:sz w:val="18"/>
                <w:szCs w:val="18"/>
              </w:rPr>
              <w:t xml:space="preserve">*a. Applicant:  </w:t>
            </w:r>
            <w:r w:rsidR="00E835E3">
              <w:rPr>
                <w:rFonts w:ascii="Arial" w:hAnsi="Arial" w:cs="Arial"/>
                <w:sz w:val="18"/>
                <w:szCs w:val="18"/>
              </w:rPr>
              <w:fldChar w:fldCharType="begin">
                <w:ffData>
                  <w:name w:val="Text41"/>
                  <w:enabled/>
                  <w:calcOnExit w:val="0"/>
                  <w:textInput/>
                </w:ffData>
              </w:fldChar>
            </w:r>
            <w:bookmarkStart w:id="179" w:name="Text41"/>
            <w:r>
              <w:rPr>
                <w:rFonts w:ascii="Arial" w:hAnsi="Arial" w:cs="Arial"/>
                <w:sz w:val="18"/>
                <w:szCs w:val="18"/>
              </w:rPr>
              <w:instrText xml:space="preserve"> FORMTEXT </w:instrText>
            </w:r>
            <w:r w:rsidR="00E835E3">
              <w:rPr>
                <w:rFonts w:ascii="Arial" w:hAnsi="Arial" w:cs="Arial"/>
                <w:sz w:val="18"/>
                <w:szCs w:val="18"/>
              </w:rPr>
            </w:r>
            <w:r w:rsidR="00E835E3">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00E835E3">
              <w:rPr>
                <w:rFonts w:ascii="Arial" w:hAnsi="Arial" w:cs="Arial"/>
                <w:sz w:val="18"/>
                <w:szCs w:val="18"/>
              </w:rPr>
              <w:fldChar w:fldCharType="end"/>
            </w:r>
            <w:bookmarkEnd w:id="179"/>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*b. Program/Project:  </w:t>
            </w:r>
            <w:r w:rsidR="00E835E3">
              <w:rPr>
                <w:rFonts w:ascii="Arial" w:hAnsi="Arial" w:cs="Arial"/>
                <w:sz w:val="18"/>
                <w:szCs w:val="18"/>
              </w:rPr>
              <w:fldChar w:fldCharType="begin">
                <w:ffData>
                  <w:name w:val="Text42"/>
                  <w:enabled/>
                  <w:calcOnExit w:val="0"/>
                  <w:textInput/>
                </w:ffData>
              </w:fldChar>
            </w:r>
            <w:bookmarkStart w:id="180" w:name="Text42"/>
            <w:r>
              <w:rPr>
                <w:rFonts w:ascii="Arial" w:hAnsi="Arial" w:cs="Arial"/>
                <w:sz w:val="18"/>
                <w:szCs w:val="18"/>
              </w:rPr>
              <w:instrText xml:space="preserve"> FORMTEXT </w:instrText>
            </w:r>
            <w:r w:rsidR="00E835E3">
              <w:rPr>
                <w:rFonts w:ascii="Arial" w:hAnsi="Arial" w:cs="Arial"/>
                <w:sz w:val="18"/>
                <w:szCs w:val="18"/>
              </w:rPr>
            </w:r>
            <w:r w:rsidR="00E835E3">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00E835E3">
              <w:rPr>
                <w:rFonts w:ascii="Arial" w:hAnsi="Arial" w:cs="Arial"/>
                <w:sz w:val="18"/>
                <w:szCs w:val="18"/>
              </w:rPr>
              <w:fldChar w:fldCharType="end"/>
            </w:r>
            <w:bookmarkEnd w:id="180"/>
          </w:p>
        </w:tc>
      </w:tr>
      <w:tr w:rsidR="004E4964" w:rsidTr="004E4964">
        <w:tc>
          <w:tcPr>
            <w:tcW w:w="10731" w:type="dxa"/>
            <w:gridSpan w:val="10"/>
            <w:tcBorders>
              <w:top w:val="single" w:sz="12" w:space="0" w:color="auto"/>
              <w:left w:val="single" w:sz="12" w:space="0" w:color="auto"/>
              <w:bottom w:val="single" w:sz="12" w:space="0" w:color="auto"/>
              <w:right w:val="single" w:sz="12" w:space="0" w:color="auto"/>
            </w:tcBorders>
          </w:tcPr>
          <w:p w:rsidR="004E4964" w:rsidRDefault="004E4964" w:rsidP="004E4964">
            <w:pPr>
              <w:spacing w:before="120" w:after="80"/>
              <w:rPr>
                <w:rFonts w:ascii="Arial" w:hAnsi="Arial" w:cs="Arial"/>
                <w:b/>
                <w:sz w:val="18"/>
                <w:szCs w:val="18"/>
              </w:rPr>
            </w:pPr>
            <w:r>
              <w:rPr>
                <w:rFonts w:ascii="Arial" w:hAnsi="Arial"/>
                <w:b/>
              </w:rPr>
              <w:lastRenderedPageBreak/>
              <w:t>Application for Federal Assistance SF-424</w:t>
            </w:r>
            <w:r>
              <w:rPr>
                <w:rFonts w:ascii="Arial" w:hAnsi="Arial"/>
                <w:b/>
                <w:sz w:val="18"/>
                <w:szCs w:val="18"/>
              </w:rPr>
              <w:t xml:space="preserve"> </w:t>
            </w:r>
            <w:r>
              <w:rPr>
                <w:rFonts w:ascii="Arial" w:hAnsi="Arial"/>
                <w:b/>
                <w:sz w:val="18"/>
                <w:szCs w:val="18"/>
              </w:rPr>
              <w:tab/>
            </w:r>
            <w:r>
              <w:rPr>
                <w:rFonts w:ascii="Arial" w:hAnsi="Arial"/>
                <w:b/>
                <w:sz w:val="18"/>
                <w:szCs w:val="18"/>
              </w:rPr>
              <w:tab/>
            </w:r>
            <w:r>
              <w:rPr>
                <w:rFonts w:ascii="Arial" w:hAnsi="Arial"/>
                <w:b/>
                <w:sz w:val="18"/>
                <w:szCs w:val="18"/>
              </w:rPr>
              <w:tab/>
            </w:r>
            <w:r>
              <w:rPr>
                <w:rFonts w:ascii="Arial" w:hAnsi="Arial"/>
                <w:b/>
                <w:sz w:val="18"/>
                <w:szCs w:val="18"/>
              </w:rPr>
              <w:tab/>
            </w:r>
            <w:r>
              <w:rPr>
                <w:rFonts w:ascii="Arial" w:hAnsi="Arial"/>
                <w:b/>
                <w:sz w:val="18"/>
                <w:szCs w:val="18"/>
              </w:rPr>
              <w:tab/>
            </w:r>
            <w:r>
              <w:rPr>
                <w:rFonts w:ascii="Arial" w:hAnsi="Arial"/>
                <w:b/>
                <w:sz w:val="18"/>
                <w:szCs w:val="18"/>
              </w:rPr>
              <w:tab/>
            </w:r>
          </w:p>
        </w:tc>
      </w:tr>
      <w:tr w:rsidR="004E4964" w:rsidTr="004E4964">
        <w:trPr>
          <w:trHeight w:hRule="exact" w:val="669"/>
        </w:trPr>
        <w:tc>
          <w:tcPr>
            <w:tcW w:w="10731" w:type="dxa"/>
            <w:gridSpan w:val="10"/>
            <w:tcBorders>
              <w:top w:val="single" w:sz="12" w:space="0" w:color="auto"/>
              <w:left w:val="single" w:sz="12" w:space="0" w:color="auto"/>
              <w:bottom w:val="single" w:sz="12" w:space="0" w:color="auto"/>
              <w:right w:val="single" w:sz="12" w:space="0" w:color="auto"/>
            </w:tcBorders>
          </w:tcPr>
          <w:p w:rsidR="004E4964" w:rsidRDefault="004E4964" w:rsidP="004E4964">
            <w:pPr>
              <w:spacing w:before="120" w:after="80"/>
              <w:rPr>
                <w:rFonts w:ascii="Arial" w:hAnsi="Arial" w:cs="Arial"/>
                <w:sz w:val="18"/>
                <w:szCs w:val="18"/>
              </w:rPr>
            </w:pPr>
            <w:r>
              <w:rPr>
                <w:rFonts w:ascii="Arial" w:hAnsi="Arial" w:cs="Arial"/>
                <w:b/>
                <w:sz w:val="18"/>
                <w:szCs w:val="18"/>
              </w:rPr>
              <w:t>17.  Proposed Project</w:t>
            </w:r>
            <w:r>
              <w:rPr>
                <w:rFonts w:ascii="Arial" w:hAnsi="Arial" w:cs="Arial"/>
                <w:sz w:val="18"/>
                <w:szCs w:val="18"/>
              </w:rPr>
              <w:t>:</w:t>
            </w:r>
          </w:p>
          <w:p w:rsidR="004E4964" w:rsidRDefault="004E4964" w:rsidP="004E4964">
            <w:pPr>
              <w:spacing w:before="120" w:after="80"/>
              <w:rPr>
                <w:rFonts w:ascii="Arial" w:hAnsi="Arial" w:cs="Arial"/>
                <w:sz w:val="18"/>
                <w:szCs w:val="18"/>
              </w:rPr>
            </w:pPr>
            <w:r>
              <w:rPr>
                <w:rFonts w:ascii="Arial" w:hAnsi="Arial" w:cs="Arial"/>
                <w:sz w:val="18"/>
                <w:szCs w:val="18"/>
              </w:rPr>
              <w:t xml:space="preserve">*a. Start Date:  </w:t>
            </w:r>
            <w:r w:rsidR="00E835E3">
              <w:rPr>
                <w:rFonts w:ascii="Arial" w:hAnsi="Arial" w:cs="Arial"/>
                <w:sz w:val="18"/>
                <w:szCs w:val="18"/>
              </w:rPr>
              <w:fldChar w:fldCharType="begin">
                <w:ffData>
                  <w:name w:val="Text43"/>
                  <w:enabled/>
                  <w:calcOnExit w:val="0"/>
                  <w:textInput/>
                </w:ffData>
              </w:fldChar>
            </w:r>
            <w:bookmarkStart w:id="181" w:name="Text43"/>
            <w:r>
              <w:rPr>
                <w:rFonts w:ascii="Arial" w:hAnsi="Arial" w:cs="Arial"/>
                <w:sz w:val="18"/>
                <w:szCs w:val="18"/>
              </w:rPr>
              <w:instrText xml:space="preserve"> FORMTEXT </w:instrText>
            </w:r>
            <w:r w:rsidR="00E835E3">
              <w:rPr>
                <w:rFonts w:ascii="Arial" w:hAnsi="Arial" w:cs="Arial"/>
                <w:sz w:val="18"/>
                <w:szCs w:val="18"/>
              </w:rPr>
            </w:r>
            <w:r w:rsidR="00E835E3">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00E835E3">
              <w:rPr>
                <w:rFonts w:ascii="Arial" w:hAnsi="Arial" w:cs="Arial"/>
                <w:sz w:val="18"/>
                <w:szCs w:val="18"/>
              </w:rPr>
              <w:fldChar w:fldCharType="end"/>
            </w:r>
            <w:bookmarkEnd w:id="181"/>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*b. End Date:  </w:t>
            </w:r>
            <w:r w:rsidR="00E835E3">
              <w:rPr>
                <w:rFonts w:ascii="Arial" w:hAnsi="Arial" w:cs="Arial"/>
                <w:sz w:val="18"/>
                <w:szCs w:val="18"/>
              </w:rPr>
              <w:fldChar w:fldCharType="begin">
                <w:ffData>
                  <w:name w:val="Text44"/>
                  <w:enabled/>
                  <w:calcOnExit w:val="0"/>
                  <w:textInput/>
                </w:ffData>
              </w:fldChar>
            </w:r>
            <w:bookmarkStart w:id="182" w:name="Text44"/>
            <w:r>
              <w:rPr>
                <w:rFonts w:ascii="Arial" w:hAnsi="Arial" w:cs="Arial"/>
                <w:sz w:val="18"/>
                <w:szCs w:val="18"/>
              </w:rPr>
              <w:instrText xml:space="preserve"> FORMTEXT </w:instrText>
            </w:r>
            <w:r w:rsidR="00E835E3">
              <w:rPr>
                <w:rFonts w:ascii="Arial" w:hAnsi="Arial" w:cs="Arial"/>
                <w:sz w:val="18"/>
                <w:szCs w:val="18"/>
              </w:rPr>
            </w:r>
            <w:r w:rsidR="00E835E3">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00E835E3">
              <w:rPr>
                <w:rFonts w:ascii="Arial" w:hAnsi="Arial" w:cs="Arial"/>
                <w:sz w:val="18"/>
                <w:szCs w:val="18"/>
              </w:rPr>
              <w:fldChar w:fldCharType="end"/>
            </w:r>
            <w:bookmarkEnd w:id="182"/>
          </w:p>
        </w:tc>
      </w:tr>
      <w:tr w:rsidR="004E4964" w:rsidTr="004E4964">
        <w:tc>
          <w:tcPr>
            <w:tcW w:w="10731" w:type="dxa"/>
            <w:gridSpan w:val="10"/>
            <w:tcBorders>
              <w:top w:val="single" w:sz="12" w:space="0" w:color="auto"/>
              <w:left w:val="single" w:sz="12" w:space="0" w:color="auto"/>
              <w:bottom w:val="single" w:sz="12" w:space="0" w:color="auto"/>
              <w:right w:val="single" w:sz="12" w:space="0" w:color="auto"/>
            </w:tcBorders>
          </w:tcPr>
          <w:p w:rsidR="004E4964" w:rsidRDefault="004E4964" w:rsidP="004E4964">
            <w:pPr>
              <w:spacing w:before="120" w:after="80"/>
              <w:rPr>
                <w:rFonts w:ascii="Arial" w:hAnsi="Arial" w:cs="Arial"/>
                <w:b/>
                <w:sz w:val="18"/>
                <w:szCs w:val="18"/>
              </w:rPr>
            </w:pPr>
            <w:r>
              <w:rPr>
                <w:rFonts w:ascii="Arial" w:hAnsi="Arial" w:cs="Arial"/>
                <w:b/>
                <w:sz w:val="18"/>
                <w:szCs w:val="18"/>
              </w:rPr>
              <w:t>18. Estimated Funding ($):</w:t>
            </w:r>
          </w:p>
        </w:tc>
      </w:tr>
      <w:tr w:rsidR="004E4964" w:rsidTr="004E4964">
        <w:trPr>
          <w:trHeight w:hRule="exact" w:val="338"/>
        </w:trPr>
        <w:tc>
          <w:tcPr>
            <w:tcW w:w="1818" w:type="dxa"/>
            <w:tcBorders>
              <w:top w:val="single" w:sz="12" w:space="0" w:color="auto"/>
              <w:left w:val="single" w:sz="12" w:space="0" w:color="auto"/>
              <w:bottom w:val="nil"/>
              <w:right w:val="nil"/>
            </w:tcBorders>
          </w:tcPr>
          <w:p w:rsidR="004E4964" w:rsidRDefault="004E4964" w:rsidP="004E4964">
            <w:pPr>
              <w:spacing w:before="120" w:after="80"/>
              <w:jc w:val="both"/>
              <w:rPr>
                <w:rFonts w:ascii="Arial" w:hAnsi="Arial" w:cs="Arial"/>
                <w:sz w:val="18"/>
                <w:szCs w:val="18"/>
              </w:rPr>
            </w:pPr>
            <w:r>
              <w:rPr>
                <w:rFonts w:ascii="Arial" w:hAnsi="Arial" w:cs="Arial"/>
                <w:sz w:val="18"/>
                <w:szCs w:val="18"/>
              </w:rPr>
              <w:t>*a.  Federal</w:t>
            </w:r>
          </w:p>
        </w:tc>
        <w:tc>
          <w:tcPr>
            <w:tcW w:w="2160" w:type="dxa"/>
            <w:gridSpan w:val="3"/>
            <w:tcBorders>
              <w:top w:val="single" w:sz="12" w:space="0" w:color="auto"/>
              <w:left w:val="nil"/>
              <w:bottom w:val="single" w:sz="12" w:space="0" w:color="auto"/>
              <w:right w:val="nil"/>
            </w:tcBorders>
          </w:tcPr>
          <w:p w:rsidR="004E4964" w:rsidRDefault="004E4964" w:rsidP="004E4964">
            <w:pPr>
              <w:spacing w:before="120" w:after="80"/>
              <w:jc w:val="right"/>
              <w:rPr>
                <w:rFonts w:ascii="Arial" w:hAnsi="Arial" w:cs="Arial"/>
                <w:b/>
                <w:sz w:val="18"/>
                <w:szCs w:val="18"/>
              </w:rPr>
            </w:pPr>
            <w:r>
              <w:rPr>
                <w:rFonts w:ascii="Arial" w:hAnsi="Arial" w:cs="Arial"/>
                <w:sz w:val="18"/>
                <w:szCs w:val="18"/>
              </w:rPr>
              <w:t xml:space="preserve">             </w:t>
            </w:r>
            <w:r w:rsidR="00E835E3">
              <w:rPr>
                <w:rFonts w:ascii="Arial" w:hAnsi="Arial" w:cs="Arial"/>
                <w:sz w:val="18"/>
                <w:szCs w:val="18"/>
              </w:rPr>
              <w:fldChar w:fldCharType="begin">
                <w:ffData>
                  <w:name w:val="Text43"/>
                  <w:enabled/>
                  <w:calcOnExit w:val="0"/>
                  <w:textInput/>
                </w:ffData>
              </w:fldChar>
            </w:r>
            <w:r>
              <w:rPr>
                <w:rFonts w:ascii="Arial" w:hAnsi="Arial" w:cs="Arial"/>
                <w:sz w:val="18"/>
                <w:szCs w:val="18"/>
              </w:rPr>
              <w:instrText xml:space="preserve"> FORMTEXT </w:instrText>
            </w:r>
            <w:r w:rsidR="00E835E3">
              <w:rPr>
                <w:rFonts w:ascii="Arial" w:hAnsi="Arial" w:cs="Arial"/>
                <w:sz w:val="18"/>
                <w:szCs w:val="18"/>
              </w:rPr>
            </w:r>
            <w:r w:rsidR="00E835E3">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00E835E3">
              <w:rPr>
                <w:rFonts w:ascii="Arial" w:hAnsi="Arial" w:cs="Arial"/>
                <w:sz w:val="18"/>
                <w:szCs w:val="18"/>
              </w:rPr>
              <w:fldChar w:fldCharType="end"/>
            </w:r>
            <w:r>
              <w:rPr>
                <w:rFonts w:ascii="Arial" w:hAnsi="Arial" w:cs="Arial"/>
                <w:sz w:val="18"/>
                <w:szCs w:val="18"/>
              </w:rPr>
              <w:tab/>
            </w:r>
          </w:p>
        </w:tc>
        <w:tc>
          <w:tcPr>
            <w:tcW w:w="6753" w:type="dxa"/>
            <w:gridSpan w:val="6"/>
            <w:tcBorders>
              <w:top w:val="single" w:sz="12" w:space="0" w:color="auto"/>
              <w:left w:val="nil"/>
              <w:bottom w:val="nil"/>
              <w:right w:val="single" w:sz="12" w:space="0" w:color="auto"/>
            </w:tcBorders>
          </w:tcPr>
          <w:p w:rsidR="004E4964" w:rsidRDefault="004E4964" w:rsidP="004E4964">
            <w:pPr>
              <w:spacing w:before="120" w:after="80"/>
              <w:rPr>
                <w:rFonts w:ascii="Arial" w:hAnsi="Arial" w:cs="Arial"/>
                <w:b/>
                <w:sz w:val="18"/>
                <w:szCs w:val="18"/>
              </w:rPr>
            </w:pPr>
          </w:p>
        </w:tc>
      </w:tr>
      <w:tr w:rsidR="004E4964" w:rsidTr="004E4964">
        <w:trPr>
          <w:trHeight w:hRule="exact" w:val="381"/>
        </w:trPr>
        <w:tc>
          <w:tcPr>
            <w:tcW w:w="1818" w:type="dxa"/>
            <w:tcBorders>
              <w:top w:val="nil"/>
              <w:left w:val="single" w:sz="12" w:space="0" w:color="auto"/>
              <w:bottom w:val="nil"/>
              <w:right w:val="nil"/>
            </w:tcBorders>
          </w:tcPr>
          <w:p w:rsidR="004E4964" w:rsidRDefault="004E4964" w:rsidP="004E4964">
            <w:pPr>
              <w:spacing w:before="120" w:after="80"/>
              <w:rPr>
                <w:rFonts w:ascii="Arial" w:hAnsi="Arial" w:cs="Arial"/>
                <w:b/>
                <w:sz w:val="18"/>
                <w:szCs w:val="18"/>
              </w:rPr>
            </w:pPr>
            <w:r>
              <w:rPr>
                <w:rFonts w:ascii="Arial" w:hAnsi="Arial" w:cs="Arial"/>
                <w:sz w:val="18"/>
                <w:szCs w:val="18"/>
              </w:rPr>
              <w:t>*b.  Applicant</w:t>
            </w:r>
          </w:p>
        </w:tc>
        <w:tc>
          <w:tcPr>
            <w:tcW w:w="2160" w:type="dxa"/>
            <w:gridSpan w:val="3"/>
            <w:tcBorders>
              <w:top w:val="single" w:sz="2" w:space="0" w:color="auto"/>
              <w:left w:val="nil"/>
              <w:bottom w:val="single" w:sz="12" w:space="0" w:color="auto"/>
              <w:right w:val="nil"/>
            </w:tcBorders>
          </w:tcPr>
          <w:p w:rsidR="004E4964" w:rsidRDefault="00E835E3" w:rsidP="004E4964">
            <w:pPr>
              <w:spacing w:before="120" w:after="80"/>
              <w:jc w:val="right"/>
              <w:rPr>
                <w:rFonts w:ascii="Arial" w:hAnsi="Arial" w:cs="Arial"/>
                <w:b/>
                <w:sz w:val="18"/>
                <w:szCs w:val="18"/>
              </w:rPr>
            </w:pPr>
            <w:r>
              <w:rPr>
                <w:rFonts w:ascii="Arial" w:hAnsi="Arial" w:cs="Arial"/>
                <w:sz w:val="18"/>
                <w:szCs w:val="18"/>
              </w:rPr>
              <w:fldChar w:fldCharType="begin">
                <w:ffData>
                  <w:name w:val="Text43"/>
                  <w:enabled/>
                  <w:calcOnExit w:val="0"/>
                  <w:textInput/>
                </w:ffData>
              </w:fldChar>
            </w:r>
            <w:r w:rsidR="004E4964">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4E4964">
              <w:rPr>
                <w:rFonts w:ascii="Arial" w:hAnsi="Arial" w:cs="Arial"/>
                <w:noProof/>
                <w:sz w:val="18"/>
                <w:szCs w:val="18"/>
              </w:rPr>
              <w:t> </w:t>
            </w:r>
            <w:r w:rsidR="004E4964">
              <w:rPr>
                <w:rFonts w:ascii="Arial" w:hAnsi="Arial" w:cs="Arial"/>
                <w:noProof/>
                <w:sz w:val="18"/>
                <w:szCs w:val="18"/>
              </w:rPr>
              <w:t> </w:t>
            </w:r>
            <w:r w:rsidR="004E4964">
              <w:rPr>
                <w:rFonts w:ascii="Arial" w:hAnsi="Arial" w:cs="Arial"/>
                <w:noProof/>
                <w:sz w:val="18"/>
                <w:szCs w:val="18"/>
              </w:rPr>
              <w:t> </w:t>
            </w:r>
            <w:r w:rsidR="004E4964">
              <w:rPr>
                <w:rFonts w:ascii="Arial" w:hAnsi="Arial" w:cs="Arial"/>
                <w:noProof/>
                <w:sz w:val="18"/>
                <w:szCs w:val="18"/>
              </w:rPr>
              <w:t> </w:t>
            </w:r>
            <w:r w:rsidR="004E4964">
              <w:rPr>
                <w:rFonts w:ascii="Arial" w:hAnsi="Arial" w:cs="Arial"/>
                <w:noProof/>
                <w:sz w:val="18"/>
                <w:szCs w:val="18"/>
              </w:rPr>
              <w:t> </w:t>
            </w:r>
            <w:r>
              <w:rPr>
                <w:rFonts w:ascii="Arial" w:hAnsi="Arial" w:cs="Arial"/>
                <w:sz w:val="18"/>
                <w:szCs w:val="18"/>
              </w:rPr>
              <w:fldChar w:fldCharType="end"/>
            </w:r>
          </w:p>
        </w:tc>
        <w:tc>
          <w:tcPr>
            <w:tcW w:w="6753" w:type="dxa"/>
            <w:gridSpan w:val="6"/>
            <w:tcBorders>
              <w:top w:val="nil"/>
              <w:left w:val="nil"/>
              <w:bottom w:val="nil"/>
              <w:right w:val="single" w:sz="12" w:space="0" w:color="auto"/>
            </w:tcBorders>
          </w:tcPr>
          <w:p w:rsidR="004E4964" w:rsidRDefault="004E4964" w:rsidP="004E4964">
            <w:pPr>
              <w:spacing w:before="120" w:after="80"/>
              <w:rPr>
                <w:rFonts w:ascii="Arial" w:hAnsi="Arial" w:cs="Arial"/>
                <w:b/>
                <w:sz w:val="18"/>
                <w:szCs w:val="18"/>
              </w:rPr>
            </w:pPr>
          </w:p>
        </w:tc>
      </w:tr>
      <w:tr w:rsidR="004E4964" w:rsidTr="004E4964">
        <w:trPr>
          <w:trHeight w:hRule="exact" w:val="363"/>
        </w:trPr>
        <w:tc>
          <w:tcPr>
            <w:tcW w:w="1818" w:type="dxa"/>
            <w:tcBorders>
              <w:top w:val="nil"/>
              <w:left w:val="single" w:sz="12" w:space="0" w:color="auto"/>
              <w:bottom w:val="nil"/>
              <w:right w:val="nil"/>
            </w:tcBorders>
          </w:tcPr>
          <w:p w:rsidR="004E4964" w:rsidRDefault="004E4964" w:rsidP="004E4964">
            <w:pPr>
              <w:spacing w:before="120" w:after="80"/>
              <w:rPr>
                <w:rFonts w:ascii="Arial" w:hAnsi="Arial" w:cs="Arial"/>
                <w:b/>
                <w:sz w:val="18"/>
                <w:szCs w:val="18"/>
              </w:rPr>
            </w:pPr>
            <w:r>
              <w:rPr>
                <w:rFonts w:ascii="Arial" w:hAnsi="Arial" w:cs="Arial"/>
                <w:sz w:val="18"/>
                <w:szCs w:val="18"/>
              </w:rPr>
              <w:t>*c.  State</w:t>
            </w:r>
          </w:p>
        </w:tc>
        <w:tc>
          <w:tcPr>
            <w:tcW w:w="2160" w:type="dxa"/>
            <w:gridSpan w:val="3"/>
            <w:tcBorders>
              <w:top w:val="single" w:sz="2" w:space="0" w:color="auto"/>
              <w:left w:val="nil"/>
              <w:bottom w:val="single" w:sz="12" w:space="0" w:color="auto"/>
              <w:right w:val="nil"/>
            </w:tcBorders>
          </w:tcPr>
          <w:p w:rsidR="004E4964" w:rsidRDefault="00E835E3" w:rsidP="004E4964">
            <w:pPr>
              <w:spacing w:before="120" w:after="80"/>
              <w:jc w:val="right"/>
              <w:rPr>
                <w:rFonts w:ascii="Arial" w:hAnsi="Arial" w:cs="Arial"/>
                <w:b/>
                <w:sz w:val="18"/>
                <w:szCs w:val="18"/>
              </w:rPr>
            </w:pPr>
            <w:r>
              <w:rPr>
                <w:rFonts w:ascii="Arial" w:hAnsi="Arial" w:cs="Arial"/>
                <w:sz w:val="18"/>
                <w:szCs w:val="18"/>
              </w:rPr>
              <w:fldChar w:fldCharType="begin">
                <w:ffData>
                  <w:name w:val="Text43"/>
                  <w:enabled/>
                  <w:calcOnExit w:val="0"/>
                  <w:textInput/>
                </w:ffData>
              </w:fldChar>
            </w:r>
            <w:r w:rsidR="004E4964">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4E4964">
              <w:rPr>
                <w:rFonts w:ascii="Arial" w:hAnsi="Arial" w:cs="Arial"/>
                <w:noProof/>
                <w:sz w:val="18"/>
                <w:szCs w:val="18"/>
              </w:rPr>
              <w:t> </w:t>
            </w:r>
            <w:r w:rsidR="004E4964">
              <w:rPr>
                <w:rFonts w:ascii="Arial" w:hAnsi="Arial" w:cs="Arial"/>
                <w:noProof/>
                <w:sz w:val="18"/>
                <w:szCs w:val="18"/>
              </w:rPr>
              <w:t> </w:t>
            </w:r>
            <w:r w:rsidR="004E4964">
              <w:rPr>
                <w:rFonts w:ascii="Arial" w:hAnsi="Arial" w:cs="Arial"/>
                <w:noProof/>
                <w:sz w:val="18"/>
                <w:szCs w:val="18"/>
              </w:rPr>
              <w:t> </w:t>
            </w:r>
            <w:r w:rsidR="004E4964">
              <w:rPr>
                <w:rFonts w:ascii="Arial" w:hAnsi="Arial" w:cs="Arial"/>
                <w:noProof/>
                <w:sz w:val="18"/>
                <w:szCs w:val="18"/>
              </w:rPr>
              <w:t> </w:t>
            </w:r>
            <w:r w:rsidR="004E4964">
              <w:rPr>
                <w:rFonts w:ascii="Arial" w:hAnsi="Arial" w:cs="Arial"/>
                <w:noProof/>
                <w:sz w:val="18"/>
                <w:szCs w:val="18"/>
              </w:rPr>
              <w:t> </w:t>
            </w:r>
            <w:r>
              <w:rPr>
                <w:rFonts w:ascii="Arial" w:hAnsi="Arial" w:cs="Arial"/>
                <w:sz w:val="18"/>
                <w:szCs w:val="18"/>
              </w:rPr>
              <w:fldChar w:fldCharType="end"/>
            </w:r>
          </w:p>
        </w:tc>
        <w:tc>
          <w:tcPr>
            <w:tcW w:w="6753" w:type="dxa"/>
            <w:gridSpan w:val="6"/>
            <w:tcBorders>
              <w:top w:val="nil"/>
              <w:left w:val="nil"/>
              <w:bottom w:val="nil"/>
              <w:right w:val="single" w:sz="12" w:space="0" w:color="auto"/>
            </w:tcBorders>
          </w:tcPr>
          <w:p w:rsidR="004E4964" w:rsidRDefault="004E4964" w:rsidP="004E4964">
            <w:pPr>
              <w:spacing w:before="120" w:after="80"/>
              <w:rPr>
                <w:rFonts w:ascii="Arial" w:hAnsi="Arial" w:cs="Arial"/>
                <w:b/>
                <w:sz w:val="18"/>
                <w:szCs w:val="18"/>
              </w:rPr>
            </w:pPr>
          </w:p>
        </w:tc>
      </w:tr>
      <w:tr w:rsidR="004E4964" w:rsidTr="004E4964">
        <w:trPr>
          <w:trHeight w:hRule="exact" w:val="363"/>
        </w:trPr>
        <w:tc>
          <w:tcPr>
            <w:tcW w:w="1818" w:type="dxa"/>
            <w:tcBorders>
              <w:top w:val="nil"/>
              <w:left w:val="single" w:sz="12" w:space="0" w:color="auto"/>
              <w:bottom w:val="nil"/>
              <w:right w:val="nil"/>
            </w:tcBorders>
          </w:tcPr>
          <w:p w:rsidR="004E4964" w:rsidRDefault="004E4964" w:rsidP="004E4964">
            <w:pPr>
              <w:spacing w:before="120" w:after="80"/>
              <w:rPr>
                <w:rFonts w:ascii="Arial" w:hAnsi="Arial" w:cs="Arial"/>
                <w:b/>
                <w:sz w:val="18"/>
                <w:szCs w:val="18"/>
              </w:rPr>
            </w:pPr>
            <w:r>
              <w:rPr>
                <w:rFonts w:ascii="Arial" w:hAnsi="Arial" w:cs="Arial"/>
                <w:sz w:val="18"/>
                <w:szCs w:val="18"/>
              </w:rPr>
              <w:t>*d.  Local</w:t>
            </w:r>
          </w:p>
        </w:tc>
        <w:tc>
          <w:tcPr>
            <w:tcW w:w="2160" w:type="dxa"/>
            <w:gridSpan w:val="3"/>
            <w:tcBorders>
              <w:top w:val="single" w:sz="2" w:space="0" w:color="auto"/>
              <w:left w:val="nil"/>
              <w:bottom w:val="single" w:sz="12" w:space="0" w:color="auto"/>
              <w:right w:val="nil"/>
            </w:tcBorders>
          </w:tcPr>
          <w:p w:rsidR="004E4964" w:rsidRDefault="00E835E3" w:rsidP="004E4964">
            <w:pPr>
              <w:spacing w:before="120" w:after="80"/>
              <w:jc w:val="right"/>
              <w:rPr>
                <w:rFonts w:ascii="Arial" w:hAnsi="Arial" w:cs="Arial"/>
                <w:b/>
                <w:sz w:val="18"/>
                <w:szCs w:val="18"/>
              </w:rPr>
            </w:pPr>
            <w:r>
              <w:rPr>
                <w:rFonts w:ascii="Arial" w:hAnsi="Arial" w:cs="Arial"/>
                <w:sz w:val="18"/>
                <w:szCs w:val="18"/>
              </w:rPr>
              <w:fldChar w:fldCharType="begin">
                <w:ffData>
                  <w:name w:val="Text43"/>
                  <w:enabled/>
                  <w:calcOnExit w:val="0"/>
                  <w:textInput/>
                </w:ffData>
              </w:fldChar>
            </w:r>
            <w:r w:rsidR="004E4964">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4E4964">
              <w:rPr>
                <w:rFonts w:ascii="Arial" w:hAnsi="Arial" w:cs="Arial"/>
                <w:noProof/>
                <w:sz w:val="18"/>
                <w:szCs w:val="18"/>
              </w:rPr>
              <w:t> </w:t>
            </w:r>
            <w:r w:rsidR="004E4964">
              <w:rPr>
                <w:rFonts w:ascii="Arial" w:hAnsi="Arial" w:cs="Arial"/>
                <w:noProof/>
                <w:sz w:val="18"/>
                <w:szCs w:val="18"/>
              </w:rPr>
              <w:t> </w:t>
            </w:r>
            <w:r w:rsidR="004E4964">
              <w:rPr>
                <w:rFonts w:ascii="Arial" w:hAnsi="Arial" w:cs="Arial"/>
                <w:noProof/>
                <w:sz w:val="18"/>
                <w:szCs w:val="18"/>
              </w:rPr>
              <w:t> </w:t>
            </w:r>
            <w:r w:rsidR="004E4964">
              <w:rPr>
                <w:rFonts w:ascii="Arial" w:hAnsi="Arial" w:cs="Arial"/>
                <w:noProof/>
                <w:sz w:val="18"/>
                <w:szCs w:val="18"/>
              </w:rPr>
              <w:t> </w:t>
            </w:r>
            <w:r w:rsidR="004E4964">
              <w:rPr>
                <w:rFonts w:ascii="Arial" w:hAnsi="Arial" w:cs="Arial"/>
                <w:noProof/>
                <w:sz w:val="18"/>
                <w:szCs w:val="18"/>
              </w:rPr>
              <w:t> </w:t>
            </w:r>
            <w:r>
              <w:rPr>
                <w:rFonts w:ascii="Arial" w:hAnsi="Arial" w:cs="Arial"/>
                <w:sz w:val="18"/>
                <w:szCs w:val="18"/>
              </w:rPr>
              <w:fldChar w:fldCharType="end"/>
            </w:r>
          </w:p>
        </w:tc>
        <w:tc>
          <w:tcPr>
            <w:tcW w:w="6753" w:type="dxa"/>
            <w:gridSpan w:val="6"/>
            <w:tcBorders>
              <w:top w:val="nil"/>
              <w:left w:val="nil"/>
              <w:bottom w:val="nil"/>
              <w:right w:val="single" w:sz="12" w:space="0" w:color="auto"/>
            </w:tcBorders>
          </w:tcPr>
          <w:p w:rsidR="004E4964" w:rsidRDefault="004E4964" w:rsidP="004E4964">
            <w:pPr>
              <w:spacing w:before="120" w:after="80"/>
              <w:rPr>
                <w:rFonts w:ascii="Arial" w:hAnsi="Arial" w:cs="Arial"/>
                <w:b/>
                <w:sz w:val="18"/>
                <w:szCs w:val="18"/>
              </w:rPr>
            </w:pPr>
          </w:p>
        </w:tc>
      </w:tr>
      <w:tr w:rsidR="004E4964" w:rsidTr="004E4964">
        <w:trPr>
          <w:trHeight w:hRule="exact" w:val="354"/>
        </w:trPr>
        <w:tc>
          <w:tcPr>
            <w:tcW w:w="1818" w:type="dxa"/>
            <w:tcBorders>
              <w:top w:val="nil"/>
              <w:left w:val="single" w:sz="12" w:space="0" w:color="auto"/>
              <w:bottom w:val="nil"/>
              <w:right w:val="nil"/>
            </w:tcBorders>
          </w:tcPr>
          <w:p w:rsidR="004E4964" w:rsidRDefault="004E4964" w:rsidP="004E4964">
            <w:pPr>
              <w:spacing w:before="120" w:after="80"/>
              <w:rPr>
                <w:rFonts w:ascii="Arial" w:hAnsi="Arial" w:cs="Arial"/>
                <w:b/>
                <w:sz w:val="18"/>
                <w:szCs w:val="18"/>
              </w:rPr>
            </w:pPr>
            <w:r>
              <w:rPr>
                <w:rFonts w:ascii="Arial" w:hAnsi="Arial" w:cs="Arial"/>
                <w:sz w:val="18"/>
                <w:szCs w:val="18"/>
              </w:rPr>
              <w:t>*e.  Other</w:t>
            </w:r>
          </w:p>
        </w:tc>
        <w:tc>
          <w:tcPr>
            <w:tcW w:w="2160" w:type="dxa"/>
            <w:gridSpan w:val="3"/>
            <w:tcBorders>
              <w:top w:val="single" w:sz="2" w:space="0" w:color="auto"/>
              <w:left w:val="nil"/>
              <w:bottom w:val="single" w:sz="12" w:space="0" w:color="auto"/>
              <w:right w:val="nil"/>
            </w:tcBorders>
          </w:tcPr>
          <w:p w:rsidR="004E4964" w:rsidRDefault="00E835E3" w:rsidP="004E4964">
            <w:pPr>
              <w:spacing w:before="120" w:after="80"/>
              <w:jc w:val="right"/>
              <w:rPr>
                <w:rFonts w:ascii="Arial" w:hAnsi="Arial" w:cs="Arial"/>
                <w:b/>
                <w:sz w:val="18"/>
                <w:szCs w:val="18"/>
              </w:rPr>
            </w:pPr>
            <w:r>
              <w:rPr>
                <w:rFonts w:ascii="Arial" w:hAnsi="Arial" w:cs="Arial"/>
                <w:sz w:val="18"/>
                <w:szCs w:val="18"/>
              </w:rPr>
              <w:fldChar w:fldCharType="begin">
                <w:ffData>
                  <w:name w:val="Text43"/>
                  <w:enabled/>
                  <w:calcOnExit w:val="0"/>
                  <w:textInput/>
                </w:ffData>
              </w:fldChar>
            </w:r>
            <w:r w:rsidR="004E4964">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4E4964">
              <w:rPr>
                <w:rFonts w:ascii="Arial" w:hAnsi="Arial" w:cs="Arial"/>
                <w:noProof/>
                <w:sz w:val="18"/>
                <w:szCs w:val="18"/>
              </w:rPr>
              <w:t> </w:t>
            </w:r>
            <w:r w:rsidR="004E4964">
              <w:rPr>
                <w:rFonts w:ascii="Arial" w:hAnsi="Arial" w:cs="Arial"/>
                <w:noProof/>
                <w:sz w:val="18"/>
                <w:szCs w:val="18"/>
              </w:rPr>
              <w:t> </w:t>
            </w:r>
            <w:r w:rsidR="004E4964">
              <w:rPr>
                <w:rFonts w:ascii="Arial" w:hAnsi="Arial" w:cs="Arial"/>
                <w:noProof/>
                <w:sz w:val="18"/>
                <w:szCs w:val="18"/>
              </w:rPr>
              <w:t> </w:t>
            </w:r>
            <w:r w:rsidR="004E4964">
              <w:rPr>
                <w:rFonts w:ascii="Arial" w:hAnsi="Arial" w:cs="Arial"/>
                <w:noProof/>
                <w:sz w:val="18"/>
                <w:szCs w:val="18"/>
              </w:rPr>
              <w:t> </w:t>
            </w:r>
            <w:r w:rsidR="004E4964">
              <w:rPr>
                <w:rFonts w:ascii="Arial" w:hAnsi="Arial" w:cs="Arial"/>
                <w:noProof/>
                <w:sz w:val="18"/>
                <w:szCs w:val="18"/>
              </w:rPr>
              <w:t> </w:t>
            </w:r>
            <w:r>
              <w:rPr>
                <w:rFonts w:ascii="Arial" w:hAnsi="Arial" w:cs="Arial"/>
                <w:sz w:val="18"/>
                <w:szCs w:val="18"/>
              </w:rPr>
              <w:fldChar w:fldCharType="end"/>
            </w:r>
          </w:p>
        </w:tc>
        <w:tc>
          <w:tcPr>
            <w:tcW w:w="6753" w:type="dxa"/>
            <w:gridSpan w:val="6"/>
            <w:tcBorders>
              <w:top w:val="nil"/>
              <w:left w:val="nil"/>
              <w:bottom w:val="nil"/>
              <w:right w:val="single" w:sz="12" w:space="0" w:color="auto"/>
            </w:tcBorders>
          </w:tcPr>
          <w:p w:rsidR="004E4964" w:rsidRDefault="004E4964" w:rsidP="004E4964">
            <w:pPr>
              <w:spacing w:before="120" w:after="80"/>
              <w:rPr>
                <w:rFonts w:ascii="Arial" w:hAnsi="Arial" w:cs="Arial"/>
                <w:b/>
                <w:sz w:val="18"/>
                <w:szCs w:val="18"/>
              </w:rPr>
            </w:pPr>
          </w:p>
        </w:tc>
      </w:tr>
      <w:tr w:rsidR="004E4964" w:rsidTr="004E4964">
        <w:trPr>
          <w:trHeight w:hRule="exact" w:val="363"/>
        </w:trPr>
        <w:tc>
          <w:tcPr>
            <w:tcW w:w="1818" w:type="dxa"/>
            <w:tcBorders>
              <w:top w:val="nil"/>
              <w:left w:val="single" w:sz="12" w:space="0" w:color="auto"/>
              <w:bottom w:val="nil"/>
              <w:right w:val="nil"/>
            </w:tcBorders>
          </w:tcPr>
          <w:p w:rsidR="004E4964" w:rsidRDefault="004E4964" w:rsidP="004E4964">
            <w:pPr>
              <w:spacing w:before="80" w:after="80"/>
              <w:rPr>
                <w:rFonts w:ascii="Arial" w:hAnsi="Arial" w:cs="Arial"/>
                <w:b/>
                <w:sz w:val="18"/>
                <w:szCs w:val="18"/>
              </w:rPr>
            </w:pPr>
            <w:r>
              <w:rPr>
                <w:rFonts w:ascii="Arial" w:hAnsi="Arial" w:cs="Arial"/>
                <w:sz w:val="18"/>
                <w:szCs w:val="18"/>
              </w:rPr>
              <w:t>*f.  Program Income</w:t>
            </w:r>
          </w:p>
        </w:tc>
        <w:tc>
          <w:tcPr>
            <w:tcW w:w="2160" w:type="dxa"/>
            <w:gridSpan w:val="3"/>
            <w:tcBorders>
              <w:top w:val="single" w:sz="12" w:space="0" w:color="auto"/>
              <w:left w:val="nil"/>
              <w:bottom w:val="single" w:sz="12" w:space="0" w:color="auto"/>
              <w:right w:val="nil"/>
            </w:tcBorders>
          </w:tcPr>
          <w:p w:rsidR="004E4964" w:rsidRDefault="00E835E3" w:rsidP="004E4964">
            <w:pPr>
              <w:spacing w:before="120" w:after="80"/>
              <w:jc w:val="right"/>
              <w:rPr>
                <w:rFonts w:ascii="Arial" w:hAnsi="Arial" w:cs="Arial"/>
                <w:b/>
                <w:sz w:val="18"/>
                <w:szCs w:val="18"/>
              </w:rPr>
            </w:pPr>
            <w:r>
              <w:rPr>
                <w:rFonts w:ascii="Arial" w:hAnsi="Arial" w:cs="Arial"/>
                <w:sz w:val="18"/>
                <w:szCs w:val="18"/>
              </w:rPr>
              <w:fldChar w:fldCharType="begin">
                <w:ffData>
                  <w:name w:val="Text43"/>
                  <w:enabled/>
                  <w:calcOnExit w:val="0"/>
                  <w:textInput/>
                </w:ffData>
              </w:fldChar>
            </w:r>
            <w:r w:rsidR="004E4964">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4E4964">
              <w:rPr>
                <w:rFonts w:ascii="Arial" w:hAnsi="Arial" w:cs="Arial"/>
                <w:noProof/>
                <w:sz w:val="18"/>
                <w:szCs w:val="18"/>
              </w:rPr>
              <w:t> </w:t>
            </w:r>
            <w:r w:rsidR="004E4964">
              <w:rPr>
                <w:rFonts w:ascii="Arial" w:hAnsi="Arial" w:cs="Arial"/>
                <w:noProof/>
                <w:sz w:val="18"/>
                <w:szCs w:val="18"/>
              </w:rPr>
              <w:t> </w:t>
            </w:r>
            <w:r w:rsidR="004E4964">
              <w:rPr>
                <w:rFonts w:ascii="Arial" w:hAnsi="Arial" w:cs="Arial"/>
                <w:noProof/>
                <w:sz w:val="18"/>
                <w:szCs w:val="18"/>
              </w:rPr>
              <w:t> </w:t>
            </w:r>
            <w:r w:rsidR="004E4964">
              <w:rPr>
                <w:rFonts w:ascii="Arial" w:hAnsi="Arial" w:cs="Arial"/>
                <w:noProof/>
                <w:sz w:val="18"/>
                <w:szCs w:val="18"/>
              </w:rPr>
              <w:t> </w:t>
            </w:r>
            <w:r w:rsidR="004E4964">
              <w:rPr>
                <w:rFonts w:ascii="Arial" w:hAnsi="Arial" w:cs="Arial"/>
                <w:noProof/>
                <w:sz w:val="18"/>
                <w:szCs w:val="18"/>
              </w:rPr>
              <w:t> </w:t>
            </w:r>
            <w:r>
              <w:rPr>
                <w:rFonts w:ascii="Arial" w:hAnsi="Arial" w:cs="Arial"/>
                <w:sz w:val="18"/>
                <w:szCs w:val="18"/>
              </w:rPr>
              <w:fldChar w:fldCharType="end"/>
            </w:r>
          </w:p>
        </w:tc>
        <w:tc>
          <w:tcPr>
            <w:tcW w:w="6753" w:type="dxa"/>
            <w:gridSpan w:val="6"/>
            <w:tcBorders>
              <w:top w:val="nil"/>
              <w:left w:val="nil"/>
              <w:bottom w:val="nil"/>
              <w:right w:val="single" w:sz="12" w:space="0" w:color="auto"/>
            </w:tcBorders>
          </w:tcPr>
          <w:p w:rsidR="004E4964" w:rsidRDefault="004E4964" w:rsidP="004E4964">
            <w:pPr>
              <w:spacing w:before="120" w:after="80"/>
              <w:rPr>
                <w:rFonts w:ascii="Arial" w:hAnsi="Arial" w:cs="Arial"/>
                <w:b/>
                <w:sz w:val="18"/>
                <w:szCs w:val="18"/>
              </w:rPr>
            </w:pPr>
          </w:p>
        </w:tc>
      </w:tr>
      <w:tr w:rsidR="004E4964" w:rsidTr="004E4964">
        <w:trPr>
          <w:trHeight w:hRule="exact" w:val="381"/>
        </w:trPr>
        <w:tc>
          <w:tcPr>
            <w:tcW w:w="1818" w:type="dxa"/>
            <w:tcBorders>
              <w:top w:val="nil"/>
              <w:left w:val="single" w:sz="12" w:space="0" w:color="auto"/>
              <w:bottom w:val="nil"/>
              <w:right w:val="nil"/>
            </w:tcBorders>
          </w:tcPr>
          <w:p w:rsidR="004E4964" w:rsidRDefault="004E4964" w:rsidP="004E4964">
            <w:pPr>
              <w:spacing w:before="120" w:after="80"/>
              <w:rPr>
                <w:rFonts w:ascii="Arial" w:hAnsi="Arial" w:cs="Arial"/>
                <w:b/>
                <w:sz w:val="18"/>
                <w:szCs w:val="18"/>
              </w:rPr>
            </w:pPr>
            <w:r>
              <w:rPr>
                <w:rFonts w:ascii="Arial" w:hAnsi="Arial" w:cs="Arial"/>
                <w:sz w:val="18"/>
                <w:szCs w:val="18"/>
              </w:rPr>
              <w:t>*g.  TOTAL</w:t>
            </w:r>
          </w:p>
        </w:tc>
        <w:tc>
          <w:tcPr>
            <w:tcW w:w="2160" w:type="dxa"/>
            <w:gridSpan w:val="3"/>
            <w:tcBorders>
              <w:top w:val="single" w:sz="12" w:space="0" w:color="auto"/>
              <w:left w:val="nil"/>
              <w:bottom w:val="single" w:sz="4" w:space="0" w:color="auto"/>
              <w:right w:val="nil"/>
            </w:tcBorders>
          </w:tcPr>
          <w:p w:rsidR="004E4964" w:rsidRDefault="00E835E3" w:rsidP="004E4964">
            <w:pPr>
              <w:spacing w:before="120" w:after="80"/>
              <w:jc w:val="right"/>
              <w:rPr>
                <w:rFonts w:ascii="Arial" w:hAnsi="Arial" w:cs="Arial"/>
                <w:sz w:val="18"/>
                <w:szCs w:val="18"/>
              </w:rPr>
            </w:pPr>
            <w:r>
              <w:rPr>
                <w:rFonts w:ascii="Arial" w:hAnsi="Arial" w:cs="Arial"/>
                <w:sz w:val="18"/>
                <w:szCs w:val="18"/>
              </w:rPr>
              <w:fldChar w:fldCharType="begin">
                <w:ffData>
                  <w:name w:val=""/>
                  <w:enabled/>
                  <w:calcOnExit w:val="0"/>
                  <w:textInput/>
                </w:ffData>
              </w:fldChar>
            </w:r>
            <w:r w:rsidR="004E4964">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4E4964">
              <w:rPr>
                <w:rFonts w:ascii="Arial" w:hAnsi="Arial" w:cs="Arial"/>
                <w:sz w:val="18"/>
                <w:szCs w:val="18"/>
              </w:rPr>
              <w:t> </w:t>
            </w:r>
            <w:r w:rsidR="004E4964">
              <w:rPr>
                <w:rFonts w:ascii="Arial" w:hAnsi="Arial" w:cs="Arial"/>
                <w:sz w:val="18"/>
                <w:szCs w:val="18"/>
              </w:rPr>
              <w:t> </w:t>
            </w:r>
            <w:r w:rsidR="004E4964">
              <w:rPr>
                <w:rFonts w:ascii="Arial" w:hAnsi="Arial" w:cs="Arial"/>
                <w:sz w:val="18"/>
                <w:szCs w:val="18"/>
              </w:rPr>
              <w:t> </w:t>
            </w:r>
            <w:r w:rsidR="004E4964">
              <w:rPr>
                <w:rFonts w:ascii="Arial" w:hAnsi="Arial" w:cs="Arial"/>
                <w:sz w:val="18"/>
                <w:szCs w:val="18"/>
              </w:rPr>
              <w:t> </w:t>
            </w:r>
            <w:r w:rsidR="004E4964">
              <w:rPr>
                <w:rFonts w:ascii="Arial" w:hAnsi="Arial" w:cs="Arial"/>
                <w:sz w:val="18"/>
                <w:szCs w:val="18"/>
              </w:rPr>
              <w:t> </w:t>
            </w:r>
            <w:r>
              <w:rPr>
                <w:rFonts w:ascii="Arial" w:hAnsi="Arial" w:cs="Arial"/>
                <w:sz w:val="18"/>
                <w:szCs w:val="18"/>
              </w:rPr>
              <w:fldChar w:fldCharType="end"/>
            </w:r>
          </w:p>
        </w:tc>
        <w:tc>
          <w:tcPr>
            <w:tcW w:w="6753" w:type="dxa"/>
            <w:gridSpan w:val="6"/>
            <w:tcBorders>
              <w:top w:val="nil"/>
              <w:left w:val="nil"/>
              <w:bottom w:val="nil"/>
              <w:right w:val="single" w:sz="12" w:space="0" w:color="auto"/>
            </w:tcBorders>
          </w:tcPr>
          <w:p w:rsidR="004E4964" w:rsidRDefault="004E4964" w:rsidP="004E4964">
            <w:pPr>
              <w:spacing w:before="120" w:after="80"/>
              <w:rPr>
                <w:rFonts w:ascii="Arial" w:hAnsi="Arial" w:cs="Arial"/>
                <w:b/>
                <w:sz w:val="18"/>
                <w:szCs w:val="18"/>
              </w:rPr>
            </w:pPr>
          </w:p>
        </w:tc>
      </w:tr>
      <w:tr w:rsidR="004E4964" w:rsidTr="004E4964">
        <w:trPr>
          <w:trHeight w:hRule="exact" w:val="110"/>
        </w:trPr>
        <w:tc>
          <w:tcPr>
            <w:tcW w:w="1818" w:type="dxa"/>
            <w:tcBorders>
              <w:top w:val="nil"/>
              <w:left w:val="single" w:sz="12" w:space="0" w:color="auto"/>
              <w:bottom w:val="single" w:sz="12" w:space="0" w:color="auto"/>
              <w:right w:val="nil"/>
            </w:tcBorders>
          </w:tcPr>
          <w:p w:rsidR="004E4964" w:rsidRDefault="004E4964" w:rsidP="004E4964">
            <w:pPr>
              <w:spacing w:before="120" w:after="80"/>
              <w:rPr>
                <w:rFonts w:ascii="Arial" w:hAnsi="Arial" w:cs="Arial"/>
                <w:sz w:val="18"/>
                <w:szCs w:val="18"/>
              </w:rPr>
            </w:pPr>
          </w:p>
        </w:tc>
        <w:tc>
          <w:tcPr>
            <w:tcW w:w="2160" w:type="dxa"/>
            <w:gridSpan w:val="3"/>
            <w:tcBorders>
              <w:top w:val="single" w:sz="12" w:space="0" w:color="auto"/>
              <w:left w:val="nil"/>
              <w:bottom w:val="single" w:sz="12" w:space="0" w:color="auto"/>
              <w:right w:val="nil"/>
            </w:tcBorders>
          </w:tcPr>
          <w:p w:rsidR="004E4964" w:rsidRDefault="004E4964" w:rsidP="004E4964">
            <w:pPr>
              <w:spacing w:before="120" w:after="80"/>
              <w:jc w:val="right"/>
              <w:rPr>
                <w:rFonts w:ascii="Arial" w:hAnsi="Arial" w:cs="Arial"/>
                <w:sz w:val="18"/>
                <w:szCs w:val="18"/>
              </w:rPr>
            </w:pPr>
          </w:p>
        </w:tc>
        <w:tc>
          <w:tcPr>
            <w:tcW w:w="6753" w:type="dxa"/>
            <w:gridSpan w:val="6"/>
            <w:tcBorders>
              <w:top w:val="nil"/>
              <w:left w:val="nil"/>
              <w:bottom w:val="single" w:sz="12" w:space="0" w:color="auto"/>
              <w:right w:val="single" w:sz="12" w:space="0" w:color="auto"/>
            </w:tcBorders>
          </w:tcPr>
          <w:p w:rsidR="004E4964" w:rsidRDefault="004E4964" w:rsidP="004E4964">
            <w:pPr>
              <w:spacing w:before="120" w:after="80"/>
              <w:rPr>
                <w:rFonts w:ascii="Arial" w:hAnsi="Arial" w:cs="Arial"/>
                <w:b/>
                <w:sz w:val="18"/>
                <w:szCs w:val="18"/>
              </w:rPr>
            </w:pPr>
          </w:p>
        </w:tc>
      </w:tr>
      <w:tr w:rsidR="004E4964" w:rsidTr="004E4964">
        <w:trPr>
          <w:trHeight w:val="1304"/>
        </w:trPr>
        <w:tc>
          <w:tcPr>
            <w:tcW w:w="10731" w:type="dxa"/>
            <w:gridSpan w:val="10"/>
            <w:tcBorders>
              <w:top w:val="single" w:sz="12" w:space="0" w:color="auto"/>
              <w:left w:val="single" w:sz="12" w:space="0" w:color="auto"/>
              <w:bottom w:val="single" w:sz="12" w:space="0" w:color="auto"/>
              <w:right w:val="single" w:sz="12" w:space="0" w:color="auto"/>
            </w:tcBorders>
          </w:tcPr>
          <w:p w:rsidR="004E4964" w:rsidRDefault="004E4964" w:rsidP="004E4964">
            <w:pPr>
              <w:spacing w:before="120" w:after="80"/>
              <w:rPr>
                <w:rFonts w:ascii="Arial" w:hAnsi="Arial" w:cs="Arial"/>
                <w:b/>
                <w:sz w:val="18"/>
                <w:szCs w:val="18"/>
              </w:rPr>
            </w:pPr>
            <w:r>
              <w:rPr>
                <w:rFonts w:ascii="Arial" w:hAnsi="Arial" w:cs="Arial"/>
                <w:b/>
                <w:sz w:val="18"/>
                <w:szCs w:val="18"/>
              </w:rPr>
              <w:t>*19.  Is Application Subject to Review By State Under Executive Order 12372 Process?</w:t>
            </w:r>
          </w:p>
          <w:p w:rsidR="004E4964" w:rsidRDefault="00E835E3" w:rsidP="004E4964">
            <w:pPr>
              <w:spacing w:before="120" w:after="80"/>
              <w:rPr>
                <w:rFonts w:ascii="Arial" w:hAnsi="Arial" w:cs="Arial"/>
                <w:sz w:val="18"/>
                <w:szCs w:val="18"/>
              </w:rPr>
            </w:pPr>
            <w:r>
              <w:rPr>
                <w:rFonts w:ascii="Arial" w:hAnsi="Arial" w:cs="Arial"/>
                <w:sz w:val="18"/>
                <w:szCs w:val="18"/>
              </w:rPr>
              <w:fldChar w:fldCharType="begin">
                <w:ffData>
                  <w:name w:val="Check31"/>
                  <w:enabled/>
                  <w:calcOnExit w:val="0"/>
                  <w:checkBox>
                    <w:sizeAuto/>
                    <w:default w:val="0"/>
                  </w:checkBox>
                </w:ffData>
              </w:fldChar>
            </w:r>
            <w:bookmarkStart w:id="183" w:name="Check31"/>
            <w:r w:rsidR="004E4964">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183"/>
            <w:r w:rsidR="004E4964">
              <w:rPr>
                <w:rFonts w:ascii="Arial" w:hAnsi="Arial" w:cs="Arial"/>
                <w:sz w:val="18"/>
                <w:szCs w:val="18"/>
              </w:rPr>
              <w:t xml:space="preserve">  a.  This application was made available to the State under the Executive Order 12372 Process for review on </w:t>
            </w:r>
            <w:r>
              <w:rPr>
                <w:rFonts w:ascii="Arial" w:hAnsi="Arial" w:cs="Arial"/>
                <w:sz w:val="18"/>
                <w:szCs w:val="18"/>
                <w:u w:val="single"/>
              </w:rPr>
              <w:fldChar w:fldCharType="begin">
                <w:ffData>
                  <w:name w:val="Text52"/>
                  <w:enabled/>
                  <w:calcOnExit w:val="0"/>
                  <w:textInput/>
                </w:ffData>
              </w:fldChar>
            </w:r>
            <w:bookmarkStart w:id="184" w:name="Text52"/>
            <w:r w:rsidR="004E4964">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sidR="004E4964">
              <w:rPr>
                <w:rFonts w:ascii="Arial" w:hAnsi="Arial" w:cs="Arial"/>
                <w:noProof/>
                <w:sz w:val="18"/>
                <w:szCs w:val="18"/>
                <w:u w:val="single"/>
              </w:rPr>
              <w:t> </w:t>
            </w:r>
            <w:r w:rsidR="004E4964">
              <w:rPr>
                <w:rFonts w:ascii="Arial" w:hAnsi="Arial" w:cs="Arial"/>
                <w:noProof/>
                <w:sz w:val="18"/>
                <w:szCs w:val="18"/>
                <w:u w:val="single"/>
              </w:rPr>
              <w:t> </w:t>
            </w:r>
            <w:r w:rsidR="004E4964">
              <w:rPr>
                <w:rFonts w:ascii="Arial" w:hAnsi="Arial" w:cs="Arial"/>
                <w:noProof/>
                <w:sz w:val="18"/>
                <w:szCs w:val="18"/>
                <w:u w:val="single"/>
              </w:rPr>
              <w:t> </w:t>
            </w:r>
            <w:r w:rsidR="004E4964">
              <w:rPr>
                <w:rFonts w:ascii="Arial" w:hAnsi="Arial" w:cs="Arial"/>
                <w:noProof/>
                <w:sz w:val="18"/>
                <w:szCs w:val="18"/>
                <w:u w:val="single"/>
              </w:rPr>
              <w:t> </w:t>
            </w:r>
            <w:r w:rsidR="004E4964">
              <w:rPr>
                <w:rFonts w:ascii="Arial" w:hAnsi="Arial" w:cs="Arial"/>
                <w:noProof/>
                <w:sz w:val="18"/>
                <w:szCs w:val="18"/>
                <w:u w:val="single"/>
              </w:rPr>
              <w:t> </w:t>
            </w:r>
            <w:r>
              <w:rPr>
                <w:rFonts w:ascii="Arial" w:hAnsi="Arial" w:cs="Arial"/>
                <w:sz w:val="18"/>
                <w:szCs w:val="18"/>
                <w:u w:val="single"/>
              </w:rPr>
              <w:fldChar w:fldCharType="end"/>
            </w:r>
            <w:bookmarkEnd w:id="184"/>
          </w:p>
          <w:p w:rsidR="004E4964" w:rsidRDefault="00E835E3" w:rsidP="004E4964">
            <w:pPr>
              <w:spacing w:before="120" w:after="80"/>
              <w:rPr>
                <w:rFonts w:ascii="Arial" w:hAnsi="Arial" w:cs="Arial"/>
                <w:sz w:val="18"/>
                <w:szCs w:val="18"/>
              </w:rPr>
            </w:pPr>
            <w:r>
              <w:rPr>
                <w:rFonts w:ascii="Arial" w:hAnsi="Arial" w:cs="Arial"/>
                <w:sz w:val="18"/>
                <w:szCs w:val="18"/>
              </w:rPr>
              <w:fldChar w:fldCharType="begin">
                <w:ffData>
                  <w:name w:val="Check32"/>
                  <w:enabled/>
                  <w:calcOnExit w:val="0"/>
                  <w:checkBox>
                    <w:sizeAuto/>
                    <w:default w:val="0"/>
                  </w:checkBox>
                </w:ffData>
              </w:fldChar>
            </w:r>
            <w:bookmarkStart w:id="185" w:name="Check32"/>
            <w:r w:rsidR="004E4964">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185"/>
            <w:r w:rsidR="004E4964">
              <w:rPr>
                <w:rFonts w:ascii="Arial" w:hAnsi="Arial" w:cs="Arial"/>
                <w:sz w:val="18"/>
                <w:szCs w:val="18"/>
              </w:rPr>
              <w:t xml:space="preserve">  b. Program is subject to E.O. 12372 but has not been selected by the State for review.</w:t>
            </w:r>
          </w:p>
          <w:p w:rsidR="004E4964" w:rsidRDefault="00E835E3" w:rsidP="004E4964">
            <w:pPr>
              <w:spacing w:before="120" w:after="80"/>
              <w:rPr>
                <w:rFonts w:ascii="Arial" w:hAnsi="Arial" w:cs="Arial"/>
                <w:sz w:val="18"/>
                <w:szCs w:val="18"/>
              </w:rPr>
            </w:pPr>
            <w:r>
              <w:rPr>
                <w:rFonts w:ascii="Arial" w:hAnsi="Arial" w:cs="Arial"/>
                <w:sz w:val="18"/>
                <w:szCs w:val="18"/>
              </w:rPr>
              <w:fldChar w:fldCharType="begin">
                <w:ffData>
                  <w:name w:val="Check33"/>
                  <w:enabled/>
                  <w:calcOnExit w:val="0"/>
                  <w:checkBox>
                    <w:sizeAuto/>
                    <w:default w:val="0"/>
                  </w:checkBox>
                </w:ffData>
              </w:fldChar>
            </w:r>
            <w:bookmarkStart w:id="186" w:name="Check33"/>
            <w:r w:rsidR="004E4964">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186"/>
            <w:r w:rsidR="004E4964">
              <w:rPr>
                <w:rFonts w:ascii="Arial" w:hAnsi="Arial" w:cs="Arial"/>
                <w:sz w:val="18"/>
                <w:szCs w:val="18"/>
              </w:rPr>
              <w:t xml:space="preserve">  c.  Program is not covered by E. O. 12372</w:t>
            </w:r>
          </w:p>
        </w:tc>
      </w:tr>
      <w:tr w:rsidR="004E4964" w:rsidTr="004E4964">
        <w:tc>
          <w:tcPr>
            <w:tcW w:w="10731" w:type="dxa"/>
            <w:gridSpan w:val="10"/>
            <w:tcBorders>
              <w:top w:val="single" w:sz="12" w:space="0" w:color="auto"/>
              <w:left w:val="single" w:sz="12" w:space="0" w:color="auto"/>
              <w:bottom w:val="single" w:sz="12" w:space="0" w:color="auto"/>
              <w:right w:val="single" w:sz="12" w:space="0" w:color="auto"/>
            </w:tcBorders>
          </w:tcPr>
          <w:p w:rsidR="004E4964" w:rsidRDefault="004E4964" w:rsidP="004E4964">
            <w:pPr>
              <w:spacing w:before="120" w:after="80"/>
              <w:rPr>
                <w:rFonts w:ascii="Arial" w:hAnsi="Arial" w:cs="Arial"/>
                <w:b/>
                <w:sz w:val="18"/>
                <w:szCs w:val="18"/>
              </w:rPr>
            </w:pPr>
            <w:r>
              <w:rPr>
                <w:rFonts w:ascii="Arial" w:hAnsi="Arial" w:cs="Arial"/>
                <w:b/>
                <w:sz w:val="18"/>
                <w:szCs w:val="18"/>
              </w:rPr>
              <w:t>*20.  Is the Applicant Delinquent On Any Federal Debt?  (If “Yes”, provide explanation.)</w:t>
            </w:r>
          </w:p>
          <w:p w:rsidR="004E4964" w:rsidRDefault="00E835E3" w:rsidP="004E4964">
            <w:pPr>
              <w:spacing w:before="120" w:after="80"/>
              <w:rPr>
                <w:rFonts w:ascii="Arial" w:hAnsi="Arial" w:cs="Arial"/>
                <w:sz w:val="18"/>
                <w:szCs w:val="18"/>
              </w:rPr>
            </w:pPr>
            <w:r>
              <w:rPr>
                <w:rFonts w:ascii="Arial" w:hAnsi="Arial" w:cs="Arial"/>
                <w:sz w:val="18"/>
                <w:szCs w:val="18"/>
              </w:rPr>
              <w:fldChar w:fldCharType="begin">
                <w:ffData>
                  <w:name w:val="Check34"/>
                  <w:enabled/>
                  <w:calcOnExit w:val="0"/>
                  <w:checkBox>
                    <w:sizeAuto/>
                    <w:default w:val="0"/>
                  </w:checkBox>
                </w:ffData>
              </w:fldChar>
            </w:r>
            <w:bookmarkStart w:id="187" w:name="Check34"/>
            <w:r w:rsidR="004E4964">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187"/>
            <w:r w:rsidR="004E4964">
              <w:rPr>
                <w:rFonts w:ascii="Arial" w:hAnsi="Arial" w:cs="Arial"/>
                <w:sz w:val="18"/>
                <w:szCs w:val="18"/>
              </w:rPr>
              <w:t xml:space="preserve">  Yes</w:t>
            </w:r>
            <w:r w:rsidR="004E4964">
              <w:rPr>
                <w:rFonts w:ascii="Arial" w:hAnsi="Arial" w:cs="Arial"/>
                <w:sz w:val="18"/>
                <w:szCs w:val="18"/>
              </w:rPr>
              <w:tab/>
            </w:r>
            <w:r w:rsidR="004E4964">
              <w:rPr>
                <w:rFonts w:ascii="Arial" w:hAnsi="Arial" w:cs="Arial"/>
                <w:sz w:val="18"/>
                <w:szCs w:val="18"/>
              </w:rPr>
              <w:tab/>
            </w:r>
            <w:r>
              <w:rPr>
                <w:rFonts w:ascii="Arial" w:hAnsi="Arial" w:cs="Arial"/>
                <w:sz w:val="18"/>
                <w:szCs w:val="18"/>
              </w:rPr>
              <w:fldChar w:fldCharType="begin">
                <w:ffData>
                  <w:name w:val="Check35"/>
                  <w:enabled/>
                  <w:calcOnExit w:val="0"/>
                  <w:checkBox>
                    <w:sizeAuto/>
                    <w:default w:val="0"/>
                  </w:checkBox>
                </w:ffData>
              </w:fldChar>
            </w:r>
            <w:bookmarkStart w:id="188" w:name="Check35"/>
            <w:r w:rsidR="004E4964">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188"/>
            <w:r w:rsidR="004E4964">
              <w:rPr>
                <w:rFonts w:ascii="Arial" w:hAnsi="Arial" w:cs="Arial"/>
                <w:sz w:val="18"/>
                <w:szCs w:val="18"/>
              </w:rPr>
              <w:t xml:space="preserve">  No</w:t>
            </w:r>
            <w:r w:rsidR="004E4964">
              <w:rPr>
                <w:rFonts w:ascii="Arial" w:hAnsi="Arial" w:cs="Arial"/>
                <w:sz w:val="18"/>
                <w:szCs w:val="18"/>
              </w:rPr>
              <w:tab/>
            </w:r>
          </w:p>
        </w:tc>
      </w:tr>
      <w:tr w:rsidR="004E4964" w:rsidTr="004E4964">
        <w:trPr>
          <w:trHeight w:val="1734"/>
        </w:trPr>
        <w:tc>
          <w:tcPr>
            <w:tcW w:w="10731" w:type="dxa"/>
            <w:gridSpan w:val="10"/>
            <w:tcBorders>
              <w:top w:val="single" w:sz="12" w:space="0" w:color="auto"/>
              <w:left w:val="single" w:sz="12" w:space="0" w:color="auto"/>
              <w:bottom w:val="single" w:sz="12" w:space="0" w:color="auto"/>
              <w:right w:val="single" w:sz="12" w:space="0" w:color="auto"/>
            </w:tcBorders>
          </w:tcPr>
          <w:p w:rsidR="004E4964" w:rsidRDefault="004E4964" w:rsidP="004E4964">
            <w:pPr>
              <w:spacing w:before="120" w:after="80"/>
              <w:rPr>
                <w:rFonts w:ascii="Arial" w:hAnsi="Arial" w:cs="Arial"/>
                <w:sz w:val="18"/>
                <w:szCs w:val="18"/>
              </w:rPr>
            </w:pPr>
            <w:r>
              <w:rPr>
                <w:rFonts w:ascii="Arial" w:hAnsi="Arial" w:cs="Arial"/>
                <w:sz w:val="18"/>
                <w:szCs w:val="18"/>
              </w:rPr>
              <w:t>21. *By signing this application, I certify (1) to the statements contained in the list of certifications** and (2) that the statements herein are true, complete and accurate to the best of my knowledge.  I also provide the required assurances** and agree to comply with any resulting terms if I accept an award.  I am aware that any false, fictitious, or fraudulent statements or claims may subject me to criminal, civil, or administrative penalties.  (U. S. Code, Title 218, Section 1001)</w:t>
            </w:r>
          </w:p>
          <w:p w:rsidR="004E4964" w:rsidRDefault="00E835E3" w:rsidP="004E4964">
            <w:pPr>
              <w:spacing w:before="120" w:after="80"/>
              <w:rPr>
                <w:rFonts w:ascii="Arial" w:hAnsi="Arial" w:cs="Arial"/>
                <w:sz w:val="18"/>
                <w:szCs w:val="18"/>
              </w:rPr>
            </w:pPr>
            <w:r>
              <w:rPr>
                <w:rFonts w:ascii="Arial" w:hAnsi="Arial" w:cs="Arial"/>
                <w:sz w:val="18"/>
                <w:szCs w:val="18"/>
              </w:rPr>
              <w:fldChar w:fldCharType="begin">
                <w:ffData>
                  <w:name w:val="Check36"/>
                  <w:enabled/>
                  <w:calcOnExit w:val="0"/>
                  <w:checkBox>
                    <w:sizeAuto/>
                    <w:default w:val="0"/>
                  </w:checkBox>
                </w:ffData>
              </w:fldChar>
            </w:r>
            <w:bookmarkStart w:id="189" w:name="Check36"/>
            <w:r w:rsidR="004E4964">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189"/>
            <w:r w:rsidR="004E4964">
              <w:rPr>
                <w:rFonts w:ascii="Arial" w:hAnsi="Arial" w:cs="Arial"/>
                <w:sz w:val="18"/>
                <w:szCs w:val="18"/>
              </w:rPr>
              <w:t xml:space="preserve">  ** I AGREE</w:t>
            </w:r>
          </w:p>
          <w:p w:rsidR="004E4964" w:rsidRDefault="004E4964" w:rsidP="004E4964">
            <w:pPr>
              <w:spacing w:before="120" w:after="80"/>
              <w:rPr>
                <w:rFonts w:ascii="Arial" w:hAnsi="Arial" w:cs="Arial"/>
                <w:sz w:val="18"/>
                <w:szCs w:val="18"/>
              </w:rPr>
            </w:pPr>
            <w:r>
              <w:rPr>
                <w:rFonts w:ascii="Arial" w:hAnsi="Arial" w:cs="Arial"/>
                <w:sz w:val="18"/>
                <w:szCs w:val="18"/>
              </w:rPr>
              <w:t>** The list of certifications and assurances, or an internet site where you may obtain this list, is contained in the announcement or agency specific instructions</w:t>
            </w:r>
          </w:p>
        </w:tc>
      </w:tr>
      <w:tr w:rsidR="004E4964" w:rsidTr="004E4964">
        <w:tc>
          <w:tcPr>
            <w:tcW w:w="10731" w:type="dxa"/>
            <w:gridSpan w:val="10"/>
            <w:tcBorders>
              <w:top w:val="single" w:sz="12" w:space="0" w:color="auto"/>
              <w:left w:val="single" w:sz="12" w:space="0" w:color="auto"/>
              <w:bottom w:val="single" w:sz="12" w:space="0" w:color="auto"/>
              <w:right w:val="single" w:sz="12" w:space="0" w:color="auto"/>
            </w:tcBorders>
          </w:tcPr>
          <w:p w:rsidR="004E4964" w:rsidRDefault="004E4964" w:rsidP="004E4964">
            <w:pPr>
              <w:spacing w:before="120" w:after="80"/>
              <w:rPr>
                <w:rFonts w:ascii="Arial" w:hAnsi="Arial" w:cs="Arial"/>
                <w:b/>
                <w:sz w:val="18"/>
                <w:szCs w:val="18"/>
              </w:rPr>
            </w:pPr>
            <w:r>
              <w:rPr>
                <w:rFonts w:ascii="Arial" w:hAnsi="Arial" w:cs="Arial"/>
                <w:b/>
                <w:sz w:val="18"/>
                <w:szCs w:val="18"/>
              </w:rPr>
              <w:t>Authorized Representative:</w:t>
            </w:r>
          </w:p>
        </w:tc>
      </w:tr>
      <w:tr w:rsidR="004E4964" w:rsidTr="004E4964">
        <w:tc>
          <w:tcPr>
            <w:tcW w:w="10731" w:type="dxa"/>
            <w:gridSpan w:val="10"/>
            <w:tcBorders>
              <w:top w:val="single" w:sz="12" w:space="0" w:color="auto"/>
              <w:left w:val="single" w:sz="12" w:space="0" w:color="auto"/>
              <w:bottom w:val="single" w:sz="12" w:space="0" w:color="auto"/>
              <w:right w:val="single" w:sz="12" w:space="0" w:color="auto"/>
            </w:tcBorders>
          </w:tcPr>
          <w:p w:rsidR="004E4964" w:rsidRDefault="004E4964" w:rsidP="004E4964">
            <w:pPr>
              <w:spacing w:before="120" w:after="80"/>
              <w:rPr>
                <w:rFonts w:ascii="Arial" w:hAnsi="Arial" w:cs="Arial"/>
                <w:sz w:val="18"/>
                <w:szCs w:val="18"/>
              </w:rPr>
            </w:pPr>
            <w:r>
              <w:rPr>
                <w:rFonts w:ascii="Arial" w:hAnsi="Arial" w:cs="Arial"/>
                <w:sz w:val="18"/>
                <w:szCs w:val="18"/>
              </w:rPr>
              <w:t>Prefix:</w:t>
            </w:r>
            <w:r>
              <w:rPr>
                <w:rFonts w:ascii="Arial" w:hAnsi="Arial" w:cs="Arial"/>
                <w:sz w:val="18"/>
                <w:szCs w:val="18"/>
              </w:rPr>
              <w:tab/>
            </w:r>
            <w:bookmarkStart w:id="190" w:name="Text54"/>
            <w:r w:rsidR="00E835E3">
              <w:rPr>
                <w:rFonts w:ascii="Arial" w:hAnsi="Arial" w:cs="Arial"/>
                <w:sz w:val="18"/>
                <w:szCs w:val="18"/>
                <w:u w:val="single"/>
              </w:rPr>
              <w:fldChar w:fldCharType="begin">
                <w:ffData>
                  <w:name w:val="Text54"/>
                  <w:enabled/>
                  <w:calcOnExit w:val="0"/>
                  <w:textInput/>
                </w:ffData>
              </w:fldChar>
            </w:r>
            <w:r>
              <w:rPr>
                <w:rFonts w:ascii="Arial" w:hAnsi="Arial" w:cs="Arial"/>
                <w:sz w:val="18"/>
                <w:szCs w:val="18"/>
                <w:u w:val="single"/>
              </w:rPr>
              <w:instrText xml:space="preserve"> FORMTEXT </w:instrText>
            </w:r>
            <w:r w:rsidR="00E835E3">
              <w:rPr>
                <w:rFonts w:ascii="Arial" w:hAnsi="Arial" w:cs="Arial"/>
                <w:sz w:val="18"/>
                <w:szCs w:val="18"/>
                <w:u w:val="single"/>
              </w:rPr>
            </w:r>
            <w:r w:rsidR="00E835E3">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sidR="00E835E3">
              <w:rPr>
                <w:rFonts w:ascii="Arial" w:hAnsi="Arial" w:cs="Arial"/>
                <w:sz w:val="18"/>
                <w:szCs w:val="18"/>
                <w:u w:val="single"/>
              </w:rPr>
              <w:fldChar w:fldCharType="end"/>
            </w:r>
            <w:bookmarkEnd w:id="190"/>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rPr>
              <w:tab/>
              <w:t xml:space="preserve">*First Name:  </w:t>
            </w:r>
            <w:bookmarkStart w:id="191" w:name="Text55"/>
            <w:r w:rsidR="00E835E3">
              <w:rPr>
                <w:rFonts w:ascii="Arial" w:hAnsi="Arial" w:cs="Arial"/>
                <w:sz w:val="18"/>
                <w:szCs w:val="18"/>
                <w:u w:val="single"/>
              </w:rPr>
              <w:fldChar w:fldCharType="begin">
                <w:ffData>
                  <w:name w:val="Text55"/>
                  <w:enabled/>
                  <w:calcOnExit w:val="0"/>
                  <w:textInput/>
                </w:ffData>
              </w:fldChar>
            </w:r>
            <w:r>
              <w:rPr>
                <w:rFonts w:ascii="Arial" w:hAnsi="Arial" w:cs="Arial"/>
                <w:sz w:val="18"/>
                <w:szCs w:val="18"/>
                <w:u w:val="single"/>
              </w:rPr>
              <w:instrText xml:space="preserve"> FORMTEXT </w:instrText>
            </w:r>
            <w:r w:rsidR="00E835E3">
              <w:rPr>
                <w:rFonts w:ascii="Arial" w:hAnsi="Arial" w:cs="Arial"/>
                <w:sz w:val="18"/>
                <w:szCs w:val="18"/>
                <w:u w:val="single"/>
              </w:rPr>
            </w:r>
            <w:r w:rsidR="00E835E3">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sidR="00E835E3">
              <w:rPr>
                <w:rFonts w:ascii="Arial" w:hAnsi="Arial" w:cs="Arial"/>
                <w:sz w:val="18"/>
                <w:szCs w:val="18"/>
                <w:u w:val="single"/>
              </w:rPr>
              <w:fldChar w:fldCharType="end"/>
            </w:r>
            <w:bookmarkEnd w:id="191"/>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t xml:space="preserve">                  </w:t>
            </w:r>
          </w:p>
          <w:p w:rsidR="004E4964" w:rsidRDefault="004E4964" w:rsidP="004E4964">
            <w:pPr>
              <w:spacing w:before="120" w:after="80"/>
              <w:rPr>
                <w:rFonts w:ascii="Arial" w:hAnsi="Arial" w:cs="Arial"/>
                <w:sz w:val="18"/>
                <w:szCs w:val="18"/>
              </w:rPr>
            </w:pPr>
            <w:r>
              <w:rPr>
                <w:rFonts w:ascii="Arial" w:hAnsi="Arial" w:cs="Arial"/>
                <w:sz w:val="18"/>
                <w:szCs w:val="18"/>
              </w:rPr>
              <w:t>Middle Name:</w:t>
            </w:r>
            <w:r>
              <w:rPr>
                <w:rFonts w:ascii="Arial" w:hAnsi="Arial" w:cs="Arial"/>
                <w:sz w:val="18"/>
                <w:szCs w:val="18"/>
              </w:rPr>
              <w:tab/>
            </w:r>
            <w:r w:rsidR="00E835E3">
              <w:rPr>
                <w:rFonts w:ascii="Arial" w:hAnsi="Arial" w:cs="Arial"/>
                <w:sz w:val="18"/>
                <w:szCs w:val="18"/>
                <w:u w:val="single"/>
              </w:rPr>
              <w:fldChar w:fldCharType="begin">
                <w:ffData>
                  <w:name w:val="Text56"/>
                  <w:enabled/>
                  <w:calcOnExit w:val="0"/>
                  <w:textInput/>
                </w:ffData>
              </w:fldChar>
            </w:r>
            <w:bookmarkStart w:id="192" w:name="Text56"/>
            <w:r>
              <w:rPr>
                <w:rFonts w:ascii="Arial" w:hAnsi="Arial" w:cs="Arial"/>
                <w:sz w:val="18"/>
                <w:szCs w:val="18"/>
                <w:u w:val="single"/>
              </w:rPr>
              <w:instrText xml:space="preserve"> FORMTEXT </w:instrText>
            </w:r>
            <w:r w:rsidR="00E835E3">
              <w:rPr>
                <w:rFonts w:ascii="Arial" w:hAnsi="Arial" w:cs="Arial"/>
                <w:sz w:val="18"/>
                <w:szCs w:val="18"/>
                <w:u w:val="single"/>
              </w:rPr>
            </w:r>
            <w:r w:rsidR="00E835E3">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sidR="00E835E3">
              <w:rPr>
                <w:rFonts w:ascii="Arial" w:hAnsi="Arial" w:cs="Arial"/>
                <w:sz w:val="18"/>
                <w:szCs w:val="18"/>
                <w:u w:val="single"/>
              </w:rPr>
              <w:fldChar w:fldCharType="end"/>
            </w:r>
            <w:bookmarkEnd w:id="192"/>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p w:rsidR="004E4964" w:rsidRDefault="004E4964" w:rsidP="004E4964">
            <w:pPr>
              <w:spacing w:before="120" w:after="80"/>
              <w:rPr>
                <w:rFonts w:ascii="Arial" w:hAnsi="Arial" w:cs="Arial"/>
                <w:sz w:val="18"/>
                <w:szCs w:val="18"/>
              </w:rPr>
            </w:pPr>
            <w:r>
              <w:rPr>
                <w:rFonts w:ascii="Arial" w:hAnsi="Arial" w:cs="Arial"/>
                <w:sz w:val="18"/>
                <w:szCs w:val="18"/>
              </w:rPr>
              <w:t>*Last Name:</w:t>
            </w:r>
            <w:r>
              <w:rPr>
                <w:rFonts w:ascii="Arial" w:hAnsi="Arial" w:cs="Arial"/>
                <w:sz w:val="18"/>
                <w:szCs w:val="18"/>
              </w:rPr>
              <w:tab/>
            </w:r>
            <w:r w:rsidR="00E835E3">
              <w:rPr>
                <w:rFonts w:ascii="Arial" w:hAnsi="Arial" w:cs="Arial"/>
                <w:sz w:val="18"/>
                <w:szCs w:val="18"/>
                <w:u w:val="single"/>
              </w:rPr>
              <w:fldChar w:fldCharType="begin">
                <w:ffData>
                  <w:name w:val="Text57"/>
                  <w:enabled/>
                  <w:calcOnExit w:val="0"/>
                  <w:textInput/>
                </w:ffData>
              </w:fldChar>
            </w:r>
            <w:bookmarkStart w:id="193" w:name="Text57"/>
            <w:r>
              <w:rPr>
                <w:rFonts w:ascii="Arial" w:hAnsi="Arial" w:cs="Arial"/>
                <w:sz w:val="18"/>
                <w:szCs w:val="18"/>
                <w:u w:val="single"/>
              </w:rPr>
              <w:instrText xml:space="preserve"> FORMTEXT </w:instrText>
            </w:r>
            <w:r w:rsidR="00E835E3">
              <w:rPr>
                <w:rFonts w:ascii="Arial" w:hAnsi="Arial" w:cs="Arial"/>
                <w:sz w:val="18"/>
                <w:szCs w:val="18"/>
                <w:u w:val="single"/>
              </w:rPr>
            </w:r>
            <w:r w:rsidR="00E835E3">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sidR="00E835E3">
              <w:rPr>
                <w:rFonts w:ascii="Arial" w:hAnsi="Arial" w:cs="Arial"/>
                <w:sz w:val="18"/>
                <w:szCs w:val="18"/>
                <w:u w:val="single"/>
              </w:rPr>
              <w:fldChar w:fldCharType="end"/>
            </w:r>
            <w:bookmarkEnd w:id="193"/>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p w:rsidR="004E4964" w:rsidRDefault="004E4964" w:rsidP="004E4964">
            <w:pPr>
              <w:spacing w:before="120" w:after="80"/>
              <w:rPr>
                <w:rFonts w:ascii="Arial" w:hAnsi="Arial" w:cs="Arial"/>
                <w:sz w:val="18"/>
                <w:szCs w:val="18"/>
              </w:rPr>
            </w:pPr>
            <w:r>
              <w:rPr>
                <w:rFonts w:ascii="Arial" w:hAnsi="Arial" w:cs="Arial"/>
                <w:sz w:val="18"/>
                <w:szCs w:val="18"/>
              </w:rPr>
              <w:t>Suffix:</w:t>
            </w:r>
            <w:r>
              <w:rPr>
                <w:rFonts w:ascii="Arial" w:hAnsi="Arial" w:cs="Arial"/>
                <w:sz w:val="18"/>
                <w:szCs w:val="18"/>
              </w:rPr>
              <w:tab/>
            </w:r>
            <w:r w:rsidR="00E835E3">
              <w:rPr>
                <w:rFonts w:ascii="Arial" w:hAnsi="Arial" w:cs="Arial"/>
                <w:sz w:val="18"/>
                <w:szCs w:val="18"/>
                <w:u w:val="single"/>
              </w:rPr>
              <w:fldChar w:fldCharType="begin">
                <w:ffData>
                  <w:name w:val="Text58"/>
                  <w:enabled/>
                  <w:calcOnExit w:val="0"/>
                  <w:textInput/>
                </w:ffData>
              </w:fldChar>
            </w:r>
            <w:bookmarkStart w:id="194" w:name="Text58"/>
            <w:r>
              <w:rPr>
                <w:rFonts w:ascii="Arial" w:hAnsi="Arial" w:cs="Arial"/>
                <w:sz w:val="18"/>
                <w:szCs w:val="18"/>
                <w:u w:val="single"/>
              </w:rPr>
              <w:instrText xml:space="preserve"> FORMTEXT </w:instrText>
            </w:r>
            <w:r w:rsidR="00E835E3">
              <w:rPr>
                <w:rFonts w:ascii="Arial" w:hAnsi="Arial" w:cs="Arial"/>
                <w:sz w:val="18"/>
                <w:szCs w:val="18"/>
                <w:u w:val="single"/>
              </w:rPr>
            </w:r>
            <w:r w:rsidR="00E835E3">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sidR="00E835E3">
              <w:rPr>
                <w:rFonts w:ascii="Arial" w:hAnsi="Arial" w:cs="Arial"/>
                <w:sz w:val="18"/>
                <w:szCs w:val="18"/>
                <w:u w:val="single"/>
              </w:rPr>
              <w:fldChar w:fldCharType="end"/>
            </w:r>
            <w:bookmarkEnd w:id="194"/>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tc>
      </w:tr>
      <w:tr w:rsidR="004E4964" w:rsidTr="004E4964">
        <w:tc>
          <w:tcPr>
            <w:tcW w:w="10731" w:type="dxa"/>
            <w:gridSpan w:val="10"/>
            <w:tcBorders>
              <w:top w:val="single" w:sz="12" w:space="0" w:color="auto"/>
              <w:left w:val="single" w:sz="12" w:space="0" w:color="auto"/>
              <w:bottom w:val="single" w:sz="12" w:space="0" w:color="auto"/>
              <w:right w:val="single" w:sz="12" w:space="0" w:color="auto"/>
            </w:tcBorders>
          </w:tcPr>
          <w:p w:rsidR="004E4964" w:rsidRDefault="004E4964" w:rsidP="004E4964">
            <w:pPr>
              <w:spacing w:before="120" w:after="80"/>
              <w:rPr>
                <w:rFonts w:ascii="Arial" w:hAnsi="Arial" w:cs="Arial"/>
                <w:sz w:val="18"/>
                <w:szCs w:val="18"/>
              </w:rPr>
            </w:pPr>
            <w:r>
              <w:rPr>
                <w:rFonts w:ascii="Arial" w:hAnsi="Arial" w:cs="Arial"/>
                <w:sz w:val="18"/>
                <w:szCs w:val="18"/>
              </w:rPr>
              <w:t xml:space="preserve">*Title:  </w:t>
            </w:r>
            <w:r w:rsidR="00E835E3">
              <w:rPr>
                <w:rFonts w:ascii="Arial" w:hAnsi="Arial" w:cs="Arial"/>
                <w:sz w:val="18"/>
                <w:szCs w:val="18"/>
              </w:rPr>
              <w:fldChar w:fldCharType="begin">
                <w:ffData>
                  <w:name w:val="Text59"/>
                  <w:enabled/>
                  <w:calcOnExit w:val="0"/>
                  <w:textInput/>
                </w:ffData>
              </w:fldChar>
            </w:r>
            <w:bookmarkStart w:id="195" w:name="Text59"/>
            <w:r>
              <w:rPr>
                <w:rFonts w:ascii="Arial" w:hAnsi="Arial" w:cs="Arial"/>
                <w:sz w:val="18"/>
                <w:szCs w:val="18"/>
              </w:rPr>
              <w:instrText xml:space="preserve"> FORMTEXT </w:instrText>
            </w:r>
            <w:r w:rsidR="00E835E3">
              <w:rPr>
                <w:rFonts w:ascii="Arial" w:hAnsi="Arial" w:cs="Arial"/>
                <w:sz w:val="18"/>
                <w:szCs w:val="18"/>
              </w:rPr>
            </w:r>
            <w:r w:rsidR="00E835E3">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00E835E3">
              <w:rPr>
                <w:rFonts w:ascii="Arial" w:hAnsi="Arial" w:cs="Arial"/>
                <w:sz w:val="18"/>
                <w:szCs w:val="18"/>
              </w:rPr>
              <w:fldChar w:fldCharType="end"/>
            </w:r>
            <w:bookmarkEnd w:id="195"/>
            <w:r>
              <w:rPr>
                <w:rFonts w:ascii="Arial" w:hAnsi="Arial" w:cs="Arial"/>
                <w:sz w:val="18"/>
                <w:szCs w:val="18"/>
              </w:rPr>
              <w:tab/>
            </w:r>
            <w:r>
              <w:rPr>
                <w:rFonts w:ascii="Arial" w:hAnsi="Arial" w:cs="Arial"/>
                <w:sz w:val="18"/>
                <w:szCs w:val="18"/>
              </w:rPr>
              <w:tab/>
            </w:r>
          </w:p>
        </w:tc>
      </w:tr>
      <w:tr w:rsidR="004E4964" w:rsidTr="004E4964">
        <w:tc>
          <w:tcPr>
            <w:tcW w:w="6045" w:type="dxa"/>
            <w:gridSpan w:val="8"/>
            <w:tcBorders>
              <w:top w:val="single" w:sz="12" w:space="0" w:color="auto"/>
              <w:left w:val="single" w:sz="12" w:space="0" w:color="auto"/>
              <w:bottom w:val="single" w:sz="12" w:space="0" w:color="auto"/>
              <w:right w:val="single" w:sz="12" w:space="0" w:color="auto"/>
            </w:tcBorders>
          </w:tcPr>
          <w:p w:rsidR="004E4964" w:rsidRDefault="004E4964" w:rsidP="004E4964">
            <w:pPr>
              <w:spacing w:before="120" w:after="80"/>
              <w:rPr>
                <w:rFonts w:ascii="Arial" w:hAnsi="Arial" w:cs="Arial"/>
                <w:sz w:val="18"/>
                <w:szCs w:val="18"/>
              </w:rPr>
            </w:pPr>
            <w:r>
              <w:rPr>
                <w:rFonts w:ascii="Arial" w:hAnsi="Arial" w:cs="Arial"/>
                <w:sz w:val="18"/>
                <w:szCs w:val="18"/>
              </w:rPr>
              <w:t xml:space="preserve">*Telephone Number:  </w:t>
            </w:r>
            <w:r w:rsidR="00E835E3">
              <w:rPr>
                <w:rFonts w:ascii="Arial" w:hAnsi="Arial" w:cs="Arial"/>
                <w:sz w:val="18"/>
                <w:szCs w:val="18"/>
              </w:rPr>
              <w:fldChar w:fldCharType="begin">
                <w:ffData>
                  <w:name w:val="Text60"/>
                  <w:enabled/>
                  <w:calcOnExit w:val="0"/>
                  <w:textInput/>
                </w:ffData>
              </w:fldChar>
            </w:r>
            <w:bookmarkStart w:id="196" w:name="Text60"/>
            <w:r>
              <w:rPr>
                <w:rFonts w:ascii="Arial" w:hAnsi="Arial" w:cs="Arial"/>
                <w:sz w:val="18"/>
                <w:szCs w:val="18"/>
              </w:rPr>
              <w:instrText xml:space="preserve"> FORMTEXT </w:instrText>
            </w:r>
            <w:r w:rsidR="00E835E3">
              <w:rPr>
                <w:rFonts w:ascii="Arial" w:hAnsi="Arial" w:cs="Arial"/>
                <w:sz w:val="18"/>
                <w:szCs w:val="18"/>
              </w:rPr>
            </w:r>
            <w:r w:rsidR="00E835E3">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00E835E3">
              <w:rPr>
                <w:rFonts w:ascii="Arial" w:hAnsi="Arial" w:cs="Arial"/>
                <w:sz w:val="18"/>
                <w:szCs w:val="18"/>
              </w:rPr>
              <w:fldChar w:fldCharType="end"/>
            </w:r>
            <w:bookmarkEnd w:id="196"/>
          </w:p>
        </w:tc>
        <w:tc>
          <w:tcPr>
            <w:tcW w:w="4686" w:type="dxa"/>
            <w:gridSpan w:val="2"/>
            <w:tcBorders>
              <w:top w:val="single" w:sz="12" w:space="0" w:color="auto"/>
              <w:left w:val="single" w:sz="12" w:space="0" w:color="auto"/>
              <w:bottom w:val="single" w:sz="12" w:space="0" w:color="auto"/>
              <w:right w:val="single" w:sz="12" w:space="0" w:color="auto"/>
            </w:tcBorders>
          </w:tcPr>
          <w:p w:rsidR="004E4964" w:rsidRDefault="004E4964" w:rsidP="004E4964">
            <w:pPr>
              <w:spacing w:before="120" w:after="80"/>
              <w:rPr>
                <w:rFonts w:ascii="Arial" w:hAnsi="Arial" w:cs="Arial"/>
                <w:sz w:val="18"/>
                <w:szCs w:val="18"/>
              </w:rPr>
            </w:pPr>
            <w:r>
              <w:rPr>
                <w:rFonts w:ascii="Arial" w:hAnsi="Arial" w:cs="Arial"/>
                <w:sz w:val="18"/>
                <w:szCs w:val="18"/>
              </w:rPr>
              <w:t xml:space="preserve">Fax Number:  </w:t>
            </w:r>
            <w:r w:rsidR="00E835E3">
              <w:rPr>
                <w:rFonts w:ascii="Arial" w:hAnsi="Arial" w:cs="Arial"/>
                <w:sz w:val="18"/>
                <w:szCs w:val="18"/>
              </w:rPr>
              <w:fldChar w:fldCharType="begin">
                <w:ffData>
                  <w:name w:val="Text61"/>
                  <w:enabled/>
                  <w:calcOnExit w:val="0"/>
                  <w:textInput/>
                </w:ffData>
              </w:fldChar>
            </w:r>
            <w:bookmarkStart w:id="197" w:name="Text61"/>
            <w:r>
              <w:rPr>
                <w:rFonts w:ascii="Arial" w:hAnsi="Arial" w:cs="Arial"/>
                <w:sz w:val="18"/>
                <w:szCs w:val="18"/>
              </w:rPr>
              <w:instrText xml:space="preserve"> FORMTEXT </w:instrText>
            </w:r>
            <w:r w:rsidR="00E835E3">
              <w:rPr>
                <w:rFonts w:ascii="Arial" w:hAnsi="Arial" w:cs="Arial"/>
                <w:sz w:val="18"/>
                <w:szCs w:val="18"/>
              </w:rPr>
            </w:r>
            <w:r w:rsidR="00E835E3">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00E835E3">
              <w:rPr>
                <w:rFonts w:ascii="Arial" w:hAnsi="Arial" w:cs="Arial"/>
                <w:sz w:val="18"/>
                <w:szCs w:val="18"/>
              </w:rPr>
              <w:fldChar w:fldCharType="end"/>
            </w:r>
            <w:bookmarkEnd w:id="197"/>
            <w:r>
              <w:rPr>
                <w:rFonts w:ascii="Arial" w:hAnsi="Arial" w:cs="Arial"/>
                <w:sz w:val="18"/>
                <w:szCs w:val="18"/>
              </w:rPr>
              <w:tab/>
            </w:r>
            <w:r>
              <w:rPr>
                <w:rFonts w:ascii="Arial" w:hAnsi="Arial" w:cs="Arial"/>
                <w:sz w:val="18"/>
                <w:szCs w:val="18"/>
              </w:rPr>
              <w:tab/>
            </w:r>
          </w:p>
        </w:tc>
      </w:tr>
      <w:tr w:rsidR="004E4964" w:rsidTr="004E4964">
        <w:tc>
          <w:tcPr>
            <w:tcW w:w="10731" w:type="dxa"/>
            <w:gridSpan w:val="10"/>
            <w:tcBorders>
              <w:top w:val="single" w:sz="12" w:space="0" w:color="auto"/>
              <w:left w:val="single" w:sz="12" w:space="0" w:color="auto"/>
              <w:bottom w:val="single" w:sz="12" w:space="0" w:color="auto"/>
              <w:right w:val="single" w:sz="12" w:space="0" w:color="auto"/>
            </w:tcBorders>
          </w:tcPr>
          <w:p w:rsidR="004E4964" w:rsidRDefault="004E4964" w:rsidP="004E4964">
            <w:pPr>
              <w:spacing w:before="120" w:after="80"/>
              <w:rPr>
                <w:rFonts w:ascii="Arial" w:hAnsi="Arial" w:cs="Arial"/>
                <w:sz w:val="18"/>
                <w:szCs w:val="18"/>
              </w:rPr>
            </w:pPr>
            <w:r>
              <w:rPr>
                <w:rFonts w:ascii="Arial" w:hAnsi="Arial" w:cs="Arial"/>
                <w:sz w:val="18"/>
                <w:szCs w:val="18"/>
              </w:rPr>
              <w:t xml:space="preserve">* Email:  </w:t>
            </w:r>
            <w:r w:rsidR="00E835E3">
              <w:rPr>
                <w:rFonts w:ascii="Arial" w:hAnsi="Arial" w:cs="Arial"/>
                <w:sz w:val="18"/>
                <w:szCs w:val="18"/>
              </w:rPr>
              <w:fldChar w:fldCharType="begin">
                <w:ffData>
                  <w:name w:val="Text66"/>
                  <w:enabled/>
                  <w:calcOnExit w:val="0"/>
                  <w:textInput/>
                </w:ffData>
              </w:fldChar>
            </w:r>
            <w:bookmarkStart w:id="198" w:name="Text66"/>
            <w:r>
              <w:rPr>
                <w:rFonts w:ascii="Arial" w:hAnsi="Arial" w:cs="Arial"/>
                <w:sz w:val="18"/>
                <w:szCs w:val="18"/>
              </w:rPr>
              <w:instrText xml:space="preserve"> FORMTEXT </w:instrText>
            </w:r>
            <w:r w:rsidR="00E835E3">
              <w:rPr>
                <w:rFonts w:ascii="Arial" w:hAnsi="Arial" w:cs="Arial"/>
                <w:sz w:val="18"/>
                <w:szCs w:val="18"/>
              </w:rPr>
            </w:r>
            <w:r w:rsidR="00E835E3">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00E835E3">
              <w:rPr>
                <w:rFonts w:ascii="Arial" w:hAnsi="Arial" w:cs="Arial"/>
                <w:sz w:val="18"/>
                <w:szCs w:val="18"/>
              </w:rPr>
              <w:fldChar w:fldCharType="end"/>
            </w:r>
            <w:bookmarkEnd w:id="198"/>
          </w:p>
        </w:tc>
      </w:tr>
      <w:tr w:rsidR="004E4964" w:rsidTr="004E4964">
        <w:trPr>
          <w:trHeight w:val="519"/>
        </w:trPr>
        <w:tc>
          <w:tcPr>
            <w:tcW w:w="8268" w:type="dxa"/>
            <w:gridSpan w:val="9"/>
            <w:tcBorders>
              <w:top w:val="single" w:sz="12" w:space="0" w:color="auto"/>
              <w:left w:val="single" w:sz="12" w:space="0" w:color="auto"/>
              <w:bottom w:val="single" w:sz="12" w:space="0" w:color="auto"/>
              <w:right w:val="single" w:sz="12" w:space="0" w:color="auto"/>
            </w:tcBorders>
          </w:tcPr>
          <w:p w:rsidR="004E4964" w:rsidRDefault="004E4964" w:rsidP="004E4964">
            <w:pPr>
              <w:spacing w:before="120" w:after="80"/>
              <w:rPr>
                <w:rFonts w:ascii="Arial" w:hAnsi="Arial" w:cs="Arial"/>
                <w:sz w:val="18"/>
                <w:szCs w:val="18"/>
              </w:rPr>
            </w:pPr>
            <w:r>
              <w:rPr>
                <w:rFonts w:ascii="Arial" w:hAnsi="Arial" w:cs="Arial"/>
                <w:sz w:val="18"/>
                <w:szCs w:val="18"/>
              </w:rPr>
              <w:t xml:space="preserve">*Signature of Authorized Representative:  </w:t>
            </w:r>
          </w:p>
        </w:tc>
        <w:tc>
          <w:tcPr>
            <w:tcW w:w="2463" w:type="dxa"/>
            <w:tcBorders>
              <w:top w:val="single" w:sz="12" w:space="0" w:color="auto"/>
              <w:left w:val="single" w:sz="12" w:space="0" w:color="auto"/>
              <w:bottom w:val="single" w:sz="12" w:space="0" w:color="auto"/>
              <w:right w:val="single" w:sz="12" w:space="0" w:color="auto"/>
            </w:tcBorders>
          </w:tcPr>
          <w:p w:rsidR="004E4964" w:rsidRDefault="004E4964" w:rsidP="004E4964">
            <w:pPr>
              <w:spacing w:before="120" w:after="80"/>
              <w:ind w:left="72"/>
              <w:rPr>
                <w:rFonts w:ascii="Arial" w:hAnsi="Arial" w:cs="Arial"/>
                <w:sz w:val="18"/>
                <w:szCs w:val="18"/>
              </w:rPr>
            </w:pPr>
            <w:r>
              <w:rPr>
                <w:rFonts w:ascii="Arial" w:hAnsi="Arial" w:cs="Arial"/>
                <w:sz w:val="18"/>
                <w:szCs w:val="18"/>
              </w:rPr>
              <w:t xml:space="preserve">*Date Signed:  </w:t>
            </w:r>
            <w:r>
              <w:rPr>
                <w:rFonts w:ascii="Arial" w:hAnsi="Arial" w:cs="Arial"/>
                <w:sz w:val="18"/>
                <w:szCs w:val="18"/>
              </w:rPr>
              <w:tab/>
            </w:r>
          </w:p>
        </w:tc>
      </w:tr>
      <w:tr w:rsidR="004E4964" w:rsidTr="006E082F">
        <w:trPr>
          <w:trHeight w:hRule="exact" w:val="660"/>
        </w:trPr>
        <w:tc>
          <w:tcPr>
            <w:tcW w:w="4908" w:type="dxa"/>
            <w:gridSpan w:val="5"/>
            <w:tcBorders>
              <w:top w:val="single" w:sz="12" w:space="0" w:color="auto"/>
              <w:left w:val="single" w:sz="12" w:space="0" w:color="auto"/>
              <w:bottom w:val="single" w:sz="12" w:space="0" w:color="auto"/>
              <w:right w:val="single" w:sz="12" w:space="0" w:color="auto"/>
            </w:tcBorders>
          </w:tcPr>
          <w:p w:rsidR="004E4964" w:rsidRDefault="004E4964" w:rsidP="004E4964">
            <w:pPr>
              <w:spacing w:before="120" w:after="80"/>
              <w:rPr>
                <w:rFonts w:ascii="Arial" w:hAnsi="Arial" w:cs="Arial"/>
                <w:sz w:val="18"/>
                <w:szCs w:val="18"/>
              </w:rPr>
            </w:pPr>
            <w:r w:rsidRPr="006A63C3">
              <w:rPr>
                <w:rFonts w:ascii="Arial" w:hAnsi="Arial" w:cs="Arial"/>
                <w:b/>
                <w:sz w:val="18"/>
                <w:szCs w:val="18"/>
              </w:rPr>
              <w:t>* 22a.</w:t>
            </w:r>
            <w:r>
              <w:rPr>
                <w:rFonts w:ascii="Arial" w:hAnsi="Arial" w:cs="Arial"/>
                <w:sz w:val="18"/>
                <w:szCs w:val="18"/>
              </w:rPr>
              <w:t xml:space="preserve"> Typed Name of BLS Grant Officer:</w:t>
            </w:r>
          </w:p>
          <w:p w:rsidR="004E4964" w:rsidRPr="006A63C3" w:rsidRDefault="00E835E3" w:rsidP="004E4964">
            <w:pPr>
              <w:spacing w:before="120" w:after="80"/>
              <w:rPr>
                <w:rFonts w:ascii="Arial" w:hAnsi="Arial" w:cs="Arial"/>
                <w:sz w:val="18"/>
                <w:szCs w:val="18"/>
              </w:rPr>
            </w:pPr>
            <w:r>
              <w:rPr>
                <w:rFonts w:ascii="Arial" w:hAnsi="Arial" w:cs="Arial"/>
                <w:sz w:val="18"/>
                <w:szCs w:val="18"/>
              </w:rPr>
              <w:fldChar w:fldCharType="begin">
                <w:ffData>
                  <w:name w:val="Text60"/>
                  <w:enabled/>
                  <w:calcOnExit w:val="0"/>
                  <w:textInput/>
                </w:ffData>
              </w:fldChar>
            </w:r>
            <w:r w:rsidR="004E4964">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4E4964">
              <w:rPr>
                <w:rFonts w:ascii="Arial" w:hAnsi="Arial" w:cs="Arial"/>
                <w:noProof/>
                <w:sz w:val="18"/>
                <w:szCs w:val="18"/>
              </w:rPr>
              <w:t> </w:t>
            </w:r>
            <w:r w:rsidR="004E4964">
              <w:rPr>
                <w:rFonts w:ascii="Arial" w:hAnsi="Arial" w:cs="Arial"/>
                <w:noProof/>
                <w:sz w:val="18"/>
                <w:szCs w:val="18"/>
              </w:rPr>
              <w:t> </w:t>
            </w:r>
            <w:r w:rsidR="004E4964">
              <w:rPr>
                <w:rFonts w:ascii="Arial" w:hAnsi="Arial" w:cs="Arial"/>
                <w:noProof/>
                <w:sz w:val="18"/>
                <w:szCs w:val="18"/>
              </w:rPr>
              <w:t> </w:t>
            </w:r>
            <w:r w:rsidR="004E4964">
              <w:rPr>
                <w:rFonts w:ascii="Arial" w:hAnsi="Arial" w:cs="Arial"/>
                <w:noProof/>
                <w:sz w:val="18"/>
                <w:szCs w:val="18"/>
              </w:rPr>
              <w:t> </w:t>
            </w:r>
            <w:r w:rsidR="004E4964">
              <w:rPr>
                <w:rFonts w:ascii="Arial" w:hAnsi="Arial" w:cs="Arial"/>
                <w:noProof/>
                <w:sz w:val="18"/>
                <w:szCs w:val="18"/>
              </w:rPr>
              <w:t> </w:t>
            </w:r>
            <w:r>
              <w:rPr>
                <w:rFonts w:ascii="Arial" w:hAnsi="Arial" w:cs="Arial"/>
                <w:sz w:val="18"/>
                <w:szCs w:val="18"/>
              </w:rPr>
              <w:fldChar w:fldCharType="end"/>
            </w:r>
          </w:p>
        </w:tc>
        <w:tc>
          <w:tcPr>
            <w:tcW w:w="3360" w:type="dxa"/>
            <w:gridSpan w:val="4"/>
            <w:tcBorders>
              <w:top w:val="single" w:sz="12" w:space="0" w:color="auto"/>
              <w:left w:val="single" w:sz="12" w:space="0" w:color="auto"/>
              <w:bottom w:val="single" w:sz="12" w:space="0" w:color="auto"/>
              <w:right w:val="single" w:sz="12" w:space="0" w:color="auto"/>
            </w:tcBorders>
          </w:tcPr>
          <w:p w:rsidR="00D24066" w:rsidRDefault="004E4964">
            <w:pPr>
              <w:spacing w:before="120" w:after="80"/>
              <w:rPr>
                <w:rFonts w:ascii="Arial" w:hAnsi="Arial" w:cs="Arial"/>
                <w:sz w:val="18"/>
                <w:szCs w:val="18"/>
              </w:rPr>
            </w:pPr>
            <w:r>
              <w:rPr>
                <w:rFonts w:ascii="Arial" w:hAnsi="Arial" w:cs="Arial"/>
                <w:sz w:val="18"/>
                <w:szCs w:val="18"/>
              </w:rPr>
              <w:t>b. Title:</w:t>
            </w:r>
            <w:r w:rsidR="006E082F">
              <w:rPr>
                <w:rFonts w:ascii="Arial" w:hAnsi="Arial" w:cs="Arial"/>
                <w:sz w:val="18"/>
                <w:szCs w:val="18"/>
              </w:rPr>
              <w:t xml:space="preserve">     </w:t>
            </w:r>
            <w:r>
              <w:rPr>
                <w:rFonts w:ascii="Arial" w:hAnsi="Arial" w:cs="Arial"/>
                <w:sz w:val="18"/>
                <w:szCs w:val="18"/>
              </w:rPr>
              <w:t>Regional Commissioner</w:t>
            </w:r>
          </w:p>
        </w:tc>
        <w:tc>
          <w:tcPr>
            <w:tcW w:w="2463" w:type="dxa"/>
            <w:tcBorders>
              <w:top w:val="single" w:sz="12" w:space="0" w:color="auto"/>
              <w:left w:val="single" w:sz="12" w:space="0" w:color="auto"/>
              <w:bottom w:val="single" w:sz="12" w:space="0" w:color="auto"/>
              <w:right w:val="single" w:sz="12" w:space="0" w:color="auto"/>
            </w:tcBorders>
          </w:tcPr>
          <w:p w:rsidR="004E4964" w:rsidRDefault="004E4964" w:rsidP="004E4964">
            <w:pPr>
              <w:spacing w:before="120" w:after="80"/>
              <w:ind w:left="72"/>
              <w:rPr>
                <w:rFonts w:ascii="Arial" w:hAnsi="Arial" w:cs="Arial"/>
                <w:sz w:val="18"/>
                <w:szCs w:val="18"/>
              </w:rPr>
            </w:pPr>
            <w:r>
              <w:rPr>
                <w:rFonts w:ascii="Arial" w:hAnsi="Arial" w:cs="Arial"/>
                <w:sz w:val="18"/>
                <w:szCs w:val="18"/>
              </w:rPr>
              <w:t>c. Telephone Number:</w:t>
            </w:r>
          </w:p>
          <w:p w:rsidR="004E4964" w:rsidRDefault="00E835E3" w:rsidP="004E4964">
            <w:pPr>
              <w:spacing w:before="120" w:after="80"/>
              <w:ind w:left="72"/>
              <w:rPr>
                <w:rFonts w:ascii="Arial" w:hAnsi="Arial" w:cs="Arial"/>
                <w:sz w:val="18"/>
                <w:szCs w:val="18"/>
              </w:rPr>
            </w:pPr>
            <w:r>
              <w:rPr>
                <w:rFonts w:ascii="Arial" w:hAnsi="Arial" w:cs="Arial"/>
                <w:sz w:val="18"/>
                <w:szCs w:val="18"/>
              </w:rPr>
              <w:fldChar w:fldCharType="begin">
                <w:ffData>
                  <w:name w:val="Text60"/>
                  <w:enabled/>
                  <w:calcOnExit w:val="0"/>
                  <w:textInput/>
                </w:ffData>
              </w:fldChar>
            </w:r>
            <w:r w:rsidR="004E4964">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4E4964">
              <w:rPr>
                <w:rFonts w:ascii="Arial" w:hAnsi="Arial" w:cs="Arial"/>
                <w:noProof/>
                <w:sz w:val="18"/>
                <w:szCs w:val="18"/>
              </w:rPr>
              <w:t> </w:t>
            </w:r>
            <w:r w:rsidR="004E4964">
              <w:rPr>
                <w:rFonts w:ascii="Arial" w:hAnsi="Arial" w:cs="Arial"/>
                <w:noProof/>
                <w:sz w:val="18"/>
                <w:szCs w:val="18"/>
              </w:rPr>
              <w:t> </w:t>
            </w:r>
            <w:r w:rsidR="004E4964">
              <w:rPr>
                <w:rFonts w:ascii="Arial" w:hAnsi="Arial" w:cs="Arial"/>
                <w:noProof/>
                <w:sz w:val="18"/>
                <w:szCs w:val="18"/>
              </w:rPr>
              <w:t> </w:t>
            </w:r>
            <w:r w:rsidR="004E4964">
              <w:rPr>
                <w:rFonts w:ascii="Arial" w:hAnsi="Arial" w:cs="Arial"/>
                <w:noProof/>
                <w:sz w:val="18"/>
                <w:szCs w:val="18"/>
              </w:rPr>
              <w:t> </w:t>
            </w:r>
            <w:r w:rsidR="004E4964">
              <w:rPr>
                <w:rFonts w:ascii="Arial" w:hAnsi="Arial" w:cs="Arial"/>
                <w:noProof/>
                <w:sz w:val="18"/>
                <w:szCs w:val="18"/>
              </w:rPr>
              <w:t> </w:t>
            </w:r>
            <w:r>
              <w:rPr>
                <w:rFonts w:ascii="Arial" w:hAnsi="Arial" w:cs="Arial"/>
                <w:sz w:val="18"/>
                <w:szCs w:val="18"/>
              </w:rPr>
              <w:fldChar w:fldCharType="end"/>
            </w:r>
          </w:p>
        </w:tc>
      </w:tr>
      <w:tr w:rsidR="004E4964" w:rsidTr="004E4964">
        <w:tc>
          <w:tcPr>
            <w:tcW w:w="8268" w:type="dxa"/>
            <w:gridSpan w:val="9"/>
            <w:tcBorders>
              <w:top w:val="single" w:sz="12" w:space="0" w:color="auto"/>
              <w:left w:val="single" w:sz="12" w:space="0" w:color="auto"/>
              <w:bottom w:val="single" w:sz="12" w:space="0" w:color="auto"/>
              <w:right w:val="single" w:sz="12" w:space="0" w:color="auto"/>
            </w:tcBorders>
          </w:tcPr>
          <w:p w:rsidR="004E4964" w:rsidRDefault="004E4964" w:rsidP="004E4964">
            <w:pPr>
              <w:spacing w:before="120" w:after="80"/>
              <w:rPr>
                <w:rFonts w:ascii="Arial" w:hAnsi="Arial" w:cs="Arial"/>
                <w:sz w:val="18"/>
                <w:szCs w:val="18"/>
              </w:rPr>
            </w:pPr>
            <w:r>
              <w:rPr>
                <w:rFonts w:ascii="Arial" w:hAnsi="Arial" w:cs="Arial"/>
                <w:sz w:val="18"/>
                <w:szCs w:val="18"/>
              </w:rPr>
              <w:t>d. Signature of BLS Grant Officer:</w:t>
            </w:r>
          </w:p>
        </w:tc>
        <w:tc>
          <w:tcPr>
            <w:tcW w:w="2463" w:type="dxa"/>
            <w:tcBorders>
              <w:top w:val="single" w:sz="12" w:space="0" w:color="auto"/>
              <w:left w:val="single" w:sz="12" w:space="0" w:color="auto"/>
              <w:bottom w:val="single" w:sz="12" w:space="0" w:color="auto"/>
              <w:right w:val="single" w:sz="12" w:space="0" w:color="auto"/>
            </w:tcBorders>
          </w:tcPr>
          <w:p w:rsidR="004E4964" w:rsidRDefault="004E4964" w:rsidP="004E4964">
            <w:pPr>
              <w:spacing w:before="120" w:after="80"/>
              <w:ind w:left="72"/>
              <w:rPr>
                <w:rFonts w:ascii="Arial" w:hAnsi="Arial" w:cs="Arial"/>
                <w:sz w:val="18"/>
                <w:szCs w:val="18"/>
              </w:rPr>
            </w:pPr>
            <w:r>
              <w:rPr>
                <w:rFonts w:ascii="Arial" w:hAnsi="Arial" w:cs="Arial"/>
                <w:sz w:val="18"/>
                <w:szCs w:val="18"/>
              </w:rPr>
              <w:t>e. Date Signed:</w:t>
            </w:r>
          </w:p>
        </w:tc>
      </w:tr>
    </w:tbl>
    <w:p w:rsidR="004E4964" w:rsidRDefault="004E4964" w:rsidP="004E4964">
      <w:pPr>
        <w:sectPr w:rsidR="004E4964" w:rsidSect="00764FC2">
          <w:headerReference w:type="default" r:id="rId44"/>
          <w:footerReference w:type="default" r:id="rId45"/>
          <w:pgSz w:w="12240" w:h="15840"/>
          <w:pgMar w:top="576" w:right="720" w:bottom="432" w:left="864" w:header="432" w:footer="72" w:gutter="0"/>
          <w:cols w:space="720"/>
          <w:docGrid w:linePitch="360"/>
        </w:sectPr>
      </w:pPr>
    </w:p>
    <w:p w:rsidR="004E4964" w:rsidRDefault="004E4964" w:rsidP="004E4964">
      <w:pPr>
        <w:pStyle w:val="slugpara"/>
        <w:jc w:val="center"/>
        <w:rPr>
          <w:b/>
          <w:vanish w:val="0"/>
          <w:sz w:val="23"/>
        </w:rPr>
      </w:pPr>
    </w:p>
    <w:p w:rsidR="004E4964" w:rsidRDefault="004E4964" w:rsidP="004E4964">
      <w:pPr>
        <w:pStyle w:val="slugpara"/>
        <w:jc w:val="center"/>
        <w:rPr>
          <w:b/>
          <w:vanish w:val="0"/>
          <w:sz w:val="23"/>
        </w:rPr>
      </w:pPr>
    </w:p>
    <w:p w:rsidR="004E4964" w:rsidRDefault="004E4964" w:rsidP="004E4964">
      <w:pPr>
        <w:pStyle w:val="slugpara"/>
        <w:jc w:val="center"/>
        <w:rPr>
          <w:b/>
          <w:vanish w:val="0"/>
          <w:sz w:val="23"/>
        </w:rPr>
      </w:pPr>
    </w:p>
    <w:p w:rsidR="004E4964" w:rsidRDefault="004E4964" w:rsidP="004E4964">
      <w:pPr>
        <w:pStyle w:val="slugpara"/>
        <w:jc w:val="center"/>
        <w:rPr>
          <w:b/>
          <w:vanish w:val="0"/>
          <w:sz w:val="23"/>
        </w:rPr>
      </w:pPr>
    </w:p>
    <w:p w:rsidR="004E4964" w:rsidRDefault="004E4964" w:rsidP="004E4964">
      <w:pPr>
        <w:pStyle w:val="slugpara"/>
        <w:jc w:val="center"/>
        <w:rPr>
          <w:b/>
          <w:vanish w:val="0"/>
          <w:sz w:val="23"/>
        </w:rPr>
      </w:pPr>
    </w:p>
    <w:p w:rsidR="004E4964" w:rsidRDefault="004E4964" w:rsidP="004E4964">
      <w:pPr>
        <w:pStyle w:val="slugpara"/>
        <w:jc w:val="center"/>
        <w:rPr>
          <w:b/>
          <w:vanish w:val="0"/>
          <w:sz w:val="23"/>
        </w:rPr>
      </w:pPr>
    </w:p>
    <w:p w:rsidR="004E4964" w:rsidRDefault="004E4964" w:rsidP="004E4964">
      <w:pPr>
        <w:pStyle w:val="slugpara"/>
        <w:jc w:val="center"/>
        <w:rPr>
          <w:b/>
          <w:vanish w:val="0"/>
          <w:sz w:val="23"/>
        </w:rPr>
      </w:pPr>
    </w:p>
    <w:p w:rsidR="004E4964" w:rsidRDefault="004E4964" w:rsidP="004E4964">
      <w:pPr>
        <w:pStyle w:val="slugpara"/>
        <w:jc w:val="center"/>
        <w:rPr>
          <w:b/>
          <w:vanish w:val="0"/>
          <w:sz w:val="23"/>
        </w:rPr>
      </w:pPr>
    </w:p>
    <w:p w:rsidR="004E4964" w:rsidRDefault="004E4964" w:rsidP="004E4964">
      <w:pPr>
        <w:pStyle w:val="slugpara"/>
        <w:jc w:val="center"/>
        <w:rPr>
          <w:b/>
          <w:vanish w:val="0"/>
          <w:sz w:val="23"/>
        </w:rPr>
      </w:pPr>
    </w:p>
    <w:p w:rsidR="004E4964" w:rsidRDefault="004E4964" w:rsidP="004E4964">
      <w:pPr>
        <w:pStyle w:val="slugpara"/>
        <w:jc w:val="center"/>
        <w:rPr>
          <w:b/>
          <w:vanish w:val="0"/>
          <w:sz w:val="23"/>
        </w:rPr>
      </w:pPr>
    </w:p>
    <w:p w:rsidR="004E4964" w:rsidRDefault="004E4964" w:rsidP="004E4964">
      <w:pPr>
        <w:pStyle w:val="slugpara"/>
        <w:jc w:val="center"/>
        <w:rPr>
          <w:b/>
          <w:vanish w:val="0"/>
          <w:sz w:val="23"/>
        </w:rPr>
      </w:pPr>
    </w:p>
    <w:p w:rsidR="004E4964" w:rsidRDefault="004E4964" w:rsidP="004E4964">
      <w:pPr>
        <w:pStyle w:val="slugpara"/>
        <w:jc w:val="center"/>
        <w:rPr>
          <w:b/>
          <w:vanish w:val="0"/>
          <w:sz w:val="23"/>
        </w:rPr>
      </w:pPr>
    </w:p>
    <w:p w:rsidR="004E4964" w:rsidRDefault="004E4964" w:rsidP="004E4964">
      <w:pPr>
        <w:pStyle w:val="slugpara"/>
        <w:jc w:val="center"/>
        <w:rPr>
          <w:b/>
          <w:vanish w:val="0"/>
          <w:sz w:val="23"/>
        </w:rPr>
      </w:pPr>
    </w:p>
    <w:p w:rsidR="004E4964" w:rsidRDefault="004E4964" w:rsidP="004E4964">
      <w:pPr>
        <w:pStyle w:val="slugpara"/>
        <w:jc w:val="center"/>
        <w:rPr>
          <w:b/>
          <w:vanish w:val="0"/>
          <w:sz w:val="23"/>
        </w:rPr>
      </w:pPr>
    </w:p>
    <w:p w:rsidR="004E4964" w:rsidRDefault="004E4964" w:rsidP="004E4964">
      <w:pPr>
        <w:pStyle w:val="slugpara"/>
        <w:jc w:val="center"/>
        <w:rPr>
          <w:b/>
          <w:vanish w:val="0"/>
          <w:sz w:val="23"/>
        </w:rPr>
      </w:pPr>
    </w:p>
    <w:p w:rsidR="004E4964" w:rsidRDefault="004E4964" w:rsidP="004E4964">
      <w:pPr>
        <w:pStyle w:val="slugpara"/>
        <w:jc w:val="center"/>
        <w:rPr>
          <w:b/>
          <w:vanish w:val="0"/>
          <w:sz w:val="23"/>
        </w:rPr>
      </w:pPr>
    </w:p>
    <w:p w:rsidR="004E4964" w:rsidRDefault="004E4964" w:rsidP="004E4964">
      <w:pPr>
        <w:pStyle w:val="slugpara"/>
        <w:jc w:val="center"/>
        <w:rPr>
          <w:b/>
          <w:vanish w:val="0"/>
          <w:sz w:val="23"/>
        </w:rPr>
      </w:pPr>
    </w:p>
    <w:p w:rsidR="004E4964" w:rsidRDefault="004E4964" w:rsidP="004E4964">
      <w:pPr>
        <w:pStyle w:val="slugpara"/>
        <w:jc w:val="center"/>
        <w:rPr>
          <w:b/>
          <w:vanish w:val="0"/>
          <w:sz w:val="23"/>
        </w:rPr>
      </w:pPr>
    </w:p>
    <w:p w:rsidR="004E4964" w:rsidRDefault="004E4964" w:rsidP="004E4964">
      <w:pPr>
        <w:pStyle w:val="slugpara"/>
        <w:jc w:val="center"/>
        <w:rPr>
          <w:b/>
          <w:vanish w:val="0"/>
          <w:sz w:val="23"/>
        </w:rPr>
      </w:pPr>
    </w:p>
    <w:p w:rsidR="004E4964" w:rsidRDefault="004E4964" w:rsidP="004E4964">
      <w:pPr>
        <w:pStyle w:val="slugpara"/>
        <w:jc w:val="center"/>
        <w:rPr>
          <w:b/>
          <w:vanish w:val="0"/>
          <w:sz w:val="23"/>
        </w:rPr>
      </w:pPr>
    </w:p>
    <w:p w:rsidR="004E4964" w:rsidRDefault="004E4964" w:rsidP="004E4964">
      <w:pPr>
        <w:pStyle w:val="slugpara"/>
        <w:jc w:val="center"/>
        <w:rPr>
          <w:b/>
          <w:vanish w:val="0"/>
          <w:sz w:val="23"/>
        </w:rPr>
      </w:pPr>
    </w:p>
    <w:p w:rsidR="004E4964" w:rsidRDefault="004E4964" w:rsidP="004E4964">
      <w:pPr>
        <w:pStyle w:val="slugpara"/>
        <w:jc w:val="center"/>
        <w:rPr>
          <w:b/>
          <w:vanish w:val="0"/>
          <w:sz w:val="23"/>
        </w:rPr>
      </w:pPr>
    </w:p>
    <w:p w:rsidR="004E4964" w:rsidRDefault="004E4964" w:rsidP="004E4964">
      <w:pPr>
        <w:pStyle w:val="slugpara"/>
        <w:jc w:val="center"/>
        <w:rPr>
          <w:b/>
          <w:vanish w:val="0"/>
          <w:sz w:val="23"/>
        </w:rPr>
      </w:pPr>
    </w:p>
    <w:p w:rsidR="004E4964" w:rsidRDefault="004E4964" w:rsidP="004E4964">
      <w:pPr>
        <w:pStyle w:val="slugpara"/>
        <w:jc w:val="center"/>
        <w:rPr>
          <w:b/>
          <w:vanish w:val="0"/>
          <w:sz w:val="23"/>
        </w:rPr>
      </w:pPr>
    </w:p>
    <w:p w:rsidR="004E4964" w:rsidRPr="003D1CF8" w:rsidRDefault="004E4964" w:rsidP="004E4964">
      <w:pPr>
        <w:pStyle w:val="slugpara"/>
        <w:jc w:val="center"/>
        <w:rPr>
          <w:rFonts w:asciiTheme="minorHAnsi" w:hAnsiTheme="minorHAnsi" w:cstheme="minorHAnsi"/>
          <w:b/>
          <w:vanish w:val="0"/>
          <w:sz w:val="23"/>
        </w:rPr>
      </w:pPr>
      <w:r w:rsidRPr="003D1CF8">
        <w:rPr>
          <w:rFonts w:asciiTheme="minorHAnsi" w:hAnsiTheme="minorHAnsi" w:cstheme="minorHAnsi"/>
          <w:b/>
          <w:vanish w:val="0"/>
          <w:sz w:val="23"/>
        </w:rPr>
        <w:t>[</w:t>
      </w:r>
      <w:proofErr w:type="gramStart"/>
      <w:r w:rsidRPr="003D1CF8">
        <w:rPr>
          <w:rFonts w:asciiTheme="minorHAnsi" w:hAnsiTheme="minorHAnsi" w:cstheme="minorHAnsi"/>
          <w:b/>
          <w:vanish w:val="0"/>
          <w:sz w:val="23"/>
        </w:rPr>
        <w:t>this</w:t>
      </w:r>
      <w:proofErr w:type="gramEnd"/>
      <w:r w:rsidRPr="003D1CF8">
        <w:rPr>
          <w:rFonts w:asciiTheme="minorHAnsi" w:hAnsiTheme="minorHAnsi" w:cstheme="minorHAnsi"/>
          <w:b/>
          <w:vanish w:val="0"/>
          <w:sz w:val="23"/>
        </w:rPr>
        <w:t xml:space="preserve"> page intentionally left blank]</w:t>
      </w:r>
    </w:p>
    <w:p w:rsidR="004E4964" w:rsidRDefault="004E4964" w:rsidP="004E4964">
      <w:pPr>
        <w:jc w:val="center"/>
        <w:rPr>
          <w:b/>
        </w:rPr>
        <w:sectPr w:rsidR="004E4964" w:rsidSect="004E4964">
          <w:headerReference w:type="default" r:id="rId46"/>
          <w:footerReference w:type="default" r:id="rId47"/>
          <w:pgSz w:w="12240" w:h="15840"/>
          <w:pgMar w:top="576" w:right="720" w:bottom="432" w:left="864" w:header="432" w:footer="720" w:gutter="0"/>
          <w:cols w:space="720"/>
          <w:docGrid w:linePitch="360"/>
        </w:sectPr>
      </w:pPr>
    </w:p>
    <w:p w:rsidR="00391F8D" w:rsidRDefault="00077BF7">
      <w:pPr>
        <w:pStyle w:val="Heading2"/>
        <w:jc w:val="center"/>
      </w:pPr>
      <w:bookmarkStart w:id="199" w:name="_Toc350864683"/>
      <w:r w:rsidRPr="00077BF7">
        <w:rPr>
          <w:i w:val="0"/>
          <w:sz w:val="20"/>
        </w:rPr>
        <w:lastRenderedPageBreak/>
        <w:t>INSTRUCTIONS FOR THE SF-424</w:t>
      </w:r>
      <w:bookmarkEnd w:id="199"/>
    </w:p>
    <w:p w:rsidR="004E4964" w:rsidRDefault="004E4964" w:rsidP="004E4964">
      <w:r>
        <w:t>This is a standard form required for use as a cover sheet for submission of pre-applications and applications and related information under discretionary programs.  Some of the items are required and some are optional at the discretion of the applicant or the Federal agency (agency).  Required fields on the form are identified with an asterisk (*) and are also specified as “Required” in the instructions below.  In addition to these instructions, applicants must consult agency instructions to determine other specific requirements.</w:t>
      </w:r>
    </w:p>
    <w:tbl>
      <w:tblPr>
        <w:tblW w:w="111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2715"/>
        <w:gridCol w:w="2685"/>
        <w:gridCol w:w="540"/>
        <w:gridCol w:w="4680"/>
      </w:tblGrid>
      <w:tr w:rsidR="004E4964" w:rsidRPr="00E11B4E" w:rsidTr="004E4964">
        <w:trPr>
          <w:trHeight w:val="143"/>
          <w:jc w:val="center"/>
        </w:trPr>
        <w:tc>
          <w:tcPr>
            <w:tcW w:w="540" w:type="dxa"/>
          </w:tcPr>
          <w:p w:rsidR="004E4964" w:rsidRPr="00E11B4E" w:rsidRDefault="004E4964" w:rsidP="004E4964">
            <w:pPr>
              <w:autoSpaceDE w:val="0"/>
              <w:autoSpaceDN w:val="0"/>
              <w:adjustRightInd w:val="0"/>
              <w:jc w:val="center"/>
              <w:rPr>
                <w:rFonts w:ascii="Arial" w:hAnsi="Arial" w:cs="Arial"/>
                <w:sz w:val="16"/>
                <w:szCs w:val="18"/>
              </w:rPr>
            </w:pPr>
            <w:r w:rsidRPr="00E11B4E">
              <w:rPr>
                <w:rFonts w:ascii="Arial" w:hAnsi="Arial" w:cs="Arial"/>
                <w:sz w:val="16"/>
                <w:szCs w:val="18"/>
              </w:rPr>
              <w:t>Item</w:t>
            </w:r>
          </w:p>
        </w:tc>
        <w:tc>
          <w:tcPr>
            <w:tcW w:w="5400" w:type="dxa"/>
            <w:gridSpan w:val="2"/>
          </w:tcPr>
          <w:p w:rsidR="004E4964" w:rsidRPr="00E11B4E" w:rsidRDefault="004E4964" w:rsidP="004E4964">
            <w:pPr>
              <w:autoSpaceDE w:val="0"/>
              <w:autoSpaceDN w:val="0"/>
              <w:adjustRightInd w:val="0"/>
              <w:rPr>
                <w:rFonts w:ascii="Arial" w:hAnsi="Arial" w:cs="Arial"/>
                <w:sz w:val="16"/>
                <w:szCs w:val="18"/>
              </w:rPr>
            </w:pPr>
            <w:r w:rsidRPr="00E11B4E">
              <w:rPr>
                <w:rFonts w:ascii="Arial" w:hAnsi="Arial" w:cs="Arial"/>
                <w:sz w:val="16"/>
                <w:szCs w:val="18"/>
              </w:rPr>
              <w:t>Entry:</w:t>
            </w:r>
          </w:p>
        </w:tc>
        <w:tc>
          <w:tcPr>
            <w:tcW w:w="540" w:type="dxa"/>
          </w:tcPr>
          <w:p w:rsidR="004E4964" w:rsidRPr="00E11B4E" w:rsidRDefault="004E4964" w:rsidP="004E4964">
            <w:pPr>
              <w:autoSpaceDE w:val="0"/>
              <w:autoSpaceDN w:val="0"/>
              <w:adjustRightInd w:val="0"/>
              <w:rPr>
                <w:rFonts w:ascii="Arial" w:hAnsi="Arial" w:cs="Arial"/>
                <w:sz w:val="16"/>
                <w:szCs w:val="18"/>
              </w:rPr>
            </w:pPr>
            <w:r w:rsidRPr="00E11B4E">
              <w:rPr>
                <w:rFonts w:ascii="Arial" w:hAnsi="Arial" w:cs="Arial"/>
                <w:sz w:val="16"/>
                <w:szCs w:val="18"/>
              </w:rPr>
              <w:t>Item</w:t>
            </w:r>
          </w:p>
        </w:tc>
        <w:tc>
          <w:tcPr>
            <w:tcW w:w="4680" w:type="dxa"/>
          </w:tcPr>
          <w:p w:rsidR="004E4964" w:rsidRPr="00E11B4E" w:rsidRDefault="004E4964" w:rsidP="004E4964">
            <w:pPr>
              <w:autoSpaceDE w:val="0"/>
              <w:autoSpaceDN w:val="0"/>
              <w:adjustRightInd w:val="0"/>
              <w:rPr>
                <w:rFonts w:ascii="Arial" w:hAnsi="Arial" w:cs="Arial"/>
                <w:sz w:val="16"/>
                <w:szCs w:val="18"/>
              </w:rPr>
            </w:pPr>
            <w:r w:rsidRPr="00E11B4E">
              <w:rPr>
                <w:rFonts w:ascii="Arial" w:hAnsi="Arial" w:cs="Arial"/>
                <w:sz w:val="16"/>
                <w:szCs w:val="18"/>
              </w:rPr>
              <w:t>Entry:</w:t>
            </w:r>
          </w:p>
        </w:tc>
      </w:tr>
      <w:tr w:rsidR="004E4964" w:rsidRPr="00E11B4E" w:rsidTr="004E4964">
        <w:trPr>
          <w:cantSplit/>
          <w:trHeight w:val="750"/>
          <w:jc w:val="center"/>
        </w:trPr>
        <w:tc>
          <w:tcPr>
            <w:tcW w:w="540" w:type="dxa"/>
            <w:vMerge w:val="restart"/>
          </w:tcPr>
          <w:p w:rsidR="004E4964" w:rsidRPr="00E11B4E" w:rsidRDefault="004E4964" w:rsidP="004E4964">
            <w:pPr>
              <w:autoSpaceDE w:val="0"/>
              <w:autoSpaceDN w:val="0"/>
              <w:adjustRightInd w:val="0"/>
              <w:rPr>
                <w:rFonts w:ascii="Arial" w:hAnsi="Arial" w:cs="Arial"/>
                <w:sz w:val="16"/>
                <w:szCs w:val="18"/>
              </w:rPr>
            </w:pPr>
            <w:r w:rsidRPr="00E11B4E">
              <w:rPr>
                <w:rFonts w:ascii="Arial" w:hAnsi="Arial" w:cs="Arial"/>
                <w:sz w:val="16"/>
                <w:szCs w:val="18"/>
              </w:rPr>
              <w:t>1.</w:t>
            </w:r>
          </w:p>
        </w:tc>
        <w:tc>
          <w:tcPr>
            <w:tcW w:w="5400" w:type="dxa"/>
            <w:gridSpan w:val="2"/>
            <w:vMerge w:val="restart"/>
          </w:tcPr>
          <w:p w:rsidR="004E4964" w:rsidRPr="00E11B4E" w:rsidRDefault="004E4964" w:rsidP="004E4964">
            <w:pPr>
              <w:autoSpaceDE w:val="0"/>
              <w:autoSpaceDN w:val="0"/>
              <w:adjustRightInd w:val="0"/>
              <w:rPr>
                <w:rFonts w:ascii="Arial" w:hAnsi="Arial" w:cs="Arial"/>
                <w:sz w:val="16"/>
                <w:szCs w:val="18"/>
              </w:rPr>
            </w:pPr>
            <w:r w:rsidRPr="00E11B4E">
              <w:rPr>
                <w:rFonts w:ascii="Arial" w:hAnsi="Arial" w:cs="Arial"/>
                <w:b/>
                <w:bCs/>
                <w:sz w:val="16"/>
                <w:szCs w:val="18"/>
              </w:rPr>
              <w:t xml:space="preserve">Type of Submission: </w:t>
            </w:r>
            <w:r w:rsidRPr="00E11B4E">
              <w:rPr>
                <w:rFonts w:ascii="Arial" w:hAnsi="Arial" w:cs="Arial"/>
                <w:sz w:val="16"/>
                <w:szCs w:val="18"/>
              </w:rPr>
              <w:t>(Required): Select one type of submission in accordance with agency instructions.</w:t>
            </w:r>
          </w:p>
          <w:p w:rsidR="004E4964" w:rsidRPr="00E11B4E" w:rsidRDefault="004E4964" w:rsidP="004E4964">
            <w:pPr>
              <w:numPr>
                <w:ilvl w:val="0"/>
                <w:numId w:val="40"/>
              </w:numPr>
              <w:spacing w:after="0"/>
              <w:rPr>
                <w:rFonts w:ascii="Arial" w:hAnsi="Arial" w:cs="Arial"/>
                <w:sz w:val="16"/>
                <w:szCs w:val="18"/>
              </w:rPr>
            </w:pPr>
            <w:r w:rsidRPr="00E11B4E">
              <w:rPr>
                <w:rFonts w:ascii="Arial" w:hAnsi="Arial" w:cs="Arial"/>
                <w:sz w:val="16"/>
                <w:szCs w:val="18"/>
              </w:rPr>
              <w:t>Pre</w:t>
            </w:r>
            <w:r>
              <w:rPr>
                <w:rFonts w:ascii="Arial" w:hAnsi="Arial" w:cs="Arial"/>
                <w:sz w:val="16"/>
                <w:szCs w:val="18"/>
              </w:rPr>
              <w:t>-</w:t>
            </w:r>
            <w:r w:rsidRPr="00E11B4E">
              <w:rPr>
                <w:rFonts w:ascii="Arial" w:hAnsi="Arial" w:cs="Arial"/>
                <w:sz w:val="16"/>
                <w:szCs w:val="18"/>
              </w:rPr>
              <w:t>application</w:t>
            </w:r>
          </w:p>
          <w:p w:rsidR="004E4964" w:rsidRPr="00E11B4E" w:rsidRDefault="004E4964" w:rsidP="004E4964">
            <w:pPr>
              <w:numPr>
                <w:ilvl w:val="0"/>
                <w:numId w:val="40"/>
              </w:numPr>
              <w:spacing w:after="0"/>
              <w:rPr>
                <w:rFonts w:ascii="Arial" w:hAnsi="Arial" w:cs="Arial"/>
                <w:b/>
                <w:bCs/>
                <w:sz w:val="16"/>
                <w:szCs w:val="18"/>
              </w:rPr>
            </w:pPr>
            <w:r w:rsidRPr="00E11B4E">
              <w:rPr>
                <w:rFonts w:ascii="Arial" w:hAnsi="Arial" w:cs="Arial"/>
                <w:sz w:val="16"/>
                <w:szCs w:val="18"/>
              </w:rPr>
              <w:t>Application</w:t>
            </w:r>
          </w:p>
          <w:p w:rsidR="004E4964" w:rsidRPr="00E11B4E" w:rsidRDefault="004E4964" w:rsidP="004E4964">
            <w:pPr>
              <w:numPr>
                <w:ilvl w:val="0"/>
                <w:numId w:val="40"/>
              </w:numPr>
              <w:spacing w:after="0"/>
              <w:rPr>
                <w:rFonts w:ascii="Arial" w:hAnsi="Arial" w:cs="Arial"/>
                <w:b/>
                <w:bCs/>
                <w:sz w:val="16"/>
                <w:szCs w:val="18"/>
              </w:rPr>
            </w:pPr>
            <w:r w:rsidRPr="00E11B4E">
              <w:rPr>
                <w:rFonts w:ascii="Arial" w:hAnsi="Arial" w:cs="Arial"/>
                <w:sz w:val="16"/>
                <w:szCs w:val="18"/>
              </w:rPr>
              <w:t>Changed/Corrected Application</w:t>
            </w:r>
            <w:r w:rsidRPr="00E11B4E">
              <w:rPr>
                <w:rFonts w:ascii="Arial" w:hAnsi="Arial" w:cs="Arial"/>
                <w:b/>
                <w:bCs/>
                <w:sz w:val="16"/>
                <w:szCs w:val="18"/>
              </w:rPr>
              <w:t xml:space="preserve"> </w:t>
            </w:r>
            <w:r w:rsidRPr="00E11B4E">
              <w:rPr>
                <w:rFonts w:ascii="Arial" w:hAnsi="Arial" w:cs="Arial"/>
                <w:sz w:val="16"/>
                <w:szCs w:val="18"/>
              </w:rPr>
              <w:t>– Check if this submission is to change or correct a previously submitted application. Unless requested by the agency, applicants may not use this to submit changes after the closing date.</w:t>
            </w:r>
          </w:p>
        </w:tc>
        <w:tc>
          <w:tcPr>
            <w:tcW w:w="540" w:type="dxa"/>
          </w:tcPr>
          <w:p w:rsidR="004E4964" w:rsidRPr="00E11B4E" w:rsidRDefault="004E4964" w:rsidP="004E4964">
            <w:pPr>
              <w:autoSpaceDE w:val="0"/>
              <w:autoSpaceDN w:val="0"/>
              <w:adjustRightInd w:val="0"/>
              <w:rPr>
                <w:rFonts w:ascii="Arial" w:hAnsi="Arial" w:cs="Arial"/>
                <w:sz w:val="16"/>
                <w:szCs w:val="18"/>
              </w:rPr>
            </w:pPr>
            <w:r w:rsidRPr="00E11B4E">
              <w:rPr>
                <w:rFonts w:ascii="Arial" w:hAnsi="Arial" w:cs="Arial"/>
                <w:sz w:val="16"/>
                <w:szCs w:val="18"/>
              </w:rPr>
              <w:t>10.</w:t>
            </w:r>
          </w:p>
        </w:tc>
        <w:tc>
          <w:tcPr>
            <w:tcW w:w="4680" w:type="dxa"/>
          </w:tcPr>
          <w:p w:rsidR="004E4964" w:rsidRPr="00E11B4E" w:rsidRDefault="004E4964" w:rsidP="004E4964">
            <w:pPr>
              <w:autoSpaceDE w:val="0"/>
              <w:autoSpaceDN w:val="0"/>
              <w:adjustRightInd w:val="0"/>
              <w:rPr>
                <w:rFonts w:ascii="Arial" w:hAnsi="Arial" w:cs="Arial"/>
                <w:sz w:val="16"/>
                <w:szCs w:val="18"/>
              </w:rPr>
            </w:pPr>
            <w:r w:rsidRPr="00E11B4E">
              <w:rPr>
                <w:rFonts w:ascii="Arial" w:hAnsi="Arial" w:cs="Arial"/>
                <w:b/>
                <w:bCs/>
                <w:sz w:val="16"/>
              </w:rPr>
              <w:t>Name Of Federal Agency</w:t>
            </w:r>
            <w:r w:rsidRPr="00E11B4E">
              <w:rPr>
                <w:rFonts w:ascii="Arial" w:hAnsi="Arial" w:cs="Arial"/>
                <w:b/>
                <w:sz w:val="16"/>
              </w:rPr>
              <w:t>:</w:t>
            </w:r>
            <w:r w:rsidRPr="00E11B4E">
              <w:rPr>
                <w:rFonts w:ascii="Arial" w:hAnsi="Arial" w:cs="Arial"/>
                <w:sz w:val="16"/>
              </w:rPr>
              <w:t xml:space="preserve"> (Required) Enter the name of the Federal agency from which assistance is being requested with this application.</w:t>
            </w:r>
            <w:r w:rsidRPr="00E11B4E">
              <w:rPr>
                <w:rFonts w:ascii="Arial" w:hAnsi="Arial" w:cs="Arial"/>
                <w:sz w:val="16"/>
                <w:szCs w:val="18"/>
              </w:rPr>
              <w:t xml:space="preserve"> </w:t>
            </w:r>
          </w:p>
        </w:tc>
      </w:tr>
      <w:tr w:rsidR="004E4964" w:rsidRPr="00E11B4E" w:rsidTr="004E4964">
        <w:trPr>
          <w:cantSplit/>
          <w:trHeight w:val="424"/>
          <w:jc w:val="center"/>
        </w:trPr>
        <w:tc>
          <w:tcPr>
            <w:tcW w:w="540" w:type="dxa"/>
            <w:vMerge/>
          </w:tcPr>
          <w:p w:rsidR="004E4964" w:rsidRPr="00E11B4E" w:rsidRDefault="004E4964" w:rsidP="004E4964">
            <w:pPr>
              <w:autoSpaceDE w:val="0"/>
              <w:autoSpaceDN w:val="0"/>
              <w:adjustRightInd w:val="0"/>
              <w:rPr>
                <w:rFonts w:ascii="Arial" w:hAnsi="Arial" w:cs="Arial"/>
                <w:sz w:val="16"/>
                <w:szCs w:val="18"/>
              </w:rPr>
            </w:pPr>
          </w:p>
        </w:tc>
        <w:tc>
          <w:tcPr>
            <w:tcW w:w="5400" w:type="dxa"/>
            <w:gridSpan w:val="2"/>
            <w:vMerge/>
          </w:tcPr>
          <w:p w:rsidR="004E4964" w:rsidRPr="00E11B4E" w:rsidRDefault="004E4964" w:rsidP="004E4964">
            <w:pPr>
              <w:autoSpaceDE w:val="0"/>
              <w:autoSpaceDN w:val="0"/>
              <w:adjustRightInd w:val="0"/>
              <w:rPr>
                <w:rFonts w:ascii="Arial" w:hAnsi="Arial" w:cs="Arial"/>
                <w:b/>
                <w:bCs/>
                <w:sz w:val="16"/>
                <w:szCs w:val="18"/>
              </w:rPr>
            </w:pPr>
          </w:p>
        </w:tc>
        <w:tc>
          <w:tcPr>
            <w:tcW w:w="540" w:type="dxa"/>
            <w:vMerge w:val="restart"/>
          </w:tcPr>
          <w:p w:rsidR="004E4964" w:rsidRPr="00E11B4E" w:rsidRDefault="004E4964" w:rsidP="004E4964">
            <w:pPr>
              <w:autoSpaceDE w:val="0"/>
              <w:autoSpaceDN w:val="0"/>
              <w:adjustRightInd w:val="0"/>
              <w:rPr>
                <w:rFonts w:ascii="Arial" w:hAnsi="Arial" w:cs="Arial"/>
                <w:sz w:val="16"/>
                <w:szCs w:val="18"/>
              </w:rPr>
            </w:pPr>
            <w:r w:rsidRPr="00E11B4E">
              <w:rPr>
                <w:rFonts w:ascii="Arial" w:hAnsi="Arial" w:cs="Arial"/>
                <w:sz w:val="16"/>
                <w:szCs w:val="18"/>
              </w:rPr>
              <w:t>11.</w:t>
            </w:r>
          </w:p>
        </w:tc>
        <w:tc>
          <w:tcPr>
            <w:tcW w:w="4680" w:type="dxa"/>
            <w:vMerge w:val="restart"/>
          </w:tcPr>
          <w:p w:rsidR="004E4964" w:rsidRPr="00E11B4E" w:rsidRDefault="004E4964" w:rsidP="004E4964">
            <w:pPr>
              <w:autoSpaceDE w:val="0"/>
              <w:autoSpaceDN w:val="0"/>
              <w:adjustRightInd w:val="0"/>
              <w:rPr>
                <w:rFonts w:ascii="Arial" w:hAnsi="Arial" w:cs="Arial"/>
                <w:sz w:val="16"/>
              </w:rPr>
            </w:pPr>
            <w:r w:rsidRPr="00E11B4E">
              <w:rPr>
                <w:rFonts w:ascii="Arial" w:hAnsi="Arial" w:cs="Arial"/>
                <w:b/>
                <w:bCs/>
                <w:sz w:val="16"/>
                <w:szCs w:val="18"/>
              </w:rPr>
              <w:t xml:space="preserve">Catalog Of Federal Domestic Assistance Number/Title: </w:t>
            </w:r>
            <w:r w:rsidRPr="00E11B4E">
              <w:rPr>
                <w:rFonts w:ascii="Arial" w:hAnsi="Arial" w:cs="Arial"/>
                <w:sz w:val="16"/>
              </w:rPr>
              <w:t xml:space="preserve">Enter the Catalog of Federal Domestic Assistance number and title of the program under which assistance is requested, as found in the program announcement, if applicable. </w:t>
            </w:r>
          </w:p>
          <w:p w:rsidR="004E4964" w:rsidRPr="00E11B4E" w:rsidRDefault="004E4964" w:rsidP="004E4964">
            <w:pPr>
              <w:autoSpaceDE w:val="0"/>
              <w:autoSpaceDN w:val="0"/>
              <w:adjustRightInd w:val="0"/>
              <w:rPr>
                <w:rFonts w:ascii="Arial" w:hAnsi="Arial" w:cs="Arial"/>
                <w:sz w:val="16"/>
                <w:szCs w:val="18"/>
              </w:rPr>
            </w:pPr>
          </w:p>
        </w:tc>
      </w:tr>
      <w:tr w:rsidR="004E4964" w:rsidRPr="00E11B4E" w:rsidTr="004E4964">
        <w:trPr>
          <w:cantSplit/>
          <w:trHeight w:val="539"/>
          <w:jc w:val="center"/>
        </w:trPr>
        <w:tc>
          <w:tcPr>
            <w:tcW w:w="540" w:type="dxa"/>
            <w:vMerge/>
          </w:tcPr>
          <w:p w:rsidR="004E4964" w:rsidRPr="00E11B4E" w:rsidRDefault="004E4964" w:rsidP="004E4964">
            <w:pPr>
              <w:autoSpaceDE w:val="0"/>
              <w:autoSpaceDN w:val="0"/>
              <w:adjustRightInd w:val="0"/>
              <w:rPr>
                <w:rFonts w:ascii="Arial" w:hAnsi="Arial" w:cs="Arial"/>
                <w:sz w:val="16"/>
                <w:szCs w:val="18"/>
              </w:rPr>
            </w:pPr>
          </w:p>
        </w:tc>
        <w:tc>
          <w:tcPr>
            <w:tcW w:w="5400" w:type="dxa"/>
            <w:gridSpan w:val="2"/>
            <w:vMerge/>
          </w:tcPr>
          <w:p w:rsidR="004E4964" w:rsidRPr="00E11B4E" w:rsidRDefault="004E4964" w:rsidP="004E4964">
            <w:pPr>
              <w:autoSpaceDE w:val="0"/>
              <w:autoSpaceDN w:val="0"/>
              <w:adjustRightInd w:val="0"/>
              <w:rPr>
                <w:rFonts w:ascii="Arial" w:hAnsi="Arial" w:cs="Arial"/>
                <w:b/>
                <w:bCs/>
                <w:sz w:val="16"/>
                <w:szCs w:val="18"/>
              </w:rPr>
            </w:pPr>
          </w:p>
        </w:tc>
        <w:tc>
          <w:tcPr>
            <w:tcW w:w="540" w:type="dxa"/>
            <w:vMerge/>
          </w:tcPr>
          <w:p w:rsidR="004E4964" w:rsidRPr="00E11B4E" w:rsidRDefault="004E4964" w:rsidP="004E4964">
            <w:pPr>
              <w:autoSpaceDE w:val="0"/>
              <w:autoSpaceDN w:val="0"/>
              <w:adjustRightInd w:val="0"/>
              <w:rPr>
                <w:rFonts w:ascii="Arial" w:hAnsi="Arial" w:cs="Arial"/>
                <w:sz w:val="16"/>
                <w:szCs w:val="18"/>
              </w:rPr>
            </w:pPr>
          </w:p>
        </w:tc>
        <w:tc>
          <w:tcPr>
            <w:tcW w:w="4680" w:type="dxa"/>
            <w:vMerge/>
          </w:tcPr>
          <w:p w:rsidR="004E4964" w:rsidRPr="00E11B4E" w:rsidRDefault="004E4964" w:rsidP="004E4964">
            <w:pPr>
              <w:autoSpaceDE w:val="0"/>
              <w:autoSpaceDN w:val="0"/>
              <w:adjustRightInd w:val="0"/>
              <w:rPr>
                <w:rFonts w:ascii="Arial" w:hAnsi="Arial" w:cs="Arial"/>
                <w:b/>
                <w:bCs/>
                <w:sz w:val="16"/>
                <w:szCs w:val="18"/>
              </w:rPr>
            </w:pPr>
          </w:p>
        </w:tc>
      </w:tr>
      <w:tr w:rsidR="004E4964" w:rsidRPr="00E11B4E" w:rsidTr="004E4964">
        <w:trPr>
          <w:cantSplit/>
          <w:trHeight w:hRule="exact" w:val="928"/>
          <w:jc w:val="center"/>
        </w:trPr>
        <w:tc>
          <w:tcPr>
            <w:tcW w:w="540" w:type="dxa"/>
            <w:vMerge w:val="restart"/>
          </w:tcPr>
          <w:p w:rsidR="004E4964" w:rsidRPr="00E11B4E" w:rsidRDefault="004E4964" w:rsidP="004E4964">
            <w:pPr>
              <w:autoSpaceDE w:val="0"/>
              <w:autoSpaceDN w:val="0"/>
              <w:adjustRightInd w:val="0"/>
              <w:rPr>
                <w:rFonts w:ascii="Arial" w:hAnsi="Arial" w:cs="Arial"/>
                <w:sz w:val="16"/>
                <w:szCs w:val="18"/>
              </w:rPr>
            </w:pPr>
            <w:r w:rsidRPr="00E11B4E">
              <w:rPr>
                <w:rFonts w:ascii="Arial" w:hAnsi="Arial" w:cs="Arial"/>
                <w:sz w:val="16"/>
                <w:szCs w:val="18"/>
              </w:rPr>
              <w:t>2.</w:t>
            </w:r>
          </w:p>
        </w:tc>
        <w:tc>
          <w:tcPr>
            <w:tcW w:w="5400" w:type="dxa"/>
            <w:gridSpan w:val="2"/>
            <w:vMerge w:val="restart"/>
          </w:tcPr>
          <w:p w:rsidR="004E4964" w:rsidRDefault="004E4964" w:rsidP="004E4964">
            <w:pPr>
              <w:pStyle w:val="BodyText2"/>
              <w:ind w:left="0" w:firstLine="0"/>
              <w:rPr>
                <w:rFonts w:ascii="Arial" w:hAnsi="Arial" w:cs="Arial"/>
                <w:b/>
                <w:sz w:val="16"/>
                <w:szCs w:val="18"/>
              </w:rPr>
            </w:pPr>
            <w:r w:rsidRPr="00E11B4E">
              <w:rPr>
                <w:rFonts w:ascii="Arial" w:hAnsi="Arial" w:cs="Arial"/>
                <w:bCs/>
                <w:sz w:val="16"/>
                <w:szCs w:val="18"/>
              </w:rPr>
              <w:t>Type of Application</w:t>
            </w:r>
            <w:r w:rsidRPr="00E11B4E">
              <w:rPr>
                <w:rFonts w:ascii="Arial" w:hAnsi="Arial" w:cs="Arial"/>
                <w:sz w:val="16"/>
                <w:szCs w:val="18"/>
              </w:rPr>
              <w:t xml:space="preserve">: (Required) Select one type of </w:t>
            </w:r>
            <w:r>
              <w:rPr>
                <w:rFonts w:ascii="Arial" w:hAnsi="Arial" w:cs="Arial"/>
                <w:sz w:val="16"/>
                <w:szCs w:val="18"/>
              </w:rPr>
              <w:t>application in accordance</w:t>
            </w:r>
            <w:r w:rsidRPr="00E11B4E">
              <w:rPr>
                <w:rFonts w:ascii="Arial" w:hAnsi="Arial" w:cs="Arial"/>
                <w:sz w:val="16"/>
                <w:szCs w:val="18"/>
              </w:rPr>
              <w:t xml:space="preserve"> with agency instructions.</w:t>
            </w:r>
          </w:p>
          <w:p w:rsidR="004E4964" w:rsidRPr="00E11B4E" w:rsidRDefault="004E4964" w:rsidP="004E4964">
            <w:pPr>
              <w:pStyle w:val="BodyText2"/>
              <w:numPr>
                <w:ilvl w:val="0"/>
                <w:numId w:val="39"/>
              </w:numPr>
              <w:tabs>
                <w:tab w:val="clear" w:pos="6030"/>
              </w:tabs>
              <w:ind w:right="0"/>
              <w:rPr>
                <w:rFonts w:ascii="Arial" w:hAnsi="Arial" w:cs="Arial"/>
                <w:b/>
                <w:sz w:val="16"/>
                <w:szCs w:val="18"/>
              </w:rPr>
            </w:pPr>
            <w:r w:rsidRPr="00E11B4E">
              <w:rPr>
                <w:rFonts w:ascii="Arial" w:hAnsi="Arial" w:cs="Arial"/>
                <w:sz w:val="16"/>
                <w:szCs w:val="18"/>
              </w:rPr>
              <w:t>New – An application that is being submitted to an agency for the first time.</w:t>
            </w:r>
          </w:p>
          <w:p w:rsidR="004E4964" w:rsidRPr="00E11B4E" w:rsidRDefault="004E4964" w:rsidP="004E4964">
            <w:pPr>
              <w:pStyle w:val="BodyText2"/>
              <w:numPr>
                <w:ilvl w:val="0"/>
                <w:numId w:val="39"/>
              </w:numPr>
              <w:tabs>
                <w:tab w:val="clear" w:pos="6030"/>
              </w:tabs>
              <w:ind w:right="0"/>
              <w:rPr>
                <w:rFonts w:ascii="Arial" w:hAnsi="Arial" w:cs="Arial"/>
                <w:b/>
                <w:sz w:val="16"/>
              </w:rPr>
            </w:pPr>
            <w:r w:rsidRPr="00E11B4E">
              <w:rPr>
                <w:rFonts w:ascii="Arial" w:hAnsi="Arial" w:cs="Arial"/>
                <w:sz w:val="16"/>
                <w:szCs w:val="18"/>
              </w:rPr>
              <w:t xml:space="preserve">Continuation - </w:t>
            </w:r>
            <w:r w:rsidRPr="00E11B4E">
              <w:rPr>
                <w:rFonts w:ascii="Arial" w:hAnsi="Arial" w:cs="Arial"/>
                <w:sz w:val="16"/>
              </w:rPr>
              <w:t>An extension for an additional funding/budget period for a project with a projected completion date. This can include renewals.</w:t>
            </w:r>
          </w:p>
          <w:p w:rsidR="004E4964" w:rsidRPr="00E11B4E" w:rsidRDefault="004E4964" w:rsidP="004E4964">
            <w:pPr>
              <w:numPr>
                <w:ilvl w:val="0"/>
                <w:numId w:val="36"/>
              </w:numPr>
              <w:autoSpaceDE w:val="0"/>
              <w:autoSpaceDN w:val="0"/>
              <w:adjustRightInd w:val="0"/>
              <w:spacing w:after="0"/>
              <w:rPr>
                <w:rFonts w:ascii="Arial" w:hAnsi="Arial" w:cs="Arial"/>
                <w:sz w:val="16"/>
                <w:szCs w:val="18"/>
              </w:rPr>
            </w:pPr>
            <w:r w:rsidRPr="00E11B4E">
              <w:rPr>
                <w:rFonts w:ascii="Arial" w:hAnsi="Arial" w:cs="Arial"/>
                <w:sz w:val="16"/>
                <w:szCs w:val="18"/>
              </w:rPr>
              <w:t xml:space="preserve">Revision - Any change in the Federal government’s financial obligation or contingent liability from an existing obligation. If a revision, enter the appropriate letter(s).  More than one may be selected. If "Other" is selected, please specify in text box provided.  </w:t>
            </w:r>
          </w:p>
          <w:p w:rsidR="004E4964" w:rsidRDefault="004E4964" w:rsidP="004E4964">
            <w:pPr>
              <w:numPr>
                <w:ilvl w:val="0"/>
                <w:numId w:val="36"/>
              </w:numPr>
              <w:autoSpaceDE w:val="0"/>
              <w:autoSpaceDN w:val="0"/>
              <w:adjustRightInd w:val="0"/>
              <w:spacing w:after="0"/>
              <w:rPr>
                <w:rFonts w:ascii="Arial" w:hAnsi="Arial" w:cs="Arial"/>
                <w:sz w:val="16"/>
                <w:szCs w:val="18"/>
              </w:rPr>
            </w:pPr>
            <w:r w:rsidRPr="00152AB8">
              <w:rPr>
                <w:rFonts w:ascii="Arial" w:hAnsi="Arial" w:cs="Arial"/>
                <w:sz w:val="16"/>
                <w:szCs w:val="18"/>
              </w:rPr>
              <w:t xml:space="preserve">       A. Increase Award          B. Decrease Award</w:t>
            </w:r>
          </w:p>
          <w:p w:rsidR="004E4964" w:rsidRDefault="004E4964" w:rsidP="004E4964">
            <w:pPr>
              <w:numPr>
                <w:ilvl w:val="0"/>
                <w:numId w:val="36"/>
              </w:numPr>
              <w:autoSpaceDE w:val="0"/>
              <w:autoSpaceDN w:val="0"/>
              <w:adjustRightInd w:val="0"/>
              <w:spacing w:after="0"/>
              <w:rPr>
                <w:rFonts w:ascii="Arial" w:hAnsi="Arial" w:cs="Arial"/>
                <w:sz w:val="16"/>
                <w:szCs w:val="18"/>
              </w:rPr>
            </w:pPr>
            <w:r w:rsidRPr="00152AB8">
              <w:rPr>
                <w:rFonts w:ascii="Arial" w:hAnsi="Arial" w:cs="Arial"/>
                <w:sz w:val="16"/>
                <w:szCs w:val="18"/>
              </w:rPr>
              <w:t xml:space="preserve">       C. Increase Duration       D. Decrease Duration</w:t>
            </w:r>
          </w:p>
          <w:p w:rsidR="004E4964" w:rsidRDefault="004E4964" w:rsidP="004E4964">
            <w:pPr>
              <w:numPr>
                <w:ilvl w:val="0"/>
                <w:numId w:val="36"/>
              </w:numPr>
              <w:autoSpaceDE w:val="0"/>
              <w:autoSpaceDN w:val="0"/>
              <w:adjustRightInd w:val="0"/>
              <w:spacing w:after="0"/>
              <w:rPr>
                <w:b/>
                <w:bCs/>
              </w:rPr>
            </w:pPr>
            <w:r w:rsidRPr="00152AB8">
              <w:rPr>
                <w:rFonts w:ascii="Arial" w:hAnsi="Arial" w:cs="Arial"/>
                <w:sz w:val="16"/>
                <w:szCs w:val="18"/>
              </w:rPr>
              <w:t xml:space="preserve">       E. Other (Specify)</w:t>
            </w:r>
          </w:p>
        </w:tc>
        <w:tc>
          <w:tcPr>
            <w:tcW w:w="540" w:type="dxa"/>
          </w:tcPr>
          <w:p w:rsidR="004E4964" w:rsidRPr="00E11B4E" w:rsidRDefault="004E4964" w:rsidP="004E4964">
            <w:pPr>
              <w:autoSpaceDE w:val="0"/>
              <w:autoSpaceDN w:val="0"/>
              <w:adjustRightInd w:val="0"/>
              <w:rPr>
                <w:rFonts w:ascii="Arial" w:hAnsi="Arial" w:cs="Arial"/>
                <w:sz w:val="16"/>
                <w:szCs w:val="18"/>
              </w:rPr>
            </w:pPr>
            <w:r w:rsidRPr="00E11B4E">
              <w:rPr>
                <w:rFonts w:ascii="Arial" w:hAnsi="Arial" w:cs="Arial"/>
                <w:sz w:val="16"/>
                <w:szCs w:val="18"/>
              </w:rPr>
              <w:t>12.</w:t>
            </w:r>
          </w:p>
        </w:tc>
        <w:tc>
          <w:tcPr>
            <w:tcW w:w="4680" w:type="dxa"/>
          </w:tcPr>
          <w:p w:rsidR="004E4964" w:rsidRPr="00E11B4E" w:rsidRDefault="004E4964" w:rsidP="004E4964">
            <w:pPr>
              <w:autoSpaceDE w:val="0"/>
              <w:autoSpaceDN w:val="0"/>
              <w:adjustRightInd w:val="0"/>
              <w:rPr>
                <w:rFonts w:ascii="Arial" w:hAnsi="Arial" w:cs="Arial"/>
                <w:sz w:val="16"/>
                <w:szCs w:val="18"/>
              </w:rPr>
            </w:pPr>
            <w:r w:rsidRPr="00E11B4E">
              <w:rPr>
                <w:rFonts w:ascii="Arial" w:hAnsi="Arial" w:cs="Arial"/>
                <w:b/>
                <w:bCs/>
                <w:sz w:val="16"/>
                <w:szCs w:val="18"/>
              </w:rPr>
              <w:t xml:space="preserve">Funding Opportunity Number/Title: </w:t>
            </w:r>
            <w:r w:rsidRPr="00E11B4E">
              <w:rPr>
                <w:rFonts w:ascii="Arial" w:hAnsi="Arial" w:cs="Arial"/>
                <w:sz w:val="16"/>
                <w:szCs w:val="18"/>
              </w:rPr>
              <w:t>(Required)</w:t>
            </w:r>
            <w:r w:rsidRPr="00E11B4E">
              <w:rPr>
                <w:rFonts w:ascii="Arial" w:hAnsi="Arial" w:cs="Arial"/>
                <w:b/>
                <w:bCs/>
                <w:sz w:val="16"/>
                <w:szCs w:val="18"/>
              </w:rPr>
              <w:t xml:space="preserve"> </w:t>
            </w:r>
            <w:r w:rsidRPr="00E11B4E">
              <w:rPr>
                <w:rFonts w:ascii="Arial" w:hAnsi="Arial" w:cs="Arial"/>
                <w:sz w:val="16"/>
              </w:rPr>
              <w:t>Enter the Funding Opportunity Number and title of the opportunity under which assistance is requested, as found in the program announcement.</w:t>
            </w:r>
          </w:p>
        </w:tc>
      </w:tr>
      <w:tr w:rsidR="004E4964" w:rsidRPr="00E11B4E" w:rsidTr="004E4964">
        <w:trPr>
          <w:cantSplit/>
          <w:trHeight w:val="70"/>
          <w:jc w:val="center"/>
        </w:trPr>
        <w:tc>
          <w:tcPr>
            <w:tcW w:w="540" w:type="dxa"/>
            <w:vMerge/>
          </w:tcPr>
          <w:p w:rsidR="004E4964" w:rsidRPr="00E11B4E" w:rsidRDefault="004E4964" w:rsidP="004E4964">
            <w:pPr>
              <w:autoSpaceDE w:val="0"/>
              <w:autoSpaceDN w:val="0"/>
              <w:adjustRightInd w:val="0"/>
              <w:rPr>
                <w:rFonts w:ascii="Arial" w:hAnsi="Arial" w:cs="Arial"/>
                <w:sz w:val="16"/>
                <w:szCs w:val="18"/>
              </w:rPr>
            </w:pPr>
          </w:p>
        </w:tc>
        <w:tc>
          <w:tcPr>
            <w:tcW w:w="5400" w:type="dxa"/>
            <w:gridSpan w:val="2"/>
            <w:vMerge/>
          </w:tcPr>
          <w:p w:rsidR="004E4964" w:rsidRPr="00E11B4E" w:rsidRDefault="004E4964" w:rsidP="004E4964">
            <w:pPr>
              <w:pStyle w:val="BodyText2"/>
              <w:rPr>
                <w:rFonts w:ascii="Arial" w:hAnsi="Arial" w:cs="Arial"/>
                <w:b/>
                <w:bCs/>
                <w:sz w:val="16"/>
                <w:szCs w:val="18"/>
              </w:rPr>
            </w:pPr>
          </w:p>
        </w:tc>
        <w:tc>
          <w:tcPr>
            <w:tcW w:w="540" w:type="dxa"/>
          </w:tcPr>
          <w:p w:rsidR="004E4964" w:rsidRPr="00E11B4E" w:rsidRDefault="004E4964" w:rsidP="004E4964">
            <w:pPr>
              <w:autoSpaceDE w:val="0"/>
              <w:autoSpaceDN w:val="0"/>
              <w:adjustRightInd w:val="0"/>
              <w:rPr>
                <w:rFonts w:ascii="Arial" w:hAnsi="Arial" w:cs="Arial"/>
                <w:sz w:val="16"/>
                <w:szCs w:val="18"/>
              </w:rPr>
            </w:pPr>
            <w:r w:rsidRPr="00E11B4E">
              <w:rPr>
                <w:rFonts w:ascii="Arial" w:hAnsi="Arial" w:cs="Arial"/>
                <w:sz w:val="16"/>
                <w:szCs w:val="18"/>
              </w:rPr>
              <w:t>13.</w:t>
            </w:r>
          </w:p>
        </w:tc>
        <w:tc>
          <w:tcPr>
            <w:tcW w:w="4680" w:type="dxa"/>
          </w:tcPr>
          <w:p w:rsidR="004E4964" w:rsidRPr="00E11B4E" w:rsidRDefault="004E4964" w:rsidP="004E4964">
            <w:pPr>
              <w:autoSpaceDE w:val="0"/>
              <w:autoSpaceDN w:val="0"/>
              <w:adjustRightInd w:val="0"/>
              <w:rPr>
                <w:rFonts w:ascii="Arial" w:hAnsi="Arial" w:cs="Arial"/>
                <w:b/>
                <w:bCs/>
                <w:sz w:val="16"/>
                <w:szCs w:val="18"/>
              </w:rPr>
            </w:pPr>
            <w:r w:rsidRPr="00E11B4E">
              <w:rPr>
                <w:rFonts w:ascii="Arial" w:hAnsi="Arial" w:cs="Arial"/>
                <w:b/>
                <w:bCs/>
                <w:sz w:val="16"/>
                <w:szCs w:val="18"/>
              </w:rPr>
              <w:t xml:space="preserve">Competition Identification Number/Title: </w:t>
            </w:r>
            <w:r w:rsidRPr="00E11B4E">
              <w:rPr>
                <w:rFonts w:ascii="Arial" w:hAnsi="Arial" w:cs="Arial"/>
                <w:sz w:val="16"/>
              </w:rPr>
              <w:t>Enter the Competition Identification Number and title of the competition under which assistance is requested, if applicable.</w:t>
            </w:r>
          </w:p>
        </w:tc>
      </w:tr>
      <w:tr w:rsidR="004E4964" w:rsidRPr="00E11B4E" w:rsidTr="004E4964">
        <w:trPr>
          <w:cantSplit/>
          <w:trHeight w:val="585"/>
          <w:jc w:val="center"/>
        </w:trPr>
        <w:tc>
          <w:tcPr>
            <w:tcW w:w="540" w:type="dxa"/>
            <w:vMerge/>
          </w:tcPr>
          <w:p w:rsidR="004E4964" w:rsidRPr="00E11B4E" w:rsidRDefault="004E4964" w:rsidP="004E4964">
            <w:pPr>
              <w:autoSpaceDE w:val="0"/>
              <w:autoSpaceDN w:val="0"/>
              <w:adjustRightInd w:val="0"/>
              <w:rPr>
                <w:rFonts w:ascii="Arial" w:hAnsi="Arial" w:cs="Arial"/>
                <w:sz w:val="16"/>
                <w:szCs w:val="18"/>
              </w:rPr>
            </w:pPr>
          </w:p>
        </w:tc>
        <w:tc>
          <w:tcPr>
            <w:tcW w:w="5400" w:type="dxa"/>
            <w:gridSpan w:val="2"/>
            <w:vMerge/>
          </w:tcPr>
          <w:p w:rsidR="004E4964" w:rsidRPr="00E11B4E" w:rsidRDefault="004E4964" w:rsidP="004E4964">
            <w:pPr>
              <w:pStyle w:val="BodyText2"/>
              <w:rPr>
                <w:rFonts w:ascii="Arial" w:hAnsi="Arial" w:cs="Arial"/>
                <w:b/>
                <w:bCs/>
                <w:sz w:val="16"/>
                <w:szCs w:val="18"/>
              </w:rPr>
            </w:pPr>
          </w:p>
        </w:tc>
        <w:tc>
          <w:tcPr>
            <w:tcW w:w="540" w:type="dxa"/>
          </w:tcPr>
          <w:p w:rsidR="004E4964" w:rsidRPr="00E11B4E" w:rsidRDefault="004E4964" w:rsidP="004E4964">
            <w:pPr>
              <w:autoSpaceDE w:val="0"/>
              <w:autoSpaceDN w:val="0"/>
              <w:adjustRightInd w:val="0"/>
              <w:rPr>
                <w:rFonts w:ascii="Arial" w:hAnsi="Arial" w:cs="Arial"/>
                <w:sz w:val="16"/>
                <w:szCs w:val="18"/>
              </w:rPr>
            </w:pPr>
            <w:r w:rsidRPr="00E11B4E">
              <w:rPr>
                <w:rFonts w:ascii="Arial" w:hAnsi="Arial" w:cs="Arial"/>
                <w:sz w:val="16"/>
                <w:szCs w:val="18"/>
              </w:rPr>
              <w:t>14.</w:t>
            </w:r>
          </w:p>
        </w:tc>
        <w:tc>
          <w:tcPr>
            <w:tcW w:w="4680" w:type="dxa"/>
          </w:tcPr>
          <w:p w:rsidR="004E4964" w:rsidRPr="00E11B4E" w:rsidRDefault="004E4964" w:rsidP="004E4964">
            <w:pPr>
              <w:autoSpaceDE w:val="0"/>
              <w:autoSpaceDN w:val="0"/>
              <w:adjustRightInd w:val="0"/>
              <w:rPr>
                <w:rFonts w:ascii="Arial" w:hAnsi="Arial" w:cs="Arial"/>
                <w:b/>
                <w:bCs/>
                <w:sz w:val="16"/>
                <w:szCs w:val="18"/>
              </w:rPr>
            </w:pPr>
            <w:r w:rsidRPr="00E11B4E">
              <w:rPr>
                <w:rFonts w:ascii="Arial" w:hAnsi="Arial" w:cs="Arial"/>
                <w:b/>
                <w:bCs/>
                <w:sz w:val="16"/>
                <w:szCs w:val="18"/>
              </w:rPr>
              <w:t xml:space="preserve">Areas Affected By Project: </w:t>
            </w:r>
            <w:r w:rsidRPr="00E11B4E">
              <w:rPr>
                <w:rFonts w:ascii="Arial" w:hAnsi="Arial" w:cs="Arial"/>
                <w:sz w:val="16"/>
                <w:szCs w:val="18"/>
              </w:rPr>
              <w:t xml:space="preserve"> This data element is intended for use only by programs for which the</w:t>
            </w:r>
            <w:r w:rsidRPr="00E11B4E">
              <w:rPr>
                <w:rFonts w:ascii="Arial" w:hAnsi="Arial" w:cs="Arial"/>
                <w:sz w:val="16"/>
              </w:rPr>
              <w:t xml:space="preserve"> area(s) affected are likely to be different than the places(s) of performance reported on the SF-424 Project/Performance Site Location(s) Form. Add attachment to enter additional areas if needed.</w:t>
            </w:r>
          </w:p>
        </w:tc>
      </w:tr>
      <w:tr w:rsidR="004E4964" w:rsidRPr="00E11B4E" w:rsidTr="004E4964">
        <w:trPr>
          <w:cantSplit/>
          <w:trHeight w:hRule="exact" w:val="559"/>
          <w:jc w:val="center"/>
        </w:trPr>
        <w:tc>
          <w:tcPr>
            <w:tcW w:w="540" w:type="dxa"/>
          </w:tcPr>
          <w:p w:rsidR="004E4964" w:rsidRPr="00E11B4E" w:rsidRDefault="004E4964" w:rsidP="004E4964">
            <w:pPr>
              <w:autoSpaceDE w:val="0"/>
              <w:autoSpaceDN w:val="0"/>
              <w:adjustRightInd w:val="0"/>
              <w:rPr>
                <w:rFonts w:ascii="Arial" w:hAnsi="Arial" w:cs="Arial"/>
                <w:sz w:val="16"/>
                <w:szCs w:val="18"/>
              </w:rPr>
            </w:pPr>
            <w:r w:rsidRPr="00E11B4E">
              <w:rPr>
                <w:rFonts w:ascii="Arial" w:hAnsi="Arial" w:cs="Arial"/>
                <w:sz w:val="16"/>
                <w:szCs w:val="18"/>
              </w:rPr>
              <w:t>3.</w:t>
            </w:r>
          </w:p>
        </w:tc>
        <w:tc>
          <w:tcPr>
            <w:tcW w:w="5400" w:type="dxa"/>
            <w:gridSpan w:val="2"/>
          </w:tcPr>
          <w:p w:rsidR="004E4964" w:rsidRDefault="004E4964" w:rsidP="004E4964">
            <w:pPr>
              <w:pStyle w:val="NoSpacing"/>
              <w:rPr>
                <w:rFonts w:ascii="Arial" w:hAnsi="Arial" w:cs="Arial"/>
                <w:sz w:val="16"/>
                <w:szCs w:val="16"/>
              </w:rPr>
            </w:pPr>
            <w:r w:rsidRPr="00152AB8">
              <w:rPr>
                <w:rFonts w:ascii="Arial" w:hAnsi="Arial" w:cs="Arial"/>
                <w:b/>
                <w:bCs/>
                <w:sz w:val="16"/>
                <w:szCs w:val="16"/>
              </w:rPr>
              <w:t xml:space="preserve">Date Received:  </w:t>
            </w:r>
            <w:r w:rsidRPr="00152AB8">
              <w:rPr>
                <w:rFonts w:ascii="Arial" w:hAnsi="Arial" w:cs="Arial"/>
                <w:sz w:val="16"/>
                <w:szCs w:val="16"/>
              </w:rPr>
              <w:t>Leave this field blank. This date will be assigned by the Federal agency.</w:t>
            </w:r>
          </w:p>
          <w:p w:rsidR="004E4964" w:rsidRDefault="004E4964" w:rsidP="004E4964">
            <w:pPr>
              <w:pStyle w:val="NoSpacing"/>
              <w:rPr>
                <w:rFonts w:ascii="Arial" w:hAnsi="Arial" w:cs="Arial"/>
                <w:sz w:val="16"/>
                <w:szCs w:val="16"/>
              </w:rPr>
            </w:pPr>
          </w:p>
        </w:tc>
        <w:tc>
          <w:tcPr>
            <w:tcW w:w="540" w:type="dxa"/>
            <w:vMerge w:val="restart"/>
          </w:tcPr>
          <w:p w:rsidR="004E4964" w:rsidRPr="00E11B4E" w:rsidRDefault="004E4964" w:rsidP="004E4964">
            <w:pPr>
              <w:autoSpaceDE w:val="0"/>
              <w:autoSpaceDN w:val="0"/>
              <w:adjustRightInd w:val="0"/>
              <w:rPr>
                <w:rFonts w:ascii="Arial" w:hAnsi="Arial" w:cs="Arial"/>
                <w:sz w:val="16"/>
                <w:szCs w:val="18"/>
              </w:rPr>
            </w:pPr>
            <w:r w:rsidRPr="00E11B4E">
              <w:rPr>
                <w:rFonts w:ascii="Arial" w:hAnsi="Arial" w:cs="Arial"/>
                <w:sz w:val="16"/>
                <w:szCs w:val="18"/>
              </w:rPr>
              <w:t>15.</w:t>
            </w:r>
          </w:p>
        </w:tc>
        <w:tc>
          <w:tcPr>
            <w:tcW w:w="4680" w:type="dxa"/>
            <w:vMerge w:val="restart"/>
          </w:tcPr>
          <w:p w:rsidR="004E4964" w:rsidRPr="00E11B4E" w:rsidRDefault="004E4964" w:rsidP="004E4964">
            <w:pPr>
              <w:autoSpaceDE w:val="0"/>
              <w:autoSpaceDN w:val="0"/>
              <w:adjustRightInd w:val="0"/>
              <w:rPr>
                <w:rFonts w:ascii="Arial" w:hAnsi="Arial" w:cs="Arial"/>
                <w:b/>
                <w:bCs/>
                <w:sz w:val="16"/>
                <w:szCs w:val="18"/>
              </w:rPr>
            </w:pPr>
            <w:r w:rsidRPr="00E11B4E">
              <w:rPr>
                <w:rFonts w:ascii="Arial" w:hAnsi="Arial" w:cs="Arial"/>
                <w:b/>
                <w:bCs/>
                <w:sz w:val="16"/>
              </w:rPr>
              <w:t>Descriptive Title of Applicant’s Project:</w:t>
            </w:r>
            <w:r w:rsidRPr="00E11B4E">
              <w:rPr>
                <w:rFonts w:ascii="Arial" w:hAnsi="Arial" w:cs="Arial"/>
                <w:sz w:val="16"/>
              </w:rPr>
              <w:t xml:space="preserve"> (Required) Enter a brief descriptive title of the project.  If appropriate, attach a map showing project location (e.g., construction or real property projects). For pre</w:t>
            </w:r>
            <w:r>
              <w:rPr>
                <w:rFonts w:ascii="Arial" w:hAnsi="Arial" w:cs="Arial"/>
                <w:sz w:val="16"/>
              </w:rPr>
              <w:t>-</w:t>
            </w:r>
            <w:r w:rsidRPr="00E11B4E">
              <w:rPr>
                <w:rFonts w:ascii="Arial" w:hAnsi="Arial" w:cs="Arial"/>
                <w:sz w:val="16"/>
              </w:rPr>
              <w:t>applications, attach a summary description of the project.</w:t>
            </w:r>
          </w:p>
        </w:tc>
      </w:tr>
      <w:tr w:rsidR="004E4964" w:rsidRPr="00E11B4E" w:rsidTr="004E4964">
        <w:trPr>
          <w:cantSplit/>
          <w:trHeight w:hRule="exact" w:val="433"/>
          <w:jc w:val="center"/>
        </w:trPr>
        <w:tc>
          <w:tcPr>
            <w:tcW w:w="540" w:type="dxa"/>
          </w:tcPr>
          <w:p w:rsidR="004E4964" w:rsidRPr="00E11B4E" w:rsidRDefault="004E4964" w:rsidP="004E4964">
            <w:pPr>
              <w:autoSpaceDE w:val="0"/>
              <w:autoSpaceDN w:val="0"/>
              <w:adjustRightInd w:val="0"/>
              <w:rPr>
                <w:rFonts w:ascii="Arial" w:hAnsi="Arial" w:cs="Arial"/>
                <w:sz w:val="16"/>
                <w:szCs w:val="18"/>
              </w:rPr>
            </w:pPr>
            <w:r w:rsidRPr="00E11B4E">
              <w:rPr>
                <w:rFonts w:ascii="Arial" w:hAnsi="Arial" w:cs="Arial"/>
                <w:sz w:val="16"/>
                <w:szCs w:val="18"/>
              </w:rPr>
              <w:t>4.</w:t>
            </w:r>
          </w:p>
        </w:tc>
        <w:tc>
          <w:tcPr>
            <w:tcW w:w="5400" w:type="dxa"/>
            <w:gridSpan w:val="2"/>
          </w:tcPr>
          <w:p w:rsidR="004E4964" w:rsidRDefault="004E4964" w:rsidP="004E4964">
            <w:pPr>
              <w:pStyle w:val="NoSpacing"/>
              <w:rPr>
                <w:rFonts w:ascii="Arial" w:hAnsi="Arial" w:cs="Arial"/>
                <w:sz w:val="16"/>
                <w:szCs w:val="16"/>
              </w:rPr>
            </w:pPr>
            <w:r w:rsidRPr="00152AB8">
              <w:rPr>
                <w:rFonts w:ascii="Arial" w:hAnsi="Arial" w:cs="Arial"/>
                <w:b/>
                <w:bCs/>
                <w:sz w:val="16"/>
                <w:szCs w:val="16"/>
              </w:rPr>
              <w:t>Applicant Identifier</w:t>
            </w:r>
            <w:r w:rsidRPr="00152AB8">
              <w:rPr>
                <w:rFonts w:ascii="Arial" w:hAnsi="Arial" w:cs="Arial"/>
                <w:sz w:val="16"/>
                <w:szCs w:val="16"/>
              </w:rPr>
              <w:t>: Enter the entity identifier assigned by the Federal agency, if any, or applicant’s control number, if applicable.</w:t>
            </w:r>
          </w:p>
        </w:tc>
        <w:tc>
          <w:tcPr>
            <w:tcW w:w="540" w:type="dxa"/>
            <w:vMerge/>
          </w:tcPr>
          <w:p w:rsidR="004E4964" w:rsidRPr="00E11B4E" w:rsidRDefault="004E4964" w:rsidP="004E4964">
            <w:pPr>
              <w:autoSpaceDE w:val="0"/>
              <w:autoSpaceDN w:val="0"/>
              <w:adjustRightInd w:val="0"/>
              <w:rPr>
                <w:rFonts w:ascii="Arial" w:hAnsi="Arial" w:cs="Arial"/>
                <w:sz w:val="16"/>
                <w:szCs w:val="18"/>
              </w:rPr>
            </w:pPr>
          </w:p>
        </w:tc>
        <w:tc>
          <w:tcPr>
            <w:tcW w:w="4680" w:type="dxa"/>
            <w:vMerge/>
          </w:tcPr>
          <w:p w:rsidR="004E4964" w:rsidRPr="00E11B4E" w:rsidRDefault="004E4964" w:rsidP="004E4964">
            <w:pPr>
              <w:autoSpaceDE w:val="0"/>
              <w:autoSpaceDN w:val="0"/>
              <w:adjustRightInd w:val="0"/>
              <w:rPr>
                <w:rFonts w:ascii="Arial" w:hAnsi="Arial" w:cs="Arial"/>
                <w:b/>
                <w:bCs/>
                <w:sz w:val="16"/>
              </w:rPr>
            </w:pPr>
          </w:p>
        </w:tc>
      </w:tr>
      <w:tr w:rsidR="004E4964" w:rsidRPr="00E11B4E" w:rsidTr="004E4964">
        <w:trPr>
          <w:cantSplit/>
          <w:trHeight w:val="386"/>
          <w:jc w:val="center"/>
        </w:trPr>
        <w:tc>
          <w:tcPr>
            <w:tcW w:w="540" w:type="dxa"/>
            <w:tcBorders>
              <w:bottom w:val="single" w:sz="4" w:space="0" w:color="auto"/>
            </w:tcBorders>
          </w:tcPr>
          <w:p w:rsidR="004E4964" w:rsidRPr="00E11B4E" w:rsidRDefault="004E4964" w:rsidP="004E4964">
            <w:pPr>
              <w:autoSpaceDE w:val="0"/>
              <w:autoSpaceDN w:val="0"/>
              <w:adjustRightInd w:val="0"/>
              <w:rPr>
                <w:rFonts w:ascii="Arial" w:hAnsi="Arial" w:cs="Arial"/>
                <w:sz w:val="16"/>
                <w:szCs w:val="18"/>
              </w:rPr>
            </w:pPr>
            <w:r w:rsidRPr="00E11B4E">
              <w:rPr>
                <w:rFonts w:ascii="Arial" w:hAnsi="Arial" w:cs="Arial"/>
                <w:sz w:val="16"/>
                <w:szCs w:val="18"/>
              </w:rPr>
              <w:t>5a</w:t>
            </w:r>
          </w:p>
        </w:tc>
        <w:tc>
          <w:tcPr>
            <w:tcW w:w="5400" w:type="dxa"/>
            <w:gridSpan w:val="2"/>
            <w:tcBorders>
              <w:bottom w:val="single" w:sz="4" w:space="0" w:color="auto"/>
            </w:tcBorders>
          </w:tcPr>
          <w:p w:rsidR="004E4964" w:rsidRDefault="004E4964" w:rsidP="004E4964">
            <w:pPr>
              <w:pStyle w:val="NoSpacing"/>
              <w:rPr>
                <w:rFonts w:ascii="Arial" w:hAnsi="Arial" w:cs="Arial"/>
                <w:sz w:val="16"/>
                <w:szCs w:val="16"/>
              </w:rPr>
            </w:pPr>
            <w:r w:rsidRPr="00152AB8">
              <w:rPr>
                <w:rFonts w:ascii="Arial" w:hAnsi="Arial" w:cs="Arial"/>
                <w:b/>
                <w:bCs/>
                <w:sz w:val="16"/>
                <w:szCs w:val="16"/>
              </w:rPr>
              <w:t>Federal Entity Identifier</w:t>
            </w:r>
            <w:r w:rsidRPr="00152AB8">
              <w:rPr>
                <w:rFonts w:ascii="Arial" w:hAnsi="Arial" w:cs="Arial"/>
                <w:sz w:val="16"/>
                <w:szCs w:val="16"/>
              </w:rPr>
              <w:t>: Enter the number assigned to your organization by the Federal agency, if any.</w:t>
            </w:r>
          </w:p>
        </w:tc>
        <w:tc>
          <w:tcPr>
            <w:tcW w:w="540" w:type="dxa"/>
            <w:vMerge w:val="restart"/>
          </w:tcPr>
          <w:p w:rsidR="004E4964" w:rsidRPr="00E11B4E" w:rsidRDefault="004E4964" w:rsidP="004E4964">
            <w:pPr>
              <w:autoSpaceDE w:val="0"/>
              <w:autoSpaceDN w:val="0"/>
              <w:adjustRightInd w:val="0"/>
              <w:rPr>
                <w:rFonts w:ascii="Arial" w:hAnsi="Arial" w:cs="Arial"/>
                <w:sz w:val="16"/>
                <w:szCs w:val="18"/>
              </w:rPr>
            </w:pPr>
            <w:r w:rsidRPr="00E11B4E">
              <w:rPr>
                <w:rFonts w:ascii="Arial" w:hAnsi="Arial" w:cs="Arial"/>
                <w:sz w:val="16"/>
                <w:szCs w:val="18"/>
              </w:rPr>
              <w:t>16.</w:t>
            </w:r>
          </w:p>
        </w:tc>
        <w:tc>
          <w:tcPr>
            <w:tcW w:w="4680" w:type="dxa"/>
            <w:vMerge w:val="restart"/>
          </w:tcPr>
          <w:p w:rsidR="004E4964" w:rsidRPr="00E11B4E" w:rsidRDefault="004E4964" w:rsidP="004E4964">
            <w:pPr>
              <w:autoSpaceDE w:val="0"/>
              <w:autoSpaceDN w:val="0"/>
              <w:adjustRightInd w:val="0"/>
              <w:rPr>
                <w:rFonts w:ascii="Arial" w:hAnsi="Arial" w:cs="Arial"/>
                <w:sz w:val="16"/>
                <w:szCs w:val="18"/>
              </w:rPr>
            </w:pPr>
            <w:r w:rsidRPr="00E11B4E">
              <w:rPr>
                <w:rFonts w:ascii="Arial" w:hAnsi="Arial" w:cs="Arial"/>
                <w:b/>
                <w:bCs/>
                <w:sz w:val="16"/>
              </w:rPr>
              <w:t>Congressional Districts Of</w:t>
            </w:r>
            <w:r w:rsidRPr="00E11B4E">
              <w:rPr>
                <w:rFonts w:ascii="Arial" w:hAnsi="Arial" w:cs="Arial"/>
                <w:sz w:val="16"/>
              </w:rPr>
              <w:t>: 16a. (Required) Enter the applicant’s congressional district. 16b. Enter all district(s) affected by the program or project. Enter in the format: 2 characters State Abbreviation – 3 characters District Number, e.g., CA-005 for California 5</w:t>
            </w:r>
            <w:r w:rsidRPr="00E11B4E">
              <w:rPr>
                <w:rFonts w:ascii="Arial" w:hAnsi="Arial" w:cs="Arial"/>
                <w:sz w:val="16"/>
                <w:vertAlign w:val="superscript"/>
              </w:rPr>
              <w:t>th</w:t>
            </w:r>
            <w:r w:rsidRPr="00E11B4E">
              <w:rPr>
                <w:rFonts w:ascii="Arial" w:hAnsi="Arial" w:cs="Arial"/>
                <w:sz w:val="16"/>
              </w:rPr>
              <w:t xml:space="preserve"> district, CA-012 for California 12</w:t>
            </w:r>
            <w:r w:rsidRPr="00E11B4E">
              <w:rPr>
                <w:rFonts w:ascii="Arial" w:hAnsi="Arial" w:cs="Arial"/>
                <w:sz w:val="16"/>
                <w:vertAlign w:val="superscript"/>
              </w:rPr>
              <w:t>th</w:t>
            </w:r>
            <w:r w:rsidRPr="00E11B4E">
              <w:rPr>
                <w:rFonts w:ascii="Arial" w:hAnsi="Arial" w:cs="Arial"/>
                <w:sz w:val="16"/>
              </w:rPr>
              <w:t xml:space="preserve"> district, </w:t>
            </w:r>
            <w:proofErr w:type="gramStart"/>
            <w:r w:rsidRPr="00E11B4E">
              <w:rPr>
                <w:rFonts w:ascii="Arial" w:hAnsi="Arial" w:cs="Arial"/>
                <w:sz w:val="16"/>
              </w:rPr>
              <w:t>NC</w:t>
            </w:r>
            <w:proofErr w:type="gramEnd"/>
            <w:r w:rsidRPr="00E11B4E">
              <w:rPr>
                <w:rFonts w:ascii="Arial" w:hAnsi="Arial" w:cs="Arial"/>
                <w:sz w:val="16"/>
              </w:rPr>
              <w:t>-103 for North Carolina’s 103</w:t>
            </w:r>
            <w:r w:rsidRPr="00E11B4E">
              <w:rPr>
                <w:rFonts w:ascii="Arial" w:hAnsi="Arial" w:cs="Arial"/>
                <w:sz w:val="16"/>
                <w:vertAlign w:val="superscript"/>
              </w:rPr>
              <w:t>rd</w:t>
            </w:r>
            <w:r w:rsidRPr="00E11B4E">
              <w:rPr>
                <w:rFonts w:ascii="Arial" w:hAnsi="Arial" w:cs="Arial"/>
                <w:sz w:val="16"/>
              </w:rPr>
              <w:t xml:space="preserve"> district. If all congressional districts in a state are affected, enter “all” for the district number, e.g., MD-all for all congressional districts in Maryland. If nationwide, i.e. all districts within all states are affected, enter US-all. If the program/project is outside the US, enter 00-000. </w:t>
            </w:r>
            <w:r w:rsidRPr="00E11B4E">
              <w:rPr>
                <w:rFonts w:ascii="Arial" w:hAnsi="Arial" w:cs="Arial"/>
                <w:sz w:val="16"/>
                <w:szCs w:val="18"/>
              </w:rPr>
              <w:t>This optional data element is intended for use only by programs for which the</w:t>
            </w:r>
            <w:r w:rsidRPr="00E11B4E">
              <w:rPr>
                <w:rFonts w:ascii="Arial" w:hAnsi="Arial" w:cs="Arial"/>
                <w:sz w:val="16"/>
              </w:rPr>
              <w:t xml:space="preserve"> area(s) affected are likely to be different than the places(s) of performance reported on the SF-424 Project/Performance Site Location(s) Form. Attach an additional list of program/project congressional districts, if needed.</w:t>
            </w:r>
          </w:p>
        </w:tc>
      </w:tr>
      <w:tr w:rsidR="004E4964" w:rsidRPr="00E11B4E" w:rsidTr="004E4964">
        <w:trPr>
          <w:cantSplit/>
          <w:trHeight w:val="720"/>
          <w:jc w:val="center"/>
        </w:trPr>
        <w:tc>
          <w:tcPr>
            <w:tcW w:w="540" w:type="dxa"/>
            <w:tcBorders>
              <w:bottom w:val="single" w:sz="4" w:space="0" w:color="auto"/>
            </w:tcBorders>
          </w:tcPr>
          <w:p w:rsidR="004E4964" w:rsidRPr="00E11B4E" w:rsidRDefault="004E4964" w:rsidP="004E4964">
            <w:pPr>
              <w:autoSpaceDE w:val="0"/>
              <w:autoSpaceDN w:val="0"/>
              <w:adjustRightInd w:val="0"/>
              <w:rPr>
                <w:rFonts w:ascii="Arial" w:hAnsi="Arial" w:cs="Arial"/>
                <w:sz w:val="16"/>
                <w:szCs w:val="18"/>
              </w:rPr>
            </w:pPr>
            <w:r w:rsidRPr="00E11B4E">
              <w:rPr>
                <w:rFonts w:ascii="Arial" w:hAnsi="Arial" w:cs="Arial"/>
                <w:sz w:val="16"/>
                <w:szCs w:val="18"/>
              </w:rPr>
              <w:t>5b.</w:t>
            </w:r>
          </w:p>
        </w:tc>
        <w:tc>
          <w:tcPr>
            <w:tcW w:w="5400" w:type="dxa"/>
            <w:gridSpan w:val="2"/>
            <w:tcBorders>
              <w:bottom w:val="single" w:sz="4" w:space="0" w:color="auto"/>
            </w:tcBorders>
          </w:tcPr>
          <w:p w:rsidR="004E4964" w:rsidRDefault="004E4964" w:rsidP="004E4964">
            <w:pPr>
              <w:pStyle w:val="NoSpacing"/>
              <w:rPr>
                <w:rFonts w:ascii="Arial" w:hAnsi="Arial" w:cs="Arial"/>
                <w:b/>
                <w:bCs/>
                <w:sz w:val="16"/>
                <w:szCs w:val="16"/>
              </w:rPr>
            </w:pPr>
            <w:r w:rsidRPr="00152AB8">
              <w:rPr>
                <w:rFonts w:ascii="Arial" w:hAnsi="Arial" w:cs="Arial"/>
                <w:b/>
                <w:bCs/>
                <w:sz w:val="16"/>
                <w:szCs w:val="16"/>
              </w:rPr>
              <w:t>Federal Award Identifier</w:t>
            </w:r>
            <w:r w:rsidRPr="00152AB8">
              <w:rPr>
                <w:rFonts w:ascii="Arial" w:hAnsi="Arial" w:cs="Arial"/>
                <w:sz w:val="16"/>
                <w:szCs w:val="16"/>
              </w:rPr>
              <w:t>: For new applications leave blank. For a continuation or revision to an existing award, enter the previously assigned Federal award identifier number. If a changed/corrected application, enter the Federal Identifier in accordance with agency instructions.</w:t>
            </w:r>
          </w:p>
        </w:tc>
        <w:tc>
          <w:tcPr>
            <w:tcW w:w="540" w:type="dxa"/>
            <w:vMerge/>
          </w:tcPr>
          <w:p w:rsidR="004E4964" w:rsidRPr="00E11B4E" w:rsidRDefault="004E4964" w:rsidP="004E4964">
            <w:pPr>
              <w:autoSpaceDE w:val="0"/>
              <w:autoSpaceDN w:val="0"/>
              <w:adjustRightInd w:val="0"/>
              <w:rPr>
                <w:rFonts w:ascii="Arial" w:hAnsi="Arial" w:cs="Arial"/>
                <w:sz w:val="16"/>
                <w:szCs w:val="18"/>
              </w:rPr>
            </w:pPr>
          </w:p>
        </w:tc>
        <w:tc>
          <w:tcPr>
            <w:tcW w:w="4680" w:type="dxa"/>
            <w:vMerge/>
          </w:tcPr>
          <w:p w:rsidR="004E4964" w:rsidRPr="00E11B4E" w:rsidRDefault="004E4964" w:rsidP="004E4964">
            <w:pPr>
              <w:autoSpaceDE w:val="0"/>
              <w:autoSpaceDN w:val="0"/>
              <w:adjustRightInd w:val="0"/>
              <w:rPr>
                <w:rFonts w:ascii="Arial" w:hAnsi="Arial" w:cs="Arial"/>
                <w:b/>
                <w:bCs/>
                <w:sz w:val="16"/>
              </w:rPr>
            </w:pPr>
          </w:p>
        </w:tc>
      </w:tr>
      <w:tr w:rsidR="004E4964" w:rsidRPr="00E11B4E" w:rsidTr="004E4964">
        <w:trPr>
          <w:cantSplit/>
          <w:trHeight w:val="359"/>
          <w:jc w:val="center"/>
        </w:trPr>
        <w:tc>
          <w:tcPr>
            <w:tcW w:w="540" w:type="dxa"/>
            <w:tcBorders>
              <w:bottom w:val="single" w:sz="4" w:space="0" w:color="auto"/>
            </w:tcBorders>
          </w:tcPr>
          <w:p w:rsidR="004E4964" w:rsidRPr="00E11B4E" w:rsidRDefault="004E4964" w:rsidP="004E4964">
            <w:pPr>
              <w:autoSpaceDE w:val="0"/>
              <w:autoSpaceDN w:val="0"/>
              <w:adjustRightInd w:val="0"/>
              <w:rPr>
                <w:rFonts w:ascii="Arial" w:hAnsi="Arial" w:cs="Arial"/>
                <w:sz w:val="16"/>
                <w:szCs w:val="18"/>
              </w:rPr>
            </w:pPr>
            <w:r w:rsidRPr="00E11B4E">
              <w:rPr>
                <w:rFonts w:ascii="Arial" w:hAnsi="Arial" w:cs="Arial"/>
                <w:sz w:val="16"/>
                <w:szCs w:val="18"/>
              </w:rPr>
              <w:t>6.</w:t>
            </w:r>
          </w:p>
        </w:tc>
        <w:tc>
          <w:tcPr>
            <w:tcW w:w="5400" w:type="dxa"/>
            <w:gridSpan w:val="2"/>
            <w:tcBorders>
              <w:bottom w:val="single" w:sz="4" w:space="0" w:color="auto"/>
            </w:tcBorders>
          </w:tcPr>
          <w:p w:rsidR="004E4964" w:rsidRPr="004049BF" w:rsidRDefault="004E4964" w:rsidP="004E4964">
            <w:pPr>
              <w:autoSpaceDE w:val="0"/>
              <w:autoSpaceDN w:val="0"/>
              <w:adjustRightInd w:val="0"/>
              <w:rPr>
                <w:rFonts w:ascii="Arial" w:hAnsi="Arial" w:cs="Arial"/>
                <w:b/>
                <w:bCs/>
                <w:sz w:val="16"/>
                <w:szCs w:val="16"/>
              </w:rPr>
            </w:pPr>
            <w:r w:rsidRPr="003A1BE6">
              <w:rPr>
                <w:rFonts w:ascii="Arial" w:hAnsi="Arial" w:cs="Arial"/>
                <w:b/>
                <w:bCs/>
                <w:sz w:val="16"/>
                <w:szCs w:val="16"/>
              </w:rPr>
              <w:t xml:space="preserve">Date Received by State:  </w:t>
            </w:r>
            <w:r w:rsidRPr="003A1BE6">
              <w:rPr>
                <w:rFonts w:ascii="Arial" w:hAnsi="Arial" w:cs="Arial"/>
                <w:sz w:val="16"/>
                <w:szCs w:val="16"/>
              </w:rPr>
              <w:t>Leave this field blank. This date will be assigned by the State, if applicable.</w:t>
            </w:r>
          </w:p>
        </w:tc>
        <w:tc>
          <w:tcPr>
            <w:tcW w:w="540" w:type="dxa"/>
            <w:vMerge/>
          </w:tcPr>
          <w:p w:rsidR="004E4964" w:rsidRPr="00E11B4E" w:rsidRDefault="004E4964" w:rsidP="004E4964">
            <w:pPr>
              <w:autoSpaceDE w:val="0"/>
              <w:autoSpaceDN w:val="0"/>
              <w:adjustRightInd w:val="0"/>
              <w:rPr>
                <w:rFonts w:ascii="Arial" w:hAnsi="Arial" w:cs="Arial"/>
                <w:sz w:val="16"/>
                <w:szCs w:val="18"/>
              </w:rPr>
            </w:pPr>
          </w:p>
        </w:tc>
        <w:tc>
          <w:tcPr>
            <w:tcW w:w="4680" w:type="dxa"/>
            <w:vMerge/>
          </w:tcPr>
          <w:p w:rsidR="004E4964" w:rsidRPr="00E11B4E" w:rsidRDefault="004E4964" w:rsidP="004E4964">
            <w:pPr>
              <w:autoSpaceDE w:val="0"/>
              <w:autoSpaceDN w:val="0"/>
              <w:adjustRightInd w:val="0"/>
              <w:rPr>
                <w:rFonts w:ascii="Arial" w:hAnsi="Arial" w:cs="Arial"/>
                <w:b/>
                <w:bCs/>
                <w:sz w:val="16"/>
              </w:rPr>
            </w:pPr>
          </w:p>
        </w:tc>
      </w:tr>
      <w:tr w:rsidR="004E4964" w:rsidRPr="00E11B4E" w:rsidTr="004E4964">
        <w:trPr>
          <w:cantSplit/>
          <w:trHeight w:val="495"/>
          <w:jc w:val="center"/>
        </w:trPr>
        <w:tc>
          <w:tcPr>
            <w:tcW w:w="540" w:type="dxa"/>
            <w:tcBorders>
              <w:bottom w:val="single" w:sz="4" w:space="0" w:color="auto"/>
            </w:tcBorders>
          </w:tcPr>
          <w:p w:rsidR="004E4964" w:rsidRPr="00E11B4E" w:rsidRDefault="004E4964" w:rsidP="004E4964">
            <w:pPr>
              <w:autoSpaceDE w:val="0"/>
              <w:autoSpaceDN w:val="0"/>
              <w:adjustRightInd w:val="0"/>
              <w:rPr>
                <w:rFonts w:ascii="Arial" w:hAnsi="Arial" w:cs="Arial"/>
                <w:sz w:val="16"/>
                <w:szCs w:val="18"/>
              </w:rPr>
            </w:pPr>
            <w:r w:rsidRPr="00E11B4E">
              <w:rPr>
                <w:rFonts w:ascii="Arial" w:hAnsi="Arial" w:cs="Arial"/>
                <w:sz w:val="16"/>
                <w:szCs w:val="18"/>
              </w:rPr>
              <w:t>7.</w:t>
            </w:r>
          </w:p>
        </w:tc>
        <w:tc>
          <w:tcPr>
            <w:tcW w:w="5400" w:type="dxa"/>
            <w:gridSpan w:val="2"/>
            <w:tcBorders>
              <w:bottom w:val="single" w:sz="4" w:space="0" w:color="auto"/>
            </w:tcBorders>
          </w:tcPr>
          <w:p w:rsidR="004E4964" w:rsidRPr="004049BF" w:rsidRDefault="004E4964" w:rsidP="004E4964">
            <w:pPr>
              <w:autoSpaceDE w:val="0"/>
              <w:autoSpaceDN w:val="0"/>
              <w:adjustRightInd w:val="0"/>
              <w:rPr>
                <w:rFonts w:ascii="Arial" w:hAnsi="Arial" w:cs="Arial"/>
                <w:b/>
                <w:bCs/>
                <w:sz w:val="16"/>
                <w:szCs w:val="16"/>
              </w:rPr>
            </w:pPr>
            <w:r w:rsidRPr="003A1BE6">
              <w:rPr>
                <w:rFonts w:ascii="Arial" w:hAnsi="Arial" w:cs="Arial"/>
                <w:b/>
                <w:bCs/>
                <w:sz w:val="16"/>
                <w:szCs w:val="16"/>
              </w:rPr>
              <w:t xml:space="preserve">State Application Identifier:  </w:t>
            </w:r>
            <w:r w:rsidRPr="003A1BE6">
              <w:rPr>
                <w:rFonts w:ascii="Arial" w:hAnsi="Arial" w:cs="Arial"/>
                <w:sz w:val="16"/>
                <w:szCs w:val="16"/>
              </w:rPr>
              <w:t>Leave this field blank. This identifier will be assigned by the State, if applicable.</w:t>
            </w:r>
          </w:p>
        </w:tc>
        <w:tc>
          <w:tcPr>
            <w:tcW w:w="540" w:type="dxa"/>
            <w:vMerge/>
          </w:tcPr>
          <w:p w:rsidR="004E4964" w:rsidRPr="00E11B4E" w:rsidRDefault="004E4964" w:rsidP="004E4964">
            <w:pPr>
              <w:autoSpaceDE w:val="0"/>
              <w:autoSpaceDN w:val="0"/>
              <w:adjustRightInd w:val="0"/>
              <w:rPr>
                <w:rFonts w:ascii="Arial" w:hAnsi="Arial" w:cs="Arial"/>
                <w:sz w:val="16"/>
                <w:szCs w:val="18"/>
              </w:rPr>
            </w:pPr>
          </w:p>
        </w:tc>
        <w:tc>
          <w:tcPr>
            <w:tcW w:w="4680" w:type="dxa"/>
            <w:vMerge/>
          </w:tcPr>
          <w:p w:rsidR="004E4964" w:rsidRPr="00E11B4E" w:rsidRDefault="004E4964" w:rsidP="004E4964">
            <w:pPr>
              <w:autoSpaceDE w:val="0"/>
              <w:autoSpaceDN w:val="0"/>
              <w:adjustRightInd w:val="0"/>
              <w:rPr>
                <w:rFonts w:ascii="Arial" w:hAnsi="Arial" w:cs="Arial"/>
                <w:b/>
                <w:bCs/>
                <w:sz w:val="16"/>
              </w:rPr>
            </w:pPr>
          </w:p>
        </w:tc>
      </w:tr>
      <w:tr w:rsidR="004E4964" w:rsidRPr="00E11B4E" w:rsidTr="004E4964">
        <w:trPr>
          <w:cantSplit/>
          <w:trHeight w:hRule="exact" w:val="360"/>
          <w:jc w:val="center"/>
        </w:trPr>
        <w:tc>
          <w:tcPr>
            <w:tcW w:w="540" w:type="dxa"/>
          </w:tcPr>
          <w:p w:rsidR="004E4964" w:rsidRPr="00E11B4E" w:rsidRDefault="004E4964" w:rsidP="004E4964">
            <w:pPr>
              <w:autoSpaceDE w:val="0"/>
              <w:autoSpaceDN w:val="0"/>
              <w:adjustRightInd w:val="0"/>
              <w:rPr>
                <w:rFonts w:ascii="Arial" w:hAnsi="Arial" w:cs="Arial"/>
                <w:sz w:val="16"/>
                <w:szCs w:val="18"/>
              </w:rPr>
            </w:pPr>
            <w:r w:rsidRPr="00E11B4E">
              <w:rPr>
                <w:rFonts w:ascii="Arial" w:hAnsi="Arial" w:cs="Arial"/>
                <w:sz w:val="16"/>
                <w:szCs w:val="18"/>
              </w:rPr>
              <w:t>8.</w:t>
            </w:r>
          </w:p>
        </w:tc>
        <w:tc>
          <w:tcPr>
            <w:tcW w:w="5400" w:type="dxa"/>
            <w:gridSpan w:val="2"/>
            <w:vMerge w:val="restart"/>
          </w:tcPr>
          <w:p w:rsidR="004E4964" w:rsidRPr="004049BF" w:rsidRDefault="004E4964" w:rsidP="004E4964">
            <w:pPr>
              <w:autoSpaceDE w:val="0"/>
              <w:autoSpaceDN w:val="0"/>
              <w:adjustRightInd w:val="0"/>
              <w:rPr>
                <w:rFonts w:ascii="Arial" w:hAnsi="Arial" w:cs="Arial"/>
                <w:sz w:val="16"/>
                <w:szCs w:val="16"/>
              </w:rPr>
            </w:pPr>
            <w:r w:rsidRPr="003A1BE6">
              <w:rPr>
                <w:rFonts w:ascii="Arial" w:hAnsi="Arial" w:cs="Arial"/>
                <w:b/>
                <w:bCs/>
                <w:sz w:val="16"/>
                <w:szCs w:val="16"/>
              </w:rPr>
              <w:t>Applicant Information</w:t>
            </w:r>
            <w:r w:rsidRPr="003A1BE6">
              <w:rPr>
                <w:rFonts w:ascii="Arial" w:hAnsi="Arial" w:cs="Arial"/>
                <w:sz w:val="16"/>
                <w:szCs w:val="16"/>
              </w:rPr>
              <w:t>: Enter the following in accordance with agency instructions:</w:t>
            </w:r>
          </w:p>
          <w:p w:rsidR="004E4964" w:rsidRPr="004049BF" w:rsidRDefault="004E4964" w:rsidP="004E4964">
            <w:pPr>
              <w:autoSpaceDE w:val="0"/>
              <w:autoSpaceDN w:val="0"/>
              <w:adjustRightInd w:val="0"/>
              <w:rPr>
                <w:rFonts w:ascii="Arial" w:hAnsi="Arial" w:cs="Arial"/>
                <w:b/>
                <w:bCs/>
                <w:sz w:val="16"/>
                <w:szCs w:val="16"/>
              </w:rPr>
            </w:pPr>
            <w:r w:rsidRPr="003A1BE6">
              <w:rPr>
                <w:rFonts w:ascii="Arial" w:hAnsi="Arial" w:cs="Arial"/>
                <w:b/>
                <w:bCs/>
                <w:sz w:val="16"/>
                <w:szCs w:val="16"/>
              </w:rPr>
              <w:t>a. Legal Name</w:t>
            </w:r>
            <w:r w:rsidRPr="00541748">
              <w:rPr>
                <w:rFonts w:ascii="Arial" w:hAnsi="Arial" w:cs="Arial"/>
                <w:sz w:val="16"/>
                <w:szCs w:val="16"/>
              </w:rPr>
              <w:t xml:space="preserve">: (Required): Enter the legal name of applicant that will undertake the assistance activity. This is the name that the organization has registered with the Central Contractor Registry (CCR). Information on registering with CCR </w:t>
            </w:r>
            <w:r w:rsidRPr="00E85D9A">
              <w:rPr>
                <w:rFonts w:ascii="Arial" w:hAnsi="Arial" w:cs="Arial"/>
                <w:sz w:val="16"/>
                <w:szCs w:val="16"/>
              </w:rPr>
              <w:t>may be obtained by visiting www.Grants.gov.</w:t>
            </w:r>
          </w:p>
        </w:tc>
        <w:tc>
          <w:tcPr>
            <w:tcW w:w="540" w:type="dxa"/>
            <w:vMerge/>
          </w:tcPr>
          <w:p w:rsidR="004E4964" w:rsidRPr="00E11B4E" w:rsidRDefault="004E4964" w:rsidP="004E4964">
            <w:pPr>
              <w:autoSpaceDE w:val="0"/>
              <w:autoSpaceDN w:val="0"/>
              <w:adjustRightInd w:val="0"/>
              <w:rPr>
                <w:rFonts w:ascii="Arial" w:hAnsi="Arial" w:cs="Arial"/>
                <w:sz w:val="16"/>
                <w:szCs w:val="18"/>
              </w:rPr>
            </w:pPr>
          </w:p>
        </w:tc>
        <w:tc>
          <w:tcPr>
            <w:tcW w:w="4680" w:type="dxa"/>
            <w:vMerge/>
          </w:tcPr>
          <w:p w:rsidR="004E4964" w:rsidRPr="00E11B4E" w:rsidRDefault="004E4964" w:rsidP="004E4964">
            <w:pPr>
              <w:autoSpaceDE w:val="0"/>
              <w:autoSpaceDN w:val="0"/>
              <w:adjustRightInd w:val="0"/>
              <w:rPr>
                <w:rFonts w:ascii="Arial" w:hAnsi="Arial" w:cs="Arial"/>
                <w:b/>
                <w:bCs/>
                <w:sz w:val="16"/>
              </w:rPr>
            </w:pPr>
          </w:p>
        </w:tc>
      </w:tr>
      <w:tr w:rsidR="004E4964" w:rsidRPr="00E11B4E" w:rsidTr="004E4964">
        <w:trPr>
          <w:cantSplit/>
          <w:trHeight w:val="424"/>
          <w:jc w:val="center"/>
        </w:trPr>
        <w:tc>
          <w:tcPr>
            <w:tcW w:w="540" w:type="dxa"/>
            <w:vMerge w:val="restart"/>
          </w:tcPr>
          <w:p w:rsidR="004E4964" w:rsidRPr="00E11B4E" w:rsidRDefault="004E4964" w:rsidP="004E4964">
            <w:pPr>
              <w:autoSpaceDE w:val="0"/>
              <w:autoSpaceDN w:val="0"/>
              <w:adjustRightInd w:val="0"/>
              <w:rPr>
                <w:rFonts w:ascii="Arial" w:hAnsi="Arial" w:cs="Arial"/>
                <w:sz w:val="16"/>
                <w:szCs w:val="18"/>
              </w:rPr>
            </w:pPr>
          </w:p>
        </w:tc>
        <w:tc>
          <w:tcPr>
            <w:tcW w:w="5400" w:type="dxa"/>
            <w:gridSpan w:val="2"/>
            <w:vMerge/>
          </w:tcPr>
          <w:p w:rsidR="004E4964" w:rsidRPr="00E11B4E" w:rsidRDefault="004E4964" w:rsidP="004E4964">
            <w:pPr>
              <w:autoSpaceDE w:val="0"/>
              <w:autoSpaceDN w:val="0"/>
              <w:adjustRightInd w:val="0"/>
              <w:rPr>
                <w:rFonts w:ascii="Arial" w:hAnsi="Arial" w:cs="Arial"/>
                <w:b/>
                <w:bCs/>
                <w:sz w:val="16"/>
                <w:szCs w:val="18"/>
              </w:rPr>
            </w:pPr>
          </w:p>
        </w:tc>
        <w:tc>
          <w:tcPr>
            <w:tcW w:w="540" w:type="dxa"/>
            <w:vMerge/>
            <w:tcBorders>
              <w:bottom w:val="single" w:sz="4" w:space="0" w:color="auto"/>
            </w:tcBorders>
          </w:tcPr>
          <w:p w:rsidR="004E4964" w:rsidRPr="00E11B4E" w:rsidRDefault="004E4964" w:rsidP="004E4964">
            <w:pPr>
              <w:autoSpaceDE w:val="0"/>
              <w:autoSpaceDN w:val="0"/>
              <w:adjustRightInd w:val="0"/>
              <w:rPr>
                <w:rFonts w:ascii="Arial" w:hAnsi="Arial" w:cs="Arial"/>
                <w:sz w:val="16"/>
                <w:szCs w:val="18"/>
              </w:rPr>
            </w:pPr>
          </w:p>
        </w:tc>
        <w:tc>
          <w:tcPr>
            <w:tcW w:w="4680" w:type="dxa"/>
            <w:vMerge/>
            <w:tcBorders>
              <w:bottom w:val="single" w:sz="4" w:space="0" w:color="auto"/>
            </w:tcBorders>
          </w:tcPr>
          <w:p w:rsidR="004E4964" w:rsidRPr="00E11B4E" w:rsidRDefault="004E4964" w:rsidP="004E4964">
            <w:pPr>
              <w:autoSpaceDE w:val="0"/>
              <w:autoSpaceDN w:val="0"/>
              <w:adjustRightInd w:val="0"/>
              <w:rPr>
                <w:rFonts w:ascii="Arial" w:hAnsi="Arial" w:cs="Arial"/>
                <w:b/>
                <w:bCs/>
                <w:sz w:val="16"/>
              </w:rPr>
            </w:pPr>
          </w:p>
        </w:tc>
      </w:tr>
      <w:tr w:rsidR="004E4964" w:rsidRPr="00E11B4E" w:rsidTr="004E4964">
        <w:trPr>
          <w:cantSplit/>
          <w:trHeight w:val="424"/>
          <w:jc w:val="center"/>
        </w:trPr>
        <w:tc>
          <w:tcPr>
            <w:tcW w:w="540" w:type="dxa"/>
            <w:vMerge/>
          </w:tcPr>
          <w:p w:rsidR="004E4964" w:rsidRPr="00E11B4E" w:rsidRDefault="004E4964" w:rsidP="004E4964">
            <w:pPr>
              <w:autoSpaceDE w:val="0"/>
              <w:autoSpaceDN w:val="0"/>
              <w:adjustRightInd w:val="0"/>
              <w:rPr>
                <w:rFonts w:ascii="Arial" w:hAnsi="Arial" w:cs="Arial"/>
                <w:sz w:val="16"/>
                <w:szCs w:val="18"/>
              </w:rPr>
            </w:pPr>
          </w:p>
        </w:tc>
        <w:tc>
          <w:tcPr>
            <w:tcW w:w="5400" w:type="dxa"/>
            <w:gridSpan w:val="2"/>
            <w:vMerge/>
          </w:tcPr>
          <w:p w:rsidR="004E4964" w:rsidRPr="00E11B4E" w:rsidRDefault="004E4964" w:rsidP="004E4964">
            <w:pPr>
              <w:autoSpaceDE w:val="0"/>
              <w:autoSpaceDN w:val="0"/>
              <w:adjustRightInd w:val="0"/>
              <w:rPr>
                <w:rFonts w:ascii="Arial" w:hAnsi="Arial" w:cs="Arial"/>
                <w:sz w:val="16"/>
                <w:szCs w:val="18"/>
              </w:rPr>
            </w:pPr>
          </w:p>
        </w:tc>
        <w:tc>
          <w:tcPr>
            <w:tcW w:w="540" w:type="dxa"/>
            <w:vMerge w:val="restart"/>
          </w:tcPr>
          <w:p w:rsidR="004E4964" w:rsidRPr="00E11B4E" w:rsidRDefault="004E4964" w:rsidP="004E4964">
            <w:pPr>
              <w:autoSpaceDE w:val="0"/>
              <w:autoSpaceDN w:val="0"/>
              <w:adjustRightInd w:val="0"/>
              <w:rPr>
                <w:rFonts w:ascii="Arial" w:hAnsi="Arial" w:cs="Arial"/>
                <w:sz w:val="16"/>
                <w:szCs w:val="18"/>
              </w:rPr>
            </w:pPr>
            <w:r w:rsidRPr="00E11B4E">
              <w:rPr>
                <w:rFonts w:ascii="Arial" w:hAnsi="Arial" w:cs="Arial"/>
                <w:sz w:val="16"/>
                <w:szCs w:val="18"/>
              </w:rPr>
              <w:t>17.</w:t>
            </w:r>
          </w:p>
        </w:tc>
        <w:tc>
          <w:tcPr>
            <w:tcW w:w="4680" w:type="dxa"/>
            <w:vMerge w:val="restart"/>
          </w:tcPr>
          <w:p w:rsidR="004E4964" w:rsidRPr="00E11B4E" w:rsidRDefault="004E4964" w:rsidP="004E4964">
            <w:pPr>
              <w:autoSpaceDE w:val="0"/>
              <w:autoSpaceDN w:val="0"/>
              <w:adjustRightInd w:val="0"/>
              <w:rPr>
                <w:rFonts w:ascii="Arial" w:hAnsi="Arial" w:cs="Arial"/>
                <w:sz w:val="16"/>
                <w:szCs w:val="18"/>
              </w:rPr>
            </w:pPr>
            <w:r w:rsidRPr="00E11B4E">
              <w:rPr>
                <w:rFonts w:ascii="Arial" w:hAnsi="Arial" w:cs="Arial"/>
                <w:b/>
                <w:bCs/>
                <w:sz w:val="16"/>
                <w:szCs w:val="18"/>
              </w:rPr>
              <w:t>Proposed Project Start and End Dates</w:t>
            </w:r>
            <w:r w:rsidRPr="00E11B4E">
              <w:rPr>
                <w:rFonts w:ascii="Arial" w:hAnsi="Arial" w:cs="Arial"/>
                <w:sz w:val="16"/>
                <w:szCs w:val="18"/>
              </w:rPr>
              <w:t>: (Required) Enter the proposed start date and end date of the project.</w:t>
            </w:r>
          </w:p>
        </w:tc>
      </w:tr>
      <w:tr w:rsidR="004E4964" w:rsidRPr="00E11B4E" w:rsidTr="004E4964">
        <w:trPr>
          <w:cantSplit/>
          <w:trHeight w:val="424"/>
          <w:jc w:val="center"/>
        </w:trPr>
        <w:tc>
          <w:tcPr>
            <w:tcW w:w="540" w:type="dxa"/>
            <w:vMerge/>
          </w:tcPr>
          <w:p w:rsidR="004E4964" w:rsidRPr="00E11B4E" w:rsidRDefault="004E4964" w:rsidP="004E4964">
            <w:pPr>
              <w:autoSpaceDE w:val="0"/>
              <w:autoSpaceDN w:val="0"/>
              <w:adjustRightInd w:val="0"/>
              <w:rPr>
                <w:rFonts w:ascii="Arial" w:hAnsi="Arial" w:cs="Arial"/>
                <w:sz w:val="16"/>
                <w:szCs w:val="18"/>
              </w:rPr>
            </w:pPr>
          </w:p>
        </w:tc>
        <w:tc>
          <w:tcPr>
            <w:tcW w:w="5400" w:type="dxa"/>
            <w:gridSpan w:val="2"/>
            <w:vMerge w:val="restart"/>
          </w:tcPr>
          <w:p w:rsidR="004E4964" w:rsidRPr="00E11B4E" w:rsidRDefault="004E4964" w:rsidP="004E4964">
            <w:pPr>
              <w:autoSpaceDE w:val="0"/>
              <w:autoSpaceDN w:val="0"/>
              <w:adjustRightInd w:val="0"/>
              <w:rPr>
                <w:rFonts w:ascii="Arial" w:hAnsi="Arial" w:cs="Arial"/>
                <w:sz w:val="16"/>
                <w:szCs w:val="18"/>
              </w:rPr>
            </w:pPr>
            <w:r w:rsidRPr="00E11B4E">
              <w:rPr>
                <w:rFonts w:ascii="Arial" w:hAnsi="Arial" w:cs="Arial"/>
                <w:b/>
                <w:bCs/>
                <w:sz w:val="16"/>
              </w:rPr>
              <w:t>b. Employer/Taxpayer Number (EIN/TIN):</w:t>
            </w:r>
            <w:r w:rsidRPr="00E11B4E">
              <w:rPr>
                <w:rFonts w:ascii="Arial" w:hAnsi="Arial" w:cs="Arial"/>
                <w:sz w:val="16"/>
              </w:rPr>
              <w:t xml:space="preserve"> (Required): Enter the Employer or Taxpayer Identification Number (EIN or TIN) as assigned by </w:t>
            </w:r>
            <w:r w:rsidRPr="00E11B4E">
              <w:rPr>
                <w:rFonts w:ascii="Arial" w:hAnsi="Arial" w:cs="Arial"/>
                <w:sz w:val="16"/>
              </w:rPr>
              <w:lastRenderedPageBreak/>
              <w:t>the Internal Revenue Service.  If your organization is not in the US, enter 44-4444444.</w:t>
            </w:r>
          </w:p>
        </w:tc>
        <w:tc>
          <w:tcPr>
            <w:tcW w:w="540" w:type="dxa"/>
            <w:vMerge/>
          </w:tcPr>
          <w:p w:rsidR="004E4964" w:rsidRPr="00E11B4E" w:rsidRDefault="004E4964" w:rsidP="004E4964">
            <w:pPr>
              <w:autoSpaceDE w:val="0"/>
              <w:autoSpaceDN w:val="0"/>
              <w:adjustRightInd w:val="0"/>
              <w:rPr>
                <w:rFonts w:ascii="Arial" w:hAnsi="Arial" w:cs="Arial"/>
                <w:sz w:val="16"/>
                <w:szCs w:val="18"/>
              </w:rPr>
            </w:pPr>
          </w:p>
        </w:tc>
        <w:tc>
          <w:tcPr>
            <w:tcW w:w="4680" w:type="dxa"/>
            <w:vMerge/>
          </w:tcPr>
          <w:p w:rsidR="004E4964" w:rsidRPr="00E11B4E" w:rsidRDefault="004E4964" w:rsidP="004E4964">
            <w:pPr>
              <w:autoSpaceDE w:val="0"/>
              <w:autoSpaceDN w:val="0"/>
              <w:adjustRightInd w:val="0"/>
              <w:rPr>
                <w:rFonts w:ascii="Arial" w:hAnsi="Arial" w:cs="Arial"/>
                <w:b/>
                <w:bCs/>
                <w:sz w:val="16"/>
                <w:szCs w:val="18"/>
              </w:rPr>
            </w:pPr>
          </w:p>
        </w:tc>
      </w:tr>
      <w:tr w:rsidR="004E4964" w:rsidRPr="00E11B4E" w:rsidTr="004E4964">
        <w:trPr>
          <w:cantSplit/>
          <w:trHeight w:val="424"/>
          <w:jc w:val="center"/>
        </w:trPr>
        <w:tc>
          <w:tcPr>
            <w:tcW w:w="540" w:type="dxa"/>
            <w:vMerge/>
          </w:tcPr>
          <w:p w:rsidR="004E4964" w:rsidRPr="00E11B4E" w:rsidRDefault="004E4964" w:rsidP="004E4964">
            <w:pPr>
              <w:autoSpaceDE w:val="0"/>
              <w:autoSpaceDN w:val="0"/>
              <w:adjustRightInd w:val="0"/>
              <w:rPr>
                <w:rFonts w:ascii="Arial" w:hAnsi="Arial" w:cs="Arial"/>
                <w:sz w:val="16"/>
                <w:szCs w:val="18"/>
              </w:rPr>
            </w:pPr>
          </w:p>
        </w:tc>
        <w:tc>
          <w:tcPr>
            <w:tcW w:w="5400" w:type="dxa"/>
            <w:gridSpan w:val="2"/>
            <w:vMerge/>
          </w:tcPr>
          <w:p w:rsidR="004E4964" w:rsidRPr="00E11B4E" w:rsidRDefault="004E4964" w:rsidP="004E4964">
            <w:pPr>
              <w:autoSpaceDE w:val="0"/>
              <w:autoSpaceDN w:val="0"/>
              <w:adjustRightInd w:val="0"/>
              <w:rPr>
                <w:rFonts w:ascii="Arial" w:hAnsi="Arial" w:cs="Arial"/>
                <w:sz w:val="16"/>
                <w:szCs w:val="18"/>
              </w:rPr>
            </w:pPr>
          </w:p>
        </w:tc>
        <w:tc>
          <w:tcPr>
            <w:tcW w:w="540" w:type="dxa"/>
          </w:tcPr>
          <w:p w:rsidR="004E4964" w:rsidRPr="00E11B4E" w:rsidRDefault="004E4964" w:rsidP="004E4964">
            <w:pPr>
              <w:autoSpaceDE w:val="0"/>
              <w:autoSpaceDN w:val="0"/>
              <w:adjustRightInd w:val="0"/>
              <w:rPr>
                <w:rFonts w:ascii="Arial" w:hAnsi="Arial" w:cs="Arial"/>
                <w:sz w:val="16"/>
                <w:szCs w:val="18"/>
              </w:rPr>
            </w:pPr>
            <w:r w:rsidRPr="00E11B4E">
              <w:rPr>
                <w:rFonts w:ascii="Arial" w:hAnsi="Arial" w:cs="Arial"/>
                <w:sz w:val="16"/>
                <w:szCs w:val="18"/>
              </w:rPr>
              <w:t>18.</w:t>
            </w:r>
          </w:p>
        </w:tc>
        <w:tc>
          <w:tcPr>
            <w:tcW w:w="4680" w:type="dxa"/>
            <w:vMerge w:val="restart"/>
          </w:tcPr>
          <w:p w:rsidR="004E4964" w:rsidRPr="00E11B4E" w:rsidRDefault="004E4964" w:rsidP="004E4964">
            <w:pPr>
              <w:autoSpaceDE w:val="0"/>
              <w:autoSpaceDN w:val="0"/>
              <w:adjustRightInd w:val="0"/>
              <w:rPr>
                <w:rFonts w:ascii="Arial" w:hAnsi="Arial" w:cs="Arial"/>
                <w:b/>
                <w:bCs/>
                <w:sz w:val="16"/>
              </w:rPr>
            </w:pPr>
            <w:r w:rsidRPr="00E11B4E">
              <w:rPr>
                <w:rFonts w:ascii="Arial" w:hAnsi="Arial" w:cs="Arial"/>
                <w:b/>
                <w:bCs/>
                <w:sz w:val="16"/>
              </w:rPr>
              <w:t>Estimated Funding:</w:t>
            </w:r>
            <w:r w:rsidRPr="00E11B4E">
              <w:rPr>
                <w:rFonts w:ascii="Arial" w:hAnsi="Arial" w:cs="Arial"/>
                <w:sz w:val="16"/>
              </w:rPr>
              <w:t xml:space="preserve"> (Required) Enter the amount requested, or to be contributed during the first funding/budget period by each contributor. Value of in-kind contributions should be included on appropriate lines, as applicable. If the action will result in a dollar change to an existing award, indicate </w:t>
            </w:r>
            <w:r w:rsidRPr="00E11B4E">
              <w:rPr>
                <w:rFonts w:ascii="Arial" w:hAnsi="Arial" w:cs="Arial"/>
                <w:sz w:val="16"/>
                <w:szCs w:val="19"/>
              </w:rPr>
              <w:t xml:space="preserve">only </w:t>
            </w:r>
            <w:r w:rsidRPr="00E11B4E">
              <w:rPr>
                <w:rFonts w:ascii="Arial" w:hAnsi="Arial" w:cs="Arial"/>
                <w:sz w:val="16"/>
              </w:rPr>
              <w:t xml:space="preserve">the amount of the change. For decreases, enclose the amounts in parentheses.  </w:t>
            </w:r>
          </w:p>
        </w:tc>
      </w:tr>
      <w:tr w:rsidR="004E4964" w:rsidRPr="00E11B4E" w:rsidTr="004E4964">
        <w:trPr>
          <w:cantSplit/>
          <w:trHeight w:val="675"/>
          <w:jc w:val="center"/>
        </w:trPr>
        <w:tc>
          <w:tcPr>
            <w:tcW w:w="540" w:type="dxa"/>
            <w:vMerge/>
            <w:tcBorders>
              <w:bottom w:val="nil"/>
            </w:tcBorders>
          </w:tcPr>
          <w:p w:rsidR="004E4964" w:rsidRPr="00E11B4E" w:rsidRDefault="004E4964" w:rsidP="004E4964">
            <w:pPr>
              <w:autoSpaceDE w:val="0"/>
              <w:autoSpaceDN w:val="0"/>
              <w:adjustRightInd w:val="0"/>
              <w:rPr>
                <w:rFonts w:ascii="Arial" w:hAnsi="Arial" w:cs="Arial"/>
                <w:sz w:val="16"/>
                <w:szCs w:val="18"/>
              </w:rPr>
            </w:pPr>
          </w:p>
        </w:tc>
        <w:tc>
          <w:tcPr>
            <w:tcW w:w="5400" w:type="dxa"/>
            <w:gridSpan w:val="2"/>
          </w:tcPr>
          <w:p w:rsidR="004E4964" w:rsidRPr="00E11B4E" w:rsidRDefault="004E4964" w:rsidP="004E4964">
            <w:pPr>
              <w:autoSpaceDE w:val="0"/>
              <w:autoSpaceDN w:val="0"/>
              <w:adjustRightInd w:val="0"/>
              <w:rPr>
                <w:rFonts w:ascii="Arial" w:hAnsi="Arial" w:cs="Arial"/>
                <w:sz w:val="16"/>
                <w:szCs w:val="18"/>
              </w:rPr>
            </w:pPr>
            <w:r w:rsidRPr="00E11B4E">
              <w:rPr>
                <w:rFonts w:ascii="Arial" w:hAnsi="Arial" w:cs="Arial"/>
                <w:b/>
                <w:bCs/>
                <w:sz w:val="16"/>
                <w:szCs w:val="18"/>
              </w:rPr>
              <w:t>c. Organizational DUNS</w:t>
            </w:r>
            <w:r w:rsidRPr="00E11B4E">
              <w:rPr>
                <w:rFonts w:ascii="Arial" w:hAnsi="Arial" w:cs="Arial"/>
                <w:sz w:val="16"/>
                <w:szCs w:val="18"/>
              </w:rPr>
              <w:t xml:space="preserve">: (Required) Enter </w:t>
            </w:r>
            <w:r w:rsidRPr="00E11B4E">
              <w:rPr>
                <w:rFonts w:ascii="Arial" w:hAnsi="Arial" w:cs="Arial"/>
                <w:sz w:val="16"/>
              </w:rPr>
              <w:t xml:space="preserve">the organization’s DUNS or DUNS+4 </w:t>
            </w:r>
            <w:proofErr w:type="gramStart"/>
            <w:r w:rsidRPr="00E11B4E">
              <w:rPr>
                <w:rFonts w:ascii="Arial" w:hAnsi="Arial" w:cs="Arial"/>
                <w:sz w:val="16"/>
              </w:rPr>
              <w:t>number</w:t>
            </w:r>
            <w:proofErr w:type="gramEnd"/>
            <w:r w:rsidRPr="00E11B4E">
              <w:rPr>
                <w:rFonts w:ascii="Arial" w:hAnsi="Arial" w:cs="Arial"/>
                <w:sz w:val="16"/>
              </w:rPr>
              <w:t xml:space="preserve"> received from Dun and Bradstreet.  </w:t>
            </w:r>
            <w:r w:rsidRPr="00E11B4E">
              <w:rPr>
                <w:rFonts w:ascii="Arial" w:hAnsi="Arial" w:cs="Arial"/>
                <w:sz w:val="16"/>
                <w:szCs w:val="18"/>
              </w:rPr>
              <w:t>Information on obtaining a DUNS number may be obtained by visiting www.Grants.gov.</w:t>
            </w:r>
          </w:p>
        </w:tc>
        <w:tc>
          <w:tcPr>
            <w:tcW w:w="540" w:type="dxa"/>
            <w:tcBorders>
              <w:bottom w:val="nil"/>
            </w:tcBorders>
          </w:tcPr>
          <w:p w:rsidR="004E4964" w:rsidRPr="00E11B4E" w:rsidRDefault="004E4964" w:rsidP="004E4964">
            <w:pPr>
              <w:autoSpaceDE w:val="0"/>
              <w:autoSpaceDN w:val="0"/>
              <w:adjustRightInd w:val="0"/>
              <w:rPr>
                <w:rFonts w:ascii="Arial" w:hAnsi="Arial" w:cs="Arial"/>
                <w:sz w:val="16"/>
                <w:szCs w:val="18"/>
              </w:rPr>
            </w:pPr>
          </w:p>
        </w:tc>
        <w:tc>
          <w:tcPr>
            <w:tcW w:w="4680" w:type="dxa"/>
            <w:vMerge/>
          </w:tcPr>
          <w:p w:rsidR="004E4964" w:rsidRPr="00E11B4E" w:rsidRDefault="004E4964" w:rsidP="004E4964">
            <w:pPr>
              <w:autoSpaceDE w:val="0"/>
              <w:autoSpaceDN w:val="0"/>
              <w:adjustRightInd w:val="0"/>
              <w:rPr>
                <w:rFonts w:ascii="Arial" w:hAnsi="Arial" w:cs="Arial"/>
                <w:b/>
                <w:bCs/>
                <w:sz w:val="16"/>
              </w:rPr>
            </w:pPr>
          </w:p>
        </w:tc>
      </w:tr>
      <w:tr w:rsidR="004E4964" w:rsidRPr="00E11B4E" w:rsidTr="004E4964">
        <w:trPr>
          <w:cantSplit/>
          <w:trHeight w:hRule="exact" w:val="288"/>
          <w:jc w:val="center"/>
        </w:trPr>
        <w:tc>
          <w:tcPr>
            <w:tcW w:w="540" w:type="dxa"/>
            <w:vMerge w:val="restart"/>
            <w:tcBorders>
              <w:top w:val="nil"/>
              <w:left w:val="single" w:sz="4" w:space="0" w:color="auto"/>
              <w:bottom w:val="nil"/>
              <w:right w:val="single" w:sz="4" w:space="0" w:color="auto"/>
            </w:tcBorders>
          </w:tcPr>
          <w:p w:rsidR="004E4964" w:rsidRPr="00E11B4E" w:rsidRDefault="004E4964" w:rsidP="004E4964">
            <w:pPr>
              <w:autoSpaceDE w:val="0"/>
              <w:autoSpaceDN w:val="0"/>
              <w:adjustRightInd w:val="0"/>
              <w:rPr>
                <w:rFonts w:ascii="Arial" w:hAnsi="Arial" w:cs="Arial"/>
                <w:sz w:val="16"/>
                <w:szCs w:val="18"/>
              </w:rPr>
            </w:pPr>
          </w:p>
        </w:tc>
        <w:tc>
          <w:tcPr>
            <w:tcW w:w="5400" w:type="dxa"/>
            <w:gridSpan w:val="2"/>
            <w:vMerge w:val="restart"/>
            <w:tcBorders>
              <w:left w:val="single" w:sz="4" w:space="0" w:color="auto"/>
              <w:right w:val="single" w:sz="4" w:space="0" w:color="auto"/>
            </w:tcBorders>
          </w:tcPr>
          <w:p w:rsidR="004E4964" w:rsidRPr="00E11B4E" w:rsidRDefault="004E4964" w:rsidP="004E4964">
            <w:pPr>
              <w:autoSpaceDE w:val="0"/>
              <w:autoSpaceDN w:val="0"/>
              <w:adjustRightInd w:val="0"/>
              <w:rPr>
                <w:rFonts w:ascii="Arial" w:hAnsi="Arial" w:cs="Arial"/>
                <w:b/>
                <w:bCs/>
                <w:sz w:val="16"/>
                <w:szCs w:val="18"/>
              </w:rPr>
            </w:pPr>
            <w:r w:rsidRPr="00E11B4E">
              <w:rPr>
                <w:rFonts w:ascii="Arial" w:hAnsi="Arial" w:cs="Arial"/>
                <w:b/>
                <w:bCs/>
                <w:sz w:val="16"/>
                <w:szCs w:val="18"/>
              </w:rPr>
              <w:t>d. Address</w:t>
            </w:r>
            <w:r w:rsidRPr="00E11B4E">
              <w:rPr>
                <w:rFonts w:ascii="Arial" w:hAnsi="Arial" w:cs="Arial"/>
                <w:sz w:val="16"/>
                <w:szCs w:val="18"/>
              </w:rPr>
              <w:t>: E</w:t>
            </w:r>
            <w:r w:rsidRPr="00E11B4E">
              <w:rPr>
                <w:rFonts w:ascii="Arial" w:hAnsi="Arial" w:cs="Arial"/>
                <w:sz w:val="16"/>
              </w:rPr>
              <w:t>nter address: Street 1 (Required), city (Required), County/Parish, State (Required, if country is US), Province, Country (Required), 9-digit zip/postal code (Required, if country is US).</w:t>
            </w:r>
          </w:p>
        </w:tc>
        <w:tc>
          <w:tcPr>
            <w:tcW w:w="540" w:type="dxa"/>
            <w:tcBorders>
              <w:top w:val="nil"/>
              <w:left w:val="single" w:sz="4" w:space="0" w:color="auto"/>
              <w:bottom w:val="single" w:sz="4" w:space="0" w:color="auto"/>
              <w:right w:val="single" w:sz="4" w:space="0" w:color="auto"/>
            </w:tcBorders>
          </w:tcPr>
          <w:p w:rsidR="004E4964" w:rsidRPr="00E11B4E" w:rsidRDefault="004E4964" w:rsidP="004E4964">
            <w:pPr>
              <w:autoSpaceDE w:val="0"/>
              <w:autoSpaceDN w:val="0"/>
              <w:adjustRightInd w:val="0"/>
              <w:rPr>
                <w:rFonts w:ascii="Arial" w:hAnsi="Arial" w:cs="Arial"/>
                <w:sz w:val="16"/>
                <w:szCs w:val="18"/>
              </w:rPr>
            </w:pPr>
          </w:p>
        </w:tc>
        <w:tc>
          <w:tcPr>
            <w:tcW w:w="4680" w:type="dxa"/>
            <w:vMerge/>
            <w:tcBorders>
              <w:left w:val="single" w:sz="4" w:space="0" w:color="auto"/>
              <w:bottom w:val="single" w:sz="4" w:space="0" w:color="auto"/>
            </w:tcBorders>
          </w:tcPr>
          <w:p w:rsidR="004E4964" w:rsidRPr="00E11B4E" w:rsidRDefault="004E4964" w:rsidP="004E4964">
            <w:pPr>
              <w:autoSpaceDE w:val="0"/>
              <w:autoSpaceDN w:val="0"/>
              <w:adjustRightInd w:val="0"/>
              <w:rPr>
                <w:rFonts w:ascii="Arial" w:hAnsi="Arial" w:cs="Arial"/>
                <w:b/>
                <w:bCs/>
                <w:sz w:val="16"/>
              </w:rPr>
            </w:pPr>
          </w:p>
        </w:tc>
      </w:tr>
      <w:tr w:rsidR="004E4964" w:rsidRPr="00E11B4E" w:rsidTr="004E4964">
        <w:trPr>
          <w:cantSplit/>
          <w:trHeight w:hRule="exact" w:val="523"/>
          <w:jc w:val="center"/>
        </w:trPr>
        <w:tc>
          <w:tcPr>
            <w:tcW w:w="540" w:type="dxa"/>
            <w:vMerge/>
            <w:tcBorders>
              <w:top w:val="nil"/>
              <w:left w:val="single" w:sz="4" w:space="0" w:color="auto"/>
              <w:bottom w:val="nil"/>
              <w:right w:val="single" w:sz="4" w:space="0" w:color="auto"/>
            </w:tcBorders>
          </w:tcPr>
          <w:p w:rsidR="004E4964" w:rsidRPr="00E11B4E" w:rsidRDefault="004E4964" w:rsidP="004E4964">
            <w:pPr>
              <w:autoSpaceDE w:val="0"/>
              <w:autoSpaceDN w:val="0"/>
              <w:adjustRightInd w:val="0"/>
              <w:rPr>
                <w:rFonts w:ascii="Arial" w:hAnsi="Arial" w:cs="Arial"/>
                <w:sz w:val="16"/>
                <w:szCs w:val="18"/>
              </w:rPr>
            </w:pPr>
          </w:p>
        </w:tc>
        <w:tc>
          <w:tcPr>
            <w:tcW w:w="5400" w:type="dxa"/>
            <w:gridSpan w:val="2"/>
            <w:vMerge/>
            <w:tcBorders>
              <w:left w:val="single" w:sz="4" w:space="0" w:color="auto"/>
            </w:tcBorders>
          </w:tcPr>
          <w:p w:rsidR="004E4964" w:rsidRPr="00E11B4E" w:rsidRDefault="004E4964" w:rsidP="004E4964">
            <w:pPr>
              <w:autoSpaceDE w:val="0"/>
              <w:autoSpaceDN w:val="0"/>
              <w:adjustRightInd w:val="0"/>
              <w:rPr>
                <w:rFonts w:ascii="Arial" w:hAnsi="Arial" w:cs="Arial"/>
                <w:b/>
                <w:bCs/>
                <w:sz w:val="16"/>
                <w:szCs w:val="18"/>
              </w:rPr>
            </w:pPr>
          </w:p>
        </w:tc>
        <w:tc>
          <w:tcPr>
            <w:tcW w:w="540" w:type="dxa"/>
            <w:tcBorders>
              <w:top w:val="single" w:sz="4" w:space="0" w:color="auto"/>
              <w:right w:val="single" w:sz="4" w:space="0" w:color="auto"/>
            </w:tcBorders>
          </w:tcPr>
          <w:p w:rsidR="004E4964" w:rsidRPr="00E11B4E" w:rsidRDefault="004E4964" w:rsidP="004E4964">
            <w:pPr>
              <w:autoSpaceDE w:val="0"/>
              <w:autoSpaceDN w:val="0"/>
              <w:adjustRightInd w:val="0"/>
              <w:rPr>
                <w:rFonts w:ascii="Arial" w:hAnsi="Arial" w:cs="Arial"/>
                <w:sz w:val="16"/>
                <w:szCs w:val="18"/>
              </w:rPr>
            </w:pPr>
            <w:r w:rsidRPr="00E11B4E">
              <w:rPr>
                <w:rFonts w:ascii="Arial" w:hAnsi="Arial" w:cs="Arial"/>
                <w:sz w:val="16"/>
                <w:szCs w:val="18"/>
              </w:rPr>
              <w:t>19.</w:t>
            </w:r>
          </w:p>
        </w:tc>
        <w:tc>
          <w:tcPr>
            <w:tcW w:w="4680" w:type="dxa"/>
            <w:vMerge w:val="restart"/>
            <w:tcBorders>
              <w:top w:val="single" w:sz="4" w:space="0" w:color="auto"/>
              <w:left w:val="single" w:sz="4" w:space="0" w:color="auto"/>
              <w:right w:val="single" w:sz="4" w:space="0" w:color="auto"/>
            </w:tcBorders>
          </w:tcPr>
          <w:p w:rsidR="004E4964" w:rsidRDefault="004E4964" w:rsidP="004E4964">
            <w:pPr>
              <w:autoSpaceDE w:val="0"/>
              <w:autoSpaceDN w:val="0"/>
              <w:adjustRightInd w:val="0"/>
              <w:rPr>
                <w:rFonts w:ascii="Arial" w:hAnsi="Arial" w:cs="Arial"/>
                <w:b/>
                <w:bCs/>
                <w:sz w:val="16"/>
              </w:rPr>
            </w:pPr>
            <w:r>
              <w:rPr>
                <w:rFonts w:ascii="Arial" w:hAnsi="Arial" w:cs="Arial"/>
                <w:b/>
                <w:bCs/>
                <w:sz w:val="16"/>
              </w:rPr>
              <w:t xml:space="preserve">Is Application Subject to Review by State Under Executive </w:t>
            </w:r>
            <w:r w:rsidRPr="00E11B4E">
              <w:rPr>
                <w:rFonts w:ascii="Arial" w:hAnsi="Arial" w:cs="Arial"/>
                <w:b/>
                <w:bCs/>
                <w:sz w:val="16"/>
              </w:rPr>
              <w:t>Order 12372 Process?</w:t>
            </w:r>
            <w:r>
              <w:rPr>
                <w:rFonts w:ascii="Arial" w:hAnsi="Arial" w:cs="Arial"/>
                <w:b/>
                <w:bCs/>
                <w:sz w:val="16"/>
              </w:rPr>
              <w:t xml:space="preserve"> </w:t>
            </w:r>
            <w:r w:rsidRPr="00E11B4E">
              <w:rPr>
                <w:rFonts w:ascii="Arial" w:hAnsi="Arial" w:cs="Arial"/>
                <w:b/>
                <w:bCs/>
                <w:sz w:val="16"/>
              </w:rPr>
              <w:t xml:space="preserve"> </w:t>
            </w:r>
          </w:p>
          <w:p w:rsidR="004E4964" w:rsidRPr="00C56DDD" w:rsidRDefault="004E4964" w:rsidP="004E4964">
            <w:pPr>
              <w:autoSpaceDE w:val="0"/>
              <w:autoSpaceDN w:val="0"/>
              <w:adjustRightInd w:val="0"/>
              <w:rPr>
                <w:rFonts w:ascii="Arial" w:hAnsi="Arial" w:cs="Arial"/>
                <w:b/>
                <w:bCs/>
                <w:sz w:val="16"/>
              </w:rPr>
            </w:pPr>
            <w:r w:rsidRPr="00E11B4E">
              <w:rPr>
                <w:rFonts w:ascii="Arial" w:hAnsi="Arial" w:cs="Arial"/>
                <w:bCs/>
                <w:sz w:val="16"/>
              </w:rPr>
              <w:t xml:space="preserve">(Required) </w:t>
            </w:r>
            <w:r w:rsidRPr="00E11B4E">
              <w:rPr>
                <w:rFonts w:ascii="Arial" w:hAnsi="Arial" w:cs="Arial"/>
                <w:sz w:val="16"/>
                <w:szCs w:val="18"/>
              </w:rPr>
              <w:t xml:space="preserve">Applicants should contact the State Single Point of Contact (SPOC) for Federal Executive Order 12372 to determine whether the application is subject to the State intergovernmental review process. </w:t>
            </w:r>
            <w:r w:rsidRPr="00E11B4E">
              <w:rPr>
                <w:rFonts w:ascii="Arial" w:hAnsi="Arial" w:cs="Arial"/>
                <w:sz w:val="16"/>
              </w:rPr>
              <w:t>Select</w:t>
            </w:r>
            <w:r w:rsidRPr="00E11B4E">
              <w:rPr>
                <w:rFonts w:ascii="Arial" w:hAnsi="Arial" w:cs="Arial"/>
                <w:b/>
                <w:bCs/>
                <w:sz w:val="16"/>
              </w:rPr>
              <w:t xml:space="preserve"> </w:t>
            </w:r>
            <w:r w:rsidRPr="00E11B4E">
              <w:rPr>
                <w:rFonts w:ascii="Arial" w:hAnsi="Arial" w:cs="Arial"/>
                <w:sz w:val="16"/>
              </w:rPr>
              <w:t>the appropriate box.  If “a.” is selected, enter the date the application was submitted to the State</w:t>
            </w:r>
          </w:p>
          <w:p w:rsidR="004E4964" w:rsidRDefault="004E4964" w:rsidP="004E4964">
            <w:pPr>
              <w:autoSpaceDE w:val="0"/>
              <w:autoSpaceDN w:val="0"/>
              <w:adjustRightInd w:val="0"/>
              <w:rPr>
                <w:rFonts w:ascii="Arial" w:hAnsi="Arial" w:cs="Arial"/>
                <w:sz w:val="16"/>
              </w:rPr>
            </w:pPr>
          </w:p>
          <w:p w:rsidR="004E4964" w:rsidRPr="00E11B4E" w:rsidRDefault="004E4964" w:rsidP="004E4964">
            <w:pPr>
              <w:autoSpaceDE w:val="0"/>
              <w:autoSpaceDN w:val="0"/>
              <w:adjustRightInd w:val="0"/>
              <w:rPr>
                <w:rFonts w:ascii="Arial" w:hAnsi="Arial" w:cs="Arial"/>
                <w:sz w:val="16"/>
                <w:szCs w:val="18"/>
              </w:rPr>
            </w:pPr>
          </w:p>
        </w:tc>
      </w:tr>
      <w:tr w:rsidR="004E4964" w:rsidRPr="00E11B4E" w:rsidTr="004E4964">
        <w:trPr>
          <w:cantSplit/>
          <w:trHeight w:val="1061"/>
          <w:jc w:val="center"/>
        </w:trPr>
        <w:tc>
          <w:tcPr>
            <w:tcW w:w="540" w:type="dxa"/>
            <w:vMerge/>
            <w:tcBorders>
              <w:top w:val="nil"/>
              <w:left w:val="single" w:sz="4" w:space="0" w:color="auto"/>
              <w:bottom w:val="nil"/>
              <w:right w:val="single" w:sz="4" w:space="0" w:color="auto"/>
            </w:tcBorders>
          </w:tcPr>
          <w:p w:rsidR="004E4964" w:rsidRPr="00E11B4E" w:rsidRDefault="004E4964" w:rsidP="004E4964">
            <w:pPr>
              <w:autoSpaceDE w:val="0"/>
              <w:autoSpaceDN w:val="0"/>
              <w:adjustRightInd w:val="0"/>
              <w:rPr>
                <w:rFonts w:ascii="Arial" w:hAnsi="Arial" w:cs="Arial"/>
                <w:sz w:val="16"/>
                <w:szCs w:val="18"/>
              </w:rPr>
            </w:pPr>
          </w:p>
        </w:tc>
        <w:tc>
          <w:tcPr>
            <w:tcW w:w="5400" w:type="dxa"/>
            <w:gridSpan w:val="2"/>
            <w:tcBorders>
              <w:left w:val="single" w:sz="4" w:space="0" w:color="auto"/>
              <w:bottom w:val="single" w:sz="4" w:space="0" w:color="auto"/>
            </w:tcBorders>
          </w:tcPr>
          <w:p w:rsidR="004E4964" w:rsidRPr="00E11B4E" w:rsidRDefault="004E4964" w:rsidP="004E4964">
            <w:pPr>
              <w:autoSpaceDE w:val="0"/>
              <w:autoSpaceDN w:val="0"/>
              <w:adjustRightInd w:val="0"/>
              <w:rPr>
                <w:rFonts w:ascii="Arial" w:hAnsi="Arial" w:cs="Arial"/>
                <w:b/>
                <w:bCs/>
                <w:sz w:val="16"/>
                <w:szCs w:val="18"/>
              </w:rPr>
            </w:pPr>
            <w:r w:rsidRPr="00E11B4E">
              <w:rPr>
                <w:rFonts w:ascii="Arial" w:hAnsi="Arial" w:cs="Arial"/>
                <w:b/>
                <w:bCs/>
                <w:sz w:val="16"/>
                <w:szCs w:val="18"/>
              </w:rPr>
              <w:t>e. Organizational Unit:</w:t>
            </w:r>
            <w:r w:rsidRPr="00E11B4E">
              <w:rPr>
                <w:rFonts w:ascii="Arial" w:hAnsi="Arial" w:cs="Arial"/>
                <w:sz w:val="16"/>
                <w:szCs w:val="18"/>
              </w:rPr>
              <w:t xml:space="preserve">  Enter the name of the primary organizational unit, department or division, if applicable that</w:t>
            </w:r>
            <w:r w:rsidRPr="00E11B4E">
              <w:rPr>
                <w:rFonts w:ascii="Arial" w:hAnsi="Arial" w:cs="Arial"/>
                <w:sz w:val="16"/>
              </w:rPr>
              <w:t xml:space="preserve"> will undertake the assistance activity.</w:t>
            </w:r>
          </w:p>
        </w:tc>
        <w:tc>
          <w:tcPr>
            <w:tcW w:w="540" w:type="dxa"/>
            <w:vMerge w:val="restart"/>
            <w:tcBorders>
              <w:bottom w:val="single" w:sz="4" w:space="0" w:color="auto"/>
              <w:right w:val="single" w:sz="4" w:space="0" w:color="auto"/>
            </w:tcBorders>
          </w:tcPr>
          <w:p w:rsidR="004E4964" w:rsidRPr="00E11B4E" w:rsidRDefault="004E4964" w:rsidP="004E4964">
            <w:pPr>
              <w:autoSpaceDE w:val="0"/>
              <w:autoSpaceDN w:val="0"/>
              <w:adjustRightInd w:val="0"/>
              <w:rPr>
                <w:rFonts w:ascii="Arial" w:hAnsi="Arial" w:cs="Arial"/>
                <w:sz w:val="16"/>
                <w:szCs w:val="18"/>
              </w:rPr>
            </w:pPr>
          </w:p>
        </w:tc>
        <w:tc>
          <w:tcPr>
            <w:tcW w:w="4680" w:type="dxa"/>
            <w:vMerge/>
            <w:tcBorders>
              <w:left w:val="single" w:sz="4" w:space="0" w:color="auto"/>
              <w:right w:val="single" w:sz="4" w:space="0" w:color="auto"/>
            </w:tcBorders>
          </w:tcPr>
          <w:p w:rsidR="004E4964" w:rsidRPr="00E11B4E" w:rsidRDefault="004E4964" w:rsidP="004E4964">
            <w:pPr>
              <w:autoSpaceDE w:val="0"/>
              <w:autoSpaceDN w:val="0"/>
              <w:adjustRightInd w:val="0"/>
              <w:rPr>
                <w:rFonts w:ascii="Arial" w:hAnsi="Arial" w:cs="Arial"/>
                <w:b/>
                <w:bCs/>
                <w:sz w:val="16"/>
              </w:rPr>
            </w:pPr>
          </w:p>
        </w:tc>
      </w:tr>
      <w:tr w:rsidR="004E4964" w:rsidRPr="00E11B4E" w:rsidTr="004E4964">
        <w:trPr>
          <w:cantSplit/>
          <w:trHeight w:val="424"/>
          <w:jc w:val="center"/>
        </w:trPr>
        <w:tc>
          <w:tcPr>
            <w:tcW w:w="540" w:type="dxa"/>
            <w:vMerge/>
            <w:tcBorders>
              <w:top w:val="nil"/>
              <w:left w:val="single" w:sz="4" w:space="0" w:color="auto"/>
              <w:bottom w:val="nil"/>
              <w:right w:val="single" w:sz="4" w:space="0" w:color="auto"/>
            </w:tcBorders>
          </w:tcPr>
          <w:p w:rsidR="004E4964" w:rsidRPr="00E11B4E" w:rsidRDefault="004E4964" w:rsidP="004E4964">
            <w:pPr>
              <w:autoSpaceDE w:val="0"/>
              <w:autoSpaceDN w:val="0"/>
              <w:adjustRightInd w:val="0"/>
              <w:rPr>
                <w:rFonts w:ascii="Arial" w:hAnsi="Arial" w:cs="Arial"/>
                <w:sz w:val="16"/>
                <w:szCs w:val="18"/>
              </w:rPr>
            </w:pPr>
          </w:p>
        </w:tc>
        <w:tc>
          <w:tcPr>
            <w:tcW w:w="5400" w:type="dxa"/>
            <w:gridSpan w:val="2"/>
            <w:vMerge w:val="restart"/>
            <w:tcBorders>
              <w:left w:val="single" w:sz="4" w:space="0" w:color="auto"/>
            </w:tcBorders>
          </w:tcPr>
          <w:p w:rsidR="004E4964" w:rsidRPr="00E11B4E" w:rsidRDefault="004E4964" w:rsidP="004E4964">
            <w:pPr>
              <w:autoSpaceDE w:val="0"/>
              <w:autoSpaceDN w:val="0"/>
              <w:adjustRightInd w:val="0"/>
              <w:rPr>
                <w:rFonts w:ascii="Arial" w:hAnsi="Arial" w:cs="Arial"/>
                <w:sz w:val="16"/>
                <w:szCs w:val="18"/>
              </w:rPr>
            </w:pPr>
            <w:r w:rsidRPr="00E11B4E">
              <w:rPr>
                <w:rFonts w:ascii="Arial" w:hAnsi="Arial" w:cs="Arial"/>
                <w:b/>
                <w:bCs/>
                <w:sz w:val="16"/>
                <w:szCs w:val="18"/>
              </w:rPr>
              <w:t>f. Name and contact information of person to be contacted on matters involving this application</w:t>
            </w:r>
            <w:r w:rsidRPr="00E11B4E">
              <w:rPr>
                <w:rFonts w:ascii="Arial" w:hAnsi="Arial" w:cs="Arial"/>
                <w:sz w:val="16"/>
                <w:szCs w:val="18"/>
              </w:rPr>
              <w:t>:</w:t>
            </w:r>
            <w:r w:rsidRPr="00E11B4E">
              <w:rPr>
                <w:rFonts w:ascii="Arial" w:hAnsi="Arial" w:cs="Arial"/>
                <w:sz w:val="16"/>
              </w:rPr>
              <w:t xml:space="preserve"> Enter the first and last name (Required); prefi</w:t>
            </w:r>
            <w:r>
              <w:rPr>
                <w:rFonts w:ascii="Arial" w:hAnsi="Arial" w:cs="Arial"/>
                <w:sz w:val="16"/>
              </w:rPr>
              <w:t xml:space="preserve">x, middle name, suffix, </w:t>
            </w:r>
            <w:proofErr w:type="gramStart"/>
            <w:r>
              <w:rPr>
                <w:rFonts w:ascii="Arial" w:hAnsi="Arial" w:cs="Arial"/>
                <w:sz w:val="16"/>
              </w:rPr>
              <w:t>title</w:t>
            </w:r>
            <w:proofErr w:type="gramEnd"/>
            <w:r>
              <w:rPr>
                <w:rFonts w:ascii="Arial" w:hAnsi="Arial" w:cs="Arial"/>
                <w:sz w:val="16"/>
              </w:rPr>
              <w:t xml:space="preserve">. </w:t>
            </w:r>
            <w:r w:rsidRPr="00E11B4E">
              <w:rPr>
                <w:rFonts w:ascii="Arial" w:hAnsi="Arial" w:cs="Arial"/>
                <w:sz w:val="16"/>
              </w:rPr>
              <w:t xml:space="preserve">Enter organizational affiliation if affiliated with an organization other than that in 7.a.  Telephone number and email (Required); fax number. </w:t>
            </w:r>
          </w:p>
        </w:tc>
        <w:tc>
          <w:tcPr>
            <w:tcW w:w="540" w:type="dxa"/>
            <w:vMerge/>
            <w:tcBorders>
              <w:right w:val="single" w:sz="4" w:space="0" w:color="auto"/>
            </w:tcBorders>
          </w:tcPr>
          <w:p w:rsidR="004E4964" w:rsidRPr="00E11B4E" w:rsidRDefault="004E4964" w:rsidP="004E4964">
            <w:pPr>
              <w:autoSpaceDE w:val="0"/>
              <w:autoSpaceDN w:val="0"/>
              <w:adjustRightInd w:val="0"/>
              <w:rPr>
                <w:rFonts w:ascii="Arial" w:hAnsi="Arial" w:cs="Arial"/>
                <w:sz w:val="16"/>
                <w:szCs w:val="18"/>
              </w:rPr>
            </w:pPr>
          </w:p>
        </w:tc>
        <w:tc>
          <w:tcPr>
            <w:tcW w:w="4680" w:type="dxa"/>
            <w:vMerge/>
            <w:tcBorders>
              <w:left w:val="single" w:sz="4" w:space="0" w:color="auto"/>
              <w:right w:val="single" w:sz="4" w:space="0" w:color="auto"/>
            </w:tcBorders>
          </w:tcPr>
          <w:p w:rsidR="004E4964" w:rsidRPr="00E11B4E" w:rsidRDefault="004E4964" w:rsidP="004E4964">
            <w:pPr>
              <w:autoSpaceDE w:val="0"/>
              <w:autoSpaceDN w:val="0"/>
              <w:adjustRightInd w:val="0"/>
              <w:rPr>
                <w:rFonts w:ascii="Arial" w:hAnsi="Arial" w:cs="Arial"/>
                <w:b/>
                <w:bCs/>
                <w:sz w:val="16"/>
                <w:szCs w:val="18"/>
              </w:rPr>
            </w:pPr>
          </w:p>
        </w:tc>
      </w:tr>
      <w:tr w:rsidR="004E4964" w:rsidRPr="00E11B4E" w:rsidTr="004E4964">
        <w:trPr>
          <w:cantSplit/>
          <w:trHeight w:val="70"/>
          <w:jc w:val="center"/>
        </w:trPr>
        <w:tc>
          <w:tcPr>
            <w:tcW w:w="540" w:type="dxa"/>
            <w:vMerge/>
            <w:tcBorders>
              <w:top w:val="nil"/>
              <w:left w:val="single" w:sz="4" w:space="0" w:color="auto"/>
              <w:bottom w:val="nil"/>
              <w:right w:val="single" w:sz="4" w:space="0" w:color="auto"/>
            </w:tcBorders>
          </w:tcPr>
          <w:p w:rsidR="004E4964" w:rsidRPr="00E11B4E" w:rsidRDefault="004E4964" w:rsidP="004E4964">
            <w:pPr>
              <w:autoSpaceDE w:val="0"/>
              <w:autoSpaceDN w:val="0"/>
              <w:adjustRightInd w:val="0"/>
              <w:rPr>
                <w:rFonts w:ascii="Arial" w:hAnsi="Arial" w:cs="Arial"/>
                <w:sz w:val="16"/>
                <w:szCs w:val="18"/>
              </w:rPr>
            </w:pPr>
          </w:p>
        </w:tc>
        <w:tc>
          <w:tcPr>
            <w:tcW w:w="5400" w:type="dxa"/>
            <w:gridSpan w:val="2"/>
            <w:vMerge/>
            <w:tcBorders>
              <w:left w:val="single" w:sz="4" w:space="0" w:color="auto"/>
              <w:bottom w:val="single" w:sz="4" w:space="0" w:color="auto"/>
            </w:tcBorders>
          </w:tcPr>
          <w:p w:rsidR="004E4964" w:rsidRPr="00E11B4E" w:rsidRDefault="004E4964" w:rsidP="004E4964">
            <w:pPr>
              <w:autoSpaceDE w:val="0"/>
              <w:autoSpaceDN w:val="0"/>
              <w:adjustRightInd w:val="0"/>
              <w:rPr>
                <w:rFonts w:ascii="Arial" w:hAnsi="Arial" w:cs="Arial"/>
                <w:sz w:val="16"/>
                <w:szCs w:val="18"/>
              </w:rPr>
            </w:pPr>
          </w:p>
        </w:tc>
        <w:tc>
          <w:tcPr>
            <w:tcW w:w="540" w:type="dxa"/>
            <w:tcBorders>
              <w:bottom w:val="single" w:sz="4" w:space="0" w:color="auto"/>
            </w:tcBorders>
          </w:tcPr>
          <w:p w:rsidR="004E4964" w:rsidRPr="00E11B4E" w:rsidRDefault="004E4964" w:rsidP="004E4964">
            <w:pPr>
              <w:autoSpaceDE w:val="0"/>
              <w:autoSpaceDN w:val="0"/>
              <w:adjustRightInd w:val="0"/>
              <w:rPr>
                <w:rFonts w:ascii="Arial" w:hAnsi="Arial" w:cs="Arial"/>
                <w:sz w:val="16"/>
                <w:szCs w:val="18"/>
              </w:rPr>
            </w:pPr>
            <w:r w:rsidRPr="00E11B4E">
              <w:rPr>
                <w:rFonts w:ascii="Arial" w:hAnsi="Arial" w:cs="Arial"/>
                <w:sz w:val="16"/>
                <w:szCs w:val="18"/>
              </w:rPr>
              <w:t>20.</w:t>
            </w:r>
          </w:p>
        </w:tc>
        <w:tc>
          <w:tcPr>
            <w:tcW w:w="4680" w:type="dxa"/>
            <w:tcBorders>
              <w:bottom w:val="single" w:sz="4" w:space="0" w:color="auto"/>
            </w:tcBorders>
          </w:tcPr>
          <w:p w:rsidR="004E4964" w:rsidRPr="00E11B4E" w:rsidRDefault="004E4964" w:rsidP="004E4964">
            <w:pPr>
              <w:autoSpaceDE w:val="0"/>
              <w:autoSpaceDN w:val="0"/>
              <w:adjustRightInd w:val="0"/>
              <w:rPr>
                <w:rFonts w:ascii="Arial" w:hAnsi="Arial" w:cs="Arial"/>
                <w:sz w:val="16"/>
                <w:szCs w:val="18"/>
              </w:rPr>
            </w:pPr>
            <w:r w:rsidRPr="00E11B4E">
              <w:rPr>
                <w:rFonts w:ascii="Arial" w:hAnsi="Arial" w:cs="Arial"/>
                <w:b/>
                <w:bCs/>
                <w:sz w:val="16"/>
                <w:szCs w:val="18"/>
              </w:rPr>
              <w:t xml:space="preserve">Is the Applicant Delinquent on any Federal Debt? </w:t>
            </w:r>
            <w:r w:rsidRPr="00E11B4E">
              <w:rPr>
                <w:rFonts w:ascii="Arial" w:hAnsi="Arial" w:cs="Arial"/>
                <w:sz w:val="16"/>
                <w:szCs w:val="18"/>
              </w:rPr>
              <w:t>(Required)</w:t>
            </w:r>
            <w:r w:rsidRPr="00E11B4E">
              <w:rPr>
                <w:rFonts w:ascii="Arial" w:hAnsi="Arial" w:cs="Arial"/>
                <w:b/>
                <w:bCs/>
                <w:sz w:val="16"/>
                <w:szCs w:val="18"/>
              </w:rPr>
              <w:t xml:space="preserve"> </w:t>
            </w:r>
            <w:r w:rsidRPr="00E11B4E">
              <w:rPr>
                <w:rFonts w:ascii="Arial" w:hAnsi="Arial" w:cs="Arial"/>
                <w:sz w:val="16"/>
              </w:rPr>
              <w:t>Select</w:t>
            </w:r>
            <w:r w:rsidRPr="00E11B4E">
              <w:rPr>
                <w:rFonts w:ascii="Arial" w:hAnsi="Arial" w:cs="Arial"/>
                <w:b/>
                <w:bCs/>
                <w:sz w:val="16"/>
              </w:rPr>
              <w:t xml:space="preserve"> </w:t>
            </w:r>
            <w:r w:rsidRPr="00E11B4E">
              <w:rPr>
                <w:rFonts w:ascii="Arial" w:hAnsi="Arial" w:cs="Arial"/>
                <w:sz w:val="16"/>
              </w:rPr>
              <w:t xml:space="preserve">the appropriate box. </w:t>
            </w:r>
            <w:r w:rsidRPr="00E11B4E">
              <w:rPr>
                <w:rFonts w:ascii="Arial" w:hAnsi="Arial" w:cs="Arial"/>
                <w:sz w:val="16"/>
                <w:szCs w:val="18"/>
              </w:rPr>
              <w:t>This question applies to the applicant organization, not the person who signs as the authorized representative. Categories of federal debt include; but may not be limited to: delinquent audit disallowances, loans and taxes. If yes, include an explanation in an attachment.</w:t>
            </w:r>
          </w:p>
        </w:tc>
      </w:tr>
      <w:tr w:rsidR="004E4964" w:rsidRPr="00E11B4E" w:rsidTr="004E4964">
        <w:trPr>
          <w:cantSplit/>
          <w:trHeight w:hRule="exact" w:val="298"/>
          <w:jc w:val="center"/>
        </w:trPr>
        <w:tc>
          <w:tcPr>
            <w:tcW w:w="540" w:type="dxa"/>
            <w:vMerge w:val="restart"/>
            <w:tcBorders>
              <w:top w:val="nil"/>
            </w:tcBorders>
          </w:tcPr>
          <w:p w:rsidR="004E4964" w:rsidRPr="00E11B4E" w:rsidRDefault="004E4964" w:rsidP="004E4964">
            <w:pPr>
              <w:autoSpaceDE w:val="0"/>
              <w:autoSpaceDN w:val="0"/>
              <w:adjustRightInd w:val="0"/>
              <w:rPr>
                <w:rFonts w:ascii="Arial" w:hAnsi="Arial" w:cs="Arial"/>
                <w:sz w:val="16"/>
                <w:szCs w:val="18"/>
              </w:rPr>
            </w:pPr>
            <w:r w:rsidRPr="00E11B4E">
              <w:rPr>
                <w:rFonts w:ascii="Arial" w:hAnsi="Arial" w:cs="Arial"/>
                <w:sz w:val="16"/>
                <w:szCs w:val="18"/>
              </w:rPr>
              <w:t>9.</w:t>
            </w:r>
          </w:p>
        </w:tc>
        <w:tc>
          <w:tcPr>
            <w:tcW w:w="5400" w:type="dxa"/>
            <w:gridSpan w:val="2"/>
          </w:tcPr>
          <w:p w:rsidR="004E4964" w:rsidRPr="00E11B4E" w:rsidRDefault="004E4964" w:rsidP="004E4964">
            <w:pPr>
              <w:pStyle w:val="BodyText2"/>
              <w:rPr>
                <w:rFonts w:ascii="Arial" w:hAnsi="Arial" w:cs="Arial"/>
                <w:b/>
                <w:bCs/>
                <w:sz w:val="16"/>
                <w:szCs w:val="18"/>
              </w:rPr>
            </w:pPr>
            <w:r w:rsidRPr="00E11B4E">
              <w:rPr>
                <w:rFonts w:ascii="Arial" w:hAnsi="Arial" w:cs="Arial"/>
                <w:sz w:val="16"/>
                <w:szCs w:val="18"/>
              </w:rPr>
              <w:t>Type of Applicant: (Required) Select up to three applicant type(s) in accordance with agency instructions.</w:t>
            </w:r>
          </w:p>
        </w:tc>
        <w:tc>
          <w:tcPr>
            <w:tcW w:w="540" w:type="dxa"/>
            <w:vMerge w:val="restart"/>
          </w:tcPr>
          <w:p w:rsidR="004E4964" w:rsidRPr="00E11B4E" w:rsidRDefault="004E4964" w:rsidP="004E4964">
            <w:pPr>
              <w:autoSpaceDE w:val="0"/>
              <w:autoSpaceDN w:val="0"/>
              <w:adjustRightInd w:val="0"/>
              <w:rPr>
                <w:rFonts w:ascii="Arial" w:hAnsi="Arial" w:cs="Arial"/>
                <w:sz w:val="16"/>
                <w:szCs w:val="18"/>
              </w:rPr>
            </w:pPr>
            <w:r w:rsidRPr="00E11B4E">
              <w:rPr>
                <w:rFonts w:ascii="Arial" w:hAnsi="Arial" w:cs="Arial"/>
                <w:sz w:val="16"/>
                <w:szCs w:val="18"/>
              </w:rPr>
              <w:t>21.</w:t>
            </w:r>
          </w:p>
        </w:tc>
        <w:tc>
          <w:tcPr>
            <w:tcW w:w="4680" w:type="dxa"/>
            <w:vMerge w:val="restart"/>
          </w:tcPr>
          <w:p w:rsidR="004E4964" w:rsidRPr="00E11B4E" w:rsidRDefault="004E4964" w:rsidP="004E4964">
            <w:pPr>
              <w:autoSpaceDE w:val="0"/>
              <w:autoSpaceDN w:val="0"/>
              <w:adjustRightInd w:val="0"/>
              <w:rPr>
                <w:rFonts w:ascii="Arial" w:hAnsi="Arial" w:cs="Arial"/>
                <w:sz w:val="16"/>
                <w:szCs w:val="18"/>
              </w:rPr>
            </w:pPr>
            <w:r w:rsidRPr="00E11B4E">
              <w:rPr>
                <w:rFonts w:ascii="Arial" w:hAnsi="Arial" w:cs="Arial"/>
                <w:b/>
                <w:bCs/>
                <w:sz w:val="16"/>
                <w:szCs w:val="18"/>
              </w:rPr>
              <w:t>Authorized Representative</w:t>
            </w:r>
            <w:r w:rsidRPr="00E11B4E">
              <w:rPr>
                <w:rFonts w:ascii="Arial" w:hAnsi="Arial" w:cs="Arial"/>
                <w:sz w:val="16"/>
                <w:szCs w:val="18"/>
              </w:rPr>
              <w:t>: To be signed and dated by the authorized representative of the applicant organization. Enter</w:t>
            </w:r>
            <w:r w:rsidRPr="00E11B4E">
              <w:rPr>
                <w:rFonts w:ascii="Arial" w:hAnsi="Arial" w:cs="Arial"/>
                <w:sz w:val="16"/>
              </w:rPr>
              <w:t xml:space="preserve"> the first and last name (Required); prefix, middle name, suffix.  Enter title, telephone number, email (Required); and fax number. </w:t>
            </w:r>
            <w:r w:rsidRPr="00E11B4E">
              <w:rPr>
                <w:rFonts w:ascii="Arial" w:hAnsi="Arial" w:cs="Arial"/>
                <w:sz w:val="16"/>
                <w:szCs w:val="18"/>
              </w:rPr>
              <w:t>A copy of the governing body’s authorization for you to sign this application as the official representative must be on file in the applicant’s office. (Certain Federal agencies may require that this authorization be submitted as part of the application.)</w:t>
            </w:r>
          </w:p>
          <w:p w:rsidR="004E4964" w:rsidRPr="00E11B4E" w:rsidRDefault="004E4964" w:rsidP="004E4964">
            <w:pPr>
              <w:autoSpaceDE w:val="0"/>
              <w:autoSpaceDN w:val="0"/>
              <w:adjustRightInd w:val="0"/>
              <w:rPr>
                <w:rFonts w:ascii="Arial" w:hAnsi="Arial" w:cs="Arial"/>
                <w:sz w:val="16"/>
              </w:rPr>
            </w:pPr>
          </w:p>
        </w:tc>
      </w:tr>
      <w:tr w:rsidR="004E4964" w:rsidRPr="00E11B4E" w:rsidTr="004E4964">
        <w:trPr>
          <w:cantSplit/>
          <w:trHeight w:hRule="exact" w:val="361"/>
          <w:jc w:val="center"/>
        </w:trPr>
        <w:tc>
          <w:tcPr>
            <w:tcW w:w="540" w:type="dxa"/>
            <w:vMerge/>
          </w:tcPr>
          <w:p w:rsidR="004E4964" w:rsidRPr="00E11B4E" w:rsidRDefault="004E4964" w:rsidP="004E4964">
            <w:pPr>
              <w:autoSpaceDE w:val="0"/>
              <w:autoSpaceDN w:val="0"/>
              <w:adjustRightInd w:val="0"/>
              <w:rPr>
                <w:rFonts w:ascii="Arial" w:hAnsi="Arial" w:cs="Arial"/>
                <w:sz w:val="16"/>
                <w:szCs w:val="18"/>
              </w:rPr>
            </w:pPr>
          </w:p>
        </w:tc>
        <w:tc>
          <w:tcPr>
            <w:tcW w:w="2715" w:type="dxa"/>
            <w:vMerge w:val="restart"/>
          </w:tcPr>
          <w:p w:rsidR="004E4964" w:rsidRPr="00E11B4E" w:rsidRDefault="004E4964" w:rsidP="004E4964">
            <w:pPr>
              <w:numPr>
                <w:ilvl w:val="0"/>
                <w:numId w:val="41"/>
              </w:numPr>
              <w:tabs>
                <w:tab w:val="num" w:pos="1110"/>
              </w:tabs>
              <w:adjustRightInd w:val="0"/>
              <w:spacing w:after="0"/>
              <w:rPr>
                <w:rFonts w:ascii="Arial" w:hAnsi="Arial" w:cs="Arial"/>
                <w:sz w:val="16"/>
                <w:szCs w:val="18"/>
              </w:rPr>
            </w:pPr>
            <w:r w:rsidRPr="00E11B4E">
              <w:rPr>
                <w:rFonts w:ascii="Arial" w:hAnsi="Arial" w:cs="Arial"/>
                <w:sz w:val="16"/>
                <w:szCs w:val="18"/>
              </w:rPr>
              <w:t>State Government</w:t>
            </w:r>
          </w:p>
          <w:p w:rsidR="004E4964" w:rsidRPr="00E11B4E" w:rsidRDefault="004E4964" w:rsidP="004E4964">
            <w:pPr>
              <w:numPr>
                <w:ilvl w:val="0"/>
                <w:numId w:val="41"/>
              </w:numPr>
              <w:adjustRightInd w:val="0"/>
              <w:spacing w:after="0"/>
              <w:rPr>
                <w:rFonts w:ascii="Arial" w:hAnsi="Arial" w:cs="Arial"/>
                <w:sz w:val="16"/>
                <w:szCs w:val="18"/>
              </w:rPr>
            </w:pPr>
            <w:r w:rsidRPr="00E11B4E">
              <w:rPr>
                <w:rFonts w:ascii="Arial" w:hAnsi="Arial" w:cs="Arial"/>
                <w:sz w:val="16"/>
                <w:szCs w:val="18"/>
              </w:rPr>
              <w:t>County Government</w:t>
            </w:r>
          </w:p>
          <w:p w:rsidR="004E4964" w:rsidRPr="00E11B4E" w:rsidRDefault="004E4964" w:rsidP="004E4964">
            <w:pPr>
              <w:numPr>
                <w:ilvl w:val="0"/>
                <w:numId w:val="41"/>
              </w:numPr>
              <w:adjustRightInd w:val="0"/>
              <w:spacing w:after="0"/>
              <w:rPr>
                <w:rFonts w:ascii="Arial" w:hAnsi="Arial" w:cs="Arial"/>
                <w:sz w:val="16"/>
                <w:szCs w:val="18"/>
              </w:rPr>
            </w:pPr>
            <w:r w:rsidRPr="00E11B4E">
              <w:rPr>
                <w:rFonts w:ascii="Arial" w:hAnsi="Arial" w:cs="Arial"/>
                <w:sz w:val="16"/>
                <w:szCs w:val="18"/>
              </w:rPr>
              <w:t>City or Township Government</w:t>
            </w:r>
          </w:p>
          <w:p w:rsidR="004E4964" w:rsidRPr="00E11B4E" w:rsidRDefault="004E4964" w:rsidP="004E4964">
            <w:pPr>
              <w:numPr>
                <w:ilvl w:val="0"/>
                <w:numId w:val="41"/>
              </w:numPr>
              <w:adjustRightInd w:val="0"/>
              <w:spacing w:after="0"/>
              <w:rPr>
                <w:rFonts w:ascii="Arial" w:hAnsi="Arial" w:cs="Arial"/>
                <w:sz w:val="16"/>
              </w:rPr>
            </w:pPr>
            <w:r w:rsidRPr="00E11B4E">
              <w:rPr>
                <w:rFonts w:ascii="Arial" w:hAnsi="Arial" w:cs="Arial"/>
                <w:sz w:val="16"/>
              </w:rPr>
              <w:t>Special District Government</w:t>
            </w:r>
          </w:p>
          <w:p w:rsidR="004E4964" w:rsidRPr="00E11B4E" w:rsidRDefault="004E4964" w:rsidP="004E4964">
            <w:pPr>
              <w:numPr>
                <w:ilvl w:val="0"/>
                <w:numId w:val="41"/>
              </w:numPr>
              <w:adjustRightInd w:val="0"/>
              <w:spacing w:after="0"/>
              <w:rPr>
                <w:rFonts w:ascii="Arial" w:hAnsi="Arial" w:cs="Arial"/>
                <w:sz w:val="16"/>
              </w:rPr>
            </w:pPr>
            <w:r w:rsidRPr="00E11B4E">
              <w:rPr>
                <w:rFonts w:ascii="Arial" w:hAnsi="Arial" w:cs="Arial"/>
                <w:sz w:val="16"/>
              </w:rPr>
              <w:t>Regional Organization</w:t>
            </w:r>
          </w:p>
          <w:p w:rsidR="004E4964" w:rsidRPr="00E11B4E" w:rsidRDefault="004E4964" w:rsidP="004E4964">
            <w:pPr>
              <w:numPr>
                <w:ilvl w:val="0"/>
                <w:numId w:val="41"/>
              </w:numPr>
              <w:adjustRightInd w:val="0"/>
              <w:spacing w:after="0"/>
              <w:rPr>
                <w:rFonts w:ascii="Arial" w:hAnsi="Arial" w:cs="Arial"/>
                <w:sz w:val="16"/>
                <w:szCs w:val="18"/>
              </w:rPr>
            </w:pPr>
            <w:r w:rsidRPr="00E11B4E">
              <w:rPr>
                <w:rFonts w:ascii="Arial" w:hAnsi="Arial" w:cs="Arial"/>
                <w:sz w:val="16"/>
                <w:szCs w:val="18"/>
              </w:rPr>
              <w:t>U.S. Territory or Possession</w:t>
            </w:r>
          </w:p>
          <w:p w:rsidR="004E4964" w:rsidRPr="00E11B4E" w:rsidRDefault="004E4964" w:rsidP="004E4964">
            <w:pPr>
              <w:numPr>
                <w:ilvl w:val="0"/>
                <w:numId w:val="41"/>
              </w:numPr>
              <w:adjustRightInd w:val="0"/>
              <w:spacing w:after="0"/>
              <w:rPr>
                <w:rFonts w:ascii="Arial" w:hAnsi="Arial" w:cs="Arial"/>
                <w:sz w:val="16"/>
                <w:szCs w:val="18"/>
              </w:rPr>
            </w:pPr>
            <w:r w:rsidRPr="00E11B4E">
              <w:rPr>
                <w:rFonts w:ascii="Arial" w:hAnsi="Arial" w:cs="Arial"/>
                <w:sz w:val="16"/>
                <w:szCs w:val="18"/>
              </w:rPr>
              <w:t>Independent School District</w:t>
            </w:r>
          </w:p>
          <w:p w:rsidR="004E4964" w:rsidRPr="00E11B4E" w:rsidRDefault="004E4964" w:rsidP="004E4964">
            <w:pPr>
              <w:numPr>
                <w:ilvl w:val="0"/>
                <w:numId w:val="41"/>
              </w:numPr>
              <w:adjustRightInd w:val="0"/>
              <w:spacing w:after="0"/>
              <w:rPr>
                <w:rFonts w:ascii="Arial" w:hAnsi="Arial" w:cs="Arial"/>
                <w:sz w:val="16"/>
                <w:szCs w:val="18"/>
              </w:rPr>
            </w:pPr>
            <w:r w:rsidRPr="00E11B4E">
              <w:rPr>
                <w:rFonts w:ascii="Arial" w:hAnsi="Arial" w:cs="Arial"/>
                <w:sz w:val="16"/>
                <w:szCs w:val="18"/>
              </w:rPr>
              <w:t>Public/State Controlled Institution of Higher Education</w:t>
            </w:r>
          </w:p>
          <w:p w:rsidR="004E4964" w:rsidRPr="00E11B4E" w:rsidRDefault="004E4964" w:rsidP="004E4964">
            <w:pPr>
              <w:numPr>
                <w:ilvl w:val="0"/>
                <w:numId w:val="41"/>
              </w:numPr>
              <w:adjustRightInd w:val="0"/>
              <w:spacing w:after="0"/>
              <w:rPr>
                <w:rFonts w:ascii="Arial" w:hAnsi="Arial" w:cs="Arial"/>
                <w:sz w:val="16"/>
                <w:szCs w:val="18"/>
              </w:rPr>
            </w:pPr>
            <w:r w:rsidRPr="00E11B4E">
              <w:rPr>
                <w:rFonts w:ascii="Arial" w:hAnsi="Arial" w:cs="Arial"/>
                <w:sz w:val="16"/>
                <w:szCs w:val="18"/>
              </w:rPr>
              <w:t>Indian/Native American Tribal Government (Federally Recognized)</w:t>
            </w:r>
          </w:p>
          <w:p w:rsidR="004E4964" w:rsidRPr="00E11B4E" w:rsidRDefault="004E4964" w:rsidP="004E4964">
            <w:pPr>
              <w:numPr>
                <w:ilvl w:val="0"/>
                <w:numId w:val="41"/>
              </w:numPr>
              <w:adjustRightInd w:val="0"/>
              <w:spacing w:after="0"/>
              <w:rPr>
                <w:rFonts w:ascii="Arial" w:hAnsi="Arial" w:cs="Arial"/>
                <w:sz w:val="16"/>
              </w:rPr>
            </w:pPr>
            <w:r w:rsidRPr="00E11B4E">
              <w:rPr>
                <w:rFonts w:ascii="Arial" w:hAnsi="Arial" w:cs="Arial"/>
                <w:sz w:val="16"/>
                <w:szCs w:val="18"/>
              </w:rPr>
              <w:t>Indian/Native American Tribal Government (Other than Federally Recognized)</w:t>
            </w:r>
          </w:p>
          <w:p w:rsidR="004E4964" w:rsidRPr="00E11B4E" w:rsidRDefault="004E4964" w:rsidP="004E4964">
            <w:pPr>
              <w:numPr>
                <w:ilvl w:val="0"/>
                <w:numId w:val="41"/>
              </w:numPr>
              <w:adjustRightInd w:val="0"/>
              <w:spacing w:after="0"/>
              <w:rPr>
                <w:rStyle w:val="EmailStyle1171"/>
                <w:sz w:val="16"/>
              </w:rPr>
            </w:pPr>
            <w:r w:rsidRPr="00E11B4E">
              <w:rPr>
                <w:rFonts w:ascii="Arial" w:hAnsi="Arial" w:cs="Arial"/>
                <w:sz w:val="16"/>
                <w:szCs w:val="18"/>
              </w:rPr>
              <w:t>Indian/Native American Tribally Designated Organization</w:t>
            </w:r>
          </w:p>
          <w:p w:rsidR="004E4964" w:rsidRPr="00E11B4E" w:rsidRDefault="004E4964" w:rsidP="004E4964">
            <w:pPr>
              <w:numPr>
                <w:ilvl w:val="0"/>
                <w:numId w:val="41"/>
              </w:numPr>
              <w:adjustRightInd w:val="0"/>
              <w:spacing w:after="0"/>
              <w:rPr>
                <w:rFonts w:ascii="Arial" w:hAnsi="Arial" w:cs="Arial"/>
                <w:sz w:val="16"/>
              </w:rPr>
            </w:pPr>
            <w:r w:rsidRPr="00E11B4E">
              <w:rPr>
                <w:rFonts w:ascii="Arial" w:hAnsi="Arial" w:cs="Arial"/>
                <w:sz w:val="16"/>
                <w:szCs w:val="18"/>
              </w:rPr>
              <w:t xml:space="preserve">Public/Indian Housing Authority </w:t>
            </w:r>
          </w:p>
        </w:tc>
        <w:tc>
          <w:tcPr>
            <w:tcW w:w="2685" w:type="dxa"/>
            <w:vMerge w:val="restart"/>
          </w:tcPr>
          <w:p w:rsidR="004E4964" w:rsidRPr="00E11B4E" w:rsidRDefault="004E4964" w:rsidP="004E4964">
            <w:pPr>
              <w:numPr>
                <w:ilvl w:val="0"/>
                <w:numId w:val="41"/>
              </w:numPr>
              <w:adjustRightInd w:val="0"/>
              <w:spacing w:after="0"/>
              <w:rPr>
                <w:rFonts w:ascii="Arial" w:hAnsi="Arial" w:cs="Arial"/>
                <w:sz w:val="16"/>
                <w:szCs w:val="18"/>
              </w:rPr>
            </w:pPr>
            <w:r w:rsidRPr="00E11B4E">
              <w:rPr>
                <w:rFonts w:ascii="Arial" w:hAnsi="Arial" w:cs="Arial"/>
                <w:sz w:val="16"/>
                <w:szCs w:val="18"/>
              </w:rPr>
              <w:t xml:space="preserve">Nonprofit </w:t>
            </w:r>
          </w:p>
          <w:p w:rsidR="004E4964" w:rsidRPr="00E11B4E" w:rsidRDefault="004E4964" w:rsidP="004E4964">
            <w:pPr>
              <w:numPr>
                <w:ilvl w:val="0"/>
                <w:numId w:val="41"/>
              </w:numPr>
              <w:adjustRightInd w:val="0"/>
              <w:spacing w:after="0"/>
              <w:rPr>
                <w:rFonts w:ascii="Arial" w:hAnsi="Arial" w:cs="Arial"/>
                <w:sz w:val="16"/>
                <w:szCs w:val="18"/>
              </w:rPr>
            </w:pPr>
            <w:r w:rsidRPr="00E11B4E">
              <w:rPr>
                <w:rFonts w:ascii="Arial" w:hAnsi="Arial" w:cs="Arial"/>
                <w:sz w:val="16"/>
              </w:rPr>
              <w:t>Private Institution of Higher Education</w:t>
            </w:r>
          </w:p>
          <w:p w:rsidR="004E4964" w:rsidRPr="00E11B4E" w:rsidRDefault="004E4964" w:rsidP="004E4964">
            <w:pPr>
              <w:numPr>
                <w:ilvl w:val="0"/>
                <w:numId w:val="41"/>
              </w:numPr>
              <w:adjustRightInd w:val="0"/>
              <w:spacing w:after="0"/>
              <w:rPr>
                <w:rFonts w:ascii="Arial" w:hAnsi="Arial" w:cs="Arial"/>
                <w:sz w:val="16"/>
                <w:szCs w:val="18"/>
              </w:rPr>
            </w:pPr>
            <w:r w:rsidRPr="00E11B4E">
              <w:rPr>
                <w:rFonts w:ascii="Arial" w:hAnsi="Arial" w:cs="Arial"/>
                <w:sz w:val="16"/>
              </w:rPr>
              <w:t>Individual</w:t>
            </w:r>
          </w:p>
          <w:p w:rsidR="004E4964" w:rsidRPr="00E11B4E" w:rsidRDefault="004E4964" w:rsidP="004E4964">
            <w:pPr>
              <w:numPr>
                <w:ilvl w:val="0"/>
                <w:numId w:val="41"/>
              </w:numPr>
              <w:adjustRightInd w:val="0"/>
              <w:spacing w:after="0"/>
              <w:rPr>
                <w:rFonts w:ascii="Arial" w:hAnsi="Arial" w:cs="Arial"/>
                <w:sz w:val="16"/>
                <w:szCs w:val="18"/>
              </w:rPr>
            </w:pPr>
            <w:r w:rsidRPr="00E11B4E">
              <w:rPr>
                <w:rFonts w:ascii="Arial" w:hAnsi="Arial" w:cs="Arial"/>
                <w:sz w:val="16"/>
              </w:rPr>
              <w:t>For-Profit Organization (Other than Small Business)</w:t>
            </w:r>
          </w:p>
          <w:p w:rsidR="004E4964" w:rsidRPr="00E11B4E" w:rsidRDefault="004E4964" w:rsidP="004E4964">
            <w:pPr>
              <w:numPr>
                <w:ilvl w:val="0"/>
                <w:numId w:val="41"/>
              </w:numPr>
              <w:adjustRightInd w:val="0"/>
              <w:spacing w:after="0"/>
              <w:rPr>
                <w:rFonts w:ascii="Arial" w:hAnsi="Arial" w:cs="Arial"/>
                <w:sz w:val="16"/>
                <w:szCs w:val="18"/>
              </w:rPr>
            </w:pPr>
            <w:r w:rsidRPr="00E11B4E">
              <w:rPr>
                <w:rFonts w:ascii="Arial" w:hAnsi="Arial" w:cs="Arial"/>
                <w:sz w:val="16"/>
                <w:szCs w:val="18"/>
              </w:rPr>
              <w:t>Small Business</w:t>
            </w:r>
          </w:p>
          <w:p w:rsidR="004E4964" w:rsidRPr="00E11B4E" w:rsidRDefault="004E4964" w:rsidP="004E4964">
            <w:pPr>
              <w:numPr>
                <w:ilvl w:val="0"/>
                <w:numId w:val="41"/>
              </w:numPr>
              <w:adjustRightInd w:val="0"/>
              <w:spacing w:after="0"/>
              <w:rPr>
                <w:rFonts w:ascii="Arial" w:hAnsi="Arial" w:cs="Arial"/>
                <w:sz w:val="16"/>
                <w:szCs w:val="18"/>
              </w:rPr>
            </w:pPr>
            <w:r w:rsidRPr="00E11B4E">
              <w:rPr>
                <w:rFonts w:ascii="Arial" w:hAnsi="Arial" w:cs="Arial"/>
                <w:sz w:val="16"/>
                <w:szCs w:val="18"/>
              </w:rPr>
              <w:t>Hispanic-serving Institution</w:t>
            </w:r>
          </w:p>
          <w:p w:rsidR="004E4964" w:rsidRPr="00E11B4E" w:rsidRDefault="004E4964" w:rsidP="004E4964">
            <w:pPr>
              <w:numPr>
                <w:ilvl w:val="0"/>
                <w:numId w:val="41"/>
              </w:numPr>
              <w:adjustRightInd w:val="0"/>
              <w:spacing w:after="0"/>
              <w:rPr>
                <w:rFonts w:ascii="Arial" w:hAnsi="Arial" w:cs="Arial"/>
                <w:sz w:val="16"/>
                <w:szCs w:val="18"/>
              </w:rPr>
            </w:pPr>
            <w:r w:rsidRPr="00E11B4E">
              <w:rPr>
                <w:rFonts w:ascii="Arial" w:hAnsi="Arial" w:cs="Arial"/>
                <w:sz w:val="16"/>
                <w:szCs w:val="18"/>
              </w:rPr>
              <w:t>Historically Black Colleges and Universities (HBCUs)</w:t>
            </w:r>
          </w:p>
          <w:p w:rsidR="004E4964" w:rsidRPr="00E11B4E" w:rsidRDefault="004E4964" w:rsidP="004E4964">
            <w:pPr>
              <w:numPr>
                <w:ilvl w:val="0"/>
                <w:numId w:val="41"/>
              </w:numPr>
              <w:adjustRightInd w:val="0"/>
              <w:spacing w:after="0"/>
              <w:rPr>
                <w:rFonts w:ascii="Arial" w:hAnsi="Arial" w:cs="Arial"/>
                <w:sz w:val="16"/>
              </w:rPr>
            </w:pPr>
            <w:r w:rsidRPr="00E11B4E">
              <w:rPr>
                <w:rFonts w:ascii="Arial" w:hAnsi="Arial" w:cs="Arial"/>
                <w:sz w:val="16"/>
                <w:szCs w:val="18"/>
              </w:rPr>
              <w:t>Tribally Controlled Colleges and Universities (TCCUs)</w:t>
            </w:r>
          </w:p>
          <w:p w:rsidR="004E4964" w:rsidRPr="00E11B4E" w:rsidRDefault="004E4964" w:rsidP="004E4964">
            <w:pPr>
              <w:numPr>
                <w:ilvl w:val="0"/>
                <w:numId w:val="41"/>
              </w:numPr>
              <w:adjustRightInd w:val="0"/>
              <w:spacing w:after="0"/>
              <w:rPr>
                <w:rFonts w:ascii="Arial" w:hAnsi="Arial" w:cs="Arial"/>
                <w:sz w:val="16"/>
              </w:rPr>
            </w:pPr>
            <w:r w:rsidRPr="00E11B4E">
              <w:rPr>
                <w:rFonts w:ascii="Arial" w:hAnsi="Arial" w:cs="Arial"/>
                <w:sz w:val="16"/>
              </w:rPr>
              <w:t>Alaska Native and Native Hawaiian Serving Institutions</w:t>
            </w:r>
          </w:p>
          <w:p w:rsidR="004E4964" w:rsidRPr="00E11B4E" w:rsidRDefault="004E4964" w:rsidP="004E4964">
            <w:pPr>
              <w:numPr>
                <w:ilvl w:val="0"/>
                <w:numId w:val="41"/>
              </w:numPr>
              <w:adjustRightInd w:val="0"/>
              <w:spacing w:after="0"/>
              <w:rPr>
                <w:rFonts w:ascii="Arial" w:hAnsi="Arial" w:cs="Arial"/>
                <w:sz w:val="16"/>
              </w:rPr>
            </w:pPr>
            <w:r w:rsidRPr="00E11B4E">
              <w:rPr>
                <w:rFonts w:ascii="Arial" w:hAnsi="Arial" w:cs="Arial"/>
                <w:sz w:val="16"/>
              </w:rPr>
              <w:t>Non-US Entity</w:t>
            </w:r>
          </w:p>
          <w:p w:rsidR="004E4964" w:rsidRPr="00E11B4E" w:rsidRDefault="004E4964" w:rsidP="004E4964">
            <w:pPr>
              <w:numPr>
                <w:ilvl w:val="0"/>
                <w:numId w:val="41"/>
              </w:numPr>
              <w:adjustRightInd w:val="0"/>
              <w:spacing w:after="0"/>
              <w:rPr>
                <w:rFonts w:ascii="Arial" w:hAnsi="Arial" w:cs="Arial"/>
                <w:sz w:val="16"/>
              </w:rPr>
            </w:pPr>
            <w:r w:rsidRPr="00E11B4E">
              <w:rPr>
                <w:rFonts w:ascii="Arial" w:hAnsi="Arial" w:cs="Arial"/>
                <w:sz w:val="16"/>
              </w:rPr>
              <w:t>Other (specify)</w:t>
            </w:r>
          </w:p>
        </w:tc>
        <w:tc>
          <w:tcPr>
            <w:tcW w:w="540" w:type="dxa"/>
            <w:vMerge/>
            <w:tcBorders>
              <w:bottom w:val="nil"/>
            </w:tcBorders>
          </w:tcPr>
          <w:p w:rsidR="004E4964" w:rsidRPr="00E11B4E" w:rsidRDefault="004E4964" w:rsidP="004E4964">
            <w:pPr>
              <w:pStyle w:val="BodyText2"/>
              <w:rPr>
                <w:rFonts w:ascii="Arial" w:hAnsi="Arial" w:cs="Arial"/>
                <w:sz w:val="16"/>
                <w:szCs w:val="18"/>
              </w:rPr>
            </w:pPr>
          </w:p>
        </w:tc>
        <w:tc>
          <w:tcPr>
            <w:tcW w:w="4680" w:type="dxa"/>
            <w:vMerge/>
          </w:tcPr>
          <w:p w:rsidR="004E4964" w:rsidRPr="00E11B4E" w:rsidRDefault="004E4964" w:rsidP="004E4964">
            <w:pPr>
              <w:autoSpaceDE w:val="0"/>
              <w:autoSpaceDN w:val="0"/>
              <w:adjustRightInd w:val="0"/>
              <w:rPr>
                <w:rFonts w:ascii="Arial" w:hAnsi="Arial" w:cs="Arial"/>
                <w:b/>
                <w:bCs/>
                <w:sz w:val="16"/>
              </w:rPr>
            </w:pPr>
          </w:p>
        </w:tc>
      </w:tr>
      <w:tr w:rsidR="004E4964" w:rsidRPr="00E11B4E" w:rsidTr="004E4964">
        <w:trPr>
          <w:cantSplit/>
          <w:trHeight w:val="1241"/>
          <w:jc w:val="center"/>
        </w:trPr>
        <w:tc>
          <w:tcPr>
            <w:tcW w:w="540" w:type="dxa"/>
            <w:vMerge/>
          </w:tcPr>
          <w:p w:rsidR="004E4964" w:rsidRPr="00E11B4E" w:rsidRDefault="004E4964" w:rsidP="004E4964">
            <w:pPr>
              <w:autoSpaceDE w:val="0"/>
              <w:autoSpaceDN w:val="0"/>
              <w:adjustRightInd w:val="0"/>
              <w:rPr>
                <w:rFonts w:ascii="Arial" w:hAnsi="Arial" w:cs="Arial"/>
                <w:sz w:val="16"/>
                <w:szCs w:val="18"/>
              </w:rPr>
            </w:pPr>
          </w:p>
        </w:tc>
        <w:tc>
          <w:tcPr>
            <w:tcW w:w="2715" w:type="dxa"/>
            <w:vMerge/>
          </w:tcPr>
          <w:p w:rsidR="004E4964" w:rsidRPr="00E11B4E" w:rsidRDefault="004E4964" w:rsidP="004E4964">
            <w:pPr>
              <w:numPr>
                <w:ilvl w:val="0"/>
                <w:numId w:val="37"/>
              </w:numPr>
              <w:autoSpaceDE w:val="0"/>
              <w:autoSpaceDN w:val="0"/>
              <w:adjustRightInd w:val="0"/>
              <w:spacing w:after="0"/>
              <w:rPr>
                <w:rFonts w:ascii="Arial" w:hAnsi="Arial" w:cs="Arial"/>
                <w:sz w:val="16"/>
                <w:szCs w:val="18"/>
              </w:rPr>
            </w:pPr>
          </w:p>
        </w:tc>
        <w:tc>
          <w:tcPr>
            <w:tcW w:w="2685" w:type="dxa"/>
            <w:vMerge/>
            <w:tcBorders>
              <w:right w:val="single" w:sz="4" w:space="0" w:color="auto"/>
            </w:tcBorders>
          </w:tcPr>
          <w:p w:rsidR="004E4964" w:rsidRPr="00E11B4E" w:rsidRDefault="004E4964" w:rsidP="004E4964">
            <w:pPr>
              <w:numPr>
                <w:ilvl w:val="0"/>
                <w:numId w:val="38"/>
              </w:numPr>
              <w:autoSpaceDE w:val="0"/>
              <w:autoSpaceDN w:val="0"/>
              <w:adjustRightInd w:val="0"/>
              <w:spacing w:after="0"/>
              <w:rPr>
                <w:rFonts w:ascii="Arial" w:hAnsi="Arial" w:cs="Arial"/>
                <w:sz w:val="16"/>
              </w:rPr>
            </w:pPr>
          </w:p>
        </w:tc>
        <w:tc>
          <w:tcPr>
            <w:tcW w:w="540" w:type="dxa"/>
            <w:tcBorders>
              <w:top w:val="nil"/>
              <w:left w:val="single" w:sz="4" w:space="0" w:color="auto"/>
              <w:bottom w:val="single" w:sz="4" w:space="0" w:color="auto"/>
              <w:right w:val="single" w:sz="4" w:space="0" w:color="auto"/>
            </w:tcBorders>
          </w:tcPr>
          <w:p w:rsidR="004E4964" w:rsidRPr="00E11B4E" w:rsidRDefault="004E4964" w:rsidP="004E4964">
            <w:pPr>
              <w:autoSpaceDE w:val="0"/>
              <w:autoSpaceDN w:val="0"/>
              <w:adjustRightInd w:val="0"/>
              <w:rPr>
                <w:rFonts w:ascii="Arial" w:hAnsi="Arial" w:cs="Arial"/>
                <w:sz w:val="16"/>
                <w:szCs w:val="18"/>
              </w:rPr>
            </w:pPr>
          </w:p>
        </w:tc>
        <w:tc>
          <w:tcPr>
            <w:tcW w:w="4680" w:type="dxa"/>
            <w:vMerge/>
            <w:tcBorders>
              <w:left w:val="single" w:sz="4" w:space="0" w:color="auto"/>
            </w:tcBorders>
          </w:tcPr>
          <w:p w:rsidR="004E4964" w:rsidRPr="00E11B4E" w:rsidRDefault="004E4964" w:rsidP="004E4964">
            <w:pPr>
              <w:autoSpaceDE w:val="0"/>
              <w:autoSpaceDN w:val="0"/>
              <w:adjustRightInd w:val="0"/>
              <w:rPr>
                <w:rFonts w:ascii="Arial" w:hAnsi="Arial" w:cs="Arial"/>
                <w:sz w:val="16"/>
              </w:rPr>
            </w:pPr>
          </w:p>
        </w:tc>
      </w:tr>
      <w:tr w:rsidR="004E4964" w:rsidRPr="00E11B4E" w:rsidTr="004E4964">
        <w:trPr>
          <w:cantSplit/>
          <w:trHeight w:hRule="exact" w:val="1829"/>
          <w:jc w:val="center"/>
        </w:trPr>
        <w:tc>
          <w:tcPr>
            <w:tcW w:w="540" w:type="dxa"/>
            <w:vMerge/>
          </w:tcPr>
          <w:p w:rsidR="004E4964" w:rsidRPr="00E11B4E" w:rsidRDefault="004E4964" w:rsidP="004E4964">
            <w:pPr>
              <w:autoSpaceDE w:val="0"/>
              <w:autoSpaceDN w:val="0"/>
              <w:adjustRightInd w:val="0"/>
              <w:rPr>
                <w:rFonts w:ascii="Arial" w:hAnsi="Arial" w:cs="Arial"/>
                <w:sz w:val="16"/>
                <w:szCs w:val="18"/>
              </w:rPr>
            </w:pPr>
          </w:p>
        </w:tc>
        <w:tc>
          <w:tcPr>
            <w:tcW w:w="2715" w:type="dxa"/>
            <w:vMerge/>
          </w:tcPr>
          <w:p w:rsidR="004E4964" w:rsidRPr="00E11B4E" w:rsidRDefault="004E4964" w:rsidP="004E4964">
            <w:pPr>
              <w:numPr>
                <w:ilvl w:val="0"/>
                <w:numId w:val="37"/>
              </w:numPr>
              <w:autoSpaceDE w:val="0"/>
              <w:autoSpaceDN w:val="0"/>
              <w:adjustRightInd w:val="0"/>
              <w:spacing w:after="0"/>
              <w:rPr>
                <w:rFonts w:ascii="Arial" w:hAnsi="Arial" w:cs="Arial"/>
                <w:sz w:val="16"/>
                <w:szCs w:val="18"/>
              </w:rPr>
            </w:pPr>
          </w:p>
        </w:tc>
        <w:tc>
          <w:tcPr>
            <w:tcW w:w="2685" w:type="dxa"/>
            <w:vMerge/>
          </w:tcPr>
          <w:p w:rsidR="004E4964" w:rsidRPr="00E11B4E" w:rsidRDefault="004E4964" w:rsidP="004E4964">
            <w:pPr>
              <w:numPr>
                <w:ilvl w:val="0"/>
                <w:numId w:val="38"/>
              </w:numPr>
              <w:autoSpaceDE w:val="0"/>
              <w:autoSpaceDN w:val="0"/>
              <w:adjustRightInd w:val="0"/>
              <w:spacing w:after="0"/>
              <w:rPr>
                <w:rFonts w:ascii="Arial" w:hAnsi="Arial" w:cs="Arial"/>
                <w:sz w:val="16"/>
              </w:rPr>
            </w:pPr>
          </w:p>
        </w:tc>
        <w:tc>
          <w:tcPr>
            <w:tcW w:w="540" w:type="dxa"/>
            <w:tcBorders>
              <w:top w:val="single" w:sz="4" w:space="0" w:color="auto"/>
            </w:tcBorders>
          </w:tcPr>
          <w:p w:rsidR="004E4964" w:rsidRPr="00E11B4E" w:rsidRDefault="004E4964" w:rsidP="004E4964">
            <w:pPr>
              <w:autoSpaceDE w:val="0"/>
              <w:autoSpaceDN w:val="0"/>
              <w:adjustRightInd w:val="0"/>
              <w:rPr>
                <w:rFonts w:ascii="Arial" w:hAnsi="Arial" w:cs="Arial"/>
                <w:sz w:val="16"/>
                <w:szCs w:val="18"/>
              </w:rPr>
            </w:pPr>
            <w:r w:rsidRPr="00E11B4E">
              <w:rPr>
                <w:rFonts w:ascii="Arial" w:hAnsi="Arial" w:cs="Arial"/>
                <w:sz w:val="16"/>
                <w:szCs w:val="18"/>
              </w:rPr>
              <w:t>22.</w:t>
            </w:r>
          </w:p>
        </w:tc>
        <w:tc>
          <w:tcPr>
            <w:tcW w:w="4680" w:type="dxa"/>
          </w:tcPr>
          <w:p w:rsidR="004E4964" w:rsidRPr="00E11B4E" w:rsidRDefault="004E4964" w:rsidP="004E4964">
            <w:pPr>
              <w:autoSpaceDE w:val="0"/>
              <w:autoSpaceDN w:val="0"/>
              <w:adjustRightInd w:val="0"/>
              <w:rPr>
                <w:rFonts w:ascii="Arial" w:hAnsi="Arial" w:cs="Arial"/>
                <w:sz w:val="16"/>
              </w:rPr>
            </w:pPr>
            <w:r w:rsidRPr="00E11B4E">
              <w:rPr>
                <w:rFonts w:ascii="Arial" w:hAnsi="Arial" w:cs="Arial"/>
                <w:sz w:val="16"/>
              </w:rPr>
              <w:t>Item added to the SF-424 to provide a block for the Grant Officer’s signature, which indicates approval of the cooperative agreement, and award of the funding amount shown in block 18.g.</w:t>
            </w:r>
          </w:p>
        </w:tc>
      </w:tr>
    </w:tbl>
    <w:p w:rsidR="004E4964" w:rsidRDefault="004E4964" w:rsidP="004E4964">
      <w:pPr>
        <w:sectPr w:rsidR="004E4964" w:rsidSect="004E4964">
          <w:footerReference w:type="default" r:id="rId48"/>
          <w:pgSz w:w="12240" w:h="15840"/>
          <w:pgMar w:top="576" w:right="720" w:bottom="432" w:left="864" w:header="432" w:footer="720" w:gutter="0"/>
          <w:cols w:space="720"/>
          <w:docGrid w:linePitch="360"/>
        </w:sectPr>
      </w:pPr>
    </w:p>
    <w:p w:rsidR="004E4964" w:rsidRDefault="004E4964" w:rsidP="004E4964">
      <w:pPr>
        <w:spacing w:after="0"/>
        <w:rPr>
          <w:rFonts w:ascii="Arial" w:hAnsi="Arial" w:cs="Arial"/>
          <w:b/>
          <w:i/>
          <w:sz w:val="18"/>
          <w:szCs w:val="18"/>
        </w:rPr>
      </w:pPr>
    </w:p>
    <w:p w:rsidR="004E4964" w:rsidRDefault="004E4964" w:rsidP="004E4964">
      <w:pPr>
        <w:spacing w:after="0"/>
        <w:jc w:val="right"/>
      </w:pPr>
      <w:r>
        <w:t xml:space="preserve">OMB Approval No. </w:t>
      </w:r>
      <w:r w:rsidR="00183675">
        <w:t>4040-0006</w:t>
      </w:r>
    </w:p>
    <w:p w:rsidR="00183675" w:rsidRDefault="00183675" w:rsidP="004E4964">
      <w:pPr>
        <w:spacing w:after="0"/>
        <w:jc w:val="right"/>
      </w:pPr>
      <w:r>
        <w:t>Expiration Date 06/30/2014</w:t>
      </w:r>
    </w:p>
    <w:tbl>
      <w:tblPr>
        <w:tblW w:w="0" w:type="auto"/>
        <w:tblLayout w:type="fixed"/>
        <w:tblLook w:val="0000"/>
      </w:tblPr>
      <w:tblGrid>
        <w:gridCol w:w="2088"/>
        <w:gridCol w:w="2088"/>
        <w:gridCol w:w="2088"/>
        <w:gridCol w:w="2088"/>
        <w:gridCol w:w="2088"/>
        <w:gridCol w:w="2088"/>
        <w:gridCol w:w="2088"/>
      </w:tblGrid>
      <w:tr w:rsidR="004E4964" w:rsidTr="00834CA7">
        <w:trPr>
          <w:trHeight w:hRule="exact" w:val="1008"/>
        </w:trPr>
        <w:tc>
          <w:tcPr>
            <w:tcW w:w="14616" w:type="dxa"/>
            <w:gridSpan w:val="7"/>
            <w:tcBorders>
              <w:top w:val="single" w:sz="6" w:space="0" w:color="auto"/>
              <w:left w:val="single" w:sz="6" w:space="0" w:color="auto"/>
              <w:right w:val="single" w:sz="6" w:space="0" w:color="auto"/>
            </w:tcBorders>
            <w:vAlign w:val="center"/>
          </w:tcPr>
          <w:p w:rsidR="00391F8D" w:rsidRDefault="00391F8D">
            <w:pPr>
              <w:pStyle w:val="Heading2"/>
              <w:jc w:val="center"/>
            </w:pPr>
          </w:p>
          <w:p w:rsidR="00391F8D" w:rsidRDefault="00077BF7">
            <w:pPr>
              <w:pStyle w:val="Heading2"/>
              <w:jc w:val="center"/>
            </w:pPr>
            <w:bookmarkStart w:id="200" w:name="_Toc350864684"/>
            <w:r w:rsidRPr="00077BF7">
              <w:rPr>
                <w:i w:val="0"/>
                <w:sz w:val="20"/>
              </w:rPr>
              <w:t>BUDGET INFORMATION -- Non-Construction Programs</w:t>
            </w:r>
            <w:bookmarkEnd w:id="200"/>
          </w:p>
          <w:p w:rsidR="00391F8D" w:rsidRDefault="00391F8D">
            <w:pPr>
              <w:pStyle w:val="Heading2"/>
              <w:jc w:val="center"/>
              <w:rPr>
                <w:sz w:val="19"/>
              </w:rPr>
            </w:pPr>
          </w:p>
        </w:tc>
      </w:tr>
      <w:tr w:rsidR="004E4964" w:rsidTr="001B32FE">
        <w:trPr>
          <w:trHeight w:hRule="exact" w:val="461"/>
        </w:trPr>
        <w:tc>
          <w:tcPr>
            <w:tcW w:w="14616" w:type="dxa"/>
            <w:gridSpan w:val="7"/>
            <w:tcBorders>
              <w:top w:val="single" w:sz="6" w:space="0" w:color="auto"/>
              <w:bottom w:val="single" w:sz="6" w:space="0" w:color="auto"/>
            </w:tcBorders>
            <w:vAlign w:val="center"/>
          </w:tcPr>
          <w:p w:rsidR="00D24066" w:rsidRDefault="00D24066">
            <w:pPr>
              <w:spacing w:after="0" w:line="240" w:lineRule="exact"/>
              <w:jc w:val="center"/>
              <w:rPr>
                <w:b/>
                <w:sz w:val="16"/>
              </w:rPr>
            </w:pPr>
          </w:p>
          <w:p w:rsidR="00D24066" w:rsidRDefault="004E4964">
            <w:pPr>
              <w:spacing w:after="0" w:line="240" w:lineRule="exact"/>
              <w:jc w:val="center"/>
              <w:rPr>
                <w:b/>
                <w:sz w:val="16"/>
              </w:rPr>
            </w:pPr>
            <w:r>
              <w:rPr>
                <w:b/>
                <w:sz w:val="16"/>
              </w:rPr>
              <w:t>SECTION A – BUDGET SUMMARY</w:t>
            </w:r>
          </w:p>
          <w:p w:rsidR="00D24066" w:rsidRDefault="00D24066">
            <w:pPr>
              <w:spacing w:after="0" w:line="240" w:lineRule="exact"/>
              <w:jc w:val="center"/>
              <w:rPr>
                <w:b/>
                <w:sz w:val="16"/>
              </w:rPr>
            </w:pPr>
          </w:p>
        </w:tc>
      </w:tr>
      <w:tr w:rsidR="004E4964" w:rsidTr="004E4964">
        <w:tc>
          <w:tcPr>
            <w:tcW w:w="2088" w:type="dxa"/>
            <w:tcBorders>
              <w:top w:val="single" w:sz="6" w:space="0" w:color="auto"/>
              <w:left w:val="single" w:sz="6" w:space="0" w:color="auto"/>
              <w:right w:val="single" w:sz="6" w:space="0" w:color="auto"/>
            </w:tcBorders>
          </w:tcPr>
          <w:p w:rsidR="004E4964" w:rsidRDefault="004E4964" w:rsidP="004E4964">
            <w:pPr>
              <w:spacing w:after="0"/>
              <w:jc w:val="center"/>
              <w:rPr>
                <w:sz w:val="19"/>
              </w:rPr>
            </w:pPr>
            <w:r>
              <w:t>Grant Program</w:t>
            </w:r>
          </w:p>
        </w:tc>
        <w:tc>
          <w:tcPr>
            <w:tcW w:w="2088" w:type="dxa"/>
            <w:tcBorders>
              <w:top w:val="single" w:sz="6" w:space="0" w:color="auto"/>
              <w:left w:val="nil"/>
              <w:right w:val="single" w:sz="6" w:space="0" w:color="auto"/>
            </w:tcBorders>
          </w:tcPr>
          <w:p w:rsidR="004E4964" w:rsidRDefault="004E4964" w:rsidP="004E4964">
            <w:pPr>
              <w:spacing w:after="0"/>
              <w:jc w:val="center"/>
              <w:rPr>
                <w:sz w:val="19"/>
              </w:rPr>
            </w:pPr>
            <w:r>
              <w:t>Catalog of Federal</w:t>
            </w:r>
          </w:p>
        </w:tc>
        <w:tc>
          <w:tcPr>
            <w:tcW w:w="4176" w:type="dxa"/>
            <w:gridSpan w:val="2"/>
            <w:tcBorders>
              <w:top w:val="single" w:sz="6" w:space="0" w:color="auto"/>
              <w:left w:val="nil"/>
              <w:bottom w:val="single" w:sz="6" w:space="0" w:color="auto"/>
              <w:right w:val="single" w:sz="6" w:space="0" w:color="auto"/>
            </w:tcBorders>
          </w:tcPr>
          <w:p w:rsidR="004E4964" w:rsidRDefault="004E4964" w:rsidP="004E4964">
            <w:pPr>
              <w:spacing w:after="0"/>
              <w:jc w:val="center"/>
              <w:rPr>
                <w:sz w:val="19"/>
              </w:rPr>
            </w:pPr>
            <w:r>
              <w:t>Estimated Unobligated Funds</w:t>
            </w:r>
          </w:p>
        </w:tc>
        <w:tc>
          <w:tcPr>
            <w:tcW w:w="6264" w:type="dxa"/>
            <w:gridSpan w:val="3"/>
            <w:tcBorders>
              <w:top w:val="single" w:sz="6" w:space="0" w:color="auto"/>
              <w:left w:val="nil"/>
              <w:right w:val="single" w:sz="6" w:space="0" w:color="auto"/>
            </w:tcBorders>
          </w:tcPr>
          <w:p w:rsidR="004E4964" w:rsidRDefault="004E4964" w:rsidP="004E4964">
            <w:pPr>
              <w:spacing w:after="0"/>
              <w:jc w:val="center"/>
              <w:rPr>
                <w:sz w:val="19"/>
              </w:rPr>
            </w:pPr>
            <w:r>
              <w:t>New or Revised Budget</w:t>
            </w:r>
          </w:p>
        </w:tc>
      </w:tr>
      <w:tr w:rsidR="004E4964" w:rsidTr="004E4964">
        <w:tc>
          <w:tcPr>
            <w:tcW w:w="2088" w:type="dxa"/>
            <w:tcBorders>
              <w:left w:val="single" w:sz="6" w:space="0" w:color="auto"/>
              <w:right w:val="single" w:sz="6" w:space="0" w:color="auto"/>
            </w:tcBorders>
          </w:tcPr>
          <w:p w:rsidR="004E4964" w:rsidRDefault="004E4964" w:rsidP="004E4964">
            <w:pPr>
              <w:spacing w:after="0"/>
              <w:jc w:val="center"/>
              <w:rPr>
                <w:sz w:val="19"/>
              </w:rPr>
            </w:pPr>
            <w:r>
              <w:t>Function</w:t>
            </w:r>
          </w:p>
        </w:tc>
        <w:tc>
          <w:tcPr>
            <w:tcW w:w="2088" w:type="dxa"/>
            <w:tcBorders>
              <w:left w:val="nil"/>
              <w:right w:val="single" w:sz="6" w:space="0" w:color="auto"/>
            </w:tcBorders>
          </w:tcPr>
          <w:p w:rsidR="004E4964" w:rsidRDefault="004E4964" w:rsidP="004E4964">
            <w:pPr>
              <w:spacing w:after="0"/>
              <w:jc w:val="center"/>
              <w:rPr>
                <w:sz w:val="19"/>
              </w:rPr>
            </w:pPr>
            <w:r>
              <w:t>Domestic Assistance</w:t>
            </w:r>
          </w:p>
        </w:tc>
        <w:tc>
          <w:tcPr>
            <w:tcW w:w="2088" w:type="dxa"/>
            <w:tcBorders>
              <w:left w:val="nil"/>
              <w:right w:val="single" w:sz="6" w:space="0" w:color="auto"/>
            </w:tcBorders>
          </w:tcPr>
          <w:p w:rsidR="004E4964" w:rsidRDefault="004E4964" w:rsidP="004E4964">
            <w:pPr>
              <w:spacing w:after="0"/>
              <w:jc w:val="center"/>
              <w:rPr>
                <w:sz w:val="19"/>
              </w:rPr>
            </w:pPr>
          </w:p>
        </w:tc>
        <w:tc>
          <w:tcPr>
            <w:tcW w:w="2088" w:type="dxa"/>
            <w:tcBorders>
              <w:left w:val="nil"/>
              <w:right w:val="single" w:sz="6" w:space="0" w:color="auto"/>
            </w:tcBorders>
          </w:tcPr>
          <w:p w:rsidR="004E4964" w:rsidRDefault="004E4964" w:rsidP="004E4964">
            <w:pPr>
              <w:spacing w:after="0"/>
              <w:jc w:val="center"/>
              <w:rPr>
                <w:sz w:val="19"/>
              </w:rPr>
            </w:pPr>
          </w:p>
        </w:tc>
        <w:tc>
          <w:tcPr>
            <w:tcW w:w="2088" w:type="dxa"/>
            <w:tcBorders>
              <w:top w:val="single" w:sz="6" w:space="0" w:color="auto"/>
              <w:left w:val="nil"/>
              <w:right w:val="single" w:sz="6" w:space="0" w:color="auto"/>
            </w:tcBorders>
          </w:tcPr>
          <w:p w:rsidR="004E4964" w:rsidRDefault="004E4964" w:rsidP="004E4964">
            <w:pPr>
              <w:spacing w:after="0"/>
              <w:jc w:val="center"/>
              <w:rPr>
                <w:sz w:val="19"/>
              </w:rPr>
            </w:pPr>
          </w:p>
        </w:tc>
        <w:tc>
          <w:tcPr>
            <w:tcW w:w="2088" w:type="dxa"/>
            <w:tcBorders>
              <w:top w:val="single" w:sz="6" w:space="0" w:color="auto"/>
              <w:left w:val="nil"/>
              <w:right w:val="single" w:sz="6" w:space="0" w:color="auto"/>
            </w:tcBorders>
          </w:tcPr>
          <w:p w:rsidR="004E4964" w:rsidRDefault="004E4964" w:rsidP="004E4964">
            <w:pPr>
              <w:spacing w:after="0"/>
              <w:jc w:val="center"/>
              <w:rPr>
                <w:sz w:val="19"/>
              </w:rPr>
            </w:pPr>
          </w:p>
        </w:tc>
        <w:tc>
          <w:tcPr>
            <w:tcW w:w="2088" w:type="dxa"/>
            <w:tcBorders>
              <w:top w:val="single" w:sz="6" w:space="0" w:color="auto"/>
              <w:left w:val="nil"/>
              <w:right w:val="single" w:sz="6" w:space="0" w:color="auto"/>
            </w:tcBorders>
          </w:tcPr>
          <w:p w:rsidR="004E4964" w:rsidRDefault="004E4964" w:rsidP="004E4964">
            <w:pPr>
              <w:spacing w:after="0"/>
              <w:jc w:val="center"/>
              <w:rPr>
                <w:sz w:val="19"/>
              </w:rPr>
            </w:pPr>
          </w:p>
        </w:tc>
      </w:tr>
      <w:tr w:rsidR="004E4964" w:rsidTr="004E4964">
        <w:tc>
          <w:tcPr>
            <w:tcW w:w="2088" w:type="dxa"/>
            <w:tcBorders>
              <w:left w:val="single" w:sz="6" w:space="0" w:color="auto"/>
              <w:right w:val="single" w:sz="6" w:space="0" w:color="auto"/>
            </w:tcBorders>
          </w:tcPr>
          <w:p w:rsidR="004E4964" w:rsidRDefault="004E4964" w:rsidP="004E4964">
            <w:pPr>
              <w:spacing w:after="0"/>
              <w:jc w:val="center"/>
              <w:rPr>
                <w:sz w:val="19"/>
              </w:rPr>
            </w:pPr>
            <w:r>
              <w:t>Or Activity</w:t>
            </w:r>
          </w:p>
        </w:tc>
        <w:tc>
          <w:tcPr>
            <w:tcW w:w="2088" w:type="dxa"/>
            <w:tcBorders>
              <w:left w:val="nil"/>
              <w:right w:val="single" w:sz="6" w:space="0" w:color="auto"/>
            </w:tcBorders>
          </w:tcPr>
          <w:p w:rsidR="004E4964" w:rsidRDefault="004E4964" w:rsidP="004E4964">
            <w:pPr>
              <w:spacing w:after="0"/>
              <w:jc w:val="center"/>
              <w:rPr>
                <w:sz w:val="19"/>
              </w:rPr>
            </w:pPr>
            <w:r>
              <w:t>Number</w:t>
            </w:r>
          </w:p>
        </w:tc>
        <w:tc>
          <w:tcPr>
            <w:tcW w:w="2088" w:type="dxa"/>
            <w:tcBorders>
              <w:left w:val="nil"/>
              <w:right w:val="single" w:sz="6" w:space="0" w:color="auto"/>
            </w:tcBorders>
          </w:tcPr>
          <w:p w:rsidR="004E4964" w:rsidRDefault="004E4964" w:rsidP="004E4964">
            <w:pPr>
              <w:spacing w:after="0"/>
              <w:jc w:val="center"/>
              <w:rPr>
                <w:sz w:val="19"/>
              </w:rPr>
            </w:pPr>
            <w:r>
              <w:t>Federal</w:t>
            </w:r>
          </w:p>
        </w:tc>
        <w:tc>
          <w:tcPr>
            <w:tcW w:w="2088" w:type="dxa"/>
            <w:tcBorders>
              <w:left w:val="nil"/>
              <w:right w:val="single" w:sz="6" w:space="0" w:color="auto"/>
            </w:tcBorders>
          </w:tcPr>
          <w:p w:rsidR="004E4964" w:rsidRDefault="004E4964" w:rsidP="004E4964">
            <w:pPr>
              <w:spacing w:after="0"/>
              <w:jc w:val="center"/>
              <w:rPr>
                <w:sz w:val="19"/>
              </w:rPr>
            </w:pPr>
            <w:r>
              <w:t>Non-Federal</w:t>
            </w:r>
          </w:p>
        </w:tc>
        <w:tc>
          <w:tcPr>
            <w:tcW w:w="2088" w:type="dxa"/>
            <w:tcBorders>
              <w:left w:val="nil"/>
              <w:right w:val="single" w:sz="6" w:space="0" w:color="auto"/>
            </w:tcBorders>
          </w:tcPr>
          <w:p w:rsidR="004E4964" w:rsidRDefault="004E4964" w:rsidP="004E4964">
            <w:pPr>
              <w:spacing w:after="0"/>
              <w:jc w:val="center"/>
              <w:rPr>
                <w:sz w:val="19"/>
              </w:rPr>
            </w:pPr>
            <w:r>
              <w:t>Federal</w:t>
            </w:r>
          </w:p>
        </w:tc>
        <w:tc>
          <w:tcPr>
            <w:tcW w:w="2088" w:type="dxa"/>
            <w:tcBorders>
              <w:left w:val="nil"/>
              <w:right w:val="single" w:sz="6" w:space="0" w:color="auto"/>
            </w:tcBorders>
          </w:tcPr>
          <w:p w:rsidR="004E4964" w:rsidRDefault="004E4964" w:rsidP="004E4964">
            <w:pPr>
              <w:spacing w:after="0"/>
              <w:jc w:val="center"/>
              <w:rPr>
                <w:sz w:val="19"/>
              </w:rPr>
            </w:pPr>
            <w:r>
              <w:t>Non-Federal</w:t>
            </w:r>
          </w:p>
        </w:tc>
        <w:tc>
          <w:tcPr>
            <w:tcW w:w="2088" w:type="dxa"/>
            <w:tcBorders>
              <w:left w:val="nil"/>
              <w:right w:val="single" w:sz="6" w:space="0" w:color="auto"/>
            </w:tcBorders>
          </w:tcPr>
          <w:p w:rsidR="004E4964" w:rsidRDefault="004E4964" w:rsidP="004E4964">
            <w:pPr>
              <w:spacing w:after="0"/>
              <w:jc w:val="center"/>
              <w:rPr>
                <w:sz w:val="19"/>
              </w:rPr>
            </w:pPr>
            <w:r>
              <w:t>Total</w:t>
            </w:r>
          </w:p>
        </w:tc>
      </w:tr>
      <w:tr w:rsidR="004E4964" w:rsidTr="004E4964">
        <w:tc>
          <w:tcPr>
            <w:tcW w:w="2088" w:type="dxa"/>
            <w:tcBorders>
              <w:left w:val="single" w:sz="6" w:space="0" w:color="auto"/>
              <w:right w:val="single" w:sz="6" w:space="0" w:color="auto"/>
            </w:tcBorders>
          </w:tcPr>
          <w:p w:rsidR="004E4964" w:rsidRDefault="004E4964" w:rsidP="004E4964">
            <w:pPr>
              <w:spacing w:after="0"/>
              <w:jc w:val="center"/>
              <w:rPr>
                <w:sz w:val="19"/>
              </w:rPr>
            </w:pPr>
            <w:r>
              <w:t>(a)</w:t>
            </w:r>
          </w:p>
        </w:tc>
        <w:tc>
          <w:tcPr>
            <w:tcW w:w="2088" w:type="dxa"/>
            <w:tcBorders>
              <w:left w:val="nil"/>
              <w:right w:val="single" w:sz="6" w:space="0" w:color="auto"/>
            </w:tcBorders>
          </w:tcPr>
          <w:p w:rsidR="004E4964" w:rsidRDefault="004E4964" w:rsidP="004E4964">
            <w:pPr>
              <w:spacing w:after="0"/>
              <w:jc w:val="center"/>
              <w:rPr>
                <w:sz w:val="19"/>
              </w:rPr>
            </w:pPr>
            <w:r>
              <w:t>(b)</w:t>
            </w:r>
          </w:p>
        </w:tc>
        <w:tc>
          <w:tcPr>
            <w:tcW w:w="2088" w:type="dxa"/>
            <w:tcBorders>
              <w:left w:val="nil"/>
              <w:right w:val="single" w:sz="6" w:space="0" w:color="auto"/>
            </w:tcBorders>
          </w:tcPr>
          <w:p w:rsidR="004E4964" w:rsidRDefault="004E4964" w:rsidP="004E4964">
            <w:pPr>
              <w:spacing w:after="0"/>
              <w:jc w:val="center"/>
              <w:rPr>
                <w:sz w:val="19"/>
              </w:rPr>
            </w:pPr>
            <w:r>
              <w:t>(c)</w:t>
            </w:r>
          </w:p>
        </w:tc>
        <w:tc>
          <w:tcPr>
            <w:tcW w:w="2088" w:type="dxa"/>
            <w:tcBorders>
              <w:left w:val="nil"/>
              <w:right w:val="single" w:sz="6" w:space="0" w:color="auto"/>
            </w:tcBorders>
          </w:tcPr>
          <w:p w:rsidR="004E4964" w:rsidRDefault="004E4964" w:rsidP="004E4964">
            <w:pPr>
              <w:spacing w:after="0"/>
              <w:jc w:val="center"/>
              <w:rPr>
                <w:sz w:val="19"/>
              </w:rPr>
            </w:pPr>
            <w:r>
              <w:t>(d)</w:t>
            </w:r>
          </w:p>
        </w:tc>
        <w:tc>
          <w:tcPr>
            <w:tcW w:w="2088" w:type="dxa"/>
            <w:tcBorders>
              <w:left w:val="nil"/>
              <w:right w:val="single" w:sz="6" w:space="0" w:color="auto"/>
            </w:tcBorders>
          </w:tcPr>
          <w:p w:rsidR="004E4964" w:rsidRDefault="004E4964" w:rsidP="004E4964">
            <w:pPr>
              <w:spacing w:after="0"/>
              <w:jc w:val="center"/>
              <w:rPr>
                <w:sz w:val="19"/>
              </w:rPr>
            </w:pPr>
            <w:r>
              <w:t>(e)</w:t>
            </w:r>
          </w:p>
        </w:tc>
        <w:tc>
          <w:tcPr>
            <w:tcW w:w="2088" w:type="dxa"/>
            <w:tcBorders>
              <w:left w:val="nil"/>
              <w:right w:val="single" w:sz="6" w:space="0" w:color="auto"/>
            </w:tcBorders>
          </w:tcPr>
          <w:p w:rsidR="004E4964" w:rsidRDefault="004E4964" w:rsidP="004E4964">
            <w:pPr>
              <w:spacing w:after="0"/>
              <w:jc w:val="center"/>
              <w:rPr>
                <w:sz w:val="19"/>
              </w:rPr>
            </w:pPr>
            <w:r>
              <w:t>(f)</w:t>
            </w:r>
          </w:p>
        </w:tc>
        <w:tc>
          <w:tcPr>
            <w:tcW w:w="2088" w:type="dxa"/>
            <w:tcBorders>
              <w:left w:val="nil"/>
              <w:right w:val="single" w:sz="6" w:space="0" w:color="auto"/>
            </w:tcBorders>
          </w:tcPr>
          <w:p w:rsidR="004E4964" w:rsidRDefault="004E4964" w:rsidP="004E4964">
            <w:pPr>
              <w:spacing w:after="0"/>
              <w:jc w:val="center"/>
              <w:rPr>
                <w:sz w:val="19"/>
              </w:rPr>
            </w:pPr>
            <w:r>
              <w:t>(g)</w:t>
            </w:r>
          </w:p>
        </w:tc>
      </w:tr>
      <w:tr w:rsidR="004E4964" w:rsidTr="00183675">
        <w:trPr>
          <w:trHeight w:val="80"/>
        </w:trPr>
        <w:tc>
          <w:tcPr>
            <w:tcW w:w="2088" w:type="dxa"/>
            <w:tcBorders>
              <w:left w:val="single" w:sz="6" w:space="0" w:color="auto"/>
              <w:right w:val="single" w:sz="6" w:space="0" w:color="auto"/>
            </w:tcBorders>
          </w:tcPr>
          <w:p w:rsidR="004E4964" w:rsidRDefault="004E4964" w:rsidP="004E4964">
            <w:pPr>
              <w:spacing w:after="0"/>
              <w:rPr>
                <w:sz w:val="19"/>
              </w:rPr>
            </w:pPr>
          </w:p>
        </w:tc>
        <w:tc>
          <w:tcPr>
            <w:tcW w:w="2088" w:type="dxa"/>
            <w:tcBorders>
              <w:left w:val="nil"/>
              <w:right w:val="single" w:sz="6" w:space="0" w:color="auto"/>
            </w:tcBorders>
          </w:tcPr>
          <w:p w:rsidR="004E4964" w:rsidRDefault="004E4964" w:rsidP="004E4964">
            <w:pPr>
              <w:spacing w:after="0"/>
              <w:rPr>
                <w:sz w:val="19"/>
              </w:rPr>
            </w:pPr>
          </w:p>
        </w:tc>
        <w:tc>
          <w:tcPr>
            <w:tcW w:w="2088" w:type="dxa"/>
            <w:tcBorders>
              <w:left w:val="nil"/>
              <w:right w:val="single" w:sz="6" w:space="0" w:color="auto"/>
            </w:tcBorders>
          </w:tcPr>
          <w:p w:rsidR="004E4964" w:rsidRDefault="004E4964" w:rsidP="004E4964">
            <w:pPr>
              <w:spacing w:after="0"/>
              <w:rPr>
                <w:sz w:val="19"/>
              </w:rPr>
            </w:pPr>
          </w:p>
        </w:tc>
        <w:tc>
          <w:tcPr>
            <w:tcW w:w="2088" w:type="dxa"/>
            <w:tcBorders>
              <w:left w:val="nil"/>
              <w:right w:val="single" w:sz="6" w:space="0" w:color="auto"/>
            </w:tcBorders>
          </w:tcPr>
          <w:p w:rsidR="004E4964" w:rsidRDefault="004E4964" w:rsidP="004E4964">
            <w:pPr>
              <w:spacing w:after="0"/>
              <w:rPr>
                <w:sz w:val="19"/>
              </w:rPr>
            </w:pPr>
          </w:p>
        </w:tc>
        <w:tc>
          <w:tcPr>
            <w:tcW w:w="2088" w:type="dxa"/>
            <w:tcBorders>
              <w:left w:val="nil"/>
              <w:right w:val="single" w:sz="6" w:space="0" w:color="auto"/>
            </w:tcBorders>
          </w:tcPr>
          <w:p w:rsidR="004E4964" w:rsidRDefault="004E4964" w:rsidP="004E4964">
            <w:pPr>
              <w:spacing w:after="0"/>
              <w:rPr>
                <w:sz w:val="19"/>
              </w:rPr>
            </w:pPr>
          </w:p>
        </w:tc>
        <w:tc>
          <w:tcPr>
            <w:tcW w:w="2088" w:type="dxa"/>
            <w:tcBorders>
              <w:left w:val="nil"/>
              <w:right w:val="single" w:sz="6" w:space="0" w:color="auto"/>
            </w:tcBorders>
          </w:tcPr>
          <w:p w:rsidR="004E4964" w:rsidRDefault="004E4964" w:rsidP="004E4964">
            <w:pPr>
              <w:spacing w:after="0"/>
              <w:rPr>
                <w:sz w:val="19"/>
              </w:rPr>
            </w:pPr>
          </w:p>
        </w:tc>
        <w:tc>
          <w:tcPr>
            <w:tcW w:w="2088" w:type="dxa"/>
            <w:tcBorders>
              <w:left w:val="nil"/>
              <w:right w:val="single" w:sz="6" w:space="0" w:color="auto"/>
            </w:tcBorders>
          </w:tcPr>
          <w:p w:rsidR="004E4964" w:rsidRDefault="004E4964" w:rsidP="004E4964">
            <w:pPr>
              <w:spacing w:after="0"/>
              <w:rPr>
                <w:sz w:val="19"/>
              </w:rPr>
            </w:pPr>
          </w:p>
        </w:tc>
      </w:tr>
      <w:tr w:rsidR="004E4964" w:rsidTr="004E4964">
        <w:tc>
          <w:tcPr>
            <w:tcW w:w="2088" w:type="dxa"/>
            <w:tcBorders>
              <w:top w:val="single" w:sz="6" w:space="0" w:color="auto"/>
              <w:left w:val="single" w:sz="6" w:space="0" w:color="auto"/>
              <w:bottom w:val="single" w:sz="6" w:space="0" w:color="auto"/>
              <w:right w:val="single" w:sz="6" w:space="0" w:color="auto"/>
            </w:tcBorders>
          </w:tcPr>
          <w:p w:rsidR="004E4964" w:rsidRDefault="004E4964" w:rsidP="004E4964">
            <w:pPr>
              <w:spacing w:after="0" w:line="360" w:lineRule="auto"/>
              <w:rPr>
                <w:sz w:val="19"/>
              </w:rPr>
            </w:pPr>
            <w:r>
              <w:t>1.</w:t>
            </w:r>
          </w:p>
        </w:tc>
        <w:tc>
          <w:tcPr>
            <w:tcW w:w="2088" w:type="dxa"/>
            <w:tcBorders>
              <w:top w:val="single" w:sz="6" w:space="0" w:color="auto"/>
              <w:left w:val="nil"/>
              <w:bottom w:val="single" w:sz="6" w:space="0" w:color="auto"/>
              <w:right w:val="single" w:sz="6" w:space="0" w:color="auto"/>
            </w:tcBorders>
          </w:tcPr>
          <w:p w:rsidR="004E4964" w:rsidRDefault="004E4964" w:rsidP="004E4964">
            <w:pPr>
              <w:spacing w:after="0" w:line="360" w:lineRule="auto"/>
              <w:rPr>
                <w:sz w:val="19"/>
              </w:rPr>
            </w:pPr>
          </w:p>
        </w:tc>
        <w:tc>
          <w:tcPr>
            <w:tcW w:w="2088" w:type="dxa"/>
            <w:tcBorders>
              <w:top w:val="single" w:sz="6" w:space="0" w:color="auto"/>
              <w:left w:val="nil"/>
              <w:bottom w:val="single" w:sz="6" w:space="0" w:color="auto"/>
              <w:right w:val="single" w:sz="6" w:space="0" w:color="auto"/>
            </w:tcBorders>
          </w:tcPr>
          <w:p w:rsidR="004E4964" w:rsidRDefault="004E4964" w:rsidP="004E4964">
            <w:pPr>
              <w:spacing w:after="0" w:line="360" w:lineRule="auto"/>
              <w:rPr>
                <w:sz w:val="19"/>
              </w:rPr>
            </w:pPr>
            <w:r>
              <w:t>$</w:t>
            </w:r>
          </w:p>
        </w:tc>
        <w:tc>
          <w:tcPr>
            <w:tcW w:w="2088" w:type="dxa"/>
            <w:tcBorders>
              <w:top w:val="single" w:sz="6" w:space="0" w:color="auto"/>
              <w:left w:val="nil"/>
              <w:bottom w:val="single" w:sz="6" w:space="0" w:color="auto"/>
              <w:right w:val="single" w:sz="6" w:space="0" w:color="auto"/>
            </w:tcBorders>
          </w:tcPr>
          <w:p w:rsidR="004E4964" w:rsidRDefault="004E4964" w:rsidP="004E4964">
            <w:pPr>
              <w:spacing w:after="0" w:line="360" w:lineRule="auto"/>
              <w:rPr>
                <w:sz w:val="19"/>
              </w:rPr>
            </w:pPr>
            <w:r>
              <w:t>$</w:t>
            </w:r>
          </w:p>
        </w:tc>
        <w:tc>
          <w:tcPr>
            <w:tcW w:w="2088" w:type="dxa"/>
            <w:tcBorders>
              <w:top w:val="single" w:sz="6" w:space="0" w:color="auto"/>
              <w:left w:val="nil"/>
              <w:bottom w:val="single" w:sz="6" w:space="0" w:color="auto"/>
              <w:right w:val="single" w:sz="6" w:space="0" w:color="auto"/>
            </w:tcBorders>
          </w:tcPr>
          <w:p w:rsidR="004E4964" w:rsidRDefault="004E4964" w:rsidP="004E4964">
            <w:pPr>
              <w:spacing w:after="0" w:line="360" w:lineRule="auto"/>
              <w:rPr>
                <w:sz w:val="19"/>
              </w:rPr>
            </w:pPr>
            <w:r>
              <w:t>$</w:t>
            </w:r>
          </w:p>
        </w:tc>
        <w:tc>
          <w:tcPr>
            <w:tcW w:w="2088" w:type="dxa"/>
            <w:tcBorders>
              <w:top w:val="single" w:sz="6" w:space="0" w:color="auto"/>
              <w:left w:val="nil"/>
              <w:bottom w:val="single" w:sz="6" w:space="0" w:color="auto"/>
              <w:right w:val="single" w:sz="6" w:space="0" w:color="auto"/>
            </w:tcBorders>
          </w:tcPr>
          <w:p w:rsidR="004E4964" w:rsidRDefault="004E4964" w:rsidP="004E4964">
            <w:pPr>
              <w:spacing w:after="0" w:line="360" w:lineRule="auto"/>
              <w:rPr>
                <w:sz w:val="19"/>
              </w:rPr>
            </w:pPr>
            <w:r>
              <w:t>$</w:t>
            </w:r>
          </w:p>
        </w:tc>
        <w:tc>
          <w:tcPr>
            <w:tcW w:w="2088" w:type="dxa"/>
            <w:tcBorders>
              <w:top w:val="single" w:sz="6" w:space="0" w:color="auto"/>
              <w:left w:val="nil"/>
              <w:right w:val="single" w:sz="6" w:space="0" w:color="auto"/>
            </w:tcBorders>
          </w:tcPr>
          <w:p w:rsidR="004E4964" w:rsidRDefault="004E4964" w:rsidP="004E4964">
            <w:pPr>
              <w:spacing w:after="0" w:line="360" w:lineRule="auto"/>
              <w:rPr>
                <w:sz w:val="19"/>
              </w:rPr>
            </w:pPr>
            <w:r>
              <w:t>$</w:t>
            </w:r>
          </w:p>
        </w:tc>
      </w:tr>
      <w:tr w:rsidR="004E4964" w:rsidTr="004E4964">
        <w:tc>
          <w:tcPr>
            <w:tcW w:w="2088" w:type="dxa"/>
            <w:tcBorders>
              <w:top w:val="single" w:sz="6" w:space="0" w:color="auto"/>
              <w:left w:val="single" w:sz="6" w:space="0" w:color="auto"/>
              <w:bottom w:val="single" w:sz="6" w:space="0" w:color="auto"/>
              <w:right w:val="single" w:sz="6" w:space="0" w:color="auto"/>
            </w:tcBorders>
          </w:tcPr>
          <w:p w:rsidR="004E4964" w:rsidRDefault="004E4964" w:rsidP="004E4964">
            <w:pPr>
              <w:spacing w:after="0" w:line="360" w:lineRule="auto"/>
              <w:rPr>
                <w:sz w:val="19"/>
              </w:rPr>
            </w:pPr>
            <w:r>
              <w:t>2.</w:t>
            </w:r>
          </w:p>
        </w:tc>
        <w:tc>
          <w:tcPr>
            <w:tcW w:w="2088" w:type="dxa"/>
            <w:tcBorders>
              <w:top w:val="single" w:sz="6" w:space="0" w:color="auto"/>
              <w:left w:val="nil"/>
              <w:bottom w:val="single" w:sz="6" w:space="0" w:color="auto"/>
              <w:right w:val="single" w:sz="6" w:space="0" w:color="auto"/>
            </w:tcBorders>
          </w:tcPr>
          <w:p w:rsidR="004E4964" w:rsidRDefault="004E4964" w:rsidP="004E4964">
            <w:pPr>
              <w:spacing w:after="0" w:line="360" w:lineRule="auto"/>
              <w:rPr>
                <w:sz w:val="19"/>
              </w:rPr>
            </w:pPr>
          </w:p>
        </w:tc>
        <w:tc>
          <w:tcPr>
            <w:tcW w:w="2088" w:type="dxa"/>
            <w:tcBorders>
              <w:top w:val="single" w:sz="6" w:space="0" w:color="auto"/>
              <w:left w:val="nil"/>
              <w:bottom w:val="single" w:sz="6" w:space="0" w:color="auto"/>
              <w:right w:val="single" w:sz="6" w:space="0" w:color="auto"/>
            </w:tcBorders>
          </w:tcPr>
          <w:p w:rsidR="004E4964" w:rsidRDefault="004E4964" w:rsidP="004E4964">
            <w:pPr>
              <w:spacing w:after="0" w:line="360" w:lineRule="auto"/>
              <w:rPr>
                <w:sz w:val="19"/>
              </w:rPr>
            </w:pPr>
          </w:p>
        </w:tc>
        <w:tc>
          <w:tcPr>
            <w:tcW w:w="2088" w:type="dxa"/>
            <w:tcBorders>
              <w:top w:val="single" w:sz="6" w:space="0" w:color="auto"/>
              <w:left w:val="nil"/>
              <w:bottom w:val="single" w:sz="6" w:space="0" w:color="auto"/>
              <w:right w:val="single" w:sz="6" w:space="0" w:color="auto"/>
            </w:tcBorders>
          </w:tcPr>
          <w:p w:rsidR="004E4964" w:rsidRDefault="004E4964" w:rsidP="004E4964">
            <w:pPr>
              <w:spacing w:after="0" w:line="360" w:lineRule="auto"/>
              <w:rPr>
                <w:sz w:val="19"/>
              </w:rPr>
            </w:pPr>
          </w:p>
        </w:tc>
        <w:tc>
          <w:tcPr>
            <w:tcW w:w="2088" w:type="dxa"/>
            <w:tcBorders>
              <w:top w:val="single" w:sz="6" w:space="0" w:color="auto"/>
              <w:left w:val="nil"/>
              <w:bottom w:val="single" w:sz="6" w:space="0" w:color="auto"/>
              <w:right w:val="single" w:sz="6" w:space="0" w:color="auto"/>
            </w:tcBorders>
          </w:tcPr>
          <w:p w:rsidR="004E4964" w:rsidRDefault="004E4964" w:rsidP="004E4964">
            <w:pPr>
              <w:spacing w:after="0" w:line="360" w:lineRule="auto"/>
              <w:rPr>
                <w:sz w:val="19"/>
              </w:rPr>
            </w:pPr>
          </w:p>
        </w:tc>
        <w:tc>
          <w:tcPr>
            <w:tcW w:w="2088" w:type="dxa"/>
            <w:tcBorders>
              <w:top w:val="single" w:sz="6" w:space="0" w:color="auto"/>
              <w:left w:val="nil"/>
              <w:bottom w:val="single" w:sz="6" w:space="0" w:color="auto"/>
              <w:right w:val="single" w:sz="6" w:space="0" w:color="auto"/>
            </w:tcBorders>
          </w:tcPr>
          <w:p w:rsidR="004E4964" w:rsidRDefault="004E4964" w:rsidP="004E4964">
            <w:pPr>
              <w:spacing w:after="0" w:line="360" w:lineRule="auto"/>
              <w:rPr>
                <w:sz w:val="19"/>
              </w:rPr>
            </w:pPr>
          </w:p>
        </w:tc>
        <w:tc>
          <w:tcPr>
            <w:tcW w:w="2088" w:type="dxa"/>
            <w:tcBorders>
              <w:top w:val="single" w:sz="6" w:space="0" w:color="auto"/>
              <w:left w:val="nil"/>
              <w:right w:val="single" w:sz="6" w:space="0" w:color="auto"/>
            </w:tcBorders>
          </w:tcPr>
          <w:p w:rsidR="004E4964" w:rsidRDefault="004E4964" w:rsidP="004E4964">
            <w:pPr>
              <w:spacing w:after="0" w:line="360" w:lineRule="auto"/>
              <w:rPr>
                <w:sz w:val="19"/>
              </w:rPr>
            </w:pPr>
          </w:p>
        </w:tc>
      </w:tr>
      <w:tr w:rsidR="004E4964" w:rsidTr="004E4964">
        <w:tc>
          <w:tcPr>
            <w:tcW w:w="2088" w:type="dxa"/>
            <w:tcBorders>
              <w:top w:val="single" w:sz="6" w:space="0" w:color="auto"/>
              <w:left w:val="single" w:sz="6" w:space="0" w:color="auto"/>
              <w:bottom w:val="single" w:sz="6" w:space="0" w:color="auto"/>
              <w:right w:val="single" w:sz="6" w:space="0" w:color="auto"/>
            </w:tcBorders>
          </w:tcPr>
          <w:p w:rsidR="004E4964" w:rsidRDefault="004E4964" w:rsidP="004E4964">
            <w:pPr>
              <w:spacing w:after="0" w:line="360" w:lineRule="auto"/>
              <w:rPr>
                <w:sz w:val="19"/>
              </w:rPr>
            </w:pPr>
            <w:r>
              <w:t>3.</w:t>
            </w:r>
          </w:p>
        </w:tc>
        <w:tc>
          <w:tcPr>
            <w:tcW w:w="2088" w:type="dxa"/>
            <w:tcBorders>
              <w:top w:val="single" w:sz="6" w:space="0" w:color="auto"/>
              <w:left w:val="nil"/>
              <w:bottom w:val="single" w:sz="6" w:space="0" w:color="auto"/>
              <w:right w:val="single" w:sz="6" w:space="0" w:color="auto"/>
            </w:tcBorders>
          </w:tcPr>
          <w:p w:rsidR="004E4964" w:rsidRDefault="004E4964" w:rsidP="004E4964">
            <w:pPr>
              <w:spacing w:after="0" w:line="360" w:lineRule="auto"/>
              <w:rPr>
                <w:sz w:val="19"/>
              </w:rPr>
            </w:pPr>
          </w:p>
        </w:tc>
        <w:tc>
          <w:tcPr>
            <w:tcW w:w="2088" w:type="dxa"/>
            <w:tcBorders>
              <w:top w:val="single" w:sz="6" w:space="0" w:color="auto"/>
              <w:left w:val="nil"/>
              <w:bottom w:val="single" w:sz="6" w:space="0" w:color="auto"/>
              <w:right w:val="single" w:sz="6" w:space="0" w:color="auto"/>
            </w:tcBorders>
          </w:tcPr>
          <w:p w:rsidR="004E4964" w:rsidRDefault="004E4964" w:rsidP="004E4964">
            <w:pPr>
              <w:spacing w:after="0" w:line="360" w:lineRule="auto"/>
              <w:rPr>
                <w:sz w:val="19"/>
              </w:rPr>
            </w:pPr>
          </w:p>
        </w:tc>
        <w:tc>
          <w:tcPr>
            <w:tcW w:w="2088" w:type="dxa"/>
            <w:tcBorders>
              <w:top w:val="single" w:sz="6" w:space="0" w:color="auto"/>
              <w:left w:val="nil"/>
              <w:bottom w:val="single" w:sz="6" w:space="0" w:color="auto"/>
              <w:right w:val="single" w:sz="6" w:space="0" w:color="auto"/>
            </w:tcBorders>
          </w:tcPr>
          <w:p w:rsidR="004E4964" w:rsidRDefault="004E4964" w:rsidP="004E4964">
            <w:pPr>
              <w:spacing w:after="0" w:line="360" w:lineRule="auto"/>
              <w:rPr>
                <w:sz w:val="19"/>
              </w:rPr>
            </w:pPr>
          </w:p>
        </w:tc>
        <w:tc>
          <w:tcPr>
            <w:tcW w:w="2088" w:type="dxa"/>
            <w:tcBorders>
              <w:top w:val="single" w:sz="6" w:space="0" w:color="auto"/>
              <w:left w:val="nil"/>
              <w:bottom w:val="single" w:sz="6" w:space="0" w:color="auto"/>
              <w:right w:val="single" w:sz="6" w:space="0" w:color="auto"/>
            </w:tcBorders>
          </w:tcPr>
          <w:p w:rsidR="004E4964" w:rsidRDefault="004E4964" w:rsidP="004E4964">
            <w:pPr>
              <w:spacing w:after="0" w:line="360" w:lineRule="auto"/>
              <w:rPr>
                <w:sz w:val="19"/>
              </w:rPr>
            </w:pPr>
          </w:p>
        </w:tc>
        <w:tc>
          <w:tcPr>
            <w:tcW w:w="2088" w:type="dxa"/>
            <w:tcBorders>
              <w:top w:val="single" w:sz="6" w:space="0" w:color="auto"/>
              <w:left w:val="nil"/>
              <w:bottom w:val="single" w:sz="6" w:space="0" w:color="auto"/>
              <w:right w:val="single" w:sz="6" w:space="0" w:color="auto"/>
            </w:tcBorders>
          </w:tcPr>
          <w:p w:rsidR="004E4964" w:rsidRDefault="004E4964" w:rsidP="004E4964">
            <w:pPr>
              <w:spacing w:after="0" w:line="360" w:lineRule="auto"/>
              <w:rPr>
                <w:sz w:val="19"/>
              </w:rPr>
            </w:pPr>
          </w:p>
        </w:tc>
        <w:tc>
          <w:tcPr>
            <w:tcW w:w="2088" w:type="dxa"/>
            <w:tcBorders>
              <w:top w:val="single" w:sz="6" w:space="0" w:color="auto"/>
              <w:left w:val="nil"/>
              <w:right w:val="single" w:sz="6" w:space="0" w:color="auto"/>
            </w:tcBorders>
          </w:tcPr>
          <w:p w:rsidR="004E4964" w:rsidRDefault="004E4964" w:rsidP="004E4964">
            <w:pPr>
              <w:spacing w:after="0" w:line="360" w:lineRule="auto"/>
              <w:rPr>
                <w:sz w:val="19"/>
              </w:rPr>
            </w:pPr>
          </w:p>
        </w:tc>
      </w:tr>
      <w:tr w:rsidR="004E4964" w:rsidTr="004E4964">
        <w:tc>
          <w:tcPr>
            <w:tcW w:w="2088" w:type="dxa"/>
            <w:tcBorders>
              <w:top w:val="single" w:sz="6" w:space="0" w:color="auto"/>
              <w:left w:val="single" w:sz="6" w:space="0" w:color="auto"/>
              <w:bottom w:val="single" w:sz="6" w:space="0" w:color="auto"/>
              <w:right w:val="single" w:sz="6" w:space="0" w:color="auto"/>
            </w:tcBorders>
          </w:tcPr>
          <w:p w:rsidR="004E4964" w:rsidRDefault="004E4964" w:rsidP="004E4964">
            <w:pPr>
              <w:spacing w:after="0" w:line="360" w:lineRule="auto"/>
              <w:rPr>
                <w:sz w:val="19"/>
              </w:rPr>
            </w:pPr>
            <w:r>
              <w:t>4.</w:t>
            </w:r>
          </w:p>
        </w:tc>
        <w:tc>
          <w:tcPr>
            <w:tcW w:w="2088" w:type="dxa"/>
            <w:tcBorders>
              <w:top w:val="single" w:sz="6" w:space="0" w:color="auto"/>
              <w:left w:val="nil"/>
              <w:bottom w:val="single" w:sz="6" w:space="0" w:color="auto"/>
              <w:right w:val="single" w:sz="6" w:space="0" w:color="auto"/>
            </w:tcBorders>
          </w:tcPr>
          <w:p w:rsidR="004E4964" w:rsidRDefault="004E4964" w:rsidP="004E4964">
            <w:pPr>
              <w:spacing w:after="0" w:line="360" w:lineRule="auto"/>
              <w:rPr>
                <w:sz w:val="19"/>
              </w:rPr>
            </w:pPr>
          </w:p>
        </w:tc>
        <w:tc>
          <w:tcPr>
            <w:tcW w:w="2088" w:type="dxa"/>
            <w:tcBorders>
              <w:top w:val="single" w:sz="6" w:space="0" w:color="auto"/>
              <w:left w:val="nil"/>
              <w:bottom w:val="single" w:sz="6" w:space="0" w:color="auto"/>
              <w:right w:val="single" w:sz="6" w:space="0" w:color="auto"/>
            </w:tcBorders>
          </w:tcPr>
          <w:p w:rsidR="004E4964" w:rsidRDefault="004E4964" w:rsidP="004E4964">
            <w:pPr>
              <w:spacing w:after="0" w:line="360" w:lineRule="auto"/>
              <w:rPr>
                <w:sz w:val="19"/>
              </w:rPr>
            </w:pPr>
          </w:p>
        </w:tc>
        <w:tc>
          <w:tcPr>
            <w:tcW w:w="2088" w:type="dxa"/>
            <w:tcBorders>
              <w:top w:val="single" w:sz="6" w:space="0" w:color="auto"/>
              <w:left w:val="nil"/>
              <w:bottom w:val="single" w:sz="6" w:space="0" w:color="auto"/>
              <w:right w:val="single" w:sz="6" w:space="0" w:color="auto"/>
            </w:tcBorders>
          </w:tcPr>
          <w:p w:rsidR="004E4964" w:rsidRDefault="004E4964" w:rsidP="004E4964">
            <w:pPr>
              <w:spacing w:after="0" w:line="360" w:lineRule="auto"/>
              <w:rPr>
                <w:sz w:val="19"/>
              </w:rPr>
            </w:pPr>
          </w:p>
        </w:tc>
        <w:tc>
          <w:tcPr>
            <w:tcW w:w="2088" w:type="dxa"/>
            <w:tcBorders>
              <w:top w:val="single" w:sz="6" w:space="0" w:color="auto"/>
              <w:left w:val="nil"/>
              <w:bottom w:val="single" w:sz="6" w:space="0" w:color="auto"/>
              <w:right w:val="single" w:sz="6" w:space="0" w:color="auto"/>
            </w:tcBorders>
          </w:tcPr>
          <w:p w:rsidR="004E4964" w:rsidRDefault="004E4964" w:rsidP="004E4964">
            <w:pPr>
              <w:spacing w:after="0" w:line="360" w:lineRule="auto"/>
              <w:rPr>
                <w:sz w:val="19"/>
              </w:rPr>
            </w:pPr>
          </w:p>
        </w:tc>
        <w:tc>
          <w:tcPr>
            <w:tcW w:w="2088" w:type="dxa"/>
            <w:tcBorders>
              <w:top w:val="single" w:sz="6" w:space="0" w:color="auto"/>
              <w:left w:val="nil"/>
              <w:bottom w:val="single" w:sz="6" w:space="0" w:color="auto"/>
              <w:right w:val="single" w:sz="6" w:space="0" w:color="auto"/>
            </w:tcBorders>
          </w:tcPr>
          <w:p w:rsidR="004E4964" w:rsidRDefault="004E4964" w:rsidP="004E4964">
            <w:pPr>
              <w:spacing w:after="0" w:line="360" w:lineRule="auto"/>
              <w:rPr>
                <w:sz w:val="19"/>
              </w:rPr>
            </w:pPr>
          </w:p>
        </w:tc>
        <w:tc>
          <w:tcPr>
            <w:tcW w:w="2088" w:type="dxa"/>
            <w:tcBorders>
              <w:top w:val="single" w:sz="6" w:space="0" w:color="auto"/>
              <w:left w:val="nil"/>
              <w:bottom w:val="single" w:sz="6" w:space="0" w:color="auto"/>
              <w:right w:val="single" w:sz="6" w:space="0" w:color="auto"/>
            </w:tcBorders>
          </w:tcPr>
          <w:p w:rsidR="004E4964" w:rsidRDefault="004E4964" w:rsidP="004E4964">
            <w:pPr>
              <w:spacing w:after="0" w:line="360" w:lineRule="auto"/>
              <w:rPr>
                <w:sz w:val="19"/>
              </w:rPr>
            </w:pPr>
          </w:p>
        </w:tc>
      </w:tr>
      <w:tr w:rsidR="004E4964" w:rsidTr="00183675">
        <w:trPr>
          <w:trHeight w:val="228"/>
        </w:trPr>
        <w:tc>
          <w:tcPr>
            <w:tcW w:w="2088" w:type="dxa"/>
            <w:tcBorders>
              <w:top w:val="single" w:sz="6" w:space="0" w:color="auto"/>
              <w:left w:val="single" w:sz="6" w:space="0" w:color="auto"/>
              <w:bottom w:val="single" w:sz="6" w:space="0" w:color="auto"/>
              <w:right w:val="single" w:sz="6" w:space="0" w:color="auto"/>
            </w:tcBorders>
          </w:tcPr>
          <w:p w:rsidR="004E4964" w:rsidRDefault="004E4964" w:rsidP="004E4964">
            <w:pPr>
              <w:spacing w:after="0" w:line="360" w:lineRule="auto"/>
              <w:rPr>
                <w:sz w:val="19"/>
              </w:rPr>
            </w:pPr>
            <w:r>
              <w:t>5.  TOTALS</w:t>
            </w:r>
          </w:p>
        </w:tc>
        <w:tc>
          <w:tcPr>
            <w:tcW w:w="2088" w:type="dxa"/>
            <w:tcBorders>
              <w:top w:val="single" w:sz="6" w:space="0" w:color="auto"/>
              <w:left w:val="nil"/>
              <w:bottom w:val="single" w:sz="6" w:space="0" w:color="auto"/>
              <w:right w:val="single" w:sz="6" w:space="0" w:color="auto"/>
            </w:tcBorders>
          </w:tcPr>
          <w:p w:rsidR="004E4964" w:rsidRDefault="004E4964" w:rsidP="004E4964">
            <w:pPr>
              <w:spacing w:after="0" w:line="360" w:lineRule="auto"/>
              <w:rPr>
                <w:sz w:val="19"/>
              </w:rPr>
            </w:pPr>
          </w:p>
        </w:tc>
        <w:tc>
          <w:tcPr>
            <w:tcW w:w="2088" w:type="dxa"/>
            <w:tcBorders>
              <w:top w:val="single" w:sz="6" w:space="0" w:color="auto"/>
              <w:left w:val="nil"/>
              <w:bottom w:val="single" w:sz="6" w:space="0" w:color="auto"/>
              <w:right w:val="single" w:sz="6" w:space="0" w:color="auto"/>
            </w:tcBorders>
          </w:tcPr>
          <w:p w:rsidR="004E4964" w:rsidRDefault="004E4964" w:rsidP="004E4964">
            <w:pPr>
              <w:spacing w:after="0" w:line="360" w:lineRule="auto"/>
              <w:rPr>
                <w:sz w:val="19"/>
              </w:rPr>
            </w:pPr>
            <w:r>
              <w:t>$</w:t>
            </w:r>
          </w:p>
        </w:tc>
        <w:tc>
          <w:tcPr>
            <w:tcW w:w="2088" w:type="dxa"/>
            <w:tcBorders>
              <w:top w:val="single" w:sz="6" w:space="0" w:color="auto"/>
              <w:left w:val="nil"/>
              <w:bottom w:val="single" w:sz="6" w:space="0" w:color="auto"/>
              <w:right w:val="single" w:sz="6" w:space="0" w:color="auto"/>
            </w:tcBorders>
          </w:tcPr>
          <w:p w:rsidR="004E4964" w:rsidRDefault="004E4964" w:rsidP="004E4964">
            <w:pPr>
              <w:spacing w:after="0" w:line="360" w:lineRule="auto"/>
              <w:rPr>
                <w:sz w:val="19"/>
              </w:rPr>
            </w:pPr>
            <w:r>
              <w:t>$</w:t>
            </w:r>
          </w:p>
        </w:tc>
        <w:tc>
          <w:tcPr>
            <w:tcW w:w="2088" w:type="dxa"/>
            <w:tcBorders>
              <w:top w:val="single" w:sz="6" w:space="0" w:color="auto"/>
              <w:left w:val="nil"/>
              <w:bottom w:val="single" w:sz="6" w:space="0" w:color="auto"/>
              <w:right w:val="single" w:sz="6" w:space="0" w:color="auto"/>
            </w:tcBorders>
          </w:tcPr>
          <w:p w:rsidR="004E4964" w:rsidRDefault="004E4964" w:rsidP="004E4964">
            <w:pPr>
              <w:spacing w:after="0" w:line="360" w:lineRule="auto"/>
              <w:rPr>
                <w:sz w:val="19"/>
              </w:rPr>
            </w:pPr>
            <w:r>
              <w:t>$</w:t>
            </w:r>
          </w:p>
        </w:tc>
        <w:tc>
          <w:tcPr>
            <w:tcW w:w="2088" w:type="dxa"/>
            <w:tcBorders>
              <w:top w:val="single" w:sz="6" w:space="0" w:color="auto"/>
              <w:left w:val="nil"/>
              <w:bottom w:val="single" w:sz="6" w:space="0" w:color="auto"/>
              <w:right w:val="single" w:sz="6" w:space="0" w:color="auto"/>
            </w:tcBorders>
          </w:tcPr>
          <w:p w:rsidR="004E4964" w:rsidRDefault="004E4964" w:rsidP="004E4964">
            <w:pPr>
              <w:spacing w:after="0" w:line="360" w:lineRule="auto"/>
              <w:rPr>
                <w:sz w:val="19"/>
              </w:rPr>
            </w:pPr>
            <w:r>
              <w:t>$</w:t>
            </w:r>
          </w:p>
        </w:tc>
        <w:tc>
          <w:tcPr>
            <w:tcW w:w="2088" w:type="dxa"/>
            <w:tcBorders>
              <w:left w:val="nil"/>
              <w:bottom w:val="single" w:sz="6" w:space="0" w:color="auto"/>
              <w:right w:val="single" w:sz="6" w:space="0" w:color="auto"/>
            </w:tcBorders>
          </w:tcPr>
          <w:p w:rsidR="004E4964" w:rsidRDefault="004E4964" w:rsidP="004E4964">
            <w:pPr>
              <w:spacing w:after="0" w:line="360" w:lineRule="auto"/>
            </w:pPr>
            <w:r>
              <w:t>$</w:t>
            </w:r>
          </w:p>
        </w:tc>
      </w:tr>
    </w:tbl>
    <w:p w:rsidR="004E4964" w:rsidRDefault="004E4964" w:rsidP="004E4964">
      <w:pPr>
        <w:spacing w:after="0"/>
        <w:jc w:val="center"/>
        <w:rPr>
          <w:b/>
          <w:caps/>
          <w:sz w:val="16"/>
        </w:rPr>
      </w:pPr>
    </w:p>
    <w:p w:rsidR="004E4964" w:rsidRDefault="004E4964" w:rsidP="004E4964">
      <w:pPr>
        <w:spacing w:after="0"/>
        <w:jc w:val="center"/>
        <w:rPr>
          <w:b/>
          <w:caps/>
          <w:sz w:val="16"/>
        </w:rPr>
      </w:pPr>
      <w:r>
        <w:rPr>
          <w:b/>
          <w:caps/>
          <w:sz w:val="16"/>
        </w:rPr>
        <w:t>section b -- BUDGET CATEGORIES</w:t>
      </w:r>
    </w:p>
    <w:p w:rsidR="004E4964" w:rsidRDefault="004E4964" w:rsidP="004E4964">
      <w:pPr>
        <w:spacing w:after="0"/>
        <w:jc w:val="center"/>
        <w:rPr>
          <w:b/>
          <w:caps/>
          <w:sz w:val="16"/>
        </w:rPr>
      </w:pPr>
    </w:p>
    <w:tbl>
      <w:tblPr>
        <w:tblW w:w="0" w:type="auto"/>
        <w:tblLayout w:type="fixed"/>
        <w:tblLook w:val="0000"/>
      </w:tblPr>
      <w:tblGrid>
        <w:gridCol w:w="2088"/>
        <w:gridCol w:w="2088"/>
        <w:gridCol w:w="2088"/>
        <w:gridCol w:w="2088"/>
        <w:gridCol w:w="2088"/>
        <w:gridCol w:w="2088"/>
        <w:gridCol w:w="2088"/>
      </w:tblGrid>
      <w:tr w:rsidR="004E4964" w:rsidTr="004E4964">
        <w:tc>
          <w:tcPr>
            <w:tcW w:w="2088" w:type="dxa"/>
            <w:tcBorders>
              <w:top w:val="single" w:sz="6" w:space="0" w:color="auto"/>
              <w:left w:val="single" w:sz="6" w:space="0" w:color="auto"/>
            </w:tcBorders>
          </w:tcPr>
          <w:p w:rsidR="004E4964" w:rsidRDefault="004E4964" w:rsidP="004E4964">
            <w:pPr>
              <w:spacing w:after="0"/>
              <w:rPr>
                <w:sz w:val="19"/>
              </w:rPr>
            </w:pPr>
          </w:p>
        </w:tc>
        <w:tc>
          <w:tcPr>
            <w:tcW w:w="2088" w:type="dxa"/>
            <w:tcBorders>
              <w:top w:val="single" w:sz="6" w:space="0" w:color="auto"/>
            </w:tcBorders>
          </w:tcPr>
          <w:p w:rsidR="004E4964" w:rsidRDefault="004E4964" w:rsidP="004E4964">
            <w:pPr>
              <w:spacing w:after="0"/>
              <w:rPr>
                <w:sz w:val="19"/>
              </w:rPr>
            </w:pPr>
          </w:p>
        </w:tc>
        <w:tc>
          <w:tcPr>
            <w:tcW w:w="8352" w:type="dxa"/>
            <w:gridSpan w:val="4"/>
            <w:tcBorders>
              <w:top w:val="single" w:sz="6" w:space="0" w:color="auto"/>
              <w:left w:val="single" w:sz="6" w:space="0" w:color="auto"/>
              <w:bottom w:val="single" w:sz="6" w:space="0" w:color="auto"/>
              <w:right w:val="single" w:sz="6" w:space="0" w:color="auto"/>
            </w:tcBorders>
          </w:tcPr>
          <w:p w:rsidR="004E4964" w:rsidRDefault="004E4964" w:rsidP="004E4964">
            <w:pPr>
              <w:spacing w:after="0"/>
              <w:jc w:val="center"/>
              <w:rPr>
                <w:sz w:val="19"/>
              </w:rPr>
            </w:pPr>
            <w:r>
              <w:t>GRANT PROGRAM, FUNCTION, OR ACTIVITY</w:t>
            </w:r>
          </w:p>
        </w:tc>
        <w:tc>
          <w:tcPr>
            <w:tcW w:w="2088" w:type="dxa"/>
            <w:tcBorders>
              <w:top w:val="single" w:sz="6" w:space="0" w:color="auto"/>
              <w:left w:val="nil"/>
              <w:right w:val="single" w:sz="6" w:space="0" w:color="auto"/>
            </w:tcBorders>
          </w:tcPr>
          <w:p w:rsidR="004E4964" w:rsidRDefault="004E4964" w:rsidP="004E4964">
            <w:pPr>
              <w:spacing w:after="0"/>
              <w:jc w:val="center"/>
              <w:rPr>
                <w:sz w:val="19"/>
              </w:rPr>
            </w:pPr>
            <w:r>
              <w:t>TOTAL</w:t>
            </w:r>
          </w:p>
        </w:tc>
      </w:tr>
      <w:tr w:rsidR="004E4964" w:rsidTr="004E4964">
        <w:tc>
          <w:tcPr>
            <w:tcW w:w="4176" w:type="dxa"/>
            <w:gridSpan w:val="2"/>
            <w:tcBorders>
              <w:top w:val="single" w:sz="6" w:space="0" w:color="auto"/>
              <w:left w:val="single" w:sz="6" w:space="0" w:color="auto"/>
              <w:right w:val="single" w:sz="6" w:space="0" w:color="auto"/>
            </w:tcBorders>
          </w:tcPr>
          <w:p w:rsidR="004E4964" w:rsidRDefault="004E4964" w:rsidP="004E4964">
            <w:pPr>
              <w:spacing w:after="0" w:line="360" w:lineRule="auto"/>
              <w:rPr>
                <w:sz w:val="19"/>
              </w:rPr>
            </w:pPr>
            <w:r>
              <w:t>6.  Object Class Categories</w:t>
            </w:r>
          </w:p>
        </w:tc>
        <w:tc>
          <w:tcPr>
            <w:tcW w:w="2088" w:type="dxa"/>
            <w:tcBorders>
              <w:left w:val="nil"/>
            </w:tcBorders>
          </w:tcPr>
          <w:p w:rsidR="004E4964" w:rsidRDefault="004E4964" w:rsidP="004E4964">
            <w:pPr>
              <w:spacing w:after="0" w:line="360" w:lineRule="auto"/>
              <w:rPr>
                <w:sz w:val="19"/>
              </w:rPr>
            </w:pPr>
            <w:r>
              <w:t>(1)</w:t>
            </w:r>
          </w:p>
        </w:tc>
        <w:tc>
          <w:tcPr>
            <w:tcW w:w="2088" w:type="dxa"/>
            <w:tcBorders>
              <w:left w:val="single" w:sz="6" w:space="0" w:color="auto"/>
              <w:right w:val="single" w:sz="6" w:space="0" w:color="auto"/>
            </w:tcBorders>
          </w:tcPr>
          <w:p w:rsidR="004E4964" w:rsidRDefault="004E4964" w:rsidP="004E4964">
            <w:pPr>
              <w:spacing w:after="0" w:line="360" w:lineRule="auto"/>
              <w:rPr>
                <w:sz w:val="19"/>
              </w:rPr>
            </w:pPr>
            <w:r>
              <w:t>(2)</w:t>
            </w:r>
          </w:p>
        </w:tc>
        <w:tc>
          <w:tcPr>
            <w:tcW w:w="2088" w:type="dxa"/>
            <w:tcBorders>
              <w:top w:val="single" w:sz="6" w:space="0" w:color="auto"/>
              <w:left w:val="nil"/>
              <w:right w:val="single" w:sz="6" w:space="0" w:color="auto"/>
            </w:tcBorders>
          </w:tcPr>
          <w:p w:rsidR="004E4964" w:rsidRDefault="004E4964" w:rsidP="004E4964">
            <w:pPr>
              <w:spacing w:after="0" w:line="360" w:lineRule="auto"/>
              <w:rPr>
                <w:sz w:val="19"/>
              </w:rPr>
            </w:pPr>
            <w:r>
              <w:t>(3)</w:t>
            </w:r>
          </w:p>
        </w:tc>
        <w:tc>
          <w:tcPr>
            <w:tcW w:w="2088" w:type="dxa"/>
            <w:tcBorders>
              <w:left w:val="nil"/>
              <w:bottom w:val="single" w:sz="6" w:space="0" w:color="auto"/>
              <w:right w:val="single" w:sz="6" w:space="0" w:color="auto"/>
            </w:tcBorders>
          </w:tcPr>
          <w:p w:rsidR="004E4964" w:rsidRDefault="004E4964" w:rsidP="004E4964">
            <w:pPr>
              <w:spacing w:after="0" w:line="360" w:lineRule="auto"/>
              <w:rPr>
                <w:sz w:val="19"/>
              </w:rPr>
            </w:pPr>
            <w:r>
              <w:t>(4)</w:t>
            </w:r>
          </w:p>
        </w:tc>
        <w:tc>
          <w:tcPr>
            <w:tcW w:w="2088" w:type="dxa"/>
            <w:tcBorders>
              <w:left w:val="nil"/>
              <w:right w:val="single" w:sz="6" w:space="0" w:color="auto"/>
            </w:tcBorders>
          </w:tcPr>
          <w:p w:rsidR="004E4964" w:rsidRDefault="004E4964" w:rsidP="004E4964">
            <w:pPr>
              <w:spacing w:after="0" w:line="360" w:lineRule="auto"/>
              <w:jc w:val="center"/>
              <w:rPr>
                <w:sz w:val="19"/>
              </w:rPr>
            </w:pPr>
            <w:r>
              <w:t>(5)</w:t>
            </w:r>
          </w:p>
        </w:tc>
      </w:tr>
      <w:tr w:rsidR="004E4964" w:rsidTr="00834CA7">
        <w:trPr>
          <w:trHeight w:hRule="exact" w:val="317"/>
        </w:trPr>
        <w:tc>
          <w:tcPr>
            <w:tcW w:w="4176" w:type="dxa"/>
            <w:gridSpan w:val="2"/>
            <w:tcBorders>
              <w:top w:val="single" w:sz="6" w:space="0" w:color="auto"/>
              <w:left w:val="single" w:sz="6" w:space="0" w:color="auto"/>
              <w:right w:val="single" w:sz="6" w:space="0" w:color="auto"/>
            </w:tcBorders>
          </w:tcPr>
          <w:p w:rsidR="004E4964" w:rsidRDefault="004E4964" w:rsidP="004E4964">
            <w:pPr>
              <w:spacing w:after="0" w:line="360" w:lineRule="auto"/>
              <w:ind w:left="360"/>
              <w:rPr>
                <w:sz w:val="19"/>
              </w:rPr>
            </w:pPr>
            <w:r>
              <w:t>a.  Personnel</w:t>
            </w:r>
          </w:p>
        </w:tc>
        <w:tc>
          <w:tcPr>
            <w:tcW w:w="2088" w:type="dxa"/>
            <w:tcBorders>
              <w:top w:val="single" w:sz="6" w:space="0" w:color="auto"/>
              <w:left w:val="nil"/>
            </w:tcBorders>
          </w:tcPr>
          <w:p w:rsidR="004E4964" w:rsidRDefault="004E4964" w:rsidP="004E4964">
            <w:pPr>
              <w:spacing w:after="0" w:line="360" w:lineRule="auto"/>
              <w:rPr>
                <w:sz w:val="19"/>
              </w:rPr>
            </w:pPr>
            <w:r>
              <w:t>$</w:t>
            </w:r>
          </w:p>
        </w:tc>
        <w:tc>
          <w:tcPr>
            <w:tcW w:w="2088" w:type="dxa"/>
            <w:tcBorders>
              <w:top w:val="single" w:sz="6" w:space="0" w:color="auto"/>
              <w:left w:val="single" w:sz="6" w:space="0" w:color="auto"/>
              <w:right w:val="single" w:sz="6" w:space="0" w:color="auto"/>
            </w:tcBorders>
          </w:tcPr>
          <w:p w:rsidR="004E4964" w:rsidRDefault="004E4964" w:rsidP="004E4964">
            <w:pPr>
              <w:spacing w:after="0" w:line="360" w:lineRule="auto"/>
              <w:rPr>
                <w:sz w:val="19"/>
              </w:rPr>
            </w:pPr>
            <w:r>
              <w:t>$</w:t>
            </w:r>
          </w:p>
        </w:tc>
        <w:tc>
          <w:tcPr>
            <w:tcW w:w="2088" w:type="dxa"/>
            <w:tcBorders>
              <w:top w:val="single" w:sz="6" w:space="0" w:color="auto"/>
              <w:left w:val="nil"/>
              <w:right w:val="single" w:sz="6" w:space="0" w:color="auto"/>
            </w:tcBorders>
          </w:tcPr>
          <w:p w:rsidR="004E4964" w:rsidRDefault="004E4964" w:rsidP="004E4964">
            <w:pPr>
              <w:spacing w:after="0" w:line="360" w:lineRule="auto"/>
              <w:rPr>
                <w:sz w:val="19"/>
              </w:rPr>
            </w:pPr>
            <w:r>
              <w:t>$</w:t>
            </w:r>
          </w:p>
        </w:tc>
        <w:tc>
          <w:tcPr>
            <w:tcW w:w="2088" w:type="dxa"/>
            <w:tcBorders>
              <w:left w:val="nil"/>
              <w:right w:val="single" w:sz="6" w:space="0" w:color="auto"/>
            </w:tcBorders>
          </w:tcPr>
          <w:p w:rsidR="004E4964" w:rsidRDefault="004E4964" w:rsidP="004E4964">
            <w:pPr>
              <w:spacing w:after="0" w:line="360" w:lineRule="auto"/>
              <w:rPr>
                <w:sz w:val="19"/>
              </w:rPr>
            </w:pPr>
            <w:r>
              <w:t>$</w:t>
            </w:r>
          </w:p>
        </w:tc>
        <w:tc>
          <w:tcPr>
            <w:tcW w:w="2088" w:type="dxa"/>
            <w:tcBorders>
              <w:top w:val="single" w:sz="6" w:space="0" w:color="auto"/>
              <w:left w:val="nil"/>
              <w:right w:val="single" w:sz="6" w:space="0" w:color="auto"/>
            </w:tcBorders>
          </w:tcPr>
          <w:p w:rsidR="004E4964" w:rsidRDefault="004E4964" w:rsidP="004E4964">
            <w:pPr>
              <w:spacing w:after="0" w:line="360" w:lineRule="auto"/>
              <w:rPr>
                <w:sz w:val="19"/>
              </w:rPr>
            </w:pPr>
            <w:r>
              <w:t>$</w:t>
            </w:r>
          </w:p>
        </w:tc>
      </w:tr>
      <w:tr w:rsidR="004E4964" w:rsidTr="00834CA7">
        <w:trPr>
          <w:trHeight w:hRule="exact" w:val="317"/>
        </w:trPr>
        <w:tc>
          <w:tcPr>
            <w:tcW w:w="4176" w:type="dxa"/>
            <w:gridSpan w:val="2"/>
            <w:tcBorders>
              <w:top w:val="single" w:sz="6" w:space="0" w:color="auto"/>
              <w:left w:val="single" w:sz="6" w:space="0" w:color="auto"/>
              <w:right w:val="single" w:sz="6" w:space="0" w:color="auto"/>
            </w:tcBorders>
          </w:tcPr>
          <w:p w:rsidR="004E4964" w:rsidRDefault="004E4964" w:rsidP="004E4964">
            <w:pPr>
              <w:spacing w:after="0" w:line="360" w:lineRule="auto"/>
              <w:ind w:left="360"/>
              <w:rPr>
                <w:sz w:val="19"/>
              </w:rPr>
            </w:pPr>
            <w:r>
              <w:t>b.  Fringe Benefits</w:t>
            </w:r>
          </w:p>
        </w:tc>
        <w:tc>
          <w:tcPr>
            <w:tcW w:w="2088" w:type="dxa"/>
            <w:tcBorders>
              <w:top w:val="single" w:sz="6" w:space="0" w:color="auto"/>
              <w:left w:val="nil"/>
              <w:bottom w:val="single" w:sz="6" w:space="0" w:color="auto"/>
            </w:tcBorders>
          </w:tcPr>
          <w:p w:rsidR="004E4964" w:rsidRDefault="004E4964" w:rsidP="004E4964">
            <w:pPr>
              <w:spacing w:after="0" w:line="360" w:lineRule="auto"/>
              <w:rPr>
                <w:sz w:val="19"/>
              </w:rPr>
            </w:pPr>
          </w:p>
        </w:tc>
        <w:tc>
          <w:tcPr>
            <w:tcW w:w="2088" w:type="dxa"/>
            <w:tcBorders>
              <w:top w:val="single" w:sz="6" w:space="0" w:color="auto"/>
              <w:left w:val="single" w:sz="6" w:space="0" w:color="auto"/>
              <w:right w:val="single" w:sz="6" w:space="0" w:color="auto"/>
            </w:tcBorders>
          </w:tcPr>
          <w:p w:rsidR="004E4964" w:rsidRDefault="004E4964" w:rsidP="004E4964">
            <w:pPr>
              <w:spacing w:after="0" w:line="360" w:lineRule="auto"/>
              <w:rPr>
                <w:sz w:val="19"/>
              </w:rPr>
            </w:pPr>
          </w:p>
        </w:tc>
        <w:tc>
          <w:tcPr>
            <w:tcW w:w="2088" w:type="dxa"/>
            <w:tcBorders>
              <w:top w:val="single" w:sz="6" w:space="0" w:color="auto"/>
              <w:left w:val="nil"/>
              <w:bottom w:val="single" w:sz="6" w:space="0" w:color="auto"/>
              <w:right w:val="single" w:sz="6" w:space="0" w:color="auto"/>
            </w:tcBorders>
          </w:tcPr>
          <w:p w:rsidR="004E4964" w:rsidRDefault="004E4964" w:rsidP="004E4964">
            <w:pPr>
              <w:spacing w:after="0" w:line="360" w:lineRule="auto"/>
              <w:rPr>
                <w:sz w:val="19"/>
              </w:rPr>
            </w:pPr>
          </w:p>
        </w:tc>
        <w:tc>
          <w:tcPr>
            <w:tcW w:w="2088" w:type="dxa"/>
            <w:tcBorders>
              <w:top w:val="single" w:sz="6" w:space="0" w:color="auto"/>
              <w:left w:val="nil"/>
              <w:right w:val="single" w:sz="6" w:space="0" w:color="auto"/>
            </w:tcBorders>
          </w:tcPr>
          <w:p w:rsidR="004E4964" w:rsidRDefault="004E4964" w:rsidP="004E4964">
            <w:pPr>
              <w:spacing w:after="0" w:line="360" w:lineRule="auto"/>
              <w:rPr>
                <w:sz w:val="19"/>
              </w:rPr>
            </w:pPr>
          </w:p>
        </w:tc>
        <w:tc>
          <w:tcPr>
            <w:tcW w:w="2088" w:type="dxa"/>
            <w:tcBorders>
              <w:top w:val="single" w:sz="6" w:space="0" w:color="auto"/>
              <w:left w:val="nil"/>
              <w:bottom w:val="single" w:sz="6" w:space="0" w:color="auto"/>
              <w:right w:val="single" w:sz="6" w:space="0" w:color="auto"/>
            </w:tcBorders>
          </w:tcPr>
          <w:p w:rsidR="004E4964" w:rsidRDefault="004E4964" w:rsidP="004E4964">
            <w:pPr>
              <w:spacing w:after="0" w:line="360" w:lineRule="auto"/>
              <w:rPr>
                <w:sz w:val="19"/>
              </w:rPr>
            </w:pPr>
          </w:p>
        </w:tc>
      </w:tr>
      <w:tr w:rsidR="004E4964" w:rsidTr="00834CA7">
        <w:trPr>
          <w:trHeight w:hRule="exact" w:val="317"/>
        </w:trPr>
        <w:tc>
          <w:tcPr>
            <w:tcW w:w="4176" w:type="dxa"/>
            <w:gridSpan w:val="2"/>
            <w:tcBorders>
              <w:top w:val="single" w:sz="6" w:space="0" w:color="auto"/>
              <w:left w:val="single" w:sz="6" w:space="0" w:color="auto"/>
              <w:right w:val="single" w:sz="6" w:space="0" w:color="auto"/>
            </w:tcBorders>
          </w:tcPr>
          <w:p w:rsidR="004E4964" w:rsidRDefault="004E4964" w:rsidP="004E4964">
            <w:pPr>
              <w:spacing w:after="0" w:line="360" w:lineRule="auto"/>
              <w:ind w:left="360"/>
              <w:rPr>
                <w:sz w:val="19"/>
              </w:rPr>
            </w:pPr>
            <w:r>
              <w:t>c.  Travel</w:t>
            </w:r>
          </w:p>
        </w:tc>
        <w:tc>
          <w:tcPr>
            <w:tcW w:w="2088" w:type="dxa"/>
            <w:tcBorders>
              <w:left w:val="nil"/>
              <w:bottom w:val="single" w:sz="6" w:space="0" w:color="auto"/>
            </w:tcBorders>
          </w:tcPr>
          <w:p w:rsidR="004E4964" w:rsidRDefault="004E4964" w:rsidP="004E4964">
            <w:pPr>
              <w:spacing w:after="0" w:line="360" w:lineRule="auto"/>
              <w:rPr>
                <w:sz w:val="19"/>
              </w:rPr>
            </w:pPr>
          </w:p>
        </w:tc>
        <w:tc>
          <w:tcPr>
            <w:tcW w:w="2088" w:type="dxa"/>
            <w:tcBorders>
              <w:top w:val="single" w:sz="6" w:space="0" w:color="auto"/>
              <w:left w:val="single" w:sz="6" w:space="0" w:color="auto"/>
              <w:right w:val="single" w:sz="6" w:space="0" w:color="auto"/>
            </w:tcBorders>
          </w:tcPr>
          <w:p w:rsidR="004E4964" w:rsidRDefault="004E4964" w:rsidP="004E4964">
            <w:pPr>
              <w:spacing w:after="0" w:line="360" w:lineRule="auto"/>
              <w:rPr>
                <w:sz w:val="19"/>
              </w:rPr>
            </w:pPr>
          </w:p>
        </w:tc>
        <w:tc>
          <w:tcPr>
            <w:tcW w:w="2088" w:type="dxa"/>
            <w:tcBorders>
              <w:left w:val="nil"/>
              <w:bottom w:val="single" w:sz="6" w:space="0" w:color="auto"/>
              <w:right w:val="single" w:sz="6" w:space="0" w:color="auto"/>
            </w:tcBorders>
          </w:tcPr>
          <w:p w:rsidR="004E4964" w:rsidRDefault="004E4964" w:rsidP="004E4964">
            <w:pPr>
              <w:spacing w:after="0" w:line="360" w:lineRule="auto"/>
              <w:rPr>
                <w:sz w:val="19"/>
              </w:rPr>
            </w:pPr>
          </w:p>
        </w:tc>
        <w:tc>
          <w:tcPr>
            <w:tcW w:w="2088" w:type="dxa"/>
            <w:tcBorders>
              <w:top w:val="single" w:sz="6" w:space="0" w:color="auto"/>
              <w:left w:val="nil"/>
              <w:right w:val="single" w:sz="6" w:space="0" w:color="auto"/>
            </w:tcBorders>
          </w:tcPr>
          <w:p w:rsidR="004E4964" w:rsidRDefault="004E4964" w:rsidP="004E4964">
            <w:pPr>
              <w:spacing w:after="0" w:line="360" w:lineRule="auto"/>
              <w:rPr>
                <w:sz w:val="19"/>
              </w:rPr>
            </w:pPr>
          </w:p>
        </w:tc>
        <w:tc>
          <w:tcPr>
            <w:tcW w:w="2088" w:type="dxa"/>
            <w:tcBorders>
              <w:left w:val="nil"/>
              <w:bottom w:val="single" w:sz="6" w:space="0" w:color="auto"/>
              <w:right w:val="single" w:sz="6" w:space="0" w:color="auto"/>
            </w:tcBorders>
          </w:tcPr>
          <w:p w:rsidR="004E4964" w:rsidRDefault="004E4964" w:rsidP="004E4964">
            <w:pPr>
              <w:spacing w:after="0" w:line="360" w:lineRule="auto"/>
              <w:rPr>
                <w:sz w:val="19"/>
              </w:rPr>
            </w:pPr>
          </w:p>
        </w:tc>
      </w:tr>
      <w:tr w:rsidR="004E4964" w:rsidTr="00834CA7">
        <w:trPr>
          <w:trHeight w:hRule="exact" w:val="317"/>
        </w:trPr>
        <w:tc>
          <w:tcPr>
            <w:tcW w:w="4176" w:type="dxa"/>
            <w:gridSpan w:val="2"/>
            <w:tcBorders>
              <w:top w:val="single" w:sz="6" w:space="0" w:color="auto"/>
              <w:left w:val="single" w:sz="6" w:space="0" w:color="auto"/>
              <w:right w:val="single" w:sz="6" w:space="0" w:color="auto"/>
            </w:tcBorders>
          </w:tcPr>
          <w:p w:rsidR="004E4964" w:rsidRDefault="004E4964" w:rsidP="004E4964">
            <w:pPr>
              <w:spacing w:after="0" w:line="360" w:lineRule="auto"/>
              <w:ind w:left="360"/>
              <w:rPr>
                <w:sz w:val="19"/>
              </w:rPr>
            </w:pPr>
            <w:r>
              <w:t>d.  Equipment</w:t>
            </w:r>
          </w:p>
        </w:tc>
        <w:tc>
          <w:tcPr>
            <w:tcW w:w="2088" w:type="dxa"/>
            <w:tcBorders>
              <w:left w:val="nil"/>
              <w:bottom w:val="single" w:sz="6" w:space="0" w:color="auto"/>
            </w:tcBorders>
          </w:tcPr>
          <w:p w:rsidR="004E4964" w:rsidRDefault="004E4964" w:rsidP="004E4964">
            <w:pPr>
              <w:spacing w:after="0" w:line="360" w:lineRule="auto"/>
              <w:rPr>
                <w:sz w:val="19"/>
              </w:rPr>
            </w:pPr>
          </w:p>
        </w:tc>
        <w:tc>
          <w:tcPr>
            <w:tcW w:w="2088" w:type="dxa"/>
            <w:tcBorders>
              <w:top w:val="single" w:sz="6" w:space="0" w:color="auto"/>
              <w:left w:val="single" w:sz="6" w:space="0" w:color="auto"/>
              <w:right w:val="single" w:sz="6" w:space="0" w:color="auto"/>
            </w:tcBorders>
          </w:tcPr>
          <w:p w:rsidR="004E4964" w:rsidRDefault="004E4964" w:rsidP="004E4964">
            <w:pPr>
              <w:spacing w:after="0" w:line="360" w:lineRule="auto"/>
              <w:rPr>
                <w:sz w:val="19"/>
              </w:rPr>
            </w:pPr>
          </w:p>
        </w:tc>
        <w:tc>
          <w:tcPr>
            <w:tcW w:w="2088" w:type="dxa"/>
            <w:tcBorders>
              <w:left w:val="nil"/>
              <w:bottom w:val="single" w:sz="6" w:space="0" w:color="auto"/>
              <w:right w:val="single" w:sz="6" w:space="0" w:color="auto"/>
            </w:tcBorders>
          </w:tcPr>
          <w:p w:rsidR="004E4964" w:rsidRDefault="004E4964" w:rsidP="004E4964">
            <w:pPr>
              <w:spacing w:after="0" w:line="360" w:lineRule="auto"/>
              <w:rPr>
                <w:sz w:val="19"/>
              </w:rPr>
            </w:pPr>
          </w:p>
        </w:tc>
        <w:tc>
          <w:tcPr>
            <w:tcW w:w="2088" w:type="dxa"/>
            <w:tcBorders>
              <w:top w:val="single" w:sz="6" w:space="0" w:color="auto"/>
              <w:left w:val="nil"/>
              <w:right w:val="single" w:sz="6" w:space="0" w:color="auto"/>
            </w:tcBorders>
          </w:tcPr>
          <w:p w:rsidR="004E4964" w:rsidRDefault="004E4964" w:rsidP="004E4964">
            <w:pPr>
              <w:spacing w:after="0" w:line="360" w:lineRule="auto"/>
              <w:rPr>
                <w:sz w:val="19"/>
              </w:rPr>
            </w:pPr>
          </w:p>
        </w:tc>
        <w:tc>
          <w:tcPr>
            <w:tcW w:w="2088" w:type="dxa"/>
            <w:tcBorders>
              <w:left w:val="nil"/>
              <w:bottom w:val="single" w:sz="6" w:space="0" w:color="auto"/>
              <w:right w:val="single" w:sz="6" w:space="0" w:color="auto"/>
            </w:tcBorders>
          </w:tcPr>
          <w:p w:rsidR="004E4964" w:rsidRDefault="004E4964" w:rsidP="004E4964">
            <w:pPr>
              <w:spacing w:after="0" w:line="360" w:lineRule="auto"/>
              <w:rPr>
                <w:sz w:val="19"/>
              </w:rPr>
            </w:pPr>
          </w:p>
        </w:tc>
      </w:tr>
      <w:tr w:rsidR="004E4964" w:rsidTr="00834CA7">
        <w:trPr>
          <w:trHeight w:hRule="exact" w:val="317"/>
        </w:trPr>
        <w:tc>
          <w:tcPr>
            <w:tcW w:w="4176" w:type="dxa"/>
            <w:gridSpan w:val="2"/>
            <w:tcBorders>
              <w:top w:val="single" w:sz="6" w:space="0" w:color="auto"/>
              <w:left w:val="single" w:sz="6" w:space="0" w:color="auto"/>
              <w:right w:val="single" w:sz="6" w:space="0" w:color="auto"/>
            </w:tcBorders>
          </w:tcPr>
          <w:p w:rsidR="004E4964" w:rsidRDefault="004E4964" w:rsidP="004E4964">
            <w:pPr>
              <w:spacing w:after="0" w:line="360" w:lineRule="auto"/>
              <w:ind w:left="360"/>
              <w:rPr>
                <w:sz w:val="19"/>
              </w:rPr>
            </w:pPr>
            <w:r>
              <w:t>e.  Supplies</w:t>
            </w:r>
          </w:p>
        </w:tc>
        <w:tc>
          <w:tcPr>
            <w:tcW w:w="2088" w:type="dxa"/>
            <w:tcBorders>
              <w:left w:val="nil"/>
              <w:bottom w:val="single" w:sz="6" w:space="0" w:color="auto"/>
            </w:tcBorders>
          </w:tcPr>
          <w:p w:rsidR="004E4964" w:rsidRDefault="004E4964" w:rsidP="004E4964">
            <w:pPr>
              <w:spacing w:after="0" w:line="360" w:lineRule="auto"/>
              <w:rPr>
                <w:sz w:val="19"/>
              </w:rPr>
            </w:pPr>
          </w:p>
        </w:tc>
        <w:tc>
          <w:tcPr>
            <w:tcW w:w="2088" w:type="dxa"/>
            <w:tcBorders>
              <w:top w:val="single" w:sz="6" w:space="0" w:color="auto"/>
              <w:left w:val="single" w:sz="6" w:space="0" w:color="auto"/>
              <w:right w:val="single" w:sz="6" w:space="0" w:color="auto"/>
            </w:tcBorders>
          </w:tcPr>
          <w:p w:rsidR="004E4964" w:rsidRDefault="004E4964" w:rsidP="004E4964">
            <w:pPr>
              <w:spacing w:after="0" w:line="360" w:lineRule="auto"/>
              <w:rPr>
                <w:sz w:val="19"/>
              </w:rPr>
            </w:pPr>
          </w:p>
        </w:tc>
        <w:tc>
          <w:tcPr>
            <w:tcW w:w="2088" w:type="dxa"/>
            <w:tcBorders>
              <w:left w:val="nil"/>
              <w:bottom w:val="single" w:sz="6" w:space="0" w:color="auto"/>
              <w:right w:val="single" w:sz="6" w:space="0" w:color="auto"/>
            </w:tcBorders>
          </w:tcPr>
          <w:p w:rsidR="004E4964" w:rsidRDefault="004E4964" w:rsidP="004E4964">
            <w:pPr>
              <w:spacing w:after="0" w:line="360" w:lineRule="auto"/>
              <w:rPr>
                <w:sz w:val="19"/>
              </w:rPr>
            </w:pPr>
          </w:p>
        </w:tc>
        <w:tc>
          <w:tcPr>
            <w:tcW w:w="2088" w:type="dxa"/>
            <w:tcBorders>
              <w:top w:val="single" w:sz="6" w:space="0" w:color="auto"/>
              <w:left w:val="nil"/>
              <w:right w:val="single" w:sz="6" w:space="0" w:color="auto"/>
            </w:tcBorders>
          </w:tcPr>
          <w:p w:rsidR="004E4964" w:rsidRDefault="004E4964" w:rsidP="004E4964">
            <w:pPr>
              <w:spacing w:after="0" w:line="360" w:lineRule="auto"/>
              <w:rPr>
                <w:sz w:val="19"/>
              </w:rPr>
            </w:pPr>
          </w:p>
        </w:tc>
        <w:tc>
          <w:tcPr>
            <w:tcW w:w="2088" w:type="dxa"/>
            <w:tcBorders>
              <w:left w:val="nil"/>
              <w:bottom w:val="single" w:sz="6" w:space="0" w:color="auto"/>
              <w:right w:val="single" w:sz="6" w:space="0" w:color="auto"/>
            </w:tcBorders>
          </w:tcPr>
          <w:p w:rsidR="004E4964" w:rsidRDefault="004E4964" w:rsidP="004E4964">
            <w:pPr>
              <w:spacing w:after="0" w:line="360" w:lineRule="auto"/>
              <w:rPr>
                <w:sz w:val="19"/>
              </w:rPr>
            </w:pPr>
          </w:p>
        </w:tc>
      </w:tr>
      <w:tr w:rsidR="004E4964" w:rsidTr="00834CA7">
        <w:trPr>
          <w:trHeight w:hRule="exact" w:val="317"/>
        </w:trPr>
        <w:tc>
          <w:tcPr>
            <w:tcW w:w="4176" w:type="dxa"/>
            <w:gridSpan w:val="2"/>
            <w:tcBorders>
              <w:top w:val="single" w:sz="6" w:space="0" w:color="auto"/>
              <w:left w:val="single" w:sz="6" w:space="0" w:color="auto"/>
              <w:right w:val="single" w:sz="6" w:space="0" w:color="auto"/>
            </w:tcBorders>
          </w:tcPr>
          <w:p w:rsidR="004E4964" w:rsidRDefault="004E4964" w:rsidP="004E4964">
            <w:pPr>
              <w:spacing w:after="0" w:line="360" w:lineRule="auto"/>
              <w:ind w:left="360"/>
              <w:rPr>
                <w:sz w:val="19"/>
              </w:rPr>
            </w:pPr>
            <w:r>
              <w:t>f.  Contractual</w:t>
            </w:r>
          </w:p>
        </w:tc>
        <w:tc>
          <w:tcPr>
            <w:tcW w:w="2088" w:type="dxa"/>
            <w:tcBorders>
              <w:left w:val="nil"/>
              <w:bottom w:val="single" w:sz="6" w:space="0" w:color="auto"/>
            </w:tcBorders>
          </w:tcPr>
          <w:p w:rsidR="004E4964" w:rsidRDefault="004E4964" w:rsidP="004E4964">
            <w:pPr>
              <w:spacing w:after="0" w:line="360" w:lineRule="auto"/>
              <w:rPr>
                <w:sz w:val="19"/>
              </w:rPr>
            </w:pPr>
          </w:p>
        </w:tc>
        <w:tc>
          <w:tcPr>
            <w:tcW w:w="2088" w:type="dxa"/>
            <w:tcBorders>
              <w:top w:val="single" w:sz="6" w:space="0" w:color="auto"/>
              <w:left w:val="single" w:sz="6" w:space="0" w:color="auto"/>
              <w:right w:val="single" w:sz="6" w:space="0" w:color="auto"/>
            </w:tcBorders>
          </w:tcPr>
          <w:p w:rsidR="004E4964" w:rsidRDefault="004E4964" w:rsidP="004E4964">
            <w:pPr>
              <w:spacing w:after="0" w:line="360" w:lineRule="auto"/>
              <w:rPr>
                <w:sz w:val="19"/>
              </w:rPr>
            </w:pPr>
          </w:p>
        </w:tc>
        <w:tc>
          <w:tcPr>
            <w:tcW w:w="2088" w:type="dxa"/>
            <w:tcBorders>
              <w:left w:val="nil"/>
              <w:bottom w:val="single" w:sz="6" w:space="0" w:color="auto"/>
              <w:right w:val="single" w:sz="6" w:space="0" w:color="auto"/>
            </w:tcBorders>
          </w:tcPr>
          <w:p w:rsidR="004E4964" w:rsidRDefault="004E4964" w:rsidP="004E4964">
            <w:pPr>
              <w:spacing w:after="0" w:line="360" w:lineRule="auto"/>
              <w:rPr>
                <w:sz w:val="19"/>
              </w:rPr>
            </w:pPr>
          </w:p>
        </w:tc>
        <w:tc>
          <w:tcPr>
            <w:tcW w:w="2088" w:type="dxa"/>
            <w:tcBorders>
              <w:top w:val="single" w:sz="6" w:space="0" w:color="auto"/>
              <w:left w:val="nil"/>
              <w:right w:val="single" w:sz="6" w:space="0" w:color="auto"/>
            </w:tcBorders>
          </w:tcPr>
          <w:p w:rsidR="004E4964" w:rsidRDefault="004E4964" w:rsidP="004E4964">
            <w:pPr>
              <w:spacing w:after="0" w:line="360" w:lineRule="auto"/>
              <w:rPr>
                <w:sz w:val="19"/>
              </w:rPr>
            </w:pPr>
          </w:p>
        </w:tc>
        <w:tc>
          <w:tcPr>
            <w:tcW w:w="2088" w:type="dxa"/>
            <w:tcBorders>
              <w:left w:val="nil"/>
              <w:bottom w:val="single" w:sz="6" w:space="0" w:color="auto"/>
              <w:right w:val="single" w:sz="6" w:space="0" w:color="auto"/>
            </w:tcBorders>
          </w:tcPr>
          <w:p w:rsidR="004E4964" w:rsidRDefault="004E4964" w:rsidP="004E4964">
            <w:pPr>
              <w:spacing w:after="0" w:line="360" w:lineRule="auto"/>
              <w:rPr>
                <w:sz w:val="19"/>
              </w:rPr>
            </w:pPr>
          </w:p>
        </w:tc>
      </w:tr>
      <w:tr w:rsidR="004E4964" w:rsidTr="00834CA7">
        <w:trPr>
          <w:trHeight w:hRule="exact" w:val="317"/>
        </w:trPr>
        <w:tc>
          <w:tcPr>
            <w:tcW w:w="4176" w:type="dxa"/>
            <w:gridSpan w:val="2"/>
            <w:tcBorders>
              <w:top w:val="single" w:sz="6" w:space="0" w:color="auto"/>
              <w:left w:val="single" w:sz="6" w:space="0" w:color="auto"/>
              <w:right w:val="single" w:sz="6" w:space="0" w:color="auto"/>
            </w:tcBorders>
          </w:tcPr>
          <w:p w:rsidR="004E4964" w:rsidRDefault="004E4964" w:rsidP="004E4964">
            <w:pPr>
              <w:spacing w:after="0" w:line="360" w:lineRule="auto"/>
              <w:ind w:left="360"/>
              <w:rPr>
                <w:sz w:val="19"/>
              </w:rPr>
            </w:pPr>
            <w:r>
              <w:t>g.  Construction</w:t>
            </w:r>
          </w:p>
        </w:tc>
        <w:tc>
          <w:tcPr>
            <w:tcW w:w="2088" w:type="dxa"/>
            <w:tcBorders>
              <w:left w:val="nil"/>
              <w:bottom w:val="single" w:sz="6" w:space="0" w:color="auto"/>
            </w:tcBorders>
          </w:tcPr>
          <w:p w:rsidR="004E4964" w:rsidRDefault="004E4964" w:rsidP="004E4964">
            <w:pPr>
              <w:spacing w:after="0" w:line="360" w:lineRule="auto"/>
              <w:rPr>
                <w:sz w:val="19"/>
              </w:rPr>
            </w:pPr>
          </w:p>
        </w:tc>
        <w:tc>
          <w:tcPr>
            <w:tcW w:w="2088" w:type="dxa"/>
            <w:tcBorders>
              <w:top w:val="single" w:sz="6" w:space="0" w:color="auto"/>
              <w:left w:val="single" w:sz="6" w:space="0" w:color="auto"/>
              <w:right w:val="single" w:sz="6" w:space="0" w:color="auto"/>
            </w:tcBorders>
          </w:tcPr>
          <w:p w:rsidR="004E4964" w:rsidRDefault="004E4964" w:rsidP="004E4964">
            <w:pPr>
              <w:spacing w:after="0" w:line="360" w:lineRule="auto"/>
              <w:rPr>
                <w:sz w:val="19"/>
              </w:rPr>
            </w:pPr>
          </w:p>
        </w:tc>
        <w:tc>
          <w:tcPr>
            <w:tcW w:w="2088" w:type="dxa"/>
            <w:tcBorders>
              <w:left w:val="nil"/>
              <w:bottom w:val="single" w:sz="6" w:space="0" w:color="auto"/>
              <w:right w:val="single" w:sz="6" w:space="0" w:color="auto"/>
            </w:tcBorders>
          </w:tcPr>
          <w:p w:rsidR="004E4964" w:rsidRDefault="004E4964" w:rsidP="004E4964">
            <w:pPr>
              <w:spacing w:after="0" w:line="360" w:lineRule="auto"/>
              <w:rPr>
                <w:sz w:val="19"/>
              </w:rPr>
            </w:pPr>
          </w:p>
        </w:tc>
        <w:tc>
          <w:tcPr>
            <w:tcW w:w="2088" w:type="dxa"/>
            <w:tcBorders>
              <w:top w:val="single" w:sz="6" w:space="0" w:color="auto"/>
              <w:left w:val="nil"/>
              <w:right w:val="single" w:sz="6" w:space="0" w:color="auto"/>
            </w:tcBorders>
          </w:tcPr>
          <w:p w:rsidR="004E4964" w:rsidRDefault="004E4964" w:rsidP="004E4964">
            <w:pPr>
              <w:spacing w:after="0" w:line="360" w:lineRule="auto"/>
              <w:rPr>
                <w:sz w:val="19"/>
              </w:rPr>
            </w:pPr>
          </w:p>
        </w:tc>
        <w:tc>
          <w:tcPr>
            <w:tcW w:w="2088" w:type="dxa"/>
            <w:tcBorders>
              <w:left w:val="nil"/>
              <w:bottom w:val="single" w:sz="6" w:space="0" w:color="auto"/>
              <w:right w:val="single" w:sz="6" w:space="0" w:color="auto"/>
            </w:tcBorders>
          </w:tcPr>
          <w:p w:rsidR="004E4964" w:rsidRDefault="004E4964" w:rsidP="004E4964">
            <w:pPr>
              <w:spacing w:after="0" w:line="360" w:lineRule="auto"/>
              <w:rPr>
                <w:sz w:val="19"/>
              </w:rPr>
            </w:pPr>
          </w:p>
        </w:tc>
      </w:tr>
      <w:tr w:rsidR="004E4964" w:rsidTr="00834CA7">
        <w:trPr>
          <w:trHeight w:hRule="exact" w:val="317"/>
        </w:trPr>
        <w:tc>
          <w:tcPr>
            <w:tcW w:w="4176" w:type="dxa"/>
            <w:gridSpan w:val="2"/>
            <w:tcBorders>
              <w:top w:val="single" w:sz="6" w:space="0" w:color="auto"/>
              <w:left w:val="single" w:sz="6" w:space="0" w:color="auto"/>
              <w:right w:val="single" w:sz="6" w:space="0" w:color="auto"/>
            </w:tcBorders>
          </w:tcPr>
          <w:p w:rsidR="004E4964" w:rsidRDefault="004E4964" w:rsidP="004E4964">
            <w:pPr>
              <w:spacing w:after="0" w:line="360" w:lineRule="auto"/>
              <w:ind w:left="360"/>
              <w:rPr>
                <w:sz w:val="19"/>
              </w:rPr>
            </w:pPr>
            <w:r>
              <w:t>h.  Other</w:t>
            </w:r>
          </w:p>
        </w:tc>
        <w:tc>
          <w:tcPr>
            <w:tcW w:w="2088" w:type="dxa"/>
            <w:tcBorders>
              <w:left w:val="nil"/>
              <w:bottom w:val="single" w:sz="6" w:space="0" w:color="auto"/>
            </w:tcBorders>
          </w:tcPr>
          <w:p w:rsidR="004E4964" w:rsidRDefault="004E4964" w:rsidP="004E4964">
            <w:pPr>
              <w:spacing w:after="0" w:line="360" w:lineRule="auto"/>
              <w:rPr>
                <w:sz w:val="19"/>
              </w:rPr>
            </w:pPr>
          </w:p>
        </w:tc>
        <w:tc>
          <w:tcPr>
            <w:tcW w:w="2088" w:type="dxa"/>
            <w:tcBorders>
              <w:top w:val="single" w:sz="6" w:space="0" w:color="auto"/>
              <w:left w:val="single" w:sz="6" w:space="0" w:color="auto"/>
              <w:right w:val="single" w:sz="6" w:space="0" w:color="auto"/>
            </w:tcBorders>
          </w:tcPr>
          <w:p w:rsidR="004E4964" w:rsidRDefault="004E4964" w:rsidP="004E4964">
            <w:pPr>
              <w:spacing w:after="0" w:line="360" w:lineRule="auto"/>
              <w:rPr>
                <w:sz w:val="19"/>
              </w:rPr>
            </w:pPr>
          </w:p>
        </w:tc>
        <w:tc>
          <w:tcPr>
            <w:tcW w:w="2088" w:type="dxa"/>
            <w:tcBorders>
              <w:left w:val="nil"/>
              <w:bottom w:val="single" w:sz="6" w:space="0" w:color="auto"/>
              <w:right w:val="single" w:sz="6" w:space="0" w:color="auto"/>
            </w:tcBorders>
          </w:tcPr>
          <w:p w:rsidR="004E4964" w:rsidRDefault="004E4964" w:rsidP="004E4964">
            <w:pPr>
              <w:spacing w:after="0" w:line="360" w:lineRule="auto"/>
              <w:rPr>
                <w:sz w:val="19"/>
              </w:rPr>
            </w:pPr>
          </w:p>
        </w:tc>
        <w:tc>
          <w:tcPr>
            <w:tcW w:w="2088" w:type="dxa"/>
            <w:tcBorders>
              <w:top w:val="single" w:sz="6" w:space="0" w:color="auto"/>
              <w:left w:val="nil"/>
              <w:right w:val="single" w:sz="6" w:space="0" w:color="auto"/>
            </w:tcBorders>
          </w:tcPr>
          <w:p w:rsidR="004E4964" w:rsidRDefault="004E4964" w:rsidP="004E4964">
            <w:pPr>
              <w:spacing w:after="0" w:line="360" w:lineRule="auto"/>
              <w:rPr>
                <w:sz w:val="19"/>
              </w:rPr>
            </w:pPr>
          </w:p>
        </w:tc>
        <w:tc>
          <w:tcPr>
            <w:tcW w:w="2088" w:type="dxa"/>
            <w:tcBorders>
              <w:left w:val="nil"/>
              <w:bottom w:val="single" w:sz="6" w:space="0" w:color="auto"/>
              <w:right w:val="single" w:sz="6" w:space="0" w:color="auto"/>
            </w:tcBorders>
          </w:tcPr>
          <w:p w:rsidR="004E4964" w:rsidRDefault="004E4964" w:rsidP="004E4964">
            <w:pPr>
              <w:spacing w:after="0" w:line="360" w:lineRule="auto"/>
              <w:rPr>
                <w:sz w:val="19"/>
              </w:rPr>
            </w:pPr>
          </w:p>
        </w:tc>
      </w:tr>
      <w:tr w:rsidR="004E4964" w:rsidTr="00834CA7">
        <w:trPr>
          <w:trHeight w:hRule="exact" w:val="317"/>
        </w:trPr>
        <w:tc>
          <w:tcPr>
            <w:tcW w:w="4176" w:type="dxa"/>
            <w:gridSpan w:val="2"/>
            <w:tcBorders>
              <w:top w:val="single" w:sz="6" w:space="0" w:color="auto"/>
              <w:left w:val="single" w:sz="6" w:space="0" w:color="auto"/>
              <w:right w:val="single" w:sz="6" w:space="0" w:color="auto"/>
            </w:tcBorders>
          </w:tcPr>
          <w:p w:rsidR="004E4964" w:rsidRDefault="004E4964" w:rsidP="004E4964">
            <w:pPr>
              <w:spacing w:after="0" w:line="360" w:lineRule="auto"/>
              <w:ind w:left="360"/>
              <w:rPr>
                <w:sz w:val="19"/>
              </w:rPr>
            </w:pPr>
            <w:r>
              <w:t>i.  Total Direct Charges (sum of 6a-6h)</w:t>
            </w:r>
          </w:p>
        </w:tc>
        <w:tc>
          <w:tcPr>
            <w:tcW w:w="2088" w:type="dxa"/>
            <w:tcBorders>
              <w:left w:val="nil"/>
              <w:bottom w:val="single" w:sz="6" w:space="0" w:color="auto"/>
            </w:tcBorders>
          </w:tcPr>
          <w:p w:rsidR="004E4964" w:rsidRDefault="004E4964" w:rsidP="004E4964">
            <w:pPr>
              <w:spacing w:after="0" w:line="360" w:lineRule="auto"/>
              <w:rPr>
                <w:sz w:val="19"/>
              </w:rPr>
            </w:pPr>
          </w:p>
        </w:tc>
        <w:tc>
          <w:tcPr>
            <w:tcW w:w="2088" w:type="dxa"/>
            <w:tcBorders>
              <w:top w:val="single" w:sz="6" w:space="0" w:color="auto"/>
              <w:left w:val="single" w:sz="6" w:space="0" w:color="auto"/>
              <w:right w:val="single" w:sz="6" w:space="0" w:color="auto"/>
            </w:tcBorders>
          </w:tcPr>
          <w:p w:rsidR="004E4964" w:rsidRDefault="004E4964" w:rsidP="004E4964">
            <w:pPr>
              <w:spacing w:after="0" w:line="360" w:lineRule="auto"/>
              <w:rPr>
                <w:sz w:val="19"/>
              </w:rPr>
            </w:pPr>
          </w:p>
        </w:tc>
        <w:tc>
          <w:tcPr>
            <w:tcW w:w="2088" w:type="dxa"/>
            <w:tcBorders>
              <w:left w:val="nil"/>
              <w:bottom w:val="single" w:sz="6" w:space="0" w:color="auto"/>
              <w:right w:val="single" w:sz="6" w:space="0" w:color="auto"/>
            </w:tcBorders>
          </w:tcPr>
          <w:p w:rsidR="004E4964" w:rsidRDefault="004E4964" w:rsidP="004E4964">
            <w:pPr>
              <w:spacing w:after="0" w:line="360" w:lineRule="auto"/>
              <w:rPr>
                <w:sz w:val="19"/>
              </w:rPr>
            </w:pPr>
          </w:p>
        </w:tc>
        <w:tc>
          <w:tcPr>
            <w:tcW w:w="2088" w:type="dxa"/>
            <w:tcBorders>
              <w:top w:val="single" w:sz="6" w:space="0" w:color="auto"/>
              <w:left w:val="nil"/>
              <w:right w:val="single" w:sz="6" w:space="0" w:color="auto"/>
            </w:tcBorders>
          </w:tcPr>
          <w:p w:rsidR="004E4964" w:rsidRDefault="004E4964" w:rsidP="004E4964">
            <w:pPr>
              <w:spacing w:after="0" w:line="360" w:lineRule="auto"/>
              <w:rPr>
                <w:sz w:val="19"/>
              </w:rPr>
            </w:pPr>
          </w:p>
        </w:tc>
        <w:tc>
          <w:tcPr>
            <w:tcW w:w="2088" w:type="dxa"/>
            <w:tcBorders>
              <w:left w:val="nil"/>
              <w:bottom w:val="single" w:sz="6" w:space="0" w:color="auto"/>
              <w:right w:val="single" w:sz="6" w:space="0" w:color="auto"/>
            </w:tcBorders>
          </w:tcPr>
          <w:p w:rsidR="004E4964" w:rsidRDefault="004E4964" w:rsidP="004E4964">
            <w:pPr>
              <w:spacing w:after="0" w:line="360" w:lineRule="auto"/>
              <w:rPr>
                <w:sz w:val="19"/>
              </w:rPr>
            </w:pPr>
          </w:p>
        </w:tc>
      </w:tr>
      <w:tr w:rsidR="004E4964" w:rsidTr="00834CA7">
        <w:trPr>
          <w:trHeight w:hRule="exact" w:val="317"/>
        </w:trPr>
        <w:tc>
          <w:tcPr>
            <w:tcW w:w="4176" w:type="dxa"/>
            <w:gridSpan w:val="2"/>
            <w:tcBorders>
              <w:top w:val="single" w:sz="6" w:space="0" w:color="auto"/>
              <w:left w:val="single" w:sz="6" w:space="0" w:color="auto"/>
              <w:right w:val="single" w:sz="6" w:space="0" w:color="auto"/>
            </w:tcBorders>
          </w:tcPr>
          <w:p w:rsidR="004E4964" w:rsidRDefault="004E4964" w:rsidP="004E4964">
            <w:pPr>
              <w:spacing w:after="0" w:line="360" w:lineRule="auto"/>
              <w:ind w:left="360"/>
              <w:rPr>
                <w:sz w:val="19"/>
              </w:rPr>
            </w:pPr>
            <w:r>
              <w:t>j.  Indirect Charges</w:t>
            </w:r>
          </w:p>
        </w:tc>
        <w:tc>
          <w:tcPr>
            <w:tcW w:w="2088" w:type="dxa"/>
            <w:tcBorders>
              <w:left w:val="nil"/>
            </w:tcBorders>
          </w:tcPr>
          <w:p w:rsidR="004E4964" w:rsidRDefault="004E4964" w:rsidP="004E4964">
            <w:pPr>
              <w:spacing w:after="0" w:line="360" w:lineRule="auto"/>
              <w:ind w:left="2160" w:hanging="2160"/>
              <w:rPr>
                <w:sz w:val="19"/>
              </w:rPr>
            </w:pPr>
          </w:p>
        </w:tc>
        <w:tc>
          <w:tcPr>
            <w:tcW w:w="2088" w:type="dxa"/>
            <w:tcBorders>
              <w:top w:val="single" w:sz="6" w:space="0" w:color="auto"/>
              <w:left w:val="single" w:sz="6" w:space="0" w:color="auto"/>
              <w:right w:val="single" w:sz="6" w:space="0" w:color="auto"/>
            </w:tcBorders>
          </w:tcPr>
          <w:p w:rsidR="004E4964" w:rsidRDefault="004E4964" w:rsidP="004E4964">
            <w:pPr>
              <w:spacing w:after="0" w:line="360" w:lineRule="auto"/>
              <w:rPr>
                <w:sz w:val="19"/>
              </w:rPr>
            </w:pPr>
          </w:p>
        </w:tc>
        <w:tc>
          <w:tcPr>
            <w:tcW w:w="2088" w:type="dxa"/>
            <w:tcBorders>
              <w:left w:val="nil"/>
              <w:right w:val="single" w:sz="6" w:space="0" w:color="auto"/>
            </w:tcBorders>
          </w:tcPr>
          <w:p w:rsidR="004E4964" w:rsidRDefault="004E4964" w:rsidP="004E4964">
            <w:pPr>
              <w:spacing w:after="0" w:line="360" w:lineRule="auto"/>
              <w:rPr>
                <w:sz w:val="19"/>
              </w:rPr>
            </w:pPr>
          </w:p>
        </w:tc>
        <w:tc>
          <w:tcPr>
            <w:tcW w:w="2088" w:type="dxa"/>
            <w:tcBorders>
              <w:top w:val="single" w:sz="6" w:space="0" w:color="auto"/>
              <w:left w:val="nil"/>
              <w:right w:val="single" w:sz="6" w:space="0" w:color="auto"/>
            </w:tcBorders>
          </w:tcPr>
          <w:p w:rsidR="004E4964" w:rsidRDefault="004E4964" w:rsidP="004E4964">
            <w:pPr>
              <w:spacing w:after="0" w:line="360" w:lineRule="auto"/>
              <w:rPr>
                <w:sz w:val="19"/>
              </w:rPr>
            </w:pPr>
          </w:p>
        </w:tc>
        <w:tc>
          <w:tcPr>
            <w:tcW w:w="2088" w:type="dxa"/>
            <w:tcBorders>
              <w:left w:val="nil"/>
              <w:right w:val="single" w:sz="6" w:space="0" w:color="auto"/>
            </w:tcBorders>
          </w:tcPr>
          <w:p w:rsidR="004E4964" w:rsidRDefault="004E4964" w:rsidP="004E4964">
            <w:pPr>
              <w:spacing w:after="0" w:line="360" w:lineRule="auto"/>
              <w:rPr>
                <w:sz w:val="19"/>
              </w:rPr>
            </w:pPr>
          </w:p>
        </w:tc>
      </w:tr>
      <w:tr w:rsidR="004E4964" w:rsidTr="0041330F">
        <w:trPr>
          <w:trHeight w:hRule="exact" w:val="346"/>
        </w:trPr>
        <w:tc>
          <w:tcPr>
            <w:tcW w:w="4176" w:type="dxa"/>
            <w:gridSpan w:val="2"/>
            <w:tcBorders>
              <w:top w:val="single" w:sz="6" w:space="0" w:color="auto"/>
              <w:left w:val="single" w:sz="6" w:space="0" w:color="auto"/>
              <w:bottom w:val="single" w:sz="24" w:space="0" w:color="auto"/>
              <w:right w:val="single" w:sz="6" w:space="0" w:color="auto"/>
            </w:tcBorders>
          </w:tcPr>
          <w:p w:rsidR="004E4964" w:rsidRDefault="004E4964" w:rsidP="004E4964">
            <w:pPr>
              <w:spacing w:after="0" w:line="360" w:lineRule="auto"/>
              <w:ind w:left="360"/>
              <w:rPr>
                <w:sz w:val="19"/>
              </w:rPr>
            </w:pPr>
            <w:r>
              <w:t>k.  TOTALS (sum of 6i and 6j)</w:t>
            </w:r>
          </w:p>
        </w:tc>
        <w:tc>
          <w:tcPr>
            <w:tcW w:w="2088" w:type="dxa"/>
            <w:tcBorders>
              <w:top w:val="single" w:sz="6" w:space="0" w:color="auto"/>
              <w:left w:val="nil"/>
              <w:bottom w:val="single" w:sz="24" w:space="0" w:color="auto"/>
            </w:tcBorders>
          </w:tcPr>
          <w:p w:rsidR="004E4964" w:rsidRDefault="004E4964" w:rsidP="004E4964">
            <w:pPr>
              <w:spacing w:after="0" w:line="360" w:lineRule="auto"/>
              <w:rPr>
                <w:sz w:val="19"/>
              </w:rPr>
            </w:pPr>
            <w:r>
              <w:t>$</w:t>
            </w:r>
          </w:p>
        </w:tc>
        <w:tc>
          <w:tcPr>
            <w:tcW w:w="2088" w:type="dxa"/>
            <w:tcBorders>
              <w:top w:val="single" w:sz="6" w:space="0" w:color="auto"/>
              <w:left w:val="single" w:sz="6" w:space="0" w:color="auto"/>
              <w:bottom w:val="single" w:sz="24" w:space="0" w:color="auto"/>
              <w:right w:val="single" w:sz="6" w:space="0" w:color="auto"/>
            </w:tcBorders>
          </w:tcPr>
          <w:p w:rsidR="004E4964" w:rsidRDefault="004E4964" w:rsidP="004E4964">
            <w:pPr>
              <w:spacing w:after="0" w:line="360" w:lineRule="auto"/>
              <w:rPr>
                <w:sz w:val="19"/>
              </w:rPr>
            </w:pPr>
            <w:r>
              <w:t>$</w:t>
            </w:r>
          </w:p>
        </w:tc>
        <w:tc>
          <w:tcPr>
            <w:tcW w:w="2088" w:type="dxa"/>
            <w:tcBorders>
              <w:top w:val="single" w:sz="6" w:space="0" w:color="auto"/>
              <w:left w:val="nil"/>
              <w:bottom w:val="single" w:sz="24" w:space="0" w:color="auto"/>
              <w:right w:val="single" w:sz="6" w:space="0" w:color="auto"/>
            </w:tcBorders>
          </w:tcPr>
          <w:p w:rsidR="004E4964" w:rsidRDefault="004E4964" w:rsidP="004E4964">
            <w:pPr>
              <w:spacing w:after="0" w:line="360" w:lineRule="auto"/>
              <w:rPr>
                <w:sz w:val="19"/>
              </w:rPr>
            </w:pPr>
            <w:r>
              <w:t>$</w:t>
            </w:r>
          </w:p>
        </w:tc>
        <w:tc>
          <w:tcPr>
            <w:tcW w:w="2088" w:type="dxa"/>
            <w:tcBorders>
              <w:top w:val="single" w:sz="6" w:space="0" w:color="auto"/>
              <w:left w:val="nil"/>
              <w:bottom w:val="single" w:sz="24" w:space="0" w:color="auto"/>
              <w:right w:val="single" w:sz="6" w:space="0" w:color="auto"/>
            </w:tcBorders>
          </w:tcPr>
          <w:p w:rsidR="004E4964" w:rsidRDefault="004E4964" w:rsidP="004E4964">
            <w:pPr>
              <w:spacing w:after="0" w:line="360" w:lineRule="auto"/>
              <w:rPr>
                <w:sz w:val="19"/>
              </w:rPr>
            </w:pPr>
            <w:r>
              <w:t>$</w:t>
            </w:r>
          </w:p>
        </w:tc>
        <w:tc>
          <w:tcPr>
            <w:tcW w:w="2088" w:type="dxa"/>
            <w:tcBorders>
              <w:top w:val="single" w:sz="6" w:space="0" w:color="auto"/>
              <w:left w:val="nil"/>
              <w:bottom w:val="single" w:sz="24" w:space="0" w:color="auto"/>
              <w:right w:val="single" w:sz="6" w:space="0" w:color="auto"/>
            </w:tcBorders>
          </w:tcPr>
          <w:p w:rsidR="004E4964" w:rsidRDefault="004E4964" w:rsidP="004E4964">
            <w:pPr>
              <w:spacing w:after="0" w:line="360" w:lineRule="auto"/>
              <w:rPr>
                <w:sz w:val="19"/>
              </w:rPr>
            </w:pPr>
            <w:r>
              <w:t>$</w:t>
            </w:r>
          </w:p>
        </w:tc>
      </w:tr>
      <w:tr w:rsidR="004E4964" w:rsidTr="00183675">
        <w:trPr>
          <w:trHeight w:val="273"/>
        </w:trPr>
        <w:tc>
          <w:tcPr>
            <w:tcW w:w="4176" w:type="dxa"/>
            <w:gridSpan w:val="2"/>
            <w:tcBorders>
              <w:left w:val="single" w:sz="6" w:space="0" w:color="auto"/>
              <w:bottom w:val="single" w:sz="6" w:space="0" w:color="auto"/>
              <w:right w:val="single" w:sz="6" w:space="0" w:color="auto"/>
            </w:tcBorders>
          </w:tcPr>
          <w:p w:rsidR="004E4964" w:rsidRDefault="004E4964" w:rsidP="004E4964">
            <w:pPr>
              <w:spacing w:after="0" w:line="360" w:lineRule="auto"/>
              <w:rPr>
                <w:sz w:val="19"/>
              </w:rPr>
            </w:pPr>
            <w:r>
              <w:t>7.  Program Income</w:t>
            </w:r>
          </w:p>
        </w:tc>
        <w:tc>
          <w:tcPr>
            <w:tcW w:w="2088" w:type="dxa"/>
            <w:tcBorders>
              <w:left w:val="nil"/>
              <w:bottom w:val="single" w:sz="6" w:space="0" w:color="auto"/>
            </w:tcBorders>
          </w:tcPr>
          <w:p w:rsidR="004E4964" w:rsidRDefault="004E4964" w:rsidP="004E4964">
            <w:pPr>
              <w:spacing w:after="0" w:line="360" w:lineRule="auto"/>
              <w:rPr>
                <w:sz w:val="19"/>
              </w:rPr>
            </w:pPr>
            <w:r>
              <w:t>$</w:t>
            </w:r>
          </w:p>
        </w:tc>
        <w:tc>
          <w:tcPr>
            <w:tcW w:w="2088" w:type="dxa"/>
            <w:tcBorders>
              <w:left w:val="single" w:sz="6" w:space="0" w:color="auto"/>
              <w:bottom w:val="single" w:sz="6" w:space="0" w:color="auto"/>
              <w:right w:val="single" w:sz="6" w:space="0" w:color="auto"/>
            </w:tcBorders>
          </w:tcPr>
          <w:p w:rsidR="004E4964" w:rsidRDefault="004E4964" w:rsidP="004E4964">
            <w:pPr>
              <w:spacing w:after="0" w:line="360" w:lineRule="auto"/>
              <w:rPr>
                <w:sz w:val="19"/>
              </w:rPr>
            </w:pPr>
            <w:r>
              <w:t>$</w:t>
            </w:r>
          </w:p>
        </w:tc>
        <w:tc>
          <w:tcPr>
            <w:tcW w:w="2088" w:type="dxa"/>
            <w:tcBorders>
              <w:left w:val="nil"/>
              <w:bottom w:val="single" w:sz="6" w:space="0" w:color="auto"/>
              <w:right w:val="single" w:sz="6" w:space="0" w:color="auto"/>
            </w:tcBorders>
          </w:tcPr>
          <w:p w:rsidR="004E4964" w:rsidRDefault="004E4964" w:rsidP="004E4964">
            <w:pPr>
              <w:spacing w:after="0" w:line="360" w:lineRule="auto"/>
              <w:rPr>
                <w:sz w:val="19"/>
              </w:rPr>
            </w:pPr>
            <w:r>
              <w:t>$</w:t>
            </w:r>
          </w:p>
        </w:tc>
        <w:tc>
          <w:tcPr>
            <w:tcW w:w="2088" w:type="dxa"/>
            <w:tcBorders>
              <w:left w:val="nil"/>
              <w:bottom w:val="single" w:sz="6" w:space="0" w:color="auto"/>
              <w:right w:val="single" w:sz="6" w:space="0" w:color="auto"/>
            </w:tcBorders>
          </w:tcPr>
          <w:p w:rsidR="004E4964" w:rsidRDefault="004E4964" w:rsidP="004E4964">
            <w:pPr>
              <w:spacing w:after="0" w:line="360" w:lineRule="auto"/>
              <w:rPr>
                <w:sz w:val="19"/>
              </w:rPr>
            </w:pPr>
            <w:r>
              <w:t>$</w:t>
            </w:r>
          </w:p>
        </w:tc>
        <w:tc>
          <w:tcPr>
            <w:tcW w:w="2088" w:type="dxa"/>
            <w:tcBorders>
              <w:left w:val="nil"/>
              <w:bottom w:val="single" w:sz="6" w:space="0" w:color="auto"/>
              <w:right w:val="single" w:sz="6" w:space="0" w:color="auto"/>
            </w:tcBorders>
          </w:tcPr>
          <w:p w:rsidR="004E4964" w:rsidRDefault="004E4964" w:rsidP="004E4964">
            <w:pPr>
              <w:spacing w:after="0" w:line="360" w:lineRule="auto"/>
            </w:pPr>
            <w:r>
              <w:t>$</w:t>
            </w:r>
          </w:p>
        </w:tc>
      </w:tr>
    </w:tbl>
    <w:p w:rsidR="004E4964" w:rsidRDefault="004E4964" w:rsidP="004E4964">
      <w:pPr>
        <w:spacing w:after="0"/>
        <w:jc w:val="right"/>
        <w:rPr>
          <w:sz w:val="16"/>
        </w:rPr>
      </w:pPr>
      <w:r>
        <w:rPr>
          <w:sz w:val="16"/>
        </w:rPr>
        <w:t>Authorized for Local Reproduction                                                                                                  Standard Form 424A (</w:t>
      </w:r>
      <w:r w:rsidR="00183675">
        <w:rPr>
          <w:sz w:val="16"/>
        </w:rPr>
        <w:t>Rev. 7-97</w:t>
      </w:r>
      <w:r>
        <w:rPr>
          <w:sz w:val="16"/>
        </w:rPr>
        <w:t>)</w:t>
      </w:r>
    </w:p>
    <w:p w:rsidR="004E4964" w:rsidRDefault="004E4964" w:rsidP="004E4964">
      <w:pPr>
        <w:spacing w:after="0"/>
        <w:jc w:val="right"/>
        <w:rPr>
          <w:sz w:val="17"/>
        </w:rPr>
      </w:pPr>
      <w:r>
        <w:rPr>
          <w:sz w:val="16"/>
        </w:rPr>
        <w:t xml:space="preserve">Prescribed by OMB </w:t>
      </w:r>
      <w:r w:rsidR="00183675">
        <w:rPr>
          <w:sz w:val="16"/>
        </w:rPr>
        <w:t>(</w:t>
      </w:r>
      <w:r>
        <w:rPr>
          <w:sz w:val="16"/>
        </w:rPr>
        <w:t>Circular A-102</w:t>
      </w:r>
      <w:r w:rsidR="00183675">
        <w:rPr>
          <w:sz w:val="16"/>
        </w:rPr>
        <w:t>) page 1</w:t>
      </w:r>
    </w:p>
    <w:p w:rsidR="004E4964" w:rsidRDefault="004E4964" w:rsidP="004E4964">
      <w:pPr>
        <w:rPr>
          <w:sz w:val="17"/>
        </w:rPr>
        <w:sectPr w:rsidR="004E4964" w:rsidSect="00183675">
          <w:headerReference w:type="even" r:id="rId49"/>
          <w:headerReference w:type="default" r:id="rId50"/>
          <w:footerReference w:type="even" r:id="rId51"/>
          <w:footerReference w:type="default" r:id="rId52"/>
          <w:headerReference w:type="first" r:id="rId53"/>
          <w:pgSz w:w="15840" w:h="12240" w:orient="landscape" w:code="1"/>
          <w:pgMar w:top="576" w:right="720" w:bottom="360" w:left="720" w:header="0" w:footer="72" w:gutter="0"/>
          <w:cols w:space="720"/>
          <w:docGrid w:linePitch="272"/>
        </w:sectPr>
      </w:pPr>
    </w:p>
    <w:p w:rsidR="004E4964" w:rsidRDefault="004E4964" w:rsidP="004E4964">
      <w:pPr>
        <w:spacing w:after="0" w:line="200" w:lineRule="exact"/>
        <w:rPr>
          <w:b/>
          <w:caps/>
        </w:rPr>
        <w:sectPr w:rsidR="004E4964" w:rsidSect="001B32FE">
          <w:pgSz w:w="12240" w:h="15840" w:code="1"/>
          <w:pgMar w:top="1440" w:right="1440" w:bottom="1440" w:left="1440" w:header="720" w:footer="720" w:gutter="0"/>
          <w:cols w:num="2" w:space="648"/>
        </w:sectPr>
      </w:pPr>
      <w:r>
        <w:rPr>
          <w:b/>
          <w:caps/>
        </w:rPr>
        <w:lastRenderedPageBreak/>
        <w:t>INSTRUCTIONS FOR THE SF-424A</w:t>
      </w:r>
    </w:p>
    <w:p w:rsidR="004E4964" w:rsidRDefault="004E4964" w:rsidP="004E4964">
      <w:pPr>
        <w:spacing w:after="0" w:line="200" w:lineRule="exact"/>
        <w:rPr>
          <w:b/>
          <w:caps/>
        </w:rPr>
      </w:pPr>
    </w:p>
    <w:p w:rsidR="004E4964" w:rsidRDefault="004E4964" w:rsidP="004E4964">
      <w:pPr>
        <w:spacing w:after="0" w:line="200" w:lineRule="exact"/>
      </w:pPr>
    </w:p>
    <w:p w:rsidR="004E4964" w:rsidRDefault="004E4964" w:rsidP="004E4964">
      <w:pPr>
        <w:spacing w:after="0" w:line="200" w:lineRule="exact"/>
        <w:rPr>
          <w:b/>
        </w:rPr>
      </w:pPr>
      <w:r>
        <w:rPr>
          <w:b/>
        </w:rPr>
        <w:t>General Instructions</w:t>
      </w:r>
    </w:p>
    <w:p w:rsidR="004E4964" w:rsidRDefault="004E4964" w:rsidP="004E4964">
      <w:pPr>
        <w:spacing w:after="0" w:line="200" w:lineRule="exact"/>
        <w:rPr>
          <w:b/>
        </w:rPr>
      </w:pPr>
    </w:p>
    <w:p w:rsidR="004E4964" w:rsidRDefault="004E4964" w:rsidP="004E4964">
      <w:pPr>
        <w:spacing w:after="0" w:line="200" w:lineRule="exact"/>
      </w:pPr>
      <w:r>
        <w:t>This form is designed so that application can be made for funds from one or more grant programs.  In preparing the budget, adhere to any existing Federal grantor agency guidelines which prescribe how and whether budgeted amounts should be separately shown for different functions or activities within the program.  For some programs, grantor agencies may require budgets to be separately shown by function or activity.  For other programs, grantor agencies may require a breakdown by function or activity.  Sections A, B, C, and D should include budget estimates for the whole project except when applying for assistance which requires Federal authorization in annual or other funding period increments.  In the latter case, Sections A, B, C, and D should provide the budget for the first budget period (usually a year) and Section E should present the need for Federal assistance in the subsequent budget periods.  All applications should contain a breakdown by the object class categories show on Lines a-k of Section B.</w:t>
      </w:r>
    </w:p>
    <w:p w:rsidR="004E4964" w:rsidRDefault="004E4964" w:rsidP="004E4964">
      <w:pPr>
        <w:spacing w:after="0" w:line="200" w:lineRule="exact"/>
      </w:pPr>
    </w:p>
    <w:p w:rsidR="004E4964" w:rsidRDefault="004E4964" w:rsidP="004E4964">
      <w:pPr>
        <w:spacing w:after="0" w:line="200" w:lineRule="exact"/>
        <w:rPr>
          <w:b/>
        </w:rPr>
      </w:pPr>
      <w:r>
        <w:rPr>
          <w:b/>
        </w:rPr>
        <w:t>Section A.  Budget Summary</w:t>
      </w:r>
    </w:p>
    <w:p w:rsidR="004E4964" w:rsidRDefault="004E4964" w:rsidP="004E4964">
      <w:pPr>
        <w:spacing w:after="0" w:line="200" w:lineRule="exact"/>
        <w:rPr>
          <w:b/>
        </w:rPr>
      </w:pPr>
    </w:p>
    <w:p w:rsidR="004E4964" w:rsidRDefault="004E4964" w:rsidP="004E4964">
      <w:pPr>
        <w:spacing w:after="0" w:line="200" w:lineRule="exact"/>
        <w:rPr>
          <w:b/>
        </w:rPr>
      </w:pPr>
      <w:r>
        <w:rPr>
          <w:b/>
        </w:rPr>
        <w:t>Lines 1-4, Columns (a) and (b)</w:t>
      </w:r>
    </w:p>
    <w:p w:rsidR="004E4964" w:rsidRDefault="004E4964" w:rsidP="004E4964">
      <w:pPr>
        <w:spacing w:after="0" w:line="200" w:lineRule="exact"/>
        <w:rPr>
          <w:b/>
        </w:rPr>
      </w:pPr>
    </w:p>
    <w:p w:rsidR="004E4964" w:rsidRDefault="004E4964" w:rsidP="004E4964">
      <w:pPr>
        <w:spacing w:after="0" w:line="200" w:lineRule="exact"/>
      </w:pPr>
      <w:r>
        <w:t xml:space="preserve">For applications pertaining to a </w:t>
      </w:r>
      <w:r>
        <w:rPr>
          <w:i/>
        </w:rPr>
        <w:t>single</w:t>
      </w:r>
      <w:r>
        <w:t xml:space="preserve"> Federal grant program (Federal Domestic Assistance Catalog number) and </w:t>
      </w:r>
      <w:r>
        <w:rPr>
          <w:i/>
        </w:rPr>
        <w:t>not</w:t>
      </w:r>
      <w:r>
        <w:t xml:space="preserve"> </w:t>
      </w:r>
      <w:r>
        <w:rPr>
          <w:i/>
        </w:rPr>
        <w:t>requiring</w:t>
      </w:r>
      <w:r>
        <w:t xml:space="preserve"> a functional or activity breakdown, enter on Line 1 under Column (a) the catalog program title and the catalog number in Column (b).  For applications pertaining to a </w:t>
      </w:r>
      <w:r>
        <w:rPr>
          <w:i/>
        </w:rPr>
        <w:t>single</w:t>
      </w:r>
      <w:r>
        <w:t xml:space="preserve"> program </w:t>
      </w:r>
      <w:r>
        <w:rPr>
          <w:i/>
        </w:rPr>
        <w:t>requiring</w:t>
      </w:r>
      <w:r>
        <w:t xml:space="preserve"> budget amounts by multiple functions or activities, enter the name of each activity or function on each line in Column (a), and enter the catalog number in Column (b).  For applications pertaining to multiple programs where none of the programs require a breakdown by function or activity, enter the catalog program title on each line in Column (a) and the respective catalog number on each line in Column (b).</w:t>
      </w:r>
    </w:p>
    <w:p w:rsidR="004E4964" w:rsidRDefault="004E4964" w:rsidP="004E4964">
      <w:pPr>
        <w:spacing w:after="0" w:line="200" w:lineRule="exact"/>
      </w:pPr>
    </w:p>
    <w:p w:rsidR="004E4964" w:rsidRDefault="004E4964" w:rsidP="004E4964">
      <w:pPr>
        <w:spacing w:after="0" w:line="200" w:lineRule="exact"/>
      </w:pPr>
      <w:r>
        <w:t xml:space="preserve">For applications pertaining to </w:t>
      </w:r>
      <w:r>
        <w:rPr>
          <w:i/>
        </w:rPr>
        <w:t>multiple</w:t>
      </w:r>
      <w:r>
        <w:t xml:space="preserve"> programs where one or more programs </w:t>
      </w:r>
      <w:r>
        <w:rPr>
          <w:i/>
        </w:rPr>
        <w:t>require</w:t>
      </w:r>
      <w:r>
        <w:t xml:space="preserve"> a breakdown by function or activity, prepare a separate sheet for each program requiring the breakdown.  Additional sheets should be used when one form does not provide adequate space for all </w:t>
      </w:r>
      <w:proofErr w:type="gramStart"/>
      <w:r>
        <w:t>breakdown</w:t>
      </w:r>
      <w:proofErr w:type="gramEnd"/>
      <w:r>
        <w:t xml:space="preserve"> of data required.  However when more than one sheet is used, the first page should provide the summary totals by programs.</w:t>
      </w:r>
    </w:p>
    <w:p w:rsidR="004E4964" w:rsidRDefault="004E4964" w:rsidP="004E4964">
      <w:pPr>
        <w:spacing w:after="0" w:line="200" w:lineRule="exact"/>
        <w:rPr>
          <w:b/>
        </w:rPr>
      </w:pPr>
    </w:p>
    <w:p w:rsidR="004E4964" w:rsidRDefault="004E4964" w:rsidP="004E4964">
      <w:pPr>
        <w:spacing w:after="0" w:line="200" w:lineRule="exact"/>
        <w:rPr>
          <w:b/>
        </w:rPr>
      </w:pPr>
      <w:r>
        <w:rPr>
          <w:b/>
        </w:rPr>
        <w:t>Lines 1-4, Columns (c) through (g)</w:t>
      </w:r>
    </w:p>
    <w:p w:rsidR="004E4964" w:rsidRDefault="004E4964" w:rsidP="004E4964">
      <w:pPr>
        <w:spacing w:after="0" w:line="200" w:lineRule="exact"/>
      </w:pPr>
    </w:p>
    <w:p w:rsidR="004E4964" w:rsidRDefault="004E4964" w:rsidP="004E4964">
      <w:pPr>
        <w:spacing w:after="0" w:line="200" w:lineRule="exact"/>
      </w:pPr>
      <w:r>
        <w:t xml:space="preserve">For </w:t>
      </w:r>
      <w:r>
        <w:rPr>
          <w:i/>
        </w:rPr>
        <w:t>new</w:t>
      </w:r>
      <w:r>
        <w:t xml:space="preserve"> </w:t>
      </w:r>
      <w:r>
        <w:rPr>
          <w:i/>
        </w:rPr>
        <w:t>applications</w:t>
      </w:r>
      <w:r>
        <w:t>, leave Columns (c) and (d) blank.  For each line entry in Columns (a) and (b), enter in Columns (e), (f), and (g) the appropriate amounts of funds needed to support the project for the first funding period (usually a year).</w:t>
      </w:r>
    </w:p>
    <w:p w:rsidR="004E4964" w:rsidRDefault="004E4964" w:rsidP="004E4964">
      <w:pPr>
        <w:spacing w:after="0" w:line="200" w:lineRule="exact"/>
        <w:rPr>
          <w:b/>
        </w:rPr>
      </w:pPr>
    </w:p>
    <w:p w:rsidR="004E4964" w:rsidRDefault="004E4964" w:rsidP="004E4964">
      <w:pPr>
        <w:spacing w:after="0" w:line="200" w:lineRule="exact"/>
        <w:rPr>
          <w:b/>
        </w:rPr>
      </w:pPr>
      <w:r>
        <w:rPr>
          <w:b/>
        </w:rPr>
        <w:br w:type="column"/>
      </w:r>
    </w:p>
    <w:p w:rsidR="004E4964" w:rsidRDefault="004E4964" w:rsidP="004E4964">
      <w:pPr>
        <w:spacing w:after="0" w:line="200" w:lineRule="exact"/>
        <w:rPr>
          <w:b/>
        </w:rPr>
      </w:pPr>
    </w:p>
    <w:p w:rsidR="004E4964" w:rsidRDefault="004E4964" w:rsidP="004E4964">
      <w:pPr>
        <w:spacing w:after="0" w:line="200" w:lineRule="exact"/>
      </w:pPr>
      <w:r>
        <w:rPr>
          <w:b/>
        </w:rPr>
        <w:t>Lines 1-4, Columns (c) through (g)</w:t>
      </w:r>
      <w:r>
        <w:t xml:space="preserve"> (continued)</w:t>
      </w:r>
    </w:p>
    <w:p w:rsidR="004E4964" w:rsidRDefault="004E4964" w:rsidP="004E4964">
      <w:pPr>
        <w:spacing w:after="0" w:line="200" w:lineRule="exact"/>
      </w:pPr>
    </w:p>
    <w:p w:rsidR="004E4964" w:rsidRDefault="004E4964" w:rsidP="004E4964">
      <w:pPr>
        <w:spacing w:after="0" w:line="200" w:lineRule="exact"/>
      </w:pPr>
      <w:r>
        <w:rPr>
          <w:i/>
        </w:rPr>
        <w:t>For continuing grant program applications</w:t>
      </w:r>
      <w:r>
        <w:t>, submit these forms by the end of each funding period as required by the grantor agency.  Enter in Columns (c) and (d) the estimated amounts of funds which will remain unobligated at the end of the grant funding period only if the Federal Grantor agency instructions provide for this.  Otherwise, leave these columns blank.  Enter in columns (e) and (f) the amounts of funds needed for the upcoming period.  The amount(s) in Column (g) should be the sum of amounts in Columns (e) and (f).</w:t>
      </w:r>
    </w:p>
    <w:p w:rsidR="004E4964" w:rsidRDefault="004E4964" w:rsidP="004E4964">
      <w:pPr>
        <w:spacing w:after="0" w:line="200" w:lineRule="exact"/>
      </w:pPr>
    </w:p>
    <w:p w:rsidR="004E4964" w:rsidRDefault="004E4964" w:rsidP="004E4964">
      <w:pPr>
        <w:spacing w:after="0" w:line="200" w:lineRule="exact"/>
      </w:pPr>
      <w:r>
        <w:rPr>
          <w:i/>
        </w:rPr>
        <w:t>For supplemental grants and changes</w:t>
      </w:r>
      <w:r>
        <w:t xml:space="preserve"> to existing grants, do not use Columns (c) and (d). Enter in Column (e) the amount of the increase or decrease of Federal funds and enter in Column (f) the amount of the increase or decrease of non-Federal funds.  In Column (g), enter the new total budgeted amount (Federal and non-Federal) which includes the total previous authorized budgeted amounts plus or minus, as appropriate, the amounts shown in Columns (e) and (f).  The amount(s) in Column (g) should not equal the sum of amounts in Columns (e) and (f).</w:t>
      </w:r>
    </w:p>
    <w:p w:rsidR="004E4964" w:rsidRDefault="004E4964" w:rsidP="004E4964">
      <w:pPr>
        <w:spacing w:after="0" w:line="200" w:lineRule="exact"/>
      </w:pPr>
    </w:p>
    <w:p w:rsidR="004E4964" w:rsidRDefault="004E4964" w:rsidP="004E4964">
      <w:pPr>
        <w:spacing w:after="0" w:line="200" w:lineRule="exact"/>
      </w:pPr>
      <w:r>
        <w:rPr>
          <w:b/>
        </w:rPr>
        <w:t>Line 5</w:t>
      </w:r>
      <w:r>
        <w:t xml:space="preserve"> - Show the totals for all columns used.</w:t>
      </w:r>
    </w:p>
    <w:p w:rsidR="004E4964" w:rsidRDefault="004E4964" w:rsidP="004E4964">
      <w:pPr>
        <w:spacing w:after="0" w:line="200" w:lineRule="exact"/>
      </w:pPr>
    </w:p>
    <w:p w:rsidR="004E4964" w:rsidRDefault="004E4964" w:rsidP="004E4964">
      <w:pPr>
        <w:spacing w:after="0" w:line="200" w:lineRule="exact"/>
        <w:rPr>
          <w:b/>
        </w:rPr>
      </w:pPr>
      <w:r>
        <w:rPr>
          <w:b/>
        </w:rPr>
        <w:t>Section B.  Budget Categories</w:t>
      </w:r>
    </w:p>
    <w:p w:rsidR="004E4964" w:rsidRDefault="004E4964" w:rsidP="004E4964">
      <w:pPr>
        <w:spacing w:after="0" w:line="200" w:lineRule="exact"/>
        <w:rPr>
          <w:b/>
        </w:rPr>
      </w:pPr>
    </w:p>
    <w:p w:rsidR="004E4964" w:rsidRDefault="004E4964" w:rsidP="004E4964">
      <w:pPr>
        <w:spacing w:after="0" w:line="200" w:lineRule="exact"/>
      </w:pPr>
      <w:r>
        <w:t>In the column headings (1) through (4), enter the titles of the same programs, functions and activities shown on Lines 1-4, column (a), Section A.  When additional sheets are prepared for Section A, provide similar column headings on each sheet.  For each program, function or activity, fill in the total requirements for funds (both Federal and non-Federal) by object class categories.</w:t>
      </w:r>
    </w:p>
    <w:p w:rsidR="004E4964" w:rsidRDefault="004E4964" w:rsidP="004E4964">
      <w:pPr>
        <w:spacing w:after="0" w:line="200" w:lineRule="exact"/>
      </w:pPr>
    </w:p>
    <w:p w:rsidR="004E4964" w:rsidRDefault="004E4964" w:rsidP="004E4964">
      <w:pPr>
        <w:spacing w:after="0" w:line="200" w:lineRule="exact"/>
      </w:pPr>
      <w:r>
        <w:rPr>
          <w:b/>
        </w:rPr>
        <w:t>Lines 6a- i</w:t>
      </w:r>
      <w:r>
        <w:t xml:space="preserve"> - Show the totals of Lines 6a to 6h in each column.</w:t>
      </w:r>
    </w:p>
    <w:p w:rsidR="004E4964" w:rsidRDefault="004E4964" w:rsidP="004E4964">
      <w:pPr>
        <w:spacing w:after="0" w:line="200" w:lineRule="exact"/>
      </w:pPr>
    </w:p>
    <w:p w:rsidR="004E4964" w:rsidRDefault="004E4964" w:rsidP="004E4964">
      <w:pPr>
        <w:spacing w:after="0" w:line="200" w:lineRule="exact"/>
      </w:pPr>
      <w:r>
        <w:rPr>
          <w:b/>
        </w:rPr>
        <w:t>Line 6j</w:t>
      </w:r>
      <w:r>
        <w:t xml:space="preserve"> - Show the amount of indirect cost.</w:t>
      </w:r>
    </w:p>
    <w:p w:rsidR="004E4964" w:rsidRDefault="004E4964" w:rsidP="004E4964">
      <w:pPr>
        <w:spacing w:after="0" w:line="200" w:lineRule="exact"/>
      </w:pPr>
    </w:p>
    <w:p w:rsidR="004E4964" w:rsidRDefault="004E4964" w:rsidP="004E4964">
      <w:pPr>
        <w:spacing w:after="0" w:line="200" w:lineRule="exact"/>
      </w:pPr>
      <w:r>
        <w:rPr>
          <w:b/>
        </w:rPr>
        <w:t>Line 6k</w:t>
      </w:r>
      <w:r>
        <w:t xml:space="preserve"> - Enter the total of amounts on Lines 6i and 6j.  For all applications for new grants and continuation grants the total amount in column (5), Line 6k, should be the same as the total amount shown in Section A, Column (g), Line 5.  For supplemental grants and changes to grants, the total amount of the increase or decrease as shown in Columns (1)-(4), Line 6k should be the same as the sum of the amounts in Section A, Columns (e) and (f) on Line 5.</w:t>
      </w:r>
    </w:p>
    <w:p w:rsidR="004E4964" w:rsidRDefault="004E4964" w:rsidP="004E4964">
      <w:pPr>
        <w:spacing w:after="0"/>
        <w:jc w:val="right"/>
      </w:pPr>
    </w:p>
    <w:p w:rsidR="004E4964" w:rsidRDefault="004E4964" w:rsidP="004E4964">
      <w:pPr>
        <w:spacing w:after="0"/>
        <w:jc w:val="right"/>
      </w:pPr>
    </w:p>
    <w:p w:rsidR="004E4964" w:rsidRDefault="004E4964" w:rsidP="004E4964">
      <w:pPr>
        <w:spacing w:after="0"/>
        <w:jc w:val="right"/>
      </w:pPr>
    </w:p>
    <w:p w:rsidR="004E4964" w:rsidRDefault="004E4964" w:rsidP="00067066">
      <w:pPr>
        <w:spacing w:after="0"/>
        <w:jc w:val="right"/>
        <w:sectPr w:rsidR="004E4964" w:rsidSect="004E4964">
          <w:type w:val="continuous"/>
          <w:pgSz w:w="12240" w:h="15840" w:code="1"/>
          <w:pgMar w:top="1440" w:right="1440" w:bottom="1440" w:left="1440" w:header="720" w:footer="720" w:gutter="0"/>
          <w:cols w:num="2" w:space="648"/>
        </w:sectPr>
      </w:pPr>
      <w:r>
        <w:t>SF-424A</w:t>
      </w:r>
      <w:r w:rsidR="00067066">
        <w:t xml:space="preserve"> </w:t>
      </w:r>
      <w:r>
        <w:t>(Rev 4-92)</w:t>
      </w:r>
    </w:p>
    <w:tbl>
      <w:tblPr>
        <w:tblW w:w="0" w:type="auto"/>
        <w:tblLayout w:type="fixed"/>
        <w:tblLook w:val="0000"/>
      </w:tblPr>
      <w:tblGrid>
        <w:gridCol w:w="4176"/>
        <w:gridCol w:w="2088"/>
        <w:gridCol w:w="2088"/>
        <w:gridCol w:w="2088"/>
        <w:gridCol w:w="2088"/>
        <w:gridCol w:w="2088"/>
      </w:tblGrid>
      <w:tr w:rsidR="004E4964" w:rsidTr="004E4964">
        <w:tc>
          <w:tcPr>
            <w:tcW w:w="14616" w:type="dxa"/>
            <w:gridSpan w:val="6"/>
            <w:tcBorders>
              <w:bottom w:val="single" w:sz="6" w:space="0" w:color="auto"/>
            </w:tcBorders>
          </w:tcPr>
          <w:p w:rsidR="00391F8D" w:rsidRDefault="00077BF7">
            <w:pPr>
              <w:pStyle w:val="Heading2"/>
              <w:jc w:val="center"/>
              <w:rPr>
                <w:b w:val="0"/>
                <w:sz w:val="20"/>
              </w:rPr>
            </w:pPr>
            <w:bookmarkStart w:id="201" w:name="_Toc350864685"/>
            <w:r w:rsidRPr="00077BF7">
              <w:rPr>
                <w:i w:val="0"/>
                <w:sz w:val="20"/>
              </w:rPr>
              <w:lastRenderedPageBreak/>
              <w:t>SECTION C -- NON-FEDERAL RESOURCES</w:t>
            </w:r>
            <w:bookmarkEnd w:id="201"/>
          </w:p>
        </w:tc>
      </w:tr>
      <w:tr w:rsidR="004E4964" w:rsidTr="004E4964">
        <w:tc>
          <w:tcPr>
            <w:tcW w:w="6264" w:type="dxa"/>
            <w:gridSpan w:val="2"/>
            <w:tcBorders>
              <w:top w:val="single" w:sz="6" w:space="0" w:color="auto"/>
              <w:left w:val="single" w:sz="6" w:space="0" w:color="auto"/>
              <w:right w:val="single" w:sz="6" w:space="0" w:color="auto"/>
            </w:tcBorders>
          </w:tcPr>
          <w:p w:rsidR="004E4964" w:rsidRDefault="004E4964" w:rsidP="004E4964">
            <w:pPr>
              <w:spacing w:after="0" w:line="200" w:lineRule="exact"/>
              <w:jc w:val="center"/>
              <w:rPr>
                <w:b/>
              </w:rPr>
            </w:pPr>
          </w:p>
          <w:p w:rsidR="004E4964" w:rsidRDefault="004E4964" w:rsidP="004E4964">
            <w:pPr>
              <w:spacing w:after="0" w:line="200" w:lineRule="exact"/>
              <w:jc w:val="center"/>
              <w:rPr>
                <w:b/>
                <w:sz w:val="19"/>
              </w:rPr>
            </w:pPr>
            <w:r>
              <w:rPr>
                <w:b/>
              </w:rPr>
              <w:t>(a) Grant Program</w:t>
            </w:r>
          </w:p>
        </w:tc>
        <w:tc>
          <w:tcPr>
            <w:tcW w:w="2088" w:type="dxa"/>
            <w:tcBorders>
              <w:left w:val="nil"/>
              <w:right w:val="single" w:sz="6" w:space="0" w:color="auto"/>
            </w:tcBorders>
          </w:tcPr>
          <w:p w:rsidR="004E4964" w:rsidRDefault="004E4964" w:rsidP="004E4964">
            <w:pPr>
              <w:spacing w:after="0" w:line="200" w:lineRule="exact"/>
              <w:jc w:val="center"/>
              <w:rPr>
                <w:b/>
              </w:rPr>
            </w:pPr>
          </w:p>
          <w:p w:rsidR="004E4964" w:rsidRDefault="004E4964" w:rsidP="004E4964">
            <w:pPr>
              <w:spacing w:after="0" w:line="200" w:lineRule="exact"/>
              <w:jc w:val="center"/>
              <w:rPr>
                <w:b/>
                <w:sz w:val="19"/>
              </w:rPr>
            </w:pPr>
            <w:r>
              <w:rPr>
                <w:b/>
              </w:rPr>
              <w:t>(b) Applicant</w:t>
            </w:r>
          </w:p>
        </w:tc>
        <w:tc>
          <w:tcPr>
            <w:tcW w:w="2088" w:type="dxa"/>
            <w:tcBorders>
              <w:left w:val="nil"/>
              <w:right w:val="single" w:sz="6" w:space="0" w:color="auto"/>
            </w:tcBorders>
          </w:tcPr>
          <w:p w:rsidR="004E4964" w:rsidRDefault="004E4964" w:rsidP="004E4964">
            <w:pPr>
              <w:spacing w:after="0" w:line="200" w:lineRule="exact"/>
              <w:rPr>
                <w:b/>
              </w:rPr>
            </w:pPr>
          </w:p>
          <w:p w:rsidR="004E4964" w:rsidRDefault="004E4964" w:rsidP="004E4964">
            <w:pPr>
              <w:spacing w:after="0" w:line="200" w:lineRule="exact"/>
              <w:jc w:val="center"/>
              <w:rPr>
                <w:b/>
                <w:sz w:val="19"/>
              </w:rPr>
            </w:pPr>
            <w:r>
              <w:rPr>
                <w:b/>
              </w:rPr>
              <w:t>(c) State</w:t>
            </w:r>
          </w:p>
        </w:tc>
        <w:tc>
          <w:tcPr>
            <w:tcW w:w="2088" w:type="dxa"/>
            <w:tcBorders>
              <w:left w:val="nil"/>
              <w:right w:val="single" w:sz="6" w:space="0" w:color="auto"/>
            </w:tcBorders>
          </w:tcPr>
          <w:p w:rsidR="004E4964" w:rsidRDefault="004E4964" w:rsidP="004E4964">
            <w:pPr>
              <w:spacing w:after="0" w:line="200" w:lineRule="exact"/>
              <w:rPr>
                <w:b/>
              </w:rPr>
            </w:pPr>
          </w:p>
          <w:p w:rsidR="004E4964" w:rsidRDefault="004E4964" w:rsidP="004E4964">
            <w:pPr>
              <w:spacing w:after="0" w:line="200" w:lineRule="exact"/>
              <w:jc w:val="center"/>
              <w:rPr>
                <w:b/>
                <w:sz w:val="19"/>
              </w:rPr>
            </w:pPr>
            <w:r>
              <w:rPr>
                <w:b/>
              </w:rPr>
              <w:t>(d) Other Sources</w:t>
            </w:r>
          </w:p>
        </w:tc>
        <w:tc>
          <w:tcPr>
            <w:tcW w:w="2088" w:type="dxa"/>
            <w:tcBorders>
              <w:left w:val="nil"/>
              <w:right w:val="single" w:sz="6" w:space="0" w:color="auto"/>
            </w:tcBorders>
          </w:tcPr>
          <w:p w:rsidR="004E4964" w:rsidRDefault="004E4964" w:rsidP="004E4964">
            <w:pPr>
              <w:spacing w:after="0" w:line="200" w:lineRule="exact"/>
              <w:rPr>
                <w:b/>
              </w:rPr>
            </w:pPr>
          </w:p>
          <w:p w:rsidR="004E4964" w:rsidRDefault="004E4964" w:rsidP="004E4964">
            <w:pPr>
              <w:spacing w:after="0" w:line="200" w:lineRule="exact"/>
              <w:jc w:val="center"/>
              <w:rPr>
                <w:b/>
              </w:rPr>
            </w:pPr>
            <w:r>
              <w:rPr>
                <w:b/>
              </w:rPr>
              <w:t>(e) TOTALS</w:t>
            </w:r>
          </w:p>
          <w:p w:rsidR="004E4964" w:rsidRDefault="004E4964" w:rsidP="004E4964">
            <w:pPr>
              <w:spacing w:after="0" w:line="200" w:lineRule="exact"/>
              <w:jc w:val="center"/>
              <w:rPr>
                <w:b/>
                <w:sz w:val="19"/>
              </w:rPr>
            </w:pPr>
          </w:p>
        </w:tc>
      </w:tr>
      <w:tr w:rsidR="004E4964" w:rsidTr="004E4964">
        <w:tc>
          <w:tcPr>
            <w:tcW w:w="6264" w:type="dxa"/>
            <w:gridSpan w:val="2"/>
            <w:tcBorders>
              <w:top w:val="single" w:sz="6" w:space="0" w:color="auto"/>
              <w:left w:val="single" w:sz="6" w:space="0" w:color="auto"/>
              <w:right w:val="single" w:sz="6" w:space="0" w:color="auto"/>
            </w:tcBorders>
          </w:tcPr>
          <w:p w:rsidR="004E4964" w:rsidRDefault="004E4964" w:rsidP="004E4964">
            <w:pPr>
              <w:spacing w:after="0" w:line="200" w:lineRule="exact"/>
            </w:pPr>
            <w:r>
              <w:t xml:space="preserve">8.  </w:t>
            </w:r>
          </w:p>
          <w:p w:rsidR="004E4964" w:rsidRDefault="004E4964" w:rsidP="004E4964">
            <w:pPr>
              <w:spacing w:after="0" w:line="200" w:lineRule="exact"/>
              <w:rPr>
                <w:sz w:val="19"/>
              </w:rPr>
            </w:pPr>
          </w:p>
        </w:tc>
        <w:tc>
          <w:tcPr>
            <w:tcW w:w="2088" w:type="dxa"/>
            <w:tcBorders>
              <w:top w:val="single" w:sz="6" w:space="0" w:color="auto"/>
              <w:left w:val="nil"/>
              <w:right w:val="single" w:sz="6" w:space="0" w:color="auto"/>
            </w:tcBorders>
          </w:tcPr>
          <w:p w:rsidR="004E4964" w:rsidRDefault="004E4964" w:rsidP="004E4964">
            <w:pPr>
              <w:spacing w:after="0" w:line="200" w:lineRule="exact"/>
              <w:rPr>
                <w:sz w:val="19"/>
              </w:rPr>
            </w:pPr>
            <w:r>
              <w:t>$</w:t>
            </w:r>
          </w:p>
        </w:tc>
        <w:tc>
          <w:tcPr>
            <w:tcW w:w="2088" w:type="dxa"/>
            <w:tcBorders>
              <w:top w:val="single" w:sz="6" w:space="0" w:color="auto"/>
              <w:left w:val="nil"/>
              <w:right w:val="single" w:sz="6" w:space="0" w:color="auto"/>
            </w:tcBorders>
          </w:tcPr>
          <w:p w:rsidR="004E4964" w:rsidRDefault="004E4964" w:rsidP="004E4964">
            <w:pPr>
              <w:spacing w:after="0" w:line="200" w:lineRule="exact"/>
              <w:rPr>
                <w:sz w:val="19"/>
              </w:rPr>
            </w:pPr>
            <w:r>
              <w:t>$</w:t>
            </w:r>
          </w:p>
        </w:tc>
        <w:tc>
          <w:tcPr>
            <w:tcW w:w="2088" w:type="dxa"/>
            <w:tcBorders>
              <w:top w:val="single" w:sz="6" w:space="0" w:color="auto"/>
              <w:left w:val="nil"/>
              <w:right w:val="single" w:sz="6" w:space="0" w:color="auto"/>
            </w:tcBorders>
          </w:tcPr>
          <w:p w:rsidR="004E4964" w:rsidRDefault="004E4964" w:rsidP="004E4964">
            <w:pPr>
              <w:spacing w:after="0" w:line="200" w:lineRule="exact"/>
              <w:rPr>
                <w:sz w:val="19"/>
              </w:rPr>
            </w:pPr>
            <w:r>
              <w:t>$</w:t>
            </w:r>
          </w:p>
        </w:tc>
        <w:tc>
          <w:tcPr>
            <w:tcW w:w="2088" w:type="dxa"/>
            <w:tcBorders>
              <w:top w:val="single" w:sz="6" w:space="0" w:color="auto"/>
              <w:left w:val="nil"/>
              <w:bottom w:val="single" w:sz="6" w:space="0" w:color="auto"/>
              <w:right w:val="single" w:sz="6" w:space="0" w:color="auto"/>
            </w:tcBorders>
          </w:tcPr>
          <w:p w:rsidR="004E4964" w:rsidRDefault="004E4964" w:rsidP="004E4964">
            <w:pPr>
              <w:spacing w:after="0" w:line="200" w:lineRule="exact"/>
              <w:rPr>
                <w:sz w:val="19"/>
              </w:rPr>
            </w:pPr>
            <w:r>
              <w:t>$</w:t>
            </w:r>
          </w:p>
        </w:tc>
      </w:tr>
      <w:tr w:rsidR="004E4964" w:rsidTr="004E4964">
        <w:tc>
          <w:tcPr>
            <w:tcW w:w="6264" w:type="dxa"/>
            <w:gridSpan w:val="2"/>
            <w:tcBorders>
              <w:top w:val="single" w:sz="6" w:space="0" w:color="auto"/>
              <w:left w:val="single" w:sz="6" w:space="0" w:color="auto"/>
              <w:right w:val="single" w:sz="6" w:space="0" w:color="auto"/>
            </w:tcBorders>
          </w:tcPr>
          <w:p w:rsidR="004E4964" w:rsidRDefault="004E4964" w:rsidP="004E4964">
            <w:pPr>
              <w:spacing w:after="0" w:line="200" w:lineRule="exact"/>
            </w:pPr>
            <w:r>
              <w:t>9.</w:t>
            </w:r>
          </w:p>
          <w:p w:rsidR="004E4964" w:rsidRDefault="004E4964" w:rsidP="004E4964">
            <w:pPr>
              <w:spacing w:after="0" w:line="200" w:lineRule="exact"/>
              <w:rPr>
                <w:sz w:val="19"/>
              </w:rPr>
            </w:pPr>
          </w:p>
        </w:tc>
        <w:tc>
          <w:tcPr>
            <w:tcW w:w="2088" w:type="dxa"/>
            <w:tcBorders>
              <w:top w:val="single" w:sz="6" w:space="0" w:color="auto"/>
              <w:left w:val="nil"/>
              <w:right w:val="single" w:sz="6" w:space="0" w:color="auto"/>
            </w:tcBorders>
          </w:tcPr>
          <w:p w:rsidR="004E4964" w:rsidRDefault="004E4964" w:rsidP="004E4964">
            <w:pPr>
              <w:spacing w:after="0" w:line="200" w:lineRule="exact"/>
              <w:rPr>
                <w:sz w:val="19"/>
              </w:rPr>
            </w:pPr>
          </w:p>
        </w:tc>
        <w:tc>
          <w:tcPr>
            <w:tcW w:w="2088" w:type="dxa"/>
            <w:tcBorders>
              <w:top w:val="single" w:sz="6" w:space="0" w:color="auto"/>
              <w:left w:val="nil"/>
              <w:right w:val="single" w:sz="6" w:space="0" w:color="auto"/>
            </w:tcBorders>
          </w:tcPr>
          <w:p w:rsidR="004E4964" w:rsidRDefault="004E4964" w:rsidP="004E4964">
            <w:pPr>
              <w:spacing w:after="0" w:line="200" w:lineRule="exact"/>
              <w:rPr>
                <w:sz w:val="19"/>
              </w:rPr>
            </w:pPr>
          </w:p>
        </w:tc>
        <w:tc>
          <w:tcPr>
            <w:tcW w:w="2088" w:type="dxa"/>
            <w:tcBorders>
              <w:top w:val="single" w:sz="6" w:space="0" w:color="auto"/>
              <w:left w:val="nil"/>
              <w:bottom w:val="single" w:sz="6" w:space="0" w:color="auto"/>
              <w:right w:val="single" w:sz="6" w:space="0" w:color="auto"/>
            </w:tcBorders>
          </w:tcPr>
          <w:p w:rsidR="004E4964" w:rsidRDefault="004E4964" w:rsidP="004E4964">
            <w:pPr>
              <w:spacing w:after="0" w:line="200" w:lineRule="exact"/>
              <w:rPr>
                <w:sz w:val="19"/>
              </w:rPr>
            </w:pPr>
          </w:p>
        </w:tc>
        <w:tc>
          <w:tcPr>
            <w:tcW w:w="2088" w:type="dxa"/>
            <w:tcBorders>
              <w:left w:val="nil"/>
              <w:right w:val="single" w:sz="6" w:space="0" w:color="auto"/>
            </w:tcBorders>
          </w:tcPr>
          <w:p w:rsidR="004E4964" w:rsidRDefault="004E4964" w:rsidP="004E4964">
            <w:pPr>
              <w:spacing w:after="0" w:line="200" w:lineRule="exact"/>
              <w:rPr>
                <w:sz w:val="19"/>
              </w:rPr>
            </w:pPr>
          </w:p>
        </w:tc>
      </w:tr>
      <w:tr w:rsidR="004E4964" w:rsidTr="004E4964">
        <w:tc>
          <w:tcPr>
            <w:tcW w:w="6264" w:type="dxa"/>
            <w:gridSpan w:val="2"/>
            <w:tcBorders>
              <w:top w:val="single" w:sz="6" w:space="0" w:color="auto"/>
              <w:left w:val="single" w:sz="6" w:space="0" w:color="auto"/>
              <w:right w:val="single" w:sz="6" w:space="0" w:color="auto"/>
            </w:tcBorders>
          </w:tcPr>
          <w:p w:rsidR="004E4964" w:rsidRDefault="004E4964" w:rsidP="004E4964">
            <w:pPr>
              <w:spacing w:after="0" w:line="200" w:lineRule="exact"/>
            </w:pPr>
            <w:r>
              <w:t>10.</w:t>
            </w:r>
          </w:p>
          <w:p w:rsidR="004E4964" w:rsidRDefault="004E4964" w:rsidP="004E4964">
            <w:pPr>
              <w:spacing w:after="0" w:line="200" w:lineRule="exact"/>
              <w:rPr>
                <w:sz w:val="19"/>
              </w:rPr>
            </w:pPr>
          </w:p>
        </w:tc>
        <w:tc>
          <w:tcPr>
            <w:tcW w:w="2088" w:type="dxa"/>
            <w:tcBorders>
              <w:top w:val="single" w:sz="6" w:space="0" w:color="auto"/>
              <w:left w:val="nil"/>
              <w:right w:val="single" w:sz="6" w:space="0" w:color="auto"/>
            </w:tcBorders>
          </w:tcPr>
          <w:p w:rsidR="004E4964" w:rsidRDefault="004E4964" w:rsidP="004E4964">
            <w:pPr>
              <w:spacing w:after="0" w:line="200" w:lineRule="exact"/>
              <w:rPr>
                <w:sz w:val="19"/>
              </w:rPr>
            </w:pPr>
          </w:p>
        </w:tc>
        <w:tc>
          <w:tcPr>
            <w:tcW w:w="2088" w:type="dxa"/>
            <w:tcBorders>
              <w:top w:val="single" w:sz="6" w:space="0" w:color="auto"/>
              <w:left w:val="nil"/>
              <w:bottom w:val="single" w:sz="6" w:space="0" w:color="auto"/>
              <w:right w:val="single" w:sz="6" w:space="0" w:color="auto"/>
            </w:tcBorders>
          </w:tcPr>
          <w:p w:rsidR="004E4964" w:rsidRDefault="004E4964" w:rsidP="004E4964">
            <w:pPr>
              <w:spacing w:after="0" w:line="200" w:lineRule="exact"/>
              <w:rPr>
                <w:sz w:val="19"/>
              </w:rPr>
            </w:pPr>
          </w:p>
        </w:tc>
        <w:tc>
          <w:tcPr>
            <w:tcW w:w="2088" w:type="dxa"/>
            <w:tcBorders>
              <w:left w:val="nil"/>
              <w:right w:val="single" w:sz="6" w:space="0" w:color="auto"/>
            </w:tcBorders>
          </w:tcPr>
          <w:p w:rsidR="004E4964" w:rsidRDefault="004E4964" w:rsidP="004E4964">
            <w:pPr>
              <w:spacing w:after="0" w:line="200" w:lineRule="exact"/>
              <w:rPr>
                <w:sz w:val="19"/>
              </w:rPr>
            </w:pPr>
          </w:p>
        </w:tc>
        <w:tc>
          <w:tcPr>
            <w:tcW w:w="2088" w:type="dxa"/>
            <w:tcBorders>
              <w:top w:val="single" w:sz="6" w:space="0" w:color="auto"/>
              <w:left w:val="nil"/>
              <w:right w:val="single" w:sz="6" w:space="0" w:color="auto"/>
            </w:tcBorders>
          </w:tcPr>
          <w:p w:rsidR="004E4964" w:rsidRDefault="004E4964" w:rsidP="004E4964">
            <w:pPr>
              <w:spacing w:after="0" w:line="200" w:lineRule="exact"/>
              <w:rPr>
                <w:sz w:val="19"/>
              </w:rPr>
            </w:pPr>
          </w:p>
        </w:tc>
      </w:tr>
      <w:tr w:rsidR="004E4964" w:rsidTr="004E4964">
        <w:tc>
          <w:tcPr>
            <w:tcW w:w="6264" w:type="dxa"/>
            <w:gridSpan w:val="2"/>
            <w:tcBorders>
              <w:top w:val="single" w:sz="6" w:space="0" w:color="auto"/>
              <w:left w:val="single" w:sz="6" w:space="0" w:color="auto"/>
              <w:bottom w:val="single" w:sz="6" w:space="0" w:color="auto"/>
              <w:right w:val="single" w:sz="6" w:space="0" w:color="auto"/>
            </w:tcBorders>
          </w:tcPr>
          <w:p w:rsidR="004E4964" w:rsidRDefault="004E4964" w:rsidP="004E4964">
            <w:pPr>
              <w:spacing w:after="0" w:line="200" w:lineRule="exact"/>
            </w:pPr>
            <w:r>
              <w:t>11.</w:t>
            </w:r>
          </w:p>
          <w:p w:rsidR="004E4964" w:rsidRDefault="004E4964" w:rsidP="004E4964">
            <w:pPr>
              <w:spacing w:after="0" w:line="200" w:lineRule="exact"/>
              <w:rPr>
                <w:sz w:val="19"/>
              </w:rPr>
            </w:pPr>
          </w:p>
        </w:tc>
        <w:tc>
          <w:tcPr>
            <w:tcW w:w="2088" w:type="dxa"/>
            <w:tcBorders>
              <w:top w:val="single" w:sz="6" w:space="0" w:color="auto"/>
              <w:left w:val="nil"/>
              <w:bottom w:val="single" w:sz="6" w:space="0" w:color="auto"/>
              <w:right w:val="single" w:sz="6" w:space="0" w:color="auto"/>
            </w:tcBorders>
          </w:tcPr>
          <w:p w:rsidR="004E4964" w:rsidRDefault="004E4964" w:rsidP="004E4964">
            <w:pPr>
              <w:spacing w:after="0" w:line="200" w:lineRule="exact"/>
              <w:rPr>
                <w:sz w:val="19"/>
              </w:rPr>
            </w:pPr>
          </w:p>
        </w:tc>
        <w:tc>
          <w:tcPr>
            <w:tcW w:w="2088" w:type="dxa"/>
            <w:tcBorders>
              <w:left w:val="nil"/>
              <w:bottom w:val="single" w:sz="6" w:space="0" w:color="auto"/>
              <w:right w:val="single" w:sz="6" w:space="0" w:color="auto"/>
            </w:tcBorders>
          </w:tcPr>
          <w:p w:rsidR="004E4964" w:rsidRDefault="004E4964" w:rsidP="004E4964">
            <w:pPr>
              <w:spacing w:after="0" w:line="200" w:lineRule="exact"/>
              <w:rPr>
                <w:sz w:val="19"/>
              </w:rPr>
            </w:pPr>
          </w:p>
        </w:tc>
        <w:tc>
          <w:tcPr>
            <w:tcW w:w="2088" w:type="dxa"/>
            <w:tcBorders>
              <w:top w:val="single" w:sz="6" w:space="0" w:color="auto"/>
              <w:left w:val="nil"/>
              <w:bottom w:val="single" w:sz="6" w:space="0" w:color="auto"/>
              <w:right w:val="single" w:sz="6" w:space="0" w:color="auto"/>
            </w:tcBorders>
          </w:tcPr>
          <w:p w:rsidR="004E4964" w:rsidRDefault="004E4964" w:rsidP="004E4964">
            <w:pPr>
              <w:spacing w:after="0" w:line="200" w:lineRule="exact"/>
              <w:rPr>
                <w:sz w:val="19"/>
              </w:rPr>
            </w:pPr>
          </w:p>
        </w:tc>
        <w:tc>
          <w:tcPr>
            <w:tcW w:w="2088" w:type="dxa"/>
            <w:tcBorders>
              <w:top w:val="single" w:sz="6" w:space="0" w:color="auto"/>
              <w:left w:val="nil"/>
              <w:bottom w:val="single" w:sz="6" w:space="0" w:color="auto"/>
              <w:right w:val="single" w:sz="6" w:space="0" w:color="auto"/>
            </w:tcBorders>
          </w:tcPr>
          <w:p w:rsidR="004E4964" w:rsidRDefault="004E4964" w:rsidP="004E4964">
            <w:pPr>
              <w:spacing w:after="0" w:line="200" w:lineRule="exact"/>
              <w:rPr>
                <w:sz w:val="19"/>
              </w:rPr>
            </w:pPr>
          </w:p>
        </w:tc>
      </w:tr>
      <w:tr w:rsidR="004E4964" w:rsidTr="004E4964">
        <w:tc>
          <w:tcPr>
            <w:tcW w:w="6264" w:type="dxa"/>
            <w:gridSpan w:val="2"/>
            <w:tcBorders>
              <w:left w:val="single" w:sz="6" w:space="0" w:color="auto"/>
              <w:bottom w:val="single" w:sz="6" w:space="0" w:color="auto"/>
              <w:right w:val="single" w:sz="6" w:space="0" w:color="auto"/>
            </w:tcBorders>
          </w:tcPr>
          <w:p w:rsidR="004E4964" w:rsidRDefault="004E4964" w:rsidP="004E4964">
            <w:pPr>
              <w:spacing w:after="0" w:line="200" w:lineRule="exact"/>
            </w:pPr>
            <w:r>
              <w:t>12.  TOTALS  (sum of lines 8 and 11)</w:t>
            </w:r>
          </w:p>
          <w:p w:rsidR="004E4964" w:rsidRDefault="004E4964" w:rsidP="004E4964">
            <w:pPr>
              <w:spacing w:after="0" w:line="200" w:lineRule="exact"/>
              <w:rPr>
                <w:sz w:val="19"/>
              </w:rPr>
            </w:pPr>
          </w:p>
        </w:tc>
        <w:tc>
          <w:tcPr>
            <w:tcW w:w="2088" w:type="dxa"/>
            <w:tcBorders>
              <w:left w:val="nil"/>
              <w:right w:val="single" w:sz="6" w:space="0" w:color="auto"/>
            </w:tcBorders>
          </w:tcPr>
          <w:p w:rsidR="004E4964" w:rsidRDefault="004E4964" w:rsidP="004E4964">
            <w:pPr>
              <w:spacing w:after="0" w:line="200" w:lineRule="exact"/>
              <w:rPr>
                <w:sz w:val="19"/>
              </w:rPr>
            </w:pPr>
            <w:r>
              <w:t>$</w:t>
            </w:r>
          </w:p>
        </w:tc>
        <w:tc>
          <w:tcPr>
            <w:tcW w:w="2088" w:type="dxa"/>
            <w:tcBorders>
              <w:left w:val="nil"/>
              <w:right w:val="single" w:sz="6" w:space="0" w:color="auto"/>
            </w:tcBorders>
          </w:tcPr>
          <w:p w:rsidR="004E4964" w:rsidRDefault="004E4964" w:rsidP="004E4964">
            <w:pPr>
              <w:spacing w:after="0" w:line="200" w:lineRule="exact"/>
              <w:rPr>
                <w:sz w:val="19"/>
              </w:rPr>
            </w:pPr>
            <w:r>
              <w:t>$</w:t>
            </w:r>
          </w:p>
        </w:tc>
        <w:tc>
          <w:tcPr>
            <w:tcW w:w="2088" w:type="dxa"/>
            <w:tcBorders>
              <w:left w:val="nil"/>
              <w:right w:val="single" w:sz="6" w:space="0" w:color="auto"/>
            </w:tcBorders>
          </w:tcPr>
          <w:p w:rsidR="004E4964" w:rsidRDefault="004E4964" w:rsidP="004E4964">
            <w:pPr>
              <w:spacing w:after="0" w:line="200" w:lineRule="exact"/>
              <w:rPr>
                <w:sz w:val="19"/>
              </w:rPr>
            </w:pPr>
            <w:r>
              <w:t>$</w:t>
            </w:r>
          </w:p>
        </w:tc>
        <w:tc>
          <w:tcPr>
            <w:tcW w:w="2088" w:type="dxa"/>
            <w:tcBorders>
              <w:left w:val="nil"/>
              <w:right w:val="single" w:sz="6" w:space="0" w:color="auto"/>
            </w:tcBorders>
          </w:tcPr>
          <w:p w:rsidR="004E4964" w:rsidRDefault="004E4964" w:rsidP="004E4964">
            <w:pPr>
              <w:spacing w:after="0" w:line="200" w:lineRule="exact"/>
              <w:rPr>
                <w:sz w:val="19"/>
              </w:rPr>
            </w:pPr>
            <w:r>
              <w:t>$</w:t>
            </w:r>
          </w:p>
        </w:tc>
      </w:tr>
      <w:tr w:rsidR="004E4964" w:rsidTr="004E4964">
        <w:tc>
          <w:tcPr>
            <w:tcW w:w="14616" w:type="dxa"/>
            <w:gridSpan w:val="6"/>
            <w:tcBorders>
              <w:top w:val="single" w:sz="6" w:space="0" w:color="auto"/>
              <w:bottom w:val="single" w:sz="6" w:space="0" w:color="auto"/>
            </w:tcBorders>
          </w:tcPr>
          <w:p w:rsidR="004E4964" w:rsidRDefault="004E4964" w:rsidP="004E4964">
            <w:pPr>
              <w:spacing w:after="0" w:line="240" w:lineRule="exact"/>
              <w:jc w:val="center"/>
              <w:rPr>
                <w:b/>
              </w:rPr>
            </w:pPr>
          </w:p>
          <w:p w:rsidR="004E4964" w:rsidRDefault="004E4964" w:rsidP="004E4964">
            <w:pPr>
              <w:spacing w:after="0" w:line="240" w:lineRule="exact"/>
              <w:jc w:val="center"/>
              <w:rPr>
                <w:b/>
              </w:rPr>
            </w:pPr>
            <w:r>
              <w:rPr>
                <w:b/>
              </w:rPr>
              <w:t>SECTION D – FORECASTED CASH NEEDS</w:t>
            </w:r>
          </w:p>
          <w:p w:rsidR="004E4964" w:rsidRDefault="004E4964" w:rsidP="004E4964">
            <w:pPr>
              <w:spacing w:after="0" w:line="240" w:lineRule="exact"/>
              <w:jc w:val="center"/>
              <w:rPr>
                <w:b/>
                <w:sz w:val="19"/>
              </w:rPr>
            </w:pPr>
          </w:p>
        </w:tc>
      </w:tr>
      <w:tr w:rsidR="004E4964" w:rsidTr="004E4964">
        <w:tc>
          <w:tcPr>
            <w:tcW w:w="4176" w:type="dxa"/>
            <w:tcBorders>
              <w:top w:val="single" w:sz="6" w:space="0" w:color="auto"/>
              <w:left w:val="single" w:sz="6" w:space="0" w:color="auto"/>
              <w:right w:val="single" w:sz="6" w:space="0" w:color="auto"/>
            </w:tcBorders>
          </w:tcPr>
          <w:p w:rsidR="004E4964" w:rsidRDefault="004E4964" w:rsidP="004E4964">
            <w:pPr>
              <w:spacing w:after="0" w:line="200" w:lineRule="exact"/>
              <w:rPr>
                <w:sz w:val="19"/>
              </w:rPr>
            </w:pPr>
          </w:p>
        </w:tc>
        <w:tc>
          <w:tcPr>
            <w:tcW w:w="2088" w:type="dxa"/>
            <w:tcBorders>
              <w:top w:val="single" w:sz="6" w:space="0" w:color="auto"/>
              <w:left w:val="nil"/>
              <w:bottom w:val="single" w:sz="6" w:space="0" w:color="auto"/>
              <w:right w:val="single" w:sz="6" w:space="0" w:color="auto"/>
            </w:tcBorders>
          </w:tcPr>
          <w:p w:rsidR="004E4964" w:rsidRDefault="004E4964" w:rsidP="004E4964">
            <w:pPr>
              <w:spacing w:after="0" w:line="200" w:lineRule="exact"/>
              <w:jc w:val="center"/>
              <w:rPr>
                <w:sz w:val="19"/>
              </w:rPr>
            </w:pPr>
            <w:r>
              <w:t>Total for 1</w:t>
            </w:r>
            <w:r>
              <w:rPr>
                <w:vertAlign w:val="superscript"/>
              </w:rPr>
              <w:t>st</w:t>
            </w:r>
            <w:r>
              <w:t xml:space="preserve"> Year</w:t>
            </w:r>
          </w:p>
        </w:tc>
        <w:tc>
          <w:tcPr>
            <w:tcW w:w="2088" w:type="dxa"/>
            <w:tcBorders>
              <w:left w:val="nil"/>
              <w:bottom w:val="single" w:sz="6" w:space="0" w:color="auto"/>
              <w:right w:val="single" w:sz="6" w:space="0" w:color="auto"/>
            </w:tcBorders>
          </w:tcPr>
          <w:p w:rsidR="004E4964" w:rsidRDefault="004E4964" w:rsidP="004E4964">
            <w:pPr>
              <w:spacing w:after="0" w:line="200" w:lineRule="exact"/>
              <w:jc w:val="center"/>
              <w:rPr>
                <w:sz w:val="19"/>
              </w:rPr>
            </w:pPr>
            <w:r>
              <w:t>1st Quarter</w:t>
            </w:r>
          </w:p>
        </w:tc>
        <w:tc>
          <w:tcPr>
            <w:tcW w:w="2088" w:type="dxa"/>
            <w:tcBorders>
              <w:left w:val="nil"/>
              <w:bottom w:val="single" w:sz="6" w:space="0" w:color="auto"/>
              <w:right w:val="single" w:sz="6" w:space="0" w:color="auto"/>
            </w:tcBorders>
          </w:tcPr>
          <w:p w:rsidR="004E4964" w:rsidRDefault="004E4964" w:rsidP="004E4964">
            <w:pPr>
              <w:spacing w:after="0" w:line="200" w:lineRule="exact"/>
              <w:jc w:val="center"/>
              <w:rPr>
                <w:sz w:val="19"/>
              </w:rPr>
            </w:pPr>
            <w:r>
              <w:t>2nd Quarter</w:t>
            </w:r>
          </w:p>
        </w:tc>
        <w:tc>
          <w:tcPr>
            <w:tcW w:w="2088" w:type="dxa"/>
            <w:tcBorders>
              <w:left w:val="nil"/>
              <w:right w:val="single" w:sz="6" w:space="0" w:color="auto"/>
            </w:tcBorders>
          </w:tcPr>
          <w:p w:rsidR="004E4964" w:rsidRDefault="004E4964" w:rsidP="004E4964">
            <w:pPr>
              <w:spacing w:after="0" w:line="200" w:lineRule="exact"/>
              <w:jc w:val="center"/>
              <w:rPr>
                <w:sz w:val="19"/>
              </w:rPr>
            </w:pPr>
            <w:r>
              <w:t>3rd Quarter</w:t>
            </w:r>
          </w:p>
        </w:tc>
        <w:tc>
          <w:tcPr>
            <w:tcW w:w="2088" w:type="dxa"/>
            <w:tcBorders>
              <w:left w:val="nil"/>
              <w:right w:val="single" w:sz="6" w:space="0" w:color="auto"/>
            </w:tcBorders>
          </w:tcPr>
          <w:p w:rsidR="004E4964" w:rsidRDefault="004E4964" w:rsidP="004E4964">
            <w:pPr>
              <w:spacing w:after="0" w:line="200" w:lineRule="exact"/>
              <w:jc w:val="center"/>
              <w:rPr>
                <w:sz w:val="19"/>
              </w:rPr>
            </w:pPr>
            <w:r>
              <w:t>4th Quarter</w:t>
            </w:r>
          </w:p>
        </w:tc>
      </w:tr>
      <w:tr w:rsidR="004E4964" w:rsidTr="004E4964">
        <w:tc>
          <w:tcPr>
            <w:tcW w:w="4176" w:type="dxa"/>
            <w:tcBorders>
              <w:left w:val="single" w:sz="6" w:space="0" w:color="auto"/>
              <w:right w:val="single" w:sz="6" w:space="0" w:color="auto"/>
            </w:tcBorders>
          </w:tcPr>
          <w:p w:rsidR="004E4964" w:rsidRDefault="004E4964" w:rsidP="004E4964">
            <w:pPr>
              <w:spacing w:after="0" w:line="200" w:lineRule="exact"/>
              <w:rPr>
                <w:sz w:val="19"/>
              </w:rPr>
            </w:pPr>
            <w:r>
              <w:t>13. Federal</w:t>
            </w:r>
          </w:p>
        </w:tc>
        <w:tc>
          <w:tcPr>
            <w:tcW w:w="2088" w:type="dxa"/>
            <w:tcBorders>
              <w:left w:val="nil"/>
              <w:right w:val="single" w:sz="6" w:space="0" w:color="auto"/>
            </w:tcBorders>
          </w:tcPr>
          <w:p w:rsidR="004E4964" w:rsidRDefault="004E4964" w:rsidP="004E4964">
            <w:pPr>
              <w:spacing w:after="0" w:line="200" w:lineRule="exact"/>
            </w:pPr>
            <w:r>
              <w:t>$</w:t>
            </w:r>
          </w:p>
          <w:p w:rsidR="004E4964" w:rsidRDefault="004E4964" w:rsidP="004E4964">
            <w:pPr>
              <w:spacing w:after="0" w:line="200" w:lineRule="exact"/>
              <w:rPr>
                <w:sz w:val="19"/>
              </w:rPr>
            </w:pPr>
          </w:p>
        </w:tc>
        <w:tc>
          <w:tcPr>
            <w:tcW w:w="2088" w:type="dxa"/>
            <w:tcBorders>
              <w:left w:val="nil"/>
              <w:right w:val="single" w:sz="6" w:space="0" w:color="auto"/>
            </w:tcBorders>
          </w:tcPr>
          <w:p w:rsidR="004E4964" w:rsidRDefault="004E4964" w:rsidP="004E4964">
            <w:pPr>
              <w:spacing w:after="0" w:line="200" w:lineRule="exact"/>
              <w:rPr>
                <w:sz w:val="19"/>
              </w:rPr>
            </w:pPr>
            <w:r>
              <w:t>$</w:t>
            </w:r>
          </w:p>
        </w:tc>
        <w:tc>
          <w:tcPr>
            <w:tcW w:w="2088" w:type="dxa"/>
            <w:tcBorders>
              <w:left w:val="nil"/>
              <w:right w:val="single" w:sz="6" w:space="0" w:color="auto"/>
            </w:tcBorders>
          </w:tcPr>
          <w:p w:rsidR="004E4964" w:rsidRDefault="004E4964" w:rsidP="004E4964">
            <w:pPr>
              <w:spacing w:after="0" w:line="200" w:lineRule="exact"/>
              <w:rPr>
                <w:sz w:val="19"/>
              </w:rPr>
            </w:pPr>
            <w:r>
              <w:t>$</w:t>
            </w:r>
          </w:p>
        </w:tc>
        <w:tc>
          <w:tcPr>
            <w:tcW w:w="2088" w:type="dxa"/>
            <w:tcBorders>
              <w:top w:val="single" w:sz="6" w:space="0" w:color="auto"/>
              <w:left w:val="nil"/>
              <w:bottom w:val="single" w:sz="6" w:space="0" w:color="auto"/>
              <w:right w:val="single" w:sz="6" w:space="0" w:color="auto"/>
            </w:tcBorders>
          </w:tcPr>
          <w:p w:rsidR="004E4964" w:rsidRDefault="004E4964" w:rsidP="004E4964">
            <w:pPr>
              <w:spacing w:after="0" w:line="200" w:lineRule="exact"/>
              <w:rPr>
                <w:sz w:val="19"/>
              </w:rPr>
            </w:pPr>
            <w:r>
              <w:t>$</w:t>
            </w:r>
          </w:p>
        </w:tc>
        <w:tc>
          <w:tcPr>
            <w:tcW w:w="2088" w:type="dxa"/>
            <w:tcBorders>
              <w:top w:val="single" w:sz="6" w:space="0" w:color="auto"/>
              <w:left w:val="nil"/>
              <w:right w:val="single" w:sz="6" w:space="0" w:color="auto"/>
            </w:tcBorders>
          </w:tcPr>
          <w:p w:rsidR="004E4964" w:rsidRDefault="004E4964" w:rsidP="004E4964">
            <w:pPr>
              <w:spacing w:after="0" w:line="200" w:lineRule="exact"/>
              <w:rPr>
                <w:sz w:val="19"/>
              </w:rPr>
            </w:pPr>
            <w:r>
              <w:t>$</w:t>
            </w:r>
          </w:p>
        </w:tc>
      </w:tr>
      <w:tr w:rsidR="004E4964" w:rsidTr="004E4964">
        <w:tc>
          <w:tcPr>
            <w:tcW w:w="4176" w:type="dxa"/>
            <w:tcBorders>
              <w:top w:val="single" w:sz="6" w:space="0" w:color="auto"/>
              <w:left w:val="single" w:sz="6" w:space="0" w:color="auto"/>
              <w:right w:val="single" w:sz="6" w:space="0" w:color="auto"/>
            </w:tcBorders>
          </w:tcPr>
          <w:p w:rsidR="004E4964" w:rsidRDefault="004E4964" w:rsidP="004E4964">
            <w:pPr>
              <w:spacing w:after="0" w:line="200" w:lineRule="exact"/>
            </w:pPr>
            <w:r>
              <w:t>14. Non-Federal</w:t>
            </w:r>
          </w:p>
          <w:p w:rsidR="004E4964" w:rsidRDefault="004E4964" w:rsidP="004E4964">
            <w:pPr>
              <w:spacing w:after="0" w:line="200" w:lineRule="exact"/>
              <w:rPr>
                <w:sz w:val="19"/>
              </w:rPr>
            </w:pPr>
          </w:p>
        </w:tc>
        <w:tc>
          <w:tcPr>
            <w:tcW w:w="2088" w:type="dxa"/>
            <w:tcBorders>
              <w:top w:val="single" w:sz="6" w:space="0" w:color="auto"/>
              <w:left w:val="nil"/>
              <w:right w:val="single" w:sz="6" w:space="0" w:color="auto"/>
            </w:tcBorders>
          </w:tcPr>
          <w:p w:rsidR="004E4964" w:rsidRDefault="004E4964" w:rsidP="004E4964">
            <w:pPr>
              <w:spacing w:after="0" w:line="200" w:lineRule="exact"/>
              <w:rPr>
                <w:sz w:val="19"/>
              </w:rPr>
            </w:pPr>
          </w:p>
        </w:tc>
        <w:tc>
          <w:tcPr>
            <w:tcW w:w="2088" w:type="dxa"/>
            <w:tcBorders>
              <w:top w:val="single" w:sz="6" w:space="0" w:color="auto"/>
              <w:left w:val="nil"/>
              <w:right w:val="single" w:sz="6" w:space="0" w:color="auto"/>
            </w:tcBorders>
          </w:tcPr>
          <w:p w:rsidR="004E4964" w:rsidRDefault="004E4964" w:rsidP="004E4964">
            <w:pPr>
              <w:spacing w:after="0" w:line="200" w:lineRule="exact"/>
              <w:rPr>
                <w:sz w:val="19"/>
              </w:rPr>
            </w:pPr>
          </w:p>
        </w:tc>
        <w:tc>
          <w:tcPr>
            <w:tcW w:w="2088" w:type="dxa"/>
            <w:tcBorders>
              <w:top w:val="single" w:sz="6" w:space="0" w:color="auto"/>
              <w:left w:val="nil"/>
              <w:right w:val="single" w:sz="6" w:space="0" w:color="auto"/>
            </w:tcBorders>
          </w:tcPr>
          <w:p w:rsidR="004E4964" w:rsidRDefault="004E4964" w:rsidP="004E4964">
            <w:pPr>
              <w:spacing w:after="0" w:line="200" w:lineRule="exact"/>
              <w:rPr>
                <w:sz w:val="19"/>
              </w:rPr>
            </w:pPr>
          </w:p>
        </w:tc>
        <w:tc>
          <w:tcPr>
            <w:tcW w:w="2088" w:type="dxa"/>
            <w:tcBorders>
              <w:top w:val="single" w:sz="6" w:space="0" w:color="auto"/>
              <w:left w:val="nil"/>
              <w:right w:val="single" w:sz="6" w:space="0" w:color="auto"/>
            </w:tcBorders>
          </w:tcPr>
          <w:p w:rsidR="004E4964" w:rsidRDefault="004E4964" w:rsidP="004E4964">
            <w:pPr>
              <w:spacing w:after="0" w:line="200" w:lineRule="exact"/>
              <w:rPr>
                <w:sz w:val="19"/>
              </w:rPr>
            </w:pPr>
          </w:p>
        </w:tc>
        <w:tc>
          <w:tcPr>
            <w:tcW w:w="2088" w:type="dxa"/>
            <w:tcBorders>
              <w:top w:val="single" w:sz="6" w:space="0" w:color="auto"/>
              <w:left w:val="nil"/>
              <w:right w:val="single" w:sz="6" w:space="0" w:color="auto"/>
            </w:tcBorders>
          </w:tcPr>
          <w:p w:rsidR="004E4964" w:rsidRDefault="004E4964" w:rsidP="004E4964">
            <w:pPr>
              <w:spacing w:after="0" w:line="200" w:lineRule="exact"/>
              <w:rPr>
                <w:sz w:val="19"/>
              </w:rPr>
            </w:pPr>
          </w:p>
        </w:tc>
      </w:tr>
      <w:tr w:rsidR="004E4964" w:rsidTr="004E4964">
        <w:tc>
          <w:tcPr>
            <w:tcW w:w="4176" w:type="dxa"/>
            <w:tcBorders>
              <w:top w:val="single" w:sz="6" w:space="0" w:color="auto"/>
              <w:left w:val="single" w:sz="6" w:space="0" w:color="auto"/>
              <w:bottom w:val="single" w:sz="6" w:space="0" w:color="auto"/>
              <w:right w:val="single" w:sz="6" w:space="0" w:color="auto"/>
            </w:tcBorders>
          </w:tcPr>
          <w:p w:rsidR="004E4964" w:rsidRDefault="004E4964" w:rsidP="004E4964">
            <w:pPr>
              <w:spacing w:after="0" w:line="200" w:lineRule="exact"/>
            </w:pPr>
            <w:r>
              <w:t>15. TOTALS (sum of lines 13 and 14)</w:t>
            </w:r>
          </w:p>
          <w:p w:rsidR="004E4964" w:rsidRDefault="004E4964" w:rsidP="004E4964">
            <w:pPr>
              <w:spacing w:after="0" w:line="200" w:lineRule="exact"/>
              <w:rPr>
                <w:sz w:val="19"/>
              </w:rPr>
            </w:pPr>
          </w:p>
        </w:tc>
        <w:tc>
          <w:tcPr>
            <w:tcW w:w="2088" w:type="dxa"/>
            <w:tcBorders>
              <w:top w:val="single" w:sz="6" w:space="0" w:color="auto"/>
              <w:left w:val="nil"/>
              <w:bottom w:val="single" w:sz="6" w:space="0" w:color="auto"/>
              <w:right w:val="single" w:sz="6" w:space="0" w:color="auto"/>
            </w:tcBorders>
          </w:tcPr>
          <w:p w:rsidR="004E4964" w:rsidRDefault="004E4964" w:rsidP="004E4964">
            <w:pPr>
              <w:spacing w:after="0" w:line="200" w:lineRule="exact"/>
              <w:rPr>
                <w:sz w:val="19"/>
              </w:rPr>
            </w:pPr>
            <w:r>
              <w:t>$</w:t>
            </w:r>
          </w:p>
        </w:tc>
        <w:tc>
          <w:tcPr>
            <w:tcW w:w="2088" w:type="dxa"/>
            <w:tcBorders>
              <w:top w:val="single" w:sz="6" w:space="0" w:color="auto"/>
              <w:left w:val="nil"/>
              <w:bottom w:val="single" w:sz="6" w:space="0" w:color="auto"/>
              <w:right w:val="single" w:sz="6" w:space="0" w:color="auto"/>
            </w:tcBorders>
          </w:tcPr>
          <w:p w:rsidR="004E4964" w:rsidRDefault="004E4964" w:rsidP="004E4964">
            <w:pPr>
              <w:spacing w:after="0" w:line="200" w:lineRule="exact"/>
              <w:rPr>
                <w:sz w:val="19"/>
              </w:rPr>
            </w:pPr>
            <w:r>
              <w:t>$</w:t>
            </w:r>
          </w:p>
        </w:tc>
        <w:tc>
          <w:tcPr>
            <w:tcW w:w="2088" w:type="dxa"/>
            <w:tcBorders>
              <w:top w:val="single" w:sz="6" w:space="0" w:color="auto"/>
              <w:left w:val="nil"/>
              <w:bottom w:val="single" w:sz="6" w:space="0" w:color="auto"/>
              <w:right w:val="single" w:sz="6" w:space="0" w:color="auto"/>
            </w:tcBorders>
          </w:tcPr>
          <w:p w:rsidR="004E4964" w:rsidRDefault="004E4964" w:rsidP="004E4964">
            <w:pPr>
              <w:spacing w:after="0" w:line="200" w:lineRule="exact"/>
              <w:rPr>
                <w:sz w:val="19"/>
              </w:rPr>
            </w:pPr>
            <w:r>
              <w:t>$</w:t>
            </w:r>
          </w:p>
        </w:tc>
        <w:tc>
          <w:tcPr>
            <w:tcW w:w="2088" w:type="dxa"/>
            <w:tcBorders>
              <w:top w:val="single" w:sz="6" w:space="0" w:color="auto"/>
              <w:left w:val="nil"/>
              <w:bottom w:val="single" w:sz="6" w:space="0" w:color="auto"/>
              <w:right w:val="single" w:sz="6" w:space="0" w:color="auto"/>
            </w:tcBorders>
          </w:tcPr>
          <w:p w:rsidR="004E4964" w:rsidRDefault="004E4964" w:rsidP="004E4964">
            <w:pPr>
              <w:spacing w:after="0" w:line="200" w:lineRule="exact"/>
              <w:rPr>
                <w:sz w:val="19"/>
              </w:rPr>
            </w:pPr>
            <w:r>
              <w:t>$</w:t>
            </w:r>
          </w:p>
        </w:tc>
        <w:tc>
          <w:tcPr>
            <w:tcW w:w="2088" w:type="dxa"/>
            <w:tcBorders>
              <w:top w:val="single" w:sz="6" w:space="0" w:color="auto"/>
              <w:left w:val="nil"/>
              <w:bottom w:val="single" w:sz="6" w:space="0" w:color="auto"/>
              <w:right w:val="single" w:sz="6" w:space="0" w:color="auto"/>
            </w:tcBorders>
          </w:tcPr>
          <w:p w:rsidR="004E4964" w:rsidRDefault="004E4964" w:rsidP="004E4964">
            <w:pPr>
              <w:spacing w:after="0" w:line="200" w:lineRule="exact"/>
              <w:rPr>
                <w:sz w:val="19"/>
              </w:rPr>
            </w:pPr>
            <w:r>
              <w:t>$</w:t>
            </w:r>
          </w:p>
        </w:tc>
      </w:tr>
      <w:tr w:rsidR="004E4964" w:rsidTr="004E4964">
        <w:tc>
          <w:tcPr>
            <w:tcW w:w="14616" w:type="dxa"/>
            <w:gridSpan w:val="6"/>
            <w:tcBorders>
              <w:top w:val="single" w:sz="6" w:space="0" w:color="auto"/>
              <w:bottom w:val="single" w:sz="6" w:space="0" w:color="auto"/>
            </w:tcBorders>
          </w:tcPr>
          <w:p w:rsidR="004E4964" w:rsidRDefault="004E4964" w:rsidP="004E4964">
            <w:pPr>
              <w:spacing w:after="0" w:line="200" w:lineRule="exact"/>
              <w:jc w:val="center"/>
              <w:rPr>
                <w:b/>
              </w:rPr>
            </w:pPr>
          </w:p>
          <w:p w:rsidR="004E4964" w:rsidRDefault="004E4964" w:rsidP="004E4964">
            <w:pPr>
              <w:spacing w:after="0" w:line="200" w:lineRule="exact"/>
              <w:jc w:val="center"/>
              <w:rPr>
                <w:b/>
              </w:rPr>
            </w:pPr>
            <w:r>
              <w:rPr>
                <w:b/>
              </w:rPr>
              <w:t>SECTION E -- BUDGET ESTIMATES OF FEDERAL FUNDS NEEDED FOR BALANCE OF THE PROJECT</w:t>
            </w:r>
          </w:p>
          <w:p w:rsidR="004E4964" w:rsidRDefault="004E4964" w:rsidP="004E4964">
            <w:pPr>
              <w:spacing w:after="0" w:line="200" w:lineRule="exact"/>
              <w:rPr>
                <w:sz w:val="19"/>
              </w:rPr>
            </w:pPr>
          </w:p>
        </w:tc>
      </w:tr>
      <w:tr w:rsidR="004E4964" w:rsidTr="004E4964">
        <w:tc>
          <w:tcPr>
            <w:tcW w:w="6264" w:type="dxa"/>
            <w:gridSpan w:val="2"/>
            <w:tcBorders>
              <w:left w:val="single" w:sz="6" w:space="0" w:color="auto"/>
              <w:right w:val="single" w:sz="6" w:space="0" w:color="auto"/>
            </w:tcBorders>
          </w:tcPr>
          <w:p w:rsidR="004E4964" w:rsidRDefault="004E4964" w:rsidP="004E4964">
            <w:pPr>
              <w:spacing w:after="0" w:line="200" w:lineRule="exact"/>
              <w:rPr>
                <w:sz w:val="19"/>
              </w:rPr>
            </w:pPr>
          </w:p>
        </w:tc>
        <w:tc>
          <w:tcPr>
            <w:tcW w:w="8352" w:type="dxa"/>
            <w:gridSpan w:val="4"/>
            <w:tcBorders>
              <w:left w:val="nil"/>
              <w:bottom w:val="single" w:sz="6" w:space="0" w:color="auto"/>
              <w:right w:val="single" w:sz="6" w:space="0" w:color="auto"/>
            </w:tcBorders>
          </w:tcPr>
          <w:p w:rsidR="004E4964" w:rsidRDefault="004E4964" w:rsidP="004E4964">
            <w:pPr>
              <w:spacing w:after="0" w:line="200" w:lineRule="exact"/>
              <w:jc w:val="center"/>
              <w:rPr>
                <w:sz w:val="19"/>
              </w:rPr>
            </w:pPr>
            <w:r>
              <w:t>FUTURE FUNDING PERIODS (years)</w:t>
            </w:r>
          </w:p>
        </w:tc>
      </w:tr>
      <w:tr w:rsidR="004E4964" w:rsidTr="004E4964">
        <w:tc>
          <w:tcPr>
            <w:tcW w:w="6264" w:type="dxa"/>
            <w:gridSpan w:val="2"/>
            <w:tcBorders>
              <w:left w:val="single" w:sz="6" w:space="0" w:color="auto"/>
              <w:right w:val="single" w:sz="6" w:space="0" w:color="auto"/>
            </w:tcBorders>
          </w:tcPr>
          <w:p w:rsidR="004E4964" w:rsidRDefault="004E4964" w:rsidP="004E4964">
            <w:pPr>
              <w:spacing w:after="0" w:line="200" w:lineRule="exact"/>
              <w:jc w:val="center"/>
            </w:pPr>
            <w:r>
              <w:t>(a) Grant Program</w:t>
            </w:r>
          </w:p>
          <w:p w:rsidR="004E4964" w:rsidRDefault="004E4964" w:rsidP="004E4964">
            <w:pPr>
              <w:spacing w:after="0" w:line="200" w:lineRule="exact"/>
              <w:jc w:val="center"/>
              <w:rPr>
                <w:sz w:val="19"/>
              </w:rPr>
            </w:pPr>
          </w:p>
        </w:tc>
        <w:tc>
          <w:tcPr>
            <w:tcW w:w="2088" w:type="dxa"/>
            <w:tcBorders>
              <w:left w:val="nil"/>
            </w:tcBorders>
          </w:tcPr>
          <w:p w:rsidR="004E4964" w:rsidRDefault="004E4964" w:rsidP="004E4964">
            <w:pPr>
              <w:spacing w:after="0" w:line="200" w:lineRule="exact"/>
              <w:jc w:val="center"/>
              <w:rPr>
                <w:sz w:val="19"/>
              </w:rPr>
            </w:pPr>
            <w:r>
              <w:t>(b) First</w:t>
            </w:r>
          </w:p>
        </w:tc>
        <w:tc>
          <w:tcPr>
            <w:tcW w:w="2088" w:type="dxa"/>
            <w:tcBorders>
              <w:left w:val="single" w:sz="6" w:space="0" w:color="auto"/>
              <w:bottom w:val="single" w:sz="6" w:space="0" w:color="auto"/>
              <w:right w:val="single" w:sz="6" w:space="0" w:color="auto"/>
            </w:tcBorders>
          </w:tcPr>
          <w:p w:rsidR="004E4964" w:rsidRDefault="004E4964" w:rsidP="004E4964">
            <w:pPr>
              <w:spacing w:after="0" w:line="200" w:lineRule="exact"/>
              <w:jc w:val="center"/>
              <w:rPr>
                <w:sz w:val="19"/>
              </w:rPr>
            </w:pPr>
            <w:r>
              <w:t>(c) Second</w:t>
            </w:r>
          </w:p>
        </w:tc>
        <w:tc>
          <w:tcPr>
            <w:tcW w:w="2088" w:type="dxa"/>
            <w:tcBorders>
              <w:left w:val="nil"/>
            </w:tcBorders>
          </w:tcPr>
          <w:p w:rsidR="004E4964" w:rsidRDefault="004E4964" w:rsidP="004E4964">
            <w:pPr>
              <w:spacing w:after="0" w:line="200" w:lineRule="exact"/>
              <w:jc w:val="center"/>
              <w:rPr>
                <w:sz w:val="19"/>
              </w:rPr>
            </w:pPr>
            <w:r>
              <w:t>(d) Third</w:t>
            </w:r>
          </w:p>
        </w:tc>
        <w:tc>
          <w:tcPr>
            <w:tcW w:w="2088" w:type="dxa"/>
            <w:tcBorders>
              <w:left w:val="single" w:sz="6" w:space="0" w:color="auto"/>
              <w:bottom w:val="single" w:sz="6" w:space="0" w:color="auto"/>
              <w:right w:val="single" w:sz="6" w:space="0" w:color="auto"/>
            </w:tcBorders>
          </w:tcPr>
          <w:p w:rsidR="004E4964" w:rsidRDefault="004E4964" w:rsidP="004E4964">
            <w:pPr>
              <w:spacing w:after="0" w:line="200" w:lineRule="exact"/>
              <w:rPr>
                <w:sz w:val="19"/>
              </w:rPr>
            </w:pPr>
            <w:r>
              <w:t>(e) Fourth</w:t>
            </w:r>
          </w:p>
        </w:tc>
      </w:tr>
      <w:tr w:rsidR="004E4964" w:rsidTr="00834CA7">
        <w:trPr>
          <w:trHeight w:val="288"/>
        </w:trPr>
        <w:tc>
          <w:tcPr>
            <w:tcW w:w="6264" w:type="dxa"/>
            <w:gridSpan w:val="2"/>
            <w:tcBorders>
              <w:top w:val="single" w:sz="6" w:space="0" w:color="auto"/>
              <w:left w:val="single" w:sz="6" w:space="0" w:color="auto"/>
              <w:right w:val="single" w:sz="6" w:space="0" w:color="auto"/>
            </w:tcBorders>
          </w:tcPr>
          <w:p w:rsidR="004E4964" w:rsidRDefault="004E4964" w:rsidP="004E4964">
            <w:pPr>
              <w:spacing w:after="0" w:line="200" w:lineRule="exact"/>
            </w:pPr>
            <w:r>
              <w:t>16.</w:t>
            </w:r>
          </w:p>
          <w:p w:rsidR="004E4964" w:rsidRDefault="004E4964" w:rsidP="004E4964">
            <w:pPr>
              <w:spacing w:after="0" w:line="200" w:lineRule="exact"/>
              <w:rPr>
                <w:sz w:val="19"/>
              </w:rPr>
            </w:pPr>
          </w:p>
        </w:tc>
        <w:tc>
          <w:tcPr>
            <w:tcW w:w="2088" w:type="dxa"/>
            <w:tcBorders>
              <w:top w:val="single" w:sz="6" w:space="0" w:color="auto"/>
              <w:left w:val="nil"/>
            </w:tcBorders>
          </w:tcPr>
          <w:p w:rsidR="004E4964" w:rsidRDefault="004E4964" w:rsidP="004E4964">
            <w:pPr>
              <w:spacing w:after="0" w:line="200" w:lineRule="exact"/>
              <w:rPr>
                <w:sz w:val="19"/>
              </w:rPr>
            </w:pPr>
            <w:r>
              <w:t>$</w:t>
            </w:r>
          </w:p>
        </w:tc>
        <w:tc>
          <w:tcPr>
            <w:tcW w:w="2088" w:type="dxa"/>
            <w:tcBorders>
              <w:top w:val="single" w:sz="6" w:space="0" w:color="auto"/>
              <w:left w:val="single" w:sz="6" w:space="0" w:color="auto"/>
              <w:bottom w:val="single" w:sz="6" w:space="0" w:color="auto"/>
              <w:right w:val="single" w:sz="6" w:space="0" w:color="auto"/>
            </w:tcBorders>
          </w:tcPr>
          <w:p w:rsidR="004E4964" w:rsidRDefault="004E4964" w:rsidP="004E4964">
            <w:pPr>
              <w:spacing w:after="0" w:line="200" w:lineRule="exact"/>
              <w:rPr>
                <w:sz w:val="19"/>
              </w:rPr>
            </w:pPr>
            <w:r>
              <w:t>$</w:t>
            </w:r>
          </w:p>
        </w:tc>
        <w:tc>
          <w:tcPr>
            <w:tcW w:w="2088" w:type="dxa"/>
            <w:tcBorders>
              <w:top w:val="single" w:sz="6" w:space="0" w:color="auto"/>
              <w:left w:val="nil"/>
              <w:bottom w:val="single" w:sz="6" w:space="0" w:color="auto"/>
              <w:right w:val="single" w:sz="6" w:space="0" w:color="auto"/>
            </w:tcBorders>
          </w:tcPr>
          <w:p w:rsidR="004E4964" w:rsidRDefault="004E4964" w:rsidP="004E4964">
            <w:pPr>
              <w:spacing w:after="0" w:line="200" w:lineRule="exact"/>
              <w:rPr>
                <w:sz w:val="19"/>
              </w:rPr>
            </w:pPr>
            <w:r>
              <w:t>$</w:t>
            </w:r>
          </w:p>
        </w:tc>
        <w:tc>
          <w:tcPr>
            <w:tcW w:w="2088" w:type="dxa"/>
            <w:tcBorders>
              <w:top w:val="single" w:sz="6" w:space="0" w:color="auto"/>
              <w:left w:val="nil"/>
              <w:bottom w:val="single" w:sz="6" w:space="0" w:color="auto"/>
              <w:right w:val="single" w:sz="6" w:space="0" w:color="auto"/>
            </w:tcBorders>
          </w:tcPr>
          <w:p w:rsidR="004E4964" w:rsidRDefault="004E4964" w:rsidP="004E4964">
            <w:pPr>
              <w:spacing w:after="0" w:line="200" w:lineRule="exact"/>
              <w:rPr>
                <w:sz w:val="19"/>
              </w:rPr>
            </w:pPr>
            <w:r>
              <w:t>$</w:t>
            </w:r>
          </w:p>
        </w:tc>
      </w:tr>
      <w:tr w:rsidR="004E4964" w:rsidTr="00834CA7">
        <w:trPr>
          <w:trHeight w:val="288"/>
        </w:trPr>
        <w:tc>
          <w:tcPr>
            <w:tcW w:w="6264" w:type="dxa"/>
            <w:gridSpan w:val="2"/>
            <w:tcBorders>
              <w:top w:val="single" w:sz="6" w:space="0" w:color="auto"/>
              <w:left w:val="single" w:sz="6" w:space="0" w:color="auto"/>
              <w:right w:val="single" w:sz="6" w:space="0" w:color="auto"/>
            </w:tcBorders>
          </w:tcPr>
          <w:p w:rsidR="004E4964" w:rsidRDefault="004E4964" w:rsidP="004E4964">
            <w:pPr>
              <w:spacing w:after="0" w:line="200" w:lineRule="exact"/>
            </w:pPr>
            <w:r>
              <w:t>17.</w:t>
            </w:r>
          </w:p>
          <w:p w:rsidR="004E4964" w:rsidRDefault="004E4964" w:rsidP="004E4964">
            <w:pPr>
              <w:spacing w:after="0" w:line="200" w:lineRule="exact"/>
              <w:rPr>
                <w:sz w:val="19"/>
              </w:rPr>
            </w:pPr>
          </w:p>
        </w:tc>
        <w:tc>
          <w:tcPr>
            <w:tcW w:w="2088" w:type="dxa"/>
            <w:tcBorders>
              <w:top w:val="single" w:sz="6" w:space="0" w:color="auto"/>
              <w:left w:val="nil"/>
            </w:tcBorders>
          </w:tcPr>
          <w:p w:rsidR="004E4964" w:rsidRDefault="004E4964" w:rsidP="004E4964">
            <w:pPr>
              <w:spacing w:after="0" w:line="200" w:lineRule="exact"/>
              <w:rPr>
                <w:sz w:val="19"/>
              </w:rPr>
            </w:pPr>
          </w:p>
        </w:tc>
        <w:tc>
          <w:tcPr>
            <w:tcW w:w="2088" w:type="dxa"/>
            <w:tcBorders>
              <w:top w:val="single" w:sz="6" w:space="0" w:color="auto"/>
              <w:left w:val="single" w:sz="6" w:space="0" w:color="auto"/>
              <w:bottom w:val="single" w:sz="6" w:space="0" w:color="auto"/>
              <w:right w:val="single" w:sz="6" w:space="0" w:color="auto"/>
            </w:tcBorders>
          </w:tcPr>
          <w:p w:rsidR="004E4964" w:rsidRDefault="004E4964" w:rsidP="004E4964">
            <w:pPr>
              <w:spacing w:after="0" w:line="200" w:lineRule="exact"/>
              <w:rPr>
                <w:sz w:val="19"/>
              </w:rPr>
            </w:pPr>
          </w:p>
        </w:tc>
        <w:tc>
          <w:tcPr>
            <w:tcW w:w="2088" w:type="dxa"/>
            <w:tcBorders>
              <w:top w:val="single" w:sz="6" w:space="0" w:color="auto"/>
              <w:left w:val="nil"/>
              <w:bottom w:val="single" w:sz="6" w:space="0" w:color="auto"/>
              <w:right w:val="single" w:sz="6" w:space="0" w:color="auto"/>
            </w:tcBorders>
          </w:tcPr>
          <w:p w:rsidR="004E4964" w:rsidRDefault="004E4964" w:rsidP="004E4964">
            <w:pPr>
              <w:spacing w:after="0" w:line="200" w:lineRule="exact"/>
              <w:rPr>
                <w:sz w:val="19"/>
              </w:rPr>
            </w:pPr>
          </w:p>
        </w:tc>
        <w:tc>
          <w:tcPr>
            <w:tcW w:w="2088" w:type="dxa"/>
            <w:tcBorders>
              <w:top w:val="single" w:sz="6" w:space="0" w:color="auto"/>
              <w:left w:val="nil"/>
              <w:bottom w:val="single" w:sz="6" w:space="0" w:color="auto"/>
              <w:right w:val="single" w:sz="6" w:space="0" w:color="auto"/>
            </w:tcBorders>
          </w:tcPr>
          <w:p w:rsidR="004E4964" w:rsidRDefault="004E4964" w:rsidP="004E4964">
            <w:pPr>
              <w:spacing w:after="0" w:line="200" w:lineRule="exact"/>
              <w:rPr>
                <w:sz w:val="19"/>
              </w:rPr>
            </w:pPr>
          </w:p>
        </w:tc>
      </w:tr>
      <w:tr w:rsidR="004E4964" w:rsidTr="00834CA7">
        <w:trPr>
          <w:trHeight w:val="288"/>
        </w:trPr>
        <w:tc>
          <w:tcPr>
            <w:tcW w:w="6264" w:type="dxa"/>
            <w:gridSpan w:val="2"/>
            <w:tcBorders>
              <w:top w:val="single" w:sz="6" w:space="0" w:color="auto"/>
              <w:left w:val="single" w:sz="6" w:space="0" w:color="auto"/>
              <w:right w:val="single" w:sz="6" w:space="0" w:color="auto"/>
            </w:tcBorders>
          </w:tcPr>
          <w:p w:rsidR="004E4964" w:rsidRDefault="004E4964" w:rsidP="004E4964">
            <w:pPr>
              <w:spacing w:after="0" w:line="200" w:lineRule="exact"/>
            </w:pPr>
            <w:r>
              <w:t>18.</w:t>
            </w:r>
          </w:p>
          <w:p w:rsidR="004E4964" w:rsidRDefault="004E4964" w:rsidP="004E4964">
            <w:pPr>
              <w:spacing w:after="0" w:line="200" w:lineRule="exact"/>
              <w:rPr>
                <w:sz w:val="19"/>
              </w:rPr>
            </w:pPr>
          </w:p>
        </w:tc>
        <w:tc>
          <w:tcPr>
            <w:tcW w:w="2088" w:type="dxa"/>
            <w:tcBorders>
              <w:top w:val="single" w:sz="6" w:space="0" w:color="auto"/>
              <w:left w:val="nil"/>
            </w:tcBorders>
          </w:tcPr>
          <w:p w:rsidR="004E4964" w:rsidRDefault="004E4964" w:rsidP="004E4964">
            <w:pPr>
              <w:spacing w:after="0" w:line="200" w:lineRule="exact"/>
              <w:rPr>
                <w:sz w:val="19"/>
              </w:rPr>
            </w:pPr>
          </w:p>
        </w:tc>
        <w:tc>
          <w:tcPr>
            <w:tcW w:w="2088" w:type="dxa"/>
            <w:tcBorders>
              <w:top w:val="single" w:sz="6" w:space="0" w:color="auto"/>
              <w:left w:val="single" w:sz="6" w:space="0" w:color="auto"/>
              <w:bottom w:val="single" w:sz="6" w:space="0" w:color="auto"/>
              <w:right w:val="single" w:sz="6" w:space="0" w:color="auto"/>
            </w:tcBorders>
          </w:tcPr>
          <w:p w:rsidR="004E4964" w:rsidRDefault="004E4964" w:rsidP="004E4964">
            <w:pPr>
              <w:spacing w:after="0" w:line="200" w:lineRule="exact"/>
              <w:rPr>
                <w:sz w:val="19"/>
              </w:rPr>
            </w:pPr>
          </w:p>
        </w:tc>
        <w:tc>
          <w:tcPr>
            <w:tcW w:w="2088" w:type="dxa"/>
            <w:tcBorders>
              <w:top w:val="single" w:sz="6" w:space="0" w:color="auto"/>
              <w:left w:val="nil"/>
              <w:bottom w:val="single" w:sz="6" w:space="0" w:color="auto"/>
              <w:right w:val="single" w:sz="6" w:space="0" w:color="auto"/>
            </w:tcBorders>
          </w:tcPr>
          <w:p w:rsidR="004E4964" w:rsidRDefault="004E4964" w:rsidP="004E4964">
            <w:pPr>
              <w:spacing w:after="0" w:line="200" w:lineRule="exact"/>
              <w:rPr>
                <w:sz w:val="19"/>
              </w:rPr>
            </w:pPr>
          </w:p>
        </w:tc>
        <w:tc>
          <w:tcPr>
            <w:tcW w:w="2088" w:type="dxa"/>
            <w:tcBorders>
              <w:top w:val="single" w:sz="6" w:space="0" w:color="auto"/>
              <w:left w:val="nil"/>
              <w:bottom w:val="single" w:sz="6" w:space="0" w:color="auto"/>
              <w:right w:val="single" w:sz="6" w:space="0" w:color="auto"/>
            </w:tcBorders>
          </w:tcPr>
          <w:p w:rsidR="004E4964" w:rsidRDefault="004E4964" w:rsidP="004E4964">
            <w:pPr>
              <w:spacing w:after="0" w:line="200" w:lineRule="exact"/>
              <w:rPr>
                <w:sz w:val="19"/>
              </w:rPr>
            </w:pPr>
          </w:p>
        </w:tc>
      </w:tr>
      <w:tr w:rsidR="004E4964" w:rsidTr="00834CA7">
        <w:trPr>
          <w:trHeight w:val="288"/>
        </w:trPr>
        <w:tc>
          <w:tcPr>
            <w:tcW w:w="6264" w:type="dxa"/>
            <w:gridSpan w:val="2"/>
            <w:tcBorders>
              <w:top w:val="single" w:sz="6" w:space="0" w:color="auto"/>
              <w:left w:val="single" w:sz="6" w:space="0" w:color="auto"/>
              <w:right w:val="single" w:sz="6" w:space="0" w:color="auto"/>
            </w:tcBorders>
          </w:tcPr>
          <w:p w:rsidR="004E4964" w:rsidRDefault="004E4964" w:rsidP="004E4964">
            <w:pPr>
              <w:spacing w:after="0" w:line="200" w:lineRule="exact"/>
            </w:pPr>
            <w:r>
              <w:t>19.</w:t>
            </w:r>
          </w:p>
          <w:p w:rsidR="004E4964" w:rsidRDefault="004E4964" w:rsidP="004E4964">
            <w:pPr>
              <w:spacing w:after="0" w:line="200" w:lineRule="exact"/>
              <w:rPr>
                <w:sz w:val="19"/>
              </w:rPr>
            </w:pPr>
          </w:p>
        </w:tc>
        <w:tc>
          <w:tcPr>
            <w:tcW w:w="2088" w:type="dxa"/>
            <w:tcBorders>
              <w:top w:val="single" w:sz="6" w:space="0" w:color="auto"/>
              <w:left w:val="nil"/>
            </w:tcBorders>
          </w:tcPr>
          <w:p w:rsidR="004E4964" w:rsidRDefault="004E4964" w:rsidP="004E4964">
            <w:pPr>
              <w:spacing w:after="0" w:line="200" w:lineRule="exact"/>
              <w:rPr>
                <w:sz w:val="19"/>
              </w:rPr>
            </w:pPr>
          </w:p>
        </w:tc>
        <w:tc>
          <w:tcPr>
            <w:tcW w:w="2088" w:type="dxa"/>
            <w:tcBorders>
              <w:top w:val="single" w:sz="6" w:space="0" w:color="auto"/>
              <w:left w:val="single" w:sz="6" w:space="0" w:color="auto"/>
              <w:bottom w:val="single" w:sz="6" w:space="0" w:color="auto"/>
              <w:right w:val="single" w:sz="6" w:space="0" w:color="auto"/>
            </w:tcBorders>
          </w:tcPr>
          <w:p w:rsidR="004E4964" w:rsidRDefault="004E4964" w:rsidP="004E4964">
            <w:pPr>
              <w:spacing w:after="0" w:line="200" w:lineRule="exact"/>
              <w:rPr>
                <w:sz w:val="19"/>
              </w:rPr>
            </w:pPr>
          </w:p>
        </w:tc>
        <w:tc>
          <w:tcPr>
            <w:tcW w:w="2088" w:type="dxa"/>
            <w:tcBorders>
              <w:top w:val="single" w:sz="6" w:space="0" w:color="auto"/>
              <w:left w:val="nil"/>
              <w:bottom w:val="single" w:sz="6" w:space="0" w:color="auto"/>
              <w:right w:val="single" w:sz="6" w:space="0" w:color="auto"/>
            </w:tcBorders>
          </w:tcPr>
          <w:p w:rsidR="004E4964" w:rsidRDefault="004E4964" w:rsidP="004E4964">
            <w:pPr>
              <w:spacing w:after="0" w:line="200" w:lineRule="exact"/>
              <w:rPr>
                <w:sz w:val="19"/>
              </w:rPr>
            </w:pPr>
          </w:p>
        </w:tc>
        <w:tc>
          <w:tcPr>
            <w:tcW w:w="2088" w:type="dxa"/>
            <w:tcBorders>
              <w:top w:val="single" w:sz="6" w:space="0" w:color="auto"/>
              <w:left w:val="nil"/>
              <w:bottom w:val="single" w:sz="6" w:space="0" w:color="auto"/>
              <w:right w:val="single" w:sz="6" w:space="0" w:color="auto"/>
            </w:tcBorders>
          </w:tcPr>
          <w:p w:rsidR="004E4964" w:rsidRDefault="004E4964" w:rsidP="004E4964">
            <w:pPr>
              <w:spacing w:after="0" w:line="200" w:lineRule="exact"/>
              <w:rPr>
                <w:sz w:val="19"/>
              </w:rPr>
            </w:pPr>
          </w:p>
        </w:tc>
      </w:tr>
      <w:tr w:rsidR="004E4964" w:rsidTr="004E4964">
        <w:tc>
          <w:tcPr>
            <w:tcW w:w="6264" w:type="dxa"/>
            <w:gridSpan w:val="2"/>
            <w:tcBorders>
              <w:top w:val="single" w:sz="6" w:space="0" w:color="auto"/>
              <w:left w:val="single" w:sz="6" w:space="0" w:color="auto"/>
              <w:bottom w:val="single" w:sz="6" w:space="0" w:color="auto"/>
              <w:right w:val="single" w:sz="6" w:space="0" w:color="auto"/>
            </w:tcBorders>
          </w:tcPr>
          <w:p w:rsidR="004E4964" w:rsidRDefault="004E4964" w:rsidP="004E4964">
            <w:pPr>
              <w:spacing w:after="0" w:line="200" w:lineRule="exact"/>
            </w:pPr>
            <w:r>
              <w:t>20. TOTALS (sum of lines 16 - 19)</w:t>
            </w:r>
          </w:p>
          <w:p w:rsidR="004E4964" w:rsidRDefault="004E4964" w:rsidP="004E4964">
            <w:pPr>
              <w:spacing w:after="0" w:line="200" w:lineRule="exact"/>
              <w:rPr>
                <w:sz w:val="19"/>
              </w:rPr>
            </w:pPr>
          </w:p>
        </w:tc>
        <w:tc>
          <w:tcPr>
            <w:tcW w:w="2088" w:type="dxa"/>
            <w:tcBorders>
              <w:top w:val="single" w:sz="6" w:space="0" w:color="auto"/>
              <w:left w:val="nil"/>
              <w:bottom w:val="single" w:sz="6" w:space="0" w:color="auto"/>
            </w:tcBorders>
          </w:tcPr>
          <w:p w:rsidR="004E4964" w:rsidRDefault="004E4964" w:rsidP="004E4964">
            <w:pPr>
              <w:spacing w:after="0" w:line="200" w:lineRule="exact"/>
              <w:rPr>
                <w:sz w:val="19"/>
              </w:rPr>
            </w:pPr>
            <w:r>
              <w:t>$</w:t>
            </w:r>
          </w:p>
        </w:tc>
        <w:tc>
          <w:tcPr>
            <w:tcW w:w="2088" w:type="dxa"/>
            <w:tcBorders>
              <w:top w:val="single" w:sz="6" w:space="0" w:color="auto"/>
              <w:left w:val="single" w:sz="6" w:space="0" w:color="auto"/>
              <w:bottom w:val="single" w:sz="6" w:space="0" w:color="auto"/>
              <w:right w:val="single" w:sz="6" w:space="0" w:color="auto"/>
            </w:tcBorders>
          </w:tcPr>
          <w:p w:rsidR="004E4964" w:rsidRDefault="004E4964" w:rsidP="004E4964">
            <w:pPr>
              <w:spacing w:after="0" w:line="200" w:lineRule="exact"/>
              <w:rPr>
                <w:sz w:val="19"/>
              </w:rPr>
            </w:pPr>
            <w:r>
              <w:t>$</w:t>
            </w:r>
          </w:p>
        </w:tc>
        <w:tc>
          <w:tcPr>
            <w:tcW w:w="2088" w:type="dxa"/>
            <w:tcBorders>
              <w:top w:val="single" w:sz="6" w:space="0" w:color="auto"/>
              <w:left w:val="nil"/>
              <w:bottom w:val="single" w:sz="6" w:space="0" w:color="auto"/>
              <w:right w:val="single" w:sz="6" w:space="0" w:color="auto"/>
            </w:tcBorders>
          </w:tcPr>
          <w:p w:rsidR="004E4964" w:rsidRDefault="004E4964" w:rsidP="004E4964">
            <w:pPr>
              <w:spacing w:after="0" w:line="200" w:lineRule="exact"/>
              <w:rPr>
                <w:sz w:val="19"/>
              </w:rPr>
            </w:pPr>
            <w:r>
              <w:t>$</w:t>
            </w:r>
          </w:p>
        </w:tc>
        <w:tc>
          <w:tcPr>
            <w:tcW w:w="2088" w:type="dxa"/>
            <w:tcBorders>
              <w:top w:val="single" w:sz="6" w:space="0" w:color="auto"/>
              <w:left w:val="nil"/>
              <w:bottom w:val="single" w:sz="6" w:space="0" w:color="auto"/>
              <w:right w:val="single" w:sz="6" w:space="0" w:color="auto"/>
            </w:tcBorders>
          </w:tcPr>
          <w:p w:rsidR="004E4964" w:rsidRDefault="004E4964" w:rsidP="004E4964">
            <w:pPr>
              <w:spacing w:after="0" w:line="200" w:lineRule="exact"/>
              <w:rPr>
                <w:sz w:val="19"/>
              </w:rPr>
            </w:pPr>
            <w:r>
              <w:t>$</w:t>
            </w:r>
          </w:p>
        </w:tc>
      </w:tr>
      <w:tr w:rsidR="004E4964" w:rsidTr="004E4964">
        <w:tc>
          <w:tcPr>
            <w:tcW w:w="14616" w:type="dxa"/>
            <w:gridSpan w:val="6"/>
            <w:tcBorders>
              <w:top w:val="single" w:sz="6" w:space="0" w:color="auto"/>
              <w:bottom w:val="single" w:sz="6" w:space="0" w:color="auto"/>
            </w:tcBorders>
          </w:tcPr>
          <w:p w:rsidR="004E4964" w:rsidRDefault="004E4964" w:rsidP="004E4964">
            <w:pPr>
              <w:spacing w:after="0" w:line="200" w:lineRule="exact"/>
              <w:jc w:val="center"/>
              <w:rPr>
                <w:b/>
              </w:rPr>
            </w:pPr>
            <w:r>
              <w:rPr>
                <w:b/>
              </w:rPr>
              <w:t>SECTION F -- OTHER BUDGET INFORMATION</w:t>
            </w:r>
          </w:p>
          <w:p w:rsidR="004E4964" w:rsidRDefault="004E4964" w:rsidP="004E4964">
            <w:pPr>
              <w:spacing w:after="0" w:line="200" w:lineRule="exact"/>
              <w:jc w:val="center"/>
              <w:rPr>
                <w:sz w:val="19"/>
              </w:rPr>
            </w:pPr>
            <w:r>
              <w:rPr>
                <w:sz w:val="16"/>
              </w:rPr>
              <w:t>(Attach Additional Sheets if Necessary)</w:t>
            </w:r>
          </w:p>
        </w:tc>
      </w:tr>
      <w:tr w:rsidR="004E4964" w:rsidTr="004E4964">
        <w:tc>
          <w:tcPr>
            <w:tcW w:w="8352" w:type="dxa"/>
            <w:gridSpan w:val="3"/>
            <w:tcBorders>
              <w:left w:val="single" w:sz="6" w:space="0" w:color="auto"/>
              <w:bottom w:val="single" w:sz="6" w:space="0" w:color="auto"/>
              <w:right w:val="single" w:sz="6" w:space="0" w:color="auto"/>
            </w:tcBorders>
          </w:tcPr>
          <w:p w:rsidR="004E4964" w:rsidRDefault="004E4964" w:rsidP="004E4964">
            <w:pPr>
              <w:spacing w:after="0" w:line="200" w:lineRule="exact"/>
            </w:pPr>
            <w:r>
              <w:t>21. Direct Charges:</w:t>
            </w:r>
          </w:p>
          <w:p w:rsidR="004E4964" w:rsidRDefault="004E4964" w:rsidP="004E4964">
            <w:pPr>
              <w:spacing w:after="0" w:line="200" w:lineRule="exact"/>
              <w:rPr>
                <w:sz w:val="19"/>
              </w:rPr>
            </w:pPr>
          </w:p>
        </w:tc>
        <w:tc>
          <w:tcPr>
            <w:tcW w:w="6264" w:type="dxa"/>
            <w:gridSpan w:val="3"/>
            <w:tcBorders>
              <w:left w:val="nil"/>
              <w:bottom w:val="single" w:sz="6" w:space="0" w:color="auto"/>
              <w:right w:val="single" w:sz="6" w:space="0" w:color="auto"/>
            </w:tcBorders>
          </w:tcPr>
          <w:p w:rsidR="004E4964" w:rsidRDefault="004E4964" w:rsidP="004E4964">
            <w:pPr>
              <w:spacing w:after="0" w:line="200" w:lineRule="exact"/>
              <w:rPr>
                <w:sz w:val="19"/>
              </w:rPr>
            </w:pPr>
            <w:r>
              <w:t>22. Indirect Charges:</w:t>
            </w:r>
          </w:p>
        </w:tc>
      </w:tr>
      <w:tr w:rsidR="004E4964" w:rsidTr="004E4964">
        <w:tc>
          <w:tcPr>
            <w:tcW w:w="14616" w:type="dxa"/>
            <w:gridSpan w:val="6"/>
            <w:tcBorders>
              <w:left w:val="single" w:sz="6" w:space="0" w:color="auto"/>
              <w:bottom w:val="single" w:sz="6" w:space="0" w:color="auto"/>
              <w:right w:val="single" w:sz="6" w:space="0" w:color="auto"/>
            </w:tcBorders>
          </w:tcPr>
          <w:p w:rsidR="004E4964" w:rsidRDefault="004E4964" w:rsidP="004E4964">
            <w:pPr>
              <w:spacing w:after="0" w:line="200" w:lineRule="exact"/>
            </w:pPr>
            <w:r>
              <w:t>23. Remarks</w:t>
            </w:r>
          </w:p>
          <w:p w:rsidR="004E4964" w:rsidRDefault="004E4964" w:rsidP="004E4964">
            <w:pPr>
              <w:spacing w:after="0" w:line="200" w:lineRule="exact"/>
            </w:pPr>
          </w:p>
        </w:tc>
      </w:tr>
    </w:tbl>
    <w:p w:rsidR="004E4964" w:rsidRDefault="004E4964" w:rsidP="004E4964">
      <w:pPr>
        <w:spacing w:after="0" w:line="200" w:lineRule="exact"/>
        <w:jc w:val="right"/>
        <w:rPr>
          <w:sz w:val="17"/>
        </w:rPr>
      </w:pPr>
      <w:r>
        <w:rPr>
          <w:sz w:val="17"/>
        </w:rPr>
        <w:t>Authorized for Local Reproduction                                                                    Standard Form 424A (</w:t>
      </w:r>
      <w:r w:rsidR="00067066">
        <w:rPr>
          <w:sz w:val="17"/>
        </w:rPr>
        <w:t>Rev. 7-97</w:t>
      </w:r>
      <w:r>
        <w:rPr>
          <w:sz w:val="17"/>
        </w:rPr>
        <w:t xml:space="preserve">) </w:t>
      </w:r>
    </w:p>
    <w:p w:rsidR="004E4964" w:rsidRDefault="004E4964" w:rsidP="004E4964">
      <w:pPr>
        <w:spacing w:after="0" w:line="200" w:lineRule="exact"/>
        <w:jc w:val="right"/>
        <w:rPr>
          <w:sz w:val="17"/>
        </w:rPr>
      </w:pPr>
      <w:r>
        <w:rPr>
          <w:sz w:val="17"/>
        </w:rPr>
        <w:t xml:space="preserve">Prescribed by </w:t>
      </w:r>
      <w:r w:rsidR="00067066">
        <w:rPr>
          <w:sz w:val="17"/>
        </w:rPr>
        <w:t>OMB</w:t>
      </w:r>
      <w:r>
        <w:rPr>
          <w:sz w:val="17"/>
        </w:rPr>
        <w:t xml:space="preserve"> </w:t>
      </w:r>
      <w:r w:rsidR="00067066">
        <w:rPr>
          <w:sz w:val="17"/>
        </w:rPr>
        <w:t>(</w:t>
      </w:r>
      <w:r>
        <w:rPr>
          <w:sz w:val="17"/>
        </w:rPr>
        <w:t>Circular A-102</w:t>
      </w:r>
      <w:r w:rsidR="00067066">
        <w:rPr>
          <w:sz w:val="17"/>
        </w:rPr>
        <w:t>) Page 2</w:t>
      </w:r>
    </w:p>
    <w:p w:rsidR="004E4964" w:rsidRDefault="004E4964" w:rsidP="004E4964">
      <w:pPr>
        <w:spacing w:after="0" w:line="200" w:lineRule="exact"/>
        <w:sectPr w:rsidR="004E4964" w:rsidSect="004E4964">
          <w:pgSz w:w="15840" w:h="12240" w:orient="landscape" w:code="1"/>
          <w:pgMar w:top="720" w:right="720" w:bottom="720" w:left="720" w:header="0" w:footer="0" w:gutter="0"/>
          <w:cols w:space="720"/>
        </w:sectPr>
      </w:pPr>
    </w:p>
    <w:p w:rsidR="004E4964" w:rsidRDefault="004E4964" w:rsidP="004E4964">
      <w:pPr>
        <w:spacing w:after="0" w:line="200" w:lineRule="exact"/>
        <w:jc w:val="center"/>
      </w:pPr>
      <w:r>
        <w:rPr>
          <w:b/>
        </w:rPr>
        <w:lastRenderedPageBreak/>
        <w:t>INSTRUCTIONS FOR THE SF-424A</w:t>
      </w:r>
      <w:r>
        <w:t xml:space="preserve"> (</w:t>
      </w:r>
      <w:r>
        <w:rPr>
          <w:i/>
        </w:rPr>
        <w:t>continued</w:t>
      </w:r>
      <w:r>
        <w:t>)</w:t>
      </w:r>
    </w:p>
    <w:p w:rsidR="004E4964" w:rsidRDefault="004E4964" w:rsidP="004E4964">
      <w:pPr>
        <w:spacing w:after="0" w:line="200" w:lineRule="exact"/>
      </w:pPr>
    </w:p>
    <w:p w:rsidR="004E4964" w:rsidRDefault="004E4964" w:rsidP="004E4964">
      <w:pPr>
        <w:spacing w:after="0" w:line="200" w:lineRule="exact"/>
        <w:sectPr w:rsidR="004E4964" w:rsidSect="004E4964">
          <w:pgSz w:w="12240" w:h="15840" w:code="1"/>
          <w:pgMar w:top="720" w:right="720" w:bottom="720" w:left="720" w:header="720" w:footer="720" w:gutter="0"/>
          <w:cols w:space="720"/>
        </w:sectPr>
      </w:pPr>
    </w:p>
    <w:p w:rsidR="004E4964" w:rsidRDefault="004E4964" w:rsidP="004E4964">
      <w:pPr>
        <w:spacing w:after="0" w:line="240" w:lineRule="exact"/>
      </w:pPr>
      <w:r>
        <w:rPr>
          <w:b/>
        </w:rPr>
        <w:lastRenderedPageBreak/>
        <w:t>Line 7</w:t>
      </w:r>
      <w:r>
        <w:t xml:space="preserve"> - Enter the estimated amount of income, if any, expected to be generated from this project.  Do not add or subtract this amount from the total project amount.  Show under the program narrative statement the nature and source of income.  The estimated amount of program income may be considered by the Federal grantor agency in determining the total amount of the grant.</w:t>
      </w:r>
    </w:p>
    <w:p w:rsidR="004E4964" w:rsidRDefault="004E4964" w:rsidP="004E4964">
      <w:pPr>
        <w:spacing w:after="0" w:line="240" w:lineRule="exact"/>
      </w:pPr>
    </w:p>
    <w:p w:rsidR="004E4964" w:rsidRDefault="004E4964" w:rsidP="004E4964">
      <w:pPr>
        <w:spacing w:after="0" w:line="240" w:lineRule="exact"/>
        <w:rPr>
          <w:b/>
        </w:rPr>
      </w:pPr>
      <w:r>
        <w:rPr>
          <w:b/>
        </w:rPr>
        <w:t>Section C.  Non-Federal Resources</w:t>
      </w:r>
    </w:p>
    <w:p w:rsidR="004E4964" w:rsidRDefault="004E4964" w:rsidP="004E4964">
      <w:pPr>
        <w:spacing w:after="0" w:line="240" w:lineRule="exact"/>
      </w:pPr>
    </w:p>
    <w:p w:rsidR="004E4964" w:rsidRDefault="004E4964" w:rsidP="004E4964">
      <w:pPr>
        <w:spacing w:after="0" w:line="240" w:lineRule="exact"/>
      </w:pPr>
      <w:r>
        <w:rPr>
          <w:b/>
        </w:rPr>
        <w:t>Lines 8-11</w:t>
      </w:r>
      <w:r>
        <w:t xml:space="preserve"> - Enter the amounts of non-Federal resources that will be used on the grant.  If in-kind contributions are included, provide a brief explanation on a separate sheet.</w:t>
      </w:r>
    </w:p>
    <w:p w:rsidR="004E4964" w:rsidRDefault="004E4964" w:rsidP="004E4964">
      <w:pPr>
        <w:spacing w:after="0" w:line="240" w:lineRule="exact"/>
      </w:pPr>
    </w:p>
    <w:p w:rsidR="004E4964" w:rsidRDefault="004E4964" w:rsidP="004E4964">
      <w:pPr>
        <w:spacing w:after="0" w:line="240" w:lineRule="exact"/>
        <w:ind w:left="720"/>
      </w:pPr>
      <w:r>
        <w:rPr>
          <w:b/>
        </w:rPr>
        <w:t>Column (a)</w:t>
      </w:r>
      <w:r>
        <w:t xml:space="preserve"> - Enter the program titles identical to Column (a), Section A.  A breakdown by function or activity is not necessary.</w:t>
      </w:r>
    </w:p>
    <w:p w:rsidR="004E4964" w:rsidRDefault="004E4964" w:rsidP="004E4964">
      <w:pPr>
        <w:spacing w:after="0" w:line="240" w:lineRule="exact"/>
        <w:ind w:left="720"/>
      </w:pPr>
    </w:p>
    <w:p w:rsidR="004E4964" w:rsidRDefault="004E4964" w:rsidP="004E4964">
      <w:pPr>
        <w:spacing w:after="0" w:line="240" w:lineRule="exact"/>
        <w:ind w:left="720"/>
      </w:pPr>
      <w:r>
        <w:rPr>
          <w:b/>
        </w:rPr>
        <w:t>Column (b)</w:t>
      </w:r>
      <w:r>
        <w:t xml:space="preserve"> - Enter the contribution to be made by the applicant.</w:t>
      </w:r>
    </w:p>
    <w:p w:rsidR="004E4964" w:rsidRDefault="004E4964" w:rsidP="004E4964">
      <w:pPr>
        <w:spacing w:after="0" w:line="240" w:lineRule="exact"/>
        <w:ind w:left="720"/>
      </w:pPr>
    </w:p>
    <w:p w:rsidR="004E4964" w:rsidRDefault="004E4964" w:rsidP="004E4964">
      <w:pPr>
        <w:spacing w:after="0" w:line="240" w:lineRule="exact"/>
        <w:ind w:left="720"/>
      </w:pPr>
      <w:r>
        <w:rPr>
          <w:b/>
        </w:rPr>
        <w:t>Column (c)</w:t>
      </w:r>
      <w:r>
        <w:t xml:space="preserve"> - Enter the amount of the State’s cash and in-kind contribution if the applicant is not a State or State agency.  Applicants which are a State or State agencies should leave this column blank.</w:t>
      </w:r>
    </w:p>
    <w:p w:rsidR="004E4964" w:rsidRDefault="004E4964" w:rsidP="004E4964">
      <w:pPr>
        <w:spacing w:after="0" w:line="240" w:lineRule="exact"/>
        <w:ind w:left="720"/>
        <w:rPr>
          <w:b/>
        </w:rPr>
      </w:pPr>
    </w:p>
    <w:p w:rsidR="004E4964" w:rsidRDefault="004E4964" w:rsidP="004E4964">
      <w:pPr>
        <w:spacing w:after="0" w:line="240" w:lineRule="exact"/>
        <w:ind w:left="720"/>
      </w:pPr>
      <w:r>
        <w:rPr>
          <w:b/>
        </w:rPr>
        <w:t>Column (d)</w:t>
      </w:r>
      <w:r>
        <w:t xml:space="preserve"> - Enter the amount of cash and in-kind contributions to be made from all other sources.</w:t>
      </w:r>
    </w:p>
    <w:p w:rsidR="004E4964" w:rsidRDefault="004E4964" w:rsidP="004E4964">
      <w:pPr>
        <w:spacing w:after="0" w:line="240" w:lineRule="exact"/>
        <w:ind w:left="720"/>
      </w:pPr>
    </w:p>
    <w:p w:rsidR="004E4964" w:rsidRDefault="004E4964" w:rsidP="004E4964">
      <w:pPr>
        <w:spacing w:after="0" w:line="240" w:lineRule="exact"/>
        <w:ind w:left="720"/>
      </w:pPr>
      <w:r>
        <w:rPr>
          <w:b/>
        </w:rPr>
        <w:t>Column (e)</w:t>
      </w:r>
      <w:r>
        <w:t xml:space="preserve"> - Enter totals of Columns (b), (c), and (d).</w:t>
      </w:r>
    </w:p>
    <w:p w:rsidR="004E4964" w:rsidRDefault="004E4964" w:rsidP="004E4964">
      <w:pPr>
        <w:spacing w:after="0" w:line="240" w:lineRule="exact"/>
        <w:ind w:left="720"/>
      </w:pPr>
    </w:p>
    <w:p w:rsidR="004E4964" w:rsidRDefault="004E4964" w:rsidP="004E4964">
      <w:pPr>
        <w:spacing w:after="0" w:line="240" w:lineRule="exact"/>
      </w:pPr>
      <w:proofErr w:type="gramStart"/>
      <w:r>
        <w:rPr>
          <w:b/>
        </w:rPr>
        <w:t>Line 12</w:t>
      </w:r>
      <w:r>
        <w:t xml:space="preserve"> - Enter the total for each of Columns (b) - (e).</w:t>
      </w:r>
      <w:proofErr w:type="gramEnd"/>
      <w:r>
        <w:t xml:space="preserve">  The amount in Column (e) should be equal to the amount on Line 5, Column (f), Section A.</w:t>
      </w:r>
    </w:p>
    <w:p w:rsidR="004E4964" w:rsidRDefault="004E4964" w:rsidP="004E4964">
      <w:pPr>
        <w:spacing w:after="0" w:line="240" w:lineRule="exact"/>
      </w:pPr>
    </w:p>
    <w:p w:rsidR="004E4964" w:rsidRDefault="004E4964" w:rsidP="004E4964">
      <w:pPr>
        <w:spacing w:after="0" w:line="240" w:lineRule="exact"/>
        <w:rPr>
          <w:b/>
        </w:rPr>
      </w:pPr>
      <w:proofErr w:type="gramStart"/>
      <w:r>
        <w:rPr>
          <w:b/>
        </w:rPr>
        <w:t>Section D.</w:t>
      </w:r>
      <w:proofErr w:type="gramEnd"/>
      <w:r>
        <w:rPr>
          <w:b/>
        </w:rPr>
        <w:t xml:space="preserve">  Forecasted Cash Needs</w:t>
      </w:r>
    </w:p>
    <w:p w:rsidR="004E4964" w:rsidRDefault="004E4964" w:rsidP="004E4964">
      <w:pPr>
        <w:spacing w:after="0" w:line="240" w:lineRule="exact"/>
      </w:pPr>
    </w:p>
    <w:p w:rsidR="004E4964" w:rsidRDefault="004E4964" w:rsidP="004E4964">
      <w:pPr>
        <w:spacing w:after="0" w:line="240" w:lineRule="exact"/>
      </w:pPr>
      <w:r>
        <w:rPr>
          <w:b/>
        </w:rPr>
        <w:t>Line 13</w:t>
      </w:r>
      <w:r>
        <w:t xml:space="preserve"> - Enter the amount of cash needed by quarter from the grantor agency during the first fiscal year.</w:t>
      </w:r>
    </w:p>
    <w:p w:rsidR="004E4964" w:rsidRDefault="004E4964" w:rsidP="004E4964">
      <w:pPr>
        <w:spacing w:after="0" w:line="240" w:lineRule="exact"/>
      </w:pPr>
      <w:r>
        <w:br w:type="column"/>
      </w:r>
      <w:r>
        <w:rPr>
          <w:b/>
        </w:rPr>
        <w:lastRenderedPageBreak/>
        <w:t>Line 14</w:t>
      </w:r>
      <w:r>
        <w:t xml:space="preserve"> - Enter the amount of cash from all other sources needed by quarter during the first fiscal year.</w:t>
      </w:r>
    </w:p>
    <w:p w:rsidR="004E4964" w:rsidRDefault="004E4964" w:rsidP="004E4964">
      <w:pPr>
        <w:spacing w:after="0" w:line="240" w:lineRule="exact"/>
      </w:pPr>
    </w:p>
    <w:p w:rsidR="004E4964" w:rsidRDefault="004E4964" w:rsidP="004E4964">
      <w:pPr>
        <w:spacing w:after="0" w:line="240" w:lineRule="exact"/>
      </w:pPr>
      <w:r>
        <w:rPr>
          <w:b/>
        </w:rPr>
        <w:t>Line 15</w:t>
      </w:r>
      <w:r>
        <w:t xml:space="preserve"> - Enter the totals of amounts on Lines 13 and 14.</w:t>
      </w:r>
    </w:p>
    <w:p w:rsidR="004E4964" w:rsidRDefault="004E4964" w:rsidP="004E4964">
      <w:pPr>
        <w:spacing w:after="0" w:line="240" w:lineRule="exact"/>
      </w:pPr>
    </w:p>
    <w:p w:rsidR="004E4964" w:rsidRDefault="004E4964" w:rsidP="004E4964">
      <w:pPr>
        <w:spacing w:after="0" w:line="240" w:lineRule="exact"/>
        <w:rPr>
          <w:b/>
        </w:rPr>
      </w:pPr>
      <w:r>
        <w:rPr>
          <w:b/>
        </w:rPr>
        <w:t>Section E.  Budget Estimates of Federal Funds Needed for Balance of the Project</w:t>
      </w:r>
    </w:p>
    <w:p w:rsidR="004E4964" w:rsidRDefault="004E4964" w:rsidP="004E4964">
      <w:pPr>
        <w:spacing w:after="0" w:line="240" w:lineRule="exact"/>
      </w:pPr>
    </w:p>
    <w:p w:rsidR="004E4964" w:rsidRDefault="004E4964" w:rsidP="004E4964">
      <w:pPr>
        <w:spacing w:after="0" w:line="240" w:lineRule="exact"/>
      </w:pPr>
      <w:r>
        <w:rPr>
          <w:b/>
        </w:rPr>
        <w:t>Lines 16-19</w:t>
      </w:r>
      <w:r>
        <w:t xml:space="preserve"> - Enter in Column (a) the same grant program titles shown in Column (a), Section A.  A breakdown by function or activity is not necessary.  For new applications and continuation grant applications, enter in the proper columns amounts of Federal funds which will be needed to complete the program or project over the succeeding funding periods (usually in years).  This section need not be completed for revisions (amendments, changes, or supplements) to funds for the current year of existing grants.</w:t>
      </w:r>
    </w:p>
    <w:p w:rsidR="004E4964" w:rsidRDefault="004E4964" w:rsidP="004E4964">
      <w:pPr>
        <w:spacing w:after="0" w:line="240" w:lineRule="exact"/>
      </w:pPr>
    </w:p>
    <w:p w:rsidR="004E4964" w:rsidRDefault="004E4964" w:rsidP="004E4964">
      <w:pPr>
        <w:spacing w:after="0" w:line="240" w:lineRule="exact"/>
      </w:pPr>
      <w:r>
        <w:t>If more than four lines are needed to list the program titles, submit additional schedules as necessary.</w:t>
      </w:r>
    </w:p>
    <w:p w:rsidR="004E4964" w:rsidRDefault="004E4964" w:rsidP="004E4964">
      <w:pPr>
        <w:spacing w:after="0" w:line="240" w:lineRule="exact"/>
      </w:pPr>
    </w:p>
    <w:p w:rsidR="004E4964" w:rsidRDefault="004E4964" w:rsidP="004E4964">
      <w:pPr>
        <w:spacing w:after="0" w:line="240" w:lineRule="exact"/>
      </w:pPr>
      <w:proofErr w:type="gramStart"/>
      <w:r>
        <w:rPr>
          <w:b/>
        </w:rPr>
        <w:t>Line 20</w:t>
      </w:r>
      <w:r>
        <w:t xml:space="preserve"> - Enter the total for each of the Columns (b) - (e).</w:t>
      </w:r>
      <w:proofErr w:type="gramEnd"/>
      <w:r>
        <w:t xml:space="preserve">  When additional schedules are prepared for this Section, annotate accordingly and show the overall totals on this line.</w:t>
      </w:r>
    </w:p>
    <w:p w:rsidR="004E4964" w:rsidRDefault="004E4964" w:rsidP="004E4964">
      <w:pPr>
        <w:spacing w:after="0" w:line="240" w:lineRule="exact"/>
      </w:pPr>
    </w:p>
    <w:p w:rsidR="004E4964" w:rsidRDefault="004E4964" w:rsidP="004E4964">
      <w:pPr>
        <w:spacing w:after="0" w:line="240" w:lineRule="exact"/>
        <w:rPr>
          <w:b/>
        </w:rPr>
      </w:pPr>
      <w:r>
        <w:rPr>
          <w:b/>
        </w:rPr>
        <w:t>Section F.  Other Budget Information</w:t>
      </w:r>
    </w:p>
    <w:p w:rsidR="004E4964" w:rsidRDefault="004E4964" w:rsidP="004E4964">
      <w:pPr>
        <w:spacing w:after="0" w:line="240" w:lineRule="exact"/>
      </w:pPr>
    </w:p>
    <w:p w:rsidR="004E4964" w:rsidRDefault="004E4964" w:rsidP="004E4964">
      <w:pPr>
        <w:spacing w:after="0" w:line="240" w:lineRule="exact"/>
      </w:pPr>
      <w:r>
        <w:rPr>
          <w:b/>
        </w:rPr>
        <w:t>Line 21</w:t>
      </w:r>
      <w:r>
        <w:t xml:space="preserve"> - Use this space to explain amounts for individual direct object-class cost categories that may appear to be out of the ordinary or to explain the details as required by the Federal grantor agency.</w:t>
      </w:r>
    </w:p>
    <w:p w:rsidR="004E4964" w:rsidRDefault="004E4964" w:rsidP="004E4964">
      <w:pPr>
        <w:spacing w:after="0" w:line="240" w:lineRule="exact"/>
      </w:pPr>
    </w:p>
    <w:p w:rsidR="004E4964" w:rsidRDefault="004E4964" w:rsidP="004E4964">
      <w:pPr>
        <w:spacing w:after="0" w:line="240" w:lineRule="exact"/>
      </w:pPr>
      <w:r>
        <w:rPr>
          <w:b/>
        </w:rPr>
        <w:t>Line 22</w:t>
      </w:r>
      <w:r>
        <w:t xml:space="preserve"> - Enter the type of indirect rate (provisional, predetermined, final or fixed) that will be in effect during the funding period, the estimated amounts of the base to which the rate is applied and the total indirect cost expense.</w:t>
      </w:r>
    </w:p>
    <w:p w:rsidR="004E4964" w:rsidRDefault="004E4964" w:rsidP="004E4964">
      <w:pPr>
        <w:spacing w:after="0" w:line="240" w:lineRule="exact"/>
      </w:pPr>
    </w:p>
    <w:p w:rsidR="004E4964" w:rsidRDefault="004E4964" w:rsidP="004E4964">
      <w:pPr>
        <w:spacing w:after="0" w:line="240" w:lineRule="exact"/>
      </w:pPr>
      <w:r>
        <w:rPr>
          <w:b/>
        </w:rPr>
        <w:t>Line 23</w:t>
      </w:r>
      <w:r>
        <w:t xml:space="preserve"> - Provide any other explanations or comments deemed necessary.</w:t>
      </w:r>
    </w:p>
    <w:p w:rsidR="004E4964" w:rsidRDefault="004E4964" w:rsidP="004E4964">
      <w:pPr>
        <w:spacing w:after="0" w:line="240" w:lineRule="exact"/>
      </w:pPr>
    </w:p>
    <w:p w:rsidR="004E4964" w:rsidRDefault="004E4964" w:rsidP="004E4964">
      <w:pPr>
        <w:spacing w:after="0" w:line="240" w:lineRule="exact"/>
      </w:pPr>
    </w:p>
    <w:p w:rsidR="004E4964" w:rsidRDefault="004E4964" w:rsidP="004E4964">
      <w:pPr>
        <w:spacing w:after="0" w:line="240" w:lineRule="exact"/>
      </w:pPr>
    </w:p>
    <w:p w:rsidR="004E4964" w:rsidRDefault="004E4964" w:rsidP="004E4964">
      <w:pPr>
        <w:spacing w:after="0" w:line="240" w:lineRule="exact"/>
      </w:pPr>
    </w:p>
    <w:p w:rsidR="004E4964" w:rsidRDefault="004E4964" w:rsidP="004E4964">
      <w:pPr>
        <w:spacing w:after="0" w:line="240" w:lineRule="exact"/>
      </w:pPr>
    </w:p>
    <w:p w:rsidR="004E4964" w:rsidRDefault="004E4964" w:rsidP="004E4964">
      <w:pPr>
        <w:spacing w:after="0" w:line="240" w:lineRule="exact"/>
      </w:pPr>
    </w:p>
    <w:p w:rsidR="004E4964" w:rsidRDefault="00067066" w:rsidP="00067066">
      <w:pPr>
        <w:spacing w:after="0" w:line="240" w:lineRule="exact"/>
        <w:jc w:val="right"/>
        <w:sectPr w:rsidR="004E4964" w:rsidSect="004E4964">
          <w:type w:val="continuous"/>
          <w:pgSz w:w="12240" w:h="15840" w:code="1"/>
          <w:pgMar w:top="1080" w:right="1440" w:bottom="1440" w:left="1440" w:header="720" w:footer="475" w:gutter="0"/>
          <w:cols w:num="2" w:space="648"/>
        </w:sectPr>
      </w:pPr>
      <w:r>
        <w:t>SF-424A (Rev 4-92)</w:t>
      </w:r>
    </w:p>
    <w:p w:rsidR="004E4964" w:rsidRDefault="004E4964" w:rsidP="004E4964">
      <w:pPr>
        <w:spacing w:after="0"/>
      </w:pPr>
    </w:p>
    <w:p w:rsidR="00391F8D" w:rsidRDefault="00077BF7">
      <w:pPr>
        <w:pStyle w:val="HEADINGLEVELI"/>
        <w:outlineLvl w:val="1"/>
        <w:rPr>
          <w:sz w:val="31"/>
        </w:rPr>
      </w:pPr>
      <w:bookmarkStart w:id="202" w:name="_Toc356978086"/>
      <w:bookmarkStart w:id="203" w:name="_Toc350864686"/>
      <w:r w:rsidRPr="00077BF7">
        <w:rPr>
          <w:sz w:val="31"/>
        </w:rPr>
        <w:t>Certification Regarding</w:t>
      </w:r>
      <w:r w:rsidRPr="00077BF7">
        <w:rPr>
          <w:sz w:val="31"/>
        </w:rPr>
        <w:br/>
        <w:t>Drug-Free Workplace Requirements</w:t>
      </w:r>
      <w:bookmarkEnd w:id="202"/>
      <w:bookmarkEnd w:id="203"/>
    </w:p>
    <w:p w:rsidR="00391F8D" w:rsidRDefault="00077BF7">
      <w:pPr>
        <w:spacing w:before="480"/>
        <w:jc w:val="both"/>
      </w:pPr>
      <w:r w:rsidRPr="00077BF7">
        <w:t>This page may be included in the applicant's application for Federal assistance, as part of its Certification Regarding Drug-Free Workplace Requirements, if the place(s) of performance of work done in connection with this cooperative agreement is/are other than that listed on the SF</w:t>
      </w:r>
      <w:r w:rsidRPr="00077BF7">
        <w:noBreakHyphen/>
        <w:t>424 (see Part II, Application Instructions, for further information).</w:t>
      </w:r>
    </w:p>
    <w:p w:rsidR="00391F8D" w:rsidRDefault="00077BF7">
      <w:pPr>
        <w:spacing w:before="240"/>
        <w:jc w:val="both"/>
      </w:pPr>
      <w:r w:rsidRPr="00077BF7">
        <w:t>Place(s) of performance of work done in connection with this cooperative agreement, if other than that listed on SF</w:t>
      </w:r>
      <w:r w:rsidRPr="00077BF7">
        <w:noBreakHyphen/>
        <w:t>424, Application for Federal Assistance:</w:t>
      </w:r>
    </w:p>
    <w:p w:rsidR="00391F8D" w:rsidRDefault="00077BF7">
      <w:pPr>
        <w:keepNext/>
        <w:keepLines/>
        <w:spacing w:before="480"/>
        <w:ind w:left="720"/>
        <w:jc w:val="both"/>
      </w:pPr>
      <w:r w:rsidRPr="00077BF7">
        <w:t>(Street Address, City, County, State, Zip Code)</w:t>
      </w:r>
    </w:p>
    <w:p w:rsidR="00391F8D" w:rsidRDefault="00077BF7">
      <w:pPr>
        <w:keepNext/>
        <w:keepLines/>
        <w:spacing w:before="240"/>
        <w:ind w:left="720" w:right="720"/>
        <w:jc w:val="both"/>
      </w:pPr>
      <w:r w:rsidRPr="00077BF7">
        <w:t>_______________________________________________________________________________</w:t>
      </w:r>
    </w:p>
    <w:p w:rsidR="00391F8D" w:rsidRDefault="00077BF7">
      <w:pPr>
        <w:keepNext/>
        <w:keepLines/>
        <w:spacing w:before="240"/>
        <w:ind w:left="720" w:right="720"/>
        <w:jc w:val="both"/>
      </w:pPr>
      <w:r w:rsidRPr="00077BF7">
        <w:t>_______________________________________________________________________________</w:t>
      </w:r>
    </w:p>
    <w:p w:rsidR="00391F8D" w:rsidRDefault="00077BF7">
      <w:pPr>
        <w:keepNext/>
        <w:keepLines/>
        <w:spacing w:before="240"/>
        <w:ind w:left="720" w:right="720"/>
        <w:jc w:val="both"/>
      </w:pPr>
      <w:r w:rsidRPr="00077BF7">
        <w:t>_______________________________________________________________________________</w:t>
      </w:r>
    </w:p>
    <w:p w:rsidR="00391F8D" w:rsidRDefault="00077BF7">
      <w:pPr>
        <w:keepNext/>
        <w:keepLines/>
        <w:spacing w:before="240"/>
        <w:ind w:left="720" w:right="720"/>
        <w:jc w:val="both"/>
      </w:pPr>
      <w:r w:rsidRPr="00077BF7">
        <w:t>_______________________________________________________________________________</w:t>
      </w:r>
    </w:p>
    <w:p w:rsidR="00391F8D" w:rsidRDefault="00077BF7">
      <w:pPr>
        <w:keepNext/>
        <w:keepLines/>
        <w:spacing w:before="240"/>
        <w:ind w:left="720" w:right="720"/>
        <w:jc w:val="both"/>
      </w:pPr>
      <w:r w:rsidRPr="00077BF7">
        <w:t>Check [___] if there are workplaces on file that are not identified here.</w:t>
      </w:r>
    </w:p>
    <w:p w:rsidR="00391F8D" w:rsidRDefault="00077BF7">
      <w:pPr>
        <w:keepNext/>
        <w:keepLines/>
        <w:spacing w:before="480"/>
        <w:jc w:val="both"/>
      </w:pPr>
      <w:r w:rsidRPr="00077BF7">
        <w:t>SGA Name:  _________________________________________________________________</w:t>
      </w:r>
    </w:p>
    <w:p w:rsidR="00391F8D" w:rsidRDefault="00077BF7">
      <w:pPr>
        <w:keepNext/>
        <w:keepLines/>
        <w:spacing w:before="480"/>
        <w:jc w:val="both"/>
      </w:pPr>
      <w:r w:rsidRPr="00077BF7">
        <w:t>SGA Authorized Representative:</w:t>
      </w:r>
    </w:p>
    <w:p w:rsidR="00391F8D" w:rsidRDefault="00077BF7">
      <w:pPr>
        <w:keepNext/>
        <w:keepLines/>
        <w:spacing w:before="240"/>
        <w:jc w:val="both"/>
      </w:pPr>
      <w:r w:rsidRPr="00077BF7">
        <w:t>Signature:  _______________________________________________________________</w:t>
      </w:r>
    </w:p>
    <w:p w:rsidR="00391F8D" w:rsidRDefault="00077BF7">
      <w:pPr>
        <w:keepNext/>
        <w:keepLines/>
        <w:spacing w:before="240"/>
        <w:jc w:val="both"/>
      </w:pPr>
      <w:r w:rsidRPr="00077BF7">
        <w:t>Name:  __________________________________________________________________</w:t>
      </w:r>
    </w:p>
    <w:p w:rsidR="00391F8D" w:rsidRDefault="00077BF7">
      <w:pPr>
        <w:keepNext/>
        <w:keepLines/>
        <w:spacing w:before="240"/>
        <w:jc w:val="both"/>
      </w:pPr>
      <w:r w:rsidRPr="00077BF7">
        <w:t>Title:  ___________________________________________________________________</w:t>
      </w:r>
    </w:p>
    <w:p w:rsidR="004E4964" w:rsidRPr="00834CA7" w:rsidRDefault="004E4964" w:rsidP="004E4964">
      <w:pPr>
        <w:keepLines/>
        <w:spacing w:line="180" w:lineRule="exact"/>
        <w:jc w:val="center"/>
        <w:rPr>
          <w:rFonts w:asciiTheme="minorHAnsi" w:hAnsiTheme="minorHAnsi" w:cstheme="minorHAnsi"/>
          <w:b/>
          <w:caps/>
          <w:sz w:val="23"/>
        </w:rPr>
      </w:pPr>
    </w:p>
    <w:p w:rsidR="004E4964" w:rsidRPr="00834CA7" w:rsidRDefault="004E4964" w:rsidP="004E4964">
      <w:pPr>
        <w:keepLines/>
        <w:spacing w:line="180" w:lineRule="exact"/>
        <w:jc w:val="center"/>
        <w:rPr>
          <w:rFonts w:asciiTheme="minorHAnsi" w:hAnsiTheme="minorHAnsi" w:cstheme="minorHAnsi"/>
          <w:b/>
          <w:caps/>
          <w:sz w:val="23"/>
        </w:rPr>
      </w:pPr>
    </w:p>
    <w:p w:rsidR="004E4964" w:rsidRPr="00834CA7" w:rsidRDefault="004E4964" w:rsidP="004E4964">
      <w:pPr>
        <w:keepLines/>
        <w:spacing w:line="180" w:lineRule="exact"/>
        <w:jc w:val="center"/>
        <w:rPr>
          <w:rFonts w:asciiTheme="minorHAnsi" w:hAnsiTheme="minorHAnsi" w:cstheme="minorHAnsi"/>
          <w:b/>
          <w:caps/>
          <w:sz w:val="23"/>
        </w:rPr>
      </w:pPr>
    </w:p>
    <w:p w:rsidR="008B6BCC" w:rsidRDefault="008B6BCC" w:rsidP="004E4964">
      <w:pPr>
        <w:keepLines/>
        <w:spacing w:line="180" w:lineRule="exact"/>
        <w:jc w:val="center"/>
        <w:rPr>
          <w:b/>
          <w:caps/>
          <w:sz w:val="23"/>
        </w:rPr>
        <w:sectPr w:rsidR="008B6BCC" w:rsidSect="0041330F">
          <w:headerReference w:type="even" r:id="rId54"/>
          <w:headerReference w:type="default" r:id="rId55"/>
          <w:footerReference w:type="even" r:id="rId56"/>
          <w:footerReference w:type="default" r:id="rId57"/>
          <w:headerReference w:type="first" r:id="rId58"/>
          <w:pgSz w:w="12240" w:h="15840" w:code="1"/>
          <w:pgMar w:top="576" w:right="720" w:bottom="576" w:left="720" w:header="0" w:footer="0" w:gutter="0"/>
          <w:cols w:space="720"/>
        </w:sectPr>
      </w:pPr>
    </w:p>
    <w:p w:rsidR="008B6BCC" w:rsidRDefault="008B6BCC" w:rsidP="008B6BCC">
      <w:pPr>
        <w:pStyle w:val="slugpara"/>
        <w:jc w:val="center"/>
        <w:rPr>
          <w:b/>
          <w:caps/>
          <w:sz w:val="23"/>
        </w:rPr>
      </w:pPr>
    </w:p>
    <w:p w:rsidR="00391F8D" w:rsidRDefault="00391F8D">
      <w:pPr>
        <w:pStyle w:val="slugpara"/>
        <w:jc w:val="center"/>
        <w:rPr>
          <w:vanish w:val="0"/>
          <w:sz w:val="17"/>
        </w:rPr>
      </w:pPr>
    </w:p>
    <w:p w:rsidR="00391F8D" w:rsidRDefault="00391F8D">
      <w:pPr>
        <w:pStyle w:val="slugpara"/>
        <w:jc w:val="center"/>
        <w:rPr>
          <w:vanish w:val="0"/>
          <w:sz w:val="17"/>
        </w:rPr>
      </w:pPr>
    </w:p>
    <w:p w:rsidR="00391F8D" w:rsidRDefault="00391F8D">
      <w:pPr>
        <w:pStyle w:val="slugpara"/>
        <w:jc w:val="center"/>
        <w:rPr>
          <w:vanish w:val="0"/>
          <w:sz w:val="17"/>
        </w:rPr>
      </w:pPr>
    </w:p>
    <w:p w:rsidR="00391F8D" w:rsidRDefault="00391F8D">
      <w:pPr>
        <w:pStyle w:val="slugpara"/>
        <w:jc w:val="center"/>
        <w:rPr>
          <w:vanish w:val="0"/>
          <w:sz w:val="17"/>
        </w:rPr>
      </w:pPr>
    </w:p>
    <w:p w:rsidR="00391F8D" w:rsidRDefault="00391F8D">
      <w:pPr>
        <w:pStyle w:val="slugpara"/>
        <w:jc w:val="center"/>
        <w:rPr>
          <w:vanish w:val="0"/>
          <w:sz w:val="17"/>
        </w:rPr>
      </w:pPr>
    </w:p>
    <w:p w:rsidR="00391F8D" w:rsidRDefault="00391F8D">
      <w:pPr>
        <w:pStyle w:val="slugpara"/>
        <w:jc w:val="center"/>
        <w:rPr>
          <w:vanish w:val="0"/>
          <w:sz w:val="17"/>
        </w:rPr>
      </w:pPr>
    </w:p>
    <w:p w:rsidR="00391F8D" w:rsidRDefault="00391F8D">
      <w:pPr>
        <w:pStyle w:val="slugpara"/>
        <w:jc w:val="center"/>
        <w:rPr>
          <w:vanish w:val="0"/>
          <w:sz w:val="17"/>
        </w:rPr>
      </w:pPr>
    </w:p>
    <w:p w:rsidR="00391F8D" w:rsidRDefault="00391F8D">
      <w:pPr>
        <w:pStyle w:val="slugpara"/>
        <w:jc w:val="center"/>
        <w:rPr>
          <w:vanish w:val="0"/>
          <w:sz w:val="17"/>
        </w:rPr>
      </w:pPr>
    </w:p>
    <w:p w:rsidR="00391F8D" w:rsidRDefault="00391F8D">
      <w:pPr>
        <w:pStyle w:val="slugpara"/>
        <w:jc w:val="center"/>
        <w:rPr>
          <w:vanish w:val="0"/>
          <w:sz w:val="17"/>
        </w:rPr>
      </w:pPr>
    </w:p>
    <w:p w:rsidR="00391F8D" w:rsidRDefault="00391F8D">
      <w:pPr>
        <w:pStyle w:val="slugpara"/>
        <w:jc w:val="center"/>
        <w:rPr>
          <w:vanish w:val="0"/>
          <w:sz w:val="17"/>
        </w:rPr>
      </w:pPr>
    </w:p>
    <w:p w:rsidR="00391F8D" w:rsidRDefault="00391F8D">
      <w:pPr>
        <w:pStyle w:val="slugpara"/>
        <w:jc w:val="center"/>
        <w:rPr>
          <w:vanish w:val="0"/>
          <w:sz w:val="17"/>
        </w:rPr>
      </w:pPr>
    </w:p>
    <w:p w:rsidR="00391F8D" w:rsidRDefault="00391F8D">
      <w:pPr>
        <w:pStyle w:val="slugpara"/>
        <w:jc w:val="center"/>
        <w:rPr>
          <w:vanish w:val="0"/>
          <w:sz w:val="17"/>
        </w:rPr>
      </w:pPr>
    </w:p>
    <w:p w:rsidR="00391F8D" w:rsidRDefault="00391F8D">
      <w:pPr>
        <w:pStyle w:val="slugpara"/>
        <w:jc w:val="center"/>
        <w:rPr>
          <w:vanish w:val="0"/>
          <w:sz w:val="17"/>
        </w:rPr>
      </w:pPr>
    </w:p>
    <w:p w:rsidR="00391F8D" w:rsidRDefault="00391F8D">
      <w:pPr>
        <w:pStyle w:val="slugpara"/>
        <w:jc w:val="center"/>
        <w:rPr>
          <w:vanish w:val="0"/>
          <w:sz w:val="17"/>
        </w:rPr>
      </w:pPr>
    </w:p>
    <w:p w:rsidR="00391F8D" w:rsidRDefault="00391F8D">
      <w:pPr>
        <w:pStyle w:val="slugpara"/>
        <w:jc w:val="center"/>
        <w:rPr>
          <w:vanish w:val="0"/>
          <w:sz w:val="17"/>
        </w:rPr>
      </w:pPr>
    </w:p>
    <w:p w:rsidR="00391F8D" w:rsidRDefault="00391F8D">
      <w:pPr>
        <w:pStyle w:val="slugpara"/>
        <w:jc w:val="center"/>
        <w:rPr>
          <w:vanish w:val="0"/>
          <w:sz w:val="17"/>
        </w:rPr>
      </w:pPr>
    </w:p>
    <w:p w:rsidR="00391F8D" w:rsidRDefault="00391F8D">
      <w:pPr>
        <w:pStyle w:val="slugpara"/>
        <w:jc w:val="center"/>
        <w:rPr>
          <w:vanish w:val="0"/>
          <w:sz w:val="17"/>
        </w:rPr>
      </w:pPr>
    </w:p>
    <w:p w:rsidR="00391F8D" w:rsidRDefault="00391F8D">
      <w:pPr>
        <w:pStyle w:val="slugpara"/>
        <w:jc w:val="center"/>
        <w:rPr>
          <w:vanish w:val="0"/>
          <w:sz w:val="17"/>
        </w:rPr>
      </w:pPr>
    </w:p>
    <w:p w:rsidR="00391F8D" w:rsidRDefault="00391F8D">
      <w:pPr>
        <w:pStyle w:val="slugpara"/>
        <w:jc w:val="center"/>
        <w:rPr>
          <w:vanish w:val="0"/>
          <w:sz w:val="17"/>
        </w:rPr>
      </w:pPr>
    </w:p>
    <w:p w:rsidR="00391F8D" w:rsidRDefault="00391F8D">
      <w:pPr>
        <w:pStyle w:val="slugpara"/>
        <w:jc w:val="center"/>
        <w:rPr>
          <w:vanish w:val="0"/>
          <w:sz w:val="17"/>
        </w:rPr>
      </w:pPr>
    </w:p>
    <w:p w:rsidR="00391F8D" w:rsidRDefault="00391F8D">
      <w:pPr>
        <w:pStyle w:val="slugpara"/>
        <w:jc w:val="center"/>
        <w:rPr>
          <w:vanish w:val="0"/>
          <w:sz w:val="17"/>
        </w:rPr>
      </w:pPr>
    </w:p>
    <w:p w:rsidR="00391F8D" w:rsidRDefault="00391F8D">
      <w:pPr>
        <w:pStyle w:val="slugpara"/>
        <w:jc w:val="center"/>
        <w:rPr>
          <w:vanish w:val="0"/>
          <w:sz w:val="17"/>
        </w:rPr>
      </w:pPr>
    </w:p>
    <w:p w:rsidR="00391F8D" w:rsidRDefault="00391F8D">
      <w:pPr>
        <w:pStyle w:val="slugpara"/>
        <w:jc w:val="center"/>
        <w:rPr>
          <w:vanish w:val="0"/>
          <w:sz w:val="17"/>
        </w:rPr>
      </w:pPr>
    </w:p>
    <w:p w:rsidR="00391F8D" w:rsidRDefault="00391F8D">
      <w:pPr>
        <w:pStyle w:val="slugpara"/>
        <w:jc w:val="center"/>
        <w:rPr>
          <w:vanish w:val="0"/>
          <w:sz w:val="17"/>
        </w:rPr>
      </w:pPr>
    </w:p>
    <w:p w:rsidR="00391F8D" w:rsidRDefault="00391F8D">
      <w:pPr>
        <w:pStyle w:val="slugpara"/>
        <w:jc w:val="center"/>
        <w:rPr>
          <w:vanish w:val="0"/>
          <w:sz w:val="17"/>
        </w:rPr>
      </w:pPr>
    </w:p>
    <w:p w:rsidR="00391F8D" w:rsidRDefault="00391F8D">
      <w:pPr>
        <w:pStyle w:val="slugpara"/>
        <w:jc w:val="center"/>
        <w:rPr>
          <w:vanish w:val="0"/>
          <w:sz w:val="17"/>
        </w:rPr>
      </w:pPr>
    </w:p>
    <w:p w:rsidR="008B6BCC" w:rsidRPr="003D1CF8" w:rsidRDefault="008B6BCC" w:rsidP="008B6BCC">
      <w:pPr>
        <w:pStyle w:val="slugpara"/>
        <w:jc w:val="center"/>
        <w:rPr>
          <w:rFonts w:asciiTheme="minorHAnsi" w:hAnsiTheme="minorHAnsi" w:cstheme="minorHAnsi"/>
          <w:b/>
          <w:vanish w:val="0"/>
          <w:sz w:val="23"/>
        </w:rPr>
        <w:sectPr w:rsidR="008B6BCC" w:rsidRPr="003D1CF8" w:rsidSect="0041330F">
          <w:footerReference w:type="default" r:id="rId59"/>
          <w:pgSz w:w="12240" w:h="15840" w:code="1"/>
          <w:pgMar w:top="576" w:right="720" w:bottom="576" w:left="720" w:header="0" w:footer="0" w:gutter="0"/>
          <w:cols w:space="720"/>
        </w:sectPr>
      </w:pPr>
      <w:r w:rsidRPr="003D1CF8">
        <w:rPr>
          <w:rFonts w:asciiTheme="minorHAnsi" w:hAnsiTheme="minorHAnsi" w:cstheme="minorHAnsi"/>
          <w:b/>
          <w:vanish w:val="0"/>
          <w:sz w:val="23"/>
        </w:rPr>
        <w:t>[</w:t>
      </w:r>
      <w:proofErr w:type="gramStart"/>
      <w:r w:rsidRPr="003D1CF8">
        <w:rPr>
          <w:rFonts w:asciiTheme="minorHAnsi" w:hAnsiTheme="minorHAnsi" w:cstheme="minorHAnsi"/>
          <w:b/>
          <w:vanish w:val="0"/>
          <w:sz w:val="23"/>
        </w:rPr>
        <w:t>this</w:t>
      </w:r>
      <w:proofErr w:type="gramEnd"/>
      <w:r w:rsidRPr="003D1CF8">
        <w:rPr>
          <w:rFonts w:asciiTheme="minorHAnsi" w:hAnsiTheme="minorHAnsi" w:cstheme="minorHAnsi"/>
          <w:b/>
          <w:vanish w:val="0"/>
          <w:sz w:val="23"/>
        </w:rPr>
        <w:t xml:space="preserve"> page intentionally left blank]</w:t>
      </w:r>
    </w:p>
    <w:bookmarkStart w:id="204" w:name="_MON_1424606299"/>
    <w:bookmarkEnd w:id="204"/>
    <w:p w:rsidR="004E4964" w:rsidRDefault="004E4964" w:rsidP="004E4964">
      <w:pPr>
        <w:pStyle w:val="slugpara"/>
        <w:rPr>
          <w:sz w:val="17"/>
        </w:rPr>
        <w:sectPr w:rsidR="004E4964" w:rsidSect="00C26582">
          <w:footerReference w:type="default" r:id="rId60"/>
          <w:pgSz w:w="12240" w:h="15840" w:code="1"/>
          <w:pgMar w:top="576" w:right="720" w:bottom="576" w:left="720" w:header="0" w:footer="0" w:gutter="0"/>
          <w:cols w:space="720"/>
        </w:sectPr>
      </w:pPr>
      <w:r w:rsidRPr="00EF7881">
        <w:rPr>
          <w:vanish w:val="0"/>
          <w:sz w:val="17"/>
        </w:rPr>
        <w:object w:dxaOrig="10852" w:dyaOrig="14134">
          <v:shape id="_x0000_i1026" type="#_x0000_t75" style="width:542.25pt;height:705.75pt" o:ole="">
            <v:imagedata r:id="rId61" o:title=""/>
          </v:shape>
          <o:OLEObject Type="Embed" ProgID="Word.Document.12" ShapeID="_x0000_i1026" DrawAspect="Content" ObjectID="_1428396887" r:id="rId62">
            <o:FieldCodes>\s</o:FieldCodes>
          </o:OLEObject>
        </w:object>
      </w:r>
    </w:p>
    <w:p w:rsidR="00391F8D" w:rsidRDefault="00077BF7">
      <w:pPr>
        <w:pStyle w:val="Heading2"/>
        <w:jc w:val="center"/>
      </w:pPr>
      <w:bookmarkStart w:id="205" w:name="_Toc350864687"/>
      <w:r w:rsidRPr="00077BF7">
        <w:rPr>
          <w:i w:val="0"/>
          <w:sz w:val="20"/>
        </w:rPr>
        <w:lastRenderedPageBreak/>
        <w:t>DISCLOSURE OF LOBBYING ACTIVITIES</w:t>
      </w:r>
      <w:bookmarkEnd w:id="205"/>
    </w:p>
    <w:p w:rsidR="004E4964" w:rsidRDefault="004E4964" w:rsidP="004E4964">
      <w:pPr>
        <w:spacing w:line="220" w:lineRule="exact"/>
        <w:jc w:val="center"/>
        <w:rPr>
          <w:sz w:val="17"/>
        </w:rPr>
      </w:pPr>
    </w:p>
    <w:p w:rsidR="004E4964" w:rsidRDefault="004E4964" w:rsidP="004E4964">
      <w:pPr>
        <w:spacing w:line="220" w:lineRule="exact"/>
        <w:jc w:val="center"/>
      </w:pPr>
      <w:r>
        <w:t>CONTINUATION SHEET</w:t>
      </w:r>
    </w:p>
    <w:p w:rsidR="004E4964" w:rsidRDefault="004E4964" w:rsidP="004E4964">
      <w:pPr>
        <w:spacing w:line="220" w:lineRule="exact"/>
        <w:jc w:val="center"/>
        <w:rPr>
          <w:sz w:val="17"/>
        </w:rPr>
      </w:pPr>
    </w:p>
    <w:p w:rsidR="004E4964" w:rsidRDefault="004E4964" w:rsidP="004E4964">
      <w:pPr>
        <w:spacing w:line="220" w:lineRule="exact"/>
        <w:jc w:val="center"/>
        <w:rPr>
          <w:sz w:val="17"/>
        </w:rPr>
      </w:pPr>
    </w:p>
    <w:p w:rsidR="004E4964" w:rsidRDefault="004E4964" w:rsidP="004E4964">
      <w:pPr>
        <w:spacing w:line="220" w:lineRule="exact"/>
        <w:jc w:val="center"/>
        <w:rPr>
          <w:sz w:val="17"/>
        </w:rPr>
      </w:pPr>
    </w:p>
    <w:p w:rsidR="004E4964" w:rsidRDefault="004E4964" w:rsidP="004E4964">
      <w:pPr>
        <w:spacing w:line="220" w:lineRule="exact"/>
        <w:jc w:val="center"/>
        <w:rPr>
          <w:sz w:val="17"/>
        </w:rPr>
      </w:pPr>
      <w:r>
        <w:rPr>
          <w:sz w:val="17"/>
        </w:rPr>
        <w:t>Reporting Entity</w:t>
      </w:r>
      <w:proofErr w:type="gramStart"/>
      <w:r>
        <w:rPr>
          <w:sz w:val="17"/>
        </w:rPr>
        <w:t>:_</w:t>
      </w:r>
      <w:proofErr w:type="gramEnd"/>
      <w:r>
        <w:rPr>
          <w:sz w:val="17"/>
        </w:rPr>
        <w:t>______________________________________________________</w:t>
      </w:r>
    </w:p>
    <w:p w:rsidR="004E4964" w:rsidRDefault="004E4964" w:rsidP="004E4964">
      <w:pPr>
        <w:spacing w:line="220" w:lineRule="exact"/>
        <w:jc w:val="center"/>
        <w:rPr>
          <w:sz w:val="17"/>
        </w:rPr>
      </w:pPr>
    </w:p>
    <w:p w:rsidR="004E4964" w:rsidRDefault="004E4964" w:rsidP="004E4964">
      <w:pPr>
        <w:spacing w:line="220" w:lineRule="exact"/>
        <w:jc w:val="center"/>
        <w:rPr>
          <w:sz w:val="17"/>
        </w:rPr>
      </w:pPr>
      <w:r>
        <w:rPr>
          <w:sz w:val="17"/>
        </w:rPr>
        <w:t>Page ________ of ________</w:t>
      </w:r>
    </w:p>
    <w:p w:rsidR="004E4964" w:rsidRDefault="004E4964" w:rsidP="004E4964">
      <w:pPr>
        <w:spacing w:line="220" w:lineRule="exact"/>
        <w:jc w:val="center"/>
        <w:rPr>
          <w:sz w:val="17"/>
        </w:rPr>
      </w:pPr>
    </w:p>
    <w:p w:rsidR="004E4964" w:rsidRDefault="004E4964" w:rsidP="004E4964">
      <w:pPr>
        <w:spacing w:line="220" w:lineRule="exact"/>
        <w:jc w:val="center"/>
        <w:rPr>
          <w:sz w:val="17"/>
        </w:rPr>
      </w:pPr>
    </w:p>
    <w:p w:rsidR="004E4964" w:rsidRDefault="004E4964" w:rsidP="004E4964">
      <w:pPr>
        <w:spacing w:line="220" w:lineRule="exact"/>
        <w:jc w:val="center"/>
        <w:rPr>
          <w:sz w:val="17"/>
        </w:rPr>
      </w:pPr>
    </w:p>
    <w:p w:rsidR="004E4964" w:rsidRDefault="004E4964" w:rsidP="004E4964">
      <w:pPr>
        <w:spacing w:line="220" w:lineRule="exact"/>
        <w:jc w:val="center"/>
        <w:rPr>
          <w:sz w:val="17"/>
        </w:rPr>
      </w:pPr>
    </w:p>
    <w:p w:rsidR="004E4964" w:rsidRDefault="004E4964" w:rsidP="004E4964">
      <w:pPr>
        <w:spacing w:line="220" w:lineRule="exact"/>
        <w:jc w:val="center"/>
        <w:rPr>
          <w:sz w:val="17"/>
        </w:rPr>
      </w:pPr>
    </w:p>
    <w:p w:rsidR="004E4964" w:rsidRDefault="004E4964" w:rsidP="004E4964">
      <w:pPr>
        <w:spacing w:line="220" w:lineRule="exact"/>
        <w:jc w:val="center"/>
        <w:rPr>
          <w:sz w:val="17"/>
        </w:rPr>
      </w:pPr>
    </w:p>
    <w:p w:rsidR="004E4964" w:rsidRDefault="004E4964" w:rsidP="004E4964">
      <w:pPr>
        <w:spacing w:line="220" w:lineRule="exact"/>
        <w:jc w:val="center"/>
        <w:rPr>
          <w:sz w:val="17"/>
        </w:rPr>
      </w:pPr>
    </w:p>
    <w:p w:rsidR="004E4964" w:rsidRDefault="004E4964" w:rsidP="004E4964">
      <w:pPr>
        <w:spacing w:line="220" w:lineRule="exact"/>
        <w:jc w:val="center"/>
        <w:rPr>
          <w:sz w:val="17"/>
        </w:rPr>
      </w:pPr>
    </w:p>
    <w:p w:rsidR="004E4964" w:rsidRDefault="004E4964" w:rsidP="004E4964">
      <w:pPr>
        <w:spacing w:line="220" w:lineRule="exact"/>
        <w:jc w:val="center"/>
        <w:rPr>
          <w:sz w:val="17"/>
        </w:rPr>
      </w:pPr>
    </w:p>
    <w:p w:rsidR="004E4964" w:rsidRDefault="004E4964" w:rsidP="004E4964">
      <w:pPr>
        <w:spacing w:line="220" w:lineRule="exact"/>
        <w:jc w:val="center"/>
        <w:rPr>
          <w:sz w:val="17"/>
        </w:rPr>
      </w:pPr>
    </w:p>
    <w:p w:rsidR="004E4964" w:rsidRDefault="004E4964" w:rsidP="004E4964">
      <w:pPr>
        <w:spacing w:line="220" w:lineRule="exact"/>
        <w:jc w:val="center"/>
        <w:rPr>
          <w:sz w:val="17"/>
        </w:rPr>
      </w:pPr>
    </w:p>
    <w:p w:rsidR="004E4964" w:rsidRDefault="004E4964" w:rsidP="004E4964">
      <w:pPr>
        <w:spacing w:line="220" w:lineRule="exact"/>
        <w:jc w:val="center"/>
        <w:rPr>
          <w:sz w:val="17"/>
        </w:rPr>
      </w:pPr>
    </w:p>
    <w:p w:rsidR="004E4964" w:rsidRDefault="004E4964" w:rsidP="004E4964">
      <w:pPr>
        <w:spacing w:line="220" w:lineRule="exact"/>
        <w:jc w:val="center"/>
        <w:rPr>
          <w:sz w:val="17"/>
        </w:rPr>
      </w:pPr>
    </w:p>
    <w:p w:rsidR="004E4964" w:rsidRDefault="004E4964" w:rsidP="004E4964">
      <w:pPr>
        <w:spacing w:line="220" w:lineRule="exact"/>
        <w:jc w:val="center"/>
        <w:rPr>
          <w:sz w:val="17"/>
        </w:rPr>
      </w:pPr>
    </w:p>
    <w:p w:rsidR="004E4964" w:rsidRDefault="004E4964" w:rsidP="004E4964">
      <w:pPr>
        <w:spacing w:line="220" w:lineRule="exact"/>
        <w:jc w:val="center"/>
        <w:rPr>
          <w:sz w:val="17"/>
        </w:rPr>
      </w:pPr>
    </w:p>
    <w:p w:rsidR="004E4964" w:rsidRDefault="004E4964" w:rsidP="004E4964">
      <w:pPr>
        <w:spacing w:line="220" w:lineRule="exact"/>
        <w:jc w:val="center"/>
        <w:rPr>
          <w:sz w:val="17"/>
        </w:rPr>
      </w:pPr>
    </w:p>
    <w:p w:rsidR="004E4964" w:rsidRDefault="004E4964" w:rsidP="004E4964">
      <w:pPr>
        <w:spacing w:line="220" w:lineRule="exact"/>
        <w:jc w:val="center"/>
        <w:rPr>
          <w:sz w:val="17"/>
        </w:rPr>
      </w:pPr>
    </w:p>
    <w:p w:rsidR="004E4964" w:rsidRDefault="004E4964" w:rsidP="004E4964">
      <w:pPr>
        <w:spacing w:line="220" w:lineRule="exact"/>
        <w:jc w:val="center"/>
        <w:rPr>
          <w:sz w:val="17"/>
        </w:rPr>
      </w:pPr>
    </w:p>
    <w:p w:rsidR="004E4964" w:rsidRDefault="004E4964" w:rsidP="004E4964">
      <w:pPr>
        <w:spacing w:line="220" w:lineRule="exact"/>
        <w:jc w:val="center"/>
        <w:rPr>
          <w:sz w:val="17"/>
        </w:rPr>
      </w:pPr>
      <w:r>
        <w:rPr>
          <w:sz w:val="17"/>
        </w:rPr>
        <w:t>Authorized for Local Reproduction      Standard Form - LLL - A</w:t>
      </w:r>
    </w:p>
    <w:p w:rsidR="004E4964" w:rsidRDefault="004E4964" w:rsidP="004E4964">
      <w:pPr>
        <w:sectPr w:rsidR="004E4964" w:rsidSect="00C26582">
          <w:headerReference w:type="even" r:id="rId63"/>
          <w:headerReference w:type="default" r:id="rId64"/>
          <w:footerReference w:type="even" r:id="rId65"/>
          <w:footerReference w:type="default" r:id="rId66"/>
          <w:headerReference w:type="first" r:id="rId67"/>
          <w:pgSz w:w="12240" w:h="15840" w:code="1"/>
          <w:pgMar w:top="1440" w:right="1440" w:bottom="1440" w:left="1440" w:header="720" w:footer="360" w:gutter="0"/>
          <w:cols w:space="720"/>
        </w:sectPr>
      </w:pPr>
    </w:p>
    <w:p w:rsidR="00391F8D" w:rsidRDefault="004E4964">
      <w:pPr>
        <w:pStyle w:val="HEADINGLEVEL1"/>
        <w:spacing w:after="360" w:line="240" w:lineRule="auto"/>
        <w:outlineLvl w:val="1"/>
        <w:rPr>
          <w:bCs/>
          <w:color w:val="000000"/>
          <w:sz w:val="22"/>
          <w:szCs w:val="22"/>
        </w:rPr>
      </w:pPr>
      <w:bookmarkStart w:id="206" w:name="_Toc350864688"/>
      <w:r w:rsidRPr="006C26EF">
        <w:rPr>
          <w:bCs/>
          <w:color w:val="000000"/>
          <w:sz w:val="22"/>
          <w:szCs w:val="22"/>
        </w:rPr>
        <w:lastRenderedPageBreak/>
        <w:t>BLS AGENT AGREEMENT</w:t>
      </w:r>
      <w:bookmarkEnd w:id="206"/>
    </w:p>
    <w:p w:rsidR="004E4964" w:rsidRPr="006C26EF" w:rsidRDefault="004E4964" w:rsidP="004E4964">
      <w:pPr>
        <w:spacing w:after="0"/>
        <w:rPr>
          <w:color w:val="000000"/>
          <w:sz w:val="18"/>
          <w:szCs w:val="18"/>
        </w:rPr>
      </w:pPr>
      <w:r w:rsidRPr="006C26EF">
        <w:rPr>
          <w:color w:val="000000"/>
          <w:sz w:val="18"/>
          <w:szCs w:val="18"/>
        </w:rPr>
        <w:t xml:space="preserve">1. I, [Name BLS Designating Official], an authorized official of the Bureau of Labor Statistics (BLS), U.S. Department of Labor, hereby designate [Name of Agent] as a temporary </w:t>
      </w:r>
      <w:r w:rsidRPr="006C26EF">
        <w:rPr>
          <w:caps/>
          <w:color w:val="000000"/>
          <w:sz w:val="18"/>
          <w:szCs w:val="18"/>
        </w:rPr>
        <w:t>a</w:t>
      </w:r>
      <w:r w:rsidRPr="006C26EF">
        <w:rPr>
          <w:color w:val="000000"/>
          <w:sz w:val="18"/>
          <w:szCs w:val="18"/>
        </w:rPr>
        <w:t xml:space="preserve">gent of the BLS, within the meaning of the Confidential Information Protection and Statistical Efficiency Act of 2002 (CIPSEA), Public Law 107-347, to serve in accordance with this Agent </w:t>
      </w:r>
      <w:r w:rsidRPr="006C26EF">
        <w:rPr>
          <w:caps/>
          <w:color w:val="000000"/>
          <w:sz w:val="18"/>
          <w:szCs w:val="18"/>
        </w:rPr>
        <w:t>a</w:t>
      </w:r>
      <w:r w:rsidRPr="006C26EF">
        <w:rPr>
          <w:color w:val="000000"/>
          <w:sz w:val="18"/>
          <w:szCs w:val="18"/>
        </w:rPr>
        <w:t>greement, the Cooperative Agreement and any other agreements entered into between the BLS and [Name of Organization], and in accordance with applicable Federal law.</w:t>
      </w:r>
    </w:p>
    <w:p w:rsidR="004E4964" w:rsidRPr="006C26EF" w:rsidRDefault="004E4964" w:rsidP="004E4964">
      <w:pPr>
        <w:spacing w:after="0"/>
        <w:rPr>
          <w:color w:val="000000"/>
          <w:sz w:val="18"/>
          <w:szCs w:val="18"/>
        </w:rPr>
      </w:pPr>
    </w:p>
    <w:p w:rsidR="004E4964" w:rsidRPr="006C26EF" w:rsidRDefault="004E4964" w:rsidP="004E4964">
      <w:pPr>
        <w:spacing w:after="0"/>
        <w:rPr>
          <w:color w:val="000000"/>
          <w:sz w:val="18"/>
          <w:szCs w:val="18"/>
        </w:rPr>
      </w:pPr>
      <w:r w:rsidRPr="006C26EF">
        <w:rPr>
          <w:color w:val="000000"/>
          <w:sz w:val="18"/>
          <w:szCs w:val="18"/>
        </w:rPr>
        <w:t xml:space="preserve">2. I, [Name of Agent], hereby accept the designation as </w:t>
      </w:r>
      <w:r w:rsidRPr="006C26EF">
        <w:rPr>
          <w:caps/>
          <w:color w:val="000000"/>
          <w:sz w:val="18"/>
          <w:szCs w:val="18"/>
        </w:rPr>
        <w:t>a</w:t>
      </w:r>
      <w:r w:rsidRPr="006C26EF">
        <w:rPr>
          <w:color w:val="000000"/>
          <w:sz w:val="18"/>
          <w:szCs w:val="18"/>
        </w:rPr>
        <w:t>gent in paragraph 1.  I certify that I have read all applicable agreements between the BLS and the State agency and promise that I will comply with all provisions of this Agent Agreement, the Cooperative Agreement or any other agreements between the BLS and the State agency, and applicable law.  I will assure that my actions or inactions do not cause the State agency to violate its responsibilities under those agreements.  I specifically swear (or affirm) to comply with all provisions of law that affect information acquired by the BLS, including, but not limited to, the Trade Secrets Act and the Confidential Information Protection and Statistical Efficiency Act of 2002, and I understand that my failure to comply with these provisions may subject me to criminal sanctions.  I also agree to comply with all other BLS information policies.</w:t>
      </w:r>
    </w:p>
    <w:p w:rsidR="004E4964" w:rsidRPr="006C26EF" w:rsidRDefault="004E4964" w:rsidP="004E4964">
      <w:pPr>
        <w:spacing w:after="0"/>
        <w:rPr>
          <w:color w:val="000000"/>
          <w:sz w:val="18"/>
          <w:szCs w:val="18"/>
        </w:rPr>
      </w:pPr>
    </w:p>
    <w:p w:rsidR="004E4964" w:rsidRPr="006C26EF" w:rsidRDefault="004E4964" w:rsidP="004E4964">
      <w:pPr>
        <w:spacing w:after="0"/>
        <w:rPr>
          <w:color w:val="000000"/>
          <w:sz w:val="18"/>
          <w:szCs w:val="18"/>
        </w:rPr>
      </w:pPr>
      <w:r w:rsidRPr="006C26EF">
        <w:rPr>
          <w:color w:val="000000"/>
          <w:sz w:val="18"/>
          <w:szCs w:val="18"/>
        </w:rPr>
        <w:t xml:space="preserve">3. We, the parties to this agreement understand that the BLS is granting the Agent access to confidential information only for the purpose of carrying out the Agent's responsibilities under written agreements between the BLS and the State agency.  The Agent will not seek or obtain such confidential information for any other purpose.  Confidential information includes confidential respondent identifiable data protected from unauthorized use or disclosure under CIPSEA, including the disclosure avoidance parameters applied to published data.  Confidential information also includes pre-release information such as official estimates and other official statistical products prior to the official BLS release of the corresponding national data. </w:t>
      </w:r>
    </w:p>
    <w:p w:rsidR="004E4964" w:rsidRPr="006C26EF" w:rsidRDefault="004E4964" w:rsidP="004E4964">
      <w:pPr>
        <w:spacing w:after="0"/>
        <w:rPr>
          <w:color w:val="000000"/>
          <w:sz w:val="18"/>
          <w:szCs w:val="18"/>
        </w:rPr>
      </w:pPr>
    </w:p>
    <w:p w:rsidR="004E4964" w:rsidRPr="006C26EF" w:rsidRDefault="004E4964" w:rsidP="004E4964">
      <w:pPr>
        <w:spacing w:after="0"/>
        <w:rPr>
          <w:color w:val="000000"/>
          <w:sz w:val="18"/>
          <w:szCs w:val="18"/>
        </w:rPr>
      </w:pPr>
      <w:r w:rsidRPr="006C26EF">
        <w:rPr>
          <w:color w:val="000000"/>
          <w:sz w:val="18"/>
          <w:szCs w:val="18"/>
        </w:rPr>
        <w:t>4. We, the parties, understand and agree that the activities performed by and any outputs produced by the Agent under this agreement are subject to review upon request by the assigned BLS Regional Commissioner or any other BLS official that the BLS designates for verification that the activities are statistical in nature and that outputs do not contain respondent-identifying data.</w:t>
      </w:r>
    </w:p>
    <w:p w:rsidR="004E4964" w:rsidRPr="006C26EF" w:rsidRDefault="004E4964" w:rsidP="004E4964">
      <w:pPr>
        <w:spacing w:after="0"/>
        <w:rPr>
          <w:color w:val="000000"/>
          <w:sz w:val="18"/>
          <w:szCs w:val="18"/>
        </w:rPr>
      </w:pPr>
    </w:p>
    <w:p w:rsidR="004E4964" w:rsidRPr="006C26EF" w:rsidRDefault="004E4964" w:rsidP="004E4964">
      <w:pPr>
        <w:spacing w:after="0"/>
        <w:rPr>
          <w:color w:val="000000"/>
          <w:sz w:val="18"/>
          <w:szCs w:val="18"/>
        </w:rPr>
      </w:pPr>
      <w:r w:rsidRPr="006C26EF">
        <w:rPr>
          <w:color w:val="000000"/>
          <w:sz w:val="18"/>
          <w:szCs w:val="18"/>
        </w:rPr>
        <w:t xml:space="preserve">5. We, the parties, understand and agree that the Agent will not be an employee of the </w:t>
      </w:r>
      <w:smartTag w:uri="urn:schemas-microsoft-com:office:smarttags" w:element="place">
        <w:smartTag w:uri="urn:schemas-microsoft-com:office:smarttags" w:element="country-region">
          <w:r w:rsidRPr="006C26EF">
            <w:rPr>
              <w:color w:val="000000"/>
              <w:sz w:val="18"/>
              <w:szCs w:val="18"/>
            </w:rPr>
            <w:t>United States</w:t>
          </w:r>
        </w:smartTag>
      </w:smartTag>
      <w:r w:rsidRPr="006C26EF">
        <w:rPr>
          <w:color w:val="000000"/>
          <w:sz w:val="18"/>
          <w:szCs w:val="18"/>
        </w:rPr>
        <w:t xml:space="preserve"> for any purpose and will not receive compensation or payment of any kind from the BLS or the Government in connection with the Agent's activities under this agreement or any other agreements between the BLS and the State agency.  Neither this agreement nor any agreement between the BLS and the State agency provide any right of access to BLS information.  The parties also understand and agree that the BLS may decline to give the Agent access to information and/or to terminate this agreement at any time, without notice.  The parties agree that neither this agreement, nor any termination thereof will result in any legal liability by the BLS or the Government; however, termination will not affect the Agent's continuing obligation to safeguard all confidential data, and it will not affect any license granted to the Government pursuant to section 6.</w:t>
      </w:r>
    </w:p>
    <w:p w:rsidR="004E4964" w:rsidRPr="006C26EF" w:rsidRDefault="004E4964" w:rsidP="004E4964">
      <w:pPr>
        <w:spacing w:after="0"/>
        <w:rPr>
          <w:color w:val="000000"/>
          <w:sz w:val="18"/>
          <w:szCs w:val="18"/>
        </w:rPr>
      </w:pPr>
    </w:p>
    <w:p w:rsidR="004E4964" w:rsidRPr="006C26EF" w:rsidRDefault="004E4964" w:rsidP="004E4964">
      <w:pPr>
        <w:spacing w:after="0"/>
        <w:rPr>
          <w:color w:val="000000"/>
          <w:sz w:val="18"/>
          <w:szCs w:val="18"/>
        </w:rPr>
      </w:pPr>
      <w:r w:rsidRPr="006C26EF">
        <w:rPr>
          <w:color w:val="000000"/>
          <w:sz w:val="18"/>
          <w:szCs w:val="18"/>
        </w:rPr>
        <w:t>6. We, the parties, understand and agree that for the purposes of the copyright laws any product developed under this agreement is in the public domain and is therefore not subject to copyright protection.  However, it is also understood that confidential information remains fully protected from improper disclosure and use as provided by law and this agreement.</w:t>
      </w:r>
    </w:p>
    <w:p w:rsidR="004E4964" w:rsidRPr="006C26EF" w:rsidRDefault="004E4964" w:rsidP="004E4964">
      <w:pPr>
        <w:spacing w:after="0"/>
        <w:rPr>
          <w:color w:val="000000"/>
          <w:sz w:val="18"/>
          <w:szCs w:val="18"/>
        </w:rPr>
      </w:pPr>
    </w:p>
    <w:p w:rsidR="004E4964" w:rsidRPr="006C26EF" w:rsidRDefault="004E4964" w:rsidP="004E4964">
      <w:pPr>
        <w:spacing w:after="0"/>
        <w:rPr>
          <w:color w:val="000000"/>
          <w:sz w:val="18"/>
          <w:szCs w:val="18"/>
        </w:rPr>
      </w:pPr>
      <w:r w:rsidRPr="006C26EF">
        <w:rPr>
          <w:color w:val="000000"/>
          <w:sz w:val="18"/>
          <w:szCs w:val="18"/>
        </w:rPr>
        <w:t xml:space="preserve">7. I, [Name of Agent], understand that the State agency or I will notify the BLS if I should no longer be affiliated with the State agency or of any change of status with the State agency. </w:t>
      </w:r>
    </w:p>
    <w:p w:rsidR="004E4964" w:rsidRPr="006C26EF" w:rsidRDefault="004E4964" w:rsidP="004E4964">
      <w:pPr>
        <w:spacing w:after="0"/>
        <w:rPr>
          <w:color w:val="000000"/>
          <w:sz w:val="18"/>
          <w:szCs w:val="18"/>
        </w:rPr>
      </w:pPr>
    </w:p>
    <w:p w:rsidR="004E4964" w:rsidRPr="006C26EF" w:rsidRDefault="004E4964" w:rsidP="004E4964">
      <w:pPr>
        <w:spacing w:after="0"/>
        <w:rPr>
          <w:color w:val="000000"/>
          <w:sz w:val="18"/>
          <w:szCs w:val="18"/>
        </w:rPr>
      </w:pPr>
      <w:r w:rsidRPr="006C26EF">
        <w:rPr>
          <w:color w:val="000000"/>
          <w:sz w:val="18"/>
          <w:szCs w:val="18"/>
        </w:rPr>
        <w:t>8. I, [Name of Agent], fully understand my responsibilities to protect confidential information.  I will comply with all security requirements and will avoid all improper use or disclosure of confidential information.  I understand that under Section 513 of CIPSEA, the penalty for a knowing and willful disclosure of confidential information is a class E felony with a fine of not more than $250,000 or imprisonment for not more than 5 years, or both.</w:t>
      </w:r>
    </w:p>
    <w:p w:rsidR="004E4964" w:rsidRPr="006C26EF" w:rsidRDefault="004E4964" w:rsidP="004E4964">
      <w:pPr>
        <w:spacing w:after="0"/>
        <w:rPr>
          <w:color w:val="000000"/>
          <w:sz w:val="18"/>
          <w:szCs w:val="18"/>
        </w:rPr>
      </w:pPr>
    </w:p>
    <w:p w:rsidR="004E4964" w:rsidRPr="006C26EF" w:rsidRDefault="004E4964" w:rsidP="004E4964">
      <w:pPr>
        <w:tabs>
          <w:tab w:val="left" w:pos="5040"/>
        </w:tabs>
        <w:spacing w:after="0"/>
        <w:rPr>
          <w:color w:val="000000"/>
          <w:sz w:val="18"/>
          <w:szCs w:val="18"/>
          <w:u w:val="single"/>
        </w:rPr>
      </w:pPr>
      <w:r w:rsidRPr="006C26EF">
        <w:rPr>
          <w:color w:val="000000"/>
          <w:sz w:val="18"/>
          <w:szCs w:val="18"/>
          <w:u w:val="single"/>
        </w:rPr>
        <w:t xml:space="preserve">                                                                           </w:t>
      </w:r>
      <w:r w:rsidRPr="006C26EF">
        <w:rPr>
          <w:color w:val="000000"/>
          <w:sz w:val="18"/>
          <w:szCs w:val="18"/>
        </w:rPr>
        <w:tab/>
        <w:t>_________________</w:t>
      </w:r>
    </w:p>
    <w:p w:rsidR="004E4964" w:rsidRPr="006C26EF" w:rsidRDefault="004E4964" w:rsidP="004E4964">
      <w:pPr>
        <w:tabs>
          <w:tab w:val="left" w:pos="5040"/>
        </w:tabs>
        <w:spacing w:after="0"/>
        <w:rPr>
          <w:color w:val="000000"/>
          <w:sz w:val="18"/>
          <w:szCs w:val="18"/>
        </w:rPr>
      </w:pPr>
      <w:r w:rsidRPr="006C26EF">
        <w:rPr>
          <w:color w:val="000000"/>
          <w:sz w:val="18"/>
          <w:szCs w:val="18"/>
        </w:rPr>
        <w:t>[Name of Agent]</w:t>
      </w:r>
      <w:r w:rsidRPr="006C26EF">
        <w:rPr>
          <w:color w:val="000000"/>
          <w:sz w:val="18"/>
          <w:szCs w:val="18"/>
        </w:rPr>
        <w:tab/>
        <w:t>Date</w:t>
      </w:r>
    </w:p>
    <w:p w:rsidR="004E4964" w:rsidRPr="006C26EF" w:rsidRDefault="004E4964" w:rsidP="004E4964">
      <w:pPr>
        <w:tabs>
          <w:tab w:val="left" w:pos="5040"/>
        </w:tabs>
        <w:spacing w:after="0"/>
        <w:rPr>
          <w:color w:val="000000"/>
          <w:sz w:val="18"/>
          <w:szCs w:val="18"/>
        </w:rPr>
      </w:pPr>
      <w:r w:rsidRPr="006C26EF">
        <w:rPr>
          <w:color w:val="000000"/>
          <w:sz w:val="18"/>
          <w:szCs w:val="18"/>
        </w:rPr>
        <w:t>[Title]</w:t>
      </w:r>
    </w:p>
    <w:p w:rsidR="004E4964" w:rsidRPr="006C26EF" w:rsidRDefault="004E4964" w:rsidP="004E4964">
      <w:pPr>
        <w:tabs>
          <w:tab w:val="left" w:pos="5040"/>
        </w:tabs>
        <w:spacing w:after="0"/>
        <w:rPr>
          <w:color w:val="000000"/>
          <w:sz w:val="18"/>
          <w:szCs w:val="18"/>
        </w:rPr>
      </w:pPr>
      <w:r w:rsidRPr="006C26EF">
        <w:rPr>
          <w:color w:val="000000"/>
          <w:sz w:val="18"/>
          <w:szCs w:val="18"/>
        </w:rPr>
        <w:t>[Name of Organization]</w:t>
      </w:r>
    </w:p>
    <w:p w:rsidR="004E4964" w:rsidRPr="006C26EF" w:rsidRDefault="004E4964" w:rsidP="004E4964">
      <w:pPr>
        <w:tabs>
          <w:tab w:val="left" w:pos="5040"/>
        </w:tabs>
        <w:spacing w:after="0"/>
        <w:rPr>
          <w:color w:val="000000"/>
          <w:sz w:val="18"/>
          <w:szCs w:val="18"/>
        </w:rPr>
      </w:pPr>
      <w:r w:rsidRPr="006C26EF">
        <w:rPr>
          <w:color w:val="000000"/>
          <w:sz w:val="18"/>
          <w:szCs w:val="18"/>
          <w:u w:val="single"/>
        </w:rPr>
        <w:t xml:space="preserve">                                                                           </w:t>
      </w:r>
      <w:r w:rsidRPr="006C26EF">
        <w:rPr>
          <w:color w:val="000000"/>
          <w:sz w:val="18"/>
          <w:szCs w:val="18"/>
        </w:rPr>
        <w:tab/>
        <w:t>_________________</w:t>
      </w:r>
    </w:p>
    <w:p w:rsidR="004E4964" w:rsidRPr="006C26EF" w:rsidRDefault="004E4964" w:rsidP="004E4964">
      <w:pPr>
        <w:tabs>
          <w:tab w:val="left" w:pos="5040"/>
        </w:tabs>
        <w:spacing w:after="0"/>
        <w:rPr>
          <w:color w:val="000000"/>
          <w:sz w:val="18"/>
          <w:szCs w:val="18"/>
        </w:rPr>
      </w:pPr>
      <w:r w:rsidRPr="006C26EF">
        <w:rPr>
          <w:color w:val="000000"/>
          <w:sz w:val="18"/>
          <w:szCs w:val="18"/>
        </w:rPr>
        <w:t>[Name of BLS Official]</w:t>
      </w:r>
      <w:r w:rsidRPr="006C26EF">
        <w:rPr>
          <w:color w:val="000000"/>
          <w:sz w:val="18"/>
          <w:szCs w:val="18"/>
        </w:rPr>
        <w:tab/>
        <w:t>Date</w:t>
      </w:r>
    </w:p>
    <w:p w:rsidR="004E4964" w:rsidRPr="006C26EF" w:rsidRDefault="004E4964" w:rsidP="004E4964">
      <w:pPr>
        <w:tabs>
          <w:tab w:val="left" w:pos="5040"/>
        </w:tabs>
        <w:spacing w:after="0"/>
        <w:rPr>
          <w:color w:val="000000"/>
          <w:sz w:val="18"/>
          <w:szCs w:val="18"/>
        </w:rPr>
      </w:pPr>
      <w:r w:rsidRPr="006C26EF">
        <w:rPr>
          <w:color w:val="000000"/>
          <w:sz w:val="18"/>
          <w:szCs w:val="18"/>
        </w:rPr>
        <w:t>Regional Commissioner</w:t>
      </w:r>
    </w:p>
    <w:p w:rsidR="008B6BCC" w:rsidRDefault="004E4964" w:rsidP="004E4964">
      <w:pPr>
        <w:tabs>
          <w:tab w:val="left" w:pos="5040"/>
        </w:tabs>
        <w:spacing w:after="0"/>
        <w:rPr>
          <w:color w:val="000000"/>
          <w:sz w:val="18"/>
          <w:szCs w:val="18"/>
        </w:rPr>
        <w:sectPr w:rsidR="008B6BCC" w:rsidSect="0041330F">
          <w:headerReference w:type="even" r:id="rId68"/>
          <w:headerReference w:type="default" r:id="rId69"/>
          <w:footerReference w:type="even" r:id="rId70"/>
          <w:footerReference w:type="default" r:id="rId71"/>
          <w:headerReference w:type="first" r:id="rId72"/>
          <w:pgSz w:w="12240" w:h="15840" w:code="1"/>
          <w:pgMar w:top="1440" w:right="1440" w:bottom="1440" w:left="1440" w:header="720" w:footer="360" w:gutter="0"/>
          <w:cols w:space="720"/>
        </w:sectPr>
      </w:pPr>
      <w:r w:rsidRPr="006C26EF">
        <w:rPr>
          <w:color w:val="000000"/>
          <w:sz w:val="18"/>
          <w:szCs w:val="18"/>
        </w:rPr>
        <w:t>Bureau of Labor Statistics</w:t>
      </w:r>
    </w:p>
    <w:p w:rsidR="008B6BCC" w:rsidRDefault="008B6BCC" w:rsidP="004E4964">
      <w:pPr>
        <w:tabs>
          <w:tab w:val="left" w:pos="5040"/>
        </w:tabs>
        <w:spacing w:after="0"/>
      </w:pPr>
    </w:p>
    <w:p w:rsidR="008B6BCC" w:rsidRDefault="008B6BCC" w:rsidP="004E4964">
      <w:pPr>
        <w:tabs>
          <w:tab w:val="left" w:pos="5040"/>
        </w:tabs>
        <w:spacing w:after="0"/>
      </w:pPr>
    </w:p>
    <w:p w:rsidR="008B6BCC" w:rsidRDefault="008B6BCC" w:rsidP="004E4964">
      <w:pPr>
        <w:tabs>
          <w:tab w:val="left" w:pos="5040"/>
        </w:tabs>
        <w:spacing w:after="0"/>
      </w:pPr>
    </w:p>
    <w:p w:rsidR="008B6BCC" w:rsidRDefault="008B6BCC" w:rsidP="004E4964">
      <w:pPr>
        <w:tabs>
          <w:tab w:val="left" w:pos="5040"/>
        </w:tabs>
        <w:spacing w:after="0"/>
      </w:pPr>
    </w:p>
    <w:p w:rsidR="008B6BCC" w:rsidRDefault="008B6BCC" w:rsidP="004E4964">
      <w:pPr>
        <w:tabs>
          <w:tab w:val="left" w:pos="5040"/>
        </w:tabs>
        <w:spacing w:after="0"/>
      </w:pPr>
    </w:p>
    <w:p w:rsidR="008B6BCC" w:rsidRDefault="008B6BCC" w:rsidP="004E4964">
      <w:pPr>
        <w:tabs>
          <w:tab w:val="left" w:pos="5040"/>
        </w:tabs>
        <w:spacing w:after="0"/>
      </w:pPr>
    </w:p>
    <w:p w:rsidR="008B6BCC" w:rsidRDefault="008B6BCC" w:rsidP="004E4964">
      <w:pPr>
        <w:tabs>
          <w:tab w:val="left" w:pos="5040"/>
        </w:tabs>
        <w:spacing w:after="0"/>
      </w:pPr>
    </w:p>
    <w:p w:rsidR="008B6BCC" w:rsidRDefault="008B6BCC" w:rsidP="004E4964">
      <w:pPr>
        <w:tabs>
          <w:tab w:val="left" w:pos="5040"/>
        </w:tabs>
        <w:spacing w:after="0"/>
      </w:pPr>
    </w:p>
    <w:p w:rsidR="008B6BCC" w:rsidRDefault="008B6BCC" w:rsidP="004E4964">
      <w:pPr>
        <w:tabs>
          <w:tab w:val="left" w:pos="5040"/>
        </w:tabs>
        <w:spacing w:after="0"/>
      </w:pPr>
    </w:p>
    <w:p w:rsidR="008B6BCC" w:rsidRDefault="008B6BCC" w:rsidP="004E4964">
      <w:pPr>
        <w:tabs>
          <w:tab w:val="left" w:pos="5040"/>
        </w:tabs>
        <w:spacing w:after="0"/>
      </w:pPr>
    </w:p>
    <w:p w:rsidR="008B6BCC" w:rsidRDefault="008B6BCC" w:rsidP="004E4964">
      <w:pPr>
        <w:tabs>
          <w:tab w:val="left" w:pos="5040"/>
        </w:tabs>
        <w:spacing w:after="0"/>
      </w:pPr>
    </w:p>
    <w:p w:rsidR="008B6BCC" w:rsidRDefault="008B6BCC" w:rsidP="004E4964">
      <w:pPr>
        <w:tabs>
          <w:tab w:val="left" w:pos="5040"/>
        </w:tabs>
        <w:spacing w:after="0"/>
      </w:pPr>
    </w:p>
    <w:p w:rsidR="008B6BCC" w:rsidRDefault="008B6BCC" w:rsidP="004E4964">
      <w:pPr>
        <w:tabs>
          <w:tab w:val="left" w:pos="5040"/>
        </w:tabs>
        <w:spacing w:after="0"/>
      </w:pPr>
    </w:p>
    <w:p w:rsidR="008B6BCC" w:rsidRDefault="008B6BCC" w:rsidP="004E4964">
      <w:pPr>
        <w:tabs>
          <w:tab w:val="left" w:pos="5040"/>
        </w:tabs>
        <w:spacing w:after="0"/>
      </w:pPr>
    </w:p>
    <w:p w:rsidR="008B6BCC" w:rsidRDefault="008B6BCC" w:rsidP="004E4964">
      <w:pPr>
        <w:tabs>
          <w:tab w:val="left" w:pos="5040"/>
        </w:tabs>
        <w:spacing w:after="0"/>
      </w:pPr>
    </w:p>
    <w:p w:rsidR="008B6BCC" w:rsidRDefault="008B6BCC" w:rsidP="004E4964">
      <w:pPr>
        <w:tabs>
          <w:tab w:val="left" w:pos="5040"/>
        </w:tabs>
        <w:spacing w:after="0"/>
      </w:pPr>
    </w:p>
    <w:p w:rsidR="008B6BCC" w:rsidRDefault="008B6BCC" w:rsidP="004E4964">
      <w:pPr>
        <w:tabs>
          <w:tab w:val="left" w:pos="5040"/>
        </w:tabs>
        <w:spacing w:after="0"/>
      </w:pPr>
    </w:p>
    <w:p w:rsidR="008B6BCC" w:rsidRDefault="008B6BCC" w:rsidP="004E4964">
      <w:pPr>
        <w:tabs>
          <w:tab w:val="left" w:pos="5040"/>
        </w:tabs>
        <w:spacing w:after="0"/>
      </w:pPr>
    </w:p>
    <w:p w:rsidR="008B6BCC" w:rsidRPr="003D1CF8" w:rsidRDefault="008B6BCC" w:rsidP="008B6BCC">
      <w:pPr>
        <w:pStyle w:val="slugpara"/>
        <w:jc w:val="center"/>
        <w:rPr>
          <w:rFonts w:asciiTheme="minorHAnsi" w:hAnsiTheme="minorHAnsi" w:cstheme="minorHAnsi"/>
          <w:b/>
          <w:vanish w:val="0"/>
          <w:sz w:val="23"/>
        </w:rPr>
      </w:pPr>
      <w:r w:rsidRPr="003D1CF8">
        <w:rPr>
          <w:rFonts w:asciiTheme="minorHAnsi" w:hAnsiTheme="minorHAnsi" w:cstheme="minorHAnsi"/>
          <w:b/>
          <w:vanish w:val="0"/>
          <w:sz w:val="23"/>
        </w:rPr>
        <w:t>[</w:t>
      </w:r>
      <w:proofErr w:type="gramStart"/>
      <w:r w:rsidRPr="003D1CF8">
        <w:rPr>
          <w:rFonts w:asciiTheme="minorHAnsi" w:hAnsiTheme="minorHAnsi" w:cstheme="minorHAnsi"/>
          <w:b/>
          <w:vanish w:val="0"/>
          <w:sz w:val="23"/>
        </w:rPr>
        <w:t>this</w:t>
      </w:r>
      <w:proofErr w:type="gramEnd"/>
      <w:r w:rsidRPr="003D1CF8">
        <w:rPr>
          <w:rFonts w:asciiTheme="minorHAnsi" w:hAnsiTheme="minorHAnsi" w:cstheme="minorHAnsi"/>
          <w:b/>
          <w:vanish w:val="0"/>
          <w:sz w:val="23"/>
        </w:rPr>
        <w:t xml:space="preserve"> page intentionally left blank]</w:t>
      </w:r>
    </w:p>
    <w:p w:rsidR="008B6BCC" w:rsidRDefault="008B6BCC" w:rsidP="004E4964">
      <w:pPr>
        <w:rPr>
          <w:b/>
        </w:rPr>
        <w:sectPr w:rsidR="008B6BCC" w:rsidSect="00C26582">
          <w:footerReference w:type="default" r:id="rId73"/>
          <w:pgSz w:w="12240" w:h="15840" w:code="1"/>
          <w:pgMar w:top="1440" w:right="1440" w:bottom="1440" w:left="1440" w:header="720" w:footer="360" w:gutter="0"/>
          <w:cols w:space="720"/>
        </w:sectPr>
      </w:pPr>
    </w:p>
    <w:p w:rsidR="00D24066" w:rsidRDefault="004E4964">
      <w:pPr>
        <w:spacing w:after="0"/>
        <w:jc w:val="center"/>
        <w:rPr>
          <w:b/>
          <w:color w:val="000000"/>
        </w:rPr>
      </w:pPr>
      <w:r w:rsidRPr="00F927F3">
        <w:rPr>
          <w:b/>
          <w:color w:val="000000"/>
        </w:rPr>
        <w:lastRenderedPageBreak/>
        <w:t>BLS NON-DISCLOSURE AGREEMENT FOR PRE-RELEASE ECONOMIC INFORMATION</w:t>
      </w:r>
    </w:p>
    <w:p w:rsidR="004E4964" w:rsidRPr="00F927F3" w:rsidRDefault="004E4964" w:rsidP="004E4964">
      <w:pPr>
        <w:spacing w:after="0"/>
        <w:rPr>
          <w:color w:val="000000"/>
        </w:rPr>
      </w:pPr>
    </w:p>
    <w:p w:rsidR="004E4964" w:rsidRPr="00F927F3" w:rsidRDefault="004E4964" w:rsidP="004E4964">
      <w:pPr>
        <w:spacing w:after="0"/>
        <w:rPr>
          <w:color w:val="000000"/>
        </w:rPr>
      </w:pPr>
      <w:proofErr w:type="gramStart"/>
      <w:r w:rsidRPr="00F927F3">
        <w:rPr>
          <w:color w:val="000000"/>
          <w:u w:val="single"/>
        </w:rPr>
        <w:t>PURPOSE</w:t>
      </w:r>
      <w:r w:rsidRPr="00F927F3">
        <w:rPr>
          <w:color w:val="000000"/>
        </w:rPr>
        <w:t>.</w:t>
      </w:r>
      <w:proofErr w:type="gramEnd"/>
      <w:r w:rsidRPr="00F927F3">
        <w:rPr>
          <w:color w:val="000000"/>
        </w:rPr>
        <w:t xml:space="preserve">  The purpose of this agreement is to inform persons who will have access to Bureau of Labor Statistics (BLS) pre-release information of their responsibility for adhering to the confidentiality policies of the BLS.  This is in accordance with Office of Management and Budget Directive No. 4, “Release and Dissemination of Statistical Products by Federal Statistical Agencies,” (73 FR 12622-12626).  Pre-release information </w:t>
      </w:r>
      <w:proofErr w:type="gramStart"/>
      <w:r w:rsidRPr="00F927F3">
        <w:rPr>
          <w:color w:val="000000"/>
        </w:rPr>
        <w:t>are</w:t>
      </w:r>
      <w:proofErr w:type="gramEnd"/>
      <w:r w:rsidRPr="00F927F3">
        <w:rPr>
          <w:color w:val="000000"/>
        </w:rPr>
        <w:t xml:space="preserve"> statistics and analyses deemed confidential information that have not yet officially been released to the public.  Individuals granted advanced access to BLS pre-release information are responsible for ensuring that the pre-release information they have access to are not further disseminated or used in any unauthorized manner before their official date and time of release.  This agreement does not authorize access to respondent identifiable information.  </w:t>
      </w:r>
    </w:p>
    <w:p w:rsidR="004E4964" w:rsidRPr="00F927F3" w:rsidRDefault="004E4964" w:rsidP="004E4964">
      <w:pPr>
        <w:spacing w:after="0"/>
        <w:rPr>
          <w:color w:val="000000"/>
        </w:rPr>
      </w:pPr>
    </w:p>
    <w:p w:rsidR="004E4964" w:rsidRPr="00F927F3" w:rsidRDefault="004E4964" w:rsidP="004E4964">
      <w:pPr>
        <w:spacing w:after="0"/>
        <w:rPr>
          <w:color w:val="000000"/>
        </w:rPr>
      </w:pPr>
      <w:r w:rsidRPr="00F927F3">
        <w:rPr>
          <w:color w:val="000000"/>
        </w:rPr>
        <w:t xml:space="preserve">By signing this non-disclosure agreement, I agree to adhere to the following provisions. </w:t>
      </w:r>
    </w:p>
    <w:p w:rsidR="004E4964" w:rsidRPr="00F927F3" w:rsidRDefault="004E4964" w:rsidP="004E4964">
      <w:pPr>
        <w:spacing w:after="0"/>
        <w:rPr>
          <w:color w:val="000000"/>
        </w:rPr>
      </w:pPr>
    </w:p>
    <w:p w:rsidR="004E4964" w:rsidRPr="00F927F3" w:rsidRDefault="004E4964" w:rsidP="004E4964">
      <w:pPr>
        <w:pStyle w:val="ListParagraph"/>
        <w:numPr>
          <w:ilvl w:val="0"/>
          <w:numId w:val="47"/>
        </w:numPr>
        <w:spacing w:after="0"/>
        <w:rPr>
          <w:color w:val="000000"/>
        </w:rPr>
      </w:pPr>
      <w:r w:rsidRPr="00F927F3">
        <w:rPr>
          <w:color w:val="000000"/>
        </w:rPr>
        <w:t xml:space="preserve">I will not release pre-release information to anyone not authorized to have access to this information prior to the scheduled release of the information to the public.  Authorized persons include authorized BLS staff and non-BLS approved individuals with a need-to-know who have signed this non-disclosure agreement or a BLS agent agreement.  </w:t>
      </w:r>
    </w:p>
    <w:p w:rsidR="004E4964" w:rsidRPr="00F927F3" w:rsidRDefault="004E4964" w:rsidP="004E4964">
      <w:pPr>
        <w:spacing w:after="0"/>
        <w:rPr>
          <w:color w:val="000000"/>
        </w:rPr>
      </w:pPr>
    </w:p>
    <w:p w:rsidR="004E4964" w:rsidRPr="00F927F3" w:rsidRDefault="004E4964" w:rsidP="004E4964">
      <w:pPr>
        <w:pStyle w:val="ListParagraph"/>
        <w:numPr>
          <w:ilvl w:val="0"/>
          <w:numId w:val="47"/>
        </w:numPr>
        <w:spacing w:after="0"/>
        <w:rPr>
          <w:color w:val="000000"/>
        </w:rPr>
      </w:pPr>
      <w:r w:rsidRPr="00F927F3">
        <w:rPr>
          <w:color w:val="000000"/>
        </w:rPr>
        <w:t>I will store pre-release information in a manner that ensures unauthorized persons cannot view or otherwise gain access to the pre-release information.</w:t>
      </w:r>
    </w:p>
    <w:p w:rsidR="004E4964" w:rsidRPr="00F927F3" w:rsidRDefault="004E4964" w:rsidP="004E4964">
      <w:pPr>
        <w:spacing w:after="0"/>
        <w:rPr>
          <w:color w:val="000000"/>
        </w:rPr>
      </w:pPr>
    </w:p>
    <w:p w:rsidR="004E4964" w:rsidRPr="00F927F3" w:rsidRDefault="004E4964" w:rsidP="004E4964">
      <w:pPr>
        <w:pStyle w:val="ListParagraph"/>
        <w:numPr>
          <w:ilvl w:val="0"/>
          <w:numId w:val="47"/>
        </w:numPr>
        <w:spacing w:after="0"/>
        <w:rPr>
          <w:color w:val="000000"/>
        </w:rPr>
      </w:pPr>
      <w:r w:rsidRPr="00F927F3">
        <w:rPr>
          <w:color w:val="000000"/>
        </w:rPr>
        <w:t>I will not remove pre-release information from the authorized State facility to which it was provided without prior approval from the BLS.</w:t>
      </w:r>
    </w:p>
    <w:p w:rsidR="004E4964" w:rsidRPr="00F927F3" w:rsidRDefault="004E4964" w:rsidP="004E4964">
      <w:pPr>
        <w:spacing w:after="0"/>
        <w:rPr>
          <w:color w:val="000000"/>
        </w:rPr>
      </w:pPr>
    </w:p>
    <w:p w:rsidR="004E4964" w:rsidRPr="00F927F3" w:rsidRDefault="004E4964" w:rsidP="004E4964">
      <w:pPr>
        <w:pStyle w:val="ListParagraph"/>
        <w:numPr>
          <w:ilvl w:val="0"/>
          <w:numId w:val="47"/>
        </w:numPr>
        <w:spacing w:after="0"/>
        <w:rPr>
          <w:color w:val="000000"/>
        </w:rPr>
      </w:pPr>
      <w:r w:rsidRPr="00F927F3">
        <w:rPr>
          <w:color w:val="000000"/>
        </w:rPr>
        <w:t>I understand that pre-release information may only be provided to those BLS approved individuals with a need–to-know who have previously signed a non-disclosure agreement or an agent agreement.  Should a question arise about whether an individual is an authorized person, should the need arise to provide pre-release information to additional individuals who have not previously signed non-disclosure agreements, or should any questions arise regarding the appropriate handling of this information, then I will first contact the BLS before taking any action with the pre-release information.</w:t>
      </w:r>
    </w:p>
    <w:p w:rsidR="004E4964" w:rsidRPr="00F927F3" w:rsidRDefault="004E4964" w:rsidP="004E4964">
      <w:pPr>
        <w:spacing w:after="0"/>
        <w:rPr>
          <w:color w:val="000000"/>
        </w:rPr>
      </w:pPr>
    </w:p>
    <w:p w:rsidR="004E4964" w:rsidRPr="00F927F3" w:rsidRDefault="004E4964" w:rsidP="004E4964">
      <w:pPr>
        <w:pStyle w:val="ListParagraph"/>
        <w:numPr>
          <w:ilvl w:val="0"/>
          <w:numId w:val="47"/>
        </w:numPr>
        <w:spacing w:after="0"/>
        <w:rPr>
          <w:color w:val="000000"/>
        </w:rPr>
      </w:pPr>
      <w:r w:rsidRPr="00F927F3">
        <w:rPr>
          <w:color w:val="000000"/>
        </w:rPr>
        <w:t>I will make no transactions for personal gain based on the pre-release information provided.</w:t>
      </w:r>
    </w:p>
    <w:p w:rsidR="004E4964" w:rsidRPr="00F927F3" w:rsidRDefault="004E4964" w:rsidP="004E4964">
      <w:pPr>
        <w:spacing w:after="0"/>
        <w:rPr>
          <w:color w:val="000000"/>
        </w:rPr>
      </w:pPr>
    </w:p>
    <w:p w:rsidR="004E4964" w:rsidRPr="00F927F3" w:rsidRDefault="004E4964" w:rsidP="004E4964">
      <w:pPr>
        <w:pStyle w:val="ListParagraph"/>
        <w:numPr>
          <w:ilvl w:val="0"/>
          <w:numId w:val="47"/>
        </w:numPr>
        <w:spacing w:after="0"/>
        <w:rPr>
          <w:color w:val="000000"/>
        </w:rPr>
      </w:pPr>
      <w:r w:rsidRPr="00F927F3">
        <w:rPr>
          <w:color w:val="000000"/>
        </w:rPr>
        <w:t xml:space="preserve">I will notify the BLS immediately upon discovering any actual or perceived unauthorized disclosure of the pre-release information. </w:t>
      </w:r>
    </w:p>
    <w:p w:rsidR="004E4964" w:rsidRPr="00F927F3" w:rsidRDefault="004E4964" w:rsidP="004E4964">
      <w:pPr>
        <w:spacing w:after="0"/>
        <w:rPr>
          <w:color w:val="000000"/>
        </w:rPr>
      </w:pPr>
    </w:p>
    <w:p w:rsidR="004E4964" w:rsidRPr="00F927F3" w:rsidRDefault="004E4964" w:rsidP="004E4964">
      <w:pPr>
        <w:spacing w:after="0"/>
        <w:rPr>
          <w:color w:val="000000"/>
        </w:rPr>
      </w:pPr>
    </w:p>
    <w:p w:rsidR="004E4964" w:rsidRPr="00F927F3" w:rsidRDefault="004E4964" w:rsidP="004E4964">
      <w:pPr>
        <w:spacing w:after="0"/>
        <w:jc w:val="center"/>
        <w:rPr>
          <w:b/>
          <w:color w:val="000000"/>
        </w:rPr>
      </w:pPr>
      <w:r w:rsidRPr="00F927F3">
        <w:rPr>
          <w:b/>
          <w:color w:val="000000"/>
        </w:rPr>
        <w:t>ACKNOWLEDGEMENT OF UNDERSTANDING OF RESPONSIBILITY</w:t>
      </w:r>
      <w:r w:rsidRPr="00F927F3">
        <w:rPr>
          <w:b/>
          <w:color w:val="000000"/>
        </w:rPr>
        <w:br/>
        <w:t>AND PLEDGE TO OBSERVE BLS CONFIDENTIALITY POLICY</w:t>
      </w:r>
    </w:p>
    <w:p w:rsidR="004E4964" w:rsidRPr="00F927F3" w:rsidRDefault="004E4964" w:rsidP="004E4964">
      <w:pPr>
        <w:spacing w:after="0"/>
        <w:rPr>
          <w:color w:val="000000"/>
        </w:rPr>
      </w:pPr>
    </w:p>
    <w:p w:rsidR="004E4964" w:rsidRPr="00F927F3" w:rsidRDefault="004E4964" w:rsidP="004E4964">
      <w:pPr>
        <w:spacing w:after="0"/>
        <w:rPr>
          <w:color w:val="000000"/>
        </w:rPr>
      </w:pPr>
      <w:r w:rsidRPr="00F927F3">
        <w:rPr>
          <w:color w:val="000000"/>
        </w:rPr>
        <w:t>I acknowledge that I have read the provisions above, and that I understand the importance of safeguarding confidential BLS information.</w:t>
      </w:r>
    </w:p>
    <w:p w:rsidR="004E4964" w:rsidRPr="00F927F3" w:rsidRDefault="004E4964" w:rsidP="004E4964">
      <w:pPr>
        <w:spacing w:after="0"/>
        <w:rPr>
          <w:color w:val="000000"/>
        </w:rPr>
      </w:pPr>
    </w:p>
    <w:p w:rsidR="004E4964" w:rsidRPr="00F927F3" w:rsidRDefault="004E4964" w:rsidP="004E4964">
      <w:pPr>
        <w:spacing w:after="0"/>
        <w:rPr>
          <w:color w:val="000000"/>
        </w:rPr>
      </w:pPr>
      <w:r w:rsidRPr="00F927F3">
        <w:rPr>
          <w:color w:val="000000"/>
        </w:rPr>
        <w:t xml:space="preserve">I fully understand that it is my responsibility not to disclose BLS pre-release economic information to any unauthorized person and not to use such information for personal financial gain.  </w:t>
      </w:r>
    </w:p>
    <w:p w:rsidR="004E4964" w:rsidRPr="00F927F3" w:rsidRDefault="004E4964" w:rsidP="004E4964">
      <w:pPr>
        <w:spacing w:after="0"/>
        <w:rPr>
          <w:color w:val="000000"/>
        </w:rPr>
      </w:pPr>
    </w:p>
    <w:p w:rsidR="004E4964" w:rsidRPr="00F927F3" w:rsidRDefault="004E4964" w:rsidP="004E4964">
      <w:pPr>
        <w:spacing w:after="0"/>
        <w:rPr>
          <w:color w:val="000000"/>
        </w:rPr>
      </w:pPr>
      <w:r w:rsidRPr="00F927F3">
        <w:rPr>
          <w:color w:val="000000"/>
        </w:rPr>
        <w:t>I understand that failure to maintain the obligations stated within this agreement may result in loss of access to the data.  Furthermore, I understand that use of the data for personal financial gain may be a violation of criminal law.</w:t>
      </w:r>
    </w:p>
    <w:p w:rsidR="004E4964" w:rsidRPr="00F927F3" w:rsidRDefault="004E4964" w:rsidP="004E4964">
      <w:pPr>
        <w:spacing w:after="0"/>
        <w:rPr>
          <w:color w:val="000000"/>
        </w:rPr>
      </w:pPr>
    </w:p>
    <w:p w:rsidR="004E4964" w:rsidRPr="00F927F3" w:rsidRDefault="004E4964" w:rsidP="004E4964">
      <w:pPr>
        <w:spacing w:after="0"/>
        <w:rPr>
          <w:color w:val="000000"/>
        </w:rPr>
      </w:pPr>
    </w:p>
    <w:p w:rsidR="004E4964" w:rsidRPr="00F927F3" w:rsidRDefault="004E4964" w:rsidP="004E4964">
      <w:pPr>
        <w:spacing w:after="0"/>
        <w:rPr>
          <w:color w:val="000000"/>
        </w:rPr>
      </w:pPr>
      <w:r w:rsidRPr="00F927F3">
        <w:rPr>
          <w:color w:val="000000"/>
        </w:rPr>
        <w:br/>
        <w:t xml:space="preserve">_________________________    </w:t>
      </w:r>
      <w:r w:rsidRPr="00F927F3">
        <w:rPr>
          <w:color w:val="000000"/>
        </w:rPr>
        <w:tab/>
        <w:t xml:space="preserve">_________________________      </w:t>
      </w:r>
      <w:r w:rsidRPr="00F927F3">
        <w:rPr>
          <w:color w:val="000000"/>
        </w:rPr>
        <w:tab/>
        <w:t xml:space="preserve"> _____________</w:t>
      </w:r>
      <w:r w:rsidRPr="00F927F3">
        <w:rPr>
          <w:color w:val="000000"/>
        </w:rPr>
        <w:br/>
        <w:t xml:space="preserve">Printed Name </w:t>
      </w:r>
      <w:r w:rsidRPr="00F927F3">
        <w:rPr>
          <w:color w:val="000000"/>
        </w:rPr>
        <w:tab/>
      </w:r>
      <w:r w:rsidRPr="00F927F3">
        <w:rPr>
          <w:color w:val="000000"/>
        </w:rPr>
        <w:tab/>
      </w:r>
      <w:r w:rsidR="00587EDF">
        <w:rPr>
          <w:color w:val="000000"/>
        </w:rPr>
        <w:t xml:space="preserve">               </w:t>
      </w:r>
      <w:r w:rsidRPr="00F927F3">
        <w:rPr>
          <w:color w:val="000000"/>
        </w:rPr>
        <w:t xml:space="preserve">Signature             </w:t>
      </w:r>
      <w:r w:rsidRPr="00F927F3">
        <w:rPr>
          <w:color w:val="000000"/>
        </w:rPr>
        <w:tab/>
        <w:t xml:space="preserve">     </w:t>
      </w:r>
      <w:r w:rsidRPr="00F927F3">
        <w:rPr>
          <w:color w:val="000000"/>
        </w:rPr>
        <w:tab/>
        <w:t xml:space="preserve"> Date</w:t>
      </w:r>
    </w:p>
    <w:p w:rsidR="004E4964" w:rsidRPr="00F927F3" w:rsidRDefault="004E4964" w:rsidP="004E4964">
      <w:pPr>
        <w:spacing w:after="0"/>
        <w:rPr>
          <w:color w:val="000000"/>
        </w:rPr>
      </w:pPr>
      <w:r w:rsidRPr="00F927F3">
        <w:rPr>
          <w:color w:val="000000"/>
        </w:rPr>
        <w:br w:type="page"/>
      </w:r>
    </w:p>
    <w:p w:rsidR="004E4964" w:rsidRDefault="004E4964" w:rsidP="004E4964">
      <w:pPr>
        <w:pStyle w:val="HEADINGLEVEL1"/>
        <w:spacing w:before="480" w:line="240" w:lineRule="auto"/>
        <w:rPr>
          <w:sz w:val="36"/>
        </w:rPr>
        <w:sectPr w:rsidR="004E4964" w:rsidSect="00C26582">
          <w:footerReference w:type="default" r:id="rId74"/>
          <w:pgSz w:w="12240" w:h="15840" w:code="1"/>
          <w:pgMar w:top="1440" w:right="1440" w:bottom="1440" w:left="1440" w:header="720" w:footer="360" w:gutter="0"/>
          <w:cols w:space="720"/>
        </w:sectPr>
      </w:pPr>
    </w:p>
    <w:p w:rsidR="004E4964" w:rsidRDefault="004E4964" w:rsidP="004E4964">
      <w:pPr>
        <w:pStyle w:val="HEADINGLEVEL1"/>
        <w:spacing w:before="480" w:line="240" w:lineRule="auto"/>
        <w:rPr>
          <w:caps w:val="0"/>
          <w:sz w:val="23"/>
        </w:rPr>
      </w:pPr>
    </w:p>
    <w:p w:rsidR="004E4964" w:rsidRDefault="004E4964" w:rsidP="004E4964">
      <w:pPr>
        <w:pStyle w:val="HEADINGLEVEL1"/>
        <w:spacing w:before="480" w:line="240" w:lineRule="auto"/>
        <w:rPr>
          <w:caps w:val="0"/>
          <w:sz w:val="23"/>
        </w:rPr>
      </w:pPr>
    </w:p>
    <w:p w:rsidR="004E4964" w:rsidRDefault="004E4964" w:rsidP="004E4964">
      <w:pPr>
        <w:pStyle w:val="HEADINGLEVEL1"/>
        <w:spacing w:before="480" w:line="240" w:lineRule="auto"/>
        <w:rPr>
          <w:caps w:val="0"/>
          <w:sz w:val="23"/>
        </w:rPr>
      </w:pPr>
    </w:p>
    <w:p w:rsidR="004E4964" w:rsidRDefault="004E4964" w:rsidP="004E4964">
      <w:pPr>
        <w:pStyle w:val="HEADINGLEVEL1"/>
        <w:spacing w:before="480" w:line="240" w:lineRule="auto"/>
        <w:rPr>
          <w:caps w:val="0"/>
          <w:sz w:val="23"/>
        </w:rPr>
      </w:pPr>
    </w:p>
    <w:p w:rsidR="004E4964" w:rsidRDefault="004E4964" w:rsidP="004E4964">
      <w:pPr>
        <w:pStyle w:val="HEADINGLEVEL1"/>
        <w:spacing w:before="480" w:line="240" w:lineRule="auto"/>
        <w:rPr>
          <w:caps w:val="0"/>
          <w:sz w:val="23"/>
        </w:rPr>
      </w:pPr>
    </w:p>
    <w:p w:rsidR="004E4964" w:rsidRDefault="004E4964" w:rsidP="004E4964">
      <w:pPr>
        <w:pStyle w:val="HEADINGLEVEL1"/>
        <w:spacing w:before="480" w:line="240" w:lineRule="auto"/>
        <w:rPr>
          <w:caps w:val="0"/>
          <w:sz w:val="23"/>
        </w:rPr>
      </w:pPr>
    </w:p>
    <w:p w:rsidR="004E4964" w:rsidRDefault="004E4964" w:rsidP="004E4964">
      <w:pPr>
        <w:pStyle w:val="HEADINGLEVEL1"/>
        <w:spacing w:before="480" w:line="240" w:lineRule="auto"/>
        <w:rPr>
          <w:caps w:val="0"/>
          <w:sz w:val="23"/>
        </w:rPr>
      </w:pPr>
    </w:p>
    <w:p w:rsidR="004E4964" w:rsidRDefault="004E4964" w:rsidP="004E4964">
      <w:pPr>
        <w:pStyle w:val="HEADINGLEVEL1"/>
        <w:spacing w:before="480" w:line="240" w:lineRule="auto"/>
        <w:rPr>
          <w:caps w:val="0"/>
          <w:sz w:val="23"/>
        </w:rPr>
      </w:pPr>
    </w:p>
    <w:p w:rsidR="007B14C3" w:rsidRDefault="004E4964">
      <w:pPr>
        <w:pStyle w:val="HEADINGLEVEL1"/>
        <w:spacing w:before="480" w:line="240" w:lineRule="auto"/>
        <w:rPr>
          <w:rFonts w:asciiTheme="minorHAnsi" w:hAnsiTheme="minorHAnsi" w:cstheme="minorHAnsi"/>
          <w:caps w:val="0"/>
          <w:sz w:val="23"/>
        </w:rPr>
        <w:sectPr w:rsidR="007B14C3" w:rsidSect="00807857">
          <w:footerReference w:type="default" r:id="rId75"/>
          <w:pgSz w:w="12240" w:h="15840"/>
          <w:pgMar w:top="1440" w:right="1440" w:bottom="1440" w:left="1440" w:header="720" w:footer="720" w:gutter="0"/>
          <w:cols w:space="720"/>
          <w:docGrid w:linePitch="360"/>
        </w:sectPr>
      </w:pPr>
      <w:r w:rsidRPr="003D1CF8">
        <w:rPr>
          <w:rFonts w:asciiTheme="minorHAnsi" w:hAnsiTheme="minorHAnsi" w:cstheme="minorHAnsi"/>
          <w:caps w:val="0"/>
          <w:sz w:val="23"/>
        </w:rPr>
        <w:t>[</w:t>
      </w:r>
      <w:proofErr w:type="gramStart"/>
      <w:r w:rsidRPr="003D1CF8">
        <w:rPr>
          <w:rFonts w:asciiTheme="minorHAnsi" w:hAnsiTheme="minorHAnsi" w:cstheme="minorHAnsi"/>
          <w:caps w:val="0"/>
          <w:sz w:val="23"/>
        </w:rPr>
        <w:t>this</w:t>
      </w:r>
      <w:proofErr w:type="gramEnd"/>
      <w:r w:rsidRPr="003D1CF8">
        <w:rPr>
          <w:rFonts w:asciiTheme="minorHAnsi" w:hAnsiTheme="minorHAnsi" w:cstheme="minorHAnsi"/>
          <w:caps w:val="0"/>
          <w:sz w:val="23"/>
        </w:rPr>
        <w:t xml:space="preserve"> page intentionally left blank</w:t>
      </w:r>
      <w:r w:rsidR="0030257C" w:rsidRPr="003D1CF8">
        <w:rPr>
          <w:rFonts w:asciiTheme="minorHAnsi" w:hAnsiTheme="minorHAnsi" w:cstheme="minorHAnsi"/>
          <w:caps w:val="0"/>
          <w:sz w:val="23"/>
        </w:rPr>
        <w:t>]</w:t>
      </w:r>
    </w:p>
    <w:p w:rsidR="00391F8D" w:rsidRPr="003D1CF8" w:rsidRDefault="00391F8D">
      <w:pPr>
        <w:pStyle w:val="HEADINGLEVEL1"/>
        <w:spacing w:before="480" w:line="240" w:lineRule="auto"/>
        <w:rPr>
          <w:rFonts w:asciiTheme="minorHAnsi" w:hAnsiTheme="minorHAnsi" w:cstheme="minorHAnsi"/>
          <w:sz w:val="23"/>
        </w:rPr>
      </w:pPr>
    </w:p>
    <w:p w:rsidR="007B14C3" w:rsidRDefault="007B14C3" w:rsidP="007B14C3">
      <w:pPr>
        <w:pStyle w:val="HEADINGLEVEL1"/>
        <w:spacing w:before="480" w:line="240" w:lineRule="auto"/>
        <w:outlineLvl w:val="0"/>
        <w:rPr>
          <w:rFonts w:asciiTheme="minorHAnsi" w:hAnsiTheme="minorHAnsi" w:cstheme="minorHAnsi"/>
          <w:sz w:val="31"/>
          <w:szCs w:val="31"/>
        </w:rPr>
      </w:pPr>
      <w:r w:rsidRPr="00C044A4">
        <w:rPr>
          <w:rFonts w:asciiTheme="minorHAnsi" w:hAnsiTheme="minorHAnsi" w:cstheme="minorHAnsi"/>
          <w:sz w:val="31"/>
          <w:szCs w:val="31"/>
        </w:rPr>
        <w:t>OSHS COOPERATIVE AGREEMENT</w:t>
      </w:r>
      <w:r w:rsidRPr="00C044A4">
        <w:rPr>
          <w:rFonts w:asciiTheme="minorHAnsi" w:hAnsiTheme="minorHAnsi" w:cstheme="minorHAnsi"/>
          <w:sz w:val="31"/>
          <w:szCs w:val="31"/>
        </w:rPr>
        <w:br/>
      </w:r>
      <w:bookmarkStart w:id="207" w:name="_Toc360880578"/>
      <w:r w:rsidRPr="00C044A4">
        <w:rPr>
          <w:rFonts w:asciiTheme="minorHAnsi" w:hAnsiTheme="minorHAnsi" w:cstheme="minorHAnsi"/>
          <w:sz w:val="31"/>
          <w:szCs w:val="31"/>
        </w:rPr>
        <w:br/>
        <w:t>WORK STATEMENTS</w:t>
      </w:r>
      <w:bookmarkEnd w:id="207"/>
    </w:p>
    <w:p w:rsidR="007B14C3" w:rsidRDefault="007B14C3" w:rsidP="007B14C3">
      <w:pPr>
        <w:rPr>
          <w:b/>
        </w:rPr>
      </w:pPr>
    </w:p>
    <w:p w:rsidR="007B14C3" w:rsidRPr="00E831DD" w:rsidRDefault="007B14C3" w:rsidP="007B14C3">
      <w:pPr>
        <w:jc w:val="both"/>
        <w:rPr>
          <w:rFonts w:asciiTheme="minorHAnsi" w:hAnsiTheme="minorHAnsi" w:cstheme="minorHAnsi"/>
        </w:rPr>
      </w:pPr>
      <w:r w:rsidRPr="00C044A4">
        <w:rPr>
          <w:rFonts w:asciiTheme="minorHAnsi" w:hAnsiTheme="minorHAnsi" w:cstheme="minorHAnsi"/>
        </w:rPr>
        <w:t>The BLS uses the attached "check-the-box" work statements in-lieu of requiring long, written program narratives to accompany the Cooperative Agreement application.  OMB Circular A-102 states that agencies should generally include a request for a program narrative statement that is based on instructions provided in the circular.  The instructions include:  objectives and need for assistance, results or benefits expected, approach, and geographic location.</w:t>
      </w:r>
    </w:p>
    <w:p w:rsidR="007B14C3" w:rsidRPr="00E831DD" w:rsidRDefault="007B14C3" w:rsidP="007B14C3">
      <w:pPr>
        <w:jc w:val="both"/>
        <w:rPr>
          <w:rFonts w:asciiTheme="minorHAnsi" w:hAnsiTheme="minorHAnsi" w:cstheme="minorHAnsi"/>
        </w:rPr>
      </w:pPr>
      <w:r w:rsidRPr="00C044A4">
        <w:rPr>
          <w:rFonts w:asciiTheme="minorHAnsi" w:hAnsiTheme="minorHAnsi" w:cstheme="minorHAnsi"/>
        </w:rPr>
        <w:t>The work statements are considered forms for purposes of OMB's Paperwork Reduction Act approval process.  As such, an estimate of the time required to complete the form must be provided and those affected by the forms must be afforded the opportunity to comment on the estimates or any other aspect of the form.  Rather than place the required language on each of the work statements that follow, estimates are provided below.  Each estimate of time required to complete a work statement assumes that no variances will be needed.  The work statements and the estimated times to complete them are:</w:t>
      </w:r>
    </w:p>
    <w:p w:rsidR="007B14C3" w:rsidRPr="00E831DD" w:rsidRDefault="007B14C3" w:rsidP="007B14C3">
      <w:pPr>
        <w:tabs>
          <w:tab w:val="left" w:pos="2520"/>
          <w:tab w:val="left" w:pos="5670"/>
        </w:tabs>
        <w:rPr>
          <w:rFonts w:asciiTheme="minorHAnsi" w:hAnsiTheme="minorHAnsi" w:cstheme="minorHAnsi"/>
        </w:rPr>
      </w:pPr>
      <w:r w:rsidRPr="00C044A4">
        <w:rPr>
          <w:rFonts w:asciiTheme="minorHAnsi" w:hAnsiTheme="minorHAnsi" w:cstheme="minorHAnsi"/>
        </w:rPr>
        <w:tab/>
        <w:t>All OSHS Program</w:t>
      </w:r>
      <w:r w:rsidRPr="00C044A4">
        <w:rPr>
          <w:rFonts w:asciiTheme="minorHAnsi" w:hAnsiTheme="minorHAnsi" w:cstheme="minorHAnsi"/>
        </w:rPr>
        <w:tab/>
        <w:t>25 minutes</w:t>
      </w:r>
      <w:r w:rsidRPr="00C044A4">
        <w:rPr>
          <w:rFonts w:asciiTheme="minorHAnsi" w:hAnsiTheme="minorHAnsi" w:cstheme="minorHAnsi"/>
        </w:rPr>
        <w:br/>
      </w:r>
      <w:r w:rsidRPr="00C044A4">
        <w:rPr>
          <w:rFonts w:asciiTheme="minorHAnsi" w:hAnsiTheme="minorHAnsi" w:cstheme="minorHAnsi"/>
        </w:rPr>
        <w:tab/>
        <w:t>Annual Survey</w:t>
      </w:r>
      <w:r w:rsidRPr="00C044A4">
        <w:rPr>
          <w:rFonts w:asciiTheme="minorHAnsi" w:hAnsiTheme="minorHAnsi" w:cstheme="minorHAnsi"/>
        </w:rPr>
        <w:tab/>
        <w:t>50 minutes</w:t>
      </w:r>
      <w:r w:rsidRPr="00C044A4">
        <w:rPr>
          <w:rFonts w:asciiTheme="minorHAnsi" w:hAnsiTheme="minorHAnsi" w:cstheme="minorHAnsi"/>
        </w:rPr>
        <w:br/>
      </w:r>
      <w:r w:rsidRPr="00C044A4">
        <w:rPr>
          <w:rFonts w:asciiTheme="minorHAnsi" w:hAnsiTheme="minorHAnsi" w:cstheme="minorHAnsi"/>
        </w:rPr>
        <w:tab/>
        <w:t>CFOI</w:t>
      </w:r>
      <w:r w:rsidRPr="00C044A4">
        <w:rPr>
          <w:rFonts w:asciiTheme="minorHAnsi" w:hAnsiTheme="minorHAnsi" w:cstheme="minorHAnsi"/>
        </w:rPr>
        <w:tab/>
        <w:t>45 minutes</w:t>
      </w:r>
    </w:p>
    <w:p w:rsidR="007B14C3" w:rsidRPr="00E831DD" w:rsidRDefault="007B14C3" w:rsidP="007B14C3">
      <w:pPr>
        <w:jc w:val="both"/>
        <w:rPr>
          <w:rFonts w:asciiTheme="minorHAnsi" w:hAnsiTheme="minorHAnsi" w:cstheme="minorHAnsi"/>
        </w:rPr>
      </w:pPr>
      <w:r w:rsidRPr="00C044A4">
        <w:rPr>
          <w:rFonts w:asciiTheme="minorHAnsi" w:hAnsiTheme="minorHAnsi" w:cstheme="minorHAnsi"/>
        </w:rPr>
        <w:t xml:space="preserve">We estimate that it will take an average of two (2) hours to complete these forms, including time for reviewing instructions, searching existing data sources, gathering and maintaining the data needed, and completing and reviewing the information.  If you have any comments on the estimates or the forms, send them to the Bureau of Labor Statistics, Division of Financial Planning and Management (1220-0149), </w:t>
      </w:r>
      <w:smartTag w:uri="urn:schemas-microsoft-com:office:smarttags" w:element="address">
        <w:smartTag w:uri="urn:schemas-microsoft-com:office:smarttags" w:element="Street">
          <w:r w:rsidRPr="00C044A4">
            <w:rPr>
              <w:rFonts w:asciiTheme="minorHAnsi" w:hAnsiTheme="minorHAnsi" w:cstheme="minorHAnsi"/>
            </w:rPr>
            <w:t>2 Massachusetts Avenue, NE</w:t>
          </w:r>
        </w:smartTag>
        <w:r w:rsidRPr="00C044A4">
          <w:rPr>
            <w:rFonts w:asciiTheme="minorHAnsi" w:hAnsiTheme="minorHAnsi" w:cstheme="minorHAnsi"/>
          </w:rPr>
          <w:t xml:space="preserve">, </w:t>
        </w:r>
        <w:smartTag w:uri="urn:schemas-microsoft-com:office:smarttags" w:element="City">
          <w:r w:rsidRPr="00C044A4">
            <w:rPr>
              <w:rFonts w:asciiTheme="minorHAnsi" w:hAnsiTheme="minorHAnsi" w:cstheme="minorHAnsi"/>
            </w:rPr>
            <w:t>Washington</w:t>
          </w:r>
        </w:smartTag>
        <w:r w:rsidRPr="00C044A4">
          <w:rPr>
            <w:rFonts w:asciiTheme="minorHAnsi" w:hAnsiTheme="minorHAnsi" w:cstheme="minorHAnsi"/>
          </w:rPr>
          <w:t xml:space="preserve">, </w:t>
        </w:r>
        <w:smartTag w:uri="urn:schemas-microsoft-com:office:smarttags" w:element="State">
          <w:r w:rsidRPr="00C044A4">
            <w:rPr>
              <w:rFonts w:asciiTheme="minorHAnsi" w:hAnsiTheme="minorHAnsi" w:cstheme="minorHAnsi"/>
            </w:rPr>
            <w:t>D.C.</w:t>
          </w:r>
        </w:smartTag>
      </w:smartTag>
      <w:r>
        <w:rPr>
          <w:rFonts w:asciiTheme="minorHAnsi" w:hAnsiTheme="minorHAnsi" w:cstheme="minorHAnsi"/>
        </w:rPr>
        <w:t xml:space="preserve">  20212-0001. </w:t>
      </w:r>
      <w:proofErr w:type="gramStart"/>
      <w:r>
        <w:rPr>
          <w:rFonts w:asciiTheme="minorHAnsi" w:hAnsiTheme="minorHAnsi" w:cstheme="minorHAnsi"/>
        </w:rPr>
        <w:t>You</w:t>
      </w:r>
      <w:proofErr w:type="gramEnd"/>
      <w:r w:rsidRPr="00C044A4">
        <w:rPr>
          <w:rFonts w:asciiTheme="minorHAnsi" w:hAnsiTheme="minorHAnsi" w:cstheme="minorHAnsi"/>
        </w:rPr>
        <w:t xml:space="preserve"> are not required to respond to the collection of information unless it displays a currently valid OMB control number.</w:t>
      </w:r>
    </w:p>
    <w:p w:rsidR="007B14C3" w:rsidRDefault="007B14C3" w:rsidP="004E4964">
      <w:pPr>
        <w:pStyle w:val="HEADINGLEVEL1"/>
        <w:spacing w:before="480" w:line="240" w:lineRule="auto"/>
        <w:sectPr w:rsidR="007B14C3" w:rsidSect="00807857">
          <w:footerReference w:type="default" r:id="rId76"/>
          <w:pgSz w:w="12240" w:h="15840"/>
          <w:pgMar w:top="1440" w:right="1440" w:bottom="1440" w:left="1440" w:header="720" w:footer="720" w:gutter="0"/>
          <w:cols w:space="720"/>
          <w:docGrid w:linePitch="360"/>
        </w:sectPr>
      </w:pPr>
    </w:p>
    <w:p w:rsidR="006914BB" w:rsidRDefault="007B14C3">
      <w:pPr>
        <w:pStyle w:val="HEADINGLEVEL1"/>
        <w:spacing w:before="480" w:line="240" w:lineRule="auto"/>
      </w:pPr>
      <w:r>
        <w:lastRenderedPageBreak/>
        <w:tab/>
      </w:r>
    </w:p>
    <w:p w:rsidR="006914BB" w:rsidRDefault="006914BB">
      <w:pPr>
        <w:pStyle w:val="HEADINGLEVEL1"/>
        <w:spacing w:before="480" w:line="240" w:lineRule="auto"/>
      </w:pPr>
    </w:p>
    <w:p w:rsidR="006914BB" w:rsidRDefault="006914BB">
      <w:pPr>
        <w:pStyle w:val="HEADINGLEVEL1"/>
        <w:spacing w:before="480" w:line="240" w:lineRule="auto"/>
      </w:pPr>
    </w:p>
    <w:p w:rsidR="006914BB" w:rsidRDefault="006914BB">
      <w:pPr>
        <w:pStyle w:val="HEADINGLEVEL1"/>
        <w:spacing w:before="480" w:line="240" w:lineRule="auto"/>
      </w:pPr>
    </w:p>
    <w:p w:rsidR="006914BB" w:rsidRDefault="006914BB">
      <w:pPr>
        <w:pStyle w:val="HEADINGLEVEL1"/>
        <w:spacing w:before="480" w:line="240" w:lineRule="auto"/>
      </w:pPr>
    </w:p>
    <w:p w:rsidR="006914BB" w:rsidRDefault="006914BB">
      <w:pPr>
        <w:pStyle w:val="HEADINGLEVEL1"/>
        <w:spacing w:before="480" w:line="240" w:lineRule="auto"/>
      </w:pPr>
    </w:p>
    <w:p w:rsidR="006914BB" w:rsidRDefault="006914BB">
      <w:pPr>
        <w:pStyle w:val="HEADINGLEVEL1"/>
        <w:spacing w:before="480" w:line="240" w:lineRule="auto"/>
      </w:pPr>
    </w:p>
    <w:p w:rsidR="007B14C3" w:rsidRDefault="007B14C3" w:rsidP="007B14C3">
      <w:pPr>
        <w:pStyle w:val="HEADINGLEVEL1"/>
        <w:spacing w:before="480" w:line="240" w:lineRule="auto"/>
        <w:sectPr w:rsidR="007B14C3" w:rsidSect="00807857">
          <w:footerReference w:type="default" r:id="rId77"/>
          <w:pgSz w:w="12240" w:h="15840"/>
          <w:pgMar w:top="1440" w:right="1440" w:bottom="1440" w:left="1440" w:header="720" w:footer="720" w:gutter="0"/>
          <w:cols w:space="720"/>
          <w:docGrid w:linePitch="360"/>
        </w:sectPr>
      </w:pPr>
      <w:r w:rsidRPr="003D1CF8">
        <w:rPr>
          <w:rFonts w:asciiTheme="minorHAnsi" w:hAnsiTheme="minorHAnsi" w:cstheme="minorHAnsi"/>
          <w:caps w:val="0"/>
          <w:sz w:val="23"/>
        </w:rPr>
        <w:t>[</w:t>
      </w:r>
      <w:proofErr w:type="gramStart"/>
      <w:r w:rsidRPr="003D1CF8">
        <w:rPr>
          <w:rFonts w:asciiTheme="minorHAnsi" w:hAnsiTheme="minorHAnsi" w:cstheme="minorHAnsi"/>
          <w:caps w:val="0"/>
          <w:sz w:val="23"/>
        </w:rPr>
        <w:t>this</w:t>
      </w:r>
      <w:proofErr w:type="gramEnd"/>
      <w:r w:rsidRPr="003D1CF8">
        <w:rPr>
          <w:rFonts w:asciiTheme="minorHAnsi" w:hAnsiTheme="minorHAnsi" w:cstheme="minorHAnsi"/>
          <w:caps w:val="0"/>
          <w:sz w:val="23"/>
        </w:rPr>
        <w:t xml:space="preserve"> page intentionally left blank]</w:t>
      </w:r>
    </w:p>
    <w:p w:rsidR="00391F8D" w:rsidRDefault="0030257C">
      <w:pPr>
        <w:pStyle w:val="HEADINGLEVELI"/>
        <w:spacing w:after="240"/>
        <w:outlineLvl w:val="0"/>
        <w:rPr>
          <w:rFonts w:asciiTheme="minorHAnsi" w:hAnsiTheme="minorHAnsi"/>
          <w:sz w:val="31"/>
        </w:rPr>
      </w:pPr>
      <w:bookmarkStart w:id="208" w:name="_Toc356978087"/>
      <w:bookmarkStart w:id="209" w:name="_Toc350864689"/>
      <w:r w:rsidRPr="005B21DE">
        <w:rPr>
          <w:rFonts w:asciiTheme="minorHAnsi" w:hAnsiTheme="minorHAnsi"/>
          <w:sz w:val="31"/>
        </w:rPr>
        <w:lastRenderedPageBreak/>
        <w:t xml:space="preserve">ALL </w:t>
      </w:r>
      <w:smartTag w:uri="urn:schemas-microsoft-com:office:smarttags" w:element="PersonName">
        <w:r w:rsidRPr="005B21DE">
          <w:rPr>
            <w:rFonts w:asciiTheme="minorHAnsi" w:hAnsiTheme="minorHAnsi"/>
            <w:sz w:val="31"/>
          </w:rPr>
          <w:t>OSH</w:t>
        </w:r>
      </w:smartTag>
      <w:r w:rsidRPr="005B21DE">
        <w:rPr>
          <w:rFonts w:asciiTheme="minorHAnsi" w:hAnsiTheme="minorHAnsi"/>
          <w:sz w:val="31"/>
        </w:rPr>
        <w:t>S PROGRAM</w:t>
      </w:r>
      <w:bookmarkEnd w:id="208"/>
      <w:bookmarkEnd w:id="209"/>
    </w:p>
    <w:p w:rsidR="00131178" w:rsidRDefault="0030257C">
      <w:pPr>
        <w:pStyle w:val="AgreetoHeader"/>
      </w:pPr>
      <w:bookmarkStart w:id="210" w:name="_Toc356978088"/>
      <w:r w:rsidRPr="005B21DE">
        <w:t>Agree To</w:t>
      </w:r>
      <w:r w:rsidRPr="005B21DE">
        <w:br/>
      </w:r>
      <w:proofErr w:type="gramStart"/>
      <w:r w:rsidRPr="005B21DE">
        <w:t>Comply</w:t>
      </w:r>
      <w:proofErr w:type="gramEnd"/>
      <w:r w:rsidRPr="005B21DE">
        <w:br/>
        <w:t>(Check Box)</w:t>
      </w:r>
    </w:p>
    <w:p w:rsidR="00391F8D" w:rsidRDefault="00077BF7">
      <w:pPr>
        <w:pStyle w:val="HEADINGLEVEL2"/>
      </w:pPr>
      <w:bookmarkStart w:id="211" w:name="_Toc350864690"/>
      <w:r w:rsidRPr="00077BF7">
        <w:t>A.</w:t>
      </w:r>
      <w:r w:rsidRPr="00077BF7">
        <w:tab/>
        <w:t>ADMINISTRATIVE REQUIREMENTS/ASSURANCES</w:t>
      </w:r>
      <w:bookmarkEnd w:id="210"/>
      <w:bookmarkEnd w:id="211"/>
    </w:p>
    <w:tbl>
      <w:tblPr>
        <w:tblW w:w="0" w:type="auto"/>
        <w:tblLayout w:type="fixed"/>
        <w:tblLook w:val="0000"/>
      </w:tblPr>
      <w:tblGrid>
        <w:gridCol w:w="8496"/>
        <w:gridCol w:w="1080"/>
      </w:tblGrid>
      <w:tr w:rsidR="0030257C" w:rsidRPr="00EC4177" w:rsidTr="003352F4">
        <w:trPr>
          <w:cantSplit/>
        </w:trPr>
        <w:tc>
          <w:tcPr>
            <w:tcW w:w="8496" w:type="dxa"/>
          </w:tcPr>
          <w:p w:rsidR="0030257C" w:rsidRPr="00EC4177" w:rsidRDefault="00077BF7" w:rsidP="003352F4">
            <w:pPr>
              <w:pStyle w:val="side-by-sideallprogra"/>
              <w:ind w:right="0"/>
              <w:rPr>
                <w:rFonts w:asciiTheme="minorHAnsi" w:hAnsiTheme="minorHAnsi" w:cstheme="minorHAnsi"/>
                <w:sz w:val="19"/>
              </w:rPr>
            </w:pPr>
            <w:r w:rsidRPr="00077BF7">
              <w:rPr>
                <w:rFonts w:asciiTheme="minorHAnsi" w:hAnsiTheme="minorHAnsi" w:cstheme="minorHAnsi"/>
              </w:rPr>
              <w:t>The State Grantee Agency (SGA) shall adhere to all terms and conditions specified in Part I. Administrative Requirements, including the Assurances.  By agreeing to comply here, the SGA is relieved of attaching the Assurances (Standard Form 424C) to its application.  No variances will be accepted for this requirement.</w:t>
            </w:r>
          </w:p>
        </w:tc>
        <w:tc>
          <w:tcPr>
            <w:tcW w:w="1080" w:type="dxa"/>
          </w:tcPr>
          <w:p w:rsidR="0030257C" w:rsidRPr="00EC4177" w:rsidRDefault="00077BF7" w:rsidP="003352F4">
            <w:pPr>
              <w:pStyle w:val="sbs--agreebox--allprog"/>
              <w:ind w:left="44"/>
              <w:rPr>
                <w:rFonts w:asciiTheme="minorHAnsi" w:hAnsiTheme="minorHAnsi" w:cstheme="minorHAnsi"/>
              </w:rPr>
            </w:pPr>
            <w:r w:rsidRPr="00077BF7">
              <w:rPr>
                <w:rFonts w:asciiTheme="minorHAnsi" w:hAnsiTheme="minorHAnsi" w:cstheme="minorHAnsi"/>
                <w:color w:val="000000"/>
              </w:rPr>
              <w:t>[____]</w:t>
            </w:r>
          </w:p>
        </w:tc>
      </w:tr>
    </w:tbl>
    <w:p w:rsidR="00391F8D" w:rsidRDefault="00077BF7">
      <w:pPr>
        <w:pStyle w:val="HEADINGLEVEL2"/>
      </w:pPr>
      <w:bookmarkStart w:id="212" w:name="_Toc356978089"/>
      <w:bookmarkStart w:id="213" w:name="_Toc350864691"/>
      <w:r w:rsidRPr="00077BF7">
        <w:t>B.</w:t>
      </w:r>
      <w:r w:rsidRPr="00077BF7">
        <w:tab/>
        <w:t>SUBMISSION OF FINANCIAL REPORTS</w:t>
      </w:r>
      <w:bookmarkEnd w:id="212"/>
      <w:bookmarkEnd w:id="213"/>
    </w:p>
    <w:tbl>
      <w:tblPr>
        <w:tblW w:w="0" w:type="auto"/>
        <w:tblLayout w:type="fixed"/>
        <w:tblLook w:val="0000"/>
      </w:tblPr>
      <w:tblGrid>
        <w:gridCol w:w="8496"/>
        <w:gridCol w:w="1080"/>
      </w:tblGrid>
      <w:tr w:rsidR="0030257C" w:rsidRPr="00EC4177" w:rsidTr="003352F4">
        <w:trPr>
          <w:trHeight w:val="1017"/>
        </w:trPr>
        <w:tc>
          <w:tcPr>
            <w:tcW w:w="8496" w:type="dxa"/>
          </w:tcPr>
          <w:p w:rsidR="0030257C" w:rsidRPr="00EC4177" w:rsidRDefault="00077BF7" w:rsidP="003352F4">
            <w:pPr>
              <w:spacing w:before="120"/>
              <w:rPr>
                <w:rFonts w:asciiTheme="minorHAnsi" w:hAnsiTheme="minorHAnsi" w:cstheme="minorHAnsi"/>
                <w:sz w:val="19"/>
              </w:rPr>
            </w:pPr>
            <w:r w:rsidRPr="00077BF7">
              <w:rPr>
                <w:rFonts w:asciiTheme="minorHAnsi" w:hAnsiTheme="minorHAnsi" w:cstheme="minorHAnsi"/>
              </w:rPr>
              <w:t xml:space="preserve">The SGAs Financial Accounting System must be able to provide the financial information necessary to comply with audit requirements and to complete the SF-425 Federal Financial Report (FFR) and the BLS-OSHS2 Quarterly Financial Report.  State agencies must complete the SF-272 Financial Status Report portion of the FFR each quarter at HHS-PMS within 30 days from the end of the fiscal quarter, after which the system will close until the end of the following fiscal quarter.  </w:t>
            </w:r>
          </w:p>
        </w:tc>
        <w:tc>
          <w:tcPr>
            <w:tcW w:w="1080" w:type="dxa"/>
          </w:tcPr>
          <w:p w:rsidR="0030257C" w:rsidRPr="00EC4177" w:rsidRDefault="00077BF7" w:rsidP="003352F4">
            <w:pPr>
              <w:pStyle w:val="sbs--agreebox--allprog"/>
              <w:ind w:left="54"/>
              <w:rPr>
                <w:rFonts w:asciiTheme="minorHAnsi" w:hAnsiTheme="minorHAnsi" w:cstheme="minorHAnsi"/>
              </w:rPr>
            </w:pPr>
            <w:r w:rsidRPr="00077BF7">
              <w:rPr>
                <w:rFonts w:asciiTheme="minorHAnsi" w:hAnsiTheme="minorHAnsi" w:cstheme="minorHAnsi"/>
                <w:color w:val="000000"/>
              </w:rPr>
              <w:t>[____]</w:t>
            </w:r>
          </w:p>
        </w:tc>
      </w:tr>
      <w:tr w:rsidR="0030257C" w:rsidRPr="00EC4177" w:rsidTr="003352F4">
        <w:trPr>
          <w:trHeight w:val="1413"/>
        </w:trPr>
        <w:tc>
          <w:tcPr>
            <w:tcW w:w="8496" w:type="dxa"/>
          </w:tcPr>
          <w:p w:rsidR="0030257C" w:rsidRPr="00EC4177" w:rsidRDefault="00077BF7" w:rsidP="003352F4">
            <w:pPr>
              <w:spacing w:before="120"/>
              <w:rPr>
                <w:rFonts w:asciiTheme="minorHAnsi" w:hAnsiTheme="minorHAnsi" w:cstheme="minorHAnsi"/>
              </w:rPr>
            </w:pPr>
            <w:r w:rsidRPr="00077BF7">
              <w:rPr>
                <w:rFonts w:asciiTheme="minorHAnsi" w:hAnsiTheme="minorHAnsi" w:cstheme="minorHAnsi"/>
              </w:rPr>
              <w:t xml:space="preserve">State agencies must submit the BLS-OSHS2 Quarterly Financial Report to the regional office within 30 days after the end of each quarter.  The regional office will then enter this information into eGrants.  In addition, State agencies also must complete the SF-269 portion of the FFR annually and submit it to the regional office as part of the closeout package.  The Financial Status Report [SF 269 portion of the FFR], is not required quarterly, but is required as part of the SGA’s closeout package.  The SF-269 portion of the FFR cannot be submitted to the Payment Management System.)  </w:t>
            </w:r>
          </w:p>
        </w:tc>
        <w:tc>
          <w:tcPr>
            <w:tcW w:w="1080" w:type="dxa"/>
          </w:tcPr>
          <w:p w:rsidR="0030257C" w:rsidRPr="00EC4177" w:rsidRDefault="00077BF7" w:rsidP="003352F4">
            <w:pPr>
              <w:pStyle w:val="sbs--agreebox--allprog"/>
              <w:ind w:left="54"/>
              <w:rPr>
                <w:rFonts w:asciiTheme="minorHAnsi" w:hAnsiTheme="minorHAnsi" w:cstheme="minorHAnsi"/>
                <w:color w:val="000000"/>
              </w:rPr>
            </w:pPr>
            <w:r w:rsidRPr="00077BF7">
              <w:rPr>
                <w:rFonts w:asciiTheme="minorHAnsi" w:hAnsiTheme="minorHAnsi" w:cstheme="minorHAnsi"/>
                <w:color w:val="000000"/>
              </w:rPr>
              <w:t>[____]</w:t>
            </w:r>
          </w:p>
        </w:tc>
      </w:tr>
    </w:tbl>
    <w:p w:rsidR="00391F8D" w:rsidRDefault="00077BF7">
      <w:pPr>
        <w:pStyle w:val="HEADINGLEVEL2"/>
      </w:pPr>
      <w:bookmarkStart w:id="214" w:name="_Toc350864692"/>
      <w:r w:rsidRPr="00077BF7">
        <w:t>C.</w:t>
      </w:r>
      <w:r w:rsidRPr="00077BF7">
        <w:tab/>
        <w:t>PROGRAM REQUIREMENTS Applicable to BOTH SOII AND CFOI</w:t>
      </w:r>
      <w:bookmarkEnd w:id="214"/>
    </w:p>
    <w:tbl>
      <w:tblPr>
        <w:tblW w:w="0" w:type="auto"/>
        <w:tblInd w:w="-72" w:type="dxa"/>
        <w:tblLayout w:type="fixed"/>
        <w:tblLook w:val="0000"/>
      </w:tblPr>
      <w:tblGrid>
        <w:gridCol w:w="8370"/>
        <w:gridCol w:w="18"/>
        <w:gridCol w:w="1260"/>
      </w:tblGrid>
      <w:tr w:rsidR="0030257C" w:rsidRPr="00EC4177" w:rsidTr="003352F4">
        <w:trPr>
          <w:cantSplit/>
        </w:trPr>
        <w:tc>
          <w:tcPr>
            <w:tcW w:w="8370" w:type="dxa"/>
            <w:shd w:val="clear" w:color="auto" w:fill="auto"/>
          </w:tcPr>
          <w:p w:rsidR="0030257C" w:rsidRPr="00EC4177" w:rsidRDefault="00077BF7" w:rsidP="003352F4">
            <w:pPr>
              <w:pStyle w:val="twiceindentedsbs"/>
              <w:tabs>
                <w:tab w:val="left" w:pos="-378"/>
                <w:tab w:val="left" w:pos="522"/>
              </w:tabs>
              <w:ind w:left="0" w:right="0"/>
              <w:rPr>
                <w:rFonts w:asciiTheme="minorHAnsi" w:hAnsiTheme="minorHAnsi" w:cstheme="minorHAnsi"/>
              </w:rPr>
            </w:pPr>
            <w:r w:rsidRPr="00077BF7">
              <w:rPr>
                <w:rFonts w:asciiTheme="minorHAnsi" w:hAnsiTheme="minorHAnsi" w:cstheme="minorHAnsi"/>
              </w:rPr>
              <w:t xml:space="preserve">  1.      </w:t>
            </w:r>
            <w:r w:rsidR="00EC3080">
              <w:rPr>
                <w:rFonts w:asciiTheme="minorHAnsi" w:hAnsiTheme="minorHAnsi" w:cstheme="minorHAnsi"/>
                <w:smallCaps/>
                <w:u w:val="single"/>
              </w:rPr>
              <w:t>Publication of Data</w:t>
            </w:r>
          </w:p>
          <w:p w:rsidR="0030257C" w:rsidRPr="00EC4177" w:rsidRDefault="00077BF7" w:rsidP="00EC3080">
            <w:pPr>
              <w:pStyle w:val="twiceindentedsbs"/>
              <w:tabs>
                <w:tab w:val="left" w:pos="-378"/>
                <w:tab w:val="left" w:pos="522"/>
              </w:tabs>
              <w:ind w:left="518" w:right="0" w:hanging="518"/>
              <w:rPr>
                <w:rFonts w:asciiTheme="minorHAnsi" w:hAnsiTheme="minorHAnsi" w:cstheme="minorHAnsi"/>
              </w:rPr>
            </w:pPr>
            <w:r w:rsidRPr="00077BF7">
              <w:rPr>
                <w:rFonts w:asciiTheme="minorHAnsi" w:hAnsiTheme="minorHAnsi" w:cstheme="minorHAnsi"/>
              </w:rPr>
              <w:t xml:space="preserve">           The SGA is required to publish survey data that are validated by the BLS.  If an SGA is using only the Profiles data tables and charts the BLS provides at the time of the corresponding National news release, no additional BLS validation is needed.  The SGA may use other approved systems to obtain data for publishing including: </w:t>
            </w:r>
            <w:r w:rsidR="00EC3080">
              <w:rPr>
                <w:rFonts w:asciiTheme="minorHAnsi" w:hAnsiTheme="minorHAnsi" w:cstheme="minorHAnsi"/>
              </w:rPr>
              <w:t xml:space="preserve"> </w:t>
            </w:r>
            <w:r w:rsidRPr="00077BF7">
              <w:rPr>
                <w:rFonts w:asciiTheme="minorHAnsi" w:hAnsiTheme="minorHAnsi" w:cstheme="minorHAnsi"/>
              </w:rPr>
              <w:t>Profiles, Case and Demographics system</w:t>
            </w:r>
            <w:r w:rsidR="00EC3080">
              <w:rPr>
                <w:rFonts w:asciiTheme="minorHAnsi" w:hAnsiTheme="minorHAnsi" w:cstheme="minorHAnsi"/>
              </w:rPr>
              <w:t>,</w:t>
            </w:r>
            <w:r w:rsidRPr="00077BF7">
              <w:rPr>
                <w:rFonts w:asciiTheme="minorHAnsi" w:hAnsiTheme="minorHAnsi" w:cstheme="minorHAnsi"/>
              </w:rPr>
              <w:t xml:space="preserve"> and CFOI Web.  These data must be validated by the regional or national office.</w:t>
            </w:r>
          </w:p>
        </w:tc>
        <w:tc>
          <w:tcPr>
            <w:tcW w:w="1278" w:type="dxa"/>
            <w:gridSpan w:val="2"/>
          </w:tcPr>
          <w:p w:rsidR="00391F8D" w:rsidRDefault="00391F8D">
            <w:pPr>
              <w:pStyle w:val="1"/>
            </w:pPr>
          </w:p>
          <w:p w:rsidR="0030257C" w:rsidRPr="00EC4177" w:rsidRDefault="00077BF7" w:rsidP="003352F4">
            <w:pPr>
              <w:pStyle w:val="sbs--agreebox--allprog"/>
              <w:ind w:left="0"/>
              <w:jc w:val="center"/>
              <w:rPr>
                <w:rFonts w:asciiTheme="minorHAnsi" w:hAnsiTheme="minorHAnsi" w:cstheme="minorHAnsi"/>
              </w:rPr>
            </w:pPr>
            <w:r w:rsidRPr="00077BF7">
              <w:rPr>
                <w:rFonts w:asciiTheme="minorHAnsi" w:hAnsiTheme="minorHAnsi" w:cstheme="minorHAnsi"/>
              </w:rPr>
              <w:t>[____]</w:t>
            </w:r>
          </w:p>
        </w:tc>
      </w:tr>
      <w:tr w:rsidR="0030257C" w:rsidRPr="00EC4177" w:rsidTr="003352F4">
        <w:trPr>
          <w:cantSplit/>
        </w:trPr>
        <w:tc>
          <w:tcPr>
            <w:tcW w:w="8370" w:type="dxa"/>
          </w:tcPr>
          <w:p w:rsidR="0030257C" w:rsidRPr="00EC4177" w:rsidRDefault="00077BF7" w:rsidP="003352F4">
            <w:pPr>
              <w:pStyle w:val="twiceindentedsbs"/>
              <w:tabs>
                <w:tab w:val="left" w:pos="-378"/>
                <w:tab w:val="left" w:pos="522"/>
              </w:tabs>
              <w:ind w:left="518" w:right="0"/>
              <w:rPr>
                <w:rFonts w:asciiTheme="minorHAnsi" w:hAnsiTheme="minorHAnsi" w:cstheme="minorHAnsi"/>
              </w:rPr>
            </w:pPr>
            <w:r w:rsidRPr="00077BF7">
              <w:rPr>
                <w:rFonts w:asciiTheme="minorHAnsi" w:hAnsiTheme="minorHAnsi" w:cstheme="minorHAnsi"/>
              </w:rPr>
              <w:t xml:space="preserve">The SGA will obtain clearance from their BLS Regional Commissioner for any other reports for which any activity, collection, compilation, analysis and publication are funded under the grant. </w:t>
            </w:r>
          </w:p>
        </w:tc>
        <w:tc>
          <w:tcPr>
            <w:tcW w:w="1278" w:type="dxa"/>
            <w:gridSpan w:val="2"/>
          </w:tcPr>
          <w:p w:rsidR="0030257C" w:rsidRPr="00EC4177" w:rsidRDefault="00077BF7" w:rsidP="003352F4">
            <w:pPr>
              <w:pStyle w:val="sbs--agreebox--allprog"/>
              <w:ind w:left="0"/>
              <w:jc w:val="center"/>
              <w:rPr>
                <w:rFonts w:asciiTheme="minorHAnsi" w:hAnsiTheme="minorHAnsi" w:cstheme="minorHAnsi"/>
              </w:rPr>
            </w:pPr>
            <w:r w:rsidRPr="00077BF7">
              <w:rPr>
                <w:rFonts w:asciiTheme="minorHAnsi" w:hAnsiTheme="minorHAnsi" w:cstheme="minorHAnsi"/>
              </w:rPr>
              <w:t>[____]</w:t>
            </w:r>
          </w:p>
        </w:tc>
      </w:tr>
      <w:tr w:rsidR="0030257C" w:rsidRPr="00EC4177" w:rsidTr="003352F4">
        <w:trPr>
          <w:cantSplit/>
        </w:trPr>
        <w:tc>
          <w:tcPr>
            <w:tcW w:w="8370" w:type="dxa"/>
          </w:tcPr>
          <w:p w:rsidR="0030257C" w:rsidRPr="00EC4177" w:rsidRDefault="00077BF7" w:rsidP="003352F4">
            <w:pPr>
              <w:pStyle w:val="twiceindentedsbs"/>
              <w:tabs>
                <w:tab w:val="left" w:pos="-378"/>
                <w:tab w:val="left" w:pos="522"/>
              </w:tabs>
              <w:ind w:left="518" w:right="0"/>
              <w:rPr>
                <w:rFonts w:asciiTheme="minorHAnsi" w:hAnsiTheme="minorHAnsi" w:cstheme="minorHAnsi"/>
              </w:rPr>
            </w:pPr>
            <w:r w:rsidRPr="00077BF7">
              <w:rPr>
                <w:rFonts w:asciiTheme="minorHAnsi" w:hAnsiTheme="minorHAnsi" w:cstheme="minorHAnsi"/>
              </w:rPr>
              <w:t>The SGA will acknowledge the U.S. Department of Labor, BLS financial assistance when publishing data developed through the BLS-OSHS program.</w:t>
            </w:r>
          </w:p>
          <w:p w:rsidR="0030257C" w:rsidRPr="00EC4177" w:rsidRDefault="0030257C" w:rsidP="003352F4">
            <w:pPr>
              <w:pStyle w:val="twiceindentedsbs"/>
              <w:tabs>
                <w:tab w:val="left" w:pos="-378"/>
                <w:tab w:val="left" w:pos="522"/>
              </w:tabs>
              <w:ind w:left="518" w:right="0"/>
              <w:rPr>
                <w:rFonts w:asciiTheme="minorHAnsi" w:hAnsiTheme="minorHAnsi" w:cstheme="minorHAnsi"/>
              </w:rPr>
            </w:pPr>
          </w:p>
        </w:tc>
        <w:tc>
          <w:tcPr>
            <w:tcW w:w="1278" w:type="dxa"/>
            <w:gridSpan w:val="2"/>
          </w:tcPr>
          <w:p w:rsidR="0030257C" w:rsidRPr="00EC4177" w:rsidRDefault="00077BF7" w:rsidP="003352F4">
            <w:pPr>
              <w:pStyle w:val="sbs--agreebox--allprog"/>
              <w:ind w:left="0"/>
              <w:jc w:val="center"/>
              <w:rPr>
                <w:rFonts w:asciiTheme="minorHAnsi" w:hAnsiTheme="minorHAnsi" w:cstheme="minorHAnsi"/>
              </w:rPr>
            </w:pPr>
            <w:r w:rsidRPr="00077BF7">
              <w:rPr>
                <w:rFonts w:asciiTheme="minorHAnsi" w:hAnsiTheme="minorHAnsi" w:cstheme="minorHAnsi"/>
              </w:rPr>
              <w:t>[____]</w:t>
            </w:r>
          </w:p>
        </w:tc>
      </w:tr>
      <w:tr w:rsidR="0030257C" w:rsidRPr="00EC4177" w:rsidTr="003352F4">
        <w:trPr>
          <w:cantSplit/>
          <w:trHeight w:hRule="exact" w:val="288"/>
        </w:trPr>
        <w:tc>
          <w:tcPr>
            <w:tcW w:w="9648" w:type="dxa"/>
            <w:gridSpan w:val="3"/>
            <w:shd w:val="clear" w:color="auto" w:fill="FFFFFF" w:themeFill="background1"/>
          </w:tcPr>
          <w:p w:rsidR="00391F8D" w:rsidRDefault="00077BF7">
            <w:pPr>
              <w:pStyle w:val="HEADINGLEVEL2"/>
              <w:rPr>
                <w:sz w:val="20"/>
              </w:rPr>
            </w:pPr>
            <w:bookmarkStart w:id="215" w:name="_Toc350864693"/>
            <w:r w:rsidRPr="00077BF7">
              <w:lastRenderedPageBreak/>
              <w:t>C.</w:t>
            </w:r>
            <w:r w:rsidRPr="00077BF7">
              <w:tab/>
              <w:t>PROGRAM REQUIREMENTS Applicable to BOTH SOII AND CFOI (cONTINUED)</w:t>
            </w:r>
            <w:bookmarkEnd w:id="215"/>
          </w:p>
          <w:p w:rsidR="0030257C" w:rsidRPr="00EC4177" w:rsidRDefault="0030257C" w:rsidP="003352F4">
            <w:pPr>
              <w:pStyle w:val="sbs--agreebox--allprog"/>
              <w:ind w:left="0"/>
              <w:rPr>
                <w:rFonts w:asciiTheme="minorHAnsi" w:hAnsiTheme="minorHAnsi" w:cstheme="minorHAnsi"/>
              </w:rPr>
            </w:pPr>
          </w:p>
        </w:tc>
      </w:tr>
      <w:tr w:rsidR="0030257C" w:rsidRPr="00EC4177" w:rsidTr="003352F4">
        <w:trPr>
          <w:cantSplit/>
          <w:trHeight w:val="791"/>
        </w:trPr>
        <w:tc>
          <w:tcPr>
            <w:tcW w:w="8370" w:type="dxa"/>
            <w:shd w:val="clear" w:color="auto" w:fill="FFFFFF" w:themeFill="background1"/>
          </w:tcPr>
          <w:p w:rsidR="0030257C" w:rsidRPr="00EC4177" w:rsidRDefault="0030257C" w:rsidP="003352F4">
            <w:pPr>
              <w:pStyle w:val="twiceindentedsbs"/>
              <w:tabs>
                <w:tab w:val="left" w:pos="-378"/>
                <w:tab w:val="left" w:pos="522"/>
              </w:tabs>
              <w:ind w:left="518" w:right="0"/>
              <w:rPr>
                <w:rFonts w:asciiTheme="minorHAnsi" w:hAnsiTheme="minorHAnsi" w:cstheme="minorHAnsi"/>
              </w:rPr>
            </w:pPr>
          </w:p>
        </w:tc>
        <w:tc>
          <w:tcPr>
            <w:tcW w:w="1278" w:type="dxa"/>
            <w:gridSpan w:val="2"/>
            <w:shd w:val="clear" w:color="auto" w:fill="FFFFFF" w:themeFill="background1"/>
          </w:tcPr>
          <w:p w:rsidR="0030257C" w:rsidRPr="00EC4177" w:rsidRDefault="00077BF7" w:rsidP="003352F4">
            <w:pPr>
              <w:pStyle w:val="sbs--agreebox--allprog"/>
              <w:ind w:left="0"/>
              <w:jc w:val="center"/>
              <w:rPr>
                <w:rFonts w:asciiTheme="minorHAnsi" w:hAnsiTheme="minorHAnsi" w:cstheme="minorHAnsi"/>
              </w:rPr>
            </w:pPr>
            <w:r w:rsidRPr="00077BF7">
              <w:rPr>
                <w:rFonts w:asciiTheme="minorHAnsi" w:hAnsiTheme="minorHAnsi" w:cstheme="minorHAnsi"/>
              </w:rPr>
              <w:t>Agree To Comply Check (Box)</w:t>
            </w:r>
          </w:p>
        </w:tc>
      </w:tr>
      <w:tr w:rsidR="0030257C" w:rsidRPr="00EC4177" w:rsidTr="003352F4">
        <w:trPr>
          <w:cantSplit/>
        </w:trPr>
        <w:tc>
          <w:tcPr>
            <w:tcW w:w="8370" w:type="dxa"/>
          </w:tcPr>
          <w:p w:rsidR="0030257C" w:rsidRPr="00EC4177" w:rsidRDefault="00077BF7" w:rsidP="00E52BB7">
            <w:pPr>
              <w:pStyle w:val="twiceindentedsbs"/>
              <w:tabs>
                <w:tab w:val="left" w:pos="-378"/>
                <w:tab w:val="left" w:pos="522"/>
              </w:tabs>
              <w:ind w:left="518" w:right="0"/>
              <w:rPr>
                <w:rFonts w:asciiTheme="minorHAnsi" w:hAnsiTheme="minorHAnsi" w:cstheme="minorHAnsi"/>
              </w:rPr>
            </w:pPr>
            <w:r w:rsidRPr="00077BF7">
              <w:rPr>
                <w:rFonts w:asciiTheme="minorHAnsi" w:hAnsiTheme="minorHAnsi" w:cstheme="minorHAnsi"/>
              </w:rPr>
              <w:t xml:space="preserve">News releases, hard copy reports, and Internet web sites are considered publications for this purpose.  If hard copies are published, the SGA will submit three copies to the BLS regional office (which will forward two copies to </w:t>
            </w:r>
            <w:r w:rsidR="00E52BB7">
              <w:rPr>
                <w:rFonts w:asciiTheme="minorHAnsi" w:hAnsiTheme="minorHAnsi" w:cstheme="minorHAnsi"/>
              </w:rPr>
              <w:t>Office of Field Operations, Division of Cooperative Survey Programs</w:t>
            </w:r>
            <w:r w:rsidR="003810F2">
              <w:rPr>
                <w:rFonts w:asciiTheme="minorHAnsi" w:hAnsiTheme="minorHAnsi" w:cstheme="minorHAnsi"/>
              </w:rPr>
              <w:t>)</w:t>
            </w:r>
            <w:r w:rsidR="00E52BB7">
              <w:rPr>
                <w:rFonts w:asciiTheme="minorHAnsi" w:hAnsiTheme="minorHAnsi" w:cstheme="minorHAnsi"/>
              </w:rPr>
              <w:t xml:space="preserve">.  </w:t>
            </w:r>
            <w:r w:rsidRPr="00077BF7">
              <w:rPr>
                <w:rFonts w:asciiTheme="minorHAnsi" w:hAnsiTheme="minorHAnsi" w:cstheme="minorHAnsi"/>
              </w:rPr>
              <w:t xml:space="preserve">Electronic versions (Word or PDF) of hard copy reports may be submitted in lieu of three hardcopies.   If a web site is used, the SGA will provide the URL address (which the RO will share with BLS-Washington). </w:t>
            </w:r>
          </w:p>
        </w:tc>
        <w:tc>
          <w:tcPr>
            <w:tcW w:w="1278" w:type="dxa"/>
            <w:gridSpan w:val="2"/>
          </w:tcPr>
          <w:p w:rsidR="0030257C" w:rsidRPr="00EC4177" w:rsidRDefault="00077BF7" w:rsidP="003352F4">
            <w:pPr>
              <w:pStyle w:val="sbs--agreebox--allprog"/>
              <w:ind w:left="0"/>
              <w:jc w:val="center"/>
              <w:rPr>
                <w:rFonts w:asciiTheme="minorHAnsi" w:hAnsiTheme="minorHAnsi" w:cstheme="minorHAnsi"/>
              </w:rPr>
            </w:pPr>
            <w:r w:rsidRPr="00077BF7">
              <w:rPr>
                <w:rFonts w:asciiTheme="minorHAnsi" w:hAnsiTheme="minorHAnsi" w:cstheme="minorHAnsi"/>
              </w:rPr>
              <w:t>[____]</w:t>
            </w:r>
          </w:p>
        </w:tc>
      </w:tr>
      <w:tr w:rsidR="0030257C" w:rsidRPr="00EC4177" w:rsidTr="003352F4">
        <w:trPr>
          <w:cantSplit/>
          <w:trHeight w:val="1098"/>
        </w:trPr>
        <w:tc>
          <w:tcPr>
            <w:tcW w:w="8370" w:type="dxa"/>
          </w:tcPr>
          <w:p w:rsidR="00131178" w:rsidRDefault="00077BF7">
            <w:pPr>
              <w:pStyle w:val="twiceindentedsbs"/>
              <w:tabs>
                <w:tab w:val="left" w:pos="-378"/>
                <w:tab w:val="left" w:pos="522"/>
              </w:tabs>
              <w:ind w:left="518" w:right="0"/>
              <w:rPr>
                <w:rFonts w:asciiTheme="minorHAnsi" w:hAnsiTheme="minorHAnsi" w:cstheme="minorHAnsi"/>
              </w:rPr>
            </w:pPr>
            <w:r w:rsidRPr="00077BF7">
              <w:rPr>
                <w:rFonts w:asciiTheme="minorHAnsi" w:hAnsiTheme="minorHAnsi" w:cstheme="minorHAnsi"/>
              </w:rPr>
              <w:t>The BLS reserves the right to publish State data from the OSHS programs funded under this agreement.  Normally, the BLS will provide the SGA at minimum a ten-day period in which to publish State data prior to making them available to the public.</w:t>
            </w:r>
          </w:p>
        </w:tc>
        <w:tc>
          <w:tcPr>
            <w:tcW w:w="1278" w:type="dxa"/>
            <w:gridSpan w:val="2"/>
          </w:tcPr>
          <w:p w:rsidR="0030257C" w:rsidRPr="00EC4177" w:rsidRDefault="00077BF7" w:rsidP="003352F4">
            <w:pPr>
              <w:pStyle w:val="sbs--agreebox--allprog"/>
              <w:ind w:left="0"/>
              <w:jc w:val="center"/>
              <w:rPr>
                <w:rFonts w:asciiTheme="minorHAnsi" w:hAnsiTheme="minorHAnsi" w:cstheme="minorHAnsi"/>
              </w:rPr>
            </w:pPr>
            <w:r w:rsidRPr="00077BF7">
              <w:rPr>
                <w:rFonts w:asciiTheme="minorHAnsi" w:hAnsiTheme="minorHAnsi" w:cstheme="minorHAnsi"/>
              </w:rPr>
              <w:t>[____]</w:t>
            </w:r>
          </w:p>
        </w:tc>
      </w:tr>
      <w:tr w:rsidR="0030257C" w:rsidRPr="00EC4177" w:rsidTr="003352F4">
        <w:trPr>
          <w:cantSplit/>
        </w:trPr>
        <w:tc>
          <w:tcPr>
            <w:tcW w:w="8370" w:type="dxa"/>
          </w:tcPr>
          <w:p w:rsidR="0030257C" w:rsidRPr="00EC4177" w:rsidRDefault="00077BF7" w:rsidP="003352F4">
            <w:pPr>
              <w:pStyle w:val="twiceindentedsbs"/>
              <w:tabs>
                <w:tab w:val="left" w:pos="-378"/>
                <w:tab w:val="left" w:pos="522"/>
              </w:tabs>
              <w:ind w:left="522" w:right="0" w:hanging="522"/>
              <w:rPr>
                <w:rFonts w:asciiTheme="minorHAnsi" w:hAnsiTheme="minorHAnsi" w:cstheme="minorHAnsi"/>
              </w:rPr>
            </w:pPr>
            <w:r w:rsidRPr="00077BF7">
              <w:rPr>
                <w:rFonts w:asciiTheme="minorHAnsi" w:hAnsiTheme="minorHAnsi" w:cstheme="minorHAnsi"/>
              </w:rPr>
              <w:t xml:space="preserve">   2.</w:t>
            </w:r>
            <w:r w:rsidRPr="00077BF7">
              <w:rPr>
                <w:rFonts w:asciiTheme="minorHAnsi" w:hAnsiTheme="minorHAnsi" w:cstheme="minorHAnsi"/>
              </w:rPr>
              <w:tab/>
            </w:r>
            <w:r w:rsidRPr="00077BF7">
              <w:rPr>
                <w:rFonts w:asciiTheme="minorHAnsi" w:hAnsiTheme="minorHAnsi" w:cstheme="minorHAnsi"/>
                <w:smallCaps/>
                <w:u w:val="single"/>
              </w:rPr>
              <w:t>Research Proposals</w:t>
            </w:r>
            <w:r w:rsidRPr="00077BF7">
              <w:rPr>
                <w:rFonts w:asciiTheme="minorHAnsi" w:hAnsiTheme="minorHAnsi" w:cstheme="minorHAnsi"/>
                <w:smallCaps/>
                <w:u w:val="single"/>
              </w:rPr>
              <w:br/>
            </w:r>
            <w:r w:rsidRPr="00077BF7">
              <w:rPr>
                <w:rFonts w:asciiTheme="minorHAnsi" w:hAnsiTheme="minorHAnsi" w:cstheme="minorHAnsi"/>
              </w:rPr>
              <w:br/>
              <w:t xml:space="preserve">The SGA is encouraged to prepare research papers on the validity, usefulness, and efficiency of SOII and/or CFOI data in State surveillance projects.  The SGA will submit a proposal for the research paper to the BLS.  If the proposal is approved, the BLS will match the SGA funding and the SGA and the BLS will modify the cooperative agreement to add funding and incorporate the approved proposal as part of the statement of work.  The SGA will then complete the report and submit three copies to the BLS regional office (two of which will be forwarded to </w:t>
            </w:r>
            <w:r w:rsidR="002C5A1E">
              <w:rPr>
                <w:rFonts w:asciiTheme="minorHAnsi" w:hAnsiTheme="minorHAnsi" w:cstheme="minorHAnsi"/>
              </w:rPr>
              <w:t>the Office of Safety, Health and Working Conditions)</w:t>
            </w:r>
            <w:r w:rsidRPr="00077BF7">
              <w:rPr>
                <w:rFonts w:asciiTheme="minorHAnsi" w:hAnsiTheme="minorHAnsi" w:cstheme="minorHAnsi"/>
              </w:rPr>
              <w:t xml:space="preserve"> within 12 months of the start date established in the proposal.  The BLS may publish such research papers in its publications.</w:t>
            </w:r>
          </w:p>
        </w:tc>
        <w:tc>
          <w:tcPr>
            <w:tcW w:w="1278" w:type="dxa"/>
            <w:gridSpan w:val="2"/>
          </w:tcPr>
          <w:p w:rsidR="0030257C" w:rsidRPr="00EC4177" w:rsidRDefault="00077BF7" w:rsidP="003352F4">
            <w:pPr>
              <w:pStyle w:val="sbs--agreebox--allprog"/>
              <w:ind w:left="0"/>
              <w:jc w:val="center"/>
              <w:rPr>
                <w:rFonts w:asciiTheme="minorHAnsi" w:hAnsiTheme="minorHAnsi" w:cstheme="minorHAnsi"/>
              </w:rPr>
            </w:pPr>
            <w:r w:rsidRPr="00077BF7">
              <w:rPr>
                <w:rFonts w:asciiTheme="minorHAnsi" w:hAnsiTheme="minorHAnsi" w:cstheme="minorHAnsi"/>
              </w:rPr>
              <w:br/>
            </w:r>
            <w:r w:rsidRPr="00077BF7">
              <w:rPr>
                <w:rFonts w:asciiTheme="minorHAnsi" w:hAnsiTheme="minorHAnsi" w:cstheme="minorHAnsi"/>
              </w:rPr>
              <w:br/>
              <w:t>[____]</w:t>
            </w:r>
          </w:p>
        </w:tc>
      </w:tr>
      <w:tr w:rsidR="0030257C" w:rsidRPr="00EC4177" w:rsidTr="003352F4">
        <w:trPr>
          <w:cantSplit/>
        </w:trPr>
        <w:tc>
          <w:tcPr>
            <w:tcW w:w="8370" w:type="dxa"/>
          </w:tcPr>
          <w:p w:rsidR="00131178" w:rsidRDefault="00077BF7">
            <w:pPr>
              <w:pStyle w:val="twiceindentedsbs"/>
              <w:tabs>
                <w:tab w:val="left" w:pos="-378"/>
                <w:tab w:val="left" w:pos="522"/>
              </w:tabs>
              <w:ind w:left="518" w:right="0" w:hanging="356"/>
              <w:rPr>
                <w:rFonts w:asciiTheme="minorHAnsi" w:hAnsiTheme="minorHAnsi" w:cstheme="minorHAnsi"/>
              </w:rPr>
            </w:pPr>
            <w:r w:rsidRPr="00077BF7">
              <w:rPr>
                <w:rFonts w:asciiTheme="minorHAnsi" w:hAnsiTheme="minorHAnsi" w:cstheme="minorHAnsi"/>
              </w:rPr>
              <w:t>3.</w:t>
            </w:r>
            <w:r w:rsidRPr="00077BF7">
              <w:rPr>
                <w:rFonts w:asciiTheme="minorHAnsi" w:hAnsiTheme="minorHAnsi" w:cstheme="minorHAnsi"/>
              </w:rPr>
              <w:tab/>
            </w:r>
            <w:r w:rsidRPr="00077BF7">
              <w:rPr>
                <w:rFonts w:asciiTheme="minorHAnsi" w:hAnsiTheme="minorHAnsi" w:cstheme="minorHAnsi"/>
                <w:smallCaps/>
                <w:u w:val="single"/>
              </w:rPr>
              <w:t>OSHS Computer Systems</w:t>
            </w:r>
            <w:r w:rsidRPr="00077BF7">
              <w:rPr>
                <w:rFonts w:asciiTheme="minorHAnsi" w:hAnsiTheme="minorHAnsi" w:cstheme="minorHAnsi"/>
                <w:smallCaps/>
                <w:u w:val="single"/>
              </w:rPr>
              <w:br/>
            </w:r>
            <w:r w:rsidRPr="00077BF7">
              <w:rPr>
                <w:rFonts w:asciiTheme="minorHAnsi" w:hAnsiTheme="minorHAnsi" w:cstheme="minorHAnsi"/>
              </w:rPr>
              <w:br/>
              <w:t>The SGA shall use OSHS computer systems as specified in the program manuals, instructions, administrative and technical memorandum to capture, edit, process, transmit, review, and publish data from the SOII or CFOI.</w:t>
            </w:r>
          </w:p>
        </w:tc>
        <w:tc>
          <w:tcPr>
            <w:tcW w:w="1278" w:type="dxa"/>
            <w:gridSpan w:val="2"/>
          </w:tcPr>
          <w:p w:rsidR="0030257C" w:rsidRPr="00EC4177" w:rsidRDefault="00077BF7" w:rsidP="003352F4">
            <w:pPr>
              <w:pStyle w:val="sbs--agreebox--allprog"/>
              <w:ind w:left="0"/>
              <w:jc w:val="center"/>
              <w:rPr>
                <w:rFonts w:asciiTheme="minorHAnsi" w:hAnsiTheme="minorHAnsi" w:cstheme="minorHAnsi"/>
                <w:sz w:val="19"/>
              </w:rPr>
            </w:pPr>
            <w:r w:rsidRPr="00077BF7">
              <w:rPr>
                <w:rFonts w:asciiTheme="minorHAnsi" w:hAnsiTheme="minorHAnsi" w:cstheme="minorHAnsi"/>
              </w:rPr>
              <w:br/>
            </w:r>
            <w:r w:rsidRPr="00077BF7">
              <w:rPr>
                <w:rFonts w:asciiTheme="minorHAnsi" w:hAnsiTheme="minorHAnsi" w:cstheme="minorHAnsi"/>
              </w:rPr>
              <w:br/>
              <w:t>[____]</w:t>
            </w:r>
          </w:p>
        </w:tc>
      </w:tr>
      <w:tr w:rsidR="0030257C" w:rsidRPr="00EC4177" w:rsidTr="003352F4">
        <w:trPr>
          <w:cantSplit/>
        </w:trPr>
        <w:tc>
          <w:tcPr>
            <w:tcW w:w="8370" w:type="dxa"/>
          </w:tcPr>
          <w:p w:rsidR="0030257C" w:rsidRPr="00EC4177" w:rsidRDefault="00077BF7" w:rsidP="003352F4">
            <w:pPr>
              <w:pStyle w:val="twiceindentedsbs"/>
              <w:tabs>
                <w:tab w:val="left" w:pos="-378"/>
                <w:tab w:val="left" w:pos="522"/>
              </w:tabs>
              <w:ind w:left="518" w:right="0"/>
              <w:rPr>
                <w:rFonts w:asciiTheme="minorHAnsi" w:hAnsiTheme="minorHAnsi" w:cstheme="minorHAnsi"/>
              </w:rPr>
            </w:pPr>
            <w:r w:rsidRPr="00077BF7">
              <w:rPr>
                <w:rFonts w:asciiTheme="minorHAnsi" w:hAnsiTheme="minorHAnsi" w:cstheme="minorHAnsi"/>
              </w:rPr>
              <w:t>The SGA shall follow instructions regarding the installation and deployment of any updates to the operating systems.</w:t>
            </w:r>
          </w:p>
        </w:tc>
        <w:tc>
          <w:tcPr>
            <w:tcW w:w="1278" w:type="dxa"/>
            <w:gridSpan w:val="2"/>
          </w:tcPr>
          <w:p w:rsidR="0030257C" w:rsidRPr="00EC4177" w:rsidRDefault="00077BF7" w:rsidP="003352F4">
            <w:pPr>
              <w:pStyle w:val="sbs--agreebox--allprog"/>
              <w:ind w:left="0"/>
              <w:jc w:val="center"/>
              <w:rPr>
                <w:rFonts w:asciiTheme="minorHAnsi" w:hAnsiTheme="minorHAnsi" w:cstheme="minorHAnsi"/>
              </w:rPr>
            </w:pPr>
            <w:r w:rsidRPr="00077BF7">
              <w:rPr>
                <w:rFonts w:asciiTheme="minorHAnsi" w:hAnsiTheme="minorHAnsi" w:cstheme="minorHAnsi"/>
              </w:rPr>
              <w:t>[____]</w:t>
            </w:r>
          </w:p>
        </w:tc>
      </w:tr>
      <w:tr w:rsidR="0030257C" w:rsidRPr="00EC4177" w:rsidTr="003352F4">
        <w:trPr>
          <w:cantSplit/>
        </w:trPr>
        <w:tc>
          <w:tcPr>
            <w:tcW w:w="8370" w:type="dxa"/>
          </w:tcPr>
          <w:p w:rsidR="0030257C" w:rsidRPr="00EC4177" w:rsidRDefault="00077BF7" w:rsidP="003352F4">
            <w:pPr>
              <w:pStyle w:val="twiceindentedsbs"/>
              <w:tabs>
                <w:tab w:val="left" w:pos="-378"/>
                <w:tab w:val="left" w:pos="522"/>
              </w:tabs>
              <w:ind w:left="518" w:right="0" w:hanging="518"/>
              <w:rPr>
                <w:rFonts w:asciiTheme="minorHAnsi" w:hAnsiTheme="minorHAnsi" w:cstheme="minorHAnsi"/>
              </w:rPr>
            </w:pPr>
            <w:r w:rsidRPr="00077BF7">
              <w:rPr>
                <w:rFonts w:asciiTheme="minorHAnsi" w:hAnsiTheme="minorHAnsi" w:cstheme="minorHAnsi"/>
              </w:rPr>
              <w:t xml:space="preserve">   4.</w:t>
            </w:r>
            <w:r w:rsidRPr="00077BF7">
              <w:rPr>
                <w:rFonts w:asciiTheme="minorHAnsi" w:hAnsiTheme="minorHAnsi" w:cstheme="minorHAnsi"/>
              </w:rPr>
              <w:tab/>
            </w:r>
            <w:smartTag w:uri="urn:schemas-microsoft-com:office:smarttags" w:element="PersonName">
              <w:r w:rsidRPr="00077BF7">
                <w:rPr>
                  <w:rFonts w:asciiTheme="minorHAnsi" w:hAnsiTheme="minorHAnsi" w:cstheme="minorHAnsi"/>
                  <w:smallCaps/>
                  <w:u w:val="single"/>
                </w:rPr>
                <w:t>OSH</w:t>
              </w:r>
            </w:smartTag>
            <w:r w:rsidRPr="00077BF7">
              <w:rPr>
                <w:rFonts w:asciiTheme="minorHAnsi" w:hAnsiTheme="minorHAnsi" w:cstheme="minorHAnsi"/>
                <w:smallCaps/>
                <w:u w:val="single"/>
              </w:rPr>
              <w:t>S Computer security</w:t>
            </w:r>
            <w:r w:rsidRPr="00077BF7">
              <w:rPr>
                <w:rFonts w:asciiTheme="minorHAnsi" w:hAnsiTheme="minorHAnsi" w:cstheme="minorHAnsi"/>
                <w:smallCaps/>
                <w:u w:val="single"/>
              </w:rPr>
              <w:br/>
            </w:r>
            <w:r w:rsidRPr="00077BF7">
              <w:rPr>
                <w:rFonts w:asciiTheme="minorHAnsi" w:hAnsiTheme="minorHAnsi" w:cstheme="minorHAnsi"/>
              </w:rPr>
              <w:br/>
              <w:t xml:space="preserve">The SGA agrees to ensure that OSHS information technology resources will neither reside on nor be connected to State networks and that authorized State personnel who use OSHS resources will exercise due diligence to minimize security vulnerabilities.  </w:t>
            </w:r>
          </w:p>
        </w:tc>
        <w:tc>
          <w:tcPr>
            <w:tcW w:w="1278" w:type="dxa"/>
            <w:gridSpan w:val="2"/>
          </w:tcPr>
          <w:p w:rsidR="0030257C" w:rsidRPr="00EC4177" w:rsidRDefault="00077BF7" w:rsidP="003352F4">
            <w:pPr>
              <w:pStyle w:val="sbs--agreebox--allprog"/>
              <w:ind w:left="0"/>
              <w:jc w:val="center"/>
              <w:rPr>
                <w:rFonts w:asciiTheme="minorHAnsi" w:hAnsiTheme="minorHAnsi" w:cstheme="minorHAnsi"/>
              </w:rPr>
            </w:pPr>
            <w:r w:rsidRPr="00077BF7">
              <w:rPr>
                <w:rFonts w:asciiTheme="minorHAnsi" w:hAnsiTheme="minorHAnsi" w:cstheme="minorHAnsi"/>
              </w:rPr>
              <w:br/>
              <w:t>[____]</w:t>
            </w:r>
          </w:p>
          <w:p w:rsidR="0030257C" w:rsidRPr="00EC4177" w:rsidRDefault="0030257C" w:rsidP="003352F4">
            <w:pPr>
              <w:pStyle w:val="sbs--agreebox--allprog"/>
              <w:ind w:left="0"/>
              <w:jc w:val="center"/>
              <w:rPr>
                <w:rFonts w:asciiTheme="minorHAnsi" w:hAnsiTheme="minorHAnsi" w:cstheme="minorHAnsi"/>
              </w:rPr>
            </w:pPr>
          </w:p>
        </w:tc>
      </w:tr>
      <w:tr w:rsidR="0030257C" w:rsidRPr="00EC4177" w:rsidTr="003352F4">
        <w:trPr>
          <w:cantSplit/>
        </w:trPr>
        <w:tc>
          <w:tcPr>
            <w:tcW w:w="8370" w:type="dxa"/>
          </w:tcPr>
          <w:p w:rsidR="0030257C" w:rsidRPr="00EC4177" w:rsidRDefault="0030257C" w:rsidP="003352F4">
            <w:pPr>
              <w:pStyle w:val="twiceindentedsbs"/>
              <w:tabs>
                <w:tab w:val="left" w:pos="-378"/>
                <w:tab w:val="left" w:pos="522"/>
              </w:tabs>
              <w:ind w:left="518" w:right="0" w:hanging="518"/>
              <w:rPr>
                <w:rFonts w:asciiTheme="minorHAnsi" w:hAnsiTheme="minorHAnsi" w:cstheme="minorHAnsi"/>
              </w:rPr>
            </w:pPr>
          </w:p>
        </w:tc>
        <w:tc>
          <w:tcPr>
            <w:tcW w:w="1278" w:type="dxa"/>
            <w:gridSpan w:val="2"/>
          </w:tcPr>
          <w:p w:rsidR="0030257C" w:rsidRPr="00EC4177" w:rsidRDefault="0030257C" w:rsidP="003352F4">
            <w:pPr>
              <w:pStyle w:val="sbs--agreebox--allprog"/>
              <w:ind w:left="0"/>
              <w:rPr>
                <w:rFonts w:asciiTheme="minorHAnsi" w:hAnsiTheme="minorHAnsi" w:cstheme="minorHAnsi"/>
              </w:rPr>
            </w:pPr>
          </w:p>
        </w:tc>
      </w:tr>
      <w:tr w:rsidR="0030257C" w:rsidRPr="00EC4177" w:rsidTr="003352F4">
        <w:trPr>
          <w:cantSplit/>
        </w:trPr>
        <w:tc>
          <w:tcPr>
            <w:tcW w:w="8370" w:type="dxa"/>
          </w:tcPr>
          <w:p w:rsidR="0030257C" w:rsidRPr="00EC4177" w:rsidRDefault="0030257C" w:rsidP="003352F4">
            <w:pPr>
              <w:pStyle w:val="twiceindentedsbs"/>
              <w:tabs>
                <w:tab w:val="left" w:pos="-378"/>
                <w:tab w:val="left" w:pos="522"/>
              </w:tabs>
              <w:ind w:left="518" w:right="0" w:hanging="518"/>
              <w:rPr>
                <w:rFonts w:asciiTheme="minorHAnsi" w:hAnsiTheme="minorHAnsi" w:cstheme="minorHAnsi"/>
              </w:rPr>
            </w:pPr>
          </w:p>
          <w:p w:rsidR="0030257C" w:rsidRPr="00EC4177" w:rsidRDefault="0030257C" w:rsidP="003352F4">
            <w:pPr>
              <w:pStyle w:val="twiceindentedsbs"/>
              <w:tabs>
                <w:tab w:val="left" w:pos="-378"/>
                <w:tab w:val="left" w:pos="522"/>
              </w:tabs>
              <w:ind w:left="518" w:right="0" w:hanging="518"/>
              <w:rPr>
                <w:rFonts w:asciiTheme="minorHAnsi" w:hAnsiTheme="minorHAnsi" w:cstheme="minorHAnsi"/>
              </w:rPr>
            </w:pPr>
          </w:p>
        </w:tc>
        <w:tc>
          <w:tcPr>
            <w:tcW w:w="1278" w:type="dxa"/>
            <w:gridSpan w:val="2"/>
          </w:tcPr>
          <w:p w:rsidR="0030257C" w:rsidRPr="00EC4177" w:rsidRDefault="0030257C" w:rsidP="003352F4">
            <w:pPr>
              <w:pStyle w:val="sbs--agreebox--allprog"/>
              <w:ind w:left="0"/>
              <w:rPr>
                <w:rFonts w:asciiTheme="minorHAnsi" w:hAnsiTheme="minorHAnsi" w:cstheme="minorHAnsi"/>
              </w:rPr>
            </w:pPr>
          </w:p>
        </w:tc>
      </w:tr>
      <w:tr w:rsidR="0030257C" w:rsidRPr="00EC4177" w:rsidTr="00EC4177">
        <w:trPr>
          <w:cantSplit/>
          <w:trHeight w:hRule="exact" w:val="361"/>
        </w:trPr>
        <w:tc>
          <w:tcPr>
            <w:tcW w:w="9648" w:type="dxa"/>
            <w:gridSpan w:val="3"/>
          </w:tcPr>
          <w:p w:rsidR="00391F8D" w:rsidRDefault="00077BF7">
            <w:pPr>
              <w:pStyle w:val="HEADINGLEVEL2"/>
              <w:rPr>
                <w:sz w:val="20"/>
              </w:rPr>
            </w:pPr>
            <w:bookmarkStart w:id="216" w:name="_Toc350864694"/>
            <w:r w:rsidRPr="00077BF7">
              <w:lastRenderedPageBreak/>
              <w:t>C.</w:t>
            </w:r>
            <w:r w:rsidRPr="00077BF7">
              <w:tab/>
              <w:t>PROGRAM REQUIREMENTS Applicable to BOTH SOII AND CFOI (Continued)</w:t>
            </w:r>
            <w:bookmarkEnd w:id="216"/>
          </w:p>
          <w:p w:rsidR="0030257C" w:rsidRPr="00EC4177" w:rsidRDefault="0030257C" w:rsidP="003352F4">
            <w:pPr>
              <w:pStyle w:val="sbs--agreebox--allprog"/>
              <w:ind w:left="0"/>
              <w:jc w:val="center"/>
              <w:rPr>
                <w:rFonts w:asciiTheme="minorHAnsi" w:hAnsiTheme="minorHAnsi" w:cstheme="minorHAnsi"/>
              </w:rPr>
            </w:pPr>
          </w:p>
        </w:tc>
      </w:tr>
      <w:tr w:rsidR="0030257C" w:rsidRPr="00EC4177" w:rsidTr="00EC4177">
        <w:trPr>
          <w:cantSplit/>
          <w:trHeight w:val="809"/>
        </w:trPr>
        <w:tc>
          <w:tcPr>
            <w:tcW w:w="8370" w:type="dxa"/>
          </w:tcPr>
          <w:p w:rsidR="0030257C" w:rsidRPr="00EC4177" w:rsidRDefault="0030257C" w:rsidP="003352F4">
            <w:pPr>
              <w:pStyle w:val="twiceindentedsbs"/>
              <w:tabs>
                <w:tab w:val="left" w:pos="-378"/>
                <w:tab w:val="left" w:pos="522"/>
              </w:tabs>
              <w:ind w:left="518" w:right="0" w:hanging="518"/>
              <w:rPr>
                <w:rFonts w:asciiTheme="minorHAnsi" w:hAnsiTheme="minorHAnsi" w:cstheme="minorHAnsi"/>
              </w:rPr>
            </w:pPr>
          </w:p>
        </w:tc>
        <w:tc>
          <w:tcPr>
            <w:tcW w:w="1278" w:type="dxa"/>
            <w:gridSpan w:val="2"/>
          </w:tcPr>
          <w:p w:rsidR="0030257C" w:rsidRPr="00EC4177" w:rsidRDefault="00077BF7" w:rsidP="003352F4">
            <w:pPr>
              <w:pStyle w:val="sbs--agreebox--allprog"/>
              <w:ind w:left="0"/>
              <w:jc w:val="center"/>
              <w:rPr>
                <w:rFonts w:asciiTheme="minorHAnsi" w:hAnsiTheme="minorHAnsi" w:cstheme="minorHAnsi"/>
              </w:rPr>
            </w:pPr>
            <w:r w:rsidRPr="00077BF7">
              <w:rPr>
                <w:rFonts w:asciiTheme="minorHAnsi" w:hAnsiTheme="minorHAnsi" w:cstheme="minorHAnsi"/>
              </w:rPr>
              <w:t>Agree To Comply (Check Box)</w:t>
            </w:r>
          </w:p>
        </w:tc>
      </w:tr>
      <w:tr w:rsidR="0030257C" w:rsidRPr="00EC4177" w:rsidTr="00EC4177">
        <w:trPr>
          <w:cantSplit/>
        </w:trPr>
        <w:tc>
          <w:tcPr>
            <w:tcW w:w="8370" w:type="dxa"/>
          </w:tcPr>
          <w:p w:rsidR="002A08B4" w:rsidRPr="00EC4177" w:rsidRDefault="00077BF7">
            <w:pPr>
              <w:pStyle w:val="twiceindentedsbs"/>
              <w:tabs>
                <w:tab w:val="left" w:pos="-378"/>
                <w:tab w:val="left" w:pos="522"/>
              </w:tabs>
              <w:ind w:left="518" w:right="0" w:hanging="518"/>
              <w:rPr>
                <w:rFonts w:asciiTheme="minorHAnsi" w:hAnsiTheme="minorHAnsi" w:cstheme="minorHAnsi"/>
              </w:rPr>
            </w:pPr>
            <w:r w:rsidRPr="00077BF7">
              <w:rPr>
                <w:rFonts w:asciiTheme="minorHAnsi" w:hAnsiTheme="minorHAnsi" w:cstheme="minorHAnsi"/>
              </w:rPr>
              <w:t xml:space="preserve">  5.</w:t>
            </w:r>
            <w:r w:rsidRPr="00077BF7">
              <w:rPr>
                <w:rFonts w:asciiTheme="minorHAnsi" w:hAnsiTheme="minorHAnsi" w:cstheme="minorHAnsi"/>
              </w:rPr>
              <w:tab/>
            </w:r>
            <w:r w:rsidRPr="00077BF7">
              <w:rPr>
                <w:rFonts w:asciiTheme="minorHAnsi" w:hAnsiTheme="minorHAnsi" w:cstheme="minorHAnsi"/>
                <w:smallCaps/>
                <w:u w:val="single"/>
              </w:rPr>
              <w:t>OSHS Computer Equipment</w:t>
            </w:r>
            <w:r w:rsidRPr="00077BF7">
              <w:rPr>
                <w:rFonts w:asciiTheme="minorHAnsi" w:hAnsiTheme="minorHAnsi" w:cstheme="minorHAnsi"/>
                <w:smallCaps/>
                <w:u w:val="single"/>
              </w:rPr>
              <w:br/>
            </w:r>
            <w:r w:rsidRPr="00077BF7">
              <w:rPr>
                <w:rFonts w:asciiTheme="minorHAnsi" w:hAnsiTheme="minorHAnsi" w:cstheme="minorHAnsi"/>
                <w:smallCaps/>
                <w:u w:val="single"/>
              </w:rPr>
              <w:br/>
            </w:r>
            <w:r w:rsidRPr="00077BF7">
              <w:rPr>
                <w:rFonts w:asciiTheme="minorHAnsi" w:hAnsiTheme="minorHAnsi" w:cstheme="minorHAnsi"/>
              </w:rPr>
              <w:t>The SGA shall manage computer equipment (which includes personal computers, monitors, keyboards, mice, and printers, as well as routers, hubs, and print servers) supplied by BLS or purchased by the State for the OSHS program in accordance with BLS rules and procedures, including the submittal of the Property Listing at closeout if required.</w:t>
            </w:r>
          </w:p>
        </w:tc>
        <w:tc>
          <w:tcPr>
            <w:tcW w:w="1278" w:type="dxa"/>
            <w:gridSpan w:val="2"/>
            <w:vAlign w:val="center"/>
          </w:tcPr>
          <w:p w:rsidR="00131178" w:rsidRDefault="00077BF7">
            <w:pPr>
              <w:pStyle w:val="sbs--agreebox--allprog"/>
              <w:ind w:left="0"/>
              <w:jc w:val="center"/>
              <w:rPr>
                <w:rFonts w:asciiTheme="minorHAnsi" w:hAnsiTheme="minorHAnsi" w:cstheme="minorHAnsi"/>
              </w:rPr>
            </w:pPr>
            <w:r w:rsidRPr="00077BF7">
              <w:rPr>
                <w:rFonts w:asciiTheme="minorHAnsi" w:hAnsiTheme="minorHAnsi" w:cstheme="minorHAnsi"/>
              </w:rPr>
              <w:br/>
            </w:r>
            <w:r w:rsidRPr="00077BF7">
              <w:rPr>
                <w:rFonts w:asciiTheme="minorHAnsi" w:hAnsiTheme="minorHAnsi" w:cstheme="minorHAnsi"/>
              </w:rPr>
              <w:br/>
              <w:t>[____]</w:t>
            </w:r>
          </w:p>
        </w:tc>
      </w:tr>
      <w:tr w:rsidR="0030257C" w:rsidRPr="00EC4177" w:rsidTr="00EC4177">
        <w:trPr>
          <w:cantSplit/>
        </w:trPr>
        <w:tc>
          <w:tcPr>
            <w:tcW w:w="8370" w:type="dxa"/>
          </w:tcPr>
          <w:p w:rsidR="002A08B4" w:rsidRPr="00EC4177" w:rsidRDefault="00077BF7">
            <w:pPr>
              <w:pStyle w:val="twiceindentedsbs"/>
              <w:tabs>
                <w:tab w:val="left" w:pos="-378"/>
                <w:tab w:val="left" w:pos="522"/>
              </w:tabs>
              <w:ind w:left="518" w:right="0"/>
              <w:rPr>
                <w:rFonts w:asciiTheme="minorHAnsi" w:hAnsiTheme="minorHAnsi" w:cstheme="minorHAnsi"/>
              </w:rPr>
            </w:pPr>
            <w:r w:rsidRPr="00077BF7">
              <w:rPr>
                <w:rFonts w:asciiTheme="minorHAnsi" w:hAnsiTheme="minorHAnsi" w:cstheme="minorHAnsi"/>
              </w:rPr>
              <w:t>To preserve security and data integrity, the SGA shall ensure that the equipment (including telecommunications lines) provided by the BLS or the State for the program governed by this agreement shall only be used by authorized State personnel and only for the BLS Occupational Safety and Health Statistics programs.  Any other proposed use requires written permission of the BLS regional office.</w:t>
            </w:r>
          </w:p>
        </w:tc>
        <w:tc>
          <w:tcPr>
            <w:tcW w:w="1278" w:type="dxa"/>
            <w:gridSpan w:val="2"/>
            <w:vAlign w:val="center"/>
          </w:tcPr>
          <w:p w:rsidR="00131178" w:rsidRDefault="00EC4177">
            <w:pPr>
              <w:pStyle w:val="sbs--agreebox--allprog"/>
              <w:ind w:left="0"/>
              <w:jc w:val="center"/>
              <w:rPr>
                <w:rFonts w:asciiTheme="minorHAnsi" w:hAnsiTheme="minorHAnsi" w:cstheme="minorHAnsi"/>
              </w:rPr>
            </w:pPr>
            <w:r w:rsidRPr="00EC4177">
              <w:rPr>
                <w:rFonts w:asciiTheme="minorHAnsi" w:hAnsiTheme="minorHAnsi" w:cstheme="minorHAnsi"/>
              </w:rPr>
              <w:t>[____]</w:t>
            </w:r>
          </w:p>
        </w:tc>
      </w:tr>
      <w:tr w:rsidR="0030257C" w:rsidRPr="00EC4177" w:rsidTr="00EC4177">
        <w:trPr>
          <w:cantSplit/>
        </w:trPr>
        <w:tc>
          <w:tcPr>
            <w:tcW w:w="8370" w:type="dxa"/>
          </w:tcPr>
          <w:p w:rsidR="002A08B4" w:rsidRPr="00EC4177" w:rsidRDefault="00077BF7">
            <w:pPr>
              <w:pStyle w:val="twiceindentedsbs"/>
              <w:tabs>
                <w:tab w:val="left" w:pos="-378"/>
                <w:tab w:val="left" w:pos="522"/>
              </w:tabs>
              <w:ind w:left="518" w:right="0"/>
              <w:rPr>
                <w:rFonts w:asciiTheme="minorHAnsi" w:hAnsiTheme="minorHAnsi" w:cstheme="minorHAnsi"/>
              </w:rPr>
            </w:pPr>
            <w:r w:rsidRPr="00077BF7">
              <w:rPr>
                <w:rFonts w:asciiTheme="minorHAnsi" w:hAnsiTheme="minorHAnsi" w:cstheme="minorHAnsi"/>
              </w:rPr>
              <w:t>In the event the equipment is no longer needed, the SGA shall request disposition instructions from the BLS.  No disposition instructions are required in cases when the title of equipment has been transferred to the SGA.</w:t>
            </w:r>
          </w:p>
        </w:tc>
        <w:tc>
          <w:tcPr>
            <w:tcW w:w="1278" w:type="dxa"/>
            <w:gridSpan w:val="2"/>
            <w:vAlign w:val="center"/>
          </w:tcPr>
          <w:p w:rsidR="00131178" w:rsidRDefault="00EC4177">
            <w:pPr>
              <w:pStyle w:val="sbs--agreebox--allprog"/>
              <w:ind w:left="0"/>
              <w:jc w:val="center"/>
              <w:rPr>
                <w:rFonts w:asciiTheme="minorHAnsi" w:hAnsiTheme="minorHAnsi" w:cstheme="minorHAnsi"/>
              </w:rPr>
            </w:pPr>
            <w:r w:rsidRPr="00EC4177">
              <w:rPr>
                <w:rFonts w:asciiTheme="minorHAnsi" w:hAnsiTheme="minorHAnsi" w:cstheme="minorHAnsi"/>
              </w:rPr>
              <w:t>[____]</w:t>
            </w:r>
          </w:p>
        </w:tc>
      </w:tr>
      <w:tr w:rsidR="0030257C" w:rsidRPr="00EC4177" w:rsidTr="00EC4177">
        <w:trPr>
          <w:cantSplit/>
          <w:trHeight w:val="810"/>
        </w:trPr>
        <w:tc>
          <w:tcPr>
            <w:tcW w:w="8370" w:type="dxa"/>
          </w:tcPr>
          <w:p w:rsidR="002A08B4" w:rsidRPr="00EC4177" w:rsidRDefault="00077BF7">
            <w:pPr>
              <w:pStyle w:val="twiceindentedsbs"/>
              <w:tabs>
                <w:tab w:val="left" w:pos="-378"/>
                <w:tab w:val="left" w:pos="72"/>
                <w:tab w:val="left" w:pos="522"/>
              </w:tabs>
              <w:spacing w:after="0"/>
              <w:ind w:left="518" w:right="0"/>
              <w:rPr>
                <w:rFonts w:asciiTheme="minorHAnsi" w:hAnsiTheme="minorHAnsi" w:cstheme="minorHAnsi"/>
              </w:rPr>
            </w:pPr>
            <w:r w:rsidRPr="00077BF7">
              <w:rPr>
                <w:rFonts w:asciiTheme="minorHAnsi" w:hAnsiTheme="minorHAnsi" w:cstheme="minorHAnsi"/>
              </w:rPr>
              <w:t>The SGA shall exercise reasonable care in handling and operating the hardware in a manner consistent with its design and intended use.  The BLS will provide maintenance and repair of BLS purchased hardware.  In the event that assistance is required, the State will request such assistance from the BLS regional office within three (3) workdays.</w:t>
            </w:r>
          </w:p>
          <w:p w:rsidR="002A08B4" w:rsidRPr="00EC4177" w:rsidRDefault="002A08B4">
            <w:pPr>
              <w:pStyle w:val="twiceindentedsbs"/>
              <w:tabs>
                <w:tab w:val="left" w:pos="-378"/>
                <w:tab w:val="left" w:pos="72"/>
                <w:tab w:val="left" w:pos="522"/>
              </w:tabs>
              <w:spacing w:after="0"/>
              <w:ind w:left="518" w:right="0"/>
              <w:rPr>
                <w:rFonts w:asciiTheme="minorHAnsi" w:hAnsiTheme="minorHAnsi" w:cstheme="minorHAnsi"/>
              </w:rPr>
            </w:pPr>
          </w:p>
        </w:tc>
        <w:tc>
          <w:tcPr>
            <w:tcW w:w="1278" w:type="dxa"/>
            <w:gridSpan w:val="2"/>
            <w:vAlign w:val="center"/>
          </w:tcPr>
          <w:p w:rsidR="00131178" w:rsidRDefault="00EC4177">
            <w:pPr>
              <w:pStyle w:val="sbs--agreebox--allprog"/>
              <w:spacing w:after="0"/>
              <w:ind w:left="0"/>
              <w:jc w:val="center"/>
              <w:rPr>
                <w:rFonts w:asciiTheme="minorHAnsi" w:hAnsiTheme="minorHAnsi" w:cstheme="minorHAnsi"/>
              </w:rPr>
            </w:pPr>
            <w:r w:rsidRPr="00EC4177">
              <w:rPr>
                <w:rFonts w:asciiTheme="minorHAnsi" w:hAnsiTheme="minorHAnsi" w:cstheme="minorHAnsi"/>
              </w:rPr>
              <w:t>[____]</w:t>
            </w:r>
          </w:p>
        </w:tc>
      </w:tr>
      <w:tr w:rsidR="0030257C" w:rsidRPr="00EC4177" w:rsidTr="00EC4177">
        <w:trPr>
          <w:cantSplit/>
        </w:trPr>
        <w:tc>
          <w:tcPr>
            <w:tcW w:w="8388" w:type="dxa"/>
            <w:gridSpan w:val="2"/>
          </w:tcPr>
          <w:p w:rsidR="00391F8D" w:rsidRDefault="00077BF7">
            <w:pPr>
              <w:pStyle w:val="twiceindentedsbs"/>
              <w:tabs>
                <w:tab w:val="left" w:pos="-378"/>
                <w:tab w:val="left" w:pos="522"/>
              </w:tabs>
              <w:ind w:left="522" w:right="0" w:hanging="540"/>
              <w:rPr>
                <w:rFonts w:asciiTheme="minorHAnsi" w:hAnsiTheme="minorHAnsi" w:cstheme="minorHAnsi"/>
              </w:rPr>
            </w:pPr>
            <w:r w:rsidRPr="00077BF7">
              <w:rPr>
                <w:rFonts w:asciiTheme="minorHAnsi" w:hAnsiTheme="minorHAnsi" w:cstheme="minorHAnsi"/>
              </w:rPr>
              <w:t>6.</w:t>
            </w:r>
            <w:r w:rsidRPr="00077BF7">
              <w:rPr>
                <w:rFonts w:asciiTheme="minorHAnsi" w:hAnsiTheme="minorHAnsi" w:cstheme="minorHAnsi"/>
              </w:rPr>
              <w:tab/>
            </w:r>
            <w:r w:rsidRPr="00077BF7">
              <w:rPr>
                <w:rFonts w:asciiTheme="minorHAnsi" w:hAnsiTheme="minorHAnsi" w:cstheme="minorHAnsi"/>
                <w:smallCaps/>
                <w:u w:val="single"/>
              </w:rPr>
              <w:t>Attendance at Conferences</w:t>
            </w:r>
            <w:r w:rsidRPr="00077BF7">
              <w:rPr>
                <w:rFonts w:asciiTheme="minorHAnsi" w:hAnsiTheme="minorHAnsi" w:cstheme="minorHAnsi"/>
              </w:rPr>
              <w:br/>
            </w:r>
            <w:r w:rsidRPr="00077BF7">
              <w:rPr>
                <w:rFonts w:asciiTheme="minorHAnsi" w:hAnsiTheme="minorHAnsi" w:cstheme="minorHAnsi"/>
              </w:rPr>
              <w:br/>
              <w:t xml:space="preserve">The SGA shall be represented at the BLS/State annual conference on occupational fatalities and nonfatal occupational injuries and illnesses.  Senior management of the Survey of Occupational Injuries and Illnesses and the Census of Fatal Occupational Injuries for the SGA shall be represented at the </w:t>
            </w:r>
            <w:smartTag w:uri="urn:schemas-microsoft-com:office:smarttags" w:element="place">
              <w:smartTag w:uri="urn:schemas-microsoft-com:office:smarttags" w:element="PlaceName">
                <w:r w:rsidRPr="00077BF7">
                  <w:rPr>
                    <w:rFonts w:asciiTheme="minorHAnsi" w:hAnsiTheme="minorHAnsi" w:cstheme="minorHAnsi"/>
                  </w:rPr>
                  <w:t>BLS</w:t>
                </w:r>
              </w:smartTag>
              <w:r w:rsidRPr="00077BF7">
                <w:rPr>
                  <w:rFonts w:asciiTheme="minorHAnsi" w:hAnsiTheme="minorHAnsi" w:cstheme="minorHAnsi"/>
                </w:rPr>
                <w:t xml:space="preserve"> </w:t>
              </w:r>
              <w:smartTag w:uri="urn:schemas-microsoft-com:office:smarttags" w:element="PlaceType">
                <w:r w:rsidRPr="00077BF7">
                  <w:rPr>
                    <w:rFonts w:asciiTheme="minorHAnsi" w:hAnsiTheme="minorHAnsi" w:cstheme="minorHAnsi"/>
                  </w:rPr>
                  <w:t>State</w:t>
                </w:r>
              </w:smartTag>
            </w:smartTag>
            <w:r w:rsidRPr="00077BF7">
              <w:rPr>
                <w:rFonts w:asciiTheme="minorHAnsi" w:hAnsiTheme="minorHAnsi" w:cstheme="minorHAnsi"/>
              </w:rPr>
              <w:t xml:space="preserve"> managers’ roundtable meetings, if scheduled.  These meetings provide critical policy information, operational instructions, and training to SGA staff and are an essential requirement of this CA.  The SGA shall inform the BLS Regional Office in writing if no SGA staff will attend an annual conference providing the reason the SGA is unable to attend.</w:t>
            </w:r>
          </w:p>
        </w:tc>
        <w:tc>
          <w:tcPr>
            <w:tcW w:w="1080" w:type="dxa"/>
            <w:vAlign w:val="center"/>
          </w:tcPr>
          <w:p w:rsidR="00131178" w:rsidRDefault="00077BF7">
            <w:pPr>
              <w:pStyle w:val="twiceindentedsbs"/>
              <w:tabs>
                <w:tab w:val="left" w:pos="-378"/>
                <w:tab w:val="left" w:pos="522"/>
              </w:tabs>
              <w:ind w:left="-216" w:right="0"/>
              <w:jc w:val="center"/>
              <w:rPr>
                <w:rFonts w:asciiTheme="minorHAnsi" w:hAnsiTheme="minorHAnsi" w:cstheme="minorHAnsi"/>
              </w:rPr>
            </w:pPr>
            <w:r w:rsidRPr="00077BF7">
              <w:rPr>
                <w:rFonts w:asciiTheme="minorHAnsi" w:hAnsiTheme="minorHAnsi" w:cstheme="minorHAnsi"/>
              </w:rPr>
              <w:br/>
            </w:r>
            <w:r w:rsidRPr="00077BF7">
              <w:rPr>
                <w:rFonts w:asciiTheme="minorHAnsi" w:hAnsiTheme="minorHAnsi" w:cstheme="minorHAnsi"/>
              </w:rPr>
              <w:br/>
            </w:r>
            <w:r w:rsidR="00EC4177">
              <w:rPr>
                <w:rFonts w:asciiTheme="minorHAnsi" w:hAnsiTheme="minorHAnsi" w:cstheme="minorHAnsi"/>
              </w:rPr>
              <w:t xml:space="preserve">    </w:t>
            </w:r>
            <w:r w:rsidR="00EC4177" w:rsidRPr="00EC4177">
              <w:rPr>
                <w:rFonts w:asciiTheme="minorHAnsi" w:hAnsiTheme="minorHAnsi" w:cstheme="minorHAnsi"/>
              </w:rPr>
              <w:t>[____]</w:t>
            </w:r>
          </w:p>
        </w:tc>
      </w:tr>
      <w:tr w:rsidR="0030257C" w:rsidRPr="00EC4177" w:rsidTr="00EC4177">
        <w:trPr>
          <w:cantSplit/>
        </w:trPr>
        <w:tc>
          <w:tcPr>
            <w:tcW w:w="8388" w:type="dxa"/>
            <w:gridSpan w:val="2"/>
          </w:tcPr>
          <w:p w:rsidR="00391F8D" w:rsidRDefault="00077BF7">
            <w:pPr>
              <w:pStyle w:val="twiceindentedsbs"/>
              <w:tabs>
                <w:tab w:val="left" w:pos="-378"/>
              </w:tabs>
              <w:ind w:left="522" w:right="0" w:hanging="540"/>
              <w:rPr>
                <w:rFonts w:asciiTheme="minorHAnsi" w:hAnsiTheme="minorHAnsi" w:cstheme="minorHAnsi"/>
              </w:rPr>
            </w:pPr>
            <w:r w:rsidRPr="00077BF7">
              <w:rPr>
                <w:rFonts w:asciiTheme="minorHAnsi" w:hAnsiTheme="minorHAnsi" w:cstheme="minorHAnsi"/>
              </w:rPr>
              <w:t>7.</w:t>
            </w:r>
            <w:r w:rsidRPr="00077BF7">
              <w:rPr>
                <w:rFonts w:asciiTheme="minorHAnsi" w:hAnsiTheme="minorHAnsi" w:cstheme="minorHAnsi"/>
              </w:rPr>
              <w:tab/>
            </w:r>
            <w:r w:rsidRPr="00077BF7">
              <w:rPr>
                <w:rFonts w:asciiTheme="minorHAnsi" w:hAnsiTheme="minorHAnsi" w:cstheme="minorHAnsi"/>
                <w:smallCaps/>
                <w:u w:val="single"/>
              </w:rPr>
              <w:t>Program Training</w:t>
            </w:r>
            <w:r w:rsidRPr="00077BF7">
              <w:rPr>
                <w:rFonts w:asciiTheme="minorHAnsi" w:hAnsiTheme="minorHAnsi" w:cstheme="minorHAnsi"/>
              </w:rPr>
              <w:br/>
            </w:r>
            <w:r w:rsidRPr="00077BF7">
              <w:rPr>
                <w:rFonts w:asciiTheme="minorHAnsi" w:hAnsiTheme="minorHAnsi" w:cstheme="minorHAnsi"/>
              </w:rPr>
              <w:br/>
              <w:t>SGA staff shall participate in scheduled BLS training to ensure SGA staff understands the procedures, coding systems, and automated systems used in the BLS OSHS program.  Such an understanding is critical to the quality and consistency of the OSHS data.  Specific funding is provided for this activity.</w:t>
            </w:r>
          </w:p>
        </w:tc>
        <w:tc>
          <w:tcPr>
            <w:tcW w:w="1080" w:type="dxa"/>
            <w:vAlign w:val="center"/>
          </w:tcPr>
          <w:p w:rsidR="00131178" w:rsidRDefault="00077BF7">
            <w:pPr>
              <w:pStyle w:val="twiceindentedsbs"/>
              <w:tabs>
                <w:tab w:val="left" w:pos="-378"/>
                <w:tab w:val="left" w:pos="522"/>
              </w:tabs>
              <w:ind w:left="-216" w:right="0"/>
              <w:jc w:val="center"/>
              <w:rPr>
                <w:rFonts w:asciiTheme="minorHAnsi" w:hAnsiTheme="minorHAnsi" w:cstheme="minorHAnsi"/>
              </w:rPr>
            </w:pPr>
            <w:r w:rsidRPr="00077BF7">
              <w:rPr>
                <w:rFonts w:asciiTheme="minorHAnsi" w:hAnsiTheme="minorHAnsi" w:cstheme="minorHAnsi"/>
              </w:rPr>
              <w:br/>
            </w:r>
            <w:r w:rsidRPr="00077BF7">
              <w:rPr>
                <w:rFonts w:asciiTheme="minorHAnsi" w:hAnsiTheme="minorHAnsi" w:cstheme="minorHAnsi"/>
              </w:rPr>
              <w:br/>
            </w:r>
            <w:r w:rsidR="00EC4177">
              <w:rPr>
                <w:rFonts w:asciiTheme="minorHAnsi" w:hAnsiTheme="minorHAnsi" w:cstheme="minorHAnsi"/>
              </w:rPr>
              <w:t xml:space="preserve">  </w:t>
            </w:r>
            <w:r w:rsidR="00EC4177" w:rsidRPr="00EC4177">
              <w:rPr>
                <w:rFonts w:asciiTheme="minorHAnsi" w:hAnsiTheme="minorHAnsi" w:cstheme="minorHAnsi"/>
              </w:rPr>
              <w:t>[____]</w:t>
            </w:r>
          </w:p>
        </w:tc>
      </w:tr>
    </w:tbl>
    <w:p w:rsidR="00131178" w:rsidRDefault="00131178">
      <w:pPr>
        <w:pStyle w:val="AgreetoHeader"/>
      </w:pPr>
    </w:p>
    <w:p w:rsidR="00391F8D" w:rsidRDefault="00077BF7">
      <w:pPr>
        <w:pStyle w:val="HEADINGLEVEL2"/>
      </w:pPr>
      <w:bookmarkStart w:id="217" w:name="_Toc350864695"/>
      <w:r w:rsidRPr="00077BF7">
        <w:t>D.      EXPLANATION OF VARIANCES</w:t>
      </w:r>
      <w:bookmarkEnd w:id="217"/>
    </w:p>
    <w:p w:rsidR="00F4307B" w:rsidRDefault="00F4307B">
      <w:pPr>
        <w:pStyle w:val="TEXTLEVEL2"/>
      </w:pPr>
    </w:p>
    <w:p w:rsidR="0030257C" w:rsidRDefault="00077BF7" w:rsidP="008566AB">
      <w:pPr>
        <w:pStyle w:val="TEXTLEVEL2"/>
        <w:sectPr w:rsidR="0030257C" w:rsidSect="00807857">
          <w:headerReference w:type="even" r:id="rId78"/>
          <w:headerReference w:type="default" r:id="rId79"/>
          <w:footerReference w:type="even" r:id="rId80"/>
          <w:footerReference w:type="default" r:id="rId81"/>
          <w:headerReference w:type="first" r:id="rId82"/>
          <w:pgSz w:w="12240" w:h="15840"/>
          <w:pgMar w:top="1440" w:right="1440" w:bottom="1440" w:left="1440" w:header="720" w:footer="720" w:gutter="0"/>
          <w:cols w:space="720"/>
          <w:docGrid w:linePitch="360"/>
        </w:sectPr>
      </w:pPr>
      <w:r w:rsidRPr="00077BF7">
        <w:t>(Attach additional pages if needed)</w:t>
      </w:r>
    </w:p>
    <w:p w:rsidR="00391F8D" w:rsidRDefault="00391F8D">
      <w:pPr>
        <w:pStyle w:val="TEXTLEVEL2"/>
      </w:pPr>
    </w:p>
    <w:p w:rsidR="00391F8D" w:rsidRDefault="00391F8D">
      <w:pPr>
        <w:pStyle w:val="TEXTLEVEL2"/>
      </w:pPr>
    </w:p>
    <w:p w:rsidR="00391F8D" w:rsidRDefault="00391F8D">
      <w:pPr>
        <w:pStyle w:val="TEXTLEVEL2"/>
      </w:pPr>
    </w:p>
    <w:p w:rsidR="00391F8D" w:rsidRDefault="00391F8D">
      <w:pPr>
        <w:pStyle w:val="TEXTLEVEL2"/>
      </w:pPr>
    </w:p>
    <w:p w:rsidR="00391F8D" w:rsidRDefault="00391F8D">
      <w:pPr>
        <w:pStyle w:val="TEXTLEVEL2"/>
      </w:pPr>
    </w:p>
    <w:p w:rsidR="00391F8D" w:rsidRDefault="00391F8D">
      <w:pPr>
        <w:pStyle w:val="TEXTLEVEL2"/>
      </w:pPr>
    </w:p>
    <w:p w:rsidR="00391F8D" w:rsidRDefault="00391F8D">
      <w:pPr>
        <w:pStyle w:val="TEXTLEVEL2"/>
      </w:pPr>
    </w:p>
    <w:p w:rsidR="00391F8D" w:rsidRDefault="00391F8D">
      <w:pPr>
        <w:pStyle w:val="TEXTLEVEL2"/>
      </w:pPr>
    </w:p>
    <w:p w:rsidR="00391F8D" w:rsidRDefault="00391F8D">
      <w:pPr>
        <w:pStyle w:val="TEXTLEVEL2"/>
      </w:pPr>
    </w:p>
    <w:p w:rsidR="00391F8D" w:rsidRDefault="00391F8D">
      <w:pPr>
        <w:pStyle w:val="TEXTLEVEL2"/>
      </w:pPr>
    </w:p>
    <w:p w:rsidR="0030257C" w:rsidRPr="003D1CF8" w:rsidRDefault="0030257C" w:rsidP="0030257C">
      <w:pPr>
        <w:pStyle w:val="HEADINGLEVEL1"/>
        <w:spacing w:before="480" w:line="240" w:lineRule="auto"/>
        <w:rPr>
          <w:rFonts w:asciiTheme="minorHAnsi" w:hAnsiTheme="minorHAnsi" w:cstheme="minorHAnsi"/>
          <w:caps w:val="0"/>
          <w:sz w:val="23"/>
        </w:rPr>
        <w:sectPr w:rsidR="0030257C" w:rsidRPr="003D1CF8" w:rsidSect="00807857">
          <w:headerReference w:type="default" r:id="rId83"/>
          <w:footerReference w:type="default" r:id="rId84"/>
          <w:pgSz w:w="12240" w:h="15840"/>
          <w:pgMar w:top="1440" w:right="1440" w:bottom="1440" w:left="1440" w:header="720" w:footer="720" w:gutter="0"/>
          <w:cols w:space="720"/>
          <w:docGrid w:linePitch="360"/>
        </w:sectPr>
      </w:pPr>
      <w:r w:rsidRPr="003D1CF8">
        <w:rPr>
          <w:rFonts w:asciiTheme="minorHAnsi" w:hAnsiTheme="minorHAnsi" w:cstheme="minorHAnsi"/>
          <w:caps w:val="0"/>
          <w:sz w:val="23"/>
        </w:rPr>
        <w:t>[</w:t>
      </w:r>
      <w:proofErr w:type="gramStart"/>
      <w:r w:rsidRPr="003D1CF8">
        <w:rPr>
          <w:rFonts w:asciiTheme="minorHAnsi" w:hAnsiTheme="minorHAnsi" w:cstheme="minorHAnsi"/>
          <w:caps w:val="0"/>
          <w:sz w:val="23"/>
        </w:rPr>
        <w:t>this</w:t>
      </w:r>
      <w:proofErr w:type="gramEnd"/>
      <w:r w:rsidRPr="003D1CF8">
        <w:rPr>
          <w:rFonts w:asciiTheme="minorHAnsi" w:hAnsiTheme="minorHAnsi" w:cstheme="minorHAnsi"/>
          <w:caps w:val="0"/>
          <w:sz w:val="23"/>
        </w:rPr>
        <w:t xml:space="preserve"> page intentionally left blank]</w:t>
      </w:r>
    </w:p>
    <w:p w:rsidR="00391F8D" w:rsidRDefault="0030257C">
      <w:pPr>
        <w:pStyle w:val="HEADINGLEVEL1"/>
        <w:spacing w:before="240" w:after="0" w:line="240" w:lineRule="auto"/>
        <w:outlineLvl w:val="0"/>
        <w:rPr>
          <w:rFonts w:asciiTheme="minorHAnsi" w:hAnsiTheme="minorHAnsi"/>
          <w:color w:val="000000"/>
          <w:sz w:val="31"/>
          <w:szCs w:val="31"/>
        </w:rPr>
      </w:pPr>
      <w:bookmarkStart w:id="218" w:name="_Toc350864696"/>
      <w:r w:rsidRPr="00982CC6">
        <w:rPr>
          <w:rFonts w:asciiTheme="minorHAnsi" w:hAnsiTheme="minorHAnsi"/>
          <w:sz w:val="31"/>
          <w:szCs w:val="31"/>
        </w:rPr>
        <w:lastRenderedPageBreak/>
        <w:t>SURVEY OF OCCUPATIONAL INJURIES AND ILLNESSES</w:t>
      </w:r>
      <w:r w:rsidRPr="00982CC6">
        <w:rPr>
          <w:rFonts w:asciiTheme="minorHAnsi" w:hAnsiTheme="minorHAnsi"/>
          <w:sz w:val="31"/>
          <w:szCs w:val="31"/>
        </w:rPr>
        <w:br/>
        <w:t>FISCAL YEAR 201</w:t>
      </w:r>
      <w:r>
        <w:rPr>
          <w:rFonts w:asciiTheme="minorHAnsi" w:hAnsiTheme="minorHAnsi"/>
          <w:sz w:val="31"/>
          <w:szCs w:val="31"/>
        </w:rPr>
        <w:t>4</w:t>
      </w:r>
      <w:bookmarkEnd w:id="218"/>
    </w:p>
    <w:p w:rsidR="00131178" w:rsidRDefault="0030257C">
      <w:pPr>
        <w:pStyle w:val="AgreetoHeader"/>
      </w:pPr>
      <w:r w:rsidRPr="00982CC6">
        <w:t>Agree To</w:t>
      </w:r>
      <w:r w:rsidRPr="00982CC6">
        <w:br/>
      </w:r>
      <w:proofErr w:type="gramStart"/>
      <w:r w:rsidRPr="00982CC6">
        <w:t>Comply</w:t>
      </w:r>
      <w:proofErr w:type="gramEnd"/>
      <w:r w:rsidRPr="00982CC6">
        <w:br/>
        <w:t>(Check Box)</w:t>
      </w:r>
    </w:p>
    <w:p w:rsidR="00391F8D" w:rsidRPr="003810F2" w:rsidRDefault="002C5A1E">
      <w:pPr>
        <w:rPr>
          <w:sz w:val="22"/>
          <w:szCs w:val="22"/>
        </w:rPr>
      </w:pPr>
      <w:r w:rsidRPr="002C5A1E">
        <w:rPr>
          <w:rFonts w:asciiTheme="minorHAnsi" w:hAnsiTheme="minorHAnsi" w:cstheme="minorHAnsi"/>
          <w:b/>
          <w:sz w:val="22"/>
          <w:szCs w:val="22"/>
        </w:rPr>
        <w:t>A.         PROGRAM ACTIVITIES</w:t>
      </w:r>
    </w:p>
    <w:p w:rsidR="00391F8D" w:rsidRDefault="00077BF7">
      <w:pPr>
        <w:pStyle w:val="HEADINGLEVEL3"/>
        <w:jc w:val="both"/>
        <w:rPr>
          <w:rFonts w:asciiTheme="minorHAnsi" w:hAnsiTheme="minorHAnsi" w:cstheme="minorHAnsi"/>
        </w:rPr>
      </w:pPr>
      <w:r w:rsidRPr="00077BF7">
        <w:rPr>
          <w:rFonts w:asciiTheme="minorHAnsi" w:hAnsiTheme="minorHAnsi" w:cstheme="minorHAnsi"/>
        </w:rPr>
        <w:t>1.</w:t>
      </w:r>
      <w:r w:rsidRPr="00077BF7">
        <w:rPr>
          <w:rFonts w:asciiTheme="minorHAnsi" w:hAnsiTheme="minorHAnsi" w:cstheme="minorHAnsi"/>
        </w:rPr>
        <w:tab/>
      </w:r>
      <w:proofErr w:type="gramStart"/>
      <w:r w:rsidRPr="00077BF7">
        <w:rPr>
          <w:rFonts w:asciiTheme="minorHAnsi" w:hAnsiTheme="minorHAnsi" w:cstheme="minorHAnsi"/>
        </w:rPr>
        <w:t>For</w:t>
      </w:r>
      <w:proofErr w:type="gramEnd"/>
      <w:r w:rsidRPr="00077BF7">
        <w:rPr>
          <w:rFonts w:asciiTheme="minorHAnsi" w:hAnsiTheme="minorHAnsi" w:cstheme="minorHAnsi"/>
        </w:rPr>
        <w:t xml:space="preserve"> Reference Year 2012:</w:t>
      </w:r>
    </w:p>
    <w:tbl>
      <w:tblPr>
        <w:tblW w:w="8568" w:type="dxa"/>
        <w:tblInd w:w="1098" w:type="dxa"/>
        <w:tblLayout w:type="fixed"/>
        <w:tblLook w:val="0000"/>
      </w:tblPr>
      <w:tblGrid>
        <w:gridCol w:w="5490"/>
        <w:gridCol w:w="990"/>
        <w:gridCol w:w="1008"/>
        <w:gridCol w:w="1080"/>
      </w:tblGrid>
      <w:tr w:rsidR="0030257C" w:rsidRPr="00EC4177" w:rsidTr="003352F4">
        <w:trPr>
          <w:cantSplit/>
        </w:trPr>
        <w:tc>
          <w:tcPr>
            <w:tcW w:w="7488" w:type="dxa"/>
            <w:gridSpan w:val="3"/>
          </w:tcPr>
          <w:p w:rsidR="00391F8D" w:rsidRDefault="00077BF7">
            <w:pPr>
              <w:jc w:val="both"/>
              <w:rPr>
                <w:rFonts w:asciiTheme="minorHAnsi" w:hAnsiTheme="minorHAnsi" w:cstheme="minorHAnsi"/>
              </w:rPr>
            </w:pPr>
            <w:r w:rsidRPr="00077BF7">
              <w:rPr>
                <w:rFonts w:asciiTheme="minorHAnsi" w:hAnsiTheme="minorHAnsi" w:cstheme="minorHAnsi"/>
              </w:rPr>
              <w:t>The SGA shall by the dates specified in technical memoranda:</w:t>
            </w:r>
          </w:p>
        </w:tc>
        <w:tc>
          <w:tcPr>
            <w:tcW w:w="1080" w:type="dxa"/>
          </w:tcPr>
          <w:p w:rsidR="00391F8D" w:rsidRDefault="00391F8D">
            <w:pPr>
              <w:spacing w:after="120"/>
              <w:jc w:val="both"/>
              <w:rPr>
                <w:rFonts w:asciiTheme="minorHAnsi" w:hAnsiTheme="minorHAnsi" w:cstheme="minorHAnsi"/>
              </w:rPr>
            </w:pPr>
          </w:p>
        </w:tc>
      </w:tr>
      <w:tr w:rsidR="0030257C" w:rsidRPr="00EC4177" w:rsidTr="003352F4">
        <w:trPr>
          <w:cantSplit/>
        </w:trPr>
        <w:tc>
          <w:tcPr>
            <w:tcW w:w="7488" w:type="dxa"/>
            <w:gridSpan w:val="3"/>
          </w:tcPr>
          <w:p w:rsidR="00391F8D" w:rsidRDefault="00077BF7">
            <w:pPr>
              <w:numPr>
                <w:ilvl w:val="0"/>
                <w:numId w:val="3"/>
              </w:numPr>
              <w:tabs>
                <w:tab w:val="left" w:pos="360"/>
              </w:tabs>
              <w:jc w:val="both"/>
              <w:rPr>
                <w:rFonts w:asciiTheme="minorHAnsi" w:hAnsiTheme="minorHAnsi" w:cstheme="minorHAnsi"/>
              </w:rPr>
            </w:pPr>
            <w:r w:rsidRPr="00077BF7">
              <w:rPr>
                <w:rFonts w:asciiTheme="minorHAnsi" w:hAnsiTheme="minorHAnsi" w:cstheme="minorHAnsi"/>
              </w:rPr>
              <w:t>Complete review of State estimates; and</w:t>
            </w:r>
          </w:p>
        </w:tc>
        <w:tc>
          <w:tcPr>
            <w:tcW w:w="1080" w:type="dxa"/>
          </w:tcPr>
          <w:p w:rsidR="00391F8D" w:rsidRDefault="00077BF7">
            <w:pPr>
              <w:spacing w:after="120"/>
              <w:jc w:val="both"/>
              <w:rPr>
                <w:rFonts w:asciiTheme="minorHAnsi" w:hAnsiTheme="minorHAnsi" w:cstheme="minorHAnsi"/>
              </w:rPr>
            </w:pPr>
            <w:r w:rsidRPr="00077BF7">
              <w:rPr>
                <w:rFonts w:asciiTheme="minorHAnsi" w:hAnsiTheme="minorHAnsi" w:cstheme="minorHAnsi"/>
              </w:rPr>
              <w:t>[____]</w:t>
            </w:r>
          </w:p>
        </w:tc>
      </w:tr>
      <w:tr w:rsidR="0030257C" w:rsidRPr="00EC4177" w:rsidTr="003352F4">
        <w:trPr>
          <w:cantSplit/>
        </w:trPr>
        <w:tc>
          <w:tcPr>
            <w:tcW w:w="7488" w:type="dxa"/>
            <w:gridSpan w:val="3"/>
          </w:tcPr>
          <w:p w:rsidR="00391F8D" w:rsidRDefault="00077BF7">
            <w:pPr>
              <w:numPr>
                <w:ilvl w:val="0"/>
                <w:numId w:val="3"/>
              </w:numPr>
              <w:tabs>
                <w:tab w:val="left" w:pos="360"/>
              </w:tabs>
              <w:jc w:val="both"/>
              <w:rPr>
                <w:rFonts w:asciiTheme="minorHAnsi" w:hAnsiTheme="minorHAnsi" w:cstheme="minorHAnsi"/>
              </w:rPr>
            </w:pPr>
            <w:r w:rsidRPr="00077BF7">
              <w:rPr>
                <w:rFonts w:asciiTheme="minorHAnsi" w:hAnsiTheme="minorHAnsi" w:cstheme="minorHAnsi"/>
              </w:rPr>
              <w:t>The SGA shall publish survey results.</w:t>
            </w:r>
          </w:p>
        </w:tc>
        <w:tc>
          <w:tcPr>
            <w:tcW w:w="1080" w:type="dxa"/>
          </w:tcPr>
          <w:p w:rsidR="00391F8D" w:rsidRDefault="00077BF7">
            <w:pPr>
              <w:spacing w:after="120"/>
              <w:jc w:val="both"/>
              <w:rPr>
                <w:rFonts w:asciiTheme="minorHAnsi" w:hAnsiTheme="minorHAnsi" w:cstheme="minorHAnsi"/>
              </w:rPr>
            </w:pPr>
            <w:r w:rsidRPr="00077BF7">
              <w:rPr>
                <w:rFonts w:asciiTheme="minorHAnsi" w:hAnsiTheme="minorHAnsi" w:cstheme="minorHAnsi"/>
              </w:rPr>
              <w:t>[____]</w:t>
            </w:r>
          </w:p>
        </w:tc>
      </w:tr>
      <w:tr w:rsidR="0030257C" w:rsidRPr="00EC4177" w:rsidTr="003352F4">
        <w:trPr>
          <w:cantSplit/>
        </w:trPr>
        <w:tc>
          <w:tcPr>
            <w:tcW w:w="7488" w:type="dxa"/>
            <w:gridSpan w:val="3"/>
          </w:tcPr>
          <w:p w:rsidR="00391F8D" w:rsidRDefault="00077BF7">
            <w:pPr>
              <w:ind w:left="360"/>
              <w:jc w:val="both"/>
              <w:rPr>
                <w:rFonts w:asciiTheme="minorHAnsi" w:hAnsiTheme="minorHAnsi" w:cstheme="minorHAnsi"/>
              </w:rPr>
            </w:pPr>
            <w:r w:rsidRPr="00077BF7">
              <w:rPr>
                <w:rFonts w:asciiTheme="minorHAnsi" w:hAnsiTheme="minorHAnsi" w:cstheme="minorHAnsi"/>
              </w:rPr>
              <w:t>The means to publish these results will be:  (</w:t>
            </w:r>
            <w:r w:rsidRPr="00077BF7">
              <w:rPr>
                <w:rFonts w:asciiTheme="minorHAnsi" w:hAnsiTheme="minorHAnsi" w:cstheme="minorHAnsi"/>
                <w:i/>
              </w:rPr>
              <w:t>Please check format[s] below.</w:t>
            </w:r>
            <w:r w:rsidRPr="00077BF7">
              <w:rPr>
                <w:rFonts w:asciiTheme="minorHAnsi" w:hAnsiTheme="minorHAnsi" w:cstheme="minorHAnsi"/>
              </w:rPr>
              <w:t>)</w:t>
            </w:r>
          </w:p>
        </w:tc>
        <w:tc>
          <w:tcPr>
            <w:tcW w:w="1080" w:type="dxa"/>
          </w:tcPr>
          <w:p w:rsidR="00391F8D" w:rsidRDefault="00391F8D">
            <w:pPr>
              <w:spacing w:after="120"/>
              <w:jc w:val="both"/>
              <w:rPr>
                <w:rFonts w:asciiTheme="minorHAnsi" w:hAnsiTheme="minorHAnsi" w:cstheme="minorHAnsi"/>
              </w:rPr>
            </w:pPr>
          </w:p>
        </w:tc>
      </w:tr>
      <w:tr w:rsidR="0030257C" w:rsidRPr="00EC4177" w:rsidTr="003352F4">
        <w:trPr>
          <w:gridAfter w:val="2"/>
          <w:wAfter w:w="2088" w:type="dxa"/>
          <w:cantSplit/>
          <w:hidden w:val="0"/>
        </w:trPr>
        <w:tc>
          <w:tcPr>
            <w:tcW w:w="5490" w:type="dxa"/>
          </w:tcPr>
          <w:p w:rsidR="00391F8D" w:rsidRDefault="00077BF7">
            <w:pPr>
              <w:pStyle w:val="slugpara"/>
              <w:numPr>
                <w:ilvl w:val="0"/>
                <w:numId w:val="10"/>
              </w:numPr>
              <w:tabs>
                <w:tab w:val="left" w:pos="720"/>
                <w:tab w:val="left" w:pos="1077"/>
              </w:tabs>
              <w:spacing w:after="120"/>
              <w:jc w:val="both"/>
              <w:rPr>
                <w:rFonts w:asciiTheme="minorHAnsi" w:hAnsiTheme="minorHAnsi" w:cstheme="minorHAnsi"/>
                <w:vanish w:val="0"/>
              </w:rPr>
            </w:pPr>
            <w:r w:rsidRPr="00077BF7">
              <w:rPr>
                <w:rFonts w:asciiTheme="minorHAnsi" w:hAnsiTheme="minorHAnsi" w:cstheme="minorHAnsi"/>
                <w:vanish w:val="0"/>
              </w:rPr>
              <w:t>Report</w:t>
            </w:r>
          </w:p>
        </w:tc>
        <w:tc>
          <w:tcPr>
            <w:tcW w:w="990" w:type="dxa"/>
          </w:tcPr>
          <w:p w:rsidR="00391F8D" w:rsidRDefault="00077BF7">
            <w:pPr>
              <w:spacing w:after="120"/>
              <w:ind w:right="-18"/>
              <w:jc w:val="both"/>
              <w:rPr>
                <w:rFonts w:asciiTheme="minorHAnsi" w:hAnsiTheme="minorHAnsi" w:cstheme="minorHAnsi"/>
              </w:rPr>
            </w:pPr>
            <w:r w:rsidRPr="00077BF7">
              <w:rPr>
                <w:rFonts w:asciiTheme="minorHAnsi" w:hAnsiTheme="minorHAnsi" w:cstheme="minorHAnsi"/>
              </w:rPr>
              <w:t>[____]</w:t>
            </w:r>
          </w:p>
        </w:tc>
      </w:tr>
      <w:tr w:rsidR="0030257C" w:rsidRPr="00EC4177" w:rsidTr="003352F4">
        <w:trPr>
          <w:gridAfter w:val="2"/>
          <w:wAfter w:w="2088" w:type="dxa"/>
          <w:cantSplit/>
        </w:trPr>
        <w:tc>
          <w:tcPr>
            <w:tcW w:w="5490" w:type="dxa"/>
          </w:tcPr>
          <w:p w:rsidR="00391F8D" w:rsidRDefault="00077BF7">
            <w:pPr>
              <w:numPr>
                <w:ilvl w:val="0"/>
                <w:numId w:val="10"/>
              </w:numPr>
              <w:tabs>
                <w:tab w:val="left" w:pos="720"/>
                <w:tab w:val="left" w:pos="1077"/>
              </w:tabs>
              <w:spacing w:after="120"/>
              <w:jc w:val="both"/>
              <w:rPr>
                <w:rFonts w:asciiTheme="minorHAnsi" w:hAnsiTheme="minorHAnsi" w:cstheme="minorHAnsi"/>
              </w:rPr>
            </w:pPr>
            <w:r w:rsidRPr="00077BF7">
              <w:rPr>
                <w:rFonts w:asciiTheme="minorHAnsi" w:hAnsiTheme="minorHAnsi" w:cstheme="minorHAnsi"/>
              </w:rPr>
              <w:t>News Release</w:t>
            </w:r>
          </w:p>
        </w:tc>
        <w:tc>
          <w:tcPr>
            <w:tcW w:w="990" w:type="dxa"/>
          </w:tcPr>
          <w:p w:rsidR="00391F8D" w:rsidRDefault="00077BF7">
            <w:pPr>
              <w:spacing w:after="120"/>
              <w:ind w:right="-18"/>
              <w:jc w:val="both"/>
              <w:rPr>
                <w:rFonts w:asciiTheme="minorHAnsi" w:hAnsiTheme="minorHAnsi" w:cstheme="minorHAnsi"/>
              </w:rPr>
            </w:pPr>
            <w:r w:rsidRPr="00077BF7">
              <w:rPr>
                <w:rFonts w:asciiTheme="minorHAnsi" w:hAnsiTheme="minorHAnsi" w:cstheme="minorHAnsi"/>
              </w:rPr>
              <w:t>[____]</w:t>
            </w:r>
          </w:p>
        </w:tc>
      </w:tr>
      <w:tr w:rsidR="0030257C" w:rsidRPr="00EC4177" w:rsidTr="003352F4">
        <w:trPr>
          <w:gridAfter w:val="2"/>
          <w:wAfter w:w="2088" w:type="dxa"/>
          <w:cantSplit/>
        </w:trPr>
        <w:tc>
          <w:tcPr>
            <w:tcW w:w="5490" w:type="dxa"/>
          </w:tcPr>
          <w:p w:rsidR="00131178" w:rsidRDefault="00077BF7">
            <w:pPr>
              <w:numPr>
                <w:ilvl w:val="0"/>
                <w:numId w:val="10"/>
              </w:numPr>
              <w:tabs>
                <w:tab w:val="left" w:pos="720"/>
                <w:tab w:val="left" w:pos="1077"/>
              </w:tabs>
              <w:spacing w:after="120"/>
              <w:rPr>
                <w:rFonts w:asciiTheme="minorHAnsi" w:hAnsiTheme="minorHAnsi" w:cstheme="minorHAnsi"/>
              </w:rPr>
            </w:pPr>
            <w:r w:rsidRPr="00077BF7">
              <w:rPr>
                <w:rFonts w:asciiTheme="minorHAnsi" w:hAnsiTheme="minorHAnsi" w:cstheme="minorHAnsi"/>
              </w:rPr>
              <w:t>Web</w:t>
            </w:r>
            <w:r w:rsidR="00A552B6">
              <w:rPr>
                <w:rFonts w:asciiTheme="minorHAnsi" w:hAnsiTheme="minorHAnsi" w:cstheme="minorHAnsi"/>
              </w:rPr>
              <w:t xml:space="preserve"> </w:t>
            </w:r>
            <w:r w:rsidRPr="00077BF7">
              <w:rPr>
                <w:rFonts w:asciiTheme="minorHAnsi" w:hAnsiTheme="minorHAnsi" w:cstheme="minorHAnsi"/>
              </w:rPr>
              <w:t>Site</w:t>
            </w:r>
            <w:r w:rsidRPr="00077BF7">
              <w:rPr>
                <w:rFonts w:asciiTheme="minorHAnsi" w:hAnsiTheme="minorHAnsi" w:cstheme="minorHAnsi"/>
              </w:rPr>
              <w:br/>
            </w:r>
            <w:r w:rsidRPr="00077BF7">
              <w:rPr>
                <w:rFonts w:asciiTheme="minorHAnsi" w:hAnsiTheme="minorHAnsi" w:cstheme="minorHAnsi"/>
              </w:rPr>
              <w:tab/>
              <w:t>(list URL, if known now):  __________________</w:t>
            </w:r>
          </w:p>
        </w:tc>
        <w:tc>
          <w:tcPr>
            <w:tcW w:w="990" w:type="dxa"/>
          </w:tcPr>
          <w:p w:rsidR="00391F8D" w:rsidRDefault="00077BF7">
            <w:pPr>
              <w:spacing w:after="120"/>
              <w:ind w:right="-18"/>
              <w:jc w:val="both"/>
              <w:rPr>
                <w:rFonts w:asciiTheme="minorHAnsi" w:hAnsiTheme="minorHAnsi" w:cstheme="minorHAnsi"/>
              </w:rPr>
            </w:pPr>
            <w:r w:rsidRPr="00077BF7">
              <w:rPr>
                <w:rFonts w:asciiTheme="minorHAnsi" w:hAnsiTheme="minorHAnsi" w:cstheme="minorHAnsi"/>
              </w:rPr>
              <w:t>[____]</w:t>
            </w:r>
          </w:p>
        </w:tc>
      </w:tr>
      <w:tr w:rsidR="0030257C" w:rsidRPr="00EC4177" w:rsidTr="003352F4">
        <w:trPr>
          <w:gridAfter w:val="2"/>
          <w:wAfter w:w="2088" w:type="dxa"/>
          <w:cantSplit/>
        </w:trPr>
        <w:tc>
          <w:tcPr>
            <w:tcW w:w="5490" w:type="dxa"/>
          </w:tcPr>
          <w:p w:rsidR="00391F8D" w:rsidRDefault="00077BF7">
            <w:pPr>
              <w:numPr>
                <w:ilvl w:val="0"/>
                <w:numId w:val="10"/>
              </w:numPr>
              <w:tabs>
                <w:tab w:val="left" w:pos="720"/>
                <w:tab w:val="left" w:pos="1077"/>
              </w:tabs>
              <w:spacing w:after="120"/>
              <w:jc w:val="both"/>
              <w:rPr>
                <w:rFonts w:asciiTheme="minorHAnsi" w:hAnsiTheme="minorHAnsi" w:cstheme="minorHAnsi"/>
              </w:rPr>
            </w:pPr>
            <w:r w:rsidRPr="00077BF7">
              <w:rPr>
                <w:rFonts w:asciiTheme="minorHAnsi" w:hAnsiTheme="minorHAnsi" w:cstheme="minorHAnsi"/>
              </w:rPr>
              <w:t>Other</w:t>
            </w:r>
            <w:r w:rsidRPr="00077BF7">
              <w:rPr>
                <w:rFonts w:asciiTheme="minorHAnsi" w:hAnsiTheme="minorHAnsi" w:cstheme="minorHAnsi"/>
              </w:rPr>
              <w:br/>
            </w:r>
            <w:r w:rsidRPr="00077BF7">
              <w:rPr>
                <w:rFonts w:asciiTheme="minorHAnsi" w:hAnsiTheme="minorHAnsi" w:cstheme="minorHAnsi"/>
              </w:rPr>
              <w:tab/>
              <w:t>(Describe):  ______________________________</w:t>
            </w:r>
          </w:p>
        </w:tc>
        <w:tc>
          <w:tcPr>
            <w:tcW w:w="990" w:type="dxa"/>
          </w:tcPr>
          <w:p w:rsidR="00391F8D" w:rsidRDefault="00077BF7">
            <w:pPr>
              <w:spacing w:after="120"/>
              <w:ind w:right="-18"/>
              <w:jc w:val="both"/>
              <w:rPr>
                <w:rFonts w:asciiTheme="minorHAnsi" w:hAnsiTheme="minorHAnsi" w:cstheme="minorHAnsi"/>
              </w:rPr>
            </w:pPr>
            <w:r w:rsidRPr="00077BF7">
              <w:rPr>
                <w:rFonts w:asciiTheme="minorHAnsi" w:hAnsiTheme="minorHAnsi" w:cstheme="minorHAnsi"/>
              </w:rPr>
              <w:t>[____]</w:t>
            </w:r>
          </w:p>
        </w:tc>
      </w:tr>
    </w:tbl>
    <w:p w:rsidR="00391F8D" w:rsidRDefault="00391F8D">
      <w:pPr>
        <w:spacing w:after="0"/>
        <w:jc w:val="both"/>
        <w:rPr>
          <w:rFonts w:asciiTheme="minorHAnsi" w:hAnsiTheme="minorHAnsi" w:cstheme="minorHAnsi"/>
        </w:rPr>
      </w:pPr>
    </w:p>
    <w:p w:rsidR="00391F8D" w:rsidRDefault="00077BF7">
      <w:pPr>
        <w:pStyle w:val="HEADINGLEVEL3"/>
        <w:jc w:val="both"/>
        <w:rPr>
          <w:rFonts w:asciiTheme="minorHAnsi" w:hAnsiTheme="minorHAnsi" w:cstheme="minorHAnsi"/>
          <w:color w:val="000000"/>
        </w:rPr>
      </w:pPr>
      <w:r w:rsidRPr="00077BF7">
        <w:rPr>
          <w:rFonts w:asciiTheme="minorHAnsi" w:hAnsiTheme="minorHAnsi" w:cstheme="minorHAnsi"/>
        </w:rPr>
        <w:t>2.</w:t>
      </w:r>
      <w:r w:rsidRPr="00077BF7">
        <w:rPr>
          <w:rFonts w:asciiTheme="minorHAnsi" w:hAnsiTheme="minorHAnsi" w:cstheme="minorHAnsi"/>
        </w:rPr>
        <w:tab/>
      </w:r>
      <w:proofErr w:type="gramStart"/>
      <w:r w:rsidRPr="00077BF7">
        <w:rPr>
          <w:rFonts w:asciiTheme="minorHAnsi" w:hAnsiTheme="minorHAnsi" w:cstheme="minorHAnsi"/>
        </w:rPr>
        <w:t>For</w:t>
      </w:r>
      <w:proofErr w:type="gramEnd"/>
      <w:r w:rsidRPr="00077BF7">
        <w:rPr>
          <w:rFonts w:asciiTheme="minorHAnsi" w:hAnsiTheme="minorHAnsi" w:cstheme="minorHAnsi"/>
        </w:rPr>
        <w:t xml:space="preserve"> Reference Year </w:t>
      </w:r>
      <w:r w:rsidRPr="00077BF7">
        <w:rPr>
          <w:rFonts w:asciiTheme="minorHAnsi" w:hAnsiTheme="minorHAnsi" w:cstheme="minorHAnsi"/>
          <w:color w:val="000000"/>
        </w:rPr>
        <w:t>2013:</w:t>
      </w:r>
    </w:p>
    <w:tbl>
      <w:tblPr>
        <w:tblW w:w="0" w:type="auto"/>
        <w:tblInd w:w="1098" w:type="dxa"/>
        <w:tblLayout w:type="fixed"/>
        <w:tblLook w:val="0000"/>
      </w:tblPr>
      <w:tblGrid>
        <w:gridCol w:w="7398"/>
        <w:gridCol w:w="1080"/>
      </w:tblGrid>
      <w:tr w:rsidR="0030257C" w:rsidRPr="00EC4177" w:rsidTr="003352F4">
        <w:trPr>
          <w:cantSplit/>
        </w:trPr>
        <w:tc>
          <w:tcPr>
            <w:tcW w:w="7398" w:type="dxa"/>
          </w:tcPr>
          <w:p w:rsidR="00391F8D" w:rsidRDefault="00077BF7">
            <w:pPr>
              <w:jc w:val="both"/>
              <w:rPr>
                <w:rFonts w:asciiTheme="minorHAnsi" w:hAnsiTheme="minorHAnsi" w:cstheme="minorHAnsi"/>
                <w:color w:val="000000"/>
              </w:rPr>
            </w:pPr>
            <w:r w:rsidRPr="00077BF7">
              <w:rPr>
                <w:rFonts w:asciiTheme="minorHAnsi" w:hAnsiTheme="minorHAnsi" w:cstheme="minorHAnsi"/>
                <w:color w:val="000000"/>
              </w:rPr>
              <w:t>The SGA shall:</w:t>
            </w:r>
          </w:p>
          <w:p w:rsidR="00391F8D" w:rsidRDefault="00077BF7">
            <w:pPr>
              <w:numPr>
                <w:ilvl w:val="0"/>
                <w:numId w:val="4"/>
              </w:numPr>
              <w:jc w:val="both"/>
              <w:rPr>
                <w:rFonts w:asciiTheme="minorHAnsi" w:hAnsiTheme="minorHAnsi" w:cstheme="minorHAnsi"/>
                <w:color w:val="000000"/>
              </w:rPr>
            </w:pPr>
            <w:r w:rsidRPr="00077BF7">
              <w:rPr>
                <w:rFonts w:asciiTheme="minorHAnsi" w:hAnsiTheme="minorHAnsi" w:cstheme="minorHAnsi"/>
                <w:color w:val="000000"/>
              </w:rPr>
              <w:t>Collect the 2013 survey by the dates specified in the program manuals and technical memoranda.  The collection targets are based on “survey rates” rather than response rates.</w:t>
            </w:r>
          </w:p>
        </w:tc>
        <w:tc>
          <w:tcPr>
            <w:tcW w:w="1080" w:type="dxa"/>
          </w:tcPr>
          <w:p w:rsidR="00391F8D" w:rsidRDefault="00077BF7">
            <w:pPr>
              <w:spacing w:after="120"/>
              <w:jc w:val="both"/>
              <w:rPr>
                <w:rFonts w:asciiTheme="minorHAnsi" w:hAnsiTheme="minorHAnsi" w:cstheme="minorHAnsi"/>
                <w:color w:val="000000"/>
              </w:rPr>
            </w:pPr>
            <w:r w:rsidRPr="00077BF7">
              <w:rPr>
                <w:rFonts w:asciiTheme="minorHAnsi" w:hAnsiTheme="minorHAnsi" w:cstheme="minorHAnsi"/>
                <w:color w:val="000000"/>
              </w:rPr>
              <w:br/>
              <w:t>[____]</w:t>
            </w:r>
          </w:p>
        </w:tc>
      </w:tr>
      <w:tr w:rsidR="0030257C" w:rsidRPr="00EC4177" w:rsidTr="003352F4">
        <w:trPr>
          <w:cantSplit/>
        </w:trPr>
        <w:tc>
          <w:tcPr>
            <w:tcW w:w="7398" w:type="dxa"/>
          </w:tcPr>
          <w:p w:rsidR="00391F8D" w:rsidRDefault="00077BF7">
            <w:pPr>
              <w:numPr>
                <w:ilvl w:val="0"/>
                <w:numId w:val="4"/>
              </w:numPr>
              <w:jc w:val="both"/>
              <w:rPr>
                <w:rFonts w:asciiTheme="minorHAnsi" w:hAnsiTheme="minorHAnsi" w:cstheme="minorHAnsi"/>
              </w:rPr>
            </w:pPr>
            <w:r w:rsidRPr="00077BF7">
              <w:rPr>
                <w:rFonts w:asciiTheme="minorHAnsi" w:hAnsiTheme="minorHAnsi" w:cstheme="minorHAnsi"/>
              </w:rPr>
              <w:t>Edit and clarify the 2013 survey data as specified in the program manuals and technical memoranda.</w:t>
            </w:r>
          </w:p>
        </w:tc>
        <w:tc>
          <w:tcPr>
            <w:tcW w:w="1080" w:type="dxa"/>
          </w:tcPr>
          <w:p w:rsidR="00391F8D" w:rsidRDefault="00077BF7">
            <w:pPr>
              <w:spacing w:after="120"/>
              <w:jc w:val="both"/>
              <w:rPr>
                <w:rFonts w:asciiTheme="minorHAnsi" w:hAnsiTheme="minorHAnsi" w:cstheme="minorHAnsi"/>
              </w:rPr>
            </w:pPr>
            <w:r w:rsidRPr="00077BF7">
              <w:rPr>
                <w:rFonts w:asciiTheme="minorHAnsi" w:hAnsiTheme="minorHAnsi" w:cstheme="minorHAnsi"/>
              </w:rPr>
              <w:t>[____]</w:t>
            </w:r>
          </w:p>
        </w:tc>
      </w:tr>
      <w:tr w:rsidR="0030257C" w:rsidRPr="00EC4177" w:rsidTr="003352F4">
        <w:trPr>
          <w:cantSplit/>
        </w:trPr>
        <w:tc>
          <w:tcPr>
            <w:tcW w:w="7398" w:type="dxa"/>
          </w:tcPr>
          <w:p w:rsidR="00391F8D" w:rsidRDefault="00077BF7">
            <w:pPr>
              <w:numPr>
                <w:ilvl w:val="0"/>
                <w:numId w:val="4"/>
              </w:numPr>
              <w:jc w:val="both"/>
              <w:rPr>
                <w:rFonts w:asciiTheme="minorHAnsi" w:hAnsiTheme="minorHAnsi" w:cstheme="minorHAnsi"/>
              </w:rPr>
            </w:pPr>
            <w:r w:rsidRPr="00077BF7">
              <w:rPr>
                <w:rFonts w:asciiTheme="minorHAnsi" w:hAnsiTheme="minorHAnsi" w:cstheme="minorHAnsi"/>
              </w:rPr>
              <w:t xml:space="preserve">Code the collected cases according to the </w:t>
            </w:r>
            <w:smartTag w:uri="urn:schemas-microsoft-com:office:smarttags" w:element="PersonName">
              <w:r w:rsidRPr="00077BF7">
                <w:rPr>
                  <w:rFonts w:asciiTheme="minorHAnsi" w:hAnsiTheme="minorHAnsi" w:cstheme="minorHAnsi"/>
                </w:rPr>
                <w:t>OSH</w:t>
              </w:r>
            </w:smartTag>
            <w:r w:rsidRPr="00077BF7">
              <w:rPr>
                <w:rFonts w:asciiTheme="minorHAnsi" w:hAnsiTheme="minorHAnsi" w:cstheme="minorHAnsi"/>
              </w:rPr>
              <w:t>S coding procedures by the dates specified in technical memoranda.  The target is based on concurrent coding for a percentage of completed surveys throughout collection.</w:t>
            </w:r>
          </w:p>
        </w:tc>
        <w:tc>
          <w:tcPr>
            <w:tcW w:w="1080" w:type="dxa"/>
          </w:tcPr>
          <w:p w:rsidR="00391F8D" w:rsidRDefault="00077BF7">
            <w:pPr>
              <w:spacing w:after="120"/>
              <w:jc w:val="both"/>
              <w:rPr>
                <w:rFonts w:asciiTheme="minorHAnsi" w:hAnsiTheme="minorHAnsi" w:cstheme="minorHAnsi"/>
              </w:rPr>
            </w:pPr>
            <w:r w:rsidRPr="00077BF7">
              <w:rPr>
                <w:rFonts w:asciiTheme="minorHAnsi" w:hAnsiTheme="minorHAnsi" w:cstheme="minorHAnsi"/>
              </w:rPr>
              <w:t>[____]</w:t>
            </w:r>
          </w:p>
        </w:tc>
      </w:tr>
      <w:tr w:rsidR="0030257C" w:rsidRPr="00EC4177" w:rsidTr="003352F4">
        <w:trPr>
          <w:cantSplit/>
        </w:trPr>
        <w:tc>
          <w:tcPr>
            <w:tcW w:w="7398" w:type="dxa"/>
          </w:tcPr>
          <w:p w:rsidR="00391F8D" w:rsidRDefault="00077BF7">
            <w:pPr>
              <w:numPr>
                <w:ilvl w:val="0"/>
                <w:numId w:val="4"/>
              </w:numPr>
              <w:jc w:val="both"/>
              <w:rPr>
                <w:rFonts w:asciiTheme="minorHAnsi" w:hAnsiTheme="minorHAnsi" w:cstheme="minorHAnsi"/>
              </w:rPr>
            </w:pPr>
            <w:smartTag w:uri="urn:schemas-microsoft-com:office:smarttags" w:element="place">
              <w:smartTag w:uri="urn:schemas-microsoft-com:office:smarttags" w:element="PlaceName">
                <w:r w:rsidRPr="00077BF7">
                  <w:rPr>
                    <w:rFonts w:asciiTheme="minorHAnsi" w:hAnsiTheme="minorHAnsi" w:cstheme="minorHAnsi"/>
                  </w:rPr>
                  <w:t>Review</w:t>
                </w:r>
              </w:smartTag>
              <w:r w:rsidRPr="00077BF7">
                <w:rPr>
                  <w:rFonts w:asciiTheme="minorHAnsi" w:hAnsiTheme="minorHAnsi" w:cstheme="minorHAnsi"/>
                </w:rPr>
                <w:t xml:space="preserve"> </w:t>
              </w:r>
              <w:smartTag w:uri="urn:schemas-microsoft-com:office:smarttags" w:element="PlaceType">
                <w:r w:rsidRPr="00077BF7">
                  <w:rPr>
                    <w:rFonts w:asciiTheme="minorHAnsi" w:hAnsiTheme="minorHAnsi" w:cstheme="minorHAnsi"/>
                  </w:rPr>
                  <w:t>State</w:t>
                </w:r>
              </w:smartTag>
            </w:smartTag>
            <w:r w:rsidRPr="00077BF7">
              <w:rPr>
                <w:rFonts w:asciiTheme="minorHAnsi" w:hAnsiTheme="minorHAnsi" w:cstheme="minorHAnsi"/>
              </w:rPr>
              <w:t xml:space="preserve"> estimates.</w:t>
            </w:r>
          </w:p>
        </w:tc>
        <w:tc>
          <w:tcPr>
            <w:tcW w:w="1080" w:type="dxa"/>
          </w:tcPr>
          <w:p w:rsidR="00391F8D" w:rsidRDefault="00077BF7">
            <w:pPr>
              <w:spacing w:after="120"/>
              <w:jc w:val="both"/>
              <w:rPr>
                <w:rFonts w:asciiTheme="minorHAnsi" w:hAnsiTheme="minorHAnsi" w:cstheme="minorHAnsi"/>
              </w:rPr>
            </w:pPr>
            <w:r w:rsidRPr="00077BF7">
              <w:rPr>
                <w:rFonts w:asciiTheme="minorHAnsi" w:hAnsiTheme="minorHAnsi" w:cstheme="minorHAnsi"/>
              </w:rPr>
              <w:t>[____]</w:t>
            </w:r>
          </w:p>
        </w:tc>
      </w:tr>
    </w:tbl>
    <w:p w:rsidR="0030257C" w:rsidRPr="00EC4177" w:rsidRDefault="0030257C" w:rsidP="0030257C">
      <w:pPr>
        <w:pStyle w:val="HEADINGLEVEL3"/>
        <w:rPr>
          <w:rFonts w:asciiTheme="minorHAnsi" w:hAnsiTheme="minorHAnsi" w:cstheme="minorHAnsi"/>
        </w:rPr>
      </w:pPr>
    </w:p>
    <w:p w:rsidR="00131178" w:rsidRPr="003810F2" w:rsidRDefault="00077BF7">
      <w:pPr>
        <w:pStyle w:val="AgreetoHeader"/>
        <w:rPr>
          <w:sz w:val="22"/>
          <w:szCs w:val="22"/>
        </w:rPr>
      </w:pPr>
      <w:r w:rsidRPr="00077BF7">
        <w:br w:type="page"/>
      </w:r>
      <w:r w:rsidRPr="00077BF7">
        <w:lastRenderedPageBreak/>
        <w:t>Agree To</w:t>
      </w:r>
      <w:r w:rsidRPr="00077BF7">
        <w:br/>
      </w:r>
      <w:proofErr w:type="gramStart"/>
      <w:r w:rsidRPr="00077BF7">
        <w:t>Comply</w:t>
      </w:r>
      <w:proofErr w:type="gramEnd"/>
      <w:r w:rsidRPr="00077BF7">
        <w:br/>
      </w:r>
      <w:r w:rsidR="002C5A1E" w:rsidRPr="002C5A1E">
        <w:rPr>
          <w:sz w:val="22"/>
          <w:szCs w:val="22"/>
        </w:rPr>
        <w:t>(Check Box)</w:t>
      </w:r>
    </w:p>
    <w:p w:rsidR="00391F8D" w:rsidRPr="003810F2" w:rsidRDefault="002C5A1E">
      <w:pPr>
        <w:rPr>
          <w:sz w:val="22"/>
          <w:szCs w:val="22"/>
        </w:rPr>
      </w:pPr>
      <w:r w:rsidRPr="002C5A1E">
        <w:rPr>
          <w:rFonts w:asciiTheme="minorHAnsi" w:hAnsiTheme="minorHAnsi" w:cstheme="minorHAnsi"/>
          <w:b/>
          <w:sz w:val="22"/>
          <w:szCs w:val="22"/>
        </w:rPr>
        <w:t>A.         PROGRAM ACTIVITIES (continued)</w:t>
      </w:r>
    </w:p>
    <w:p w:rsidR="00391F8D" w:rsidRDefault="00077BF7">
      <w:pPr>
        <w:pStyle w:val="HEADINGLEVEL3"/>
        <w:jc w:val="both"/>
        <w:rPr>
          <w:rFonts w:asciiTheme="minorHAnsi" w:hAnsiTheme="minorHAnsi" w:cstheme="minorHAnsi"/>
        </w:rPr>
      </w:pPr>
      <w:r w:rsidRPr="00077BF7">
        <w:rPr>
          <w:rFonts w:asciiTheme="minorHAnsi" w:hAnsiTheme="minorHAnsi" w:cstheme="minorHAnsi"/>
        </w:rPr>
        <w:t>2.</w:t>
      </w:r>
      <w:r w:rsidRPr="00077BF7">
        <w:rPr>
          <w:rFonts w:asciiTheme="minorHAnsi" w:hAnsiTheme="minorHAnsi" w:cstheme="minorHAnsi"/>
        </w:rPr>
        <w:tab/>
        <w:t>For Reference Year 2013 (Continued):</w:t>
      </w:r>
    </w:p>
    <w:tbl>
      <w:tblPr>
        <w:tblW w:w="0" w:type="auto"/>
        <w:tblInd w:w="1098" w:type="dxa"/>
        <w:tblLayout w:type="fixed"/>
        <w:tblLook w:val="0000"/>
      </w:tblPr>
      <w:tblGrid>
        <w:gridCol w:w="7398"/>
        <w:gridCol w:w="1080"/>
      </w:tblGrid>
      <w:tr w:rsidR="0030257C" w:rsidRPr="00EC4177" w:rsidTr="003352F4">
        <w:trPr>
          <w:cantSplit/>
          <w:hidden w:val="0"/>
        </w:trPr>
        <w:tc>
          <w:tcPr>
            <w:tcW w:w="7398" w:type="dxa"/>
          </w:tcPr>
          <w:p w:rsidR="00391F8D" w:rsidRDefault="00077BF7" w:rsidP="00C86C16">
            <w:pPr>
              <w:pStyle w:val="slugpara"/>
              <w:spacing w:after="240"/>
              <w:jc w:val="both"/>
              <w:rPr>
                <w:rFonts w:asciiTheme="minorHAnsi" w:hAnsiTheme="minorHAnsi" w:cstheme="minorHAnsi"/>
                <w:vanish w:val="0"/>
              </w:rPr>
            </w:pPr>
            <w:r w:rsidRPr="00077BF7">
              <w:rPr>
                <w:rFonts w:asciiTheme="minorHAnsi" w:hAnsiTheme="minorHAnsi" w:cstheme="minorHAnsi"/>
                <w:vanish w:val="0"/>
              </w:rPr>
              <w:t xml:space="preserve">The number of </w:t>
            </w:r>
            <w:r w:rsidR="00C86C16">
              <w:rPr>
                <w:rFonts w:asciiTheme="minorHAnsi" w:hAnsiTheme="minorHAnsi" w:cstheme="minorHAnsi"/>
                <w:vanish w:val="0"/>
              </w:rPr>
              <w:t>establishments</w:t>
            </w:r>
            <w:r w:rsidR="00C86C16" w:rsidRPr="00077BF7">
              <w:rPr>
                <w:rFonts w:asciiTheme="minorHAnsi" w:hAnsiTheme="minorHAnsi" w:cstheme="minorHAnsi"/>
                <w:vanish w:val="0"/>
              </w:rPr>
              <w:t xml:space="preserve"> </w:t>
            </w:r>
            <w:r w:rsidRPr="00077BF7">
              <w:rPr>
                <w:rFonts w:asciiTheme="minorHAnsi" w:hAnsiTheme="minorHAnsi" w:cstheme="minorHAnsi"/>
                <w:vanish w:val="0"/>
              </w:rPr>
              <w:t>and estimated number of cases in the Survey for reference year 2013 will be:</w:t>
            </w:r>
          </w:p>
        </w:tc>
        <w:tc>
          <w:tcPr>
            <w:tcW w:w="1080" w:type="dxa"/>
          </w:tcPr>
          <w:p w:rsidR="00391F8D" w:rsidRDefault="00391F8D">
            <w:pPr>
              <w:spacing w:after="120"/>
              <w:jc w:val="both"/>
              <w:rPr>
                <w:rFonts w:asciiTheme="minorHAnsi" w:hAnsiTheme="minorHAnsi" w:cstheme="minorHAnsi"/>
              </w:rPr>
            </w:pPr>
          </w:p>
        </w:tc>
      </w:tr>
      <w:tr w:rsidR="0030257C" w:rsidRPr="00EC4177" w:rsidTr="003352F4">
        <w:trPr>
          <w:cantSplit/>
        </w:trPr>
        <w:tc>
          <w:tcPr>
            <w:tcW w:w="8478" w:type="dxa"/>
            <w:gridSpan w:val="2"/>
          </w:tcPr>
          <w:p w:rsidR="002A08B4" w:rsidRPr="00EC4177" w:rsidRDefault="00077BF7">
            <w:pPr>
              <w:pStyle w:val="a"/>
              <w:tabs>
                <w:tab w:val="clear" w:pos="522"/>
                <w:tab w:val="left" w:pos="342"/>
                <w:tab w:val="left" w:pos="648"/>
              </w:tabs>
              <w:ind w:left="648" w:hanging="648"/>
              <w:rPr>
                <w:rFonts w:asciiTheme="minorHAnsi" w:hAnsiTheme="minorHAnsi" w:cstheme="minorHAnsi"/>
              </w:rPr>
            </w:pPr>
            <w:r w:rsidRPr="00077BF7">
              <w:rPr>
                <w:rFonts w:asciiTheme="minorHAnsi" w:hAnsiTheme="minorHAnsi" w:cstheme="minorHAnsi"/>
              </w:rPr>
              <w:t>Private and Public sector:</w:t>
            </w:r>
            <w:r w:rsidRPr="00077BF7">
              <w:rPr>
                <w:rFonts w:asciiTheme="minorHAnsi" w:hAnsiTheme="minorHAnsi" w:cstheme="minorHAnsi"/>
              </w:rPr>
              <w:br/>
            </w:r>
            <w:r w:rsidRPr="00077BF7">
              <w:rPr>
                <w:rFonts w:asciiTheme="minorHAnsi" w:hAnsiTheme="minorHAnsi" w:cstheme="minorHAnsi"/>
              </w:rPr>
              <w:br/>
              <w:t>Establishments</w:t>
            </w:r>
            <w:r w:rsidRPr="00077BF7">
              <w:rPr>
                <w:rFonts w:asciiTheme="minorHAnsi" w:hAnsiTheme="minorHAnsi" w:cstheme="minorHAnsi"/>
              </w:rPr>
              <w:tab/>
              <w:t>_________________</w:t>
            </w:r>
            <w:r w:rsidRPr="00077BF7">
              <w:rPr>
                <w:rFonts w:asciiTheme="minorHAnsi" w:hAnsiTheme="minorHAnsi" w:cstheme="minorHAnsi"/>
              </w:rPr>
              <w:br/>
            </w:r>
            <w:r w:rsidRPr="00077BF7">
              <w:rPr>
                <w:rFonts w:asciiTheme="minorHAnsi" w:hAnsiTheme="minorHAnsi" w:cstheme="minorHAnsi"/>
              </w:rPr>
              <w:br/>
              <w:t>Cases</w:t>
            </w:r>
            <w:r w:rsidRPr="00077BF7">
              <w:rPr>
                <w:rFonts w:asciiTheme="minorHAnsi" w:hAnsiTheme="minorHAnsi" w:cstheme="minorHAnsi"/>
              </w:rPr>
              <w:tab/>
            </w:r>
            <w:r w:rsidRPr="00077BF7">
              <w:rPr>
                <w:rFonts w:asciiTheme="minorHAnsi" w:hAnsiTheme="minorHAnsi" w:cstheme="minorHAnsi"/>
              </w:rPr>
              <w:tab/>
              <w:t>_________________</w:t>
            </w:r>
          </w:p>
        </w:tc>
      </w:tr>
    </w:tbl>
    <w:p w:rsidR="002A08B4" w:rsidRPr="00EC4177" w:rsidRDefault="002A08B4">
      <w:pPr>
        <w:spacing w:after="0"/>
        <w:rPr>
          <w:rFonts w:asciiTheme="minorHAnsi" w:hAnsiTheme="minorHAnsi" w:cstheme="minorHAnsi"/>
          <w:sz w:val="16"/>
          <w:szCs w:val="16"/>
        </w:rPr>
      </w:pPr>
    </w:p>
    <w:p w:rsidR="002A08B4" w:rsidRPr="00EC4177" w:rsidRDefault="00077BF7">
      <w:pPr>
        <w:pStyle w:val="HEADINGLEVEL3"/>
        <w:rPr>
          <w:rFonts w:asciiTheme="minorHAnsi" w:hAnsiTheme="minorHAnsi" w:cstheme="minorHAnsi"/>
        </w:rPr>
      </w:pPr>
      <w:r w:rsidRPr="00077BF7">
        <w:rPr>
          <w:rFonts w:asciiTheme="minorHAnsi" w:hAnsiTheme="minorHAnsi" w:cstheme="minorHAnsi"/>
        </w:rPr>
        <w:t>3.</w:t>
      </w:r>
      <w:r w:rsidRPr="00077BF7">
        <w:rPr>
          <w:rFonts w:asciiTheme="minorHAnsi" w:hAnsiTheme="minorHAnsi" w:cstheme="minorHAnsi"/>
        </w:rPr>
        <w:tab/>
      </w:r>
      <w:proofErr w:type="gramStart"/>
      <w:r w:rsidRPr="00077BF7">
        <w:rPr>
          <w:rFonts w:asciiTheme="minorHAnsi" w:hAnsiTheme="minorHAnsi" w:cstheme="minorHAnsi"/>
        </w:rPr>
        <w:t>For</w:t>
      </w:r>
      <w:proofErr w:type="gramEnd"/>
      <w:r w:rsidRPr="00077BF7">
        <w:rPr>
          <w:rFonts w:asciiTheme="minorHAnsi" w:hAnsiTheme="minorHAnsi" w:cstheme="minorHAnsi"/>
        </w:rPr>
        <w:t xml:space="preserve"> Reference Year 2014</w:t>
      </w:r>
    </w:p>
    <w:tbl>
      <w:tblPr>
        <w:tblW w:w="0" w:type="auto"/>
        <w:tblInd w:w="1098" w:type="dxa"/>
        <w:tblLayout w:type="fixed"/>
        <w:tblLook w:val="0000"/>
      </w:tblPr>
      <w:tblGrid>
        <w:gridCol w:w="7398"/>
        <w:gridCol w:w="1080"/>
      </w:tblGrid>
      <w:tr w:rsidR="0030257C" w:rsidRPr="00EC4177" w:rsidTr="003352F4">
        <w:trPr>
          <w:cantSplit/>
        </w:trPr>
        <w:tc>
          <w:tcPr>
            <w:tcW w:w="7398" w:type="dxa"/>
          </w:tcPr>
          <w:p w:rsidR="00391F8D" w:rsidRDefault="00077BF7">
            <w:pPr>
              <w:jc w:val="both"/>
              <w:rPr>
                <w:rFonts w:asciiTheme="minorHAnsi" w:hAnsiTheme="minorHAnsi" w:cstheme="minorHAnsi"/>
              </w:rPr>
            </w:pPr>
            <w:r w:rsidRPr="00077BF7">
              <w:rPr>
                <w:rFonts w:asciiTheme="minorHAnsi" w:hAnsiTheme="minorHAnsi" w:cstheme="minorHAnsi"/>
              </w:rPr>
              <w:t>The SGA shall, by the dates specified in the program manuals and technical memoranda:</w:t>
            </w:r>
          </w:p>
        </w:tc>
        <w:tc>
          <w:tcPr>
            <w:tcW w:w="1080" w:type="dxa"/>
          </w:tcPr>
          <w:p w:rsidR="00391F8D" w:rsidRDefault="00391F8D">
            <w:pPr>
              <w:spacing w:after="120"/>
              <w:jc w:val="both"/>
              <w:rPr>
                <w:rFonts w:asciiTheme="minorHAnsi" w:hAnsiTheme="minorHAnsi" w:cstheme="minorHAnsi"/>
                <w:sz w:val="19"/>
              </w:rPr>
            </w:pPr>
          </w:p>
        </w:tc>
      </w:tr>
      <w:tr w:rsidR="0030257C" w:rsidRPr="00EC4177" w:rsidTr="003352F4">
        <w:trPr>
          <w:cantSplit/>
        </w:trPr>
        <w:tc>
          <w:tcPr>
            <w:tcW w:w="7398" w:type="dxa"/>
          </w:tcPr>
          <w:p w:rsidR="00391F8D" w:rsidRDefault="00077BF7">
            <w:pPr>
              <w:numPr>
                <w:ilvl w:val="0"/>
                <w:numId w:val="6"/>
              </w:numPr>
              <w:jc w:val="both"/>
              <w:rPr>
                <w:rFonts w:asciiTheme="minorHAnsi" w:hAnsiTheme="minorHAnsi" w:cstheme="minorHAnsi"/>
              </w:rPr>
            </w:pPr>
            <w:r w:rsidRPr="00077BF7">
              <w:rPr>
                <w:rFonts w:asciiTheme="minorHAnsi" w:hAnsiTheme="minorHAnsi" w:cstheme="minorHAnsi"/>
              </w:rPr>
              <w:t>Review and refine the 2014 sample units.</w:t>
            </w:r>
          </w:p>
        </w:tc>
        <w:tc>
          <w:tcPr>
            <w:tcW w:w="1080" w:type="dxa"/>
          </w:tcPr>
          <w:p w:rsidR="00391F8D" w:rsidRDefault="00077BF7">
            <w:pPr>
              <w:spacing w:after="120"/>
              <w:jc w:val="both"/>
              <w:rPr>
                <w:rFonts w:asciiTheme="minorHAnsi" w:hAnsiTheme="minorHAnsi" w:cstheme="minorHAnsi"/>
                <w:sz w:val="19"/>
              </w:rPr>
            </w:pPr>
            <w:r w:rsidRPr="00077BF7">
              <w:rPr>
                <w:rFonts w:asciiTheme="minorHAnsi" w:hAnsiTheme="minorHAnsi" w:cstheme="minorHAnsi"/>
              </w:rPr>
              <w:t>[____]</w:t>
            </w:r>
          </w:p>
        </w:tc>
      </w:tr>
      <w:tr w:rsidR="0030257C" w:rsidRPr="00EC4177" w:rsidTr="003352F4">
        <w:trPr>
          <w:cantSplit/>
        </w:trPr>
        <w:tc>
          <w:tcPr>
            <w:tcW w:w="7398" w:type="dxa"/>
          </w:tcPr>
          <w:p w:rsidR="00391F8D" w:rsidRDefault="00077BF7">
            <w:pPr>
              <w:numPr>
                <w:ilvl w:val="0"/>
                <w:numId w:val="6"/>
              </w:numPr>
              <w:jc w:val="both"/>
              <w:rPr>
                <w:rFonts w:asciiTheme="minorHAnsi" w:hAnsiTheme="minorHAnsi" w:cstheme="minorHAnsi"/>
              </w:rPr>
            </w:pPr>
            <w:r w:rsidRPr="00077BF7">
              <w:rPr>
                <w:rFonts w:asciiTheme="minorHAnsi" w:hAnsiTheme="minorHAnsi" w:cstheme="minorHAnsi"/>
              </w:rPr>
              <w:t>Pre-notify employers who have not been notified by the contract printer/mailer to keep occupational injury and illness records.</w:t>
            </w:r>
          </w:p>
        </w:tc>
        <w:tc>
          <w:tcPr>
            <w:tcW w:w="1080" w:type="dxa"/>
          </w:tcPr>
          <w:p w:rsidR="00391F8D" w:rsidRDefault="00077BF7">
            <w:pPr>
              <w:spacing w:after="120"/>
              <w:jc w:val="both"/>
              <w:rPr>
                <w:rFonts w:asciiTheme="minorHAnsi" w:hAnsiTheme="minorHAnsi" w:cstheme="minorHAnsi"/>
                <w:sz w:val="19"/>
              </w:rPr>
            </w:pPr>
            <w:r w:rsidRPr="00077BF7">
              <w:rPr>
                <w:rFonts w:asciiTheme="minorHAnsi" w:hAnsiTheme="minorHAnsi" w:cstheme="minorHAnsi"/>
              </w:rPr>
              <w:t>[____]</w:t>
            </w:r>
          </w:p>
        </w:tc>
      </w:tr>
    </w:tbl>
    <w:p w:rsidR="00391F8D" w:rsidRDefault="00077BF7">
      <w:pPr>
        <w:pStyle w:val="HEADINGLEVEL3"/>
        <w:jc w:val="both"/>
        <w:rPr>
          <w:rFonts w:asciiTheme="minorHAnsi" w:hAnsiTheme="minorHAnsi" w:cstheme="minorHAnsi"/>
        </w:rPr>
      </w:pPr>
      <w:r w:rsidRPr="00077BF7">
        <w:rPr>
          <w:rFonts w:asciiTheme="minorHAnsi" w:hAnsiTheme="minorHAnsi" w:cstheme="minorHAnsi"/>
        </w:rPr>
        <w:t>4.</w:t>
      </w:r>
      <w:r w:rsidRPr="00077BF7">
        <w:rPr>
          <w:rFonts w:asciiTheme="minorHAnsi" w:hAnsiTheme="minorHAnsi" w:cstheme="minorHAnsi"/>
        </w:rPr>
        <w:tab/>
      </w:r>
      <w:proofErr w:type="gramStart"/>
      <w:r w:rsidRPr="00077BF7">
        <w:rPr>
          <w:rFonts w:asciiTheme="minorHAnsi" w:hAnsiTheme="minorHAnsi" w:cstheme="minorHAnsi"/>
        </w:rPr>
        <w:t>For</w:t>
      </w:r>
      <w:proofErr w:type="gramEnd"/>
      <w:r w:rsidRPr="00077BF7">
        <w:rPr>
          <w:rFonts w:asciiTheme="minorHAnsi" w:hAnsiTheme="minorHAnsi" w:cstheme="minorHAnsi"/>
        </w:rPr>
        <w:t xml:space="preserve"> Reference Year 2015</w:t>
      </w:r>
    </w:p>
    <w:tbl>
      <w:tblPr>
        <w:tblW w:w="0" w:type="auto"/>
        <w:tblInd w:w="1098" w:type="dxa"/>
        <w:tblLayout w:type="fixed"/>
        <w:tblLook w:val="0000"/>
      </w:tblPr>
      <w:tblGrid>
        <w:gridCol w:w="7398"/>
        <w:gridCol w:w="1080"/>
      </w:tblGrid>
      <w:tr w:rsidR="0030257C" w:rsidRPr="00EC4177" w:rsidTr="003352F4">
        <w:trPr>
          <w:cantSplit/>
        </w:trPr>
        <w:tc>
          <w:tcPr>
            <w:tcW w:w="7398" w:type="dxa"/>
          </w:tcPr>
          <w:p w:rsidR="00391F8D" w:rsidRDefault="00077BF7">
            <w:pPr>
              <w:jc w:val="both"/>
              <w:rPr>
                <w:rFonts w:asciiTheme="minorHAnsi" w:hAnsiTheme="minorHAnsi" w:cstheme="minorHAnsi"/>
              </w:rPr>
            </w:pPr>
            <w:r w:rsidRPr="00077BF7">
              <w:rPr>
                <w:rFonts w:asciiTheme="minorHAnsi" w:hAnsiTheme="minorHAnsi" w:cstheme="minorHAnsi"/>
              </w:rPr>
              <w:t>The SGA shall, by the dates specified in the program manuals and technical memoranda:</w:t>
            </w:r>
          </w:p>
        </w:tc>
        <w:tc>
          <w:tcPr>
            <w:tcW w:w="1080" w:type="dxa"/>
          </w:tcPr>
          <w:p w:rsidR="00391F8D" w:rsidRDefault="00391F8D">
            <w:pPr>
              <w:spacing w:after="120"/>
              <w:jc w:val="both"/>
              <w:rPr>
                <w:rFonts w:asciiTheme="minorHAnsi" w:hAnsiTheme="minorHAnsi" w:cstheme="minorHAnsi"/>
                <w:sz w:val="19"/>
              </w:rPr>
            </w:pPr>
          </w:p>
        </w:tc>
      </w:tr>
      <w:tr w:rsidR="0030257C" w:rsidRPr="00EC4177" w:rsidTr="003352F4">
        <w:trPr>
          <w:cantSplit/>
        </w:trPr>
        <w:tc>
          <w:tcPr>
            <w:tcW w:w="7398" w:type="dxa"/>
          </w:tcPr>
          <w:p w:rsidR="00391F8D" w:rsidRDefault="00077BF7">
            <w:pPr>
              <w:pStyle w:val="ListParagraph"/>
              <w:numPr>
                <w:ilvl w:val="0"/>
                <w:numId w:val="50"/>
              </w:numPr>
              <w:jc w:val="both"/>
              <w:rPr>
                <w:rFonts w:asciiTheme="minorHAnsi" w:hAnsiTheme="minorHAnsi" w:cstheme="minorHAnsi"/>
              </w:rPr>
            </w:pPr>
            <w:r w:rsidRPr="00077BF7">
              <w:rPr>
                <w:rFonts w:asciiTheme="minorHAnsi" w:hAnsiTheme="minorHAnsi" w:cstheme="minorHAnsi"/>
              </w:rPr>
              <w:t>Review and refine the target estimation industries (TEIs) for RY 2015.</w:t>
            </w:r>
          </w:p>
        </w:tc>
        <w:tc>
          <w:tcPr>
            <w:tcW w:w="1080" w:type="dxa"/>
          </w:tcPr>
          <w:p w:rsidR="00391F8D" w:rsidRDefault="00077BF7">
            <w:pPr>
              <w:spacing w:after="120"/>
              <w:jc w:val="both"/>
              <w:rPr>
                <w:rFonts w:asciiTheme="minorHAnsi" w:hAnsiTheme="minorHAnsi" w:cstheme="minorHAnsi"/>
                <w:sz w:val="19"/>
              </w:rPr>
            </w:pPr>
            <w:r w:rsidRPr="00077BF7">
              <w:rPr>
                <w:rFonts w:asciiTheme="minorHAnsi" w:hAnsiTheme="minorHAnsi" w:cstheme="minorHAnsi"/>
              </w:rPr>
              <w:t>[____]</w:t>
            </w:r>
          </w:p>
        </w:tc>
      </w:tr>
      <w:tr w:rsidR="0030257C" w:rsidRPr="00EC4177" w:rsidTr="003352F4">
        <w:trPr>
          <w:cantSplit/>
        </w:trPr>
        <w:tc>
          <w:tcPr>
            <w:tcW w:w="7398" w:type="dxa"/>
          </w:tcPr>
          <w:p w:rsidR="00391F8D" w:rsidRDefault="00077BF7">
            <w:pPr>
              <w:pStyle w:val="ListParagraph"/>
              <w:numPr>
                <w:ilvl w:val="0"/>
                <w:numId w:val="50"/>
              </w:numPr>
              <w:jc w:val="both"/>
              <w:rPr>
                <w:rFonts w:asciiTheme="minorHAnsi" w:hAnsiTheme="minorHAnsi" w:cstheme="minorHAnsi"/>
              </w:rPr>
            </w:pPr>
            <w:r w:rsidRPr="00077BF7">
              <w:rPr>
                <w:rFonts w:asciiTheme="minorHAnsi" w:hAnsiTheme="minorHAnsi" w:cstheme="minorHAnsi"/>
              </w:rPr>
              <w:t>Review and refine the 2015 sampling frame.</w:t>
            </w:r>
          </w:p>
        </w:tc>
        <w:tc>
          <w:tcPr>
            <w:tcW w:w="1080" w:type="dxa"/>
          </w:tcPr>
          <w:p w:rsidR="00391F8D" w:rsidRDefault="00077BF7">
            <w:pPr>
              <w:spacing w:after="120"/>
              <w:jc w:val="both"/>
              <w:rPr>
                <w:rFonts w:asciiTheme="minorHAnsi" w:hAnsiTheme="minorHAnsi" w:cstheme="minorHAnsi"/>
              </w:rPr>
            </w:pPr>
            <w:r w:rsidRPr="00077BF7">
              <w:rPr>
                <w:rFonts w:asciiTheme="minorHAnsi" w:hAnsiTheme="minorHAnsi" w:cstheme="minorHAnsi"/>
              </w:rPr>
              <w:t>[____]</w:t>
            </w:r>
          </w:p>
        </w:tc>
      </w:tr>
    </w:tbl>
    <w:p w:rsidR="00391F8D" w:rsidRDefault="00391F8D">
      <w:pPr>
        <w:spacing w:after="0"/>
        <w:jc w:val="both"/>
        <w:rPr>
          <w:rFonts w:asciiTheme="minorHAnsi" w:hAnsiTheme="minorHAnsi" w:cstheme="minorHAnsi"/>
        </w:rPr>
      </w:pPr>
    </w:p>
    <w:p w:rsidR="00391F8D" w:rsidRDefault="00391F8D">
      <w:pPr>
        <w:spacing w:after="0"/>
        <w:jc w:val="both"/>
        <w:rPr>
          <w:rFonts w:asciiTheme="minorHAnsi" w:hAnsiTheme="minorHAnsi" w:cstheme="minorHAnsi"/>
        </w:rPr>
      </w:pPr>
    </w:p>
    <w:p w:rsidR="00391F8D" w:rsidRPr="003810F2" w:rsidRDefault="002C5A1E">
      <w:pPr>
        <w:jc w:val="both"/>
        <w:rPr>
          <w:sz w:val="22"/>
          <w:szCs w:val="22"/>
        </w:rPr>
      </w:pPr>
      <w:r w:rsidRPr="002C5A1E">
        <w:rPr>
          <w:rFonts w:asciiTheme="minorHAnsi" w:hAnsiTheme="minorHAnsi" w:cstheme="minorHAnsi"/>
          <w:b/>
          <w:sz w:val="22"/>
          <w:szCs w:val="22"/>
        </w:rPr>
        <w:t>B.         PROGRAM PERFORMANCE REQUIREMENTS</w:t>
      </w:r>
    </w:p>
    <w:tbl>
      <w:tblPr>
        <w:tblW w:w="0" w:type="auto"/>
        <w:tblInd w:w="558" w:type="dxa"/>
        <w:tblLayout w:type="fixed"/>
        <w:tblLook w:val="0000"/>
      </w:tblPr>
      <w:tblGrid>
        <w:gridCol w:w="7938"/>
        <w:gridCol w:w="1080"/>
      </w:tblGrid>
      <w:tr w:rsidR="0030257C" w:rsidRPr="00EC4177" w:rsidTr="003352F4">
        <w:trPr>
          <w:cantSplit/>
        </w:trPr>
        <w:tc>
          <w:tcPr>
            <w:tcW w:w="7938" w:type="dxa"/>
          </w:tcPr>
          <w:p w:rsidR="00391F8D" w:rsidRDefault="00077BF7">
            <w:pPr>
              <w:pStyle w:val="twiceindentedsbs"/>
              <w:tabs>
                <w:tab w:val="left" w:pos="-378"/>
                <w:tab w:val="left" w:pos="522"/>
              </w:tabs>
              <w:ind w:left="518" w:right="0" w:hanging="518"/>
              <w:jc w:val="both"/>
              <w:rPr>
                <w:rFonts w:asciiTheme="minorHAnsi" w:hAnsiTheme="minorHAnsi" w:cstheme="minorHAnsi"/>
                <w:sz w:val="19"/>
              </w:rPr>
            </w:pPr>
            <w:r w:rsidRPr="00077BF7">
              <w:rPr>
                <w:rFonts w:asciiTheme="minorHAnsi" w:hAnsiTheme="minorHAnsi" w:cstheme="minorHAnsi"/>
              </w:rPr>
              <w:t>1.</w:t>
            </w:r>
            <w:r w:rsidRPr="00077BF7">
              <w:rPr>
                <w:rFonts w:asciiTheme="minorHAnsi" w:hAnsiTheme="minorHAnsi" w:cstheme="minorHAnsi"/>
              </w:rPr>
              <w:tab/>
              <w:t xml:space="preserve">The SGA shall follow the procedures and timetables described in the </w:t>
            </w:r>
            <w:smartTag w:uri="urn:schemas-microsoft-com:office:smarttags" w:element="PersonName">
              <w:r w:rsidRPr="00077BF7">
                <w:rPr>
                  <w:rFonts w:asciiTheme="minorHAnsi" w:hAnsiTheme="minorHAnsi" w:cstheme="minorHAnsi"/>
                </w:rPr>
                <w:t>OSH</w:t>
              </w:r>
            </w:smartTag>
            <w:r w:rsidRPr="00077BF7">
              <w:rPr>
                <w:rFonts w:asciiTheme="minorHAnsi" w:hAnsiTheme="minorHAnsi" w:cstheme="minorHAnsi"/>
              </w:rPr>
              <w:t>S program manuals and technical memoranda in the performance of work under this agreement, unless the SGA has received written approval from the BLS regional office.</w:t>
            </w:r>
          </w:p>
        </w:tc>
        <w:tc>
          <w:tcPr>
            <w:tcW w:w="1080" w:type="dxa"/>
          </w:tcPr>
          <w:p w:rsidR="00391F8D" w:rsidRDefault="00077BF7">
            <w:pPr>
              <w:pStyle w:val="sbs--agreebox--allprog"/>
              <w:ind w:left="0"/>
              <w:jc w:val="both"/>
              <w:rPr>
                <w:rFonts w:asciiTheme="minorHAnsi" w:hAnsiTheme="minorHAnsi" w:cstheme="minorHAnsi"/>
                <w:sz w:val="19"/>
              </w:rPr>
            </w:pPr>
            <w:r w:rsidRPr="00077BF7">
              <w:rPr>
                <w:rFonts w:asciiTheme="minorHAnsi" w:hAnsiTheme="minorHAnsi" w:cstheme="minorHAnsi"/>
              </w:rPr>
              <w:t>[____]</w:t>
            </w:r>
          </w:p>
        </w:tc>
      </w:tr>
      <w:tr w:rsidR="0030257C" w:rsidRPr="00EC4177" w:rsidTr="003352F4">
        <w:trPr>
          <w:cantSplit/>
        </w:trPr>
        <w:tc>
          <w:tcPr>
            <w:tcW w:w="7938" w:type="dxa"/>
          </w:tcPr>
          <w:p w:rsidR="00391F8D" w:rsidRDefault="00077BF7">
            <w:pPr>
              <w:pStyle w:val="twiceindentedsbs"/>
              <w:tabs>
                <w:tab w:val="left" w:pos="-378"/>
                <w:tab w:val="left" w:pos="522"/>
              </w:tabs>
              <w:ind w:left="518" w:right="0" w:hanging="518"/>
              <w:jc w:val="both"/>
              <w:rPr>
                <w:rFonts w:asciiTheme="minorHAnsi" w:hAnsiTheme="minorHAnsi" w:cstheme="minorHAnsi"/>
                <w:sz w:val="19"/>
              </w:rPr>
            </w:pPr>
            <w:r w:rsidRPr="00077BF7">
              <w:rPr>
                <w:rFonts w:asciiTheme="minorHAnsi" w:hAnsiTheme="minorHAnsi" w:cstheme="minorHAnsi"/>
              </w:rPr>
              <w:t>2.</w:t>
            </w:r>
            <w:r w:rsidRPr="00077BF7">
              <w:rPr>
                <w:rFonts w:asciiTheme="minorHAnsi" w:hAnsiTheme="minorHAnsi" w:cstheme="minorHAnsi"/>
              </w:rPr>
              <w:tab/>
              <w:t>The SGA shall use the survey forms provided by the BLS, unless the SGA has received written approval from the BLS regional office.  Because the BLS is concerned that SGA forms designed to improve survey response may bias the data provided by respondents, all such forms are required to have BLS regional office review and approval.</w:t>
            </w:r>
          </w:p>
        </w:tc>
        <w:tc>
          <w:tcPr>
            <w:tcW w:w="1080" w:type="dxa"/>
          </w:tcPr>
          <w:p w:rsidR="00391F8D" w:rsidRDefault="00077BF7">
            <w:pPr>
              <w:pStyle w:val="sbs--agreebox--allprog"/>
              <w:ind w:left="0"/>
              <w:jc w:val="both"/>
              <w:rPr>
                <w:rFonts w:asciiTheme="minorHAnsi" w:hAnsiTheme="minorHAnsi" w:cstheme="minorHAnsi"/>
                <w:sz w:val="19"/>
              </w:rPr>
            </w:pPr>
            <w:r w:rsidRPr="00077BF7">
              <w:rPr>
                <w:rFonts w:asciiTheme="minorHAnsi" w:hAnsiTheme="minorHAnsi" w:cstheme="minorHAnsi"/>
              </w:rPr>
              <w:t>[____]</w:t>
            </w:r>
          </w:p>
        </w:tc>
      </w:tr>
    </w:tbl>
    <w:p w:rsidR="00131178" w:rsidRDefault="00131178">
      <w:pPr>
        <w:pStyle w:val="AgreetoHeader"/>
      </w:pPr>
    </w:p>
    <w:p w:rsidR="00391F8D" w:rsidRDefault="002C5A1E">
      <w:pPr>
        <w:pStyle w:val="ListParagraph"/>
        <w:ind w:left="540" w:hanging="540"/>
        <w:jc w:val="both"/>
      </w:pPr>
      <w:r w:rsidRPr="002C5A1E">
        <w:rPr>
          <w:rFonts w:asciiTheme="minorHAnsi" w:hAnsiTheme="minorHAnsi" w:cstheme="minorHAnsi"/>
          <w:b/>
          <w:sz w:val="22"/>
          <w:szCs w:val="22"/>
        </w:rPr>
        <w:t>C.</w:t>
      </w:r>
      <w:r w:rsidRPr="002C5A1E">
        <w:rPr>
          <w:rFonts w:asciiTheme="minorHAnsi" w:hAnsiTheme="minorHAnsi" w:cstheme="minorHAnsi"/>
          <w:b/>
          <w:sz w:val="22"/>
          <w:szCs w:val="22"/>
        </w:rPr>
        <w:tab/>
        <w:t xml:space="preserve">FULL-TIME EQUIVALENT EMPLOYEES </w:t>
      </w:r>
      <w:r w:rsidR="003810F2">
        <w:rPr>
          <w:rFonts w:asciiTheme="minorHAnsi" w:hAnsiTheme="minorHAnsi" w:cstheme="minorHAnsi"/>
          <w:b/>
          <w:sz w:val="22"/>
          <w:szCs w:val="22"/>
        </w:rPr>
        <w:t>WORKING ON THE SURVEY OF OCCUPATIONAL INJURIES AND ILLNESSES</w:t>
      </w:r>
      <w:r w:rsidRPr="002C5A1E">
        <w:rPr>
          <w:rFonts w:asciiTheme="minorHAnsi" w:hAnsiTheme="minorHAnsi" w:cstheme="minorHAnsi"/>
          <w:b/>
          <w:sz w:val="22"/>
          <w:szCs w:val="22"/>
        </w:rPr>
        <w:t>:</w:t>
      </w:r>
      <w:r w:rsidR="00077BF7" w:rsidRPr="00077BF7">
        <w:rPr>
          <w:rFonts w:asciiTheme="minorHAnsi" w:hAnsiTheme="minorHAnsi" w:cstheme="minorHAnsi"/>
          <w:b/>
        </w:rPr>
        <w:tab/>
        <w:t>______________________</w:t>
      </w:r>
    </w:p>
    <w:p w:rsidR="00391F8D" w:rsidRDefault="00391F8D">
      <w:pPr>
        <w:pStyle w:val="ListParagraph"/>
      </w:pPr>
    </w:p>
    <w:p w:rsidR="00391F8D" w:rsidRPr="003810F2" w:rsidRDefault="00077BF7">
      <w:pPr>
        <w:pStyle w:val="ListParagraph"/>
        <w:ind w:left="540" w:hanging="540"/>
        <w:jc w:val="both"/>
        <w:rPr>
          <w:sz w:val="22"/>
          <w:szCs w:val="22"/>
        </w:rPr>
      </w:pPr>
      <w:r w:rsidRPr="00077BF7">
        <w:rPr>
          <w:rFonts w:asciiTheme="minorHAnsi" w:hAnsiTheme="minorHAnsi" w:cstheme="minorHAnsi"/>
        </w:rPr>
        <w:br w:type="page"/>
      </w:r>
      <w:r w:rsidR="002C5A1E" w:rsidRPr="002C5A1E">
        <w:rPr>
          <w:rFonts w:asciiTheme="minorHAnsi" w:hAnsiTheme="minorHAnsi" w:cstheme="minorHAnsi"/>
          <w:b/>
          <w:sz w:val="22"/>
          <w:szCs w:val="22"/>
        </w:rPr>
        <w:lastRenderedPageBreak/>
        <w:t>D.</w:t>
      </w:r>
      <w:r w:rsidR="002C5A1E" w:rsidRPr="002C5A1E">
        <w:rPr>
          <w:rFonts w:asciiTheme="minorHAnsi" w:hAnsiTheme="minorHAnsi" w:cstheme="minorHAnsi"/>
          <w:b/>
          <w:sz w:val="22"/>
          <w:szCs w:val="22"/>
        </w:rPr>
        <w:tab/>
        <w:t>BLS STATE COOPERATING REPRESENTATIVE:</w:t>
      </w:r>
    </w:p>
    <w:p w:rsidR="00F4307B" w:rsidRDefault="00A552B6">
      <w:pPr>
        <w:pStyle w:val="TEXTLEVEL2"/>
      </w:pPr>
      <w:r>
        <w:tab/>
      </w:r>
      <w:r w:rsidR="00077BF7" w:rsidRPr="00077BF7">
        <w:t>Name</w:t>
      </w:r>
      <w:r w:rsidR="00077BF7" w:rsidRPr="00077BF7">
        <w:tab/>
        <w:t>________________________________________________________________________</w:t>
      </w:r>
    </w:p>
    <w:p w:rsidR="00F4307B" w:rsidRDefault="00077BF7">
      <w:pPr>
        <w:pStyle w:val="TEXTLEVEL2"/>
      </w:pPr>
      <w:r w:rsidRPr="00077BF7">
        <w:tab/>
        <w:t>Title</w:t>
      </w:r>
      <w:r w:rsidRPr="00077BF7">
        <w:tab/>
        <w:t>________________________________________________________________________</w:t>
      </w:r>
    </w:p>
    <w:p w:rsidR="00F4307B" w:rsidRDefault="00077BF7">
      <w:pPr>
        <w:pStyle w:val="TEXTLEVEL2"/>
      </w:pPr>
      <w:r w:rsidRPr="00077BF7">
        <w:tab/>
        <w:t>Address</w:t>
      </w:r>
      <w:r w:rsidRPr="00077BF7">
        <w:br/>
      </w:r>
      <w:r w:rsidRPr="00077BF7">
        <w:tab/>
      </w:r>
      <w:r w:rsidRPr="00077BF7">
        <w:tab/>
        <w:t>________________________________________________________________________</w:t>
      </w:r>
    </w:p>
    <w:p w:rsidR="00F4307B" w:rsidRDefault="00077BF7">
      <w:pPr>
        <w:pStyle w:val="TEXTLEVEL2"/>
      </w:pPr>
      <w:r w:rsidRPr="00077BF7">
        <w:tab/>
      </w:r>
      <w:r w:rsidRPr="00077BF7">
        <w:tab/>
        <w:t>________________________________________________________________________</w:t>
      </w:r>
    </w:p>
    <w:p w:rsidR="00F4307B" w:rsidRDefault="00077BF7">
      <w:pPr>
        <w:pStyle w:val="TEXTLEVEL2"/>
      </w:pPr>
      <w:r w:rsidRPr="00077BF7">
        <w:tab/>
      </w:r>
      <w:r w:rsidRPr="00077BF7">
        <w:tab/>
        <w:t>________________________________________________________________________</w:t>
      </w:r>
    </w:p>
    <w:p w:rsidR="00F4307B" w:rsidRDefault="00077BF7">
      <w:pPr>
        <w:pStyle w:val="TEXTLEVEL2"/>
      </w:pPr>
      <w:r w:rsidRPr="00077BF7">
        <w:tab/>
      </w:r>
      <w:r w:rsidRPr="00077BF7">
        <w:tab/>
        <w:t>________________________________________________________________________</w:t>
      </w:r>
    </w:p>
    <w:p w:rsidR="00F4307B" w:rsidRDefault="00077BF7">
      <w:pPr>
        <w:pStyle w:val="TEXTLEVEL2"/>
      </w:pPr>
      <w:r w:rsidRPr="00077BF7">
        <w:tab/>
      </w:r>
      <w:r w:rsidRPr="00077BF7">
        <w:tab/>
        <w:t>________________________________________________________________________</w:t>
      </w:r>
    </w:p>
    <w:p w:rsidR="00F4307B" w:rsidRDefault="00077BF7">
      <w:pPr>
        <w:pStyle w:val="TEXTLEVEL2"/>
      </w:pPr>
      <w:r w:rsidRPr="00077BF7">
        <w:t xml:space="preserve"> </w:t>
      </w:r>
      <w:r w:rsidRPr="00077BF7">
        <w:tab/>
        <w:t>Telephone</w:t>
      </w:r>
      <w:r w:rsidRPr="00077BF7">
        <w:br/>
      </w:r>
      <w:r w:rsidRPr="00077BF7">
        <w:tab/>
      </w:r>
      <w:r w:rsidRPr="00077BF7">
        <w:tab/>
        <w:t>________________________________________________________________________</w:t>
      </w:r>
    </w:p>
    <w:p w:rsidR="00391F8D" w:rsidRPr="003810F2" w:rsidRDefault="00391F8D">
      <w:pPr>
        <w:pStyle w:val="ListParagraph"/>
        <w:jc w:val="both"/>
        <w:rPr>
          <w:sz w:val="22"/>
          <w:szCs w:val="22"/>
        </w:rPr>
      </w:pPr>
    </w:p>
    <w:p w:rsidR="00391F8D" w:rsidRPr="003810F2" w:rsidRDefault="002C5A1E">
      <w:pPr>
        <w:pStyle w:val="ListParagraph"/>
        <w:ind w:left="540" w:hanging="540"/>
        <w:jc w:val="both"/>
        <w:rPr>
          <w:sz w:val="22"/>
          <w:szCs w:val="22"/>
        </w:rPr>
      </w:pPr>
      <w:r w:rsidRPr="002C5A1E">
        <w:rPr>
          <w:rFonts w:asciiTheme="minorHAnsi" w:hAnsiTheme="minorHAnsi" w:cstheme="minorHAnsi"/>
          <w:b/>
          <w:sz w:val="22"/>
          <w:szCs w:val="22"/>
        </w:rPr>
        <w:t>E.</w:t>
      </w:r>
      <w:r w:rsidRPr="002C5A1E">
        <w:rPr>
          <w:rFonts w:asciiTheme="minorHAnsi" w:hAnsiTheme="minorHAnsi" w:cstheme="minorHAnsi"/>
          <w:b/>
          <w:sz w:val="22"/>
          <w:szCs w:val="22"/>
        </w:rPr>
        <w:tab/>
        <w:t>EXPLANATION OF VARIANCES</w:t>
      </w:r>
    </w:p>
    <w:p w:rsidR="00F4307B" w:rsidRDefault="00F4307B">
      <w:pPr>
        <w:pStyle w:val="TEXTLEVEL2"/>
      </w:pPr>
    </w:p>
    <w:p w:rsidR="00F4307B" w:rsidRDefault="00F4307B">
      <w:pPr>
        <w:pStyle w:val="TEXTLEVEL2"/>
      </w:pPr>
    </w:p>
    <w:p w:rsidR="00F4307B" w:rsidRDefault="00F4307B">
      <w:pPr>
        <w:pStyle w:val="TEXTLEVEL2"/>
      </w:pPr>
    </w:p>
    <w:p w:rsidR="00F4307B" w:rsidRDefault="00F4307B">
      <w:pPr>
        <w:pStyle w:val="TEXTLEVEL2"/>
      </w:pPr>
    </w:p>
    <w:p w:rsidR="00F4307B" w:rsidRDefault="00F4307B">
      <w:pPr>
        <w:pStyle w:val="TEXTLEVEL2"/>
      </w:pPr>
    </w:p>
    <w:p w:rsidR="00F4307B" w:rsidRDefault="00F4307B">
      <w:pPr>
        <w:pStyle w:val="TEXTLEVEL2"/>
      </w:pPr>
    </w:p>
    <w:p w:rsidR="00F4307B" w:rsidRDefault="00F4307B">
      <w:pPr>
        <w:pStyle w:val="TEXTLEVEL2"/>
      </w:pPr>
    </w:p>
    <w:p w:rsidR="00F4307B" w:rsidRDefault="00F4307B">
      <w:pPr>
        <w:pStyle w:val="TEXTLEVEL2"/>
      </w:pPr>
    </w:p>
    <w:p w:rsidR="00F4307B" w:rsidRDefault="00F4307B">
      <w:pPr>
        <w:pStyle w:val="TEXTLEVEL2"/>
      </w:pPr>
    </w:p>
    <w:p w:rsidR="00F4307B" w:rsidRDefault="00F4307B">
      <w:pPr>
        <w:pStyle w:val="TEXTLEVEL2"/>
      </w:pPr>
    </w:p>
    <w:p w:rsidR="00F4307B" w:rsidRDefault="00F4307B">
      <w:pPr>
        <w:pStyle w:val="TEXTLEVEL2"/>
      </w:pPr>
    </w:p>
    <w:p w:rsidR="00F4307B" w:rsidRDefault="00F4307B">
      <w:pPr>
        <w:pStyle w:val="TEXTLEVEL2"/>
      </w:pPr>
    </w:p>
    <w:p w:rsidR="00F4307B" w:rsidRDefault="00F4307B">
      <w:pPr>
        <w:pStyle w:val="TEXTLEVEL2"/>
      </w:pPr>
    </w:p>
    <w:p w:rsidR="0030257C" w:rsidRPr="00EC4177" w:rsidRDefault="00077BF7" w:rsidP="0030257C">
      <w:pPr>
        <w:rPr>
          <w:rFonts w:asciiTheme="minorHAnsi" w:hAnsiTheme="minorHAnsi" w:cstheme="minorHAnsi"/>
        </w:rPr>
        <w:sectPr w:rsidR="0030257C" w:rsidRPr="00EC4177" w:rsidSect="00807857">
          <w:headerReference w:type="default" r:id="rId85"/>
          <w:footerReference w:type="default" r:id="rId86"/>
          <w:pgSz w:w="12240" w:h="15840"/>
          <w:pgMar w:top="1440" w:right="1440" w:bottom="1440" w:left="1440" w:header="720" w:footer="720" w:gutter="0"/>
          <w:cols w:space="720"/>
          <w:docGrid w:linePitch="360"/>
        </w:sectPr>
      </w:pPr>
      <w:r w:rsidRPr="00077BF7">
        <w:rPr>
          <w:rFonts w:asciiTheme="minorHAnsi" w:hAnsiTheme="minorHAnsi" w:cstheme="minorHAnsi"/>
        </w:rPr>
        <w:t>(Attach additional pages if needed)</w:t>
      </w:r>
    </w:p>
    <w:p w:rsidR="00391F8D" w:rsidRDefault="00391F8D">
      <w:pPr>
        <w:jc w:val="center"/>
        <w:rPr>
          <w:rFonts w:asciiTheme="minorHAnsi" w:hAnsiTheme="minorHAnsi"/>
        </w:rPr>
      </w:pPr>
    </w:p>
    <w:p w:rsidR="00391F8D" w:rsidRDefault="00391F8D">
      <w:pPr>
        <w:jc w:val="center"/>
        <w:rPr>
          <w:rFonts w:asciiTheme="minorHAnsi" w:hAnsiTheme="minorHAnsi"/>
        </w:rPr>
      </w:pPr>
    </w:p>
    <w:p w:rsidR="00391F8D" w:rsidRDefault="00391F8D">
      <w:pPr>
        <w:jc w:val="center"/>
        <w:rPr>
          <w:rFonts w:asciiTheme="minorHAnsi" w:hAnsiTheme="minorHAnsi"/>
        </w:rPr>
      </w:pPr>
    </w:p>
    <w:p w:rsidR="00391F8D" w:rsidRDefault="00391F8D">
      <w:pPr>
        <w:jc w:val="center"/>
        <w:rPr>
          <w:rFonts w:asciiTheme="minorHAnsi" w:hAnsiTheme="minorHAnsi"/>
        </w:rPr>
      </w:pPr>
    </w:p>
    <w:p w:rsidR="00391F8D" w:rsidRDefault="00391F8D">
      <w:pPr>
        <w:jc w:val="center"/>
        <w:rPr>
          <w:rFonts w:asciiTheme="minorHAnsi" w:hAnsiTheme="minorHAnsi"/>
        </w:rPr>
      </w:pPr>
    </w:p>
    <w:p w:rsidR="00391F8D" w:rsidRDefault="00391F8D">
      <w:pPr>
        <w:jc w:val="center"/>
        <w:rPr>
          <w:rFonts w:asciiTheme="minorHAnsi" w:hAnsiTheme="minorHAnsi"/>
        </w:rPr>
      </w:pPr>
    </w:p>
    <w:p w:rsidR="00391F8D" w:rsidRDefault="00391F8D">
      <w:pPr>
        <w:jc w:val="center"/>
        <w:rPr>
          <w:rFonts w:asciiTheme="minorHAnsi" w:hAnsiTheme="minorHAnsi"/>
        </w:rPr>
      </w:pPr>
    </w:p>
    <w:p w:rsidR="00391F8D" w:rsidRDefault="00391F8D">
      <w:pPr>
        <w:jc w:val="center"/>
        <w:rPr>
          <w:rFonts w:asciiTheme="minorHAnsi" w:hAnsiTheme="minorHAnsi"/>
        </w:rPr>
      </w:pPr>
    </w:p>
    <w:p w:rsidR="00391F8D" w:rsidRDefault="00391F8D">
      <w:pPr>
        <w:jc w:val="center"/>
        <w:rPr>
          <w:rFonts w:asciiTheme="minorHAnsi" w:hAnsiTheme="minorHAnsi"/>
        </w:rPr>
      </w:pPr>
    </w:p>
    <w:p w:rsidR="00391F8D" w:rsidRDefault="00391F8D">
      <w:pPr>
        <w:jc w:val="center"/>
        <w:rPr>
          <w:rFonts w:asciiTheme="minorHAnsi" w:hAnsiTheme="minorHAnsi"/>
        </w:rPr>
      </w:pPr>
    </w:p>
    <w:p w:rsidR="0030257C" w:rsidRPr="003D1CF8" w:rsidRDefault="0030257C" w:rsidP="0030257C">
      <w:pPr>
        <w:pStyle w:val="HEADINGLEVEL1"/>
        <w:spacing w:before="480" w:line="240" w:lineRule="auto"/>
        <w:rPr>
          <w:rFonts w:asciiTheme="minorHAnsi" w:hAnsiTheme="minorHAnsi" w:cstheme="minorHAnsi"/>
          <w:caps w:val="0"/>
          <w:sz w:val="23"/>
        </w:rPr>
        <w:sectPr w:rsidR="0030257C" w:rsidRPr="003D1CF8" w:rsidSect="00807857">
          <w:headerReference w:type="default" r:id="rId87"/>
          <w:footerReference w:type="default" r:id="rId88"/>
          <w:pgSz w:w="12240" w:h="15840"/>
          <w:pgMar w:top="1440" w:right="1440" w:bottom="1440" w:left="1440" w:header="720" w:footer="720" w:gutter="0"/>
          <w:cols w:space="720"/>
          <w:docGrid w:linePitch="360"/>
        </w:sectPr>
      </w:pPr>
      <w:r w:rsidRPr="003D1CF8">
        <w:rPr>
          <w:rFonts w:asciiTheme="minorHAnsi" w:hAnsiTheme="minorHAnsi" w:cstheme="minorHAnsi"/>
          <w:caps w:val="0"/>
          <w:sz w:val="23"/>
        </w:rPr>
        <w:t>[</w:t>
      </w:r>
      <w:proofErr w:type="gramStart"/>
      <w:r w:rsidRPr="003D1CF8">
        <w:rPr>
          <w:rFonts w:asciiTheme="minorHAnsi" w:hAnsiTheme="minorHAnsi" w:cstheme="minorHAnsi"/>
          <w:caps w:val="0"/>
          <w:sz w:val="23"/>
        </w:rPr>
        <w:t>this</w:t>
      </w:r>
      <w:proofErr w:type="gramEnd"/>
      <w:r w:rsidRPr="003D1CF8">
        <w:rPr>
          <w:rFonts w:asciiTheme="minorHAnsi" w:hAnsiTheme="minorHAnsi" w:cstheme="minorHAnsi"/>
          <w:caps w:val="0"/>
          <w:sz w:val="23"/>
        </w:rPr>
        <w:t xml:space="preserve"> page intentionally left blank]</w:t>
      </w:r>
    </w:p>
    <w:p w:rsidR="00391F8D" w:rsidRDefault="0030257C">
      <w:pPr>
        <w:pStyle w:val="HEADINGLEVEL1"/>
        <w:spacing w:after="0" w:line="240" w:lineRule="auto"/>
        <w:outlineLvl w:val="0"/>
        <w:rPr>
          <w:rFonts w:asciiTheme="minorHAnsi" w:hAnsiTheme="minorHAnsi"/>
          <w:sz w:val="31"/>
          <w:szCs w:val="31"/>
        </w:rPr>
      </w:pPr>
      <w:bookmarkStart w:id="219" w:name="_Toc350864697"/>
      <w:r w:rsidRPr="006035C8">
        <w:rPr>
          <w:rFonts w:asciiTheme="minorHAnsi" w:hAnsiTheme="minorHAnsi"/>
          <w:sz w:val="31"/>
          <w:szCs w:val="31"/>
        </w:rPr>
        <w:lastRenderedPageBreak/>
        <w:t>CENSUS OF FATAL OCCUPATIONAL INJURIES (CFOI</w:t>
      </w:r>
      <w:proofErr w:type="gramStart"/>
      <w:r w:rsidRPr="006035C8">
        <w:rPr>
          <w:rFonts w:asciiTheme="minorHAnsi" w:hAnsiTheme="minorHAnsi"/>
          <w:sz w:val="31"/>
          <w:szCs w:val="31"/>
        </w:rPr>
        <w:t>)</w:t>
      </w:r>
      <w:proofErr w:type="gramEnd"/>
      <w:r w:rsidRPr="006035C8">
        <w:rPr>
          <w:rFonts w:asciiTheme="minorHAnsi" w:hAnsiTheme="minorHAnsi"/>
          <w:sz w:val="31"/>
          <w:szCs w:val="31"/>
        </w:rPr>
        <w:br/>
        <w:t>FISCAL YEAR 201</w:t>
      </w:r>
      <w:r>
        <w:rPr>
          <w:rFonts w:asciiTheme="minorHAnsi" w:hAnsiTheme="minorHAnsi"/>
          <w:sz w:val="31"/>
          <w:szCs w:val="31"/>
        </w:rPr>
        <w:t>4</w:t>
      </w:r>
      <w:bookmarkEnd w:id="219"/>
    </w:p>
    <w:p w:rsidR="00131178" w:rsidRDefault="0030257C">
      <w:pPr>
        <w:pStyle w:val="AgreetoHeader"/>
      </w:pPr>
      <w:r w:rsidRPr="006035C8">
        <w:t>Agree To</w:t>
      </w:r>
      <w:r w:rsidRPr="006035C8">
        <w:br/>
      </w:r>
      <w:proofErr w:type="gramStart"/>
      <w:r w:rsidRPr="006035C8">
        <w:t>Comply</w:t>
      </w:r>
      <w:proofErr w:type="gramEnd"/>
      <w:r w:rsidRPr="006035C8">
        <w:br/>
        <w:t>(Check Box)</w:t>
      </w:r>
    </w:p>
    <w:p w:rsidR="00391F8D" w:rsidRDefault="00077BF7">
      <w:pPr>
        <w:pStyle w:val="HEADINGLEVEL2"/>
      </w:pPr>
      <w:bookmarkStart w:id="220" w:name="_Toc350864698"/>
      <w:r w:rsidRPr="00077BF7">
        <w:t>A.</w:t>
      </w:r>
      <w:r w:rsidRPr="00077BF7">
        <w:tab/>
        <w:t>PROGRAM ACTIVITIES</w:t>
      </w:r>
      <w:bookmarkEnd w:id="220"/>
    </w:p>
    <w:p w:rsidR="00391F8D" w:rsidRDefault="00077BF7">
      <w:pPr>
        <w:pStyle w:val="HEADINGLEVEL3"/>
        <w:jc w:val="both"/>
        <w:rPr>
          <w:rFonts w:asciiTheme="minorHAnsi" w:hAnsiTheme="minorHAnsi" w:cstheme="minorHAnsi"/>
        </w:rPr>
      </w:pPr>
      <w:r w:rsidRPr="00077BF7">
        <w:rPr>
          <w:rFonts w:asciiTheme="minorHAnsi" w:hAnsiTheme="minorHAnsi" w:cstheme="minorHAnsi"/>
        </w:rPr>
        <w:t>1.</w:t>
      </w:r>
      <w:r w:rsidRPr="00077BF7">
        <w:rPr>
          <w:rFonts w:asciiTheme="minorHAnsi" w:hAnsiTheme="minorHAnsi" w:cstheme="minorHAnsi"/>
        </w:rPr>
        <w:tab/>
        <w:t>Develop and maintain data Sources Identifying Occupational Fatalities</w:t>
      </w:r>
    </w:p>
    <w:tbl>
      <w:tblPr>
        <w:tblW w:w="0" w:type="auto"/>
        <w:tblInd w:w="1098" w:type="dxa"/>
        <w:tblLayout w:type="fixed"/>
        <w:tblLook w:val="0000"/>
      </w:tblPr>
      <w:tblGrid>
        <w:gridCol w:w="7398"/>
        <w:gridCol w:w="1080"/>
      </w:tblGrid>
      <w:tr w:rsidR="0030257C" w:rsidRPr="00B71DE2" w:rsidTr="003352F4">
        <w:trPr>
          <w:cantSplit/>
        </w:trPr>
        <w:tc>
          <w:tcPr>
            <w:tcW w:w="7398" w:type="dxa"/>
          </w:tcPr>
          <w:p w:rsidR="00391F8D" w:rsidRDefault="00077BF7">
            <w:pPr>
              <w:pStyle w:val="twiceindentedsbs"/>
              <w:ind w:left="0" w:right="0"/>
              <w:jc w:val="both"/>
              <w:rPr>
                <w:rFonts w:asciiTheme="minorHAnsi" w:hAnsiTheme="minorHAnsi" w:cstheme="minorHAnsi"/>
              </w:rPr>
            </w:pPr>
            <w:r w:rsidRPr="00077BF7">
              <w:rPr>
                <w:rFonts w:asciiTheme="minorHAnsi" w:hAnsiTheme="minorHAnsi" w:cstheme="minorHAnsi"/>
              </w:rPr>
              <w:t>The SGA shall make formal arrangements to obtain the following source documents as well as amendments to these reports to identify occupational fatalities:</w:t>
            </w:r>
          </w:p>
          <w:p w:rsidR="00391F8D" w:rsidRDefault="00077BF7">
            <w:pPr>
              <w:pStyle w:val="twiceindentedsbs"/>
              <w:numPr>
                <w:ilvl w:val="0"/>
                <w:numId w:val="9"/>
              </w:numPr>
              <w:spacing w:after="0"/>
              <w:ind w:right="0" w:hanging="374"/>
              <w:jc w:val="both"/>
              <w:rPr>
                <w:rFonts w:asciiTheme="minorHAnsi" w:hAnsiTheme="minorHAnsi" w:cstheme="minorHAnsi"/>
              </w:rPr>
            </w:pPr>
            <w:r w:rsidRPr="00077BF7">
              <w:rPr>
                <w:rFonts w:asciiTheme="minorHAnsi" w:hAnsiTheme="minorHAnsi" w:cstheme="minorHAnsi"/>
              </w:rPr>
              <w:t>Death certificates with the “injury at work” box marked “Yes”;</w:t>
            </w:r>
          </w:p>
          <w:p w:rsidR="00391F8D" w:rsidRDefault="00077BF7">
            <w:pPr>
              <w:pStyle w:val="twiceindentedsbs"/>
              <w:numPr>
                <w:ilvl w:val="0"/>
                <w:numId w:val="9"/>
              </w:numPr>
              <w:spacing w:after="0"/>
              <w:ind w:right="0" w:hanging="374"/>
              <w:jc w:val="both"/>
              <w:rPr>
                <w:rFonts w:asciiTheme="minorHAnsi" w:hAnsiTheme="minorHAnsi" w:cstheme="minorHAnsi"/>
              </w:rPr>
            </w:pPr>
            <w:r w:rsidRPr="00077BF7">
              <w:rPr>
                <w:rFonts w:asciiTheme="minorHAnsi" w:hAnsiTheme="minorHAnsi" w:cstheme="minorHAnsi"/>
              </w:rPr>
              <w:t>State workers' compensation fatality reports; and</w:t>
            </w:r>
          </w:p>
          <w:p w:rsidR="00391F8D" w:rsidRDefault="00077BF7">
            <w:pPr>
              <w:pStyle w:val="twiceindentedsbs"/>
              <w:numPr>
                <w:ilvl w:val="0"/>
                <w:numId w:val="9"/>
              </w:numPr>
              <w:spacing w:after="0"/>
              <w:ind w:right="0" w:hanging="374"/>
              <w:jc w:val="both"/>
              <w:rPr>
                <w:rFonts w:asciiTheme="minorHAnsi" w:hAnsiTheme="minorHAnsi" w:cstheme="minorHAnsi"/>
                <w:sz w:val="19"/>
              </w:rPr>
            </w:pPr>
            <w:r w:rsidRPr="00077BF7">
              <w:rPr>
                <w:rFonts w:asciiTheme="minorHAnsi" w:hAnsiTheme="minorHAnsi" w:cstheme="minorHAnsi"/>
              </w:rPr>
              <w:t>Other fatality reports available to the SGA, such as news reports, medical examiner records, autopsy reports, motor vehicle fatality reports, etc.</w:t>
            </w:r>
            <w:r w:rsidRPr="00077BF7">
              <w:rPr>
                <w:rFonts w:asciiTheme="minorHAnsi" w:hAnsiTheme="minorHAnsi" w:cstheme="minorHAnsi"/>
              </w:rPr>
              <w:br/>
            </w:r>
          </w:p>
        </w:tc>
        <w:tc>
          <w:tcPr>
            <w:tcW w:w="1080" w:type="dxa"/>
          </w:tcPr>
          <w:p w:rsidR="00391F8D" w:rsidRDefault="00077BF7">
            <w:pPr>
              <w:pStyle w:val="sbs--agreebox--allprog"/>
              <w:ind w:left="0"/>
              <w:jc w:val="both"/>
              <w:rPr>
                <w:rFonts w:asciiTheme="minorHAnsi" w:hAnsiTheme="minorHAnsi" w:cstheme="minorHAnsi"/>
                <w:sz w:val="19"/>
              </w:rPr>
            </w:pPr>
            <w:r w:rsidRPr="00077BF7">
              <w:rPr>
                <w:rFonts w:asciiTheme="minorHAnsi" w:hAnsiTheme="minorHAnsi" w:cstheme="minorHAnsi"/>
              </w:rPr>
              <w:t>[____]</w:t>
            </w:r>
          </w:p>
        </w:tc>
      </w:tr>
      <w:tr w:rsidR="0030257C" w:rsidRPr="00B71DE2" w:rsidTr="003352F4">
        <w:trPr>
          <w:cantSplit/>
        </w:trPr>
        <w:tc>
          <w:tcPr>
            <w:tcW w:w="7398" w:type="dxa"/>
          </w:tcPr>
          <w:p w:rsidR="00391F8D" w:rsidRDefault="00077BF7">
            <w:pPr>
              <w:pStyle w:val="twiceindentedsbs"/>
              <w:ind w:left="0" w:right="0"/>
              <w:jc w:val="both"/>
              <w:rPr>
                <w:rFonts w:asciiTheme="minorHAnsi" w:hAnsiTheme="minorHAnsi" w:cstheme="minorHAnsi"/>
              </w:rPr>
            </w:pPr>
            <w:r w:rsidRPr="00077BF7">
              <w:rPr>
                <w:rFonts w:asciiTheme="minorHAnsi" w:hAnsiTheme="minorHAnsi" w:cstheme="minorHAnsi"/>
              </w:rPr>
              <w:t>The SGA shall review all (Federal agency and other) source documents the BLS forwards or makes available to the SGA and shall enter all in-scope cases from those sources into the CFOI Web application.</w:t>
            </w:r>
          </w:p>
        </w:tc>
        <w:tc>
          <w:tcPr>
            <w:tcW w:w="1080" w:type="dxa"/>
          </w:tcPr>
          <w:p w:rsidR="00391F8D" w:rsidRDefault="00077BF7">
            <w:pPr>
              <w:pStyle w:val="sbs--agreebox--allprog"/>
              <w:ind w:left="0"/>
              <w:jc w:val="both"/>
              <w:rPr>
                <w:rFonts w:asciiTheme="minorHAnsi" w:hAnsiTheme="minorHAnsi" w:cstheme="minorHAnsi"/>
              </w:rPr>
            </w:pPr>
            <w:r w:rsidRPr="00077BF7">
              <w:rPr>
                <w:rFonts w:asciiTheme="minorHAnsi" w:hAnsiTheme="minorHAnsi" w:cstheme="minorHAnsi"/>
              </w:rPr>
              <w:t>[____]</w:t>
            </w:r>
          </w:p>
        </w:tc>
      </w:tr>
      <w:tr w:rsidR="0030257C" w:rsidRPr="00B71DE2" w:rsidTr="003352F4">
        <w:trPr>
          <w:cantSplit/>
        </w:trPr>
        <w:tc>
          <w:tcPr>
            <w:tcW w:w="7398" w:type="dxa"/>
          </w:tcPr>
          <w:p w:rsidR="00391F8D" w:rsidRDefault="00077BF7">
            <w:pPr>
              <w:pStyle w:val="twiceindentedsbs"/>
              <w:ind w:left="0" w:right="0"/>
              <w:jc w:val="both"/>
              <w:rPr>
                <w:rFonts w:asciiTheme="minorHAnsi" w:hAnsiTheme="minorHAnsi" w:cstheme="minorHAnsi"/>
                <w:sz w:val="19"/>
              </w:rPr>
            </w:pPr>
            <w:r w:rsidRPr="00077BF7">
              <w:rPr>
                <w:rFonts w:asciiTheme="minorHAnsi" w:hAnsiTheme="minorHAnsi" w:cstheme="minorHAnsi"/>
              </w:rPr>
              <w:t>The BLS shall have access to source documents for data quality control purposes.</w:t>
            </w:r>
          </w:p>
        </w:tc>
        <w:tc>
          <w:tcPr>
            <w:tcW w:w="1080" w:type="dxa"/>
          </w:tcPr>
          <w:p w:rsidR="00391F8D" w:rsidRDefault="00077BF7">
            <w:pPr>
              <w:pStyle w:val="sbs--agreebox--allprog"/>
              <w:ind w:left="0"/>
              <w:jc w:val="both"/>
              <w:rPr>
                <w:rFonts w:asciiTheme="minorHAnsi" w:hAnsiTheme="minorHAnsi" w:cstheme="minorHAnsi"/>
              </w:rPr>
            </w:pPr>
            <w:r w:rsidRPr="00077BF7">
              <w:rPr>
                <w:rFonts w:asciiTheme="minorHAnsi" w:hAnsiTheme="minorHAnsi" w:cstheme="minorHAnsi"/>
              </w:rPr>
              <w:t>[____]</w:t>
            </w:r>
          </w:p>
        </w:tc>
      </w:tr>
    </w:tbl>
    <w:p w:rsidR="00391F8D" w:rsidRDefault="00077BF7">
      <w:pPr>
        <w:pStyle w:val="HEADINGLEVEL3"/>
        <w:jc w:val="both"/>
        <w:rPr>
          <w:rFonts w:asciiTheme="minorHAnsi" w:hAnsiTheme="minorHAnsi" w:cstheme="minorHAnsi"/>
        </w:rPr>
      </w:pPr>
      <w:r w:rsidRPr="00077BF7">
        <w:rPr>
          <w:rFonts w:asciiTheme="minorHAnsi" w:hAnsiTheme="minorHAnsi" w:cstheme="minorHAnsi"/>
        </w:rPr>
        <w:t>2.</w:t>
      </w:r>
      <w:r w:rsidRPr="00077BF7">
        <w:rPr>
          <w:rFonts w:asciiTheme="minorHAnsi" w:hAnsiTheme="minorHAnsi" w:cstheme="minorHAnsi"/>
        </w:rPr>
        <w:tab/>
        <w:t>Verify Work-Relatedness</w:t>
      </w:r>
    </w:p>
    <w:tbl>
      <w:tblPr>
        <w:tblW w:w="8478" w:type="dxa"/>
        <w:tblInd w:w="1098" w:type="dxa"/>
        <w:tblLayout w:type="fixed"/>
        <w:tblLook w:val="0000"/>
      </w:tblPr>
      <w:tblGrid>
        <w:gridCol w:w="7398"/>
        <w:gridCol w:w="1080"/>
      </w:tblGrid>
      <w:tr w:rsidR="0030257C" w:rsidRPr="00B71DE2" w:rsidTr="003352F4">
        <w:trPr>
          <w:cantSplit/>
        </w:trPr>
        <w:tc>
          <w:tcPr>
            <w:tcW w:w="7398" w:type="dxa"/>
          </w:tcPr>
          <w:p w:rsidR="00391F8D" w:rsidRDefault="00077BF7">
            <w:pPr>
              <w:pStyle w:val="twiceindentedsbs"/>
              <w:ind w:left="0" w:right="0"/>
              <w:jc w:val="both"/>
              <w:rPr>
                <w:rFonts w:asciiTheme="minorHAnsi" w:hAnsiTheme="minorHAnsi" w:cstheme="minorHAnsi"/>
              </w:rPr>
            </w:pPr>
            <w:r w:rsidRPr="00077BF7">
              <w:rPr>
                <w:rFonts w:asciiTheme="minorHAnsi" w:hAnsiTheme="minorHAnsi" w:cstheme="minorHAnsi"/>
              </w:rPr>
              <w:t>The SGA will substantiate work-related injury fatalities, whenever possible, using at least two independent source documents.  The SGA shall attempt to obtain a substantiating source document or conduct a mail follow-back when only one source document identifies the fatal injury as work</w:t>
            </w:r>
            <w:r w:rsidRPr="00077BF7">
              <w:rPr>
                <w:rFonts w:asciiTheme="minorHAnsi" w:hAnsiTheme="minorHAnsi" w:cstheme="minorHAnsi"/>
              </w:rPr>
              <w:noBreakHyphen/>
              <w:t>related or when work relationship cannot be determined from the available source materials.  For any fatalities for which work relationship could not be substantiated before the end of the data collection period, the BLS, in consultation with the State and regional office, will determine whether these fatalities are in-scope for CFOI.</w:t>
            </w:r>
          </w:p>
        </w:tc>
        <w:tc>
          <w:tcPr>
            <w:tcW w:w="1080" w:type="dxa"/>
          </w:tcPr>
          <w:p w:rsidR="00391F8D" w:rsidRDefault="00077BF7">
            <w:pPr>
              <w:pStyle w:val="sbs--agreebox--allprog"/>
              <w:ind w:left="0"/>
              <w:jc w:val="both"/>
              <w:rPr>
                <w:rFonts w:asciiTheme="minorHAnsi" w:hAnsiTheme="minorHAnsi" w:cstheme="minorHAnsi"/>
              </w:rPr>
            </w:pPr>
            <w:r w:rsidRPr="00077BF7">
              <w:rPr>
                <w:rFonts w:asciiTheme="minorHAnsi" w:hAnsiTheme="minorHAnsi" w:cstheme="minorHAnsi"/>
              </w:rPr>
              <w:t>[____]</w:t>
            </w:r>
          </w:p>
        </w:tc>
      </w:tr>
      <w:tr w:rsidR="0030257C" w:rsidRPr="00B71DE2" w:rsidTr="003352F4">
        <w:trPr>
          <w:cantSplit/>
        </w:trPr>
        <w:tc>
          <w:tcPr>
            <w:tcW w:w="7398" w:type="dxa"/>
          </w:tcPr>
          <w:p w:rsidR="00391F8D" w:rsidRDefault="00077BF7">
            <w:pPr>
              <w:pStyle w:val="twiceindentedsbs"/>
              <w:ind w:left="0" w:right="0"/>
              <w:jc w:val="both"/>
              <w:rPr>
                <w:rFonts w:asciiTheme="minorHAnsi" w:hAnsiTheme="minorHAnsi" w:cstheme="minorHAnsi"/>
              </w:rPr>
            </w:pPr>
            <w:r w:rsidRPr="00077BF7">
              <w:rPr>
                <w:rFonts w:asciiTheme="minorHAnsi" w:hAnsiTheme="minorHAnsi" w:cstheme="minorHAnsi"/>
              </w:rPr>
              <w:t>The SGA shall enter all fatal occupational illnesses identified on death certificates with the “at work” box marked “yes” in the CFOI operating system, but is not required to substantiate the work-relatedness of illness fatalities with two source documents.</w:t>
            </w:r>
          </w:p>
        </w:tc>
        <w:tc>
          <w:tcPr>
            <w:tcW w:w="1080" w:type="dxa"/>
          </w:tcPr>
          <w:p w:rsidR="00391F8D" w:rsidRDefault="00077BF7">
            <w:pPr>
              <w:pStyle w:val="sbs--agreebox--allprog"/>
              <w:ind w:left="0"/>
              <w:jc w:val="both"/>
              <w:rPr>
                <w:rFonts w:asciiTheme="minorHAnsi" w:hAnsiTheme="minorHAnsi" w:cstheme="minorHAnsi"/>
              </w:rPr>
            </w:pPr>
            <w:r w:rsidRPr="00077BF7">
              <w:rPr>
                <w:rFonts w:asciiTheme="minorHAnsi" w:hAnsiTheme="minorHAnsi" w:cstheme="minorHAnsi"/>
              </w:rPr>
              <w:t>[____]</w:t>
            </w:r>
          </w:p>
        </w:tc>
      </w:tr>
      <w:tr w:rsidR="0030257C" w:rsidRPr="00B71DE2" w:rsidTr="003352F4">
        <w:trPr>
          <w:cantSplit/>
        </w:trPr>
        <w:tc>
          <w:tcPr>
            <w:tcW w:w="7398" w:type="dxa"/>
          </w:tcPr>
          <w:p w:rsidR="00391F8D" w:rsidRDefault="00077BF7">
            <w:pPr>
              <w:pStyle w:val="twiceindentedsbs"/>
              <w:ind w:left="0" w:right="0"/>
              <w:jc w:val="both"/>
              <w:rPr>
                <w:rFonts w:asciiTheme="minorHAnsi" w:hAnsiTheme="minorHAnsi" w:cstheme="minorHAnsi"/>
              </w:rPr>
            </w:pPr>
            <w:r w:rsidRPr="00077BF7">
              <w:rPr>
                <w:rFonts w:asciiTheme="minorHAnsi" w:hAnsiTheme="minorHAnsi" w:cstheme="minorHAnsi"/>
              </w:rPr>
              <w:t>The SGA shall specify reasons for scope determinations on questionable cases in the State comments field.</w:t>
            </w:r>
          </w:p>
        </w:tc>
        <w:tc>
          <w:tcPr>
            <w:tcW w:w="1080" w:type="dxa"/>
          </w:tcPr>
          <w:p w:rsidR="00391F8D" w:rsidRDefault="00077BF7">
            <w:pPr>
              <w:pStyle w:val="sbs--agreebox--allprog"/>
              <w:ind w:left="0"/>
              <w:jc w:val="both"/>
              <w:rPr>
                <w:rFonts w:asciiTheme="minorHAnsi" w:hAnsiTheme="minorHAnsi" w:cstheme="minorHAnsi"/>
              </w:rPr>
            </w:pPr>
            <w:r w:rsidRPr="00077BF7">
              <w:rPr>
                <w:rFonts w:asciiTheme="minorHAnsi" w:hAnsiTheme="minorHAnsi" w:cstheme="minorHAnsi"/>
              </w:rPr>
              <w:t>[____]</w:t>
            </w:r>
          </w:p>
        </w:tc>
      </w:tr>
    </w:tbl>
    <w:p w:rsidR="00131178" w:rsidRDefault="00131178">
      <w:pPr>
        <w:pStyle w:val="AgreetoHeader"/>
      </w:pPr>
    </w:p>
    <w:p w:rsidR="00131178" w:rsidRDefault="00131178">
      <w:pPr>
        <w:pStyle w:val="AgreetoHeader"/>
      </w:pPr>
    </w:p>
    <w:p w:rsidR="00131178" w:rsidRDefault="00131178">
      <w:pPr>
        <w:pStyle w:val="AgreetoHeader"/>
      </w:pPr>
    </w:p>
    <w:p w:rsidR="00131178" w:rsidRDefault="00131178">
      <w:pPr>
        <w:pStyle w:val="AgreetoHeader"/>
      </w:pPr>
    </w:p>
    <w:p w:rsidR="00131178" w:rsidRDefault="00131178">
      <w:pPr>
        <w:pStyle w:val="AgreetoHeader"/>
      </w:pPr>
    </w:p>
    <w:p w:rsidR="00131178" w:rsidRDefault="00131178">
      <w:pPr>
        <w:pStyle w:val="AgreetoHeader"/>
      </w:pPr>
    </w:p>
    <w:p w:rsidR="00131178" w:rsidRDefault="00131178">
      <w:pPr>
        <w:pStyle w:val="AgreetoHeader"/>
      </w:pPr>
    </w:p>
    <w:p w:rsidR="00131178" w:rsidRDefault="00131178">
      <w:pPr>
        <w:pStyle w:val="AgreetoHeader"/>
      </w:pPr>
    </w:p>
    <w:p w:rsidR="00131178" w:rsidRDefault="00131178">
      <w:pPr>
        <w:pStyle w:val="AgreetoHeader"/>
      </w:pPr>
    </w:p>
    <w:p w:rsidR="00131178" w:rsidRDefault="00077BF7">
      <w:pPr>
        <w:pStyle w:val="AgreetoHeader"/>
      </w:pPr>
      <w:r w:rsidRPr="00077BF7">
        <w:lastRenderedPageBreak/>
        <w:t>Agree To</w:t>
      </w:r>
      <w:r w:rsidRPr="00077BF7">
        <w:br/>
      </w:r>
      <w:proofErr w:type="gramStart"/>
      <w:r w:rsidRPr="00077BF7">
        <w:t>Comply</w:t>
      </w:r>
      <w:proofErr w:type="gramEnd"/>
      <w:r w:rsidRPr="00077BF7">
        <w:br/>
        <w:t>(Check Box)</w:t>
      </w:r>
    </w:p>
    <w:p w:rsidR="00391F8D" w:rsidRDefault="00077BF7">
      <w:pPr>
        <w:pStyle w:val="HEADINGLEVEL2"/>
        <w:rPr>
          <w:smallCaps/>
          <w:sz w:val="20"/>
        </w:rPr>
      </w:pPr>
      <w:bookmarkStart w:id="221" w:name="_Toc350864699"/>
      <w:r w:rsidRPr="00077BF7">
        <w:t>A.</w:t>
      </w:r>
      <w:r w:rsidRPr="00077BF7">
        <w:tab/>
        <w:t>PROGRAM Activities (continued)</w:t>
      </w:r>
      <w:bookmarkEnd w:id="221"/>
    </w:p>
    <w:p w:rsidR="00391F8D" w:rsidRDefault="00077BF7">
      <w:pPr>
        <w:pStyle w:val="HEADINGLEVEL3"/>
        <w:jc w:val="both"/>
        <w:rPr>
          <w:rFonts w:asciiTheme="minorHAnsi" w:hAnsiTheme="minorHAnsi" w:cstheme="minorHAnsi"/>
        </w:rPr>
      </w:pPr>
      <w:r w:rsidRPr="00077BF7">
        <w:rPr>
          <w:rFonts w:asciiTheme="minorHAnsi" w:hAnsiTheme="minorHAnsi" w:cstheme="minorHAnsi"/>
        </w:rPr>
        <w:t>3.</w:t>
      </w:r>
      <w:r w:rsidRPr="00077BF7">
        <w:rPr>
          <w:rFonts w:asciiTheme="minorHAnsi" w:hAnsiTheme="minorHAnsi" w:cstheme="minorHAnsi"/>
        </w:rPr>
        <w:tab/>
        <w:t>Code Fatality Data</w:t>
      </w:r>
    </w:p>
    <w:tbl>
      <w:tblPr>
        <w:tblW w:w="0" w:type="auto"/>
        <w:tblInd w:w="1098" w:type="dxa"/>
        <w:tblLayout w:type="fixed"/>
        <w:tblLook w:val="0000"/>
      </w:tblPr>
      <w:tblGrid>
        <w:gridCol w:w="7398"/>
        <w:gridCol w:w="1080"/>
      </w:tblGrid>
      <w:tr w:rsidR="0030257C" w:rsidRPr="00B71DE2" w:rsidTr="002D12AF">
        <w:trPr>
          <w:cantSplit/>
        </w:trPr>
        <w:tc>
          <w:tcPr>
            <w:tcW w:w="7398" w:type="dxa"/>
          </w:tcPr>
          <w:p w:rsidR="00391F8D" w:rsidRDefault="00077BF7">
            <w:pPr>
              <w:pStyle w:val="twiceindentedsbs"/>
              <w:ind w:left="0" w:right="0"/>
              <w:jc w:val="both"/>
              <w:rPr>
                <w:rFonts w:asciiTheme="minorHAnsi" w:hAnsiTheme="minorHAnsi" w:cstheme="minorHAnsi"/>
              </w:rPr>
            </w:pPr>
            <w:r w:rsidRPr="00077BF7">
              <w:rPr>
                <w:rFonts w:asciiTheme="minorHAnsi" w:hAnsiTheme="minorHAnsi" w:cstheme="minorHAnsi"/>
              </w:rPr>
              <w:t>The SGA shall code fatalities using information from the various source documents.  Data elements to be coded are listed in the CFOI Program Guide, the CFOI Web User Guide, and technical memoranda.  States shall minimize the use of “unknown” codes.</w:t>
            </w:r>
          </w:p>
        </w:tc>
        <w:tc>
          <w:tcPr>
            <w:tcW w:w="1080" w:type="dxa"/>
          </w:tcPr>
          <w:p w:rsidR="00F4307B" w:rsidRDefault="00077BF7">
            <w:pPr>
              <w:pStyle w:val="sbs--agreebox--allprog"/>
              <w:ind w:left="0"/>
              <w:jc w:val="center"/>
              <w:rPr>
                <w:rFonts w:asciiTheme="minorHAnsi" w:hAnsiTheme="minorHAnsi" w:cstheme="minorHAnsi"/>
              </w:rPr>
            </w:pPr>
            <w:r w:rsidRPr="00077BF7">
              <w:rPr>
                <w:rFonts w:asciiTheme="minorHAnsi" w:hAnsiTheme="minorHAnsi" w:cstheme="minorHAnsi"/>
              </w:rPr>
              <w:t>[____]</w:t>
            </w:r>
          </w:p>
        </w:tc>
      </w:tr>
    </w:tbl>
    <w:p w:rsidR="00391F8D" w:rsidRDefault="00077BF7">
      <w:pPr>
        <w:pStyle w:val="HEADINGLEVEL3"/>
        <w:jc w:val="both"/>
        <w:rPr>
          <w:rFonts w:asciiTheme="minorHAnsi" w:hAnsiTheme="minorHAnsi" w:cstheme="minorHAnsi"/>
        </w:rPr>
      </w:pPr>
      <w:r w:rsidRPr="00077BF7">
        <w:rPr>
          <w:rFonts w:asciiTheme="minorHAnsi" w:hAnsiTheme="minorHAnsi" w:cstheme="minorHAnsi"/>
        </w:rPr>
        <w:t>4.</w:t>
      </w:r>
      <w:r w:rsidRPr="00077BF7">
        <w:rPr>
          <w:rFonts w:asciiTheme="minorHAnsi" w:hAnsiTheme="minorHAnsi" w:cstheme="minorHAnsi"/>
        </w:rPr>
        <w:tab/>
        <w:t>Conduct Follow-back and Data Clarification</w:t>
      </w:r>
    </w:p>
    <w:tbl>
      <w:tblPr>
        <w:tblW w:w="0" w:type="auto"/>
        <w:tblInd w:w="1098" w:type="dxa"/>
        <w:tblLayout w:type="fixed"/>
        <w:tblLook w:val="0000"/>
      </w:tblPr>
      <w:tblGrid>
        <w:gridCol w:w="7398"/>
        <w:gridCol w:w="1080"/>
      </w:tblGrid>
      <w:tr w:rsidR="0030257C" w:rsidRPr="00B71DE2" w:rsidTr="002D12AF">
        <w:trPr>
          <w:cantSplit/>
        </w:trPr>
        <w:tc>
          <w:tcPr>
            <w:tcW w:w="7398" w:type="dxa"/>
          </w:tcPr>
          <w:p w:rsidR="00391F8D" w:rsidRDefault="00077BF7">
            <w:pPr>
              <w:pStyle w:val="twiceindentedsbs"/>
              <w:ind w:left="0" w:right="0"/>
              <w:jc w:val="both"/>
              <w:rPr>
                <w:rFonts w:asciiTheme="minorHAnsi" w:hAnsiTheme="minorHAnsi" w:cstheme="minorHAnsi"/>
              </w:rPr>
            </w:pPr>
            <w:r w:rsidRPr="00077BF7">
              <w:rPr>
                <w:rFonts w:asciiTheme="minorHAnsi" w:hAnsiTheme="minorHAnsi" w:cstheme="minorHAnsi"/>
              </w:rPr>
              <w:t>The SGA will follow-up by mail or telephone when required data elements are missing or inconsistent between source documents.</w:t>
            </w:r>
          </w:p>
        </w:tc>
        <w:tc>
          <w:tcPr>
            <w:tcW w:w="1080" w:type="dxa"/>
          </w:tcPr>
          <w:p w:rsidR="00F4307B" w:rsidRDefault="00077BF7">
            <w:pPr>
              <w:pStyle w:val="sbs--agreebox--allprog"/>
              <w:ind w:left="0"/>
              <w:jc w:val="center"/>
              <w:rPr>
                <w:rFonts w:asciiTheme="minorHAnsi" w:hAnsiTheme="minorHAnsi" w:cstheme="minorHAnsi"/>
              </w:rPr>
            </w:pPr>
            <w:r w:rsidRPr="00077BF7">
              <w:rPr>
                <w:rFonts w:asciiTheme="minorHAnsi" w:hAnsiTheme="minorHAnsi" w:cstheme="minorHAnsi"/>
              </w:rPr>
              <w:t>[____]</w:t>
            </w:r>
          </w:p>
        </w:tc>
      </w:tr>
      <w:tr w:rsidR="0030257C" w:rsidRPr="00B71DE2" w:rsidTr="002D12AF">
        <w:trPr>
          <w:cantSplit/>
        </w:trPr>
        <w:tc>
          <w:tcPr>
            <w:tcW w:w="7398" w:type="dxa"/>
          </w:tcPr>
          <w:p w:rsidR="00391F8D" w:rsidRDefault="00077BF7">
            <w:pPr>
              <w:pStyle w:val="twiceindentedsbs"/>
              <w:ind w:left="0" w:right="0"/>
              <w:jc w:val="both"/>
              <w:rPr>
                <w:rFonts w:asciiTheme="minorHAnsi" w:hAnsiTheme="minorHAnsi" w:cstheme="minorHAnsi"/>
              </w:rPr>
            </w:pPr>
            <w:r w:rsidRPr="00077BF7">
              <w:rPr>
                <w:rFonts w:asciiTheme="minorHAnsi" w:hAnsiTheme="minorHAnsi" w:cstheme="minorHAnsi"/>
              </w:rPr>
              <w:t>For follow-up and data clarification, the SGA shall use the guidelines, solicitation letter, and OMB-approved questionnaire found in the CFOI manual and technical memoranda, unless the SGA has received prior written approval from the BLS regional office.</w:t>
            </w:r>
          </w:p>
        </w:tc>
        <w:tc>
          <w:tcPr>
            <w:tcW w:w="1080" w:type="dxa"/>
          </w:tcPr>
          <w:p w:rsidR="00F4307B" w:rsidRDefault="00077BF7">
            <w:pPr>
              <w:pStyle w:val="sbs--agreebox--allprog"/>
              <w:ind w:left="0"/>
              <w:jc w:val="center"/>
              <w:rPr>
                <w:rFonts w:asciiTheme="minorHAnsi" w:hAnsiTheme="minorHAnsi" w:cstheme="minorHAnsi"/>
              </w:rPr>
            </w:pPr>
            <w:r w:rsidRPr="00077BF7">
              <w:rPr>
                <w:rFonts w:asciiTheme="minorHAnsi" w:hAnsiTheme="minorHAnsi" w:cstheme="minorHAnsi"/>
              </w:rPr>
              <w:t>[____]</w:t>
            </w:r>
          </w:p>
        </w:tc>
      </w:tr>
    </w:tbl>
    <w:p w:rsidR="00391F8D" w:rsidRDefault="00077BF7">
      <w:pPr>
        <w:pStyle w:val="HEADINGLEVEL3"/>
        <w:jc w:val="both"/>
        <w:rPr>
          <w:rFonts w:asciiTheme="minorHAnsi" w:hAnsiTheme="minorHAnsi" w:cstheme="minorHAnsi"/>
        </w:rPr>
      </w:pPr>
      <w:r w:rsidRPr="00077BF7">
        <w:rPr>
          <w:rFonts w:asciiTheme="minorHAnsi" w:hAnsiTheme="minorHAnsi" w:cstheme="minorHAnsi"/>
        </w:rPr>
        <w:t>5.</w:t>
      </w:r>
      <w:r w:rsidRPr="00077BF7">
        <w:rPr>
          <w:rFonts w:asciiTheme="minorHAnsi" w:hAnsiTheme="minorHAnsi" w:cstheme="minorHAnsi"/>
        </w:rPr>
        <w:tab/>
        <w:t>Enter Data in a Timely Manner</w:t>
      </w:r>
    </w:p>
    <w:tbl>
      <w:tblPr>
        <w:tblW w:w="0" w:type="auto"/>
        <w:tblInd w:w="1098" w:type="dxa"/>
        <w:tblLayout w:type="fixed"/>
        <w:tblLook w:val="0000"/>
      </w:tblPr>
      <w:tblGrid>
        <w:gridCol w:w="7398"/>
        <w:gridCol w:w="1080"/>
      </w:tblGrid>
      <w:tr w:rsidR="0030257C" w:rsidRPr="00B71DE2" w:rsidTr="002D12AF">
        <w:trPr>
          <w:cantSplit/>
        </w:trPr>
        <w:tc>
          <w:tcPr>
            <w:tcW w:w="7398" w:type="dxa"/>
          </w:tcPr>
          <w:p w:rsidR="00391F8D" w:rsidRDefault="00077BF7">
            <w:pPr>
              <w:pStyle w:val="twiceindentedsbs"/>
              <w:spacing w:after="200"/>
              <w:ind w:left="0" w:right="0"/>
              <w:jc w:val="both"/>
              <w:rPr>
                <w:rFonts w:asciiTheme="minorHAnsi" w:hAnsiTheme="minorHAnsi" w:cstheme="minorHAnsi"/>
                <w:sz w:val="19"/>
              </w:rPr>
            </w:pPr>
            <w:r w:rsidRPr="00077BF7">
              <w:rPr>
                <w:rFonts w:asciiTheme="minorHAnsi" w:hAnsiTheme="minorHAnsi" w:cstheme="minorHAnsi"/>
              </w:rPr>
              <w:t>The SGA will identify, verify, code, and enter current reference year cases into the CFOI Web application by the dates specified in the CFOI timetable and technical memoranda.</w:t>
            </w:r>
          </w:p>
        </w:tc>
        <w:tc>
          <w:tcPr>
            <w:tcW w:w="1080" w:type="dxa"/>
          </w:tcPr>
          <w:p w:rsidR="00F4307B" w:rsidRDefault="00077BF7">
            <w:pPr>
              <w:pStyle w:val="sbs--agreebox--allprog"/>
              <w:ind w:left="0"/>
              <w:jc w:val="center"/>
              <w:rPr>
                <w:rFonts w:asciiTheme="minorHAnsi" w:hAnsiTheme="minorHAnsi" w:cstheme="minorHAnsi"/>
              </w:rPr>
            </w:pPr>
            <w:r w:rsidRPr="00077BF7">
              <w:rPr>
                <w:rFonts w:asciiTheme="minorHAnsi" w:hAnsiTheme="minorHAnsi" w:cstheme="minorHAnsi"/>
              </w:rPr>
              <w:t>[____]</w:t>
            </w:r>
          </w:p>
        </w:tc>
      </w:tr>
      <w:tr w:rsidR="0030257C" w:rsidRPr="00B71DE2" w:rsidTr="002D12AF">
        <w:trPr>
          <w:cantSplit/>
        </w:trPr>
        <w:tc>
          <w:tcPr>
            <w:tcW w:w="7398" w:type="dxa"/>
          </w:tcPr>
          <w:p w:rsidR="00391F8D" w:rsidRDefault="00077BF7">
            <w:pPr>
              <w:pStyle w:val="twiceindentedsbs"/>
              <w:spacing w:after="200"/>
              <w:ind w:left="0" w:right="0"/>
              <w:jc w:val="both"/>
              <w:rPr>
                <w:rFonts w:asciiTheme="minorHAnsi" w:hAnsiTheme="minorHAnsi" w:cstheme="minorHAnsi"/>
              </w:rPr>
            </w:pPr>
            <w:r w:rsidRPr="00077BF7">
              <w:rPr>
                <w:rFonts w:asciiTheme="minorHAnsi" w:hAnsiTheme="minorHAnsi" w:cstheme="minorHAnsi"/>
              </w:rPr>
              <w:t>The SGA will set review flags as specified in the CFOI Program Guide and technical memoranda.</w:t>
            </w:r>
          </w:p>
        </w:tc>
        <w:tc>
          <w:tcPr>
            <w:tcW w:w="1080" w:type="dxa"/>
          </w:tcPr>
          <w:p w:rsidR="00F4307B" w:rsidRDefault="00077BF7">
            <w:pPr>
              <w:pStyle w:val="sbs--agreebox--allprog"/>
              <w:ind w:left="0"/>
              <w:jc w:val="center"/>
              <w:rPr>
                <w:rFonts w:asciiTheme="minorHAnsi" w:hAnsiTheme="minorHAnsi" w:cstheme="minorHAnsi"/>
              </w:rPr>
            </w:pPr>
            <w:r w:rsidRPr="00077BF7">
              <w:rPr>
                <w:rFonts w:asciiTheme="minorHAnsi" w:hAnsiTheme="minorHAnsi" w:cstheme="minorHAnsi"/>
              </w:rPr>
              <w:t>[____]</w:t>
            </w:r>
          </w:p>
        </w:tc>
      </w:tr>
      <w:tr w:rsidR="0030257C" w:rsidRPr="00B71DE2" w:rsidTr="002D12AF">
        <w:trPr>
          <w:cantSplit/>
        </w:trPr>
        <w:tc>
          <w:tcPr>
            <w:tcW w:w="7398" w:type="dxa"/>
          </w:tcPr>
          <w:p w:rsidR="00391F8D" w:rsidRDefault="00077BF7">
            <w:pPr>
              <w:pStyle w:val="twiceindentedsbs"/>
              <w:spacing w:after="200"/>
              <w:ind w:left="0" w:right="0"/>
              <w:jc w:val="both"/>
              <w:rPr>
                <w:rFonts w:asciiTheme="minorHAnsi" w:hAnsiTheme="minorHAnsi" w:cstheme="minorHAnsi"/>
              </w:rPr>
            </w:pPr>
            <w:r w:rsidRPr="00077BF7">
              <w:rPr>
                <w:rFonts w:asciiTheme="minorHAnsi" w:hAnsiTheme="minorHAnsi" w:cstheme="minorHAnsi"/>
              </w:rPr>
              <w:t>By December 31</w:t>
            </w:r>
            <w:r w:rsidRPr="00077BF7">
              <w:rPr>
                <w:rFonts w:asciiTheme="minorHAnsi" w:hAnsiTheme="minorHAnsi" w:cstheme="minorHAnsi"/>
                <w:vertAlign w:val="superscript"/>
              </w:rPr>
              <w:t>st</w:t>
            </w:r>
            <w:r w:rsidRPr="00077BF7">
              <w:rPr>
                <w:rFonts w:asciiTheme="minorHAnsi" w:hAnsiTheme="minorHAnsi" w:cstheme="minorHAnsi"/>
              </w:rPr>
              <w:t xml:space="preserve"> of the reference year, the SGA will enter all cases occurring in the first quarter of the reference year and code them as fully as possible.</w:t>
            </w:r>
          </w:p>
        </w:tc>
        <w:tc>
          <w:tcPr>
            <w:tcW w:w="1080" w:type="dxa"/>
          </w:tcPr>
          <w:p w:rsidR="00F4307B" w:rsidRDefault="00077BF7">
            <w:pPr>
              <w:pStyle w:val="sbs--agreebox--allprog"/>
              <w:ind w:left="0"/>
              <w:jc w:val="center"/>
              <w:rPr>
                <w:rFonts w:asciiTheme="minorHAnsi" w:hAnsiTheme="minorHAnsi" w:cstheme="minorHAnsi"/>
              </w:rPr>
            </w:pPr>
            <w:r w:rsidRPr="00077BF7">
              <w:rPr>
                <w:rFonts w:asciiTheme="minorHAnsi" w:hAnsiTheme="minorHAnsi" w:cstheme="minorHAnsi"/>
              </w:rPr>
              <w:t>[____]</w:t>
            </w:r>
          </w:p>
        </w:tc>
      </w:tr>
      <w:tr w:rsidR="0030257C" w:rsidRPr="00B71DE2" w:rsidTr="002D12AF">
        <w:trPr>
          <w:cantSplit/>
        </w:trPr>
        <w:tc>
          <w:tcPr>
            <w:tcW w:w="7398" w:type="dxa"/>
          </w:tcPr>
          <w:p w:rsidR="00391F8D" w:rsidRDefault="00077BF7" w:rsidP="00234E4B">
            <w:pPr>
              <w:pStyle w:val="twiceindentedsbs"/>
              <w:ind w:left="0" w:right="0"/>
              <w:jc w:val="both"/>
              <w:rPr>
                <w:rFonts w:asciiTheme="minorHAnsi" w:hAnsiTheme="minorHAnsi" w:cstheme="minorHAnsi"/>
              </w:rPr>
            </w:pPr>
            <w:r w:rsidRPr="00077BF7">
              <w:rPr>
                <w:rFonts w:asciiTheme="minorHAnsi" w:hAnsiTheme="minorHAnsi" w:cstheme="minorHAnsi"/>
              </w:rPr>
              <w:t xml:space="preserve">The SGA will promptly enter any newly-identified cases and/or updates or additions to existing cases for the prior reference year into the CFOI </w:t>
            </w:r>
            <w:r w:rsidR="00234E4B">
              <w:rPr>
                <w:rFonts w:asciiTheme="minorHAnsi" w:hAnsiTheme="minorHAnsi" w:cstheme="minorHAnsi"/>
              </w:rPr>
              <w:t>web application</w:t>
            </w:r>
            <w:r w:rsidRPr="00077BF7">
              <w:rPr>
                <w:rFonts w:asciiTheme="minorHAnsi" w:hAnsiTheme="minorHAnsi" w:cstheme="minorHAnsi"/>
              </w:rPr>
              <w:t xml:space="preserve"> by the dates specified in the technical memoranda.</w:t>
            </w:r>
          </w:p>
        </w:tc>
        <w:tc>
          <w:tcPr>
            <w:tcW w:w="1080" w:type="dxa"/>
          </w:tcPr>
          <w:p w:rsidR="00F4307B" w:rsidRDefault="00077BF7">
            <w:pPr>
              <w:pStyle w:val="sbs--agreebox--allprog"/>
              <w:ind w:left="0"/>
              <w:jc w:val="center"/>
              <w:rPr>
                <w:rFonts w:asciiTheme="minorHAnsi" w:hAnsiTheme="minorHAnsi" w:cstheme="minorHAnsi"/>
              </w:rPr>
            </w:pPr>
            <w:r w:rsidRPr="00077BF7">
              <w:rPr>
                <w:rFonts w:asciiTheme="minorHAnsi" w:hAnsiTheme="minorHAnsi" w:cstheme="minorHAnsi"/>
              </w:rPr>
              <w:t>[____]</w:t>
            </w:r>
          </w:p>
        </w:tc>
      </w:tr>
    </w:tbl>
    <w:p w:rsidR="00391F8D" w:rsidRDefault="00077BF7">
      <w:pPr>
        <w:pStyle w:val="HEADINGLEVEL3"/>
        <w:jc w:val="both"/>
        <w:rPr>
          <w:rFonts w:asciiTheme="minorHAnsi" w:hAnsiTheme="minorHAnsi" w:cstheme="minorHAnsi"/>
        </w:rPr>
      </w:pPr>
      <w:r w:rsidRPr="00077BF7">
        <w:rPr>
          <w:rFonts w:asciiTheme="minorHAnsi" w:hAnsiTheme="minorHAnsi" w:cstheme="minorHAnsi"/>
        </w:rPr>
        <w:t>6.</w:t>
      </w:r>
      <w:r w:rsidRPr="00077BF7">
        <w:rPr>
          <w:rFonts w:asciiTheme="minorHAnsi" w:hAnsiTheme="minorHAnsi" w:cstheme="minorHAnsi"/>
        </w:rPr>
        <w:tab/>
        <w:t>Process Fatality Reports for Out-of-State Cases</w:t>
      </w:r>
    </w:p>
    <w:tbl>
      <w:tblPr>
        <w:tblW w:w="8478" w:type="dxa"/>
        <w:tblInd w:w="1098" w:type="dxa"/>
        <w:tblLayout w:type="fixed"/>
        <w:tblLook w:val="0000"/>
      </w:tblPr>
      <w:tblGrid>
        <w:gridCol w:w="7398"/>
        <w:gridCol w:w="1080"/>
      </w:tblGrid>
      <w:tr w:rsidR="0030257C" w:rsidRPr="00B71DE2" w:rsidTr="002D12AF">
        <w:trPr>
          <w:cantSplit/>
        </w:trPr>
        <w:tc>
          <w:tcPr>
            <w:tcW w:w="7398" w:type="dxa"/>
          </w:tcPr>
          <w:p w:rsidR="00391F8D" w:rsidRDefault="00077BF7">
            <w:pPr>
              <w:pStyle w:val="twiceindentedsbs"/>
              <w:ind w:left="0" w:right="0"/>
              <w:jc w:val="both"/>
              <w:rPr>
                <w:rFonts w:asciiTheme="minorHAnsi" w:hAnsiTheme="minorHAnsi" w:cstheme="minorHAnsi"/>
                <w:sz w:val="19"/>
              </w:rPr>
            </w:pPr>
            <w:r w:rsidRPr="00077BF7">
              <w:rPr>
                <w:rFonts w:asciiTheme="minorHAnsi" w:hAnsiTheme="minorHAnsi" w:cstheme="minorHAnsi"/>
              </w:rPr>
              <w:t>The SGA shall be responsible for processing fatality reports for persons fatally injured and/or deceased in that State.</w:t>
            </w:r>
          </w:p>
        </w:tc>
        <w:tc>
          <w:tcPr>
            <w:tcW w:w="1080" w:type="dxa"/>
          </w:tcPr>
          <w:p w:rsidR="00F4307B" w:rsidRDefault="00077BF7">
            <w:pPr>
              <w:pStyle w:val="sbs--agreebox--allprog"/>
              <w:ind w:left="0"/>
              <w:jc w:val="center"/>
              <w:rPr>
                <w:rFonts w:asciiTheme="minorHAnsi" w:hAnsiTheme="minorHAnsi" w:cstheme="minorHAnsi"/>
                <w:sz w:val="19"/>
              </w:rPr>
            </w:pPr>
            <w:r w:rsidRPr="00077BF7">
              <w:rPr>
                <w:rFonts w:asciiTheme="minorHAnsi" w:hAnsiTheme="minorHAnsi" w:cstheme="minorHAnsi"/>
              </w:rPr>
              <w:t>[____]</w:t>
            </w:r>
          </w:p>
        </w:tc>
      </w:tr>
      <w:tr w:rsidR="0030257C" w:rsidRPr="00B71DE2" w:rsidTr="002D12AF">
        <w:trPr>
          <w:cantSplit/>
        </w:trPr>
        <w:tc>
          <w:tcPr>
            <w:tcW w:w="7398" w:type="dxa"/>
          </w:tcPr>
          <w:p w:rsidR="00391F8D" w:rsidRDefault="00077BF7">
            <w:pPr>
              <w:pStyle w:val="twiceindentedsbs"/>
              <w:ind w:left="0" w:right="0"/>
              <w:jc w:val="both"/>
              <w:rPr>
                <w:rFonts w:asciiTheme="minorHAnsi" w:hAnsiTheme="minorHAnsi" w:cstheme="minorHAnsi"/>
              </w:rPr>
            </w:pPr>
            <w:r w:rsidRPr="00077BF7">
              <w:rPr>
                <w:rFonts w:asciiTheme="minorHAnsi" w:hAnsiTheme="minorHAnsi" w:cstheme="minorHAnsi"/>
              </w:rPr>
              <w:t>The SGA is required to exchange information with SGAs in other States in the CFOI (abiding by the confidentiality requirements of the source agencies) to facilitate the receipt and processing of fatality data to ensure that data on all fatal occupational injuries are captured and published by State of incident.  The SGA will note the dissemination or receipt of information to/from another SGA in the State Comments field for the case.</w:t>
            </w:r>
          </w:p>
        </w:tc>
        <w:tc>
          <w:tcPr>
            <w:tcW w:w="1080" w:type="dxa"/>
          </w:tcPr>
          <w:p w:rsidR="00F4307B" w:rsidRDefault="00077BF7">
            <w:pPr>
              <w:pStyle w:val="sbs--agreebox--allprog"/>
              <w:ind w:left="0"/>
              <w:jc w:val="center"/>
              <w:rPr>
                <w:rFonts w:asciiTheme="minorHAnsi" w:hAnsiTheme="minorHAnsi" w:cstheme="minorHAnsi"/>
                <w:sz w:val="19"/>
              </w:rPr>
            </w:pPr>
            <w:r w:rsidRPr="00077BF7">
              <w:rPr>
                <w:rFonts w:asciiTheme="minorHAnsi" w:hAnsiTheme="minorHAnsi" w:cstheme="minorHAnsi"/>
              </w:rPr>
              <w:t>[____]</w:t>
            </w:r>
          </w:p>
        </w:tc>
      </w:tr>
    </w:tbl>
    <w:p w:rsidR="00131178" w:rsidRDefault="00131178">
      <w:pPr>
        <w:pStyle w:val="AgreetoHeader"/>
      </w:pPr>
    </w:p>
    <w:p w:rsidR="00131178" w:rsidRDefault="00131178">
      <w:pPr>
        <w:pStyle w:val="AgreetoHeader"/>
      </w:pPr>
    </w:p>
    <w:p w:rsidR="00131178" w:rsidRDefault="00131178">
      <w:pPr>
        <w:pStyle w:val="AgreetoHeader"/>
      </w:pPr>
    </w:p>
    <w:p w:rsidR="00131178" w:rsidRDefault="00131178">
      <w:pPr>
        <w:pStyle w:val="AgreetoHeader"/>
      </w:pPr>
    </w:p>
    <w:p w:rsidR="00131178" w:rsidRDefault="00131178">
      <w:pPr>
        <w:pStyle w:val="AgreetoHeader"/>
      </w:pPr>
    </w:p>
    <w:p w:rsidR="00131178" w:rsidRDefault="00131178">
      <w:pPr>
        <w:pStyle w:val="AgreetoHeader"/>
      </w:pPr>
    </w:p>
    <w:p w:rsidR="00131178" w:rsidRDefault="00077BF7">
      <w:pPr>
        <w:pStyle w:val="AgreetoHeader"/>
      </w:pPr>
      <w:r w:rsidRPr="00077BF7">
        <w:lastRenderedPageBreak/>
        <w:t>Agree To</w:t>
      </w:r>
      <w:r w:rsidRPr="00077BF7">
        <w:br/>
      </w:r>
      <w:proofErr w:type="gramStart"/>
      <w:r w:rsidRPr="00077BF7">
        <w:t>Comply</w:t>
      </w:r>
      <w:proofErr w:type="gramEnd"/>
      <w:r w:rsidRPr="00077BF7">
        <w:br/>
        <w:t>(Check Box)</w:t>
      </w:r>
    </w:p>
    <w:p w:rsidR="00391F8D" w:rsidRDefault="00077BF7">
      <w:pPr>
        <w:pStyle w:val="HEADINGLEVEL2"/>
        <w:rPr>
          <w:smallCaps/>
          <w:sz w:val="20"/>
        </w:rPr>
      </w:pPr>
      <w:bookmarkStart w:id="222" w:name="_Toc350864700"/>
      <w:r w:rsidRPr="00077BF7">
        <w:t>A.</w:t>
      </w:r>
      <w:r w:rsidRPr="00077BF7">
        <w:tab/>
        <w:t>PROGRAM Activities (continued)</w:t>
      </w:r>
      <w:bookmarkEnd w:id="222"/>
    </w:p>
    <w:p w:rsidR="0030257C" w:rsidRPr="00B71DE2" w:rsidRDefault="00077BF7" w:rsidP="0030257C">
      <w:pPr>
        <w:pStyle w:val="HEADINGLEVEL3"/>
        <w:rPr>
          <w:rFonts w:asciiTheme="minorHAnsi" w:hAnsiTheme="minorHAnsi" w:cstheme="minorHAnsi"/>
        </w:rPr>
      </w:pPr>
      <w:r w:rsidRPr="00077BF7">
        <w:rPr>
          <w:rFonts w:asciiTheme="minorHAnsi" w:hAnsiTheme="minorHAnsi" w:cstheme="minorHAnsi"/>
        </w:rPr>
        <w:t>7.</w:t>
      </w:r>
      <w:r w:rsidRPr="00077BF7">
        <w:rPr>
          <w:rFonts w:asciiTheme="minorHAnsi" w:hAnsiTheme="minorHAnsi" w:cstheme="minorHAnsi"/>
        </w:rPr>
        <w:tab/>
        <w:t>Publish Data</w:t>
      </w:r>
    </w:p>
    <w:tbl>
      <w:tblPr>
        <w:tblW w:w="8478" w:type="dxa"/>
        <w:tblInd w:w="1098" w:type="dxa"/>
        <w:tblLayout w:type="fixed"/>
        <w:tblLook w:val="0000"/>
      </w:tblPr>
      <w:tblGrid>
        <w:gridCol w:w="5490"/>
        <w:gridCol w:w="990"/>
        <w:gridCol w:w="900"/>
        <w:gridCol w:w="1098"/>
      </w:tblGrid>
      <w:tr w:rsidR="0030257C" w:rsidRPr="00B71DE2" w:rsidTr="003352F4">
        <w:trPr>
          <w:cantSplit/>
        </w:trPr>
        <w:tc>
          <w:tcPr>
            <w:tcW w:w="7380" w:type="dxa"/>
            <w:gridSpan w:val="3"/>
          </w:tcPr>
          <w:p w:rsidR="0030257C" w:rsidRPr="00B71DE2" w:rsidRDefault="00077BF7" w:rsidP="003352F4">
            <w:pPr>
              <w:rPr>
                <w:rFonts w:asciiTheme="minorHAnsi" w:hAnsiTheme="minorHAnsi" w:cstheme="minorHAnsi"/>
              </w:rPr>
            </w:pPr>
            <w:r w:rsidRPr="00077BF7">
              <w:rPr>
                <w:rFonts w:asciiTheme="minorHAnsi" w:hAnsiTheme="minorHAnsi" w:cstheme="minorHAnsi"/>
              </w:rPr>
              <w:t>The SGA shall publish CFOI results.</w:t>
            </w:r>
          </w:p>
        </w:tc>
        <w:tc>
          <w:tcPr>
            <w:tcW w:w="1098" w:type="dxa"/>
          </w:tcPr>
          <w:p w:rsidR="0030257C" w:rsidRPr="00B71DE2" w:rsidRDefault="00077BF7" w:rsidP="003352F4">
            <w:pPr>
              <w:spacing w:after="120"/>
              <w:jc w:val="center"/>
              <w:rPr>
                <w:rFonts w:asciiTheme="minorHAnsi" w:hAnsiTheme="minorHAnsi" w:cstheme="minorHAnsi"/>
              </w:rPr>
            </w:pPr>
            <w:r w:rsidRPr="00077BF7">
              <w:rPr>
                <w:rFonts w:asciiTheme="minorHAnsi" w:hAnsiTheme="minorHAnsi" w:cstheme="minorHAnsi"/>
              </w:rPr>
              <w:t>[____]</w:t>
            </w:r>
          </w:p>
        </w:tc>
      </w:tr>
      <w:tr w:rsidR="0030257C" w:rsidRPr="00B71DE2" w:rsidTr="003352F4">
        <w:trPr>
          <w:cantSplit/>
        </w:trPr>
        <w:tc>
          <w:tcPr>
            <w:tcW w:w="5490" w:type="dxa"/>
          </w:tcPr>
          <w:p w:rsidR="0030257C" w:rsidRPr="00B71DE2" w:rsidRDefault="00077BF7" w:rsidP="003352F4">
            <w:pPr>
              <w:rPr>
                <w:rFonts w:asciiTheme="minorHAnsi" w:hAnsiTheme="minorHAnsi" w:cstheme="minorHAnsi"/>
              </w:rPr>
            </w:pPr>
            <w:r w:rsidRPr="00077BF7">
              <w:rPr>
                <w:rFonts w:asciiTheme="minorHAnsi" w:hAnsiTheme="minorHAnsi" w:cstheme="minorHAnsi"/>
              </w:rPr>
              <w:t>The means to publish these results will be:  (</w:t>
            </w:r>
            <w:r w:rsidRPr="00077BF7">
              <w:rPr>
                <w:rFonts w:asciiTheme="minorHAnsi" w:hAnsiTheme="minorHAnsi" w:cstheme="minorHAnsi"/>
                <w:i/>
              </w:rPr>
              <w:t>Please check format[s] below.</w:t>
            </w:r>
            <w:r w:rsidRPr="00077BF7">
              <w:rPr>
                <w:rFonts w:asciiTheme="minorHAnsi" w:hAnsiTheme="minorHAnsi" w:cstheme="minorHAnsi"/>
              </w:rPr>
              <w:t>)</w:t>
            </w:r>
          </w:p>
        </w:tc>
        <w:tc>
          <w:tcPr>
            <w:tcW w:w="2988" w:type="dxa"/>
            <w:gridSpan w:val="3"/>
          </w:tcPr>
          <w:p w:rsidR="0030257C" w:rsidRPr="00B71DE2" w:rsidRDefault="0030257C" w:rsidP="003352F4">
            <w:pPr>
              <w:spacing w:after="120"/>
              <w:rPr>
                <w:rFonts w:asciiTheme="minorHAnsi" w:hAnsiTheme="minorHAnsi" w:cstheme="minorHAnsi"/>
              </w:rPr>
            </w:pPr>
          </w:p>
        </w:tc>
      </w:tr>
      <w:tr w:rsidR="0030257C" w:rsidRPr="00B71DE2" w:rsidTr="003352F4">
        <w:trPr>
          <w:gridAfter w:val="2"/>
          <w:wAfter w:w="1998" w:type="dxa"/>
          <w:cantSplit/>
          <w:hidden w:val="0"/>
        </w:trPr>
        <w:tc>
          <w:tcPr>
            <w:tcW w:w="5490" w:type="dxa"/>
          </w:tcPr>
          <w:p w:rsidR="0030257C" w:rsidRPr="00B71DE2" w:rsidRDefault="00077BF7" w:rsidP="0030257C">
            <w:pPr>
              <w:pStyle w:val="slugpara"/>
              <w:numPr>
                <w:ilvl w:val="0"/>
                <w:numId w:val="11"/>
              </w:numPr>
              <w:tabs>
                <w:tab w:val="clear" w:pos="522"/>
                <w:tab w:val="left" w:pos="360"/>
                <w:tab w:val="left" w:pos="720"/>
              </w:tabs>
              <w:spacing w:after="120"/>
              <w:ind w:left="360"/>
              <w:rPr>
                <w:rFonts w:asciiTheme="minorHAnsi" w:hAnsiTheme="minorHAnsi" w:cstheme="minorHAnsi"/>
                <w:vanish w:val="0"/>
              </w:rPr>
            </w:pPr>
            <w:r w:rsidRPr="00077BF7">
              <w:rPr>
                <w:rFonts w:asciiTheme="minorHAnsi" w:hAnsiTheme="minorHAnsi" w:cstheme="minorHAnsi"/>
                <w:vanish w:val="0"/>
              </w:rPr>
              <w:t>Report</w:t>
            </w:r>
          </w:p>
        </w:tc>
        <w:tc>
          <w:tcPr>
            <w:tcW w:w="990" w:type="dxa"/>
          </w:tcPr>
          <w:p w:rsidR="0030257C" w:rsidRPr="00B71DE2" w:rsidRDefault="00077BF7" w:rsidP="003352F4">
            <w:pPr>
              <w:spacing w:after="120"/>
              <w:jc w:val="center"/>
              <w:rPr>
                <w:rFonts w:asciiTheme="minorHAnsi" w:hAnsiTheme="minorHAnsi" w:cstheme="minorHAnsi"/>
              </w:rPr>
            </w:pPr>
            <w:r w:rsidRPr="00077BF7">
              <w:rPr>
                <w:rFonts w:asciiTheme="minorHAnsi" w:hAnsiTheme="minorHAnsi" w:cstheme="minorHAnsi"/>
              </w:rPr>
              <w:t>[____]</w:t>
            </w:r>
          </w:p>
        </w:tc>
      </w:tr>
      <w:tr w:rsidR="0030257C" w:rsidRPr="00B71DE2" w:rsidTr="003352F4">
        <w:trPr>
          <w:gridAfter w:val="2"/>
          <w:wAfter w:w="1998" w:type="dxa"/>
          <w:cantSplit/>
        </w:trPr>
        <w:tc>
          <w:tcPr>
            <w:tcW w:w="5490" w:type="dxa"/>
          </w:tcPr>
          <w:p w:rsidR="0030257C" w:rsidRPr="00B71DE2" w:rsidRDefault="00077BF7" w:rsidP="0030257C">
            <w:pPr>
              <w:numPr>
                <w:ilvl w:val="0"/>
                <w:numId w:val="12"/>
              </w:numPr>
              <w:tabs>
                <w:tab w:val="clear" w:pos="522"/>
                <w:tab w:val="left" w:pos="360"/>
                <w:tab w:val="left" w:pos="720"/>
              </w:tabs>
              <w:spacing w:after="120"/>
              <w:ind w:left="360"/>
              <w:rPr>
                <w:rFonts w:asciiTheme="minorHAnsi" w:hAnsiTheme="minorHAnsi" w:cstheme="minorHAnsi"/>
              </w:rPr>
            </w:pPr>
            <w:r w:rsidRPr="00077BF7">
              <w:rPr>
                <w:rFonts w:asciiTheme="minorHAnsi" w:hAnsiTheme="minorHAnsi" w:cstheme="minorHAnsi"/>
              </w:rPr>
              <w:t>News Release</w:t>
            </w:r>
          </w:p>
        </w:tc>
        <w:tc>
          <w:tcPr>
            <w:tcW w:w="990" w:type="dxa"/>
          </w:tcPr>
          <w:p w:rsidR="0030257C" w:rsidRPr="00B71DE2" w:rsidRDefault="00077BF7" w:rsidP="003352F4">
            <w:pPr>
              <w:spacing w:after="120"/>
              <w:jc w:val="center"/>
              <w:rPr>
                <w:rFonts w:asciiTheme="minorHAnsi" w:hAnsiTheme="minorHAnsi" w:cstheme="minorHAnsi"/>
              </w:rPr>
            </w:pPr>
            <w:r w:rsidRPr="00077BF7">
              <w:rPr>
                <w:rFonts w:asciiTheme="minorHAnsi" w:hAnsiTheme="minorHAnsi" w:cstheme="minorHAnsi"/>
              </w:rPr>
              <w:t>[____]</w:t>
            </w:r>
          </w:p>
        </w:tc>
      </w:tr>
      <w:tr w:rsidR="0030257C" w:rsidRPr="00B71DE2" w:rsidTr="003352F4">
        <w:trPr>
          <w:gridAfter w:val="2"/>
          <w:wAfter w:w="1998" w:type="dxa"/>
          <w:cantSplit/>
        </w:trPr>
        <w:tc>
          <w:tcPr>
            <w:tcW w:w="5490" w:type="dxa"/>
          </w:tcPr>
          <w:p w:rsidR="0030257C" w:rsidRPr="00B71DE2" w:rsidRDefault="00077BF7" w:rsidP="0030257C">
            <w:pPr>
              <w:numPr>
                <w:ilvl w:val="0"/>
                <w:numId w:val="12"/>
              </w:numPr>
              <w:tabs>
                <w:tab w:val="clear" w:pos="522"/>
                <w:tab w:val="left" w:pos="360"/>
                <w:tab w:val="left" w:pos="720"/>
              </w:tabs>
              <w:spacing w:after="120"/>
              <w:ind w:left="360"/>
              <w:rPr>
                <w:rFonts w:asciiTheme="minorHAnsi" w:hAnsiTheme="minorHAnsi" w:cstheme="minorHAnsi"/>
              </w:rPr>
            </w:pPr>
            <w:r w:rsidRPr="00077BF7">
              <w:rPr>
                <w:rFonts w:asciiTheme="minorHAnsi" w:hAnsiTheme="minorHAnsi" w:cstheme="minorHAnsi"/>
              </w:rPr>
              <w:t>Web Site</w:t>
            </w:r>
            <w:r w:rsidRPr="00077BF7">
              <w:rPr>
                <w:rFonts w:asciiTheme="minorHAnsi" w:hAnsiTheme="minorHAnsi" w:cstheme="minorHAnsi"/>
              </w:rPr>
              <w:br/>
            </w:r>
            <w:r w:rsidRPr="00077BF7">
              <w:rPr>
                <w:rFonts w:asciiTheme="minorHAnsi" w:hAnsiTheme="minorHAnsi" w:cstheme="minorHAnsi"/>
              </w:rPr>
              <w:tab/>
              <w:t>(list URL, if known now):  __________________</w:t>
            </w:r>
          </w:p>
        </w:tc>
        <w:tc>
          <w:tcPr>
            <w:tcW w:w="990" w:type="dxa"/>
          </w:tcPr>
          <w:p w:rsidR="0030257C" w:rsidRPr="00B71DE2" w:rsidRDefault="00077BF7" w:rsidP="003352F4">
            <w:pPr>
              <w:spacing w:after="120"/>
              <w:jc w:val="center"/>
              <w:rPr>
                <w:rFonts w:asciiTheme="minorHAnsi" w:hAnsiTheme="minorHAnsi" w:cstheme="minorHAnsi"/>
              </w:rPr>
            </w:pPr>
            <w:r w:rsidRPr="00077BF7">
              <w:rPr>
                <w:rFonts w:asciiTheme="minorHAnsi" w:hAnsiTheme="minorHAnsi" w:cstheme="minorHAnsi"/>
              </w:rPr>
              <w:t>[____]</w:t>
            </w:r>
          </w:p>
        </w:tc>
      </w:tr>
      <w:tr w:rsidR="0030257C" w:rsidRPr="00B71DE2" w:rsidTr="003352F4">
        <w:trPr>
          <w:gridAfter w:val="2"/>
          <w:wAfter w:w="1998" w:type="dxa"/>
          <w:cantSplit/>
        </w:trPr>
        <w:tc>
          <w:tcPr>
            <w:tcW w:w="5490" w:type="dxa"/>
          </w:tcPr>
          <w:p w:rsidR="0030257C" w:rsidRPr="00B71DE2" w:rsidRDefault="00077BF7" w:rsidP="0030257C">
            <w:pPr>
              <w:numPr>
                <w:ilvl w:val="0"/>
                <w:numId w:val="12"/>
              </w:numPr>
              <w:tabs>
                <w:tab w:val="clear" w:pos="522"/>
                <w:tab w:val="left" w:pos="360"/>
                <w:tab w:val="left" w:pos="720"/>
              </w:tabs>
              <w:spacing w:after="120"/>
              <w:ind w:left="360"/>
              <w:rPr>
                <w:rFonts w:asciiTheme="minorHAnsi" w:hAnsiTheme="minorHAnsi" w:cstheme="minorHAnsi"/>
              </w:rPr>
            </w:pPr>
            <w:r w:rsidRPr="00077BF7">
              <w:rPr>
                <w:rFonts w:asciiTheme="minorHAnsi" w:hAnsiTheme="minorHAnsi" w:cstheme="minorHAnsi"/>
              </w:rPr>
              <w:t>Other</w:t>
            </w:r>
            <w:r w:rsidRPr="00077BF7">
              <w:rPr>
                <w:rFonts w:asciiTheme="minorHAnsi" w:hAnsiTheme="minorHAnsi" w:cstheme="minorHAnsi"/>
              </w:rPr>
              <w:br/>
            </w:r>
            <w:r w:rsidRPr="00077BF7">
              <w:rPr>
                <w:rFonts w:asciiTheme="minorHAnsi" w:hAnsiTheme="minorHAnsi" w:cstheme="minorHAnsi"/>
              </w:rPr>
              <w:tab/>
              <w:t>(Describe):  _____________________________</w:t>
            </w:r>
          </w:p>
        </w:tc>
        <w:tc>
          <w:tcPr>
            <w:tcW w:w="990" w:type="dxa"/>
          </w:tcPr>
          <w:p w:rsidR="0030257C" w:rsidRPr="00B71DE2" w:rsidRDefault="00077BF7" w:rsidP="003352F4">
            <w:pPr>
              <w:spacing w:after="120"/>
              <w:jc w:val="center"/>
              <w:rPr>
                <w:rFonts w:asciiTheme="minorHAnsi" w:hAnsiTheme="minorHAnsi" w:cstheme="minorHAnsi"/>
              </w:rPr>
            </w:pPr>
            <w:r w:rsidRPr="00077BF7">
              <w:rPr>
                <w:rFonts w:asciiTheme="minorHAnsi" w:hAnsiTheme="minorHAnsi" w:cstheme="minorHAnsi"/>
              </w:rPr>
              <w:t>[____]</w:t>
            </w:r>
          </w:p>
        </w:tc>
      </w:tr>
    </w:tbl>
    <w:p w:rsidR="00131178" w:rsidRDefault="00131178">
      <w:pPr>
        <w:pStyle w:val="AgreetoHeader"/>
      </w:pPr>
    </w:p>
    <w:p w:rsidR="00391F8D" w:rsidRDefault="00077BF7">
      <w:pPr>
        <w:pStyle w:val="HEADINGLEVEL2"/>
      </w:pPr>
      <w:bookmarkStart w:id="223" w:name="_Toc350864701"/>
      <w:r w:rsidRPr="00077BF7">
        <w:t>B.</w:t>
      </w:r>
      <w:r w:rsidRPr="00077BF7">
        <w:tab/>
        <w:t>PROGRAM PerFORMANCE REQUIrEMENTS</w:t>
      </w:r>
      <w:bookmarkEnd w:id="223"/>
    </w:p>
    <w:p w:rsidR="00391F8D" w:rsidRDefault="00077BF7">
      <w:pPr>
        <w:pStyle w:val="HEADINGLEVEL3"/>
        <w:jc w:val="both"/>
        <w:rPr>
          <w:rFonts w:asciiTheme="minorHAnsi" w:hAnsiTheme="minorHAnsi" w:cstheme="minorHAnsi"/>
        </w:rPr>
      </w:pPr>
      <w:r w:rsidRPr="00077BF7">
        <w:rPr>
          <w:rFonts w:asciiTheme="minorHAnsi" w:hAnsiTheme="minorHAnsi" w:cstheme="minorHAnsi"/>
        </w:rPr>
        <w:t>1.</w:t>
      </w:r>
      <w:r w:rsidRPr="00077BF7">
        <w:rPr>
          <w:rFonts w:asciiTheme="minorHAnsi" w:hAnsiTheme="minorHAnsi" w:cstheme="minorHAnsi"/>
        </w:rPr>
        <w:tab/>
        <w:t>BLS Instructions, Time Schedules and OMB-Approved Questionnaire</w:t>
      </w:r>
    </w:p>
    <w:tbl>
      <w:tblPr>
        <w:tblW w:w="0" w:type="auto"/>
        <w:tblInd w:w="1098" w:type="dxa"/>
        <w:tblLayout w:type="fixed"/>
        <w:tblLook w:val="0000"/>
      </w:tblPr>
      <w:tblGrid>
        <w:gridCol w:w="7398"/>
        <w:gridCol w:w="1080"/>
      </w:tblGrid>
      <w:tr w:rsidR="0030257C" w:rsidRPr="00B71DE2" w:rsidTr="002D12AF">
        <w:trPr>
          <w:cantSplit/>
        </w:trPr>
        <w:tc>
          <w:tcPr>
            <w:tcW w:w="7398" w:type="dxa"/>
          </w:tcPr>
          <w:p w:rsidR="00391F8D" w:rsidRDefault="00077BF7">
            <w:pPr>
              <w:pStyle w:val="twiceindentedsbs"/>
              <w:ind w:left="0" w:right="0"/>
              <w:jc w:val="both"/>
              <w:rPr>
                <w:rFonts w:asciiTheme="minorHAnsi" w:hAnsiTheme="minorHAnsi" w:cstheme="minorHAnsi"/>
              </w:rPr>
            </w:pPr>
            <w:r w:rsidRPr="00077BF7">
              <w:rPr>
                <w:rFonts w:asciiTheme="minorHAnsi" w:hAnsiTheme="minorHAnsi" w:cstheme="minorHAnsi"/>
              </w:rPr>
              <w:t xml:space="preserve">The SGA shall follow the methods, technical instructions and time schedules described in the program manual, system user guide, technical memoranda and other communications in the performance of work under this agreement for reference years 2012, 2013, and 2014.  </w:t>
            </w:r>
          </w:p>
        </w:tc>
        <w:tc>
          <w:tcPr>
            <w:tcW w:w="1080" w:type="dxa"/>
          </w:tcPr>
          <w:p w:rsidR="00F4307B" w:rsidRDefault="00077BF7">
            <w:pPr>
              <w:pStyle w:val="sbs--agreebox--allprog"/>
              <w:ind w:left="0"/>
              <w:jc w:val="center"/>
              <w:rPr>
                <w:rFonts w:asciiTheme="minorHAnsi" w:hAnsiTheme="minorHAnsi" w:cstheme="minorHAnsi"/>
              </w:rPr>
            </w:pPr>
            <w:r w:rsidRPr="00077BF7">
              <w:rPr>
                <w:rFonts w:asciiTheme="minorHAnsi" w:hAnsiTheme="minorHAnsi" w:cstheme="minorHAnsi"/>
              </w:rPr>
              <w:t>[____]</w:t>
            </w:r>
          </w:p>
        </w:tc>
      </w:tr>
      <w:tr w:rsidR="0030257C" w:rsidRPr="00B71DE2" w:rsidTr="002D12AF">
        <w:trPr>
          <w:cantSplit/>
        </w:trPr>
        <w:tc>
          <w:tcPr>
            <w:tcW w:w="7398" w:type="dxa"/>
          </w:tcPr>
          <w:p w:rsidR="00391F8D" w:rsidRDefault="00077BF7">
            <w:pPr>
              <w:pStyle w:val="twiceindentedsbs"/>
              <w:ind w:left="0" w:right="0"/>
              <w:jc w:val="both"/>
              <w:rPr>
                <w:rFonts w:asciiTheme="minorHAnsi" w:hAnsiTheme="minorHAnsi" w:cstheme="minorHAnsi"/>
                <w:sz w:val="19"/>
              </w:rPr>
            </w:pPr>
            <w:r w:rsidRPr="00077BF7">
              <w:rPr>
                <w:rFonts w:asciiTheme="minorHAnsi" w:hAnsiTheme="minorHAnsi" w:cstheme="minorHAnsi"/>
              </w:rPr>
              <w:t>States shall use the OMB-approved questionnaire for follow-back.</w:t>
            </w:r>
          </w:p>
        </w:tc>
        <w:tc>
          <w:tcPr>
            <w:tcW w:w="1080" w:type="dxa"/>
          </w:tcPr>
          <w:p w:rsidR="00F4307B" w:rsidRDefault="00077BF7">
            <w:pPr>
              <w:pStyle w:val="sbs--agreebox--allprog"/>
              <w:ind w:left="0"/>
              <w:jc w:val="center"/>
              <w:rPr>
                <w:rFonts w:asciiTheme="minorHAnsi" w:hAnsiTheme="minorHAnsi" w:cstheme="minorHAnsi"/>
              </w:rPr>
            </w:pPr>
            <w:r w:rsidRPr="00077BF7">
              <w:rPr>
                <w:rFonts w:asciiTheme="minorHAnsi" w:hAnsiTheme="minorHAnsi" w:cstheme="minorHAnsi"/>
              </w:rPr>
              <w:t>[____]</w:t>
            </w:r>
          </w:p>
        </w:tc>
      </w:tr>
    </w:tbl>
    <w:p w:rsidR="00391F8D" w:rsidRDefault="00077BF7">
      <w:pPr>
        <w:pStyle w:val="HEADINGLEVEL3"/>
        <w:jc w:val="both"/>
        <w:rPr>
          <w:rFonts w:asciiTheme="minorHAnsi" w:hAnsiTheme="minorHAnsi" w:cstheme="minorHAnsi"/>
        </w:rPr>
      </w:pPr>
      <w:r w:rsidRPr="00077BF7">
        <w:rPr>
          <w:rFonts w:asciiTheme="minorHAnsi" w:hAnsiTheme="minorHAnsi" w:cstheme="minorHAnsi"/>
        </w:rPr>
        <w:t>2.</w:t>
      </w:r>
      <w:r w:rsidRPr="00077BF7">
        <w:rPr>
          <w:rFonts w:asciiTheme="minorHAnsi" w:hAnsiTheme="minorHAnsi" w:cstheme="minorHAnsi"/>
        </w:rPr>
        <w:tab/>
        <w:t>Confidentiality</w:t>
      </w:r>
    </w:p>
    <w:tbl>
      <w:tblPr>
        <w:tblW w:w="8478" w:type="dxa"/>
        <w:tblInd w:w="1098" w:type="dxa"/>
        <w:tblLayout w:type="fixed"/>
        <w:tblLook w:val="0000"/>
      </w:tblPr>
      <w:tblGrid>
        <w:gridCol w:w="7398"/>
        <w:gridCol w:w="1080"/>
      </w:tblGrid>
      <w:tr w:rsidR="0030257C" w:rsidRPr="00B71DE2" w:rsidTr="002D12AF">
        <w:trPr>
          <w:cantSplit/>
        </w:trPr>
        <w:tc>
          <w:tcPr>
            <w:tcW w:w="7398" w:type="dxa"/>
          </w:tcPr>
          <w:p w:rsidR="00391F8D" w:rsidRDefault="00077BF7">
            <w:pPr>
              <w:pStyle w:val="twiceindentedsbs"/>
              <w:ind w:left="0" w:right="0"/>
              <w:jc w:val="both"/>
              <w:rPr>
                <w:rFonts w:asciiTheme="minorHAnsi" w:hAnsiTheme="minorHAnsi" w:cstheme="minorHAnsi"/>
                <w:sz w:val="19"/>
              </w:rPr>
            </w:pPr>
            <w:r w:rsidRPr="00077BF7">
              <w:rPr>
                <w:rFonts w:asciiTheme="minorHAnsi" w:hAnsiTheme="minorHAnsi" w:cstheme="minorHAnsi"/>
              </w:rPr>
              <w:t xml:space="preserve">Source documents acquired by the SGA for the purposes of this cooperative agreement are considered State records and should be handled by the SGA in accordance with its written agreements with the State agencies that supply the source documents and in accordance with State law.  </w:t>
            </w:r>
          </w:p>
        </w:tc>
        <w:tc>
          <w:tcPr>
            <w:tcW w:w="1080" w:type="dxa"/>
          </w:tcPr>
          <w:p w:rsidR="00F4307B" w:rsidRDefault="00077BF7">
            <w:pPr>
              <w:pStyle w:val="sbs--agreebox--allprog"/>
              <w:ind w:left="0"/>
              <w:jc w:val="center"/>
              <w:rPr>
                <w:rFonts w:asciiTheme="minorHAnsi" w:hAnsiTheme="minorHAnsi" w:cstheme="minorHAnsi"/>
                <w:sz w:val="19"/>
              </w:rPr>
            </w:pPr>
            <w:r w:rsidRPr="00077BF7">
              <w:rPr>
                <w:rFonts w:asciiTheme="minorHAnsi" w:hAnsiTheme="minorHAnsi" w:cstheme="minorHAnsi"/>
              </w:rPr>
              <w:t>[____]</w:t>
            </w:r>
          </w:p>
        </w:tc>
      </w:tr>
      <w:tr w:rsidR="0030257C" w:rsidRPr="00B71DE2" w:rsidTr="002D12AF">
        <w:trPr>
          <w:cantSplit/>
        </w:trPr>
        <w:tc>
          <w:tcPr>
            <w:tcW w:w="7398" w:type="dxa"/>
          </w:tcPr>
          <w:p w:rsidR="00391F8D" w:rsidRDefault="00077BF7">
            <w:pPr>
              <w:pStyle w:val="twiceindentedsbs"/>
              <w:ind w:left="0" w:right="0"/>
              <w:jc w:val="both"/>
              <w:rPr>
                <w:rFonts w:asciiTheme="minorHAnsi" w:hAnsiTheme="minorHAnsi" w:cstheme="minorHAnsi"/>
              </w:rPr>
            </w:pPr>
            <w:r w:rsidRPr="00077BF7">
              <w:rPr>
                <w:rFonts w:asciiTheme="minorHAnsi" w:hAnsiTheme="minorHAnsi" w:cstheme="minorHAnsi"/>
              </w:rPr>
              <w:t xml:space="preserve">The SGA shall work with the BLS to resolve any inconsistencies between the work statement and confidentiality requirements of the source data agencies.  Restrictions on the use of data provided by a State agency should be listed in the section entitled, </w:t>
            </w:r>
            <w:r w:rsidRPr="00077BF7">
              <w:rPr>
                <w:rFonts w:asciiTheme="minorHAnsi" w:hAnsiTheme="minorHAnsi" w:cstheme="minorHAnsi"/>
                <w:u w:val="single"/>
              </w:rPr>
              <w:t>Explanation of Variances</w:t>
            </w:r>
            <w:r w:rsidRPr="00077BF7">
              <w:rPr>
                <w:rFonts w:asciiTheme="minorHAnsi" w:hAnsiTheme="minorHAnsi" w:cstheme="minorHAnsi"/>
              </w:rPr>
              <w:t>.</w:t>
            </w:r>
          </w:p>
        </w:tc>
        <w:tc>
          <w:tcPr>
            <w:tcW w:w="1080" w:type="dxa"/>
          </w:tcPr>
          <w:p w:rsidR="00F4307B" w:rsidRDefault="00077BF7">
            <w:pPr>
              <w:pStyle w:val="sbs--agreebox--allprog"/>
              <w:ind w:left="0"/>
              <w:jc w:val="center"/>
              <w:rPr>
                <w:rFonts w:asciiTheme="minorHAnsi" w:hAnsiTheme="minorHAnsi" w:cstheme="minorHAnsi"/>
              </w:rPr>
            </w:pPr>
            <w:r w:rsidRPr="00077BF7">
              <w:rPr>
                <w:rFonts w:asciiTheme="minorHAnsi" w:hAnsiTheme="minorHAnsi" w:cstheme="minorHAnsi"/>
              </w:rPr>
              <w:t>[____]</w:t>
            </w:r>
          </w:p>
        </w:tc>
      </w:tr>
    </w:tbl>
    <w:p w:rsidR="00131178" w:rsidRDefault="00131178">
      <w:pPr>
        <w:pStyle w:val="AgreetoHeader"/>
      </w:pPr>
    </w:p>
    <w:p w:rsidR="00131178" w:rsidRDefault="00131178">
      <w:pPr>
        <w:pStyle w:val="AgreetoHeader"/>
      </w:pPr>
    </w:p>
    <w:p w:rsidR="00131178" w:rsidRDefault="00131178">
      <w:pPr>
        <w:pStyle w:val="AgreetoHeader"/>
      </w:pPr>
    </w:p>
    <w:p w:rsidR="00131178" w:rsidRDefault="00131178">
      <w:pPr>
        <w:pStyle w:val="AgreetoHeader"/>
      </w:pPr>
    </w:p>
    <w:p w:rsidR="00131178" w:rsidRDefault="00131178">
      <w:pPr>
        <w:pStyle w:val="AgreetoHeader"/>
      </w:pPr>
    </w:p>
    <w:p w:rsidR="00131178" w:rsidRDefault="00131178">
      <w:pPr>
        <w:pStyle w:val="AgreetoHeader"/>
      </w:pPr>
    </w:p>
    <w:p w:rsidR="00131178" w:rsidRDefault="00131178">
      <w:pPr>
        <w:pStyle w:val="AgreetoHeader"/>
      </w:pPr>
    </w:p>
    <w:p w:rsidR="00131178" w:rsidRDefault="00131178">
      <w:pPr>
        <w:pStyle w:val="AgreetoHeader"/>
      </w:pPr>
    </w:p>
    <w:p w:rsidR="00131178" w:rsidRDefault="00131178">
      <w:pPr>
        <w:pStyle w:val="AgreetoHeader"/>
      </w:pPr>
    </w:p>
    <w:p w:rsidR="00131178" w:rsidRDefault="00131178">
      <w:pPr>
        <w:pStyle w:val="AgreetoHeader"/>
      </w:pPr>
    </w:p>
    <w:p w:rsidR="00131178" w:rsidRDefault="00077BF7">
      <w:pPr>
        <w:pStyle w:val="AgreetoHeader"/>
      </w:pPr>
      <w:r w:rsidRPr="00077BF7">
        <w:t>Agree To</w:t>
      </w:r>
      <w:r w:rsidRPr="00077BF7">
        <w:br/>
      </w:r>
      <w:proofErr w:type="gramStart"/>
      <w:r w:rsidRPr="00077BF7">
        <w:t>Comply</w:t>
      </w:r>
      <w:proofErr w:type="gramEnd"/>
      <w:r w:rsidRPr="00077BF7">
        <w:br/>
        <w:t>(Check Box)</w:t>
      </w:r>
    </w:p>
    <w:p w:rsidR="00131178" w:rsidRDefault="00131178">
      <w:pPr>
        <w:pStyle w:val="AgreetoHeader"/>
      </w:pPr>
    </w:p>
    <w:p w:rsidR="00391F8D" w:rsidRDefault="00077BF7">
      <w:pPr>
        <w:pStyle w:val="HEADINGLEVEL2"/>
      </w:pPr>
      <w:bookmarkStart w:id="224" w:name="_Toc350864702"/>
      <w:r w:rsidRPr="00077BF7">
        <w:t>B.</w:t>
      </w:r>
      <w:r w:rsidRPr="00077BF7">
        <w:tab/>
        <w:t>PROGRAM PerFORMANCE REQUIrEMENTS (CONTINUED)</w:t>
      </w:r>
      <w:bookmarkEnd w:id="224"/>
    </w:p>
    <w:p w:rsidR="00391F8D" w:rsidRDefault="00077BF7">
      <w:pPr>
        <w:pStyle w:val="HEADINGLEVEL3"/>
        <w:jc w:val="both"/>
        <w:rPr>
          <w:rFonts w:asciiTheme="minorHAnsi" w:hAnsiTheme="minorHAnsi" w:cstheme="minorHAnsi"/>
        </w:rPr>
      </w:pPr>
      <w:r w:rsidRPr="00077BF7">
        <w:rPr>
          <w:rFonts w:asciiTheme="minorHAnsi" w:hAnsiTheme="minorHAnsi" w:cstheme="minorHAnsi"/>
        </w:rPr>
        <w:t>2.</w:t>
      </w:r>
      <w:r w:rsidRPr="00077BF7">
        <w:rPr>
          <w:rFonts w:asciiTheme="minorHAnsi" w:hAnsiTheme="minorHAnsi" w:cstheme="minorHAnsi"/>
        </w:rPr>
        <w:tab/>
        <w:t>Confidentiality (CONTINUED)</w:t>
      </w:r>
    </w:p>
    <w:tbl>
      <w:tblPr>
        <w:tblW w:w="8568" w:type="dxa"/>
        <w:tblInd w:w="1008" w:type="dxa"/>
        <w:tblLayout w:type="fixed"/>
        <w:tblLook w:val="0000"/>
      </w:tblPr>
      <w:tblGrid>
        <w:gridCol w:w="90"/>
        <w:gridCol w:w="7380"/>
        <w:gridCol w:w="1098"/>
      </w:tblGrid>
      <w:tr w:rsidR="0030257C" w:rsidRPr="00B71DE2" w:rsidTr="004615AD">
        <w:trPr>
          <w:gridBefore w:val="1"/>
          <w:wBefore w:w="90" w:type="dxa"/>
          <w:cantSplit/>
        </w:trPr>
        <w:tc>
          <w:tcPr>
            <w:tcW w:w="7380" w:type="dxa"/>
          </w:tcPr>
          <w:p w:rsidR="00391F8D" w:rsidRDefault="00077BF7">
            <w:pPr>
              <w:pStyle w:val="twiceindentedsbs"/>
              <w:ind w:left="0" w:right="0"/>
              <w:jc w:val="both"/>
              <w:rPr>
                <w:rFonts w:asciiTheme="minorHAnsi" w:hAnsiTheme="minorHAnsi" w:cstheme="minorHAnsi"/>
                <w:sz w:val="19"/>
              </w:rPr>
            </w:pPr>
            <w:r w:rsidRPr="00077BF7">
              <w:rPr>
                <w:rFonts w:asciiTheme="minorHAnsi" w:hAnsiTheme="minorHAnsi" w:cstheme="minorHAnsi"/>
              </w:rPr>
              <w:t>Data collected by State agencies will be used only in the CFOI unless the SGA and data sources agree to other arrangements.</w:t>
            </w:r>
          </w:p>
        </w:tc>
        <w:tc>
          <w:tcPr>
            <w:tcW w:w="1098" w:type="dxa"/>
          </w:tcPr>
          <w:p w:rsidR="00F4307B" w:rsidRDefault="00077BF7">
            <w:pPr>
              <w:pStyle w:val="sbs--agreebox--allprog"/>
              <w:ind w:left="0"/>
              <w:jc w:val="center"/>
              <w:rPr>
                <w:rFonts w:asciiTheme="minorHAnsi" w:hAnsiTheme="minorHAnsi" w:cstheme="minorHAnsi"/>
                <w:sz w:val="19"/>
              </w:rPr>
            </w:pPr>
            <w:r w:rsidRPr="00077BF7">
              <w:rPr>
                <w:rFonts w:asciiTheme="minorHAnsi" w:hAnsiTheme="minorHAnsi" w:cstheme="minorHAnsi"/>
              </w:rPr>
              <w:t>[____]</w:t>
            </w:r>
          </w:p>
        </w:tc>
      </w:tr>
      <w:tr w:rsidR="0030257C" w:rsidRPr="00B71DE2" w:rsidTr="004615AD">
        <w:trPr>
          <w:gridBefore w:val="1"/>
          <w:wBefore w:w="90" w:type="dxa"/>
          <w:cantSplit/>
          <w:trHeight w:val="963"/>
        </w:trPr>
        <w:tc>
          <w:tcPr>
            <w:tcW w:w="7380" w:type="dxa"/>
          </w:tcPr>
          <w:p w:rsidR="00391F8D" w:rsidRDefault="00077BF7">
            <w:pPr>
              <w:pStyle w:val="twiceindentedsbs"/>
              <w:ind w:left="0" w:right="0"/>
              <w:jc w:val="both"/>
              <w:rPr>
                <w:rFonts w:asciiTheme="minorHAnsi" w:hAnsiTheme="minorHAnsi" w:cstheme="minorHAnsi"/>
              </w:rPr>
            </w:pPr>
            <w:r w:rsidRPr="00077BF7">
              <w:rPr>
                <w:rFonts w:asciiTheme="minorHAnsi" w:hAnsiTheme="minorHAnsi" w:cstheme="minorHAnsi"/>
              </w:rPr>
              <w:t>The BLS, its employees, agents, and partner statistical agencies, will use the information collected on the CFOI-1 form and all information incorporated into the CFOI Web application for statistical purposes only.  Information collected using the CFOI-1 and information the States identify as coming from any confidential source will be held in confidence to the full extent permitted by law.  In accordance with the Confidential Information Protection and Statistical Efficiency Act of 2002 (Title 5 of Public Law 107-347) and other applicable Federal laws, the information will not be disclosed in identifiable form without the informed consent of the respondent.</w:t>
            </w:r>
          </w:p>
        </w:tc>
        <w:tc>
          <w:tcPr>
            <w:tcW w:w="1098" w:type="dxa"/>
          </w:tcPr>
          <w:p w:rsidR="00F4307B" w:rsidRDefault="00077BF7">
            <w:pPr>
              <w:pStyle w:val="sbs--agreebox--allprog"/>
              <w:ind w:left="0"/>
              <w:jc w:val="center"/>
              <w:rPr>
                <w:rFonts w:asciiTheme="minorHAnsi" w:hAnsiTheme="minorHAnsi" w:cstheme="minorHAnsi"/>
                <w:sz w:val="19"/>
              </w:rPr>
            </w:pPr>
            <w:r w:rsidRPr="00077BF7">
              <w:rPr>
                <w:rFonts w:asciiTheme="minorHAnsi" w:hAnsiTheme="minorHAnsi" w:cstheme="minorHAnsi"/>
              </w:rPr>
              <w:t>[____]</w:t>
            </w:r>
          </w:p>
        </w:tc>
      </w:tr>
      <w:tr w:rsidR="0030257C" w:rsidRPr="00B71DE2" w:rsidTr="004615AD">
        <w:trPr>
          <w:gridBefore w:val="1"/>
          <w:wBefore w:w="90" w:type="dxa"/>
          <w:cantSplit/>
        </w:trPr>
        <w:tc>
          <w:tcPr>
            <w:tcW w:w="7380" w:type="dxa"/>
          </w:tcPr>
          <w:p w:rsidR="00391F8D" w:rsidRDefault="00077BF7">
            <w:pPr>
              <w:pStyle w:val="twiceindentedsbs"/>
              <w:ind w:left="0" w:right="0"/>
              <w:jc w:val="both"/>
              <w:rPr>
                <w:rFonts w:asciiTheme="minorHAnsi" w:hAnsiTheme="minorHAnsi" w:cstheme="minorHAnsi"/>
              </w:rPr>
            </w:pPr>
            <w:r w:rsidRPr="00077BF7">
              <w:rPr>
                <w:rFonts w:asciiTheme="minorHAnsi" w:hAnsiTheme="minorHAnsi" w:cstheme="minorHAnsi"/>
              </w:rPr>
              <w:t>The BLS and SGA employees designated as Agents of the BLS shall abide by the Confidential Information Protection and Statistical Efficiency Act and all other applicable Federal laws governing confidentiality and by the confidentiality provisions in Part I, Section Q of this cooperative agreement in handling data from the CFOI-1 form.</w:t>
            </w:r>
          </w:p>
        </w:tc>
        <w:tc>
          <w:tcPr>
            <w:tcW w:w="1098" w:type="dxa"/>
          </w:tcPr>
          <w:p w:rsidR="00F4307B" w:rsidRDefault="00077BF7">
            <w:pPr>
              <w:pStyle w:val="sbs--agreebox--allprog"/>
              <w:ind w:left="0"/>
              <w:jc w:val="center"/>
              <w:rPr>
                <w:rFonts w:asciiTheme="minorHAnsi" w:hAnsiTheme="minorHAnsi" w:cstheme="minorHAnsi"/>
              </w:rPr>
            </w:pPr>
            <w:r w:rsidRPr="00077BF7">
              <w:rPr>
                <w:rFonts w:asciiTheme="minorHAnsi" w:hAnsiTheme="minorHAnsi" w:cstheme="minorHAnsi"/>
              </w:rPr>
              <w:t>[____]</w:t>
            </w:r>
          </w:p>
        </w:tc>
      </w:tr>
      <w:tr w:rsidR="0030257C" w:rsidRPr="00B71DE2" w:rsidTr="004615AD">
        <w:trPr>
          <w:gridBefore w:val="1"/>
          <w:wBefore w:w="90" w:type="dxa"/>
          <w:cantSplit/>
          <w:trHeight w:val="963"/>
        </w:trPr>
        <w:tc>
          <w:tcPr>
            <w:tcW w:w="7380" w:type="dxa"/>
          </w:tcPr>
          <w:p w:rsidR="00391F8D" w:rsidRDefault="00077BF7">
            <w:pPr>
              <w:pStyle w:val="twiceindentedsbs"/>
              <w:ind w:left="0" w:right="0"/>
              <w:jc w:val="both"/>
              <w:rPr>
                <w:rFonts w:asciiTheme="minorHAnsi" w:hAnsiTheme="minorHAnsi" w:cstheme="minorHAnsi"/>
              </w:rPr>
            </w:pPr>
            <w:r w:rsidRPr="00077BF7">
              <w:rPr>
                <w:rFonts w:asciiTheme="minorHAnsi" w:hAnsiTheme="minorHAnsi" w:cstheme="minorHAnsi"/>
              </w:rPr>
              <w:t xml:space="preserve">The SGA shall ensure that published CFOI results are in accordance with the BLS Data Confidentiality provisions included in the CFOI Program Guide and technical memoranda and in accordance with the SGA’s written agreement(s) with the State agencies that supply source documents.  The SGA will implement changes, initiated with the 2011 CFOI data, to identify which source documents are confidential and whether data for nine key variables come from a public or confidential source (see CFOI Technical Memo S-12-01).  </w:t>
            </w:r>
          </w:p>
        </w:tc>
        <w:tc>
          <w:tcPr>
            <w:tcW w:w="1098" w:type="dxa"/>
          </w:tcPr>
          <w:p w:rsidR="00F4307B" w:rsidRDefault="00E835E3">
            <w:pPr>
              <w:pStyle w:val="sbs--agreebox--allprog"/>
              <w:ind w:left="0"/>
              <w:jc w:val="center"/>
              <w:rPr>
                <w:rFonts w:asciiTheme="minorHAnsi" w:hAnsiTheme="minorHAnsi" w:cstheme="minorHAnsi"/>
              </w:rPr>
            </w:pPr>
            <w:r>
              <w:rPr>
                <w:rFonts w:asciiTheme="minorHAnsi" w:hAnsiTheme="minorHAnsi" w:cstheme="minorHAnsi"/>
                <w:noProof/>
                <w:lang w:eastAsia="zh-TW"/>
              </w:rPr>
              <w:pict>
                <v:shapetype id="_x0000_t202" coordsize="21600,21600" o:spt="202" path="m,l,21600r21600,l21600,xe">
                  <v:stroke joinstyle="miter"/>
                  <v:path gradientshapeok="t" o:connecttype="rect"/>
                </v:shapetype>
                <v:shape id="_x0000_s1130" type="#_x0000_t202" style="position:absolute;left:0;text-align:left;margin-left:52.7pt;margin-top:66.95pt;width:53pt;height:125.9pt;z-index:251665408;mso-position-horizontal-relative:text;mso-position-vertical-relative:text;mso-width-relative:margin;mso-height-relative:margin" strokecolor="white [3212]">
                  <v:textbox>
                    <w:txbxContent>
                      <w:p w:rsidR="00657E69" w:rsidRDefault="00657E69"/>
                    </w:txbxContent>
                  </v:textbox>
                </v:shape>
              </w:pict>
            </w:r>
            <w:r w:rsidR="00077BF7" w:rsidRPr="00077BF7">
              <w:rPr>
                <w:rFonts w:asciiTheme="minorHAnsi" w:hAnsiTheme="minorHAnsi" w:cstheme="minorHAnsi"/>
              </w:rPr>
              <w:t>[____]</w:t>
            </w:r>
          </w:p>
        </w:tc>
      </w:tr>
      <w:tr w:rsidR="0030257C" w:rsidRPr="00B71DE2" w:rsidTr="004615AD">
        <w:trPr>
          <w:cantSplit/>
          <w:trHeight w:val="963"/>
        </w:trPr>
        <w:tc>
          <w:tcPr>
            <w:tcW w:w="7470" w:type="dxa"/>
            <w:gridSpan w:val="2"/>
          </w:tcPr>
          <w:tbl>
            <w:tblPr>
              <w:tblW w:w="9810" w:type="dxa"/>
              <w:tblLayout w:type="fixed"/>
              <w:tblLook w:val="04A0"/>
            </w:tblPr>
            <w:tblGrid>
              <w:gridCol w:w="8730"/>
              <w:gridCol w:w="1080"/>
            </w:tblGrid>
            <w:tr w:rsidR="0030257C" w:rsidRPr="00B71DE2" w:rsidTr="003352F4">
              <w:trPr>
                <w:trHeight w:val="2268"/>
              </w:trPr>
              <w:tc>
                <w:tcPr>
                  <w:tcW w:w="8730" w:type="dxa"/>
                </w:tcPr>
                <w:p w:rsidR="00391F8D" w:rsidRDefault="00077BF7">
                  <w:pPr>
                    <w:autoSpaceDE w:val="0"/>
                    <w:autoSpaceDN w:val="0"/>
                    <w:adjustRightInd w:val="0"/>
                    <w:ind w:right="1404"/>
                    <w:jc w:val="both"/>
                    <w:rPr>
                      <w:rFonts w:asciiTheme="minorHAnsi" w:hAnsiTheme="minorHAnsi" w:cstheme="minorHAnsi"/>
                    </w:rPr>
                  </w:pPr>
                  <w:r w:rsidRPr="00077BF7">
                    <w:rPr>
                      <w:rFonts w:asciiTheme="minorHAnsi" w:hAnsiTheme="minorHAnsi" w:cstheme="minorHAnsi"/>
                    </w:rPr>
                    <w:t>The SGA acknowledges the new disclosure avoidance parameters for published CFOI data for 2011 and future years and agrees to ensure that these parameters are used in publishing CFOI results.  (See CFOI Technical Memo S-12-01.)  The CFOI measures to avoid disclosure of confidential data now rest on State identification of whether the data for nine key variables come from a confidential or public source.  Application of the new parameters will allow BLS and its State partners to publish tabulations of data that come from public sources and, thereby, increase the number of detailed data cells that may be published.  All historical data (2010 and earlier) and information for 2011 and subsequent years that the States mark as coming from confidential or proprietary sources will be subject to the publishability standards used in prior years (see Technical Memorandum S-02-03).  These parameters are reflected in the CFOI Web application and will be automatically applied to publication tables run in the system.</w:t>
                  </w:r>
                </w:p>
              </w:tc>
              <w:tc>
                <w:tcPr>
                  <w:tcW w:w="1080" w:type="dxa"/>
                </w:tcPr>
                <w:p w:rsidR="00391F8D" w:rsidRDefault="00077BF7">
                  <w:pPr>
                    <w:autoSpaceDE w:val="0"/>
                    <w:autoSpaceDN w:val="0"/>
                    <w:adjustRightInd w:val="0"/>
                    <w:spacing w:line="240" w:lineRule="exact"/>
                    <w:jc w:val="both"/>
                    <w:rPr>
                      <w:rFonts w:asciiTheme="minorHAnsi" w:hAnsiTheme="minorHAnsi" w:cstheme="minorHAnsi"/>
                    </w:rPr>
                  </w:pPr>
                  <w:r w:rsidRPr="00077BF7">
                    <w:rPr>
                      <w:rFonts w:asciiTheme="minorHAnsi" w:hAnsiTheme="minorHAnsi" w:cstheme="minorHAnsi"/>
                    </w:rPr>
                    <w:t>[____]</w:t>
                  </w:r>
                </w:p>
              </w:tc>
            </w:tr>
          </w:tbl>
          <w:p w:rsidR="00391F8D" w:rsidRDefault="00391F8D">
            <w:pPr>
              <w:pStyle w:val="twiceindentedsbs"/>
              <w:ind w:left="0" w:right="0"/>
              <w:jc w:val="both"/>
              <w:rPr>
                <w:rFonts w:asciiTheme="minorHAnsi" w:hAnsiTheme="minorHAnsi" w:cstheme="minorHAnsi"/>
              </w:rPr>
            </w:pPr>
          </w:p>
        </w:tc>
        <w:tc>
          <w:tcPr>
            <w:tcW w:w="1098" w:type="dxa"/>
          </w:tcPr>
          <w:p w:rsidR="00F4307B" w:rsidRDefault="004615AD">
            <w:pPr>
              <w:jc w:val="center"/>
              <w:rPr>
                <w:rFonts w:asciiTheme="minorHAnsi" w:hAnsiTheme="minorHAnsi" w:cstheme="minorHAnsi"/>
              </w:rPr>
            </w:pPr>
            <w:r w:rsidRPr="00077BF7">
              <w:rPr>
                <w:rFonts w:asciiTheme="minorHAnsi" w:hAnsiTheme="minorHAnsi" w:cstheme="minorHAnsi"/>
              </w:rPr>
              <w:t>[____]</w:t>
            </w:r>
          </w:p>
        </w:tc>
      </w:tr>
    </w:tbl>
    <w:p w:rsidR="00131178" w:rsidRDefault="00131178">
      <w:pPr>
        <w:pStyle w:val="AgreetoHeader"/>
      </w:pPr>
    </w:p>
    <w:p w:rsidR="00131178" w:rsidRDefault="00131178">
      <w:pPr>
        <w:pStyle w:val="AgreetoHeader"/>
      </w:pPr>
    </w:p>
    <w:p w:rsidR="00131178" w:rsidRDefault="00077BF7">
      <w:pPr>
        <w:pStyle w:val="AgreetoHeader"/>
      </w:pPr>
      <w:r w:rsidRPr="00077BF7">
        <w:lastRenderedPageBreak/>
        <w:t>Agree To</w:t>
      </w:r>
      <w:r w:rsidRPr="00077BF7">
        <w:br/>
      </w:r>
      <w:proofErr w:type="gramStart"/>
      <w:r w:rsidRPr="00077BF7">
        <w:t>Comply</w:t>
      </w:r>
      <w:proofErr w:type="gramEnd"/>
      <w:r w:rsidRPr="00077BF7">
        <w:br/>
        <w:t>(Check Box)</w:t>
      </w:r>
    </w:p>
    <w:p w:rsidR="00131178" w:rsidRDefault="00131178">
      <w:pPr>
        <w:pStyle w:val="AgreetoHeader"/>
      </w:pPr>
    </w:p>
    <w:p w:rsidR="00391F8D" w:rsidRDefault="00077BF7">
      <w:pPr>
        <w:pStyle w:val="HEADINGLEVEL2"/>
      </w:pPr>
      <w:bookmarkStart w:id="225" w:name="_Toc350864703"/>
      <w:r w:rsidRPr="00077BF7">
        <w:t>B.</w:t>
      </w:r>
      <w:r w:rsidRPr="00077BF7">
        <w:tab/>
        <w:t>PROGRAM PerFORMANCE REQUIrEMENTS (CONTINUED)</w:t>
      </w:r>
      <w:bookmarkEnd w:id="225"/>
    </w:p>
    <w:p w:rsidR="0030257C" w:rsidRPr="00B71DE2" w:rsidRDefault="0030257C" w:rsidP="0030257C">
      <w:pPr>
        <w:pStyle w:val="HEADINGLEVEL3"/>
        <w:rPr>
          <w:rFonts w:asciiTheme="minorHAnsi" w:hAnsiTheme="minorHAnsi" w:cstheme="minorHAnsi"/>
        </w:rPr>
      </w:pPr>
    </w:p>
    <w:p w:rsidR="00391F8D" w:rsidRDefault="00077BF7">
      <w:pPr>
        <w:pStyle w:val="HEADINGLEVEL3"/>
        <w:jc w:val="both"/>
        <w:rPr>
          <w:rFonts w:asciiTheme="minorHAnsi" w:hAnsiTheme="minorHAnsi" w:cstheme="minorHAnsi"/>
        </w:rPr>
      </w:pPr>
      <w:r w:rsidRPr="00077BF7">
        <w:rPr>
          <w:rFonts w:asciiTheme="minorHAnsi" w:hAnsiTheme="minorHAnsi" w:cstheme="minorHAnsi"/>
        </w:rPr>
        <w:t>3.</w:t>
      </w:r>
      <w:r w:rsidRPr="00077BF7">
        <w:rPr>
          <w:rFonts w:asciiTheme="minorHAnsi" w:hAnsiTheme="minorHAnsi" w:cstheme="minorHAnsi"/>
        </w:rPr>
        <w:tab/>
        <w:t>Retention of Records</w:t>
      </w:r>
    </w:p>
    <w:tbl>
      <w:tblPr>
        <w:tblW w:w="0" w:type="auto"/>
        <w:tblInd w:w="1098" w:type="dxa"/>
        <w:tblLayout w:type="fixed"/>
        <w:tblLook w:val="0000"/>
      </w:tblPr>
      <w:tblGrid>
        <w:gridCol w:w="7200"/>
        <w:gridCol w:w="1278"/>
      </w:tblGrid>
      <w:tr w:rsidR="0030257C" w:rsidRPr="00B71DE2" w:rsidTr="002D12AF">
        <w:trPr>
          <w:cantSplit/>
          <w:trHeight w:val="1638"/>
        </w:trPr>
        <w:tc>
          <w:tcPr>
            <w:tcW w:w="7200" w:type="dxa"/>
          </w:tcPr>
          <w:p w:rsidR="00391F8D" w:rsidRDefault="00077BF7">
            <w:pPr>
              <w:pStyle w:val="twiceindentedsbs"/>
              <w:ind w:left="0" w:right="0"/>
              <w:jc w:val="both"/>
              <w:rPr>
                <w:rFonts w:asciiTheme="minorHAnsi" w:hAnsiTheme="minorHAnsi" w:cstheme="minorHAnsi"/>
                <w:sz w:val="19"/>
              </w:rPr>
            </w:pPr>
            <w:r w:rsidRPr="00077BF7">
              <w:rPr>
                <w:rFonts w:asciiTheme="minorHAnsi" w:hAnsiTheme="minorHAnsi" w:cstheme="minorHAnsi"/>
              </w:rPr>
              <w:t>All records shall be retained for a period of at least one year after submitting the final data file for the reference year, unless otherwise specified in the variances to this work statement.  States are encouraged to retain source documents for as long as they are needed in State-specific research projects.</w:t>
            </w:r>
          </w:p>
        </w:tc>
        <w:tc>
          <w:tcPr>
            <w:tcW w:w="1278" w:type="dxa"/>
            <w:vAlign w:val="center"/>
          </w:tcPr>
          <w:p w:rsidR="00F4307B" w:rsidRDefault="00077BF7">
            <w:pPr>
              <w:pStyle w:val="sbs--agreebox--allprog"/>
              <w:ind w:left="0"/>
              <w:jc w:val="center"/>
              <w:rPr>
                <w:rFonts w:asciiTheme="minorHAnsi" w:hAnsiTheme="minorHAnsi" w:cstheme="minorHAnsi"/>
              </w:rPr>
            </w:pPr>
            <w:r w:rsidRPr="00077BF7">
              <w:rPr>
                <w:rFonts w:asciiTheme="minorHAnsi" w:hAnsiTheme="minorHAnsi" w:cstheme="minorHAnsi"/>
              </w:rPr>
              <w:t>[____]</w:t>
            </w:r>
          </w:p>
        </w:tc>
      </w:tr>
    </w:tbl>
    <w:p w:rsidR="00391F8D" w:rsidRDefault="00077BF7">
      <w:pPr>
        <w:pStyle w:val="HEADINGLEVEL2"/>
      </w:pPr>
      <w:bookmarkStart w:id="226" w:name="_Toc350864704"/>
      <w:r w:rsidRPr="00077BF7">
        <w:t xml:space="preserve">C. </w:t>
      </w:r>
      <w:r w:rsidRPr="00077BF7">
        <w:tab/>
        <w:t>Research Files</w:t>
      </w:r>
      <w:bookmarkEnd w:id="226"/>
      <w:r w:rsidRPr="00077BF7">
        <w:t xml:space="preserve">  </w:t>
      </w:r>
    </w:p>
    <w:tbl>
      <w:tblPr>
        <w:tblpPr w:leftFromText="180" w:rightFromText="180" w:vertAnchor="text" w:horzAnchor="page" w:tblpX="2134" w:tblpY="435"/>
        <w:tblOverlap w:val="never"/>
        <w:tblW w:w="0" w:type="auto"/>
        <w:tblLayout w:type="fixed"/>
        <w:tblLook w:val="0000"/>
      </w:tblPr>
      <w:tblGrid>
        <w:gridCol w:w="7668"/>
        <w:gridCol w:w="1350"/>
      </w:tblGrid>
      <w:tr w:rsidR="0030257C" w:rsidRPr="00B71DE2" w:rsidTr="002D12AF">
        <w:trPr>
          <w:cantSplit/>
          <w:trHeight w:val="1348"/>
        </w:trPr>
        <w:tc>
          <w:tcPr>
            <w:tcW w:w="7668" w:type="dxa"/>
          </w:tcPr>
          <w:p w:rsidR="00391F8D" w:rsidRDefault="00077BF7">
            <w:pPr>
              <w:spacing w:after="0"/>
              <w:jc w:val="both"/>
              <w:rPr>
                <w:rFonts w:asciiTheme="minorHAnsi" w:hAnsiTheme="minorHAnsi" w:cstheme="minorHAnsi"/>
                <w:iCs/>
                <w:color w:val="000080"/>
              </w:rPr>
            </w:pPr>
            <w:r w:rsidRPr="00077BF7">
              <w:rPr>
                <w:rFonts w:asciiTheme="minorHAnsi" w:hAnsiTheme="minorHAnsi" w:cstheme="minorHAnsi"/>
              </w:rPr>
              <w:t xml:space="preserve">The BLS will release to researchers under a Letter of Agreement a national research file with personal, company, State, and county identifiers deleted.  The purpose of the Letter of Agreement, which is signed by the BLS Assistant Commissioner for Safety, Health and Working Conditions and a recipient organization official, is to ensure that users comply with the pledge of confidentiality made to data sources by the BLS and the SGA. </w:t>
            </w:r>
          </w:p>
        </w:tc>
        <w:tc>
          <w:tcPr>
            <w:tcW w:w="1350" w:type="dxa"/>
          </w:tcPr>
          <w:p w:rsidR="00391F8D" w:rsidRDefault="00077BF7">
            <w:pPr>
              <w:pStyle w:val="sbs--agreebox--allprog"/>
              <w:ind w:left="0"/>
              <w:jc w:val="center"/>
              <w:rPr>
                <w:rFonts w:asciiTheme="minorHAnsi" w:hAnsiTheme="minorHAnsi" w:cstheme="minorHAnsi"/>
              </w:rPr>
            </w:pPr>
            <w:r w:rsidRPr="00077BF7">
              <w:rPr>
                <w:rFonts w:asciiTheme="minorHAnsi" w:hAnsiTheme="minorHAnsi" w:cstheme="minorHAnsi"/>
              </w:rPr>
              <w:t>[____]</w:t>
            </w:r>
          </w:p>
        </w:tc>
      </w:tr>
      <w:tr w:rsidR="0030257C" w:rsidRPr="00B71DE2" w:rsidTr="002D12AF">
        <w:trPr>
          <w:cantSplit/>
          <w:trHeight w:val="1267"/>
        </w:trPr>
        <w:tc>
          <w:tcPr>
            <w:tcW w:w="7668" w:type="dxa"/>
          </w:tcPr>
          <w:p w:rsidR="00391F8D" w:rsidRDefault="00077BF7">
            <w:pPr>
              <w:spacing w:after="0"/>
              <w:jc w:val="both"/>
              <w:rPr>
                <w:rFonts w:asciiTheme="minorHAnsi" w:hAnsiTheme="minorHAnsi" w:cstheme="minorHAnsi"/>
                <w:iCs/>
                <w:color w:val="000080"/>
              </w:rPr>
            </w:pPr>
            <w:r w:rsidRPr="00077BF7">
              <w:rPr>
                <w:rFonts w:asciiTheme="minorHAnsi" w:hAnsiTheme="minorHAnsi" w:cstheme="minorHAnsi"/>
              </w:rPr>
              <w:t>The BLS will provide a CFOI research file to the Occupational Safety and Health Administration (OSHA) Office of Research and Evaluations under a Memorandum of Understanding that includes an additional data element.  This data element identifies whether the fatality occurred in a State that has an OSHA-approved State OSH plan or not, but does not identify any particular State.</w:t>
            </w:r>
          </w:p>
        </w:tc>
        <w:tc>
          <w:tcPr>
            <w:tcW w:w="1350" w:type="dxa"/>
          </w:tcPr>
          <w:p w:rsidR="00391F8D" w:rsidRDefault="00077BF7">
            <w:pPr>
              <w:pStyle w:val="sbs--agreebox--allprog"/>
              <w:ind w:left="0"/>
              <w:jc w:val="center"/>
              <w:rPr>
                <w:rFonts w:asciiTheme="minorHAnsi" w:hAnsiTheme="minorHAnsi" w:cstheme="minorHAnsi"/>
              </w:rPr>
            </w:pPr>
            <w:r w:rsidRPr="00077BF7">
              <w:rPr>
                <w:rFonts w:asciiTheme="minorHAnsi" w:hAnsiTheme="minorHAnsi" w:cstheme="minorHAnsi"/>
              </w:rPr>
              <w:t>[____]</w:t>
            </w:r>
          </w:p>
        </w:tc>
      </w:tr>
      <w:tr w:rsidR="0030257C" w:rsidRPr="00B71DE2" w:rsidTr="002D12AF">
        <w:trPr>
          <w:cantSplit/>
          <w:trHeight w:val="1078"/>
        </w:trPr>
        <w:tc>
          <w:tcPr>
            <w:tcW w:w="7668" w:type="dxa"/>
          </w:tcPr>
          <w:p w:rsidR="00391F8D" w:rsidRDefault="00077BF7">
            <w:pPr>
              <w:spacing w:after="0"/>
              <w:jc w:val="both"/>
              <w:rPr>
                <w:rFonts w:asciiTheme="minorHAnsi" w:hAnsiTheme="minorHAnsi" w:cstheme="minorHAnsi"/>
                <w:iCs/>
                <w:color w:val="000080"/>
              </w:rPr>
            </w:pPr>
            <w:r w:rsidRPr="00077BF7">
              <w:rPr>
                <w:rFonts w:asciiTheme="minorHAnsi" w:hAnsiTheme="minorHAnsi" w:cstheme="minorHAnsi"/>
              </w:rPr>
              <w:t>The BLS will provide a CFOI research file to the National Institute for Occupational Safety and Health (NIOSH) under a Memorandum of Understanding that includes additional data elements.  These data elements are:  State codes, date of birth, date of death, actual age, death certificate identification number, and narrative industry and occupation information.</w:t>
            </w:r>
          </w:p>
        </w:tc>
        <w:tc>
          <w:tcPr>
            <w:tcW w:w="1350" w:type="dxa"/>
          </w:tcPr>
          <w:p w:rsidR="00391F8D" w:rsidRDefault="00077BF7">
            <w:pPr>
              <w:pStyle w:val="sbs--agreebox--allprog"/>
              <w:ind w:left="0"/>
              <w:jc w:val="center"/>
              <w:rPr>
                <w:rFonts w:asciiTheme="minorHAnsi" w:hAnsiTheme="minorHAnsi" w:cstheme="minorHAnsi"/>
              </w:rPr>
            </w:pPr>
            <w:r w:rsidRPr="00077BF7">
              <w:rPr>
                <w:rFonts w:asciiTheme="minorHAnsi" w:hAnsiTheme="minorHAnsi" w:cstheme="minorHAnsi"/>
              </w:rPr>
              <w:t>[____]</w:t>
            </w:r>
          </w:p>
        </w:tc>
      </w:tr>
      <w:tr w:rsidR="0030257C" w:rsidRPr="00B71DE2" w:rsidTr="002D12AF">
        <w:trPr>
          <w:cantSplit/>
          <w:trHeight w:val="1078"/>
        </w:trPr>
        <w:tc>
          <w:tcPr>
            <w:tcW w:w="7668" w:type="dxa"/>
          </w:tcPr>
          <w:p w:rsidR="00391F8D" w:rsidRDefault="00077BF7">
            <w:pPr>
              <w:spacing w:after="0"/>
              <w:jc w:val="both"/>
              <w:rPr>
                <w:rFonts w:asciiTheme="minorHAnsi" w:hAnsiTheme="minorHAnsi" w:cstheme="minorHAnsi"/>
              </w:rPr>
            </w:pPr>
            <w:r w:rsidRPr="00077BF7">
              <w:rPr>
                <w:rFonts w:asciiTheme="minorHAnsi" w:hAnsiTheme="minorHAnsi" w:cstheme="minorHAnsi"/>
                <w:iCs/>
              </w:rPr>
              <w:t xml:space="preserve">The SGA authorizes the BLS to provide, upon request, research files of State-specific data to designated agents of the BLS under Letters of Agreement that contain confidentiality requirements that protect the data from unauthorized use or disclosure.  States that receive requests for research files of State-specific data shall forward the requests to the BLS for consideration along with a letter from the BLS cooperating representative indicating approval of the release of State-specific data.  The BLS reserves the right to deny any request for access to confidential data.  The BLS will accommodate requests depending upon the statistical purpose and technical merit of the requests and upon SGA authorization to provide access to the State-specific data. </w:t>
            </w:r>
            <w:r w:rsidRPr="00077BF7">
              <w:rPr>
                <w:rFonts w:asciiTheme="minorHAnsi" w:hAnsiTheme="minorHAnsi" w:cstheme="minorHAnsi"/>
                <w:bCs/>
                <w:iCs/>
              </w:rPr>
              <w:t> (If a State does not check the box, then BLS must go to that State on a case-by-case basis for approval to release State-specific data.  In such a case, the BLS would require a letter from the BLS cooperating representative indicating approval of the release of State-specific data.)</w:t>
            </w:r>
          </w:p>
        </w:tc>
        <w:tc>
          <w:tcPr>
            <w:tcW w:w="1350" w:type="dxa"/>
          </w:tcPr>
          <w:p w:rsidR="00391F8D" w:rsidRDefault="00077BF7">
            <w:pPr>
              <w:pStyle w:val="sbs--agreebox--allprog"/>
              <w:ind w:left="0"/>
              <w:jc w:val="center"/>
              <w:rPr>
                <w:rFonts w:asciiTheme="minorHAnsi" w:hAnsiTheme="minorHAnsi" w:cstheme="minorHAnsi"/>
              </w:rPr>
            </w:pPr>
            <w:r w:rsidRPr="00077BF7">
              <w:rPr>
                <w:rFonts w:asciiTheme="minorHAnsi" w:hAnsiTheme="minorHAnsi" w:cstheme="minorHAnsi"/>
              </w:rPr>
              <w:t>[____]</w:t>
            </w:r>
          </w:p>
        </w:tc>
      </w:tr>
    </w:tbl>
    <w:p w:rsidR="00391F8D" w:rsidRDefault="00077BF7">
      <w:pPr>
        <w:pStyle w:val="HEADINGLEVEL2"/>
      </w:pPr>
      <w:r w:rsidRPr="00077BF7">
        <w:br w:type="page"/>
      </w:r>
      <w:bookmarkStart w:id="227" w:name="_Toc350864705"/>
      <w:r w:rsidRPr="00077BF7">
        <w:lastRenderedPageBreak/>
        <w:t>C.</w:t>
      </w:r>
      <w:r w:rsidRPr="00077BF7">
        <w:tab/>
        <w:t>RESEARCH FILES (Continued)</w:t>
      </w:r>
      <w:bookmarkEnd w:id="227"/>
    </w:p>
    <w:p w:rsidR="0030257C" w:rsidRPr="00B71DE2" w:rsidRDefault="00077BF7" w:rsidP="0030257C">
      <w:pPr>
        <w:rPr>
          <w:rFonts w:asciiTheme="minorHAnsi" w:hAnsiTheme="minorHAnsi" w:cstheme="minorHAnsi"/>
        </w:rPr>
      </w:pPr>
      <w:r w:rsidRPr="00077BF7">
        <w:rPr>
          <w:rFonts w:asciiTheme="minorHAnsi" w:hAnsiTheme="minorHAnsi" w:cstheme="minorHAnsi"/>
        </w:rPr>
        <w:t>The BLS will include the following data elements on the CFOI fatal injury research file:</w:t>
      </w:r>
    </w:p>
    <w:tbl>
      <w:tblPr>
        <w:tblW w:w="0" w:type="auto"/>
        <w:tblInd w:w="108" w:type="dxa"/>
        <w:tblLayout w:type="fixed"/>
        <w:tblLook w:val="0000"/>
      </w:tblPr>
      <w:tblGrid>
        <w:gridCol w:w="8820"/>
      </w:tblGrid>
      <w:tr w:rsidR="0030257C" w:rsidRPr="00B71DE2" w:rsidTr="003352F4">
        <w:trPr>
          <w:cantSplit/>
        </w:trPr>
        <w:tc>
          <w:tcPr>
            <w:tcW w:w="8820" w:type="dxa"/>
          </w:tcPr>
          <w:p w:rsidR="0030257C" w:rsidRPr="00B71DE2" w:rsidRDefault="00077BF7" w:rsidP="003352F4">
            <w:pPr>
              <w:pStyle w:val="twiceindentedsbs"/>
              <w:spacing w:after="0"/>
              <w:ind w:left="0" w:right="0"/>
              <w:rPr>
                <w:rFonts w:asciiTheme="minorHAnsi" w:hAnsiTheme="minorHAnsi" w:cstheme="minorHAnsi"/>
              </w:rPr>
            </w:pPr>
            <w:r w:rsidRPr="00077BF7">
              <w:rPr>
                <w:rFonts w:asciiTheme="minorHAnsi" w:hAnsiTheme="minorHAnsi" w:cstheme="minorHAnsi"/>
              </w:rPr>
              <w:t xml:space="preserve">1. </w:t>
            </w:r>
            <w:r w:rsidRPr="00077BF7">
              <w:rPr>
                <w:rFonts w:asciiTheme="minorHAnsi" w:hAnsiTheme="minorHAnsi" w:cstheme="minorHAnsi"/>
                <w:b/>
              </w:rPr>
              <w:t xml:space="preserve"> Reference year</w:t>
            </w:r>
            <w:r w:rsidRPr="00077BF7">
              <w:rPr>
                <w:rFonts w:asciiTheme="minorHAnsi" w:hAnsiTheme="minorHAnsi" w:cstheme="minorHAnsi"/>
                <w:b/>
              </w:rPr>
              <w:br/>
            </w:r>
            <w:r w:rsidRPr="00077BF7">
              <w:rPr>
                <w:rFonts w:asciiTheme="minorHAnsi" w:hAnsiTheme="minorHAnsi" w:cstheme="minorHAnsi"/>
              </w:rPr>
              <w:t xml:space="preserve">2. </w:t>
            </w:r>
            <w:r w:rsidRPr="00077BF7">
              <w:rPr>
                <w:rFonts w:asciiTheme="minorHAnsi" w:hAnsiTheme="minorHAnsi" w:cstheme="minorHAnsi"/>
                <w:b/>
              </w:rPr>
              <w:t xml:space="preserve"> Race</w:t>
            </w:r>
            <w:r w:rsidRPr="00077BF7">
              <w:rPr>
                <w:rFonts w:asciiTheme="minorHAnsi" w:hAnsiTheme="minorHAnsi" w:cstheme="minorHAnsi"/>
              </w:rPr>
              <w:br/>
              <w:t xml:space="preserve">3. </w:t>
            </w:r>
            <w:r w:rsidRPr="00077BF7">
              <w:rPr>
                <w:rFonts w:asciiTheme="minorHAnsi" w:hAnsiTheme="minorHAnsi" w:cstheme="minorHAnsi"/>
                <w:b/>
              </w:rPr>
              <w:t xml:space="preserve"> Gender</w:t>
            </w:r>
            <w:r w:rsidRPr="00077BF7">
              <w:rPr>
                <w:rFonts w:asciiTheme="minorHAnsi" w:hAnsiTheme="minorHAnsi" w:cstheme="minorHAnsi"/>
              </w:rPr>
              <w:br/>
              <w:t xml:space="preserve">4. </w:t>
            </w:r>
            <w:r w:rsidRPr="00077BF7">
              <w:rPr>
                <w:rFonts w:asciiTheme="minorHAnsi" w:hAnsiTheme="minorHAnsi" w:cstheme="minorHAnsi"/>
                <w:b/>
              </w:rPr>
              <w:t xml:space="preserve"> Industry</w:t>
            </w:r>
            <w:r w:rsidRPr="00077BF7">
              <w:rPr>
                <w:rFonts w:asciiTheme="minorHAnsi" w:hAnsiTheme="minorHAnsi" w:cstheme="minorHAnsi"/>
              </w:rPr>
              <w:t xml:space="preserve"> (Standard Industrial Classification Manual; North American Industry Classification System,</w:t>
            </w:r>
            <w:r w:rsidRPr="00077BF7">
              <w:rPr>
                <w:rFonts w:asciiTheme="minorHAnsi" w:hAnsiTheme="minorHAnsi" w:cstheme="minorHAnsi"/>
              </w:rPr>
              <w:br/>
              <w:t xml:space="preserve">     U.S. [NAICS] beginning with RY 2003; NAICS 2007 beginning with RY 2009)</w:t>
            </w:r>
            <w:r w:rsidRPr="00077BF7">
              <w:rPr>
                <w:rFonts w:asciiTheme="minorHAnsi" w:hAnsiTheme="minorHAnsi" w:cstheme="minorHAnsi"/>
              </w:rPr>
              <w:br/>
              <w:t xml:space="preserve">5. </w:t>
            </w:r>
            <w:r w:rsidRPr="00077BF7">
              <w:rPr>
                <w:rFonts w:asciiTheme="minorHAnsi" w:hAnsiTheme="minorHAnsi" w:cstheme="minorHAnsi"/>
                <w:b/>
              </w:rPr>
              <w:t xml:space="preserve"> Ownership</w:t>
            </w:r>
            <w:r w:rsidRPr="00077BF7">
              <w:rPr>
                <w:rFonts w:asciiTheme="minorHAnsi" w:hAnsiTheme="minorHAnsi" w:cstheme="minorHAnsi"/>
              </w:rPr>
              <w:t xml:space="preserve"> (Federal, State, local or other government; private) </w:t>
            </w:r>
            <w:r w:rsidRPr="00077BF7">
              <w:rPr>
                <w:rFonts w:asciiTheme="minorHAnsi" w:hAnsiTheme="minorHAnsi" w:cstheme="minorHAnsi"/>
              </w:rPr>
              <w:br/>
              <w:t xml:space="preserve">6. </w:t>
            </w:r>
            <w:r w:rsidRPr="00077BF7">
              <w:rPr>
                <w:rFonts w:asciiTheme="minorHAnsi" w:hAnsiTheme="minorHAnsi" w:cstheme="minorHAnsi"/>
                <w:b/>
              </w:rPr>
              <w:t xml:space="preserve"> Occupation</w:t>
            </w:r>
            <w:r w:rsidRPr="00077BF7">
              <w:rPr>
                <w:rFonts w:asciiTheme="minorHAnsi" w:hAnsiTheme="minorHAnsi" w:cstheme="minorHAnsi"/>
              </w:rPr>
              <w:t xml:space="preserve"> (Census Bureau 1990 Occupational Classification System; Standard Occupational </w:t>
            </w:r>
          </w:p>
          <w:p w:rsidR="0030257C" w:rsidRPr="00B71DE2" w:rsidRDefault="00077BF7" w:rsidP="003352F4">
            <w:pPr>
              <w:pStyle w:val="twiceindentedsbs"/>
              <w:spacing w:after="0"/>
              <w:ind w:left="0" w:right="0"/>
              <w:rPr>
                <w:rFonts w:asciiTheme="minorHAnsi" w:hAnsiTheme="minorHAnsi" w:cstheme="minorHAnsi"/>
              </w:rPr>
            </w:pPr>
            <w:r w:rsidRPr="00077BF7">
              <w:rPr>
                <w:rFonts w:asciiTheme="minorHAnsi" w:hAnsiTheme="minorHAnsi" w:cstheme="minorHAnsi"/>
              </w:rPr>
              <w:t xml:space="preserve">     Classification, 2000, beginning with RY 2003; SOC 2010, beginning with RY 2011)</w:t>
            </w:r>
          </w:p>
          <w:p w:rsidR="0030257C" w:rsidRPr="00B71DE2" w:rsidRDefault="00077BF7" w:rsidP="003352F4">
            <w:pPr>
              <w:pStyle w:val="twiceindentedsbs"/>
              <w:spacing w:after="0"/>
              <w:ind w:left="0" w:right="0"/>
              <w:rPr>
                <w:rFonts w:asciiTheme="minorHAnsi" w:hAnsiTheme="minorHAnsi" w:cstheme="minorHAnsi"/>
              </w:rPr>
            </w:pPr>
            <w:r w:rsidRPr="00077BF7">
              <w:rPr>
                <w:rFonts w:asciiTheme="minorHAnsi" w:hAnsiTheme="minorHAnsi" w:cstheme="minorHAnsi"/>
              </w:rPr>
              <w:t xml:space="preserve">7. </w:t>
            </w:r>
            <w:r w:rsidRPr="00077BF7">
              <w:rPr>
                <w:rFonts w:asciiTheme="minorHAnsi" w:hAnsiTheme="minorHAnsi" w:cstheme="minorHAnsi"/>
                <w:b/>
              </w:rPr>
              <w:t xml:space="preserve"> Employee status</w:t>
            </w:r>
            <w:r w:rsidRPr="00077BF7">
              <w:rPr>
                <w:rFonts w:asciiTheme="minorHAnsi" w:hAnsiTheme="minorHAnsi" w:cstheme="minorHAnsi"/>
              </w:rPr>
              <w:t xml:space="preserve"> (wage and salary, self-employed, armed forces, etc.)</w:t>
            </w:r>
            <w:r w:rsidRPr="00077BF7">
              <w:rPr>
                <w:rFonts w:asciiTheme="minorHAnsi" w:hAnsiTheme="minorHAnsi" w:cstheme="minorHAnsi"/>
              </w:rPr>
              <w:br/>
              <w:t xml:space="preserve">8.  </w:t>
            </w:r>
            <w:r w:rsidRPr="00077BF7">
              <w:rPr>
                <w:rFonts w:asciiTheme="minorHAnsi" w:hAnsiTheme="minorHAnsi" w:cstheme="minorHAnsi"/>
                <w:b/>
              </w:rPr>
              <w:t>Nature of injury</w:t>
            </w:r>
            <w:r w:rsidRPr="00077BF7">
              <w:rPr>
                <w:rFonts w:asciiTheme="minorHAnsi" w:hAnsiTheme="minorHAnsi" w:cstheme="minorHAnsi"/>
              </w:rPr>
              <w:t xml:space="preserve"> (BLS Occupational Injury and Illness Classification System [OIICS]);  OIICS, </w:t>
            </w:r>
            <w:r w:rsidRPr="00077BF7">
              <w:rPr>
                <w:rFonts w:asciiTheme="minorHAnsi" w:hAnsiTheme="minorHAnsi" w:cstheme="minorHAnsi"/>
              </w:rPr>
              <w:br/>
              <w:t xml:space="preserve">      version 2.01 beginning with RY 2011)</w:t>
            </w:r>
          </w:p>
          <w:p w:rsidR="0030257C" w:rsidRPr="00B71DE2" w:rsidRDefault="00077BF7" w:rsidP="003352F4">
            <w:pPr>
              <w:pStyle w:val="twiceindentedsbs"/>
              <w:spacing w:after="0"/>
              <w:ind w:left="0" w:right="0"/>
              <w:rPr>
                <w:rFonts w:asciiTheme="minorHAnsi" w:hAnsiTheme="minorHAnsi" w:cstheme="minorHAnsi"/>
              </w:rPr>
            </w:pPr>
            <w:r w:rsidRPr="00077BF7">
              <w:rPr>
                <w:rFonts w:asciiTheme="minorHAnsi" w:hAnsiTheme="minorHAnsi" w:cstheme="minorHAnsi"/>
              </w:rPr>
              <w:t xml:space="preserve">9.  </w:t>
            </w:r>
            <w:r w:rsidRPr="00077BF7">
              <w:rPr>
                <w:rFonts w:asciiTheme="minorHAnsi" w:hAnsiTheme="minorHAnsi" w:cstheme="minorHAnsi"/>
                <w:b/>
              </w:rPr>
              <w:t>Part of Body</w:t>
            </w:r>
            <w:r w:rsidRPr="00077BF7">
              <w:rPr>
                <w:rFonts w:asciiTheme="minorHAnsi" w:hAnsiTheme="minorHAnsi" w:cstheme="minorHAnsi"/>
              </w:rPr>
              <w:t xml:space="preserve"> (BLS OIICS; OIICS, version 2.01 beginning with RY 2011)</w:t>
            </w:r>
            <w:r w:rsidRPr="00077BF7">
              <w:rPr>
                <w:rFonts w:asciiTheme="minorHAnsi" w:hAnsiTheme="minorHAnsi" w:cstheme="minorHAnsi"/>
              </w:rPr>
              <w:br/>
              <w:t xml:space="preserve">10. </w:t>
            </w:r>
            <w:r w:rsidRPr="00077BF7">
              <w:rPr>
                <w:rFonts w:asciiTheme="minorHAnsi" w:hAnsiTheme="minorHAnsi" w:cstheme="minorHAnsi"/>
                <w:b/>
              </w:rPr>
              <w:t>Source of injury</w:t>
            </w:r>
            <w:r w:rsidRPr="00077BF7">
              <w:rPr>
                <w:rFonts w:asciiTheme="minorHAnsi" w:hAnsiTheme="minorHAnsi" w:cstheme="minorHAnsi"/>
              </w:rPr>
              <w:t xml:space="preserve"> (BLS OIICS; OIICS, version 2.01 beginning with RY 2011)</w:t>
            </w:r>
            <w:r w:rsidRPr="00077BF7">
              <w:rPr>
                <w:rFonts w:asciiTheme="minorHAnsi" w:hAnsiTheme="minorHAnsi" w:cstheme="minorHAnsi"/>
              </w:rPr>
              <w:br/>
              <w:t xml:space="preserve">11. </w:t>
            </w:r>
            <w:r w:rsidRPr="00077BF7">
              <w:rPr>
                <w:rFonts w:asciiTheme="minorHAnsi" w:hAnsiTheme="minorHAnsi" w:cstheme="minorHAnsi"/>
                <w:b/>
              </w:rPr>
              <w:t>Secondary source of injury</w:t>
            </w:r>
            <w:r w:rsidRPr="00077BF7">
              <w:rPr>
                <w:rFonts w:asciiTheme="minorHAnsi" w:hAnsiTheme="minorHAnsi" w:cstheme="minorHAnsi"/>
              </w:rPr>
              <w:t xml:space="preserve"> (BLS OIICS; OIICS, version 2.01 beginning with RY 2011)</w:t>
            </w:r>
            <w:r w:rsidRPr="00077BF7">
              <w:rPr>
                <w:rFonts w:asciiTheme="minorHAnsi" w:hAnsiTheme="minorHAnsi" w:cstheme="minorHAnsi"/>
              </w:rPr>
              <w:br/>
              <w:t xml:space="preserve">12. </w:t>
            </w:r>
            <w:r w:rsidRPr="00077BF7">
              <w:rPr>
                <w:rFonts w:asciiTheme="minorHAnsi" w:hAnsiTheme="minorHAnsi" w:cstheme="minorHAnsi"/>
                <w:b/>
              </w:rPr>
              <w:t>Event or exposure</w:t>
            </w:r>
            <w:r w:rsidRPr="00077BF7">
              <w:rPr>
                <w:rFonts w:asciiTheme="minorHAnsi" w:hAnsiTheme="minorHAnsi" w:cstheme="minorHAnsi"/>
              </w:rPr>
              <w:t xml:space="preserve"> (BLS OIICS; OIICS, version 2.01 beginning with RY 2011)</w:t>
            </w:r>
            <w:r w:rsidRPr="00077BF7">
              <w:rPr>
                <w:rFonts w:asciiTheme="minorHAnsi" w:hAnsiTheme="minorHAnsi" w:cstheme="minorHAnsi"/>
              </w:rPr>
              <w:br/>
              <w:t xml:space="preserve">13. </w:t>
            </w:r>
            <w:r w:rsidRPr="00077BF7">
              <w:rPr>
                <w:rFonts w:asciiTheme="minorHAnsi" w:hAnsiTheme="minorHAnsi" w:cstheme="minorHAnsi"/>
                <w:b/>
              </w:rPr>
              <w:t>Worker activity</w:t>
            </w:r>
            <w:r w:rsidRPr="00077BF7">
              <w:rPr>
                <w:rFonts w:asciiTheme="minorHAnsi" w:hAnsiTheme="minorHAnsi" w:cstheme="minorHAnsi"/>
              </w:rPr>
              <w:t xml:space="preserve"> (at the time of incident) </w:t>
            </w:r>
            <w:r w:rsidRPr="00077BF7">
              <w:rPr>
                <w:rFonts w:asciiTheme="minorHAnsi" w:hAnsiTheme="minorHAnsi" w:cstheme="minorHAnsi"/>
              </w:rPr>
              <w:br/>
              <w:t xml:space="preserve">14. </w:t>
            </w:r>
            <w:r w:rsidRPr="00077BF7">
              <w:rPr>
                <w:rFonts w:asciiTheme="minorHAnsi" w:hAnsiTheme="minorHAnsi" w:cstheme="minorHAnsi"/>
                <w:b/>
              </w:rPr>
              <w:t>Hispanic origin</w:t>
            </w:r>
            <w:r w:rsidRPr="00077BF7">
              <w:rPr>
                <w:rFonts w:asciiTheme="minorHAnsi" w:hAnsiTheme="minorHAnsi" w:cstheme="minorHAnsi"/>
              </w:rPr>
              <w:br/>
              <w:t xml:space="preserve">15. </w:t>
            </w:r>
            <w:r w:rsidRPr="00077BF7">
              <w:rPr>
                <w:rFonts w:asciiTheme="minorHAnsi" w:hAnsiTheme="minorHAnsi" w:cstheme="minorHAnsi"/>
                <w:b/>
              </w:rPr>
              <w:t>Location type</w:t>
            </w:r>
            <w:r w:rsidRPr="00077BF7">
              <w:rPr>
                <w:rFonts w:asciiTheme="minorHAnsi" w:hAnsiTheme="minorHAnsi" w:cstheme="minorHAnsi"/>
              </w:rPr>
              <w:t xml:space="preserve"> (farm, street, mine, etc.)</w:t>
            </w:r>
            <w:r w:rsidRPr="00077BF7">
              <w:rPr>
                <w:rFonts w:asciiTheme="minorHAnsi" w:hAnsiTheme="minorHAnsi" w:cstheme="minorHAnsi"/>
              </w:rPr>
              <w:br/>
              <w:t xml:space="preserve">16. </w:t>
            </w:r>
            <w:r w:rsidRPr="00077BF7">
              <w:rPr>
                <w:rFonts w:asciiTheme="minorHAnsi" w:hAnsiTheme="minorHAnsi" w:cstheme="minorHAnsi"/>
                <w:b/>
              </w:rPr>
              <w:t>Geographic code</w:t>
            </w:r>
            <w:r w:rsidRPr="00077BF7">
              <w:rPr>
                <w:rFonts w:asciiTheme="minorHAnsi" w:hAnsiTheme="minorHAnsi" w:cstheme="minorHAnsi"/>
              </w:rPr>
              <w:t xml:space="preserve"> (four Bureau of the Census regions) </w:t>
            </w:r>
            <w:r w:rsidRPr="00077BF7">
              <w:rPr>
                <w:rFonts w:asciiTheme="minorHAnsi" w:hAnsiTheme="minorHAnsi" w:cstheme="minorHAnsi"/>
              </w:rPr>
              <w:br/>
              <w:t xml:space="preserve">17. </w:t>
            </w:r>
            <w:r w:rsidRPr="00077BF7">
              <w:rPr>
                <w:rFonts w:asciiTheme="minorHAnsi" w:hAnsiTheme="minorHAnsi" w:cstheme="minorHAnsi"/>
                <w:b/>
              </w:rPr>
              <w:t>Age</w:t>
            </w:r>
            <w:r w:rsidRPr="00077BF7">
              <w:rPr>
                <w:rFonts w:asciiTheme="minorHAnsi" w:hAnsiTheme="minorHAnsi" w:cstheme="minorHAnsi"/>
              </w:rPr>
              <w:t xml:space="preserve"> </w:t>
            </w:r>
            <w:r w:rsidRPr="00077BF7">
              <w:rPr>
                <w:rFonts w:asciiTheme="minorHAnsi" w:hAnsiTheme="minorHAnsi" w:cstheme="minorHAnsi"/>
                <w:b/>
              </w:rPr>
              <w:t xml:space="preserve">group </w:t>
            </w:r>
          </w:p>
          <w:p w:rsidR="0030257C" w:rsidRPr="00B71DE2" w:rsidRDefault="00077BF7" w:rsidP="003352F4">
            <w:pPr>
              <w:pStyle w:val="twiceindentedsbs"/>
              <w:spacing w:after="0"/>
              <w:ind w:left="0" w:right="0"/>
              <w:rPr>
                <w:rFonts w:asciiTheme="minorHAnsi" w:hAnsiTheme="minorHAnsi" w:cstheme="minorHAnsi"/>
              </w:rPr>
            </w:pPr>
            <w:r w:rsidRPr="00077BF7">
              <w:rPr>
                <w:rFonts w:asciiTheme="minorHAnsi" w:hAnsiTheme="minorHAnsi" w:cstheme="minorHAnsi"/>
              </w:rPr>
              <w:t xml:space="preserve">18. </w:t>
            </w:r>
            <w:r w:rsidRPr="00077BF7">
              <w:rPr>
                <w:rFonts w:asciiTheme="minorHAnsi" w:hAnsiTheme="minorHAnsi" w:cstheme="minorHAnsi"/>
                <w:b/>
              </w:rPr>
              <w:t>Date of injury</w:t>
            </w:r>
            <w:r w:rsidRPr="00077BF7">
              <w:rPr>
                <w:rFonts w:asciiTheme="minorHAnsi" w:hAnsiTheme="minorHAnsi" w:cstheme="minorHAnsi"/>
              </w:rPr>
              <w:t xml:space="preserve"> (day of the week—Monday, Tuesday, etc., month, and year) </w:t>
            </w:r>
            <w:r w:rsidRPr="00077BF7">
              <w:rPr>
                <w:rFonts w:asciiTheme="minorHAnsi" w:hAnsiTheme="minorHAnsi" w:cstheme="minorHAnsi"/>
              </w:rPr>
              <w:br/>
              <w:t xml:space="preserve">19. </w:t>
            </w:r>
            <w:r w:rsidRPr="00077BF7">
              <w:rPr>
                <w:rFonts w:asciiTheme="minorHAnsi" w:hAnsiTheme="minorHAnsi" w:cstheme="minorHAnsi"/>
                <w:b/>
              </w:rPr>
              <w:t>Date of death</w:t>
            </w:r>
            <w:r w:rsidRPr="00077BF7">
              <w:rPr>
                <w:rFonts w:asciiTheme="minorHAnsi" w:hAnsiTheme="minorHAnsi" w:cstheme="minorHAnsi"/>
              </w:rPr>
              <w:t xml:space="preserve"> (number of days from date of injury) </w:t>
            </w:r>
            <w:r w:rsidRPr="00077BF7">
              <w:rPr>
                <w:rFonts w:asciiTheme="minorHAnsi" w:hAnsiTheme="minorHAnsi" w:cstheme="minorHAnsi"/>
              </w:rPr>
              <w:br/>
              <w:t xml:space="preserve">20. </w:t>
            </w:r>
            <w:r w:rsidRPr="00077BF7">
              <w:rPr>
                <w:rFonts w:asciiTheme="minorHAnsi" w:hAnsiTheme="minorHAnsi" w:cstheme="minorHAnsi"/>
                <w:b/>
              </w:rPr>
              <w:t>Born in foreign country</w:t>
            </w:r>
            <w:r w:rsidRPr="00077BF7">
              <w:rPr>
                <w:rFonts w:asciiTheme="minorHAnsi" w:hAnsiTheme="minorHAnsi" w:cstheme="minorHAnsi"/>
              </w:rPr>
              <w:t xml:space="preserve"> (continent of birth) </w:t>
            </w:r>
            <w:r w:rsidRPr="00077BF7">
              <w:rPr>
                <w:rFonts w:asciiTheme="minorHAnsi" w:hAnsiTheme="minorHAnsi" w:cstheme="minorHAnsi"/>
              </w:rPr>
              <w:br/>
              <w:t xml:space="preserve">21. </w:t>
            </w:r>
            <w:r w:rsidRPr="00077BF7">
              <w:rPr>
                <w:rFonts w:asciiTheme="minorHAnsi" w:hAnsiTheme="minorHAnsi" w:cstheme="minorHAnsi"/>
                <w:b/>
              </w:rPr>
              <w:t>Establishment size</w:t>
            </w:r>
            <w:r w:rsidRPr="00077BF7">
              <w:rPr>
                <w:rFonts w:asciiTheme="minorHAnsi" w:hAnsiTheme="minorHAnsi" w:cstheme="minorHAnsi"/>
              </w:rPr>
              <w:t xml:space="preserve"> (based on employment) </w:t>
            </w:r>
            <w:r w:rsidRPr="00077BF7">
              <w:rPr>
                <w:rFonts w:asciiTheme="minorHAnsi" w:hAnsiTheme="minorHAnsi" w:cstheme="minorHAnsi"/>
              </w:rPr>
              <w:br/>
              <w:t xml:space="preserve">22. </w:t>
            </w:r>
            <w:r w:rsidRPr="00077BF7">
              <w:rPr>
                <w:rFonts w:asciiTheme="minorHAnsi" w:hAnsiTheme="minorHAnsi" w:cstheme="minorHAnsi"/>
                <w:b/>
              </w:rPr>
              <w:t>Length of time with employer</w:t>
            </w:r>
            <w:r w:rsidRPr="00077BF7">
              <w:rPr>
                <w:rFonts w:asciiTheme="minorHAnsi" w:hAnsiTheme="minorHAnsi" w:cstheme="minorHAnsi"/>
              </w:rPr>
              <w:br/>
              <w:t xml:space="preserve">23. </w:t>
            </w:r>
            <w:r w:rsidRPr="00077BF7">
              <w:rPr>
                <w:rFonts w:asciiTheme="minorHAnsi" w:hAnsiTheme="minorHAnsi" w:cstheme="minorHAnsi"/>
                <w:b/>
              </w:rPr>
              <w:t xml:space="preserve">Time of incident </w:t>
            </w:r>
            <w:r w:rsidRPr="00077BF7">
              <w:rPr>
                <w:rFonts w:asciiTheme="minorHAnsi" w:hAnsiTheme="minorHAnsi" w:cstheme="minorHAnsi"/>
              </w:rPr>
              <w:t xml:space="preserve">(to the nearest hour) </w:t>
            </w:r>
            <w:r w:rsidRPr="00077BF7">
              <w:rPr>
                <w:rFonts w:asciiTheme="minorHAnsi" w:hAnsiTheme="minorHAnsi" w:cstheme="minorHAnsi"/>
              </w:rPr>
              <w:br/>
              <w:t xml:space="preserve">24. </w:t>
            </w:r>
            <w:r w:rsidRPr="00077BF7">
              <w:rPr>
                <w:rFonts w:asciiTheme="minorHAnsi" w:hAnsiTheme="minorHAnsi" w:cstheme="minorHAnsi"/>
                <w:b/>
              </w:rPr>
              <w:t>How the injury occurred</w:t>
            </w:r>
            <w:r w:rsidRPr="00077BF7">
              <w:rPr>
                <w:rFonts w:asciiTheme="minorHAnsi" w:hAnsiTheme="minorHAnsi" w:cstheme="minorHAnsi"/>
              </w:rPr>
              <w:t xml:space="preserve"> (narrative description)</w:t>
            </w:r>
          </w:p>
          <w:p w:rsidR="0030257C" w:rsidRPr="00B71DE2" w:rsidRDefault="00077BF7" w:rsidP="003352F4">
            <w:pPr>
              <w:pStyle w:val="twiceindentedsbs"/>
              <w:spacing w:after="0"/>
              <w:ind w:left="0" w:right="0"/>
              <w:rPr>
                <w:rFonts w:asciiTheme="minorHAnsi" w:hAnsiTheme="minorHAnsi" w:cstheme="minorHAnsi"/>
              </w:rPr>
            </w:pPr>
            <w:r w:rsidRPr="00077BF7">
              <w:rPr>
                <w:rFonts w:asciiTheme="minorHAnsi" w:hAnsiTheme="minorHAnsi" w:cstheme="minorHAnsi"/>
              </w:rPr>
              <w:t xml:space="preserve">25. </w:t>
            </w:r>
            <w:r w:rsidRPr="00077BF7">
              <w:rPr>
                <w:rFonts w:asciiTheme="minorHAnsi" w:hAnsiTheme="minorHAnsi" w:cstheme="minorHAnsi"/>
                <w:b/>
              </w:rPr>
              <w:t>Usual lifetime industry code</w:t>
            </w:r>
          </w:p>
          <w:p w:rsidR="0030257C" w:rsidRPr="00B71DE2" w:rsidRDefault="00077BF7" w:rsidP="003352F4">
            <w:pPr>
              <w:pStyle w:val="twiceindentedsbs"/>
              <w:spacing w:after="0"/>
              <w:ind w:left="0" w:right="0"/>
              <w:rPr>
                <w:rFonts w:asciiTheme="minorHAnsi" w:hAnsiTheme="minorHAnsi" w:cstheme="minorHAnsi"/>
              </w:rPr>
            </w:pPr>
            <w:r w:rsidRPr="00077BF7">
              <w:rPr>
                <w:rFonts w:asciiTheme="minorHAnsi" w:hAnsiTheme="minorHAnsi" w:cstheme="minorHAnsi"/>
              </w:rPr>
              <w:t xml:space="preserve">26. </w:t>
            </w:r>
            <w:r w:rsidRPr="00077BF7">
              <w:rPr>
                <w:rFonts w:asciiTheme="minorHAnsi" w:hAnsiTheme="minorHAnsi" w:cstheme="minorHAnsi"/>
                <w:b/>
              </w:rPr>
              <w:t>Usual lifetime occupational code</w:t>
            </w:r>
          </w:p>
          <w:p w:rsidR="0030257C" w:rsidRPr="00B71DE2" w:rsidRDefault="00077BF7" w:rsidP="003352F4">
            <w:pPr>
              <w:pStyle w:val="twiceindentedsbs"/>
              <w:spacing w:before="240" w:after="120"/>
              <w:ind w:left="0" w:right="0"/>
              <w:rPr>
                <w:rFonts w:asciiTheme="minorHAnsi" w:hAnsiTheme="minorHAnsi" w:cstheme="minorHAnsi"/>
              </w:rPr>
            </w:pPr>
            <w:r w:rsidRPr="00077BF7">
              <w:rPr>
                <w:rFonts w:asciiTheme="minorHAnsi" w:hAnsiTheme="minorHAnsi" w:cstheme="minorHAnsi"/>
              </w:rPr>
              <w:t>Additional data elements for the NIOSH research file only:</w:t>
            </w:r>
          </w:p>
          <w:p w:rsidR="0030257C" w:rsidRPr="00B71DE2" w:rsidRDefault="00077BF7" w:rsidP="003352F4">
            <w:pPr>
              <w:pStyle w:val="twiceindentedsbs"/>
              <w:ind w:left="0" w:right="0"/>
              <w:rPr>
                <w:rFonts w:asciiTheme="minorHAnsi" w:hAnsiTheme="minorHAnsi" w:cstheme="minorHAnsi"/>
                <w:b/>
              </w:rPr>
            </w:pPr>
            <w:r w:rsidRPr="00077BF7">
              <w:rPr>
                <w:rFonts w:asciiTheme="minorHAnsi" w:hAnsiTheme="minorHAnsi" w:cstheme="minorHAnsi"/>
              </w:rPr>
              <w:t xml:space="preserve">27. </w:t>
            </w:r>
            <w:smartTag w:uri="urn:schemas-microsoft-com:office:smarttags" w:element="PlaceType">
              <w:r w:rsidRPr="00077BF7">
                <w:rPr>
                  <w:rFonts w:asciiTheme="minorHAnsi" w:hAnsiTheme="minorHAnsi" w:cstheme="minorHAnsi"/>
                  <w:b/>
                </w:rPr>
                <w:t>State</w:t>
              </w:r>
            </w:smartTag>
            <w:r w:rsidRPr="00077BF7">
              <w:rPr>
                <w:rFonts w:asciiTheme="minorHAnsi" w:hAnsiTheme="minorHAnsi" w:cstheme="minorHAnsi"/>
                <w:b/>
              </w:rPr>
              <w:t xml:space="preserve"> codes</w:t>
            </w:r>
            <w:r w:rsidRPr="00077BF7">
              <w:rPr>
                <w:rFonts w:asciiTheme="minorHAnsi" w:hAnsiTheme="minorHAnsi" w:cstheme="minorHAnsi"/>
              </w:rPr>
              <w:br/>
              <w:t xml:space="preserve">28. </w:t>
            </w:r>
            <w:r w:rsidRPr="00077BF7">
              <w:rPr>
                <w:rFonts w:asciiTheme="minorHAnsi" w:hAnsiTheme="minorHAnsi" w:cstheme="minorHAnsi"/>
                <w:b/>
              </w:rPr>
              <w:t>Actual age</w:t>
            </w:r>
            <w:r w:rsidRPr="00077BF7">
              <w:rPr>
                <w:rFonts w:asciiTheme="minorHAnsi" w:hAnsiTheme="minorHAnsi" w:cstheme="minorHAnsi"/>
              </w:rPr>
              <w:br/>
              <w:t xml:space="preserve">29. </w:t>
            </w:r>
            <w:r w:rsidRPr="00077BF7">
              <w:rPr>
                <w:rFonts w:asciiTheme="minorHAnsi" w:hAnsiTheme="minorHAnsi" w:cstheme="minorHAnsi"/>
                <w:b/>
              </w:rPr>
              <w:t>Date of birth</w:t>
            </w:r>
            <w:r w:rsidRPr="00077BF7">
              <w:rPr>
                <w:rFonts w:asciiTheme="minorHAnsi" w:hAnsiTheme="minorHAnsi" w:cstheme="minorHAnsi"/>
              </w:rPr>
              <w:br/>
              <w:t xml:space="preserve">30. </w:t>
            </w:r>
            <w:r w:rsidRPr="00077BF7">
              <w:rPr>
                <w:rFonts w:asciiTheme="minorHAnsi" w:hAnsiTheme="minorHAnsi" w:cstheme="minorHAnsi"/>
                <w:b/>
              </w:rPr>
              <w:t>Date of death</w:t>
            </w:r>
            <w:r w:rsidRPr="00077BF7">
              <w:rPr>
                <w:rFonts w:asciiTheme="minorHAnsi" w:hAnsiTheme="minorHAnsi" w:cstheme="minorHAnsi"/>
              </w:rPr>
              <w:br/>
              <w:t xml:space="preserve">31. </w:t>
            </w:r>
            <w:r w:rsidRPr="00077BF7">
              <w:rPr>
                <w:rFonts w:asciiTheme="minorHAnsi" w:hAnsiTheme="minorHAnsi" w:cstheme="minorHAnsi"/>
                <w:b/>
              </w:rPr>
              <w:t>Death certificate identification number</w:t>
            </w:r>
            <w:r w:rsidRPr="00077BF7">
              <w:rPr>
                <w:rFonts w:asciiTheme="minorHAnsi" w:hAnsiTheme="minorHAnsi" w:cstheme="minorHAnsi"/>
              </w:rPr>
              <w:br/>
              <w:t xml:space="preserve">32. </w:t>
            </w:r>
            <w:r w:rsidRPr="00077BF7">
              <w:rPr>
                <w:rFonts w:asciiTheme="minorHAnsi" w:hAnsiTheme="minorHAnsi" w:cstheme="minorHAnsi"/>
                <w:b/>
              </w:rPr>
              <w:t xml:space="preserve">Narrative industry and occupation information </w:t>
            </w:r>
            <w:r w:rsidRPr="00077BF7">
              <w:rPr>
                <w:rFonts w:asciiTheme="minorHAnsi" w:hAnsiTheme="minorHAnsi" w:cstheme="minorHAnsi"/>
              </w:rPr>
              <w:t>(1999 and subsequent years)</w:t>
            </w:r>
          </w:p>
          <w:p w:rsidR="0030257C" w:rsidRPr="00B71DE2" w:rsidRDefault="00077BF7" w:rsidP="003352F4">
            <w:pPr>
              <w:pStyle w:val="twiceindentedsbs"/>
              <w:ind w:left="0" w:right="0"/>
              <w:rPr>
                <w:rFonts w:asciiTheme="minorHAnsi" w:hAnsiTheme="minorHAnsi" w:cstheme="minorHAnsi"/>
              </w:rPr>
            </w:pPr>
            <w:r w:rsidRPr="00077BF7">
              <w:rPr>
                <w:rFonts w:asciiTheme="minorHAnsi" w:hAnsiTheme="minorHAnsi" w:cstheme="minorHAnsi"/>
              </w:rPr>
              <w:t>Additional data element for the OSHA research file only:</w:t>
            </w:r>
          </w:p>
          <w:p w:rsidR="0030257C" w:rsidRPr="00B71DE2" w:rsidRDefault="00077BF7" w:rsidP="003352F4">
            <w:pPr>
              <w:pStyle w:val="twiceindentedsbs"/>
              <w:ind w:left="0" w:right="0"/>
              <w:rPr>
                <w:rFonts w:asciiTheme="minorHAnsi" w:hAnsiTheme="minorHAnsi" w:cstheme="minorHAnsi"/>
                <w:b/>
              </w:rPr>
            </w:pPr>
            <w:r w:rsidRPr="00077BF7">
              <w:rPr>
                <w:rFonts w:asciiTheme="minorHAnsi" w:hAnsiTheme="minorHAnsi" w:cstheme="minorHAnsi"/>
              </w:rPr>
              <w:t>33.</w:t>
            </w:r>
            <w:r w:rsidRPr="00077BF7">
              <w:rPr>
                <w:rFonts w:asciiTheme="minorHAnsi" w:hAnsiTheme="minorHAnsi" w:cstheme="minorHAnsi"/>
                <w:b/>
              </w:rPr>
              <w:t xml:space="preserve"> State Plan indicator</w:t>
            </w:r>
          </w:p>
          <w:p w:rsidR="0030257C" w:rsidRPr="00B71DE2" w:rsidRDefault="0030257C" w:rsidP="003352F4">
            <w:pPr>
              <w:pStyle w:val="twiceindentedsbs"/>
              <w:ind w:left="0" w:right="0"/>
              <w:rPr>
                <w:rFonts w:asciiTheme="minorHAnsi" w:hAnsiTheme="minorHAnsi" w:cstheme="minorHAnsi"/>
                <w:sz w:val="19"/>
              </w:rPr>
            </w:pPr>
          </w:p>
          <w:p w:rsidR="00522FBB" w:rsidRPr="00B71DE2" w:rsidRDefault="00522FBB" w:rsidP="003352F4">
            <w:pPr>
              <w:pStyle w:val="twiceindentedsbs"/>
              <w:ind w:left="0" w:right="0"/>
              <w:rPr>
                <w:rFonts w:asciiTheme="minorHAnsi" w:hAnsiTheme="minorHAnsi" w:cstheme="minorHAnsi"/>
                <w:sz w:val="19"/>
              </w:rPr>
            </w:pPr>
          </w:p>
          <w:p w:rsidR="00522FBB" w:rsidRPr="00B71DE2" w:rsidRDefault="00522FBB" w:rsidP="003352F4">
            <w:pPr>
              <w:pStyle w:val="twiceindentedsbs"/>
              <w:ind w:left="0" w:right="0"/>
              <w:rPr>
                <w:rFonts w:asciiTheme="minorHAnsi" w:hAnsiTheme="minorHAnsi" w:cstheme="minorHAnsi"/>
                <w:sz w:val="19"/>
              </w:rPr>
            </w:pPr>
          </w:p>
        </w:tc>
      </w:tr>
    </w:tbl>
    <w:p w:rsidR="00391F8D" w:rsidRDefault="00391F8D">
      <w:pPr>
        <w:pStyle w:val="HEADINGLEVEL2"/>
      </w:pPr>
      <w:bookmarkStart w:id="228" w:name="_Toc350864706"/>
    </w:p>
    <w:p w:rsidR="006914BB" w:rsidRDefault="00077BF7">
      <w:pPr>
        <w:pStyle w:val="HEADINGLEVEL2"/>
        <w:ind w:left="540" w:hanging="630"/>
      </w:pPr>
      <w:r w:rsidRPr="00077BF7">
        <w:t>D.</w:t>
      </w:r>
      <w:r w:rsidRPr="00077BF7">
        <w:tab/>
        <w:t>FULL-TIME EQUIVALENT EMPLOYEES</w:t>
      </w:r>
      <w:r w:rsidR="00C86C16">
        <w:t xml:space="preserve"> Working on </w:t>
      </w:r>
      <w:r w:rsidR="00E52BB7">
        <w:t>the Census of fatal occuPational injuries</w:t>
      </w:r>
      <w:r w:rsidRPr="00077BF7">
        <w:t>:  ____________________</w:t>
      </w:r>
      <w:bookmarkEnd w:id="228"/>
    </w:p>
    <w:p w:rsidR="0030257C" w:rsidRPr="00B71DE2" w:rsidRDefault="0030257C" w:rsidP="0030257C">
      <w:pPr>
        <w:pStyle w:val="HEADINGLEVEL3"/>
        <w:rPr>
          <w:rFonts w:asciiTheme="minorHAnsi" w:hAnsiTheme="minorHAnsi" w:cstheme="minorHAnsi"/>
        </w:rPr>
      </w:pPr>
    </w:p>
    <w:p w:rsidR="00391F8D" w:rsidRDefault="00077BF7">
      <w:pPr>
        <w:pStyle w:val="HEADINGLEVEL2"/>
      </w:pPr>
      <w:bookmarkStart w:id="229" w:name="_Toc350864707"/>
      <w:r w:rsidRPr="00077BF7">
        <w:t>E.</w:t>
      </w:r>
      <w:r w:rsidRPr="00077BF7">
        <w:tab/>
      </w:r>
      <w:smartTag w:uri="urn:schemas-microsoft-com:office:smarttags" w:element="place">
        <w:smartTag w:uri="urn:schemas-microsoft-com:office:smarttags" w:element="PlaceName">
          <w:r w:rsidRPr="00077BF7">
            <w:t>BLS</w:t>
          </w:r>
        </w:smartTag>
        <w:r w:rsidRPr="00077BF7">
          <w:t xml:space="preserve"> </w:t>
        </w:r>
        <w:smartTag w:uri="urn:schemas-microsoft-com:office:smarttags" w:element="PlaceType">
          <w:r w:rsidRPr="00077BF7">
            <w:t>STATE</w:t>
          </w:r>
        </w:smartTag>
      </w:smartTag>
      <w:r w:rsidRPr="00077BF7">
        <w:t xml:space="preserve"> COOPERATING REPRESENTATIVE:</w:t>
      </w:r>
      <w:bookmarkEnd w:id="229"/>
    </w:p>
    <w:p w:rsidR="00F4307B" w:rsidRDefault="00775FE2">
      <w:pPr>
        <w:pStyle w:val="TEXTLEVEL2"/>
      </w:pPr>
      <w:r>
        <w:tab/>
      </w:r>
      <w:r w:rsidR="00077BF7" w:rsidRPr="00077BF7">
        <w:t>Name</w:t>
      </w:r>
      <w:r w:rsidR="00077BF7" w:rsidRPr="00077BF7">
        <w:br/>
      </w:r>
      <w:r w:rsidR="00077BF7" w:rsidRPr="00077BF7">
        <w:tab/>
      </w:r>
      <w:r>
        <w:tab/>
      </w:r>
      <w:r w:rsidR="00077BF7" w:rsidRPr="00077BF7">
        <w:t>________________________________________________________________________</w:t>
      </w:r>
    </w:p>
    <w:p w:rsidR="00F4307B" w:rsidRDefault="00775FE2">
      <w:pPr>
        <w:pStyle w:val="TEXTLEVEL2"/>
      </w:pPr>
      <w:r>
        <w:tab/>
      </w:r>
      <w:r w:rsidR="00077BF7" w:rsidRPr="00077BF7">
        <w:t>Title</w:t>
      </w:r>
      <w:r w:rsidR="00077BF7" w:rsidRPr="00077BF7">
        <w:br/>
      </w:r>
      <w:r w:rsidR="00077BF7" w:rsidRPr="00077BF7">
        <w:tab/>
      </w:r>
      <w:r>
        <w:tab/>
      </w:r>
      <w:r w:rsidR="00077BF7" w:rsidRPr="00077BF7">
        <w:t>________________________________________________________________________</w:t>
      </w:r>
    </w:p>
    <w:p w:rsidR="00F4307B" w:rsidRDefault="00775FE2">
      <w:pPr>
        <w:pStyle w:val="TEXTLEVEL2"/>
      </w:pPr>
      <w:r>
        <w:tab/>
      </w:r>
      <w:r w:rsidR="00077BF7" w:rsidRPr="00077BF7">
        <w:t>Address</w:t>
      </w:r>
      <w:r w:rsidR="00077BF7" w:rsidRPr="00077BF7">
        <w:br/>
      </w:r>
      <w:r w:rsidR="00077BF7" w:rsidRPr="00077BF7">
        <w:tab/>
      </w:r>
      <w:r>
        <w:tab/>
      </w:r>
      <w:r w:rsidR="00077BF7" w:rsidRPr="00077BF7">
        <w:t>______________________________ __________________________________________</w:t>
      </w:r>
    </w:p>
    <w:p w:rsidR="00F4307B" w:rsidRDefault="00077BF7">
      <w:pPr>
        <w:pStyle w:val="TEXTLEVEL2"/>
      </w:pPr>
      <w:r w:rsidRPr="00077BF7">
        <w:tab/>
      </w:r>
      <w:r w:rsidR="00775FE2">
        <w:tab/>
      </w:r>
      <w:r w:rsidRPr="00077BF7">
        <w:t>________________________________________________________________________</w:t>
      </w:r>
    </w:p>
    <w:p w:rsidR="00F4307B" w:rsidRDefault="00B71DE2">
      <w:pPr>
        <w:pStyle w:val="TEXTLEVEL2"/>
      </w:pPr>
      <w:r>
        <w:tab/>
      </w:r>
      <w:r w:rsidR="00775FE2">
        <w:tab/>
      </w:r>
      <w:r w:rsidR="00077BF7" w:rsidRPr="00077BF7">
        <w:t>________________________________________________________________________</w:t>
      </w:r>
    </w:p>
    <w:p w:rsidR="00F4307B" w:rsidRDefault="00077BF7">
      <w:pPr>
        <w:pStyle w:val="TEXTLEVEL2"/>
      </w:pPr>
      <w:r w:rsidRPr="00077BF7">
        <w:tab/>
      </w:r>
      <w:r w:rsidR="00B71DE2">
        <w:tab/>
      </w:r>
      <w:r w:rsidRPr="00077BF7">
        <w:t>________________________________________________________________________</w:t>
      </w:r>
    </w:p>
    <w:p w:rsidR="00F4307B" w:rsidRDefault="00077BF7">
      <w:pPr>
        <w:pStyle w:val="TEXTLEVEL2"/>
      </w:pPr>
      <w:r w:rsidRPr="00077BF7">
        <w:tab/>
      </w:r>
      <w:r w:rsidR="00B71DE2">
        <w:tab/>
      </w:r>
      <w:r w:rsidRPr="00077BF7">
        <w:t>________________________________________________________________________</w:t>
      </w:r>
    </w:p>
    <w:p w:rsidR="00F4307B" w:rsidRDefault="00775FE2">
      <w:pPr>
        <w:pStyle w:val="TEXTLEVEL2"/>
      </w:pPr>
      <w:r>
        <w:tab/>
      </w:r>
      <w:r w:rsidR="00077BF7" w:rsidRPr="00077BF7">
        <w:t>Telephone</w:t>
      </w:r>
      <w:r w:rsidR="00077BF7" w:rsidRPr="00077BF7">
        <w:br/>
      </w:r>
      <w:r w:rsidR="00077BF7" w:rsidRPr="00077BF7">
        <w:tab/>
      </w:r>
      <w:r>
        <w:tab/>
      </w:r>
      <w:r w:rsidR="00077BF7" w:rsidRPr="00077BF7">
        <w:t>________________________________________________________________________</w:t>
      </w:r>
    </w:p>
    <w:p w:rsidR="0030257C" w:rsidRPr="00B71DE2" w:rsidRDefault="0030257C" w:rsidP="0030257C">
      <w:pPr>
        <w:pStyle w:val="HEADINGLEVEL3"/>
        <w:rPr>
          <w:rFonts w:asciiTheme="minorHAnsi" w:hAnsiTheme="minorHAnsi" w:cstheme="minorHAnsi"/>
        </w:rPr>
      </w:pPr>
    </w:p>
    <w:p w:rsidR="00391F8D" w:rsidRDefault="00077BF7">
      <w:pPr>
        <w:pStyle w:val="HEADINGLEVEL2"/>
      </w:pPr>
      <w:bookmarkStart w:id="230" w:name="_Toc350864708"/>
      <w:r w:rsidRPr="00077BF7">
        <w:t>F.</w:t>
      </w:r>
      <w:r w:rsidRPr="00077BF7">
        <w:tab/>
        <w:t>EXPLANATION OF VARIANCES</w:t>
      </w:r>
      <w:bookmarkEnd w:id="230"/>
    </w:p>
    <w:p w:rsidR="0030257C" w:rsidRPr="00B71DE2" w:rsidRDefault="0030257C" w:rsidP="0030257C">
      <w:pPr>
        <w:tabs>
          <w:tab w:val="left" w:pos="720"/>
        </w:tabs>
        <w:ind w:left="1440" w:hanging="1440"/>
        <w:rPr>
          <w:rFonts w:asciiTheme="minorHAnsi" w:hAnsiTheme="minorHAnsi" w:cstheme="minorHAnsi"/>
        </w:rPr>
      </w:pPr>
    </w:p>
    <w:p w:rsidR="0030257C" w:rsidRPr="00B71DE2" w:rsidRDefault="0030257C" w:rsidP="0030257C">
      <w:pPr>
        <w:tabs>
          <w:tab w:val="left" w:pos="720"/>
        </w:tabs>
        <w:ind w:left="1440" w:hanging="1440"/>
        <w:rPr>
          <w:rFonts w:asciiTheme="minorHAnsi" w:hAnsiTheme="minorHAnsi" w:cstheme="minorHAnsi"/>
        </w:rPr>
      </w:pPr>
    </w:p>
    <w:p w:rsidR="0030257C" w:rsidRPr="00B71DE2" w:rsidRDefault="0030257C" w:rsidP="0030257C">
      <w:pPr>
        <w:tabs>
          <w:tab w:val="left" w:pos="720"/>
        </w:tabs>
        <w:ind w:left="1440" w:hanging="1440"/>
        <w:rPr>
          <w:rFonts w:asciiTheme="minorHAnsi" w:hAnsiTheme="minorHAnsi" w:cstheme="minorHAnsi"/>
        </w:rPr>
      </w:pPr>
    </w:p>
    <w:p w:rsidR="0030257C" w:rsidRPr="00B71DE2" w:rsidRDefault="0030257C" w:rsidP="0030257C">
      <w:pPr>
        <w:tabs>
          <w:tab w:val="left" w:pos="720"/>
        </w:tabs>
        <w:ind w:left="1440" w:hanging="1440"/>
        <w:rPr>
          <w:rFonts w:asciiTheme="minorHAnsi" w:hAnsiTheme="minorHAnsi" w:cstheme="minorHAnsi"/>
        </w:rPr>
      </w:pPr>
    </w:p>
    <w:p w:rsidR="0030257C" w:rsidRPr="00B71DE2" w:rsidRDefault="0030257C" w:rsidP="0030257C">
      <w:pPr>
        <w:tabs>
          <w:tab w:val="left" w:pos="720"/>
        </w:tabs>
        <w:ind w:left="1440" w:hanging="1440"/>
        <w:rPr>
          <w:rFonts w:asciiTheme="minorHAnsi" w:hAnsiTheme="minorHAnsi" w:cstheme="minorHAnsi"/>
        </w:rPr>
      </w:pPr>
    </w:p>
    <w:p w:rsidR="0030257C" w:rsidRPr="00B71DE2" w:rsidRDefault="0030257C" w:rsidP="0030257C">
      <w:pPr>
        <w:tabs>
          <w:tab w:val="left" w:pos="720"/>
        </w:tabs>
        <w:ind w:left="1440" w:hanging="1440"/>
        <w:rPr>
          <w:rFonts w:asciiTheme="minorHAnsi" w:hAnsiTheme="minorHAnsi" w:cstheme="minorHAnsi"/>
        </w:rPr>
      </w:pPr>
    </w:p>
    <w:p w:rsidR="0030257C" w:rsidRPr="00B71DE2" w:rsidRDefault="0030257C" w:rsidP="0030257C">
      <w:pPr>
        <w:tabs>
          <w:tab w:val="left" w:pos="720"/>
        </w:tabs>
        <w:ind w:left="1440" w:hanging="1440"/>
        <w:rPr>
          <w:rFonts w:asciiTheme="minorHAnsi" w:hAnsiTheme="minorHAnsi" w:cstheme="minorHAnsi"/>
        </w:rPr>
      </w:pPr>
    </w:p>
    <w:p w:rsidR="0030257C" w:rsidRPr="00B71DE2" w:rsidRDefault="0030257C" w:rsidP="0030257C">
      <w:pPr>
        <w:tabs>
          <w:tab w:val="left" w:pos="720"/>
        </w:tabs>
        <w:ind w:left="1440" w:hanging="1440"/>
        <w:rPr>
          <w:rFonts w:asciiTheme="minorHAnsi" w:hAnsiTheme="minorHAnsi" w:cstheme="minorHAnsi"/>
        </w:rPr>
      </w:pPr>
    </w:p>
    <w:p w:rsidR="0030257C" w:rsidRPr="00B71DE2" w:rsidRDefault="0030257C" w:rsidP="0030257C">
      <w:pPr>
        <w:tabs>
          <w:tab w:val="left" w:pos="720"/>
        </w:tabs>
        <w:ind w:left="1440" w:hanging="1440"/>
        <w:rPr>
          <w:rFonts w:asciiTheme="minorHAnsi" w:hAnsiTheme="minorHAnsi" w:cstheme="minorHAnsi"/>
        </w:rPr>
      </w:pPr>
    </w:p>
    <w:p w:rsidR="00D24066" w:rsidRPr="00B71DE2" w:rsidRDefault="00077BF7">
      <w:pPr>
        <w:rPr>
          <w:rFonts w:asciiTheme="minorHAnsi" w:hAnsiTheme="minorHAnsi" w:cstheme="minorHAnsi"/>
        </w:rPr>
      </w:pPr>
      <w:r w:rsidRPr="00077BF7">
        <w:rPr>
          <w:rFonts w:asciiTheme="minorHAnsi" w:hAnsiTheme="minorHAnsi" w:cstheme="minorHAnsi"/>
        </w:rPr>
        <w:t>(Attach additional pages if needed)</w:t>
      </w:r>
    </w:p>
    <w:sectPr w:rsidR="00D24066" w:rsidRPr="00B71DE2" w:rsidSect="00807857">
      <w:headerReference w:type="default" r:id="rId89"/>
      <w:footerReference w:type="default" r:id="rId9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7E69" w:rsidRDefault="00657E69" w:rsidP="004E4964">
      <w:pPr>
        <w:spacing w:after="0"/>
      </w:pPr>
      <w:r>
        <w:separator/>
      </w:r>
    </w:p>
  </w:endnote>
  <w:endnote w:type="continuationSeparator" w:id="0">
    <w:p w:rsidR="00657E69" w:rsidRDefault="00657E69" w:rsidP="004E4964">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00000007" w:usb1="00000000" w:usb2="00000000" w:usb3="00000000" w:csb0="00000093"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7E69" w:rsidRDefault="00657E69">
    <w:pPr>
      <w:pStyle w:val="Footer"/>
      <w:jc w:val="center"/>
    </w:pPr>
  </w:p>
  <w:p w:rsidR="00657E69" w:rsidRDefault="00657E69">
    <w:pPr>
      <w:jc w:val="center"/>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47210413"/>
      <w:docPartObj>
        <w:docPartGallery w:val="Page Numbers (Bottom of Page)"/>
        <w:docPartUnique/>
      </w:docPartObj>
    </w:sdtPr>
    <w:sdtContent>
      <w:p w:rsidR="00657E69" w:rsidRDefault="00E835E3">
        <w:pPr>
          <w:pStyle w:val="Footer"/>
          <w:jc w:val="center"/>
        </w:pPr>
        <w:r w:rsidRPr="00077BF7">
          <w:rPr>
            <w:rFonts w:asciiTheme="minorHAnsi" w:hAnsiTheme="minorHAnsi" w:cstheme="minorHAnsi"/>
          </w:rPr>
          <w:fldChar w:fldCharType="begin"/>
        </w:r>
        <w:r w:rsidR="00657E69" w:rsidRPr="00077BF7">
          <w:rPr>
            <w:rFonts w:asciiTheme="minorHAnsi" w:hAnsiTheme="minorHAnsi" w:cstheme="minorHAnsi"/>
          </w:rPr>
          <w:instrText xml:space="preserve"> PAGE   \* MERGEFORMAT </w:instrText>
        </w:r>
        <w:r w:rsidRPr="00077BF7">
          <w:rPr>
            <w:rFonts w:asciiTheme="minorHAnsi" w:hAnsiTheme="minorHAnsi" w:cstheme="minorHAnsi"/>
          </w:rPr>
          <w:fldChar w:fldCharType="separate"/>
        </w:r>
        <w:r w:rsidR="001B6D01">
          <w:rPr>
            <w:rFonts w:asciiTheme="minorHAnsi" w:hAnsiTheme="minorHAnsi" w:cstheme="minorHAnsi"/>
            <w:noProof/>
          </w:rPr>
          <w:t>39</w:t>
        </w:r>
        <w:r w:rsidRPr="00077BF7">
          <w:rPr>
            <w:rFonts w:asciiTheme="minorHAnsi" w:hAnsiTheme="minorHAnsi" w:cstheme="minorHAnsi"/>
          </w:rPr>
          <w:fldChar w:fldCharType="end"/>
        </w:r>
      </w:p>
    </w:sdtContent>
  </w:sdt>
  <w:p w:rsidR="00657E69" w:rsidRDefault="00657E69">
    <w:pPr>
      <w:pStyle w:val="Footer"/>
    </w:pP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7E69" w:rsidRDefault="00657E69">
    <w:pPr>
      <w:pStyle w:val="Footer"/>
      <w:jc w:val="center"/>
    </w:pPr>
  </w:p>
  <w:p w:rsidR="00657E69" w:rsidRDefault="00657E69">
    <w:pPr>
      <w:pStyle w:val="Footer"/>
    </w:pP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47210414"/>
      <w:docPartObj>
        <w:docPartGallery w:val="Page Numbers (Bottom of Page)"/>
        <w:docPartUnique/>
      </w:docPartObj>
    </w:sdtPr>
    <w:sdtContent>
      <w:p w:rsidR="00657E69" w:rsidRDefault="00E835E3">
        <w:pPr>
          <w:pStyle w:val="Footer"/>
          <w:jc w:val="center"/>
        </w:pPr>
        <w:r w:rsidRPr="00077BF7">
          <w:rPr>
            <w:rFonts w:asciiTheme="minorHAnsi" w:hAnsiTheme="minorHAnsi" w:cstheme="minorHAnsi"/>
          </w:rPr>
          <w:fldChar w:fldCharType="begin"/>
        </w:r>
        <w:r w:rsidR="00657E69" w:rsidRPr="00077BF7">
          <w:rPr>
            <w:rFonts w:asciiTheme="minorHAnsi" w:hAnsiTheme="minorHAnsi" w:cstheme="minorHAnsi"/>
          </w:rPr>
          <w:instrText xml:space="preserve"> PAGE   \* MERGEFORMAT </w:instrText>
        </w:r>
        <w:r w:rsidRPr="00077BF7">
          <w:rPr>
            <w:rFonts w:asciiTheme="minorHAnsi" w:hAnsiTheme="minorHAnsi" w:cstheme="minorHAnsi"/>
          </w:rPr>
          <w:fldChar w:fldCharType="separate"/>
        </w:r>
        <w:r w:rsidR="001B6D01">
          <w:rPr>
            <w:rFonts w:asciiTheme="minorHAnsi" w:hAnsiTheme="minorHAnsi" w:cstheme="minorHAnsi"/>
            <w:noProof/>
          </w:rPr>
          <w:t>43</w:t>
        </w:r>
        <w:r w:rsidRPr="00077BF7">
          <w:rPr>
            <w:rFonts w:asciiTheme="minorHAnsi" w:hAnsiTheme="minorHAnsi" w:cstheme="minorHAnsi"/>
          </w:rPr>
          <w:fldChar w:fldCharType="end"/>
        </w:r>
      </w:p>
    </w:sdtContent>
  </w:sdt>
  <w:p w:rsidR="00657E69" w:rsidRDefault="00657E69">
    <w:pPr>
      <w:pStyle w:val="Footer"/>
    </w:pP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7E69" w:rsidRDefault="00657E69">
    <w:pPr>
      <w:pStyle w:val="Footer"/>
      <w:jc w:val="center"/>
    </w:pPr>
  </w:p>
  <w:p w:rsidR="00657E69" w:rsidRDefault="00657E69">
    <w:pPr>
      <w:pStyle w:val="Footer"/>
    </w:pP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47210415"/>
      <w:docPartObj>
        <w:docPartGallery w:val="Page Numbers (Bottom of Page)"/>
        <w:docPartUnique/>
      </w:docPartObj>
    </w:sdtPr>
    <w:sdtContent>
      <w:p w:rsidR="00657E69" w:rsidRDefault="00E835E3">
        <w:pPr>
          <w:pStyle w:val="Footer"/>
          <w:jc w:val="center"/>
        </w:pPr>
        <w:r w:rsidRPr="00077BF7">
          <w:rPr>
            <w:rFonts w:asciiTheme="minorHAnsi" w:hAnsiTheme="minorHAnsi" w:cstheme="minorHAnsi"/>
          </w:rPr>
          <w:fldChar w:fldCharType="begin"/>
        </w:r>
        <w:r w:rsidR="00657E69" w:rsidRPr="00077BF7">
          <w:rPr>
            <w:rFonts w:asciiTheme="minorHAnsi" w:hAnsiTheme="minorHAnsi" w:cstheme="minorHAnsi"/>
          </w:rPr>
          <w:instrText xml:space="preserve"> PAGE   \* MERGEFORMAT </w:instrText>
        </w:r>
        <w:r w:rsidRPr="00077BF7">
          <w:rPr>
            <w:rFonts w:asciiTheme="minorHAnsi" w:hAnsiTheme="minorHAnsi" w:cstheme="minorHAnsi"/>
          </w:rPr>
          <w:fldChar w:fldCharType="separate"/>
        </w:r>
        <w:r w:rsidR="001B6D01">
          <w:rPr>
            <w:rFonts w:asciiTheme="minorHAnsi" w:hAnsiTheme="minorHAnsi" w:cstheme="minorHAnsi"/>
            <w:noProof/>
          </w:rPr>
          <w:t>46</w:t>
        </w:r>
        <w:r w:rsidRPr="00077BF7">
          <w:rPr>
            <w:rFonts w:asciiTheme="minorHAnsi" w:hAnsiTheme="minorHAnsi" w:cstheme="minorHAnsi"/>
          </w:rPr>
          <w:fldChar w:fldCharType="end"/>
        </w:r>
      </w:p>
    </w:sdtContent>
  </w:sdt>
  <w:p w:rsidR="00657E69" w:rsidRDefault="00657E69">
    <w:pPr>
      <w:pStyle w:val="Footer"/>
    </w:pP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7E69" w:rsidRDefault="00E835E3">
    <w:pPr>
      <w:pStyle w:val="Footer"/>
      <w:framePr w:wrap="around" w:vAnchor="text" w:hAnchor="margin" w:xAlign="right" w:y="1"/>
      <w:rPr>
        <w:rStyle w:val="PageNumber"/>
      </w:rPr>
    </w:pPr>
    <w:r>
      <w:rPr>
        <w:rStyle w:val="PageNumber"/>
      </w:rPr>
      <w:fldChar w:fldCharType="begin"/>
    </w:r>
    <w:r w:rsidR="00657E69">
      <w:rPr>
        <w:rStyle w:val="PageNumber"/>
      </w:rPr>
      <w:instrText xml:space="preserve">PAGE  </w:instrText>
    </w:r>
    <w:r>
      <w:rPr>
        <w:rStyle w:val="PageNumber"/>
      </w:rPr>
      <w:fldChar w:fldCharType="separate"/>
    </w:r>
    <w:r w:rsidR="00657E69">
      <w:rPr>
        <w:rStyle w:val="PageNumber"/>
        <w:noProof/>
      </w:rPr>
      <w:t>2</w:t>
    </w:r>
    <w:r>
      <w:rPr>
        <w:rStyle w:val="PageNumber"/>
      </w:rPr>
      <w:fldChar w:fldCharType="end"/>
    </w:r>
  </w:p>
  <w:p w:rsidR="00657E69" w:rsidRDefault="00657E69">
    <w:pPr>
      <w:ind w:right="360"/>
      <w:rPr>
        <w:rFonts w:ascii="Courier" w:hAnsi="Courier"/>
        <w:sz w:val="24"/>
      </w:rPr>
    </w:pP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47210416"/>
      <w:docPartObj>
        <w:docPartGallery w:val="Page Numbers (Bottom of Page)"/>
        <w:docPartUnique/>
      </w:docPartObj>
    </w:sdtPr>
    <w:sdtContent>
      <w:p w:rsidR="00657E69" w:rsidRDefault="00E835E3">
        <w:pPr>
          <w:pStyle w:val="Footer"/>
          <w:jc w:val="center"/>
        </w:pPr>
        <w:r w:rsidRPr="00077BF7">
          <w:rPr>
            <w:rFonts w:asciiTheme="minorHAnsi" w:hAnsiTheme="minorHAnsi" w:cstheme="minorHAnsi"/>
          </w:rPr>
          <w:fldChar w:fldCharType="begin"/>
        </w:r>
        <w:r w:rsidR="00657E69" w:rsidRPr="00077BF7">
          <w:rPr>
            <w:rFonts w:asciiTheme="minorHAnsi" w:hAnsiTheme="minorHAnsi" w:cstheme="minorHAnsi"/>
          </w:rPr>
          <w:instrText xml:space="preserve"> PAGE   \* MERGEFORMAT </w:instrText>
        </w:r>
        <w:r w:rsidRPr="00077BF7">
          <w:rPr>
            <w:rFonts w:asciiTheme="minorHAnsi" w:hAnsiTheme="minorHAnsi" w:cstheme="minorHAnsi"/>
          </w:rPr>
          <w:fldChar w:fldCharType="separate"/>
        </w:r>
        <w:r w:rsidR="001B6D01">
          <w:rPr>
            <w:rFonts w:asciiTheme="minorHAnsi" w:hAnsiTheme="minorHAnsi" w:cstheme="minorHAnsi"/>
            <w:noProof/>
          </w:rPr>
          <w:t>48</w:t>
        </w:r>
        <w:r w:rsidRPr="00077BF7">
          <w:rPr>
            <w:rFonts w:asciiTheme="minorHAnsi" w:hAnsiTheme="minorHAnsi" w:cstheme="minorHAnsi"/>
          </w:rPr>
          <w:fldChar w:fldCharType="end"/>
        </w:r>
      </w:p>
    </w:sdtContent>
  </w:sdt>
  <w:p w:rsidR="00657E69" w:rsidRDefault="00657E69">
    <w:pPr>
      <w:ind w:right="360"/>
      <w:rPr>
        <w:rFonts w:ascii="Courier" w:hAnsi="Courier"/>
        <w:sz w:val="24"/>
      </w:rPr>
    </w:pP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7E69" w:rsidRDefault="00E835E3">
    <w:pPr>
      <w:pStyle w:val="Footer"/>
      <w:framePr w:wrap="around" w:vAnchor="text" w:hAnchor="margin" w:xAlign="right" w:y="1"/>
      <w:rPr>
        <w:rStyle w:val="PageNumber"/>
      </w:rPr>
    </w:pPr>
    <w:r>
      <w:rPr>
        <w:rStyle w:val="PageNumber"/>
      </w:rPr>
      <w:fldChar w:fldCharType="begin"/>
    </w:r>
    <w:r w:rsidR="00657E69">
      <w:rPr>
        <w:rStyle w:val="PageNumber"/>
      </w:rPr>
      <w:instrText xml:space="preserve">PAGE  </w:instrText>
    </w:r>
    <w:r>
      <w:rPr>
        <w:rStyle w:val="PageNumber"/>
      </w:rPr>
      <w:fldChar w:fldCharType="separate"/>
    </w:r>
    <w:r w:rsidR="00657E69">
      <w:rPr>
        <w:rStyle w:val="PageNumber"/>
        <w:noProof/>
      </w:rPr>
      <w:t>4</w:t>
    </w:r>
    <w:r>
      <w:rPr>
        <w:rStyle w:val="PageNumber"/>
      </w:rPr>
      <w:fldChar w:fldCharType="end"/>
    </w:r>
  </w:p>
  <w:p w:rsidR="00657E69" w:rsidRDefault="00657E69">
    <w:pPr>
      <w:ind w:right="360"/>
      <w:jc w:val="center"/>
    </w:pPr>
    <w:r>
      <w:t>OSHS SURVEY--</w:t>
    </w: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47210417"/>
      <w:docPartObj>
        <w:docPartGallery w:val="Page Numbers (Bottom of Page)"/>
        <w:docPartUnique/>
      </w:docPartObj>
    </w:sdtPr>
    <w:sdtContent>
      <w:p w:rsidR="00657E69" w:rsidRDefault="00E835E3">
        <w:pPr>
          <w:pStyle w:val="Footer"/>
          <w:jc w:val="center"/>
        </w:pPr>
        <w:r w:rsidRPr="00C26582">
          <w:rPr>
            <w:rFonts w:asciiTheme="minorHAnsi" w:hAnsiTheme="minorHAnsi" w:cstheme="minorHAnsi"/>
          </w:rPr>
          <w:fldChar w:fldCharType="begin"/>
        </w:r>
        <w:r w:rsidR="00657E69" w:rsidRPr="00C26582">
          <w:rPr>
            <w:rFonts w:asciiTheme="minorHAnsi" w:hAnsiTheme="minorHAnsi" w:cstheme="minorHAnsi"/>
          </w:rPr>
          <w:instrText xml:space="preserve"> PAGE   \* MERGEFORMAT </w:instrText>
        </w:r>
        <w:r w:rsidRPr="00C26582">
          <w:rPr>
            <w:rFonts w:asciiTheme="minorHAnsi" w:hAnsiTheme="minorHAnsi" w:cstheme="minorHAnsi"/>
          </w:rPr>
          <w:fldChar w:fldCharType="separate"/>
        </w:r>
        <w:r w:rsidR="001B6D01">
          <w:rPr>
            <w:rFonts w:asciiTheme="minorHAnsi" w:hAnsiTheme="minorHAnsi" w:cstheme="minorHAnsi"/>
            <w:noProof/>
          </w:rPr>
          <w:t>51</w:t>
        </w:r>
        <w:r w:rsidRPr="00C26582">
          <w:rPr>
            <w:rFonts w:asciiTheme="minorHAnsi" w:hAnsiTheme="minorHAnsi" w:cstheme="minorHAnsi"/>
          </w:rPr>
          <w:fldChar w:fldCharType="end"/>
        </w:r>
      </w:p>
    </w:sdtContent>
  </w:sdt>
  <w:p w:rsidR="00657E69" w:rsidRDefault="00657E69">
    <w:pPr>
      <w:ind w:right="360"/>
      <w:rPr>
        <w:rFonts w:ascii="Courier" w:hAnsi="Courier"/>
        <w:sz w:val="24"/>
      </w:rPr>
    </w:pP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7E69" w:rsidRPr="00587EDF" w:rsidRDefault="00657E69">
    <w:pPr>
      <w:pStyle w:val="Footer"/>
      <w:jc w:val="center"/>
      <w:rPr>
        <w:rFonts w:asciiTheme="minorHAnsi" w:hAnsiTheme="minorHAnsi" w:cstheme="minorHAnsi"/>
      </w:rPr>
    </w:pPr>
  </w:p>
  <w:p w:rsidR="00657E69" w:rsidRDefault="00657E69">
    <w:pPr>
      <w:ind w:right="360"/>
      <w:rPr>
        <w:rFonts w:ascii="Courier" w:hAnsi="Courier"/>
        <w:sz w:val="24"/>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47863734"/>
      <w:docPartObj>
        <w:docPartGallery w:val="Page Numbers (Bottom of Page)"/>
        <w:docPartUnique/>
      </w:docPartObj>
    </w:sdtPr>
    <w:sdtContent>
      <w:p w:rsidR="00657E69" w:rsidRDefault="00E835E3">
        <w:pPr>
          <w:pStyle w:val="Footer"/>
          <w:jc w:val="center"/>
        </w:pPr>
        <w:fldSimple w:instr=" PAGE   \* MERGEFORMAT ">
          <w:r w:rsidR="001B6D01">
            <w:rPr>
              <w:noProof/>
            </w:rPr>
            <w:t>i</w:t>
          </w:r>
        </w:fldSimple>
      </w:p>
    </w:sdtContent>
  </w:sdt>
  <w:p w:rsidR="00657E69" w:rsidRDefault="00657E69">
    <w:pPr>
      <w:jc w:val="center"/>
    </w:pP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47210418"/>
      <w:docPartObj>
        <w:docPartGallery w:val="Page Numbers (Bottom of Page)"/>
        <w:docPartUnique/>
      </w:docPartObj>
    </w:sdtPr>
    <w:sdtContent>
      <w:p w:rsidR="00657E69" w:rsidRDefault="00E835E3">
        <w:pPr>
          <w:pStyle w:val="Footer"/>
          <w:jc w:val="center"/>
        </w:pPr>
        <w:r w:rsidRPr="00077BF7">
          <w:rPr>
            <w:rFonts w:asciiTheme="minorHAnsi" w:hAnsiTheme="minorHAnsi" w:cstheme="minorHAnsi"/>
          </w:rPr>
          <w:fldChar w:fldCharType="begin"/>
        </w:r>
        <w:r w:rsidR="00657E69" w:rsidRPr="00077BF7">
          <w:rPr>
            <w:rFonts w:asciiTheme="minorHAnsi" w:hAnsiTheme="minorHAnsi" w:cstheme="minorHAnsi"/>
          </w:rPr>
          <w:instrText xml:space="preserve"> PAGE   \* MERGEFORMAT </w:instrText>
        </w:r>
        <w:r w:rsidRPr="00077BF7">
          <w:rPr>
            <w:rFonts w:asciiTheme="minorHAnsi" w:hAnsiTheme="minorHAnsi" w:cstheme="minorHAnsi"/>
          </w:rPr>
          <w:fldChar w:fldCharType="separate"/>
        </w:r>
        <w:r w:rsidR="001B6D01">
          <w:rPr>
            <w:rFonts w:asciiTheme="minorHAnsi" w:hAnsiTheme="minorHAnsi" w:cstheme="minorHAnsi"/>
            <w:noProof/>
          </w:rPr>
          <w:t>53</w:t>
        </w:r>
        <w:r w:rsidRPr="00077BF7">
          <w:rPr>
            <w:rFonts w:asciiTheme="minorHAnsi" w:hAnsiTheme="minorHAnsi" w:cstheme="minorHAnsi"/>
          </w:rPr>
          <w:fldChar w:fldCharType="end"/>
        </w:r>
      </w:p>
    </w:sdtContent>
  </w:sdt>
  <w:p w:rsidR="00657E69" w:rsidRDefault="00657E69">
    <w:pPr>
      <w:ind w:right="360"/>
      <w:rPr>
        <w:rFonts w:ascii="Courier" w:hAnsi="Courier"/>
        <w:sz w:val="24"/>
      </w:rPr>
    </w:pPr>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7E69" w:rsidRDefault="00E835E3">
    <w:pPr>
      <w:pStyle w:val="Footer"/>
      <w:framePr w:wrap="around" w:vAnchor="text" w:hAnchor="margin" w:xAlign="right" w:y="1"/>
      <w:rPr>
        <w:rStyle w:val="PageNumber"/>
      </w:rPr>
    </w:pPr>
    <w:r>
      <w:rPr>
        <w:rStyle w:val="PageNumber"/>
      </w:rPr>
      <w:fldChar w:fldCharType="begin"/>
    </w:r>
    <w:r w:rsidR="00657E69">
      <w:rPr>
        <w:rStyle w:val="PageNumber"/>
      </w:rPr>
      <w:instrText xml:space="preserve">PAGE  </w:instrText>
    </w:r>
    <w:r>
      <w:rPr>
        <w:rStyle w:val="PageNumber"/>
      </w:rPr>
      <w:fldChar w:fldCharType="separate"/>
    </w:r>
    <w:r w:rsidR="00657E69">
      <w:rPr>
        <w:rStyle w:val="PageNumber"/>
        <w:noProof/>
      </w:rPr>
      <w:t>4</w:t>
    </w:r>
    <w:r>
      <w:rPr>
        <w:rStyle w:val="PageNumber"/>
      </w:rPr>
      <w:fldChar w:fldCharType="end"/>
    </w:r>
  </w:p>
  <w:p w:rsidR="00657E69" w:rsidRDefault="00657E69">
    <w:pPr>
      <w:ind w:right="360"/>
      <w:jc w:val="center"/>
    </w:pPr>
    <w:r>
      <w:t>OSHS SURVEY--</w:t>
    </w:r>
  </w:p>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47210419"/>
      <w:docPartObj>
        <w:docPartGallery w:val="Page Numbers (Bottom of Page)"/>
        <w:docPartUnique/>
      </w:docPartObj>
    </w:sdtPr>
    <w:sdtContent>
      <w:p w:rsidR="00657E69" w:rsidRDefault="00E835E3">
        <w:pPr>
          <w:pStyle w:val="Footer"/>
          <w:jc w:val="center"/>
        </w:pPr>
        <w:r w:rsidRPr="00077BF7">
          <w:rPr>
            <w:rFonts w:asciiTheme="minorHAnsi" w:hAnsiTheme="minorHAnsi" w:cstheme="minorHAnsi"/>
          </w:rPr>
          <w:fldChar w:fldCharType="begin"/>
        </w:r>
        <w:r w:rsidR="00657E69" w:rsidRPr="00077BF7">
          <w:rPr>
            <w:rFonts w:asciiTheme="minorHAnsi" w:hAnsiTheme="minorHAnsi" w:cstheme="minorHAnsi"/>
          </w:rPr>
          <w:instrText xml:space="preserve"> PAGE   \* MERGEFORMAT </w:instrText>
        </w:r>
        <w:r w:rsidRPr="00077BF7">
          <w:rPr>
            <w:rFonts w:asciiTheme="minorHAnsi" w:hAnsiTheme="minorHAnsi" w:cstheme="minorHAnsi"/>
          </w:rPr>
          <w:fldChar w:fldCharType="separate"/>
        </w:r>
        <w:r w:rsidR="001B6D01">
          <w:rPr>
            <w:rFonts w:asciiTheme="minorHAnsi" w:hAnsiTheme="minorHAnsi" w:cstheme="minorHAnsi"/>
            <w:noProof/>
          </w:rPr>
          <w:t>54</w:t>
        </w:r>
        <w:r w:rsidRPr="00077BF7">
          <w:rPr>
            <w:rFonts w:asciiTheme="minorHAnsi" w:hAnsiTheme="minorHAnsi" w:cstheme="minorHAnsi"/>
          </w:rPr>
          <w:fldChar w:fldCharType="end"/>
        </w:r>
      </w:p>
    </w:sdtContent>
  </w:sdt>
  <w:p w:rsidR="00657E69" w:rsidRDefault="00657E69">
    <w:pPr>
      <w:ind w:right="360"/>
      <w:rPr>
        <w:rFonts w:ascii="Courier" w:hAnsi="Courier"/>
        <w:sz w:val="24"/>
      </w:rPr>
    </w:pPr>
  </w:p>
</w:ftr>
</file>

<file path=word/footer2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7E69" w:rsidRDefault="00E835E3">
    <w:pPr>
      <w:pStyle w:val="Footer"/>
      <w:framePr w:wrap="around" w:vAnchor="text" w:hAnchor="margin" w:xAlign="right" w:y="1"/>
      <w:rPr>
        <w:rStyle w:val="PageNumber"/>
      </w:rPr>
    </w:pPr>
    <w:r>
      <w:rPr>
        <w:rStyle w:val="PageNumber"/>
      </w:rPr>
      <w:fldChar w:fldCharType="begin"/>
    </w:r>
    <w:r w:rsidR="00657E69">
      <w:rPr>
        <w:rStyle w:val="PageNumber"/>
      </w:rPr>
      <w:instrText xml:space="preserve">PAGE  </w:instrText>
    </w:r>
    <w:r>
      <w:rPr>
        <w:rStyle w:val="PageNumber"/>
      </w:rPr>
      <w:fldChar w:fldCharType="separate"/>
    </w:r>
    <w:r w:rsidR="00657E69">
      <w:rPr>
        <w:rStyle w:val="PageNumber"/>
        <w:noProof/>
      </w:rPr>
      <w:t>4</w:t>
    </w:r>
    <w:r>
      <w:rPr>
        <w:rStyle w:val="PageNumber"/>
      </w:rPr>
      <w:fldChar w:fldCharType="end"/>
    </w:r>
  </w:p>
  <w:p w:rsidR="00657E69" w:rsidRDefault="00657E69">
    <w:pPr>
      <w:ind w:right="360"/>
      <w:jc w:val="center"/>
    </w:pPr>
    <w:r>
      <w:t>OSHS SURVEY--</w:t>
    </w:r>
  </w:p>
</w:ftr>
</file>

<file path=word/footer2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47210420"/>
      <w:docPartObj>
        <w:docPartGallery w:val="Page Numbers (Bottom of Page)"/>
        <w:docPartUnique/>
      </w:docPartObj>
    </w:sdtPr>
    <w:sdtContent>
      <w:p w:rsidR="00657E69" w:rsidRDefault="00E835E3">
        <w:pPr>
          <w:pStyle w:val="Footer"/>
          <w:jc w:val="center"/>
        </w:pPr>
        <w:r w:rsidRPr="00077BF7">
          <w:rPr>
            <w:rFonts w:asciiTheme="minorHAnsi" w:hAnsiTheme="minorHAnsi" w:cstheme="minorHAnsi"/>
          </w:rPr>
          <w:fldChar w:fldCharType="begin"/>
        </w:r>
        <w:r w:rsidR="00657E69" w:rsidRPr="00077BF7">
          <w:rPr>
            <w:rFonts w:asciiTheme="minorHAnsi" w:hAnsiTheme="minorHAnsi" w:cstheme="minorHAnsi"/>
          </w:rPr>
          <w:instrText xml:space="preserve"> PAGE   \* MERGEFORMAT </w:instrText>
        </w:r>
        <w:r w:rsidRPr="00077BF7">
          <w:rPr>
            <w:rFonts w:asciiTheme="minorHAnsi" w:hAnsiTheme="minorHAnsi" w:cstheme="minorHAnsi"/>
          </w:rPr>
          <w:fldChar w:fldCharType="separate"/>
        </w:r>
        <w:r w:rsidR="001B6D01">
          <w:rPr>
            <w:rFonts w:asciiTheme="minorHAnsi" w:hAnsiTheme="minorHAnsi" w:cstheme="minorHAnsi"/>
            <w:noProof/>
          </w:rPr>
          <w:t>55</w:t>
        </w:r>
        <w:r w:rsidRPr="00077BF7">
          <w:rPr>
            <w:rFonts w:asciiTheme="minorHAnsi" w:hAnsiTheme="minorHAnsi" w:cstheme="minorHAnsi"/>
          </w:rPr>
          <w:fldChar w:fldCharType="end"/>
        </w:r>
      </w:p>
    </w:sdtContent>
  </w:sdt>
  <w:p w:rsidR="00657E69" w:rsidRDefault="00657E69">
    <w:pPr>
      <w:ind w:right="360"/>
      <w:rPr>
        <w:rFonts w:ascii="Courier" w:hAnsi="Courier"/>
        <w:sz w:val="24"/>
      </w:rPr>
    </w:pPr>
  </w:p>
</w:ftr>
</file>

<file path=word/footer2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7E69" w:rsidRDefault="00657E69">
    <w:pPr>
      <w:pStyle w:val="Footer"/>
      <w:jc w:val="center"/>
    </w:pPr>
  </w:p>
  <w:p w:rsidR="00657E69" w:rsidRDefault="00657E69">
    <w:pPr>
      <w:ind w:right="360"/>
      <w:rPr>
        <w:rFonts w:ascii="Courier" w:hAnsi="Courier"/>
        <w:sz w:val="24"/>
      </w:rPr>
    </w:pPr>
  </w:p>
</w:ftr>
</file>

<file path=word/footer2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47210421"/>
      <w:docPartObj>
        <w:docPartGallery w:val="Page Numbers (Bottom of Page)"/>
        <w:docPartUnique/>
      </w:docPartObj>
    </w:sdtPr>
    <w:sdtContent>
      <w:p w:rsidR="00657E69" w:rsidRDefault="00E835E3">
        <w:pPr>
          <w:pStyle w:val="Footer"/>
          <w:jc w:val="center"/>
        </w:pPr>
        <w:r w:rsidRPr="00077BF7">
          <w:rPr>
            <w:rFonts w:asciiTheme="minorHAnsi" w:hAnsiTheme="minorHAnsi" w:cstheme="minorHAnsi"/>
          </w:rPr>
          <w:fldChar w:fldCharType="begin"/>
        </w:r>
        <w:r w:rsidR="00657E69" w:rsidRPr="00077BF7">
          <w:rPr>
            <w:rFonts w:asciiTheme="minorHAnsi" w:hAnsiTheme="minorHAnsi" w:cstheme="minorHAnsi"/>
          </w:rPr>
          <w:instrText xml:space="preserve"> PAGE   \* MERGEFORMAT </w:instrText>
        </w:r>
        <w:r w:rsidRPr="00077BF7">
          <w:rPr>
            <w:rFonts w:asciiTheme="minorHAnsi" w:hAnsiTheme="minorHAnsi" w:cstheme="minorHAnsi"/>
          </w:rPr>
          <w:fldChar w:fldCharType="separate"/>
        </w:r>
        <w:r w:rsidR="001B6D01">
          <w:rPr>
            <w:rFonts w:asciiTheme="minorHAnsi" w:hAnsiTheme="minorHAnsi" w:cstheme="minorHAnsi"/>
            <w:noProof/>
          </w:rPr>
          <w:t>57</w:t>
        </w:r>
        <w:r w:rsidRPr="00077BF7">
          <w:rPr>
            <w:rFonts w:asciiTheme="minorHAnsi" w:hAnsiTheme="minorHAnsi" w:cstheme="minorHAnsi"/>
          </w:rPr>
          <w:fldChar w:fldCharType="end"/>
        </w:r>
      </w:p>
    </w:sdtContent>
  </w:sdt>
  <w:p w:rsidR="00657E69" w:rsidRDefault="00657E69">
    <w:pPr>
      <w:ind w:right="360"/>
      <w:rPr>
        <w:rFonts w:ascii="Courier" w:hAnsi="Courier"/>
        <w:sz w:val="24"/>
      </w:rPr>
    </w:pPr>
  </w:p>
</w:ftr>
</file>

<file path=word/footer2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7E69" w:rsidRDefault="00657E69">
    <w:pPr>
      <w:pStyle w:val="Footer"/>
      <w:jc w:val="center"/>
    </w:pPr>
  </w:p>
  <w:p w:rsidR="00657E69" w:rsidRDefault="00657E69">
    <w:pPr>
      <w:ind w:right="360"/>
      <w:jc w:val="center"/>
      <w:rPr>
        <w:rFonts w:ascii="Courier" w:hAnsi="Courier"/>
        <w:sz w:val="24"/>
      </w:rPr>
    </w:pPr>
  </w:p>
</w:ftr>
</file>

<file path=word/footer2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6252195"/>
      <w:docPartObj>
        <w:docPartGallery w:val="Page Numbers (Bottom of Page)"/>
        <w:docPartUnique/>
      </w:docPartObj>
    </w:sdtPr>
    <w:sdtContent>
      <w:p w:rsidR="00657E69" w:rsidRDefault="00E835E3">
        <w:pPr>
          <w:pStyle w:val="Footer"/>
          <w:jc w:val="center"/>
        </w:pPr>
        <w:fldSimple w:instr=" PAGE   \* MERGEFORMAT ">
          <w:r w:rsidR="001B6D01">
            <w:rPr>
              <w:noProof/>
            </w:rPr>
            <w:t>59</w:t>
          </w:r>
        </w:fldSimple>
      </w:p>
    </w:sdtContent>
  </w:sdt>
  <w:p w:rsidR="00657E69" w:rsidRDefault="00657E69">
    <w:pPr>
      <w:ind w:right="360"/>
      <w:jc w:val="center"/>
      <w:rPr>
        <w:rFonts w:ascii="Courier" w:hAnsi="Courier"/>
        <w:sz w:val="24"/>
      </w:rPr>
    </w:pPr>
  </w:p>
</w:ftr>
</file>

<file path=word/footer2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7E69" w:rsidRDefault="00657E69">
    <w:pPr>
      <w:pStyle w:val="Footer"/>
      <w:jc w:val="center"/>
    </w:pPr>
  </w:p>
  <w:p w:rsidR="00657E69" w:rsidRDefault="00657E69">
    <w:pPr>
      <w:ind w:right="360"/>
      <w:jc w:val="center"/>
      <w:rPr>
        <w:rFonts w:ascii="Courier" w:hAnsi="Courier"/>
        <w:sz w:val="24"/>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7E69" w:rsidRDefault="00657E69">
    <w:pPr>
      <w:pStyle w:val="Footer"/>
      <w:jc w:val="center"/>
    </w:pPr>
  </w:p>
  <w:p w:rsidR="00657E69" w:rsidRDefault="00657E69">
    <w:pPr>
      <w:jc w:val="center"/>
    </w:pPr>
  </w:p>
</w:ftr>
</file>

<file path=word/footer3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7E69" w:rsidRDefault="00E835E3">
    <w:pPr>
      <w:pStyle w:val="Footer"/>
      <w:framePr w:wrap="around" w:vAnchor="text" w:hAnchor="margin" w:xAlign="right" w:y="1"/>
      <w:rPr>
        <w:rStyle w:val="PageNumber"/>
      </w:rPr>
    </w:pPr>
    <w:r>
      <w:rPr>
        <w:rStyle w:val="PageNumber"/>
      </w:rPr>
      <w:fldChar w:fldCharType="begin"/>
    </w:r>
    <w:r w:rsidR="00657E69">
      <w:rPr>
        <w:rStyle w:val="PageNumber"/>
      </w:rPr>
      <w:instrText xml:space="preserve">PAGE  </w:instrText>
    </w:r>
    <w:r>
      <w:rPr>
        <w:rStyle w:val="PageNumber"/>
      </w:rPr>
      <w:fldChar w:fldCharType="separate"/>
    </w:r>
    <w:r w:rsidR="00657E69">
      <w:rPr>
        <w:rStyle w:val="PageNumber"/>
        <w:noProof/>
      </w:rPr>
      <w:t>4</w:t>
    </w:r>
    <w:r>
      <w:rPr>
        <w:rStyle w:val="PageNumber"/>
      </w:rPr>
      <w:fldChar w:fldCharType="end"/>
    </w:r>
  </w:p>
  <w:p w:rsidR="00657E69" w:rsidRDefault="00657E69">
    <w:pPr>
      <w:ind w:right="360"/>
      <w:jc w:val="center"/>
    </w:pPr>
    <w:r>
      <w:t>OSHS SURVEY--</w:t>
    </w:r>
  </w:p>
</w:ftr>
</file>

<file path=word/footer3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47210254"/>
      <w:docPartObj>
        <w:docPartGallery w:val="Page Numbers (Bottom of Page)"/>
        <w:docPartUnique/>
      </w:docPartObj>
    </w:sdtPr>
    <w:sdtContent>
      <w:p w:rsidR="00657E69" w:rsidRDefault="00E835E3">
        <w:pPr>
          <w:pStyle w:val="Footer"/>
          <w:jc w:val="center"/>
        </w:pPr>
        <w:r w:rsidRPr="00077BF7">
          <w:rPr>
            <w:rFonts w:asciiTheme="minorHAnsi" w:hAnsiTheme="minorHAnsi" w:cstheme="minorHAnsi"/>
          </w:rPr>
          <w:fldChar w:fldCharType="begin"/>
        </w:r>
        <w:r w:rsidR="00657E69" w:rsidRPr="00077BF7">
          <w:rPr>
            <w:rFonts w:asciiTheme="minorHAnsi" w:hAnsiTheme="minorHAnsi" w:cstheme="minorHAnsi"/>
          </w:rPr>
          <w:instrText xml:space="preserve"> PAGE   \* MERGEFORMAT </w:instrText>
        </w:r>
        <w:r w:rsidRPr="00077BF7">
          <w:rPr>
            <w:rFonts w:asciiTheme="minorHAnsi" w:hAnsiTheme="minorHAnsi" w:cstheme="minorHAnsi"/>
          </w:rPr>
          <w:fldChar w:fldCharType="separate"/>
        </w:r>
        <w:r w:rsidR="001B6D01">
          <w:rPr>
            <w:rFonts w:asciiTheme="minorHAnsi" w:hAnsiTheme="minorHAnsi" w:cstheme="minorHAnsi"/>
            <w:noProof/>
          </w:rPr>
          <w:t>61</w:t>
        </w:r>
        <w:r w:rsidRPr="00077BF7">
          <w:rPr>
            <w:rFonts w:asciiTheme="minorHAnsi" w:hAnsiTheme="minorHAnsi" w:cstheme="minorHAnsi"/>
          </w:rPr>
          <w:fldChar w:fldCharType="end"/>
        </w:r>
      </w:p>
    </w:sdtContent>
  </w:sdt>
  <w:p w:rsidR="00657E69" w:rsidRDefault="00657E69">
    <w:pPr>
      <w:ind w:right="360"/>
      <w:rPr>
        <w:rFonts w:ascii="Courier" w:hAnsi="Courier"/>
        <w:sz w:val="24"/>
      </w:rPr>
    </w:pPr>
  </w:p>
</w:ftr>
</file>

<file path=word/footer3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7E69" w:rsidRDefault="00657E69">
    <w:pPr>
      <w:pStyle w:val="Footer"/>
      <w:jc w:val="center"/>
    </w:pPr>
  </w:p>
  <w:p w:rsidR="00657E69" w:rsidRDefault="00657E69">
    <w:pPr>
      <w:ind w:right="360"/>
      <w:jc w:val="center"/>
    </w:pPr>
  </w:p>
</w:ftr>
</file>

<file path=word/footer3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47210255"/>
      <w:docPartObj>
        <w:docPartGallery w:val="Page Numbers (Bottom of Page)"/>
        <w:docPartUnique/>
      </w:docPartObj>
    </w:sdtPr>
    <w:sdtContent>
      <w:p w:rsidR="00657E69" w:rsidRDefault="00E835E3">
        <w:pPr>
          <w:pStyle w:val="Footer"/>
          <w:jc w:val="center"/>
        </w:pPr>
        <w:r w:rsidRPr="00077BF7">
          <w:rPr>
            <w:rFonts w:asciiTheme="minorHAnsi" w:hAnsiTheme="minorHAnsi" w:cstheme="minorHAnsi"/>
          </w:rPr>
          <w:fldChar w:fldCharType="begin"/>
        </w:r>
        <w:r w:rsidR="00657E69" w:rsidRPr="00077BF7">
          <w:rPr>
            <w:rFonts w:asciiTheme="minorHAnsi" w:hAnsiTheme="minorHAnsi" w:cstheme="minorHAnsi"/>
          </w:rPr>
          <w:instrText xml:space="preserve"> PAGE   \* MERGEFORMAT </w:instrText>
        </w:r>
        <w:r w:rsidRPr="00077BF7">
          <w:rPr>
            <w:rFonts w:asciiTheme="minorHAnsi" w:hAnsiTheme="minorHAnsi" w:cstheme="minorHAnsi"/>
          </w:rPr>
          <w:fldChar w:fldCharType="separate"/>
        </w:r>
        <w:r w:rsidR="001B6D01">
          <w:rPr>
            <w:rFonts w:asciiTheme="minorHAnsi" w:hAnsiTheme="minorHAnsi" w:cstheme="minorHAnsi"/>
            <w:noProof/>
          </w:rPr>
          <w:t>67</w:t>
        </w:r>
        <w:r w:rsidRPr="00077BF7">
          <w:rPr>
            <w:rFonts w:asciiTheme="minorHAnsi" w:hAnsiTheme="minorHAnsi" w:cstheme="minorHAnsi"/>
          </w:rPr>
          <w:fldChar w:fldCharType="end"/>
        </w:r>
      </w:p>
    </w:sdtContent>
  </w:sdt>
  <w:p w:rsidR="00657E69" w:rsidRDefault="00657E69">
    <w:pPr>
      <w:ind w:right="360"/>
      <w:jc w:val="center"/>
    </w:pPr>
  </w:p>
</w:ftr>
</file>

<file path=word/footer3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7E69" w:rsidRDefault="00657E69">
    <w:pPr>
      <w:ind w:right="360"/>
      <w:jc w:val="center"/>
    </w:pPr>
  </w:p>
</w:ftr>
</file>

<file path=word/footer3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47863638"/>
      <w:docPartObj>
        <w:docPartGallery w:val="Page Numbers (Bottom of Page)"/>
        <w:docPartUnique/>
      </w:docPartObj>
    </w:sdtPr>
    <w:sdtContent>
      <w:p w:rsidR="00657E69" w:rsidRDefault="00E835E3">
        <w:pPr>
          <w:pStyle w:val="Footer"/>
          <w:jc w:val="center"/>
        </w:pPr>
        <w:r w:rsidRPr="00077BF7">
          <w:rPr>
            <w:rFonts w:asciiTheme="minorHAnsi" w:hAnsiTheme="minorHAnsi" w:cstheme="minorHAnsi"/>
          </w:rPr>
          <w:fldChar w:fldCharType="begin"/>
        </w:r>
        <w:r w:rsidR="00657E69" w:rsidRPr="00077BF7">
          <w:rPr>
            <w:rFonts w:asciiTheme="minorHAnsi" w:hAnsiTheme="minorHAnsi" w:cstheme="minorHAnsi"/>
          </w:rPr>
          <w:instrText xml:space="preserve"> PAGE   \* MERGEFORMAT </w:instrText>
        </w:r>
        <w:r w:rsidRPr="00077BF7">
          <w:rPr>
            <w:rFonts w:asciiTheme="minorHAnsi" w:hAnsiTheme="minorHAnsi" w:cstheme="minorHAnsi"/>
          </w:rPr>
          <w:fldChar w:fldCharType="separate"/>
        </w:r>
        <w:r w:rsidR="001B6D01">
          <w:rPr>
            <w:rFonts w:asciiTheme="minorHAnsi" w:hAnsiTheme="minorHAnsi" w:cstheme="minorHAnsi"/>
            <w:noProof/>
          </w:rPr>
          <w:t>75</w:t>
        </w:r>
        <w:r w:rsidRPr="00077BF7">
          <w:rPr>
            <w:rFonts w:asciiTheme="minorHAnsi" w:hAnsiTheme="minorHAnsi" w:cstheme="minorHAnsi"/>
          </w:rPr>
          <w:fldChar w:fldCharType="end"/>
        </w:r>
      </w:p>
    </w:sdtContent>
  </w:sdt>
  <w:p w:rsidR="00657E69" w:rsidRDefault="00657E69">
    <w:pPr>
      <w:ind w:right="360"/>
      <w:jc w:val="cen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733340"/>
      <w:docPartObj>
        <w:docPartGallery w:val="Page Numbers (Bottom of Page)"/>
        <w:docPartUnique/>
      </w:docPartObj>
    </w:sdtPr>
    <w:sdtContent>
      <w:p w:rsidR="00657E69" w:rsidRDefault="00E835E3">
        <w:pPr>
          <w:pStyle w:val="Footer"/>
          <w:jc w:val="center"/>
        </w:pPr>
        <w:r w:rsidRPr="005A73E6">
          <w:rPr>
            <w:rFonts w:asciiTheme="minorHAnsi" w:hAnsiTheme="minorHAnsi" w:cstheme="minorHAnsi"/>
          </w:rPr>
          <w:fldChar w:fldCharType="begin"/>
        </w:r>
        <w:r w:rsidR="00657E69" w:rsidRPr="005A73E6">
          <w:rPr>
            <w:rFonts w:asciiTheme="minorHAnsi" w:hAnsiTheme="minorHAnsi" w:cstheme="minorHAnsi"/>
          </w:rPr>
          <w:instrText xml:space="preserve"> PAGE   \* MERGEFORMAT </w:instrText>
        </w:r>
        <w:r w:rsidRPr="005A73E6">
          <w:rPr>
            <w:rFonts w:asciiTheme="minorHAnsi" w:hAnsiTheme="minorHAnsi" w:cstheme="minorHAnsi"/>
          </w:rPr>
          <w:fldChar w:fldCharType="separate"/>
        </w:r>
        <w:r w:rsidR="001B6D01">
          <w:rPr>
            <w:rFonts w:asciiTheme="minorHAnsi" w:hAnsiTheme="minorHAnsi" w:cstheme="minorHAnsi"/>
            <w:noProof/>
          </w:rPr>
          <w:t>3</w:t>
        </w:r>
        <w:r w:rsidRPr="005A73E6">
          <w:rPr>
            <w:rFonts w:asciiTheme="minorHAnsi" w:hAnsiTheme="minorHAnsi" w:cstheme="minorHAnsi"/>
          </w:rPr>
          <w:fldChar w:fldCharType="end"/>
        </w:r>
      </w:p>
    </w:sdtContent>
  </w:sdt>
  <w:p w:rsidR="00657E69" w:rsidRDefault="00657E69">
    <w:pPr>
      <w:jc w:val="cen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47210410"/>
      <w:docPartObj>
        <w:docPartGallery w:val="Page Numbers (Bottom of Page)"/>
        <w:docPartUnique/>
      </w:docPartObj>
    </w:sdtPr>
    <w:sdtContent>
      <w:p w:rsidR="00657E69" w:rsidRDefault="00E835E3">
        <w:pPr>
          <w:pStyle w:val="Footer"/>
          <w:jc w:val="center"/>
        </w:pPr>
        <w:r w:rsidRPr="00077BF7">
          <w:rPr>
            <w:rFonts w:asciiTheme="minorHAnsi" w:hAnsiTheme="minorHAnsi" w:cstheme="minorHAnsi"/>
          </w:rPr>
          <w:fldChar w:fldCharType="begin"/>
        </w:r>
        <w:r w:rsidR="00657E69" w:rsidRPr="00077BF7">
          <w:rPr>
            <w:rFonts w:asciiTheme="minorHAnsi" w:hAnsiTheme="minorHAnsi" w:cstheme="minorHAnsi"/>
          </w:rPr>
          <w:instrText xml:space="preserve"> PAGE   \* MERGEFORMAT </w:instrText>
        </w:r>
        <w:r w:rsidRPr="00077BF7">
          <w:rPr>
            <w:rFonts w:asciiTheme="minorHAnsi" w:hAnsiTheme="minorHAnsi" w:cstheme="minorHAnsi"/>
          </w:rPr>
          <w:fldChar w:fldCharType="separate"/>
        </w:r>
        <w:r w:rsidR="001B6D01">
          <w:rPr>
            <w:rFonts w:asciiTheme="minorHAnsi" w:hAnsiTheme="minorHAnsi" w:cstheme="minorHAnsi"/>
            <w:noProof/>
          </w:rPr>
          <w:t>15</w:t>
        </w:r>
        <w:r w:rsidRPr="00077BF7">
          <w:rPr>
            <w:rFonts w:asciiTheme="minorHAnsi" w:hAnsiTheme="minorHAnsi" w:cstheme="minorHAnsi"/>
          </w:rPr>
          <w:fldChar w:fldCharType="end"/>
        </w:r>
      </w:p>
    </w:sdtContent>
  </w:sdt>
  <w:p w:rsidR="00657E69" w:rsidRDefault="00657E69">
    <w:pPr>
      <w:jc w:val="cen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7E69" w:rsidRDefault="00657E69">
    <w:pPr>
      <w:pStyle w:val="Footer"/>
      <w:jc w:val="center"/>
    </w:pPr>
  </w:p>
  <w:p w:rsidR="00657E69" w:rsidRDefault="00657E69">
    <w:pPr>
      <w:jc w:val="cente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47210411"/>
      <w:docPartObj>
        <w:docPartGallery w:val="Page Numbers (Bottom of Page)"/>
        <w:docPartUnique/>
      </w:docPartObj>
    </w:sdtPr>
    <w:sdtContent>
      <w:p w:rsidR="00657E69" w:rsidRDefault="00E835E3">
        <w:pPr>
          <w:pStyle w:val="Footer"/>
          <w:jc w:val="center"/>
        </w:pPr>
        <w:r w:rsidRPr="00077BF7">
          <w:rPr>
            <w:rFonts w:asciiTheme="minorHAnsi" w:hAnsiTheme="minorHAnsi" w:cstheme="minorHAnsi"/>
          </w:rPr>
          <w:fldChar w:fldCharType="begin"/>
        </w:r>
        <w:r w:rsidR="00657E69" w:rsidRPr="00077BF7">
          <w:rPr>
            <w:rFonts w:asciiTheme="minorHAnsi" w:hAnsiTheme="minorHAnsi" w:cstheme="minorHAnsi"/>
          </w:rPr>
          <w:instrText xml:space="preserve"> PAGE   \* MERGEFORMAT </w:instrText>
        </w:r>
        <w:r w:rsidRPr="00077BF7">
          <w:rPr>
            <w:rFonts w:asciiTheme="minorHAnsi" w:hAnsiTheme="minorHAnsi" w:cstheme="minorHAnsi"/>
          </w:rPr>
          <w:fldChar w:fldCharType="separate"/>
        </w:r>
        <w:r w:rsidR="001B6D01">
          <w:rPr>
            <w:rFonts w:asciiTheme="minorHAnsi" w:hAnsiTheme="minorHAnsi" w:cstheme="minorHAnsi"/>
            <w:noProof/>
          </w:rPr>
          <w:t>22</w:t>
        </w:r>
        <w:r w:rsidRPr="00077BF7">
          <w:rPr>
            <w:rFonts w:asciiTheme="minorHAnsi" w:hAnsiTheme="minorHAnsi" w:cstheme="minorHAnsi"/>
          </w:rPr>
          <w:fldChar w:fldCharType="end"/>
        </w:r>
      </w:p>
    </w:sdtContent>
  </w:sdt>
  <w:p w:rsidR="00657E69" w:rsidRDefault="00657E69">
    <w:pPr>
      <w:jc w:val="cente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7E69" w:rsidRDefault="00657E69">
    <w:pPr>
      <w:ind w:left="-1440" w:right="-1440"/>
      <w:jc w:val="center"/>
    </w:pPr>
    <w:r>
      <w:t>II-</w:t>
    </w:r>
    <w:fldSimple w:instr="page \* arabic">
      <w:r>
        <w:rPr>
          <w:noProof/>
        </w:rPr>
        <w:t>4</w:t>
      </w:r>
    </w:fldSimple>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47210442"/>
      <w:docPartObj>
        <w:docPartGallery w:val="Page Numbers (Bottom of Page)"/>
        <w:docPartUnique/>
      </w:docPartObj>
    </w:sdtPr>
    <w:sdtContent>
      <w:p w:rsidR="00657E69" w:rsidRDefault="00E835E3">
        <w:pPr>
          <w:pStyle w:val="Footer"/>
          <w:jc w:val="center"/>
        </w:pPr>
        <w:r w:rsidRPr="00077BF7">
          <w:rPr>
            <w:rFonts w:asciiTheme="minorHAnsi" w:hAnsiTheme="minorHAnsi" w:cstheme="minorHAnsi"/>
          </w:rPr>
          <w:fldChar w:fldCharType="begin"/>
        </w:r>
        <w:r w:rsidR="00657E69" w:rsidRPr="00077BF7">
          <w:rPr>
            <w:rFonts w:asciiTheme="minorHAnsi" w:hAnsiTheme="minorHAnsi" w:cstheme="minorHAnsi"/>
          </w:rPr>
          <w:instrText xml:space="preserve"> PAGE   \* MERGEFORMAT </w:instrText>
        </w:r>
        <w:r w:rsidRPr="00077BF7">
          <w:rPr>
            <w:rFonts w:asciiTheme="minorHAnsi" w:hAnsiTheme="minorHAnsi" w:cstheme="minorHAnsi"/>
          </w:rPr>
          <w:fldChar w:fldCharType="separate"/>
        </w:r>
        <w:r w:rsidR="001B6D01">
          <w:rPr>
            <w:rFonts w:asciiTheme="minorHAnsi" w:hAnsiTheme="minorHAnsi" w:cstheme="minorHAnsi"/>
            <w:noProof/>
          </w:rPr>
          <w:t>35</w:t>
        </w:r>
        <w:r w:rsidRPr="00077BF7">
          <w:rPr>
            <w:rFonts w:asciiTheme="minorHAnsi" w:hAnsiTheme="minorHAnsi" w:cstheme="minorHAnsi"/>
          </w:rPr>
          <w:fldChar w:fldCharType="end"/>
        </w:r>
      </w:p>
    </w:sdtContent>
  </w:sdt>
  <w:p w:rsidR="00657E69" w:rsidRDefault="00657E69">
    <w:pP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7E69" w:rsidRDefault="00657E69" w:rsidP="004E4964">
      <w:pPr>
        <w:spacing w:after="0"/>
      </w:pPr>
      <w:r>
        <w:separator/>
      </w:r>
    </w:p>
  </w:footnote>
  <w:footnote w:type="continuationSeparator" w:id="0">
    <w:p w:rsidR="00657E69" w:rsidRDefault="00657E69" w:rsidP="004E4964">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7E69" w:rsidRDefault="00657E69">
    <w:pPr>
      <w:pStyle w:val="Header"/>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7E69" w:rsidRDefault="00657E69">
    <w:pPr>
      <w:rPr>
        <w:rFonts w:ascii="Courier" w:hAnsi="Courier"/>
        <w:sz w:val="23"/>
      </w:rPr>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7E69" w:rsidRDefault="00E835E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7" type="#_x0000_t136" style="position:absolute;margin-left:0;margin-top:0;width:471.3pt;height:188.5pt;rotation:315;z-index:-25162956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Pr>
        <w:noProof/>
      </w:rPr>
      <w:pict>
        <v:shape id="_x0000_s2051" type="#_x0000_t136" style="position:absolute;margin-left:0;margin-top:0;width:471.3pt;height:188.5pt;rotation:315;z-index:-25165209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7E69" w:rsidRDefault="00E835E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70" type="#_x0000_t136" style="position:absolute;margin-left:0;margin-top:0;width:471.3pt;height:188.5pt;rotation:315;z-index:-25162649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Pr>
        <w:noProof/>
      </w:rPr>
      <w:pict>
        <v:shape id="_x0000_s2054" type="#_x0000_t136" style="position:absolute;margin-left:0;margin-top:0;width:471.3pt;height:188.5pt;rotation:315;z-index:-25164902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7E69" w:rsidRDefault="00657E69">
    <w:pPr>
      <w:pStyle w:val="Header"/>
    </w:pP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7E69" w:rsidRDefault="00E835E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9" type="#_x0000_t136" style="position:absolute;margin-left:0;margin-top:0;width:471.3pt;height:188.5pt;rotation:315;z-index:-25162752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Pr>
        <w:noProof/>
      </w:rPr>
      <w:pict>
        <v:shape id="_x0000_s2053" type="#_x0000_t136" style="position:absolute;margin-left:0;margin-top:0;width:471.3pt;height:188.5pt;rotation:315;z-index:-25165004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7E69" w:rsidRDefault="00E835E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72" type="#_x0000_t136" style="position:absolute;margin-left:0;margin-top:0;width:471.3pt;height:188.5pt;rotation:315;z-index:-25162240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Pr>
        <w:noProof/>
      </w:rPr>
      <w:pict>
        <v:shape id="_x0000_s2056" type="#_x0000_t136" style="position:absolute;margin-left:0;margin-top:0;width:471.3pt;height:188.5pt;rotation:315;z-index:-25164492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7E69" w:rsidRDefault="00657E69">
    <w:pPr>
      <w:rPr>
        <w:rFonts w:ascii="Courier" w:hAnsi="Courier"/>
        <w:sz w:val="23"/>
      </w:rPr>
    </w:pP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7E69" w:rsidRDefault="00E835E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71" type="#_x0000_t136" style="position:absolute;margin-left:0;margin-top:0;width:471.3pt;height:188.5pt;rotation:315;z-index:-25162342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Pr>
        <w:noProof/>
      </w:rPr>
      <w:pict>
        <v:shape id="_x0000_s2055" type="#_x0000_t136" style="position:absolute;margin-left:0;margin-top:0;width:471.3pt;height:188.5pt;rotation:315;z-index:-25164595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7E69" w:rsidRDefault="00657E69" w:rsidP="004E4964">
    <w:pPr>
      <w:pStyle w:val="Header"/>
      <w:jc w:val="right"/>
      <w:rPr>
        <w:rFonts w:ascii="Arial" w:hAnsi="Arial" w:cs="Arial"/>
        <w:sz w:val="16"/>
        <w:szCs w:val="16"/>
      </w:rPr>
    </w:pPr>
    <w:r>
      <w:rPr>
        <w:rFonts w:ascii="Arial" w:hAnsi="Arial" w:cs="Arial"/>
        <w:sz w:val="16"/>
        <w:szCs w:val="16"/>
      </w:rPr>
      <w:t>OMB Number:  4040-0004</w:t>
    </w:r>
  </w:p>
  <w:p w:rsidR="00657E69" w:rsidRPr="008D2561" w:rsidRDefault="00657E69" w:rsidP="004E4964">
    <w:pPr>
      <w:pStyle w:val="Header"/>
      <w:jc w:val="right"/>
      <w:rPr>
        <w:rFonts w:ascii="Arial" w:hAnsi="Arial" w:cs="Arial"/>
        <w:sz w:val="16"/>
        <w:szCs w:val="16"/>
      </w:rPr>
    </w:pPr>
    <w:r>
      <w:rPr>
        <w:rFonts w:ascii="Arial" w:hAnsi="Arial" w:cs="Arial"/>
        <w:sz w:val="16"/>
        <w:szCs w:val="16"/>
      </w:rPr>
      <w:t>Expiration Date:  03/31/2012</w:t>
    </w: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7E69" w:rsidRPr="008D2561" w:rsidRDefault="00657E69" w:rsidP="004E4964">
    <w:pPr>
      <w:pStyle w:val="Header"/>
      <w:jc w:val="right"/>
      <w:rPr>
        <w:rFonts w:ascii="Arial" w:hAnsi="Arial" w:cs="Arial"/>
        <w:sz w:val="16"/>
        <w:szCs w:val="16"/>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7E69" w:rsidRDefault="00657E69">
    <w:pPr>
      <w:pStyle w:val="Header"/>
    </w:pP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7E69" w:rsidRDefault="00E835E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74" type="#_x0000_t136" style="position:absolute;margin-left:0;margin-top:0;width:471.3pt;height:188.5pt;rotation:315;z-index:-25162035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Pr>
        <w:noProof/>
      </w:rPr>
      <w:pict>
        <v:shape id="_x0000_s2058" type="#_x0000_t136" style="position:absolute;margin-left:0;margin-top:0;width:471.3pt;height:188.5pt;rotation:315;z-index:-25164288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7E69" w:rsidRDefault="00657E69">
    <w:pPr>
      <w:rPr>
        <w:rFonts w:ascii="Courier" w:hAnsi="Courier"/>
        <w:sz w:val="24"/>
      </w:rPr>
    </w:pP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7E69" w:rsidRDefault="00E835E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73" type="#_x0000_t136" style="position:absolute;margin-left:0;margin-top:0;width:471.3pt;height:188.5pt;rotation:315;z-index:-25162137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Pr>
        <w:noProof/>
      </w:rPr>
      <w:pict>
        <v:shape id="_x0000_s2057" type="#_x0000_t136" style="position:absolute;margin-left:0;margin-top:0;width:471.3pt;height:188.5pt;rotation:315;z-index:-25164390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7E69" w:rsidRDefault="00E835E3">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76" type="#_x0000_t136" style="position:absolute;margin-left:0;margin-top:0;width:471.3pt;height:188.5pt;rotation:315;z-index:-25161830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Pr>
        <w:noProof/>
      </w:rPr>
      <w:pict>
        <v:shape id="_x0000_s2060" type="#_x0000_t136" style="position:absolute;margin-left:0;margin-top:0;width:471.3pt;height:188.5pt;rotation:315;z-index:-25164083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00657E69">
      <w:t>Work Statement</w:t>
    </w:r>
    <w:r w:rsidR="00657E69">
      <w:tab/>
    </w:r>
    <w:r w:rsidR="00657E69">
      <w:tab/>
    </w:r>
    <w:r w:rsidR="00657E69">
      <w:tab/>
    </w:r>
    <w:r w:rsidR="00657E69">
      <w:tab/>
    </w:r>
    <w:r w:rsidR="00657E69">
      <w:tab/>
    </w:r>
    <w:r w:rsidR="00657E69">
      <w:tab/>
    </w:r>
    <w:r w:rsidR="00657E69">
      <w:tab/>
    </w:r>
    <w:smartTag w:uri="urn:schemas-microsoft-com:office:smarttags" w:element="place">
      <w:smartTag w:uri="urn:schemas-microsoft-com:office:smarttags" w:element="City">
        <w:r w:rsidR="00657E69">
          <w:t>State</w:t>
        </w:r>
      </w:smartTag>
      <w:r w:rsidR="00657E69">
        <w:tab/>
      </w:r>
      <w:r w:rsidR="00657E69">
        <w:tab/>
      </w:r>
      <w:smartTag w:uri="urn:schemas-microsoft-com:office:smarttags" w:element="State">
        <w:r w:rsidR="00657E69">
          <w:t>CA</w:t>
        </w:r>
      </w:smartTag>
    </w:smartTag>
    <w:r w:rsidR="00657E69">
      <w:t xml:space="preserve"> Number</w:t>
    </w:r>
  </w:p>
  <w:p w:rsidR="00657E69" w:rsidRDefault="00657E69"/>
  <w:p w:rsidR="00657E69" w:rsidRDefault="00657E69">
    <w:r>
      <w:tab/>
    </w:r>
    <w:r>
      <w:tab/>
    </w:r>
    <w:r>
      <w:tab/>
    </w:r>
    <w:r>
      <w:tab/>
    </w:r>
    <w:r>
      <w:tab/>
    </w:r>
    <w:r>
      <w:tab/>
    </w:r>
    <w:r>
      <w:tab/>
    </w:r>
    <w:r>
      <w:tab/>
    </w:r>
    <w:r>
      <w:tab/>
      <w:t>_____</w:t>
    </w:r>
    <w:r>
      <w:tab/>
    </w:r>
    <w:r>
      <w:tab/>
      <w:t>_________</w:t>
    </w: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7E69" w:rsidRDefault="00657E69">
    <w:pPr>
      <w:rPr>
        <w:rFonts w:ascii="Courier" w:hAnsi="Courier"/>
        <w:sz w:val="23"/>
      </w:rPr>
    </w:pP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7E69" w:rsidRDefault="00E835E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75" type="#_x0000_t136" style="position:absolute;margin-left:0;margin-top:0;width:471.3pt;height:188.5pt;rotation:315;z-index:-25161932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Pr>
        <w:noProof/>
      </w:rPr>
      <w:pict>
        <v:shape id="_x0000_s2059" type="#_x0000_t136" style="position:absolute;margin-left:0;margin-top:0;width:471.3pt;height:188.5pt;rotation:315;z-index:-25164185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7E69" w:rsidRDefault="00E835E3">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78" type="#_x0000_t136" style="position:absolute;margin-left:0;margin-top:0;width:471.3pt;height:188.5pt;rotation:315;z-index:-25161625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Pr>
        <w:noProof/>
      </w:rPr>
      <w:pict>
        <v:shape id="_x0000_s2062" type="#_x0000_t136" style="position:absolute;margin-left:0;margin-top:0;width:471.3pt;height:188.5pt;rotation:315;z-index:-25163878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00657E69">
      <w:t>Work Statement</w:t>
    </w:r>
    <w:r w:rsidR="00657E69">
      <w:tab/>
    </w:r>
    <w:r w:rsidR="00657E69">
      <w:tab/>
    </w:r>
    <w:r w:rsidR="00657E69">
      <w:tab/>
    </w:r>
    <w:r w:rsidR="00657E69">
      <w:tab/>
    </w:r>
    <w:r w:rsidR="00657E69">
      <w:tab/>
    </w:r>
    <w:r w:rsidR="00657E69">
      <w:tab/>
    </w:r>
    <w:r w:rsidR="00657E69">
      <w:tab/>
    </w:r>
    <w:smartTag w:uri="urn:schemas-microsoft-com:office:smarttags" w:element="place">
      <w:smartTag w:uri="urn:schemas-microsoft-com:office:smarttags" w:element="City">
        <w:r w:rsidR="00657E69">
          <w:t>State</w:t>
        </w:r>
      </w:smartTag>
      <w:r w:rsidR="00657E69">
        <w:tab/>
      </w:r>
      <w:r w:rsidR="00657E69">
        <w:tab/>
      </w:r>
      <w:smartTag w:uri="urn:schemas-microsoft-com:office:smarttags" w:element="State">
        <w:r w:rsidR="00657E69">
          <w:t>CA</w:t>
        </w:r>
      </w:smartTag>
    </w:smartTag>
    <w:r w:rsidR="00657E69">
      <w:t xml:space="preserve"> Number</w:t>
    </w:r>
  </w:p>
  <w:p w:rsidR="00657E69" w:rsidRDefault="00657E69"/>
  <w:p w:rsidR="00657E69" w:rsidRDefault="00657E69">
    <w:r>
      <w:tab/>
    </w:r>
    <w:r>
      <w:tab/>
    </w:r>
    <w:r>
      <w:tab/>
    </w:r>
    <w:r>
      <w:tab/>
    </w:r>
    <w:r>
      <w:tab/>
    </w:r>
    <w:r>
      <w:tab/>
    </w:r>
    <w:r>
      <w:tab/>
    </w:r>
    <w:r>
      <w:tab/>
    </w:r>
    <w:r>
      <w:tab/>
      <w:t>_____</w:t>
    </w:r>
    <w:r>
      <w:tab/>
    </w:r>
    <w:r>
      <w:tab/>
      <w:t>_________</w:t>
    </w:r>
  </w:p>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7E69" w:rsidRDefault="00657E69">
    <w:pPr>
      <w:pStyle w:val="Header"/>
    </w:pPr>
  </w:p>
</w:hdr>
</file>

<file path=word/header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7E69" w:rsidRDefault="00E835E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77" type="#_x0000_t136" style="position:absolute;margin-left:0;margin-top:0;width:471.3pt;height:188.5pt;rotation:315;z-index:-25161728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Pr>
        <w:noProof/>
      </w:rPr>
      <w:pict>
        <v:shape id="_x0000_s2061" type="#_x0000_t136" style="position:absolute;margin-left:0;margin-top:0;width:471.3pt;height:188.5pt;rotation:315;z-index:-25163980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7E69" w:rsidRDefault="00E835E3">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80" type="#_x0000_t136" style="position:absolute;margin-left:0;margin-top:0;width:471.3pt;height:188.5pt;rotation:315;z-index:-25161420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Pr>
        <w:noProof/>
      </w:rPr>
      <w:pict>
        <v:shape id="_x0000_s2064" type="#_x0000_t136" style="position:absolute;margin-left:0;margin-top:0;width:471.3pt;height:188.5pt;rotation:315;z-index:-25163673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00657E69">
      <w:t>Work Statement</w:t>
    </w:r>
    <w:r w:rsidR="00657E69">
      <w:tab/>
    </w:r>
    <w:r w:rsidR="00657E69">
      <w:tab/>
    </w:r>
    <w:r w:rsidR="00657E69">
      <w:tab/>
    </w:r>
    <w:r w:rsidR="00657E69">
      <w:tab/>
    </w:r>
    <w:r w:rsidR="00657E69">
      <w:tab/>
    </w:r>
    <w:r w:rsidR="00657E69">
      <w:tab/>
    </w:r>
    <w:r w:rsidR="00657E69">
      <w:tab/>
    </w:r>
    <w:smartTag w:uri="urn:schemas-microsoft-com:office:smarttags" w:element="place">
      <w:smartTag w:uri="urn:schemas-microsoft-com:office:smarttags" w:element="City">
        <w:r w:rsidR="00657E69">
          <w:t>State</w:t>
        </w:r>
      </w:smartTag>
      <w:r w:rsidR="00657E69">
        <w:tab/>
      </w:r>
      <w:r w:rsidR="00657E69">
        <w:tab/>
      </w:r>
      <w:smartTag w:uri="urn:schemas-microsoft-com:office:smarttags" w:element="State">
        <w:r w:rsidR="00657E69">
          <w:t>CA</w:t>
        </w:r>
      </w:smartTag>
    </w:smartTag>
    <w:r w:rsidR="00657E69">
      <w:t xml:space="preserve"> Number</w:t>
    </w:r>
  </w:p>
  <w:p w:rsidR="00657E69" w:rsidRDefault="00657E69"/>
  <w:p w:rsidR="00657E69" w:rsidRDefault="00657E69">
    <w:r>
      <w:tab/>
    </w:r>
    <w:r>
      <w:tab/>
    </w:r>
    <w:r>
      <w:tab/>
    </w:r>
    <w:r>
      <w:tab/>
    </w:r>
    <w:r>
      <w:tab/>
    </w:r>
    <w:r>
      <w:tab/>
    </w:r>
    <w:r>
      <w:tab/>
    </w:r>
    <w:r>
      <w:tab/>
    </w:r>
    <w:r>
      <w:tab/>
      <w:t>_____</w:t>
    </w:r>
    <w:r>
      <w:tab/>
    </w:r>
    <w:r>
      <w:tab/>
      <w:t>_________</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7E69" w:rsidRDefault="00E835E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84" type="#_x0000_t136" style="position:absolute;margin-left:0;margin-top:0;width:471.3pt;height:188.5pt;rotation:315;z-index:-25161011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Pr>
        <w:noProof/>
      </w:rPr>
      <w:pict>
        <v:shape id="_x0000_s2082" type="#_x0000_t136" style="position:absolute;margin-left:0;margin-top:0;width:471.3pt;height:188.5pt;rotation:315;z-index:-25161216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3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7E69" w:rsidRDefault="00657E69">
    <w:pPr>
      <w:pStyle w:val="Header"/>
    </w:pPr>
  </w:p>
</w:hdr>
</file>

<file path=word/header3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7E69" w:rsidRDefault="00E835E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79" type="#_x0000_t136" style="position:absolute;margin-left:0;margin-top:0;width:471.3pt;height:188.5pt;rotation:315;z-index:-25161523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Pr>
        <w:noProof/>
      </w:rPr>
      <w:pict>
        <v:shape id="_x0000_s2063" type="#_x0000_t136" style="position:absolute;margin-left:0;margin-top:0;width:471.3pt;height:188.5pt;rotation:315;z-index:-25163776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3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7E69" w:rsidRDefault="00E835E3">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86" type="#_x0000_t136" style="position:absolute;margin-left:0;margin-top:0;width:471.3pt;height:188.5pt;rotation:315;z-index:-25160704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00657E69">
      <w:t>Work Statement</w:t>
    </w:r>
    <w:r w:rsidR="00657E69">
      <w:tab/>
    </w:r>
    <w:r w:rsidR="00657E69">
      <w:tab/>
    </w:r>
    <w:r w:rsidR="00657E69">
      <w:tab/>
    </w:r>
    <w:r w:rsidR="00657E69">
      <w:tab/>
    </w:r>
    <w:r w:rsidR="00657E69">
      <w:tab/>
    </w:r>
    <w:r w:rsidR="00657E69">
      <w:tab/>
    </w:r>
    <w:r w:rsidR="00657E69">
      <w:tab/>
    </w:r>
    <w:smartTag w:uri="urn:schemas-microsoft-com:office:smarttags" w:element="place">
      <w:smartTag w:uri="urn:schemas-microsoft-com:office:smarttags" w:element="City">
        <w:r w:rsidR="00657E69">
          <w:t>State</w:t>
        </w:r>
      </w:smartTag>
      <w:r w:rsidR="00657E69">
        <w:tab/>
      </w:r>
      <w:r w:rsidR="00657E69">
        <w:tab/>
      </w:r>
      <w:smartTag w:uri="urn:schemas-microsoft-com:office:smarttags" w:element="State">
        <w:r w:rsidR="00657E69">
          <w:t>CA</w:t>
        </w:r>
      </w:smartTag>
    </w:smartTag>
    <w:r w:rsidR="00657E69">
      <w:t xml:space="preserve"> Number</w:t>
    </w:r>
  </w:p>
  <w:p w:rsidR="00657E69" w:rsidRDefault="00657E69"/>
  <w:p w:rsidR="00657E69" w:rsidRDefault="00657E69">
    <w:r>
      <w:tab/>
    </w:r>
    <w:r>
      <w:tab/>
    </w:r>
    <w:r>
      <w:tab/>
    </w:r>
    <w:r>
      <w:tab/>
    </w:r>
    <w:r>
      <w:tab/>
    </w:r>
    <w:r>
      <w:tab/>
    </w:r>
    <w:r>
      <w:tab/>
    </w:r>
    <w:r>
      <w:tab/>
    </w:r>
    <w:r>
      <w:tab/>
      <w:t>_____</w:t>
    </w:r>
    <w:r>
      <w:tab/>
    </w:r>
    <w:r>
      <w:tab/>
      <w:t>_________</w:t>
    </w:r>
  </w:p>
</w:hdr>
</file>

<file path=word/header3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7E69" w:rsidRPr="005B21DE" w:rsidRDefault="00657E69">
    <w:pPr>
      <w:spacing w:after="0"/>
      <w:rPr>
        <w:rFonts w:asciiTheme="minorHAnsi" w:hAnsiTheme="minorHAnsi"/>
      </w:rPr>
    </w:pPr>
    <w:r w:rsidRPr="005B21DE">
      <w:rPr>
        <w:rFonts w:asciiTheme="minorHAnsi" w:hAnsiTheme="minorHAnsi"/>
      </w:rPr>
      <w:t>Work Statement</w:t>
    </w:r>
    <w:r w:rsidRPr="005B21DE">
      <w:rPr>
        <w:rFonts w:asciiTheme="minorHAnsi" w:hAnsiTheme="minorHAnsi"/>
      </w:rPr>
      <w:tab/>
    </w:r>
    <w:r w:rsidRPr="005B21DE">
      <w:rPr>
        <w:rFonts w:asciiTheme="minorHAnsi" w:hAnsiTheme="minorHAnsi"/>
      </w:rPr>
      <w:tab/>
    </w:r>
    <w:r w:rsidRPr="005B21DE">
      <w:rPr>
        <w:rFonts w:asciiTheme="minorHAnsi" w:hAnsiTheme="minorHAnsi"/>
      </w:rPr>
      <w:tab/>
    </w:r>
    <w:smartTag w:uri="urn:schemas-microsoft-com:office:smarttags" w:element="place">
      <w:smartTag w:uri="urn:schemas-microsoft-com:office:smarttags" w:element="City">
        <w:r w:rsidRPr="005B21DE">
          <w:rPr>
            <w:rFonts w:asciiTheme="minorHAnsi" w:hAnsiTheme="minorHAnsi"/>
          </w:rPr>
          <w:t>State</w:t>
        </w:r>
      </w:smartTag>
      <w:r w:rsidRPr="005B21DE">
        <w:rPr>
          <w:rFonts w:asciiTheme="minorHAnsi" w:hAnsiTheme="minorHAnsi"/>
        </w:rPr>
        <w:tab/>
      </w:r>
      <w:smartTag w:uri="urn:schemas-microsoft-com:office:smarttags" w:element="State">
        <w:r w:rsidRPr="005B21DE">
          <w:rPr>
            <w:rFonts w:asciiTheme="minorHAnsi" w:hAnsiTheme="minorHAnsi"/>
          </w:rPr>
          <w:t>CA</w:t>
        </w:r>
      </w:smartTag>
    </w:smartTag>
    <w:r w:rsidRPr="005B21DE">
      <w:rPr>
        <w:rFonts w:asciiTheme="minorHAnsi" w:hAnsiTheme="minorHAnsi"/>
      </w:rPr>
      <w:t xml:space="preserve"> Number</w:t>
    </w:r>
  </w:p>
  <w:p w:rsidR="00657E69" w:rsidRPr="005B21DE" w:rsidRDefault="00657E69">
    <w:pPr>
      <w:spacing w:after="0"/>
      <w:rPr>
        <w:rFonts w:asciiTheme="minorHAnsi" w:hAnsiTheme="minorHAnsi"/>
      </w:rPr>
    </w:pPr>
  </w:p>
  <w:p w:rsidR="00657E69" w:rsidRPr="005B21DE" w:rsidRDefault="00657E69">
    <w:pPr>
      <w:spacing w:after="0"/>
      <w:rPr>
        <w:rFonts w:asciiTheme="minorHAnsi" w:hAnsiTheme="minorHAnsi"/>
      </w:rPr>
    </w:pPr>
    <w:r w:rsidRPr="005B21DE">
      <w:rPr>
        <w:rFonts w:asciiTheme="minorHAnsi" w:hAnsiTheme="minorHAnsi"/>
      </w:rPr>
      <w:tab/>
    </w:r>
    <w:r w:rsidRPr="005B21DE">
      <w:rPr>
        <w:rFonts w:asciiTheme="minorHAnsi" w:hAnsiTheme="minorHAnsi"/>
      </w:rPr>
      <w:tab/>
    </w:r>
    <w:r w:rsidRPr="005B21DE">
      <w:rPr>
        <w:rFonts w:asciiTheme="minorHAnsi" w:hAnsiTheme="minorHAnsi"/>
      </w:rPr>
      <w:tab/>
    </w:r>
    <w:r w:rsidRPr="005B21DE">
      <w:rPr>
        <w:rFonts w:asciiTheme="minorHAnsi" w:hAnsiTheme="minorHAnsi"/>
      </w:rPr>
      <w:tab/>
      <w:t>____</w:t>
    </w:r>
    <w:r w:rsidRPr="005B21DE">
      <w:rPr>
        <w:rFonts w:asciiTheme="minorHAnsi" w:hAnsiTheme="minorHAnsi"/>
      </w:rPr>
      <w:tab/>
      <w:t>OS-___________-14-75-J-______</w:t>
    </w:r>
  </w:p>
  <w:p w:rsidR="00657E69" w:rsidRDefault="00657E69">
    <w:pPr>
      <w:pStyle w:val="AgreetoHeader"/>
    </w:pPr>
  </w:p>
</w:hdr>
</file>

<file path=word/header3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7E69" w:rsidRDefault="00E835E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85" type="#_x0000_t136" style="position:absolute;margin-left:0;margin-top:0;width:471.3pt;height:188.5pt;rotation:315;z-index:-25160806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3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7E69" w:rsidRDefault="00657E69">
    <w:pPr>
      <w:spacing w:after="0"/>
    </w:pPr>
  </w:p>
</w:hdr>
</file>

<file path=word/header3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7E69" w:rsidRPr="005B21DE" w:rsidRDefault="00657E69" w:rsidP="0030257C">
    <w:pPr>
      <w:spacing w:after="0"/>
      <w:rPr>
        <w:rFonts w:asciiTheme="minorHAnsi" w:hAnsiTheme="minorHAnsi"/>
      </w:rPr>
    </w:pPr>
    <w:r w:rsidRPr="005B21DE">
      <w:rPr>
        <w:rFonts w:asciiTheme="minorHAnsi" w:hAnsiTheme="minorHAnsi"/>
      </w:rPr>
      <w:t>Work Statement</w:t>
    </w:r>
    <w:r w:rsidRPr="005B21DE">
      <w:rPr>
        <w:rFonts w:asciiTheme="minorHAnsi" w:hAnsiTheme="minorHAnsi"/>
      </w:rPr>
      <w:tab/>
    </w:r>
    <w:r w:rsidRPr="005B21DE">
      <w:rPr>
        <w:rFonts w:asciiTheme="minorHAnsi" w:hAnsiTheme="minorHAnsi"/>
      </w:rPr>
      <w:tab/>
    </w:r>
    <w:r w:rsidRPr="005B21DE">
      <w:rPr>
        <w:rFonts w:asciiTheme="minorHAnsi" w:hAnsiTheme="minorHAnsi"/>
      </w:rPr>
      <w:tab/>
    </w:r>
    <w:smartTag w:uri="urn:schemas-microsoft-com:office:smarttags" w:element="place">
      <w:smartTag w:uri="urn:schemas-microsoft-com:office:smarttags" w:element="City">
        <w:r w:rsidRPr="005B21DE">
          <w:rPr>
            <w:rFonts w:asciiTheme="minorHAnsi" w:hAnsiTheme="minorHAnsi"/>
          </w:rPr>
          <w:t>State</w:t>
        </w:r>
      </w:smartTag>
      <w:r w:rsidRPr="005B21DE">
        <w:rPr>
          <w:rFonts w:asciiTheme="minorHAnsi" w:hAnsiTheme="minorHAnsi"/>
        </w:rPr>
        <w:tab/>
      </w:r>
      <w:smartTag w:uri="urn:schemas-microsoft-com:office:smarttags" w:element="State">
        <w:r w:rsidRPr="005B21DE">
          <w:rPr>
            <w:rFonts w:asciiTheme="minorHAnsi" w:hAnsiTheme="minorHAnsi"/>
          </w:rPr>
          <w:t>CA</w:t>
        </w:r>
      </w:smartTag>
    </w:smartTag>
    <w:r w:rsidRPr="005B21DE">
      <w:rPr>
        <w:rFonts w:asciiTheme="minorHAnsi" w:hAnsiTheme="minorHAnsi"/>
      </w:rPr>
      <w:t xml:space="preserve"> Number</w:t>
    </w:r>
  </w:p>
  <w:p w:rsidR="00657E69" w:rsidRPr="005B21DE" w:rsidRDefault="00657E69" w:rsidP="0030257C">
    <w:pPr>
      <w:spacing w:after="0"/>
      <w:rPr>
        <w:rFonts w:asciiTheme="minorHAnsi" w:hAnsiTheme="minorHAnsi"/>
      </w:rPr>
    </w:pPr>
  </w:p>
  <w:p w:rsidR="00657E69" w:rsidRPr="005B21DE" w:rsidRDefault="00657E69" w:rsidP="0030257C">
    <w:pPr>
      <w:spacing w:after="0"/>
      <w:rPr>
        <w:rFonts w:asciiTheme="minorHAnsi" w:hAnsiTheme="minorHAnsi"/>
      </w:rPr>
    </w:pPr>
    <w:r w:rsidRPr="005B21DE">
      <w:rPr>
        <w:rFonts w:asciiTheme="minorHAnsi" w:hAnsiTheme="minorHAnsi"/>
      </w:rPr>
      <w:tab/>
    </w:r>
    <w:r w:rsidRPr="005B21DE">
      <w:rPr>
        <w:rFonts w:asciiTheme="minorHAnsi" w:hAnsiTheme="minorHAnsi"/>
      </w:rPr>
      <w:tab/>
    </w:r>
    <w:r w:rsidRPr="005B21DE">
      <w:rPr>
        <w:rFonts w:asciiTheme="minorHAnsi" w:hAnsiTheme="minorHAnsi"/>
      </w:rPr>
      <w:tab/>
    </w:r>
    <w:r w:rsidRPr="005B21DE">
      <w:rPr>
        <w:rFonts w:asciiTheme="minorHAnsi" w:hAnsiTheme="minorHAnsi"/>
      </w:rPr>
      <w:tab/>
      <w:t>____</w:t>
    </w:r>
    <w:r w:rsidRPr="005B21DE">
      <w:rPr>
        <w:rFonts w:asciiTheme="minorHAnsi" w:hAnsiTheme="minorHAnsi"/>
      </w:rPr>
      <w:tab/>
      <w:t>OS-___________-14-75-J-______</w:t>
    </w:r>
  </w:p>
  <w:p w:rsidR="00657E69" w:rsidRDefault="00657E69">
    <w:pPr>
      <w:spacing w:after="0"/>
    </w:pPr>
  </w:p>
</w:hdr>
</file>

<file path=word/header3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7E69" w:rsidRDefault="00657E69" w:rsidP="0030257C">
    <w:pPr>
      <w:spacing w:after="0"/>
    </w:pPr>
  </w:p>
</w:hdr>
</file>

<file path=word/header3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7E69" w:rsidRPr="005B21DE" w:rsidRDefault="00657E69" w:rsidP="0030257C">
    <w:pPr>
      <w:spacing w:after="0"/>
      <w:rPr>
        <w:rFonts w:asciiTheme="minorHAnsi" w:hAnsiTheme="minorHAnsi"/>
      </w:rPr>
    </w:pPr>
    <w:r w:rsidRPr="005B21DE">
      <w:rPr>
        <w:rFonts w:asciiTheme="minorHAnsi" w:hAnsiTheme="minorHAnsi"/>
      </w:rPr>
      <w:t>Work Statement</w:t>
    </w:r>
    <w:r w:rsidRPr="005B21DE">
      <w:rPr>
        <w:rFonts w:asciiTheme="minorHAnsi" w:hAnsiTheme="minorHAnsi"/>
      </w:rPr>
      <w:tab/>
    </w:r>
    <w:r w:rsidRPr="005B21DE">
      <w:rPr>
        <w:rFonts w:asciiTheme="minorHAnsi" w:hAnsiTheme="minorHAnsi"/>
      </w:rPr>
      <w:tab/>
    </w:r>
    <w:r w:rsidRPr="005B21DE">
      <w:rPr>
        <w:rFonts w:asciiTheme="minorHAnsi" w:hAnsiTheme="minorHAnsi"/>
      </w:rPr>
      <w:tab/>
    </w:r>
    <w:smartTag w:uri="urn:schemas-microsoft-com:office:smarttags" w:element="place">
      <w:smartTag w:uri="urn:schemas-microsoft-com:office:smarttags" w:element="City">
        <w:r w:rsidRPr="005B21DE">
          <w:rPr>
            <w:rFonts w:asciiTheme="minorHAnsi" w:hAnsiTheme="minorHAnsi"/>
          </w:rPr>
          <w:t>State</w:t>
        </w:r>
      </w:smartTag>
      <w:r w:rsidRPr="005B21DE">
        <w:rPr>
          <w:rFonts w:asciiTheme="minorHAnsi" w:hAnsiTheme="minorHAnsi"/>
        </w:rPr>
        <w:tab/>
      </w:r>
      <w:smartTag w:uri="urn:schemas-microsoft-com:office:smarttags" w:element="State">
        <w:r w:rsidRPr="005B21DE">
          <w:rPr>
            <w:rFonts w:asciiTheme="minorHAnsi" w:hAnsiTheme="minorHAnsi"/>
          </w:rPr>
          <w:t>CA</w:t>
        </w:r>
      </w:smartTag>
    </w:smartTag>
    <w:r w:rsidRPr="005B21DE">
      <w:rPr>
        <w:rFonts w:asciiTheme="minorHAnsi" w:hAnsiTheme="minorHAnsi"/>
      </w:rPr>
      <w:t xml:space="preserve"> Number</w:t>
    </w:r>
  </w:p>
  <w:p w:rsidR="00657E69" w:rsidRPr="005B21DE" w:rsidRDefault="00657E69" w:rsidP="0030257C">
    <w:pPr>
      <w:spacing w:after="0"/>
      <w:rPr>
        <w:rFonts w:asciiTheme="minorHAnsi" w:hAnsiTheme="minorHAnsi"/>
      </w:rPr>
    </w:pPr>
  </w:p>
  <w:p w:rsidR="00657E69" w:rsidRDefault="00657E69">
    <w:pPr>
      <w:spacing w:after="0"/>
      <w:rPr>
        <w:rFonts w:asciiTheme="minorHAnsi" w:hAnsiTheme="minorHAnsi"/>
      </w:rPr>
    </w:pPr>
    <w:r w:rsidRPr="005B21DE">
      <w:rPr>
        <w:rFonts w:asciiTheme="minorHAnsi" w:hAnsiTheme="minorHAnsi"/>
      </w:rPr>
      <w:tab/>
    </w:r>
    <w:r w:rsidRPr="005B21DE">
      <w:rPr>
        <w:rFonts w:asciiTheme="minorHAnsi" w:hAnsiTheme="minorHAnsi"/>
      </w:rPr>
      <w:tab/>
    </w:r>
    <w:r w:rsidRPr="005B21DE">
      <w:rPr>
        <w:rFonts w:asciiTheme="minorHAnsi" w:hAnsiTheme="minorHAnsi"/>
      </w:rPr>
      <w:tab/>
    </w:r>
    <w:r w:rsidRPr="005B21DE">
      <w:rPr>
        <w:rFonts w:asciiTheme="minorHAnsi" w:hAnsiTheme="minorHAnsi"/>
      </w:rPr>
      <w:tab/>
      <w:t>____</w:t>
    </w:r>
    <w:r w:rsidRPr="005B21DE">
      <w:rPr>
        <w:rFonts w:asciiTheme="minorHAnsi" w:hAnsiTheme="minorHAnsi"/>
      </w:rPr>
      <w:tab/>
      <w:t>OS-___________-14-75-J-______</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7E69" w:rsidRDefault="00657E69">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7E69" w:rsidRDefault="00E835E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83" type="#_x0000_t136" style="position:absolute;margin-left:0;margin-top:0;width:471.3pt;height:188.5pt;rotation:315;z-index:-25161113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Pr>
        <w:noProof/>
      </w:rPr>
      <w:pict>
        <v:shape id="_x0000_s2081" type="#_x0000_t136" style="position:absolute;margin-left:0;margin-top:0;width:471.3pt;height:188.5pt;rotation:315;z-index:-25161318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7E69" w:rsidRDefault="00E835E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6" type="#_x0000_t136" style="position:absolute;margin-left:0;margin-top:0;width:471.3pt;height:188.5pt;rotation:315;z-index:-25163059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Pr>
        <w:noProof/>
      </w:rPr>
      <w:pict>
        <v:shape id="_x0000_s2050" type="#_x0000_t136" style="position:absolute;margin-left:0;margin-top:0;width:471.3pt;height:188.5pt;rotation:315;z-index:-25165312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7E69" w:rsidRDefault="00657E69">
    <w:pPr>
      <w:pStyle w:val="Heade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7E69" w:rsidRDefault="00E835E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5" type="#_x0000_t136" style="position:absolute;margin-left:0;margin-top:0;width:471.3pt;height:188.5pt;rotation:315;z-index:-25163161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Pr>
        <w:noProof/>
      </w:rPr>
      <w:pict>
        <v:shape id="_x0000_s2049" type="#_x0000_t136" style="position:absolute;margin-left:0;margin-top:0;width:471.3pt;height:188.5pt;rotation:315;z-index:-25165414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7E69" w:rsidRDefault="00E835E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8" type="#_x0000_t136" style="position:absolute;margin-left:0;margin-top:0;width:471.3pt;height:188.5pt;rotation:315;z-index:-25162854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Pr>
        <w:noProof/>
      </w:rPr>
      <w:pict>
        <v:shape id="_x0000_s2052" type="#_x0000_t136" style="position:absolute;margin-left:0;margin-top:0;width:471.3pt;height:188.5pt;rotation:315;z-index:-25165107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FFFFFFFF"/>
    <w:lvl w:ilvl="0">
      <w:start w:val="1"/>
      <w:numFmt w:val="upperRoman"/>
      <w:lvlText w:val="%1."/>
      <w:legacy w:legacy="1" w:legacySpace="0" w:legacyIndent="1152"/>
      <w:lvlJc w:val="left"/>
      <w:pPr>
        <w:ind w:left="1152" w:hanging="1152"/>
      </w:pPr>
    </w:lvl>
    <w:lvl w:ilvl="1">
      <w:start w:val="1"/>
      <w:numFmt w:val="upperLetter"/>
      <w:lvlText w:val="%2."/>
      <w:legacy w:legacy="1" w:legacySpace="0" w:legacyIndent="720"/>
      <w:lvlJc w:val="left"/>
      <w:pPr>
        <w:ind w:left="1872" w:hanging="720"/>
      </w:pPr>
    </w:lvl>
    <w:lvl w:ilvl="2">
      <w:start w:val="1"/>
      <w:numFmt w:val="decimal"/>
      <w:lvlText w:val="%3."/>
      <w:legacy w:legacy="1" w:legacySpace="0" w:legacyIndent="720"/>
      <w:lvlJc w:val="left"/>
      <w:pPr>
        <w:ind w:left="2592" w:hanging="720"/>
      </w:pPr>
    </w:lvl>
    <w:lvl w:ilvl="3">
      <w:start w:val="1"/>
      <w:numFmt w:val="lowerLetter"/>
      <w:pStyle w:val="Heading4"/>
      <w:lvlText w:val="%4)"/>
      <w:legacy w:legacy="1" w:legacySpace="0" w:legacyIndent="720"/>
      <w:lvlJc w:val="left"/>
      <w:pPr>
        <w:ind w:left="3312" w:hanging="720"/>
      </w:pPr>
    </w:lvl>
    <w:lvl w:ilvl="4">
      <w:start w:val="1"/>
      <w:numFmt w:val="decimal"/>
      <w:pStyle w:val="Heading5"/>
      <w:lvlText w:val="(%5)"/>
      <w:legacy w:legacy="1" w:legacySpace="0" w:legacyIndent="720"/>
      <w:lvlJc w:val="left"/>
      <w:pPr>
        <w:ind w:left="4032" w:hanging="720"/>
      </w:pPr>
    </w:lvl>
    <w:lvl w:ilvl="5">
      <w:start w:val="1"/>
      <w:numFmt w:val="lowerLetter"/>
      <w:pStyle w:val="Heading6"/>
      <w:lvlText w:val="(%6)"/>
      <w:legacy w:legacy="1" w:legacySpace="0" w:legacyIndent="720"/>
      <w:lvlJc w:val="left"/>
      <w:pPr>
        <w:ind w:left="4752" w:hanging="720"/>
      </w:pPr>
    </w:lvl>
    <w:lvl w:ilvl="6">
      <w:start w:val="1"/>
      <w:numFmt w:val="lowerRoman"/>
      <w:pStyle w:val="Heading7"/>
      <w:lvlText w:val="(%7)"/>
      <w:legacy w:legacy="1" w:legacySpace="0" w:legacyIndent="720"/>
      <w:lvlJc w:val="left"/>
      <w:pPr>
        <w:ind w:left="5472" w:hanging="720"/>
      </w:pPr>
    </w:lvl>
    <w:lvl w:ilvl="7">
      <w:start w:val="1"/>
      <w:numFmt w:val="lowerLetter"/>
      <w:pStyle w:val="Heading8"/>
      <w:lvlText w:val="(%8)"/>
      <w:legacy w:legacy="1" w:legacySpace="0" w:legacyIndent="720"/>
      <w:lvlJc w:val="left"/>
      <w:pPr>
        <w:ind w:left="6192" w:hanging="720"/>
      </w:pPr>
    </w:lvl>
    <w:lvl w:ilvl="8">
      <w:start w:val="1"/>
      <w:numFmt w:val="lowerRoman"/>
      <w:pStyle w:val="Heading9"/>
      <w:lvlText w:val="(%9)"/>
      <w:legacy w:legacy="1" w:legacySpace="0" w:legacyIndent="720"/>
      <w:lvlJc w:val="left"/>
      <w:pPr>
        <w:ind w:left="6912" w:hanging="720"/>
      </w:pPr>
    </w:lvl>
  </w:abstractNum>
  <w:abstractNum w:abstractNumId="1">
    <w:nsid w:val="007665D0"/>
    <w:multiLevelType w:val="hybridMultilevel"/>
    <w:tmpl w:val="9D9AAD26"/>
    <w:lvl w:ilvl="0" w:tplc="8E6E8062">
      <w:start w:val="1"/>
      <w:numFmt w:val="decimal"/>
      <w:lvlText w:val="%1."/>
      <w:lvlJc w:val="left"/>
      <w:pPr>
        <w:tabs>
          <w:tab w:val="num" w:pos="504"/>
        </w:tabs>
        <w:ind w:left="504" w:hanging="504"/>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043108FE"/>
    <w:multiLevelType w:val="hybridMultilevel"/>
    <w:tmpl w:val="34F86C5E"/>
    <w:lvl w:ilvl="0" w:tplc="E5E07A06">
      <w:start w:val="1"/>
      <w:numFmt w:val="upperRoman"/>
      <w:lvlText w:val="%1."/>
      <w:lvlJc w:val="left"/>
      <w:pPr>
        <w:tabs>
          <w:tab w:val="num" w:pos="900"/>
        </w:tabs>
        <w:ind w:left="90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77B38AB"/>
    <w:multiLevelType w:val="hybridMultilevel"/>
    <w:tmpl w:val="5FD6F97E"/>
    <w:lvl w:ilvl="0" w:tplc="DE3C5438">
      <w:start w:val="9"/>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
    <w:nsid w:val="078E04AF"/>
    <w:multiLevelType w:val="hybridMultilevel"/>
    <w:tmpl w:val="C3E4BC5A"/>
    <w:lvl w:ilvl="0" w:tplc="04090003">
      <w:start w:val="1"/>
      <w:numFmt w:val="bullet"/>
      <w:lvlText w:val="o"/>
      <w:lvlJc w:val="left"/>
      <w:pPr>
        <w:tabs>
          <w:tab w:val="num" w:pos="522"/>
        </w:tabs>
        <w:ind w:left="522" w:hanging="360"/>
      </w:pPr>
      <w:rPr>
        <w:rFonts w:ascii="Courier New" w:hAnsi="Courier New" w:cs="Courier New" w:hint="default"/>
        <w:b w:val="0"/>
        <w:i w:val="0"/>
        <w:sz w:val="20"/>
      </w:rPr>
    </w:lvl>
    <w:lvl w:ilvl="1" w:tplc="04090019" w:tentative="1">
      <w:start w:val="1"/>
      <w:numFmt w:val="lowerLetter"/>
      <w:lvlText w:val="%2."/>
      <w:lvlJc w:val="left"/>
      <w:pPr>
        <w:tabs>
          <w:tab w:val="num" w:pos="1602"/>
        </w:tabs>
        <w:ind w:left="1602" w:hanging="360"/>
      </w:pPr>
    </w:lvl>
    <w:lvl w:ilvl="2" w:tplc="0409001B" w:tentative="1">
      <w:start w:val="1"/>
      <w:numFmt w:val="lowerRoman"/>
      <w:lvlText w:val="%3."/>
      <w:lvlJc w:val="right"/>
      <w:pPr>
        <w:tabs>
          <w:tab w:val="num" w:pos="2322"/>
        </w:tabs>
        <w:ind w:left="2322" w:hanging="180"/>
      </w:pPr>
    </w:lvl>
    <w:lvl w:ilvl="3" w:tplc="0409000F" w:tentative="1">
      <w:start w:val="1"/>
      <w:numFmt w:val="decimal"/>
      <w:lvlText w:val="%4."/>
      <w:lvlJc w:val="left"/>
      <w:pPr>
        <w:tabs>
          <w:tab w:val="num" w:pos="3042"/>
        </w:tabs>
        <w:ind w:left="3042" w:hanging="360"/>
      </w:pPr>
    </w:lvl>
    <w:lvl w:ilvl="4" w:tplc="04090019" w:tentative="1">
      <w:start w:val="1"/>
      <w:numFmt w:val="lowerLetter"/>
      <w:lvlText w:val="%5."/>
      <w:lvlJc w:val="left"/>
      <w:pPr>
        <w:tabs>
          <w:tab w:val="num" w:pos="3762"/>
        </w:tabs>
        <w:ind w:left="3762" w:hanging="360"/>
      </w:pPr>
    </w:lvl>
    <w:lvl w:ilvl="5" w:tplc="0409001B" w:tentative="1">
      <w:start w:val="1"/>
      <w:numFmt w:val="lowerRoman"/>
      <w:lvlText w:val="%6."/>
      <w:lvlJc w:val="right"/>
      <w:pPr>
        <w:tabs>
          <w:tab w:val="num" w:pos="4482"/>
        </w:tabs>
        <w:ind w:left="4482" w:hanging="180"/>
      </w:pPr>
    </w:lvl>
    <w:lvl w:ilvl="6" w:tplc="0409000F" w:tentative="1">
      <w:start w:val="1"/>
      <w:numFmt w:val="decimal"/>
      <w:lvlText w:val="%7."/>
      <w:lvlJc w:val="left"/>
      <w:pPr>
        <w:tabs>
          <w:tab w:val="num" w:pos="5202"/>
        </w:tabs>
        <w:ind w:left="5202" w:hanging="360"/>
      </w:pPr>
    </w:lvl>
    <w:lvl w:ilvl="7" w:tplc="04090019" w:tentative="1">
      <w:start w:val="1"/>
      <w:numFmt w:val="lowerLetter"/>
      <w:lvlText w:val="%8."/>
      <w:lvlJc w:val="left"/>
      <w:pPr>
        <w:tabs>
          <w:tab w:val="num" w:pos="5922"/>
        </w:tabs>
        <w:ind w:left="5922" w:hanging="360"/>
      </w:pPr>
    </w:lvl>
    <w:lvl w:ilvl="8" w:tplc="0409001B" w:tentative="1">
      <w:start w:val="1"/>
      <w:numFmt w:val="lowerRoman"/>
      <w:lvlText w:val="%9."/>
      <w:lvlJc w:val="right"/>
      <w:pPr>
        <w:tabs>
          <w:tab w:val="num" w:pos="6642"/>
        </w:tabs>
        <w:ind w:left="6642" w:hanging="180"/>
      </w:pPr>
    </w:lvl>
  </w:abstractNum>
  <w:abstractNum w:abstractNumId="5">
    <w:nsid w:val="079648DF"/>
    <w:multiLevelType w:val="hybridMultilevel"/>
    <w:tmpl w:val="CC72ED5A"/>
    <w:lvl w:ilvl="0" w:tplc="231C3BE2">
      <w:start w:val="1"/>
      <w:numFmt w:val="upperLetter"/>
      <w:lvlText w:val="%1."/>
      <w:lvlJc w:val="left"/>
      <w:pPr>
        <w:tabs>
          <w:tab w:val="num" w:pos="360"/>
        </w:tabs>
        <w:ind w:left="360" w:hanging="360"/>
      </w:pPr>
      <w:rPr>
        <w:rFonts w:hint="default"/>
        <w:color w:val="auto"/>
      </w:rPr>
    </w:lvl>
    <w:lvl w:ilvl="1" w:tplc="04090019">
      <w:start w:val="1"/>
      <w:numFmt w:val="lowerLetter"/>
      <w:lvlText w:val="%2."/>
      <w:lvlJc w:val="left"/>
      <w:pPr>
        <w:tabs>
          <w:tab w:val="num" w:pos="1080"/>
        </w:tabs>
        <w:ind w:left="1080" w:hanging="360"/>
      </w:pPr>
    </w:lvl>
    <w:lvl w:ilvl="2" w:tplc="DDC0AA90">
      <w:start w:val="151"/>
      <w:numFmt w:val="decimal"/>
      <w:lvlText w:val="%3."/>
      <w:lvlJc w:val="left"/>
      <w:pPr>
        <w:tabs>
          <w:tab w:val="num" w:pos="2085"/>
        </w:tabs>
        <w:ind w:left="2085" w:hanging="465"/>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0C4B4912"/>
    <w:multiLevelType w:val="singleLevel"/>
    <w:tmpl w:val="E2185DC4"/>
    <w:lvl w:ilvl="0">
      <w:start w:val="1"/>
      <w:numFmt w:val="decimal"/>
      <w:lvlText w:val="%1."/>
      <w:legacy w:legacy="1" w:legacySpace="0" w:legacyIndent="360"/>
      <w:lvlJc w:val="left"/>
      <w:rPr>
        <w:rFonts w:ascii="Times New Roman" w:hAnsi="Times New Roman" w:cs="Times New Roman" w:hint="default"/>
      </w:rPr>
    </w:lvl>
  </w:abstractNum>
  <w:abstractNum w:abstractNumId="7">
    <w:nsid w:val="0D082783"/>
    <w:multiLevelType w:val="hybridMultilevel"/>
    <w:tmpl w:val="2F6CB2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0D790116"/>
    <w:multiLevelType w:val="hybridMultilevel"/>
    <w:tmpl w:val="BFD03F50"/>
    <w:lvl w:ilvl="0" w:tplc="327E9458">
      <w:start w:val="4"/>
      <w:numFmt w:val="lowerLetter"/>
      <w:lvlText w:val="%1."/>
      <w:lvlJc w:val="left"/>
      <w:pPr>
        <w:tabs>
          <w:tab w:val="num" w:pos="1440"/>
        </w:tabs>
        <w:ind w:left="1440" w:hanging="360"/>
      </w:pPr>
      <w:rPr>
        <w:rFonts w:asciiTheme="minorHAnsi" w:hAnsiTheme="minorHAnsi" w:cstheme="minorHAnsi" w:hint="default"/>
        <w:sz w:val="20"/>
        <w:szCs w:val="2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nsid w:val="10194D8A"/>
    <w:multiLevelType w:val="hybridMultilevel"/>
    <w:tmpl w:val="DF601A1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10E43E32"/>
    <w:multiLevelType w:val="hybridMultilevel"/>
    <w:tmpl w:val="C50CD93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1339367A"/>
    <w:multiLevelType w:val="hybridMultilevel"/>
    <w:tmpl w:val="6256E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457790C"/>
    <w:multiLevelType w:val="hybridMultilevel"/>
    <w:tmpl w:val="29E6CF78"/>
    <w:lvl w:ilvl="0" w:tplc="837A74EE">
      <w:start w:val="5"/>
      <w:numFmt w:val="upperRoman"/>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16B30607"/>
    <w:multiLevelType w:val="singleLevel"/>
    <w:tmpl w:val="79D08A9A"/>
    <w:lvl w:ilvl="0">
      <w:start w:val="1"/>
      <w:numFmt w:val="lowerLetter"/>
      <w:pStyle w:val="a"/>
      <w:lvlText w:val="%1."/>
      <w:lvlJc w:val="left"/>
      <w:pPr>
        <w:tabs>
          <w:tab w:val="num" w:pos="522"/>
        </w:tabs>
        <w:ind w:left="162" w:firstLine="0"/>
      </w:pPr>
      <w:rPr>
        <w:rFonts w:ascii="Times New Roman" w:hAnsi="Times New Roman" w:hint="default"/>
        <w:b w:val="0"/>
        <w:i w:val="0"/>
        <w:sz w:val="20"/>
      </w:rPr>
    </w:lvl>
  </w:abstractNum>
  <w:abstractNum w:abstractNumId="14">
    <w:nsid w:val="18F77D84"/>
    <w:multiLevelType w:val="hybridMultilevel"/>
    <w:tmpl w:val="09B827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A6A0ACC"/>
    <w:multiLevelType w:val="hybridMultilevel"/>
    <w:tmpl w:val="B3C406F2"/>
    <w:lvl w:ilvl="0" w:tplc="0409000F">
      <w:start w:val="1"/>
      <w:numFmt w:val="decimal"/>
      <w:lvlText w:val="%1."/>
      <w:lvlJc w:val="left"/>
      <w:pPr>
        <w:ind w:left="-893" w:hanging="360"/>
      </w:pPr>
    </w:lvl>
    <w:lvl w:ilvl="1" w:tplc="04090019" w:tentative="1">
      <w:start w:val="1"/>
      <w:numFmt w:val="lowerLetter"/>
      <w:lvlText w:val="%2."/>
      <w:lvlJc w:val="left"/>
      <w:pPr>
        <w:ind w:left="-173" w:hanging="360"/>
      </w:pPr>
    </w:lvl>
    <w:lvl w:ilvl="2" w:tplc="0409001B" w:tentative="1">
      <w:start w:val="1"/>
      <w:numFmt w:val="lowerRoman"/>
      <w:lvlText w:val="%3."/>
      <w:lvlJc w:val="right"/>
      <w:pPr>
        <w:ind w:left="547" w:hanging="180"/>
      </w:pPr>
    </w:lvl>
    <w:lvl w:ilvl="3" w:tplc="0409000F" w:tentative="1">
      <w:start w:val="1"/>
      <w:numFmt w:val="decimal"/>
      <w:lvlText w:val="%4."/>
      <w:lvlJc w:val="left"/>
      <w:pPr>
        <w:ind w:left="1267" w:hanging="360"/>
      </w:pPr>
    </w:lvl>
    <w:lvl w:ilvl="4" w:tplc="04090019" w:tentative="1">
      <w:start w:val="1"/>
      <w:numFmt w:val="lowerLetter"/>
      <w:lvlText w:val="%5."/>
      <w:lvlJc w:val="left"/>
      <w:pPr>
        <w:ind w:left="1987" w:hanging="360"/>
      </w:pPr>
    </w:lvl>
    <w:lvl w:ilvl="5" w:tplc="0409001B" w:tentative="1">
      <w:start w:val="1"/>
      <w:numFmt w:val="lowerRoman"/>
      <w:lvlText w:val="%6."/>
      <w:lvlJc w:val="right"/>
      <w:pPr>
        <w:ind w:left="2707" w:hanging="180"/>
      </w:pPr>
    </w:lvl>
    <w:lvl w:ilvl="6" w:tplc="0409000F" w:tentative="1">
      <w:start w:val="1"/>
      <w:numFmt w:val="decimal"/>
      <w:lvlText w:val="%7."/>
      <w:lvlJc w:val="left"/>
      <w:pPr>
        <w:ind w:left="3427" w:hanging="360"/>
      </w:pPr>
    </w:lvl>
    <w:lvl w:ilvl="7" w:tplc="04090019" w:tentative="1">
      <w:start w:val="1"/>
      <w:numFmt w:val="lowerLetter"/>
      <w:lvlText w:val="%8."/>
      <w:lvlJc w:val="left"/>
      <w:pPr>
        <w:ind w:left="4147" w:hanging="360"/>
      </w:pPr>
    </w:lvl>
    <w:lvl w:ilvl="8" w:tplc="0409001B" w:tentative="1">
      <w:start w:val="1"/>
      <w:numFmt w:val="lowerRoman"/>
      <w:lvlText w:val="%9."/>
      <w:lvlJc w:val="right"/>
      <w:pPr>
        <w:ind w:left="4867" w:hanging="180"/>
      </w:pPr>
    </w:lvl>
  </w:abstractNum>
  <w:abstractNum w:abstractNumId="16">
    <w:nsid w:val="1F9A1B30"/>
    <w:multiLevelType w:val="hybridMultilevel"/>
    <w:tmpl w:val="598E097E"/>
    <w:lvl w:ilvl="0" w:tplc="7A22F780">
      <w:start w:val="1"/>
      <w:numFmt w:val="lowerLetter"/>
      <w:lvlText w:val="%1."/>
      <w:lvlJc w:val="left"/>
      <w:pPr>
        <w:tabs>
          <w:tab w:val="num" w:pos="1728"/>
        </w:tabs>
        <w:ind w:left="1728" w:hanging="648"/>
      </w:pPr>
      <w:rPr>
        <w:rFonts w:hint="default"/>
        <w:sz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5A738A6"/>
    <w:multiLevelType w:val="hybridMultilevel"/>
    <w:tmpl w:val="D936AAC4"/>
    <w:lvl w:ilvl="0" w:tplc="4FB64FF2">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2F0D3039"/>
    <w:multiLevelType w:val="hybridMultilevel"/>
    <w:tmpl w:val="9D7E9B52"/>
    <w:lvl w:ilvl="0" w:tplc="0409000F">
      <w:start w:val="1"/>
      <w:numFmt w:val="bullet"/>
      <w:lvlText w:val=""/>
      <w:lvlJc w:val="left"/>
      <w:pPr>
        <w:tabs>
          <w:tab w:val="num" w:pos="1062"/>
        </w:tabs>
        <w:ind w:left="1062" w:hanging="360"/>
      </w:pPr>
      <w:rPr>
        <w:rFonts w:ascii="Symbol" w:hAnsi="Symbol" w:hint="default"/>
      </w:rPr>
    </w:lvl>
    <w:lvl w:ilvl="1" w:tplc="04090003" w:tentative="1">
      <w:start w:val="1"/>
      <w:numFmt w:val="bullet"/>
      <w:lvlText w:val="o"/>
      <w:lvlJc w:val="left"/>
      <w:pPr>
        <w:tabs>
          <w:tab w:val="num" w:pos="2142"/>
        </w:tabs>
        <w:ind w:left="2142" w:hanging="360"/>
      </w:pPr>
      <w:rPr>
        <w:rFonts w:ascii="Courier New" w:hAnsi="Courier New" w:cs="Courier New" w:hint="default"/>
      </w:rPr>
    </w:lvl>
    <w:lvl w:ilvl="2" w:tplc="04090005" w:tentative="1">
      <w:start w:val="1"/>
      <w:numFmt w:val="bullet"/>
      <w:lvlText w:val=""/>
      <w:lvlJc w:val="left"/>
      <w:pPr>
        <w:tabs>
          <w:tab w:val="num" w:pos="2862"/>
        </w:tabs>
        <w:ind w:left="2862" w:hanging="360"/>
      </w:pPr>
      <w:rPr>
        <w:rFonts w:ascii="Wingdings" w:hAnsi="Wingdings" w:hint="default"/>
      </w:rPr>
    </w:lvl>
    <w:lvl w:ilvl="3" w:tplc="04090001" w:tentative="1">
      <w:start w:val="1"/>
      <w:numFmt w:val="bullet"/>
      <w:lvlText w:val=""/>
      <w:lvlJc w:val="left"/>
      <w:pPr>
        <w:tabs>
          <w:tab w:val="num" w:pos="3582"/>
        </w:tabs>
        <w:ind w:left="3582" w:hanging="360"/>
      </w:pPr>
      <w:rPr>
        <w:rFonts w:ascii="Symbol" w:hAnsi="Symbol" w:hint="default"/>
      </w:rPr>
    </w:lvl>
    <w:lvl w:ilvl="4" w:tplc="04090003" w:tentative="1">
      <w:start w:val="1"/>
      <w:numFmt w:val="bullet"/>
      <w:lvlText w:val="o"/>
      <w:lvlJc w:val="left"/>
      <w:pPr>
        <w:tabs>
          <w:tab w:val="num" w:pos="4302"/>
        </w:tabs>
        <w:ind w:left="4302" w:hanging="360"/>
      </w:pPr>
      <w:rPr>
        <w:rFonts w:ascii="Courier New" w:hAnsi="Courier New" w:cs="Courier New" w:hint="default"/>
      </w:rPr>
    </w:lvl>
    <w:lvl w:ilvl="5" w:tplc="04090005" w:tentative="1">
      <w:start w:val="1"/>
      <w:numFmt w:val="bullet"/>
      <w:lvlText w:val=""/>
      <w:lvlJc w:val="left"/>
      <w:pPr>
        <w:tabs>
          <w:tab w:val="num" w:pos="5022"/>
        </w:tabs>
        <w:ind w:left="5022" w:hanging="360"/>
      </w:pPr>
      <w:rPr>
        <w:rFonts w:ascii="Wingdings" w:hAnsi="Wingdings" w:hint="default"/>
      </w:rPr>
    </w:lvl>
    <w:lvl w:ilvl="6" w:tplc="04090001" w:tentative="1">
      <w:start w:val="1"/>
      <w:numFmt w:val="bullet"/>
      <w:lvlText w:val=""/>
      <w:lvlJc w:val="left"/>
      <w:pPr>
        <w:tabs>
          <w:tab w:val="num" w:pos="5742"/>
        </w:tabs>
        <w:ind w:left="5742" w:hanging="360"/>
      </w:pPr>
      <w:rPr>
        <w:rFonts w:ascii="Symbol" w:hAnsi="Symbol" w:hint="default"/>
      </w:rPr>
    </w:lvl>
    <w:lvl w:ilvl="7" w:tplc="04090003" w:tentative="1">
      <w:start w:val="1"/>
      <w:numFmt w:val="bullet"/>
      <w:lvlText w:val="o"/>
      <w:lvlJc w:val="left"/>
      <w:pPr>
        <w:tabs>
          <w:tab w:val="num" w:pos="6462"/>
        </w:tabs>
        <w:ind w:left="6462" w:hanging="360"/>
      </w:pPr>
      <w:rPr>
        <w:rFonts w:ascii="Courier New" w:hAnsi="Courier New" w:cs="Courier New" w:hint="default"/>
      </w:rPr>
    </w:lvl>
    <w:lvl w:ilvl="8" w:tplc="04090005" w:tentative="1">
      <w:start w:val="1"/>
      <w:numFmt w:val="bullet"/>
      <w:lvlText w:val=""/>
      <w:lvlJc w:val="left"/>
      <w:pPr>
        <w:tabs>
          <w:tab w:val="num" w:pos="7182"/>
        </w:tabs>
        <w:ind w:left="7182" w:hanging="360"/>
      </w:pPr>
      <w:rPr>
        <w:rFonts w:ascii="Wingdings" w:hAnsi="Wingdings" w:hint="default"/>
      </w:rPr>
    </w:lvl>
  </w:abstractNum>
  <w:abstractNum w:abstractNumId="19">
    <w:nsid w:val="30F27814"/>
    <w:multiLevelType w:val="hybridMultilevel"/>
    <w:tmpl w:val="D91E1008"/>
    <w:lvl w:ilvl="0" w:tplc="277E9B5E">
      <w:start w:val="2"/>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33480946"/>
    <w:multiLevelType w:val="hybridMultilevel"/>
    <w:tmpl w:val="E7680234"/>
    <w:lvl w:ilvl="0" w:tplc="04090001">
      <w:start w:val="1"/>
      <w:numFmt w:val="bullet"/>
      <w:lvlText w:val=""/>
      <w:lvlJc w:val="left"/>
      <w:pPr>
        <w:ind w:left="1485" w:hanging="360"/>
      </w:pPr>
      <w:rPr>
        <w:rFonts w:ascii="Symbol" w:hAnsi="Symbol" w:hint="default"/>
      </w:rPr>
    </w:lvl>
    <w:lvl w:ilvl="1" w:tplc="04090003">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21">
    <w:nsid w:val="339F1CB2"/>
    <w:multiLevelType w:val="hybridMultilevel"/>
    <w:tmpl w:val="83106EF6"/>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37ED2D65"/>
    <w:multiLevelType w:val="singleLevel"/>
    <w:tmpl w:val="4FB64FF2"/>
    <w:lvl w:ilvl="0">
      <w:start w:val="1"/>
      <w:numFmt w:val="lowerLetter"/>
      <w:lvlText w:val="%1."/>
      <w:legacy w:legacy="1" w:legacySpace="0" w:legacyIndent="360"/>
      <w:lvlJc w:val="left"/>
      <w:pPr>
        <w:ind w:left="360" w:hanging="360"/>
      </w:pPr>
    </w:lvl>
  </w:abstractNum>
  <w:abstractNum w:abstractNumId="23">
    <w:nsid w:val="39EC496C"/>
    <w:multiLevelType w:val="hybridMultilevel"/>
    <w:tmpl w:val="FEC46D98"/>
    <w:lvl w:ilvl="0" w:tplc="2D3CC978">
      <w:start w:val="7"/>
      <w:numFmt w:val="decimal"/>
      <w:lvlText w:val="%1."/>
      <w:lvlJc w:val="left"/>
      <w:pPr>
        <w:tabs>
          <w:tab w:val="num" w:pos="533"/>
        </w:tabs>
        <w:ind w:left="533" w:hanging="533"/>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4">
    <w:nsid w:val="3A133859"/>
    <w:multiLevelType w:val="hybridMultilevel"/>
    <w:tmpl w:val="CFAC937A"/>
    <w:lvl w:ilvl="0" w:tplc="E66C832A">
      <w:start w:val="1"/>
      <w:numFmt w:val="decimal"/>
      <w:lvlText w:val="%1."/>
      <w:lvlJc w:val="left"/>
      <w:pPr>
        <w:tabs>
          <w:tab w:val="num" w:pos="1152"/>
        </w:tabs>
        <w:ind w:left="1152" w:hanging="360"/>
      </w:pPr>
    </w:lvl>
    <w:lvl w:ilvl="1" w:tplc="78CA563C" w:tentative="1">
      <w:start w:val="1"/>
      <w:numFmt w:val="lowerLetter"/>
      <w:lvlText w:val="%2."/>
      <w:lvlJc w:val="left"/>
      <w:pPr>
        <w:tabs>
          <w:tab w:val="num" w:pos="1872"/>
        </w:tabs>
        <w:ind w:left="1872" w:hanging="360"/>
      </w:pPr>
    </w:lvl>
    <w:lvl w:ilvl="2" w:tplc="A3D80210" w:tentative="1">
      <w:start w:val="1"/>
      <w:numFmt w:val="lowerRoman"/>
      <w:lvlText w:val="%3."/>
      <w:lvlJc w:val="right"/>
      <w:pPr>
        <w:tabs>
          <w:tab w:val="num" w:pos="2592"/>
        </w:tabs>
        <w:ind w:left="2592" w:hanging="180"/>
      </w:pPr>
    </w:lvl>
    <w:lvl w:ilvl="3" w:tplc="70AE4B46" w:tentative="1">
      <w:start w:val="1"/>
      <w:numFmt w:val="decimal"/>
      <w:lvlText w:val="%4."/>
      <w:lvlJc w:val="left"/>
      <w:pPr>
        <w:tabs>
          <w:tab w:val="num" w:pos="3312"/>
        </w:tabs>
        <w:ind w:left="3312" w:hanging="360"/>
      </w:pPr>
    </w:lvl>
    <w:lvl w:ilvl="4" w:tplc="19961154" w:tentative="1">
      <w:start w:val="1"/>
      <w:numFmt w:val="lowerLetter"/>
      <w:lvlText w:val="%5."/>
      <w:lvlJc w:val="left"/>
      <w:pPr>
        <w:tabs>
          <w:tab w:val="num" w:pos="4032"/>
        </w:tabs>
        <w:ind w:left="4032" w:hanging="360"/>
      </w:pPr>
    </w:lvl>
    <w:lvl w:ilvl="5" w:tplc="0F6011B6" w:tentative="1">
      <w:start w:val="1"/>
      <w:numFmt w:val="lowerRoman"/>
      <w:lvlText w:val="%6."/>
      <w:lvlJc w:val="right"/>
      <w:pPr>
        <w:tabs>
          <w:tab w:val="num" w:pos="4752"/>
        </w:tabs>
        <w:ind w:left="4752" w:hanging="180"/>
      </w:pPr>
    </w:lvl>
    <w:lvl w:ilvl="6" w:tplc="F300F5BA" w:tentative="1">
      <w:start w:val="1"/>
      <w:numFmt w:val="decimal"/>
      <w:lvlText w:val="%7."/>
      <w:lvlJc w:val="left"/>
      <w:pPr>
        <w:tabs>
          <w:tab w:val="num" w:pos="5472"/>
        </w:tabs>
        <w:ind w:left="5472" w:hanging="360"/>
      </w:pPr>
    </w:lvl>
    <w:lvl w:ilvl="7" w:tplc="9AF67A08" w:tentative="1">
      <w:start w:val="1"/>
      <w:numFmt w:val="lowerLetter"/>
      <w:lvlText w:val="%8."/>
      <w:lvlJc w:val="left"/>
      <w:pPr>
        <w:tabs>
          <w:tab w:val="num" w:pos="6192"/>
        </w:tabs>
        <w:ind w:left="6192" w:hanging="360"/>
      </w:pPr>
    </w:lvl>
    <w:lvl w:ilvl="8" w:tplc="2B302C10" w:tentative="1">
      <w:start w:val="1"/>
      <w:numFmt w:val="lowerRoman"/>
      <w:lvlText w:val="%9."/>
      <w:lvlJc w:val="right"/>
      <w:pPr>
        <w:tabs>
          <w:tab w:val="num" w:pos="6912"/>
        </w:tabs>
        <w:ind w:left="6912" w:hanging="180"/>
      </w:pPr>
    </w:lvl>
  </w:abstractNum>
  <w:abstractNum w:abstractNumId="25">
    <w:nsid w:val="3CB94FAD"/>
    <w:multiLevelType w:val="hybridMultilevel"/>
    <w:tmpl w:val="B2B2C71E"/>
    <w:lvl w:ilvl="0" w:tplc="B470D3F6">
      <w:start w:val="1"/>
      <w:numFmt w:val="lowerLetter"/>
      <w:lvlText w:val="%1."/>
      <w:lvlJc w:val="left"/>
      <w:pPr>
        <w:tabs>
          <w:tab w:val="num" w:pos="1728"/>
        </w:tabs>
        <w:ind w:left="1728" w:hanging="648"/>
      </w:pPr>
      <w:rPr>
        <w:rFonts w:hint="default"/>
        <w:sz w:val="20"/>
      </w:rPr>
    </w:lvl>
    <w:lvl w:ilvl="1" w:tplc="278ED782"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3E0918B7"/>
    <w:multiLevelType w:val="hybridMultilevel"/>
    <w:tmpl w:val="8E2CDB3E"/>
    <w:lvl w:ilvl="0" w:tplc="CF8258D0">
      <w:start w:val="1"/>
      <w:numFmt w:val="lowerLetter"/>
      <w:lvlText w:val="%1."/>
      <w:lvlJc w:val="left"/>
      <w:pPr>
        <w:tabs>
          <w:tab w:val="num" w:pos="1728"/>
        </w:tabs>
        <w:ind w:left="1728"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424E6197"/>
    <w:multiLevelType w:val="hybridMultilevel"/>
    <w:tmpl w:val="2FB46B7C"/>
    <w:lvl w:ilvl="0" w:tplc="0409000F">
      <w:start w:val="1"/>
      <w:numFmt w:val="decimal"/>
      <w:lvlText w:val="%1."/>
      <w:lvlJc w:val="left"/>
      <w:pPr>
        <w:ind w:left="756" w:hanging="360"/>
      </w:pPr>
    </w:lvl>
    <w:lvl w:ilvl="1" w:tplc="04090019" w:tentative="1">
      <w:start w:val="1"/>
      <w:numFmt w:val="lowerLetter"/>
      <w:lvlText w:val="%2."/>
      <w:lvlJc w:val="left"/>
      <w:pPr>
        <w:ind w:left="1476" w:hanging="360"/>
      </w:pPr>
    </w:lvl>
    <w:lvl w:ilvl="2" w:tplc="0409001B" w:tentative="1">
      <w:start w:val="1"/>
      <w:numFmt w:val="lowerRoman"/>
      <w:lvlText w:val="%3."/>
      <w:lvlJc w:val="right"/>
      <w:pPr>
        <w:ind w:left="2196" w:hanging="180"/>
      </w:pPr>
    </w:lvl>
    <w:lvl w:ilvl="3" w:tplc="0409000F" w:tentative="1">
      <w:start w:val="1"/>
      <w:numFmt w:val="decimal"/>
      <w:lvlText w:val="%4."/>
      <w:lvlJc w:val="left"/>
      <w:pPr>
        <w:ind w:left="2916" w:hanging="360"/>
      </w:pPr>
    </w:lvl>
    <w:lvl w:ilvl="4" w:tplc="04090019" w:tentative="1">
      <w:start w:val="1"/>
      <w:numFmt w:val="lowerLetter"/>
      <w:lvlText w:val="%5."/>
      <w:lvlJc w:val="left"/>
      <w:pPr>
        <w:ind w:left="3636" w:hanging="360"/>
      </w:pPr>
    </w:lvl>
    <w:lvl w:ilvl="5" w:tplc="0409001B" w:tentative="1">
      <w:start w:val="1"/>
      <w:numFmt w:val="lowerRoman"/>
      <w:lvlText w:val="%6."/>
      <w:lvlJc w:val="right"/>
      <w:pPr>
        <w:ind w:left="4356" w:hanging="180"/>
      </w:pPr>
    </w:lvl>
    <w:lvl w:ilvl="6" w:tplc="0409000F" w:tentative="1">
      <w:start w:val="1"/>
      <w:numFmt w:val="decimal"/>
      <w:lvlText w:val="%7."/>
      <w:lvlJc w:val="left"/>
      <w:pPr>
        <w:ind w:left="5076" w:hanging="360"/>
      </w:pPr>
    </w:lvl>
    <w:lvl w:ilvl="7" w:tplc="04090019" w:tentative="1">
      <w:start w:val="1"/>
      <w:numFmt w:val="lowerLetter"/>
      <w:lvlText w:val="%8."/>
      <w:lvlJc w:val="left"/>
      <w:pPr>
        <w:ind w:left="5796" w:hanging="360"/>
      </w:pPr>
    </w:lvl>
    <w:lvl w:ilvl="8" w:tplc="0409001B" w:tentative="1">
      <w:start w:val="1"/>
      <w:numFmt w:val="lowerRoman"/>
      <w:lvlText w:val="%9."/>
      <w:lvlJc w:val="right"/>
      <w:pPr>
        <w:ind w:left="6516" w:hanging="180"/>
      </w:pPr>
    </w:lvl>
  </w:abstractNum>
  <w:abstractNum w:abstractNumId="28">
    <w:nsid w:val="42BC786F"/>
    <w:multiLevelType w:val="hybridMultilevel"/>
    <w:tmpl w:val="FAFE74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42C078EA"/>
    <w:multiLevelType w:val="hybridMultilevel"/>
    <w:tmpl w:val="0E9A93E0"/>
    <w:lvl w:ilvl="0" w:tplc="0644C562">
      <w:start w:val="1"/>
      <w:numFmt w:val="decimal"/>
      <w:lvlText w:val="(%1)"/>
      <w:lvlJc w:val="left"/>
      <w:pPr>
        <w:tabs>
          <w:tab w:val="num" w:pos="2232"/>
        </w:tabs>
        <w:ind w:left="2232" w:hanging="504"/>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30">
    <w:nsid w:val="4A0C00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nsid w:val="4D090A0A"/>
    <w:multiLevelType w:val="hybridMultilevel"/>
    <w:tmpl w:val="5D82A766"/>
    <w:lvl w:ilvl="0" w:tplc="7FD4649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F3034C7"/>
    <w:multiLevelType w:val="singleLevel"/>
    <w:tmpl w:val="4FB64FF2"/>
    <w:lvl w:ilvl="0">
      <w:start w:val="1"/>
      <w:numFmt w:val="lowerLetter"/>
      <w:lvlText w:val="%1."/>
      <w:legacy w:legacy="1" w:legacySpace="0" w:legacyIndent="360"/>
      <w:lvlJc w:val="left"/>
      <w:pPr>
        <w:ind w:left="360" w:hanging="360"/>
      </w:pPr>
    </w:lvl>
  </w:abstractNum>
  <w:abstractNum w:abstractNumId="33">
    <w:nsid w:val="5E0E0203"/>
    <w:multiLevelType w:val="hybridMultilevel"/>
    <w:tmpl w:val="B6C05FD6"/>
    <w:lvl w:ilvl="0" w:tplc="112059A4">
      <w:start w:val="1"/>
      <w:numFmt w:val="bullet"/>
      <w:lvlText w:val="o"/>
      <w:lvlJc w:val="left"/>
      <w:pPr>
        <w:tabs>
          <w:tab w:val="num" w:pos="522"/>
        </w:tabs>
        <w:ind w:left="522" w:hanging="360"/>
      </w:pPr>
      <w:rPr>
        <w:rFonts w:ascii="Courier New" w:hAnsi="Courier New" w:cs="Courier New" w:hint="default"/>
        <w:b w:val="0"/>
        <w:i w:val="0"/>
        <w:sz w:val="20"/>
      </w:rPr>
    </w:lvl>
    <w:lvl w:ilvl="1" w:tplc="7A06D14A" w:tentative="1">
      <w:start w:val="1"/>
      <w:numFmt w:val="lowerLetter"/>
      <w:lvlText w:val="%2."/>
      <w:lvlJc w:val="left"/>
      <w:pPr>
        <w:tabs>
          <w:tab w:val="num" w:pos="1602"/>
        </w:tabs>
        <w:ind w:left="1602" w:hanging="360"/>
      </w:pPr>
    </w:lvl>
    <w:lvl w:ilvl="2" w:tplc="C3F06B88" w:tentative="1">
      <w:start w:val="1"/>
      <w:numFmt w:val="lowerRoman"/>
      <w:lvlText w:val="%3."/>
      <w:lvlJc w:val="right"/>
      <w:pPr>
        <w:tabs>
          <w:tab w:val="num" w:pos="2322"/>
        </w:tabs>
        <w:ind w:left="2322" w:hanging="180"/>
      </w:pPr>
    </w:lvl>
    <w:lvl w:ilvl="3" w:tplc="CFE07CD6" w:tentative="1">
      <w:start w:val="1"/>
      <w:numFmt w:val="decimal"/>
      <w:lvlText w:val="%4."/>
      <w:lvlJc w:val="left"/>
      <w:pPr>
        <w:tabs>
          <w:tab w:val="num" w:pos="3042"/>
        </w:tabs>
        <w:ind w:left="3042" w:hanging="360"/>
      </w:pPr>
    </w:lvl>
    <w:lvl w:ilvl="4" w:tplc="B54241C4" w:tentative="1">
      <w:start w:val="1"/>
      <w:numFmt w:val="lowerLetter"/>
      <w:lvlText w:val="%5."/>
      <w:lvlJc w:val="left"/>
      <w:pPr>
        <w:tabs>
          <w:tab w:val="num" w:pos="3762"/>
        </w:tabs>
        <w:ind w:left="3762" w:hanging="360"/>
      </w:pPr>
    </w:lvl>
    <w:lvl w:ilvl="5" w:tplc="74D47FB0" w:tentative="1">
      <w:start w:val="1"/>
      <w:numFmt w:val="lowerRoman"/>
      <w:lvlText w:val="%6."/>
      <w:lvlJc w:val="right"/>
      <w:pPr>
        <w:tabs>
          <w:tab w:val="num" w:pos="4482"/>
        </w:tabs>
        <w:ind w:left="4482" w:hanging="180"/>
      </w:pPr>
    </w:lvl>
    <w:lvl w:ilvl="6" w:tplc="1FDCA2A2" w:tentative="1">
      <w:start w:val="1"/>
      <w:numFmt w:val="decimal"/>
      <w:lvlText w:val="%7."/>
      <w:lvlJc w:val="left"/>
      <w:pPr>
        <w:tabs>
          <w:tab w:val="num" w:pos="5202"/>
        </w:tabs>
        <w:ind w:left="5202" w:hanging="360"/>
      </w:pPr>
    </w:lvl>
    <w:lvl w:ilvl="7" w:tplc="B0E4CF12" w:tentative="1">
      <w:start w:val="1"/>
      <w:numFmt w:val="lowerLetter"/>
      <w:lvlText w:val="%8."/>
      <w:lvlJc w:val="left"/>
      <w:pPr>
        <w:tabs>
          <w:tab w:val="num" w:pos="5922"/>
        </w:tabs>
        <w:ind w:left="5922" w:hanging="360"/>
      </w:pPr>
    </w:lvl>
    <w:lvl w:ilvl="8" w:tplc="84844EBE" w:tentative="1">
      <w:start w:val="1"/>
      <w:numFmt w:val="lowerRoman"/>
      <w:lvlText w:val="%9."/>
      <w:lvlJc w:val="right"/>
      <w:pPr>
        <w:tabs>
          <w:tab w:val="num" w:pos="6642"/>
        </w:tabs>
        <w:ind w:left="6642" w:hanging="180"/>
      </w:pPr>
    </w:lvl>
  </w:abstractNum>
  <w:abstractNum w:abstractNumId="34">
    <w:nsid w:val="605613DD"/>
    <w:multiLevelType w:val="hybridMultilevel"/>
    <w:tmpl w:val="6304F002"/>
    <w:lvl w:ilvl="0" w:tplc="66F093F4">
      <w:start w:val="1"/>
      <w:numFmt w:val="lowerLetter"/>
      <w:lvlText w:val="%1."/>
      <w:lvlJc w:val="left"/>
      <w:pPr>
        <w:tabs>
          <w:tab w:val="num" w:pos="1728"/>
        </w:tabs>
        <w:ind w:left="1728" w:hanging="648"/>
      </w:pPr>
      <w:rPr>
        <w:rFonts w:hint="default"/>
        <w:sz w:val="20"/>
      </w:rPr>
    </w:lvl>
    <w:lvl w:ilvl="1" w:tplc="1590B51E"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35">
    <w:nsid w:val="6644002D"/>
    <w:multiLevelType w:val="hybridMultilevel"/>
    <w:tmpl w:val="4B0A13F0"/>
    <w:lvl w:ilvl="0" w:tplc="3668A806">
      <w:start w:val="11"/>
      <w:numFmt w:val="decimal"/>
      <w:lvlText w:val="(%1)"/>
      <w:lvlJc w:val="left"/>
      <w:pPr>
        <w:tabs>
          <w:tab w:val="num" w:pos="2232"/>
        </w:tabs>
        <w:ind w:left="2232" w:hanging="504"/>
      </w:pPr>
      <w:rPr>
        <w:rFonts w:hint="default"/>
      </w:rPr>
    </w:lvl>
    <w:lvl w:ilvl="1" w:tplc="04090019">
      <w:start w:val="6"/>
      <w:numFmt w:val="decimal"/>
      <w:lvlText w:val="%2."/>
      <w:lvlJc w:val="left"/>
      <w:pPr>
        <w:tabs>
          <w:tab w:val="num" w:pos="1080"/>
        </w:tabs>
        <w:ind w:left="1080" w:hanging="533"/>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689B5B73"/>
    <w:multiLevelType w:val="hybridMultilevel"/>
    <w:tmpl w:val="2EFAA088"/>
    <w:lvl w:ilvl="0" w:tplc="04090003">
      <w:start w:val="1"/>
      <w:numFmt w:val="bullet"/>
      <w:lvlText w:val=""/>
      <w:lvlJc w:val="left"/>
      <w:pPr>
        <w:tabs>
          <w:tab w:val="num" w:pos="360"/>
        </w:tabs>
        <w:ind w:left="360" w:hanging="360"/>
      </w:pPr>
      <w:rPr>
        <w:rFonts w:ascii="Wingdings" w:hAnsi="Wingdings" w:cs="Times New Roman" w:hint="default"/>
        <w:sz w:val="16"/>
      </w:rPr>
    </w:lvl>
    <w:lvl w:ilvl="1" w:tplc="04090019">
      <w:start w:val="1"/>
      <w:numFmt w:val="bullet"/>
      <w:lvlText w:val="o"/>
      <w:lvlJc w:val="left"/>
      <w:pPr>
        <w:tabs>
          <w:tab w:val="num" w:pos="-288"/>
        </w:tabs>
        <w:ind w:left="-288" w:hanging="360"/>
      </w:pPr>
      <w:rPr>
        <w:rFonts w:ascii="Courier New" w:hAnsi="Courier New" w:cs="Courier New" w:hint="default"/>
      </w:rPr>
    </w:lvl>
    <w:lvl w:ilvl="2" w:tplc="0409001B">
      <w:start w:val="1"/>
      <w:numFmt w:val="bullet"/>
      <w:lvlText w:val=""/>
      <w:lvlJc w:val="left"/>
      <w:pPr>
        <w:tabs>
          <w:tab w:val="num" w:pos="432"/>
        </w:tabs>
        <w:ind w:left="432" w:hanging="360"/>
      </w:pPr>
      <w:rPr>
        <w:rFonts w:ascii="Wingdings" w:hAnsi="Wingdings" w:hint="default"/>
      </w:rPr>
    </w:lvl>
    <w:lvl w:ilvl="3" w:tplc="0409000F">
      <w:start w:val="1"/>
      <w:numFmt w:val="bullet"/>
      <w:lvlText w:val=""/>
      <w:lvlJc w:val="left"/>
      <w:pPr>
        <w:tabs>
          <w:tab w:val="num" w:pos="1152"/>
        </w:tabs>
        <w:ind w:left="1152" w:hanging="360"/>
      </w:pPr>
      <w:rPr>
        <w:rFonts w:ascii="Symbol" w:hAnsi="Symbol" w:hint="default"/>
      </w:rPr>
    </w:lvl>
    <w:lvl w:ilvl="4" w:tplc="04090019" w:tentative="1">
      <w:start w:val="1"/>
      <w:numFmt w:val="bullet"/>
      <w:lvlText w:val="o"/>
      <w:lvlJc w:val="left"/>
      <w:pPr>
        <w:tabs>
          <w:tab w:val="num" w:pos="1872"/>
        </w:tabs>
        <w:ind w:left="1872" w:hanging="360"/>
      </w:pPr>
      <w:rPr>
        <w:rFonts w:ascii="Courier New" w:hAnsi="Courier New" w:cs="Courier New" w:hint="default"/>
      </w:rPr>
    </w:lvl>
    <w:lvl w:ilvl="5" w:tplc="0409001B" w:tentative="1">
      <w:start w:val="1"/>
      <w:numFmt w:val="bullet"/>
      <w:lvlText w:val=""/>
      <w:lvlJc w:val="left"/>
      <w:pPr>
        <w:tabs>
          <w:tab w:val="num" w:pos="2592"/>
        </w:tabs>
        <w:ind w:left="2592" w:hanging="360"/>
      </w:pPr>
      <w:rPr>
        <w:rFonts w:ascii="Wingdings" w:hAnsi="Wingdings" w:hint="default"/>
      </w:rPr>
    </w:lvl>
    <w:lvl w:ilvl="6" w:tplc="0409000F" w:tentative="1">
      <w:start w:val="1"/>
      <w:numFmt w:val="bullet"/>
      <w:lvlText w:val=""/>
      <w:lvlJc w:val="left"/>
      <w:pPr>
        <w:tabs>
          <w:tab w:val="num" w:pos="3312"/>
        </w:tabs>
        <w:ind w:left="3312" w:hanging="360"/>
      </w:pPr>
      <w:rPr>
        <w:rFonts w:ascii="Symbol" w:hAnsi="Symbol" w:hint="default"/>
      </w:rPr>
    </w:lvl>
    <w:lvl w:ilvl="7" w:tplc="04090019" w:tentative="1">
      <w:start w:val="1"/>
      <w:numFmt w:val="bullet"/>
      <w:lvlText w:val="o"/>
      <w:lvlJc w:val="left"/>
      <w:pPr>
        <w:tabs>
          <w:tab w:val="num" w:pos="4032"/>
        </w:tabs>
        <w:ind w:left="4032" w:hanging="360"/>
      </w:pPr>
      <w:rPr>
        <w:rFonts w:ascii="Courier New" w:hAnsi="Courier New" w:cs="Courier New" w:hint="default"/>
      </w:rPr>
    </w:lvl>
    <w:lvl w:ilvl="8" w:tplc="0409001B" w:tentative="1">
      <w:start w:val="1"/>
      <w:numFmt w:val="bullet"/>
      <w:lvlText w:val=""/>
      <w:lvlJc w:val="left"/>
      <w:pPr>
        <w:tabs>
          <w:tab w:val="num" w:pos="4752"/>
        </w:tabs>
        <w:ind w:left="4752" w:hanging="360"/>
      </w:pPr>
      <w:rPr>
        <w:rFonts w:ascii="Wingdings" w:hAnsi="Wingdings" w:hint="default"/>
      </w:rPr>
    </w:lvl>
  </w:abstractNum>
  <w:abstractNum w:abstractNumId="37">
    <w:nsid w:val="69FB15BB"/>
    <w:multiLevelType w:val="hybridMultilevel"/>
    <w:tmpl w:val="ADF4E0CC"/>
    <w:lvl w:ilvl="0" w:tplc="EAB6DA12">
      <w:start w:val="1"/>
      <w:numFmt w:val="lowerLetter"/>
      <w:lvlText w:val="%1."/>
      <w:lvlJc w:val="left"/>
      <w:pPr>
        <w:tabs>
          <w:tab w:val="num" w:pos="1728"/>
        </w:tabs>
        <w:ind w:left="1728" w:hanging="648"/>
      </w:pPr>
      <w:rPr>
        <w:rFonts w:hint="default"/>
      </w:rPr>
    </w:lvl>
    <w:lvl w:ilvl="1" w:tplc="85547996" w:tentative="1">
      <w:start w:val="1"/>
      <w:numFmt w:val="lowerLetter"/>
      <w:lvlText w:val="%2."/>
      <w:lvlJc w:val="left"/>
      <w:pPr>
        <w:tabs>
          <w:tab w:val="num" w:pos="1440"/>
        </w:tabs>
        <w:ind w:left="1440" w:hanging="360"/>
      </w:pPr>
    </w:lvl>
    <w:lvl w:ilvl="2" w:tplc="EAB6DA12"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6B6D79F3"/>
    <w:multiLevelType w:val="hybridMultilevel"/>
    <w:tmpl w:val="4D6456AC"/>
    <w:lvl w:ilvl="0" w:tplc="9CDE680C">
      <w:start w:val="1"/>
      <w:numFmt w:val="bullet"/>
      <w:lvlText w:val="o"/>
      <w:lvlJc w:val="left"/>
      <w:pPr>
        <w:tabs>
          <w:tab w:val="num" w:pos="720"/>
        </w:tabs>
        <w:ind w:left="720" w:hanging="360"/>
      </w:pPr>
      <w:rPr>
        <w:rFonts w:ascii="Courier New" w:hAnsi="Courier New" w:cs="Courier New" w:hint="default"/>
      </w:rPr>
    </w:lvl>
    <w:lvl w:ilvl="1" w:tplc="60841C6A"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9">
    <w:nsid w:val="6BD772DB"/>
    <w:multiLevelType w:val="hybridMultilevel"/>
    <w:tmpl w:val="B3C63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D551355"/>
    <w:multiLevelType w:val="hybridMultilevel"/>
    <w:tmpl w:val="9080FFA6"/>
    <w:lvl w:ilvl="0" w:tplc="04090003">
      <w:start w:val="1"/>
      <w:numFmt w:val="lowerLetter"/>
      <w:lvlText w:val="%1."/>
      <w:lvlJc w:val="left"/>
      <w:pPr>
        <w:tabs>
          <w:tab w:val="num" w:pos="720"/>
        </w:tabs>
        <w:ind w:left="720" w:hanging="720"/>
      </w:pPr>
      <w:rPr>
        <w:rFonts w:hint="default"/>
      </w:rPr>
    </w:lvl>
    <w:lvl w:ilvl="1" w:tplc="04090003" w:tentative="1">
      <w:start w:val="1"/>
      <w:numFmt w:val="lowerLetter"/>
      <w:lvlText w:val="%2."/>
      <w:lvlJc w:val="left"/>
      <w:pPr>
        <w:tabs>
          <w:tab w:val="num" w:pos="0"/>
        </w:tabs>
        <w:ind w:left="0" w:hanging="360"/>
      </w:pPr>
    </w:lvl>
    <w:lvl w:ilvl="2" w:tplc="04090005" w:tentative="1">
      <w:start w:val="1"/>
      <w:numFmt w:val="lowerRoman"/>
      <w:lvlText w:val="%3."/>
      <w:lvlJc w:val="right"/>
      <w:pPr>
        <w:tabs>
          <w:tab w:val="num" w:pos="720"/>
        </w:tabs>
        <w:ind w:left="720" w:hanging="180"/>
      </w:pPr>
    </w:lvl>
    <w:lvl w:ilvl="3" w:tplc="04090001" w:tentative="1">
      <w:start w:val="1"/>
      <w:numFmt w:val="decimal"/>
      <w:lvlText w:val="%4."/>
      <w:lvlJc w:val="left"/>
      <w:pPr>
        <w:tabs>
          <w:tab w:val="num" w:pos="1440"/>
        </w:tabs>
        <w:ind w:left="1440" w:hanging="360"/>
      </w:pPr>
    </w:lvl>
    <w:lvl w:ilvl="4" w:tplc="04090003" w:tentative="1">
      <w:start w:val="1"/>
      <w:numFmt w:val="lowerLetter"/>
      <w:lvlText w:val="%5."/>
      <w:lvlJc w:val="left"/>
      <w:pPr>
        <w:tabs>
          <w:tab w:val="num" w:pos="2160"/>
        </w:tabs>
        <w:ind w:left="2160" w:hanging="360"/>
      </w:pPr>
    </w:lvl>
    <w:lvl w:ilvl="5" w:tplc="04090005" w:tentative="1">
      <w:start w:val="1"/>
      <w:numFmt w:val="lowerRoman"/>
      <w:lvlText w:val="%6."/>
      <w:lvlJc w:val="right"/>
      <w:pPr>
        <w:tabs>
          <w:tab w:val="num" w:pos="2880"/>
        </w:tabs>
        <w:ind w:left="2880" w:hanging="180"/>
      </w:pPr>
    </w:lvl>
    <w:lvl w:ilvl="6" w:tplc="04090001" w:tentative="1">
      <w:start w:val="1"/>
      <w:numFmt w:val="decimal"/>
      <w:lvlText w:val="%7."/>
      <w:lvlJc w:val="left"/>
      <w:pPr>
        <w:tabs>
          <w:tab w:val="num" w:pos="3600"/>
        </w:tabs>
        <w:ind w:left="3600" w:hanging="360"/>
      </w:pPr>
    </w:lvl>
    <w:lvl w:ilvl="7" w:tplc="04090003" w:tentative="1">
      <w:start w:val="1"/>
      <w:numFmt w:val="lowerLetter"/>
      <w:lvlText w:val="%8."/>
      <w:lvlJc w:val="left"/>
      <w:pPr>
        <w:tabs>
          <w:tab w:val="num" w:pos="4320"/>
        </w:tabs>
        <w:ind w:left="4320" w:hanging="360"/>
      </w:pPr>
    </w:lvl>
    <w:lvl w:ilvl="8" w:tplc="04090005" w:tentative="1">
      <w:start w:val="1"/>
      <w:numFmt w:val="lowerRoman"/>
      <w:lvlText w:val="%9."/>
      <w:lvlJc w:val="right"/>
      <w:pPr>
        <w:tabs>
          <w:tab w:val="num" w:pos="5040"/>
        </w:tabs>
        <w:ind w:left="5040" w:hanging="180"/>
      </w:pPr>
    </w:lvl>
  </w:abstractNum>
  <w:abstractNum w:abstractNumId="41">
    <w:nsid w:val="6DF179A2"/>
    <w:multiLevelType w:val="singleLevel"/>
    <w:tmpl w:val="30FA5958"/>
    <w:lvl w:ilvl="0">
      <w:start w:val="1"/>
      <w:numFmt w:val="lowerRoman"/>
      <w:lvlText w:val="%1."/>
      <w:lvlJc w:val="left"/>
      <w:pPr>
        <w:tabs>
          <w:tab w:val="num" w:pos="1440"/>
        </w:tabs>
        <w:ind w:left="1440" w:hanging="720"/>
      </w:pPr>
      <w:rPr>
        <w:rFonts w:hint="default"/>
      </w:rPr>
    </w:lvl>
  </w:abstractNum>
  <w:abstractNum w:abstractNumId="42">
    <w:nsid w:val="71924497"/>
    <w:multiLevelType w:val="hybridMultilevel"/>
    <w:tmpl w:val="398C3170"/>
    <w:lvl w:ilvl="0" w:tplc="C0B437F4">
      <w:start w:val="7"/>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761B3BCB"/>
    <w:multiLevelType w:val="hybridMultilevel"/>
    <w:tmpl w:val="A0D6D134"/>
    <w:lvl w:ilvl="0" w:tplc="5FB874B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B3A3C5A"/>
    <w:multiLevelType w:val="hybridMultilevel"/>
    <w:tmpl w:val="F9B427EA"/>
    <w:lvl w:ilvl="0" w:tplc="8FBA64CE">
      <w:start w:val="1"/>
      <w:numFmt w:val="bullet"/>
      <w:lvlText w:val=""/>
      <w:lvlJc w:val="left"/>
      <w:pPr>
        <w:tabs>
          <w:tab w:val="num" w:pos="360"/>
        </w:tabs>
        <w:ind w:left="360" w:hanging="360"/>
      </w:pPr>
      <w:rPr>
        <w:rFonts w:ascii="Symbol" w:hAnsi="Symbol" w:hint="default"/>
      </w:rPr>
    </w:lvl>
    <w:lvl w:ilvl="1" w:tplc="04090019">
      <w:start w:val="1"/>
      <w:numFmt w:val="bullet"/>
      <w:lvlText w:val="o"/>
      <w:lvlJc w:val="left"/>
      <w:pPr>
        <w:tabs>
          <w:tab w:val="num" w:pos="1080"/>
        </w:tabs>
        <w:ind w:left="1080" w:hanging="360"/>
      </w:pPr>
      <w:rPr>
        <w:rFonts w:ascii="Courier New" w:hAnsi="Courier New" w:hint="default"/>
      </w:rPr>
    </w:lvl>
    <w:lvl w:ilvl="2" w:tplc="0409001B">
      <w:start w:val="1"/>
      <w:numFmt w:val="bullet"/>
      <w:lvlText w:val=""/>
      <w:lvlJc w:val="left"/>
      <w:pPr>
        <w:tabs>
          <w:tab w:val="num" w:pos="1800"/>
        </w:tabs>
        <w:ind w:left="1800" w:hanging="360"/>
      </w:pPr>
      <w:rPr>
        <w:rFonts w:ascii="Wingdings" w:hAnsi="Wingdings" w:hint="default"/>
      </w:rPr>
    </w:lvl>
    <w:lvl w:ilvl="3" w:tplc="0409000F" w:tentative="1">
      <w:start w:val="1"/>
      <w:numFmt w:val="bullet"/>
      <w:lvlText w:val=""/>
      <w:lvlJc w:val="left"/>
      <w:pPr>
        <w:tabs>
          <w:tab w:val="num" w:pos="2520"/>
        </w:tabs>
        <w:ind w:left="2520" w:hanging="360"/>
      </w:pPr>
      <w:rPr>
        <w:rFonts w:ascii="Symbol" w:hAnsi="Symbol" w:hint="default"/>
      </w:rPr>
    </w:lvl>
    <w:lvl w:ilvl="4" w:tplc="04090019" w:tentative="1">
      <w:start w:val="1"/>
      <w:numFmt w:val="bullet"/>
      <w:lvlText w:val="o"/>
      <w:lvlJc w:val="left"/>
      <w:pPr>
        <w:tabs>
          <w:tab w:val="num" w:pos="3240"/>
        </w:tabs>
        <w:ind w:left="3240" w:hanging="360"/>
      </w:pPr>
      <w:rPr>
        <w:rFonts w:ascii="Courier New" w:hAnsi="Courier New" w:hint="default"/>
      </w:rPr>
    </w:lvl>
    <w:lvl w:ilvl="5" w:tplc="0409001B" w:tentative="1">
      <w:start w:val="1"/>
      <w:numFmt w:val="bullet"/>
      <w:lvlText w:val=""/>
      <w:lvlJc w:val="left"/>
      <w:pPr>
        <w:tabs>
          <w:tab w:val="num" w:pos="3960"/>
        </w:tabs>
        <w:ind w:left="3960" w:hanging="360"/>
      </w:pPr>
      <w:rPr>
        <w:rFonts w:ascii="Wingdings" w:hAnsi="Wingdings" w:hint="default"/>
      </w:rPr>
    </w:lvl>
    <w:lvl w:ilvl="6" w:tplc="0409000F" w:tentative="1">
      <w:start w:val="1"/>
      <w:numFmt w:val="bullet"/>
      <w:lvlText w:val=""/>
      <w:lvlJc w:val="left"/>
      <w:pPr>
        <w:tabs>
          <w:tab w:val="num" w:pos="4680"/>
        </w:tabs>
        <w:ind w:left="4680" w:hanging="360"/>
      </w:pPr>
      <w:rPr>
        <w:rFonts w:ascii="Symbol" w:hAnsi="Symbol" w:hint="default"/>
      </w:rPr>
    </w:lvl>
    <w:lvl w:ilvl="7" w:tplc="04090019" w:tentative="1">
      <w:start w:val="1"/>
      <w:numFmt w:val="bullet"/>
      <w:lvlText w:val="o"/>
      <w:lvlJc w:val="left"/>
      <w:pPr>
        <w:tabs>
          <w:tab w:val="num" w:pos="5400"/>
        </w:tabs>
        <w:ind w:left="5400" w:hanging="360"/>
      </w:pPr>
      <w:rPr>
        <w:rFonts w:ascii="Courier New" w:hAnsi="Courier New" w:hint="default"/>
      </w:rPr>
    </w:lvl>
    <w:lvl w:ilvl="8" w:tplc="0409001B" w:tentative="1">
      <w:start w:val="1"/>
      <w:numFmt w:val="bullet"/>
      <w:lvlText w:val=""/>
      <w:lvlJc w:val="left"/>
      <w:pPr>
        <w:tabs>
          <w:tab w:val="num" w:pos="6120"/>
        </w:tabs>
        <w:ind w:left="6120" w:hanging="360"/>
      </w:pPr>
      <w:rPr>
        <w:rFonts w:ascii="Wingdings" w:hAnsi="Wingdings" w:hint="default"/>
      </w:rPr>
    </w:lvl>
  </w:abstractNum>
  <w:abstractNum w:abstractNumId="45">
    <w:nsid w:val="7BBD41F0"/>
    <w:multiLevelType w:val="hybridMultilevel"/>
    <w:tmpl w:val="3446AD14"/>
    <w:lvl w:ilvl="0" w:tplc="2F7633F2">
      <w:start w:val="1"/>
      <w:numFmt w:val="decimal"/>
      <w:lvlText w:val="Line %1."/>
      <w:lvlJc w:val="left"/>
      <w:pPr>
        <w:tabs>
          <w:tab w:val="num" w:pos="720"/>
        </w:tabs>
        <w:ind w:left="720" w:hanging="720"/>
      </w:pPr>
      <w:rPr>
        <w:rFonts w:ascii="Arial" w:hAnsi="Arial" w:hint="default"/>
        <w:b w:val="0"/>
        <w:i w:val="0"/>
        <w:sz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6">
    <w:nsid w:val="7C8B452A"/>
    <w:multiLevelType w:val="singleLevel"/>
    <w:tmpl w:val="4FB64FF2"/>
    <w:lvl w:ilvl="0">
      <w:start w:val="1"/>
      <w:numFmt w:val="lowerLetter"/>
      <w:lvlText w:val="%1."/>
      <w:legacy w:legacy="1" w:legacySpace="0" w:legacyIndent="360"/>
      <w:lvlJc w:val="left"/>
      <w:pPr>
        <w:ind w:left="360" w:hanging="360"/>
      </w:pPr>
    </w:lvl>
  </w:abstractNum>
  <w:num w:numId="1">
    <w:abstractNumId w:val="2"/>
  </w:num>
  <w:num w:numId="2">
    <w:abstractNumId w:val="0"/>
  </w:num>
  <w:num w:numId="3">
    <w:abstractNumId w:val="22"/>
  </w:num>
  <w:num w:numId="4">
    <w:abstractNumId w:val="46"/>
  </w:num>
  <w:num w:numId="5">
    <w:abstractNumId w:val="13"/>
  </w:num>
  <w:num w:numId="6">
    <w:abstractNumId w:val="32"/>
  </w:num>
  <w:num w:numId="7">
    <w:abstractNumId w:val="30"/>
  </w:num>
  <w:num w:numId="8">
    <w:abstractNumId w:val="8"/>
  </w:num>
  <w:num w:numId="9">
    <w:abstractNumId w:val="40"/>
  </w:num>
  <w:num w:numId="10">
    <w:abstractNumId w:val="38"/>
  </w:num>
  <w:num w:numId="11">
    <w:abstractNumId w:val="4"/>
  </w:num>
  <w:num w:numId="12">
    <w:abstractNumId w:val="33"/>
  </w:num>
  <w:num w:numId="13">
    <w:abstractNumId w:val="12"/>
  </w:num>
  <w:num w:numId="14">
    <w:abstractNumId w:val="16"/>
  </w:num>
  <w:num w:numId="15">
    <w:abstractNumId w:val="36"/>
  </w:num>
  <w:num w:numId="16">
    <w:abstractNumId w:val="24"/>
  </w:num>
  <w:num w:numId="17">
    <w:abstractNumId w:val="6"/>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15"/>
  </w:num>
  <w:num w:numId="21">
    <w:abstractNumId w:val="14"/>
  </w:num>
  <w:num w:numId="22">
    <w:abstractNumId w:val="43"/>
  </w:num>
  <w:num w:numId="23">
    <w:abstractNumId w:val="43"/>
    <w:lvlOverride w:ilvl="0">
      <w:startOverride w:val="1"/>
    </w:lvlOverride>
  </w:num>
  <w:num w:numId="24">
    <w:abstractNumId w:val="43"/>
    <w:lvlOverride w:ilvl="0">
      <w:startOverride w:val="1"/>
    </w:lvlOverride>
  </w:num>
  <w:num w:numId="25">
    <w:abstractNumId w:val="31"/>
  </w:num>
  <w:num w:numId="26">
    <w:abstractNumId w:val="27"/>
  </w:num>
  <w:num w:numId="27">
    <w:abstractNumId w:val="17"/>
  </w:num>
  <w:num w:numId="28">
    <w:abstractNumId w:val="19"/>
  </w:num>
  <w:num w:numId="29">
    <w:abstractNumId w:val="37"/>
  </w:num>
  <w:num w:numId="30">
    <w:abstractNumId w:val="39"/>
  </w:num>
  <w:num w:numId="31">
    <w:abstractNumId w:val="18"/>
  </w:num>
  <w:num w:numId="32">
    <w:abstractNumId w:val="45"/>
  </w:num>
  <w:num w:numId="33">
    <w:abstractNumId w:val="20"/>
  </w:num>
  <w:num w:numId="34">
    <w:abstractNumId w:val="10"/>
  </w:num>
  <w:num w:numId="35">
    <w:abstractNumId w:val="41"/>
  </w:num>
  <w:num w:numId="36">
    <w:abstractNumId w:val="44"/>
  </w:num>
  <w:num w:numId="37">
    <w:abstractNumId w:val="5"/>
  </w:num>
  <w:num w:numId="38">
    <w:abstractNumId w:val="42"/>
  </w:num>
  <w:num w:numId="39">
    <w:abstractNumId w:val="7"/>
  </w:num>
  <w:num w:numId="40">
    <w:abstractNumId w:val="9"/>
  </w:num>
  <w:num w:numId="4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5"/>
  </w:num>
  <w:num w:numId="43">
    <w:abstractNumId w:val="29"/>
  </w:num>
  <w:num w:numId="44">
    <w:abstractNumId w:val="26"/>
  </w:num>
  <w:num w:numId="45">
    <w:abstractNumId w:val="23"/>
  </w:num>
  <w:num w:numId="46">
    <w:abstractNumId w:val="28"/>
  </w:num>
  <w:num w:numId="47">
    <w:abstractNumId w:val="11"/>
  </w:num>
  <w:num w:numId="48">
    <w:abstractNumId w:val="34"/>
  </w:num>
  <w:num w:numId="49">
    <w:abstractNumId w:val="25"/>
  </w:num>
  <w:num w:numId="50">
    <w:abstractNumId w:val="21"/>
  </w:num>
  <w:num w:numId="51">
    <w:abstractNumId w:val="3"/>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00"/>
  <w:displayHorizontalDrawingGridEvery w:val="2"/>
  <w:characterSpacingControl w:val="doNotCompress"/>
  <w:hdrShapeDefaults>
    <o:shapedefaults v:ext="edit" spidmax="2087"/>
    <o:shapelayout v:ext="edit">
      <o:idmap v:ext="edit" data="2"/>
    </o:shapelayout>
  </w:hdrShapeDefaults>
  <w:footnotePr>
    <w:footnote w:id="-1"/>
    <w:footnote w:id="0"/>
  </w:footnotePr>
  <w:endnotePr>
    <w:endnote w:id="-1"/>
    <w:endnote w:id="0"/>
  </w:endnotePr>
  <w:compat/>
  <w:rsids>
    <w:rsidRoot w:val="004E4964"/>
    <w:rsid w:val="000163A4"/>
    <w:rsid w:val="000376BE"/>
    <w:rsid w:val="00063B2E"/>
    <w:rsid w:val="00067066"/>
    <w:rsid w:val="00077BF7"/>
    <w:rsid w:val="00093D38"/>
    <w:rsid w:val="000B619D"/>
    <w:rsid w:val="000D408A"/>
    <w:rsid w:val="00105DF0"/>
    <w:rsid w:val="001167C3"/>
    <w:rsid w:val="00131178"/>
    <w:rsid w:val="0015588F"/>
    <w:rsid w:val="00180496"/>
    <w:rsid w:val="00183675"/>
    <w:rsid w:val="00191D60"/>
    <w:rsid w:val="001B32FE"/>
    <w:rsid w:val="001B56B4"/>
    <w:rsid w:val="001B6D01"/>
    <w:rsid w:val="00200B25"/>
    <w:rsid w:val="00213DA5"/>
    <w:rsid w:val="00234E4B"/>
    <w:rsid w:val="00275C1A"/>
    <w:rsid w:val="00277726"/>
    <w:rsid w:val="0028416A"/>
    <w:rsid w:val="002A08B4"/>
    <w:rsid w:val="002A3E2E"/>
    <w:rsid w:val="002A7FE4"/>
    <w:rsid w:val="002B17A2"/>
    <w:rsid w:val="002C24F1"/>
    <w:rsid w:val="002C5A1E"/>
    <w:rsid w:val="002D12AF"/>
    <w:rsid w:val="002D443E"/>
    <w:rsid w:val="0030257C"/>
    <w:rsid w:val="00302EBE"/>
    <w:rsid w:val="003044B9"/>
    <w:rsid w:val="00315007"/>
    <w:rsid w:val="00317115"/>
    <w:rsid w:val="00332AC8"/>
    <w:rsid w:val="003352F4"/>
    <w:rsid w:val="003474CE"/>
    <w:rsid w:val="00352256"/>
    <w:rsid w:val="003810F2"/>
    <w:rsid w:val="00391F8D"/>
    <w:rsid w:val="003961F7"/>
    <w:rsid w:val="003B1EB0"/>
    <w:rsid w:val="003C4C76"/>
    <w:rsid w:val="003D1CF8"/>
    <w:rsid w:val="003F790C"/>
    <w:rsid w:val="0041330F"/>
    <w:rsid w:val="00431012"/>
    <w:rsid w:val="00444CEB"/>
    <w:rsid w:val="004615AD"/>
    <w:rsid w:val="00463563"/>
    <w:rsid w:val="004722A1"/>
    <w:rsid w:val="004D3658"/>
    <w:rsid w:val="004E4964"/>
    <w:rsid w:val="004E5BDE"/>
    <w:rsid w:val="00516739"/>
    <w:rsid w:val="00521C21"/>
    <w:rsid w:val="00522FBB"/>
    <w:rsid w:val="005416F0"/>
    <w:rsid w:val="00566CAF"/>
    <w:rsid w:val="00587EDF"/>
    <w:rsid w:val="00592BD6"/>
    <w:rsid w:val="005966A7"/>
    <w:rsid w:val="005A73E6"/>
    <w:rsid w:val="005E28BF"/>
    <w:rsid w:val="005E598C"/>
    <w:rsid w:val="005E6794"/>
    <w:rsid w:val="0063418D"/>
    <w:rsid w:val="0064279B"/>
    <w:rsid w:val="00656AF8"/>
    <w:rsid w:val="00657E69"/>
    <w:rsid w:val="006914BB"/>
    <w:rsid w:val="006A32A4"/>
    <w:rsid w:val="006B0A0B"/>
    <w:rsid w:val="006D42FF"/>
    <w:rsid w:val="006E082F"/>
    <w:rsid w:val="006E6E82"/>
    <w:rsid w:val="007143B6"/>
    <w:rsid w:val="00722A20"/>
    <w:rsid w:val="0073147A"/>
    <w:rsid w:val="00732695"/>
    <w:rsid w:val="00764FC2"/>
    <w:rsid w:val="00770621"/>
    <w:rsid w:val="00775FE2"/>
    <w:rsid w:val="007A3EA6"/>
    <w:rsid w:val="007B14C3"/>
    <w:rsid w:val="007B22CC"/>
    <w:rsid w:val="007B578C"/>
    <w:rsid w:val="007B7666"/>
    <w:rsid w:val="007D6772"/>
    <w:rsid w:val="00807857"/>
    <w:rsid w:val="00834CA7"/>
    <w:rsid w:val="00841A9E"/>
    <w:rsid w:val="0084679C"/>
    <w:rsid w:val="0085584F"/>
    <w:rsid w:val="008566AB"/>
    <w:rsid w:val="00893F83"/>
    <w:rsid w:val="008B6BCC"/>
    <w:rsid w:val="008E4974"/>
    <w:rsid w:val="009D4FAA"/>
    <w:rsid w:val="00A31D8D"/>
    <w:rsid w:val="00A35329"/>
    <w:rsid w:val="00A552B6"/>
    <w:rsid w:val="00B36C8D"/>
    <w:rsid w:val="00B65294"/>
    <w:rsid w:val="00B71DE2"/>
    <w:rsid w:val="00B917B1"/>
    <w:rsid w:val="00B94F9A"/>
    <w:rsid w:val="00BC2214"/>
    <w:rsid w:val="00BC796A"/>
    <w:rsid w:val="00BD1077"/>
    <w:rsid w:val="00BF6C1F"/>
    <w:rsid w:val="00C000C3"/>
    <w:rsid w:val="00C26582"/>
    <w:rsid w:val="00C51363"/>
    <w:rsid w:val="00C535BC"/>
    <w:rsid w:val="00C61663"/>
    <w:rsid w:val="00C63313"/>
    <w:rsid w:val="00C86C16"/>
    <w:rsid w:val="00C92151"/>
    <w:rsid w:val="00C972DB"/>
    <w:rsid w:val="00CA4CA4"/>
    <w:rsid w:val="00CB1778"/>
    <w:rsid w:val="00CD7D10"/>
    <w:rsid w:val="00CE4036"/>
    <w:rsid w:val="00CF529F"/>
    <w:rsid w:val="00D24066"/>
    <w:rsid w:val="00D4172A"/>
    <w:rsid w:val="00D51A70"/>
    <w:rsid w:val="00D55A0C"/>
    <w:rsid w:val="00D70016"/>
    <w:rsid w:val="00D96A49"/>
    <w:rsid w:val="00DF6B89"/>
    <w:rsid w:val="00E0623E"/>
    <w:rsid w:val="00E42B25"/>
    <w:rsid w:val="00E52BB7"/>
    <w:rsid w:val="00E835E3"/>
    <w:rsid w:val="00E85ED2"/>
    <w:rsid w:val="00E97786"/>
    <w:rsid w:val="00EA2395"/>
    <w:rsid w:val="00EC3080"/>
    <w:rsid w:val="00EC4177"/>
    <w:rsid w:val="00EC5CB1"/>
    <w:rsid w:val="00F0121D"/>
    <w:rsid w:val="00F24918"/>
    <w:rsid w:val="00F26BDD"/>
    <w:rsid w:val="00F4307B"/>
    <w:rsid w:val="00F70B84"/>
    <w:rsid w:val="00F7321B"/>
    <w:rsid w:val="00F80AE5"/>
    <w:rsid w:val="00F85A7A"/>
    <w:rsid w:val="00F90A71"/>
    <w:rsid w:val="00FA4B27"/>
    <w:rsid w:val="00FC4DE7"/>
    <w:rsid w:val="00FD250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PlaceName"/>
  <w:smartTagType w:namespaceuri="urn:schemas-microsoft-com:office:smarttags" w:name="PlaceType"/>
  <w:smartTagType w:namespaceuri="urn:schemas-microsoft-com:office:smarttags" w:name="PersonNam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country-region"/>
  <w:shapeDefaults>
    <o:shapedefaults v:ext="edit" spidmax="208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0" w:qFormat="1"/>
    <w:lsdException w:name="page number"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E-mail Signature" w:uiPriority="0"/>
    <w:lsdException w:name="Normal (Web)" w:uiPriority="0"/>
    <w:lsdException w:name="annotation subject" w:uiPriority="0"/>
    <w:lsdException w:name="Table Classic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4964"/>
    <w:pPr>
      <w:spacing w:after="24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4E4964"/>
    <w:pPr>
      <w:keepNext/>
      <w:spacing w:before="240" w:after="60"/>
      <w:outlineLvl w:val="0"/>
    </w:pPr>
    <w:rPr>
      <w:b/>
      <w:kern w:val="28"/>
      <w:sz w:val="28"/>
    </w:rPr>
  </w:style>
  <w:style w:type="paragraph" w:styleId="Heading2">
    <w:name w:val="heading 2"/>
    <w:basedOn w:val="Normal"/>
    <w:next w:val="Normal"/>
    <w:link w:val="Heading2Char"/>
    <w:uiPriority w:val="99"/>
    <w:qFormat/>
    <w:rsid w:val="004E4964"/>
    <w:pPr>
      <w:keepNext/>
      <w:spacing w:before="240" w:after="60"/>
      <w:outlineLvl w:val="1"/>
    </w:pPr>
    <w:rPr>
      <w:b/>
      <w:i/>
      <w:sz w:val="24"/>
    </w:rPr>
  </w:style>
  <w:style w:type="paragraph" w:styleId="Heading3">
    <w:name w:val="heading 3"/>
    <w:basedOn w:val="Normal"/>
    <w:next w:val="Normal"/>
    <w:link w:val="Heading3Char"/>
    <w:qFormat/>
    <w:rsid w:val="004E4964"/>
    <w:pPr>
      <w:keepNext/>
      <w:widowControl w:val="0"/>
      <w:spacing w:before="100" w:after="100"/>
      <w:outlineLvl w:val="2"/>
    </w:pPr>
    <w:rPr>
      <w:b/>
    </w:rPr>
  </w:style>
  <w:style w:type="paragraph" w:styleId="Heading4">
    <w:name w:val="heading 4"/>
    <w:basedOn w:val="Normal"/>
    <w:next w:val="Normal"/>
    <w:link w:val="Heading4Char"/>
    <w:qFormat/>
    <w:rsid w:val="004E4964"/>
    <w:pPr>
      <w:keepNext/>
      <w:numPr>
        <w:ilvl w:val="3"/>
        <w:numId w:val="2"/>
      </w:numPr>
      <w:spacing w:before="240" w:after="60"/>
      <w:outlineLvl w:val="3"/>
    </w:pPr>
    <w:rPr>
      <w:b/>
      <w:sz w:val="24"/>
    </w:rPr>
  </w:style>
  <w:style w:type="paragraph" w:styleId="Heading5">
    <w:name w:val="heading 5"/>
    <w:basedOn w:val="Normal"/>
    <w:next w:val="Normal"/>
    <w:link w:val="Heading5Char"/>
    <w:qFormat/>
    <w:rsid w:val="004E4964"/>
    <w:pPr>
      <w:numPr>
        <w:ilvl w:val="4"/>
        <w:numId w:val="2"/>
      </w:numPr>
      <w:spacing w:before="240" w:after="60"/>
      <w:outlineLvl w:val="4"/>
    </w:pPr>
    <w:rPr>
      <w:sz w:val="22"/>
    </w:rPr>
  </w:style>
  <w:style w:type="paragraph" w:styleId="Heading6">
    <w:name w:val="heading 6"/>
    <w:basedOn w:val="Normal"/>
    <w:next w:val="Normal"/>
    <w:link w:val="Heading6Char"/>
    <w:qFormat/>
    <w:rsid w:val="004E4964"/>
    <w:pPr>
      <w:numPr>
        <w:ilvl w:val="5"/>
        <w:numId w:val="2"/>
      </w:numPr>
      <w:spacing w:before="240" w:after="60"/>
      <w:outlineLvl w:val="5"/>
    </w:pPr>
    <w:rPr>
      <w:i/>
      <w:sz w:val="22"/>
    </w:rPr>
  </w:style>
  <w:style w:type="paragraph" w:styleId="Heading7">
    <w:name w:val="heading 7"/>
    <w:basedOn w:val="Normal"/>
    <w:next w:val="Normal"/>
    <w:link w:val="Heading7Char"/>
    <w:qFormat/>
    <w:rsid w:val="004E4964"/>
    <w:pPr>
      <w:numPr>
        <w:ilvl w:val="6"/>
        <w:numId w:val="2"/>
      </w:numPr>
      <w:spacing w:before="240" w:after="60"/>
      <w:outlineLvl w:val="6"/>
    </w:pPr>
  </w:style>
  <w:style w:type="paragraph" w:styleId="Heading8">
    <w:name w:val="heading 8"/>
    <w:basedOn w:val="Normal"/>
    <w:next w:val="Normal"/>
    <w:link w:val="Heading8Char"/>
    <w:qFormat/>
    <w:rsid w:val="004E4964"/>
    <w:pPr>
      <w:numPr>
        <w:ilvl w:val="7"/>
        <w:numId w:val="2"/>
      </w:numPr>
      <w:spacing w:before="240" w:after="60"/>
      <w:outlineLvl w:val="7"/>
    </w:pPr>
    <w:rPr>
      <w:i/>
    </w:rPr>
  </w:style>
  <w:style w:type="paragraph" w:styleId="Heading9">
    <w:name w:val="heading 9"/>
    <w:basedOn w:val="Normal"/>
    <w:next w:val="Normal"/>
    <w:link w:val="Heading9Char"/>
    <w:qFormat/>
    <w:rsid w:val="004E4964"/>
    <w:pPr>
      <w:numPr>
        <w:ilvl w:val="8"/>
        <w:numId w:val="2"/>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0">
    <w:name w:val="a."/>
    <w:aliases w:val="b.,c.,etc.3"/>
    <w:rsid w:val="004E4964"/>
    <w:pPr>
      <w:spacing w:after="240" w:line="240" w:lineRule="exact"/>
      <w:ind w:left="1620" w:hanging="540"/>
    </w:pPr>
    <w:rPr>
      <w:rFonts w:ascii="Times New Roman" w:eastAsia="Times New Roman" w:hAnsi="Times New Roman" w:cs="Times New Roman"/>
      <w:sz w:val="20"/>
      <w:szCs w:val="20"/>
    </w:rPr>
  </w:style>
  <w:style w:type="paragraph" w:customStyle="1" w:styleId="P1">
    <w:name w:val="P1"/>
    <w:rsid w:val="004E4964"/>
    <w:pPr>
      <w:tabs>
        <w:tab w:val="left" w:pos="540"/>
      </w:tabs>
      <w:spacing w:after="240" w:line="240" w:lineRule="auto"/>
      <w:ind w:left="547" w:hanging="547"/>
    </w:pPr>
    <w:rPr>
      <w:rFonts w:ascii="Times New Roman" w:eastAsia="Times New Roman" w:hAnsi="Times New Roman" w:cs="Times New Roman"/>
      <w:sz w:val="20"/>
      <w:szCs w:val="20"/>
    </w:rPr>
  </w:style>
  <w:style w:type="paragraph" w:customStyle="1" w:styleId="P2">
    <w:name w:val="P2"/>
    <w:rsid w:val="004E4964"/>
    <w:pPr>
      <w:tabs>
        <w:tab w:val="left" w:pos="900"/>
      </w:tabs>
      <w:spacing w:after="240" w:line="240" w:lineRule="auto"/>
      <w:ind w:left="979" w:hanging="547"/>
    </w:pPr>
    <w:rPr>
      <w:rFonts w:ascii="Times New Roman" w:eastAsia="Times New Roman" w:hAnsi="Times New Roman" w:cs="Times New Roman"/>
      <w:sz w:val="20"/>
      <w:szCs w:val="20"/>
    </w:rPr>
  </w:style>
  <w:style w:type="paragraph" w:customStyle="1" w:styleId="memorandumheading">
    <w:name w:val="memorandum heading"/>
    <w:rsid w:val="004E4964"/>
    <w:pPr>
      <w:tabs>
        <w:tab w:val="left" w:pos="2016"/>
        <w:tab w:val="left" w:pos="2448"/>
      </w:tabs>
      <w:spacing w:before="240" w:after="0" w:line="240" w:lineRule="exact"/>
      <w:ind w:left="2448" w:hanging="2448"/>
    </w:pPr>
    <w:rPr>
      <w:rFonts w:ascii="Times New Roman" w:eastAsia="Times New Roman" w:hAnsi="Times New Roman" w:cs="Times New Roman"/>
      <w:sz w:val="20"/>
      <w:szCs w:val="20"/>
    </w:rPr>
  </w:style>
  <w:style w:type="paragraph" w:styleId="BodyText2">
    <w:name w:val="Body Text 2"/>
    <w:basedOn w:val="Normal"/>
    <w:link w:val="BodyText2Char"/>
    <w:autoRedefine/>
    <w:uiPriority w:val="99"/>
    <w:rsid w:val="004E4964"/>
    <w:pPr>
      <w:tabs>
        <w:tab w:val="left" w:leader="dot" w:pos="6030"/>
      </w:tabs>
      <w:spacing w:after="0"/>
      <w:ind w:left="5760" w:right="540" w:hanging="5213"/>
    </w:pPr>
  </w:style>
  <w:style w:type="character" w:customStyle="1" w:styleId="BodyText2Char">
    <w:name w:val="Body Text 2 Char"/>
    <w:basedOn w:val="DefaultParagraphFont"/>
    <w:link w:val="BodyText2"/>
    <w:uiPriority w:val="99"/>
    <w:rsid w:val="004E4964"/>
    <w:rPr>
      <w:rFonts w:ascii="Times New Roman" w:eastAsia="Times New Roman" w:hAnsi="Times New Roman" w:cs="Times New Roman"/>
      <w:sz w:val="20"/>
      <w:szCs w:val="20"/>
    </w:rPr>
  </w:style>
  <w:style w:type="character" w:customStyle="1" w:styleId="Heading1Char">
    <w:name w:val="Heading 1 Char"/>
    <w:basedOn w:val="DefaultParagraphFont"/>
    <w:link w:val="Heading1"/>
    <w:rsid w:val="004E4964"/>
    <w:rPr>
      <w:rFonts w:ascii="Times New Roman" w:eastAsia="Times New Roman" w:hAnsi="Times New Roman" w:cs="Times New Roman"/>
      <w:b/>
      <w:kern w:val="28"/>
      <w:sz w:val="28"/>
      <w:szCs w:val="20"/>
    </w:rPr>
  </w:style>
  <w:style w:type="character" w:customStyle="1" w:styleId="Heading2Char">
    <w:name w:val="Heading 2 Char"/>
    <w:basedOn w:val="DefaultParagraphFont"/>
    <w:link w:val="Heading2"/>
    <w:uiPriority w:val="99"/>
    <w:rsid w:val="004E4964"/>
    <w:rPr>
      <w:rFonts w:ascii="Times New Roman" w:eastAsia="Times New Roman" w:hAnsi="Times New Roman" w:cs="Times New Roman"/>
      <w:b/>
      <w:i/>
      <w:sz w:val="24"/>
      <w:szCs w:val="20"/>
    </w:rPr>
  </w:style>
  <w:style w:type="character" w:customStyle="1" w:styleId="Heading3Char">
    <w:name w:val="Heading 3 Char"/>
    <w:basedOn w:val="DefaultParagraphFont"/>
    <w:link w:val="Heading3"/>
    <w:rsid w:val="004E4964"/>
    <w:rPr>
      <w:rFonts w:ascii="Times New Roman" w:eastAsia="Times New Roman" w:hAnsi="Times New Roman" w:cs="Times New Roman"/>
      <w:b/>
      <w:sz w:val="20"/>
      <w:szCs w:val="20"/>
    </w:rPr>
  </w:style>
  <w:style w:type="character" w:customStyle="1" w:styleId="Heading4Char">
    <w:name w:val="Heading 4 Char"/>
    <w:basedOn w:val="DefaultParagraphFont"/>
    <w:link w:val="Heading4"/>
    <w:rsid w:val="004E4964"/>
    <w:rPr>
      <w:rFonts w:ascii="Times New Roman" w:eastAsia="Times New Roman" w:hAnsi="Times New Roman" w:cs="Times New Roman"/>
      <w:b/>
      <w:sz w:val="24"/>
      <w:szCs w:val="20"/>
    </w:rPr>
  </w:style>
  <w:style w:type="character" w:customStyle="1" w:styleId="Heading5Char">
    <w:name w:val="Heading 5 Char"/>
    <w:basedOn w:val="DefaultParagraphFont"/>
    <w:link w:val="Heading5"/>
    <w:rsid w:val="004E4964"/>
    <w:rPr>
      <w:rFonts w:ascii="Times New Roman" w:eastAsia="Times New Roman" w:hAnsi="Times New Roman" w:cs="Times New Roman"/>
      <w:szCs w:val="20"/>
    </w:rPr>
  </w:style>
  <w:style w:type="character" w:customStyle="1" w:styleId="Heading6Char">
    <w:name w:val="Heading 6 Char"/>
    <w:basedOn w:val="DefaultParagraphFont"/>
    <w:link w:val="Heading6"/>
    <w:rsid w:val="004E4964"/>
    <w:rPr>
      <w:rFonts w:ascii="Times New Roman" w:eastAsia="Times New Roman" w:hAnsi="Times New Roman" w:cs="Times New Roman"/>
      <w:i/>
      <w:szCs w:val="20"/>
    </w:rPr>
  </w:style>
  <w:style w:type="character" w:customStyle="1" w:styleId="Heading7Char">
    <w:name w:val="Heading 7 Char"/>
    <w:basedOn w:val="DefaultParagraphFont"/>
    <w:link w:val="Heading7"/>
    <w:rsid w:val="004E4964"/>
    <w:rPr>
      <w:rFonts w:ascii="Times New Roman" w:eastAsia="Times New Roman" w:hAnsi="Times New Roman" w:cs="Times New Roman"/>
      <w:sz w:val="20"/>
      <w:szCs w:val="20"/>
    </w:rPr>
  </w:style>
  <w:style w:type="character" w:customStyle="1" w:styleId="Heading8Char">
    <w:name w:val="Heading 8 Char"/>
    <w:basedOn w:val="DefaultParagraphFont"/>
    <w:link w:val="Heading8"/>
    <w:rsid w:val="004E4964"/>
    <w:rPr>
      <w:rFonts w:ascii="Times New Roman" w:eastAsia="Times New Roman" w:hAnsi="Times New Roman" w:cs="Times New Roman"/>
      <w:i/>
      <w:sz w:val="20"/>
      <w:szCs w:val="20"/>
    </w:rPr>
  </w:style>
  <w:style w:type="character" w:customStyle="1" w:styleId="Heading9Char">
    <w:name w:val="Heading 9 Char"/>
    <w:basedOn w:val="DefaultParagraphFont"/>
    <w:link w:val="Heading9"/>
    <w:rsid w:val="004E4964"/>
    <w:rPr>
      <w:rFonts w:ascii="Times New Roman" w:eastAsia="Times New Roman" w:hAnsi="Times New Roman" w:cs="Times New Roman"/>
      <w:b/>
      <w:i/>
      <w:sz w:val="18"/>
      <w:szCs w:val="20"/>
    </w:rPr>
  </w:style>
  <w:style w:type="paragraph" w:customStyle="1" w:styleId="HEADINGLEVELI">
    <w:name w:val="HEADING LEVEL I"/>
    <w:rsid w:val="004E4964"/>
    <w:pPr>
      <w:spacing w:after="480" w:line="360" w:lineRule="exact"/>
      <w:jc w:val="center"/>
    </w:pPr>
    <w:rPr>
      <w:rFonts w:ascii="Times New Roman" w:eastAsia="Times New Roman" w:hAnsi="Times New Roman" w:cs="Times New Roman"/>
      <w:b/>
      <w:caps/>
      <w:sz w:val="32"/>
      <w:szCs w:val="20"/>
    </w:rPr>
  </w:style>
  <w:style w:type="paragraph" w:customStyle="1" w:styleId="HEADINGLEVEL2">
    <w:name w:val="HEADING LEVEL 2"/>
    <w:autoRedefine/>
    <w:rsid w:val="00302EBE"/>
    <w:pPr>
      <w:keepNext/>
      <w:tabs>
        <w:tab w:val="left" w:pos="540"/>
        <w:tab w:val="left" w:pos="630"/>
      </w:tabs>
      <w:spacing w:after="240" w:line="240" w:lineRule="auto"/>
      <w:ind w:hanging="90"/>
      <w:jc w:val="both"/>
      <w:outlineLvl w:val="1"/>
    </w:pPr>
    <w:rPr>
      <w:rFonts w:eastAsia="Times New Roman" w:cstheme="minorHAnsi"/>
      <w:b/>
      <w:caps/>
      <w:szCs w:val="20"/>
    </w:rPr>
  </w:style>
  <w:style w:type="paragraph" w:customStyle="1" w:styleId="HEADINGLEVEL3">
    <w:name w:val="HEADING LEVEL 3"/>
    <w:link w:val="HEADINGLEVEL3Char"/>
    <w:autoRedefine/>
    <w:rsid w:val="004E4964"/>
    <w:pPr>
      <w:keepNext/>
      <w:tabs>
        <w:tab w:val="left" w:pos="1080"/>
      </w:tabs>
      <w:spacing w:after="240" w:line="240" w:lineRule="auto"/>
      <w:ind w:left="1094" w:hanging="547"/>
    </w:pPr>
    <w:rPr>
      <w:rFonts w:ascii="Times New Roman" w:eastAsia="Times New Roman" w:hAnsi="Times New Roman" w:cs="Times New Roman"/>
      <w:sz w:val="20"/>
      <w:szCs w:val="20"/>
    </w:rPr>
  </w:style>
  <w:style w:type="paragraph" w:customStyle="1" w:styleId="DOTPOINTLEVEL1">
    <w:name w:val="DOT POINT LEVEL 1"/>
    <w:rsid w:val="004E4964"/>
    <w:pPr>
      <w:keepLines/>
      <w:spacing w:after="240" w:line="240" w:lineRule="exact"/>
      <w:ind w:left="1440" w:hanging="720"/>
    </w:pPr>
    <w:rPr>
      <w:rFonts w:ascii="Times New Roman" w:eastAsia="Times New Roman" w:hAnsi="Times New Roman" w:cs="Times New Roman"/>
      <w:sz w:val="20"/>
      <w:szCs w:val="20"/>
    </w:rPr>
  </w:style>
  <w:style w:type="paragraph" w:customStyle="1" w:styleId="TEXTLEVEL3">
    <w:name w:val="TEXT LEVEL 3"/>
    <w:rsid w:val="004E4964"/>
    <w:pPr>
      <w:spacing w:after="240" w:line="240" w:lineRule="exact"/>
      <w:ind w:left="1080"/>
    </w:pPr>
    <w:rPr>
      <w:rFonts w:ascii="Times New Roman" w:eastAsia="Times New Roman" w:hAnsi="Times New Roman" w:cs="Times New Roman"/>
      <w:sz w:val="20"/>
      <w:szCs w:val="20"/>
    </w:rPr>
  </w:style>
  <w:style w:type="paragraph" w:customStyle="1" w:styleId="TEXTLEVEL2">
    <w:name w:val="TEXT LEVEL 2"/>
    <w:autoRedefine/>
    <w:rsid w:val="008566AB"/>
    <w:pPr>
      <w:tabs>
        <w:tab w:val="left" w:pos="540"/>
        <w:tab w:val="left" w:pos="1800"/>
      </w:tabs>
      <w:spacing w:after="240" w:line="240" w:lineRule="auto"/>
      <w:ind w:left="-90"/>
    </w:pPr>
    <w:rPr>
      <w:rFonts w:ascii="Times New Roman" w:eastAsia="Times New Roman" w:hAnsi="Times New Roman" w:cs="Times New Roman"/>
      <w:sz w:val="20"/>
      <w:szCs w:val="20"/>
    </w:rPr>
  </w:style>
  <w:style w:type="paragraph" w:customStyle="1" w:styleId="DOTPOINTLEVEL3">
    <w:name w:val="DOT POINT LEVEL 3"/>
    <w:rsid w:val="004E4964"/>
    <w:pPr>
      <w:keepLines/>
      <w:spacing w:after="240" w:line="240" w:lineRule="exact"/>
      <w:ind w:left="2160" w:hanging="720"/>
    </w:pPr>
    <w:rPr>
      <w:rFonts w:ascii="Times New Roman" w:eastAsia="Times New Roman" w:hAnsi="Times New Roman" w:cs="Times New Roman"/>
      <w:sz w:val="20"/>
      <w:szCs w:val="20"/>
    </w:rPr>
  </w:style>
  <w:style w:type="paragraph" w:customStyle="1" w:styleId="HEADINGLEVEL4">
    <w:name w:val="HEADING LEVEL 4"/>
    <w:rsid w:val="004E4964"/>
    <w:pPr>
      <w:tabs>
        <w:tab w:val="left" w:pos="1620"/>
      </w:tabs>
      <w:spacing w:after="240" w:line="240" w:lineRule="auto"/>
      <w:ind w:left="1620" w:hanging="540"/>
    </w:pPr>
    <w:rPr>
      <w:rFonts w:ascii="Times New Roman" w:eastAsia="Times New Roman" w:hAnsi="Times New Roman" w:cs="Times New Roman"/>
      <w:i/>
      <w:sz w:val="20"/>
      <w:szCs w:val="20"/>
    </w:rPr>
  </w:style>
  <w:style w:type="paragraph" w:customStyle="1" w:styleId="TEXTLEVEL4">
    <w:name w:val="TEXT LEVEL 4"/>
    <w:autoRedefine/>
    <w:rsid w:val="004E4964"/>
    <w:pPr>
      <w:spacing w:after="240" w:line="240" w:lineRule="exact"/>
      <w:ind w:left="1620"/>
    </w:pPr>
    <w:rPr>
      <w:rFonts w:ascii="Times New Roman" w:eastAsia="Times New Roman" w:hAnsi="Times New Roman" w:cs="Times New Roman"/>
      <w:sz w:val="20"/>
      <w:szCs w:val="20"/>
    </w:rPr>
  </w:style>
  <w:style w:type="paragraph" w:customStyle="1" w:styleId="DOTPOINTLEVEL4">
    <w:name w:val="DOT POINT LEVEL 4"/>
    <w:rsid w:val="004E4964"/>
    <w:pPr>
      <w:keepLines/>
      <w:spacing w:after="240" w:line="240" w:lineRule="exact"/>
      <w:ind w:left="2880" w:hanging="720"/>
    </w:pPr>
    <w:rPr>
      <w:rFonts w:ascii="Times New Roman" w:eastAsia="Times New Roman" w:hAnsi="Times New Roman" w:cs="Times New Roman"/>
      <w:sz w:val="20"/>
      <w:szCs w:val="20"/>
    </w:rPr>
  </w:style>
  <w:style w:type="paragraph" w:customStyle="1" w:styleId="DOTPOINTLEVEL5">
    <w:name w:val="DOT POINT LEVEL 5"/>
    <w:rsid w:val="004E4964"/>
    <w:pPr>
      <w:keepLines/>
      <w:spacing w:after="240" w:line="240" w:lineRule="exact"/>
      <w:ind w:left="3600" w:hanging="720"/>
    </w:pPr>
    <w:rPr>
      <w:rFonts w:ascii="Times New Roman" w:eastAsia="Times New Roman" w:hAnsi="Times New Roman" w:cs="Times New Roman"/>
      <w:sz w:val="20"/>
      <w:szCs w:val="20"/>
    </w:rPr>
  </w:style>
  <w:style w:type="paragraph" w:customStyle="1" w:styleId="HEADING-5BULLET">
    <w:name w:val="HEADING-5/BULLET"/>
    <w:autoRedefine/>
    <w:rsid w:val="004E4964"/>
    <w:pPr>
      <w:tabs>
        <w:tab w:val="left" w:pos="2160"/>
      </w:tabs>
      <w:spacing w:after="240" w:line="240" w:lineRule="auto"/>
      <w:ind w:left="2160" w:hanging="540"/>
    </w:pPr>
    <w:rPr>
      <w:rFonts w:ascii="Times New Roman" w:eastAsia="Times New Roman" w:hAnsi="Times New Roman" w:cs="Times New Roman"/>
      <w:sz w:val="20"/>
      <w:szCs w:val="20"/>
    </w:rPr>
  </w:style>
  <w:style w:type="paragraph" w:customStyle="1" w:styleId="HEADING-6BULLET">
    <w:name w:val="HEADING-6/BULLET"/>
    <w:rsid w:val="004E4964"/>
    <w:pPr>
      <w:tabs>
        <w:tab w:val="left" w:pos="2250"/>
      </w:tabs>
      <w:spacing w:after="120" w:line="240" w:lineRule="auto"/>
      <w:ind w:left="2246" w:hanging="446"/>
    </w:pPr>
    <w:rPr>
      <w:rFonts w:ascii="Times New Roman" w:eastAsia="Times New Roman" w:hAnsi="Times New Roman" w:cs="Times New Roman"/>
      <w:sz w:val="20"/>
      <w:szCs w:val="20"/>
    </w:rPr>
  </w:style>
  <w:style w:type="paragraph" w:customStyle="1" w:styleId="DOTPOINTLEVEL6">
    <w:name w:val="DOT POINT LEVEL 6"/>
    <w:rsid w:val="004E4964"/>
    <w:pPr>
      <w:keepLines/>
      <w:spacing w:after="240" w:line="240" w:lineRule="exact"/>
      <w:ind w:left="4320" w:hanging="720"/>
    </w:pPr>
    <w:rPr>
      <w:rFonts w:ascii="Times New Roman" w:eastAsia="Times New Roman" w:hAnsi="Times New Roman" w:cs="Times New Roman"/>
      <w:sz w:val="20"/>
      <w:szCs w:val="20"/>
    </w:rPr>
  </w:style>
  <w:style w:type="paragraph" w:customStyle="1" w:styleId="TEXTLEVEL5">
    <w:name w:val="TEXT LEVEL 5"/>
    <w:rsid w:val="004E4964"/>
    <w:pPr>
      <w:spacing w:after="240" w:line="240" w:lineRule="exact"/>
      <w:ind w:left="2880"/>
    </w:pPr>
    <w:rPr>
      <w:rFonts w:ascii="Times New Roman" w:eastAsia="Times New Roman" w:hAnsi="Times New Roman" w:cs="Times New Roman"/>
      <w:sz w:val="20"/>
      <w:szCs w:val="20"/>
    </w:rPr>
  </w:style>
  <w:style w:type="paragraph" w:customStyle="1" w:styleId="side-by-sideallprogra">
    <w:name w:val="side-by-side: all progra"/>
    <w:rsid w:val="004E4964"/>
    <w:pPr>
      <w:spacing w:after="240" w:line="240" w:lineRule="exact"/>
      <w:ind w:right="1080"/>
    </w:pPr>
    <w:rPr>
      <w:rFonts w:ascii="Times New Roman" w:eastAsia="Times New Roman" w:hAnsi="Times New Roman" w:cs="Times New Roman"/>
      <w:sz w:val="20"/>
      <w:szCs w:val="20"/>
    </w:rPr>
  </w:style>
  <w:style w:type="paragraph" w:customStyle="1" w:styleId="sbs--agreebox--allprog">
    <w:name w:val="sbs--agree box--all prog"/>
    <w:rsid w:val="004E4964"/>
    <w:pPr>
      <w:spacing w:after="240" w:line="240" w:lineRule="exact"/>
      <w:ind w:left="8496"/>
    </w:pPr>
    <w:rPr>
      <w:rFonts w:ascii="Times New Roman" w:eastAsia="Times New Roman" w:hAnsi="Times New Roman" w:cs="Times New Roman"/>
      <w:sz w:val="20"/>
      <w:szCs w:val="20"/>
    </w:rPr>
  </w:style>
  <w:style w:type="paragraph" w:customStyle="1" w:styleId="qualassurleftsbspara">
    <w:name w:val="qual assur left sbs para"/>
    <w:rsid w:val="004E4964"/>
    <w:pPr>
      <w:tabs>
        <w:tab w:val="left" w:pos="432"/>
      </w:tabs>
      <w:spacing w:after="240" w:line="240" w:lineRule="exact"/>
      <w:ind w:left="432" w:right="1440" w:hanging="432"/>
    </w:pPr>
    <w:rPr>
      <w:rFonts w:ascii="Times New Roman" w:eastAsia="Times New Roman" w:hAnsi="Times New Roman" w:cs="Times New Roman"/>
      <w:sz w:val="20"/>
      <w:szCs w:val="20"/>
    </w:rPr>
  </w:style>
  <w:style w:type="paragraph" w:customStyle="1" w:styleId="1">
    <w:name w:val="1."/>
    <w:aliases w:val="2.,3.,etc."/>
    <w:autoRedefine/>
    <w:rsid w:val="0063418D"/>
    <w:pPr>
      <w:tabs>
        <w:tab w:val="left" w:pos="540"/>
      </w:tabs>
      <w:spacing w:after="240" w:line="240" w:lineRule="exact"/>
      <w:ind w:left="1080" w:hanging="540"/>
      <w:jc w:val="both"/>
    </w:pPr>
    <w:rPr>
      <w:rFonts w:eastAsia="Times New Roman" w:cstheme="minorHAnsi"/>
      <w:sz w:val="20"/>
      <w:szCs w:val="20"/>
    </w:rPr>
  </w:style>
  <w:style w:type="paragraph" w:customStyle="1" w:styleId="10">
    <w:name w:val="(1)"/>
    <w:aliases w:val="(2),(3),etc.2"/>
    <w:autoRedefine/>
    <w:rsid w:val="004E4964"/>
    <w:pPr>
      <w:spacing w:after="240" w:line="240" w:lineRule="exact"/>
      <w:ind w:left="2160" w:hanging="540"/>
    </w:pPr>
    <w:rPr>
      <w:rFonts w:ascii="Times New Roman" w:eastAsia="Times New Roman" w:hAnsi="Times New Roman" w:cs="Times New Roman"/>
      <w:sz w:val="20"/>
      <w:szCs w:val="20"/>
    </w:rPr>
  </w:style>
  <w:style w:type="paragraph" w:customStyle="1" w:styleId="a1">
    <w:name w:val="(a)"/>
    <w:aliases w:val="(b),(c),etc.1"/>
    <w:autoRedefine/>
    <w:rsid w:val="004E4964"/>
    <w:pPr>
      <w:spacing w:after="240" w:line="240" w:lineRule="exact"/>
      <w:ind w:left="2700" w:hanging="540"/>
    </w:pPr>
    <w:rPr>
      <w:rFonts w:ascii="Times New Roman" w:eastAsia="Times New Roman" w:hAnsi="Times New Roman" w:cs="Times New Roman"/>
      <w:sz w:val="20"/>
      <w:szCs w:val="20"/>
    </w:rPr>
  </w:style>
  <w:style w:type="paragraph" w:customStyle="1" w:styleId="agreetostatement">
    <w:name w:val="&quot;agree to&quot; statement"/>
    <w:rsid w:val="004E4964"/>
    <w:pPr>
      <w:spacing w:after="240" w:line="240" w:lineRule="exact"/>
      <w:ind w:left="1440" w:right="1440" w:hanging="720"/>
    </w:pPr>
    <w:rPr>
      <w:rFonts w:ascii="Times New Roman" w:eastAsia="Times New Roman" w:hAnsi="Times New Roman" w:cs="Times New Roman"/>
      <w:sz w:val="20"/>
      <w:szCs w:val="20"/>
    </w:rPr>
  </w:style>
  <w:style w:type="paragraph" w:customStyle="1" w:styleId="S3">
    <w:name w:val="S3"/>
    <w:rsid w:val="004E4964"/>
    <w:pPr>
      <w:tabs>
        <w:tab w:val="left" w:pos="461"/>
        <w:tab w:val="left" w:pos="4320"/>
        <w:tab w:val="left" w:pos="5040"/>
        <w:tab w:val="left" w:pos="8640"/>
      </w:tabs>
      <w:spacing w:after="240" w:line="240" w:lineRule="exact"/>
      <w:ind w:left="446" w:right="5760" w:hanging="446"/>
    </w:pPr>
    <w:rPr>
      <w:rFonts w:ascii="Times New Roman" w:eastAsia="Times New Roman" w:hAnsi="Times New Roman" w:cs="Times New Roman"/>
      <w:sz w:val="20"/>
      <w:szCs w:val="20"/>
    </w:rPr>
  </w:style>
  <w:style w:type="paragraph" w:customStyle="1" w:styleId="S4">
    <w:name w:val="S4"/>
    <w:rsid w:val="004E4964"/>
    <w:pPr>
      <w:tabs>
        <w:tab w:val="left" w:pos="451"/>
        <w:tab w:val="left" w:pos="8640"/>
      </w:tabs>
      <w:spacing w:after="240" w:line="240" w:lineRule="exact"/>
      <w:ind w:left="4320" w:right="4320"/>
    </w:pPr>
    <w:rPr>
      <w:rFonts w:ascii="Times New Roman" w:eastAsia="Times New Roman" w:hAnsi="Times New Roman" w:cs="Times New Roman"/>
      <w:sz w:val="20"/>
      <w:szCs w:val="20"/>
    </w:rPr>
  </w:style>
  <w:style w:type="paragraph" w:customStyle="1" w:styleId="S5">
    <w:name w:val="S5"/>
    <w:rsid w:val="004E4964"/>
    <w:pPr>
      <w:spacing w:after="240" w:line="240" w:lineRule="exact"/>
      <w:ind w:left="5400" w:right="1080"/>
    </w:pPr>
    <w:rPr>
      <w:rFonts w:ascii="Times New Roman" w:eastAsia="Times New Roman" w:hAnsi="Times New Roman" w:cs="Times New Roman"/>
      <w:sz w:val="20"/>
      <w:szCs w:val="20"/>
    </w:rPr>
  </w:style>
  <w:style w:type="paragraph" w:customStyle="1" w:styleId="S6">
    <w:name w:val="S6"/>
    <w:rsid w:val="004E4964"/>
    <w:pPr>
      <w:spacing w:after="240" w:line="240" w:lineRule="exact"/>
      <w:ind w:left="8640"/>
    </w:pPr>
    <w:rPr>
      <w:rFonts w:ascii="Times New Roman" w:eastAsia="Times New Roman" w:hAnsi="Times New Roman" w:cs="Times New Roman"/>
      <w:sz w:val="20"/>
      <w:szCs w:val="20"/>
    </w:rPr>
  </w:style>
  <w:style w:type="paragraph" w:customStyle="1" w:styleId="twiceindentedsbs">
    <w:name w:val="twice indented sbs"/>
    <w:rsid w:val="004E4964"/>
    <w:pPr>
      <w:spacing w:after="240" w:line="240" w:lineRule="exact"/>
      <w:ind w:left="1440" w:right="1440"/>
    </w:pPr>
    <w:rPr>
      <w:rFonts w:ascii="Times New Roman" w:eastAsia="Times New Roman" w:hAnsi="Times New Roman" w:cs="Times New Roman"/>
      <w:sz w:val="20"/>
      <w:szCs w:val="20"/>
    </w:rPr>
  </w:style>
  <w:style w:type="paragraph" w:customStyle="1" w:styleId="Paragraph30">
    <w:name w:val="Paragraph 30"/>
    <w:rsid w:val="004E4964"/>
    <w:pPr>
      <w:spacing w:after="240" w:line="240" w:lineRule="exact"/>
    </w:pPr>
    <w:rPr>
      <w:rFonts w:ascii="Times New Roman" w:eastAsia="Times New Roman" w:hAnsi="Times New Roman" w:cs="Times New Roman"/>
      <w:sz w:val="24"/>
      <w:szCs w:val="20"/>
    </w:rPr>
  </w:style>
  <w:style w:type="paragraph" w:customStyle="1" w:styleId="P3">
    <w:name w:val="P3"/>
    <w:autoRedefine/>
    <w:rsid w:val="004E4964"/>
    <w:pPr>
      <w:tabs>
        <w:tab w:val="left" w:pos="1620"/>
      </w:tabs>
      <w:spacing w:after="240" w:line="240" w:lineRule="exact"/>
      <w:ind w:left="1620" w:hanging="540"/>
    </w:pPr>
    <w:rPr>
      <w:rFonts w:ascii="Times New Roman" w:eastAsia="Times New Roman" w:hAnsi="Times New Roman" w:cs="Times New Roman"/>
      <w:sz w:val="20"/>
      <w:szCs w:val="20"/>
    </w:rPr>
  </w:style>
  <w:style w:type="paragraph" w:customStyle="1" w:styleId="slugpara">
    <w:name w:val="slug para"/>
    <w:rsid w:val="004E4964"/>
    <w:pPr>
      <w:spacing w:after="0" w:line="240" w:lineRule="auto"/>
    </w:pPr>
    <w:rPr>
      <w:rFonts w:ascii="Times New Roman" w:eastAsia="Times New Roman" w:hAnsi="Times New Roman" w:cs="Times New Roman"/>
      <w:vanish/>
      <w:sz w:val="20"/>
      <w:szCs w:val="20"/>
    </w:rPr>
  </w:style>
  <w:style w:type="paragraph" w:styleId="Header">
    <w:name w:val="header"/>
    <w:basedOn w:val="Normal"/>
    <w:link w:val="HeaderChar"/>
    <w:uiPriority w:val="99"/>
    <w:rsid w:val="004E4964"/>
    <w:pPr>
      <w:tabs>
        <w:tab w:val="center" w:pos="4320"/>
        <w:tab w:val="right" w:pos="8640"/>
      </w:tabs>
    </w:pPr>
  </w:style>
  <w:style w:type="character" w:customStyle="1" w:styleId="HeaderChar">
    <w:name w:val="Header Char"/>
    <w:basedOn w:val="DefaultParagraphFont"/>
    <w:link w:val="Header"/>
    <w:uiPriority w:val="99"/>
    <w:rsid w:val="004E4964"/>
    <w:rPr>
      <w:rFonts w:ascii="Times New Roman" w:eastAsia="Times New Roman" w:hAnsi="Times New Roman" w:cs="Times New Roman"/>
      <w:sz w:val="20"/>
      <w:szCs w:val="20"/>
    </w:rPr>
  </w:style>
  <w:style w:type="paragraph" w:styleId="Footer">
    <w:name w:val="footer"/>
    <w:basedOn w:val="Normal"/>
    <w:link w:val="FooterChar"/>
    <w:uiPriority w:val="99"/>
    <w:rsid w:val="004E4964"/>
    <w:pPr>
      <w:tabs>
        <w:tab w:val="center" w:pos="4320"/>
        <w:tab w:val="right" w:pos="8640"/>
      </w:tabs>
    </w:pPr>
  </w:style>
  <w:style w:type="character" w:customStyle="1" w:styleId="FooterChar">
    <w:name w:val="Footer Char"/>
    <w:basedOn w:val="DefaultParagraphFont"/>
    <w:link w:val="Footer"/>
    <w:uiPriority w:val="99"/>
    <w:rsid w:val="004E4964"/>
    <w:rPr>
      <w:rFonts w:ascii="Times New Roman" w:eastAsia="Times New Roman" w:hAnsi="Times New Roman" w:cs="Times New Roman"/>
      <w:sz w:val="20"/>
      <w:szCs w:val="20"/>
    </w:rPr>
  </w:style>
  <w:style w:type="paragraph" w:styleId="TOC1">
    <w:name w:val="toc 1"/>
    <w:basedOn w:val="Normal"/>
    <w:next w:val="Normal"/>
    <w:uiPriority w:val="39"/>
    <w:rsid w:val="004E4964"/>
    <w:pPr>
      <w:spacing w:before="120" w:after="0"/>
    </w:pPr>
    <w:rPr>
      <w:rFonts w:asciiTheme="minorHAnsi" w:hAnsiTheme="minorHAnsi" w:cstheme="minorHAnsi"/>
      <w:b/>
      <w:bCs/>
      <w:i/>
      <w:iCs/>
      <w:sz w:val="24"/>
      <w:szCs w:val="24"/>
    </w:rPr>
  </w:style>
  <w:style w:type="paragraph" w:styleId="TOC2">
    <w:name w:val="toc 2"/>
    <w:basedOn w:val="Normal"/>
    <w:next w:val="Normal"/>
    <w:uiPriority w:val="39"/>
    <w:rsid w:val="004E4964"/>
    <w:pPr>
      <w:spacing w:before="120" w:after="0"/>
      <w:ind w:left="200"/>
    </w:pPr>
    <w:rPr>
      <w:rFonts w:asciiTheme="minorHAnsi" w:hAnsiTheme="minorHAnsi" w:cstheme="minorHAnsi"/>
      <w:b/>
      <w:bCs/>
      <w:sz w:val="22"/>
      <w:szCs w:val="22"/>
    </w:rPr>
  </w:style>
  <w:style w:type="paragraph" w:styleId="TOC3">
    <w:name w:val="toc 3"/>
    <w:basedOn w:val="Normal"/>
    <w:next w:val="Normal"/>
    <w:semiHidden/>
    <w:rsid w:val="004E4964"/>
    <w:pPr>
      <w:spacing w:after="0"/>
      <w:ind w:left="400"/>
    </w:pPr>
    <w:rPr>
      <w:rFonts w:asciiTheme="minorHAnsi" w:hAnsiTheme="minorHAnsi" w:cstheme="minorHAnsi"/>
    </w:rPr>
  </w:style>
  <w:style w:type="character" w:styleId="PageNumber">
    <w:name w:val="page number"/>
    <w:basedOn w:val="DefaultParagraphFont"/>
    <w:rsid w:val="004E4964"/>
    <w:rPr>
      <w:rFonts w:ascii="Times New Roman" w:hAnsi="Times New Roman"/>
    </w:rPr>
  </w:style>
  <w:style w:type="paragraph" w:styleId="TOC4">
    <w:name w:val="toc 4"/>
    <w:basedOn w:val="Normal"/>
    <w:next w:val="Normal"/>
    <w:semiHidden/>
    <w:rsid w:val="004E4964"/>
    <w:pPr>
      <w:spacing w:after="0"/>
      <w:ind w:left="600"/>
    </w:pPr>
    <w:rPr>
      <w:rFonts w:asciiTheme="minorHAnsi" w:hAnsiTheme="minorHAnsi" w:cstheme="minorHAnsi"/>
    </w:rPr>
  </w:style>
  <w:style w:type="paragraph" w:styleId="TOC5">
    <w:name w:val="toc 5"/>
    <w:basedOn w:val="Normal"/>
    <w:next w:val="Normal"/>
    <w:semiHidden/>
    <w:rsid w:val="004E4964"/>
    <w:pPr>
      <w:spacing w:after="0"/>
      <w:ind w:left="800"/>
    </w:pPr>
    <w:rPr>
      <w:rFonts w:asciiTheme="minorHAnsi" w:hAnsiTheme="minorHAnsi" w:cstheme="minorHAnsi"/>
    </w:rPr>
  </w:style>
  <w:style w:type="paragraph" w:styleId="TOC6">
    <w:name w:val="toc 6"/>
    <w:basedOn w:val="Normal"/>
    <w:next w:val="Normal"/>
    <w:semiHidden/>
    <w:rsid w:val="004E4964"/>
    <w:pPr>
      <w:spacing w:after="0"/>
      <w:ind w:left="1000"/>
    </w:pPr>
    <w:rPr>
      <w:rFonts w:asciiTheme="minorHAnsi" w:hAnsiTheme="minorHAnsi" w:cstheme="minorHAnsi"/>
    </w:rPr>
  </w:style>
  <w:style w:type="paragraph" w:styleId="TOC7">
    <w:name w:val="toc 7"/>
    <w:basedOn w:val="Normal"/>
    <w:next w:val="Normal"/>
    <w:semiHidden/>
    <w:rsid w:val="004E4964"/>
    <w:pPr>
      <w:spacing w:after="0"/>
      <w:ind w:left="1200"/>
    </w:pPr>
    <w:rPr>
      <w:rFonts w:asciiTheme="minorHAnsi" w:hAnsiTheme="minorHAnsi" w:cstheme="minorHAnsi"/>
    </w:rPr>
  </w:style>
  <w:style w:type="paragraph" w:styleId="TOC8">
    <w:name w:val="toc 8"/>
    <w:basedOn w:val="Normal"/>
    <w:next w:val="Normal"/>
    <w:semiHidden/>
    <w:rsid w:val="004E4964"/>
    <w:pPr>
      <w:spacing w:after="0"/>
      <w:ind w:left="1400"/>
    </w:pPr>
    <w:rPr>
      <w:rFonts w:asciiTheme="minorHAnsi" w:hAnsiTheme="minorHAnsi" w:cstheme="minorHAnsi"/>
    </w:rPr>
  </w:style>
  <w:style w:type="paragraph" w:styleId="TOC9">
    <w:name w:val="toc 9"/>
    <w:basedOn w:val="Normal"/>
    <w:next w:val="Normal"/>
    <w:semiHidden/>
    <w:rsid w:val="004E4964"/>
    <w:pPr>
      <w:spacing w:after="0"/>
      <w:ind w:left="1600"/>
    </w:pPr>
    <w:rPr>
      <w:rFonts w:asciiTheme="minorHAnsi" w:hAnsiTheme="minorHAnsi" w:cstheme="minorHAnsi"/>
    </w:rPr>
  </w:style>
  <w:style w:type="paragraph" w:customStyle="1" w:styleId="HEADINGLEVEL1">
    <w:name w:val="HEADING LEVEL 1"/>
    <w:rsid w:val="004E4964"/>
    <w:pPr>
      <w:spacing w:after="480" w:line="360" w:lineRule="exact"/>
      <w:jc w:val="center"/>
    </w:pPr>
    <w:rPr>
      <w:rFonts w:ascii="Times New Roman" w:eastAsia="Times New Roman" w:hAnsi="Times New Roman" w:cs="Times New Roman"/>
      <w:b/>
      <w:caps/>
      <w:sz w:val="32"/>
      <w:szCs w:val="20"/>
    </w:rPr>
  </w:style>
  <w:style w:type="paragraph" w:styleId="BodyTextIndent">
    <w:name w:val="Body Text Indent"/>
    <w:basedOn w:val="Normal"/>
    <w:link w:val="BodyTextIndentChar"/>
    <w:rsid w:val="004E4964"/>
    <w:pPr>
      <w:tabs>
        <w:tab w:val="left" w:pos="540"/>
      </w:tabs>
      <w:spacing w:after="120"/>
      <w:ind w:left="540" w:hanging="540"/>
    </w:pPr>
  </w:style>
  <w:style w:type="character" w:customStyle="1" w:styleId="BodyTextIndentChar">
    <w:name w:val="Body Text Indent Char"/>
    <w:basedOn w:val="DefaultParagraphFont"/>
    <w:link w:val="BodyTextIndent"/>
    <w:rsid w:val="004E4964"/>
    <w:rPr>
      <w:rFonts w:ascii="Times New Roman" w:eastAsia="Times New Roman" w:hAnsi="Times New Roman" w:cs="Times New Roman"/>
      <w:sz w:val="20"/>
      <w:szCs w:val="20"/>
    </w:rPr>
  </w:style>
  <w:style w:type="paragraph" w:styleId="BodyTextIndent2">
    <w:name w:val="Body Text Indent 2"/>
    <w:basedOn w:val="Normal"/>
    <w:link w:val="BodyTextIndent2Char"/>
    <w:rsid w:val="004E4964"/>
    <w:pPr>
      <w:keepLines/>
      <w:tabs>
        <w:tab w:val="center" w:pos="2160"/>
        <w:tab w:val="center" w:pos="4591"/>
        <w:tab w:val="center" w:pos="6480"/>
        <w:tab w:val="center" w:pos="8820"/>
      </w:tabs>
    </w:pPr>
  </w:style>
  <w:style w:type="character" w:customStyle="1" w:styleId="BodyTextIndent2Char">
    <w:name w:val="Body Text Indent 2 Char"/>
    <w:basedOn w:val="DefaultParagraphFont"/>
    <w:link w:val="BodyTextIndent2"/>
    <w:rsid w:val="004E4964"/>
    <w:rPr>
      <w:rFonts w:ascii="Times New Roman" w:eastAsia="Times New Roman" w:hAnsi="Times New Roman" w:cs="Times New Roman"/>
      <w:sz w:val="20"/>
      <w:szCs w:val="20"/>
    </w:rPr>
  </w:style>
  <w:style w:type="paragraph" w:styleId="BodyText">
    <w:name w:val="Body Text"/>
    <w:basedOn w:val="Normal"/>
    <w:link w:val="BodyTextChar"/>
    <w:uiPriority w:val="99"/>
    <w:rsid w:val="004E4964"/>
    <w:pPr>
      <w:spacing w:after="0"/>
    </w:pPr>
    <w:rPr>
      <w:sz w:val="24"/>
    </w:rPr>
  </w:style>
  <w:style w:type="character" w:customStyle="1" w:styleId="BodyTextChar">
    <w:name w:val="Body Text Char"/>
    <w:basedOn w:val="DefaultParagraphFont"/>
    <w:link w:val="BodyText"/>
    <w:uiPriority w:val="99"/>
    <w:rsid w:val="004E4964"/>
    <w:rPr>
      <w:rFonts w:ascii="Times New Roman" w:eastAsia="Times New Roman" w:hAnsi="Times New Roman" w:cs="Times New Roman"/>
      <w:sz w:val="24"/>
      <w:szCs w:val="20"/>
    </w:rPr>
  </w:style>
  <w:style w:type="paragraph" w:customStyle="1" w:styleId="a">
    <w:name w:val="a"/>
    <w:basedOn w:val="Normal"/>
    <w:rsid w:val="004E4964"/>
    <w:pPr>
      <w:numPr>
        <w:numId w:val="5"/>
      </w:numPr>
    </w:pPr>
  </w:style>
  <w:style w:type="paragraph" w:customStyle="1" w:styleId="AgreetoHeader">
    <w:name w:val="&quot;Agree to&quot; Header"/>
    <w:basedOn w:val="Normal"/>
    <w:autoRedefine/>
    <w:rsid w:val="00317115"/>
    <w:pPr>
      <w:tabs>
        <w:tab w:val="left" w:pos="-2340"/>
        <w:tab w:val="center" w:pos="8820"/>
      </w:tabs>
      <w:spacing w:after="0"/>
      <w:ind w:left="8280"/>
      <w:jc w:val="center"/>
    </w:pPr>
    <w:rPr>
      <w:rFonts w:asciiTheme="minorHAnsi" w:hAnsiTheme="minorHAnsi" w:cstheme="minorHAnsi"/>
    </w:rPr>
  </w:style>
  <w:style w:type="paragraph" w:customStyle="1" w:styleId="HeadingLevel1--NOToCentry">
    <w:name w:val="Heading Level 1-- NO ToC entry"/>
    <w:basedOn w:val="HEADINGLEVEL1"/>
    <w:rsid w:val="004E4964"/>
  </w:style>
  <w:style w:type="paragraph" w:customStyle="1" w:styleId="HEADINGLEVEL2--NOTINToC">
    <w:name w:val="HEADING LEVEL 2--NOT IN ToC"/>
    <w:basedOn w:val="HEADINGLEVEL2"/>
    <w:rsid w:val="004E4964"/>
    <w:rPr>
      <w:sz w:val="21"/>
    </w:rPr>
  </w:style>
  <w:style w:type="paragraph" w:customStyle="1" w:styleId="qualassurleftsbsparag">
    <w:name w:val="qual assur left sbs parag"/>
    <w:rsid w:val="004E4964"/>
    <w:pPr>
      <w:tabs>
        <w:tab w:val="left" w:pos="432"/>
      </w:tabs>
      <w:spacing w:after="240" w:line="240" w:lineRule="auto"/>
      <w:ind w:left="432" w:right="1440" w:hanging="432"/>
    </w:pPr>
    <w:rPr>
      <w:rFonts w:ascii="Times New Roman" w:eastAsia="Times New Roman" w:hAnsi="Times New Roman" w:cs="Times New Roman"/>
      <w:sz w:val="20"/>
      <w:szCs w:val="20"/>
    </w:rPr>
  </w:style>
  <w:style w:type="paragraph" w:customStyle="1" w:styleId="sbs--agreebox--allprograms">
    <w:name w:val="sbs--agree box--all programs"/>
    <w:rsid w:val="004E4964"/>
    <w:pPr>
      <w:spacing w:after="240" w:line="240" w:lineRule="exact"/>
      <w:ind w:left="8496"/>
    </w:pPr>
    <w:rPr>
      <w:rFonts w:ascii="Times New Roman" w:eastAsia="Times New Roman" w:hAnsi="Times New Roman" w:cs="Times New Roman"/>
      <w:sz w:val="20"/>
      <w:szCs w:val="20"/>
    </w:rPr>
  </w:style>
  <w:style w:type="paragraph" w:customStyle="1" w:styleId="side-by-sideallprograms">
    <w:name w:val="side-by-side: all programs"/>
    <w:rsid w:val="004E4964"/>
    <w:pPr>
      <w:spacing w:after="240" w:line="240" w:lineRule="exact"/>
      <w:ind w:right="1080"/>
    </w:pPr>
    <w:rPr>
      <w:rFonts w:ascii="Times New Roman" w:eastAsia="Times New Roman" w:hAnsi="Times New Roman" w:cs="Times New Roman"/>
      <w:sz w:val="20"/>
      <w:szCs w:val="20"/>
    </w:rPr>
  </w:style>
  <w:style w:type="paragraph" w:styleId="Caption">
    <w:name w:val="caption"/>
    <w:basedOn w:val="Normal"/>
    <w:next w:val="Normal"/>
    <w:qFormat/>
    <w:rsid w:val="004E4964"/>
    <w:pPr>
      <w:spacing w:after="0" w:line="240" w:lineRule="exact"/>
      <w:jc w:val="center"/>
    </w:pPr>
    <w:rPr>
      <w:b/>
      <w:caps/>
      <w:sz w:val="16"/>
    </w:rPr>
  </w:style>
  <w:style w:type="paragraph" w:styleId="BlockText">
    <w:name w:val="Block Text"/>
    <w:basedOn w:val="Normal"/>
    <w:rsid w:val="004E4964"/>
    <w:pPr>
      <w:pBdr>
        <w:top w:val="single" w:sz="6" w:space="1" w:color="auto"/>
        <w:left w:val="single" w:sz="6" w:space="1" w:color="auto"/>
        <w:bottom w:val="single" w:sz="6" w:space="1" w:color="auto"/>
        <w:right w:val="single" w:sz="6" w:space="1" w:color="auto"/>
      </w:pBdr>
      <w:tabs>
        <w:tab w:val="left" w:pos="9720"/>
      </w:tabs>
      <w:spacing w:line="200" w:lineRule="exact"/>
      <w:ind w:left="288" w:right="288"/>
    </w:pPr>
    <w:rPr>
      <w:sz w:val="17"/>
    </w:rPr>
  </w:style>
  <w:style w:type="paragraph" w:styleId="BalloonText">
    <w:name w:val="Balloon Text"/>
    <w:basedOn w:val="Normal"/>
    <w:link w:val="BalloonTextChar"/>
    <w:semiHidden/>
    <w:rsid w:val="004E4964"/>
    <w:rPr>
      <w:rFonts w:ascii="Tahoma" w:hAnsi="Tahoma" w:cs="Tahoma"/>
      <w:sz w:val="16"/>
      <w:szCs w:val="16"/>
    </w:rPr>
  </w:style>
  <w:style w:type="character" w:customStyle="1" w:styleId="BalloonTextChar">
    <w:name w:val="Balloon Text Char"/>
    <w:basedOn w:val="DefaultParagraphFont"/>
    <w:link w:val="BalloonText"/>
    <w:semiHidden/>
    <w:rsid w:val="004E4964"/>
    <w:rPr>
      <w:rFonts w:ascii="Tahoma" w:eastAsia="Times New Roman" w:hAnsi="Tahoma" w:cs="Tahoma"/>
      <w:sz w:val="16"/>
      <w:szCs w:val="16"/>
    </w:rPr>
  </w:style>
  <w:style w:type="paragraph" w:customStyle="1" w:styleId="Style1">
    <w:name w:val="Style1"/>
    <w:rsid w:val="004E4964"/>
    <w:pPr>
      <w:spacing w:after="0" w:line="240" w:lineRule="auto"/>
    </w:pPr>
    <w:rPr>
      <w:rFonts w:ascii="Times New Roman" w:eastAsia="Times New Roman" w:hAnsi="Times New Roman" w:cs="Times New Roman"/>
      <w:sz w:val="20"/>
      <w:szCs w:val="20"/>
    </w:rPr>
  </w:style>
  <w:style w:type="paragraph" w:customStyle="1" w:styleId="Style2">
    <w:name w:val="Style2"/>
    <w:rsid w:val="004E4964"/>
    <w:pPr>
      <w:spacing w:after="0" w:line="240" w:lineRule="auto"/>
    </w:pPr>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rsid w:val="004E4964"/>
    <w:rPr>
      <w:sz w:val="16"/>
      <w:szCs w:val="16"/>
    </w:rPr>
  </w:style>
  <w:style w:type="paragraph" w:styleId="CommentText">
    <w:name w:val="annotation text"/>
    <w:basedOn w:val="Normal"/>
    <w:link w:val="CommentTextChar"/>
    <w:uiPriority w:val="99"/>
    <w:semiHidden/>
    <w:rsid w:val="004E4964"/>
  </w:style>
  <w:style w:type="character" w:customStyle="1" w:styleId="CommentTextChar">
    <w:name w:val="Comment Text Char"/>
    <w:basedOn w:val="DefaultParagraphFont"/>
    <w:link w:val="CommentText"/>
    <w:uiPriority w:val="99"/>
    <w:semiHidden/>
    <w:rsid w:val="004E496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4E4964"/>
    <w:rPr>
      <w:b/>
      <w:bCs/>
    </w:rPr>
  </w:style>
  <w:style w:type="character" w:customStyle="1" w:styleId="CommentSubjectChar">
    <w:name w:val="Comment Subject Char"/>
    <w:basedOn w:val="CommentTextChar"/>
    <w:link w:val="CommentSubject"/>
    <w:semiHidden/>
    <w:rsid w:val="004E4964"/>
    <w:rPr>
      <w:b/>
      <w:bCs/>
    </w:rPr>
  </w:style>
  <w:style w:type="character" w:styleId="Hyperlink">
    <w:name w:val="Hyperlink"/>
    <w:basedOn w:val="DefaultParagraphFont"/>
    <w:uiPriority w:val="99"/>
    <w:rsid w:val="004E4964"/>
    <w:rPr>
      <w:color w:val="0000FF"/>
      <w:u w:val="single"/>
    </w:rPr>
  </w:style>
  <w:style w:type="character" w:styleId="FollowedHyperlink">
    <w:name w:val="FollowedHyperlink"/>
    <w:basedOn w:val="DefaultParagraphFont"/>
    <w:rsid w:val="004E4964"/>
    <w:rPr>
      <w:color w:val="606420"/>
      <w:u w:val="single"/>
    </w:rPr>
  </w:style>
  <w:style w:type="paragraph" w:styleId="DocumentMap">
    <w:name w:val="Document Map"/>
    <w:basedOn w:val="Normal"/>
    <w:link w:val="DocumentMapChar"/>
    <w:semiHidden/>
    <w:rsid w:val="004E4964"/>
    <w:pPr>
      <w:shd w:val="clear" w:color="auto" w:fill="000080"/>
    </w:pPr>
    <w:rPr>
      <w:rFonts w:ascii="Tahoma" w:hAnsi="Tahoma" w:cs="Tahoma"/>
    </w:rPr>
  </w:style>
  <w:style w:type="character" w:customStyle="1" w:styleId="DocumentMapChar">
    <w:name w:val="Document Map Char"/>
    <w:basedOn w:val="DefaultParagraphFont"/>
    <w:link w:val="DocumentMap"/>
    <w:semiHidden/>
    <w:rsid w:val="004E4964"/>
    <w:rPr>
      <w:rFonts w:ascii="Tahoma" w:eastAsia="Times New Roman" w:hAnsi="Tahoma" w:cs="Tahoma"/>
      <w:sz w:val="20"/>
      <w:szCs w:val="20"/>
      <w:shd w:val="clear" w:color="auto" w:fill="000080"/>
    </w:rPr>
  </w:style>
  <w:style w:type="character" w:customStyle="1" w:styleId="Quick">
    <w:name w:val="Quick _"/>
    <w:basedOn w:val="DefaultParagraphFont"/>
    <w:rsid w:val="004E4964"/>
    <w:rPr>
      <w:rFonts w:ascii="Times" w:hAnsi="Times"/>
    </w:rPr>
  </w:style>
  <w:style w:type="paragraph" w:styleId="ListBullet">
    <w:name w:val="List Bullet"/>
    <w:basedOn w:val="Normal"/>
    <w:autoRedefine/>
    <w:rsid w:val="004E4964"/>
    <w:pPr>
      <w:tabs>
        <w:tab w:val="num" w:pos="1716"/>
      </w:tabs>
      <w:ind w:left="1716"/>
    </w:pPr>
  </w:style>
  <w:style w:type="character" w:customStyle="1" w:styleId="HEADINGLEVEL3Char">
    <w:name w:val="HEADING LEVEL 3 Char"/>
    <w:basedOn w:val="DefaultParagraphFont"/>
    <w:link w:val="HEADINGLEVEL3"/>
    <w:rsid w:val="004E4964"/>
    <w:rPr>
      <w:rFonts w:ascii="Times New Roman" w:eastAsia="Times New Roman" w:hAnsi="Times New Roman" w:cs="Times New Roman"/>
      <w:sz w:val="20"/>
      <w:szCs w:val="20"/>
    </w:rPr>
  </w:style>
  <w:style w:type="paragraph" w:styleId="NormalWeb">
    <w:name w:val="Normal (Web)"/>
    <w:basedOn w:val="Normal"/>
    <w:rsid w:val="004E4964"/>
    <w:pPr>
      <w:spacing w:before="100" w:beforeAutospacing="1" w:after="100" w:afterAutospacing="1"/>
    </w:pPr>
    <w:rPr>
      <w:sz w:val="24"/>
      <w:szCs w:val="24"/>
    </w:rPr>
  </w:style>
  <w:style w:type="table" w:styleId="TableGrid">
    <w:name w:val="Table Grid"/>
    <w:basedOn w:val="TableNormal"/>
    <w:rsid w:val="004E496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4E4964"/>
    <w:pPr>
      <w:spacing w:after="0" w:line="240" w:lineRule="auto"/>
    </w:pPr>
    <w:rPr>
      <w:rFonts w:ascii="Times New Roman" w:eastAsia="Times New Roman" w:hAnsi="Times New Roman" w:cs="Times New Roman"/>
      <w:sz w:val="20"/>
      <w:szCs w:val="20"/>
    </w:rPr>
  </w:style>
  <w:style w:type="paragraph" w:styleId="ListParagraph">
    <w:name w:val="List Paragraph"/>
    <w:basedOn w:val="Normal"/>
    <w:uiPriority w:val="34"/>
    <w:qFormat/>
    <w:rsid w:val="004E4964"/>
    <w:pPr>
      <w:ind w:left="720"/>
      <w:contextualSpacing/>
    </w:pPr>
  </w:style>
  <w:style w:type="table" w:styleId="TableClassic1">
    <w:name w:val="Table Classic 1"/>
    <w:basedOn w:val="TableNormal"/>
    <w:rsid w:val="004E4964"/>
    <w:pPr>
      <w:spacing w:after="24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Title">
    <w:name w:val="Title"/>
    <w:aliases w:val="SGMM Title"/>
    <w:next w:val="BodyText"/>
    <w:link w:val="TitleChar"/>
    <w:qFormat/>
    <w:rsid w:val="004E4964"/>
    <w:pPr>
      <w:spacing w:after="240" w:line="240" w:lineRule="auto"/>
      <w:jc w:val="right"/>
      <w:outlineLvl w:val="0"/>
    </w:pPr>
    <w:rPr>
      <w:rFonts w:ascii="Arial" w:eastAsia="Times New Roman" w:hAnsi="Arial" w:cs="Arial"/>
      <w:b/>
      <w:bCs/>
      <w:caps/>
      <w:kern w:val="28"/>
      <w:sz w:val="28"/>
      <w:szCs w:val="32"/>
    </w:rPr>
  </w:style>
  <w:style w:type="character" w:customStyle="1" w:styleId="TitleChar">
    <w:name w:val="Title Char"/>
    <w:aliases w:val="SGMM Title Char"/>
    <w:basedOn w:val="DefaultParagraphFont"/>
    <w:link w:val="Title"/>
    <w:rsid w:val="004E4964"/>
    <w:rPr>
      <w:rFonts w:ascii="Arial" w:eastAsia="Times New Roman" w:hAnsi="Arial" w:cs="Arial"/>
      <w:b/>
      <w:bCs/>
      <w:caps/>
      <w:kern w:val="28"/>
      <w:sz w:val="28"/>
      <w:szCs w:val="32"/>
    </w:rPr>
  </w:style>
  <w:style w:type="paragraph" w:styleId="E-mailSignature">
    <w:name w:val="E-mail Signature"/>
    <w:basedOn w:val="Normal"/>
    <w:link w:val="E-mailSignatureChar"/>
    <w:rsid w:val="004E4964"/>
    <w:pPr>
      <w:spacing w:after="0"/>
    </w:pPr>
    <w:rPr>
      <w:szCs w:val="24"/>
    </w:rPr>
  </w:style>
  <w:style w:type="character" w:customStyle="1" w:styleId="E-mailSignatureChar">
    <w:name w:val="E-mail Signature Char"/>
    <w:basedOn w:val="DefaultParagraphFont"/>
    <w:link w:val="E-mailSignature"/>
    <w:rsid w:val="004E4964"/>
    <w:rPr>
      <w:rFonts w:ascii="Times New Roman" w:eastAsia="Times New Roman" w:hAnsi="Times New Roman" w:cs="Times New Roman"/>
      <w:sz w:val="20"/>
      <w:szCs w:val="24"/>
    </w:rPr>
  </w:style>
  <w:style w:type="character" w:customStyle="1" w:styleId="EmailStyle1151">
    <w:name w:val="EmailStyle115"/>
    <w:aliases w:val="EmailStyle115"/>
    <w:basedOn w:val="DefaultParagraphFont"/>
    <w:personal/>
    <w:personalReply/>
    <w:rsid w:val="004E4964"/>
    <w:rPr>
      <w:rFonts w:ascii="Arial" w:hAnsi="Arial" w:cs="Arial"/>
      <w:color w:val="993366"/>
      <w:sz w:val="20"/>
    </w:rPr>
  </w:style>
  <w:style w:type="paragraph" w:styleId="NoSpacing">
    <w:name w:val="No Spacing"/>
    <w:uiPriority w:val="1"/>
    <w:qFormat/>
    <w:rsid w:val="004E4964"/>
    <w:pPr>
      <w:spacing w:after="0" w:line="240" w:lineRule="auto"/>
    </w:pPr>
    <w:rPr>
      <w:rFonts w:ascii="Times New Roman" w:eastAsia="Times New Roman" w:hAnsi="Times New Roman" w:cs="Times New Roman"/>
      <w:sz w:val="20"/>
      <w:szCs w:val="20"/>
    </w:rPr>
  </w:style>
  <w:style w:type="character" w:customStyle="1" w:styleId="EmailStyle1171">
    <w:name w:val="EmailStyle117"/>
    <w:aliases w:val="EmailStyle117"/>
    <w:basedOn w:val="DefaultParagraphFont"/>
    <w:personal/>
    <w:personalReply/>
    <w:rsid w:val="004E4964"/>
    <w:rPr>
      <w:rFonts w:ascii="Arial" w:hAnsi="Arial" w:cs="Arial"/>
      <w:color w:val="993366"/>
      <w:sz w:val="20"/>
    </w:rPr>
  </w:style>
  <w:style w:type="paragraph" w:styleId="EndnoteText">
    <w:name w:val="endnote text"/>
    <w:basedOn w:val="Normal"/>
    <w:link w:val="EndnoteTextChar"/>
    <w:uiPriority w:val="99"/>
    <w:semiHidden/>
    <w:unhideWhenUsed/>
    <w:rsid w:val="00834CA7"/>
    <w:pPr>
      <w:spacing w:after="0"/>
    </w:pPr>
  </w:style>
  <w:style w:type="character" w:customStyle="1" w:styleId="EndnoteTextChar">
    <w:name w:val="Endnote Text Char"/>
    <w:basedOn w:val="DefaultParagraphFont"/>
    <w:link w:val="EndnoteText"/>
    <w:uiPriority w:val="99"/>
    <w:semiHidden/>
    <w:rsid w:val="00834CA7"/>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834CA7"/>
    <w:rPr>
      <w:vertAlign w:val="superscript"/>
    </w:rPr>
  </w:style>
</w:styles>
</file>

<file path=word/webSettings.xml><?xml version="1.0" encoding="utf-8"?>
<w:webSettings xmlns:r="http://schemas.openxmlformats.org/officeDocument/2006/relationships" xmlns:w="http://schemas.openxmlformats.org/wordprocessingml/2006/main">
  <w:divs>
    <w:div w:id="16587290">
      <w:bodyDiv w:val="1"/>
      <w:marLeft w:val="0"/>
      <w:marRight w:val="0"/>
      <w:marTop w:val="0"/>
      <w:marBottom w:val="0"/>
      <w:divBdr>
        <w:top w:val="none" w:sz="0" w:space="0" w:color="auto"/>
        <w:left w:val="none" w:sz="0" w:space="0" w:color="auto"/>
        <w:bottom w:val="none" w:sz="0" w:space="0" w:color="auto"/>
        <w:right w:val="none" w:sz="0" w:space="0" w:color="auto"/>
      </w:divBdr>
    </w:div>
    <w:div w:id="1477527818">
      <w:bodyDiv w:val="1"/>
      <w:marLeft w:val="0"/>
      <w:marRight w:val="0"/>
      <w:marTop w:val="0"/>
      <w:marBottom w:val="0"/>
      <w:divBdr>
        <w:top w:val="none" w:sz="0" w:space="0" w:color="auto"/>
        <w:left w:val="none" w:sz="0" w:space="0" w:color="auto"/>
        <w:bottom w:val="none" w:sz="0" w:space="0" w:color="auto"/>
        <w:right w:val="none" w:sz="0" w:space="0" w:color="auto"/>
      </w:divBdr>
    </w:div>
    <w:div w:id="1750300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hyperlink" Target="http://csrc.nist.gov/groups/STM" TargetMode="External"/><Relationship Id="rId26" Type="http://schemas.openxmlformats.org/officeDocument/2006/relationships/image" Target="media/image2.emf"/><Relationship Id="rId39" Type="http://schemas.openxmlformats.org/officeDocument/2006/relationships/header" Target="header15.xml"/><Relationship Id="rId21" Type="http://schemas.openxmlformats.org/officeDocument/2006/relationships/footer" Target="footer5.xml"/><Relationship Id="rId34" Type="http://schemas.openxmlformats.org/officeDocument/2006/relationships/hyperlink" Target="http://nationalatlas.gov/printable/congress.html" TargetMode="External"/><Relationship Id="rId42" Type="http://schemas.openxmlformats.org/officeDocument/2006/relationships/header" Target="header17.xml"/><Relationship Id="rId47" Type="http://schemas.openxmlformats.org/officeDocument/2006/relationships/footer" Target="footer13.xml"/><Relationship Id="rId50" Type="http://schemas.openxmlformats.org/officeDocument/2006/relationships/header" Target="header21.xml"/><Relationship Id="rId55" Type="http://schemas.openxmlformats.org/officeDocument/2006/relationships/header" Target="header24.xml"/><Relationship Id="rId63" Type="http://schemas.openxmlformats.org/officeDocument/2006/relationships/header" Target="header26.xml"/><Relationship Id="rId68" Type="http://schemas.openxmlformats.org/officeDocument/2006/relationships/header" Target="header29.xml"/><Relationship Id="rId76" Type="http://schemas.openxmlformats.org/officeDocument/2006/relationships/footer" Target="footer28.xml"/><Relationship Id="rId84" Type="http://schemas.openxmlformats.org/officeDocument/2006/relationships/footer" Target="footer32.xml"/><Relationship Id="rId89" Type="http://schemas.openxmlformats.org/officeDocument/2006/relationships/header" Target="header38.xml"/><Relationship Id="rId7" Type="http://schemas.openxmlformats.org/officeDocument/2006/relationships/endnotes" Target="endnotes.xml"/><Relationship Id="rId71" Type="http://schemas.openxmlformats.org/officeDocument/2006/relationships/footer" Target="footer24.xml"/><Relationship Id="rId9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3.xml"/><Relationship Id="rId29" Type="http://schemas.openxmlformats.org/officeDocument/2006/relationships/header" Target="header10.xml"/><Relationship Id="rId11" Type="http://schemas.openxmlformats.org/officeDocument/2006/relationships/header" Target="header2.xml"/><Relationship Id="rId24" Type="http://schemas.openxmlformats.org/officeDocument/2006/relationships/header" Target="header8.xml"/><Relationship Id="rId32" Type="http://schemas.openxmlformats.org/officeDocument/2006/relationships/hyperlink" Target="http://www.Grants.gov" TargetMode="External"/><Relationship Id="rId37" Type="http://schemas.openxmlformats.org/officeDocument/2006/relationships/footer" Target="footer9.xml"/><Relationship Id="rId40" Type="http://schemas.openxmlformats.org/officeDocument/2006/relationships/header" Target="header16.xml"/><Relationship Id="rId45" Type="http://schemas.openxmlformats.org/officeDocument/2006/relationships/footer" Target="footer12.xml"/><Relationship Id="rId53" Type="http://schemas.openxmlformats.org/officeDocument/2006/relationships/header" Target="header22.xml"/><Relationship Id="rId58" Type="http://schemas.openxmlformats.org/officeDocument/2006/relationships/header" Target="header25.xml"/><Relationship Id="rId66" Type="http://schemas.openxmlformats.org/officeDocument/2006/relationships/footer" Target="footer22.xml"/><Relationship Id="rId74" Type="http://schemas.openxmlformats.org/officeDocument/2006/relationships/footer" Target="footer26.xml"/><Relationship Id="rId79" Type="http://schemas.openxmlformats.org/officeDocument/2006/relationships/header" Target="header33.xml"/><Relationship Id="rId87" Type="http://schemas.openxmlformats.org/officeDocument/2006/relationships/header" Target="header37.xml"/><Relationship Id="rId5" Type="http://schemas.openxmlformats.org/officeDocument/2006/relationships/webSettings" Target="webSettings.xml"/><Relationship Id="rId61" Type="http://schemas.openxmlformats.org/officeDocument/2006/relationships/image" Target="media/image3.emf"/><Relationship Id="rId82" Type="http://schemas.openxmlformats.org/officeDocument/2006/relationships/header" Target="header34.xml"/><Relationship Id="rId90" Type="http://schemas.openxmlformats.org/officeDocument/2006/relationships/footer" Target="footer35.xml"/><Relationship Id="rId19" Type="http://schemas.openxmlformats.org/officeDocument/2006/relationships/footer" Target="footer4.xml"/><Relationship Id="rId14" Type="http://schemas.openxmlformats.org/officeDocument/2006/relationships/footer" Target="footer2.xml"/><Relationship Id="rId22" Type="http://schemas.openxmlformats.org/officeDocument/2006/relationships/header" Target="header6.xml"/><Relationship Id="rId27" Type="http://schemas.openxmlformats.org/officeDocument/2006/relationships/footer" Target="footer7.xml"/><Relationship Id="rId30" Type="http://schemas.openxmlformats.org/officeDocument/2006/relationships/footer" Target="footer8.xml"/><Relationship Id="rId35" Type="http://schemas.openxmlformats.org/officeDocument/2006/relationships/header" Target="header12.xml"/><Relationship Id="rId43" Type="http://schemas.openxmlformats.org/officeDocument/2006/relationships/footer" Target="footer11.xml"/><Relationship Id="rId48" Type="http://schemas.openxmlformats.org/officeDocument/2006/relationships/footer" Target="footer14.xml"/><Relationship Id="rId56" Type="http://schemas.openxmlformats.org/officeDocument/2006/relationships/footer" Target="footer17.xml"/><Relationship Id="rId64" Type="http://schemas.openxmlformats.org/officeDocument/2006/relationships/header" Target="header27.xml"/><Relationship Id="rId69" Type="http://schemas.openxmlformats.org/officeDocument/2006/relationships/header" Target="header30.xml"/><Relationship Id="rId77" Type="http://schemas.openxmlformats.org/officeDocument/2006/relationships/footer" Target="footer29.xml"/><Relationship Id="rId8" Type="http://schemas.openxmlformats.org/officeDocument/2006/relationships/hyperlink" Target="http://csrc.nist.gov/groups/STM" TargetMode="External"/><Relationship Id="rId51" Type="http://schemas.openxmlformats.org/officeDocument/2006/relationships/footer" Target="footer15.xml"/><Relationship Id="rId72" Type="http://schemas.openxmlformats.org/officeDocument/2006/relationships/header" Target="header31.xml"/><Relationship Id="rId80" Type="http://schemas.openxmlformats.org/officeDocument/2006/relationships/footer" Target="footer30.xml"/><Relationship Id="rId85" Type="http://schemas.openxmlformats.org/officeDocument/2006/relationships/header" Target="header36.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mailto:LANHELP@bls.gov" TargetMode="External"/><Relationship Id="rId25" Type="http://schemas.openxmlformats.org/officeDocument/2006/relationships/footer" Target="footer6.xml"/><Relationship Id="rId33" Type="http://schemas.openxmlformats.org/officeDocument/2006/relationships/hyperlink" Target="http://www.grants.gov/GetStarted" TargetMode="External"/><Relationship Id="rId38" Type="http://schemas.openxmlformats.org/officeDocument/2006/relationships/header" Target="header14.xml"/><Relationship Id="rId46" Type="http://schemas.openxmlformats.org/officeDocument/2006/relationships/header" Target="header19.xml"/><Relationship Id="rId59" Type="http://schemas.openxmlformats.org/officeDocument/2006/relationships/footer" Target="footer19.xml"/><Relationship Id="rId67" Type="http://schemas.openxmlformats.org/officeDocument/2006/relationships/header" Target="header28.xml"/><Relationship Id="rId20" Type="http://schemas.openxmlformats.org/officeDocument/2006/relationships/image" Target="media/image1.png"/><Relationship Id="rId41" Type="http://schemas.openxmlformats.org/officeDocument/2006/relationships/footer" Target="footer10.xml"/><Relationship Id="rId54" Type="http://schemas.openxmlformats.org/officeDocument/2006/relationships/header" Target="header23.xml"/><Relationship Id="rId62" Type="http://schemas.openxmlformats.org/officeDocument/2006/relationships/package" Target="embeddings/Microsoft_Office_Word_Document1.docx"/><Relationship Id="rId70" Type="http://schemas.openxmlformats.org/officeDocument/2006/relationships/footer" Target="footer23.xml"/><Relationship Id="rId75" Type="http://schemas.openxmlformats.org/officeDocument/2006/relationships/footer" Target="footer27.xml"/><Relationship Id="rId83" Type="http://schemas.openxmlformats.org/officeDocument/2006/relationships/header" Target="header35.xml"/><Relationship Id="rId88" Type="http://schemas.openxmlformats.org/officeDocument/2006/relationships/footer" Target="footer34.xml"/><Relationship Id="rId9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7.xml"/><Relationship Id="rId28" Type="http://schemas.openxmlformats.org/officeDocument/2006/relationships/header" Target="header9.xml"/><Relationship Id="rId36" Type="http://schemas.openxmlformats.org/officeDocument/2006/relationships/header" Target="header13.xml"/><Relationship Id="rId49" Type="http://schemas.openxmlformats.org/officeDocument/2006/relationships/header" Target="header20.xml"/><Relationship Id="rId57" Type="http://schemas.openxmlformats.org/officeDocument/2006/relationships/footer" Target="footer18.xml"/><Relationship Id="rId10" Type="http://schemas.openxmlformats.org/officeDocument/2006/relationships/footer" Target="footer1.xml"/><Relationship Id="rId31" Type="http://schemas.openxmlformats.org/officeDocument/2006/relationships/header" Target="header11.xml"/><Relationship Id="rId44" Type="http://schemas.openxmlformats.org/officeDocument/2006/relationships/header" Target="header18.xml"/><Relationship Id="rId52" Type="http://schemas.openxmlformats.org/officeDocument/2006/relationships/footer" Target="footer16.xml"/><Relationship Id="rId60" Type="http://schemas.openxmlformats.org/officeDocument/2006/relationships/footer" Target="footer20.xml"/><Relationship Id="rId65" Type="http://schemas.openxmlformats.org/officeDocument/2006/relationships/footer" Target="footer21.xml"/><Relationship Id="rId73" Type="http://schemas.openxmlformats.org/officeDocument/2006/relationships/footer" Target="footer25.xml"/><Relationship Id="rId78" Type="http://schemas.openxmlformats.org/officeDocument/2006/relationships/header" Target="header32.xml"/><Relationship Id="rId81" Type="http://schemas.openxmlformats.org/officeDocument/2006/relationships/footer" Target="footer31.xml"/><Relationship Id="rId86" Type="http://schemas.openxmlformats.org/officeDocument/2006/relationships/footer" Target="footer33.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0FD20B-2E09-45A9-BC2C-9713E07B42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85</Pages>
  <Words>26522</Words>
  <Characters>151181</Characters>
  <Application>Microsoft Office Word</Application>
  <DocSecurity>0</DocSecurity>
  <Lines>1259</Lines>
  <Paragraphs>354</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177349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penn_j</dc:creator>
  <cp:lastModifiedBy>penn_j</cp:lastModifiedBy>
  <cp:revision>3</cp:revision>
  <cp:lastPrinted>2013-04-09T13:32:00Z</cp:lastPrinted>
  <dcterms:created xsi:type="dcterms:W3CDTF">2013-04-25T15:59:00Z</dcterms:created>
  <dcterms:modified xsi:type="dcterms:W3CDTF">2013-04-25T16:08:00Z</dcterms:modified>
</cp:coreProperties>
</file>