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5B" w:rsidRPr="00DB337A" w:rsidRDefault="00BF34FC" w:rsidP="00E115DF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November 15</w:t>
      </w:r>
      <w:r w:rsidR="00180A59">
        <w:rPr>
          <w:rFonts w:asciiTheme="minorHAnsi" w:hAnsiTheme="minorHAnsi"/>
          <w:szCs w:val="22"/>
        </w:rPr>
        <w:t>, 201</w:t>
      </w:r>
      <w:r w:rsidR="00F7571B">
        <w:rPr>
          <w:rFonts w:asciiTheme="minorHAnsi" w:hAnsiTheme="minorHAnsi"/>
          <w:szCs w:val="22"/>
        </w:rPr>
        <w:t>1</w:t>
      </w:r>
    </w:p>
    <w:p w:rsidR="008E435B" w:rsidRPr="00DB337A" w:rsidRDefault="008E435B">
      <w:pPr>
        <w:rPr>
          <w:rFonts w:asciiTheme="minorHAnsi" w:hAnsiTheme="minorHAnsi"/>
          <w:szCs w:val="22"/>
        </w:rPr>
      </w:pPr>
    </w:p>
    <w:p w:rsidR="008E435B" w:rsidRPr="00DB337A" w:rsidRDefault="008E435B">
      <w:pPr>
        <w:rPr>
          <w:rFonts w:asciiTheme="minorHAnsi" w:hAnsiTheme="minorHAnsi"/>
          <w:szCs w:val="22"/>
        </w:rPr>
      </w:pPr>
    </w:p>
    <w:p w:rsidR="008E435B" w:rsidRPr="00DB337A" w:rsidRDefault="008E435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MEMORANDUM FOR</w:t>
      </w:r>
      <w:r w:rsidRPr="00DB337A">
        <w:rPr>
          <w:rFonts w:asciiTheme="minorHAnsi" w:hAnsiTheme="minorHAnsi"/>
          <w:szCs w:val="22"/>
        </w:rPr>
        <w:tab/>
      </w:r>
      <w:r w:rsidR="00450D3C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>:</w:t>
      </w:r>
      <w:r w:rsidRPr="00DB337A">
        <w:rPr>
          <w:rFonts w:asciiTheme="minorHAnsi" w:hAnsiTheme="minorHAnsi"/>
          <w:szCs w:val="22"/>
        </w:rPr>
        <w:tab/>
        <w:t>Reviewer of 1220-0045</w:t>
      </w:r>
    </w:p>
    <w:p w:rsidR="008E435B" w:rsidRPr="00DB337A" w:rsidRDefault="008E435B">
      <w:pPr>
        <w:rPr>
          <w:rFonts w:asciiTheme="minorHAnsi" w:hAnsiTheme="minorHAnsi"/>
          <w:szCs w:val="22"/>
        </w:rPr>
      </w:pPr>
    </w:p>
    <w:p w:rsidR="008E435B" w:rsidRPr="00DB337A" w:rsidRDefault="008E435B">
      <w:pPr>
        <w:outlineLvl w:val="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FROM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7D3E22">
        <w:rPr>
          <w:rFonts w:asciiTheme="minorHAnsi" w:hAnsiTheme="minorHAnsi"/>
          <w:szCs w:val="22"/>
        </w:rPr>
        <w:t xml:space="preserve">Beth </w:t>
      </w:r>
      <w:r w:rsidR="00F7571B">
        <w:rPr>
          <w:rFonts w:asciiTheme="minorHAnsi" w:hAnsiTheme="minorHAnsi"/>
          <w:szCs w:val="22"/>
        </w:rPr>
        <w:t>Rogers</w:t>
      </w:r>
      <w:r w:rsidRPr="00DB337A">
        <w:rPr>
          <w:rFonts w:asciiTheme="minorHAnsi" w:hAnsiTheme="minorHAnsi"/>
          <w:szCs w:val="22"/>
        </w:rPr>
        <w:t>, Chief</w:t>
      </w:r>
    </w:p>
    <w:p w:rsidR="008E435B" w:rsidRPr="00DB337A" w:rsidRDefault="008E435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="0051290C" w:rsidRPr="00DB337A">
        <w:rPr>
          <w:rFonts w:asciiTheme="minorHAnsi" w:hAnsiTheme="minorHAnsi"/>
          <w:szCs w:val="22"/>
        </w:rPr>
        <w:t>Division of Safety and Health Statistics</w:t>
      </w:r>
    </w:p>
    <w:p w:rsidR="008E435B" w:rsidRPr="00DB337A" w:rsidRDefault="008E435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="0051290C" w:rsidRPr="00DB337A">
        <w:rPr>
          <w:rFonts w:asciiTheme="minorHAnsi" w:hAnsiTheme="minorHAnsi"/>
          <w:szCs w:val="22"/>
        </w:rPr>
        <w:t>Office of Compensation and Working Conditions</w:t>
      </w:r>
    </w:p>
    <w:p w:rsidR="008E435B" w:rsidRPr="00DB337A" w:rsidRDefault="008E435B">
      <w:pPr>
        <w:ind w:left="2880" w:firstLine="72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Bureau of Labor Statistics</w:t>
      </w:r>
    </w:p>
    <w:p w:rsidR="008E435B" w:rsidRPr="00DB337A" w:rsidRDefault="008E435B">
      <w:pPr>
        <w:rPr>
          <w:rFonts w:asciiTheme="minorHAnsi" w:hAnsiTheme="minorHAnsi"/>
          <w:szCs w:val="22"/>
        </w:rPr>
      </w:pPr>
    </w:p>
    <w:p w:rsidR="008E435B" w:rsidRPr="00DB337A" w:rsidRDefault="008E435B" w:rsidP="00D429FE">
      <w:pPr>
        <w:ind w:left="1440" w:hanging="144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SUBJECT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 w:rsidR="00180A59">
        <w:rPr>
          <w:rFonts w:asciiTheme="minorHAnsi" w:hAnsiTheme="minorHAnsi"/>
          <w:szCs w:val="22"/>
        </w:rPr>
        <w:t xml:space="preserve">Changes to </w:t>
      </w:r>
      <w:r w:rsidR="00BF34FC">
        <w:rPr>
          <w:rFonts w:asciiTheme="minorHAnsi" w:hAnsiTheme="minorHAnsi"/>
          <w:szCs w:val="22"/>
        </w:rPr>
        <w:t>Internet Data Collection Facility</w:t>
      </w:r>
      <w:r w:rsidR="00D429FE" w:rsidRPr="00DB337A">
        <w:rPr>
          <w:rFonts w:asciiTheme="minorHAnsi" w:hAnsiTheme="minorHAnsi"/>
          <w:szCs w:val="22"/>
        </w:rPr>
        <w:t xml:space="preserve"> for the </w:t>
      </w:r>
      <w:r w:rsidR="0051290C" w:rsidRPr="00DB337A">
        <w:rPr>
          <w:rFonts w:asciiTheme="minorHAnsi" w:hAnsiTheme="minorHAnsi"/>
          <w:szCs w:val="22"/>
        </w:rPr>
        <w:t xml:space="preserve">Survey of </w:t>
      </w:r>
      <w:r w:rsidR="00D429FE" w:rsidRPr="00DB337A">
        <w:rPr>
          <w:rFonts w:asciiTheme="minorHAnsi" w:hAnsiTheme="minorHAnsi"/>
          <w:szCs w:val="22"/>
        </w:rPr>
        <w:t xml:space="preserve"> </w:t>
      </w:r>
      <w:r w:rsidR="00D429FE" w:rsidRPr="00DB337A">
        <w:rPr>
          <w:rFonts w:asciiTheme="minorHAnsi" w:hAnsiTheme="minorHAnsi"/>
          <w:szCs w:val="22"/>
        </w:rPr>
        <w:br/>
        <w:t xml:space="preserve">                                            </w:t>
      </w:r>
      <w:r w:rsidR="0051290C" w:rsidRPr="00DB337A">
        <w:rPr>
          <w:rFonts w:asciiTheme="minorHAnsi" w:hAnsiTheme="minorHAnsi"/>
          <w:szCs w:val="22"/>
        </w:rPr>
        <w:t>Occupation</w:t>
      </w:r>
      <w:r w:rsidR="005F6257" w:rsidRPr="00DB337A">
        <w:rPr>
          <w:rFonts w:asciiTheme="minorHAnsi" w:hAnsiTheme="minorHAnsi"/>
          <w:szCs w:val="22"/>
        </w:rPr>
        <w:t>al</w:t>
      </w:r>
      <w:r w:rsidR="0051290C" w:rsidRPr="00DB337A">
        <w:rPr>
          <w:rFonts w:asciiTheme="minorHAnsi" w:hAnsiTheme="minorHAnsi"/>
          <w:szCs w:val="22"/>
        </w:rPr>
        <w:t xml:space="preserve"> Injuries and Illnesses </w:t>
      </w:r>
      <w:r w:rsidR="00B97776">
        <w:rPr>
          <w:rFonts w:asciiTheme="minorHAnsi" w:hAnsiTheme="minorHAnsi"/>
          <w:szCs w:val="22"/>
        </w:rPr>
        <w:t>(SOII)</w:t>
      </w:r>
      <w:r w:rsidR="00636CD2" w:rsidRPr="00DB337A">
        <w:rPr>
          <w:rFonts w:asciiTheme="minorHAnsi" w:hAnsiTheme="minorHAnsi"/>
          <w:szCs w:val="22"/>
        </w:rPr>
        <w:br/>
      </w:r>
    </w:p>
    <w:p w:rsidR="008E435B" w:rsidRPr="00DB337A" w:rsidRDefault="008E435B">
      <w:pPr>
        <w:rPr>
          <w:rFonts w:asciiTheme="minorHAnsi" w:hAnsiTheme="minorHAnsi"/>
          <w:szCs w:val="22"/>
        </w:rPr>
      </w:pPr>
    </w:p>
    <w:p w:rsidR="00682946" w:rsidRPr="00DB337A" w:rsidRDefault="00D429FE" w:rsidP="005D681B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In January 20</w:t>
      </w:r>
      <w:r w:rsidR="00953384" w:rsidRPr="00DB337A">
        <w:rPr>
          <w:rFonts w:asciiTheme="minorHAnsi" w:hAnsiTheme="minorHAnsi"/>
          <w:szCs w:val="22"/>
        </w:rPr>
        <w:t>1</w:t>
      </w:r>
      <w:r w:rsidR="00F7571B">
        <w:rPr>
          <w:rFonts w:asciiTheme="minorHAnsi" w:hAnsiTheme="minorHAnsi"/>
          <w:szCs w:val="22"/>
        </w:rPr>
        <w:t>2</w:t>
      </w:r>
      <w:r w:rsidRPr="00DB337A">
        <w:rPr>
          <w:rFonts w:asciiTheme="minorHAnsi" w:hAnsiTheme="minorHAnsi"/>
          <w:szCs w:val="22"/>
        </w:rPr>
        <w:t xml:space="preserve">, the Bureau of Labor Statistics (BLS) </w:t>
      </w:r>
      <w:r w:rsidR="00953384" w:rsidRPr="00DB337A">
        <w:rPr>
          <w:rFonts w:asciiTheme="minorHAnsi" w:hAnsiTheme="minorHAnsi"/>
          <w:szCs w:val="22"/>
        </w:rPr>
        <w:t xml:space="preserve">will </w:t>
      </w:r>
      <w:r w:rsidRPr="00DB337A">
        <w:rPr>
          <w:rFonts w:asciiTheme="minorHAnsi" w:hAnsiTheme="minorHAnsi"/>
          <w:szCs w:val="22"/>
        </w:rPr>
        <w:t>beg</w:t>
      </w:r>
      <w:r w:rsidR="00953384" w:rsidRPr="00DB337A">
        <w:rPr>
          <w:rFonts w:asciiTheme="minorHAnsi" w:hAnsiTheme="minorHAnsi"/>
          <w:szCs w:val="22"/>
        </w:rPr>
        <w:t>i</w:t>
      </w:r>
      <w:r w:rsidR="00180A59">
        <w:rPr>
          <w:rFonts w:asciiTheme="minorHAnsi" w:hAnsiTheme="minorHAnsi"/>
          <w:szCs w:val="22"/>
        </w:rPr>
        <w:t xml:space="preserve">n using </w:t>
      </w:r>
      <w:r w:rsidR="00AC5724">
        <w:rPr>
          <w:rFonts w:asciiTheme="minorHAnsi" w:hAnsiTheme="minorHAnsi"/>
          <w:szCs w:val="22"/>
        </w:rPr>
        <w:t xml:space="preserve">a </w:t>
      </w:r>
      <w:r w:rsidR="00D6560E" w:rsidRPr="00DB337A">
        <w:rPr>
          <w:rFonts w:asciiTheme="minorHAnsi" w:hAnsiTheme="minorHAnsi"/>
          <w:szCs w:val="22"/>
        </w:rPr>
        <w:t>revised</w:t>
      </w:r>
      <w:r w:rsidR="000F2E2E">
        <w:rPr>
          <w:rFonts w:asciiTheme="minorHAnsi" w:hAnsiTheme="minorHAnsi"/>
          <w:szCs w:val="22"/>
        </w:rPr>
        <w:t xml:space="preserve"> SOII</w:t>
      </w:r>
      <w:r w:rsidRPr="00DB337A">
        <w:rPr>
          <w:rFonts w:asciiTheme="minorHAnsi" w:hAnsiTheme="minorHAnsi"/>
          <w:szCs w:val="22"/>
        </w:rPr>
        <w:t xml:space="preserve"> </w:t>
      </w:r>
      <w:r w:rsidR="000F2E2E">
        <w:rPr>
          <w:rFonts w:asciiTheme="minorHAnsi" w:hAnsiTheme="minorHAnsi"/>
          <w:szCs w:val="22"/>
        </w:rPr>
        <w:t>Internet D</w:t>
      </w:r>
      <w:r w:rsidR="00AC5724">
        <w:rPr>
          <w:rFonts w:asciiTheme="minorHAnsi" w:hAnsiTheme="minorHAnsi"/>
          <w:szCs w:val="22"/>
        </w:rPr>
        <w:t xml:space="preserve">ata </w:t>
      </w:r>
      <w:r w:rsidR="000F2E2E">
        <w:rPr>
          <w:rFonts w:asciiTheme="minorHAnsi" w:hAnsiTheme="minorHAnsi"/>
          <w:szCs w:val="22"/>
        </w:rPr>
        <w:t>C</w:t>
      </w:r>
      <w:r w:rsidRPr="00DB337A">
        <w:rPr>
          <w:rFonts w:asciiTheme="minorHAnsi" w:hAnsiTheme="minorHAnsi"/>
          <w:szCs w:val="22"/>
        </w:rPr>
        <w:t xml:space="preserve">ollection </w:t>
      </w:r>
      <w:r w:rsidR="000F2E2E">
        <w:rPr>
          <w:rFonts w:asciiTheme="minorHAnsi" w:hAnsiTheme="minorHAnsi"/>
          <w:szCs w:val="22"/>
        </w:rPr>
        <w:t>F</w:t>
      </w:r>
      <w:r w:rsidR="00AC5724">
        <w:rPr>
          <w:rFonts w:asciiTheme="minorHAnsi" w:hAnsiTheme="minorHAnsi"/>
          <w:szCs w:val="22"/>
        </w:rPr>
        <w:t>acility</w:t>
      </w:r>
      <w:r w:rsidR="00B97776">
        <w:rPr>
          <w:rFonts w:asciiTheme="minorHAnsi" w:hAnsiTheme="minorHAnsi"/>
          <w:szCs w:val="22"/>
        </w:rPr>
        <w:t xml:space="preserve"> (IDCF)</w:t>
      </w:r>
      <w:r w:rsidR="000F2E2E">
        <w:rPr>
          <w:rFonts w:asciiTheme="minorHAnsi" w:hAnsiTheme="minorHAnsi"/>
          <w:szCs w:val="22"/>
        </w:rPr>
        <w:t xml:space="preserve"> and ADOBE PDF form</w:t>
      </w:r>
      <w:r w:rsidRPr="00DB337A">
        <w:rPr>
          <w:rFonts w:asciiTheme="minorHAnsi" w:hAnsiTheme="minorHAnsi"/>
          <w:szCs w:val="22"/>
        </w:rPr>
        <w:t xml:space="preserve"> for the Survey of Occupational Injur</w:t>
      </w:r>
      <w:r w:rsidR="00953384" w:rsidRPr="00DB337A">
        <w:rPr>
          <w:rFonts w:asciiTheme="minorHAnsi" w:hAnsiTheme="minorHAnsi"/>
          <w:szCs w:val="22"/>
        </w:rPr>
        <w:t>ies and Illnesses</w:t>
      </w:r>
      <w:r w:rsidR="00180A59">
        <w:rPr>
          <w:rFonts w:asciiTheme="minorHAnsi" w:hAnsiTheme="minorHAnsi"/>
          <w:szCs w:val="22"/>
        </w:rPr>
        <w:t xml:space="preserve"> (SOII)</w:t>
      </w:r>
      <w:r w:rsidR="003500CE">
        <w:rPr>
          <w:rFonts w:asciiTheme="minorHAnsi" w:hAnsiTheme="minorHAnsi"/>
          <w:szCs w:val="22"/>
        </w:rPr>
        <w:t xml:space="preserve"> to accommodate the collection </w:t>
      </w:r>
      <w:r w:rsidR="00983313">
        <w:rPr>
          <w:rFonts w:asciiTheme="minorHAnsi" w:hAnsiTheme="minorHAnsi"/>
          <w:szCs w:val="22"/>
        </w:rPr>
        <w:t xml:space="preserve">days of </w:t>
      </w:r>
      <w:r w:rsidR="003500CE">
        <w:rPr>
          <w:rFonts w:asciiTheme="minorHAnsi" w:hAnsiTheme="minorHAnsi"/>
          <w:szCs w:val="22"/>
        </w:rPr>
        <w:t>of job transfer or restriction cases</w:t>
      </w:r>
      <w:r w:rsidR="00983313">
        <w:rPr>
          <w:rFonts w:asciiTheme="minorHAnsi" w:hAnsiTheme="minorHAnsi"/>
          <w:szCs w:val="22"/>
        </w:rPr>
        <w:t xml:space="preserve"> (DJTR)</w:t>
      </w:r>
      <w:r w:rsidR="00320750" w:rsidRPr="00DB337A">
        <w:rPr>
          <w:rFonts w:asciiTheme="minorHAnsi" w:hAnsiTheme="minorHAnsi"/>
          <w:szCs w:val="22"/>
        </w:rPr>
        <w:t xml:space="preserve">.  </w:t>
      </w:r>
      <w:r w:rsidR="00180A59">
        <w:rPr>
          <w:rFonts w:asciiTheme="minorHAnsi" w:hAnsiTheme="minorHAnsi"/>
          <w:szCs w:val="22"/>
        </w:rPr>
        <w:t xml:space="preserve">The revisions clarify instructions and request </w:t>
      </w:r>
      <w:r w:rsidR="00124DA6">
        <w:rPr>
          <w:rFonts w:asciiTheme="minorHAnsi" w:hAnsiTheme="minorHAnsi"/>
          <w:szCs w:val="22"/>
        </w:rPr>
        <w:t>one</w:t>
      </w:r>
      <w:r w:rsidR="00B43A6B">
        <w:rPr>
          <w:rFonts w:asciiTheme="minorHAnsi" w:hAnsiTheme="minorHAnsi"/>
          <w:szCs w:val="22"/>
        </w:rPr>
        <w:t xml:space="preserve"> </w:t>
      </w:r>
      <w:r w:rsidR="00180A59">
        <w:rPr>
          <w:rFonts w:asciiTheme="minorHAnsi" w:hAnsiTheme="minorHAnsi"/>
          <w:szCs w:val="22"/>
        </w:rPr>
        <w:t>additional data point.</w:t>
      </w:r>
      <w:r w:rsidR="003500CE">
        <w:rPr>
          <w:rFonts w:asciiTheme="minorHAnsi" w:hAnsiTheme="minorHAnsi"/>
          <w:szCs w:val="22"/>
        </w:rPr>
        <w:t xml:space="preserve">  OMB was notified of these upcoming changes in the most recent clearance package approved on </w:t>
      </w:r>
      <w:r w:rsidR="00B97776">
        <w:rPr>
          <w:rFonts w:asciiTheme="minorHAnsi" w:hAnsiTheme="minorHAnsi"/>
          <w:szCs w:val="22"/>
        </w:rPr>
        <w:t>October 7</w:t>
      </w:r>
      <w:r w:rsidR="003500CE">
        <w:rPr>
          <w:rFonts w:asciiTheme="minorHAnsi" w:hAnsiTheme="minorHAnsi"/>
          <w:szCs w:val="22"/>
        </w:rPr>
        <w:t>, 2010.</w:t>
      </w:r>
      <w:r w:rsidR="00B97776">
        <w:rPr>
          <w:rFonts w:asciiTheme="minorHAnsi" w:hAnsiTheme="minorHAnsi"/>
          <w:szCs w:val="22"/>
        </w:rPr>
        <w:t xml:space="preserve">  A recent nonsubstantive change was submitted to OMB and approved by OMB on October 6, 2011 for the necessary updates to the paper forms to accommodate the collection of </w:t>
      </w:r>
      <w:r w:rsidR="00983313">
        <w:rPr>
          <w:rFonts w:asciiTheme="minorHAnsi" w:hAnsiTheme="minorHAnsi"/>
          <w:szCs w:val="22"/>
        </w:rPr>
        <w:t xml:space="preserve">DJTR </w:t>
      </w:r>
      <w:r w:rsidR="00B97776">
        <w:rPr>
          <w:rFonts w:asciiTheme="minorHAnsi" w:hAnsiTheme="minorHAnsi"/>
          <w:szCs w:val="22"/>
        </w:rPr>
        <w:t>cases.  This submissions covers the updates needed to the BLS IDCF and will complete the package for all necessary updates to accommodate this change.</w:t>
      </w:r>
    </w:p>
    <w:p w:rsidR="00953384" w:rsidRPr="00DB337A" w:rsidRDefault="00953384" w:rsidP="005D681B">
      <w:pPr>
        <w:rPr>
          <w:rFonts w:asciiTheme="minorHAnsi" w:hAnsiTheme="minorHAnsi"/>
          <w:szCs w:val="22"/>
        </w:rPr>
      </w:pPr>
    </w:p>
    <w:p w:rsidR="00180A59" w:rsidRDefault="00180A59" w:rsidP="005D681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SOII </w:t>
      </w:r>
      <w:r w:rsidR="00AC5724">
        <w:rPr>
          <w:rFonts w:asciiTheme="minorHAnsi" w:hAnsiTheme="minorHAnsi"/>
          <w:szCs w:val="22"/>
        </w:rPr>
        <w:t xml:space="preserve">Internet </w:t>
      </w:r>
      <w:r>
        <w:rPr>
          <w:rFonts w:asciiTheme="minorHAnsi" w:hAnsiTheme="minorHAnsi"/>
          <w:szCs w:val="22"/>
        </w:rPr>
        <w:t xml:space="preserve">Data Collection </w:t>
      </w:r>
      <w:r w:rsidR="00AC5724">
        <w:rPr>
          <w:rFonts w:asciiTheme="minorHAnsi" w:hAnsiTheme="minorHAnsi"/>
          <w:szCs w:val="22"/>
        </w:rPr>
        <w:t>Facility</w:t>
      </w:r>
      <w:r>
        <w:rPr>
          <w:rFonts w:asciiTheme="minorHAnsi" w:hAnsiTheme="minorHAnsi"/>
          <w:szCs w:val="22"/>
        </w:rPr>
        <w:t xml:space="preserve"> has been altered for </w:t>
      </w:r>
      <w:r w:rsidR="00F7571B">
        <w:rPr>
          <w:rFonts w:asciiTheme="minorHAnsi" w:hAnsiTheme="minorHAnsi"/>
          <w:szCs w:val="22"/>
        </w:rPr>
        <w:t xml:space="preserve">2011 </w:t>
      </w:r>
      <w:r w:rsidR="00272C53">
        <w:rPr>
          <w:rFonts w:asciiTheme="minorHAnsi" w:hAnsiTheme="minorHAnsi"/>
          <w:szCs w:val="22"/>
        </w:rPr>
        <w:t xml:space="preserve">to </w:t>
      </w:r>
      <w:r w:rsidR="00124DA6">
        <w:rPr>
          <w:rFonts w:asciiTheme="minorHAnsi" w:hAnsiTheme="minorHAnsi"/>
          <w:szCs w:val="22"/>
        </w:rPr>
        <w:t>include</w:t>
      </w:r>
      <w:r w:rsidR="00272C53">
        <w:rPr>
          <w:rFonts w:asciiTheme="minorHAnsi" w:hAnsiTheme="minorHAnsi"/>
          <w:szCs w:val="22"/>
        </w:rPr>
        <w:t xml:space="preserve"> instructions for </w:t>
      </w:r>
      <w:r w:rsidR="00B43A6B">
        <w:rPr>
          <w:rFonts w:asciiTheme="minorHAnsi" w:hAnsiTheme="minorHAnsi"/>
          <w:szCs w:val="22"/>
        </w:rPr>
        <w:t xml:space="preserve">selected respondents to report </w:t>
      </w:r>
      <w:r w:rsidR="00DF69FC">
        <w:rPr>
          <w:rFonts w:asciiTheme="minorHAnsi" w:hAnsiTheme="minorHAnsi"/>
          <w:szCs w:val="22"/>
        </w:rPr>
        <w:t xml:space="preserve">DJTR </w:t>
      </w:r>
      <w:r w:rsidR="00272C53">
        <w:rPr>
          <w:rFonts w:asciiTheme="minorHAnsi" w:hAnsiTheme="minorHAnsi"/>
          <w:szCs w:val="22"/>
        </w:rPr>
        <w:t>cases.</w:t>
      </w:r>
      <w:r w:rsidR="00124DA6">
        <w:rPr>
          <w:rFonts w:asciiTheme="minorHAnsi" w:hAnsiTheme="minorHAnsi"/>
          <w:szCs w:val="22"/>
        </w:rPr>
        <w:t xml:space="preserve"> </w:t>
      </w:r>
      <w:r w:rsidR="00020BA3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Employers are currently required to maintain</w:t>
      </w:r>
      <w:r w:rsidR="00B43A6B">
        <w:rPr>
          <w:rFonts w:asciiTheme="minorHAnsi" w:hAnsiTheme="minorHAnsi"/>
          <w:szCs w:val="22"/>
        </w:rPr>
        <w:t xml:space="preserve"> </w:t>
      </w:r>
      <w:r w:rsidR="00020BA3">
        <w:rPr>
          <w:rFonts w:asciiTheme="minorHAnsi" w:hAnsiTheme="minorHAnsi"/>
          <w:szCs w:val="22"/>
        </w:rPr>
        <w:t xml:space="preserve">records for </w:t>
      </w:r>
      <w:r w:rsidR="00B43A6B">
        <w:rPr>
          <w:rFonts w:asciiTheme="minorHAnsi" w:hAnsiTheme="minorHAnsi"/>
          <w:szCs w:val="22"/>
        </w:rPr>
        <w:t xml:space="preserve">days of job transfer </w:t>
      </w:r>
      <w:r w:rsidR="00020BA3">
        <w:rPr>
          <w:rFonts w:asciiTheme="minorHAnsi" w:hAnsiTheme="minorHAnsi"/>
          <w:szCs w:val="22"/>
        </w:rPr>
        <w:t xml:space="preserve">or </w:t>
      </w:r>
      <w:r w:rsidR="00B43A6B">
        <w:rPr>
          <w:rFonts w:asciiTheme="minorHAnsi" w:hAnsiTheme="minorHAnsi"/>
          <w:szCs w:val="22"/>
        </w:rPr>
        <w:t>r</w:t>
      </w:r>
      <w:r w:rsidR="00272C53">
        <w:rPr>
          <w:rFonts w:asciiTheme="minorHAnsi" w:hAnsiTheme="minorHAnsi"/>
          <w:szCs w:val="22"/>
        </w:rPr>
        <w:t>estriction</w:t>
      </w:r>
      <w:r w:rsidR="00124DA6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data on OSHA recordkeeping forms but BLS had not previously requested that employers copy this inform</w:t>
      </w:r>
      <w:r w:rsidR="00AC5724">
        <w:rPr>
          <w:rFonts w:asciiTheme="minorHAnsi" w:hAnsiTheme="minorHAnsi"/>
          <w:szCs w:val="22"/>
        </w:rPr>
        <w:t>ation into the SOII Internet Data Collection Facility</w:t>
      </w:r>
      <w:r>
        <w:rPr>
          <w:rFonts w:asciiTheme="minorHAnsi" w:hAnsiTheme="minorHAnsi"/>
          <w:szCs w:val="22"/>
        </w:rPr>
        <w:t xml:space="preserve">.  </w:t>
      </w:r>
      <w:r w:rsidR="00272C53">
        <w:rPr>
          <w:rFonts w:asciiTheme="minorHAnsi" w:hAnsiTheme="minorHAnsi"/>
          <w:szCs w:val="22"/>
        </w:rPr>
        <w:t xml:space="preserve">The BLS is maintaining the ceiling for case reporting, and this change will not add to the total number of cases </w:t>
      </w:r>
      <w:r w:rsidR="00B43A6B">
        <w:rPr>
          <w:rFonts w:asciiTheme="minorHAnsi" w:hAnsiTheme="minorHAnsi"/>
          <w:szCs w:val="22"/>
        </w:rPr>
        <w:t xml:space="preserve">employers </w:t>
      </w:r>
      <w:r w:rsidR="00272C53">
        <w:rPr>
          <w:rFonts w:asciiTheme="minorHAnsi" w:hAnsiTheme="minorHAnsi"/>
          <w:szCs w:val="22"/>
        </w:rPr>
        <w:t xml:space="preserve">report. </w:t>
      </w:r>
      <w:r w:rsidR="00020BA3">
        <w:rPr>
          <w:rFonts w:asciiTheme="minorHAnsi" w:hAnsiTheme="minorHAnsi"/>
          <w:szCs w:val="22"/>
        </w:rPr>
        <w:t xml:space="preserve"> </w:t>
      </w:r>
      <w:r w:rsidR="008318B9">
        <w:rPr>
          <w:rFonts w:asciiTheme="minorHAnsi" w:hAnsiTheme="minorHAnsi"/>
          <w:szCs w:val="22"/>
        </w:rPr>
        <w:t xml:space="preserve">As these data are already recorded by employers and will only need to be copied to </w:t>
      </w:r>
      <w:r w:rsidR="00AC5724">
        <w:rPr>
          <w:rFonts w:asciiTheme="minorHAnsi" w:hAnsiTheme="minorHAnsi"/>
          <w:szCs w:val="22"/>
        </w:rPr>
        <w:t xml:space="preserve">the SOII Internet Data Collection Facility </w:t>
      </w:r>
      <w:r w:rsidR="008318B9">
        <w:rPr>
          <w:rFonts w:asciiTheme="minorHAnsi" w:hAnsiTheme="minorHAnsi"/>
          <w:szCs w:val="22"/>
        </w:rPr>
        <w:t>for employers reporting cases with days away from work, they do not represent an increased burden on the part of survey respondents.  Inclusion of th</w:t>
      </w:r>
      <w:r w:rsidR="00124DA6">
        <w:rPr>
          <w:rFonts w:asciiTheme="minorHAnsi" w:hAnsiTheme="minorHAnsi"/>
          <w:szCs w:val="22"/>
        </w:rPr>
        <w:t>is data point</w:t>
      </w:r>
      <w:r w:rsidR="008318B9">
        <w:rPr>
          <w:rFonts w:asciiTheme="minorHAnsi" w:hAnsiTheme="minorHAnsi"/>
          <w:szCs w:val="22"/>
        </w:rPr>
        <w:t xml:space="preserve"> will provide greater detail for BLS in reporting on workplace safety and health.</w:t>
      </w:r>
    </w:p>
    <w:p w:rsidR="008318B9" w:rsidRDefault="008318B9" w:rsidP="005D681B">
      <w:pPr>
        <w:rPr>
          <w:rFonts w:asciiTheme="minorHAnsi" w:hAnsiTheme="minorHAnsi"/>
          <w:szCs w:val="22"/>
        </w:rPr>
      </w:pPr>
    </w:p>
    <w:p w:rsidR="008318B9" w:rsidRDefault="00DF69FC" w:rsidP="005D681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In  addition to the changes made to allow for the collection of DJTR data, t</w:t>
      </w:r>
      <w:r w:rsidR="004D7624">
        <w:rPr>
          <w:rFonts w:asciiTheme="minorHAnsi" w:hAnsiTheme="minorHAnsi"/>
          <w:szCs w:val="22"/>
        </w:rPr>
        <w:t xml:space="preserve">he BLS also has </w:t>
      </w:r>
      <w:r w:rsidR="008318B9">
        <w:rPr>
          <w:rFonts w:asciiTheme="minorHAnsi" w:hAnsiTheme="minorHAnsi"/>
          <w:szCs w:val="22"/>
        </w:rPr>
        <w:t xml:space="preserve">made changes to </w:t>
      </w:r>
      <w:r w:rsidR="00A20A73">
        <w:rPr>
          <w:rFonts w:asciiTheme="minorHAnsi" w:hAnsiTheme="minorHAnsi"/>
          <w:szCs w:val="22"/>
        </w:rPr>
        <w:t>the materials</w:t>
      </w:r>
      <w:r w:rsidR="004D7624">
        <w:rPr>
          <w:rFonts w:asciiTheme="minorHAnsi" w:hAnsiTheme="minorHAnsi"/>
          <w:szCs w:val="22"/>
        </w:rPr>
        <w:t xml:space="preserve"> included in </w:t>
      </w:r>
      <w:r w:rsidR="00AC5724">
        <w:rPr>
          <w:rFonts w:asciiTheme="minorHAnsi" w:hAnsiTheme="minorHAnsi"/>
          <w:szCs w:val="22"/>
        </w:rPr>
        <w:t xml:space="preserve">the SOII Internet Data Collection Facility </w:t>
      </w:r>
      <w:r w:rsidR="008318B9">
        <w:rPr>
          <w:rFonts w:asciiTheme="minorHAnsi" w:hAnsiTheme="minorHAnsi"/>
          <w:szCs w:val="22"/>
        </w:rPr>
        <w:t>in order to make reporting easier for respondents.  The changes are detailed below:</w:t>
      </w:r>
    </w:p>
    <w:p w:rsidR="00F27F7F" w:rsidRDefault="00180A59" w:rsidP="005D681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</w:t>
      </w:r>
    </w:p>
    <w:p w:rsidR="00D429FE" w:rsidRDefault="00AC5724" w:rsidP="00AC5724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The language in the SOII Internet Data Collection Facility</w:t>
      </w:r>
      <w:r w:rsidR="00DF69FC">
        <w:rPr>
          <w:rFonts w:asciiTheme="minorHAnsi" w:hAnsiTheme="minorHAnsi"/>
          <w:szCs w:val="22"/>
        </w:rPr>
        <w:t xml:space="preserve"> was changed to</w:t>
      </w:r>
      <w:r>
        <w:rPr>
          <w:rFonts w:asciiTheme="minorHAnsi" w:hAnsiTheme="minorHAnsi"/>
          <w:szCs w:val="22"/>
        </w:rPr>
        <w:t xml:space="preserve"> specify the reporting year, </w:t>
      </w:r>
      <w:r w:rsidR="00DF69FC">
        <w:rPr>
          <w:rFonts w:asciiTheme="minorHAnsi" w:hAnsiTheme="minorHAnsi"/>
          <w:szCs w:val="22"/>
        </w:rPr>
        <w:t xml:space="preserve">to indicate </w:t>
      </w:r>
      <w:r>
        <w:rPr>
          <w:rFonts w:asciiTheme="minorHAnsi" w:hAnsiTheme="minorHAnsi"/>
          <w:szCs w:val="22"/>
        </w:rPr>
        <w:t xml:space="preserve">the optional nature of some fields,  </w:t>
      </w:r>
      <w:r w:rsidR="00DF69FC">
        <w:rPr>
          <w:rFonts w:asciiTheme="minorHAnsi" w:hAnsiTheme="minorHAnsi"/>
          <w:szCs w:val="22"/>
        </w:rPr>
        <w:t xml:space="preserve">to encourage respondents to provide contextual information when contacting the helpdesk, and to </w:t>
      </w:r>
    </w:p>
    <w:p w:rsidR="00AC5724" w:rsidRDefault="00AC5724" w:rsidP="00AC5724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address label example was changed to reflect the new design of the address label on the </w:t>
      </w:r>
      <w:r w:rsidR="00DF69FC">
        <w:rPr>
          <w:rFonts w:asciiTheme="minorHAnsi" w:hAnsiTheme="minorHAnsi"/>
          <w:szCs w:val="22"/>
        </w:rPr>
        <w:t xml:space="preserve">mailed </w:t>
      </w:r>
      <w:r>
        <w:rPr>
          <w:rFonts w:asciiTheme="minorHAnsi" w:hAnsiTheme="minorHAnsi"/>
          <w:szCs w:val="22"/>
        </w:rPr>
        <w:t>form.</w:t>
      </w:r>
    </w:p>
    <w:p w:rsidR="00AC5724" w:rsidRDefault="00AC5724" w:rsidP="00AC5724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 button allowing for the reporting of </w:t>
      </w:r>
      <w:r w:rsidR="00DF69FC">
        <w:rPr>
          <w:rFonts w:asciiTheme="minorHAnsi" w:hAnsiTheme="minorHAnsi"/>
          <w:szCs w:val="22"/>
        </w:rPr>
        <w:t xml:space="preserve">detailed case data was removed for respondents not needed to report detailed case data. </w:t>
      </w:r>
    </w:p>
    <w:p w:rsidR="00DF69FC" w:rsidRDefault="00DF69FC" w:rsidP="00AC5724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Mouseover text was incorporated for many webpage elements to clearly reflect the functionality of these elements.</w:t>
      </w:r>
    </w:p>
    <w:p w:rsidR="00DF69FC" w:rsidRDefault="00DF69FC" w:rsidP="00AC5724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Blanks in numeric fields are now displayed as zeros.  </w:t>
      </w:r>
    </w:p>
    <w:p w:rsidR="00DF69FC" w:rsidRDefault="00DF69FC" w:rsidP="00AC5724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lastRenderedPageBreak/>
        <w:t>A notification alerting the respondent that the session will time out was added.</w:t>
      </w:r>
    </w:p>
    <w:p w:rsidR="00DF69FC" w:rsidRDefault="00DF69FC" w:rsidP="00AC5724">
      <w:pPr>
        <w:pStyle w:val="ListParagraph"/>
        <w:numPr>
          <w:ilvl w:val="0"/>
          <w:numId w:val="2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Browser titles were changed to match the titles displayed in the webpage.</w:t>
      </w:r>
    </w:p>
    <w:p w:rsidR="00DF69FC" w:rsidRPr="00AC5724" w:rsidRDefault="00DF69FC" w:rsidP="00DF69FC">
      <w:pPr>
        <w:pStyle w:val="ListParagraph"/>
        <w:ind w:left="750"/>
        <w:rPr>
          <w:rFonts w:asciiTheme="minorHAnsi" w:hAnsiTheme="minorHAnsi"/>
          <w:szCs w:val="22"/>
        </w:rPr>
      </w:pPr>
    </w:p>
    <w:p w:rsidR="00B764E1" w:rsidRDefault="00DF69FC" w:rsidP="00450D3C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Changes were also made to the ADOBE PDF form. These changes are detailed below:</w:t>
      </w:r>
    </w:p>
    <w:p w:rsidR="00DF69FC" w:rsidRDefault="00DF69FC" w:rsidP="00450D3C">
      <w:pPr>
        <w:rPr>
          <w:rFonts w:asciiTheme="minorHAnsi" w:hAnsiTheme="minorHAnsi"/>
          <w:szCs w:val="22"/>
        </w:rPr>
      </w:pPr>
    </w:p>
    <w:p w:rsidR="00DF69FC" w:rsidRDefault="00DF69FC" w:rsidP="00DF69FC">
      <w:pPr>
        <w:pStyle w:val="ListParagraph"/>
        <w:numPr>
          <w:ilvl w:val="0"/>
          <w:numId w:val="28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The reporting year was updated</w:t>
      </w:r>
      <w:r w:rsidR="000F2E2E">
        <w:rPr>
          <w:rFonts w:asciiTheme="minorHAnsi" w:hAnsiTheme="minorHAnsi"/>
          <w:szCs w:val="22"/>
        </w:rPr>
        <w:t>.</w:t>
      </w:r>
    </w:p>
    <w:p w:rsidR="00DF69FC" w:rsidRDefault="00DF69FC" w:rsidP="00DF69FC">
      <w:pPr>
        <w:pStyle w:val="ListParagraph"/>
        <w:numPr>
          <w:ilvl w:val="0"/>
          <w:numId w:val="28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The address label example was changed to reflect the new design of the address label on the mailed form</w:t>
      </w:r>
      <w:r w:rsidR="000F2E2E">
        <w:rPr>
          <w:rFonts w:asciiTheme="minorHAnsi" w:hAnsiTheme="minorHAnsi"/>
          <w:szCs w:val="22"/>
        </w:rPr>
        <w:t>.</w:t>
      </w:r>
    </w:p>
    <w:p w:rsidR="00DF69FC" w:rsidRPr="00DF69FC" w:rsidRDefault="000F2E2E" w:rsidP="00DF69FC">
      <w:pPr>
        <w:pStyle w:val="ListParagraph"/>
        <w:numPr>
          <w:ilvl w:val="0"/>
          <w:numId w:val="28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error message window was modified to include instructions on how to proceed within the error message.  </w:t>
      </w:r>
    </w:p>
    <w:p w:rsidR="00DF69FC" w:rsidRDefault="00DF69FC" w:rsidP="00450D3C">
      <w:pPr>
        <w:rPr>
          <w:rFonts w:asciiTheme="minorHAnsi" w:hAnsiTheme="minorHAnsi"/>
          <w:szCs w:val="22"/>
        </w:rPr>
      </w:pPr>
    </w:p>
    <w:p w:rsidR="00DF69FC" w:rsidRDefault="00DF69FC" w:rsidP="00450D3C">
      <w:pPr>
        <w:rPr>
          <w:rFonts w:asciiTheme="minorHAnsi" w:hAnsiTheme="minorHAnsi"/>
          <w:szCs w:val="22"/>
        </w:rPr>
      </w:pPr>
    </w:p>
    <w:p w:rsidR="001F0EC3" w:rsidRPr="00450D3C" w:rsidRDefault="00B764E1" w:rsidP="00450D3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/>
          <w:szCs w:val="22"/>
        </w:rPr>
        <w:t xml:space="preserve">Copies of </w:t>
      </w:r>
      <w:r w:rsidR="00AC5724">
        <w:rPr>
          <w:rFonts w:asciiTheme="minorHAnsi" w:hAnsiTheme="minorHAnsi"/>
          <w:szCs w:val="22"/>
        </w:rPr>
        <w:t xml:space="preserve">screenshots of the changes made to the SOII Internet Data Collection Facility </w:t>
      </w:r>
      <w:r w:rsidR="000F2E2E">
        <w:rPr>
          <w:rFonts w:asciiTheme="minorHAnsi" w:hAnsiTheme="minorHAnsi"/>
          <w:szCs w:val="22"/>
        </w:rPr>
        <w:t xml:space="preserve">and ADOBE PDF form </w:t>
      </w:r>
      <w:r>
        <w:rPr>
          <w:rFonts w:asciiTheme="minorHAnsi" w:hAnsiTheme="minorHAnsi"/>
          <w:szCs w:val="22"/>
        </w:rPr>
        <w:t xml:space="preserve">have been </w:t>
      </w:r>
      <w:r w:rsidRPr="00DB337A">
        <w:rPr>
          <w:rFonts w:asciiTheme="minorHAnsi" w:hAnsiTheme="minorHAnsi"/>
          <w:szCs w:val="22"/>
        </w:rPr>
        <w:t>included with this note to the reviewer.  Th</w:t>
      </w:r>
      <w:r>
        <w:rPr>
          <w:rFonts w:asciiTheme="minorHAnsi" w:hAnsiTheme="minorHAnsi"/>
          <w:szCs w:val="22"/>
        </w:rPr>
        <w:t>ese</w:t>
      </w:r>
      <w:r w:rsidRPr="00DB337A">
        <w:rPr>
          <w:rFonts w:asciiTheme="minorHAnsi" w:hAnsiTheme="minorHAnsi"/>
          <w:szCs w:val="22"/>
        </w:rPr>
        <w:t xml:space="preserve"> change</w:t>
      </w:r>
      <w:r>
        <w:rPr>
          <w:rFonts w:asciiTheme="minorHAnsi" w:hAnsiTheme="minorHAnsi"/>
          <w:szCs w:val="22"/>
        </w:rPr>
        <w:t>s</w:t>
      </w:r>
      <w:r w:rsidRPr="00DB337A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are </w:t>
      </w:r>
      <w:r w:rsidRPr="00DB337A">
        <w:rPr>
          <w:rFonts w:asciiTheme="minorHAnsi" w:hAnsiTheme="minorHAnsi"/>
          <w:szCs w:val="22"/>
        </w:rPr>
        <w:t xml:space="preserve">not expected to have an impact on respondent burden.  If you have any questions about this request, please contact </w:t>
      </w:r>
      <w:r w:rsidR="00020BA3">
        <w:rPr>
          <w:rFonts w:asciiTheme="minorHAnsi" w:hAnsiTheme="minorHAnsi"/>
          <w:szCs w:val="22"/>
        </w:rPr>
        <w:t>Beth Rogers</w:t>
      </w:r>
      <w:r w:rsidRPr="00DB337A">
        <w:rPr>
          <w:rFonts w:asciiTheme="minorHAnsi" w:hAnsiTheme="minorHAnsi"/>
          <w:szCs w:val="22"/>
        </w:rPr>
        <w:t xml:space="preserve"> by telephone at 202-691-</w:t>
      </w:r>
      <w:r w:rsidR="00020BA3">
        <w:rPr>
          <w:rFonts w:asciiTheme="minorHAnsi" w:hAnsiTheme="minorHAnsi"/>
          <w:szCs w:val="22"/>
        </w:rPr>
        <w:t>5098</w:t>
      </w:r>
      <w:r w:rsidR="00020BA3" w:rsidRPr="00DB337A">
        <w:rPr>
          <w:rFonts w:asciiTheme="minorHAnsi" w:hAnsiTheme="minorHAnsi"/>
          <w:szCs w:val="22"/>
        </w:rPr>
        <w:t xml:space="preserve"> </w:t>
      </w:r>
      <w:r w:rsidRPr="00DB337A">
        <w:rPr>
          <w:rFonts w:asciiTheme="minorHAnsi" w:hAnsiTheme="minorHAnsi"/>
          <w:szCs w:val="22"/>
        </w:rPr>
        <w:t xml:space="preserve">or by e-mail at </w:t>
      </w:r>
      <w:r w:rsidR="00020BA3">
        <w:rPr>
          <w:rFonts w:asciiTheme="minorHAnsi" w:hAnsiTheme="minorHAnsi"/>
          <w:szCs w:val="22"/>
        </w:rPr>
        <w:t>rogers.elizabeth</w:t>
      </w:r>
      <w:r w:rsidRPr="00DB337A">
        <w:rPr>
          <w:rFonts w:asciiTheme="minorHAnsi" w:hAnsiTheme="minorHAnsi"/>
          <w:szCs w:val="22"/>
        </w:rPr>
        <w:t>@bls.gov.</w:t>
      </w:r>
      <w:r w:rsidR="001F0EC3">
        <w:rPr>
          <w:rFonts w:asciiTheme="minorHAnsi" w:hAnsiTheme="minorHAnsi"/>
          <w:szCs w:val="22"/>
        </w:rPr>
        <w:t xml:space="preserve"> </w:t>
      </w:r>
    </w:p>
    <w:sectPr w:rsidR="001F0EC3" w:rsidRPr="00450D3C" w:rsidSect="00EA682C">
      <w:footerReference w:type="even" r:id="rId8"/>
      <w:footerReference w:type="default" r:id="rId9"/>
      <w:pgSz w:w="12240" w:h="15840"/>
      <w:pgMar w:top="1440" w:right="1440" w:bottom="1440" w:left="1440" w:header="720" w:footer="31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863" w:rsidRDefault="004E0863">
      <w:r>
        <w:separator/>
      </w:r>
    </w:p>
  </w:endnote>
  <w:endnote w:type="continuationSeparator" w:id="0">
    <w:p w:rsidR="004E0863" w:rsidRDefault="004E0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A73" w:rsidRDefault="009835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0A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0A73">
      <w:rPr>
        <w:rStyle w:val="PageNumber"/>
        <w:noProof/>
      </w:rPr>
      <w:t>1</w:t>
    </w:r>
    <w:r>
      <w:rPr>
        <w:rStyle w:val="PageNumber"/>
      </w:rPr>
      <w:fldChar w:fldCharType="end"/>
    </w:r>
  </w:p>
  <w:p w:rsidR="00A20A73" w:rsidRDefault="00A20A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A73" w:rsidRDefault="009835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0A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7894">
      <w:rPr>
        <w:rStyle w:val="PageNumber"/>
        <w:noProof/>
      </w:rPr>
      <w:t>1</w:t>
    </w:r>
    <w:r>
      <w:rPr>
        <w:rStyle w:val="PageNumber"/>
      </w:rPr>
      <w:fldChar w:fldCharType="end"/>
    </w:r>
  </w:p>
  <w:p w:rsidR="00A20A73" w:rsidRDefault="00A20A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863" w:rsidRDefault="004E0863">
      <w:r>
        <w:separator/>
      </w:r>
    </w:p>
  </w:footnote>
  <w:footnote w:type="continuationSeparator" w:id="0">
    <w:p w:rsidR="004E0863" w:rsidRDefault="004E0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FEA488"/>
    <w:lvl w:ilvl="0">
      <w:numFmt w:val="bullet"/>
      <w:lvlText w:val="*"/>
      <w:lvlJc w:val="left"/>
    </w:lvl>
  </w:abstractNum>
  <w:abstractNum w:abstractNumId="1">
    <w:nsid w:val="006E3B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D32C19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3320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B702B6"/>
    <w:multiLevelType w:val="hybridMultilevel"/>
    <w:tmpl w:val="444E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62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F274B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2F47D7"/>
    <w:multiLevelType w:val="hybridMultilevel"/>
    <w:tmpl w:val="9A3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850E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B1163AD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>
    <w:nsid w:val="33C3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5912A52"/>
    <w:multiLevelType w:val="hybridMultilevel"/>
    <w:tmpl w:val="6D8C079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3E9A4866"/>
    <w:multiLevelType w:val="hybridMultilevel"/>
    <w:tmpl w:val="21B475D2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F2C51"/>
    <w:multiLevelType w:val="hybridMultilevel"/>
    <w:tmpl w:val="B624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F4C78"/>
    <w:multiLevelType w:val="hybridMultilevel"/>
    <w:tmpl w:val="A656B446"/>
    <w:lvl w:ilvl="0" w:tplc="A6E8B824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2A4BFC"/>
    <w:multiLevelType w:val="hybridMultilevel"/>
    <w:tmpl w:val="A7E8E52C"/>
    <w:lvl w:ilvl="0" w:tplc="58FEA48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5117ED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3245D54"/>
    <w:multiLevelType w:val="singleLevel"/>
    <w:tmpl w:val="48AA0B8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8">
    <w:nsid w:val="565D76DF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9">
    <w:nsid w:val="56F65EF6"/>
    <w:multiLevelType w:val="hybridMultilevel"/>
    <w:tmpl w:val="DB945B22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FB7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D2442C"/>
    <w:multiLevelType w:val="singleLevel"/>
    <w:tmpl w:val="25D4A9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>
    <w:nsid w:val="6FF730E9"/>
    <w:multiLevelType w:val="singleLevel"/>
    <w:tmpl w:val="54221B1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>
    <w:nsid w:val="70345003"/>
    <w:multiLevelType w:val="hybridMultilevel"/>
    <w:tmpl w:val="9FD8B5B2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1F64822"/>
    <w:multiLevelType w:val="hybridMultilevel"/>
    <w:tmpl w:val="5CA45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1444FE"/>
    <w:multiLevelType w:val="hybridMultilevel"/>
    <w:tmpl w:val="EA82250E"/>
    <w:lvl w:ilvl="0" w:tplc="E81036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3309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0"/>
  </w:num>
  <w:num w:numId="4">
    <w:abstractNumId w:val="17"/>
  </w:num>
  <w:num w:numId="5">
    <w:abstractNumId w:val="5"/>
  </w:num>
  <w:num w:numId="6">
    <w:abstractNumId w:val="2"/>
  </w:num>
  <w:num w:numId="7">
    <w:abstractNumId w:val="16"/>
  </w:num>
  <w:num w:numId="8">
    <w:abstractNumId w:val="3"/>
  </w:num>
  <w:num w:numId="9">
    <w:abstractNumId w:val="1"/>
  </w:num>
  <w:num w:numId="10">
    <w:abstractNumId w:val="9"/>
  </w:num>
  <w:num w:numId="11">
    <w:abstractNumId w:val="18"/>
  </w:num>
  <w:num w:numId="12">
    <w:abstractNumId w:val="8"/>
  </w:num>
  <w:num w:numId="13">
    <w:abstractNumId w:val="22"/>
  </w:num>
  <w:num w:numId="14">
    <w:abstractNumId w:val="26"/>
  </w:num>
  <w:num w:numId="15">
    <w:abstractNumId w:val="6"/>
  </w:num>
  <w:num w:numId="16">
    <w:abstractNumId w:val="14"/>
  </w:num>
  <w:num w:numId="17">
    <w:abstractNumId w:val="24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12"/>
  </w:num>
  <w:num w:numId="21">
    <w:abstractNumId w:val="15"/>
  </w:num>
  <w:num w:numId="22">
    <w:abstractNumId w:val="19"/>
  </w:num>
  <w:num w:numId="23">
    <w:abstractNumId w:val="25"/>
  </w:num>
  <w:num w:numId="24">
    <w:abstractNumId w:val="23"/>
  </w:num>
  <w:num w:numId="25">
    <w:abstractNumId w:val="7"/>
  </w:num>
  <w:num w:numId="26">
    <w:abstractNumId w:val="4"/>
  </w:num>
  <w:num w:numId="27">
    <w:abstractNumId w:val="11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0"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58B"/>
    <w:rsid w:val="0001055E"/>
    <w:rsid w:val="000132C3"/>
    <w:rsid w:val="00014351"/>
    <w:rsid w:val="00020BA3"/>
    <w:rsid w:val="0002189F"/>
    <w:rsid w:val="000406A5"/>
    <w:rsid w:val="00064D57"/>
    <w:rsid w:val="00075062"/>
    <w:rsid w:val="00076B90"/>
    <w:rsid w:val="00081279"/>
    <w:rsid w:val="00084A14"/>
    <w:rsid w:val="0009783E"/>
    <w:rsid w:val="000B30DA"/>
    <w:rsid w:val="000B539B"/>
    <w:rsid w:val="000C6F26"/>
    <w:rsid w:val="000D3A57"/>
    <w:rsid w:val="000D3E06"/>
    <w:rsid w:val="000D65A6"/>
    <w:rsid w:val="000E549D"/>
    <w:rsid w:val="000F2E2E"/>
    <w:rsid w:val="000F7F9E"/>
    <w:rsid w:val="00106F29"/>
    <w:rsid w:val="00124DA6"/>
    <w:rsid w:val="00134B36"/>
    <w:rsid w:val="00137948"/>
    <w:rsid w:val="0017290C"/>
    <w:rsid w:val="00180A59"/>
    <w:rsid w:val="001813CC"/>
    <w:rsid w:val="001900FB"/>
    <w:rsid w:val="00197A25"/>
    <w:rsid w:val="001A5E2E"/>
    <w:rsid w:val="001B53B2"/>
    <w:rsid w:val="001B7B40"/>
    <w:rsid w:val="001D11EA"/>
    <w:rsid w:val="001D61E4"/>
    <w:rsid w:val="001E6655"/>
    <w:rsid w:val="001F0EC3"/>
    <w:rsid w:val="001F2E63"/>
    <w:rsid w:val="00203B5A"/>
    <w:rsid w:val="00222E0D"/>
    <w:rsid w:val="0022751F"/>
    <w:rsid w:val="00227600"/>
    <w:rsid w:val="00243CA9"/>
    <w:rsid w:val="0024575D"/>
    <w:rsid w:val="002544ED"/>
    <w:rsid w:val="0025533F"/>
    <w:rsid w:val="00257AEF"/>
    <w:rsid w:val="00261D05"/>
    <w:rsid w:val="00272C53"/>
    <w:rsid w:val="002B3A52"/>
    <w:rsid w:val="002E275E"/>
    <w:rsid w:val="002F22A7"/>
    <w:rsid w:val="0031363B"/>
    <w:rsid w:val="00320750"/>
    <w:rsid w:val="003239DC"/>
    <w:rsid w:val="00324413"/>
    <w:rsid w:val="0034488C"/>
    <w:rsid w:val="003500CE"/>
    <w:rsid w:val="00356691"/>
    <w:rsid w:val="00357348"/>
    <w:rsid w:val="00357711"/>
    <w:rsid w:val="00367894"/>
    <w:rsid w:val="0037222A"/>
    <w:rsid w:val="00385C0C"/>
    <w:rsid w:val="003A39E5"/>
    <w:rsid w:val="003A673B"/>
    <w:rsid w:val="003A6E21"/>
    <w:rsid w:val="003B2A11"/>
    <w:rsid w:val="003B525E"/>
    <w:rsid w:val="003C0A44"/>
    <w:rsid w:val="003E2E17"/>
    <w:rsid w:val="003E73B7"/>
    <w:rsid w:val="003F7206"/>
    <w:rsid w:val="0040052A"/>
    <w:rsid w:val="0040401D"/>
    <w:rsid w:val="00434364"/>
    <w:rsid w:val="00437182"/>
    <w:rsid w:val="004412F0"/>
    <w:rsid w:val="00446F25"/>
    <w:rsid w:val="00450D3C"/>
    <w:rsid w:val="00461E23"/>
    <w:rsid w:val="00471194"/>
    <w:rsid w:val="00474C9A"/>
    <w:rsid w:val="00485507"/>
    <w:rsid w:val="00496BE6"/>
    <w:rsid w:val="004D7624"/>
    <w:rsid w:val="004E0863"/>
    <w:rsid w:val="004E2C5B"/>
    <w:rsid w:val="004E4A74"/>
    <w:rsid w:val="004E6DC0"/>
    <w:rsid w:val="005014AC"/>
    <w:rsid w:val="00505EBD"/>
    <w:rsid w:val="0051290C"/>
    <w:rsid w:val="00517C48"/>
    <w:rsid w:val="00522B07"/>
    <w:rsid w:val="00547334"/>
    <w:rsid w:val="00564266"/>
    <w:rsid w:val="0056584C"/>
    <w:rsid w:val="005958DF"/>
    <w:rsid w:val="005A1433"/>
    <w:rsid w:val="005A7C14"/>
    <w:rsid w:val="005D681B"/>
    <w:rsid w:val="005E372A"/>
    <w:rsid w:val="005F3539"/>
    <w:rsid w:val="005F6257"/>
    <w:rsid w:val="00632574"/>
    <w:rsid w:val="00636CD2"/>
    <w:rsid w:val="006472AA"/>
    <w:rsid w:val="00657CEB"/>
    <w:rsid w:val="00682946"/>
    <w:rsid w:val="00685AD8"/>
    <w:rsid w:val="0069431A"/>
    <w:rsid w:val="00696699"/>
    <w:rsid w:val="006F3DBF"/>
    <w:rsid w:val="00716C27"/>
    <w:rsid w:val="007245F5"/>
    <w:rsid w:val="00731C68"/>
    <w:rsid w:val="007461ED"/>
    <w:rsid w:val="007504D3"/>
    <w:rsid w:val="00760EEC"/>
    <w:rsid w:val="007633A3"/>
    <w:rsid w:val="00764922"/>
    <w:rsid w:val="00766738"/>
    <w:rsid w:val="00781AAB"/>
    <w:rsid w:val="00784496"/>
    <w:rsid w:val="00794686"/>
    <w:rsid w:val="00797BDD"/>
    <w:rsid w:val="007A1F8B"/>
    <w:rsid w:val="007A2276"/>
    <w:rsid w:val="007A3696"/>
    <w:rsid w:val="007D3E22"/>
    <w:rsid w:val="007D3EB5"/>
    <w:rsid w:val="007D4838"/>
    <w:rsid w:val="007E4455"/>
    <w:rsid w:val="007F4AA7"/>
    <w:rsid w:val="008054E1"/>
    <w:rsid w:val="00807DCF"/>
    <w:rsid w:val="008318B9"/>
    <w:rsid w:val="00834628"/>
    <w:rsid w:val="0086343C"/>
    <w:rsid w:val="008670D7"/>
    <w:rsid w:val="00873F5E"/>
    <w:rsid w:val="008952D0"/>
    <w:rsid w:val="00896188"/>
    <w:rsid w:val="008A02E3"/>
    <w:rsid w:val="008A5AB3"/>
    <w:rsid w:val="008A5E3C"/>
    <w:rsid w:val="008B0EF7"/>
    <w:rsid w:val="008D1044"/>
    <w:rsid w:val="008D1811"/>
    <w:rsid w:val="008E1FA7"/>
    <w:rsid w:val="008E435B"/>
    <w:rsid w:val="008E71A7"/>
    <w:rsid w:val="00902ABB"/>
    <w:rsid w:val="00904950"/>
    <w:rsid w:val="009343A4"/>
    <w:rsid w:val="00953384"/>
    <w:rsid w:val="00960B4B"/>
    <w:rsid w:val="00963B9A"/>
    <w:rsid w:val="0096724C"/>
    <w:rsid w:val="00975C52"/>
    <w:rsid w:val="009764BF"/>
    <w:rsid w:val="0097712F"/>
    <w:rsid w:val="00983313"/>
    <w:rsid w:val="009835FB"/>
    <w:rsid w:val="009A10C2"/>
    <w:rsid w:val="009C1DA5"/>
    <w:rsid w:val="009E1E25"/>
    <w:rsid w:val="00A03AE2"/>
    <w:rsid w:val="00A20A73"/>
    <w:rsid w:val="00A26490"/>
    <w:rsid w:val="00A324B2"/>
    <w:rsid w:val="00A67FB5"/>
    <w:rsid w:val="00A7164C"/>
    <w:rsid w:val="00A879FB"/>
    <w:rsid w:val="00AA4252"/>
    <w:rsid w:val="00AB1F99"/>
    <w:rsid w:val="00AB3C80"/>
    <w:rsid w:val="00AB559A"/>
    <w:rsid w:val="00AC5724"/>
    <w:rsid w:val="00AD2F32"/>
    <w:rsid w:val="00AE54A1"/>
    <w:rsid w:val="00B03399"/>
    <w:rsid w:val="00B03DDF"/>
    <w:rsid w:val="00B04A0A"/>
    <w:rsid w:val="00B12974"/>
    <w:rsid w:val="00B2188F"/>
    <w:rsid w:val="00B43A6B"/>
    <w:rsid w:val="00B475B1"/>
    <w:rsid w:val="00B5048B"/>
    <w:rsid w:val="00B627A3"/>
    <w:rsid w:val="00B7470C"/>
    <w:rsid w:val="00B764E1"/>
    <w:rsid w:val="00B97776"/>
    <w:rsid w:val="00BA6C49"/>
    <w:rsid w:val="00BC1EFF"/>
    <w:rsid w:val="00BD2408"/>
    <w:rsid w:val="00BD5885"/>
    <w:rsid w:val="00BD7E69"/>
    <w:rsid w:val="00BE2985"/>
    <w:rsid w:val="00BF34FC"/>
    <w:rsid w:val="00C07BFB"/>
    <w:rsid w:val="00C1264D"/>
    <w:rsid w:val="00C150A9"/>
    <w:rsid w:val="00C23EAD"/>
    <w:rsid w:val="00C543F7"/>
    <w:rsid w:val="00C62EF3"/>
    <w:rsid w:val="00C6577C"/>
    <w:rsid w:val="00C73578"/>
    <w:rsid w:val="00C947DB"/>
    <w:rsid w:val="00C94AF0"/>
    <w:rsid w:val="00CA0289"/>
    <w:rsid w:val="00CA495E"/>
    <w:rsid w:val="00CB00E0"/>
    <w:rsid w:val="00CC25E9"/>
    <w:rsid w:val="00CE690A"/>
    <w:rsid w:val="00CF0A2D"/>
    <w:rsid w:val="00CF4C3E"/>
    <w:rsid w:val="00D06434"/>
    <w:rsid w:val="00D172E7"/>
    <w:rsid w:val="00D17A98"/>
    <w:rsid w:val="00D34D5A"/>
    <w:rsid w:val="00D429FE"/>
    <w:rsid w:val="00D43518"/>
    <w:rsid w:val="00D6560E"/>
    <w:rsid w:val="00D96796"/>
    <w:rsid w:val="00DA271B"/>
    <w:rsid w:val="00DA55A4"/>
    <w:rsid w:val="00DB337A"/>
    <w:rsid w:val="00DB5869"/>
    <w:rsid w:val="00DC2353"/>
    <w:rsid w:val="00DE04BB"/>
    <w:rsid w:val="00DE2777"/>
    <w:rsid w:val="00DF5935"/>
    <w:rsid w:val="00DF69FC"/>
    <w:rsid w:val="00E115DF"/>
    <w:rsid w:val="00E207AE"/>
    <w:rsid w:val="00E26E49"/>
    <w:rsid w:val="00E55CD6"/>
    <w:rsid w:val="00E5795E"/>
    <w:rsid w:val="00E66D8F"/>
    <w:rsid w:val="00E71415"/>
    <w:rsid w:val="00E81A74"/>
    <w:rsid w:val="00EA6228"/>
    <w:rsid w:val="00EA682C"/>
    <w:rsid w:val="00EB2813"/>
    <w:rsid w:val="00EB3BB9"/>
    <w:rsid w:val="00EC0E96"/>
    <w:rsid w:val="00EC6E5D"/>
    <w:rsid w:val="00EE5A95"/>
    <w:rsid w:val="00F03B96"/>
    <w:rsid w:val="00F2141C"/>
    <w:rsid w:val="00F22FEB"/>
    <w:rsid w:val="00F23951"/>
    <w:rsid w:val="00F27F7F"/>
    <w:rsid w:val="00F35DBB"/>
    <w:rsid w:val="00F4477A"/>
    <w:rsid w:val="00F44F59"/>
    <w:rsid w:val="00F53C73"/>
    <w:rsid w:val="00F5541F"/>
    <w:rsid w:val="00F56469"/>
    <w:rsid w:val="00F564DD"/>
    <w:rsid w:val="00F60271"/>
    <w:rsid w:val="00F634EE"/>
    <w:rsid w:val="00F714F9"/>
    <w:rsid w:val="00F73BB5"/>
    <w:rsid w:val="00F7571B"/>
    <w:rsid w:val="00F83AD8"/>
    <w:rsid w:val="00F85859"/>
    <w:rsid w:val="00F900A7"/>
    <w:rsid w:val="00F9358B"/>
    <w:rsid w:val="00F961C4"/>
    <w:rsid w:val="00F97EFA"/>
    <w:rsid w:val="00FA5BCF"/>
    <w:rsid w:val="00FC68AA"/>
    <w:rsid w:val="00FC7001"/>
    <w:rsid w:val="00FF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2D0"/>
    <w:rPr>
      <w:sz w:val="22"/>
    </w:rPr>
  </w:style>
  <w:style w:type="paragraph" w:styleId="Heading1">
    <w:name w:val="heading 1"/>
    <w:basedOn w:val="Normal"/>
    <w:next w:val="Normal"/>
    <w:qFormat/>
    <w:rsid w:val="008952D0"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952D0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952D0"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qFormat/>
    <w:rsid w:val="008952D0"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qFormat/>
    <w:rsid w:val="008952D0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952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2D0"/>
  </w:style>
  <w:style w:type="paragraph" w:styleId="BodyTextIndent">
    <w:name w:val="Body Text Indent"/>
    <w:basedOn w:val="Normal"/>
    <w:rsid w:val="008952D0"/>
    <w:pPr>
      <w:ind w:firstLine="720"/>
    </w:pPr>
    <w:rPr>
      <w:sz w:val="24"/>
    </w:rPr>
  </w:style>
  <w:style w:type="paragraph" w:styleId="BodyText">
    <w:name w:val="Body Text"/>
    <w:basedOn w:val="Normal"/>
    <w:rsid w:val="008952D0"/>
    <w:rPr>
      <w:sz w:val="24"/>
    </w:rPr>
  </w:style>
  <w:style w:type="paragraph" w:styleId="Header">
    <w:name w:val="header"/>
    <w:basedOn w:val="Normal"/>
    <w:rsid w:val="008952D0"/>
    <w:pPr>
      <w:tabs>
        <w:tab w:val="center" w:pos="4320"/>
        <w:tab w:val="right" w:pos="8640"/>
      </w:tabs>
    </w:pPr>
    <w:rPr>
      <w:sz w:val="20"/>
    </w:rPr>
  </w:style>
  <w:style w:type="paragraph" w:styleId="BodyText3">
    <w:name w:val="Body Text 3"/>
    <w:basedOn w:val="Normal"/>
    <w:rsid w:val="008952D0"/>
    <w:rPr>
      <w:sz w:val="24"/>
    </w:rPr>
  </w:style>
  <w:style w:type="paragraph" w:styleId="BalloonText">
    <w:name w:val="Balloon Text"/>
    <w:basedOn w:val="Normal"/>
    <w:semiHidden/>
    <w:rsid w:val="00B504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A4252"/>
    <w:rPr>
      <w:sz w:val="24"/>
      <w:szCs w:val="24"/>
    </w:rPr>
  </w:style>
  <w:style w:type="paragraph" w:customStyle="1" w:styleId="body">
    <w:name w:val="body"/>
    <w:basedOn w:val="BodyText"/>
    <w:rsid w:val="007D4838"/>
    <w:pPr>
      <w:spacing w:after="200" w:line="260" w:lineRule="exact"/>
    </w:pPr>
    <w:rPr>
      <w:sz w:val="20"/>
    </w:rPr>
  </w:style>
  <w:style w:type="character" w:styleId="Hyperlink">
    <w:name w:val="Hyperlink"/>
    <w:basedOn w:val="DefaultParagraphFont"/>
    <w:rsid w:val="00F634E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C23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C2353"/>
    <w:rPr>
      <w:sz w:val="20"/>
    </w:rPr>
  </w:style>
  <w:style w:type="paragraph" w:styleId="CommentSubject">
    <w:name w:val="annotation subject"/>
    <w:basedOn w:val="CommentText"/>
    <w:next w:val="CommentText"/>
    <w:semiHidden/>
    <w:rsid w:val="00DC235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2751F"/>
  </w:style>
  <w:style w:type="paragraph" w:styleId="ListParagraph">
    <w:name w:val="List Paragraph"/>
    <w:basedOn w:val="Normal"/>
    <w:uiPriority w:val="34"/>
    <w:qFormat/>
    <w:rsid w:val="00AC57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F8957-7F41-40BF-B13D-FFFBD7AD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the Incentive Experiment</vt:lpstr>
    </vt:vector>
  </TitlesOfParts>
  <Company>University of Wisconsin-Madison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the Incentive Experiment</dc:title>
  <dc:subject/>
  <dc:creator>James R. Walker</dc:creator>
  <cp:keywords/>
  <dc:description/>
  <cp:lastModifiedBy>kincaid_n</cp:lastModifiedBy>
  <cp:revision>2</cp:revision>
  <cp:lastPrinted>2011-09-07T15:29:00Z</cp:lastPrinted>
  <dcterms:created xsi:type="dcterms:W3CDTF">2011-11-17T12:48:00Z</dcterms:created>
  <dcterms:modified xsi:type="dcterms:W3CDTF">2011-11-17T12:48:00Z</dcterms:modified>
</cp:coreProperties>
</file>