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7E" w:rsidRDefault="00251D7E" w:rsidP="00251D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National Cemetery Administration</w:t>
      </w:r>
    </w:p>
    <w:p w:rsidR="00251D7E" w:rsidRDefault="00251D7E" w:rsidP="00251D7E">
      <w:pPr>
        <w:rPr>
          <w:rFonts w:ascii="Arial" w:hAnsi="Arial" w:cs="Arial"/>
        </w:rPr>
      </w:pPr>
    </w:p>
    <w:p w:rsidR="00974E15" w:rsidRDefault="00251D7E" w:rsidP="00251D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Changes to the 2012 </w:t>
      </w:r>
      <w:r w:rsidR="00452826">
        <w:rPr>
          <w:rFonts w:ascii="Arial" w:hAnsi="Arial" w:cs="Arial"/>
        </w:rPr>
        <w:t xml:space="preserve">Memorial Products Survey </w:t>
      </w:r>
    </w:p>
    <w:p w:rsidR="00251D7E" w:rsidRDefault="00452826" w:rsidP="00251D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Next of Kin and Funeral Directors</w:t>
      </w:r>
    </w:p>
    <w:p w:rsidR="00251D7E" w:rsidRDefault="00251D7E" w:rsidP="00251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C76D0" w:rsidRDefault="00251D7E" w:rsidP="00251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keeping with its vision to be the model of excellence for burial and memorials for our Nation’s Veterans and their families, the National Cemetery Administration (NCA) added </w:t>
      </w:r>
      <w:r w:rsidR="00914B39">
        <w:rPr>
          <w:rFonts w:ascii="Arial" w:hAnsi="Arial" w:cs="Arial"/>
        </w:rPr>
        <w:t>nine</w:t>
      </w:r>
      <w:r w:rsidR="0021425E">
        <w:rPr>
          <w:rFonts w:ascii="Arial" w:hAnsi="Arial" w:cs="Arial"/>
        </w:rPr>
        <w:t xml:space="preserve"> </w:t>
      </w:r>
      <w:r w:rsidR="00452826">
        <w:rPr>
          <w:rFonts w:ascii="Arial" w:hAnsi="Arial" w:cs="Arial"/>
        </w:rPr>
        <w:t xml:space="preserve">questions </w:t>
      </w:r>
      <w:r>
        <w:rPr>
          <w:rFonts w:ascii="Arial" w:hAnsi="Arial" w:cs="Arial"/>
        </w:rPr>
        <w:t xml:space="preserve">to the 2012 </w:t>
      </w:r>
      <w:r w:rsidR="00452826">
        <w:rPr>
          <w:rFonts w:ascii="Arial" w:hAnsi="Arial" w:cs="Arial"/>
        </w:rPr>
        <w:t>Memorial Products Survey Next of Kin Questionnaire</w:t>
      </w:r>
      <w:r>
        <w:rPr>
          <w:rFonts w:ascii="Arial" w:hAnsi="Arial" w:cs="Arial"/>
        </w:rPr>
        <w:t xml:space="preserve">.  </w:t>
      </w:r>
    </w:p>
    <w:p w:rsidR="00DC76D0" w:rsidRDefault="00DC76D0" w:rsidP="00251D7E">
      <w:pPr>
        <w:rPr>
          <w:rFonts w:ascii="Arial" w:hAnsi="Arial" w:cs="Arial"/>
        </w:rPr>
      </w:pPr>
    </w:p>
    <w:p w:rsidR="00016F46" w:rsidRDefault="00914B39" w:rsidP="00914B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first two sets of questions (2a –b and 13a – c) were added to obtain additional information about the type of products respondents ordered. This allows NCA to conduct product-specific analysis of memorial items ordered. </w:t>
      </w:r>
      <w:r w:rsidR="00251D7E">
        <w:rPr>
          <w:rFonts w:ascii="Arial" w:hAnsi="Arial" w:cs="Arial"/>
        </w:rPr>
        <w:t>The demographic question</w:t>
      </w:r>
      <w:r w:rsidR="002142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(14-17)</w:t>
      </w:r>
      <w:r w:rsidR="00251D7E">
        <w:rPr>
          <w:rFonts w:ascii="Arial" w:hAnsi="Arial" w:cs="Arial"/>
        </w:rPr>
        <w:t xml:space="preserve"> </w:t>
      </w:r>
      <w:r w:rsidR="0021425E">
        <w:rPr>
          <w:rFonts w:ascii="Arial" w:hAnsi="Arial" w:cs="Arial"/>
        </w:rPr>
        <w:t>are</w:t>
      </w:r>
      <w:r w:rsidR="00251D7E">
        <w:rPr>
          <w:rFonts w:ascii="Arial" w:hAnsi="Arial" w:cs="Arial"/>
        </w:rPr>
        <w:t xml:space="preserve"> added to the survey to gain a better understanding of the needs and expectations of women and minorities as they relate to the </w:t>
      </w:r>
      <w:r w:rsidR="00452826">
        <w:rPr>
          <w:rFonts w:ascii="Arial" w:hAnsi="Arial" w:cs="Arial"/>
        </w:rPr>
        <w:t>products and services</w:t>
      </w:r>
      <w:r w:rsidR="00251D7E">
        <w:rPr>
          <w:rFonts w:ascii="Arial" w:hAnsi="Arial" w:cs="Arial"/>
        </w:rPr>
        <w:t xml:space="preserve"> VA provides. </w:t>
      </w:r>
      <w:r w:rsidR="00DC76D0">
        <w:rPr>
          <w:rFonts w:ascii="Arial" w:hAnsi="Arial" w:cs="Arial"/>
        </w:rPr>
        <w:t xml:space="preserve"> </w:t>
      </w:r>
    </w:p>
    <w:p w:rsidR="00016F46" w:rsidRDefault="00016F46" w:rsidP="00914B39">
      <w:pPr>
        <w:rPr>
          <w:rFonts w:ascii="Arial" w:hAnsi="Arial" w:cs="Arial"/>
        </w:rPr>
      </w:pPr>
    </w:p>
    <w:p w:rsidR="00016F46" w:rsidRDefault="00016F46" w:rsidP="00914B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Changes to the Funeral Directors survey were minor and questions revised to include all burial products.   </w:t>
      </w:r>
    </w:p>
    <w:p w:rsidR="00016F46" w:rsidRDefault="00016F46" w:rsidP="00914B39">
      <w:pPr>
        <w:rPr>
          <w:rFonts w:ascii="Arial" w:hAnsi="Arial" w:cs="Arial"/>
        </w:rPr>
      </w:pPr>
    </w:p>
    <w:p w:rsidR="00914B39" w:rsidRPr="00DC76D0" w:rsidRDefault="00914B39" w:rsidP="00914B39">
      <w:pPr>
        <w:rPr>
          <w:rFonts w:ascii="Arial" w:hAnsi="Arial" w:cs="Arial"/>
        </w:rPr>
      </w:pPr>
      <w:r w:rsidRPr="00DC76D0">
        <w:rPr>
          <w:rFonts w:ascii="Arial" w:hAnsi="Arial" w:cs="Arial"/>
        </w:rPr>
        <w:t xml:space="preserve">The survey changes implemented do not present an additional burden on the respondents.  </w:t>
      </w:r>
    </w:p>
    <w:p w:rsidR="00DC76D0" w:rsidRDefault="00DC76D0" w:rsidP="00251D7E">
      <w:pPr>
        <w:rPr>
          <w:rFonts w:ascii="Arial" w:hAnsi="Arial" w:cs="Arial"/>
        </w:rPr>
      </w:pPr>
    </w:p>
    <w:p w:rsidR="000B73B4" w:rsidRDefault="000B73B4" w:rsidP="00251D7E">
      <w:pPr>
        <w:rPr>
          <w:rFonts w:ascii="Arial" w:hAnsi="Arial" w:cs="Arial"/>
        </w:rPr>
      </w:pPr>
    </w:p>
    <w:p w:rsidR="00DC76D0" w:rsidRPr="00016F46" w:rsidRDefault="00914B39" w:rsidP="00DC76D0">
      <w:pPr>
        <w:rPr>
          <w:rFonts w:ascii="Arial" w:hAnsi="Arial" w:cs="Arial"/>
          <w:b/>
        </w:rPr>
      </w:pPr>
      <w:r w:rsidRPr="00016F46">
        <w:rPr>
          <w:rFonts w:ascii="Arial" w:hAnsi="Arial" w:cs="Arial"/>
          <w:b/>
          <w:u w:val="single"/>
        </w:rPr>
        <w:t>Next of Kin Questionnaire</w:t>
      </w:r>
    </w:p>
    <w:p w:rsidR="00914B39" w:rsidRPr="00974E15" w:rsidRDefault="00914B39" w:rsidP="00974E15">
      <w:pPr>
        <w:rPr>
          <w:rFonts w:ascii="Arial" w:hAnsi="Arial" w:cs="Arial"/>
        </w:rPr>
      </w:pPr>
      <w:r w:rsidRPr="00974E15">
        <w:rPr>
          <w:rFonts w:ascii="Arial" w:hAnsi="Arial" w:cs="Arial"/>
        </w:rPr>
        <w:t xml:space="preserve">Added questions:  </w:t>
      </w:r>
    </w:p>
    <w:p w:rsidR="00914B39" w:rsidRPr="00974E15" w:rsidRDefault="00974E15" w:rsidP="00974E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14B39" w:rsidRPr="00974E15">
        <w:rPr>
          <w:rFonts w:ascii="Arial" w:hAnsi="Arial" w:cs="Arial"/>
        </w:rPr>
        <w:t xml:space="preserve">2a - b  </w:t>
      </w:r>
    </w:p>
    <w:p w:rsidR="00914B39" w:rsidRPr="00974E15" w:rsidRDefault="00914B39" w:rsidP="00974E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74E15">
        <w:rPr>
          <w:rFonts w:ascii="Arial" w:hAnsi="Arial" w:cs="Arial"/>
        </w:rPr>
        <w:t>13a. – c</w:t>
      </w:r>
    </w:p>
    <w:p w:rsidR="00914B39" w:rsidRPr="00974E15" w:rsidRDefault="00914B39" w:rsidP="00974E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74E15">
        <w:rPr>
          <w:rFonts w:ascii="Arial" w:hAnsi="Arial" w:cs="Arial"/>
        </w:rPr>
        <w:t>14 – 17</w:t>
      </w:r>
    </w:p>
    <w:p w:rsidR="00914B39" w:rsidRDefault="00914B39" w:rsidP="00251D7E">
      <w:pPr>
        <w:rPr>
          <w:rFonts w:ascii="Arial" w:hAnsi="Arial" w:cs="Arial"/>
        </w:rPr>
      </w:pPr>
    </w:p>
    <w:p w:rsidR="00914B39" w:rsidRPr="00016F46" w:rsidRDefault="00914B39" w:rsidP="00251D7E">
      <w:pPr>
        <w:rPr>
          <w:rFonts w:ascii="Arial" w:hAnsi="Arial" w:cs="Arial"/>
          <w:b/>
          <w:u w:val="single"/>
        </w:rPr>
      </w:pPr>
      <w:r w:rsidRPr="00016F46">
        <w:rPr>
          <w:rFonts w:ascii="Arial" w:hAnsi="Arial" w:cs="Arial"/>
          <w:b/>
          <w:u w:val="single"/>
        </w:rPr>
        <w:t>Funeral Directors Questionnaire</w:t>
      </w:r>
    </w:p>
    <w:p w:rsidR="00251D7E" w:rsidRPr="00974E15" w:rsidRDefault="00914B39" w:rsidP="00974E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4E15">
        <w:rPr>
          <w:rFonts w:ascii="Arial" w:hAnsi="Arial" w:cs="Arial"/>
        </w:rPr>
        <w:t>Question 2:  added the “medallions” and changed the answer options</w:t>
      </w:r>
    </w:p>
    <w:p w:rsidR="00914B39" w:rsidRDefault="00914B39" w:rsidP="00974E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4E15">
        <w:rPr>
          <w:rFonts w:ascii="Arial" w:hAnsi="Arial" w:cs="Arial"/>
        </w:rPr>
        <w:t xml:space="preserve">Question 8 and 8b:  </w:t>
      </w:r>
      <w:r w:rsidR="00974E15" w:rsidRPr="00974E15">
        <w:rPr>
          <w:rFonts w:ascii="Arial" w:hAnsi="Arial" w:cs="Arial"/>
        </w:rPr>
        <w:t xml:space="preserve">deleted and </w:t>
      </w:r>
      <w:r w:rsidRPr="00974E15">
        <w:rPr>
          <w:rFonts w:ascii="Arial" w:hAnsi="Arial" w:cs="Arial"/>
        </w:rPr>
        <w:t>revised to one question</w:t>
      </w:r>
    </w:p>
    <w:p w:rsidR="00974E15" w:rsidRPr="00974E15" w:rsidRDefault="00974E15" w:rsidP="00974E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Question 9:  added the word “medallion”</w:t>
      </w:r>
    </w:p>
    <w:p w:rsidR="00914B39" w:rsidRDefault="00914B39" w:rsidP="00251D7E">
      <w:pPr>
        <w:rPr>
          <w:rFonts w:ascii="Arial" w:hAnsi="Arial" w:cs="Arial"/>
        </w:rPr>
      </w:pPr>
    </w:p>
    <w:p w:rsidR="00914B39" w:rsidRPr="00DC76D0" w:rsidRDefault="00914B39" w:rsidP="00251D7E">
      <w:pPr>
        <w:rPr>
          <w:rFonts w:ascii="Arial" w:hAnsi="Arial" w:cs="Arial"/>
        </w:rPr>
      </w:pPr>
    </w:p>
    <w:p w:rsidR="00251D7E" w:rsidRPr="00DC76D0" w:rsidRDefault="00251D7E" w:rsidP="00251D7E">
      <w:pPr>
        <w:rPr>
          <w:rFonts w:ascii="Arial" w:hAnsi="Arial" w:cs="Arial"/>
        </w:rPr>
      </w:pPr>
      <w:r w:rsidRPr="00DC76D0">
        <w:rPr>
          <w:rFonts w:ascii="Arial" w:hAnsi="Arial" w:cs="Arial"/>
        </w:rPr>
        <w:t xml:space="preserve">For questions regarding </w:t>
      </w:r>
      <w:r w:rsidR="00DC76D0" w:rsidRPr="00DC76D0">
        <w:rPr>
          <w:rFonts w:ascii="Arial" w:hAnsi="Arial" w:cs="Arial"/>
        </w:rPr>
        <w:t>the survey</w:t>
      </w:r>
      <w:r w:rsidRPr="00DC76D0">
        <w:rPr>
          <w:rFonts w:ascii="Arial" w:hAnsi="Arial" w:cs="Arial"/>
        </w:rPr>
        <w:t>, please contact Ronald Cheich, Director, Business Process Improvement Service at (202) 461-6686.</w:t>
      </w:r>
    </w:p>
    <w:p w:rsidR="00264D2E" w:rsidRDefault="00264D2E"/>
    <w:sectPr w:rsidR="00264D2E" w:rsidSect="00C10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D18"/>
    <w:multiLevelType w:val="hybridMultilevel"/>
    <w:tmpl w:val="B4442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D15B0"/>
    <w:multiLevelType w:val="hybridMultilevel"/>
    <w:tmpl w:val="5EDA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D2E"/>
    <w:rsid w:val="00016F46"/>
    <w:rsid w:val="000204BE"/>
    <w:rsid w:val="00057859"/>
    <w:rsid w:val="000B73B4"/>
    <w:rsid w:val="00145B83"/>
    <w:rsid w:val="00182E3B"/>
    <w:rsid w:val="00187370"/>
    <w:rsid w:val="00207B11"/>
    <w:rsid w:val="0021425E"/>
    <w:rsid w:val="00224423"/>
    <w:rsid w:val="002330CD"/>
    <w:rsid w:val="00251D7E"/>
    <w:rsid w:val="00264D2E"/>
    <w:rsid w:val="003911C0"/>
    <w:rsid w:val="00452826"/>
    <w:rsid w:val="004A7242"/>
    <w:rsid w:val="00572573"/>
    <w:rsid w:val="00576B6C"/>
    <w:rsid w:val="0068678F"/>
    <w:rsid w:val="006876F8"/>
    <w:rsid w:val="00784680"/>
    <w:rsid w:val="00871469"/>
    <w:rsid w:val="008C0148"/>
    <w:rsid w:val="00914B39"/>
    <w:rsid w:val="00974E15"/>
    <w:rsid w:val="00A314AB"/>
    <w:rsid w:val="00BF1ACE"/>
    <w:rsid w:val="00C10AEE"/>
    <w:rsid w:val="00DC76D0"/>
    <w:rsid w:val="00DF51C5"/>
    <w:rsid w:val="00ED6B4B"/>
    <w:rsid w:val="00F8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D7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D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4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DVA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Walden, Faith (NCA) (VACO)</dc:creator>
  <cp:keywords/>
  <dc:description/>
  <cp:lastModifiedBy>cemcopowelm</cp:lastModifiedBy>
  <cp:revision>2</cp:revision>
  <dcterms:created xsi:type="dcterms:W3CDTF">2012-06-19T19:12:00Z</dcterms:created>
  <dcterms:modified xsi:type="dcterms:W3CDTF">2012-06-19T19:12:00Z</dcterms:modified>
</cp:coreProperties>
</file>