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877" w:rsidRPr="00DC1E45" w:rsidRDefault="00653877" w:rsidP="005155CC">
      <w:pPr>
        <w:spacing w:after="0" w:line="240" w:lineRule="auto"/>
        <w:jc w:val="center"/>
        <w:rPr>
          <w:rFonts w:ascii="Times New Roman" w:hAnsi="Times New Roman"/>
          <w:sz w:val="24"/>
          <w:szCs w:val="24"/>
        </w:rPr>
      </w:pPr>
    </w:p>
    <w:p w:rsidR="00D34BF7" w:rsidRPr="00DC1E45" w:rsidRDefault="00D34BF7" w:rsidP="005155CC">
      <w:pPr>
        <w:spacing w:line="240" w:lineRule="auto"/>
        <w:jc w:val="center"/>
        <w:rPr>
          <w:rFonts w:ascii="Times New Roman" w:hAnsi="Times New Roman"/>
          <w:sz w:val="24"/>
          <w:szCs w:val="24"/>
        </w:rPr>
      </w:pPr>
    </w:p>
    <w:p w:rsidR="00473822" w:rsidRDefault="00473822" w:rsidP="005155CC">
      <w:pPr>
        <w:pStyle w:val="Title"/>
        <w:suppressAutoHyphens/>
        <w:rPr>
          <w:szCs w:val="24"/>
        </w:rPr>
      </w:pPr>
      <w:r w:rsidRPr="00DC1E45">
        <w:rPr>
          <w:szCs w:val="24"/>
        </w:rPr>
        <w:t>Simplified Cost Accounting and Other Actions to Reduce Paperwork in the Summer Food Service Program and National School Lunch Notice Procedures</w:t>
      </w:r>
    </w:p>
    <w:p w:rsidR="00802EB2" w:rsidRPr="00DC1E45" w:rsidRDefault="00802EB2" w:rsidP="005155CC">
      <w:pPr>
        <w:pStyle w:val="Title"/>
        <w:suppressAutoHyphens/>
        <w:rPr>
          <w:szCs w:val="24"/>
        </w:rPr>
      </w:pPr>
    </w:p>
    <w:p w:rsidR="00BC5924" w:rsidRPr="00802EB2" w:rsidRDefault="00802EB2" w:rsidP="00802EB2">
      <w:pPr>
        <w:pStyle w:val="NoSpacing"/>
        <w:jc w:val="center"/>
        <w:rPr>
          <w:rFonts w:ascii="Times New Roman" w:hAnsi="Times New Roman"/>
          <w:b/>
          <w:sz w:val="24"/>
          <w:szCs w:val="24"/>
        </w:rPr>
      </w:pPr>
      <w:r w:rsidRPr="00802EB2">
        <w:rPr>
          <w:rFonts w:ascii="Times New Roman" w:hAnsi="Times New Roman"/>
          <w:b/>
          <w:sz w:val="24"/>
          <w:szCs w:val="24"/>
        </w:rPr>
        <w:t>OMB CLEARANCE NUMBER 0584-0280</w:t>
      </w:r>
    </w:p>
    <w:p w:rsidR="00802EB2" w:rsidRDefault="00802EB2" w:rsidP="00802EB2">
      <w:pPr>
        <w:pStyle w:val="NoSpacing"/>
        <w:jc w:val="center"/>
        <w:rPr>
          <w:rFonts w:ascii="Times New Roman" w:hAnsi="Times New Roman"/>
          <w:b/>
          <w:sz w:val="24"/>
          <w:szCs w:val="24"/>
        </w:rPr>
      </w:pPr>
    </w:p>
    <w:p w:rsidR="00473822" w:rsidRPr="00802EB2" w:rsidRDefault="00473822" w:rsidP="00802EB2">
      <w:pPr>
        <w:pStyle w:val="NoSpacing"/>
        <w:jc w:val="center"/>
        <w:rPr>
          <w:rFonts w:ascii="Times New Roman" w:hAnsi="Times New Roman"/>
          <w:b/>
          <w:sz w:val="24"/>
          <w:szCs w:val="24"/>
        </w:rPr>
      </w:pPr>
      <w:r w:rsidRPr="00802EB2">
        <w:rPr>
          <w:rFonts w:ascii="Times New Roman" w:hAnsi="Times New Roman"/>
          <w:b/>
          <w:sz w:val="24"/>
          <w:szCs w:val="24"/>
        </w:rPr>
        <w:t>RIN 0584-AD84</w:t>
      </w:r>
    </w:p>
    <w:p w:rsidR="00802EB2" w:rsidRDefault="00802EB2" w:rsidP="005155CC">
      <w:pPr>
        <w:spacing w:line="480" w:lineRule="auto"/>
        <w:jc w:val="center"/>
        <w:outlineLvl w:val="0"/>
        <w:rPr>
          <w:rFonts w:ascii="Times New Roman" w:hAnsi="Times New Roman"/>
          <w:b/>
          <w:bCs/>
          <w:sz w:val="24"/>
          <w:szCs w:val="24"/>
        </w:rPr>
      </w:pPr>
    </w:p>
    <w:p w:rsidR="00473822" w:rsidRDefault="00473822" w:rsidP="00802EB2">
      <w:pPr>
        <w:pStyle w:val="NoSpacing"/>
        <w:jc w:val="center"/>
        <w:rPr>
          <w:rFonts w:ascii="Times New Roman" w:hAnsi="Times New Roman"/>
          <w:b/>
          <w:sz w:val="24"/>
          <w:szCs w:val="24"/>
        </w:rPr>
      </w:pPr>
      <w:r w:rsidRPr="00802EB2">
        <w:rPr>
          <w:rFonts w:ascii="Times New Roman" w:hAnsi="Times New Roman"/>
          <w:b/>
          <w:sz w:val="24"/>
          <w:szCs w:val="24"/>
        </w:rPr>
        <w:t>SUPPORTING STATEMENT</w:t>
      </w:r>
    </w:p>
    <w:p w:rsidR="00802EB2" w:rsidRDefault="00802EB2" w:rsidP="00802EB2">
      <w:pPr>
        <w:pStyle w:val="NoSpacing"/>
        <w:jc w:val="center"/>
        <w:rPr>
          <w:rFonts w:ascii="Times New Roman" w:hAnsi="Times New Roman"/>
          <w:b/>
          <w:sz w:val="24"/>
          <w:szCs w:val="24"/>
        </w:rPr>
      </w:pPr>
    </w:p>
    <w:p w:rsidR="00802EB2" w:rsidRPr="00802EB2" w:rsidRDefault="00802EB2" w:rsidP="00802EB2">
      <w:pPr>
        <w:pStyle w:val="NoSpacing"/>
        <w:jc w:val="center"/>
        <w:rPr>
          <w:rFonts w:ascii="Times New Roman" w:hAnsi="Times New Roman"/>
          <w:b/>
          <w:sz w:val="24"/>
          <w:szCs w:val="24"/>
        </w:rPr>
      </w:pPr>
    </w:p>
    <w:p w:rsidR="00653877" w:rsidRPr="00DC1E45" w:rsidRDefault="00966BAB" w:rsidP="00802EB2">
      <w:pPr>
        <w:spacing w:line="240" w:lineRule="auto"/>
        <w:jc w:val="center"/>
        <w:outlineLvl w:val="0"/>
        <w:rPr>
          <w:rFonts w:ascii="Times New Roman" w:hAnsi="Times New Roman"/>
          <w:b/>
          <w:bCs/>
          <w:spacing w:val="-3"/>
          <w:sz w:val="24"/>
          <w:szCs w:val="24"/>
        </w:rPr>
      </w:pPr>
      <w:proofErr w:type="gramStart"/>
      <w:r w:rsidRPr="00DC1E45">
        <w:rPr>
          <w:rFonts w:ascii="Times New Roman" w:hAnsi="Times New Roman"/>
          <w:b/>
          <w:bCs/>
          <w:spacing w:val="-3"/>
          <w:sz w:val="24"/>
          <w:szCs w:val="24"/>
        </w:rPr>
        <w:t>Bramaramba.</w:t>
      </w:r>
      <w:proofErr w:type="gramEnd"/>
      <w:r w:rsidRPr="00DC1E45">
        <w:rPr>
          <w:rFonts w:ascii="Times New Roman" w:hAnsi="Times New Roman"/>
          <w:b/>
          <w:bCs/>
          <w:spacing w:val="-3"/>
          <w:sz w:val="24"/>
          <w:szCs w:val="24"/>
        </w:rPr>
        <w:t xml:space="preserve"> </w:t>
      </w:r>
      <w:r w:rsidR="00014A98" w:rsidRPr="00DC1E45">
        <w:rPr>
          <w:rFonts w:ascii="Times New Roman" w:hAnsi="Times New Roman"/>
          <w:b/>
          <w:bCs/>
          <w:spacing w:val="-3"/>
          <w:sz w:val="24"/>
          <w:szCs w:val="24"/>
        </w:rPr>
        <w:t>J.</w:t>
      </w:r>
      <w:r w:rsidR="00CF53E8" w:rsidRPr="00DC1E45">
        <w:rPr>
          <w:rFonts w:ascii="Times New Roman" w:hAnsi="Times New Roman"/>
          <w:b/>
          <w:bCs/>
          <w:spacing w:val="-3"/>
          <w:sz w:val="24"/>
          <w:szCs w:val="24"/>
        </w:rPr>
        <w:t xml:space="preserve"> </w:t>
      </w:r>
      <w:r w:rsidR="00014A98" w:rsidRPr="00DC1E45">
        <w:rPr>
          <w:rFonts w:ascii="Times New Roman" w:hAnsi="Times New Roman"/>
          <w:b/>
          <w:bCs/>
          <w:spacing w:val="-3"/>
          <w:sz w:val="24"/>
          <w:szCs w:val="24"/>
        </w:rPr>
        <w:t>Kowtha</w:t>
      </w:r>
      <w:r w:rsidR="00802EB2">
        <w:rPr>
          <w:rFonts w:ascii="Times New Roman" w:hAnsi="Times New Roman"/>
          <w:b/>
          <w:bCs/>
          <w:spacing w:val="-3"/>
          <w:sz w:val="24"/>
          <w:szCs w:val="24"/>
        </w:rPr>
        <w:t xml:space="preserve">, </w:t>
      </w:r>
      <w:r w:rsidR="00653877" w:rsidRPr="00DC1E45">
        <w:rPr>
          <w:rFonts w:ascii="Times New Roman" w:hAnsi="Times New Roman"/>
          <w:b/>
          <w:bCs/>
          <w:spacing w:val="-3"/>
          <w:sz w:val="24"/>
          <w:szCs w:val="24"/>
        </w:rPr>
        <w:t>Program Analyst</w:t>
      </w:r>
    </w:p>
    <w:p w:rsidR="00802EB2" w:rsidRPr="00DC1E45" w:rsidRDefault="00802EB2" w:rsidP="00802EB2">
      <w:pPr>
        <w:spacing w:line="240" w:lineRule="auto"/>
        <w:jc w:val="center"/>
        <w:rPr>
          <w:rFonts w:ascii="Times New Roman" w:hAnsi="Times New Roman"/>
          <w:b/>
          <w:bCs/>
          <w:spacing w:val="-3"/>
          <w:sz w:val="24"/>
          <w:szCs w:val="24"/>
        </w:rPr>
      </w:pPr>
      <w:r w:rsidRPr="00DC1E45">
        <w:rPr>
          <w:rFonts w:ascii="Times New Roman" w:hAnsi="Times New Roman"/>
          <w:b/>
          <w:bCs/>
          <w:spacing w:val="-3"/>
          <w:sz w:val="24"/>
          <w:szCs w:val="24"/>
        </w:rPr>
        <w:t>Child Nutrition Division</w:t>
      </w:r>
    </w:p>
    <w:p w:rsidR="00653877" w:rsidRPr="00DC1E45" w:rsidRDefault="00653877" w:rsidP="005155CC">
      <w:pPr>
        <w:spacing w:line="240" w:lineRule="auto"/>
        <w:jc w:val="center"/>
        <w:rPr>
          <w:rFonts w:ascii="Times New Roman" w:hAnsi="Times New Roman"/>
          <w:b/>
          <w:bCs/>
          <w:spacing w:val="-3"/>
          <w:sz w:val="24"/>
          <w:szCs w:val="24"/>
        </w:rPr>
      </w:pPr>
      <w:r w:rsidRPr="00DC1E45">
        <w:rPr>
          <w:rFonts w:ascii="Times New Roman" w:hAnsi="Times New Roman"/>
          <w:b/>
          <w:bCs/>
          <w:spacing w:val="-3"/>
          <w:sz w:val="24"/>
          <w:szCs w:val="24"/>
        </w:rPr>
        <w:t>Food and Nutrition Service, USDA</w:t>
      </w:r>
    </w:p>
    <w:p w:rsidR="00653877" w:rsidRPr="00DC1E45" w:rsidRDefault="00653877" w:rsidP="005155CC">
      <w:pPr>
        <w:spacing w:line="240" w:lineRule="auto"/>
        <w:jc w:val="center"/>
        <w:rPr>
          <w:rFonts w:ascii="Times New Roman" w:hAnsi="Times New Roman"/>
          <w:b/>
          <w:bCs/>
          <w:spacing w:val="-3"/>
          <w:sz w:val="24"/>
          <w:szCs w:val="24"/>
        </w:rPr>
      </w:pPr>
      <w:r w:rsidRPr="00DC1E45">
        <w:rPr>
          <w:rFonts w:ascii="Times New Roman" w:hAnsi="Times New Roman"/>
          <w:b/>
          <w:bCs/>
          <w:spacing w:val="-3"/>
          <w:sz w:val="24"/>
          <w:szCs w:val="24"/>
        </w:rPr>
        <w:t>Program Analysis and Monitoring Branch</w:t>
      </w:r>
    </w:p>
    <w:p w:rsidR="00653877" w:rsidRPr="00DC1E45" w:rsidRDefault="00653877" w:rsidP="005155CC">
      <w:pPr>
        <w:spacing w:line="240" w:lineRule="auto"/>
        <w:jc w:val="center"/>
        <w:rPr>
          <w:rFonts w:ascii="Times New Roman" w:hAnsi="Times New Roman"/>
          <w:b/>
          <w:bCs/>
          <w:spacing w:val="-3"/>
          <w:sz w:val="24"/>
          <w:szCs w:val="24"/>
        </w:rPr>
      </w:pPr>
      <w:r w:rsidRPr="00DC1E45">
        <w:rPr>
          <w:rFonts w:ascii="Times New Roman" w:hAnsi="Times New Roman"/>
          <w:b/>
          <w:bCs/>
          <w:spacing w:val="-3"/>
          <w:sz w:val="24"/>
          <w:szCs w:val="24"/>
        </w:rPr>
        <w:t>Special Nutrition Program</w:t>
      </w:r>
    </w:p>
    <w:p w:rsidR="00653877" w:rsidRPr="00DC1E45" w:rsidRDefault="00653877" w:rsidP="005155CC">
      <w:pPr>
        <w:spacing w:line="240" w:lineRule="auto"/>
        <w:jc w:val="center"/>
        <w:rPr>
          <w:rFonts w:ascii="Times New Roman" w:hAnsi="Times New Roman"/>
          <w:b/>
          <w:bCs/>
          <w:spacing w:val="-3"/>
          <w:sz w:val="24"/>
          <w:szCs w:val="24"/>
        </w:rPr>
      </w:pPr>
      <w:r w:rsidRPr="00DC1E45">
        <w:rPr>
          <w:rFonts w:ascii="Times New Roman" w:hAnsi="Times New Roman"/>
          <w:b/>
          <w:bCs/>
          <w:spacing w:val="-3"/>
          <w:sz w:val="24"/>
          <w:szCs w:val="24"/>
        </w:rPr>
        <w:t>3101 Park Center Drive</w:t>
      </w:r>
    </w:p>
    <w:p w:rsidR="00653877" w:rsidRPr="00DC1E45" w:rsidRDefault="00653877" w:rsidP="005155CC">
      <w:pPr>
        <w:spacing w:line="240" w:lineRule="auto"/>
        <w:jc w:val="center"/>
        <w:rPr>
          <w:rFonts w:ascii="Times New Roman" w:hAnsi="Times New Roman"/>
          <w:b/>
          <w:bCs/>
          <w:spacing w:val="-3"/>
          <w:sz w:val="24"/>
          <w:szCs w:val="24"/>
        </w:rPr>
      </w:pPr>
      <w:r w:rsidRPr="00DC1E45">
        <w:rPr>
          <w:rFonts w:ascii="Times New Roman" w:hAnsi="Times New Roman"/>
          <w:b/>
          <w:bCs/>
          <w:spacing w:val="-3"/>
          <w:sz w:val="24"/>
          <w:szCs w:val="24"/>
        </w:rPr>
        <w:t>Alexandria, VA  22302</w:t>
      </w:r>
    </w:p>
    <w:p w:rsidR="00653877" w:rsidRPr="00DC1E45" w:rsidRDefault="00802EB2" w:rsidP="005155CC">
      <w:pPr>
        <w:spacing w:line="240" w:lineRule="auto"/>
        <w:jc w:val="center"/>
        <w:rPr>
          <w:rFonts w:ascii="Times New Roman" w:hAnsi="Times New Roman"/>
          <w:b/>
          <w:bCs/>
          <w:spacing w:val="-3"/>
          <w:sz w:val="24"/>
          <w:szCs w:val="24"/>
        </w:rPr>
      </w:pPr>
      <w:r>
        <w:rPr>
          <w:rFonts w:ascii="Times New Roman" w:hAnsi="Times New Roman"/>
          <w:b/>
          <w:bCs/>
          <w:spacing w:val="-3"/>
          <w:sz w:val="24"/>
          <w:szCs w:val="24"/>
        </w:rPr>
        <w:t>Phone</w:t>
      </w:r>
      <w:r w:rsidR="00653877" w:rsidRPr="00DC1E45">
        <w:rPr>
          <w:rFonts w:ascii="Times New Roman" w:hAnsi="Times New Roman"/>
          <w:b/>
          <w:bCs/>
          <w:spacing w:val="-3"/>
          <w:sz w:val="24"/>
          <w:szCs w:val="24"/>
        </w:rPr>
        <w:t>:    703-605-4390</w:t>
      </w:r>
    </w:p>
    <w:p w:rsidR="00653877" w:rsidRPr="00DC1E45" w:rsidRDefault="00055261" w:rsidP="005155CC">
      <w:pPr>
        <w:spacing w:line="240" w:lineRule="auto"/>
        <w:jc w:val="center"/>
        <w:rPr>
          <w:rFonts w:ascii="Times New Roman" w:hAnsi="Times New Roman"/>
          <w:b/>
          <w:bCs/>
          <w:spacing w:val="-3"/>
          <w:sz w:val="24"/>
          <w:szCs w:val="24"/>
        </w:rPr>
      </w:pPr>
      <w:hyperlink r:id="rId9" w:history="1">
        <w:r w:rsidR="006F6004" w:rsidRPr="004248ED">
          <w:rPr>
            <w:rStyle w:val="Hyperlink"/>
            <w:rFonts w:ascii="Times New Roman" w:hAnsi="Times New Roman"/>
            <w:b/>
            <w:bCs/>
            <w:spacing w:val="-3"/>
            <w:sz w:val="24"/>
            <w:szCs w:val="24"/>
          </w:rPr>
          <w:t>bramaramba.kowtha@fns.usda.gov</w:t>
        </w:r>
      </w:hyperlink>
      <w:r w:rsidR="006F6004">
        <w:rPr>
          <w:rFonts w:ascii="Times New Roman" w:hAnsi="Times New Roman"/>
          <w:b/>
          <w:bCs/>
          <w:spacing w:val="-3"/>
          <w:sz w:val="24"/>
          <w:szCs w:val="24"/>
        </w:rPr>
        <w:t xml:space="preserve"> </w:t>
      </w:r>
    </w:p>
    <w:p w:rsidR="00327223" w:rsidRPr="00DC1E45" w:rsidRDefault="00327223" w:rsidP="00F53DF3">
      <w:pPr>
        <w:spacing w:line="480" w:lineRule="auto"/>
        <w:jc w:val="center"/>
        <w:rPr>
          <w:rFonts w:ascii="Times New Roman" w:hAnsi="Times New Roman"/>
          <w:b/>
          <w:sz w:val="24"/>
          <w:szCs w:val="24"/>
        </w:rPr>
      </w:pPr>
    </w:p>
    <w:p w:rsidR="00653877" w:rsidRDefault="00653877" w:rsidP="00F53DF3">
      <w:pPr>
        <w:spacing w:line="480" w:lineRule="auto"/>
        <w:jc w:val="center"/>
        <w:rPr>
          <w:rFonts w:ascii="Times New Roman" w:hAnsi="Times New Roman"/>
          <w:b/>
          <w:sz w:val="24"/>
          <w:szCs w:val="24"/>
        </w:rPr>
      </w:pPr>
    </w:p>
    <w:p w:rsidR="00F701AB" w:rsidRPr="00DC1E45" w:rsidRDefault="00F701AB" w:rsidP="00F53DF3">
      <w:pPr>
        <w:spacing w:line="480" w:lineRule="auto"/>
        <w:jc w:val="center"/>
        <w:rPr>
          <w:rFonts w:ascii="Times New Roman" w:hAnsi="Times New Roman"/>
          <w:b/>
          <w:sz w:val="24"/>
          <w:szCs w:val="24"/>
        </w:rPr>
      </w:pPr>
    </w:p>
    <w:p w:rsidR="00653877" w:rsidRPr="00DC1E45" w:rsidRDefault="00653877" w:rsidP="00F53DF3">
      <w:pPr>
        <w:spacing w:line="480" w:lineRule="auto"/>
        <w:jc w:val="center"/>
        <w:rPr>
          <w:rFonts w:ascii="Times New Roman" w:hAnsi="Times New Roman"/>
          <w:b/>
          <w:sz w:val="24"/>
          <w:szCs w:val="24"/>
        </w:rPr>
      </w:pPr>
    </w:p>
    <w:p w:rsidR="00653877" w:rsidRPr="00DC1E45" w:rsidRDefault="00653877" w:rsidP="00F53DF3">
      <w:pPr>
        <w:spacing w:line="480" w:lineRule="auto"/>
        <w:jc w:val="center"/>
        <w:rPr>
          <w:rFonts w:ascii="Times New Roman" w:hAnsi="Times New Roman"/>
          <w:b/>
          <w:sz w:val="24"/>
          <w:szCs w:val="24"/>
        </w:rPr>
      </w:pPr>
    </w:p>
    <w:p w:rsidR="00327223" w:rsidRPr="00DC1E45" w:rsidRDefault="00327223" w:rsidP="00F53DF3">
      <w:pPr>
        <w:pStyle w:val="NoSpacing"/>
        <w:numPr>
          <w:ilvl w:val="0"/>
          <w:numId w:val="7"/>
        </w:numPr>
        <w:spacing w:line="480" w:lineRule="auto"/>
        <w:rPr>
          <w:rFonts w:ascii="Times New Roman" w:hAnsi="Times New Roman"/>
          <w:sz w:val="24"/>
          <w:szCs w:val="24"/>
        </w:rPr>
      </w:pPr>
      <w:r w:rsidRPr="00DC1E45">
        <w:rPr>
          <w:rFonts w:ascii="Times New Roman" w:hAnsi="Times New Roman"/>
          <w:b/>
          <w:sz w:val="24"/>
          <w:szCs w:val="24"/>
        </w:rPr>
        <w:lastRenderedPageBreak/>
        <w:t>Explain the circumstances that make the collection of information necessary</w:t>
      </w:r>
      <w:r w:rsidR="00273055" w:rsidRPr="00DC1E45">
        <w:rPr>
          <w:rFonts w:ascii="Times New Roman" w:hAnsi="Times New Roman"/>
          <w:b/>
          <w:sz w:val="24"/>
          <w:szCs w:val="24"/>
        </w:rPr>
        <w:t xml:space="preserve">.  </w:t>
      </w:r>
      <w:r w:rsidRPr="00DC1E45">
        <w:rPr>
          <w:rFonts w:ascii="Times New Roman" w:hAnsi="Times New Roman"/>
          <w:b/>
          <w:sz w:val="24"/>
          <w:szCs w:val="24"/>
        </w:rPr>
        <w:t>Identify any legal or administrative requirements that necessitate the collection</w:t>
      </w:r>
      <w:r w:rsidR="00273055" w:rsidRPr="00DC1E45">
        <w:rPr>
          <w:rFonts w:ascii="Times New Roman" w:hAnsi="Times New Roman"/>
          <w:b/>
          <w:sz w:val="24"/>
          <w:szCs w:val="24"/>
        </w:rPr>
        <w:t xml:space="preserve">.  </w:t>
      </w:r>
      <w:r w:rsidRPr="00DC1E45">
        <w:rPr>
          <w:rFonts w:ascii="Times New Roman" w:hAnsi="Times New Roman"/>
          <w:b/>
          <w:sz w:val="24"/>
          <w:szCs w:val="24"/>
        </w:rPr>
        <w:t>Attach a copy of the appropriate section of each statute and regulation mandating or authorizing the collection of information.</w:t>
      </w:r>
      <w:r w:rsidRPr="00DC1E45">
        <w:rPr>
          <w:rFonts w:ascii="Times New Roman" w:hAnsi="Times New Roman"/>
          <w:sz w:val="24"/>
          <w:szCs w:val="24"/>
        </w:rPr>
        <w:t xml:space="preserve"> </w:t>
      </w:r>
      <w:r w:rsidR="00E97612">
        <w:rPr>
          <w:rFonts w:ascii="Times New Roman" w:hAnsi="Times New Roman"/>
          <w:sz w:val="24"/>
          <w:szCs w:val="24"/>
        </w:rPr>
        <w:t xml:space="preserve"> </w:t>
      </w:r>
    </w:p>
    <w:p w:rsidR="00F53DF3" w:rsidRPr="00DC1E45" w:rsidRDefault="00F53DF3" w:rsidP="00B30CA8">
      <w:pPr>
        <w:pStyle w:val="NoSpacing"/>
        <w:ind w:left="720"/>
        <w:rPr>
          <w:rFonts w:ascii="Times New Roman" w:hAnsi="Times New Roman"/>
          <w:sz w:val="24"/>
          <w:szCs w:val="24"/>
        </w:rPr>
      </w:pPr>
    </w:p>
    <w:p w:rsidR="00F953A8" w:rsidRPr="00DC1E45" w:rsidRDefault="00D44A74" w:rsidP="00AC2734">
      <w:pPr>
        <w:suppressAutoHyphens/>
        <w:spacing w:line="480" w:lineRule="auto"/>
        <w:ind w:left="720"/>
        <w:rPr>
          <w:rFonts w:ascii="Times New Roman" w:hAnsi="Times New Roman"/>
          <w:sz w:val="24"/>
          <w:szCs w:val="24"/>
        </w:rPr>
      </w:pPr>
      <w:r w:rsidRPr="00DC1E45">
        <w:rPr>
          <w:rFonts w:ascii="Times New Roman" w:hAnsi="Times New Roman"/>
          <w:spacing w:val="-3"/>
          <w:sz w:val="24"/>
          <w:szCs w:val="24"/>
        </w:rPr>
        <w:t>This is a revision of a currently approved information collection</w:t>
      </w:r>
      <w:r w:rsidR="001F5EAE">
        <w:rPr>
          <w:rFonts w:ascii="Times New Roman" w:hAnsi="Times New Roman"/>
          <w:spacing w:val="-3"/>
          <w:sz w:val="24"/>
          <w:szCs w:val="24"/>
        </w:rPr>
        <w:t xml:space="preserve"> associated with rulemaking</w:t>
      </w:r>
      <w:r w:rsidRPr="00DC1E45">
        <w:rPr>
          <w:rFonts w:ascii="Times New Roman" w:hAnsi="Times New Roman"/>
          <w:spacing w:val="-3"/>
          <w:sz w:val="24"/>
          <w:szCs w:val="24"/>
        </w:rPr>
        <w:t xml:space="preserve">.  </w:t>
      </w:r>
      <w:r w:rsidR="00433691" w:rsidRPr="00DC1E45">
        <w:rPr>
          <w:rFonts w:ascii="Times New Roman" w:hAnsi="Times New Roman"/>
          <w:sz w:val="24"/>
          <w:szCs w:val="24"/>
        </w:rPr>
        <w:t>The Summer Food Service Program (SFSP</w:t>
      </w:r>
      <w:r w:rsidR="001F5EAE">
        <w:rPr>
          <w:rFonts w:ascii="Times New Roman" w:hAnsi="Times New Roman"/>
          <w:sz w:val="24"/>
          <w:szCs w:val="24"/>
        </w:rPr>
        <w:t xml:space="preserve"> or “the Program”</w:t>
      </w:r>
      <w:r w:rsidR="00433691" w:rsidRPr="00DC1E45">
        <w:rPr>
          <w:rFonts w:ascii="Times New Roman" w:hAnsi="Times New Roman"/>
          <w:sz w:val="24"/>
          <w:szCs w:val="24"/>
        </w:rPr>
        <w:t xml:space="preserve">) is authorized under section 13 of the Richard B. Russell National School Lunch Act (NSLA), 42 U.S.C. 1761. </w:t>
      </w:r>
      <w:r w:rsidRPr="00DC1E45">
        <w:rPr>
          <w:rFonts w:ascii="Times New Roman" w:hAnsi="Times New Roman"/>
          <w:spacing w:val="-3"/>
          <w:sz w:val="24"/>
          <w:szCs w:val="24"/>
        </w:rPr>
        <w:t xml:space="preserve">  </w:t>
      </w:r>
      <w:r w:rsidR="00661167" w:rsidRPr="00DC1E45">
        <w:rPr>
          <w:rFonts w:ascii="Times New Roman" w:hAnsi="Times New Roman"/>
          <w:sz w:val="24"/>
          <w:szCs w:val="24"/>
        </w:rPr>
        <w:t xml:space="preserve">Its primary purpose is to provide free, nutritious meals to children from low-income areas during periods when schools are closed for vacation. </w:t>
      </w:r>
      <w:r w:rsidR="00F37B10">
        <w:rPr>
          <w:rFonts w:ascii="Times New Roman" w:hAnsi="Times New Roman"/>
          <w:sz w:val="24"/>
          <w:szCs w:val="24"/>
        </w:rPr>
        <w:t xml:space="preserve"> </w:t>
      </w:r>
      <w:r w:rsidRPr="00DC1E45">
        <w:rPr>
          <w:rFonts w:ascii="Times New Roman" w:hAnsi="Times New Roman"/>
          <w:spacing w:val="-3"/>
          <w:sz w:val="24"/>
          <w:szCs w:val="24"/>
        </w:rPr>
        <w:t>It is locally operated by approved sponsors, which may include public or private non-profit school food authorities (SFAs), public or private non-profit residential summer camps, or units of local, municipal, county or State governments or other private non-profit organizations that develop a special summer or other school vacation program providing food service similar to that available to children during the school year under the National School Lunch Pro</w:t>
      </w:r>
      <w:r w:rsidR="00661167" w:rsidRPr="00DC1E45">
        <w:rPr>
          <w:rFonts w:ascii="Times New Roman" w:hAnsi="Times New Roman"/>
          <w:spacing w:val="-3"/>
          <w:sz w:val="24"/>
          <w:szCs w:val="24"/>
        </w:rPr>
        <w:t xml:space="preserve">gram (NSLP) </w:t>
      </w:r>
      <w:r w:rsidRPr="00DC1E45">
        <w:rPr>
          <w:rFonts w:ascii="Times New Roman" w:hAnsi="Times New Roman"/>
          <w:spacing w:val="-3"/>
          <w:sz w:val="24"/>
          <w:szCs w:val="24"/>
        </w:rPr>
        <w:t>and the S</w:t>
      </w:r>
      <w:r w:rsidR="00AC2734">
        <w:rPr>
          <w:rFonts w:ascii="Times New Roman" w:hAnsi="Times New Roman"/>
          <w:spacing w:val="-3"/>
          <w:sz w:val="24"/>
          <w:szCs w:val="24"/>
        </w:rPr>
        <w:t>c</w:t>
      </w:r>
      <w:r w:rsidRPr="00DC1E45">
        <w:rPr>
          <w:rFonts w:ascii="Times New Roman" w:hAnsi="Times New Roman"/>
          <w:spacing w:val="-3"/>
          <w:sz w:val="24"/>
          <w:szCs w:val="24"/>
        </w:rPr>
        <w:t>hool Breakfast Pr</w:t>
      </w:r>
      <w:r w:rsidR="00661167" w:rsidRPr="00DC1E45">
        <w:rPr>
          <w:rFonts w:ascii="Times New Roman" w:hAnsi="Times New Roman"/>
          <w:spacing w:val="-3"/>
          <w:sz w:val="24"/>
          <w:szCs w:val="24"/>
        </w:rPr>
        <w:t>ogram (SBP)</w:t>
      </w:r>
      <w:r w:rsidRPr="00DC1E45">
        <w:rPr>
          <w:rFonts w:ascii="Times New Roman" w:hAnsi="Times New Roman"/>
          <w:spacing w:val="-3"/>
          <w:sz w:val="24"/>
          <w:szCs w:val="24"/>
        </w:rPr>
        <w:t>.</w:t>
      </w:r>
      <w:r w:rsidR="00F449C7" w:rsidRPr="00DC1E45">
        <w:rPr>
          <w:rFonts w:ascii="Times New Roman" w:hAnsi="Times New Roman"/>
          <w:spacing w:val="-3"/>
          <w:sz w:val="24"/>
          <w:szCs w:val="24"/>
        </w:rPr>
        <w:t xml:space="preserve">  </w:t>
      </w:r>
      <w:r w:rsidR="00661167" w:rsidRPr="00DC1E45">
        <w:rPr>
          <w:rFonts w:ascii="Times New Roman" w:hAnsi="Times New Roman"/>
          <w:sz w:val="24"/>
          <w:szCs w:val="24"/>
        </w:rPr>
        <w:t xml:space="preserve">The Department is committed to reducing barriers to SFSP participation.  </w:t>
      </w:r>
      <w:r w:rsidR="00AC2734">
        <w:rPr>
          <w:rFonts w:ascii="Times New Roman" w:hAnsi="Times New Roman"/>
          <w:sz w:val="24"/>
          <w:szCs w:val="24"/>
        </w:rPr>
        <w:t>As indicated in the proposed rule</w:t>
      </w:r>
      <w:r w:rsidR="001F5EAE">
        <w:rPr>
          <w:rFonts w:ascii="Times New Roman" w:hAnsi="Times New Roman"/>
          <w:sz w:val="24"/>
          <w:szCs w:val="24"/>
        </w:rPr>
        <w:t xml:space="preserve">:  </w:t>
      </w:r>
      <w:r w:rsidR="001F5EAE" w:rsidRPr="001F5EAE">
        <w:rPr>
          <w:rFonts w:ascii="Times New Roman" w:hAnsi="Times New Roman"/>
          <w:sz w:val="24"/>
          <w:szCs w:val="24"/>
        </w:rPr>
        <w:t>Simplified Cost Accounting and Other Actions to Reduce Paperwork in the Summer Food Service Program and National School Lunch Notice Procedures</w:t>
      </w:r>
      <w:r w:rsidR="001F5EAE">
        <w:rPr>
          <w:rFonts w:ascii="Times New Roman" w:hAnsi="Times New Roman"/>
          <w:sz w:val="24"/>
          <w:szCs w:val="24"/>
        </w:rPr>
        <w:t xml:space="preserve"> (0584-AD84)</w:t>
      </w:r>
      <w:r w:rsidR="00AC2734">
        <w:rPr>
          <w:rFonts w:ascii="Times New Roman" w:hAnsi="Times New Roman"/>
          <w:sz w:val="24"/>
          <w:szCs w:val="24"/>
        </w:rPr>
        <w:t>, o</w:t>
      </w:r>
      <w:r w:rsidR="00661167" w:rsidRPr="00DC1E45">
        <w:rPr>
          <w:rFonts w:ascii="Times New Roman" w:hAnsi="Times New Roman"/>
          <w:sz w:val="24"/>
          <w:szCs w:val="24"/>
        </w:rPr>
        <w:t xml:space="preserve">ne such barrier identified by Program operators is the paperwork burden involved in administering the Program.  To address this issue, the Department has explored ways to streamline the administrative paperwork burden of SFSP sponsors and State agencies so more time and resources are directed toward increasing access, providing quality meal service to benefit eligible children, and ensuring Program integrity.  To that end, this rule proposes to codify the nondiscretionary </w:t>
      </w:r>
      <w:r w:rsidR="00661167" w:rsidRPr="00DC1E45">
        <w:rPr>
          <w:rFonts w:ascii="Times New Roman" w:hAnsi="Times New Roman"/>
          <w:sz w:val="24"/>
          <w:szCs w:val="24"/>
        </w:rPr>
        <w:lastRenderedPageBreak/>
        <w:t>simplified cost accounting and reporting procedures established in the Consolidated Appropriations Act, 2008 (Public Law 110-161), and make discretionary cha</w:t>
      </w:r>
      <w:r w:rsidR="00AC2734">
        <w:rPr>
          <w:rFonts w:ascii="Times New Roman" w:hAnsi="Times New Roman"/>
          <w:sz w:val="24"/>
          <w:szCs w:val="24"/>
        </w:rPr>
        <w:t xml:space="preserve">nges to the SFSP regulations to </w:t>
      </w:r>
      <w:r w:rsidR="00661167" w:rsidRPr="00DC1E45">
        <w:rPr>
          <w:rFonts w:ascii="Times New Roman" w:hAnsi="Times New Roman"/>
          <w:sz w:val="24"/>
          <w:szCs w:val="24"/>
        </w:rPr>
        <w:t>improve management of the Program and reduce paperwork requirements.</w:t>
      </w:r>
    </w:p>
    <w:p w:rsidR="005B5F5F" w:rsidRPr="00DC1E45" w:rsidRDefault="005B5F5F" w:rsidP="00B30CA8">
      <w:pPr>
        <w:pStyle w:val="NoSpacing"/>
        <w:rPr>
          <w:rFonts w:ascii="Times New Roman" w:hAnsi="Times New Roman"/>
          <w:sz w:val="24"/>
          <w:szCs w:val="24"/>
        </w:rPr>
      </w:pPr>
    </w:p>
    <w:p w:rsidR="00327223" w:rsidRPr="00DC1E45" w:rsidRDefault="00327223" w:rsidP="00F53DF3">
      <w:pPr>
        <w:pStyle w:val="ListParagraph"/>
        <w:widowControl w:val="0"/>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rPr>
      </w:pPr>
      <w:r w:rsidRPr="00DC1E45">
        <w:rPr>
          <w:rFonts w:ascii="Times New Roman" w:hAnsi="Times New Roman"/>
          <w:b/>
          <w:bCs/>
          <w:sz w:val="24"/>
          <w:szCs w:val="24"/>
        </w:rPr>
        <w:t>Indicate how, by whom, and for what purpose the information is to be used</w:t>
      </w:r>
      <w:r w:rsidR="00273055" w:rsidRPr="00DC1E45">
        <w:rPr>
          <w:rFonts w:ascii="Times New Roman" w:hAnsi="Times New Roman"/>
          <w:b/>
          <w:bCs/>
          <w:sz w:val="24"/>
          <w:szCs w:val="24"/>
        </w:rPr>
        <w:t xml:space="preserve">.  </w:t>
      </w:r>
      <w:r w:rsidRPr="00DC1E45">
        <w:rPr>
          <w:rFonts w:ascii="Times New Roman" w:hAnsi="Times New Roman"/>
          <w:b/>
          <w:bCs/>
          <w:sz w:val="24"/>
          <w:szCs w:val="24"/>
        </w:rPr>
        <w:t>Except for a new collection, indicate how the agency has actually used the information received from the current collection.</w:t>
      </w:r>
      <w:r w:rsidRPr="00DC1E45">
        <w:rPr>
          <w:rFonts w:ascii="Times New Roman" w:hAnsi="Times New Roman"/>
          <w:b/>
          <w:sz w:val="24"/>
          <w:szCs w:val="24"/>
        </w:rPr>
        <w:t xml:space="preserve"> </w:t>
      </w:r>
    </w:p>
    <w:p w:rsidR="00D16621" w:rsidRPr="00DC1E45" w:rsidRDefault="00046531" w:rsidP="00F953A8">
      <w:pPr>
        <w:pStyle w:val="ListParagraph"/>
        <w:spacing w:after="0" w:line="480" w:lineRule="auto"/>
        <w:ind w:right="180"/>
        <w:rPr>
          <w:rFonts w:ascii="Times New Roman" w:hAnsi="Times New Roman"/>
          <w:spacing w:val="-3"/>
          <w:sz w:val="24"/>
          <w:szCs w:val="24"/>
        </w:rPr>
      </w:pPr>
      <w:r w:rsidRPr="00DC1E45">
        <w:rPr>
          <w:rFonts w:ascii="Times New Roman" w:hAnsi="Times New Roman"/>
          <w:sz w:val="24"/>
          <w:szCs w:val="24"/>
        </w:rPr>
        <w:t>This information is required to administer and operate this program in accordance with the NSLA. State agencies enter into agreements with organizations for local level program operation</w:t>
      </w:r>
      <w:r w:rsidR="00433691" w:rsidRPr="00DC1E45">
        <w:rPr>
          <w:rFonts w:ascii="Times New Roman" w:hAnsi="Times New Roman"/>
          <w:sz w:val="24"/>
          <w:szCs w:val="24"/>
        </w:rPr>
        <w:t xml:space="preserve"> (sponsors, camps and other site levels)</w:t>
      </w:r>
      <w:r w:rsidRPr="00DC1E45">
        <w:rPr>
          <w:rFonts w:ascii="Times New Roman" w:hAnsi="Times New Roman"/>
          <w:sz w:val="24"/>
          <w:szCs w:val="24"/>
        </w:rPr>
        <w:t xml:space="preserve"> and delivery of program benefits and services to eligible children.  </w:t>
      </w:r>
      <w:r w:rsidR="00770770" w:rsidRPr="00770770">
        <w:rPr>
          <w:rFonts w:ascii="Times New Roman" w:hAnsi="Times New Roman"/>
          <w:sz w:val="24"/>
          <w:szCs w:val="24"/>
        </w:rPr>
        <w:t xml:space="preserve">Program operators must submit monthly claims using FNS- 418 to its administering agency to receive reimbursement. </w:t>
      </w:r>
      <w:r w:rsidR="007F6DEF" w:rsidRPr="00DC1E45">
        <w:rPr>
          <w:rFonts w:ascii="Times New Roman" w:hAnsi="Times New Roman"/>
          <w:sz w:val="24"/>
          <w:szCs w:val="24"/>
        </w:rPr>
        <w:t>A</w:t>
      </w:r>
      <w:r w:rsidRPr="00DC1E45">
        <w:rPr>
          <w:rFonts w:ascii="Times New Roman" w:hAnsi="Times New Roman"/>
          <w:sz w:val="24"/>
          <w:szCs w:val="24"/>
        </w:rPr>
        <w:t xml:space="preserve">ll meals claimed for reimbursement must meet Federal requirements and be served to eligible children.  While all SFSP meals are served at no charge, the sponsors of certain types of feeding sites must make individual determinations of eligibility for free or reduced price meals. </w:t>
      </w:r>
      <w:r w:rsidR="00433691" w:rsidRPr="00DC1E45">
        <w:rPr>
          <w:rFonts w:ascii="Times New Roman" w:hAnsi="Times New Roman"/>
          <w:sz w:val="24"/>
          <w:szCs w:val="24"/>
        </w:rPr>
        <w:t>The in</w:t>
      </w:r>
      <w:r w:rsidR="00FC6787" w:rsidRPr="00DC1E45">
        <w:rPr>
          <w:rFonts w:ascii="Times New Roman" w:hAnsi="Times New Roman"/>
          <w:sz w:val="24"/>
          <w:szCs w:val="24"/>
        </w:rPr>
        <w:t>tended effect of this proposed rule is</w:t>
      </w:r>
      <w:r w:rsidR="00433691" w:rsidRPr="00DC1E45">
        <w:rPr>
          <w:rFonts w:ascii="Times New Roman" w:hAnsi="Times New Roman"/>
          <w:sz w:val="24"/>
          <w:szCs w:val="24"/>
        </w:rPr>
        <w:t xml:space="preserve"> to simplify and streamline administration while ensuring the integrity of the Program</w:t>
      </w:r>
      <w:r w:rsidR="00FC6787" w:rsidRPr="00DC1E45">
        <w:rPr>
          <w:rFonts w:ascii="Times New Roman" w:hAnsi="Times New Roman"/>
          <w:sz w:val="24"/>
          <w:szCs w:val="24"/>
        </w:rPr>
        <w:t xml:space="preserve">. </w:t>
      </w:r>
      <w:r w:rsidR="00433691" w:rsidRPr="00DC1E45">
        <w:rPr>
          <w:rFonts w:ascii="Times New Roman" w:hAnsi="Times New Roman"/>
          <w:sz w:val="24"/>
          <w:szCs w:val="24"/>
        </w:rPr>
        <w:t xml:space="preserve"> </w:t>
      </w:r>
    </w:p>
    <w:p w:rsidR="00F53DF3" w:rsidRPr="00DC1E45" w:rsidRDefault="00F53DF3" w:rsidP="00974BE0">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p>
    <w:p w:rsidR="00745A5D" w:rsidRPr="00DC1E45" w:rsidRDefault="00327223" w:rsidP="00F53DF3">
      <w:pPr>
        <w:pStyle w:val="ListParagraph"/>
        <w:numPr>
          <w:ilvl w:val="0"/>
          <w:numId w:val="7"/>
        </w:numPr>
        <w:spacing w:line="480" w:lineRule="auto"/>
        <w:rPr>
          <w:rFonts w:ascii="Times New Roman" w:hAnsi="Times New Roman"/>
          <w:sz w:val="24"/>
          <w:szCs w:val="24"/>
        </w:rPr>
      </w:pPr>
      <w:r w:rsidRPr="00DC1E45">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DC1E45">
        <w:rPr>
          <w:rFonts w:ascii="Times New Roman" w:hAnsi="Times New Roman"/>
          <w:b/>
          <w:bCs/>
          <w:sz w:val="24"/>
          <w:szCs w:val="24"/>
        </w:rPr>
        <w:t xml:space="preserve">.  </w:t>
      </w:r>
      <w:r w:rsidR="00C0238E" w:rsidRPr="00DC1E45">
        <w:rPr>
          <w:rFonts w:ascii="Times New Roman" w:hAnsi="Times New Roman"/>
          <w:b/>
          <w:bCs/>
          <w:sz w:val="24"/>
          <w:szCs w:val="24"/>
        </w:rPr>
        <w:t>Also,</w:t>
      </w:r>
      <w:r w:rsidRPr="00DC1E45">
        <w:rPr>
          <w:rFonts w:ascii="Times New Roman" w:hAnsi="Times New Roman"/>
          <w:b/>
          <w:bCs/>
          <w:sz w:val="24"/>
          <w:szCs w:val="24"/>
        </w:rPr>
        <w:t xml:space="preserve"> describe any consideration of using information technology to reduce burden.</w:t>
      </w:r>
    </w:p>
    <w:p w:rsidR="004D137F" w:rsidRDefault="00805029" w:rsidP="00F53DF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pacing w:val="-3"/>
          <w:sz w:val="24"/>
          <w:szCs w:val="24"/>
        </w:rPr>
      </w:pPr>
      <w:r w:rsidRPr="00DC1E45">
        <w:rPr>
          <w:rFonts w:ascii="Times New Roman" w:hAnsi="Times New Roman"/>
          <w:color w:val="000000"/>
          <w:sz w:val="24"/>
          <w:szCs w:val="24"/>
        </w:rPr>
        <w:lastRenderedPageBreak/>
        <w:t>FNS is committed to complying with the E-Government Act</w:t>
      </w:r>
      <w:r w:rsidR="001F5EAE">
        <w:rPr>
          <w:rFonts w:ascii="Times New Roman" w:hAnsi="Times New Roman"/>
          <w:color w:val="000000"/>
          <w:sz w:val="24"/>
          <w:szCs w:val="24"/>
        </w:rPr>
        <w:t xml:space="preserve"> of</w:t>
      </w:r>
      <w:r w:rsidRPr="00DC1E45">
        <w:rPr>
          <w:rFonts w:ascii="Times New Roman" w:hAnsi="Times New Roman"/>
          <w:color w:val="000000"/>
          <w:sz w:val="24"/>
          <w:szCs w:val="24"/>
        </w:rPr>
        <w:t xml:space="preserve"> 2002 to promote the use of the</w:t>
      </w:r>
      <w:r w:rsidR="00745A5D" w:rsidRPr="00DC1E45">
        <w:rPr>
          <w:rFonts w:ascii="Times New Roman" w:hAnsi="Times New Roman"/>
          <w:color w:val="000000"/>
          <w:sz w:val="24"/>
          <w:szCs w:val="24"/>
        </w:rPr>
        <w:t xml:space="preserve"> </w:t>
      </w:r>
      <w:r w:rsidRPr="00DC1E45">
        <w:rPr>
          <w:rFonts w:ascii="Times New Roman" w:hAnsi="Times New Roman"/>
          <w:color w:val="000000"/>
          <w:sz w:val="24"/>
          <w:szCs w:val="24"/>
        </w:rPr>
        <w:t xml:space="preserve">Internet and other information technologies to provide increased opportunities for citizen </w:t>
      </w:r>
      <w:r w:rsidR="00C0238E" w:rsidRPr="00DC1E45">
        <w:rPr>
          <w:rFonts w:ascii="Times New Roman" w:hAnsi="Times New Roman"/>
          <w:color w:val="000000"/>
          <w:sz w:val="24"/>
          <w:szCs w:val="24"/>
        </w:rPr>
        <w:t>access to</w:t>
      </w:r>
      <w:r w:rsidRPr="00DC1E45">
        <w:rPr>
          <w:rFonts w:ascii="Times New Roman" w:hAnsi="Times New Roman"/>
          <w:color w:val="000000"/>
          <w:sz w:val="24"/>
          <w:szCs w:val="24"/>
        </w:rPr>
        <w:t xml:space="preserve"> Government information and services.  </w:t>
      </w:r>
      <w:r w:rsidR="004D137F" w:rsidRPr="00DC1E45">
        <w:rPr>
          <w:rFonts w:ascii="Times New Roman" w:hAnsi="Times New Roman"/>
          <w:sz w:val="24"/>
          <w:szCs w:val="24"/>
        </w:rPr>
        <w:t>All program operation information and materials are available to agencies by downloading from the FNS website</w:t>
      </w:r>
      <w:r w:rsidR="00091EAD" w:rsidRPr="00DC1E45">
        <w:rPr>
          <w:rFonts w:ascii="Times New Roman" w:hAnsi="Times New Roman"/>
          <w:sz w:val="24"/>
          <w:szCs w:val="24"/>
        </w:rPr>
        <w:t xml:space="preserve">.  </w:t>
      </w:r>
      <w:r w:rsidR="004D137F" w:rsidRPr="00DC1E45">
        <w:rPr>
          <w:rFonts w:ascii="Times New Roman" w:hAnsi="Times New Roman"/>
          <w:sz w:val="24"/>
          <w:szCs w:val="24"/>
        </w:rPr>
        <w:t>FNS estimates that approximately 100% of the State agencies will submit reporting</w:t>
      </w:r>
      <w:r w:rsidR="00DC1E45" w:rsidRPr="00DC1E45">
        <w:rPr>
          <w:rFonts w:ascii="Times New Roman" w:hAnsi="Times New Roman"/>
          <w:sz w:val="24"/>
          <w:szCs w:val="24"/>
        </w:rPr>
        <w:t xml:space="preserve"> (FNS-418</w:t>
      </w:r>
      <w:r w:rsidR="004C08D5" w:rsidRPr="00DC1E45">
        <w:rPr>
          <w:rFonts w:ascii="Times New Roman" w:hAnsi="Times New Roman"/>
          <w:sz w:val="24"/>
          <w:szCs w:val="24"/>
        </w:rPr>
        <w:t>) data</w:t>
      </w:r>
      <w:r w:rsidR="004D137F" w:rsidRPr="00DC1E45">
        <w:rPr>
          <w:rFonts w:ascii="Times New Roman" w:hAnsi="Times New Roman"/>
          <w:sz w:val="24"/>
          <w:szCs w:val="24"/>
        </w:rPr>
        <w:t xml:space="preserve"> electronically through FNS’ Food Programs Reporting System (FPRS) at </w:t>
      </w:r>
      <w:hyperlink r:id="rId10" w:history="1">
        <w:r w:rsidR="004D137F" w:rsidRPr="00DC1E45">
          <w:rPr>
            <w:rStyle w:val="Hyperlink"/>
            <w:rFonts w:ascii="Times New Roman" w:hAnsi="Times New Roman"/>
            <w:sz w:val="24"/>
            <w:szCs w:val="24"/>
          </w:rPr>
          <w:t>https://fprs.fns.usda.gov/Home/Reminder.aspx</w:t>
        </w:r>
      </w:hyperlink>
      <w:r w:rsidR="004D137F" w:rsidRPr="00DC1E45">
        <w:rPr>
          <w:rFonts w:ascii="Times New Roman" w:hAnsi="Times New Roman"/>
          <w:sz w:val="24"/>
          <w:szCs w:val="24"/>
        </w:rPr>
        <w:t>.</w:t>
      </w:r>
      <w:r w:rsidR="00A62B74" w:rsidRPr="00DC1E45">
        <w:rPr>
          <w:rFonts w:ascii="Times New Roman" w:hAnsi="Times New Roman"/>
          <w:sz w:val="24"/>
          <w:szCs w:val="24"/>
        </w:rPr>
        <w:t xml:space="preserve"> </w:t>
      </w:r>
      <w:r w:rsidR="00DC1E45" w:rsidRPr="00DC1E45">
        <w:rPr>
          <w:rFonts w:ascii="Times New Roman" w:hAnsi="Times New Roman"/>
          <w:sz w:val="24"/>
          <w:szCs w:val="24"/>
        </w:rPr>
        <w:t xml:space="preserve">Burden associated with this form is </w:t>
      </w:r>
      <w:r w:rsidR="001F5EAE">
        <w:rPr>
          <w:rFonts w:ascii="Times New Roman" w:hAnsi="Times New Roman"/>
          <w:sz w:val="24"/>
          <w:szCs w:val="24"/>
        </w:rPr>
        <w:t xml:space="preserve">currently approved under this information collection </w:t>
      </w:r>
      <w:r w:rsidR="00DC1E45" w:rsidRPr="00DC1E45">
        <w:rPr>
          <w:rFonts w:ascii="Times New Roman" w:hAnsi="Times New Roman"/>
          <w:sz w:val="24"/>
          <w:szCs w:val="24"/>
        </w:rPr>
        <w:t>(</w:t>
      </w:r>
      <w:r w:rsidR="001F5EAE">
        <w:rPr>
          <w:rFonts w:ascii="Times New Roman" w:hAnsi="Times New Roman"/>
          <w:sz w:val="24"/>
          <w:szCs w:val="24"/>
        </w:rPr>
        <w:t xml:space="preserve">OMB No. </w:t>
      </w:r>
      <w:r w:rsidR="00DC1E45" w:rsidRPr="00DC1E45">
        <w:rPr>
          <w:rFonts w:ascii="Times New Roman" w:hAnsi="Times New Roman"/>
          <w:sz w:val="24"/>
          <w:szCs w:val="24"/>
        </w:rPr>
        <w:t>0584-0280</w:t>
      </w:r>
      <w:r w:rsidR="001F5EAE">
        <w:rPr>
          <w:rFonts w:ascii="Times New Roman" w:hAnsi="Times New Roman"/>
          <w:sz w:val="24"/>
          <w:szCs w:val="24"/>
        </w:rPr>
        <w:t>; Expiration date: 3/31/2016</w:t>
      </w:r>
      <w:r w:rsidR="00DC1E45" w:rsidRPr="00DC1E45">
        <w:rPr>
          <w:rFonts w:ascii="Times New Roman" w:hAnsi="Times New Roman"/>
          <w:sz w:val="24"/>
          <w:szCs w:val="24"/>
        </w:rPr>
        <w:t xml:space="preserve">). </w:t>
      </w:r>
      <w:r w:rsidR="00A62B74" w:rsidRPr="00DC1E45">
        <w:rPr>
          <w:rFonts w:ascii="Times New Roman" w:hAnsi="Times New Roman"/>
          <w:spacing w:val="-3"/>
          <w:sz w:val="24"/>
          <w:szCs w:val="24"/>
        </w:rPr>
        <w:t>In addition, each state agency maintains its own website to communicate electronically with sponsors, camps, other sites, and households in their state.</w:t>
      </w:r>
    </w:p>
    <w:p w:rsidR="00244B37" w:rsidRPr="00DC1E45" w:rsidRDefault="00244B37" w:rsidP="00F53DF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rsidR="00327223" w:rsidRPr="00DC1E45" w:rsidRDefault="00327223" w:rsidP="00F53DF3">
      <w:pPr>
        <w:pStyle w:val="ListParagraph"/>
        <w:numPr>
          <w:ilvl w:val="0"/>
          <w:numId w:val="7"/>
        </w:numPr>
        <w:spacing w:after="0" w:line="480" w:lineRule="auto"/>
        <w:rPr>
          <w:rFonts w:ascii="Times New Roman" w:hAnsi="Times New Roman"/>
          <w:b/>
          <w:bCs/>
          <w:sz w:val="24"/>
          <w:szCs w:val="24"/>
        </w:rPr>
      </w:pPr>
      <w:r w:rsidRPr="00DC1E45">
        <w:rPr>
          <w:rFonts w:ascii="Times New Roman" w:hAnsi="Times New Roman"/>
          <w:b/>
          <w:bCs/>
          <w:sz w:val="24"/>
          <w:szCs w:val="24"/>
        </w:rPr>
        <w:t>Describe efforts to identify duplication</w:t>
      </w:r>
      <w:r w:rsidR="003777DA" w:rsidRPr="00DC1E45">
        <w:rPr>
          <w:rFonts w:ascii="Times New Roman" w:hAnsi="Times New Roman"/>
          <w:b/>
          <w:bCs/>
          <w:sz w:val="24"/>
          <w:szCs w:val="24"/>
        </w:rPr>
        <w:t xml:space="preserve">.  </w:t>
      </w:r>
      <w:r w:rsidRPr="00DC1E45">
        <w:rPr>
          <w:rFonts w:ascii="Times New Roman" w:hAnsi="Times New Roman"/>
          <w:b/>
          <w:bCs/>
          <w:sz w:val="24"/>
          <w:szCs w:val="24"/>
        </w:rPr>
        <w:t xml:space="preserve">Show specifically why any similar information already available cannot be used or modified for use for the purposes described in </w:t>
      </w:r>
      <w:r w:rsidR="00FC6337" w:rsidRPr="00DC1E45">
        <w:rPr>
          <w:rFonts w:ascii="Times New Roman" w:hAnsi="Times New Roman"/>
          <w:b/>
          <w:bCs/>
          <w:sz w:val="24"/>
          <w:szCs w:val="24"/>
        </w:rPr>
        <w:t>Q</w:t>
      </w:r>
      <w:r w:rsidRPr="00DC1E45">
        <w:rPr>
          <w:rFonts w:ascii="Times New Roman" w:hAnsi="Times New Roman"/>
          <w:b/>
          <w:bCs/>
          <w:sz w:val="24"/>
          <w:szCs w:val="24"/>
        </w:rPr>
        <w:t xml:space="preserve">uestion </w:t>
      </w:r>
      <w:r w:rsidR="00FC6337" w:rsidRPr="00DC1E45">
        <w:rPr>
          <w:rFonts w:ascii="Times New Roman" w:hAnsi="Times New Roman"/>
          <w:b/>
          <w:bCs/>
          <w:sz w:val="24"/>
          <w:szCs w:val="24"/>
        </w:rPr>
        <w:t>2</w:t>
      </w:r>
      <w:r w:rsidRPr="00DC1E45">
        <w:rPr>
          <w:rFonts w:ascii="Times New Roman" w:hAnsi="Times New Roman"/>
          <w:b/>
          <w:bCs/>
          <w:sz w:val="24"/>
          <w:szCs w:val="24"/>
        </w:rPr>
        <w:t>.</w:t>
      </w:r>
    </w:p>
    <w:p w:rsidR="0003022D" w:rsidRDefault="000B74ED" w:rsidP="007F6DEF">
      <w:pPr>
        <w:tabs>
          <w:tab w:val="left" w:pos="-720"/>
        </w:tabs>
        <w:suppressAutoHyphens/>
        <w:spacing w:line="480" w:lineRule="auto"/>
        <w:ind w:left="720"/>
        <w:outlineLvl w:val="0"/>
        <w:rPr>
          <w:rFonts w:ascii="Times New Roman" w:hAnsi="Times New Roman"/>
          <w:sz w:val="24"/>
          <w:szCs w:val="24"/>
        </w:rPr>
      </w:pPr>
      <w:r w:rsidRPr="00DC1E45">
        <w:rPr>
          <w:rFonts w:ascii="Times New Roman" w:hAnsi="Times New Roman"/>
          <w:spacing w:val="-3"/>
          <w:sz w:val="24"/>
          <w:szCs w:val="24"/>
        </w:rPr>
        <w:t>There is no similar information data collection available.  Th</w:t>
      </w:r>
      <w:r w:rsidR="001F5EAE">
        <w:rPr>
          <w:rFonts w:ascii="Times New Roman" w:hAnsi="Times New Roman"/>
          <w:spacing w:val="-3"/>
          <w:sz w:val="24"/>
          <w:szCs w:val="24"/>
        </w:rPr>
        <w:t>e</w:t>
      </w:r>
      <w:r w:rsidRPr="00DC1E45">
        <w:rPr>
          <w:rFonts w:ascii="Times New Roman" w:hAnsi="Times New Roman"/>
          <w:spacing w:val="-3"/>
          <w:sz w:val="24"/>
          <w:szCs w:val="24"/>
        </w:rPr>
        <w:t xml:space="preserve"> SFSP is administered solely by FNS.</w:t>
      </w:r>
      <w:r w:rsidR="003777DA" w:rsidRPr="00DC1E45">
        <w:rPr>
          <w:rFonts w:ascii="Times New Roman" w:hAnsi="Times New Roman"/>
          <w:sz w:val="24"/>
          <w:szCs w:val="24"/>
        </w:rPr>
        <w:t xml:space="preserve"> </w:t>
      </w:r>
    </w:p>
    <w:p w:rsidR="00244B37" w:rsidRPr="00DC1E45" w:rsidRDefault="00244B37" w:rsidP="007F6DEF">
      <w:pPr>
        <w:tabs>
          <w:tab w:val="left" w:pos="-720"/>
        </w:tabs>
        <w:suppressAutoHyphens/>
        <w:spacing w:line="480" w:lineRule="auto"/>
        <w:ind w:left="720"/>
        <w:outlineLvl w:val="0"/>
        <w:rPr>
          <w:rFonts w:ascii="Times New Roman" w:hAnsi="Times New Roman"/>
          <w:spacing w:val="-3"/>
          <w:sz w:val="24"/>
          <w:szCs w:val="24"/>
        </w:rPr>
      </w:pPr>
    </w:p>
    <w:p w:rsidR="00AD6284" w:rsidRPr="00DC1E45" w:rsidRDefault="00327223" w:rsidP="00F53DF3">
      <w:pPr>
        <w:pStyle w:val="ListParagraph"/>
        <w:numPr>
          <w:ilvl w:val="0"/>
          <w:numId w:val="7"/>
        </w:numPr>
        <w:spacing w:after="0" w:line="480" w:lineRule="auto"/>
        <w:rPr>
          <w:rFonts w:ascii="Times New Roman" w:hAnsi="Times New Roman"/>
          <w:sz w:val="24"/>
          <w:szCs w:val="24"/>
        </w:rPr>
      </w:pPr>
      <w:r w:rsidRPr="00DC1E45">
        <w:rPr>
          <w:rFonts w:ascii="Times New Roman" w:hAnsi="Times New Roman"/>
          <w:b/>
          <w:bCs/>
          <w:sz w:val="24"/>
          <w:szCs w:val="24"/>
        </w:rPr>
        <w:t>If the collection of information impacts small businesses or other small entities (Item 5 of OMB Form 83-I), describe any methods used to minimize burden.</w:t>
      </w:r>
    </w:p>
    <w:p w:rsidR="00327223" w:rsidRDefault="00A62B74" w:rsidP="007F6DEF">
      <w:pPr>
        <w:tabs>
          <w:tab w:val="left" w:pos="-720"/>
        </w:tabs>
        <w:suppressAutoHyphens/>
        <w:spacing w:line="480" w:lineRule="auto"/>
        <w:ind w:left="720"/>
        <w:rPr>
          <w:rFonts w:ascii="Times New Roman" w:hAnsi="Times New Roman"/>
          <w:spacing w:val="-3"/>
          <w:sz w:val="24"/>
          <w:szCs w:val="24"/>
        </w:rPr>
      </w:pPr>
      <w:r w:rsidRPr="00DC1E45">
        <w:rPr>
          <w:rFonts w:ascii="Times New Roman" w:hAnsi="Times New Roman"/>
          <w:color w:val="000000"/>
          <w:sz w:val="24"/>
          <w:szCs w:val="24"/>
        </w:rPr>
        <w:t xml:space="preserve">Some </w:t>
      </w:r>
      <w:r w:rsidRPr="00DC1E45">
        <w:rPr>
          <w:rFonts w:ascii="Times New Roman" w:hAnsi="Times New Roman"/>
          <w:sz w:val="24"/>
          <w:szCs w:val="24"/>
        </w:rPr>
        <w:t xml:space="preserve">local agencies and institutions meet the definition of “small organizations.” </w:t>
      </w:r>
      <w:r w:rsidRPr="00DC1E45">
        <w:rPr>
          <w:rFonts w:ascii="Times New Roman" w:hAnsi="Times New Roman"/>
          <w:spacing w:val="-3"/>
          <w:sz w:val="24"/>
          <w:szCs w:val="24"/>
        </w:rPr>
        <w:t xml:space="preserve">Information being requested or required has been held to the minimum required for the intended use.  Although smaller State Agencies, Camps and Sponsors </w:t>
      </w:r>
      <w:r w:rsidR="008021A0" w:rsidRPr="00DC1E45">
        <w:rPr>
          <w:rFonts w:ascii="Times New Roman" w:hAnsi="Times New Roman"/>
          <w:spacing w:val="-3"/>
          <w:sz w:val="24"/>
          <w:szCs w:val="24"/>
        </w:rPr>
        <w:t xml:space="preserve">are </w:t>
      </w:r>
      <w:r w:rsidRPr="00DC1E45">
        <w:rPr>
          <w:rFonts w:ascii="Times New Roman" w:hAnsi="Times New Roman"/>
          <w:spacing w:val="-3"/>
          <w:sz w:val="24"/>
          <w:szCs w:val="24"/>
        </w:rPr>
        <w:t>involved in this data c</w:t>
      </w:r>
      <w:r w:rsidR="008021A0" w:rsidRPr="00DC1E45">
        <w:rPr>
          <w:rFonts w:ascii="Times New Roman" w:hAnsi="Times New Roman"/>
          <w:spacing w:val="-3"/>
          <w:sz w:val="24"/>
          <w:szCs w:val="24"/>
        </w:rPr>
        <w:t>ollection effort, they deliver</w:t>
      </w:r>
      <w:r w:rsidRPr="00DC1E45">
        <w:rPr>
          <w:rFonts w:ascii="Times New Roman" w:hAnsi="Times New Roman"/>
          <w:spacing w:val="-3"/>
          <w:sz w:val="24"/>
          <w:szCs w:val="24"/>
        </w:rPr>
        <w:t xml:space="preserve"> the same program benefits and perform the same </w:t>
      </w:r>
      <w:r w:rsidRPr="00DC1E45">
        <w:rPr>
          <w:rFonts w:ascii="Times New Roman" w:hAnsi="Times New Roman"/>
          <w:spacing w:val="-3"/>
          <w:sz w:val="24"/>
          <w:szCs w:val="24"/>
        </w:rPr>
        <w:lastRenderedPageBreak/>
        <w:t>function</w:t>
      </w:r>
      <w:r w:rsidR="008021A0" w:rsidRPr="00DC1E45">
        <w:rPr>
          <w:rFonts w:ascii="Times New Roman" w:hAnsi="Times New Roman"/>
          <w:spacing w:val="-3"/>
          <w:sz w:val="24"/>
          <w:szCs w:val="24"/>
        </w:rPr>
        <w:t>s</w:t>
      </w:r>
      <w:r w:rsidRPr="00DC1E45">
        <w:rPr>
          <w:rFonts w:ascii="Times New Roman" w:hAnsi="Times New Roman"/>
          <w:spacing w:val="-3"/>
          <w:sz w:val="24"/>
          <w:szCs w:val="24"/>
        </w:rPr>
        <w:t xml:space="preserve"> as larger ones.  Thus, they maintain the same kinds of information on file.  FNS estimates that 50% of sponsors or </w:t>
      </w:r>
      <w:r w:rsidR="00122DA2" w:rsidRPr="00DC1E45">
        <w:rPr>
          <w:rFonts w:ascii="Times New Roman" w:hAnsi="Times New Roman"/>
          <w:spacing w:val="-3"/>
          <w:sz w:val="24"/>
          <w:szCs w:val="24"/>
        </w:rPr>
        <w:t>2,377 sponsors</w:t>
      </w:r>
      <w:r w:rsidR="00A75E75" w:rsidRPr="00DC1E45">
        <w:rPr>
          <w:rFonts w:ascii="Times New Roman" w:hAnsi="Times New Roman"/>
          <w:spacing w:val="-3"/>
          <w:sz w:val="24"/>
          <w:szCs w:val="24"/>
        </w:rPr>
        <w:t>,</w:t>
      </w:r>
      <w:r w:rsidRPr="00DC1E45">
        <w:rPr>
          <w:rFonts w:ascii="Times New Roman" w:hAnsi="Times New Roman"/>
          <w:spacing w:val="-3"/>
          <w:sz w:val="24"/>
          <w:szCs w:val="24"/>
        </w:rPr>
        <w:t xml:space="preserve"> and 100% of camps</w:t>
      </w:r>
      <w:r w:rsidR="00A75E75" w:rsidRPr="00DC1E45">
        <w:rPr>
          <w:rFonts w:ascii="Times New Roman" w:hAnsi="Times New Roman"/>
          <w:spacing w:val="-3"/>
          <w:sz w:val="24"/>
          <w:szCs w:val="24"/>
        </w:rPr>
        <w:t>,</w:t>
      </w:r>
      <w:r w:rsidRPr="00DC1E45">
        <w:rPr>
          <w:rFonts w:ascii="Times New Roman" w:hAnsi="Times New Roman"/>
          <w:spacing w:val="-3"/>
          <w:sz w:val="24"/>
          <w:szCs w:val="24"/>
        </w:rPr>
        <w:t xml:space="preserve"> </w:t>
      </w:r>
      <w:r w:rsidR="00A75E75" w:rsidRPr="00DC1E45">
        <w:rPr>
          <w:rFonts w:ascii="Times New Roman" w:hAnsi="Times New Roman"/>
          <w:spacing w:val="-3"/>
          <w:sz w:val="24"/>
          <w:szCs w:val="24"/>
        </w:rPr>
        <w:t xml:space="preserve">approximately 791 camps, </w:t>
      </w:r>
      <w:r w:rsidRPr="00DC1E45">
        <w:rPr>
          <w:rFonts w:ascii="Times New Roman" w:hAnsi="Times New Roman"/>
          <w:spacing w:val="-3"/>
          <w:sz w:val="24"/>
          <w:szCs w:val="24"/>
        </w:rPr>
        <w:t>are considered small entities</w:t>
      </w:r>
      <w:r w:rsidR="00A75E75" w:rsidRPr="00DC1E45">
        <w:rPr>
          <w:rFonts w:ascii="Times New Roman" w:hAnsi="Times New Roman"/>
          <w:spacing w:val="-3"/>
          <w:sz w:val="24"/>
          <w:szCs w:val="24"/>
        </w:rPr>
        <w:t xml:space="preserve">. An estimated </w:t>
      </w:r>
      <w:r w:rsidR="000B74ED" w:rsidRPr="00DC1E45">
        <w:rPr>
          <w:rFonts w:ascii="Times New Roman" w:hAnsi="Times New Roman"/>
          <w:spacing w:val="-3"/>
          <w:sz w:val="24"/>
          <w:szCs w:val="24"/>
        </w:rPr>
        <w:t>3,168</w:t>
      </w:r>
      <w:r w:rsidR="009C39A5" w:rsidRPr="00DC1E45">
        <w:rPr>
          <w:rFonts w:ascii="Times New Roman" w:hAnsi="Times New Roman"/>
          <w:spacing w:val="-3"/>
          <w:sz w:val="24"/>
          <w:szCs w:val="24"/>
        </w:rPr>
        <w:t xml:space="preserve"> </w:t>
      </w:r>
      <w:r w:rsidR="00A75E75" w:rsidRPr="00DC1E45">
        <w:rPr>
          <w:rFonts w:ascii="Times New Roman" w:hAnsi="Times New Roman"/>
          <w:spacing w:val="-3"/>
          <w:sz w:val="24"/>
          <w:szCs w:val="24"/>
        </w:rPr>
        <w:t xml:space="preserve">of the respondents are </w:t>
      </w:r>
      <w:r w:rsidR="009C39A5" w:rsidRPr="00DC1E45">
        <w:rPr>
          <w:rFonts w:ascii="Times New Roman" w:hAnsi="Times New Roman"/>
          <w:spacing w:val="-3"/>
          <w:sz w:val="24"/>
          <w:szCs w:val="24"/>
        </w:rPr>
        <w:t>small entities.</w:t>
      </w:r>
    </w:p>
    <w:p w:rsidR="00244B37" w:rsidRPr="00DC1E45" w:rsidRDefault="00244B37" w:rsidP="007F6DEF">
      <w:pPr>
        <w:tabs>
          <w:tab w:val="left" w:pos="-720"/>
        </w:tabs>
        <w:suppressAutoHyphens/>
        <w:spacing w:line="480" w:lineRule="auto"/>
        <w:ind w:left="720"/>
        <w:rPr>
          <w:rFonts w:ascii="Times New Roman" w:hAnsi="Times New Roman"/>
          <w:spacing w:val="-3"/>
          <w:sz w:val="24"/>
          <w:szCs w:val="24"/>
        </w:rPr>
      </w:pPr>
    </w:p>
    <w:p w:rsidR="00122DA2" w:rsidRPr="0047138A" w:rsidRDefault="00327223" w:rsidP="00BD72A8">
      <w:pPr>
        <w:pStyle w:val="ListParagraph"/>
        <w:widowControl w:val="0"/>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0431A7">
        <w:rPr>
          <w:rFonts w:ascii="Times New Roman" w:hAnsi="Times New Roman"/>
          <w:b/>
          <w:bCs/>
          <w:sz w:val="24"/>
          <w:szCs w:val="24"/>
        </w:rPr>
        <w:t>Describe the consequence to Federal program or policy activities if the collection is</w:t>
      </w:r>
      <w:r w:rsidR="001D0C5F" w:rsidRPr="0047138A">
        <w:rPr>
          <w:rFonts w:ascii="Times New Roman" w:hAnsi="Times New Roman"/>
          <w:b/>
          <w:bCs/>
          <w:sz w:val="24"/>
          <w:szCs w:val="24"/>
        </w:rPr>
        <w:t xml:space="preserve"> </w:t>
      </w:r>
      <w:r w:rsidR="00DD27CC" w:rsidRPr="00244B37">
        <w:rPr>
          <w:rFonts w:ascii="Times New Roman" w:hAnsi="Times New Roman"/>
          <w:b/>
          <w:bCs/>
          <w:sz w:val="24"/>
          <w:szCs w:val="24"/>
        </w:rPr>
        <w:t>n</w:t>
      </w:r>
      <w:r w:rsidRPr="00244B37">
        <w:rPr>
          <w:rFonts w:ascii="Times New Roman" w:hAnsi="Times New Roman"/>
          <w:b/>
          <w:bCs/>
          <w:sz w:val="24"/>
          <w:szCs w:val="24"/>
        </w:rPr>
        <w:t>ot conducted, or is conducted less frequently, as well as any technical or legal</w:t>
      </w:r>
      <w:r w:rsidR="001D0C5F" w:rsidRPr="00244B37">
        <w:rPr>
          <w:rFonts w:ascii="Times New Roman" w:hAnsi="Times New Roman"/>
          <w:b/>
          <w:bCs/>
          <w:sz w:val="24"/>
          <w:szCs w:val="24"/>
        </w:rPr>
        <w:t xml:space="preserve"> </w:t>
      </w:r>
      <w:r w:rsidRPr="00244B37">
        <w:rPr>
          <w:rFonts w:ascii="Times New Roman" w:hAnsi="Times New Roman"/>
          <w:b/>
          <w:bCs/>
          <w:sz w:val="24"/>
          <w:szCs w:val="24"/>
        </w:rPr>
        <w:t>obstacles to reducing burden.</w:t>
      </w:r>
      <w:r w:rsidRPr="000431A7">
        <w:rPr>
          <w:rFonts w:ascii="Times New Roman" w:hAnsi="Times New Roman"/>
          <w:sz w:val="24"/>
          <w:szCs w:val="24"/>
        </w:rPr>
        <w:t xml:space="preserve"> </w:t>
      </w:r>
    </w:p>
    <w:p w:rsidR="00122DA2" w:rsidRDefault="00122DA2" w:rsidP="00F53DF3">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DC1E45">
        <w:rPr>
          <w:rFonts w:ascii="Times New Roman" w:hAnsi="Times New Roman"/>
          <w:spacing w:val="-3"/>
          <w:sz w:val="24"/>
          <w:szCs w:val="24"/>
        </w:rPr>
        <w:t xml:space="preserve">The SFSP has a short operating period and State agencies and sponsors would lose operating funds if claims for reimbursement are not submitted in a timely manner.  In order to receive reimbursement for eligible meals served, sponsors must submit a claim for </w:t>
      </w:r>
      <w:r w:rsidR="000B74ED" w:rsidRPr="00DC1E45">
        <w:rPr>
          <w:rFonts w:ascii="Times New Roman" w:hAnsi="Times New Roman"/>
          <w:spacing w:val="-3"/>
          <w:sz w:val="24"/>
          <w:szCs w:val="24"/>
        </w:rPr>
        <w:t xml:space="preserve">reimbursement </w:t>
      </w:r>
      <w:r w:rsidR="000B74ED" w:rsidRPr="00DC1E45">
        <w:rPr>
          <w:rFonts w:ascii="Times New Roman" w:hAnsi="Times New Roman"/>
          <w:sz w:val="24"/>
          <w:szCs w:val="24"/>
        </w:rPr>
        <w:t>within</w:t>
      </w:r>
      <w:r w:rsidRPr="00DC1E45">
        <w:rPr>
          <w:rFonts w:ascii="Times New Roman" w:hAnsi="Times New Roman"/>
          <w:sz w:val="24"/>
          <w:szCs w:val="24"/>
        </w:rPr>
        <w:t xml:space="preserve"> 60 days of the last day of operation and </w:t>
      </w:r>
      <w:r w:rsidRPr="00DC1E45">
        <w:rPr>
          <w:rFonts w:ascii="Times New Roman" w:hAnsi="Times New Roman"/>
          <w:spacing w:val="-3"/>
          <w:sz w:val="24"/>
          <w:szCs w:val="24"/>
        </w:rPr>
        <w:t xml:space="preserve">State agencies have 90 days to submit final claims from the last day of operation. </w:t>
      </w:r>
      <w:r w:rsidRPr="00DC1E45">
        <w:rPr>
          <w:rFonts w:ascii="Times New Roman" w:hAnsi="Times New Roman"/>
          <w:sz w:val="24"/>
          <w:szCs w:val="24"/>
        </w:rPr>
        <w:t xml:space="preserve">The consequence for not collecting the information is the inability to proficiently operate the SFSP program. </w:t>
      </w:r>
    </w:p>
    <w:p w:rsidR="00244B37" w:rsidRPr="00DC1E45" w:rsidRDefault="00244B37" w:rsidP="00F53DF3">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rsidR="00327223" w:rsidRPr="00DC1E45" w:rsidRDefault="00327223" w:rsidP="00974B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rsidR="00327223" w:rsidRPr="00DC1E45" w:rsidRDefault="00327223" w:rsidP="00F53DF3">
      <w:pPr>
        <w:pStyle w:val="ListParagraph"/>
        <w:numPr>
          <w:ilvl w:val="0"/>
          <w:numId w:val="7"/>
        </w:numPr>
        <w:spacing w:after="0" w:line="480" w:lineRule="auto"/>
        <w:rPr>
          <w:rFonts w:ascii="Times New Roman" w:hAnsi="Times New Roman"/>
          <w:b/>
          <w:bCs/>
          <w:sz w:val="24"/>
          <w:szCs w:val="24"/>
        </w:rPr>
      </w:pPr>
      <w:r w:rsidRPr="00DC1E45">
        <w:rPr>
          <w:rFonts w:ascii="Times New Roman" w:hAnsi="Times New Roman"/>
          <w:b/>
          <w:bCs/>
          <w:sz w:val="24"/>
          <w:szCs w:val="24"/>
        </w:rPr>
        <w:t>Explain any special circumstances that would cause an information collection</w:t>
      </w:r>
      <w:r w:rsidR="0065580A" w:rsidRPr="00DC1E45">
        <w:rPr>
          <w:rFonts w:ascii="Times New Roman" w:hAnsi="Times New Roman"/>
          <w:b/>
          <w:bCs/>
          <w:sz w:val="24"/>
          <w:szCs w:val="24"/>
        </w:rPr>
        <w:t xml:space="preserve"> </w:t>
      </w:r>
      <w:r w:rsidRPr="00DC1E45">
        <w:rPr>
          <w:rFonts w:ascii="Times New Roman" w:hAnsi="Times New Roman"/>
          <w:b/>
          <w:bCs/>
          <w:sz w:val="24"/>
          <w:szCs w:val="24"/>
        </w:rPr>
        <w:t>to be conducted in a manner:</w:t>
      </w:r>
    </w:p>
    <w:p w:rsidR="00327223" w:rsidRPr="00DC1E45" w:rsidRDefault="00327223" w:rsidP="00F53DF3">
      <w:pPr>
        <w:pStyle w:val="ListParagraph"/>
        <w:numPr>
          <w:ilvl w:val="0"/>
          <w:numId w:val="11"/>
        </w:numPr>
        <w:spacing w:line="480" w:lineRule="auto"/>
        <w:rPr>
          <w:rFonts w:ascii="Times New Roman" w:hAnsi="Times New Roman"/>
          <w:b/>
          <w:bCs/>
          <w:sz w:val="24"/>
          <w:szCs w:val="24"/>
        </w:rPr>
      </w:pPr>
      <w:r w:rsidRPr="00DC1E45">
        <w:rPr>
          <w:rFonts w:ascii="Times New Roman" w:hAnsi="Times New Roman"/>
          <w:b/>
          <w:bCs/>
          <w:sz w:val="24"/>
          <w:szCs w:val="24"/>
        </w:rPr>
        <w:t>requiring respondents to report information to the agency more often than quarterly;</w:t>
      </w:r>
    </w:p>
    <w:p w:rsidR="00327223" w:rsidRPr="00DC1E45" w:rsidRDefault="00327223" w:rsidP="00F53DF3">
      <w:pPr>
        <w:pStyle w:val="ListParagraph"/>
        <w:numPr>
          <w:ilvl w:val="0"/>
          <w:numId w:val="11"/>
        </w:numPr>
        <w:spacing w:line="480" w:lineRule="auto"/>
        <w:rPr>
          <w:rFonts w:ascii="Times New Roman" w:hAnsi="Times New Roman"/>
          <w:b/>
          <w:bCs/>
          <w:sz w:val="24"/>
          <w:szCs w:val="24"/>
        </w:rPr>
      </w:pPr>
      <w:r w:rsidRPr="00DC1E45">
        <w:rPr>
          <w:rFonts w:ascii="Times New Roman" w:hAnsi="Times New Roman"/>
          <w:b/>
          <w:bCs/>
          <w:sz w:val="24"/>
          <w:szCs w:val="24"/>
        </w:rPr>
        <w:t>requiring respondents to prepare a written response to a collection of information in</w:t>
      </w:r>
      <w:r w:rsidR="008F7C41" w:rsidRPr="00DC1E45">
        <w:rPr>
          <w:rFonts w:ascii="Times New Roman" w:hAnsi="Times New Roman"/>
          <w:b/>
          <w:bCs/>
          <w:sz w:val="24"/>
          <w:szCs w:val="24"/>
        </w:rPr>
        <w:t xml:space="preserve"> </w:t>
      </w:r>
      <w:r w:rsidRPr="00DC1E45">
        <w:rPr>
          <w:rFonts w:ascii="Times New Roman" w:hAnsi="Times New Roman"/>
          <w:b/>
          <w:bCs/>
          <w:sz w:val="24"/>
          <w:szCs w:val="24"/>
        </w:rPr>
        <w:t>fewer than 30 days after receipt of it;</w:t>
      </w:r>
    </w:p>
    <w:p w:rsidR="00327223" w:rsidRPr="00DC1E45" w:rsidRDefault="00327223" w:rsidP="00F53DF3">
      <w:pPr>
        <w:pStyle w:val="ListParagraph"/>
        <w:numPr>
          <w:ilvl w:val="0"/>
          <w:numId w:val="11"/>
        </w:numPr>
        <w:spacing w:line="480" w:lineRule="auto"/>
        <w:rPr>
          <w:rFonts w:ascii="Times New Roman" w:hAnsi="Times New Roman"/>
          <w:b/>
          <w:bCs/>
          <w:sz w:val="24"/>
          <w:szCs w:val="24"/>
        </w:rPr>
      </w:pPr>
      <w:r w:rsidRPr="00DC1E45">
        <w:rPr>
          <w:rFonts w:ascii="Times New Roman" w:hAnsi="Times New Roman"/>
          <w:b/>
          <w:bCs/>
          <w:sz w:val="24"/>
          <w:szCs w:val="24"/>
        </w:rPr>
        <w:lastRenderedPageBreak/>
        <w:t>requiring respondents to submit more than an original and two copies of any document;</w:t>
      </w:r>
    </w:p>
    <w:p w:rsidR="00327223" w:rsidRPr="00DC1E45" w:rsidRDefault="00327223" w:rsidP="00F53DF3">
      <w:pPr>
        <w:pStyle w:val="ListParagraph"/>
        <w:numPr>
          <w:ilvl w:val="0"/>
          <w:numId w:val="11"/>
        </w:numPr>
        <w:spacing w:line="480" w:lineRule="auto"/>
        <w:rPr>
          <w:rFonts w:ascii="Times New Roman" w:hAnsi="Times New Roman"/>
          <w:b/>
          <w:bCs/>
          <w:sz w:val="24"/>
          <w:szCs w:val="24"/>
        </w:rPr>
      </w:pPr>
      <w:r w:rsidRPr="00DC1E45">
        <w:rPr>
          <w:rFonts w:ascii="Times New Roman" w:hAnsi="Times New Roman"/>
          <w:b/>
          <w:bCs/>
          <w:sz w:val="24"/>
          <w:szCs w:val="24"/>
        </w:rPr>
        <w:t>requiring respondents to retain records, other than health, medical, government contract, grant-in-aid, or tax records for more than three years;</w:t>
      </w:r>
    </w:p>
    <w:p w:rsidR="00327223" w:rsidRPr="00DC1E45" w:rsidRDefault="00327223" w:rsidP="00F53DF3">
      <w:pPr>
        <w:pStyle w:val="ListParagraph"/>
        <w:numPr>
          <w:ilvl w:val="0"/>
          <w:numId w:val="11"/>
        </w:numPr>
        <w:spacing w:line="480" w:lineRule="auto"/>
        <w:rPr>
          <w:rFonts w:ascii="Times New Roman" w:hAnsi="Times New Roman"/>
          <w:b/>
          <w:bCs/>
          <w:sz w:val="24"/>
          <w:szCs w:val="24"/>
        </w:rPr>
      </w:pPr>
      <w:r w:rsidRPr="00DC1E45">
        <w:rPr>
          <w:rFonts w:ascii="Times New Roman" w:hAnsi="Times New Roman"/>
          <w:b/>
          <w:bCs/>
          <w:sz w:val="24"/>
          <w:szCs w:val="24"/>
        </w:rPr>
        <w:t>in connection with a statistical survey, that is not designed to produce valid and reliable</w:t>
      </w:r>
      <w:r w:rsidR="008F7C41" w:rsidRPr="00DC1E45">
        <w:rPr>
          <w:rFonts w:ascii="Times New Roman" w:hAnsi="Times New Roman"/>
          <w:b/>
          <w:bCs/>
          <w:sz w:val="24"/>
          <w:szCs w:val="24"/>
        </w:rPr>
        <w:t xml:space="preserve"> </w:t>
      </w:r>
      <w:r w:rsidRPr="00DC1E45">
        <w:rPr>
          <w:rFonts w:ascii="Times New Roman" w:hAnsi="Times New Roman"/>
          <w:b/>
          <w:bCs/>
          <w:sz w:val="24"/>
          <w:szCs w:val="24"/>
        </w:rPr>
        <w:t>results that can be generalized to the universe of study;</w:t>
      </w:r>
    </w:p>
    <w:p w:rsidR="00327223" w:rsidRPr="00DC1E45" w:rsidRDefault="00327223" w:rsidP="00F53DF3">
      <w:pPr>
        <w:pStyle w:val="ListParagraph"/>
        <w:numPr>
          <w:ilvl w:val="0"/>
          <w:numId w:val="11"/>
        </w:numPr>
        <w:spacing w:line="480" w:lineRule="auto"/>
        <w:rPr>
          <w:rFonts w:ascii="Times New Roman" w:hAnsi="Times New Roman"/>
          <w:b/>
          <w:bCs/>
          <w:sz w:val="24"/>
          <w:szCs w:val="24"/>
        </w:rPr>
      </w:pPr>
      <w:r w:rsidRPr="00DC1E45">
        <w:rPr>
          <w:rFonts w:ascii="Times New Roman" w:hAnsi="Times New Roman"/>
          <w:b/>
          <w:bCs/>
          <w:sz w:val="24"/>
          <w:szCs w:val="24"/>
        </w:rPr>
        <w:t>requiring the use of a statistical data classification that has not been reviewed and approved by OMB;</w:t>
      </w:r>
    </w:p>
    <w:p w:rsidR="00327223" w:rsidRPr="00DC1E45" w:rsidRDefault="00327223" w:rsidP="00F53DF3">
      <w:pPr>
        <w:pStyle w:val="ListParagraph"/>
        <w:numPr>
          <w:ilvl w:val="0"/>
          <w:numId w:val="11"/>
        </w:numPr>
        <w:spacing w:line="480" w:lineRule="auto"/>
        <w:rPr>
          <w:rFonts w:ascii="Times New Roman" w:hAnsi="Times New Roman"/>
          <w:b/>
          <w:bCs/>
          <w:sz w:val="24"/>
          <w:szCs w:val="24"/>
        </w:rPr>
      </w:pPr>
      <w:r w:rsidRPr="00DC1E45">
        <w:rPr>
          <w:rFonts w:ascii="Times New Roman" w:hAnsi="Times New Roman"/>
          <w:b/>
          <w:bCs/>
          <w:sz w:val="24"/>
          <w:szCs w:val="24"/>
        </w:rPr>
        <w:t>that includes a pledge of confidentiality that is not supported by authority established</w:t>
      </w:r>
      <w:r w:rsidR="008F7C41" w:rsidRPr="00DC1E45">
        <w:rPr>
          <w:rFonts w:ascii="Times New Roman" w:hAnsi="Times New Roman"/>
          <w:b/>
          <w:bCs/>
          <w:sz w:val="24"/>
          <w:szCs w:val="24"/>
        </w:rPr>
        <w:t xml:space="preserve"> </w:t>
      </w:r>
      <w:r w:rsidRPr="00DC1E45">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0431A7" w:rsidRDefault="00327223" w:rsidP="000431A7">
      <w:pPr>
        <w:pStyle w:val="ListParagraph"/>
        <w:numPr>
          <w:ilvl w:val="0"/>
          <w:numId w:val="11"/>
        </w:numPr>
        <w:spacing w:line="480" w:lineRule="auto"/>
        <w:ind w:right="-576"/>
        <w:rPr>
          <w:rFonts w:ascii="Times New Roman" w:hAnsi="Times New Roman"/>
          <w:b/>
          <w:bCs/>
          <w:sz w:val="24"/>
          <w:szCs w:val="24"/>
        </w:rPr>
      </w:pPr>
      <w:r w:rsidRPr="000431A7">
        <w:rPr>
          <w:rFonts w:ascii="Times New Roman" w:hAnsi="Times New Roman"/>
          <w:b/>
          <w:bCs/>
          <w:sz w:val="24"/>
          <w:szCs w:val="24"/>
        </w:rPr>
        <w:t xml:space="preserve">requiring respondents to submit proprietary trade secret, or other confidential information unless the agency can demonstrate that it has instituted procedures </w:t>
      </w:r>
      <w:r w:rsidR="00FC6337" w:rsidRPr="000431A7">
        <w:rPr>
          <w:rFonts w:ascii="Times New Roman" w:hAnsi="Times New Roman"/>
          <w:b/>
          <w:bCs/>
          <w:sz w:val="24"/>
          <w:szCs w:val="24"/>
        </w:rPr>
        <w:t>to protect</w:t>
      </w:r>
      <w:r w:rsidR="007C6F4F" w:rsidRPr="000431A7">
        <w:rPr>
          <w:rFonts w:ascii="Times New Roman" w:hAnsi="Times New Roman"/>
          <w:b/>
          <w:bCs/>
          <w:sz w:val="24"/>
          <w:szCs w:val="24"/>
        </w:rPr>
        <w:t xml:space="preserve"> </w:t>
      </w:r>
      <w:r w:rsidRPr="000431A7">
        <w:rPr>
          <w:rFonts w:ascii="Times New Roman" w:hAnsi="Times New Roman"/>
          <w:b/>
          <w:bCs/>
          <w:sz w:val="24"/>
          <w:szCs w:val="24"/>
        </w:rPr>
        <w:t>the information's confidentiality to</w:t>
      </w:r>
      <w:r w:rsidR="000431A7" w:rsidRPr="000431A7">
        <w:rPr>
          <w:rFonts w:ascii="Times New Roman" w:hAnsi="Times New Roman"/>
          <w:b/>
          <w:bCs/>
          <w:sz w:val="24"/>
          <w:szCs w:val="24"/>
        </w:rPr>
        <w:t xml:space="preserve"> </w:t>
      </w:r>
      <w:r w:rsidRPr="000431A7">
        <w:rPr>
          <w:rFonts w:ascii="Times New Roman" w:hAnsi="Times New Roman"/>
          <w:b/>
          <w:bCs/>
          <w:sz w:val="24"/>
          <w:szCs w:val="24"/>
        </w:rPr>
        <w:t>the extent permitted by law.</w:t>
      </w:r>
    </w:p>
    <w:p w:rsidR="00052E3E" w:rsidRPr="00DC1E45" w:rsidRDefault="00052E3E" w:rsidP="00974BE0">
      <w:pPr>
        <w:pStyle w:val="ListParagraph"/>
        <w:spacing w:after="0" w:line="240" w:lineRule="auto"/>
        <w:ind w:left="1440" w:right="-576"/>
        <w:rPr>
          <w:rFonts w:ascii="Times New Roman" w:hAnsi="Times New Roman"/>
          <w:sz w:val="24"/>
          <w:szCs w:val="24"/>
        </w:rPr>
      </w:pPr>
    </w:p>
    <w:p w:rsidR="00327223" w:rsidRPr="00DC1E45" w:rsidRDefault="0065580A" w:rsidP="00F53DF3">
      <w:pPr>
        <w:pStyle w:val="Level2"/>
        <w:spacing w:line="480" w:lineRule="auto"/>
        <w:ind w:left="720" w:firstLine="0"/>
      </w:pPr>
      <w:r w:rsidRPr="00DC1E45">
        <w:rPr>
          <w:bCs/>
        </w:rPr>
        <w:t xml:space="preserve">This collection requires respondents to report information to the agency more often than quarterly.  </w:t>
      </w:r>
      <w:r w:rsidRPr="00DC1E45">
        <w:rPr>
          <w:spacing w:val="-3"/>
        </w:rPr>
        <w:t xml:space="preserve">Sponsors must submit a claim for reimbursement </w:t>
      </w:r>
      <w:r w:rsidRPr="00DC1E45">
        <w:t xml:space="preserve">within 60 days of the last day of operation and </w:t>
      </w:r>
      <w:r w:rsidRPr="00DC1E45">
        <w:rPr>
          <w:spacing w:val="-3"/>
        </w:rPr>
        <w:t>State agencies have 90 days to submit final claims from the last day of operation.</w:t>
      </w:r>
      <w:r w:rsidRPr="00DC1E45">
        <w:t xml:space="preserve">  </w:t>
      </w:r>
      <w:r w:rsidR="00FC6787" w:rsidRPr="00DC1E45">
        <w:t xml:space="preserve">This information collection allows </w:t>
      </w:r>
      <w:r w:rsidR="007E0E29" w:rsidRPr="00DC1E45">
        <w:t>state agencies</w:t>
      </w:r>
      <w:r w:rsidR="00FC6787" w:rsidRPr="00DC1E45">
        <w:t xml:space="preserve"> and sponsors to make discretionary changes to SFSP regulations, improve management of the program and reduce paperwork requirements. </w:t>
      </w:r>
      <w:r w:rsidR="00327223" w:rsidRPr="00DC1E45">
        <w:t>There are no</w:t>
      </w:r>
      <w:r w:rsidRPr="00DC1E45">
        <w:t xml:space="preserve"> other</w:t>
      </w:r>
      <w:r w:rsidR="00327223" w:rsidRPr="00DC1E45">
        <w:t xml:space="preserve"> special circumstances.  T</w:t>
      </w:r>
      <w:r w:rsidRPr="00DC1E45">
        <w:t>he collection of information is</w:t>
      </w:r>
      <w:r w:rsidR="00E35D16" w:rsidRPr="00DC1E45">
        <w:t xml:space="preserve"> </w:t>
      </w:r>
      <w:r w:rsidR="00327223" w:rsidRPr="00DC1E45">
        <w:t xml:space="preserve">conducted in a manner consistent with the guidelines in 5 CFR 1320.5. </w:t>
      </w:r>
    </w:p>
    <w:p w:rsidR="007F6DEF" w:rsidRPr="00DC1E45" w:rsidRDefault="007F6DEF" w:rsidP="000431A7">
      <w:pPr>
        <w:pStyle w:val="Level2"/>
        <w:spacing w:line="480" w:lineRule="auto"/>
        <w:ind w:left="0" w:firstLine="0"/>
      </w:pPr>
    </w:p>
    <w:p w:rsidR="00E35D16" w:rsidRPr="00DC1E45" w:rsidRDefault="00327223" w:rsidP="00F53DF3">
      <w:pPr>
        <w:pStyle w:val="ListParagraph"/>
        <w:numPr>
          <w:ilvl w:val="0"/>
          <w:numId w:val="7"/>
        </w:numPr>
        <w:spacing w:after="0" w:line="480" w:lineRule="auto"/>
        <w:rPr>
          <w:rFonts w:ascii="Times New Roman" w:hAnsi="Times New Roman"/>
          <w:b/>
          <w:sz w:val="24"/>
          <w:szCs w:val="24"/>
        </w:rPr>
      </w:pPr>
      <w:r w:rsidRPr="00DC1E45">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DC1E45">
        <w:rPr>
          <w:rFonts w:ascii="Times New Roman" w:hAnsi="Times New Roman"/>
          <w:b/>
          <w:bCs/>
          <w:sz w:val="24"/>
          <w:szCs w:val="24"/>
        </w:rPr>
        <w:t xml:space="preserve">.  </w:t>
      </w:r>
      <w:r w:rsidRPr="00DC1E45">
        <w:rPr>
          <w:rFonts w:ascii="Times New Roman" w:hAnsi="Times New Roman"/>
          <w:b/>
          <w:bCs/>
          <w:sz w:val="24"/>
          <w:szCs w:val="24"/>
        </w:rPr>
        <w:t>Summarize public comments received in response to that notice and describe actions taken by the agency in response to these comments</w:t>
      </w:r>
      <w:r w:rsidR="003777DA" w:rsidRPr="00DC1E45">
        <w:rPr>
          <w:rFonts w:ascii="Times New Roman" w:hAnsi="Times New Roman"/>
          <w:b/>
          <w:bCs/>
          <w:sz w:val="24"/>
          <w:szCs w:val="24"/>
        </w:rPr>
        <w:t xml:space="preserve">.  </w:t>
      </w:r>
    </w:p>
    <w:p w:rsidR="00146A73" w:rsidRDefault="00BC5924" w:rsidP="00244B37">
      <w:pPr>
        <w:spacing w:line="480" w:lineRule="auto"/>
        <w:ind w:left="720"/>
        <w:rPr>
          <w:rFonts w:ascii="Times New Roman" w:hAnsi="Times New Roman"/>
          <w:sz w:val="24"/>
        </w:rPr>
      </w:pPr>
      <w:r w:rsidRPr="00244B37">
        <w:rPr>
          <w:rFonts w:ascii="Times New Roman" w:hAnsi="Times New Roman"/>
          <w:sz w:val="24"/>
        </w:rPr>
        <w:t>A 60-day notice was embedded in the Proposed Rule, “ Simplified Cost Accounting and Other Actions to Reduce Paperwork in the Summer Foo</w:t>
      </w:r>
      <w:r w:rsidR="00BC0260" w:rsidRPr="00244B37">
        <w:rPr>
          <w:rFonts w:ascii="Times New Roman" w:hAnsi="Times New Roman"/>
          <w:sz w:val="24"/>
        </w:rPr>
        <w:t xml:space="preserve">d Service Program and National </w:t>
      </w:r>
      <w:r w:rsidRPr="00244B37">
        <w:rPr>
          <w:rFonts w:ascii="Times New Roman" w:hAnsi="Times New Roman"/>
          <w:sz w:val="24"/>
        </w:rPr>
        <w:t>School Lunch Notice Procedures”</w:t>
      </w:r>
      <w:r w:rsidR="00BC0260" w:rsidRPr="00244B37">
        <w:rPr>
          <w:rFonts w:ascii="Times New Roman" w:hAnsi="Times New Roman"/>
          <w:sz w:val="24"/>
        </w:rPr>
        <w:t xml:space="preserve"> </w:t>
      </w:r>
      <w:r w:rsidR="00244B37" w:rsidRPr="00244B37">
        <w:rPr>
          <w:rFonts w:ascii="Times New Roman" w:hAnsi="Times New Roman"/>
          <w:sz w:val="24"/>
        </w:rPr>
        <w:t>and</w:t>
      </w:r>
      <w:r w:rsidRPr="00244B37">
        <w:rPr>
          <w:rFonts w:ascii="Times New Roman" w:hAnsi="Times New Roman"/>
          <w:sz w:val="24"/>
        </w:rPr>
        <w:t xml:space="preserve"> published in the Federal Register at 77 FR XXX</w:t>
      </w:r>
      <w:r w:rsidR="00FC6787" w:rsidRPr="00244B37">
        <w:rPr>
          <w:rFonts w:ascii="Times New Roman" w:hAnsi="Times New Roman"/>
          <w:sz w:val="24"/>
        </w:rPr>
        <w:t>.</w:t>
      </w:r>
      <w:r w:rsidR="00BC0260" w:rsidRPr="00244B37">
        <w:rPr>
          <w:rFonts w:ascii="Times New Roman" w:hAnsi="Times New Roman"/>
          <w:sz w:val="24"/>
        </w:rPr>
        <w:t xml:space="preserve">  Public comments will be addressed </w:t>
      </w:r>
      <w:r w:rsidR="00244B37" w:rsidRPr="00244B37">
        <w:rPr>
          <w:rFonts w:ascii="Times New Roman" w:hAnsi="Times New Roman"/>
          <w:sz w:val="24"/>
        </w:rPr>
        <w:t>with the final rule</w:t>
      </w:r>
      <w:r w:rsidR="00BC0260" w:rsidRPr="00244B37">
        <w:rPr>
          <w:rFonts w:ascii="Times New Roman" w:hAnsi="Times New Roman"/>
          <w:sz w:val="24"/>
        </w:rPr>
        <w:t xml:space="preserve">. </w:t>
      </w:r>
    </w:p>
    <w:p w:rsidR="00244B37" w:rsidRPr="00244B37" w:rsidRDefault="00244B37" w:rsidP="00244B37">
      <w:pPr>
        <w:spacing w:line="480" w:lineRule="auto"/>
        <w:ind w:left="720"/>
        <w:rPr>
          <w:rFonts w:ascii="Times New Roman" w:hAnsi="Times New Roman"/>
          <w:sz w:val="24"/>
        </w:rPr>
      </w:pPr>
    </w:p>
    <w:p w:rsidR="00BC5924" w:rsidRPr="00244B37" w:rsidRDefault="00FF3486" w:rsidP="0074274C">
      <w:pPr>
        <w:pStyle w:val="ListParagraph"/>
        <w:spacing w:line="480" w:lineRule="auto"/>
        <w:rPr>
          <w:rFonts w:ascii="Times New Roman" w:hAnsi="Times New Roman"/>
          <w:b/>
          <w:sz w:val="24"/>
          <w:szCs w:val="24"/>
        </w:rPr>
      </w:pPr>
      <w:r w:rsidRPr="00244B37">
        <w:rPr>
          <w:rFonts w:ascii="Times New Roman" w:hAnsi="Times New Roman"/>
          <w:b/>
          <w:color w:val="000000"/>
          <w:sz w:val="24"/>
        </w:rPr>
        <w:t>Describe efforts to consult with persons outside the agency to obtain their views on the availability</w:t>
      </w:r>
      <w:r w:rsidR="00244B37" w:rsidRPr="00244B37">
        <w:rPr>
          <w:rFonts w:ascii="Times New Roman" w:hAnsi="Times New Roman"/>
          <w:b/>
          <w:color w:val="000000"/>
          <w:sz w:val="24"/>
        </w:rPr>
        <w:t xml:space="preserve"> </w:t>
      </w:r>
      <w:r w:rsidRPr="00244B37">
        <w:rPr>
          <w:rFonts w:ascii="Times New Roman" w:hAnsi="Times New Roman"/>
          <w:b/>
          <w:sz w:val="24"/>
        </w:rPr>
        <w:t>of data, frequency of collection</w:t>
      </w:r>
      <w:r w:rsidR="004C08D5" w:rsidRPr="00244B37">
        <w:rPr>
          <w:rFonts w:ascii="Times New Roman" w:hAnsi="Times New Roman"/>
          <w:b/>
          <w:sz w:val="24"/>
        </w:rPr>
        <w:t>, the</w:t>
      </w:r>
      <w:r w:rsidRPr="00244B37">
        <w:rPr>
          <w:rFonts w:ascii="Times New Roman" w:hAnsi="Times New Roman"/>
          <w:b/>
          <w:sz w:val="24"/>
        </w:rPr>
        <w:t xml:space="preserve"> clarity of instructions and recordkeeping, disclosure, or </w:t>
      </w:r>
      <w:r w:rsidRPr="00244B37">
        <w:rPr>
          <w:rFonts w:ascii="Times New Roman" w:hAnsi="Times New Roman"/>
          <w:b/>
        </w:rPr>
        <w:t xml:space="preserve">reporting form, and on the data elements to be recorded, </w:t>
      </w:r>
      <w:r w:rsidRPr="00244B37">
        <w:rPr>
          <w:rFonts w:ascii="Times New Roman" w:hAnsi="Times New Roman"/>
          <w:b/>
          <w:sz w:val="24"/>
          <w:szCs w:val="24"/>
        </w:rPr>
        <w:t xml:space="preserve">disclosed, or reported. </w:t>
      </w:r>
    </w:p>
    <w:p w:rsidR="00FF3486" w:rsidRPr="00DC1E45" w:rsidRDefault="00FF3486" w:rsidP="00244B37">
      <w:pPr>
        <w:pStyle w:val="ListParagraph"/>
        <w:spacing w:after="0" w:line="480" w:lineRule="auto"/>
        <w:rPr>
          <w:rFonts w:ascii="Times New Roman" w:hAnsi="Times New Roman"/>
          <w:b/>
          <w:sz w:val="24"/>
          <w:szCs w:val="24"/>
        </w:rPr>
      </w:pPr>
      <w:r w:rsidRPr="00244B37">
        <w:rPr>
          <w:rFonts w:ascii="Times New Roman" w:hAnsi="Times New Roman"/>
          <w:spacing w:val="-3"/>
          <w:sz w:val="24"/>
          <w:szCs w:val="24"/>
        </w:rPr>
        <w:t xml:space="preserve">FNS consults with Regional Offices regarding any proposed changes as the result of legislative, </w:t>
      </w:r>
      <w:r w:rsidR="004C08D5" w:rsidRPr="00244B37">
        <w:rPr>
          <w:rFonts w:ascii="Times New Roman" w:hAnsi="Times New Roman"/>
          <w:sz w:val="24"/>
          <w:szCs w:val="24"/>
        </w:rPr>
        <w:t>regulatory</w:t>
      </w:r>
      <w:r w:rsidRPr="00244B37">
        <w:rPr>
          <w:rFonts w:ascii="Times New Roman" w:hAnsi="Times New Roman"/>
          <w:sz w:val="24"/>
          <w:szCs w:val="24"/>
        </w:rPr>
        <w:t xml:space="preserve"> or administrative changes.</w:t>
      </w:r>
      <w:r w:rsidR="00FC6787" w:rsidRPr="00244B37">
        <w:rPr>
          <w:rFonts w:ascii="Times New Roman" w:hAnsi="Times New Roman"/>
          <w:sz w:val="24"/>
          <w:szCs w:val="24"/>
        </w:rPr>
        <w:t xml:space="preserve">  Regional offices are in </w:t>
      </w:r>
      <w:r w:rsidRPr="00244B37">
        <w:rPr>
          <w:rFonts w:ascii="Times New Roman" w:hAnsi="Times New Roman"/>
          <w:sz w:val="24"/>
          <w:szCs w:val="24"/>
        </w:rPr>
        <w:t>contact with State agencies, which</w:t>
      </w:r>
      <w:r w:rsidR="00244B37">
        <w:rPr>
          <w:rFonts w:ascii="Times New Roman" w:hAnsi="Times New Roman"/>
          <w:sz w:val="24"/>
          <w:szCs w:val="24"/>
        </w:rPr>
        <w:t xml:space="preserve"> </w:t>
      </w:r>
      <w:r w:rsidRPr="00244B37">
        <w:rPr>
          <w:rFonts w:ascii="Times New Roman" w:hAnsi="Times New Roman"/>
          <w:spacing w:val="-3"/>
          <w:sz w:val="24"/>
          <w:szCs w:val="24"/>
        </w:rPr>
        <w:t xml:space="preserve">provide feedback on FNS processes and procedures for this information collection.  </w:t>
      </w:r>
    </w:p>
    <w:p w:rsidR="00FF3486" w:rsidRPr="00DC1E45" w:rsidRDefault="00FF3486" w:rsidP="00FF3486">
      <w:pPr>
        <w:pStyle w:val="ListParagraph"/>
        <w:spacing w:after="0" w:line="480" w:lineRule="auto"/>
        <w:rPr>
          <w:rFonts w:ascii="Times New Roman" w:hAnsi="Times New Roman"/>
          <w:b/>
          <w:sz w:val="24"/>
          <w:szCs w:val="24"/>
        </w:rPr>
      </w:pPr>
    </w:p>
    <w:p w:rsidR="00066B28" w:rsidRPr="00DC1E45" w:rsidRDefault="006D693B" w:rsidP="00FF3486">
      <w:pPr>
        <w:pStyle w:val="ListParagraph"/>
        <w:numPr>
          <w:ilvl w:val="0"/>
          <w:numId w:val="7"/>
        </w:numPr>
        <w:spacing w:after="0" w:line="480" w:lineRule="auto"/>
        <w:ind w:right="-288"/>
        <w:rPr>
          <w:rFonts w:ascii="Times New Roman" w:hAnsi="Times New Roman"/>
          <w:b/>
          <w:sz w:val="24"/>
          <w:szCs w:val="24"/>
        </w:rPr>
      </w:pPr>
      <w:r w:rsidRPr="00DC1E45">
        <w:rPr>
          <w:rFonts w:ascii="Times New Roman" w:hAnsi="Times New Roman"/>
          <w:b/>
          <w:bCs/>
          <w:sz w:val="24"/>
          <w:szCs w:val="24"/>
        </w:rPr>
        <w:t xml:space="preserve"> Explain any decision to provide any payment or gift to respondents, other than                   </w:t>
      </w:r>
      <w:r w:rsidR="00FF3486" w:rsidRPr="00DC1E45">
        <w:rPr>
          <w:rFonts w:ascii="Times New Roman" w:hAnsi="Times New Roman"/>
          <w:b/>
          <w:bCs/>
          <w:sz w:val="24"/>
          <w:szCs w:val="24"/>
        </w:rPr>
        <w:t xml:space="preserve">  </w:t>
      </w:r>
      <w:r w:rsidR="007F6DEF" w:rsidRPr="00DC1E45">
        <w:rPr>
          <w:rFonts w:ascii="Times New Roman" w:hAnsi="Times New Roman"/>
          <w:b/>
          <w:bCs/>
          <w:sz w:val="24"/>
          <w:szCs w:val="24"/>
        </w:rPr>
        <w:t xml:space="preserve">  </w:t>
      </w:r>
      <w:r w:rsidRPr="00DC1E45">
        <w:rPr>
          <w:rFonts w:ascii="Times New Roman" w:hAnsi="Times New Roman"/>
          <w:b/>
          <w:bCs/>
          <w:sz w:val="24"/>
          <w:szCs w:val="24"/>
        </w:rPr>
        <w:t>re-enumeration of contractors or grantees.</w:t>
      </w:r>
    </w:p>
    <w:p w:rsidR="00397FCB" w:rsidRPr="00DC1E45" w:rsidRDefault="00397FCB" w:rsidP="00397FCB">
      <w:pPr>
        <w:pStyle w:val="ListParagraph"/>
        <w:tabs>
          <w:tab w:val="left" w:pos="-720"/>
        </w:tabs>
        <w:suppressAutoHyphens/>
        <w:outlineLvl w:val="0"/>
        <w:rPr>
          <w:rFonts w:ascii="Times New Roman" w:hAnsi="Times New Roman"/>
          <w:spacing w:val="-3"/>
          <w:sz w:val="24"/>
          <w:szCs w:val="24"/>
        </w:rPr>
      </w:pPr>
      <w:r w:rsidRPr="00DC1E45">
        <w:rPr>
          <w:rFonts w:ascii="Times New Roman" w:hAnsi="Times New Roman"/>
          <w:spacing w:val="-3"/>
          <w:sz w:val="24"/>
          <w:szCs w:val="24"/>
        </w:rPr>
        <w:t xml:space="preserve">No payment or gift </w:t>
      </w:r>
      <w:r w:rsidR="00E83EEC" w:rsidRPr="00DC1E45">
        <w:rPr>
          <w:rFonts w:ascii="Times New Roman" w:hAnsi="Times New Roman"/>
          <w:spacing w:val="-3"/>
          <w:sz w:val="24"/>
          <w:szCs w:val="24"/>
        </w:rPr>
        <w:t xml:space="preserve">will be </w:t>
      </w:r>
      <w:r w:rsidRPr="00DC1E45">
        <w:rPr>
          <w:rFonts w:ascii="Times New Roman" w:hAnsi="Times New Roman"/>
          <w:spacing w:val="-3"/>
          <w:sz w:val="24"/>
          <w:szCs w:val="24"/>
        </w:rPr>
        <w:t>provided to respondents.</w:t>
      </w:r>
    </w:p>
    <w:p w:rsidR="00327223" w:rsidRPr="00DC1E45" w:rsidRDefault="00327223" w:rsidP="00974BE0">
      <w:pPr>
        <w:spacing w:after="0" w:line="240" w:lineRule="auto"/>
        <w:ind w:left="360" w:right="-720" w:hanging="360"/>
        <w:rPr>
          <w:rFonts w:ascii="Times New Roman" w:hAnsi="Times New Roman"/>
          <w:b/>
          <w:sz w:val="24"/>
          <w:szCs w:val="24"/>
        </w:rPr>
      </w:pPr>
    </w:p>
    <w:p w:rsidR="00873EF9" w:rsidRPr="00DC1E45" w:rsidRDefault="00327223" w:rsidP="00873EF9">
      <w:pPr>
        <w:pStyle w:val="ListParagraph"/>
        <w:numPr>
          <w:ilvl w:val="0"/>
          <w:numId w:val="7"/>
        </w:numPr>
        <w:spacing w:after="0" w:line="480" w:lineRule="auto"/>
        <w:ind w:right="-720"/>
        <w:rPr>
          <w:rFonts w:ascii="Times New Roman" w:hAnsi="Times New Roman"/>
          <w:sz w:val="24"/>
          <w:szCs w:val="24"/>
        </w:rPr>
      </w:pPr>
      <w:r w:rsidRPr="00DC1E45">
        <w:rPr>
          <w:rFonts w:ascii="Times New Roman" w:hAnsi="Times New Roman"/>
          <w:b/>
          <w:bCs/>
          <w:sz w:val="24"/>
          <w:szCs w:val="24"/>
        </w:rPr>
        <w:t>Describe any assurance of confidentiality provided to respondents and the basis for the assurance in statute, regulation, or agency policy.</w:t>
      </w:r>
    </w:p>
    <w:p w:rsidR="00397FCB" w:rsidRDefault="00016B15" w:rsidP="00D303D2">
      <w:pPr>
        <w:tabs>
          <w:tab w:val="left" w:pos="-720"/>
        </w:tabs>
        <w:suppressAutoHyphens/>
        <w:spacing w:line="480" w:lineRule="auto"/>
        <w:ind w:left="720" w:hanging="720"/>
        <w:outlineLvl w:val="0"/>
        <w:rPr>
          <w:rFonts w:ascii="Times New Roman" w:hAnsi="Times New Roman"/>
          <w:spacing w:val="-3"/>
          <w:sz w:val="24"/>
          <w:szCs w:val="24"/>
        </w:rPr>
      </w:pPr>
      <w:r w:rsidRPr="00DC1E45">
        <w:rPr>
          <w:rFonts w:ascii="Times New Roman" w:hAnsi="Times New Roman"/>
          <w:spacing w:val="-3"/>
          <w:sz w:val="24"/>
          <w:szCs w:val="24"/>
        </w:rPr>
        <w:tab/>
        <w:t>The Department will comply with the Privacy Act of 1974</w:t>
      </w:r>
      <w:r w:rsidR="00F7018D" w:rsidRPr="00DC1E45">
        <w:rPr>
          <w:rFonts w:ascii="Times New Roman" w:hAnsi="Times New Roman"/>
          <w:spacing w:val="-3"/>
          <w:sz w:val="24"/>
          <w:szCs w:val="24"/>
        </w:rPr>
        <w:t xml:space="preserve"> (5 USC 552a), which requires </w:t>
      </w:r>
      <w:bookmarkStart w:id="0" w:name="_GoBack"/>
      <w:bookmarkEnd w:id="0"/>
      <w:r w:rsidR="00F7018D" w:rsidRPr="00DC1E45">
        <w:rPr>
          <w:rFonts w:ascii="Times New Roman" w:hAnsi="Times New Roman"/>
          <w:spacing w:val="-3"/>
          <w:sz w:val="24"/>
          <w:szCs w:val="24"/>
        </w:rPr>
        <w:t>the safeguarding of individuals against invasion of privacy</w:t>
      </w:r>
      <w:r w:rsidR="0014702E" w:rsidRPr="00DC1E45">
        <w:rPr>
          <w:rFonts w:ascii="Times New Roman" w:hAnsi="Times New Roman"/>
          <w:spacing w:val="-3"/>
          <w:sz w:val="24"/>
          <w:szCs w:val="24"/>
        </w:rPr>
        <w:t xml:space="preserve">.  </w:t>
      </w:r>
      <w:r w:rsidRPr="00DC1E45">
        <w:rPr>
          <w:rFonts w:ascii="Times New Roman" w:hAnsi="Times New Roman"/>
          <w:spacing w:val="-3"/>
          <w:sz w:val="24"/>
          <w:szCs w:val="24"/>
        </w:rPr>
        <w:t>No co</w:t>
      </w:r>
      <w:r w:rsidR="00397FCB" w:rsidRPr="00DC1E45">
        <w:rPr>
          <w:rFonts w:ascii="Times New Roman" w:hAnsi="Times New Roman"/>
          <w:spacing w:val="-3"/>
          <w:sz w:val="24"/>
          <w:szCs w:val="24"/>
        </w:rPr>
        <w:t xml:space="preserve">nfidential information </w:t>
      </w:r>
      <w:r w:rsidR="0014702E" w:rsidRPr="00DC1E45">
        <w:rPr>
          <w:rFonts w:ascii="Times New Roman" w:hAnsi="Times New Roman"/>
          <w:spacing w:val="-3"/>
          <w:sz w:val="24"/>
          <w:szCs w:val="24"/>
        </w:rPr>
        <w:t>is associated</w:t>
      </w:r>
      <w:r w:rsidRPr="00DC1E45">
        <w:rPr>
          <w:rFonts w:ascii="Times New Roman" w:hAnsi="Times New Roman"/>
          <w:spacing w:val="-3"/>
          <w:sz w:val="24"/>
          <w:szCs w:val="24"/>
        </w:rPr>
        <w:t xml:space="preserve"> with this information collection.</w:t>
      </w:r>
    </w:p>
    <w:p w:rsidR="00244B37" w:rsidRPr="00DC1E45" w:rsidRDefault="00244B37" w:rsidP="00D303D2">
      <w:pPr>
        <w:tabs>
          <w:tab w:val="left" w:pos="-720"/>
        </w:tabs>
        <w:suppressAutoHyphens/>
        <w:spacing w:line="480" w:lineRule="auto"/>
        <w:ind w:left="720" w:hanging="720"/>
        <w:outlineLvl w:val="0"/>
        <w:rPr>
          <w:rFonts w:ascii="Times New Roman" w:hAnsi="Times New Roman"/>
          <w:spacing w:val="-3"/>
          <w:sz w:val="24"/>
          <w:szCs w:val="24"/>
        </w:rPr>
      </w:pPr>
    </w:p>
    <w:p w:rsidR="00327223" w:rsidRPr="00DC1E45" w:rsidRDefault="00327223" w:rsidP="00F53DF3">
      <w:pPr>
        <w:pStyle w:val="ListParagraph"/>
        <w:numPr>
          <w:ilvl w:val="0"/>
          <w:numId w:val="7"/>
        </w:numPr>
        <w:spacing w:after="0" w:line="480" w:lineRule="auto"/>
        <w:ind w:right="-720"/>
        <w:rPr>
          <w:rFonts w:ascii="Times New Roman" w:hAnsi="Times New Roman"/>
          <w:b/>
          <w:sz w:val="24"/>
          <w:szCs w:val="24"/>
        </w:rPr>
      </w:pPr>
      <w:r w:rsidRPr="00DC1E45">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DC1E45">
        <w:rPr>
          <w:rFonts w:ascii="Times New Roman" w:hAnsi="Times New Roman"/>
          <w:b/>
          <w:bCs/>
          <w:sz w:val="24"/>
          <w:szCs w:val="24"/>
        </w:rPr>
        <w:t xml:space="preserve">.  </w:t>
      </w:r>
      <w:r w:rsidRPr="00DC1E45">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7223" w:rsidRPr="00DC1E45" w:rsidRDefault="00327223" w:rsidP="00F53DF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DC1E45">
        <w:rPr>
          <w:rFonts w:ascii="Times New Roman" w:hAnsi="Times New Roman"/>
          <w:sz w:val="24"/>
          <w:szCs w:val="24"/>
        </w:rPr>
        <w:t>There are no questions of a sensitive nature included in this data collection.</w:t>
      </w:r>
    </w:p>
    <w:p w:rsidR="00327223" w:rsidRPr="00DC1E45" w:rsidRDefault="00327223" w:rsidP="00974B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p>
    <w:p w:rsidR="007F6DEF" w:rsidRPr="00DC1E45" w:rsidRDefault="007F6DEF" w:rsidP="00974B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p>
    <w:p w:rsidR="00D303D2" w:rsidRPr="00DC1E45" w:rsidRDefault="00327223" w:rsidP="00F53DF3">
      <w:pPr>
        <w:pStyle w:val="ListParagraph"/>
        <w:numPr>
          <w:ilvl w:val="0"/>
          <w:numId w:val="7"/>
        </w:numPr>
        <w:spacing w:after="0" w:line="480" w:lineRule="auto"/>
        <w:rPr>
          <w:rFonts w:ascii="Times New Roman" w:hAnsi="Times New Roman"/>
          <w:b/>
          <w:bCs/>
          <w:sz w:val="24"/>
          <w:szCs w:val="24"/>
        </w:rPr>
      </w:pPr>
      <w:r w:rsidRPr="00DC1E45">
        <w:rPr>
          <w:rFonts w:ascii="Times New Roman" w:hAnsi="Times New Roman"/>
          <w:b/>
          <w:bCs/>
          <w:sz w:val="24"/>
          <w:szCs w:val="24"/>
        </w:rPr>
        <w:t>Provide estimates of the hour burden of the collection of information</w:t>
      </w:r>
      <w:r w:rsidR="00824E11" w:rsidRPr="00DC1E45">
        <w:rPr>
          <w:rFonts w:ascii="Times New Roman" w:hAnsi="Times New Roman"/>
          <w:b/>
          <w:bCs/>
          <w:sz w:val="24"/>
          <w:szCs w:val="24"/>
        </w:rPr>
        <w:t xml:space="preserve">.  </w:t>
      </w:r>
      <w:r w:rsidR="00D303D2" w:rsidRPr="00DC1E45">
        <w:rPr>
          <w:rFonts w:ascii="Times New Roman" w:hAnsi="Times New Roman"/>
          <w:b/>
          <w:bCs/>
          <w:sz w:val="24"/>
          <w:szCs w:val="24"/>
        </w:rPr>
        <w:t>The statement should include:</w:t>
      </w:r>
    </w:p>
    <w:p w:rsidR="007F6DEF" w:rsidRPr="00DC1E45" w:rsidRDefault="00327223" w:rsidP="00B86530">
      <w:pPr>
        <w:pStyle w:val="ListParagraph"/>
        <w:spacing w:after="0" w:line="480" w:lineRule="auto"/>
        <w:rPr>
          <w:rFonts w:ascii="Times New Roman" w:hAnsi="Times New Roman"/>
          <w:b/>
          <w:bCs/>
          <w:sz w:val="24"/>
          <w:szCs w:val="24"/>
        </w:rPr>
      </w:pPr>
      <w:r w:rsidRPr="00DC1E45">
        <w:rPr>
          <w:rFonts w:ascii="Times New Roman" w:hAnsi="Times New Roman"/>
          <w:b/>
          <w:bCs/>
          <w:sz w:val="24"/>
          <w:szCs w:val="24"/>
        </w:rPr>
        <w:t>Indicate the number of respondents, frequency of response, annual hour burden, and an explanation of how the burden was estimated.</w:t>
      </w:r>
      <w:r w:rsidR="00824E11" w:rsidRPr="00DC1E45">
        <w:rPr>
          <w:rFonts w:ascii="Times New Roman" w:hAnsi="Times New Roman"/>
          <w:b/>
          <w:bCs/>
          <w:sz w:val="24"/>
          <w:szCs w:val="24"/>
        </w:rPr>
        <w:t xml:space="preserve"> </w:t>
      </w:r>
      <w:r w:rsidRPr="00DC1E45">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616910" w:rsidRPr="00DC1E45" w:rsidRDefault="00016B15" w:rsidP="00BC0260">
      <w:pPr>
        <w:pStyle w:val="ListParagraph"/>
        <w:tabs>
          <w:tab w:val="left" w:pos="-720"/>
        </w:tabs>
        <w:suppressAutoHyphens/>
        <w:spacing w:line="480" w:lineRule="auto"/>
        <w:rPr>
          <w:rFonts w:ascii="Times New Roman" w:hAnsi="Times New Roman"/>
          <w:sz w:val="24"/>
          <w:szCs w:val="24"/>
        </w:rPr>
      </w:pPr>
      <w:r w:rsidRPr="00DC1E45">
        <w:rPr>
          <w:rFonts w:ascii="Times New Roman" w:hAnsi="Times New Roman"/>
          <w:color w:val="000000"/>
          <w:sz w:val="24"/>
          <w:szCs w:val="24"/>
        </w:rPr>
        <w:t>This is a revision of currently approved collection</w:t>
      </w:r>
      <w:r w:rsidR="00146A73" w:rsidRPr="00DC1E45">
        <w:rPr>
          <w:rFonts w:ascii="Times New Roman" w:hAnsi="Times New Roman"/>
          <w:color w:val="000000"/>
          <w:sz w:val="24"/>
          <w:szCs w:val="24"/>
        </w:rPr>
        <w:t xml:space="preserve">.  As a result of this proposed rule, several discretionary changes </w:t>
      </w:r>
      <w:r w:rsidR="00A97CC5" w:rsidRPr="00DC1E45">
        <w:rPr>
          <w:rFonts w:ascii="Times New Roman" w:hAnsi="Times New Roman"/>
          <w:color w:val="000000"/>
          <w:sz w:val="24"/>
          <w:szCs w:val="24"/>
        </w:rPr>
        <w:t>were</w:t>
      </w:r>
      <w:r w:rsidR="00146A73" w:rsidRPr="00DC1E45">
        <w:rPr>
          <w:rFonts w:ascii="Times New Roman" w:hAnsi="Times New Roman"/>
          <w:color w:val="000000"/>
          <w:sz w:val="24"/>
          <w:szCs w:val="24"/>
        </w:rPr>
        <w:t xml:space="preserve"> made to improve administrative effi</w:t>
      </w:r>
      <w:r w:rsidR="00A97CC5" w:rsidRPr="00DC1E45">
        <w:rPr>
          <w:rFonts w:ascii="Times New Roman" w:hAnsi="Times New Roman"/>
          <w:color w:val="000000"/>
          <w:sz w:val="24"/>
          <w:szCs w:val="24"/>
        </w:rPr>
        <w:t>ci</w:t>
      </w:r>
      <w:r w:rsidR="00146A73" w:rsidRPr="00DC1E45">
        <w:rPr>
          <w:rFonts w:ascii="Times New Roman" w:hAnsi="Times New Roman"/>
          <w:color w:val="000000"/>
          <w:sz w:val="24"/>
          <w:szCs w:val="24"/>
        </w:rPr>
        <w:t xml:space="preserve">ency and reduce </w:t>
      </w:r>
      <w:r w:rsidR="00146A73" w:rsidRPr="00DC1E45">
        <w:rPr>
          <w:rFonts w:ascii="Times New Roman" w:hAnsi="Times New Roman"/>
          <w:color w:val="000000"/>
          <w:sz w:val="24"/>
          <w:szCs w:val="24"/>
        </w:rPr>
        <w:lastRenderedPageBreak/>
        <w:t xml:space="preserve">paperwork in management of </w:t>
      </w:r>
      <w:r w:rsidR="007E0E29" w:rsidRPr="00DC1E45">
        <w:rPr>
          <w:rFonts w:ascii="Times New Roman" w:hAnsi="Times New Roman"/>
          <w:color w:val="000000"/>
          <w:sz w:val="24"/>
          <w:szCs w:val="24"/>
        </w:rPr>
        <w:t xml:space="preserve">the </w:t>
      </w:r>
      <w:r w:rsidR="00146A73" w:rsidRPr="00DC1E45">
        <w:rPr>
          <w:rFonts w:ascii="Times New Roman" w:hAnsi="Times New Roman"/>
          <w:color w:val="000000"/>
          <w:sz w:val="24"/>
          <w:szCs w:val="24"/>
        </w:rPr>
        <w:t xml:space="preserve">SFSP. This collection was renewed recently and </w:t>
      </w:r>
      <w:r w:rsidR="00AC2734">
        <w:rPr>
          <w:rFonts w:ascii="Times New Roman" w:hAnsi="Times New Roman"/>
          <w:color w:val="000000"/>
          <w:sz w:val="24"/>
          <w:szCs w:val="24"/>
        </w:rPr>
        <w:t xml:space="preserve">the </w:t>
      </w:r>
      <w:r w:rsidR="00A97CC5" w:rsidRPr="00DC1E45">
        <w:rPr>
          <w:rFonts w:ascii="Times New Roman" w:hAnsi="Times New Roman"/>
          <w:color w:val="000000"/>
          <w:sz w:val="24"/>
          <w:szCs w:val="24"/>
        </w:rPr>
        <w:t xml:space="preserve">new </w:t>
      </w:r>
      <w:r w:rsidR="00146A73" w:rsidRPr="00DC1E45">
        <w:rPr>
          <w:rFonts w:ascii="Times New Roman" w:hAnsi="Times New Roman"/>
          <w:color w:val="000000"/>
          <w:sz w:val="24"/>
          <w:szCs w:val="24"/>
        </w:rPr>
        <w:t xml:space="preserve">expiration date </w:t>
      </w:r>
      <w:r w:rsidR="00171686" w:rsidRPr="00DC1E45">
        <w:rPr>
          <w:rFonts w:ascii="Times New Roman" w:hAnsi="Times New Roman"/>
          <w:color w:val="000000"/>
          <w:sz w:val="24"/>
          <w:szCs w:val="24"/>
        </w:rPr>
        <w:t xml:space="preserve">is </w:t>
      </w:r>
      <w:r w:rsidR="00146A73" w:rsidRPr="00DC1E45">
        <w:rPr>
          <w:rFonts w:ascii="Times New Roman" w:hAnsi="Times New Roman"/>
          <w:color w:val="000000"/>
          <w:sz w:val="24"/>
          <w:szCs w:val="24"/>
        </w:rPr>
        <w:t xml:space="preserve">3/31/2016. As a result of changes in </w:t>
      </w:r>
      <w:r w:rsidR="00BC0260" w:rsidRPr="00DC1E45">
        <w:rPr>
          <w:rFonts w:ascii="Times New Roman" w:hAnsi="Times New Roman"/>
          <w:color w:val="000000"/>
          <w:sz w:val="24"/>
          <w:szCs w:val="24"/>
        </w:rPr>
        <w:t xml:space="preserve">the </w:t>
      </w:r>
      <w:r w:rsidR="00146A73" w:rsidRPr="00DC1E45">
        <w:rPr>
          <w:rFonts w:ascii="Times New Roman" w:hAnsi="Times New Roman"/>
          <w:color w:val="000000"/>
          <w:sz w:val="24"/>
          <w:szCs w:val="24"/>
        </w:rPr>
        <w:t>proposed rule,</w:t>
      </w:r>
      <w:r w:rsidR="00BC0260" w:rsidRPr="00DC1E45">
        <w:rPr>
          <w:rFonts w:ascii="Times New Roman" w:hAnsi="Times New Roman"/>
          <w:spacing w:val="-3"/>
          <w:sz w:val="24"/>
          <w:szCs w:val="24"/>
        </w:rPr>
        <w:t xml:space="preserve"> </w:t>
      </w:r>
      <w:r w:rsidR="000337A8" w:rsidRPr="00DC1E45">
        <w:rPr>
          <w:rFonts w:ascii="Times New Roman" w:hAnsi="Times New Roman"/>
          <w:spacing w:val="-3"/>
          <w:sz w:val="24"/>
          <w:szCs w:val="24"/>
        </w:rPr>
        <w:t>burden was</w:t>
      </w:r>
      <w:r w:rsidR="00171686" w:rsidRPr="00DC1E45">
        <w:rPr>
          <w:rFonts w:ascii="Times New Roman" w:hAnsi="Times New Roman"/>
          <w:spacing w:val="-3"/>
          <w:sz w:val="24"/>
          <w:szCs w:val="24"/>
        </w:rPr>
        <w:t xml:space="preserve"> </w:t>
      </w:r>
      <w:r w:rsidR="00146A73" w:rsidRPr="00DC1E45">
        <w:rPr>
          <w:rFonts w:ascii="Times New Roman" w:hAnsi="Times New Roman"/>
          <w:spacing w:val="-3"/>
          <w:sz w:val="24"/>
          <w:szCs w:val="24"/>
        </w:rPr>
        <w:t>reduced by 27,18</w:t>
      </w:r>
      <w:r w:rsidR="005E6521">
        <w:rPr>
          <w:rFonts w:ascii="Times New Roman" w:hAnsi="Times New Roman"/>
          <w:spacing w:val="-3"/>
          <w:sz w:val="24"/>
          <w:szCs w:val="24"/>
        </w:rPr>
        <w:t>4</w:t>
      </w:r>
      <w:r w:rsidR="00146A73" w:rsidRPr="00DC1E45">
        <w:rPr>
          <w:rFonts w:ascii="Times New Roman" w:hAnsi="Times New Roman"/>
          <w:spacing w:val="-3"/>
          <w:sz w:val="24"/>
          <w:szCs w:val="24"/>
        </w:rPr>
        <w:t xml:space="preserve"> (175,391-148</w:t>
      </w:r>
      <w:r w:rsidR="00BC0260" w:rsidRPr="00DC1E45">
        <w:rPr>
          <w:rFonts w:ascii="Times New Roman" w:hAnsi="Times New Roman"/>
          <w:spacing w:val="-3"/>
          <w:sz w:val="24"/>
          <w:szCs w:val="24"/>
        </w:rPr>
        <w:t>,</w:t>
      </w:r>
      <w:r w:rsidR="00146A73" w:rsidRPr="00DC1E45">
        <w:rPr>
          <w:rFonts w:ascii="Times New Roman" w:hAnsi="Times New Roman"/>
          <w:spacing w:val="-3"/>
          <w:sz w:val="24"/>
          <w:szCs w:val="24"/>
        </w:rPr>
        <w:t>20</w:t>
      </w:r>
      <w:r w:rsidR="005E6521">
        <w:rPr>
          <w:rFonts w:ascii="Times New Roman" w:hAnsi="Times New Roman"/>
          <w:spacing w:val="-3"/>
          <w:sz w:val="24"/>
          <w:szCs w:val="24"/>
        </w:rPr>
        <w:t>7</w:t>
      </w:r>
      <w:r w:rsidR="00966BAB" w:rsidRPr="00DC1E45">
        <w:rPr>
          <w:rFonts w:ascii="Times New Roman" w:hAnsi="Times New Roman"/>
          <w:spacing w:val="-3"/>
          <w:sz w:val="24"/>
          <w:szCs w:val="24"/>
        </w:rPr>
        <w:t xml:space="preserve">) </w:t>
      </w:r>
      <w:r w:rsidR="00171686" w:rsidRPr="00DC1E45">
        <w:rPr>
          <w:rFonts w:ascii="Times New Roman" w:hAnsi="Times New Roman"/>
          <w:spacing w:val="-3"/>
          <w:sz w:val="24"/>
          <w:szCs w:val="24"/>
        </w:rPr>
        <w:t xml:space="preserve">hours. </w:t>
      </w:r>
      <w:r w:rsidRPr="00DC1E45">
        <w:rPr>
          <w:rFonts w:ascii="Times New Roman" w:hAnsi="Times New Roman"/>
          <w:sz w:val="24"/>
          <w:szCs w:val="24"/>
        </w:rPr>
        <w:t xml:space="preserve">The </w:t>
      </w:r>
      <w:r w:rsidR="00171686" w:rsidRPr="00DC1E45">
        <w:rPr>
          <w:rFonts w:ascii="Times New Roman" w:hAnsi="Times New Roman"/>
          <w:sz w:val="24"/>
          <w:szCs w:val="24"/>
        </w:rPr>
        <w:t xml:space="preserve">attached </w:t>
      </w:r>
      <w:r w:rsidR="00BC0260" w:rsidRPr="00DC1E45">
        <w:rPr>
          <w:rFonts w:ascii="Times New Roman" w:hAnsi="Times New Roman"/>
          <w:sz w:val="24"/>
          <w:szCs w:val="24"/>
        </w:rPr>
        <w:t>b</w:t>
      </w:r>
      <w:r w:rsidR="00171686" w:rsidRPr="00DC1E45">
        <w:rPr>
          <w:rFonts w:ascii="Times New Roman" w:hAnsi="Times New Roman"/>
          <w:sz w:val="24"/>
          <w:szCs w:val="24"/>
        </w:rPr>
        <w:t>urden t</w:t>
      </w:r>
      <w:r w:rsidR="003A043A" w:rsidRPr="00DC1E45">
        <w:rPr>
          <w:rFonts w:ascii="Times New Roman" w:hAnsi="Times New Roman"/>
          <w:sz w:val="24"/>
          <w:szCs w:val="24"/>
        </w:rPr>
        <w:t>able</w:t>
      </w:r>
      <w:r w:rsidRPr="00DC1E45">
        <w:rPr>
          <w:rFonts w:ascii="Times New Roman" w:hAnsi="Times New Roman"/>
          <w:sz w:val="24"/>
          <w:szCs w:val="24"/>
        </w:rPr>
        <w:t xml:space="preserve"> reflect</w:t>
      </w:r>
      <w:r w:rsidR="003A043A" w:rsidRPr="00DC1E45">
        <w:rPr>
          <w:rFonts w:ascii="Times New Roman" w:hAnsi="Times New Roman"/>
          <w:sz w:val="24"/>
          <w:szCs w:val="24"/>
        </w:rPr>
        <w:t>s</w:t>
      </w:r>
      <w:r w:rsidRPr="00DC1E45">
        <w:rPr>
          <w:rFonts w:ascii="Times New Roman" w:hAnsi="Times New Roman"/>
          <w:sz w:val="24"/>
          <w:szCs w:val="24"/>
        </w:rPr>
        <w:t xml:space="preserve"> the estimated </w:t>
      </w:r>
      <w:r w:rsidR="007E2C57" w:rsidRPr="00DC1E45">
        <w:rPr>
          <w:rFonts w:ascii="Times New Roman" w:hAnsi="Times New Roman"/>
          <w:sz w:val="24"/>
          <w:szCs w:val="24"/>
        </w:rPr>
        <w:t>burden associated</w:t>
      </w:r>
      <w:r w:rsidRPr="00DC1E45">
        <w:rPr>
          <w:rFonts w:ascii="Times New Roman" w:hAnsi="Times New Roman"/>
          <w:sz w:val="24"/>
          <w:szCs w:val="24"/>
        </w:rPr>
        <w:t xml:space="preserve"> with this information collection fo</w:t>
      </w:r>
      <w:r w:rsidRPr="00DC1E45">
        <w:rPr>
          <w:rFonts w:ascii="Times New Roman" w:hAnsi="Times New Roman"/>
          <w:spacing w:val="-3"/>
          <w:sz w:val="24"/>
          <w:szCs w:val="24"/>
        </w:rPr>
        <w:t>r each type of respondent</w:t>
      </w:r>
      <w:r w:rsidRPr="00DC1E45">
        <w:rPr>
          <w:rFonts w:ascii="Times New Roman" w:hAnsi="Times New Roman"/>
          <w:sz w:val="24"/>
          <w:szCs w:val="24"/>
        </w:rPr>
        <w:t>.</w:t>
      </w:r>
      <w:r w:rsidR="00397FCB" w:rsidRPr="00DC1E45">
        <w:rPr>
          <w:rFonts w:ascii="Times New Roman" w:hAnsi="Times New Roman"/>
          <w:sz w:val="24"/>
          <w:szCs w:val="24"/>
        </w:rPr>
        <w:t xml:space="preserve"> </w:t>
      </w:r>
    </w:p>
    <w:p w:rsidR="002E5597" w:rsidRPr="006F6004" w:rsidRDefault="006F6004" w:rsidP="006F6004">
      <w:pPr>
        <w:pStyle w:val="NoSpacing"/>
        <w:jc w:val="center"/>
        <w:rPr>
          <w:rFonts w:ascii="Times New Roman" w:hAnsi="Times New Roman"/>
          <w:b/>
        </w:rPr>
      </w:pPr>
      <w:r w:rsidRPr="006F6004">
        <w:rPr>
          <w:rFonts w:ascii="Times New Roman" w:hAnsi="Times New Roman"/>
          <w:b/>
        </w:rPr>
        <w:t>ESTIMATED ANNUAL BURDEN FOR</w:t>
      </w:r>
    </w:p>
    <w:p w:rsidR="006F6004" w:rsidRDefault="006F6004" w:rsidP="006F6004">
      <w:pPr>
        <w:pStyle w:val="NoSpacing"/>
        <w:jc w:val="center"/>
        <w:rPr>
          <w:rFonts w:ascii="Times New Roman" w:hAnsi="Times New Roman"/>
          <w:b/>
        </w:rPr>
      </w:pPr>
      <w:r w:rsidRPr="006F6004">
        <w:rPr>
          <w:rFonts w:ascii="Times New Roman" w:hAnsi="Times New Roman"/>
          <w:b/>
        </w:rPr>
        <w:t xml:space="preserve">SIMPLIFIED COST ACCOUNTING AND OTHER ACTIONS TO REDUCE PAPERWORK </w:t>
      </w:r>
    </w:p>
    <w:p w:rsidR="002E5597" w:rsidRDefault="006F6004" w:rsidP="006F6004">
      <w:pPr>
        <w:pStyle w:val="NoSpacing"/>
        <w:jc w:val="center"/>
        <w:rPr>
          <w:rFonts w:ascii="Times New Roman" w:hAnsi="Times New Roman"/>
          <w:b/>
          <w:szCs w:val="24"/>
        </w:rPr>
      </w:pPr>
      <w:r w:rsidRPr="006F6004">
        <w:rPr>
          <w:rFonts w:ascii="Times New Roman" w:hAnsi="Times New Roman"/>
          <w:b/>
        </w:rPr>
        <w:t>IN THE SUMMER FOOD SERVICE PROGRAM AND NATIONAL SCHOOL LUNCH NOTICE PROCEDURES</w:t>
      </w:r>
      <w:r>
        <w:rPr>
          <w:rFonts w:ascii="Times New Roman" w:hAnsi="Times New Roman"/>
          <w:b/>
        </w:rPr>
        <w:t xml:space="preserve"> </w:t>
      </w:r>
      <w:r>
        <w:rPr>
          <w:rFonts w:ascii="Times New Roman" w:hAnsi="Times New Roman"/>
          <w:b/>
          <w:szCs w:val="24"/>
        </w:rPr>
        <w:t>(Part of 0584-0280 C</w:t>
      </w:r>
      <w:r w:rsidR="00DC1E45" w:rsidRPr="006F6004">
        <w:rPr>
          <w:rFonts w:ascii="Times New Roman" w:hAnsi="Times New Roman"/>
          <w:b/>
          <w:szCs w:val="24"/>
        </w:rPr>
        <w:t>ollection)</w:t>
      </w:r>
    </w:p>
    <w:p w:rsidR="006F6004" w:rsidRPr="006F6004" w:rsidRDefault="006F6004" w:rsidP="006F6004">
      <w:pPr>
        <w:pStyle w:val="NoSpacing"/>
        <w:jc w:val="center"/>
        <w:rPr>
          <w:rFonts w:ascii="Times New Roman" w:hAnsi="Times New Roman"/>
          <w:b/>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080"/>
        <w:gridCol w:w="1080"/>
        <w:gridCol w:w="900"/>
        <w:gridCol w:w="900"/>
        <w:gridCol w:w="1080"/>
        <w:gridCol w:w="900"/>
        <w:gridCol w:w="900"/>
        <w:gridCol w:w="810"/>
      </w:tblGrid>
      <w:tr w:rsidR="00633E87" w:rsidRPr="00DC1E45" w:rsidTr="00396B90">
        <w:trPr>
          <w:trHeight w:val="305"/>
        </w:trPr>
        <w:tc>
          <w:tcPr>
            <w:tcW w:w="9720" w:type="dxa"/>
            <w:gridSpan w:val="9"/>
            <w:tcBorders>
              <w:top w:val="single" w:sz="4" w:space="0" w:color="auto"/>
              <w:left w:val="single" w:sz="4" w:space="0" w:color="auto"/>
              <w:bottom w:val="single" w:sz="4" w:space="0" w:color="auto"/>
              <w:right w:val="single" w:sz="4" w:space="0" w:color="auto"/>
            </w:tcBorders>
            <w:vAlign w:val="center"/>
            <w:hideMark/>
          </w:tcPr>
          <w:p w:rsidR="00633E87" w:rsidRPr="006F6004" w:rsidRDefault="00633E87" w:rsidP="006F6004">
            <w:pPr>
              <w:pStyle w:val="NoSpacing"/>
              <w:jc w:val="center"/>
              <w:rPr>
                <w:rFonts w:ascii="Times New Roman" w:hAnsi="Times New Roman"/>
                <w:b/>
                <w:sz w:val="16"/>
                <w:szCs w:val="16"/>
              </w:rPr>
            </w:pPr>
            <w:r w:rsidRPr="006F6004">
              <w:rPr>
                <w:rFonts w:ascii="Times New Roman" w:hAnsi="Times New Roman"/>
                <w:b/>
                <w:sz w:val="16"/>
                <w:szCs w:val="16"/>
              </w:rPr>
              <w:t>Reporting</w:t>
            </w:r>
          </w:p>
        </w:tc>
      </w:tr>
      <w:tr w:rsidR="00396B90" w:rsidRPr="00DC1E45" w:rsidTr="00776460">
        <w:trPr>
          <w:trHeight w:val="800"/>
        </w:trPr>
        <w:tc>
          <w:tcPr>
            <w:tcW w:w="2070" w:type="dxa"/>
            <w:tcBorders>
              <w:top w:val="single" w:sz="4" w:space="0" w:color="auto"/>
              <w:left w:val="single" w:sz="4" w:space="0" w:color="auto"/>
              <w:bottom w:val="single" w:sz="4" w:space="0" w:color="auto"/>
              <w:right w:val="single" w:sz="4" w:space="0" w:color="auto"/>
            </w:tcBorders>
            <w:vAlign w:val="center"/>
          </w:tcPr>
          <w:p w:rsidR="002E5597" w:rsidRPr="006F6004" w:rsidRDefault="002E5597" w:rsidP="004A2840">
            <w:pPr>
              <w:pStyle w:val="NoSpacing"/>
              <w:jc w:val="center"/>
              <w:rPr>
                <w:rFonts w:ascii="Times New Roman" w:hAnsi="Times New Roman"/>
                <w:sz w:val="16"/>
                <w:szCs w:val="16"/>
              </w:rPr>
            </w:pPr>
            <w:r w:rsidRPr="006F6004">
              <w:rPr>
                <w:rFonts w:ascii="Times New Roman" w:hAnsi="Times New Roman"/>
                <w:sz w:val="16"/>
                <w:szCs w:val="16"/>
              </w:rPr>
              <w:t>Burden Activities</w:t>
            </w:r>
          </w:p>
        </w:tc>
        <w:tc>
          <w:tcPr>
            <w:tcW w:w="1080" w:type="dxa"/>
            <w:tcBorders>
              <w:top w:val="single" w:sz="4" w:space="0" w:color="auto"/>
              <w:left w:val="single" w:sz="4" w:space="0" w:color="auto"/>
              <w:bottom w:val="single" w:sz="4" w:space="0" w:color="auto"/>
              <w:right w:val="single" w:sz="4" w:space="0" w:color="auto"/>
            </w:tcBorders>
            <w:vAlign w:val="center"/>
            <w:hideMark/>
          </w:tcPr>
          <w:p w:rsidR="002E5597" w:rsidRPr="006F6004" w:rsidRDefault="002E5597" w:rsidP="004A2840">
            <w:pPr>
              <w:pStyle w:val="NoSpacing"/>
              <w:jc w:val="center"/>
              <w:rPr>
                <w:rFonts w:ascii="Times New Roman" w:hAnsi="Times New Roman"/>
                <w:sz w:val="16"/>
                <w:szCs w:val="16"/>
              </w:rPr>
            </w:pPr>
            <w:r w:rsidRPr="006F6004">
              <w:rPr>
                <w:rFonts w:ascii="Times New Roman" w:hAnsi="Times New Roman"/>
                <w:sz w:val="16"/>
                <w:szCs w:val="16"/>
              </w:rPr>
              <w:t>Section</w:t>
            </w:r>
          </w:p>
        </w:tc>
        <w:tc>
          <w:tcPr>
            <w:tcW w:w="1080" w:type="dxa"/>
            <w:tcBorders>
              <w:top w:val="single" w:sz="4" w:space="0" w:color="auto"/>
              <w:left w:val="single" w:sz="4" w:space="0" w:color="auto"/>
              <w:bottom w:val="single" w:sz="4" w:space="0" w:color="auto"/>
              <w:right w:val="single" w:sz="4" w:space="0" w:color="auto"/>
            </w:tcBorders>
            <w:vAlign w:val="center"/>
            <w:hideMark/>
          </w:tcPr>
          <w:p w:rsidR="002E5597" w:rsidRPr="006F6004" w:rsidRDefault="002E5597" w:rsidP="00E741E6">
            <w:pPr>
              <w:pStyle w:val="NoSpacing"/>
              <w:jc w:val="center"/>
              <w:rPr>
                <w:rFonts w:ascii="Times New Roman" w:hAnsi="Times New Roman"/>
                <w:sz w:val="16"/>
                <w:szCs w:val="16"/>
              </w:rPr>
            </w:pPr>
            <w:r w:rsidRPr="006F6004">
              <w:rPr>
                <w:rFonts w:ascii="Times New Roman" w:hAnsi="Times New Roman"/>
                <w:sz w:val="16"/>
                <w:szCs w:val="16"/>
              </w:rPr>
              <w:t>Estimated Number of</w:t>
            </w:r>
            <w:r w:rsidR="00DC1E45" w:rsidRPr="006F6004">
              <w:rPr>
                <w:rFonts w:ascii="Times New Roman" w:hAnsi="Times New Roman"/>
                <w:sz w:val="16"/>
                <w:szCs w:val="16"/>
              </w:rPr>
              <w:t xml:space="preserve"> </w:t>
            </w:r>
            <w:r w:rsidRPr="006F6004">
              <w:rPr>
                <w:rFonts w:ascii="Times New Roman" w:hAnsi="Times New Roman"/>
                <w:sz w:val="16"/>
                <w:szCs w:val="16"/>
              </w:rPr>
              <w:t>Respondents</w:t>
            </w:r>
          </w:p>
        </w:tc>
        <w:tc>
          <w:tcPr>
            <w:tcW w:w="900" w:type="dxa"/>
            <w:tcBorders>
              <w:top w:val="single" w:sz="4" w:space="0" w:color="auto"/>
              <w:left w:val="single" w:sz="4" w:space="0" w:color="auto"/>
              <w:bottom w:val="single" w:sz="4" w:space="0" w:color="auto"/>
              <w:right w:val="single" w:sz="4" w:space="0" w:color="auto"/>
            </w:tcBorders>
            <w:vAlign w:val="center"/>
            <w:hideMark/>
          </w:tcPr>
          <w:p w:rsidR="002E5597" w:rsidRPr="006F6004" w:rsidRDefault="002E5597" w:rsidP="00E741E6">
            <w:pPr>
              <w:pStyle w:val="NoSpacing"/>
              <w:jc w:val="center"/>
              <w:rPr>
                <w:rFonts w:ascii="Times New Roman" w:hAnsi="Times New Roman"/>
                <w:sz w:val="16"/>
                <w:szCs w:val="16"/>
              </w:rPr>
            </w:pPr>
            <w:r w:rsidRPr="006F6004">
              <w:rPr>
                <w:rFonts w:ascii="Times New Roman" w:hAnsi="Times New Roman"/>
                <w:sz w:val="16"/>
                <w:szCs w:val="16"/>
              </w:rPr>
              <w:t>Frequency</w:t>
            </w:r>
          </w:p>
          <w:p w:rsidR="002E5597" w:rsidRPr="006F6004" w:rsidRDefault="002E5597" w:rsidP="00E741E6">
            <w:pPr>
              <w:pStyle w:val="NoSpacing"/>
              <w:jc w:val="center"/>
              <w:rPr>
                <w:rFonts w:ascii="Times New Roman" w:hAnsi="Times New Roman"/>
                <w:sz w:val="16"/>
                <w:szCs w:val="16"/>
              </w:rPr>
            </w:pPr>
            <w:r w:rsidRPr="006F6004">
              <w:rPr>
                <w:rFonts w:ascii="Times New Roman" w:hAnsi="Times New Roman"/>
                <w:sz w:val="16"/>
                <w:szCs w:val="16"/>
              </w:rPr>
              <w:t>of</w:t>
            </w:r>
          </w:p>
          <w:p w:rsidR="002E5597" w:rsidRPr="006F6004" w:rsidRDefault="002E5597" w:rsidP="00E741E6">
            <w:pPr>
              <w:pStyle w:val="NoSpacing"/>
              <w:jc w:val="center"/>
              <w:rPr>
                <w:rFonts w:ascii="Times New Roman" w:hAnsi="Times New Roman"/>
                <w:sz w:val="16"/>
                <w:szCs w:val="16"/>
              </w:rPr>
            </w:pPr>
            <w:r w:rsidRPr="006F6004">
              <w:rPr>
                <w:rFonts w:ascii="Times New Roman" w:hAnsi="Times New Roman"/>
                <w:sz w:val="16"/>
                <w:szCs w:val="16"/>
              </w:rPr>
              <w:t>Response</w:t>
            </w:r>
          </w:p>
        </w:tc>
        <w:tc>
          <w:tcPr>
            <w:tcW w:w="900" w:type="dxa"/>
            <w:tcBorders>
              <w:top w:val="single" w:sz="4" w:space="0" w:color="auto"/>
              <w:left w:val="single" w:sz="4" w:space="0" w:color="auto"/>
              <w:bottom w:val="single" w:sz="4" w:space="0" w:color="auto"/>
              <w:right w:val="single" w:sz="4" w:space="0" w:color="auto"/>
            </w:tcBorders>
            <w:vAlign w:val="center"/>
            <w:hideMark/>
          </w:tcPr>
          <w:p w:rsidR="002E5597" w:rsidRPr="006F6004" w:rsidRDefault="002E5597" w:rsidP="00E741E6">
            <w:pPr>
              <w:pStyle w:val="NoSpacing"/>
              <w:jc w:val="center"/>
              <w:rPr>
                <w:rFonts w:ascii="Times New Roman" w:hAnsi="Times New Roman"/>
                <w:sz w:val="16"/>
                <w:szCs w:val="16"/>
              </w:rPr>
            </w:pPr>
            <w:r w:rsidRPr="006F6004">
              <w:rPr>
                <w:rFonts w:ascii="Times New Roman" w:hAnsi="Times New Roman"/>
                <w:sz w:val="16"/>
                <w:szCs w:val="16"/>
              </w:rPr>
              <w:t>Average Annual</w:t>
            </w:r>
          </w:p>
          <w:p w:rsidR="002E5597" w:rsidRPr="006F6004" w:rsidRDefault="002E5597" w:rsidP="00E741E6">
            <w:pPr>
              <w:pStyle w:val="NoSpacing"/>
              <w:jc w:val="center"/>
              <w:rPr>
                <w:rFonts w:ascii="Times New Roman" w:hAnsi="Times New Roman"/>
                <w:sz w:val="16"/>
                <w:szCs w:val="16"/>
              </w:rPr>
            </w:pPr>
            <w:r w:rsidRPr="006F6004">
              <w:rPr>
                <w:rFonts w:ascii="Times New Roman" w:hAnsi="Times New Roman"/>
                <w:sz w:val="16"/>
                <w:szCs w:val="16"/>
              </w:rPr>
              <w:t>Responses</w:t>
            </w:r>
          </w:p>
        </w:tc>
        <w:tc>
          <w:tcPr>
            <w:tcW w:w="1080" w:type="dxa"/>
            <w:tcBorders>
              <w:top w:val="single" w:sz="4" w:space="0" w:color="auto"/>
              <w:left w:val="single" w:sz="4" w:space="0" w:color="auto"/>
              <w:bottom w:val="single" w:sz="4" w:space="0" w:color="auto"/>
              <w:right w:val="single" w:sz="4" w:space="0" w:color="auto"/>
            </w:tcBorders>
            <w:vAlign w:val="center"/>
            <w:hideMark/>
          </w:tcPr>
          <w:p w:rsidR="002E5597" w:rsidRPr="006F6004" w:rsidRDefault="002E5597" w:rsidP="00E741E6">
            <w:pPr>
              <w:pStyle w:val="NoSpacing"/>
              <w:jc w:val="center"/>
              <w:rPr>
                <w:rFonts w:ascii="Times New Roman" w:hAnsi="Times New Roman"/>
                <w:sz w:val="16"/>
                <w:szCs w:val="16"/>
              </w:rPr>
            </w:pPr>
            <w:r w:rsidRPr="006F6004">
              <w:rPr>
                <w:rFonts w:ascii="Times New Roman" w:hAnsi="Times New Roman"/>
                <w:sz w:val="16"/>
                <w:szCs w:val="16"/>
              </w:rPr>
              <w:t>Average</w:t>
            </w:r>
          </w:p>
          <w:p w:rsidR="002E5597" w:rsidRPr="006F6004" w:rsidRDefault="002E5597" w:rsidP="00E741E6">
            <w:pPr>
              <w:pStyle w:val="NoSpacing"/>
              <w:jc w:val="center"/>
              <w:rPr>
                <w:rFonts w:ascii="Times New Roman" w:hAnsi="Times New Roman"/>
                <w:sz w:val="16"/>
                <w:szCs w:val="16"/>
              </w:rPr>
            </w:pPr>
            <w:r w:rsidRPr="006F6004">
              <w:rPr>
                <w:rFonts w:ascii="Times New Roman" w:hAnsi="Times New Roman"/>
                <w:sz w:val="16"/>
                <w:szCs w:val="16"/>
              </w:rPr>
              <w:t>Burden per</w:t>
            </w:r>
          </w:p>
          <w:p w:rsidR="002E5597" w:rsidRPr="006F6004" w:rsidRDefault="002E5597" w:rsidP="00E741E6">
            <w:pPr>
              <w:pStyle w:val="NoSpacing"/>
              <w:jc w:val="center"/>
              <w:rPr>
                <w:rFonts w:ascii="Times New Roman" w:hAnsi="Times New Roman"/>
                <w:sz w:val="16"/>
                <w:szCs w:val="16"/>
              </w:rPr>
            </w:pPr>
            <w:r w:rsidRPr="006F6004">
              <w:rPr>
                <w:rFonts w:ascii="Times New Roman" w:hAnsi="Times New Roman"/>
                <w:sz w:val="16"/>
                <w:szCs w:val="16"/>
              </w:rPr>
              <w:t>Response</w:t>
            </w:r>
          </w:p>
        </w:tc>
        <w:tc>
          <w:tcPr>
            <w:tcW w:w="900" w:type="dxa"/>
            <w:tcBorders>
              <w:top w:val="single" w:sz="4" w:space="0" w:color="auto"/>
              <w:left w:val="single" w:sz="4" w:space="0" w:color="auto"/>
              <w:bottom w:val="single" w:sz="4" w:space="0" w:color="auto"/>
              <w:right w:val="single" w:sz="4" w:space="0" w:color="auto"/>
            </w:tcBorders>
            <w:vAlign w:val="center"/>
            <w:hideMark/>
          </w:tcPr>
          <w:p w:rsidR="002E5597" w:rsidRPr="006F6004" w:rsidRDefault="002E5597" w:rsidP="00E741E6">
            <w:pPr>
              <w:pStyle w:val="NoSpacing"/>
              <w:jc w:val="center"/>
              <w:rPr>
                <w:rFonts w:ascii="Times New Roman" w:hAnsi="Times New Roman"/>
                <w:sz w:val="16"/>
                <w:szCs w:val="16"/>
              </w:rPr>
            </w:pPr>
            <w:r w:rsidRPr="006F6004">
              <w:rPr>
                <w:rFonts w:ascii="Times New Roman" w:hAnsi="Times New Roman"/>
                <w:sz w:val="16"/>
                <w:szCs w:val="16"/>
              </w:rPr>
              <w:t>Annual Burden</w:t>
            </w:r>
          </w:p>
          <w:p w:rsidR="002E5597" w:rsidRPr="006F6004" w:rsidRDefault="002E5597" w:rsidP="00E741E6">
            <w:pPr>
              <w:pStyle w:val="NoSpacing"/>
              <w:jc w:val="center"/>
              <w:rPr>
                <w:rFonts w:ascii="Times New Roman" w:hAnsi="Times New Roman"/>
                <w:sz w:val="16"/>
                <w:szCs w:val="16"/>
              </w:rPr>
            </w:pPr>
            <w:r w:rsidRPr="006F6004">
              <w:rPr>
                <w:rFonts w:ascii="Times New Roman" w:hAnsi="Times New Roman"/>
                <w:sz w:val="16"/>
                <w:szCs w:val="16"/>
              </w:rPr>
              <w:t>Hours</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6F6004" w:rsidRDefault="00E741E6" w:rsidP="00E741E6">
            <w:pPr>
              <w:pStyle w:val="NoSpacing"/>
              <w:jc w:val="center"/>
              <w:rPr>
                <w:rFonts w:ascii="Times New Roman" w:hAnsi="Times New Roman"/>
                <w:sz w:val="16"/>
                <w:szCs w:val="16"/>
              </w:rPr>
            </w:pPr>
            <w:r>
              <w:rPr>
                <w:rFonts w:ascii="Times New Roman" w:hAnsi="Times New Roman"/>
                <w:sz w:val="16"/>
                <w:szCs w:val="16"/>
              </w:rPr>
              <w:t>Current OMB A</w:t>
            </w:r>
            <w:r w:rsidR="002E5597" w:rsidRPr="006F6004">
              <w:rPr>
                <w:rFonts w:ascii="Times New Roman" w:hAnsi="Times New Roman"/>
                <w:sz w:val="16"/>
                <w:szCs w:val="16"/>
              </w:rPr>
              <w:t>pproved Burden</w:t>
            </w:r>
          </w:p>
        </w:tc>
        <w:tc>
          <w:tcPr>
            <w:tcW w:w="810" w:type="dxa"/>
            <w:tcBorders>
              <w:top w:val="single" w:sz="4" w:space="0" w:color="auto"/>
              <w:left w:val="single" w:sz="4" w:space="0" w:color="auto"/>
              <w:bottom w:val="single" w:sz="4" w:space="0" w:color="auto"/>
              <w:right w:val="single" w:sz="4" w:space="0" w:color="auto"/>
            </w:tcBorders>
            <w:vAlign w:val="center"/>
          </w:tcPr>
          <w:p w:rsidR="002E5597" w:rsidRPr="006F6004" w:rsidRDefault="002E5597" w:rsidP="00E741E6">
            <w:pPr>
              <w:pStyle w:val="NoSpacing"/>
              <w:jc w:val="center"/>
              <w:rPr>
                <w:rFonts w:ascii="Times New Roman" w:hAnsi="Times New Roman"/>
                <w:sz w:val="16"/>
                <w:szCs w:val="16"/>
              </w:rPr>
            </w:pPr>
            <w:r w:rsidRPr="006F6004">
              <w:rPr>
                <w:rFonts w:ascii="Times New Roman" w:hAnsi="Times New Roman"/>
                <w:sz w:val="16"/>
                <w:szCs w:val="16"/>
              </w:rPr>
              <w:t>Due to Program Change</w:t>
            </w:r>
          </w:p>
        </w:tc>
      </w:tr>
      <w:tr w:rsidR="00957192" w:rsidRPr="00DC1E45" w:rsidTr="00396B90">
        <w:trPr>
          <w:trHeight w:val="980"/>
        </w:trPr>
        <w:tc>
          <w:tcPr>
            <w:tcW w:w="2070" w:type="dxa"/>
            <w:tcBorders>
              <w:top w:val="single" w:sz="4" w:space="0" w:color="auto"/>
              <w:left w:val="single" w:sz="4" w:space="0" w:color="auto"/>
              <w:bottom w:val="single" w:sz="4" w:space="0" w:color="auto"/>
              <w:right w:val="single" w:sz="4" w:space="0" w:color="auto"/>
            </w:tcBorders>
            <w:vAlign w:val="center"/>
          </w:tcPr>
          <w:p w:rsidR="00957192" w:rsidRPr="006F6004" w:rsidRDefault="00957192" w:rsidP="00E741E6">
            <w:pPr>
              <w:pStyle w:val="NoSpacing"/>
              <w:rPr>
                <w:rFonts w:ascii="Times New Roman" w:hAnsi="Times New Roman"/>
                <w:sz w:val="16"/>
                <w:szCs w:val="16"/>
              </w:rPr>
            </w:pPr>
            <w:r w:rsidRPr="006F6004">
              <w:rPr>
                <w:rFonts w:ascii="Times New Roman" w:hAnsi="Times New Roman"/>
                <w:sz w:val="16"/>
                <w:szCs w:val="16"/>
              </w:rPr>
              <w:t>SA, by November 1 of each fiscal year, notify USDA if it intends to administer the Summer Food Service Program</w:t>
            </w:r>
          </w:p>
        </w:tc>
        <w:tc>
          <w:tcPr>
            <w:tcW w:w="1080" w:type="dxa"/>
            <w:tcBorders>
              <w:top w:val="single" w:sz="4" w:space="0" w:color="auto"/>
              <w:left w:val="single" w:sz="4" w:space="0" w:color="auto"/>
              <w:bottom w:val="single" w:sz="4" w:space="0" w:color="auto"/>
              <w:right w:val="single" w:sz="4" w:space="0" w:color="auto"/>
            </w:tcBorders>
            <w:vAlign w:val="center"/>
          </w:tcPr>
          <w:p w:rsidR="00957192" w:rsidRPr="006F6004" w:rsidRDefault="00957192" w:rsidP="00E741E6">
            <w:pPr>
              <w:pStyle w:val="NoSpacing"/>
              <w:rPr>
                <w:rFonts w:ascii="Times New Roman" w:hAnsi="Times New Roman"/>
                <w:sz w:val="16"/>
                <w:szCs w:val="16"/>
              </w:rPr>
            </w:pPr>
            <w:r w:rsidRPr="006F6004">
              <w:rPr>
                <w:rFonts w:ascii="Times New Roman" w:hAnsi="Times New Roman"/>
                <w:sz w:val="16"/>
                <w:szCs w:val="16"/>
              </w:rPr>
              <w:t>225.3(b)</w:t>
            </w:r>
          </w:p>
        </w:tc>
        <w:tc>
          <w:tcPr>
            <w:tcW w:w="108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w:t>
            </w:r>
          </w:p>
        </w:tc>
        <w:tc>
          <w:tcPr>
            <w:tcW w:w="108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0.25</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13.25</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13.25</w:t>
            </w:r>
          </w:p>
        </w:tc>
        <w:tc>
          <w:tcPr>
            <w:tcW w:w="81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0</w:t>
            </w:r>
          </w:p>
        </w:tc>
      </w:tr>
      <w:tr w:rsidR="00957192" w:rsidRPr="00DC1E45" w:rsidTr="00396B90">
        <w:trPr>
          <w:trHeight w:val="980"/>
        </w:trPr>
        <w:tc>
          <w:tcPr>
            <w:tcW w:w="2070" w:type="dxa"/>
            <w:tcBorders>
              <w:top w:val="single" w:sz="4" w:space="0" w:color="auto"/>
              <w:left w:val="single" w:sz="4" w:space="0" w:color="auto"/>
              <w:bottom w:val="single" w:sz="4" w:space="0" w:color="auto"/>
              <w:right w:val="single" w:sz="4" w:space="0" w:color="auto"/>
            </w:tcBorders>
            <w:vAlign w:val="center"/>
          </w:tcPr>
          <w:p w:rsidR="00957192" w:rsidRPr="006F6004" w:rsidRDefault="00957192" w:rsidP="00E741E6">
            <w:pPr>
              <w:pStyle w:val="NoSpacing"/>
              <w:rPr>
                <w:rFonts w:ascii="Times New Roman" w:hAnsi="Times New Roman"/>
                <w:sz w:val="16"/>
                <w:szCs w:val="16"/>
              </w:rPr>
            </w:pPr>
            <w:r w:rsidRPr="006F6004">
              <w:rPr>
                <w:rFonts w:ascii="Times New Roman" w:hAnsi="Times New Roman"/>
                <w:sz w:val="16"/>
                <w:szCs w:val="16"/>
              </w:rPr>
              <w:t>SAs, by Feb. 15 of each year, submit to FNSRO a Program Management and Administration Plan for that fiscal year</w:t>
            </w:r>
          </w:p>
        </w:tc>
        <w:tc>
          <w:tcPr>
            <w:tcW w:w="1080" w:type="dxa"/>
            <w:tcBorders>
              <w:top w:val="single" w:sz="4" w:space="0" w:color="auto"/>
              <w:left w:val="single" w:sz="4" w:space="0" w:color="auto"/>
              <w:bottom w:val="single" w:sz="4" w:space="0" w:color="auto"/>
              <w:right w:val="single" w:sz="4" w:space="0" w:color="auto"/>
            </w:tcBorders>
            <w:vAlign w:val="center"/>
          </w:tcPr>
          <w:p w:rsidR="00957192" w:rsidRPr="006F6004" w:rsidRDefault="00957192" w:rsidP="00E741E6">
            <w:pPr>
              <w:pStyle w:val="NoSpacing"/>
              <w:rPr>
                <w:rFonts w:ascii="Times New Roman" w:hAnsi="Times New Roman"/>
                <w:sz w:val="16"/>
                <w:szCs w:val="16"/>
              </w:rPr>
            </w:pPr>
            <w:r w:rsidRPr="006F6004">
              <w:rPr>
                <w:rFonts w:ascii="Times New Roman" w:hAnsi="Times New Roman"/>
                <w:sz w:val="16"/>
                <w:szCs w:val="16"/>
              </w:rPr>
              <w:t>225.4(a)</w:t>
            </w:r>
          </w:p>
        </w:tc>
        <w:tc>
          <w:tcPr>
            <w:tcW w:w="108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w:t>
            </w:r>
          </w:p>
        </w:tc>
        <w:tc>
          <w:tcPr>
            <w:tcW w:w="108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w:t>
            </w:r>
          </w:p>
        </w:tc>
        <w:tc>
          <w:tcPr>
            <w:tcW w:w="81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0</w:t>
            </w:r>
          </w:p>
        </w:tc>
      </w:tr>
      <w:tr w:rsidR="00957192" w:rsidRPr="00DC1E45" w:rsidTr="00396B90">
        <w:trPr>
          <w:trHeight w:val="1160"/>
        </w:trPr>
        <w:tc>
          <w:tcPr>
            <w:tcW w:w="2070" w:type="dxa"/>
            <w:tcBorders>
              <w:top w:val="single" w:sz="4" w:space="0" w:color="auto"/>
              <w:left w:val="single" w:sz="4" w:space="0" w:color="auto"/>
              <w:bottom w:val="single" w:sz="4" w:space="0" w:color="auto"/>
              <w:right w:val="single" w:sz="4" w:space="0" w:color="auto"/>
            </w:tcBorders>
            <w:vAlign w:val="center"/>
            <w:hideMark/>
          </w:tcPr>
          <w:p w:rsidR="00957192" w:rsidRPr="006F6004" w:rsidRDefault="00957192" w:rsidP="00E741E6">
            <w:pPr>
              <w:pStyle w:val="NoSpacing"/>
              <w:rPr>
                <w:rFonts w:ascii="Times New Roman" w:hAnsi="Times New Roman"/>
                <w:color w:val="000000"/>
                <w:sz w:val="16"/>
                <w:szCs w:val="16"/>
              </w:rPr>
            </w:pPr>
            <w:r w:rsidRPr="006F6004">
              <w:rPr>
                <w:rFonts w:ascii="Times New Roman" w:hAnsi="Times New Roman"/>
                <w:color w:val="000000"/>
                <w:sz w:val="16"/>
                <w:szCs w:val="16"/>
              </w:rPr>
              <w:t>SAs, within 5 days of approval of sponsors, must notify FNSROs of sponsors, approved sites, locations, and days of operation and estimated daily attendance</w:t>
            </w:r>
          </w:p>
        </w:tc>
        <w:tc>
          <w:tcPr>
            <w:tcW w:w="1080" w:type="dxa"/>
            <w:tcBorders>
              <w:top w:val="single" w:sz="4" w:space="0" w:color="auto"/>
              <w:left w:val="single" w:sz="4" w:space="0" w:color="auto"/>
              <w:bottom w:val="single" w:sz="4" w:space="0" w:color="auto"/>
              <w:right w:val="single" w:sz="4" w:space="0" w:color="auto"/>
            </w:tcBorders>
            <w:vAlign w:val="center"/>
          </w:tcPr>
          <w:p w:rsidR="00957192" w:rsidRPr="006F6004" w:rsidRDefault="00957192" w:rsidP="00E741E6">
            <w:pPr>
              <w:pStyle w:val="NoSpacing"/>
              <w:rPr>
                <w:rFonts w:ascii="Times New Roman" w:hAnsi="Times New Roman"/>
                <w:color w:val="000000"/>
                <w:sz w:val="16"/>
                <w:szCs w:val="16"/>
              </w:rPr>
            </w:pPr>
            <w:r w:rsidRPr="006F6004">
              <w:rPr>
                <w:rFonts w:ascii="Times New Roman" w:hAnsi="Times New Roman"/>
                <w:color w:val="000000"/>
                <w:sz w:val="16"/>
                <w:szCs w:val="16"/>
              </w:rPr>
              <w:t>225.8(d)(2)</w:t>
            </w:r>
          </w:p>
        </w:tc>
        <w:tc>
          <w:tcPr>
            <w:tcW w:w="108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90</w:t>
            </w:r>
          </w:p>
        </w:tc>
        <w:tc>
          <w:tcPr>
            <w:tcW w:w="90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4770</w:t>
            </w:r>
          </w:p>
        </w:tc>
        <w:tc>
          <w:tcPr>
            <w:tcW w:w="108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4,770</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4,770</w:t>
            </w:r>
          </w:p>
        </w:tc>
        <w:tc>
          <w:tcPr>
            <w:tcW w:w="81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0</w:t>
            </w:r>
          </w:p>
        </w:tc>
      </w:tr>
      <w:tr w:rsidR="00957192" w:rsidRPr="00DC1E45" w:rsidTr="00396B90">
        <w:trPr>
          <w:trHeight w:val="791"/>
        </w:trPr>
        <w:tc>
          <w:tcPr>
            <w:tcW w:w="2070" w:type="dxa"/>
            <w:tcBorders>
              <w:top w:val="single" w:sz="4" w:space="0" w:color="auto"/>
              <w:left w:val="single" w:sz="4" w:space="0" w:color="auto"/>
              <w:bottom w:val="single" w:sz="4" w:space="0" w:color="auto"/>
              <w:right w:val="single" w:sz="4" w:space="0" w:color="auto"/>
            </w:tcBorders>
            <w:vAlign w:val="center"/>
            <w:hideMark/>
          </w:tcPr>
          <w:p w:rsidR="00957192" w:rsidRPr="006F6004" w:rsidRDefault="00957192" w:rsidP="00E741E6">
            <w:pPr>
              <w:pStyle w:val="NoSpacing"/>
              <w:rPr>
                <w:rFonts w:ascii="Times New Roman" w:hAnsi="Times New Roman"/>
                <w:color w:val="000000"/>
                <w:sz w:val="16"/>
                <w:szCs w:val="16"/>
              </w:rPr>
            </w:pPr>
            <w:r w:rsidRPr="006F6004">
              <w:rPr>
                <w:rFonts w:ascii="Times New Roman" w:hAnsi="Times New Roman"/>
                <w:sz w:val="16"/>
                <w:szCs w:val="16"/>
              </w:rPr>
              <w:t>SAs submit to FNS a final report on SFSP operations for each month of operations (FNS-418)</w:t>
            </w:r>
          </w:p>
        </w:tc>
        <w:tc>
          <w:tcPr>
            <w:tcW w:w="1080" w:type="dxa"/>
            <w:tcBorders>
              <w:top w:val="single" w:sz="4" w:space="0" w:color="auto"/>
              <w:left w:val="single" w:sz="4" w:space="0" w:color="auto"/>
              <w:bottom w:val="single" w:sz="4" w:space="0" w:color="auto"/>
              <w:right w:val="single" w:sz="4" w:space="0" w:color="auto"/>
            </w:tcBorders>
            <w:vAlign w:val="center"/>
          </w:tcPr>
          <w:p w:rsidR="00957192" w:rsidRPr="006F6004" w:rsidRDefault="00957192" w:rsidP="00E741E6">
            <w:pPr>
              <w:pStyle w:val="NoSpacing"/>
              <w:rPr>
                <w:rFonts w:ascii="Times New Roman" w:hAnsi="Times New Roman"/>
                <w:sz w:val="16"/>
                <w:szCs w:val="16"/>
              </w:rPr>
            </w:pPr>
            <w:r w:rsidRPr="006F6004">
              <w:rPr>
                <w:rFonts w:ascii="Times New Roman" w:hAnsi="Times New Roman"/>
                <w:sz w:val="16"/>
                <w:szCs w:val="16"/>
              </w:rPr>
              <w:t>225.8(b)</w:t>
            </w:r>
          </w:p>
        </w:tc>
        <w:tc>
          <w:tcPr>
            <w:tcW w:w="108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159</w:t>
            </w:r>
          </w:p>
        </w:tc>
        <w:tc>
          <w:tcPr>
            <w:tcW w:w="108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2</w:t>
            </w:r>
          </w:p>
        </w:tc>
        <w:tc>
          <w:tcPr>
            <w:tcW w:w="90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318</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318</w:t>
            </w:r>
          </w:p>
        </w:tc>
        <w:tc>
          <w:tcPr>
            <w:tcW w:w="81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0</w:t>
            </w:r>
          </w:p>
        </w:tc>
      </w:tr>
      <w:tr w:rsidR="00957192" w:rsidRPr="00DC1E45" w:rsidTr="00396B90">
        <w:trPr>
          <w:trHeight w:val="1583"/>
        </w:trPr>
        <w:tc>
          <w:tcPr>
            <w:tcW w:w="2070" w:type="dxa"/>
            <w:tcBorders>
              <w:top w:val="single" w:sz="4" w:space="0" w:color="auto"/>
              <w:left w:val="single" w:sz="4" w:space="0" w:color="auto"/>
              <w:bottom w:val="single" w:sz="4" w:space="0" w:color="auto"/>
              <w:right w:val="single" w:sz="4" w:space="0" w:color="auto"/>
            </w:tcBorders>
            <w:vAlign w:val="center"/>
            <w:hideMark/>
          </w:tcPr>
          <w:p w:rsidR="00957192" w:rsidRPr="006F6004" w:rsidRDefault="00957192" w:rsidP="00E741E6">
            <w:pPr>
              <w:pStyle w:val="NoSpacing"/>
              <w:rPr>
                <w:rFonts w:ascii="Times New Roman" w:hAnsi="Times New Roman"/>
                <w:color w:val="000000"/>
                <w:sz w:val="16"/>
                <w:szCs w:val="16"/>
              </w:rPr>
            </w:pPr>
            <w:r w:rsidRPr="006F6004">
              <w:rPr>
                <w:rFonts w:ascii="Times New Roman" w:hAnsi="Times New Roman"/>
                <w:sz w:val="16"/>
                <w:szCs w:val="16"/>
              </w:rPr>
              <w:t>SAs submit to FNSRO a list of names and addresses of potential private nonprofit organizations and for each site, the address, first day of operation, and estimated daily attendance by May 1 each year.</w:t>
            </w:r>
          </w:p>
        </w:tc>
        <w:tc>
          <w:tcPr>
            <w:tcW w:w="1080" w:type="dxa"/>
            <w:tcBorders>
              <w:top w:val="single" w:sz="4" w:space="0" w:color="auto"/>
              <w:left w:val="single" w:sz="4" w:space="0" w:color="auto"/>
              <w:bottom w:val="single" w:sz="4" w:space="0" w:color="auto"/>
              <w:right w:val="single" w:sz="4" w:space="0" w:color="auto"/>
            </w:tcBorders>
            <w:vAlign w:val="center"/>
          </w:tcPr>
          <w:p w:rsidR="00957192" w:rsidRPr="006F6004" w:rsidRDefault="00957192" w:rsidP="00E741E6">
            <w:pPr>
              <w:pStyle w:val="NoSpacing"/>
              <w:rPr>
                <w:rFonts w:ascii="Times New Roman" w:hAnsi="Times New Roman"/>
                <w:sz w:val="16"/>
                <w:szCs w:val="16"/>
              </w:rPr>
            </w:pPr>
            <w:r w:rsidRPr="006F6004">
              <w:rPr>
                <w:rFonts w:ascii="Times New Roman" w:hAnsi="Times New Roman"/>
                <w:sz w:val="16"/>
                <w:szCs w:val="16"/>
              </w:rPr>
              <w:t>225.8(d)(1)</w:t>
            </w:r>
          </w:p>
        </w:tc>
        <w:tc>
          <w:tcPr>
            <w:tcW w:w="108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w:t>
            </w:r>
          </w:p>
        </w:tc>
        <w:tc>
          <w:tcPr>
            <w:tcW w:w="108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w:t>
            </w:r>
          </w:p>
        </w:tc>
        <w:tc>
          <w:tcPr>
            <w:tcW w:w="81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0</w:t>
            </w:r>
          </w:p>
        </w:tc>
      </w:tr>
      <w:tr w:rsidR="00957192" w:rsidRPr="00DC1E45" w:rsidTr="00396B90">
        <w:trPr>
          <w:trHeight w:val="1187"/>
        </w:trPr>
        <w:tc>
          <w:tcPr>
            <w:tcW w:w="2070" w:type="dxa"/>
            <w:tcBorders>
              <w:top w:val="single" w:sz="4" w:space="0" w:color="auto"/>
              <w:left w:val="single" w:sz="4" w:space="0" w:color="auto"/>
              <w:bottom w:val="single" w:sz="4" w:space="0" w:color="auto"/>
              <w:right w:val="single" w:sz="4" w:space="0" w:color="auto"/>
            </w:tcBorders>
            <w:vAlign w:val="center"/>
            <w:hideMark/>
          </w:tcPr>
          <w:p w:rsidR="00957192" w:rsidRPr="006F6004" w:rsidRDefault="00957192" w:rsidP="00E741E6">
            <w:pPr>
              <w:pStyle w:val="NoSpacing"/>
              <w:rPr>
                <w:rFonts w:ascii="Times New Roman" w:hAnsi="Times New Roman"/>
                <w:sz w:val="16"/>
                <w:szCs w:val="16"/>
              </w:rPr>
            </w:pPr>
            <w:r w:rsidRPr="006F6004">
              <w:rPr>
                <w:rFonts w:ascii="Times New Roman" w:hAnsi="Times New Roman"/>
                <w:sz w:val="16"/>
                <w:szCs w:val="16"/>
              </w:rPr>
              <w:t>SAs prepare and submit a list sponsors eligible to receive commodities and daily number of eligible means to be served by each sponsor by June 1</w:t>
            </w:r>
          </w:p>
        </w:tc>
        <w:tc>
          <w:tcPr>
            <w:tcW w:w="1080" w:type="dxa"/>
            <w:tcBorders>
              <w:top w:val="single" w:sz="4" w:space="0" w:color="auto"/>
              <w:left w:val="single" w:sz="4" w:space="0" w:color="auto"/>
              <w:bottom w:val="single" w:sz="4" w:space="0" w:color="auto"/>
              <w:right w:val="single" w:sz="4" w:space="0" w:color="auto"/>
            </w:tcBorders>
            <w:vAlign w:val="center"/>
          </w:tcPr>
          <w:p w:rsidR="00957192" w:rsidRPr="006F6004" w:rsidRDefault="00957192" w:rsidP="00E741E6">
            <w:pPr>
              <w:pStyle w:val="NoSpacing"/>
              <w:rPr>
                <w:rFonts w:ascii="Times New Roman" w:hAnsi="Times New Roman"/>
                <w:sz w:val="16"/>
                <w:szCs w:val="16"/>
              </w:rPr>
            </w:pPr>
            <w:r w:rsidRPr="006F6004">
              <w:rPr>
                <w:rFonts w:ascii="Times New Roman" w:hAnsi="Times New Roman"/>
                <w:sz w:val="16"/>
                <w:szCs w:val="16"/>
              </w:rPr>
              <w:t>225.9(b)(2)</w:t>
            </w:r>
          </w:p>
        </w:tc>
        <w:tc>
          <w:tcPr>
            <w:tcW w:w="108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w:t>
            </w:r>
          </w:p>
        </w:tc>
        <w:tc>
          <w:tcPr>
            <w:tcW w:w="108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53.00</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w:t>
            </w:r>
          </w:p>
        </w:tc>
        <w:tc>
          <w:tcPr>
            <w:tcW w:w="81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0</w:t>
            </w:r>
          </w:p>
        </w:tc>
      </w:tr>
      <w:tr w:rsidR="00957192" w:rsidRPr="00DC1E45" w:rsidTr="00396B90">
        <w:trPr>
          <w:trHeight w:val="431"/>
        </w:trPr>
        <w:tc>
          <w:tcPr>
            <w:tcW w:w="2070" w:type="dxa"/>
            <w:tcBorders>
              <w:top w:val="single" w:sz="4" w:space="0" w:color="auto"/>
              <w:left w:val="single" w:sz="4" w:space="0" w:color="auto"/>
              <w:bottom w:val="single" w:sz="4" w:space="0" w:color="auto"/>
              <w:right w:val="single" w:sz="4" w:space="0" w:color="auto"/>
            </w:tcBorders>
            <w:vAlign w:val="center"/>
            <w:hideMark/>
          </w:tcPr>
          <w:p w:rsidR="00957192" w:rsidRPr="006F6004" w:rsidRDefault="00957192" w:rsidP="00E741E6">
            <w:pPr>
              <w:pStyle w:val="NoSpacing"/>
              <w:rPr>
                <w:rFonts w:ascii="Times New Roman" w:hAnsi="Times New Roman"/>
                <w:sz w:val="16"/>
                <w:szCs w:val="16"/>
              </w:rPr>
            </w:pPr>
            <w:r w:rsidRPr="006F6004">
              <w:rPr>
                <w:rFonts w:ascii="Times New Roman" w:hAnsi="Times New Roman"/>
                <w:sz w:val="16"/>
                <w:szCs w:val="16"/>
              </w:rPr>
              <w:t>SAs forward reimbursements for valid claims.</w:t>
            </w:r>
          </w:p>
        </w:tc>
        <w:tc>
          <w:tcPr>
            <w:tcW w:w="1080" w:type="dxa"/>
            <w:tcBorders>
              <w:top w:val="single" w:sz="4" w:space="0" w:color="auto"/>
              <w:left w:val="single" w:sz="4" w:space="0" w:color="auto"/>
              <w:bottom w:val="single" w:sz="4" w:space="0" w:color="auto"/>
              <w:right w:val="single" w:sz="4" w:space="0" w:color="auto"/>
            </w:tcBorders>
            <w:vAlign w:val="center"/>
          </w:tcPr>
          <w:p w:rsidR="00957192" w:rsidRPr="006F6004" w:rsidRDefault="00957192" w:rsidP="00E741E6">
            <w:pPr>
              <w:pStyle w:val="NoSpacing"/>
              <w:rPr>
                <w:rFonts w:ascii="Times New Roman" w:hAnsi="Times New Roman"/>
                <w:sz w:val="16"/>
                <w:szCs w:val="16"/>
              </w:rPr>
            </w:pPr>
            <w:r w:rsidRPr="006F6004">
              <w:rPr>
                <w:rFonts w:ascii="Times New Roman" w:hAnsi="Times New Roman"/>
                <w:sz w:val="16"/>
                <w:szCs w:val="16"/>
              </w:rPr>
              <w:t>225.9(d)(4)</w:t>
            </w:r>
          </w:p>
        </w:tc>
        <w:tc>
          <w:tcPr>
            <w:tcW w:w="108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270</w:t>
            </w:r>
          </w:p>
        </w:tc>
        <w:tc>
          <w:tcPr>
            <w:tcW w:w="90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14310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0.50</w:t>
            </w:r>
          </w:p>
        </w:tc>
        <w:tc>
          <w:tcPr>
            <w:tcW w:w="900" w:type="dxa"/>
            <w:tcBorders>
              <w:top w:val="single" w:sz="4" w:space="0" w:color="auto"/>
              <w:left w:val="single" w:sz="4" w:space="0" w:color="auto"/>
              <w:bottom w:val="single" w:sz="4" w:space="0" w:color="auto"/>
              <w:right w:val="single" w:sz="4" w:space="0" w:color="auto"/>
            </w:tcBorders>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7,155</w:t>
            </w:r>
          </w:p>
        </w:tc>
        <w:tc>
          <w:tcPr>
            <w:tcW w:w="90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7,155</w:t>
            </w:r>
          </w:p>
        </w:tc>
        <w:tc>
          <w:tcPr>
            <w:tcW w:w="810" w:type="dxa"/>
            <w:tcBorders>
              <w:top w:val="single" w:sz="4" w:space="0" w:color="auto"/>
              <w:left w:val="single" w:sz="4" w:space="0" w:color="auto"/>
              <w:bottom w:val="single" w:sz="4" w:space="0" w:color="auto"/>
              <w:right w:val="single" w:sz="4" w:space="0" w:color="auto"/>
            </w:tcBorders>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0</w:t>
            </w:r>
          </w:p>
        </w:tc>
      </w:tr>
      <w:tr w:rsidR="00957192" w:rsidRPr="00DC1E45" w:rsidTr="00396B90">
        <w:trPr>
          <w:trHeight w:val="782"/>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192" w:rsidRPr="006F6004" w:rsidRDefault="00957192" w:rsidP="00E741E6">
            <w:pPr>
              <w:pStyle w:val="NoSpacing"/>
              <w:rPr>
                <w:rFonts w:ascii="Times New Roman" w:hAnsi="Times New Roman"/>
                <w:sz w:val="16"/>
                <w:szCs w:val="16"/>
              </w:rPr>
            </w:pPr>
            <w:r w:rsidRPr="006F6004">
              <w:rPr>
                <w:rFonts w:ascii="Times New Roman" w:hAnsi="Times New Roman"/>
                <w:sz w:val="16"/>
                <w:szCs w:val="16"/>
              </w:rPr>
              <w:t>SAs establish claims against sponsors and recover payment not properly payable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7192" w:rsidRPr="006F6004" w:rsidRDefault="00957192" w:rsidP="00E741E6">
            <w:pPr>
              <w:pStyle w:val="NoSpacing"/>
              <w:rPr>
                <w:rFonts w:ascii="Times New Roman" w:hAnsi="Times New Roman"/>
                <w:sz w:val="16"/>
                <w:szCs w:val="16"/>
              </w:rPr>
            </w:pPr>
            <w:r w:rsidRPr="006F6004">
              <w:rPr>
                <w:rFonts w:ascii="Times New Roman" w:hAnsi="Times New Roman"/>
                <w:sz w:val="16"/>
                <w:szCs w:val="16"/>
              </w:rPr>
              <w:t>225.12(a)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53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477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1,908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1,908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0</w:t>
            </w:r>
          </w:p>
        </w:tc>
      </w:tr>
      <w:tr w:rsidR="00957192" w:rsidRPr="00DC1E45" w:rsidTr="00396B90">
        <w:trPr>
          <w:trHeight w:val="494"/>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192" w:rsidRPr="006F6004" w:rsidRDefault="00957192" w:rsidP="00E741E6">
            <w:pPr>
              <w:pStyle w:val="NoSpacing"/>
              <w:rPr>
                <w:rFonts w:ascii="Times New Roman" w:hAnsi="Times New Roman"/>
                <w:sz w:val="16"/>
                <w:szCs w:val="16"/>
              </w:rPr>
            </w:pPr>
            <w:r w:rsidRPr="006F6004">
              <w:rPr>
                <w:rFonts w:ascii="Times New Roman" w:hAnsi="Times New Roman"/>
                <w:sz w:val="16"/>
                <w:szCs w:val="16"/>
              </w:rPr>
              <w:lastRenderedPageBreak/>
              <w:t>SAs notify terminated sponsors in writing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7192" w:rsidRPr="006F6004" w:rsidRDefault="00957192" w:rsidP="00E741E6">
            <w:pPr>
              <w:pStyle w:val="NoSpacing"/>
              <w:rPr>
                <w:rFonts w:ascii="Times New Roman" w:hAnsi="Times New Roman"/>
                <w:sz w:val="16"/>
                <w:szCs w:val="16"/>
              </w:rPr>
            </w:pPr>
            <w:r w:rsidRPr="006F6004">
              <w:rPr>
                <w:rFonts w:ascii="Times New Roman" w:hAnsi="Times New Roman"/>
                <w:sz w:val="16"/>
                <w:szCs w:val="16"/>
              </w:rPr>
              <w:t>225.18(b)(2)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192" w:rsidRPr="00957192" w:rsidRDefault="00957192">
            <w:pPr>
              <w:jc w:val="right"/>
              <w:rPr>
                <w:rFonts w:ascii="Times New Roman" w:hAnsi="Times New Roman"/>
                <w:color w:val="000000"/>
                <w:sz w:val="16"/>
                <w:szCs w:val="16"/>
              </w:rPr>
            </w:pPr>
            <w:r w:rsidRPr="00957192">
              <w:rPr>
                <w:rFonts w:ascii="Times New Roman" w:hAnsi="Times New Roman"/>
                <w:color w:val="000000"/>
                <w:sz w:val="16"/>
                <w:szCs w:val="16"/>
              </w:rPr>
              <w:t>53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57192" w:rsidRPr="00957192" w:rsidRDefault="00957192">
            <w:pPr>
              <w:jc w:val="right"/>
              <w:rPr>
                <w:rFonts w:ascii="Times New Roman" w:hAnsi="Times New Roman"/>
                <w:color w:val="000000"/>
                <w:sz w:val="16"/>
                <w:szCs w:val="16"/>
              </w:rPr>
            </w:pPr>
            <w:r w:rsidRPr="00957192">
              <w:rPr>
                <w:rFonts w:ascii="Times New Roman" w:hAnsi="Times New Roman"/>
                <w:color w:val="000000"/>
                <w:sz w:val="16"/>
                <w:szCs w:val="16"/>
              </w:rPr>
              <w:t>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192" w:rsidRPr="00957192" w:rsidRDefault="00957192">
            <w:pPr>
              <w:jc w:val="right"/>
              <w:rPr>
                <w:rFonts w:ascii="Times New Roman" w:hAnsi="Times New Roman"/>
                <w:color w:val="000000"/>
                <w:sz w:val="16"/>
                <w:szCs w:val="16"/>
              </w:rPr>
            </w:pPr>
            <w:r w:rsidRPr="00957192">
              <w:rPr>
                <w:rFonts w:ascii="Times New Roman" w:hAnsi="Times New Roman"/>
                <w:color w:val="000000"/>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265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265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57192" w:rsidRPr="00957192" w:rsidRDefault="00957192">
            <w:pPr>
              <w:jc w:val="right"/>
              <w:rPr>
                <w:rFonts w:ascii="Times New Roman" w:hAnsi="Times New Roman"/>
                <w:sz w:val="16"/>
                <w:szCs w:val="16"/>
              </w:rPr>
            </w:pPr>
            <w:r w:rsidRPr="00957192">
              <w:rPr>
                <w:rFonts w:ascii="Times New Roman" w:hAnsi="Times New Roman"/>
                <w:sz w:val="16"/>
                <w:szCs w:val="16"/>
              </w:rPr>
              <w:t>0</w:t>
            </w:r>
          </w:p>
        </w:tc>
      </w:tr>
      <w:tr w:rsidR="00396B90" w:rsidRPr="00DC1E45" w:rsidTr="00396B90">
        <w:trPr>
          <w:trHeight w:val="422"/>
        </w:trPr>
        <w:tc>
          <w:tcPr>
            <w:tcW w:w="2070"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2E5597" w:rsidRPr="00E741E6" w:rsidRDefault="00961290" w:rsidP="00E741E6">
            <w:pPr>
              <w:pStyle w:val="NoSpacing"/>
              <w:rPr>
                <w:rFonts w:ascii="Times New Roman" w:hAnsi="Times New Roman"/>
                <w:b/>
                <w:sz w:val="16"/>
                <w:szCs w:val="16"/>
              </w:rPr>
            </w:pPr>
            <w:r w:rsidRPr="00E741E6">
              <w:rPr>
                <w:rFonts w:ascii="Times New Roman" w:hAnsi="Times New Roman"/>
                <w:b/>
                <w:sz w:val="16"/>
                <w:szCs w:val="16"/>
              </w:rPr>
              <w:t xml:space="preserve">State Agency  Level </w:t>
            </w:r>
            <w:r w:rsidR="002E5597" w:rsidRPr="00E741E6">
              <w:rPr>
                <w:rFonts w:ascii="Times New Roman" w:hAnsi="Times New Roman"/>
                <w:b/>
                <w:sz w:val="16"/>
                <w:szCs w:val="16"/>
              </w:rPr>
              <w:t>Totals</w:t>
            </w:r>
          </w:p>
        </w:tc>
        <w:tc>
          <w:tcPr>
            <w:tcW w:w="1080" w:type="dxa"/>
            <w:tcBorders>
              <w:top w:val="single" w:sz="4" w:space="0" w:color="auto"/>
              <w:left w:val="single" w:sz="4" w:space="0" w:color="auto"/>
              <w:bottom w:val="single" w:sz="4" w:space="0" w:color="auto"/>
              <w:right w:val="single" w:sz="4" w:space="0" w:color="auto"/>
            </w:tcBorders>
            <w:shd w:val="pct10" w:color="auto" w:fill="auto"/>
            <w:vAlign w:val="center"/>
          </w:tcPr>
          <w:p w:rsidR="002E5597" w:rsidRPr="00E741E6" w:rsidRDefault="002E5597" w:rsidP="00E741E6">
            <w:pPr>
              <w:pStyle w:val="NoSpacing"/>
              <w:rPr>
                <w:rFonts w:ascii="Times New Roman" w:hAnsi="Times New Roman"/>
                <w:b/>
                <w:sz w:val="16"/>
                <w:szCs w:val="16"/>
              </w:rPr>
            </w:pPr>
          </w:p>
        </w:tc>
        <w:tc>
          <w:tcPr>
            <w:tcW w:w="1080" w:type="dxa"/>
            <w:tcBorders>
              <w:top w:val="single" w:sz="4" w:space="0" w:color="auto"/>
              <w:left w:val="single" w:sz="4" w:space="0" w:color="auto"/>
              <w:bottom w:val="single" w:sz="4" w:space="0" w:color="auto"/>
              <w:right w:val="single" w:sz="4" w:space="0" w:color="auto"/>
            </w:tcBorders>
            <w:shd w:val="pct10" w:color="auto" w:fill="auto"/>
            <w:vAlign w:val="center"/>
          </w:tcPr>
          <w:p w:rsidR="002E5597" w:rsidRPr="00776460" w:rsidRDefault="002E5597" w:rsidP="00E741E6">
            <w:pPr>
              <w:pStyle w:val="NoSpacing"/>
              <w:jc w:val="center"/>
              <w:rPr>
                <w:rFonts w:ascii="Times New Roman" w:hAnsi="Times New Roman"/>
                <w:sz w:val="16"/>
                <w:szCs w:val="16"/>
              </w:rPr>
            </w:pPr>
            <w:r w:rsidRPr="00776460">
              <w:rPr>
                <w:rFonts w:ascii="Times New Roman" w:hAnsi="Times New Roman"/>
                <w:sz w:val="16"/>
                <w:szCs w:val="16"/>
              </w:rPr>
              <w:t>53</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2E5597" w:rsidRPr="00776460" w:rsidRDefault="002E5597" w:rsidP="00E741E6">
            <w:pPr>
              <w:pStyle w:val="NoSpacing"/>
              <w:jc w:val="center"/>
              <w:rPr>
                <w:rFonts w:ascii="Times New Roman" w:hAnsi="Times New Roman"/>
                <w:sz w:val="16"/>
                <w:szCs w:val="16"/>
              </w:rPr>
            </w:pPr>
            <w:r w:rsidRPr="00776460">
              <w:rPr>
                <w:rFonts w:ascii="Times New Roman" w:hAnsi="Times New Roman"/>
                <w:sz w:val="16"/>
                <w:szCs w:val="16"/>
              </w:rPr>
              <w:t>381.00</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2E5597" w:rsidRPr="00776460" w:rsidRDefault="002E5597" w:rsidP="00E741E6">
            <w:pPr>
              <w:pStyle w:val="NoSpacing"/>
              <w:jc w:val="center"/>
              <w:rPr>
                <w:rFonts w:ascii="Times New Roman" w:hAnsi="Times New Roman"/>
                <w:sz w:val="16"/>
                <w:szCs w:val="16"/>
              </w:rPr>
            </w:pPr>
            <w:r w:rsidRPr="00776460">
              <w:rPr>
                <w:rFonts w:ascii="Times New Roman" w:hAnsi="Times New Roman"/>
                <w:sz w:val="16"/>
                <w:szCs w:val="16"/>
              </w:rPr>
              <w:t>20,193</w:t>
            </w:r>
          </w:p>
        </w:tc>
        <w:tc>
          <w:tcPr>
            <w:tcW w:w="1080" w:type="dxa"/>
            <w:tcBorders>
              <w:top w:val="single" w:sz="4" w:space="0" w:color="auto"/>
              <w:left w:val="single" w:sz="4" w:space="0" w:color="auto"/>
              <w:bottom w:val="single" w:sz="4" w:space="0" w:color="auto"/>
              <w:right w:val="single" w:sz="4" w:space="0" w:color="auto"/>
            </w:tcBorders>
            <w:shd w:val="pct10" w:color="auto" w:fill="auto"/>
            <w:vAlign w:val="center"/>
          </w:tcPr>
          <w:p w:rsidR="002E5597" w:rsidRPr="00776460" w:rsidRDefault="002E5597" w:rsidP="00E741E6">
            <w:pPr>
              <w:pStyle w:val="NoSpacing"/>
              <w:jc w:val="center"/>
              <w:rPr>
                <w:rFonts w:ascii="Times New Roman" w:hAnsi="Times New Roman"/>
                <w:sz w:val="16"/>
                <w:szCs w:val="16"/>
              </w:rPr>
            </w:pPr>
            <w:r w:rsidRPr="00776460">
              <w:rPr>
                <w:rFonts w:ascii="Times New Roman" w:hAnsi="Times New Roman"/>
                <w:sz w:val="16"/>
                <w:szCs w:val="16"/>
              </w:rPr>
              <w:t>0.722441</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2E5597" w:rsidRPr="00776460" w:rsidRDefault="002E5597" w:rsidP="00E741E6">
            <w:pPr>
              <w:pStyle w:val="NoSpacing"/>
              <w:jc w:val="center"/>
              <w:rPr>
                <w:rFonts w:ascii="Times New Roman" w:hAnsi="Times New Roman"/>
                <w:sz w:val="16"/>
                <w:szCs w:val="16"/>
              </w:rPr>
            </w:pPr>
            <w:r w:rsidRPr="00776460">
              <w:rPr>
                <w:rFonts w:ascii="Times New Roman" w:hAnsi="Times New Roman"/>
                <w:sz w:val="16"/>
                <w:szCs w:val="16"/>
              </w:rPr>
              <w:t>14,588</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2E5597" w:rsidRPr="00776460" w:rsidRDefault="002E5597" w:rsidP="00E741E6">
            <w:pPr>
              <w:pStyle w:val="NoSpacing"/>
              <w:jc w:val="center"/>
              <w:rPr>
                <w:rFonts w:ascii="Times New Roman" w:hAnsi="Times New Roman"/>
                <w:sz w:val="16"/>
                <w:szCs w:val="16"/>
              </w:rPr>
            </w:pPr>
            <w:r w:rsidRPr="00776460">
              <w:rPr>
                <w:rFonts w:ascii="Times New Roman" w:hAnsi="Times New Roman"/>
                <w:sz w:val="16"/>
                <w:szCs w:val="16"/>
              </w:rPr>
              <w:t>14,588</w:t>
            </w:r>
            <w:r w:rsidR="00957192">
              <w:rPr>
                <w:rFonts w:ascii="Times New Roman" w:hAnsi="Times New Roman"/>
                <w:sz w:val="16"/>
                <w:szCs w:val="16"/>
              </w:rPr>
              <w:t>.25</w:t>
            </w:r>
          </w:p>
        </w:tc>
        <w:tc>
          <w:tcPr>
            <w:tcW w:w="810" w:type="dxa"/>
            <w:tcBorders>
              <w:top w:val="single" w:sz="4" w:space="0" w:color="auto"/>
              <w:left w:val="single" w:sz="4" w:space="0" w:color="auto"/>
              <w:bottom w:val="single" w:sz="4" w:space="0" w:color="auto"/>
              <w:right w:val="single" w:sz="4" w:space="0" w:color="auto"/>
            </w:tcBorders>
            <w:shd w:val="pct10" w:color="auto" w:fill="auto"/>
            <w:vAlign w:val="center"/>
          </w:tcPr>
          <w:p w:rsidR="002E5597" w:rsidRPr="00776460" w:rsidRDefault="002E5597" w:rsidP="00E741E6">
            <w:pPr>
              <w:pStyle w:val="NoSpacing"/>
              <w:jc w:val="center"/>
              <w:rPr>
                <w:rFonts w:ascii="Times New Roman" w:hAnsi="Times New Roman"/>
                <w:sz w:val="16"/>
                <w:szCs w:val="16"/>
              </w:rPr>
            </w:pPr>
            <w:r w:rsidRPr="00776460">
              <w:rPr>
                <w:rFonts w:ascii="Times New Roman" w:hAnsi="Times New Roman"/>
                <w:sz w:val="16"/>
                <w:szCs w:val="16"/>
              </w:rPr>
              <w:t>0</w:t>
            </w:r>
          </w:p>
        </w:tc>
      </w:tr>
      <w:tr w:rsidR="00396B90" w:rsidRPr="00DC1E45" w:rsidTr="00396B90">
        <w:trPr>
          <w:trHeight w:val="710"/>
        </w:trPr>
        <w:tc>
          <w:tcPr>
            <w:tcW w:w="2070" w:type="dxa"/>
            <w:tcBorders>
              <w:top w:val="single" w:sz="4" w:space="0" w:color="auto"/>
              <w:left w:val="single" w:sz="4" w:space="0" w:color="auto"/>
              <w:bottom w:val="single" w:sz="4" w:space="0" w:color="auto"/>
              <w:right w:val="single" w:sz="4" w:space="0" w:color="auto"/>
            </w:tcBorders>
            <w:vAlign w:val="center"/>
            <w:hideMark/>
          </w:tcPr>
          <w:p w:rsidR="002E5597" w:rsidRPr="00377F80" w:rsidRDefault="002E5597" w:rsidP="009C5DFF">
            <w:pPr>
              <w:spacing w:after="0" w:line="240" w:lineRule="auto"/>
              <w:rPr>
                <w:rFonts w:ascii="Times New Roman" w:hAnsi="Times New Roman"/>
                <w:b/>
                <w:sz w:val="16"/>
                <w:szCs w:val="16"/>
              </w:rPr>
            </w:pPr>
            <w:r w:rsidRPr="00377F80">
              <w:rPr>
                <w:rFonts w:ascii="Times New Roman" w:hAnsi="Times New Roman"/>
                <w:b/>
                <w:sz w:val="16"/>
                <w:szCs w:val="16"/>
              </w:rPr>
              <w:t>Sponsors submit written application t</w:t>
            </w:r>
            <w:r w:rsidR="004C08D5" w:rsidRPr="00377F80">
              <w:rPr>
                <w:rFonts w:ascii="Times New Roman" w:hAnsi="Times New Roman"/>
                <w:b/>
                <w:sz w:val="16"/>
                <w:szCs w:val="16"/>
              </w:rPr>
              <w:t>o SAs for participation in SFSP</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96B90" w:rsidRDefault="002E5597" w:rsidP="00396B90">
            <w:pPr>
              <w:pStyle w:val="NoSpacing"/>
              <w:rPr>
                <w:rFonts w:ascii="Times New Roman" w:hAnsi="Times New Roman"/>
                <w:b/>
                <w:sz w:val="16"/>
                <w:szCs w:val="16"/>
              </w:rPr>
            </w:pPr>
            <w:r w:rsidRPr="00396B90">
              <w:rPr>
                <w:rFonts w:ascii="Times New Roman" w:hAnsi="Times New Roman"/>
                <w:b/>
                <w:sz w:val="16"/>
                <w:szCs w:val="16"/>
              </w:rPr>
              <w:t>225.6 (c)(1)          225.6 (b)(7)</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96B90" w:rsidRDefault="002E5597" w:rsidP="00396B90">
            <w:pPr>
              <w:pStyle w:val="NoSpacing"/>
              <w:jc w:val="center"/>
              <w:rPr>
                <w:rFonts w:ascii="Times New Roman" w:hAnsi="Times New Roman"/>
                <w:b/>
                <w:sz w:val="16"/>
                <w:szCs w:val="16"/>
              </w:rPr>
            </w:pPr>
            <w:r w:rsidRPr="00396B90">
              <w:rPr>
                <w:rFonts w:ascii="Times New Roman" w:hAnsi="Times New Roman"/>
                <w:b/>
                <w:sz w:val="16"/>
                <w:szCs w:val="16"/>
              </w:rPr>
              <w:t>4,754</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96B90" w:rsidRDefault="002E5597" w:rsidP="00396B90">
            <w:pPr>
              <w:pStyle w:val="NoSpacing"/>
              <w:jc w:val="center"/>
              <w:rPr>
                <w:rFonts w:ascii="Times New Roman" w:hAnsi="Times New Roman"/>
                <w:b/>
                <w:sz w:val="16"/>
                <w:szCs w:val="16"/>
              </w:rPr>
            </w:pPr>
            <w:r w:rsidRPr="00396B90">
              <w:rPr>
                <w:rFonts w:ascii="Times New Roman" w:hAnsi="Times New Roman"/>
                <w:b/>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96B90" w:rsidRDefault="002E5597" w:rsidP="00396B90">
            <w:pPr>
              <w:pStyle w:val="NoSpacing"/>
              <w:jc w:val="center"/>
              <w:rPr>
                <w:rFonts w:ascii="Times New Roman" w:hAnsi="Times New Roman"/>
                <w:b/>
                <w:sz w:val="16"/>
                <w:szCs w:val="16"/>
              </w:rPr>
            </w:pPr>
            <w:r w:rsidRPr="00396B90">
              <w:rPr>
                <w:rFonts w:ascii="Times New Roman" w:hAnsi="Times New Roman"/>
                <w:b/>
                <w:sz w:val="16"/>
                <w:szCs w:val="16"/>
              </w:rPr>
              <w:t>4,754</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96B90" w:rsidRDefault="002E5597" w:rsidP="00396B90">
            <w:pPr>
              <w:pStyle w:val="NoSpacing"/>
              <w:jc w:val="center"/>
              <w:rPr>
                <w:rFonts w:ascii="Times New Roman" w:hAnsi="Times New Roman"/>
                <w:b/>
                <w:sz w:val="16"/>
                <w:szCs w:val="16"/>
              </w:rPr>
            </w:pPr>
            <w:r w:rsidRPr="00396B90">
              <w:rPr>
                <w:rFonts w:ascii="Times New Roman" w:hAnsi="Times New Roman"/>
                <w:b/>
                <w:sz w:val="16"/>
                <w:szCs w:val="16"/>
              </w:rPr>
              <w:t>2.00</w:t>
            </w:r>
          </w:p>
        </w:tc>
        <w:tc>
          <w:tcPr>
            <w:tcW w:w="900" w:type="dxa"/>
            <w:tcBorders>
              <w:top w:val="single" w:sz="4" w:space="0" w:color="auto"/>
              <w:left w:val="single" w:sz="4" w:space="0" w:color="auto"/>
              <w:bottom w:val="single" w:sz="4" w:space="0" w:color="auto"/>
              <w:right w:val="single" w:sz="4" w:space="0" w:color="auto"/>
            </w:tcBorders>
            <w:vAlign w:val="center"/>
            <w:hideMark/>
          </w:tcPr>
          <w:p w:rsidR="002E5597" w:rsidRPr="00396B90" w:rsidRDefault="002E5597" w:rsidP="00396B90">
            <w:pPr>
              <w:pStyle w:val="NoSpacing"/>
              <w:jc w:val="center"/>
              <w:rPr>
                <w:rFonts w:ascii="Times New Roman" w:hAnsi="Times New Roman"/>
                <w:b/>
                <w:sz w:val="16"/>
                <w:szCs w:val="16"/>
              </w:rPr>
            </w:pPr>
            <w:r w:rsidRPr="00396B90">
              <w:rPr>
                <w:rFonts w:ascii="Times New Roman" w:hAnsi="Times New Roman"/>
                <w:b/>
                <w:sz w:val="16"/>
                <w:szCs w:val="16"/>
              </w:rPr>
              <w:t>9,508</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96B90" w:rsidRDefault="002E5597" w:rsidP="00396B90">
            <w:pPr>
              <w:pStyle w:val="NoSpacing"/>
              <w:jc w:val="center"/>
              <w:rPr>
                <w:rFonts w:ascii="Times New Roman" w:hAnsi="Times New Roman"/>
                <w:b/>
                <w:sz w:val="16"/>
                <w:szCs w:val="16"/>
              </w:rPr>
            </w:pPr>
            <w:r w:rsidRPr="00396B90">
              <w:rPr>
                <w:rFonts w:ascii="Times New Roman" w:hAnsi="Times New Roman"/>
                <w:b/>
                <w:sz w:val="16"/>
                <w:szCs w:val="16"/>
              </w:rPr>
              <w:t>15,688.20</w:t>
            </w:r>
          </w:p>
        </w:tc>
        <w:tc>
          <w:tcPr>
            <w:tcW w:w="810" w:type="dxa"/>
            <w:tcBorders>
              <w:top w:val="single" w:sz="4" w:space="0" w:color="auto"/>
              <w:left w:val="single" w:sz="4" w:space="0" w:color="auto"/>
              <w:bottom w:val="single" w:sz="4" w:space="0" w:color="auto"/>
              <w:right w:val="single" w:sz="4" w:space="0" w:color="auto"/>
            </w:tcBorders>
            <w:vAlign w:val="center"/>
          </w:tcPr>
          <w:p w:rsidR="002E5597" w:rsidRPr="00396B90" w:rsidRDefault="00CC0EBA" w:rsidP="00E25678">
            <w:pPr>
              <w:pStyle w:val="NoSpacing"/>
              <w:jc w:val="center"/>
              <w:rPr>
                <w:rFonts w:ascii="Times New Roman" w:hAnsi="Times New Roman"/>
                <w:b/>
                <w:sz w:val="16"/>
                <w:szCs w:val="16"/>
              </w:rPr>
            </w:pPr>
            <w:r>
              <w:rPr>
                <w:rFonts w:ascii="Times New Roman" w:hAnsi="Times New Roman"/>
                <w:b/>
                <w:sz w:val="16"/>
                <w:szCs w:val="16"/>
              </w:rPr>
              <w:t>(</w:t>
            </w:r>
            <w:r w:rsidR="002E5597" w:rsidRPr="00396B90">
              <w:rPr>
                <w:rFonts w:ascii="Times New Roman" w:hAnsi="Times New Roman"/>
                <w:b/>
                <w:sz w:val="16"/>
                <w:szCs w:val="16"/>
              </w:rPr>
              <w:t>6,180</w:t>
            </w:r>
            <w:r>
              <w:rPr>
                <w:rFonts w:ascii="Times New Roman" w:hAnsi="Times New Roman"/>
                <w:b/>
                <w:sz w:val="16"/>
                <w:szCs w:val="16"/>
              </w:rPr>
              <w:t>)</w:t>
            </w:r>
          </w:p>
        </w:tc>
      </w:tr>
      <w:tr w:rsidR="00396B90" w:rsidRPr="00DC1E45" w:rsidTr="00396B90">
        <w:trPr>
          <w:trHeight w:val="809"/>
        </w:trPr>
        <w:tc>
          <w:tcPr>
            <w:tcW w:w="2070" w:type="dxa"/>
            <w:tcBorders>
              <w:top w:val="single" w:sz="4" w:space="0" w:color="auto"/>
              <w:left w:val="single" w:sz="4" w:space="0" w:color="auto"/>
              <w:bottom w:val="single" w:sz="4" w:space="0" w:color="auto"/>
              <w:right w:val="single" w:sz="4" w:space="0" w:color="auto"/>
            </w:tcBorders>
            <w:vAlign w:val="center"/>
            <w:hideMark/>
          </w:tcPr>
          <w:p w:rsidR="002E5597" w:rsidRPr="00DC1E45" w:rsidRDefault="002E5597" w:rsidP="009C5DFF">
            <w:pPr>
              <w:spacing w:after="0" w:line="240" w:lineRule="auto"/>
              <w:rPr>
                <w:rFonts w:ascii="Times New Roman" w:hAnsi="Times New Roman"/>
                <w:sz w:val="16"/>
                <w:szCs w:val="16"/>
              </w:rPr>
            </w:pPr>
            <w:r w:rsidRPr="00DC1E45">
              <w:rPr>
                <w:rFonts w:ascii="Times New Roman" w:hAnsi="Times New Roman"/>
                <w:sz w:val="16"/>
                <w:szCs w:val="16"/>
              </w:rPr>
              <w:t>Sponsors submit site information for each site where a foo</w:t>
            </w:r>
            <w:r w:rsidR="004C08D5">
              <w:rPr>
                <w:rFonts w:ascii="Times New Roman" w:hAnsi="Times New Roman"/>
                <w:sz w:val="16"/>
                <w:szCs w:val="16"/>
              </w:rPr>
              <w:t>d service operation is proposed</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DC1E45" w:rsidRDefault="002E5597" w:rsidP="009C5DFF">
            <w:pPr>
              <w:rPr>
                <w:rFonts w:ascii="Times New Roman" w:hAnsi="Times New Roman"/>
                <w:sz w:val="16"/>
                <w:szCs w:val="16"/>
              </w:rPr>
            </w:pPr>
            <w:r w:rsidRPr="00DC1E45">
              <w:rPr>
                <w:rFonts w:ascii="Times New Roman" w:hAnsi="Times New Roman"/>
                <w:sz w:val="16"/>
                <w:szCs w:val="16"/>
              </w:rPr>
              <w:t>225.6(c)(2)</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4,754</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4,754</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1.00</w:t>
            </w:r>
          </w:p>
        </w:tc>
        <w:tc>
          <w:tcPr>
            <w:tcW w:w="900" w:type="dxa"/>
            <w:tcBorders>
              <w:top w:val="single" w:sz="4" w:space="0" w:color="auto"/>
              <w:left w:val="single" w:sz="4" w:space="0" w:color="auto"/>
              <w:bottom w:val="single" w:sz="4" w:space="0" w:color="auto"/>
              <w:right w:val="single" w:sz="4" w:space="0" w:color="auto"/>
            </w:tcBorders>
            <w:vAlign w:val="center"/>
            <w:hideMark/>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4,754</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4,754</w:t>
            </w:r>
          </w:p>
        </w:tc>
        <w:tc>
          <w:tcPr>
            <w:tcW w:w="81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0</w:t>
            </w:r>
          </w:p>
        </w:tc>
      </w:tr>
      <w:tr w:rsidR="00396B90" w:rsidRPr="00DC1E45" w:rsidTr="00396B90">
        <w:trPr>
          <w:trHeight w:val="611"/>
        </w:trPr>
        <w:tc>
          <w:tcPr>
            <w:tcW w:w="2070" w:type="dxa"/>
            <w:tcBorders>
              <w:top w:val="single" w:sz="4" w:space="0" w:color="auto"/>
              <w:left w:val="single" w:sz="4" w:space="0" w:color="auto"/>
              <w:bottom w:val="single" w:sz="4" w:space="0" w:color="auto"/>
              <w:right w:val="single" w:sz="4" w:space="0" w:color="auto"/>
            </w:tcBorders>
            <w:vAlign w:val="center"/>
            <w:hideMark/>
          </w:tcPr>
          <w:p w:rsidR="002E5597" w:rsidRPr="00DC1E45" w:rsidRDefault="002E5597" w:rsidP="009C5DFF">
            <w:pPr>
              <w:spacing w:after="0" w:line="240" w:lineRule="auto"/>
              <w:rPr>
                <w:rFonts w:ascii="Times New Roman" w:hAnsi="Times New Roman"/>
                <w:sz w:val="16"/>
                <w:szCs w:val="16"/>
              </w:rPr>
            </w:pPr>
            <w:r w:rsidRPr="00DC1E45">
              <w:rPr>
                <w:rFonts w:ascii="Times New Roman" w:hAnsi="Times New Roman"/>
                <w:sz w:val="16"/>
                <w:szCs w:val="16"/>
              </w:rPr>
              <w:t>Sponsors must submit a statement of it</w:t>
            </w:r>
            <w:r w:rsidR="004C08D5">
              <w:rPr>
                <w:rFonts w:ascii="Times New Roman" w:hAnsi="Times New Roman"/>
                <w:sz w:val="16"/>
                <w:szCs w:val="16"/>
              </w:rPr>
              <w:t>s policy for serving free meals</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DC1E45" w:rsidRDefault="002E5597" w:rsidP="009C5DFF">
            <w:pPr>
              <w:rPr>
                <w:rFonts w:ascii="Times New Roman" w:hAnsi="Times New Roman"/>
                <w:sz w:val="16"/>
                <w:szCs w:val="16"/>
              </w:rPr>
            </w:pPr>
            <w:r w:rsidRPr="00DC1E45">
              <w:rPr>
                <w:rFonts w:ascii="Times New Roman" w:hAnsi="Times New Roman"/>
                <w:sz w:val="16"/>
                <w:szCs w:val="16"/>
              </w:rPr>
              <w:t>225.6(c)(3)</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475</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475</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0.01</w:t>
            </w:r>
          </w:p>
        </w:tc>
        <w:tc>
          <w:tcPr>
            <w:tcW w:w="900" w:type="dxa"/>
            <w:tcBorders>
              <w:top w:val="single" w:sz="4" w:space="0" w:color="auto"/>
              <w:left w:val="single" w:sz="4" w:space="0" w:color="auto"/>
              <w:bottom w:val="single" w:sz="4" w:space="0" w:color="auto"/>
              <w:right w:val="single" w:sz="4" w:space="0" w:color="auto"/>
            </w:tcBorders>
            <w:vAlign w:val="center"/>
            <w:hideMark/>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5</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5</w:t>
            </w:r>
          </w:p>
        </w:tc>
        <w:tc>
          <w:tcPr>
            <w:tcW w:w="81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0</w:t>
            </w:r>
          </w:p>
        </w:tc>
      </w:tr>
      <w:tr w:rsidR="00396B90" w:rsidRPr="00DC1E45" w:rsidTr="00396B90">
        <w:trPr>
          <w:trHeight w:val="1439"/>
        </w:trPr>
        <w:tc>
          <w:tcPr>
            <w:tcW w:w="2070" w:type="dxa"/>
            <w:tcBorders>
              <w:top w:val="single" w:sz="4" w:space="0" w:color="auto"/>
              <w:left w:val="single" w:sz="4" w:space="0" w:color="auto"/>
              <w:bottom w:val="single" w:sz="4" w:space="0" w:color="auto"/>
              <w:right w:val="single" w:sz="4" w:space="0" w:color="auto"/>
            </w:tcBorders>
            <w:vAlign w:val="center"/>
            <w:hideMark/>
          </w:tcPr>
          <w:p w:rsidR="002E5597" w:rsidRPr="00881771" w:rsidRDefault="002E5597" w:rsidP="009C5DFF">
            <w:pPr>
              <w:spacing w:after="0" w:line="240" w:lineRule="auto"/>
              <w:rPr>
                <w:rFonts w:ascii="Times New Roman" w:hAnsi="Times New Roman"/>
                <w:b/>
                <w:sz w:val="16"/>
                <w:szCs w:val="16"/>
              </w:rPr>
            </w:pPr>
            <w:r w:rsidRPr="00881771">
              <w:rPr>
                <w:rFonts w:ascii="Times New Roman" w:hAnsi="Times New Roman"/>
                <w:b/>
                <w:sz w:val="16"/>
                <w:szCs w:val="16"/>
              </w:rPr>
              <w:t>Sponsors approved for participation in SFSP enter into written agreements with SAs to operate program in accordan</w:t>
            </w:r>
            <w:r w:rsidR="004C08D5" w:rsidRPr="00881771">
              <w:rPr>
                <w:rFonts w:ascii="Times New Roman" w:hAnsi="Times New Roman"/>
                <w:b/>
                <w:sz w:val="16"/>
                <w:szCs w:val="16"/>
              </w:rPr>
              <w:t>ce with regulatory requirements</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881771" w:rsidRDefault="002E5597" w:rsidP="009C5DFF">
            <w:pPr>
              <w:rPr>
                <w:rFonts w:ascii="Times New Roman" w:hAnsi="Times New Roman"/>
                <w:b/>
                <w:sz w:val="16"/>
                <w:szCs w:val="16"/>
              </w:rPr>
            </w:pPr>
            <w:r w:rsidRPr="00881771">
              <w:rPr>
                <w:rFonts w:ascii="Times New Roman" w:hAnsi="Times New Roman"/>
                <w:b/>
                <w:sz w:val="16"/>
                <w:szCs w:val="16"/>
              </w:rPr>
              <w:t>225.6(e)</w:t>
            </w:r>
            <w:r w:rsidR="00BD3D2F">
              <w:rPr>
                <w:rFonts w:ascii="Times New Roman" w:hAnsi="Times New Roman"/>
                <w:b/>
                <w:sz w:val="16"/>
                <w:szCs w:val="16"/>
              </w:rPr>
              <w:t>, 225.6(b)(7)</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881771" w:rsidRDefault="002E5597" w:rsidP="009C5DFF">
            <w:pPr>
              <w:jc w:val="center"/>
              <w:rPr>
                <w:rFonts w:ascii="Times New Roman" w:hAnsi="Times New Roman"/>
                <w:b/>
                <w:sz w:val="16"/>
                <w:szCs w:val="16"/>
              </w:rPr>
            </w:pPr>
            <w:r w:rsidRPr="00881771">
              <w:rPr>
                <w:rFonts w:ascii="Times New Roman" w:hAnsi="Times New Roman"/>
                <w:b/>
                <w:sz w:val="16"/>
                <w:szCs w:val="16"/>
              </w:rPr>
              <w:t>475</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881771" w:rsidRDefault="002E5597" w:rsidP="009C5DFF">
            <w:pPr>
              <w:jc w:val="center"/>
              <w:rPr>
                <w:rFonts w:ascii="Times New Roman" w:hAnsi="Times New Roman"/>
                <w:b/>
                <w:sz w:val="16"/>
                <w:szCs w:val="16"/>
              </w:rPr>
            </w:pPr>
            <w:r w:rsidRPr="00881771">
              <w:rPr>
                <w:rFonts w:ascii="Times New Roman" w:hAnsi="Times New Roman"/>
                <w:b/>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881771" w:rsidRDefault="002E5597" w:rsidP="009C5DFF">
            <w:pPr>
              <w:jc w:val="center"/>
              <w:rPr>
                <w:rFonts w:ascii="Times New Roman" w:hAnsi="Times New Roman"/>
                <w:b/>
                <w:sz w:val="16"/>
                <w:szCs w:val="16"/>
              </w:rPr>
            </w:pPr>
            <w:r w:rsidRPr="00881771">
              <w:rPr>
                <w:rFonts w:ascii="Times New Roman" w:hAnsi="Times New Roman"/>
                <w:b/>
                <w:sz w:val="16"/>
                <w:szCs w:val="16"/>
              </w:rPr>
              <w:t>475</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881771" w:rsidRDefault="002E5597" w:rsidP="009C5DFF">
            <w:pPr>
              <w:jc w:val="center"/>
              <w:rPr>
                <w:rFonts w:ascii="Times New Roman" w:hAnsi="Times New Roman"/>
                <w:b/>
                <w:sz w:val="16"/>
                <w:szCs w:val="16"/>
              </w:rPr>
            </w:pPr>
            <w:r w:rsidRPr="00881771">
              <w:rPr>
                <w:rFonts w:ascii="Times New Roman" w:hAnsi="Times New Roman"/>
                <w:b/>
                <w:sz w:val="16"/>
                <w:szCs w:val="16"/>
              </w:rPr>
              <w:t>1.00</w:t>
            </w:r>
          </w:p>
        </w:tc>
        <w:tc>
          <w:tcPr>
            <w:tcW w:w="900" w:type="dxa"/>
            <w:tcBorders>
              <w:top w:val="single" w:sz="4" w:space="0" w:color="auto"/>
              <w:left w:val="single" w:sz="4" w:space="0" w:color="auto"/>
              <w:bottom w:val="single" w:sz="4" w:space="0" w:color="auto"/>
              <w:right w:val="single" w:sz="4" w:space="0" w:color="auto"/>
            </w:tcBorders>
            <w:vAlign w:val="center"/>
            <w:hideMark/>
          </w:tcPr>
          <w:p w:rsidR="002E5597" w:rsidRPr="00881771" w:rsidRDefault="002E5597" w:rsidP="009C5DFF">
            <w:pPr>
              <w:jc w:val="center"/>
              <w:rPr>
                <w:rFonts w:ascii="Times New Roman" w:hAnsi="Times New Roman"/>
                <w:b/>
                <w:sz w:val="16"/>
                <w:szCs w:val="16"/>
              </w:rPr>
            </w:pPr>
            <w:r w:rsidRPr="00881771">
              <w:rPr>
                <w:rFonts w:ascii="Times New Roman" w:hAnsi="Times New Roman"/>
                <w:b/>
                <w:sz w:val="16"/>
                <w:szCs w:val="16"/>
              </w:rPr>
              <w:t>475</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881771" w:rsidRDefault="002E5597" w:rsidP="009C5DFF">
            <w:pPr>
              <w:jc w:val="center"/>
              <w:rPr>
                <w:rFonts w:ascii="Times New Roman" w:hAnsi="Times New Roman"/>
                <w:b/>
                <w:sz w:val="16"/>
                <w:szCs w:val="16"/>
              </w:rPr>
            </w:pPr>
            <w:r w:rsidRPr="00881771">
              <w:rPr>
                <w:rFonts w:ascii="Times New Roman" w:hAnsi="Times New Roman"/>
                <w:b/>
                <w:sz w:val="16"/>
                <w:szCs w:val="16"/>
              </w:rPr>
              <w:t>58</w:t>
            </w:r>
          </w:p>
        </w:tc>
        <w:tc>
          <w:tcPr>
            <w:tcW w:w="810" w:type="dxa"/>
            <w:tcBorders>
              <w:top w:val="single" w:sz="4" w:space="0" w:color="auto"/>
              <w:left w:val="single" w:sz="4" w:space="0" w:color="auto"/>
              <w:bottom w:val="single" w:sz="4" w:space="0" w:color="auto"/>
              <w:right w:val="single" w:sz="4" w:space="0" w:color="auto"/>
            </w:tcBorders>
            <w:vAlign w:val="center"/>
          </w:tcPr>
          <w:p w:rsidR="002E5597" w:rsidRPr="00881771" w:rsidRDefault="002E5597" w:rsidP="009C5DFF">
            <w:pPr>
              <w:jc w:val="center"/>
              <w:rPr>
                <w:rFonts w:ascii="Times New Roman" w:hAnsi="Times New Roman"/>
                <w:b/>
                <w:sz w:val="16"/>
                <w:szCs w:val="16"/>
              </w:rPr>
            </w:pPr>
            <w:r w:rsidRPr="00881771">
              <w:rPr>
                <w:rFonts w:ascii="Times New Roman" w:hAnsi="Times New Roman"/>
                <w:b/>
                <w:sz w:val="16"/>
                <w:szCs w:val="16"/>
              </w:rPr>
              <w:t>417</w:t>
            </w:r>
          </w:p>
        </w:tc>
      </w:tr>
      <w:tr w:rsidR="00396B90" w:rsidRPr="00DC1E45" w:rsidTr="00396B90">
        <w:trPr>
          <w:trHeight w:val="530"/>
        </w:trPr>
        <w:tc>
          <w:tcPr>
            <w:tcW w:w="2070" w:type="dxa"/>
            <w:tcBorders>
              <w:top w:val="single" w:sz="4" w:space="0" w:color="auto"/>
              <w:left w:val="single" w:sz="4" w:space="0" w:color="auto"/>
              <w:bottom w:val="single" w:sz="4" w:space="0" w:color="auto"/>
              <w:right w:val="single" w:sz="4" w:space="0" w:color="auto"/>
            </w:tcBorders>
            <w:vAlign w:val="center"/>
            <w:hideMark/>
          </w:tcPr>
          <w:p w:rsidR="002E5597" w:rsidRPr="00DC1E45" w:rsidRDefault="002E5597" w:rsidP="009C5DFF">
            <w:pPr>
              <w:spacing w:after="0" w:line="240" w:lineRule="auto"/>
              <w:rPr>
                <w:rFonts w:ascii="Times New Roman" w:hAnsi="Times New Roman"/>
                <w:sz w:val="16"/>
                <w:szCs w:val="16"/>
              </w:rPr>
            </w:pPr>
            <w:r w:rsidRPr="00DC1E45">
              <w:rPr>
                <w:rFonts w:ascii="Times New Roman" w:hAnsi="Times New Roman"/>
                <w:sz w:val="16"/>
                <w:szCs w:val="16"/>
              </w:rPr>
              <w:t>Sponsors provide FSMC with a list of approved sites.</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9C5DFF" w:rsidRDefault="002E5597" w:rsidP="009C5DFF">
            <w:pPr>
              <w:pStyle w:val="NoSpacing"/>
              <w:rPr>
                <w:rFonts w:ascii="Times New Roman" w:hAnsi="Times New Roman"/>
                <w:sz w:val="16"/>
                <w:szCs w:val="16"/>
              </w:rPr>
            </w:pPr>
            <w:r w:rsidRPr="009C5DFF">
              <w:rPr>
                <w:rFonts w:ascii="Times New Roman" w:hAnsi="Times New Roman"/>
                <w:sz w:val="16"/>
                <w:szCs w:val="16"/>
              </w:rPr>
              <w:t>225.6(h)(2)(iii)</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1,426</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1,426</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0.50</w:t>
            </w:r>
          </w:p>
        </w:tc>
        <w:tc>
          <w:tcPr>
            <w:tcW w:w="900" w:type="dxa"/>
            <w:tcBorders>
              <w:top w:val="single" w:sz="4" w:space="0" w:color="auto"/>
              <w:left w:val="single" w:sz="4" w:space="0" w:color="auto"/>
              <w:bottom w:val="single" w:sz="4" w:space="0" w:color="auto"/>
              <w:right w:val="single" w:sz="4" w:space="0" w:color="auto"/>
            </w:tcBorders>
            <w:vAlign w:val="center"/>
            <w:hideMark/>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713</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713</w:t>
            </w:r>
          </w:p>
        </w:tc>
        <w:tc>
          <w:tcPr>
            <w:tcW w:w="81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0</w:t>
            </w:r>
          </w:p>
        </w:tc>
      </w:tr>
      <w:tr w:rsidR="00396B90" w:rsidRPr="00DC1E45" w:rsidTr="00396B90">
        <w:trPr>
          <w:trHeight w:val="800"/>
        </w:trPr>
        <w:tc>
          <w:tcPr>
            <w:tcW w:w="2070" w:type="dxa"/>
            <w:tcBorders>
              <w:top w:val="single" w:sz="4" w:space="0" w:color="auto"/>
              <w:left w:val="single" w:sz="4" w:space="0" w:color="auto"/>
              <w:bottom w:val="single" w:sz="4" w:space="0" w:color="auto"/>
              <w:right w:val="single" w:sz="4" w:space="0" w:color="auto"/>
            </w:tcBorders>
            <w:vAlign w:val="center"/>
            <w:hideMark/>
          </w:tcPr>
          <w:p w:rsidR="002E5597" w:rsidRPr="00DC1E45" w:rsidRDefault="002E5597" w:rsidP="009C5DFF">
            <w:pPr>
              <w:spacing w:after="0" w:line="240" w:lineRule="auto"/>
              <w:rPr>
                <w:rFonts w:ascii="Times New Roman" w:hAnsi="Times New Roman"/>
                <w:sz w:val="16"/>
                <w:szCs w:val="16"/>
              </w:rPr>
            </w:pPr>
            <w:r w:rsidRPr="00DC1E45">
              <w:rPr>
                <w:rFonts w:ascii="Times New Roman" w:hAnsi="Times New Roman"/>
                <w:sz w:val="16"/>
                <w:szCs w:val="16"/>
              </w:rPr>
              <w:t>Sponsors submit requests to SAs for exception to unitizing requirement f</w:t>
            </w:r>
            <w:r w:rsidR="004C08D5">
              <w:rPr>
                <w:rFonts w:ascii="Times New Roman" w:hAnsi="Times New Roman"/>
                <w:sz w:val="16"/>
                <w:szCs w:val="16"/>
              </w:rPr>
              <w:t>or certain components of a meal</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DC1E45" w:rsidRDefault="002E5597" w:rsidP="009C5DFF">
            <w:pPr>
              <w:rPr>
                <w:rFonts w:ascii="Times New Roman" w:hAnsi="Times New Roman"/>
                <w:sz w:val="16"/>
                <w:szCs w:val="16"/>
              </w:rPr>
            </w:pPr>
            <w:r w:rsidRPr="00DC1E45">
              <w:rPr>
                <w:rFonts w:ascii="Times New Roman" w:hAnsi="Times New Roman"/>
                <w:sz w:val="16"/>
                <w:szCs w:val="16"/>
              </w:rPr>
              <w:t>225.6(h)(3)</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47</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47</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0.50</w:t>
            </w:r>
          </w:p>
        </w:tc>
        <w:tc>
          <w:tcPr>
            <w:tcW w:w="900" w:type="dxa"/>
            <w:tcBorders>
              <w:top w:val="single" w:sz="4" w:space="0" w:color="auto"/>
              <w:left w:val="single" w:sz="4" w:space="0" w:color="auto"/>
              <w:bottom w:val="single" w:sz="4" w:space="0" w:color="auto"/>
              <w:right w:val="single" w:sz="4" w:space="0" w:color="auto"/>
            </w:tcBorders>
            <w:vAlign w:val="center"/>
            <w:hideMark/>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23.50</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23.50</w:t>
            </w:r>
          </w:p>
        </w:tc>
        <w:tc>
          <w:tcPr>
            <w:tcW w:w="81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sz w:val="16"/>
                <w:szCs w:val="16"/>
              </w:rPr>
            </w:pPr>
            <w:r w:rsidRPr="00377F80">
              <w:rPr>
                <w:rFonts w:ascii="Times New Roman" w:hAnsi="Times New Roman"/>
                <w:sz w:val="16"/>
                <w:szCs w:val="16"/>
              </w:rPr>
              <w:t>0</w:t>
            </w:r>
          </w:p>
        </w:tc>
      </w:tr>
      <w:tr w:rsidR="00396B90" w:rsidRPr="00DC1E45" w:rsidTr="00396B90">
        <w:trPr>
          <w:trHeight w:val="1025"/>
        </w:trPr>
        <w:tc>
          <w:tcPr>
            <w:tcW w:w="2070" w:type="dxa"/>
            <w:tcBorders>
              <w:top w:val="single" w:sz="4" w:space="0" w:color="auto"/>
              <w:left w:val="single" w:sz="4" w:space="0" w:color="auto"/>
              <w:bottom w:val="single" w:sz="4" w:space="0" w:color="auto"/>
              <w:right w:val="single" w:sz="4" w:space="0" w:color="auto"/>
            </w:tcBorders>
            <w:vAlign w:val="center"/>
            <w:hideMark/>
          </w:tcPr>
          <w:p w:rsidR="002E5597" w:rsidRPr="009C5DFF" w:rsidRDefault="002E5597" w:rsidP="009C5DFF">
            <w:pPr>
              <w:pStyle w:val="NoSpacing"/>
              <w:rPr>
                <w:rFonts w:ascii="Times New Roman" w:hAnsi="Times New Roman"/>
                <w:b/>
                <w:sz w:val="16"/>
                <w:szCs w:val="16"/>
              </w:rPr>
            </w:pPr>
            <w:r w:rsidRPr="009C5DFF">
              <w:rPr>
                <w:rFonts w:ascii="Times New Roman" w:hAnsi="Times New Roman"/>
                <w:b/>
                <w:sz w:val="16"/>
                <w:szCs w:val="16"/>
              </w:rPr>
              <w:t>Sponsors submit to SAs copies of contracts with FSMC, bids received, and reason for selection on FSMC chosen</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rPr>
                <w:rFonts w:ascii="Times New Roman" w:hAnsi="Times New Roman"/>
                <w:b/>
                <w:sz w:val="16"/>
                <w:szCs w:val="16"/>
              </w:rPr>
            </w:pPr>
            <w:r w:rsidRPr="00377F80">
              <w:rPr>
                <w:rFonts w:ascii="Times New Roman" w:hAnsi="Times New Roman"/>
                <w:b/>
                <w:sz w:val="16"/>
                <w:szCs w:val="16"/>
              </w:rPr>
              <w:t>225.6(h)(5)                   225.6 (h)(2)</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b/>
                <w:sz w:val="16"/>
                <w:szCs w:val="16"/>
              </w:rPr>
            </w:pPr>
            <w:r w:rsidRPr="00377F80">
              <w:rPr>
                <w:rFonts w:ascii="Times New Roman" w:hAnsi="Times New Roman"/>
                <w:b/>
                <w:sz w:val="16"/>
                <w:szCs w:val="16"/>
              </w:rPr>
              <w:t>1,426</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b/>
                <w:sz w:val="16"/>
                <w:szCs w:val="16"/>
              </w:rPr>
            </w:pPr>
            <w:r w:rsidRPr="00377F80">
              <w:rPr>
                <w:rFonts w:ascii="Times New Roman" w:hAnsi="Times New Roman"/>
                <w:b/>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b/>
                <w:sz w:val="16"/>
                <w:szCs w:val="16"/>
              </w:rPr>
            </w:pPr>
            <w:r w:rsidRPr="00377F80">
              <w:rPr>
                <w:rFonts w:ascii="Times New Roman" w:hAnsi="Times New Roman"/>
                <w:b/>
                <w:sz w:val="16"/>
                <w:szCs w:val="16"/>
              </w:rPr>
              <w:t>1,426</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b/>
                <w:sz w:val="16"/>
                <w:szCs w:val="16"/>
              </w:rPr>
            </w:pPr>
            <w:r w:rsidRPr="00377F80">
              <w:rPr>
                <w:rFonts w:ascii="Times New Roman" w:hAnsi="Times New Roman"/>
                <w:b/>
                <w:sz w:val="16"/>
                <w:szCs w:val="16"/>
              </w:rPr>
              <w:t>5.00</w:t>
            </w:r>
          </w:p>
        </w:tc>
        <w:tc>
          <w:tcPr>
            <w:tcW w:w="900" w:type="dxa"/>
            <w:tcBorders>
              <w:top w:val="single" w:sz="4" w:space="0" w:color="auto"/>
              <w:left w:val="single" w:sz="4" w:space="0" w:color="auto"/>
              <w:bottom w:val="single" w:sz="4" w:space="0" w:color="auto"/>
              <w:right w:val="single" w:sz="4" w:space="0" w:color="auto"/>
            </w:tcBorders>
            <w:vAlign w:val="center"/>
            <w:hideMark/>
          </w:tcPr>
          <w:p w:rsidR="002E5597" w:rsidRPr="00377F80" w:rsidRDefault="002E5597" w:rsidP="009C5DFF">
            <w:pPr>
              <w:jc w:val="center"/>
              <w:rPr>
                <w:rFonts w:ascii="Times New Roman" w:hAnsi="Times New Roman"/>
                <w:b/>
                <w:sz w:val="16"/>
                <w:szCs w:val="16"/>
              </w:rPr>
            </w:pPr>
            <w:r w:rsidRPr="00377F80">
              <w:rPr>
                <w:rFonts w:ascii="Times New Roman" w:hAnsi="Times New Roman"/>
                <w:b/>
                <w:sz w:val="16"/>
                <w:szCs w:val="16"/>
              </w:rPr>
              <w:t>7,130</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77F80" w:rsidRDefault="002E5597" w:rsidP="009C5DFF">
            <w:pPr>
              <w:jc w:val="center"/>
              <w:rPr>
                <w:rFonts w:ascii="Times New Roman" w:hAnsi="Times New Roman"/>
                <w:b/>
                <w:sz w:val="16"/>
                <w:szCs w:val="16"/>
              </w:rPr>
            </w:pPr>
            <w:r w:rsidRPr="00377F80">
              <w:rPr>
                <w:rFonts w:ascii="Times New Roman" w:hAnsi="Times New Roman"/>
                <w:b/>
                <w:sz w:val="16"/>
                <w:szCs w:val="16"/>
              </w:rPr>
              <w:t>28,520</w:t>
            </w:r>
          </w:p>
        </w:tc>
        <w:tc>
          <w:tcPr>
            <w:tcW w:w="810" w:type="dxa"/>
            <w:tcBorders>
              <w:top w:val="single" w:sz="4" w:space="0" w:color="auto"/>
              <w:left w:val="single" w:sz="4" w:space="0" w:color="auto"/>
              <w:bottom w:val="single" w:sz="4" w:space="0" w:color="auto"/>
              <w:right w:val="single" w:sz="4" w:space="0" w:color="auto"/>
            </w:tcBorders>
            <w:vAlign w:val="center"/>
          </w:tcPr>
          <w:p w:rsidR="002E5597" w:rsidRPr="00377F80" w:rsidRDefault="00CC0EBA" w:rsidP="009C5DFF">
            <w:pPr>
              <w:jc w:val="center"/>
              <w:rPr>
                <w:rFonts w:ascii="Times New Roman" w:hAnsi="Times New Roman"/>
                <w:b/>
                <w:sz w:val="16"/>
                <w:szCs w:val="16"/>
              </w:rPr>
            </w:pPr>
            <w:r>
              <w:rPr>
                <w:rFonts w:ascii="Times New Roman" w:hAnsi="Times New Roman"/>
                <w:b/>
                <w:sz w:val="16"/>
                <w:szCs w:val="16"/>
              </w:rPr>
              <w:t>(</w:t>
            </w:r>
            <w:r w:rsidR="002E5597" w:rsidRPr="00377F80">
              <w:rPr>
                <w:rFonts w:ascii="Times New Roman" w:hAnsi="Times New Roman"/>
                <w:b/>
                <w:sz w:val="16"/>
                <w:szCs w:val="16"/>
              </w:rPr>
              <w:t>21,390</w:t>
            </w:r>
            <w:r>
              <w:rPr>
                <w:rFonts w:ascii="Times New Roman" w:hAnsi="Times New Roman"/>
                <w:b/>
                <w:sz w:val="16"/>
                <w:szCs w:val="16"/>
              </w:rPr>
              <w:t>)</w:t>
            </w:r>
          </w:p>
        </w:tc>
      </w:tr>
      <w:tr w:rsidR="00396B90" w:rsidRPr="00DC1E45" w:rsidTr="00396B90">
        <w:trPr>
          <w:trHeight w:val="449"/>
        </w:trPr>
        <w:tc>
          <w:tcPr>
            <w:tcW w:w="2070"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2E5597" w:rsidRPr="009C5DFF" w:rsidRDefault="004C08D5" w:rsidP="009C5DFF">
            <w:pPr>
              <w:pStyle w:val="NoSpacing"/>
              <w:rPr>
                <w:rFonts w:ascii="Times New Roman" w:hAnsi="Times New Roman"/>
                <w:b/>
                <w:sz w:val="16"/>
                <w:szCs w:val="16"/>
              </w:rPr>
            </w:pPr>
            <w:r w:rsidRPr="009C5DFF">
              <w:rPr>
                <w:rFonts w:ascii="Times New Roman" w:hAnsi="Times New Roman"/>
                <w:b/>
                <w:sz w:val="16"/>
                <w:szCs w:val="16"/>
              </w:rPr>
              <w:t>Sponsor Level</w:t>
            </w:r>
            <w:r w:rsidR="002E5597" w:rsidRPr="009C5DFF">
              <w:rPr>
                <w:rFonts w:ascii="Times New Roman" w:hAnsi="Times New Roman"/>
                <w:b/>
                <w:sz w:val="16"/>
                <w:szCs w:val="16"/>
              </w:rPr>
              <w:t xml:space="preserve"> Totals</w:t>
            </w:r>
          </w:p>
        </w:tc>
        <w:tc>
          <w:tcPr>
            <w:tcW w:w="1080" w:type="dxa"/>
            <w:tcBorders>
              <w:top w:val="single" w:sz="4" w:space="0" w:color="auto"/>
              <w:left w:val="single" w:sz="4" w:space="0" w:color="auto"/>
              <w:bottom w:val="single" w:sz="4" w:space="0" w:color="auto"/>
              <w:right w:val="single" w:sz="4" w:space="0" w:color="auto"/>
            </w:tcBorders>
            <w:shd w:val="pct10" w:color="auto" w:fill="auto"/>
          </w:tcPr>
          <w:p w:rsidR="002E5597" w:rsidRPr="00DC1E45" w:rsidRDefault="002E5597" w:rsidP="00DC1E45">
            <w:pPr>
              <w:jc w:val="center"/>
              <w:rPr>
                <w:rFonts w:ascii="Times New Roman" w:hAnsi="Times New Roman"/>
                <w:b/>
                <w:sz w:val="16"/>
                <w:szCs w:val="16"/>
              </w:rPr>
            </w:pPr>
          </w:p>
        </w:tc>
        <w:tc>
          <w:tcPr>
            <w:tcW w:w="1080" w:type="dxa"/>
            <w:tcBorders>
              <w:top w:val="single" w:sz="4" w:space="0" w:color="auto"/>
              <w:left w:val="single" w:sz="4" w:space="0" w:color="auto"/>
              <w:bottom w:val="single" w:sz="4" w:space="0" w:color="auto"/>
              <w:right w:val="single" w:sz="4" w:space="0" w:color="auto"/>
            </w:tcBorders>
            <w:shd w:val="pct10" w:color="auto" w:fill="auto"/>
            <w:vAlign w:val="center"/>
          </w:tcPr>
          <w:p w:rsidR="002E5597" w:rsidRPr="009C5DFF" w:rsidRDefault="002E5597" w:rsidP="009C5DFF">
            <w:pPr>
              <w:pStyle w:val="NoSpacing"/>
              <w:jc w:val="center"/>
              <w:rPr>
                <w:rFonts w:ascii="Times New Roman" w:hAnsi="Times New Roman"/>
                <w:sz w:val="16"/>
                <w:szCs w:val="16"/>
              </w:rPr>
            </w:pPr>
            <w:r w:rsidRPr="009C5DFF">
              <w:rPr>
                <w:rFonts w:ascii="Times New Roman" w:hAnsi="Times New Roman"/>
                <w:sz w:val="16"/>
                <w:szCs w:val="16"/>
              </w:rPr>
              <w:t>4,754</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2E5597" w:rsidRPr="009C5DFF" w:rsidRDefault="002E5597" w:rsidP="009C5DFF">
            <w:pPr>
              <w:pStyle w:val="NoSpacing"/>
              <w:jc w:val="center"/>
              <w:rPr>
                <w:rFonts w:ascii="Times New Roman" w:hAnsi="Times New Roman"/>
                <w:sz w:val="16"/>
                <w:szCs w:val="16"/>
              </w:rPr>
            </w:pPr>
            <w:r w:rsidRPr="009C5DFF">
              <w:rPr>
                <w:rFonts w:ascii="Times New Roman" w:hAnsi="Times New Roman"/>
                <w:sz w:val="16"/>
                <w:szCs w:val="16"/>
              </w:rPr>
              <w:t>2.80963</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2E5597" w:rsidRPr="009C5DFF" w:rsidRDefault="002E5597" w:rsidP="009C5DFF">
            <w:pPr>
              <w:pStyle w:val="NoSpacing"/>
              <w:jc w:val="center"/>
              <w:rPr>
                <w:rFonts w:ascii="Times New Roman" w:hAnsi="Times New Roman"/>
                <w:sz w:val="16"/>
                <w:szCs w:val="16"/>
              </w:rPr>
            </w:pPr>
            <w:r w:rsidRPr="009C5DFF">
              <w:rPr>
                <w:rFonts w:ascii="Times New Roman" w:hAnsi="Times New Roman"/>
                <w:sz w:val="16"/>
                <w:szCs w:val="16"/>
              </w:rPr>
              <w:t>13,357</w:t>
            </w:r>
          </w:p>
        </w:tc>
        <w:tc>
          <w:tcPr>
            <w:tcW w:w="1080" w:type="dxa"/>
            <w:tcBorders>
              <w:top w:val="single" w:sz="4" w:space="0" w:color="auto"/>
              <w:left w:val="single" w:sz="4" w:space="0" w:color="auto"/>
              <w:bottom w:val="single" w:sz="4" w:space="0" w:color="auto"/>
              <w:right w:val="single" w:sz="4" w:space="0" w:color="auto"/>
            </w:tcBorders>
            <w:shd w:val="pct10" w:color="auto" w:fill="auto"/>
            <w:vAlign w:val="center"/>
          </w:tcPr>
          <w:p w:rsidR="002E5597" w:rsidRPr="009C5DFF" w:rsidRDefault="002E5597" w:rsidP="009C5DFF">
            <w:pPr>
              <w:pStyle w:val="NoSpacing"/>
              <w:jc w:val="center"/>
              <w:rPr>
                <w:rFonts w:ascii="Times New Roman" w:hAnsi="Times New Roman"/>
                <w:sz w:val="16"/>
                <w:szCs w:val="16"/>
              </w:rPr>
            </w:pPr>
            <w:r w:rsidRPr="009C5DFF">
              <w:rPr>
                <w:rFonts w:ascii="Times New Roman" w:hAnsi="Times New Roman"/>
                <w:sz w:val="16"/>
                <w:szCs w:val="16"/>
              </w:rPr>
              <w:t>1.69261</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2E5597" w:rsidRPr="009C5DFF" w:rsidRDefault="002E5597" w:rsidP="009C5DFF">
            <w:pPr>
              <w:pStyle w:val="NoSpacing"/>
              <w:jc w:val="center"/>
              <w:rPr>
                <w:rFonts w:ascii="Times New Roman" w:hAnsi="Times New Roman"/>
                <w:sz w:val="16"/>
                <w:szCs w:val="16"/>
              </w:rPr>
            </w:pPr>
            <w:r w:rsidRPr="009C5DFF">
              <w:rPr>
                <w:rFonts w:ascii="Times New Roman" w:hAnsi="Times New Roman"/>
                <w:sz w:val="16"/>
                <w:szCs w:val="16"/>
              </w:rPr>
              <w:t>22,608</w:t>
            </w:r>
            <w:r w:rsidR="004C08D5" w:rsidRPr="009C5DFF">
              <w:rPr>
                <w:rFonts w:ascii="Times New Roman" w:hAnsi="Times New Roman"/>
                <w:sz w:val="16"/>
                <w:szCs w:val="16"/>
              </w:rPr>
              <w:t>.</w:t>
            </w:r>
            <w:r w:rsidRPr="009C5DFF">
              <w:rPr>
                <w:rFonts w:ascii="Times New Roman" w:hAnsi="Times New Roman"/>
                <w:sz w:val="16"/>
                <w:szCs w:val="16"/>
              </w:rPr>
              <w:t>25</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2E5597" w:rsidRPr="009C5DFF" w:rsidRDefault="002E5597" w:rsidP="009C5DFF">
            <w:pPr>
              <w:pStyle w:val="NoSpacing"/>
              <w:jc w:val="center"/>
              <w:rPr>
                <w:rFonts w:ascii="Times New Roman" w:hAnsi="Times New Roman"/>
                <w:sz w:val="16"/>
                <w:szCs w:val="16"/>
              </w:rPr>
            </w:pPr>
            <w:r w:rsidRPr="009C5DFF">
              <w:rPr>
                <w:rFonts w:ascii="Times New Roman" w:hAnsi="Times New Roman"/>
                <w:sz w:val="16"/>
                <w:szCs w:val="16"/>
              </w:rPr>
              <w:t>49,761.7</w:t>
            </w:r>
          </w:p>
        </w:tc>
        <w:tc>
          <w:tcPr>
            <w:tcW w:w="810" w:type="dxa"/>
            <w:tcBorders>
              <w:top w:val="single" w:sz="4" w:space="0" w:color="auto"/>
              <w:left w:val="single" w:sz="4" w:space="0" w:color="auto"/>
              <w:bottom w:val="single" w:sz="4" w:space="0" w:color="auto"/>
              <w:right w:val="single" w:sz="4" w:space="0" w:color="auto"/>
            </w:tcBorders>
            <w:shd w:val="pct10" w:color="auto" w:fill="auto"/>
            <w:vAlign w:val="center"/>
          </w:tcPr>
          <w:p w:rsidR="002E5597" w:rsidRPr="009C5DFF" w:rsidRDefault="00CC0EBA" w:rsidP="00B55400">
            <w:pPr>
              <w:pStyle w:val="NoSpacing"/>
              <w:jc w:val="center"/>
              <w:rPr>
                <w:rFonts w:ascii="Times New Roman" w:hAnsi="Times New Roman"/>
                <w:sz w:val="16"/>
                <w:szCs w:val="16"/>
              </w:rPr>
            </w:pPr>
            <w:r>
              <w:rPr>
                <w:rFonts w:ascii="Times New Roman" w:hAnsi="Times New Roman"/>
                <w:sz w:val="16"/>
                <w:szCs w:val="16"/>
              </w:rPr>
              <w:t>(</w:t>
            </w:r>
            <w:r w:rsidR="002E5597" w:rsidRPr="009C5DFF">
              <w:rPr>
                <w:rFonts w:ascii="Times New Roman" w:hAnsi="Times New Roman"/>
                <w:sz w:val="16"/>
                <w:szCs w:val="16"/>
              </w:rPr>
              <w:t>27,15</w:t>
            </w:r>
            <w:r w:rsidR="00B55400">
              <w:rPr>
                <w:rFonts w:ascii="Times New Roman" w:hAnsi="Times New Roman"/>
                <w:sz w:val="16"/>
                <w:szCs w:val="16"/>
              </w:rPr>
              <w:t>4</w:t>
            </w:r>
            <w:r>
              <w:rPr>
                <w:rFonts w:ascii="Times New Roman" w:hAnsi="Times New Roman"/>
                <w:sz w:val="16"/>
                <w:szCs w:val="16"/>
              </w:rPr>
              <w:t>)</w:t>
            </w:r>
          </w:p>
        </w:tc>
      </w:tr>
      <w:tr w:rsidR="00396B90" w:rsidRPr="00DC1E45" w:rsidTr="00396B90">
        <w:trPr>
          <w:trHeight w:val="476"/>
        </w:trPr>
        <w:tc>
          <w:tcPr>
            <w:tcW w:w="2070" w:type="dxa"/>
            <w:tcBorders>
              <w:top w:val="single" w:sz="4" w:space="0" w:color="auto"/>
              <w:left w:val="single" w:sz="4" w:space="0" w:color="auto"/>
              <w:bottom w:val="single" w:sz="4" w:space="0" w:color="auto"/>
              <w:right w:val="single" w:sz="4" w:space="0" w:color="auto"/>
            </w:tcBorders>
            <w:vAlign w:val="center"/>
            <w:hideMark/>
          </w:tcPr>
          <w:p w:rsidR="002E5597" w:rsidRPr="00396B90" w:rsidRDefault="002E5597" w:rsidP="00396B90">
            <w:pPr>
              <w:pStyle w:val="NoSpacing"/>
              <w:rPr>
                <w:rFonts w:ascii="Times New Roman" w:hAnsi="Times New Roman"/>
                <w:sz w:val="16"/>
                <w:szCs w:val="16"/>
              </w:rPr>
            </w:pPr>
            <w:r w:rsidRPr="00396B90">
              <w:rPr>
                <w:rFonts w:ascii="Times New Roman" w:hAnsi="Times New Roman"/>
                <w:sz w:val="16"/>
                <w:szCs w:val="16"/>
              </w:rPr>
              <w:t>Camps submit copy of hearing procedures.</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96B90" w:rsidRDefault="002E5597" w:rsidP="00396B90">
            <w:pPr>
              <w:pStyle w:val="NoSpacing"/>
              <w:rPr>
                <w:rFonts w:ascii="Times New Roman" w:hAnsi="Times New Roman"/>
                <w:sz w:val="16"/>
                <w:szCs w:val="16"/>
              </w:rPr>
            </w:pPr>
            <w:r w:rsidRPr="00396B90">
              <w:rPr>
                <w:rFonts w:ascii="Times New Roman" w:hAnsi="Times New Roman"/>
                <w:sz w:val="16"/>
                <w:szCs w:val="16"/>
              </w:rPr>
              <w:t>225.6(c)(5)</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791</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791</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0.25</w:t>
            </w:r>
          </w:p>
        </w:tc>
        <w:tc>
          <w:tcPr>
            <w:tcW w:w="900" w:type="dxa"/>
            <w:tcBorders>
              <w:top w:val="single" w:sz="4" w:space="0" w:color="auto"/>
              <w:left w:val="single" w:sz="4" w:space="0" w:color="auto"/>
              <w:bottom w:val="single" w:sz="4" w:space="0" w:color="auto"/>
              <w:right w:val="single" w:sz="4" w:space="0" w:color="auto"/>
            </w:tcBorders>
            <w:vAlign w:val="center"/>
            <w:hideMark/>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197.75</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197.75</w:t>
            </w:r>
          </w:p>
        </w:tc>
        <w:tc>
          <w:tcPr>
            <w:tcW w:w="810" w:type="dxa"/>
            <w:tcBorders>
              <w:top w:val="single" w:sz="4" w:space="0" w:color="auto"/>
              <w:left w:val="single" w:sz="4" w:space="0" w:color="auto"/>
              <w:bottom w:val="single" w:sz="4" w:space="0" w:color="auto"/>
              <w:right w:val="single" w:sz="4" w:space="0" w:color="auto"/>
            </w:tcBorders>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0</w:t>
            </w:r>
          </w:p>
        </w:tc>
      </w:tr>
      <w:tr w:rsidR="00396B90" w:rsidRPr="00DC1E45" w:rsidTr="00396B90">
        <w:trPr>
          <w:trHeight w:val="440"/>
        </w:trPr>
        <w:tc>
          <w:tcPr>
            <w:tcW w:w="2070" w:type="dxa"/>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rsidR="002E5597" w:rsidRPr="00396B90" w:rsidRDefault="004C08D5" w:rsidP="00396B90">
            <w:pPr>
              <w:pStyle w:val="NoSpacing"/>
              <w:rPr>
                <w:rFonts w:ascii="Times New Roman" w:hAnsi="Times New Roman"/>
                <w:b/>
                <w:sz w:val="16"/>
                <w:szCs w:val="16"/>
              </w:rPr>
            </w:pPr>
            <w:r w:rsidRPr="00396B90">
              <w:rPr>
                <w:rFonts w:ascii="Times New Roman" w:hAnsi="Times New Roman"/>
                <w:b/>
                <w:sz w:val="16"/>
                <w:szCs w:val="16"/>
              </w:rPr>
              <w:t>Camps Level</w:t>
            </w:r>
            <w:r w:rsidR="002E5597" w:rsidRPr="00396B90">
              <w:rPr>
                <w:rFonts w:ascii="Times New Roman" w:hAnsi="Times New Roman"/>
                <w:b/>
                <w:sz w:val="16"/>
                <w:szCs w:val="16"/>
              </w:rPr>
              <w:t xml:space="preserve"> Totals</w:t>
            </w:r>
          </w:p>
        </w:tc>
        <w:tc>
          <w:tcPr>
            <w:tcW w:w="108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2E5597" w:rsidRPr="00396B90" w:rsidRDefault="002E5597" w:rsidP="00396B90">
            <w:pPr>
              <w:pStyle w:val="NoSpacing"/>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791</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791</w:t>
            </w:r>
          </w:p>
        </w:tc>
        <w:tc>
          <w:tcPr>
            <w:tcW w:w="108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0.25</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197.75</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197.75</w:t>
            </w:r>
          </w:p>
        </w:tc>
        <w:tc>
          <w:tcPr>
            <w:tcW w:w="81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0</w:t>
            </w:r>
          </w:p>
        </w:tc>
      </w:tr>
      <w:tr w:rsidR="00396B90" w:rsidRPr="00DC1E45" w:rsidTr="00396B90">
        <w:trPr>
          <w:trHeight w:val="791"/>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597" w:rsidRPr="00396B90" w:rsidRDefault="002E5597" w:rsidP="00396B90">
            <w:pPr>
              <w:pStyle w:val="NoSpacing"/>
              <w:rPr>
                <w:rFonts w:ascii="Times New Roman" w:hAnsi="Times New Roman"/>
                <w:color w:val="000000"/>
                <w:sz w:val="16"/>
                <w:szCs w:val="16"/>
              </w:rPr>
            </w:pPr>
            <w:r w:rsidRPr="00396B90">
              <w:rPr>
                <w:rFonts w:ascii="Times New Roman" w:hAnsi="Times New Roman"/>
                <w:color w:val="000000"/>
                <w:sz w:val="16"/>
                <w:szCs w:val="16"/>
              </w:rPr>
              <w:t>Households read instructions, complete free meal and return to camps and sites.</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597" w:rsidRPr="00396B90" w:rsidRDefault="002E5597" w:rsidP="00396B90">
            <w:pPr>
              <w:pStyle w:val="NoSpacing"/>
              <w:rPr>
                <w:rFonts w:ascii="Times New Roman" w:hAnsi="Times New Roman"/>
                <w:sz w:val="16"/>
                <w:szCs w:val="16"/>
              </w:rPr>
            </w:pPr>
            <w:r w:rsidRPr="00396B90">
              <w:rPr>
                <w:rFonts w:ascii="Times New Roman" w:hAnsi="Times New Roman"/>
                <w:sz w:val="16"/>
                <w:szCs w:val="16"/>
              </w:rPr>
              <w:t>225.15(f)</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100,589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100,589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.50</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50,295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50,295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0</w:t>
            </w:r>
          </w:p>
        </w:tc>
      </w:tr>
      <w:tr w:rsidR="00396B90" w:rsidRPr="00DC1E45" w:rsidTr="00396B90">
        <w:trPr>
          <w:trHeight w:val="620"/>
        </w:trPr>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597" w:rsidRPr="00396B90" w:rsidRDefault="002E5597" w:rsidP="00396B90">
            <w:pPr>
              <w:pStyle w:val="NoSpacing"/>
              <w:rPr>
                <w:rFonts w:ascii="Times New Roman" w:hAnsi="Times New Roman"/>
                <w:color w:val="000000"/>
                <w:sz w:val="16"/>
                <w:szCs w:val="16"/>
              </w:rPr>
            </w:pPr>
            <w:r w:rsidRPr="00396B90">
              <w:rPr>
                <w:rFonts w:ascii="Times New Roman" w:hAnsi="Times New Roman"/>
                <w:color w:val="000000"/>
                <w:sz w:val="16"/>
                <w:szCs w:val="16"/>
              </w:rPr>
              <w:t>Households provide written consent for sponsors to use or disclose information.</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597" w:rsidRPr="00396B90" w:rsidRDefault="002E5597" w:rsidP="00396B90">
            <w:pPr>
              <w:pStyle w:val="NoSpacing"/>
              <w:rPr>
                <w:rFonts w:ascii="Times New Roman" w:hAnsi="Times New Roman"/>
                <w:sz w:val="16"/>
                <w:szCs w:val="16"/>
              </w:rPr>
            </w:pPr>
            <w:r w:rsidRPr="00396B90">
              <w:rPr>
                <w:rFonts w:ascii="Times New Roman" w:hAnsi="Times New Roman"/>
                <w:sz w:val="16"/>
                <w:szCs w:val="16"/>
              </w:rPr>
              <w:t>225.15(j)</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100,589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100,589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.25</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25,147</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25,147</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0</w:t>
            </w:r>
          </w:p>
        </w:tc>
      </w:tr>
      <w:tr w:rsidR="00396B90" w:rsidRPr="00DC1E45" w:rsidTr="00396B90">
        <w:trPr>
          <w:trHeight w:val="449"/>
        </w:trPr>
        <w:tc>
          <w:tcPr>
            <w:tcW w:w="2070" w:type="dxa"/>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rsidR="002E5597" w:rsidRPr="00776460" w:rsidRDefault="004C08D5" w:rsidP="00396B90">
            <w:pPr>
              <w:pStyle w:val="NoSpacing"/>
              <w:rPr>
                <w:rFonts w:ascii="Times New Roman" w:hAnsi="Times New Roman"/>
                <w:b/>
                <w:sz w:val="16"/>
                <w:szCs w:val="16"/>
              </w:rPr>
            </w:pPr>
            <w:r w:rsidRPr="00776460">
              <w:rPr>
                <w:rFonts w:ascii="Times New Roman" w:hAnsi="Times New Roman"/>
                <w:b/>
                <w:sz w:val="16"/>
                <w:szCs w:val="16"/>
              </w:rPr>
              <w:t>Household Level</w:t>
            </w:r>
            <w:r w:rsidR="002E5597" w:rsidRPr="00776460">
              <w:rPr>
                <w:rFonts w:ascii="Times New Roman" w:hAnsi="Times New Roman"/>
                <w:b/>
                <w:sz w:val="16"/>
                <w:szCs w:val="16"/>
              </w:rPr>
              <w:t xml:space="preserve"> Totals</w:t>
            </w:r>
          </w:p>
        </w:tc>
        <w:tc>
          <w:tcPr>
            <w:tcW w:w="1080" w:type="dxa"/>
            <w:tcBorders>
              <w:top w:val="single" w:sz="4" w:space="0" w:color="auto"/>
              <w:left w:val="single" w:sz="4" w:space="0" w:color="auto"/>
              <w:bottom w:val="single" w:sz="4" w:space="0" w:color="auto"/>
              <w:right w:val="single" w:sz="4" w:space="0" w:color="auto"/>
            </w:tcBorders>
            <w:shd w:val="pct10" w:color="auto" w:fill="FFFFFF" w:themeFill="background1"/>
          </w:tcPr>
          <w:p w:rsidR="002E5597" w:rsidRPr="00396B90" w:rsidRDefault="002E5597" w:rsidP="00396B90">
            <w:pPr>
              <w:pStyle w:val="NoSpacing"/>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100,589</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2.00</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201,178</w:t>
            </w:r>
          </w:p>
        </w:tc>
        <w:tc>
          <w:tcPr>
            <w:tcW w:w="108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0.37500</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75,441.75</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75,441.75</w:t>
            </w:r>
          </w:p>
        </w:tc>
        <w:tc>
          <w:tcPr>
            <w:tcW w:w="81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0</w:t>
            </w:r>
          </w:p>
        </w:tc>
      </w:tr>
      <w:tr w:rsidR="00396B90" w:rsidRPr="00DC1E45" w:rsidTr="00396B90">
        <w:trPr>
          <w:trHeight w:val="494"/>
        </w:trPr>
        <w:tc>
          <w:tcPr>
            <w:tcW w:w="2070" w:type="dxa"/>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rsidR="00633E87" w:rsidRPr="00776460" w:rsidRDefault="00633E87" w:rsidP="00396B90">
            <w:pPr>
              <w:pStyle w:val="NoSpacing"/>
              <w:rPr>
                <w:rFonts w:ascii="Times New Roman" w:hAnsi="Times New Roman"/>
                <w:b/>
                <w:sz w:val="16"/>
                <w:szCs w:val="16"/>
              </w:rPr>
            </w:pPr>
            <w:r w:rsidRPr="00776460">
              <w:rPr>
                <w:rFonts w:ascii="Times New Roman" w:hAnsi="Times New Roman"/>
                <w:b/>
                <w:sz w:val="16"/>
                <w:szCs w:val="16"/>
              </w:rPr>
              <w:t>Reporting Level Totals</w:t>
            </w:r>
          </w:p>
        </w:tc>
        <w:tc>
          <w:tcPr>
            <w:tcW w:w="1080" w:type="dxa"/>
            <w:tcBorders>
              <w:top w:val="single" w:sz="4" w:space="0" w:color="auto"/>
              <w:left w:val="single" w:sz="4" w:space="0" w:color="auto"/>
              <w:bottom w:val="single" w:sz="4" w:space="0" w:color="auto"/>
              <w:right w:val="single" w:sz="4" w:space="0" w:color="auto"/>
            </w:tcBorders>
            <w:shd w:val="pct10" w:color="auto" w:fill="FFFFFF" w:themeFill="background1"/>
          </w:tcPr>
          <w:p w:rsidR="00633E87" w:rsidRPr="00396B90" w:rsidRDefault="00633E87" w:rsidP="00396B90">
            <w:pPr>
              <w:pStyle w:val="NoSpacing"/>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633E87" w:rsidRPr="00396B90" w:rsidRDefault="00633E87" w:rsidP="00396B90">
            <w:pPr>
              <w:pStyle w:val="NoSpacing"/>
              <w:jc w:val="center"/>
              <w:rPr>
                <w:rFonts w:ascii="Times New Roman" w:hAnsi="Times New Roman"/>
                <w:sz w:val="16"/>
                <w:szCs w:val="16"/>
              </w:rPr>
            </w:pPr>
            <w:r w:rsidRPr="00396B90">
              <w:rPr>
                <w:rFonts w:ascii="Times New Roman" w:hAnsi="Times New Roman"/>
                <w:sz w:val="16"/>
                <w:szCs w:val="16"/>
              </w:rPr>
              <w:t>106,187</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633E87" w:rsidRPr="00396B90" w:rsidRDefault="00633E87" w:rsidP="00396B90">
            <w:pPr>
              <w:pStyle w:val="NoSpacing"/>
              <w:jc w:val="center"/>
              <w:rPr>
                <w:rFonts w:ascii="Times New Roman" w:hAnsi="Times New Roman"/>
                <w:sz w:val="16"/>
                <w:szCs w:val="16"/>
              </w:rPr>
            </w:pPr>
            <w:r w:rsidRPr="00396B90">
              <w:rPr>
                <w:rFonts w:ascii="Times New Roman" w:hAnsi="Times New Roman"/>
                <w:sz w:val="16"/>
                <w:szCs w:val="16"/>
              </w:rPr>
              <w:t>2.21796</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633E87" w:rsidRPr="00396B90" w:rsidRDefault="00633E87" w:rsidP="00396B90">
            <w:pPr>
              <w:pStyle w:val="NoSpacing"/>
              <w:jc w:val="center"/>
              <w:rPr>
                <w:rFonts w:ascii="Times New Roman" w:hAnsi="Times New Roman"/>
                <w:sz w:val="16"/>
                <w:szCs w:val="16"/>
              </w:rPr>
            </w:pPr>
            <w:r w:rsidRPr="00396B90">
              <w:rPr>
                <w:rFonts w:ascii="Times New Roman" w:hAnsi="Times New Roman"/>
                <w:sz w:val="16"/>
                <w:szCs w:val="16"/>
              </w:rPr>
              <w:t>235,519</w:t>
            </w:r>
          </w:p>
        </w:tc>
        <w:tc>
          <w:tcPr>
            <w:tcW w:w="108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633E87" w:rsidRPr="00396B90" w:rsidRDefault="00633E87" w:rsidP="00396B90">
            <w:pPr>
              <w:pStyle w:val="NoSpacing"/>
              <w:jc w:val="center"/>
              <w:rPr>
                <w:rFonts w:ascii="Times New Roman" w:hAnsi="Times New Roman"/>
                <w:sz w:val="16"/>
                <w:szCs w:val="16"/>
              </w:rPr>
            </w:pPr>
            <w:r w:rsidRPr="00396B90">
              <w:rPr>
                <w:rFonts w:ascii="Times New Roman" w:hAnsi="Times New Roman"/>
                <w:sz w:val="16"/>
                <w:szCs w:val="16"/>
              </w:rPr>
              <w:t>.47909</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rsidR="00633E87" w:rsidRPr="00396B90" w:rsidRDefault="00633E87" w:rsidP="00396B90">
            <w:pPr>
              <w:pStyle w:val="NoSpacing"/>
              <w:jc w:val="center"/>
              <w:rPr>
                <w:rFonts w:ascii="Times New Roman" w:hAnsi="Times New Roman"/>
                <w:sz w:val="16"/>
                <w:szCs w:val="16"/>
              </w:rPr>
            </w:pPr>
            <w:r w:rsidRPr="00396B90">
              <w:rPr>
                <w:rFonts w:ascii="Times New Roman" w:hAnsi="Times New Roman"/>
                <w:sz w:val="16"/>
                <w:szCs w:val="16"/>
              </w:rPr>
              <w:t>112,836</w:t>
            </w:r>
          </w:p>
        </w:tc>
        <w:tc>
          <w:tcPr>
            <w:tcW w:w="90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633E87" w:rsidRPr="00396B90" w:rsidRDefault="00633E87" w:rsidP="00396B90">
            <w:pPr>
              <w:pStyle w:val="NoSpacing"/>
              <w:jc w:val="center"/>
              <w:rPr>
                <w:rFonts w:ascii="Times New Roman" w:hAnsi="Times New Roman"/>
                <w:sz w:val="16"/>
                <w:szCs w:val="16"/>
              </w:rPr>
            </w:pPr>
            <w:r w:rsidRPr="00396B90">
              <w:rPr>
                <w:rFonts w:ascii="Times New Roman" w:hAnsi="Times New Roman"/>
                <w:sz w:val="16"/>
                <w:szCs w:val="16"/>
              </w:rPr>
              <w:t>139,989</w:t>
            </w:r>
            <w:r w:rsidR="00B55400">
              <w:rPr>
                <w:rFonts w:ascii="Times New Roman" w:hAnsi="Times New Roman"/>
                <w:sz w:val="16"/>
                <w:szCs w:val="16"/>
              </w:rPr>
              <w:t>.6</w:t>
            </w:r>
          </w:p>
        </w:tc>
        <w:tc>
          <w:tcPr>
            <w:tcW w:w="81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rsidR="00633E87" w:rsidRPr="00396B90" w:rsidRDefault="00633E87" w:rsidP="00B55400">
            <w:pPr>
              <w:pStyle w:val="NoSpacing"/>
              <w:jc w:val="center"/>
              <w:rPr>
                <w:rFonts w:ascii="Times New Roman" w:hAnsi="Times New Roman"/>
                <w:sz w:val="16"/>
                <w:szCs w:val="16"/>
              </w:rPr>
            </w:pPr>
            <w:r w:rsidRPr="00396B90">
              <w:rPr>
                <w:rFonts w:ascii="Times New Roman" w:hAnsi="Times New Roman"/>
                <w:sz w:val="16"/>
                <w:szCs w:val="16"/>
              </w:rPr>
              <w:t>(27,15</w:t>
            </w:r>
            <w:r w:rsidR="00B55400">
              <w:rPr>
                <w:rFonts w:ascii="Times New Roman" w:hAnsi="Times New Roman"/>
                <w:sz w:val="16"/>
                <w:szCs w:val="16"/>
              </w:rPr>
              <w:t>4</w:t>
            </w:r>
            <w:r w:rsidRPr="00396B90">
              <w:rPr>
                <w:rFonts w:ascii="Times New Roman" w:hAnsi="Times New Roman"/>
                <w:sz w:val="16"/>
                <w:szCs w:val="16"/>
              </w:rPr>
              <w:t>)</w:t>
            </w:r>
          </w:p>
        </w:tc>
      </w:tr>
      <w:tr w:rsidR="00F86518" w:rsidRPr="00DC1E45" w:rsidTr="00396B90">
        <w:trPr>
          <w:trHeight w:val="467"/>
        </w:trPr>
        <w:tc>
          <w:tcPr>
            <w:tcW w:w="2070" w:type="dxa"/>
            <w:tcBorders>
              <w:top w:val="single" w:sz="4" w:space="0" w:color="auto"/>
              <w:left w:val="single" w:sz="4" w:space="0" w:color="auto"/>
              <w:bottom w:val="single" w:sz="4" w:space="0" w:color="auto"/>
              <w:right w:val="single" w:sz="4" w:space="0" w:color="auto"/>
            </w:tcBorders>
            <w:vAlign w:val="center"/>
            <w:hideMark/>
          </w:tcPr>
          <w:p w:rsidR="00F86518" w:rsidRPr="00396B90" w:rsidRDefault="00F86518" w:rsidP="00396B90">
            <w:pPr>
              <w:pStyle w:val="NoSpacing"/>
              <w:rPr>
                <w:rFonts w:ascii="Times New Roman" w:hAnsi="Times New Roman"/>
                <w:sz w:val="16"/>
                <w:szCs w:val="16"/>
              </w:rPr>
            </w:pPr>
            <w:r w:rsidRPr="00396B90">
              <w:rPr>
                <w:rFonts w:ascii="Times New Roman" w:hAnsi="Times New Roman"/>
                <w:sz w:val="16"/>
                <w:szCs w:val="16"/>
              </w:rPr>
              <w:t>Total Reporting Burden  for Part 225 with Revisions</w:t>
            </w:r>
          </w:p>
        </w:tc>
        <w:tc>
          <w:tcPr>
            <w:tcW w:w="1080" w:type="dxa"/>
            <w:tcBorders>
              <w:top w:val="single" w:sz="4" w:space="0" w:color="auto"/>
              <w:left w:val="single" w:sz="4" w:space="0" w:color="auto"/>
              <w:bottom w:val="single" w:sz="4" w:space="0" w:color="auto"/>
              <w:right w:val="single" w:sz="4" w:space="0" w:color="auto"/>
            </w:tcBorders>
          </w:tcPr>
          <w:p w:rsidR="00F86518" w:rsidRPr="00396B90" w:rsidRDefault="00F86518" w:rsidP="00396B90">
            <w:pPr>
              <w:pStyle w:val="NoSpacing"/>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86518" w:rsidRPr="00396B90" w:rsidRDefault="00F86518" w:rsidP="00617859">
            <w:pPr>
              <w:pStyle w:val="NoSpacing"/>
              <w:jc w:val="center"/>
              <w:rPr>
                <w:rFonts w:ascii="Times New Roman" w:hAnsi="Times New Roman"/>
                <w:sz w:val="16"/>
                <w:szCs w:val="16"/>
              </w:rPr>
            </w:pPr>
            <w:r w:rsidRPr="00396B90">
              <w:rPr>
                <w:rFonts w:ascii="Times New Roman" w:hAnsi="Times New Roman"/>
                <w:sz w:val="16"/>
                <w:szCs w:val="16"/>
              </w:rPr>
              <w:t>106,187</w:t>
            </w:r>
          </w:p>
        </w:tc>
        <w:tc>
          <w:tcPr>
            <w:tcW w:w="900" w:type="dxa"/>
            <w:tcBorders>
              <w:top w:val="single" w:sz="4" w:space="0" w:color="auto"/>
              <w:left w:val="single" w:sz="4" w:space="0" w:color="auto"/>
              <w:bottom w:val="single" w:sz="4" w:space="0" w:color="auto"/>
              <w:right w:val="single" w:sz="4" w:space="0" w:color="auto"/>
            </w:tcBorders>
            <w:vAlign w:val="center"/>
          </w:tcPr>
          <w:p w:rsidR="00F86518" w:rsidRPr="00396B90" w:rsidRDefault="00F86518" w:rsidP="00617859">
            <w:pPr>
              <w:pStyle w:val="NoSpacing"/>
              <w:jc w:val="center"/>
              <w:rPr>
                <w:rFonts w:ascii="Times New Roman" w:hAnsi="Times New Roman"/>
                <w:sz w:val="16"/>
                <w:szCs w:val="16"/>
              </w:rPr>
            </w:pPr>
            <w:r w:rsidRPr="00396B90">
              <w:rPr>
                <w:rFonts w:ascii="Times New Roman" w:hAnsi="Times New Roman"/>
                <w:sz w:val="16"/>
                <w:szCs w:val="16"/>
              </w:rPr>
              <w:t>2.21796</w:t>
            </w:r>
          </w:p>
        </w:tc>
        <w:tc>
          <w:tcPr>
            <w:tcW w:w="900" w:type="dxa"/>
            <w:tcBorders>
              <w:top w:val="single" w:sz="4" w:space="0" w:color="auto"/>
              <w:left w:val="single" w:sz="4" w:space="0" w:color="auto"/>
              <w:bottom w:val="single" w:sz="4" w:space="0" w:color="auto"/>
              <w:right w:val="single" w:sz="4" w:space="0" w:color="auto"/>
            </w:tcBorders>
            <w:vAlign w:val="center"/>
          </w:tcPr>
          <w:p w:rsidR="00F86518" w:rsidRPr="00396B90" w:rsidRDefault="00F86518" w:rsidP="00617859">
            <w:pPr>
              <w:pStyle w:val="NoSpacing"/>
              <w:jc w:val="center"/>
              <w:rPr>
                <w:rFonts w:ascii="Times New Roman" w:hAnsi="Times New Roman"/>
                <w:sz w:val="16"/>
                <w:szCs w:val="16"/>
              </w:rPr>
            </w:pPr>
            <w:r w:rsidRPr="00396B90">
              <w:rPr>
                <w:rFonts w:ascii="Times New Roman" w:hAnsi="Times New Roman"/>
                <w:sz w:val="16"/>
                <w:szCs w:val="16"/>
              </w:rPr>
              <w:t>235,519</w:t>
            </w:r>
          </w:p>
        </w:tc>
        <w:tc>
          <w:tcPr>
            <w:tcW w:w="1080" w:type="dxa"/>
            <w:tcBorders>
              <w:top w:val="single" w:sz="4" w:space="0" w:color="auto"/>
              <w:left w:val="single" w:sz="4" w:space="0" w:color="auto"/>
              <w:bottom w:val="single" w:sz="4" w:space="0" w:color="auto"/>
              <w:right w:val="single" w:sz="4" w:space="0" w:color="auto"/>
            </w:tcBorders>
            <w:vAlign w:val="center"/>
          </w:tcPr>
          <w:p w:rsidR="00F86518" w:rsidRPr="00396B90" w:rsidRDefault="00F86518" w:rsidP="00617859">
            <w:pPr>
              <w:pStyle w:val="NoSpacing"/>
              <w:jc w:val="center"/>
              <w:rPr>
                <w:rFonts w:ascii="Times New Roman" w:hAnsi="Times New Roman"/>
                <w:sz w:val="16"/>
                <w:szCs w:val="16"/>
              </w:rPr>
            </w:pPr>
            <w:r w:rsidRPr="00396B90">
              <w:rPr>
                <w:rFonts w:ascii="Times New Roman" w:hAnsi="Times New Roman"/>
                <w:sz w:val="16"/>
                <w:szCs w:val="16"/>
              </w:rPr>
              <w:t>.47909</w:t>
            </w:r>
          </w:p>
        </w:tc>
        <w:tc>
          <w:tcPr>
            <w:tcW w:w="900" w:type="dxa"/>
            <w:tcBorders>
              <w:top w:val="single" w:sz="4" w:space="0" w:color="auto"/>
              <w:left w:val="single" w:sz="4" w:space="0" w:color="auto"/>
              <w:bottom w:val="single" w:sz="4" w:space="0" w:color="auto"/>
              <w:right w:val="single" w:sz="4" w:space="0" w:color="auto"/>
            </w:tcBorders>
            <w:vAlign w:val="center"/>
            <w:hideMark/>
          </w:tcPr>
          <w:p w:rsidR="00F86518" w:rsidRPr="00396B90" w:rsidRDefault="00F86518" w:rsidP="00617859">
            <w:pPr>
              <w:pStyle w:val="NoSpacing"/>
              <w:jc w:val="center"/>
              <w:rPr>
                <w:rFonts w:ascii="Times New Roman" w:hAnsi="Times New Roman"/>
                <w:sz w:val="16"/>
                <w:szCs w:val="16"/>
              </w:rPr>
            </w:pPr>
            <w:r w:rsidRPr="00396B90">
              <w:rPr>
                <w:rFonts w:ascii="Times New Roman" w:hAnsi="Times New Roman"/>
                <w:sz w:val="16"/>
                <w:szCs w:val="16"/>
              </w:rPr>
              <w:t>112,836</w:t>
            </w:r>
          </w:p>
        </w:tc>
        <w:tc>
          <w:tcPr>
            <w:tcW w:w="900" w:type="dxa"/>
            <w:tcBorders>
              <w:top w:val="single" w:sz="4" w:space="0" w:color="auto"/>
              <w:left w:val="single" w:sz="4" w:space="0" w:color="auto"/>
              <w:bottom w:val="single" w:sz="4" w:space="0" w:color="auto"/>
              <w:right w:val="single" w:sz="4" w:space="0" w:color="auto"/>
            </w:tcBorders>
            <w:vAlign w:val="center"/>
          </w:tcPr>
          <w:p w:rsidR="00F86518" w:rsidRPr="00396B90" w:rsidRDefault="00F86518" w:rsidP="00617859">
            <w:pPr>
              <w:pStyle w:val="NoSpacing"/>
              <w:jc w:val="center"/>
              <w:rPr>
                <w:rFonts w:ascii="Times New Roman" w:hAnsi="Times New Roman"/>
                <w:sz w:val="16"/>
                <w:szCs w:val="16"/>
              </w:rPr>
            </w:pPr>
            <w:r w:rsidRPr="00396B90">
              <w:rPr>
                <w:rFonts w:ascii="Times New Roman" w:hAnsi="Times New Roman"/>
                <w:sz w:val="16"/>
                <w:szCs w:val="16"/>
              </w:rPr>
              <w:t>139,989</w:t>
            </w:r>
            <w:r>
              <w:rPr>
                <w:rFonts w:ascii="Times New Roman" w:hAnsi="Times New Roman"/>
                <w:sz w:val="16"/>
                <w:szCs w:val="16"/>
              </w:rPr>
              <w:t>.6</w:t>
            </w:r>
          </w:p>
        </w:tc>
        <w:tc>
          <w:tcPr>
            <w:tcW w:w="810" w:type="dxa"/>
            <w:tcBorders>
              <w:top w:val="single" w:sz="4" w:space="0" w:color="auto"/>
              <w:left w:val="single" w:sz="4" w:space="0" w:color="auto"/>
              <w:bottom w:val="single" w:sz="4" w:space="0" w:color="auto"/>
              <w:right w:val="single" w:sz="4" w:space="0" w:color="auto"/>
            </w:tcBorders>
            <w:vAlign w:val="center"/>
          </w:tcPr>
          <w:p w:rsidR="00F86518" w:rsidRPr="00396B90" w:rsidRDefault="00F86518" w:rsidP="00617859">
            <w:pPr>
              <w:pStyle w:val="NoSpacing"/>
              <w:jc w:val="center"/>
              <w:rPr>
                <w:rFonts w:ascii="Times New Roman" w:hAnsi="Times New Roman"/>
                <w:sz w:val="16"/>
                <w:szCs w:val="16"/>
              </w:rPr>
            </w:pPr>
            <w:r w:rsidRPr="00396B90">
              <w:rPr>
                <w:rFonts w:ascii="Times New Roman" w:hAnsi="Times New Roman"/>
                <w:sz w:val="16"/>
                <w:szCs w:val="16"/>
              </w:rPr>
              <w:t>(27,15</w:t>
            </w:r>
            <w:r>
              <w:rPr>
                <w:rFonts w:ascii="Times New Roman" w:hAnsi="Times New Roman"/>
                <w:sz w:val="16"/>
                <w:szCs w:val="16"/>
              </w:rPr>
              <w:t>4</w:t>
            </w:r>
            <w:r w:rsidRPr="00396B90">
              <w:rPr>
                <w:rFonts w:ascii="Times New Roman" w:hAnsi="Times New Roman"/>
                <w:sz w:val="16"/>
                <w:szCs w:val="16"/>
              </w:rPr>
              <w:t>)</w:t>
            </w:r>
          </w:p>
        </w:tc>
      </w:tr>
      <w:tr w:rsidR="00396B90" w:rsidRPr="00DC1E45" w:rsidTr="00396B90">
        <w:trPr>
          <w:trHeight w:val="530"/>
        </w:trPr>
        <w:tc>
          <w:tcPr>
            <w:tcW w:w="2070" w:type="dxa"/>
            <w:tcBorders>
              <w:top w:val="single" w:sz="4" w:space="0" w:color="auto"/>
              <w:left w:val="single" w:sz="4" w:space="0" w:color="auto"/>
              <w:bottom w:val="single" w:sz="4" w:space="0" w:color="auto"/>
              <w:right w:val="single" w:sz="4" w:space="0" w:color="auto"/>
            </w:tcBorders>
            <w:vAlign w:val="center"/>
            <w:hideMark/>
          </w:tcPr>
          <w:p w:rsidR="002E5597" w:rsidRPr="00396B90" w:rsidRDefault="002E5597" w:rsidP="00396B90">
            <w:pPr>
              <w:pStyle w:val="NoSpacing"/>
              <w:rPr>
                <w:rFonts w:ascii="Times New Roman" w:hAnsi="Times New Roman"/>
                <w:sz w:val="16"/>
                <w:szCs w:val="16"/>
              </w:rPr>
            </w:pPr>
            <w:r w:rsidRPr="00396B90">
              <w:rPr>
                <w:rFonts w:ascii="Times New Roman" w:hAnsi="Times New Roman"/>
                <w:sz w:val="16"/>
                <w:szCs w:val="16"/>
              </w:rPr>
              <w:t>Total Existing Reporting Burden for  Part 225</w:t>
            </w:r>
          </w:p>
        </w:tc>
        <w:tc>
          <w:tcPr>
            <w:tcW w:w="1080" w:type="dxa"/>
            <w:tcBorders>
              <w:top w:val="single" w:sz="4" w:space="0" w:color="auto"/>
              <w:left w:val="single" w:sz="4" w:space="0" w:color="auto"/>
              <w:bottom w:val="single" w:sz="4" w:space="0" w:color="auto"/>
              <w:right w:val="single" w:sz="4" w:space="0" w:color="auto"/>
            </w:tcBorders>
          </w:tcPr>
          <w:p w:rsidR="002E5597" w:rsidRPr="00396B90" w:rsidRDefault="002E5597" w:rsidP="00396B90">
            <w:pPr>
              <w:pStyle w:val="NoSpacing"/>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96B90" w:rsidRDefault="00F86518" w:rsidP="00396B90">
            <w:pPr>
              <w:pStyle w:val="NoSpacing"/>
              <w:jc w:val="center"/>
              <w:rPr>
                <w:rFonts w:ascii="Times New Roman" w:hAnsi="Times New Roman"/>
                <w:sz w:val="16"/>
                <w:szCs w:val="16"/>
              </w:rPr>
            </w:pPr>
            <w:r w:rsidRPr="00396B90">
              <w:rPr>
                <w:rFonts w:ascii="Times New Roman" w:hAnsi="Times New Roman"/>
                <w:sz w:val="16"/>
                <w:szCs w:val="16"/>
              </w:rPr>
              <w:t>106,187</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96B90" w:rsidRDefault="00F86518" w:rsidP="00396B90">
            <w:pPr>
              <w:pStyle w:val="NoSpacing"/>
              <w:jc w:val="center"/>
              <w:rPr>
                <w:rFonts w:ascii="Times New Roman" w:hAnsi="Times New Roman"/>
                <w:sz w:val="16"/>
                <w:szCs w:val="16"/>
              </w:rPr>
            </w:pPr>
            <w:r>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96B90" w:rsidRDefault="00F86518" w:rsidP="00396B90">
            <w:pPr>
              <w:pStyle w:val="NoSpacing"/>
              <w:jc w:val="center"/>
              <w:rPr>
                <w:rFonts w:ascii="Times New Roman" w:hAnsi="Times New Roman"/>
                <w:sz w:val="16"/>
                <w:szCs w:val="16"/>
              </w:rPr>
            </w:pPr>
            <w:r w:rsidRPr="00396B90">
              <w:rPr>
                <w:rFonts w:ascii="Times New Roman" w:hAnsi="Times New Roman"/>
                <w:sz w:val="16"/>
                <w:szCs w:val="16"/>
              </w:rPr>
              <w:t>235,519</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96B90" w:rsidRDefault="00F86518" w:rsidP="00396B90">
            <w:pPr>
              <w:pStyle w:val="NoSpacing"/>
              <w:jc w:val="center"/>
              <w:rPr>
                <w:rFonts w:ascii="Times New Roman" w:hAnsi="Times New Roman"/>
                <w:sz w:val="16"/>
                <w:szCs w:val="16"/>
              </w:rPr>
            </w:pPr>
            <w:r>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E5597" w:rsidRPr="00396B90" w:rsidRDefault="00A707A5" w:rsidP="00396B90">
            <w:pPr>
              <w:pStyle w:val="NoSpacing"/>
              <w:jc w:val="center"/>
              <w:rPr>
                <w:rFonts w:ascii="Times New Roman" w:hAnsi="Times New Roman"/>
                <w:bCs/>
                <w:sz w:val="16"/>
                <w:szCs w:val="16"/>
              </w:rPr>
            </w:pPr>
            <w:r w:rsidRPr="00396B90">
              <w:rPr>
                <w:rFonts w:ascii="Times New Roman" w:hAnsi="Times New Roman"/>
                <w:bCs/>
                <w:sz w:val="16"/>
                <w:szCs w:val="16"/>
              </w:rPr>
              <w:t>139,989</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96B90" w:rsidRDefault="00F86518" w:rsidP="00396B90">
            <w:pPr>
              <w:pStyle w:val="NoSpacing"/>
              <w:jc w:val="center"/>
              <w:rPr>
                <w:rFonts w:ascii="Times New Roman" w:hAnsi="Times New Roman"/>
                <w:bCs/>
                <w:sz w:val="16"/>
                <w:szCs w:val="16"/>
              </w:rPr>
            </w:pPr>
            <w:r>
              <w:rPr>
                <w:rFonts w:ascii="Times New Roman" w:hAnsi="Times New Roman"/>
                <w:bCs/>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tcPr>
          <w:p w:rsidR="002E5597" w:rsidRPr="00396B90" w:rsidRDefault="00F86518" w:rsidP="00396B90">
            <w:pPr>
              <w:pStyle w:val="NoSpacing"/>
              <w:jc w:val="center"/>
              <w:rPr>
                <w:rFonts w:ascii="Times New Roman" w:hAnsi="Times New Roman"/>
                <w:bCs/>
                <w:sz w:val="16"/>
                <w:szCs w:val="16"/>
              </w:rPr>
            </w:pPr>
            <w:r>
              <w:rPr>
                <w:rFonts w:ascii="Times New Roman" w:hAnsi="Times New Roman"/>
                <w:bCs/>
                <w:sz w:val="16"/>
                <w:szCs w:val="16"/>
              </w:rPr>
              <w:t>-</w:t>
            </w:r>
          </w:p>
        </w:tc>
      </w:tr>
      <w:tr w:rsidR="00396B90" w:rsidRPr="00DC1E45" w:rsidTr="00396B90">
        <w:trPr>
          <w:trHeight w:val="530"/>
        </w:trPr>
        <w:tc>
          <w:tcPr>
            <w:tcW w:w="2070" w:type="dxa"/>
            <w:tcBorders>
              <w:top w:val="single" w:sz="4" w:space="0" w:color="auto"/>
              <w:left w:val="single" w:sz="4" w:space="0" w:color="auto"/>
              <w:bottom w:val="single" w:sz="4" w:space="0" w:color="auto"/>
              <w:right w:val="single" w:sz="4" w:space="0" w:color="auto"/>
            </w:tcBorders>
            <w:vAlign w:val="center"/>
            <w:hideMark/>
          </w:tcPr>
          <w:p w:rsidR="002E5597" w:rsidRPr="00396B90" w:rsidRDefault="002E5597" w:rsidP="00396B90">
            <w:pPr>
              <w:pStyle w:val="NoSpacing"/>
              <w:rPr>
                <w:rFonts w:ascii="Times New Roman" w:hAnsi="Times New Roman"/>
                <w:sz w:val="16"/>
                <w:szCs w:val="16"/>
              </w:rPr>
            </w:pPr>
            <w:r w:rsidRPr="00396B90">
              <w:rPr>
                <w:rFonts w:ascii="Times New Roman" w:hAnsi="Times New Roman"/>
                <w:sz w:val="16"/>
                <w:szCs w:val="16"/>
              </w:rPr>
              <w:t>Total Burden  Difference Due to Proposed Rule</w:t>
            </w:r>
          </w:p>
        </w:tc>
        <w:tc>
          <w:tcPr>
            <w:tcW w:w="1080" w:type="dxa"/>
            <w:tcBorders>
              <w:top w:val="single" w:sz="4" w:space="0" w:color="auto"/>
              <w:left w:val="single" w:sz="4" w:space="0" w:color="auto"/>
              <w:bottom w:val="single" w:sz="4" w:space="0" w:color="auto"/>
              <w:right w:val="single" w:sz="4" w:space="0" w:color="auto"/>
            </w:tcBorders>
          </w:tcPr>
          <w:p w:rsidR="002E5597" w:rsidRPr="00396B90" w:rsidRDefault="002E5597" w:rsidP="00396B90">
            <w:pPr>
              <w:pStyle w:val="NoSpacing"/>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96B90" w:rsidRDefault="00F86518" w:rsidP="00396B90">
            <w:pPr>
              <w:pStyle w:val="NoSpacing"/>
              <w:jc w:val="center"/>
              <w:rPr>
                <w:rFonts w:ascii="Times New Roman" w:hAnsi="Times New Roman"/>
                <w:sz w:val="16"/>
                <w:szCs w:val="16"/>
              </w:rPr>
            </w:pPr>
            <w:r>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96B90" w:rsidRDefault="00F86518" w:rsidP="00396B90">
            <w:pPr>
              <w:pStyle w:val="NoSpacing"/>
              <w:jc w:val="center"/>
              <w:rPr>
                <w:rFonts w:ascii="Times New Roman" w:hAnsi="Times New Roman"/>
                <w:sz w:val="16"/>
                <w:szCs w:val="16"/>
              </w:rPr>
            </w:pPr>
            <w:r>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96B90" w:rsidRDefault="00F86518" w:rsidP="00396B90">
            <w:pPr>
              <w:pStyle w:val="NoSpacing"/>
              <w:jc w:val="center"/>
              <w:rPr>
                <w:rFonts w:ascii="Times New Roman" w:hAnsi="Times New Roman"/>
                <w:sz w:val="16"/>
                <w:szCs w:val="16"/>
              </w:rPr>
            </w:pPr>
            <w:r>
              <w:rPr>
                <w:rFonts w:ascii="Times New Roman" w:hAnsi="Times New Roman"/>
                <w:sz w:val="16"/>
                <w:szCs w:val="16"/>
              </w:rPr>
              <w:t>0</w:t>
            </w:r>
          </w:p>
        </w:tc>
        <w:tc>
          <w:tcPr>
            <w:tcW w:w="1080" w:type="dxa"/>
            <w:tcBorders>
              <w:top w:val="single" w:sz="4" w:space="0" w:color="auto"/>
              <w:left w:val="single" w:sz="4" w:space="0" w:color="auto"/>
              <w:bottom w:val="single" w:sz="4" w:space="0" w:color="auto"/>
              <w:right w:val="single" w:sz="4" w:space="0" w:color="auto"/>
            </w:tcBorders>
            <w:vAlign w:val="center"/>
          </w:tcPr>
          <w:p w:rsidR="002E5597" w:rsidRPr="00396B90" w:rsidRDefault="00F86518" w:rsidP="00396B90">
            <w:pPr>
              <w:pStyle w:val="NoSpacing"/>
              <w:jc w:val="center"/>
              <w:rPr>
                <w:rFonts w:ascii="Times New Roman" w:hAnsi="Times New Roman"/>
                <w:sz w:val="16"/>
                <w:szCs w:val="16"/>
              </w:rPr>
            </w:pPr>
            <w:r>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E5597" w:rsidRPr="00396B90" w:rsidRDefault="00F86518" w:rsidP="00396B90">
            <w:pPr>
              <w:pStyle w:val="NoSpacing"/>
              <w:jc w:val="center"/>
              <w:rPr>
                <w:rFonts w:ascii="Times New Roman" w:hAnsi="Times New Roman"/>
                <w:sz w:val="16"/>
                <w:szCs w:val="16"/>
              </w:rPr>
            </w:pPr>
            <w:r>
              <w:rPr>
                <w:rFonts w:ascii="Times New Roman" w:hAnsi="Times New Roman"/>
                <w:sz w:val="16"/>
                <w:szCs w:val="16"/>
              </w:rPr>
              <w:t>(27,154</w:t>
            </w:r>
            <w:r w:rsidR="00A707A5" w:rsidRPr="00396B90">
              <w:rPr>
                <w:rFonts w:ascii="Times New Roman" w:hAnsi="Times New Roman"/>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396B90" w:rsidRDefault="00F86518" w:rsidP="00396B90">
            <w:pPr>
              <w:pStyle w:val="NoSpacing"/>
              <w:jc w:val="center"/>
              <w:rPr>
                <w:rFonts w:ascii="Times New Roman" w:hAnsi="Times New Roman"/>
                <w:sz w:val="16"/>
                <w:szCs w:val="16"/>
              </w:rPr>
            </w:pPr>
            <w:r>
              <w:rPr>
                <w:rFonts w:ascii="Times New Roman" w:hAnsi="Times New Roman"/>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tcPr>
          <w:p w:rsidR="002E5597" w:rsidRPr="00396B90" w:rsidRDefault="00F86518" w:rsidP="00396B90">
            <w:pPr>
              <w:pStyle w:val="NoSpacing"/>
              <w:jc w:val="center"/>
              <w:rPr>
                <w:rFonts w:ascii="Times New Roman" w:hAnsi="Times New Roman"/>
                <w:sz w:val="16"/>
                <w:szCs w:val="16"/>
              </w:rPr>
            </w:pPr>
            <w:r>
              <w:rPr>
                <w:rFonts w:ascii="Times New Roman" w:hAnsi="Times New Roman"/>
                <w:sz w:val="16"/>
                <w:szCs w:val="16"/>
              </w:rPr>
              <w:t>-</w:t>
            </w:r>
          </w:p>
        </w:tc>
      </w:tr>
    </w:tbl>
    <w:p w:rsidR="00396B90" w:rsidRDefault="00396B90" w:rsidP="00DC1E45">
      <w:pPr>
        <w:suppressAutoHyphens/>
        <w:spacing w:line="480" w:lineRule="auto"/>
        <w:jc w:val="center"/>
        <w:rPr>
          <w:rFonts w:ascii="Times New Roman" w:hAnsi="Times New Roman"/>
          <w:b/>
          <w:spacing w:val="-3"/>
          <w:sz w:val="16"/>
          <w:szCs w:val="16"/>
        </w:rPr>
      </w:pPr>
    </w:p>
    <w:p w:rsidR="00396B90" w:rsidRDefault="00396B90" w:rsidP="00DC1E45">
      <w:pPr>
        <w:suppressAutoHyphens/>
        <w:spacing w:line="480" w:lineRule="auto"/>
        <w:jc w:val="center"/>
        <w:rPr>
          <w:rFonts w:ascii="Times New Roman" w:hAnsi="Times New Roman"/>
          <w:b/>
          <w:spacing w:val="-3"/>
          <w:sz w:val="16"/>
          <w:szCs w:val="16"/>
        </w:rPr>
      </w:pPr>
    </w:p>
    <w:p w:rsidR="00396B90" w:rsidRDefault="00396B90" w:rsidP="00DC1E45">
      <w:pPr>
        <w:suppressAutoHyphens/>
        <w:spacing w:line="480" w:lineRule="auto"/>
        <w:jc w:val="center"/>
        <w:rPr>
          <w:rFonts w:ascii="Times New Roman" w:hAnsi="Times New Roman"/>
          <w:b/>
          <w:spacing w:val="-3"/>
          <w:sz w:val="16"/>
          <w:szCs w:val="16"/>
        </w:rPr>
      </w:pPr>
    </w:p>
    <w:p w:rsidR="002E5597" w:rsidRDefault="002E5597" w:rsidP="00396B90">
      <w:pPr>
        <w:pStyle w:val="NoSpacing"/>
        <w:jc w:val="center"/>
        <w:rPr>
          <w:rFonts w:ascii="Times New Roman" w:hAnsi="Times New Roman"/>
          <w:b/>
          <w:sz w:val="20"/>
          <w:szCs w:val="20"/>
        </w:rPr>
      </w:pPr>
      <w:r w:rsidRPr="00396B90">
        <w:rPr>
          <w:rFonts w:ascii="Times New Roman" w:hAnsi="Times New Roman"/>
          <w:b/>
          <w:sz w:val="20"/>
          <w:szCs w:val="20"/>
        </w:rPr>
        <w:t xml:space="preserve">Reporting </w:t>
      </w:r>
      <w:r w:rsidR="00D72B17" w:rsidRPr="00396B90">
        <w:rPr>
          <w:rFonts w:ascii="Times New Roman" w:hAnsi="Times New Roman"/>
          <w:b/>
          <w:sz w:val="20"/>
          <w:szCs w:val="20"/>
        </w:rPr>
        <w:t xml:space="preserve">Burden </w:t>
      </w:r>
      <w:r w:rsidRPr="00396B90">
        <w:rPr>
          <w:rFonts w:ascii="Times New Roman" w:hAnsi="Times New Roman"/>
          <w:b/>
          <w:sz w:val="20"/>
          <w:szCs w:val="20"/>
        </w:rPr>
        <w:t>Summary:</w:t>
      </w:r>
    </w:p>
    <w:p w:rsidR="00396B90" w:rsidRPr="00396B90" w:rsidRDefault="00396B90" w:rsidP="00396B90">
      <w:pPr>
        <w:pStyle w:val="NoSpacing"/>
        <w:jc w:val="center"/>
        <w:rPr>
          <w:rFonts w:ascii="Times New Roman" w:hAnsi="Times New Roman"/>
          <w:b/>
          <w:sz w:val="20"/>
          <w:szCs w:val="20"/>
        </w:rPr>
      </w:pPr>
    </w:p>
    <w:tbl>
      <w:tblPr>
        <w:tblW w:w="9610" w:type="dxa"/>
        <w:tblLook w:val="0000" w:firstRow="0" w:lastRow="0" w:firstColumn="0" w:lastColumn="0" w:noHBand="0" w:noVBand="0"/>
      </w:tblPr>
      <w:tblGrid>
        <w:gridCol w:w="2538"/>
        <w:gridCol w:w="1530"/>
        <w:gridCol w:w="1440"/>
        <w:gridCol w:w="1260"/>
        <w:gridCol w:w="1350"/>
        <w:gridCol w:w="1492"/>
      </w:tblGrid>
      <w:tr w:rsidR="004A2840" w:rsidRPr="00DC1E45" w:rsidTr="004A2840">
        <w:trPr>
          <w:trHeight w:val="1011"/>
        </w:trPr>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2E5597" w:rsidRPr="00396B90" w:rsidRDefault="002E5597" w:rsidP="004A2840">
            <w:pPr>
              <w:pStyle w:val="NoSpacing"/>
              <w:jc w:val="center"/>
              <w:rPr>
                <w:rFonts w:ascii="Times New Roman" w:hAnsi="Times New Roman"/>
                <w:sz w:val="16"/>
                <w:szCs w:val="16"/>
              </w:rPr>
            </w:pPr>
            <w:r w:rsidRPr="00396B90">
              <w:rPr>
                <w:rFonts w:ascii="Times New Roman" w:hAnsi="Times New Roman"/>
                <w:sz w:val="16"/>
                <w:szCs w:val="16"/>
              </w:rPr>
              <w:t>Affected Public</w:t>
            </w:r>
          </w:p>
        </w:tc>
        <w:tc>
          <w:tcPr>
            <w:tcW w:w="1530" w:type="dxa"/>
            <w:tcBorders>
              <w:top w:val="single" w:sz="4" w:space="0" w:color="auto"/>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Estimated No. Respondents</w:t>
            </w:r>
          </w:p>
        </w:tc>
        <w:tc>
          <w:tcPr>
            <w:tcW w:w="1440" w:type="dxa"/>
            <w:tcBorders>
              <w:top w:val="single" w:sz="4" w:space="0" w:color="auto"/>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Frequency</w:t>
            </w:r>
          </w:p>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of</w:t>
            </w:r>
          </w:p>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Response</w:t>
            </w:r>
          </w:p>
        </w:tc>
        <w:tc>
          <w:tcPr>
            <w:tcW w:w="1260" w:type="dxa"/>
            <w:tcBorders>
              <w:top w:val="single" w:sz="4" w:space="0" w:color="auto"/>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Average Annual</w:t>
            </w:r>
          </w:p>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Responses</w:t>
            </w:r>
          </w:p>
        </w:tc>
        <w:tc>
          <w:tcPr>
            <w:tcW w:w="1350" w:type="dxa"/>
            <w:tcBorders>
              <w:top w:val="single" w:sz="4" w:space="0" w:color="auto"/>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Average</w:t>
            </w:r>
          </w:p>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Burden per</w:t>
            </w:r>
          </w:p>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Response</w:t>
            </w:r>
          </w:p>
        </w:tc>
        <w:tc>
          <w:tcPr>
            <w:tcW w:w="1492" w:type="dxa"/>
            <w:tcBorders>
              <w:top w:val="single" w:sz="4" w:space="0" w:color="auto"/>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Annual Burden</w:t>
            </w:r>
          </w:p>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Hours</w:t>
            </w:r>
          </w:p>
        </w:tc>
      </w:tr>
      <w:tr w:rsidR="004A2840" w:rsidRPr="00DC1E45" w:rsidTr="004A2840">
        <w:trPr>
          <w:trHeight w:val="231"/>
        </w:trPr>
        <w:tc>
          <w:tcPr>
            <w:tcW w:w="25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5597" w:rsidRPr="00396B90" w:rsidRDefault="002E5597" w:rsidP="00396B90">
            <w:pPr>
              <w:pStyle w:val="NoSpacing"/>
              <w:rPr>
                <w:rFonts w:ascii="Times New Roman" w:hAnsi="Times New Roman"/>
                <w:sz w:val="16"/>
                <w:szCs w:val="16"/>
              </w:rPr>
            </w:pPr>
            <w:r w:rsidRPr="00396B90">
              <w:rPr>
                <w:rFonts w:ascii="Times New Roman" w:hAnsi="Times New Roman"/>
                <w:sz w:val="16"/>
                <w:szCs w:val="16"/>
              </w:rPr>
              <w:t>State Agencies</w:t>
            </w:r>
          </w:p>
        </w:tc>
        <w:tc>
          <w:tcPr>
            <w:tcW w:w="1530" w:type="dxa"/>
            <w:tcBorders>
              <w:top w:val="single" w:sz="4" w:space="0" w:color="auto"/>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53</w:t>
            </w:r>
          </w:p>
        </w:tc>
        <w:tc>
          <w:tcPr>
            <w:tcW w:w="1440" w:type="dxa"/>
            <w:tcBorders>
              <w:top w:val="single" w:sz="4" w:space="0" w:color="auto"/>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381</w:t>
            </w:r>
          </w:p>
        </w:tc>
        <w:tc>
          <w:tcPr>
            <w:tcW w:w="1260" w:type="dxa"/>
            <w:tcBorders>
              <w:top w:val="single" w:sz="4" w:space="0" w:color="auto"/>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20,193</w:t>
            </w:r>
          </w:p>
        </w:tc>
        <w:tc>
          <w:tcPr>
            <w:tcW w:w="1350" w:type="dxa"/>
            <w:tcBorders>
              <w:top w:val="single" w:sz="4" w:space="0" w:color="auto"/>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.7224</w:t>
            </w:r>
            <w:r w:rsidR="00A707A5" w:rsidRPr="00396B90">
              <w:rPr>
                <w:rFonts w:ascii="Times New Roman" w:hAnsi="Times New Roman"/>
                <w:sz w:val="16"/>
                <w:szCs w:val="16"/>
              </w:rPr>
              <w:t>4</w:t>
            </w:r>
          </w:p>
        </w:tc>
        <w:tc>
          <w:tcPr>
            <w:tcW w:w="1492" w:type="dxa"/>
            <w:tcBorders>
              <w:top w:val="nil"/>
              <w:left w:val="nil"/>
              <w:bottom w:val="single" w:sz="4" w:space="0" w:color="auto"/>
              <w:right w:val="single" w:sz="4" w:space="0" w:color="auto"/>
            </w:tcBorders>
            <w:shd w:val="clear" w:color="auto" w:fill="auto"/>
            <w:noWrap/>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14,588</w:t>
            </w:r>
          </w:p>
        </w:tc>
      </w:tr>
      <w:tr w:rsidR="004A2840" w:rsidRPr="00DC1E45" w:rsidTr="004A2840">
        <w:trPr>
          <w:trHeight w:val="231"/>
        </w:trPr>
        <w:tc>
          <w:tcPr>
            <w:tcW w:w="25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5597" w:rsidRPr="00396B90" w:rsidRDefault="002E5597" w:rsidP="00396B90">
            <w:pPr>
              <w:pStyle w:val="NoSpacing"/>
              <w:rPr>
                <w:rFonts w:ascii="Times New Roman" w:hAnsi="Times New Roman"/>
                <w:sz w:val="16"/>
                <w:szCs w:val="16"/>
              </w:rPr>
            </w:pPr>
            <w:r w:rsidRPr="00396B90">
              <w:rPr>
                <w:rFonts w:ascii="Times New Roman" w:hAnsi="Times New Roman"/>
                <w:sz w:val="16"/>
                <w:szCs w:val="16"/>
              </w:rPr>
              <w:t>Sponsors</w:t>
            </w:r>
          </w:p>
        </w:tc>
        <w:tc>
          <w:tcPr>
            <w:tcW w:w="1530" w:type="dxa"/>
            <w:tcBorders>
              <w:top w:val="nil"/>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4,754</w:t>
            </w:r>
          </w:p>
        </w:tc>
        <w:tc>
          <w:tcPr>
            <w:tcW w:w="1440" w:type="dxa"/>
            <w:tcBorders>
              <w:top w:val="nil"/>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2.8096</w:t>
            </w:r>
            <w:r w:rsidR="00A707A5" w:rsidRPr="00396B90">
              <w:rPr>
                <w:rFonts w:ascii="Times New Roman" w:hAnsi="Times New Roman"/>
                <w:sz w:val="16"/>
                <w:szCs w:val="16"/>
              </w:rPr>
              <w:t>3</w:t>
            </w:r>
          </w:p>
        </w:tc>
        <w:tc>
          <w:tcPr>
            <w:tcW w:w="1260" w:type="dxa"/>
            <w:tcBorders>
              <w:top w:val="nil"/>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13,357</w:t>
            </w:r>
          </w:p>
        </w:tc>
        <w:tc>
          <w:tcPr>
            <w:tcW w:w="1350" w:type="dxa"/>
            <w:tcBorders>
              <w:top w:val="nil"/>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1.6926</w:t>
            </w:r>
          </w:p>
        </w:tc>
        <w:tc>
          <w:tcPr>
            <w:tcW w:w="1492" w:type="dxa"/>
            <w:tcBorders>
              <w:top w:val="nil"/>
              <w:left w:val="nil"/>
              <w:bottom w:val="single" w:sz="4" w:space="0" w:color="auto"/>
              <w:right w:val="single" w:sz="4" w:space="0" w:color="auto"/>
            </w:tcBorders>
            <w:shd w:val="clear" w:color="auto" w:fill="auto"/>
            <w:noWrap/>
            <w:vAlign w:val="center"/>
          </w:tcPr>
          <w:p w:rsidR="002E5597" w:rsidRPr="00396B90" w:rsidRDefault="00A707A5" w:rsidP="00396B90">
            <w:pPr>
              <w:pStyle w:val="NoSpacing"/>
              <w:jc w:val="center"/>
              <w:rPr>
                <w:rFonts w:ascii="Times New Roman" w:hAnsi="Times New Roman"/>
                <w:sz w:val="16"/>
                <w:szCs w:val="16"/>
              </w:rPr>
            </w:pPr>
            <w:r w:rsidRPr="00396B90">
              <w:rPr>
                <w:rFonts w:ascii="Times New Roman" w:hAnsi="Times New Roman"/>
                <w:sz w:val="16"/>
                <w:szCs w:val="16"/>
              </w:rPr>
              <w:t>22,608</w:t>
            </w:r>
          </w:p>
        </w:tc>
      </w:tr>
      <w:tr w:rsidR="004A2840" w:rsidRPr="00DC1E45" w:rsidTr="004A2840">
        <w:trPr>
          <w:trHeight w:val="231"/>
        </w:trPr>
        <w:tc>
          <w:tcPr>
            <w:tcW w:w="25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5597" w:rsidRPr="00396B90" w:rsidRDefault="002E5597" w:rsidP="00396B90">
            <w:pPr>
              <w:pStyle w:val="NoSpacing"/>
              <w:rPr>
                <w:rFonts w:ascii="Times New Roman" w:hAnsi="Times New Roman"/>
                <w:sz w:val="16"/>
                <w:szCs w:val="16"/>
              </w:rPr>
            </w:pPr>
            <w:r w:rsidRPr="00396B90">
              <w:rPr>
                <w:rFonts w:ascii="Times New Roman" w:hAnsi="Times New Roman"/>
                <w:sz w:val="16"/>
                <w:szCs w:val="16"/>
              </w:rPr>
              <w:t>Camps and  other sites</w:t>
            </w:r>
          </w:p>
        </w:tc>
        <w:tc>
          <w:tcPr>
            <w:tcW w:w="1530" w:type="dxa"/>
            <w:tcBorders>
              <w:top w:val="single" w:sz="4" w:space="0" w:color="auto"/>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791</w:t>
            </w:r>
          </w:p>
        </w:tc>
        <w:tc>
          <w:tcPr>
            <w:tcW w:w="1440" w:type="dxa"/>
            <w:tcBorders>
              <w:top w:val="single" w:sz="4" w:space="0" w:color="auto"/>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1.0</w:t>
            </w:r>
          </w:p>
        </w:tc>
        <w:tc>
          <w:tcPr>
            <w:tcW w:w="1260" w:type="dxa"/>
            <w:tcBorders>
              <w:top w:val="single" w:sz="4" w:space="0" w:color="auto"/>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791</w:t>
            </w:r>
          </w:p>
        </w:tc>
        <w:tc>
          <w:tcPr>
            <w:tcW w:w="1350" w:type="dxa"/>
            <w:tcBorders>
              <w:top w:val="single" w:sz="4" w:space="0" w:color="auto"/>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.2500</w:t>
            </w:r>
            <w:r w:rsidR="00A707A5" w:rsidRPr="00396B90">
              <w:rPr>
                <w:rFonts w:ascii="Times New Roman" w:hAnsi="Times New Roman"/>
                <w:sz w:val="16"/>
                <w:szCs w:val="16"/>
              </w:rPr>
              <w:t>0</w:t>
            </w:r>
          </w:p>
        </w:tc>
        <w:tc>
          <w:tcPr>
            <w:tcW w:w="1492" w:type="dxa"/>
            <w:tcBorders>
              <w:top w:val="single" w:sz="4" w:space="0" w:color="auto"/>
              <w:left w:val="nil"/>
              <w:bottom w:val="single" w:sz="4" w:space="0" w:color="auto"/>
              <w:right w:val="single" w:sz="4" w:space="0" w:color="auto"/>
            </w:tcBorders>
            <w:shd w:val="clear" w:color="auto" w:fill="auto"/>
            <w:noWrap/>
            <w:vAlign w:val="center"/>
          </w:tcPr>
          <w:p w:rsidR="002E5597" w:rsidRPr="00396B90" w:rsidRDefault="00A707A5" w:rsidP="00396B90">
            <w:pPr>
              <w:pStyle w:val="NoSpacing"/>
              <w:jc w:val="center"/>
              <w:rPr>
                <w:rFonts w:ascii="Times New Roman" w:hAnsi="Times New Roman"/>
                <w:sz w:val="16"/>
                <w:szCs w:val="16"/>
              </w:rPr>
            </w:pPr>
            <w:r w:rsidRPr="00396B90">
              <w:rPr>
                <w:rFonts w:ascii="Times New Roman" w:hAnsi="Times New Roman"/>
                <w:sz w:val="16"/>
                <w:szCs w:val="16"/>
              </w:rPr>
              <w:t>197.75</w:t>
            </w:r>
          </w:p>
        </w:tc>
      </w:tr>
      <w:tr w:rsidR="004A2840" w:rsidRPr="00DC1E45" w:rsidTr="004A2840">
        <w:trPr>
          <w:trHeight w:val="231"/>
        </w:trPr>
        <w:tc>
          <w:tcPr>
            <w:tcW w:w="25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5597" w:rsidRPr="00396B90" w:rsidRDefault="002E5597" w:rsidP="00396B90">
            <w:pPr>
              <w:pStyle w:val="NoSpacing"/>
              <w:rPr>
                <w:rFonts w:ascii="Times New Roman" w:hAnsi="Times New Roman"/>
                <w:sz w:val="16"/>
                <w:szCs w:val="16"/>
              </w:rPr>
            </w:pPr>
            <w:r w:rsidRPr="00396B90">
              <w:rPr>
                <w:rFonts w:ascii="Times New Roman" w:hAnsi="Times New Roman"/>
                <w:sz w:val="16"/>
                <w:szCs w:val="16"/>
              </w:rPr>
              <w:t>Households</w:t>
            </w:r>
          </w:p>
        </w:tc>
        <w:tc>
          <w:tcPr>
            <w:tcW w:w="1530" w:type="dxa"/>
            <w:tcBorders>
              <w:top w:val="single" w:sz="4" w:space="0" w:color="auto"/>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100,589</w:t>
            </w:r>
          </w:p>
        </w:tc>
        <w:tc>
          <w:tcPr>
            <w:tcW w:w="1440" w:type="dxa"/>
            <w:tcBorders>
              <w:top w:val="single" w:sz="4" w:space="0" w:color="auto"/>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2.0000</w:t>
            </w:r>
          </w:p>
        </w:tc>
        <w:tc>
          <w:tcPr>
            <w:tcW w:w="1260" w:type="dxa"/>
            <w:tcBorders>
              <w:top w:val="single" w:sz="4" w:space="0" w:color="auto"/>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201,178</w:t>
            </w:r>
          </w:p>
        </w:tc>
        <w:tc>
          <w:tcPr>
            <w:tcW w:w="1350" w:type="dxa"/>
            <w:tcBorders>
              <w:top w:val="single" w:sz="4" w:space="0" w:color="auto"/>
              <w:left w:val="nil"/>
              <w:bottom w:val="single" w:sz="4" w:space="0" w:color="auto"/>
              <w:right w:val="single" w:sz="4" w:space="0" w:color="auto"/>
            </w:tcBorders>
            <w:shd w:val="clear" w:color="auto" w:fill="auto"/>
            <w:vAlign w:val="center"/>
          </w:tcPr>
          <w:p w:rsidR="002E5597" w:rsidRPr="00396B90" w:rsidRDefault="002E5597" w:rsidP="00396B90">
            <w:pPr>
              <w:pStyle w:val="NoSpacing"/>
              <w:jc w:val="center"/>
              <w:rPr>
                <w:rFonts w:ascii="Times New Roman" w:hAnsi="Times New Roman"/>
                <w:sz w:val="16"/>
                <w:szCs w:val="16"/>
              </w:rPr>
            </w:pPr>
            <w:r w:rsidRPr="00396B90">
              <w:rPr>
                <w:rFonts w:ascii="Times New Roman" w:hAnsi="Times New Roman"/>
                <w:sz w:val="16"/>
                <w:szCs w:val="16"/>
              </w:rPr>
              <w:t>.3750</w:t>
            </w:r>
            <w:r w:rsidR="00A707A5" w:rsidRPr="00396B90">
              <w:rPr>
                <w:rFonts w:ascii="Times New Roman" w:hAnsi="Times New Roman"/>
                <w:sz w:val="16"/>
                <w:szCs w:val="16"/>
              </w:rPr>
              <w:t>0</w:t>
            </w:r>
          </w:p>
        </w:tc>
        <w:tc>
          <w:tcPr>
            <w:tcW w:w="1492" w:type="dxa"/>
            <w:tcBorders>
              <w:top w:val="single" w:sz="4" w:space="0" w:color="auto"/>
              <w:left w:val="nil"/>
              <w:bottom w:val="single" w:sz="4" w:space="0" w:color="auto"/>
              <w:right w:val="single" w:sz="4" w:space="0" w:color="auto"/>
            </w:tcBorders>
            <w:shd w:val="clear" w:color="auto" w:fill="auto"/>
            <w:noWrap/>
            <w:vAlign w:val="center"/>
          </w:tcPr>
          <w:p w:rsidR="002E5597" w:rsidRPr="00396B90" w:rsidRDefault="00A707A5" w:rsidP="00396B90">
            <w:pPr>
              <w:pStyle w:val="NoSpacing"/>
              <w:jc w:val="center"/>
              <w:rPr>
                <w:rFonts w:ascii="Times New Roman" w:hAnsi="Times New Roman"/>
                <w:sz w:val="16"/>
                <w:szCs w:val="16"/>
              </w:rPr>
            </w:pPr>
            <w:r w:rsidRPr="00396B90">
              <w:rPr>
                <w:rFonts w:ascii="Times New Roman" w:hAnsi="Times New Roman"/>
                <w:sz w:val="16"/>
                <w:szCs w:val="16"/>
              </w:rPr>
              <w:t>75,442</w:t>
            </w:r>
          </w:p>
        </w:tc>
      </w:tr>
      <w:tr w:rsidR="004A2840" w:rsidRPr="00DC1E45" w:rsidTr="004A2840">
        <w:trPr>
          <w:trHeight w:val="384"/>
        </w:trPr>
        <w:tc>
          <w:tcPr>
            <w:tcW w:w="2538" w:type="dxa"/>
            <w:tcBorders>
              <w:top w:val="single" w:sz="4" w:space="0" w:color="auto"/>
              <w:left w:val="single" w:sz="4" w:space="0" w:color="auto"/>
              <w:bottom w:val="single" w:sz="4" w:space="0" w:color="auto"/>
              <w:right w:val="single" w:sz="4" w:space="0" w:color="auto"/>
            </w:tcBorders>
            <w:shd w:val="pct10" w:color="auto" w:fill="auto"/>
            <w:vAlign w:val="center"/>
          </w:tcPr>
          <w:p w:rsidR="002E5597" w:rsidRPr="004A2840" w:rsidRDefault="002E5597" w:rsidP="004A2840">
            <w:pPr>
              <w:pStyle w:val="NoSpacing"/>
              <w:rPr>
                <w:rFonts w:ascii="Times New Roman" w:hAnsi="Times New Roman"/>
                <w:b/>
                <w:sz w:val="16"/>
                <w:szCs w:val="16"/>
              </w:rPr>
            </w:pPr>
            <w:r w:rsidRPr="004A2840">
              <w:rPr>
                <w:rFonts w:ascii="Times New Roman" w:hAnsi="Times New Roman"/>
                <w:b/>
                <w:sz w:val="16"/>
                <w:szCs w:val="16"/>
              </w:rPr>
              <w:t>TOTAL</w:t>
            </w:r>
          </w:p>
        </w:tc>
        <w:tc>
          <w:tcPr>
            <w:tcW w:w="1530" w:type="dxa"/>
            <w:tcBorders>
              <w:top w:val="single" w:sz="4" w:space="0" w:color="auto"/>
              <w:left w:val="nil"/>
              <w:bottom w:val="single" w:sz="4" w:space="0" w:color="auto"/>
              <w:right w:val="single" w:sz="4" w:space="0" w:color="auto"/>
            </w:tcBorders>
            <w:shd w:val="pct10" w:color="auto" w:fill="auto"/>
            <w:noWrap/>
            <w:vAlign w:val="center"/>
          </w:tcPr>
          <w:p w:rsidR="002E5597" w:rsidRPr="004A2840" w:rsidRDefault="002E5597" w:rsidP="004A2840">
            <w:pPr>
              <w:pStyle w:val="NoSpacing"/>
              <w:jc w:val="center"/>
              <w:rPr>
                <w:rFonts w:ascii="Times New Roman" w:hAnsi="Times New Roman"/>
                <w:sz w:val="16"/>
                <w:szCs w:val="16"/>
              </w:rPr>
            </w:pPr>
            <w:r w:rsidRPr="004A2840">
              <w:rPr>
                <w:rFonts w:ascii="Times New Roman" w:hAnsi="Times New Roman"/>
                <w:sz w:val="16"/>
                <w:szCs w:val="16"/>
              </w:rPr>
              <w:t>106,187</w:t>
            </w:r>
          </w:p>
        </w:tc>
        <w:tc>
          <w:tcPr>
            <w:tcW w:w="1440" w:type="dxa"/>
            <w:tcBorders>
              <w:top w:val="single" w:sz="4" w:space="0" w:color="auto"/>
              <w:left w:val="nil"/>
              <w:bottom w:val="single" w:sz="4" w:space="0" w:color="auto"/>
              <w:right w:val="single" w:sz="4" w:space="0" w:color="auto"/>
            </w:tcBorders>
            <w:shd w:val="pct10" w:color="auto" w:fill="auto"/>
            <w:noWrap/>
            <w:vAlign w:val="center"/>
          </w:tcPr>
          <w:p w:rsidR="002E5597" w:rsidRPr="004A2840" w:rsidRDefault="00957192" w:rsidP="004A2840">
            <w:pPr>
              <w:pStyle w:val="NoSpacing"/>
              <w:jc w:val="center"/>
              <w:rPr>
                <w:rFonts w:ascii="Times New Roman" w:hAnsi="Times New Roman"/>
                <w:sz w:val="16"/>
                <w:szCs w:val="16"/>
              </w:rPr>
            </w:pPr>
            <w:r>
              <w:rPr>
                <w:rFonts w:ascii="Times New Roman" w:hAnsi="Times New Roman"/>
                <w:sz w:val="16"/>
                <w:szCs w:val="16"/>
              </w:rPr>
              <w:t>2.22</w:t>
            </w:r>
          </w:p>
        </w:tc>
        <w:tc>
          <w:tcPr>
            <w:tcW w:w="1260" w:type="dxa"/>
            <w:tcBorders>
              <w:top w:val="single" w:sz="4" w:space="0" w:color="auto"/>
              <w:left w:val="single" w:sz="4" w:space="0" w:color="auto"/>
              <w:bottom w:val="single" w:sz="4" w:space="0" w:color="auto"/>
              <w:right w:val="single" w:sz="4" w:space="0" w:color="auto"/>
            </w:tcBorders>
            <w:shd w:val="pct10" w:color="auto" w:fill="auto"/>
            <w:noWrap/>
            <w:vAlign w:val="center"/>
          </w:tcPr>
          <w:p w:rsidR="002E5597" w:rsidRPr="004A2840" w:rsidRDefault="002E5597" w:rsidP="004A2840">
            <w:pPr>
              <w:pStyle w:val="NoSpacing"/>
              <w:jc w:val="center"/>
              <w:rPr>
                <w:rFonts w:ascii="Times New Roman" w:hAnsi="Times New Roman"/>
                <w:sz w:val="16"/>
                <w:szCs w:val="16"/>
              </w:rPr>
            </w:pPr>
            <w:r w:rsidRPr="004A2840">
              <w:rPr>
                <w:rFonts w:ascii="Times New Roman" w:hAnsi="Times New Roman"/>
                <w:sz w:val="16"/>
                <w:szCs w:val="16"/>
              </w:rPr>
              <w:t>235,519</w:t>
            </w:r>
          </w:p>
        </w:tc>
        <w:tc>
          <w:tcPr>
            <w:tcW w:w="1350" w:type="dxa"/>
            <w:tcBorders>
              <w:top w:val="single" w:sz="4" w:space="0" w:color="auto"/>
              <w:left w:val="nil"/>
              <w:bottom w:val="single" w:sz="4" w:space="0" w:color="auto"/>
              <w:right w:val="single" w:sz="4" w:space="0" w:color="auto"/>
            </w:tcBorders>
            <w:shd w:val="pct10" w:color="auto" w:fill="auto"/>
            <w:noWrap/>
            <w:vAlign w:val="center"/>
          </w:tcPr>
          <w:p w:rsidR="002E5597" w:rsidRPr="004A2840" w:rsidRDefault="00957192" w:rsidP="004A2840">
            <w:pPr>
              <w:pStyle w:val="NoSpacing"/>
              <w:jc w:val="center"/>
              <w:rPr>
                <w:rFonts w:ascii="Times New Roman" w:hAnsi="Times New Roman"/>
                <w:sz w:val="16"/>
                <w:szCs w:val="16"/>
              </w:rPr>
            </w:pPr>
            <w:r>
              <w:rPr>
                <w:rFonts w:ascii="Times New Roman" w:hAnsi="Times New Roman"/>
                <w:sz w:val="16"/>
                <w:szCs w:val="16"/>
              </w:rPr>
              <w:t>.48</w:t>
            </w:r>
          </w:p>
        </w:tc>
        <w:tc>
          <w:tcPr>
            <w:tcW w:w="1492" w:type="dxa"/>
            <w:tcBorders>
              <w:top w:val="single" w:sz="4" w:space="0" w:color="auto"/>
              <w:left w:val="nil"/>
              <w:bottom w:val="single" w:sz="4" w:space="0" w:color="auto"/>
              <w:right w:val="single" w:sz="4" w:space="0" w:color="auto"/>
            </w:tcBorders>
            <w:shd w:val="pct10" w:color="auto" w:fill="auto"/>
            <w:noWrap/>
            <w:vAlign w:val="center"/>
          </w:tcPr>
          <w:p w:rsidR="002E5597" w:rsidRPr="004A2840" w:rsidRDefault="002E5597" w:rsidP="004A2840">
            <w:pPr>
              <w:pStyle w:val="NoSpacing"/>
              <w:jc w:val="center"/>
              <w:rPr>
                <w:rFonts w:ascii="Times New Roman" w:hAnsi="Times New Roman"/>
                <w:sz w:val="16"/>
                <w:szCs w:val="16"/>
              </w:rPr>
            </w:pPr>
            <w:r w:rsidRPr="004A2840">
              <w:rPr>
                <w:rFonts w:ascii="Times New Roman" w:hAnsi="Times New Roman"/>
                <w:sz w:val="16"/>
                <w:szCs w:val="16"/>
              </w:rPr>
              <w:t>112,836</w:t>
            </w:r>
          </w:p>
        </w:tc>
      </w:tr>
      <w:tr w:rsidR="004A2840" w:rsidRPr="00DC1E45" w:rsidTr="004A2840">
        <w:trPr>
          <w:trHeight w:val="364"/>
        </w:trPr>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2E5597" w:rsidRPr="004A2840" w:rsidRDefault="002E5597" w:rsidP="004A2840">
            <w:pPr>
              <w:pStyle w:val="NoSpacing"/>
              <w:rPr>
                <w:rFonts w:ascii="Times New Roman" w:hAnsi="Times New Roman"/>
                <w:b/>
                <w:sz w:val="16"/>
                <w:szCs w:val="16"/>
              </w:rPr>
            </w:pPr>
            <w:r w:rsidRPr="004A2840">
              <w:rPr>
                <w:rFonts w:ascii="Times New Roman" w:hAnsi="Times New Roman"/>
                <w:b/>
                <w:sz w:val="16"/>
                <w:szCs w:val="16"/>
              </w:rPr>
              <w:t>Current OMB Burden Inventory</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2E5597" w:rsidRPr="004A2840" w:rsidRDefault="002E5597" w:rsidP="004A2840">
            <w:pPr>
              <w:pStyle w:val="NoSpacing"/>
              <w:jc w:val="center"/>
              <w:rPr>
                <w:rFonts w:ascii="Times New Roman" w:hAnsi="Times New Roman"/>
                <w:sz w:val="16"/>
                <w:szCs w:val="16"/>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2E5597" w:rsidRPr="004A2840" w:rsidRDefault="002E5597" w:rsidP="004A2840">
            <w:pPr>
              <w:pStyle w:val="NoSpacing"/>
              <w:jc w:val="center"/>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5597" w:rsidRPr="004A2840" w:rsidRDefault="002E5597" w:rsidP="004A2840">
            <w:pPr>
              <w:pStyle w:val="NoSpacing"/>
              <w:jc w:val="center"/>
              <w:rPr>
                <w:rFonts w:ascii="Times New Roman" w:hAnsi="Times New Roman"/>
                <w:sz w:val="16"/>
                <w:szCs w:val="16"/>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2E5597" w:rsidRPr="004A2840" w:rsidRDefault="002E5597" w:rsidP="004A2840">
            <w:pPr>
              <w:pStyle w:val="NoSpacing"/>
              <w:jc w:val="center"/>
              <w:rPr>
                <w:rFonts w:ascii="Times New Roman" w:hAnsi="Times New Roman"/>
                <w:sz w:val="16"/>
                <w:szCs w:val="16"/>
              </w:rPr>
            </w:pPr>
          </w:p>
        </w:tc>
        <w:tc>
          <w:tcPr>
            <w:tcW w:w="1492" w:type="dxa"/>
            <w:tcBorders>
              <w:top w:val="single" w:sz="4" w:space="0" w:color="auto"/>
              <w:left w:val="nil"/>
              <w:bottom w:val="single" w:sz="4" w:space="0" w:color="auto"/>
              <w:right w:val="single" w:sz="4" w:space="0" w:color="auto"/>
            </w:tcBorders>
            <w:shd w:val="clear" w:color="auto" w:fill="auto"/>
            <w:noWrap/>
            <w:vAlign w:val="center"/>
          </w:tcPr>
          <w:p w:rsidR="002E5597" w:rsidRPr="004A2840" w:rsidRDefault="002E5597" w:rsidP="00957192">
            <w:pPr>
              <w:pStyle w:val="NoSpacing"/>
              <w:jc w:val="center"/>
              <w:rPr>
                <w:rFonts w:ascii="Times New Roman" w:hAnsi="Times New Roman"/>
                <w:sz w:val="16"/>
                <w:szCs w:val="16"/>
              </w:rPr>
            </w:pPr>
            <w:r w:rsidRPr="004A2840">
              <w:rPr>
                <w:rFonts w:ascii="Times New Roman" w:hAnsi="Times New Roman"/>
                <w:sz w:val="16"/>
                <w:szCs w:val="16"/>
              </w:rPr>
              <w:t>139,</w:t>
            </w:r>
            <w:r w:rsidR="00957192">
              <w:rPr>
                <w:rFonts w:ascii="Times New Roman" w:hAnsi="Times New Roman"/>
                <w:sz w:val="16"/>
                <w:szCs w:val="16"/>
              </w:rPr>
              <w:t>990</w:t>
            </w:r>
          </w:p>
        </w:tc>
      </w:tr>
      <w:tr w:rsidR="004A2840" w:rsidRPr="00DC1E45" w:rsidTr="004A2840">
        <w:trPr>
          <w:trHeight w:val="364"/>
        </w:trPr>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2E5597" w:rsidRPr="004A2840" w:rsidRDefault="002E5597" w:rsidP="004A2840">
            <w:pPr>
              <w:pStyle w:val="NoSpacing"/>
              <w:rPr>
                <w:rFonts w:ascii="Times New Roman" w:hAnsi="Times New Roman"/>
                <w:b/>
                <w:sz w:val="16"/>
                <w:szCs w:val="16"/>
              </w:rPr>
            </w:pPr>
            <w:r w:rsidRPr="004A2840">
              <w:rPr>
                <w:rFonts w:ascii="Times New Roman" w:hAnsi="Times New Roman"/>
                <w:b/>
                <w:sz w:val="16"/>
                <w:szCs w:val="16"/>
              </w:rPr>
              <w:t>Difference</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2E5597" w:rsidRPr="004A2840" w:rsidRDefault="002E5597" w:rsidP="004A2840">
            <w:pPr>
              <w:pStyle w:val="NoSpacing"/>
              <w:jc w:val="center"/>
              <w:rPr>
                <w:rFonts w:ascii="Times New Roman" w:hAnsi="Times New Roman"/>
                <w:sz w:val="16"/>
                <w:szCs w:val="16"/>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2E5597" w:rsidRPr="004A2840" w:rsidRDefault="002E5597" w:rsidP="004A2840">
            <w:pPr>
              <w:pStyle w:val="NoSpacing"/>
              <w:jc w:val="center"/>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5597" w:rsidRPr="004A2840" w:rsidRDefault="002E5597" w:rsidP="004A2840">
            <w:pPr>
              <w:pStyle w:val="NoSpacing"/>
              <w:jc w:val="center"/>
              <w:rPr>
                <w:rFonts w:ascii="Times New Roman" w:hAnsi="Times New Roman"/>
                <w:sz w:val="16"/>
                <w:szCs w:val="16"/>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2E5597" w:rsidRPr="004A2840" w:rsidRDefault="002E5597" w:rsidP="004A2840">
            <w:pPr>
              <w:pStyle w:val="NoSpacing"/>
              <w:jc w:val="center"/>
              <w:rPr>
                <w:rFonts w:ascii="Times New Roman" w:hAnsi="Times New Roman"/>
                <w:sz w:val="16"/>
                <w:szCs w:val="16"/>
              </w:rPr>
            </w:pPr>
          </w:p>
        </w:tc>
        <w:tc>
          <w:tcPr>
            <w:tcW w:w="1492" w:type="dxa"/>
            <w:tcBorders>
              <w:top w:val="single" w:sz="4" w:space="0" w:color="auto"/>
              <w:left w:val="nil"/>
              <w:bottom w:val="single" w:sz="4" w:space="0" w:color="auto"/>
              <w:right w:val="single" w:sz="4" w:space="0" w:color="auto"/>
            </w:tcBorders>
            <w:shd w:val="clear" w:color="auto" w:fill="auto"/>
            <w:noWrap/>
            <w:vAlign w:val="center"/>
          </w:tcPr>
          <w:p w:rsidR="002E5597" w:rsidRPr="004A2840" w:rsidRDefault="00A707A5" w:rsidP="004A2840">
            <w:pPr>
              <w:pStyle w:val="NoSpacing"/>
              <w:jc w:val="center"/>
              <w:rPr>
                <w:rFonts w:ascii="Times New Roman" w:hAnsi="Times New Roman"/>
                <w:sz w:val="16"/>
                <w:szCs w:val="16"/>
              </w:rPr>
            </w:pPr>
            <w:r w:rsidRPr="004A2840">
              <w:rPr>
                <w:rFonts w:ascii="Times New Roman" w:hAnsi="Times New Roman"/>
                <w:sz w:val="16"/>
                <w:szCs w:val="16"/>
              </w:rPr>
              <w:t>(</w:t>
            </w:r>
            <w:r w:rsidR="00F86518">
              <w:rPr>
                <w:rFonts w:ascii="Times New Roman" w:hAnsi="Times New Roman"/>
                <w:sz w:val="16"/>
                <w:szCs w:val="16"/>
              </w:rPr>
              <w:t>27,154</w:t>
            </w:r>
            <w:r w:rsidRPr="004A2840">
              <w:rPr>
                <w:rFonts w:ascii="Times New Roman" w:hAnsi="Times New Roman"/>
                <w:sz w:val="16"/>
                <w:szCs w:val="16"/>
              </w:rPr>
              <w:t>)</w:t>
            </w:r>
          </w:p>
        </w:tc>
      </w:tr>
    </w:tbl>
    <w:p w:rsidR="00F02C4C" w:rsidRPr="00DC1E45" w:rsidRDefault="00F02C4C" w:rsidP="00F02C4C">
      <w:pPr>
        <w:spacing w:line="480" w:lineRule="auto"/>
        <w:rPr>
          <w:rFonts w:ascii="Times New Roman" w:hAnsi="Times New Roman"/>
          <w:b/>
          <w:sz w:val="16"/>
          <w:szCs w:val="16"/>
        </w:rPr>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116"/>
        <w:gridCol w:w="1160"/>
        <w:gridCol w:w="990"/>
        <w:gridCol w:w="990"/>
        <w:gridCol w:w="900"/>
        <w:gridCol w:w="810"/>
        <w:gridCol w:w="900"/>
        <w:gridCol w:w="900"/>
      </w:tblGrid>
      <w:tr w:rsidR="004A2840" w:rsidRPr="00DC1E45" w:rsidTr="00F02C4C">
        <w:trPr>
          <w:trHeight w:val="361"/>
        </w:trPr>
        <w:tc>
          <w:tcPr>
            <w:tcW w:w="9810" w:type="dxa"/>
            <w:gridSpan w:val="9"/>
            <w:tcBorders>
              <w:top w:val="single" w:sz="4" w:space="0" w:color="auto"/>
              <w:left w:val="single" w:sz="4" w:space="0" w:color="auto"/>
              <w:bottom w:val="single" w:sz="4" w:space="0" w:color="auto"/>
              <w:right w:val="single" w:sz="4" w:space="0" w:color="auto"/>
            </w:tcBorders>
            <w:vAlign w:val="center"/>
            <w:hideMark/>
          </w:tcPr>
          <w:p w:rsidR="004A2840" w:rsidRPr="004A2840" w:rsidRDefault="004A2840" w:rsidP="00F02C4C">
            <w:pPr>
              <w:pStyle w:val="NoSpacing"/>
              <w:jc w:val="center"/>
              <w:rPr>
                <w:rFonts w:ascii="Times New Roman" w:hAnsi="Times New Roman"/>
                <w:b/>
                <w:sz w:val="16"/>
                <w:szCs w:val="16"/>
              </w:rPr>
            </w:pPr>
            <w:r w:rsidRPr="004A2840">
              <w:rPr>
                <w:rFonts w:ascii="Times New Roman" w:hAnsi="Times New Roman"/>
                <w:b/>
                <w:sz w:val="16"/>
                <w:szCs w:val="16"/>
              </w:rPr>
              <w:t>Recordkeeping</w:t>
            </w:r>
          </w:p>
        </w:tc>
      </w:tr>
      <w:tr w:rsidR="00F02C4C" w:rsidRPr="00DC1E45" w:rsidTr="00AF45C8">
        <w:trPr>
          <w:trHeight w:val="1034"/>
        </w:trPr>
        <w:tc>
          <w:tcPr>
            <w:tcW w:w="2044" w:type="dxa"/>
            <w:tcBorders>
              <w:top w:val="single" w:sz="4" w:space="0" w:color="auto"/>
              <w:left w:val="single" w:sz="4" w:space="0" w:color="auto"/>
              <w:bottom w:val="single" w:sz="4" w:space="0" w:color="auto"/>
              <w:right w:val="single" w:sz="4" w:space="0" w:color="auto"/>
            </w:tcBorders>
            <w:vAlign w:val="bottom"/>
          </w:tcPr>
          <w:p w:rsidR="002E5597" w:rsidRPr="00DC1E45" w:rsidRDefault="002E5597" w:rsidP="00A707A5">
            <w:pPr>
              <w:jc w:val="center"/>
              <w:rPr>
                <w:rFonts w:ascii="Times New Roman" w:hAnsi="Times New Roman"/>
                <w:sz w:val="16"/>
                <w:szCs w:val="16"/>
              </w:rPr>
            </w:pPr>
            <w:r w:rsidRPr="00DC1E45">
              <w:rPr>
                <w:rFonts w:ascii="Times New Roman" w:hAnsi="Times New Roman"/>
                <w:sz w:val="16"/>
                <w:szCs w:val="16"/>
              </w:rPr>
              <w:br w:type="page"/>
            </w:r>
          </w:p>
          <w:p w:rsidR="002E5597" w:rsidRPr="00DC1E45" w:rsidRDefault="002E5597" w:rsidP="00A707A5">
            <w:pPr>
              <w:jc w:val="center"/>
              <w:rPr>
                <w:rFonts w:ascii="Times New Roman" w:hAnsi="Times New Roman"/>
                <w:sz w:val="16"/>
                <w:szCs w:val="16"/>
              </w:rPr>
            </w:pPr>
          </w:p>
          <w:p w:rsidR="002E5597" w:rsidRPr="00DC1E45" w:rsidRDefault="002E5597" w:rsidP="00A707A5">
            <w:pPr>
              <w:jc w:val="center"/>
              <w:rPr>
                <w:rFonts w:ascii="Times New Roman" w:hAnsi="Times New Roman"/>
                <w:sz w:val="16"/>
                <w:szCs w:val="16"/>
              </w:rPr>
            </w:pPr>
          </w:p>
        </w:tc>
        <w:tc>
          <w:tcPr>
            <w:tcW w:w="1116" w:type="dxa"/>
            <w:tcBorders>
              <w:top w:val="single" w:sz="4" w:space="0" w:color="auto"/>
              <w:left w:val="single" w:sz="4" w:space="0" w:color="auto"/>
              <w:bottom w:val="single" w:sz="4" w:space="0" w:color="auto"/>
              <w:right w:val="single" w:sz="4" w:space="0" w:color="auto"/>
            </w:tcBorders>
            <w:vAlign w:val="center"/>
            <w:hideMark/>
          </w:tcPr>
          <w:p w:rsidR="002E5597" w:rsidRPr="004A2840" w:rsidRDefault="002E5597" w:rsidP="004A2840">
            <w:pPr>
              <w:pStyle w:val="NoSpacing"/>
              <w:jc w:val="center"/>
              <w:rPr>
                <w:rFonts w:ascii="Times New Roman" w:hAnsi="Times New Roman"/>
                <w:sz w:val="16"/>
                <w:szCs w:val="16"/>
              </w:rPr>
            </w:pPr>
            <w:r w:rsidRPr="004A2840">
              <w:rPr>
                <w:rFonts w:ascii="Times New Roman" w:hAnsi="Times New Roman"/>
                <w:sz w:val="16"/>
                <w:szCs w:val="16"/>
              </w:rPr>
              <w:t>Section</w:t>
            </w:r>
          </w:p>
        </w:tc>
        <w:tc>
          <w:tcPr>
            <w:tcW w:w="1160" w:type="dxa"/>
            <w:tcBorders>
              <w:top w:val="single" w:sz="4" w:space="0" w:color="auto"/>
              <w:left w:val="single" w:sz="4" w:space="0" w:color="auto"/>
              <w:bottom w:val="single" w:sz="4" w:space="0" w:color="auto"/>
              <w:right w:val="single" w:sz="4" w:space="0" w:color="auto"/>
            </w:tcBorders>
            <w:vAlign w:val="center"/>
            <w:hideMark/>
          </w:tcPr>
          <w:p w:rsidR="002E5597" w:rsidRPr="004A2840" w:rsidRDefault="002E5597" w:rsidP="004A2840">
            <w:pPr>
              <w:pStyle w:val="NoSpacing"/>
              <w:jc w:val="center"/>
              <w:rPr>
                <w:rFonts w:ascii="Times New Roman" w:hAnsi="Times New Roman"/>
                <w:sz w:val="16"/>
                <w:szCs w:val="16"/>
              </w:rPr>
            </w:pPr>
            <w:r w:rsidRPr="004A2840">
              <w:rPr>
                <w:rFonts w:ascii="Times New Roman" w:hAnsi="Times New Roman"/>
                <w:sz w:val="16"/>
                <w:szCs w:val="16"/>
              </w:rPr>
              <w:t>Estimated Number of</w:t>
            </w:r>
          </w:p>
          <w:p w:rsidR="002E5597" w:rsidRPr="004A2840" w:rsidRDefault="002E5597" w:rsidP="004A2840">
            <w:pPr>
              <w:pStyle w:val="NoSpacing"/>
              <w:jc w:val="center"/>
              <w:rPr>
                <w:rFonts w:ascii="Times New Roman" w:hAnsi="Times New Roman"/>
                <w:sz w:val="16"/>
                <w:szCs w:val="16"/>
              </w:rPr>
            </w:pPr>
            <w:r w:rsidRPr="004A2840">
              <w:rPr>
                <w:rFonts w:ascii="Times New Roman" w:hAnsi="Times New Roman"/>
                <w:sz w:val="16"/>
                <w:szCs w:val="16"/>
              </w:rPr>
              <w:t>Respondents</w:t>
            </w:r>
          </w:p>
        </w:tc>
        <w:tc>
          <w:tcPr>
            <w:tcW w:w="990" w:type="dxa"/>
            <w:tcBorders>
              <w:top w:val="single" w:sz="4" w:space="0" w:color="auto"/>
              <w:left w:val="single" w:sz="4" w:space="0" w:color="auto"/>
              <w:bottom w:val="single" w:sz="4" w:space="0" w:color="auto"/>
              <w:right w:val="single" w:sz="4" w:space="0" w:color="auto"/>
            </w:tcBorders>
            <w:vAlign w:val="center"/>
            <w:hideMark/>
          </w:tcPr>
          <w:p w:rsidR="002E5597" w:rsidRPr="004A2840" w:rsidRDefault="002E5597" w:rsidP="00F02C4C">
            <w:pPr>
              <w:pStyle w:val="NoSpacing"/>
              <w:ind w:right="-18"/>
              <w:jc w:val="center"/>
              <w:rPr>
                <w:rFonts w:ascii="Times New Roman" w:hAnsi="Times New Roman"/>
                <w:sz w:val="16"/>
                <w:szCs w:val="16"/>
              </w:rPr>
            </w:pPr>
            <w:r w:rsidRPr="004A2840">
              <w:rPr>
                <w:rFonts w:ascii="Times New Roman" w:hAnsi="Times New Roman"/>
                <w:sz w:val="16"/>
                <w:szCs w:val="16"/>
              </w:rPr>
              <w:t>Frequency</w:t>
            </w:r>
          </w:p>
          <w:p w:rsidR="002E5597" w:rsidRPr="004A2840" w:rsidRDefault="002E5597" w:rsidP="00F02C4C">
            <w:pPr>
              <w:pStyle w:val="NoSpacing"/>
              <w:ind w:right="-18"/>
              <w:jc w:val="center"/>
              <w:rPr>
                <w:rFonts w:ascii="Times New Roman" w:hAnsi="Times New Roman"/>
                <w:sz w:val="16"/>
                <w:szCs w:val="16"/>
              </w:rPr>
            </w:pPr>
            <w:r w:rsidRPr="004A2840">
              <w:rPr>
                <w:rFonts w:ascii="Times New Roman" w:hAnsi="Times New Roman"/>
                <w:sz w:val="16"/>
                <w:szCs w:val="16"/>
              </w:rPr>
              <w:t>of</w:t>
            </w:r>
          </w:p>
          <w:p w:rsidR="002E5597" w:rsidRPr="004A2840" w:rsidRDefault="002E5597" w:rsidP="00F02C4C">
            <w:pPr>
              <w:pStyle w:val="NoSpacing"/>
              <w:ind w:right="-18"/>
              <w:jc w:val="center"/>
              <w:rPr>
                <w:rFonts w:ascii="Times New Roman" w:hAnsi="Times New Roman"/>
                <w:sz w:val="16"/>
                <w:szCs w:val="16"/>
              </w:rPr>
            </w:pPr>
            <w:r w:rsidRPr="004A2840">
              <w:rPr>
                <w:rFonts w:ascii="Times New Roman" w:hAnsi="Times New Roman"/>
                <w:sz w:val="16"/>
                <w:szCs w:val="16"/>
              </w:rPr>
              <w:t>Response</w:t>
            </w:r>
          </w:p>
        </w:tc>
        <w:tc>
          <w:tcPr>
            <w:tcW w:w="990" w:type="dxa"/>
            <w:tcBorders>
              <w:top w:val="single" w:sz="4" w:space="0" w:color="auto"/>
              <w:left w:val="single" w:sz="4" w:space="0" w:color="auto"/>
              <w:bottom w:val="single" w:sz="4" w:space="0" w:color="auto"/>
              <w:right w:val="single" w:sz="4" w:space="0" w:color="auto"/>
            </w:tcBorders>
            <w:vAlign w:val="center"/>
            <w:hideMark/>
          </w:tcPr>
          <w:p w:rsidR="002E5597" w:rsidRPr="004A2840" w:rsidRDefault="002E5597" w:rsidP="00F02C4C">
            <w:pPr>
              <w:pStyle w:val="NoSpacing"/>
              <w:ind w:right="-18"/>
              <w:jc w:val="center"/>
              <w:rPr>
                <w:rFonts w:ascii="Times New Roman" w:hAnsi="Times New Roman"/>
                <w:sz w:val="16"/>
                <w:szCs w:val="16"/>
              </w:rPr>
            </w:pPr>
            <w:r w:rsidRPr="004A2840">
              <w:rPr>
                <w:rFonts w:ascii="Times New Roman" w:hAnsi="Times New Roman"/>
                <w:sz w:val="16"/>
                <w:szCs w:val="16"/>
              </w:rPr>
              <w:t>Average Annual</w:t>
            </w:r>
          </w:p>
          <w:p w:rsidR="002E5597" w:rsidRPr="004A2840" w:rsidRDefault="002E5597" w:rsidP="00F02C4C">
            <w:pPr>
              <w:pStyle w:val="NoSpacing"/>
              <w:ind w:right="-18"/>
              <w:jc w:val="center"/>
              <w:rPr>
                <w:rFonts w:ascii="Times New Roman" w:hAnsi="Times New Roman"/>
                <w:sz w:val="16"/>
                <w:szCs w:val="16"/>
              </w:rPr>
            </w:pPr>
            <w:r w:rsidRPr="004A2840">
              <w:rPr>
                <w:rFonts w:ascii="Times New Roman" w:hAnsi="Times New Roman"/>
                <w:sz w:val="16"/>
                <w:szCs w:val="16"/>
              </w:rPr>
              <w:t>Responses</w:t>
            </w:r>
          </w:p>
        </w:tc>
        <w:tc>
          <w:tcPr>
            <w:tcW w:w="900" w:type="dxa"/>
            <w:tcBorders>
              <w:top w:val="single" w:sz="4" w:space="0" w:color="auto"/>
              <w:left w:val="single" w:sz="4" w:space="0" w:color="auto"/>
              <w:bottom w:val="single" w:sz="4" w:space="0" w:color="auto"/>
              <w:right w:val="single" w:sz="4" w:space="0" w:color="auto"/>
            </w:tcBorders>
            <w:vAlign w:val="center"/>
            <w:hideMark/>
          </w:tcPr>
          <w:p w:rsidR="002E5597" w:rsidRPr="004A2840" w:rsidRDefault="002E5597" w:rsidP="004A2840">
            <w:pPr>
              <w:pStyle w:val="NoSpacing"/>
              <w:jc w:val="center"/>
              <w:rPr>
                <w:rFonts w:ascii="Times New Roman" w:hAnsi="Times New Roman"/>
                <w:sz w:val="16"/>
                <w:szCs w:val="16"/>
              </w:rPr>
            </w:pPr>
            <w:r w:rsidRPr="004A2840">
              <w:rPr>
                <w:rFonts w:ascii="Times New Roman" w:hAnsi="Times New Roman"/>
                <w:sz w:val="16"/>
                <w:szCs w:val="16"/>
              </w:rPr>
              <w:t>Average</w:t>
            </w:r>
          </w:p>
          <w:p w:rsidR="002E5597" w:rsidRPr="004A2840" w:rsidRDefault="002E5597" w:rsidP="004A2840">
            <w:pPr>
              <w:pStyle w:val="NoSpacing"/>
              <w:jc w:val="center"/>
              <w:rPr>
                <w:rFonts w:ascii="Times New Roman" w:hAnsi="Times New Roman"/>
                <w:sz w:val="16"/>
                <w:szCs w:val="16"/>
              </w:rPr>
            </w:pPr>
            <w:r w:rsidRPr="004A2840">
              <w:rPr>
                <w:rFonts w:ascii="Times New Roman" w:hAnsi="Times New Roman"/>
                <w:sz w:val="16"/>
                <w:szCs w:val="16"/>
              </w:rPr>
              <w:t>Burden per</w:t>
            </w:r>
          </w:p>
          <w:p w:rsidR="002E5597" w:rsidRPr="004A2840" w:rsidRDefault="002E5597" w:rsidP="004A2840">
            <w:pPr>
              <w:pStyle w:val="NoSpacing"/>
              <w:jc w:val="center"/>
              <w:rPr>
                <w:rFonts w:ascii="Times New Roman" w:hAnsi="Times New Roman"/>
                <w:sz w:val="16"/>
                <w:szCs w:val="16"/>
              </w:rPr>
            </w:pPr>
            <w:r w:rsidRPr="004A2840">
              <w:rPr>
                <w:rFonts w:ascii="Times New Roman" w:hAnsi="Times New Roman"/>
                <w:sz w:val="16"/>
                <w:szCs w:val="16"/>
              </w:rPr>
              <w:t>Response</w:t>
            </w:r>
          </w:p>
        </w:tc>
        <w:tc>
          <w:tcPr>
            <w:tcW w:w="810" w:type="dxa"/>
            <w:tcBorders>
              <w:top w:val="single" w:sz="4" w:space="0" w:color="auto"/>
              <w:left w:val="single" w:sz="4" w:space="0" w:color="auto"/>
              <w:bottom w:val="single" w:sz="4" w:space="0" w:color="auto"/>
              <w:right w:val="single" w:sz="4" w:space="0" w:color="auto"/>
            </w:tcBorders>
            <w:vAlign w:val="center"/>
            <w:hideMark/>
          </w:tcPr>
          <w:p w:rsidR="002E5597" w:rsidRPr="004A2840" w:rsidRDefault="002E5597" w:rsidP="004A2840">
            <w:pPr>
              <w:pStyle w:val="NoSpacing"/>
              <w:jc w:val="center"/>
              <w:rPr>
                <w:rFonts w:ascii="Times New Roman" w:hAnsi="Times New Roman"/>
                <w:sz w:val="16"/>
                <w:szCs w:val="16"/>
              </w:rPr>
            </w:pPr>
            <w:r w:rsidRPr="004A2840">
              <w:rPr>
                <w:rFonts w:ascii="Times New Roman" w:hAnsi="Times New Roman"/>
                <w:sz w:val="16"/>
                <w:szCs w:val="16"/>
              </w:rPr>
              <w:t>Annual Burden</w:t>
            </w:r>
          </w:p>
          <w:p w:rsidR="002E5597" w:rsidRPr="004A2840" w:rsidRDefault="002E5597" w:rsidP="004A2840">
            <w:pPr>
              <w:pStyle w:val="NoSpacing"/>
              <w:jc w:val="center"/>
              <w:rPr>
                <w:rFonts w:ascii="Times New Roman" w:hAnsi="Times New Roman"/>
                <w:sz w:val="16"/>
                <w:szCs w:val="16"/>
              </w:rPr>
            </w:pPr>
            <w:r w:rsidRPr="004A2840">
              <w:rPr>
                <w:rFonts w:ascii="Times New Roman" w:hAnsi="Times New Roman"/>
                <w:sz w:val="16"/>
                <w:szCs w:val="16"/>
              </w:rPr>
              <w:t>Hours</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4A2840" w:rsidRDefault="002E5597" w:rsidP="004A2840">
            <w:pPr>
              <w:pStyle w:val="NoSpacing"/>
              <w:jc w:val="center"/>
              <w:rPr>
                <w:rFonts w:ascii="Times New Roman" w:hAnsi="Times New Roman"/>
                <w:sz w:val="16"/>
                <w:szCs w:val="16"/>
              </w:rPr>
            </w:pPr>
            <w:r w:rsidRPr="004A2840">
              <w:rPr>
                <w:rFonts w:ascii="Times New Roman" w:hAnsi="Times New Roman"/>
                <w:sz w:val="16"/>
                <w:szCs w:val="16"/>
              </w:rPr>
              <w:t>Current OMB approved Burden</w:t>
            </w:r>
          </w:p>
        </w:tc>
        <w:tc>
          <w:tcPr>
            <w:tcW w:w="900" w:type="dxa"/>
            <w:tcBorders>
              <w:top w:val="single" w:sz="4" w:space="0" w:color="auto"/>
              <w:left w:val="single" w:sz="4" w:space="0" w:color="auto"/>
              <w:bottom w:val="single" w:sz="4" w:space="0" w:color="auto"/>
              <w:right w:val="single" w:sz="4" w:space="0" w:color="auto"/>
            </w:tcBorders>
            <w:vAlign w:val="center"/>
          </w:tcPr>
          <w:p w:rsidR="002E5597" w:rsidRPr="004A2840" w:rsidRDefault="00F86518" w:rsidP="004A2840">
            <w:pPr>
              <w:pStyle w:val="NoSpacing"/>
              <w:jc w:val="center"/>
              <w:rPr>
                <w:rFonts w:ascii="Times New Roman" w:hAnsi="Times New Roman"/>
                <w:sz w:val="16"/>
                <w:szCs w:val="16"/>
              </w:rPr>
            </w:pPr>
            <w:r>
              <w:rPr>
                <w:rFonts w:ascii="Times New Roman" w:hAnsi="Times New Roman"/>
                <w:sz w:val="16"/>
                <w:szCs w:val="16"/>
              </w:rPr>
              <w:t xml:space="preserve">Difference </w:t>
            </w:r>
            <w:r w:rsidR="002E5597" w:rsidRPr="004A2840">
              <w:rPr>
                <w:rFonts w:ascii="Times New Roman" w:hAnsi="Times New Roman"/>
                <w:sz w:val="16"/>
                <w:szCs w:val="16"/>
              </w:rPr>
              <w:t>Due to Program Change</w:t>
            </w:r>
          </w:p>
        </w:tc>
      </w:tr>
      <w:tr w:rsidR="00AF45C8" w:rsidRPr="00DC1E45" w:rsidTr="00AF45C8">
        <w:trPr>
          <w:trHeight w:val="773"/>
        </w:trPr>
        <w:tc>
          <w:tcPr>
            <w:tcW w:w="2044" w:type="dxa"/>
            <w:tcBorders>
              <w:top w:val="single" w:sz="4" w:space="0" w:color="auto"/>
              <w:left w:val="single" w:sz="4" w:space="0" w:color="auto"/>
              <w:bottom w:val="nil"/>
              <w:right w:val="single" w:sz="4" w:space="0" w:color="auto"/>
            </w:tcBorders>
            <w:vAlign w:val="center"/>
          </w:tcPr>
          <w:p w:rsidR="00AF45C8" w:rsidRPr="00F701AB" w:rsidRDefault="00AF45C8" w:rsidP="00FF00F7">
            <w:pPr>
              <w:pStyle w:val="NoSpacing"/>
              <w:rPr>
                <w:rFonts w:ascii="Times New Roman" w:hAnsi="Times New Roman"/>
                <w:sz w:val="16"/>
                <w:szCs w:val="16"/>
              </w:rPr>
            </w:pPr>
            <w:r w:rsidRPr="004A2840">
              <w:rPr>
                <w:rFonts w:ascii="Times New Roman" w:hAnsi="Times New Roman"/>
                <w:b/>
                <w:sz w:val="16"/>
                <w:szCs w:val="16"/>
              </w:rPr>
              <w:t>SAs maintain complete and accurate accounting records appeals for three years.</w:t>
            </w:r>
            <w:r w:rsidRPr="00DC1E45">
              <w:rPr>
                <w:rFonts w:ascii="Times New Roman" w:hAnsi="Times New Roman"/>
                <w:color w:val="000000"/>
                <w:sz w:val="16"/>
                <w:szCs w:val="16"/>
              </w:rPr>
              <w:t xml:space="preserve"> </w:t>
            </w:r>
          </w:p>
        </w:tc>
        <w:tc>
          <w:tcPr>
            <w:tcW w:w="1116" w:type="dxa"/>
            <w:tcBorders>
              <w:top w:val="single" w:sz="4" w:space="0" w:color="auto"/>
              <w:left w:val="single" w:sz="4" w:space="0" w:color="auto"/>
              <w:bottom w:val="nil"/>
              <w:right w:val="single" w:sz="4" w:space="0" w:color="auto"/>
            </w:tcBorders>
            <w:vAlign w:val="center"/>
          </w:tcPr>
          <w:p w:rsidR="00AF45C8" w:rsidRPr="004A2840" w:rsidRDefault="00AF45C8" w:rsidP="004A2840">
            <w:pPr>
              <w:pStyle w:val="NoSpacing"/>
              <w:rPr>
                <w:rFonts w:ascii="Times New Roman" w:hAnsi="Times New Roman"/>
                <w:b/>
                <w:sz w:val="16"/>
                <w:szCs w:val="16"/>
              </w:rPr>
            </w:pPr>
            <w:r w:rsidRPr="004A2840">
              <w:rPr>
                <w:rFonts w:ascii="Times New Roman" w:hAnsi="Times New Roman"/>
                <w:b/>
                <w:sz w:val="16"/>
                <w:szCs w:val="16"/>
              </w:rPr>
              <w:t>225.8(a)</w:t>
            </w:r>
          </w:p>
          <w:p w:rsidR="00AF45C8" w:rsidRPr="004A2840" w:rsidRDefault="00AF45C8" w:rsidP="004A2840">
            <w:pPr>
              <w:pStyle w:val="NoSpacing"/>
              <w:rPr>
                <w:rFonts w:ascii="Times New Roman" w:hAnsi="Times New Roman"/>
                <w:b/>
                <w:sz w:val="16"/>
                <w:szCs w:val="16"/>
              </w:rPr>
            </w:pPr>
            <w:r w:rsidRPr="004A2840">
              <w:rPr>
                <w:rFonts w:ascii="Times New Roman" w:hAnsi="Times New Roman"/>
                <w:b/>
                <w:sz w:val="16"/>
                <w:szCs w:val="16"/>
              </w:rPr>
              <w:t>225.13(d)</w:t>
            </w:r>
          </w:p>
          <w:p w:rsidR="00AF45C8" w:rsidRPr="004A2840" w:rsidRDefault="00AF45C8" w:rsidP="004A2840">
            <w:pPr>
              <w:pStyle w:val="NoSpacing"/>
              <w:rPr>
                <w:rFonts w:ascii="Times New Roman" w:hAnsi="Times New Roman"/>
                <w:b/>
                <w:sz w:val="16"/>
                <w:szCs w:val="16"/>
              </w:rPr>
            </w:pPr>
            <w:r w:rsidRPr="004A2840">
              <w:rPr>
                <w:rFonts w:ascii="Times New Roman" w:hAnsi="Times New Roman"/>
                <w:b/>
                <w:sz w:val="16"/>
                <w:szCs w:val="16"/>
              </w:rPr>
              <w:t>225.7(d)</w:t>
            </w:r>
          </w:p>
        </w:tc>
        <w:tc>
          <w:tcPr>
            <w:tcW w:w="1160" w:type="dxa"/>
            <w:tcBorders>
              <w:top w:val="single" w:sz="4" w:space="0" w:color="auto"/>
              <w:left w:val="single" w:sz="4" w:space="0" w:color="auto"/>
              <w:bottom w:val="single" w:sz="4" w:space="0" w:color="auto"/>
              <w:right w:val="single" w:sz="4" w:space="0" w:color="auto"/>
            </w:tcBorders>
            <w:vAlign w:val="center"/>
          </w:tcPr>
          <w:p w:rsidR="00AF45C8" w:rsidRPr="00AF45C8" w:rsidRDefault="00AF45C8" w:rsidP="00AF45C8">
            <w:pPr>
              <w:pStyle w:val="NoSpacing"/>
            </w:pPr>
          </w:p>
          <w:p w:rsidR="00AF45C8" w:rsidRPr="00AF45C8" w:rsidRDefault="00AF45C8" w:rsidP="00AF45C8">
            <w:pPr>
              <w:pStyle w:val="NoSpacing"/>
            </w:pPr>
          </w:p>
        </w:tc>
        <w:tc>
          <w:tcPr>
            <w:tcW w:w="990" w:type="dxa"/>
            <w:tcBorders>
              <w:top w:val="single" w:sz="4" w:space="0" w:color="auto"/>
              <w:left w:val="single" w:sz="4" w:space="0" w:color="auto"/>
              <w:bottom w:val="single" w:sz="4" w:space="0" w:color="auto"/>
              <w:right w:val="single" w:sz="4" w:space="0" w:color="auto"/>
            </w:tcBorders>
            <w:vAlign w:val="center"/>
          </w:tcPr>
          <w:p w:rsidR="00AF45C8" w:rsidRPr="00AF45C8" w:rsidRDefault="00AF45C8" w:rsidP="00AF45C8">
            <w:pPr>
              <w:pStyle w:val="NoSpacing"/>
            </w:pPr>
          </w:p>
          <w:p w:rsidR="00AF45C8" w:rsidRPr="00AF45C8" w:rsidRDefault="00AF45C8" w:rsidP="00AF45C8">
            <w:pPr>
              <w:pStyle w:val="NoSpacing"/>
            </w:pPr>
          </w:p>
        </w:tc>
        <w:tc>
          <w:tcPr>
            <w:tcW w:w="990" w:type="dxa"/>
            <w:tcBorders>
              <w:top w:val="single" w:sz="4" w:space="0" w:color="auto"/>
              <w:left w:val="single" w:sz="4" w:space="0" w:color="auto"/>
              <w:bottom w:val="single" w:sz="4" w:space="0" w:color="auto"/>
              <w:right w:val="single" w:sz="4" w:space="0" w:color="auto"/>
            </w:tcBorders>
            <w:vAlign w:val="center"/>
          </w:tcPr>
          <w:p w:rsidR="00AF45C8" w:rsidRPr="00AF45C8" w:rsidRDefault="00AF45C8" w:rsidP="00AF45C8">
            <w:pPr>
              <w:pStyle w:val="NoSpacing"/>
            </w:pP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AF45C8" w:rsidRDefault="00AF45C8" w:rsidP="00AF45C8">
            <w:pPr>
              <w:pStyle w:val="NoSpacing"/>
            </w:pPr>
          </w:p>
        </w:tc>
        <w:tc>
          <w:tcPr>
            <w:tcW w:w="810" w:type="dxa"/>
            <w:tcBorders>
              <w:top w:val="single" w:sz="4" w:space="0" w:color="auto"/>
              <w:left w:val="single" w:sz="4" w:space="0" w:color="auto"/>
              <w:bottom w:val="single" w:sz="4" w:space="0" w:color="auto"/>
              <w:right w:val="single" w:sz="4" w:space="0" w:color="auto"/>
            </w:tcBorders>
            <w:vAlign w:val="center"/>
          </w:tcPr>
          <w:p w:rsidR="00AF45C8" w:rsidRPr="00AF45C8" w:rsidRDefault="00AF45C8" w:rsidP="00AF45C8">
            <w:pPr>
              <w:pStyle w:val="NoSpacing"/>
            </w:pP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AF45C8" w:rsidRDefault="00AF45C8" w:rsidP="00AF45C8">
            <w:pPr>
              <w:pStyle w:val="NoSpacing"/>
            </w:pP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AF45C8" w:rsidRDefault="00AF45C8" w:rsidP="00AF45C8">
            <w:pPr>
              <w:pStyle w:val="NoSpacing"/>
            </w:pPr>
          </w:p>
        </w:tc>
      </w:tr>
      <w:tr w:rsidR="00AF45C8" w:rsidRPr="00DC1E45" w:rsidTr="0035097E">
        <w:trPr>
          <w:trHeight w:val="226"/>
        </w:trPr>
        <w:tc>
          <w:tcPr>
            <w:tcW w:w="2044" w:type="dxa"/>
            <w:vMerge w:val="restart"/>
            <w:tcBorders>
              <w:top w:val="nil"/>
              <w:left w:val="single" w:sz="4" w:space="0" w:color="auto"/>
              <w:bottom w:val="single" w:sz="4" w:space="0" w:color="auto"/>
              <w:right w:val="single" w:sz="4" w:space="0" w:color="auto"/>
            </w:tcBorders>
            <w:vAlign w:val="center"/>
          </w:tcPr>
          <w:p w:rsidR="00AF45C8" w:rsidRDefault="00AF45C8" w:rsidP="0035097E">
            <w:pPr>
              <w:pStyle w:val="NoSpacing"/>
              <w:tabs>
                <w:tab w:val="left" w:pos="1062"/>
              </w:tabs>
              <w:jc w:val="right"/>
              <w:rPr>
                <w:rFonts w:ascii="Times New Roman" w:hAnsi="Times New Roman"/>
                <w:sz w:val="16"/>
                <w:szCs w:val="16"/>
              </w:rPr>
            </w:pPr>
            <w:r w:rsidRPr="00F701AB">
              <w:rPr>
                <w:rFonts w:ascii="Times New Roman" w:hAnsi="Times New Roman"/>
                <w:sz w:val="16"/>
                <w:szCs w:val="16"/>
              </w:rPr>
              <w:t>Reviews</w:t>
            </w:r>
          </w:p>
          <w:p w:rsidR="0035097E" w:rsidRDefault="00AF45C8" w:rsidP="0035097E">
            <w:pPr>
              <w:pStyle w:val="NoSpacing"/>
              <w:jc w:val="right"/>
              <w:rPr>
                <w:rFonts w:ascii="Times New Roman" w:hAnsi="Times New Roman"/>
                <w:sz w:val="16"/>
                <w:szCs w:val="16"/>
              </w:rPr>
            </w:pPr>
            <w:r w:rsidRPr="00F701AB">
              <w:rPr>
                <w:rFonts w:ascii="Times New Roman" w:hAnsi="Times New Roman"/>
                <w:sz w:val="16"/>
                <w:szCs w:val="16"/>
              </w:rPr>
              <w:t>Appeal</w:t>
            </w:r>
            <w:r w:rsidR="0035097E">
              <w:rPr>
                <w:rFonts w:ascii="Times New Roman" w:hAnsi="Times New Roman"/>
                <w:sz w:val="16"/>
                <w:szCs w:val="16"/>
              </w:rPr>
              <w:t>s</w:t>
            </w:r>
          </w:p>
          <w:p w:rsidR="00AF45C8" w:rsidRPr="00F701AB" w:rsidRDefault="00AF45C8" w:rsidP="0035097E">
            <w:pPr>
              <w:pStyle w:val="NoSpacing"/>
              <w:jc w:val="right"/>
              <w:rPr>
                <w:rFonts w:ascii="Times New Roman" w:hAnsi="Times New Roman"/>
                <w:sz w:val="16"/>
                <w:szCs w:val="16"/>
              </w:rPr>
            </w:pPr>
            <w:r w:rsidRPr="00F701AB">
              <w:rPr>
                <w:rFonts w:ascii="Times New Roman" w:hAnsi="Times New Roman"/>
                <w:sz w:val="16"/>
                <w:szCs w:val="16"/>
              </w:rPr>
              <w:t>Accounting</w:t>
            </w:r>
          </w:p>
        </w:tc>
        <w:tc>
          <w:tcPr>
            <w:tcW w:w="1116" w:type="dxa"/>
            <w:tcBorders>
              <w:top w:val="nil"/>
              <w:left w:val="single" w:sz="4" w:space="0" w:color="auto"/>
              <w:bottom w:val="nil"/>
              <w:right w:val="single" w:sz="4" w:space="0" w:color="auto"/>
            </w:tcBorders>
            <w:vAlign w:val="center"/>
          </w:tcPr>
          <w:p w:rsidR="00AF45C8" w:rsidRPr="00F701AB" w:rsidRDefault="00AF45C8" w:rsidP="00FF00F7">
            <w:pPr>
              <w:pStyle w:val="NoSpacing"/>
              <w:rPr>
                <w:rFonts w:ascii="Times New Roman" w:hAnsi="Times New Roman"/>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b/>
                <w:sz w:val="16"/>
                <w:szCs w:val="16"/>
              </w:rPr>
            </w:pPr>
            <w:r w:rsidRPr="004A2840">
              <w:rPr>
                <w:rFonts w:ascii="Times New Roman" w:hAnsi="Times New Roman"/>
                <w:b/>
                <w:sz w:val="16"/>
                <w:szCs w:val="16"/>
              </w:rPr>
              <w:t>53</w:t>
            </w:r>
          </w:p>
        </w:tc>
        <w:tc>
          <w:tcPr>
            <w:tcW w:w="99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F02C4C">
            <w:pPr>
              <w:pStyle w:val="NoSpacing"/>
              <w:ind w:right="-18"/>
              <w:jc w:val="center"/>
              <w:rPr>
                <w:rFonts w:ascii="Times New Roman" w:hAnsi="Times New Roman"/>
                <w:b/>
                <w:sz w:val="16"/>
                <w:szCs w:val="16"/>
              </w:rPr>
            </w:pPr>
            <w:r w:rsidRPr="004A2840">
              <w:rPr>
                <w:rFonts w:ascii="Times New Roman" w:hAnsi="Times New Roman"/>
                <w:b/>
                <w:sz w:val="16"/>
                <w:szCs w:val="16"/>
              </w:rPr>
              <w:t>30</w:t>
            </w:r>
          </w:p>
        </w:tc>
        <w:tc>
          <w:tcPr>
            <w:tcW w:w="99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F02C4C">
            <w:pPr>
              <w:pStyle w:val="NoSpacing"/>
              <w:ind w:right="-18"/>
              <w:jc w:val="center"/>
              <w:rPr>
                <w:rFonts w:ascii="Times New Roman" w:hAnsi="Times New Roman"/>
                <w:b/>
                <w:sz w:val="16"/>
                <w:szCs w:val="16"/>
              </w:rPr>
            </w:pPr>
            <w:r w:rsidRPr="004A2840">
              <w:rPr>
                <w:rFonts w:ascii="Times New Roman" w:hAnsi="Times New Roman"/>
                <w:b/>
                <w:sz w:val="16"/>
                <w:szCs w:val="16"/>
              </w:rPr>
              <w:t>1590</w:t>
            </w: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b/>
                <w:sz w:val="16"/>
                <w:szCs w:val="16"/>
              </w:rPr>
            </w:pPr>
            <w:r w:rsidRPr="004A2840">
              <w:rPr>
                <w:rFonts w:ascii="Times New Roman" w:hAnsi="Times New Roman"/>
                <w:b/>
                <w:sz w:val="16"/>
                <w:szCs w:val="16"/>
              </w:rPr>
              <w:t>.085</w:t>
            </w:r>
          </w:p>
        </w:tc>
        <w:tc>
          <w:tcPr>
            <w:tcW w:w="81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b/>
                <w:sz w:val="16"/>
                <w:szCs w:val="16"/>
              </w:rPr>
            </w:pPr>
            <w:r w:rsidRPr="004A2840">
              <w:rPr>
                <w:rFonts w:ascii="Times New Roman" w:hAnsi="Times New Roman"/>
                <w:b/>
                <w:sz w:val="16"/>
                <w:szCs w:val="16"/>
              </w:rPr>
              <w:t>135.150</w:t>
            </w: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b/>
                <w:sz w:val="16"/>
                <w:szCs w:val="16"/>
              </w:rPr>
            </w:pPr>
            <w:r w:rsidRPr="004A2840">
              <w:rPr>
                <w:rFonts w:ascii="Times New Roman" w:hAnsi="Times New Roman"/>
                <w:b/>
                <w:sz w:val="16"/>
                <w:szCs w:val="16"/>
              </w:rPr>
              <w:t>165.36</w:t>
            </w: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b/>
                <w:sz w:val="16"/>
                <w:szCs w:val="16"/>
              </w:rPr>
            </w:pPr>
            <w:r w:rsidRPr="004A2840">
              <w:rPr>
                <w:rFonts w:ascii="Times New Roman" w:hAnsi="Times New Roman"/>
                <w:b/>
                <w:sz w:val="16"/>
                <w:szCs w:val="16"/>
              </w:rPr>
              <w:t>30.210</w:t>
            </w:r>
          </w:p>
        </w:tc>
      </w:tr>
      <w:tr w:rsidR="00AF45C8" w:rsidRPr="00DC1E45" w:rsidTr="00AF45C8">
        <w:trPr>
          <w:trHeight w:val="226"/>
        </w:trPr>
        <w:tc>
          <w:tcPr>
            <w:tcW w:w="2044" w:type="dxa"/>
            <w:vMerge/>
            <w:tcBorders>
              <w:top w:val="single" w:sz="4" w:space="0" w:color="auto"/>
              <w:left w:val="single" w:sz="4" w:space="0" w:color="auto"/>
              <w:bottom w:val="single" w:sz="4" w:space="0" w:color="auto"/>
              <w:right w:val="single" w:sz="4" w:space="0" w:color="auto"/>
            </w:tcBorders>
            <w:vAlign w:val="center"/>
          </w:tcPr>
          <w:p w:rsidR="00AF45C8" w:rsidRPr="00DC1E45" w:rsidRDefault="00AF45C8" w:rsidP="00DC1E45">
            <w:pPr>
              <w:jc w:val="center"/>
              <w:rPr>
                <w:rFonts w:ascii="Times New Roman" w:hAnsi="Times New Roman"/>
                <w:color w:val="000000"/>
                <w:sz w:val="16"/>
                <w:szCs w:val="16"/>
              </w:rPr>
            </w:pPr>
          </w:p>
        </w:tc>
        <w:tc>
          <w:tcPr>
            <w:tcW w:w="1116" w:type="dxa"/>
            <w:tcBorders>
              <w:top w:val="nil"/>
              <w:left w:val="single" w:sz="4" w:space="0" w:color="auto"/>
              <w:bottom w:val="nil"/>
              <w:right w:val="single" w:sz="4" w:space="0" w:color="auto"/>
            </w:tcBorders>
            <w:vAlign w:val="center"/>
          </w:tcPr>
          <w:p w:rsidR="00AF45C8" w:rsidRPr="00F701AB" w:rsidRDefault="00AF45C8" w:rsidP="00FF00F7">
            <w:pPr>
              <w:pStyle w:val="NoSpacing"/>
              <w:rPr>
                <w:rFonts w:ascii="Times New Roman" w:hAnsi="Times New Roman"/>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53</w:t>
            </w:r>
          </w:p>
        </w:tc>
        <w:tc>
          <w:tcPr>
            <w:tcW w:w="99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F02C4C">
            <w:pPr>
              <w:pStyle w:val="NoSpacing"/>
              <w:ind w:right="-18"/>
              <w:jc w:val="center"/>
              <w:rPr>
                <w:rFonts w:ascii="Times New Roman" w:hAnsi="Times New Roman"/>
                <w:sz w:val="16"/>
                <w:szCs w:val="16"/>
              </w:rPr>
            </w:pPr>
            <w:r w:rsidRPr="004A2840">
              <w:rPr>
                <w:rFonts w:ascii="Times New Roman" w:hAnsi="Times New Roman"/>
                <w:sz w:val="16"/>
                <w:szCs w:val="16"/>
              </w:rPr>
              <w:t>2</w:t>
            </w:r>
          </w:p>
        </w:tc>
        <w:tc>
          <w:tcPr>
            <w:tcW w:w="99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F02C4C">
            <w:pPr>
              <w:pStyle w:val="NoSpacing"/>
              <w:ind w:right="-18"/>
              <w:jc w:val="center"/>
              <w:rPr>
                <w:rFonts w:ascii="Times New Roman" w:hAnsi="Times New Roman"/>
                <w:sz w:val="16"/>
                <w:szCs w:val="16"/>
              </w:rPr>
            </w:pPr>
            <w:r w:rsidRPr="004A2840">
              <w:rPr>
                <w:rFonts w:ascii="Times New Roman" w:hAnsi="Times New Roman"/>
                <w:sz w:val="16"/>
                <w:szCs w:val="16"/>
              </w:rPr>
              <w:t>106</w:t>
            </w: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.08</w:t>
            </w:r>
          </w:p>
        </w:tc>
        <w:tc>
          <w:tcPr>
            <w:tcW w:w="81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8.480</w:t>
            </w: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8.48</w:t>
            </w: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0</w:t>
            </w:r>
          </w:p>
        </w:tc>
      </w:tr>
      <w:tr w:rsidR="00AF45C8" w:rsidRPr="00DC1E45" w:rsidTr="00AF45C8">
        <w:trPr>
          <w:trHeight w:val="179"/>
        </w:trPr>
        <w:tc>
          <w:tcPr>
            <w:tcW w:w="2044" w:type="dxa"/>
            <w:vMerge/>
            <w:tcBorders>
              <w:top w:val="single" w:sz="4" w:space="0" w:color="auto"/>
              <w:left w:val="single" w:sz="4" w:space="0" w:color="auto"/>
              <w:bottom w:val="single" w:sz="4" w:space="0" w:color="auto"/>
              <w:right w:val="single" w:sz="4" w:space="0" w:color="auto"/>
            </w:tcBorders>
            <w:vAlign w:val="center"/>
          </w:tcPr>
          <w:p w:rsidR="00AF45C8" w:rsidRPr="00DC1E45" w:rsidRDefault="00AF45C8" w:rsidP="00DC1E45">
            <w:pPr>
              <w:jc w:val="center"/>
              <w:rPr>
                <w:rFonts w:ascii="Times New Roman" w:hAnsi="Times New Roman"/>
                <w:color w:val="000000"/>
                <w:sz w:val="16"/>
                <w:szCs w:val="16"/>
              </w:rPr>
            </w:pPr>
          </w:p>
        </w:tc>
        <w:tc>
          <w:tcPr>
            <w:tcW w:w="1116" w:type="dxa"/>
            <w:tcBorders>
              <w:top w:val="nil"/>
              <w:left w:val="single" w:sz="4" w:space="0" w:color="auto"/>
              <w:bottom w:val="single" w:sz="4" w:space="0" w:color="auto"/>
              <w:right w:val="single" w:sz="4" w:space="0" w:color="auto"/>
            </w:tcBorders>
            <w:vAlign w:val="center"/>
          </w:tcPr>
          <w:p w:rsidR="00AF45C8" w:rsidRPr="00F701AB" w:rsidRDefault="00AF45C8" w:rsidP="00F701AB">
            <w:pPr>
              <w:pStyle w:val="NoSpacing"/>
              <w:rPr>
                <w:rFonts w:ascii="Times New Roman" w:hAnsi="Times New Roman"/>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53</w:t>
            </w:r>
          </w:p>
        </w:tc>
        <w:tc>
          <w:tcPr>
            <w:tcW w:w="99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F02C4C">
            <w:pPr>
              <w:pStyle w:val="NoSpacing"/>
              <w:ind w:right="-18"/>
              <w:jc w:val="center"/>
              <w:rPr>
                <w:rFonts w:ascii="Times New Roman" w:hAnsi="Times New Roman"/>
                <w:sz w:val="16"/>
                <w:szCs w:val="16"/>
              </w:rPr>
            </w:pPr>
            <w:r w:rsidRPr="004A2840">
              <w:rPr>
                <w:rFonts w:ascii="Times New Roman" w:hAnsi="Times New Roman"/>
                <w:sz w:val="16"/>
                <w:szCs w:val="16"/>
              </w:rPr>
              <w:t>90</w:t>
            </w:r>
          </w:p>
        </w:tc>
        <w:tc>
          <w:tcPr>
            <w:tcW w:w="99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F02C4C">
            <w:pPr>
              <w:pStyle w:val="NoSpacing"/>
              <w:ind w:right="-18"/>
              <w:jc w:val="center"/>
              <w:rPr>
                <w:rFonts w:ascii="Times New Roman" w:hAnsi="Times New Roman"/>
                <w:sz w:val="16"/>
                <w:szCs w:val="16"/>
              </w:rPr>
            </w:pPr>
            <w:r w:rsidRPr="004A2840">
              <w:rPr>
                <w:rFonts w:ascii="Times New Roman" w:hAnsi="Times New Roman"/>
                <w:sz w:val="16"/>
                <w:szCs w:val="16"/>
              </w:rPr>
              <w:t>4770</w:t>
            </w: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.08</w:t>
            </w:r>
          </w:p>
        </w:tc>
        <w:tc>
          <w:tcPr>
            <w:tcW w:w="81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381.6</w:t>
            </w: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381.6</w:t>
            </w: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0</w:t>
            </w:r>
          </w:p>
        </w:tc>
      </w:tr>
      <w:tr w:rsidR="00AF45C8" w:rsidRPr="00DC1E45" w:rsidTr="00AF45C8">
        <w:trPr>
          <w:trHeight w:val="78"/>
        </w:trPr>
        <w:tc>
          <w:tcPr>
            <w:tcW w:w="2044"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776460" w:rsidRDefault="00AF45C8" w:rsidP="004A2840">
            <w:pPr>
              <w:pStyle w:val="NoSpacing"/>
              <w:rPr>
                <w:rFonts w:ascii="Times New Roman" w:hAnsi="Times New Roman"/>
                <w:b/>
                <w:sz w:val="16"/>
                <w:szCs w:val="16"/>
              </w:rPr>
            </w:pPr>
            <w:r w:rsidRPr="00776460">
              <w:rPr>
                <w:rFonts w:ascii="Times New Roman" w:hAnsi="Times New Roman"/>
                <w:b/>
                <w:sz w:val="16"/>
                <w:szCs w:val="16"/>
              </w:rPr>
              <w:t>State Agency Level Totals</w:t>
            </w:r>
          </w:p>
        </w:tc>
        <w:tc>
          <w:tcPr>
            <w:tcW w:w="1116" w:type="dxa"/>
            <w:tcBorders>
              <w:top w:val="single" w:sz="4" w:space="0" w:color="auto"/>
              <w:left w:val="single" w:sz="4" w:space="0" w:color="auto"/>
              <w:bottom w:val="single" w:sz="4" w:space="0" w:color="auto"/>
              <w:right w:val="single" w:sz="4" w:space="0" w:color="auto"/>
            </w:tcBorders>
            <w:shd w:val="pct10" w:color="auto" w:fill="auto"/>
          </w:tcPr>
          <w:p w:rsidR="00AF45C8" w:rsidRPr="00DC1E45" w:rsidRDefault="00AF45C8" w:rsidP="00DC1E45">
            <w:pPr>
              <w:jc w:val="center"/>
              <w:rPr>
                <w:rFonts w:ascii="Times New Roman" w:hAnsi="Times New Roman"/>
                <w:sz w:val="16"/>
                <w:szCs w:val="16"/>
              </w:rPr>
            </w:pPr>
          </w:p>
        </w:tc>
        <w:tc>
          <w:tcPr>
            <w:tcW w:w="116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53</w:t>
            </w:r>
          </w:p>
        </w:tc>
        <w:tc>
          <w:tcPr>
            <w:tcW w:w="99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ind w:right="-18"/>
              <w:jc w:val="center"/>
              <w:rPr>
                <w:rFonts w:ascii="Times New Roman" w:hAnsi="Times New Roman"/>
                <w:sz w:val="16"/>
                <w:szCs w:val="16"/>
              </w:rPr>
            </w:pPr>
            <w:r w:rsidRPr="004A2840">
              <w:rPr>
                <w:rFonts w:ascii="Times New Roman" w:hAnsi="Times New Roman"/>
                <w:sz w:val="16"/>
                <w:szCs w:val="16"/>
              </w:rPr>
              <w:t>122</w:t>
            </w:r>
          </w:p>
        </w:tc>
        <w:tc>
          <w:tcPr>
            <w:tcW w:w="99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ind w:right="-18"/>
              <w:jc w:val="center"/>
              <w:rPr>
                <w:rFonts w:ascii="Times New Roman" w:hAnsi="Times New Roman"/>
                <w:sz w:val="16"/>
                <w:szCs w:val="16"/>
              </w:rPr>
            </w:pPr>
            <w:r w:rsidRPr="004A2840">
              <w:rPr>
                <w:rFonts w:ascii="Times New Roman" w:hAnsi="Times New Roman"/>
                <w:sz w:val="16"/>
                <w:szCs w:val="16"/>
              </w:rPr>
              <w:t>6,466</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.081229</w:t>
            </w:r>
          </w:p>
        </w:tc>
        <w:tc>
          <w:tcPr>
            <w:tcW w:w="81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525.230</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555.44</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30.210</w:t>
            </w:r>
          </w:p>
        </w:tc>
      </w:tr>
      <w:tr w:rsidR="00AF45C8" w:rsidRPr="00DC1E45" w:rsidTr="00776460">
        <w:trPr>
          <w:trHeight w:val="773"/>
        </w:trPr>
        <w:tc>
          <w:tcPr>
            <w:tcW w:w="2044"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rPr>
                <w:rFonts w:ascii="Times New Roman" w:hAnsi="Times New Roman"/>
                <w:color w:val="000000"/>
                <w:sz w:val="16"/>
                <w:szCs w:val="16"/>
              </w:rPr>
            </w:pPr>
            <w:r w:rsidRPr="004A2840">
              <w:rPr>
                <w:rFonts w:ascii="Times New Roman" w:hAnsi="Times New Roman"/>
                <w:color w:val="000000"/>
                <w:sz w:val="16"/>
                <w:szCs w:val="16"/>
              </w:rPr>
              <w:t>Sponsors must maintain records which justify all costs and meals claimed</w:t>
            </w:r>
          </w:p>
        </w:tc>
        <w:tc>
          <w:tcPr>
            <w:tcW w:w="1116"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F02C4C">
            <w:pPr>
              <w:pStyle w:val="NoSpacing"/>
              <w:rPr>
                <w:rFonts w:ascii="Times New Roman" w:hAnsi="Times New Roman"/>
                <w:sz w:val="16"/>
                <w:szCs w:val="16"/>
              </w:rPr>
            </w:pPr>
            <w:r w:rsidRPr="004A2840">
              <w:rPr>
                <w:rFonts w:ascii="Times New Roman" w:hAnsi="Times New Roman"/>
                <w:sz w:val="16"/>
                <w:szCs w:val="16"/>
              </w:rPr>
              <w:t>225.15 (c), 225.15 (a), 225.9(g)</w:t>
            </w:r>
          </w:p>
        </w:tc>
        <w:tc>
          <w:tcPr>
            <w:tcW w:w="116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F02C4C">
            <w:pPr>
              <w:pStyle w:val="NoSpacing"/>
              <w:ind w:right="-198"/>
              <w:jc w:val="center"/>
              <w:rPr>
                <w:rFonts w:ascii="Times New Roman" w:hAnsi="Times New Roman"/>
                <w:sz w:val="16"/>
                <w:szCs w:val="16"/>
              </w:rPr>
            </w:pPr>
            <w:r w:rsidRPr="004A2840">
              <w:rPr>
                <w:rFonts w:ascii="Times New Roman" w:hAnsi="Times New Roman"/>
                <w:sz w:val="16"/>
                <w:szCs w:val="16"/>
              </w:rPr>
              <w:t>4,754</w:t>
            </w:r>
          </w:p>
        </w:tc>
        <w:tc>
          <w:tcPr>
            <w:tcW w:w="99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F02C4C">
            <w:pPr>
              <w:pStyle w:val="NoSpacing"/>
              <w:ind w:right="-198"/>
              <w:jc w:val="center"/>
              <w:rPr>
                <w:rFonts w:ascii="Times New Roman" w:hAnsi="Times New Roman"/>
                <w:sz w:val="16"/>
                <w:szCs w:val="16"/>
              </w:rPr>
            </w:pPr>
            <w:r w:rsidRPr="004A2840">
              <w:rPr>
                <w:rFonts w:ascii="Times New Roman" w:hAnsi="Times New Roman"/>
                <w:sz w:val="16"/>
                <w:szCs w:val="16"/>
              </w:rPr>
              <w:t>1</w:t>
            </w:r>
          </w:p>
        </w:tc>
        <w:tc>
          <w:tcPr>
            <w:tcW w:w="99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4,754</w:t>
            </w: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.08</w:t>
            </w:r>
          </w:p>
        </w:tc>
        <w:tc>
          <w:tcPr>
            <w:tcW w:w="81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380</w:t>
            </w: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380</w:t>
            </w: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0</w:t>
            </w:r>
          </w:p>
        </w:tc>
      </w:tr>
      <w:tr w:rsidR="00AF45C8" w:rsidRPr="00DC1E45" w:rsidTr="00F02C4C">
        <w:trPr>
          <w:trHeight w:val="1430"/>
        </w:trPr>
        <w:tc>
          <w:tcPr>
            <w:tcW w:w="2044" w:type="dxa"/>
            <w:tcBorders>
              <w:top w:val="single" w:sz="4" w:space="0" w:color="auto"/>
              <w:left w:val="single" w:sz="4" w:space="0" w:color="auto"/>
              <w:bottom w:val="single" w:sz="4" w:space="0" w:color="auto"/>
              <w:right w:val="single" w:sz="4" w:space="0" w:color="auto"/>
            </w:tcBorders>
            <w:vAlign w:val="center"/>
            <w:hideMark/>
          </w:tcPr>
          <w:p w:rsidR="00AF45C8" w:rsidRPr="004A2840" w:rsidRDefault="00AF45C8" w:rsidP="004A2840">
            <w:pPr>
              <w:pStyle w:val="NoSpacing"/>
              <w:rPr>
                <w:rFonts w:ascii="Times New Roman" w:hAnsi="Times New Roman"/>
                <w:color w:val="000000"/>
                <w:sz w:val="16"/>
                <w:szCs w:val="16"/>
              </w:rPr>
            </w:pPr>
            <w:r w:rsidRPr="004A2840">
              <w:rPr>
                <w:rFonts w:ascii="Times New Roman" w:hAnsi="Times New Roman"/>
                <w:color w:val="000000"/>
                <w:sz w:val="16"/>
                <w:szCs w:val="16"/>
              </w:rPr>
              <w:t>Camps and sponsors must maintain copies of the documentation establishing the eligibility of child receiving meals and all other meal service requirement information.</w:t>
            </w:r>
          </w:p>
        </w:tc>
        <w:tc>
          <w:tcPr>
            <w:tcW w:w="1116"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rPr>
                <w:rFonts w:ascii="Times New Roman" w:hAnsi="Times New Roman"/>
                <w:sz w:val="16"/>
                <w:szCs w:val="16"/>
              </w:rPr>
            </w:pPr>
            <w:r w:rsidRPr="004A2840">
              <w:rPr>
                <w:rFonts w:ascii="Times New Roman" w:hAnsi="Times New Roman"/>
                <w:sz w:val="16"/>
                <w:szCs w:val="16"/>
              </w:rPr>
              <w:t>225.16(b)</w:t>
            </w:r>
          </w:p>
        </w:tc>
        <w:tc>
          <w:tcPr>
            <w:tcW w:w="116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F02C4C">
            <w:pPr>
              <w:pStyle w:val="NoSpacing"/>
              <w:ind w:right="-198"/>
              <w:jc w:val="center"/>
              <w:rPr>
                <w:rFonts w:ascii="Times New Roman" w:hAnsi="Times New Roman"/>
                <w:sz w:val="16"/>
                <w:szCs w:val="16"/>
              </w:rPr>
            </w:pPr>
            <w:r w:rsidRPr="004A2840">
              <w:rPr>
                <w:rFonts w:ascii="Times New Roman" w:hAnsi="Times New Roman"/>
                <w:sz w:val="16"/>
                <w:szCs w:val="16"/>
              </w:rPr>
              <w:t>4754</w:t>
            </w:r>
          </w:p>
        </w:tc>
        <w:tc>
          <w:tcPr>
            <w:tcW w:w="99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F02C4C">
            <w:pPr>
              <w:pStyle w:val="NoSpacing"/>
              <w:ind w:right="-198"/>
              <w:jc w:val="center"/>
              <w:rPr>
                <w:rFonts w:ascii="Times New Roman" w:hAnsi="Times New Roman"/>
                <w:sz w:val="16"/>
                <w:szCs w:val="16"/>
              </w:rPr>
            </w:pPr>
            <w:r w:rsidRPr="004A2840">
              <w:rPr>
                <w:rFonts w:ascii="Times New Roman" w:hAnsi="Times New Roman"/>
                <w:sz w:val="16"/>
                <w:szCs w:val="16"/>
              </w:rPr>
              <w:t>90</w:t>
            </w:r>
          </w:p>
        </w:tc>
        <w:tc>
          <w:tcPr>
            <w:tcW w:w="99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427,860</w:t>
            </w: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sz w:val="16"/>
                <w:szCs w:val="16"/>
              </w:rPr>
            </w:pPr>
            <w:r w:rsidRPr="004A2840">
              <w:rPr>
                <w:rFonts w:ascii="Times New Roman" w:hAnsi="Times New Roman"/>
                <w:sz w:val="16"/>
                <w:szCs w:val="16"/>
              </w:rPr>
              <w:t>.08</w:t>
            </w:r>
          </w:p>
        </w:tc>
        <w:tc>
          <w:tcPr>
            <w:tcW w:w="810" w:type="dxa"/>
            <w:tcBorders>
              <w:top w:val="single" w:sz="4" w:space="0" w:color="auto"/>
              <w:left w:val="single" w:sz="4" w:space="0" w:color="auto"/>
              <w:bottom w:val="single" w:sz="4" w:space="0" w:color="auto"/>
              <w:right w:val="single" w:sz="4" w:space="0" w:color="auto"/>
            </w:tcBorders>
            <w:vAlign w:val="center"/>
            <w:hideMark/>
          </w:tcPr>
          <w:p w:rsidR="00AF45C8" w:rsidRPr="004A2840" w:rsidRDefault="00AF45C8" w:rsidP="004A2840">
            <w:pPr>
              <w:pStyle w:val="NoSpacing"/>
              <w:jc w:val="center"/>
              <w:rPr>
                <w:rFonts w:ascii="Times New Roman" w:hAnsi="Times New Roman"/>
                <w:bCs/>
                <w:sz w:val="16"/>
                <w:szCs w:val="16"/>
              </w:rPr>
            </w:pPr>
            <w:r w:rsidRPr="004A2840">
              <w:rPr>
                <w:rFonts w:ascii="Times New Roman" w:hAnsi="Times New Roman"/>
                <w:bCs/>
                <w:sz w:val="16"/>
                <w:szCs w:val="16"/>
              </w:rPr>
              <w:t>34,229</w:t>
            </w: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bCs/>
                <w:sz w:val="16"/>
                <w:szCs w:val="16"/>
              </w:rPr>
            </w:pPr>
            <w:r w:rsidRPr="004A2840">
              <w:rPr>
                <w:rFonts w:ascii="Times New Roman" w:hAnsi="Times New Roman"/>
                <w:bCs/>
                <w:sz w:val="16"/>
                <w:szCs w:val="16"/>
              </w:rPr>
              <w:t>34,229</w:t>
            </w: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4A2840">
            <w:pPr>
              <w:pStyle w:val="NoSpacing"/>
              <w:jc w:val="center"/>
              <w:rPr>
                <w:rFonts w:ascii="Times New Roman" w:hAnsi="Times New Roman"/>
                <w:bCs/>
                <w:sz w:val="16"/>
                <w:szCs w:val="16"/>
              </w:rPr>
            </w:pPr>
            <w:r w:rsidRPr="004A2840">
              <w:rPr>
                <w:rFonts w:ascii="Times New Roman" w:hAnsi="Times New Roman"/>
                <w:bCs/>
                <w:sz w:val="16"/>
                <w:szCs w:val="16"/>
              </w:rPr>
              <w:t>0</w:t>
            </w:r>
          </w:p>
        </w:tc>
      </w:tr>
      <w:tr w:rsidR="00AF45C8" w:rsidRPr="00DC1E45" w:rsidTr="001823B5">
        <w:trPr>
          <w:trHeight w:val="503"/>
        </w:trPr>
        <w:tc>
          <w:tcPr>
            <w:tcW w:w="2044"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776460" w:rsidRDefault="00AF45C8" w:rsidP="004A2840">
            <w:pPr>
              <w:pStyle w:val="NoSpacing"/>
              <w:rPr>
                <w:rFonts w:ascii="Times New Roman" w:hAnsi="Times New Roman"/>
                <w:b/>
                <w:sz w:val="16"/>
                <w:szCs w:val="16"/>
              </w:rPr>
            </w:pPr>
            <w:r w:rsidRPr="00776460">
              <w:rPr>
                <w:rFonts w:ascii="Times New Roman" w:hAnsi="Times New Roman"/>
                <w:b/>
                <w:sz w:val="16"/>
                <w:szCs w:val="16"/>
              </w:rPr>
              <w:t>Sponsor Level Totals</w:t>
            </w:r>
          </w:p>
        </w:tc>
        <w:tc>
          <w:tcPr>
            <w:tcW w:w="1116"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4A2840">
            <w:pPr>
              <w:pStyle w:val="NoSpacing"/>
              <w:rPr>
                <w:rFonts w:ascii="Times New Roman" w:hAnsi="Times New Roman"/>
                <w:sz w:val="16"/>
                <w:szCs w:val="16"/>
              </w:rPr>
            </w:pPr>
          </w:p>
        </w:tc>
        <w:tc>
          <w:tcPr>
            <w:tcW w:w="116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ind w:right="-198"/>
              <w:jc w:val="center"/>
              <w:rPr>
                <w:rFonts w:ascii="Times New Roman" w:hAnsi="Times New Roman"/>
                <w:sz w:val="16"/>
                <w:szCs w:val="16"/>
              </w:rPr>
            </w:pPr>
            <w:r w:rsidRPr="004A2840">
              <w:rPr>
                <w:rFonts w:ascii="Times New Roman" w:hAnsi="Times New Roman"/>
                <w:sz w:val="16"/>
                <w:szCs w:val="16"/>
              </w:rPr>
              <w:t>4754</w:t>
            </w:r>
          </w:p>
        </w:tc>
        <w:tc>
          <w:tcPr>
            <w:tcW w:w="99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ind w:right="-198"/>
              <w:jc w:val="center"/>
              <w:rPr>
                <w:rFonts w:ascii="Times New Roman" w:hAnsi="Times New Roman"/>
                <w:sz w:val="16"/>
                <w:szCs w:val="16"/>
              </w:rPr>
            </w:pPr>
            <w:r w:rsidRPr="004A2840">
              <w:rPr>
                <w:rFonts w:ascii="Times New Roman" w:hAnsi="Times New Roman"/>
                <w:sz w:val="16"/>
                <w:szCs w:val="16"/>
              </w:rPr>
              <w:t>91</w:t>
            </w:r>
          </w:p>
        </w:tc>
        <w:tc>
          <w:tcPr>
            <w:tcW w:w="99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jc w:val="center"/>
              <w:rPr>
                <w:rFonts w:ascii="Times New Roman" w:hAnsi="Times New Roman"/>
                <w:sz w:val="16"/>
                <w:szCs w:val="16"/>
              </w:rPr>
            </w:pPr>
            <w:r w:rsidRPr="004A2840">
              <w:rPr>
                <w:rFonts w:ascii="Times New Roman" w:hAnsi="Times New Roman"/>
                <w:sz w:val="16"/>
                <w:szCs w:val="16"/>
              </w:rPr>
              <w:t>432,614</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BD3D2F" w:rsidP="00F02C4C">
            <w:pPr>
              <w:pStyle w:val="NoSpacing"/>
              <w:jc w:val="center"/>
              <w:rPr>
                <w:rFonts w:ascii="Times New Roman" w:hAnsi="Times New Roman"/>
                <w:sz w:val="16"/>
                <w:szCs w:val="16"/>
              </w:rPr>
            </w:pPr>
            <w:r>
              <w:rPr>
                <w:rFonts w:ascii="Times New Roman" w:hAnsi="Times New Roman"/>
                <w:sz w:val="16"/>
                <w:szCs w:val="16"/>
              </w:rPr>
              <w:t>.08</w:t>
            </w:r>
          </w:p>
        </w:tc>
        <w:tc>
          <w:tcPr>
            <w:tcW w:w="81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jc w:val="center"/>
              <w:rPr>
                <w:rFonts w:ascii="Times New Roman" w:hAnsi="Times New Roman"/>
                <w:sz w:val="16"/>
                <w:szCs w:val="16"/>
              </w:rPr>
            </w:pPr>
            <w:r w:rsidRPr="004A2840">
              <w:rPr>
                <w:rFonts w:ascii="Times New Roman" w:hAnsi="Times New Roman"/>
                <w:sz w:val="16"/>
                <w:szCs w:val="16"/>
              </w:rPr>
              <w:t>34,609</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jc w:val="center"/>
              <w:rPr>
                <w:rFonts w:ascii="Times New Roman" w:hAnsi="Times New Roman"/>
                <w:sz w:val="16"/>
                <w:szCs w:val="16"/>
              </w:rPr>
            </w:pPr>
            <w:r w:rsidRPr="004A2840">
              <w:rPr>
                <w:rFonts w:ascii="Times New Roman" w:hAnsi="Times New Roman"/>
                <w:sz w:val="16"/>
                <w:szCs w:val="16"/>
              </w:rPr>
              <w:t>34,609</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jc w:val="center"/>
              <w:rPr>
                <w:rFonts w:ascii="Times New Roman" w:hAnsi="Times New Roman"/>
                <w:sz w:val="16"/>
                <w:szCs w:val="16"/>
              </w:rPr>
            </w:pPr>
          </w:p>
        </w:tc>
      </w:tr>
      <w:tr w:rsidR="00AF45C8" w:rsidRPr="00DC1E45" w:rsidTr="00F02C4C">
        <w:trPr>
          <w:trHeight w:val="629"/>
        </w:trPr>
        <w:tc>
          <w:tcPr>
            <w:tcW w:w="2044" w:type="dxa"/>
            <w:tcBorders>
              <w:top w:val="single" w:sz="4" w:space="0" w:color="auto"/>
              <w:left w:val="single" w:sz="4" w:space="0" w:color="auto"/>
              <w:bottom w:val="single" w:sz="4" w:space="0" w:color="auto"/>
              <w:right w:val="single" w:sz="4" w:space="0" w:color="auto"/>
            </w:tcBorders>
            <w:shd w:val="clear" w:color="auto" w:fill="auto"/>
            <w:vAlign w:val="center"/>
          </w:tcPr>
          <w:p w:rsidR="00AF45C8" w:rsidRPr="004A2840" w:rsidRDefault="00AF45C8" w:rsidP="004A2840">
            <w:pPr>
              <w:pStyle w:val="NoSpacing"/>
              <w:rPr>
                <w:rFonts w:ascii="Times New Roman" w:hAnsi="Times New Roman"/>
                <w:sz w:val="16"/>
                <w:szCs w:val="16"/>
              </w:rPr>
            </w:pPr>
            <w:r w:rsidRPr="004A2840">
              <w:rPr>
                <w:rFonts w:ascii="Times New Roman" w:hAnsi="Times New Roman"/>
                <w:sz w:val="16"/>
                <w:szCs w:val="16"/>
              </w:rPr>
              <w:t>Camps must maintain a written record of hearing for 3 years.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F45C8" w:rsidRPr="004A2840" w:rsidRDefault="00AF45C8" w:rsidP="004A2840">
            <w:pPr>
              <w:pStyle w:val="NoSpacing"/>
              <w:rPr>
                <w:rFonts w:ascii="Times New Roman" w:hAnsi="Times New Roman"/>
                <w:sz w:val="16"/>
                <w:szCs w:val="16"/>
              </w:rPr>
            </w:pPr>
            <w:r w:rsidRPr="004A2840">
              <w:rPr>
                <w:rFonts w:ascii="Times New Roman" w:hAnsi="Times New Roman"/>
                <w:sz w:val="16"/>
                <w:szCs w:val="16"/>
              </w:rPr>
              <w:t>225.6(c)(5)(xii)</w:t>
            </w:r>
          </w:p>
          <w:p w:rsidR="00AF45C8" w:rsidRPr="004A2840" w:rsidRDefault="00AF45C8" w:rsidP="004A2840">
            <w:pPr>
              <w:pStyle w:val="NoSpacing"/>
              <w:rPr>
                <w:rFonts w:ascii="Times New Roman" w:hAnsi="Times New Roman"/>
                <w:sz w:val="16"/>
                <w:szCs w:val="16"/>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AF45C8" w:rsidRPr="004A2840" w:rsidRDefault="00AF45C8" w:rsidP="00F02C4C">
            <w:pPr>
              <w:pStyle w:val="NoSpacing"/>
              <w:ind w:right="-198"/>
              <w:jc w:val="center"/>
              <w:rPr>
                <w:rFonts w:ascii="Times New Roman" w:hAnsi="Times New Roman"/>
                <w:sz w:val="16"/>
                <w:szCs w:val="16"/>
              </w:rPr>
            </w:pPr>
            <w:r w:rsidRPr="004A2840">
              <w:rPr>
                <w:rFonts w:ascii="Times New Roman" w:hAnsi="Times New Roman"/>
                <w:sz w:val="16"/>
                <w:szCs w:val="16"/>
              </w:rPr>
              <w:t>791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F45C8" w:rsidRPr="004A2840" w:rsidRDefault="00AF45C8" w:rsidP="00F02C4C">
            <w:pPr>
              <w:pStyle w:val="NoSpacing"/>
              <w:ind w:right="-198"/>
              <w:jc w:val="center"/>
              <w:rPr>
                <w:rFonts w:ascii="Times New Roman" w:hAnsi="Times New Roman"/>
                <w:sz w:val="16"/>
                <w:szCs w:val="16"/>
              </w:rPr>
            </w:pPr>
            <w:r w:rsidRPr="004A2840">
              <w:rPr>
                <w:rFonts w:ascii="Times New Roman" w:hAnsi="Times New Roman"/>
                <w:sz w:val="16"/>
                <w:szCs w:val="16"/>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AF45C8" w:rsidRPr="004A2840" w:rsidRDefault="00AF45C8" w:rsidP="00F02C4C">
            <w:pPr>
              <w:pStyle w:val="NoSpacing"/>
              <w:jc w:val="center"/>
              <w:rPr>
                <w:rFonts w:ascii="Times New Roman" w:hAnsi="Times New Roman"/>
                <w:sz w:val="16"/>
                <w:szCs w:val="16"/>
              </w:rPr>
            </w:pPr>
            <w:r w:rsidRPr="004A2840">
              <w:rPr>
                <w:rFonts w:ascii="Times New Roman" w:hAnsi="Times New Roman"/>
                <w:sz w:val="16"/>
                <w:szCs w:val="16"/>
              </w:rPr>
              <w:t>791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F45C8" w:rsidRPr="004A2840" w:rsidRDefault="00AF45C8" w:rsidP="00F02C4C">
            <w:pPr>
              <w:pStyle w:val="NoSpacing"/>
              <w:jc w:val="center"/>
              <w:rPr>
                <w:rFonts w:ascii="Times New Roman" w:hAnsi="Times New Roman"/>
                <w:sz w:val="16"/>
                <w:szCs w:val="16"/>
              </w:rPr>
            </w:pPr>
            <w:r w:rsidRPr="004A2840">
              <w:rPr>
                <w:rFonts w:ascii="Times New Roman" w:hAnsi="Times New Roman"/>
                <w:sz w:val="16"/>
                <w:szCs w:val="16"/>
              </w:rPr>
              <w:t>0.3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F45C8" w:rsidRPr="004A2840" w:rsidRDefault="00AF45C8" w:rsidP="00F02C4C">
            <w:pPr>
              <w:pStyle w:val="NoSpacing"/>
              <w:jc w:val="center"/>
              <w:rPr>
                <w:rFonts w:ascii="Times New Roman" w:hAnsi="Times New Roman"/>
                <w:sz w:val="16"/>
                <w:szCs w:val="16"/>
              </w:rPr>
            </w:pPr>
            <w:r w:rsidRPr="004A2840">
              <w:rPr>
                <w:rFonts w:ascii="Times New Roman" w:hAnsi="Times New Roman"/>
                <w:sz w:val="16"/>
                <w:szCs w:val="16"/>
              </w:rPr>
              <w:t>237</w:t>
            </w: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F02C4C">
            <w:pPr>
              <w:pStyle w:val="NoSpacing"/>
              <w:jc w:val="center"/>
              <w:rPr>
                <w:rFonts w:ascii="Times New Roman" w:hAnsi="Times New Roman"/>
                <w:sz w:val="16"/>
                <w:szCs w:val="16"/>
              </w:rPr>
            </w:pPr>
            <w:r w:rsidRPr="004A2840">
              <w:rPr>
                <w:rFonts w:ascii="Times New Roman" w:hAnsi="Times New Roman"/>
                <w:sz w:val="16"/>
                <w:szCs w:val="16"/>
              </w:rPr>
              <w:t>237</w:t>
            </w:r>
          </w:p>
        </w:tc>
        <w:tc>
          <w:tcPr>
            <w:tcW w:w="900" w:type="dxa"/>
            <w:tcBorders>
              <w:top w:val="single" w:sz="4" w:space="0" w:color="auto"/>
              <w:left w:val="single" w:sz="4" w:space="0" w:color="auto"/>
              <w:bottom w:val="single" w:sz="4" w:space="0" w:color="auto"/>
              <w:right w:val="single" w:sz="4" w:space="0" w:color="auto"/>
            </w:tcBorders>
            <w:vAlign w:val="center"/>
          </w:tcPr>
          <w:p w:rsidR="00AF45C8" w:rsidRPr="004A2840" w:rsidRDefault="00AF45C8" w:rsidP="00F02C4C">
            <w:pPr>
              <w:pStyle w:val="NoSpacing"/>
              <w:jc w:val="center"/>
              <w:rPr>
                <w:rFonts w:ascii="Times New Roman" w:hAnsi="Times New Roman"/>
                <w:sz w:val="16"/>
                <w:szCs w:val="16"/>
              </w:rPr>
            </w:pPr>
          </w:p>
        </w:tc>
      </w:tr>
      <w:tr w:rsidR="00AF45C8" w:rsidRPr="00DC1E45" w:rsidTr="00776460">
        <w:trPr>
          <w:trHeight w:val="512"/>
        </w:trPr>
        <w:tc>
          <w:tcPr>
            <w:tcW w:w="2044"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776460" w:rsidRDefault="00AF45C8" w:rsidP="004A2840">
            <w:pPr>
              <w:pStyle w:val="NoSpacing"/>
              <w:rPr>
                <w:rFonts w:ascii="Times New Roman" w:hAnsi="Times New Roman"/>
                <w:b/>
                <w:sz w:val="16"/>
                <w:szCs w:val="16"/>
              </w:rPr>
            </w:pPr>
            <w:r w:rsidRPr="00776460">
              <w:rPr>
                <w:rFonts w:ascii="Times New Roman" w:hAnsi="Times New Roman"/>
                <w:b/>
                <w:sz w:val="16"/>
                <w:szCs w:val="16"/>
              </w:rPr>
              <w:t>Camps and Other sites Totals</w:t>
            </w:r>
          </w:p>
        </w:tc>
        <w:tc>
          <w:tcPr>
            <w:tcW w:w="1116"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4A2840">
            <w:pPr>
              <w:pStyle w:val="NoSpacing"/>
              <w:rPr>
                <w:rFonts w:ascii="Times New Roman" w:hAnsi="Times New Roman"/>
                <w:sz w:val="16"/>
                <w:szCs w:val="16"/>
              </w:rPr>
            </w:pPr>
          </w:p>
        </w:tc>
        <w:tc>
          <w:tcPr>
            <w:tcW w:w="116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ind w:right="-198"/>
              <w:jc w:val="center"/>
              <w:rPr>
                <w:rFonts w:ascii="Times New Roman" w:hAnsi="Times New Roman"/>
                <w:sz w:val="16"/>
                <w:szCs w:val="16"/>
              </w:rPr>
            </w:pPr>
            <w:r w:rsidRPr="004A2840">
              <w:rPr>
                <w:rFonts w:ascii="Times New Roman" w:hAnsi="Times New Roman"/>
                <w:sz w:val="16"/>
                <w:szCs w:val="16"/>
              </w:rPr>
              <w:t>791</w:t>
            </w:r>
          </w:p>
        </w:tc>
        <w:tc>
          <w:tcPr>
            <w:tcW w:w="99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ind w:right="-198"/>
              <w:jc w:val="center"/>
              <w:rPr>
                <w:rFonts w:ascii="Times New Roman" w:hAnsi="Times New Roman"/>
                <w:sz w:val="16"/>
                <w:szCs w:val="16"/>
              </w:rPr>
            </w:pPr>
            <w:r w:rsidRPr="004A2840">
              <w:rPr>
                <w:rFonts w:ascii="Times New Roman" w:hAnsi="Times New Roman"/>
                <w:sz w:val="16"/>
                <w:szCs w:val="16"/>
              </w:rPr>
              <w:t>1</w:t>
            </w:r>
          </w:p>
        </w:tc>
        <w:tc>
          <w:tcPr>
            <w:tcW w:w="99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jc w:val="center"/>
              <w:rPr>
                <w:rFonts w:ascii="Times New Roman" w:hAnsi="Times New Roman"/>
                <w:sz w:val="16"/>
                <w:szCs w:val="16"/>
              </w:rPr>
            </w:pPr>
            <w:r w:rsidRPr="004A2840">
              <w:rPr>
                <w:rFonts w:ascii="Times New Roman" w:hAnsi="Times New Roman"/>
                <w:sz w:val="16"/>
                <w:szCs w:val="16"/>
              </w:rPr>
              <w:t>791</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jc w:val="center"/>
              <w:rPr>
                <w:rFonts w:ascii="Times New Roman" w:hAnsi="Times New Roman"/>
                <w:sz w:val="16"/>
                <w:szCs w:val="16"/>
              </w:rPr>
            </w:pPr>
            <w:r w:rsidRPr="004A2840">
              <w:rPr>
                <w:rFonts w:ascii="Times New Roman" w:hAnsi="Times New Roman"/>
                <w:sz w:val="16"/>
                <w:szCs w:val="16"/>
              </w:rPr>
              <w:t>0.30000</w:t>
            </w:r>
          </w:p>
        </w:tc>
        <w:tc>
          <w:tcPr>
            <w:tcW w:w="81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jc w:val="center"/>
              <w:rPr>
                <w:rFonts w:ascii="Times New Roman" w:hAnsi="Times New Roman"/>
                <w:sz w:val="16"/>
                <w:szCs w:val="16"/>
              </w:rPr>
            </w:pPr>
            <w:r w:rsidRPr="004A2840">
              <w:rPr>
                <w:rFonts w:ascii="Times New Roman" w:hAnsi="Times New Roman"/>
                <w:sz w:val="16"/>
                <w:szCs w:val="16"/>
              </w:rPr>
              <w:t>237</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jc w:val="center"/>
              <w:rPr>
                <w:rFonts w:ascii="Times New Roman" w:hAnsi="Times New Roman"/>
                <w:sz w:val="16"/>
                <w:szCs w:val="16"/>
              </w:rPr>
            </w:pPr>
            <w:r w:rsidRPr="004A2840">
              <w:rPr>
                <w:rFonts w:ascii="Times New Roman" w:hAnsi="Times New Roman"/>
                <w:sz w:val="16"/>
                <w:szCs w:val="16"/>
              </w:rPr>
              <w:t>237</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jc w:val="center"/>
              <w:rPr>
                <w:rFonts w:ascii="Times New Roman" w:hAnsi="Times New Roman"/>
                <w:sz w:val="16"/>
                <w:szCs w:val="16"/>
              </w:rPr>
            </w:pPr>
          </w:p>
        </w:tc>
      </w:tr>
      <w:tr w:rsidR="00AF45C8" w:rsidRPr="00DC1E45" w:rsidTr="00776460">
        <w:trPr>
          <w:trHeight w:val="359"/>
        </w:trPr>
        <w:tc>
          <w:tcPr>
            <w:tcW w:w="2044"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776460" w:rsidRDefault="00AF45C8" w:rsidP="004A2840">
            <w:pPr>
              <w:pStyle w:val="NoSpacing"/>
              <w:rPr>
                <w:rFonts w:ascii="Times New Roman" w:hAnsi="Times New Roman"/>
                <w:b/>
                <w:sz w:val="16"/>
                <w:szCs w:val="16"/>
              </w:rPr>
            </w:pPr>
            <w:r w:rsidRPr="00776460">
              <w:rPr>
                <w:rFonts w:ascii="Times New Roman" w:hAnsi="Times New Roman"/>
                <w:b/>
                <w:sz w:val="16"/>
                <w:szCs w:val="16"/>
              </w:rPr>
              <w:lastRenderedPageBreak/>
              <w:t>Recordkeeping Totals</w:t>
            </w:r>
          </w:p>
        </w:tc>
        <w:tc>
          <w:tcPr>
            <w:tcW w:w="1116"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4A2840">
            <w:pPr>
              <w:pStyle w:val="NoSpacing"/>
              <w:rPr>
                <w:rFonts w:ascii="Times New Roman" w:hAnsi="Times New Roman"/>
                <w:sz w:val="16"/>
                <w:szCs w:val="16"/>
              </w:rPr>
            </w:pPr>
          </w:p>
        </w:tc>
        <w:tc>
          <w:tcPr>
            <w:tcW w:w="116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ind w:right="-198"/>
              <w:jc w:val="center"/>
              <w:rPr>
                <w:rFonts w:ascii="Times New Roman" w:hAnsi="Times New Roman"/>
                <w:sz w:val="16"/>
                <w:szCs w:val="16"/>
              </w:rPr>
            </w:pPr>
            <w:r w:rsidRPr="004A2840">
              <w:rPr>
                <w:rFonts w:ascii="Times New Roman" w:hAnsi="Times New Roman"/>
                <w:sz w:val="16"/>
                <w:szCs w:val="16"/>
              </w:rPr>
              <w:t>5598</w:t>
            </w:r>
          </w:p>
        </w:tc>
        <w:tc>
          <w:tcPr>
            <w:tcW w:w="99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ind w:right="-198"/>
              <w:jc w:val="center"/>
              <w:rPr>
                <w:rFonts w:ascii="Times New Roman" w:hAnsi="Times New Roman"/>
                <w:sz w:val="16"/>
                <w:szCs w:val="16"/>
              </w:rPr>
            </w:pPr>
            <w:r w:rsidRPr="004A2840">
              <w:rPr>
                <w:rFonts w:ascii="Times New Roman" w:hAnsi="Times New Roman"/>
                <w:sz w:val="16"/>
                <w:szCs w:val="16"/>
              </w:rPr>
              <w:t>78.58</w:t>
            </w:r>
          </w:p>
        </w:tc>
        <w:tc>
          <w:tcPr>
            <w:tcW w:w="99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jc w:val="center"/>
              <w:rPr>
                <w:rFonts w:ascii="Times New Roman" w:hAnsi="Times New Roman"/>
                <w:sz w:val="16"/>
                <w:szCs w:val="16"/>
              </w:rPr>
            </w:pPr>
            <w:r w:rsidRPr="004A2840">
              <w:rPr>
                <w:rFonts w:ascii="Times New Roman" w:hAnsi="Times New Roman"/>
                <w:sz w:val="16"/>
                <w:szCs w:val="16"/>
              </w:rPr>
              <w:t>439,871</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jc w:val="center"/>
              <w:rPr>
                <w:rFonts w:ascii="Times New Roman" w:hAnsi="Times New Roman"/>
                <w:sz w:val="16"/>
                <w:szCs w:val="16"/>
              </w:rPr>
            </w:pPr>
            <w:r w:rsidRPr="004A2840">
              <w:rPr>
                <w:rFonts w:ascii="Times New Roman" w:hAnsi="Times New Roman"/>
                <w:sz w:val="16"/>
                <w:szCs w:val="16"/>
              </w:rPr>
              <w:t>.08</w:t>
            </w:r>
          </w:p>
        </w:tc>
        <w:tc>
          <w:tcPr>
            <w:tcW w:w="81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E25678">
            <w:pPr>
              <w:pStyle w:val="NoSpacing"/>
              <w:jc w:val="center"/>
              <w:rPr>
                <w:rFonts w:ascii="Times New Roman" w:hAnsi="Times New Roman"/>
                <w:sz w:val="16"/>
                <w:szCs w:val="16"/>
              </w:rPr>
            </w:pPr>
            <w:r w:rsidRPr="004A2840">
              <w:rPr>
                <w:rFonts w:ascii="Times New Roman" w:hAnsi="Times New Roman"/>
                <w:sz w:val="16"/>
                <w:szCs w:val="16"/>
              </w:rPr>
              <w:t>35,372</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957192" w:rsidP="00F02C4C">
            <w:pPr>
              <w:pStyle w:val="NoSpacing"/>
              <w:jc w:val="center"/>
              <w:rPr>
                <w:rFonts w:ascii="Times New Roman" w:hAnsi="Times New Roman"/>
                <w:sz w:val="16"/>
                <w:szCs w:val="16"/>
              </w:rPr>
            </w:pPr>
            <w:r>
              <w:rPr>
                <w:rFonts w:ascii="Times New Roman" w:hAnsi="Times New Roman"/>
                <w:sz w:val="16"/>
                <w:szCs w:val="16"/>
              </w:rPr>
              <w:t>35,402</w:t>
            </w:r>
          </w:p>
        </w:tc>
        <w:tc>
          <w:tcPr>
            <w:tcW w:w="900" w:type="dxa"/>
            <w:tcBorders>
              <w:top w:val="single" w:sz="4" w:space="0" w:color="auto"/>
              <w:left w:val="single" w:sz="4" w:space="0" w:color="auto"/>
              <w:bottom w:val="single" w:sz="4" w:space="0" w:color="auto"/>
              <w:right w:val="single" w:sz="4" w:space="0" w:color="auto"/>
            </w:tcBorders>
            <w:shd w:val="pct10" w:color="auto" w:fill="auto"/>
            <w:vAlign w:val="center"/>
          </w:tcPr>
          <w:p w:rsidR="00AF45C8" w:rsidRPr="004A2840" w:rsidRDefault="00AF45C8" w:rsidP="00F02C4C">
            <w:pPr>
              <w:pStyle w:val="NoSpacing"/>
              <w:jc w:val="center"/>
              <w:rPr>
                <w:rFonts w:ascii="Times New Roman" w:hAnsi="Times New Roman"/>
                <w:sz w:val="16"/>
                <w:szCs w:val="16"/>
              </w:rPr>
            </w:pPr>
            <w:r w:rsidRPr="004A2840">
              <w:rPr>
                <w:rFonts w:ascii="Times New Roman" w:hAnsi="Times New Roman"/>
                <w:sz w:val="16"/>
                <w:szCs w:val="16"/>
              </w:rPr>
              <w:t>(30)</w:t>
            </w:r>
          </w:p>
        </w:tc>
      </w:tr>
      <w:tr w:rsidR="00F86518" w:rsidRPr="00DC1E45" w:rsidTr="00F86518">
        <w:trPr>
          <w:trHeight w:val="701"/>
        </w:trPr>
        <w:tc>
          <w:tcPr>
            <w:tcW w:w="2044" w:type="dxa"/>
            <w:tcBorders>
              <w:top w:val="single" w:sz="4" w:space="0" w:color="auto"/>
              <w:left w:val="single" w:sz="4" w:space="0" w:color="auto"/>
              <w:bottom w:val="single" w:sz="4" w:space="0" w:color="auto"/>
              <w:right w:val="single" w:sz="4" w:space="0" w:color="auto"/>
            </w:tcBorders>
            <w:vAlign w:val="center"/>
            <w:hideMark/>
          </w:tcPr>
          <w:p w:rsidR="00F86518" w:rsidRPr="004A2840" w:rsidRDefault="00F86518" w:rsidP="004A2840">
            <w:pPr>
              <w:pStyle w:val="NoSpacing"/>
              <w:rPr>
                <w:rFonts w:ascii="Times New Roman" w:hAnsi="Times New Roman"/>
                <w:sz w:val="16"/>
                <w:szCs w:val="16"/>
              </w:rPr>
            </w:pPr>
            <w:r w:rsidRPr="004A2840">
              <w:rPr>
                <w:rFonts w:ascii="Times New Roman" w:hAnsi="Times New Roman"/>
                <w:sz w:val="16"/>
                <w:szCs w:val="16"/>
              </w:rPr>
              <w:t>Total Recordkeeping Burden for Part 225 with Proposed Rule</w:t>
            </w:r>
          </w:p>
        </w:tc>
        <w:tc>
          <w:tcPr>
            <w:tcW w:w="1116" w:type="dxa"/>
            <w:tcBorders>
              <w:top w:val="single" w:sz="4" w:space="0" w:color="auto"/>
              <w:left w:val="single" w:sz="4" w:space="0" w:color="auto"/>
              <w:bottom w:val="single" w:sz="4" w:space="0" w:color="auto"/>
              <w:right w:val="single" w:sz="4" w:space="0" w:color="auto"/>
            </w:tcBorders>
            <w:vAlign w:val="center"/>
          </w:tcPr>
          <w:p w:rsidR="00F86518" w:rsidRPr="004A2840" w:rsidRDefault="00F86518" w:rsidP="004A2840">
            <w:pPr>
              <w:pStyle w:val="NoSpacing"/>
              <w:rPr>
                <w:rFonts w:ascii="Times New Roman" w:hAnsi="Times New Roman"/>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F86518" w:rsidRPr="004A2840" w:rsidRDefault="00F86518" w:rsidP="00617859">
            <w:pPr>
              <w:pStyle w:val="NoSpacing"/>
              <w:ind w:right="-198"/>
              <w:jc w:val="center"/>
              <w:rPr>
                <w:rFonts w:ascii="Times New Roman" w:hAnsi="Times New Roman"/>
                <w:sz w:val="16"/>
                <w:szCs w:val="16"/>
              </w:rPr>
            </w:pPr>
            <w:r w:rsidRPr="004A2840">
              <w:rPr>
                <w:rFonts w:ascii="Times New Roman" w:hAnsi="Times New Roman"/>
                <w:sz w:val="16"/>
                <w:szCs w:val="16"/>
              </w:rPr>
              <w:t>5598</w:t>
            </w:r>
          </w:p>
        </w:tc>
        <w:tc>
          <w:tcPr>
            <w:tcW w:w="990" w:type="dxa"/>
            <w:tcBorders>
              <w:top w:val="single" w:sz="4" w:space="0" w:color="auto"/>
              <w:left w:val="single" w:sz="4" w:space="0" w:color="auto"/>
              <w:bottom w:val="single" w:sz="4" w:space="0" w:color="auto"/>
              <w:right w:val="single" w:sz="4" w:space="0" w:color="auto"/>
            </w:tcBorders>
            <w:vAlign w:val="center"/>
          </w:tcPr>
          <w:p w:rsidR="00F86518" w:rsidRPr="004A2840" w:rsidRDefault="00F86518" w:rsidP="00617859">
            <w:pPr>
              <w:pStyle w:val="NoSpacing"/>
              <w:ind w:right="-198"/>
              <w:jc w:val="center"/>
              <w:rPr>
                <w:rFonts w:ascii="Times New Roman" w:hAnsi="Times New Roman"/>
                <w:sz w:val="16"/>
                <w:szCs w:val="16"/>
              </w:rPr>
            </w:pPr>
            <w:r w:rsidRPr="004A2840">
              <w:rPr>
                <w:rFonts w:ascii="Times New Roman" w:hAnsi="Times New Roman"/>
                <w:sz w:val="16"/>
                <w:szCs w:val="16"/>
              </w:rPr>
              <w:t>78.58</w:t>
            </w:r>
          </w:p>
        </w:tc>
        <w:tc>
          <w:tcPr>
            <w:tcW w:w="990" w:type="dxa"/>
            <w:tcBorders>
              <w:top w:val="single" w:sz="4" w:space="0" w:color="auto"/>
              <w:left w:val="single" w:sz="4" w:space="0" w:color="auto"/>
              <w:bottom w:val="single" w:sz="4" w:space="0" w:color="auto"/>
              <w:right w:val="single" w:sz="4" w:space="0" w:color="auto"/>
            </w:tcBorders>
            <w:vAlign w:val="center"/>
          </w:tcPr>
          <w:p w:rsidR="00F86518" w:rsidRPr="004A2840" w:rsidRDefault="00F86518" w:rsidP="00617859">
            <w:pPr>
              <w:pStyle w:val="NoSpacing"/>
              <w:jc w:val="center"/>
              <w:rPr>
                <w:rFonts w:ascii="Times New Roman" w:hAnsi="Times New Roman"/>
                <w:sz w:val="16"/>
                <w:szCs w:val="16"/>
              </w:rPr>
            </w:pPr>
            <w:r w:rsidRPr="004A2840">
              <w:rPr>
                <w:rFonts w:ascii="Times New Roman" w:hAnsi="Times New Roman"/>
                <w:sz w:val="16"/>
                <w:szCs w:val="16"/>
              </w:rPr>
              <w:t>439,871</w:t>
            </w:r>
          </w:p>
        </w:tc>
        <w:tc>
          <w:tcPr>
            <w:tcW w:w="900" w:type="dxa"/>
            <w:tcBorders>
              <w:top w:val="single" w:sz="4" w:space="0" w:color="auto"/>
              <w:left w:val="single" w:sz="4" w:space="0" w:color="auto"/>
              <w:bottom w:val="single" w:sz="4" w:space="0" w:color="auto"/>
              <w:right w:val="single" w:sz="4" w:space="0" w:color="auto"/>
            </w:tcBorders>
            <w:vAlign w:val="center"/>
          </w:tcPr>
          <w:p w:rsidR="00F86518" w:rsidRPr="004A2840" w:rsidRDefault="00F86518" w:rsidP="00617859">
            <w:pPr>
              <w:pStyle w:val="NoSpacing"/>
              <w:jc w:val="center"/>
              <w:rPr>
                <w:rFonts w:ascii="Times New Roman" w:hAnsi="Times New Roman"/>
                <w:sz w:val="16"/>
                <w:szCs w:val="16"/>
              </w:rPr>
            </w:pPr>
            <w:r w:rsidRPr="004A2840">
              <w:rPr>
                <w:rFonts w:ascii="Times New Roman" w:hAnsi="Times New Roman"/>
                <w:sz w:val="16"/>
                <w:szCs w:val="16"/>
              </w:rPr>
              <w:t>.08</w:t>
            </w:r>
          </w:p>
        </w:tc>
        <w:tc>
          <w:tcPr>
            <w:tcW w:w="810" w:type="dxa"/>
            <w:tcBorders>
              <w:top w:val="single" w:sz="4" w:space="0" w:color="auto"/>
              <w:left w:val="single" w:sz="4" w:space="0" w:color="auto"/>
              <w:bottom w:val="single" w:sz="4" w:space="0" w:color="auto"/>
              <w:right w:val="single" w:sz="4" w:space="0" w:color="auto"/>
            </w:tcBorders>
            <w:vAlign w:val="center"/>
            <w:hideMark/>
          </w:tcPr>
          <w:p w:rsidR="00F86518" w:rsidRPr="004A2840" w:rsidRDefault="00F86518" w:rsidP="00617859">
            <w:pPr>
              <w:pStyle w:val="NoSpacing"/>
              <w:jc w:val="center"/>
              <w:rPr>
                <w:rFonts w:ascii="Times New Roman" w:hAnsi="Times New Roman"/>
                <w:sz w:val="16"/>
                <w:szCs w:val="16"/>
              </w:rPr>
            </w:pPr>
            <w:r w:rsidRPr="004A2840">
              <w:rPr>
                <w:rFonts w:ascii="Times New Roman" w:hAnsi="Times New Roman"/>
                <w:sz w:val="16"/>
                <w:szCs w:val="16"/>
              </w:rPr>
              <w:t>35,372</w:t>
            </w:r>
          </w:p>
        </w:tc>
        <w:tc>
          <w:tcPr>
            <w:tcW w:w="900" w:type="dxa"/>
            <w:tcBorders>
              <w:top w:val="single" w:sz="4" w:space="0" w:color="auto"/>
              <w:left w:val="single" w:sz="4" w:space="0" w:color="auto"/>
              <w:bottom w:val="single" w:sz="4" w:space="0" w:color="auto"/>
              <w:right w:val="single" w:sz="4" w:space="0" w:color="auto"/>
            </w:tcBorders>
            <w:vAlign w:val="center"/>
          </w:tcPr>
          <w:p w:rsidR="00F86518" w:rsidRPr="004A2840" w:rsidRDefault="00957192" w:rsidP="00617859">
            <w:pPr>
              <w:pStyle w:val="NoSpacing"/>
              <w:jc w:val="center"/>
              <w:rPr>
                <w:rFonts w:ascii="Times New Roman" w:hAnsi="Times New Roman"/>
                <w:sz w:val="16"/>
                <w:szCs w:val="16"/>
              </w:rPr>
            </w:pPr>
            <w:r>
              <w:rPr>
                <w:rFonts w:ascii="Times New Roman" w:hAnsi="Times New Roman"/>
                <w:sz w:val="16"/>
                <w:szCs w:val="16"/>
              </w:rPr>
              <w:t>35,402</w:t>
            </w:r>
          </w:p>
        </w:tc>
        <w:tc>
          <w:tcPr>
            <w:tcW w:w="900" w:type="dxa"/>
            <w:tcBorders>
              <w:top w:val="single" w:sz="4" w:space="0" w:color="auto"/>
              <w:left w:val="single" w:sz="4" w:space="0" w:color="auto"/>
              <w:bottom w:val="single" w:sz="4" w:space="0" w:color="auto"/>
              <w:right w:val="single" w:sz="4" w:space="0" w:color="auto"/>
            </w:tcBorders>
            <w:vAlign w:val="center"/>
          </w:tcPr>
          <w:p w:rsidR="00F86518" w:rsidRPr="004A2840" w:rsidRDefault="00F86518" w:rsidP="00617859">
            <w:pPr>
              <w:pStyle w:val="NoSpacing"/>
              <w:jc w:val="center"/>
              <w:rPr>
                <w:rFonts w:ascii="Times New Roman" w:hAnsi="Times New Roman"/>
                <w:sz w:val="16"/>
                <w:szCs w:val="16"/>
              </w:rPr>
            </w:pPr>
            <w:r w:rsidRPr="004A2840">
              <w:rPr>
                <w:rFonts w:ascii="Times New Roman" w:hAnsi="Times New Roman"/>
                <w:sz w:val="16"/>
                <w:szCs w:val="16"/>
              </w:rPr>
              <w:t>(30)</w:t>
            </w:r>
          </w:p>
        </w:tc>
      </w:tr>
      <w:tr w:rsidR="00F86518" w:rsidRPr="00DC1E45" w:rsidTr="00F86518">
        <w:trPr>
          <w:trHeight w:val="710"/>
        </w:trPr>
        <w:tc>
          <w:tcPr>
            <w:tcW w:w="2044" w:type="dxa"/>
            <w:tcBorders>
              <w:top w:val="single" w:sz="4" w:space="0" w:color="auto"/>
              <w:left w:val="single" w:sz="4" w:space="0" w:color="auto"/>
              <w:bottom w:val="single" w:sz="4" w:space="0" w:color="auto"/>
              <w:right w:val="single" w:sz="4" w:space="0" w:color="auto"/>
            </w:tcBorders>
            <w:vAlign w:val="center"/>
            <w:hideMark/>
          </w:tcPr>
          <w:p w:rsidR="00F86518" w:rsidRPr="004A2840" w:rsidRDefault="00F86518" w:rsidP="004A2840">
            <w:pPr>
              <w:pStyle w:val="NoSpacing"/>
              <w:rPr>
                <w:rFonts w:ascii="Times New Roman" w:hAnsi="Times New Roman"/>
                <w:sz w:val="16"/>
                <w:szCs w:val="16"/>
              </w:rPr>
            </w:pPr>
            <w:r w:rsidRPr="004A2840">
              <w:rPr>
                <w:rFonts w:ascii="Times New Roman" w:hAnsi="Times New Roman"/>
                <w:sz w:val="16"/>
                <w:szCs w:val="16"/>
              </w:rPr>
              <w:t>Total Existing Recordkeeping Burden for Part 245</w:t>
            </w:r>
          </w:p>
        </w:tc>
        <w:tc>
          <w:tcPr>
            <w:tcW w:w="1116" w:type="dxa"/>
            <w:tcBorders>
              <w:top w:val="single" w:sz="4" w:space="0" w:color="auto"/>
              <w:left w:val="single" w:sz="4" w:space="0" w:color="auto"/>
              <w:bottom w:val="single" w:sz="4" w:space="0" w:color="auto"/>
              <w:right w:val="single" w:sz="4" w:space="0" w:color="auto"/>
            </w:tcBorders>
            <w:vAlign w:val="center"/>
          </w:tcPr>
          <w:p w:rsidR="00F86518" w:rsidRPr="004A2840" w:rsidRDefault="00F86518" w:rsidP="00F02C4C">
            <w:pPr>
              <w:pStyle w:val="NoSpacing"/>
              <w:jc w:val="center"/>
              <w:rPr>
                <w:rFonts w:ascii="Times New Roman" w:hAnsi="Times New Roman"/>
                <w:sz w:val="16"/>
                <w:szCs w:val="16"/>
              </w:rPr>
            </w:pPr>
          </w:p>
        </w:tc>
        <w:tc>
          <w:tcPr>
            <w:tcW w:w="1160" w:type="dxa"/>
            <w:tcBorders>
              <w:top w:val="single" w:sz="4" w:space="0" w:color="auto"/>
              <w:left w:val="single" w:sz="4" w:space="0" w:color="auto"/>
              <w:bottom w:val="single" w:sz="4" w:space="0" w:color="auto"/>
              <w:right w:val="single" w:sz="4" w:space="0" w:color="auto"/>
            </w:tcBorders>
            <w:vAlign w:val="center"/>
          </w:tcPr>
          <w:p w:rsidR="00F86518" w:rsidRPr="004A2840" w:rsidRDefault="00F86518" w:rsidP="00F02C4C">
            <w:pPr>
              <w:pStyle w:val="NoSpacing"/>
              <w:jc w:val="center"/>
              <w:rPr>
                <w:rFonts w:ascii="Times New Roman" w:hAnsi="Times New Roman"/>
                <w:sz w:val="16"/>
                <w:szCs w:val="16"/>
              </w:rPr>
            </w:pPr>
            <w:r>
              <w:rPr>
                <w:rFonts w:ascii="Times New Roman" w:hAnsi="Times New Roman"/>
                <w:sz w:val="16"/>
                <w:szCs w:val="16"/>
              </w:rPr>
              <w:t>5598</w:t>
            </w:r>
          </w:p>
        </w:tc>
        <w:tc>
          <w:tcPr>
            <w:tcW w:w="990" w:type="dxa"/>
            <w:tcBorders>
              <w:top w:val="single" w:sz="4" w:space="0" w:color="auto"/>
              <w:left w:val="single" w:sz="4" w:space="0" w:color="auto"/>
              <w:bottom w:val="single" w:sz="4" w:space="0" w:color="auto"/>
              <w:right w:val="single" w:sz="4" w:space="0" w:color="auto"/>
            </w:tcBorders>
            <w:vAlign w:val="center"/>
          </w:tcPr>
          <w:p w:rsidR="00F86518" w:rsidRPr="004A2840" w:rsidRDefault="00F86518" w:rsidP="00F02C4C">
            <w:pPr>
              <w:pStyle w:val="NoSpacing"/>
              <w:jc w:val="center"/>
              <w:rPr>
                <w:rFonts w:ascii="Times New Roman" w:hAnsi="Times New Roman"/>
                <w:sz w:val="16"/>
                <w:szCs w:val="16"/>
              </w:rPr>
            </w:pPr>
            <w:r>
              <w:rPr>
                <w:rFonts w:ascii="Times New Roman" w:hAnsi="Times New Roman"/>
                <w:sz w:val="16"/>
                <w:szCs w:val="16"/>
              </w:rPr>
              <w:t>-</w:t>
            </w:r>
          </w:p>
        </w:tc>
        <w:tc>
          <w:tcPr>
            <w:tcW w:w="990" w:type="dxa"/>
            <w:tcBorders>
              <w:top w:val="single" w:sz="4" w:space="0" w:color="auto"/>
              <w:left w:val="single" w:sz="4" w:space="0" w:color="auto"/>
              <w:bottom w:val="single" w:sz="4" w:space="0" w:color="auto"/>
              <w:right w:val="single" w:sz="4" w:space="0" w:color="auto"/>
            </w:tcBorders>
            <w:vAlign w:val="center"/>
          </w:tcPr>
          <w:p w:rsidR="00F86518" w:rsidRPr="004A2840" w:rsidRDefault="00F86518" w:rsidP="00F02C4C">
            <w:pPr>
              <w:pStyle w:val="NoSpacing"/>
              <w:jc w:val="center"/>
              <w:rPr>
                <w:rFonts w:ascii="Times New Roman" w:hAnsi="Times New Roman"/>
                <w:sz w:val="16"/>
                <w:szCs w:val="16"/>
              </w:rPr>
            </w:pPr>
            <w:r>
              <w:rPr>
                <w:rFonts w:ascii="Times New Roman" w:hAnsi="Times New Roman"/>
                <w:sz w:val="16"/>
                <w:szCs w:val="16"/>
              </w:rPr>
              <w:t>440,348</w:t>
            </w:r>
          </w:p>
        </w:tc>
        <w:tc>
          <w:tcPr>
            <w:tcW w:w="900" w:type="dxa"/>
            <w:tcBorders>
              <w:top w:val="single" w:sz="4" w:space="0" w:color="auto"/>
              <w:left w:val="single" w:sz="4" w:space="0" w:color="auto"/>
              <w:bottom w:val="single" w:sz="4" w:space="0" w:color="auto"/>
              <w:right w:val="single" w:sz="4" w:space="0" w:color="auto"/>
            </w:tcBorders>
            <w:vAlign w:val="center"/>
          </w:tcPr>
          <w:p w:rsidR="00F86518" w:rsidRPr="004A2840" w:rsidRDefault="00F86518" w:rsidP="00F02C4C">
            <w:pPr>
              <w:pStyle w:val="NoSpacing"/>
              <w:jc w:val="center"/>
              <w:rPr>
                <w:rFonts w:ascii="Times New Roman" w:hAnsi="Times New Roman"/>
                <w:sz w:val="16"/>
                <w:szCs w:val="16"/>
              </w:rPr>
            </w:pPr>
            <w:r>
              <w:rPr>
                <w:rFonts w:ascii="Times New Roman" w:hAnsi="Times New Roman"/>
                <w:sz w:val="16"/>
                <w:szCs w:val="16"/>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86518" w:rsidRPr="004A2840" w:rsidRDefault="00F86518" w:rsidP="00F02C4C">
            <w:pPr>
              <w:pStyle w:val="NoSpacing"/>
              <w:jc w:val="center"/>
              <w:rPr>
                <w:rFonts w:ascii="Times New Roman" w:hAnsi="Times New Roman"/>
                <w:sz w:val="16"/>
                <w:szCs w:val="16"/>
              </w:rPr>
            </w:pPr>
            <w:r>
              <w:rPr>
                <w:rFonts w:ascii="Times New Roman" w:hAnsi="Times New Roman"/>
                <w:sz w:val="16"/>
                <w:szCs w:val="16"/>
              </w:rPr>
              <w:t>35,402</w:t>
            </w:r>
          </w:p>
        </w:tc>
        <w:tc>
          <w:tcPr>
            <w:tcW w:w="900" w:type="dxa"/>
            <w:tcBorders>
              <w:top w:val="single" w:sz="4" w:space="0" w:color="auto"/>
              <w:left w:val="single" w:sz="4" w:space="0" w:color="auto"/>
              <w:bottom w:val="single" w:sz="4" w:space="0" w:color="auto"/>
              <w:right w:val="single" w:sz="4" w:space="0" w:color="auto"/>
            </w:tcBorders>
            <w:vAlign w:val="center"/>
          </w:tcPr>
          <w:p w:rsidR="00F86518" w:rsidRPr="004A2840" w:rsidRDefault="00F86518" w:rsidP="00F02C4C">
            <w:pPr>
              <w:pStyle w:val="NoSpacing"/>
              <w:jc w:val="center"/>
              <w:rPr>
                <w:rFonts w:ascii="Times New Roman" w:hAnsi="Times New Roman"/>
                <w:bCs/>
                <w:sz w:val="16"/>
                <w:szCs w:val="16"/>
              </w:rPr>
            </w:pPr>
            <w:r>
              <w:rPr>
                <w:rFonts w:ascii="Times New Roman" w:hAnsi="Times New Roman"/>
                <w:bCs/>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rsidR="00F86518" w:rsidRPr="004A2840" w:rsidRDefault="00F86518" w:rsidP="00F02C4C">
            <w:pPr>
              <w:pStyle w:val="NoSpacing"/>
              <w:jc w:val="center"/>
              <w:rPr>
                <w:rFonts w:ascii="Times New Roman" w:hAnsi="Times New Roman"/>
                <w:bCs/>
                <w:sz w:val="16"/>
                <w:szCs w:val="16"/>
              </w:rPr>
            </w:pPr>
            <w:r>
              <w:rPr>
                <w:rFonts w:ascii="Times New Roman" w:hAnsi="Times New Roman"/>
                <w:bCs/>
                <w:sz w:val="16"/>
                <w:szCs w:val="16"/>
              </w:rPr>
              <w:t>-</w:t>
            </w:r>
          </w:p>
        </w:tc>
      </w:tr>
      <w:tr w:rsidR="00F86518" w:rsidRPr="00DC1E45" w:rsidTr="00F86518">
        <w:trPr>
          <w:trHeight w:val="521"/>
        </w:trPr>
        <w:tc>
          <w:tcPr>
            <w:tcW w:w="2044" w:type="dxa"/>
            <w:tcBorders>
              <w:top w:val="single" w:sz="4" w:space="0" w:color="auto"/>
              <w:left w:val="single" w:sz="4" w:space="0" w:color="auto"/>
              <w:bottom w:val="nil"/>
              <w:right w:val="single" w:sz="4" w:space="0" w:color="auto"/>
            </w:tcBorders>
            <w:vAlign w:val="center"/>
            <w:hideMark/>
          </w:tcPr>
          <w:p w:rsidR="00F86518" w:rsidRPr="004A2840" w:rsidRDefault="00F86518" w:rsidP="004A2840">
            <w:pPr>
              <w:pStyle w:val="NoSpacing"/>
              <w:rPr>
                <w:rFonts w:ascii="Times New Roman" w:hAnsi="Times New Roman"/>
                <w:sz w:val="16"/>
                <w:szCs w:val="16"/>
              </w:rPr>
            </w:pPr>
            <w:r w:rsidRPr="004A2840">
              <w:rPr>
                <w:rFonts w:ascii="Times New Roman" w:hAnsi="Times New Roman"/>
                <w:sz w:val="16"/>
                <w:szCs w:val="16"/>
              </w:rPr>
              <w:t>Total Burden Difference Due to Interim Rule</w:t>
            </w:r>
          </w:p>
        </w:tc>
        <w:tc>
          <w:tcPr>
            <w:tcW w:w="1116" w:type="dxa"/>
            <w:tcBorders>
              <w:top w:val="single" w:sz="4" w:space="0" w:color="auto"/>
              <w:left w:val="single" w:sz="4" w:space="0" w:color="auto"/>
              <w:bottom w:val="nil"/>
              <w:right w:val="single" w:sz="4" w:space="0" w:color="auto"/>
            </w:tcBorders>
            <w:vAlign w:val="center"/>
          </w:tcPr>
          <w:p w:rsidR="00F86518" w:rsidRPr="004A2840" w:rsidRDefault="00F86518" w:rsidP="00F02C4C">
            <w:pPr>
              <w:pStyle w:val="NoSpacing"/>
              <w:jc w:val="center"/>
              <w:rPr>
                <w:rFonts w:ascii="Times New Roman" w:hAnsi="Times New Roman"/>
                <w:sz w:val="16"/>
                <w:szCs w:val="16"/>
              </w:rPr>
            </w:pPr>
          </w:p>
        </w:tc>
        <w:tc>
          <w:tcPr>
            <w:tcW w:w="1160" w:type="dxa"/>
            <w:tcBorders>
              <w:top w:val="single" w:sz="4" w:space="0" w:color="auto"/>
              <w:left w:val="single" w:sz="4" w:space="0" w:color="auto"/>
              <w:bottom w:val="nil"/>
              <w:right w:val="single" w:sz="4" w:space="0" w:color="auto"/>
            </w:tcBorders>
            <w:vAlign w:val="center"/>
            <w:hideMark/>
          </w:tcPr>
          <w:p w:rsidR="00F86518" w:rsidRPr="004A2840" w:rsidRDefault="00F86518" w:rsidP="00F02C4C">
            <w:pPr>
              <w:pStyle w:val="NoSpacing"/>
              <w:jc w:val="center"/>
              <w:rPr>
                <w:rFonts w:ascii="Times New Roman" w:hAnsi="Times New Roman"/>
                <w:sz w:val="16"/>
                <w:szCs w:val="16"/>
              </w:rPr>
            </w:pPr>
            <w:r>
              <w:rPr>
                <w:rFonts w:ascii="Times New Roman" w:hAnsi="Times New Roman"/>
                <w:sz w:val="16"/>
                <w:szCs w:val="16"/>
              </w:rPr>
              <w:t>0</w:t>
            </w:r>
          </w:p>
        </w:tc>
        <w:tc>
          <w:tcPr>
            <w:tcW w:w="990" w:type="dxa"/>
            <w:tcBorders>
              <w:top w:val="single" w:sz="4" w:space="0" w:color="auto"/>
              <w:left w:val="single" w:sz="4" w:space="0" w:color="auto"/>
              <w:bottom w:val="nil"/>
              <w:right w:val="single" w:sz="4" w:space="0" w:color="auto"/>
            </w:tcBorders>
            <w:vAlign w:val="center"/>
          </w:tcPr>
          <w:p w:rsidR="00F86518" w:rsidRPr="004A2840" w:rsidRDefault="00F86518" w:rsidP="00F02C4C">
            <w:pPr>
              <w:pStyle w:val="NoSpacing"/>
              <w:jc w:val="center"/>
              <w:rPr>
                <w:rFonts w:ascii="Times New Roman" w:hAnsi="Times New Roman"/>
                <w:sz w:val="16"/>
                <w:szCs w:val="16"/>
              </w:rPr>
            </w:pPr>
            <w:r>
              <w:rPr>
                <w:rFonts w:ascii="Times New Roman" w:hAnsi="Times New Roman"/>
                <w:sz w:val="16"/>
                <w:szCs w:val="16"/>
              </w:rPr>
              <w:t>-</w:t>
            </w:r>
          </w:p>
        </w:tc>
        <w:tc>
          <w:tcPr>
            <w:tcW w:w="990" w:type="dxa"/>
            <w:tcBorders>
              <w:top w:val="single" w:sz="4" w:space="0" w:color="auto"/>
              <w:left w:val="single" w:sz="4" w:space="0" w:color="auto"/>
              <w:bottom w:val="nil"/>
              <w:right w:val="single" w:sz="4" w:space="0" w:color="auto"/>
            </w:tcBorders>
            <w:vAlign w:val="center"/>
            <w:hideMark/>
          </w:tcPr>
          <w:p w:rsidR="00F86518" w:rsidRPr="004A2840" w:rsidRDefault="001823B5" w:rsidP="00F02C4C">
            <w:pPr>
              <w:pStyle w:val="NoSpacing"/>
              <w:jc w:val="center"/>
              <w:rPr>
                <w:rFonts w:ascii="Times New Roman" w:hAnsi="Times New Roman"/>
                <w:sz w:val="16"/>
                <w:szCs w:val="16"/>
              </w:rPr>
            </w:pPr>
            <w:r>
              <w:rPr>
                <w:rFonts w:ascii="Times New Roman" w:hAnsi="Times New Roman"/>
                <w:sz w:val="16"/>
                <w:szCs w:val="16"/>
              </w:rPr>
              <w:t>(</w:t>
            </w:r>
            <w:r w:rsidR="00F86518">
              <w:rPr>
                <w:rFonts w:ascii="Times New Roman" w:hAnsi="Times New Roman"/>
                <w:sz w:val="16"/>
                <w:szCs w:val="16"/>
              </w:rPr>
              <w:t>477</w:t>
            </w:r>
            <w:r>
              <w:rPr>
                <w:rFonts w:ascii="Times New Roman" w:hAnsi="Times New Roman"/>
                <w:sz w:val="16"/>
                <w:szCs w:val="16"/>
              </w:rPr>
              <w:t>)</w:t>
            </w:r>
          </w:p>
        </w:tc>
        <w:tc>
          <w:tcPr>
            <w:tcW w:w="900" w:type="dxa"/>
            <w:tcBorders>
              <w:top w:val="single" w:sz="4" w:space="0" w:color="auto"/>
              <w:left w:val="single" w:sz="4" w:space="0" w:color="auto"/>
              <w:bottom w:val="nil"/>
              <w:right w:val="single" w:sz="4" w:space="0" w:color="auto"/>
            </w:tcBorders>
            <w:vAlign w:val="center"/>
            <w:hideMark/>
          </w:tcPr>
          <w:p w:rsidR="00F86518" w:rsidRPr="004A2840" w:rsidRDefault="00F86518" w:rsidP="00F02C4C">
            <w:pPr>
              <w:pStyle w:val="NoSpacing"/>
              <w:jc w:val="center"/>
              <w:rPr>
                <w:rFonts w:ascii="Times New Roman" w:hAnsi="Times New Roman"/>
                <w:sz w:val="16"/>
                <w:szCs w:val="16"/>
              </w:rPr>
            </w:pPr>
          </w:p>
        </w:tc>
        <w:tc>
          <w:tcPr>
            <w:tcW w:w="810" w:type="dxa"/>
            <w:tcBorders>
              <w:top w:val="single" w:sz="4" w:space="0" w:color="auto"/>
              <w:left w:val="single" w:sz="4" w:space="0" w:color="auto"/>
              <w:bottom w:val="nil"/>
              <w:right w:val="single" w:sz="4" w:space="0" w:color="auto"/>
            </w:tcBorders>
            <w:vAlign w:val="center"/>
            <w:hideMark/>
          </w:tcPr>
          <w:p w:rsidR="00F86518" w:rsidRPr="004A2840" w:rsidRDefault="00F86518" w:rsidP="00F02C4C">
            <w:pPr>
              <w:pStyle w:val="NoSpacing"/>
              <w:jc w:val="center"/>
              <w:rPr>
                <w:rFonts w:ascii="Times New Roman" w:hAnsi="Times New Roman"/>
                <w:sz w:val="16"/>
                <w:szCs w:val="16"/>
              </w:rPr>
            </w:pPr>
            <w:r w:rsidRPr="004A2840">
              <w:rPr>
                <w:rFonts w:ascii="Times New Roman" w:hAnsi="Times New Roman"/>
                <w:sz w:val="16"/>
                <w:szCs w:val="16"/>
              </w:rPr>
              <w:t>(30)</w:t>
            </w:r>
          </w:p>
        </w:tc>
        <w:tc>
          <w:tcPr>
            <w:tcW w:w="900" w:type="dxa"/>
            <w:tcBorders>
              <w:top w:val="single" w:sz="4" w:space="0" w:color="auto"/>
              <w:left w:val="single" w:sz="4" w:space="0" w:color="auto"/>
              <w:bottom w:val="nil"/>
              <w:right w:val="single" w:sz="4" w:space="0" w:color="auto"/>
            </w:tcBorders>
            <w:vAlign w:val="center"/>
          </w:tcPr>
          <w:p w:rsidR="00F86518" w:rsidRPr="004A2840" w:rsidRDefault="00F86518" w:rsidP="00F02C4C">
            <w:pPr>
              <w:pStyle w:val="NoSpacing"/>
              <w:jc w:val="center"/>
              <w:rPr>
                <w:rFonts w:ascii="Times New Roman" w:hAnsi="Times New Roman"/>
                <w:sz w:val="16"/>
                <w:szCs w:val="16"/>
              </w:rPr>
            </w:pPr>
          </w:p>
        </w:tc>
        <w:tc>
          <w:tcPr>
            <w:tcW w:w="900" w:type="dxa"/>
            <w:tcBorders>
              <w:top w:val="single" w:sz="4" w:space="0" w:color="auto"/>
              <w:left w:val="single" w:sz="4" w:space="0" w:color="auto"/>
              <w:bottom w:val="nil"/>
              <w:right w:val="single" w:sz="4" w:space="0" w:color="auto"/>
            </w:tcBorders>
            <w:vAlign w:val="center"/>
          </w:tcPr>
          <w:p w:rsidR="00F86518" w:rsidRPr="004A2840" w:rsidRDefault="00F86518" w:rsidP="00F02C4C">
            <w:pPr>
              <w:pStyle w:val="NoSpacing"/>
              <w:jc w:val="center"/>
              <w:rPr>
                <w:rFonts w:ascii="Times New Roman" w:hAnsi="Times New Roman"/>
                <w:sz w:val="16"/>
                <w:szCs w:val="16"/>
              </w:rPr>
            </w:pPr>
          </w:p>
        </w:tc>
      </w:tr>
    </w:tbl>
    <w:p w:rsidR="000E0C65" w:rsidRDefault="000E0C65" w:rsidP="00F02C4C">
      <w:pPr>
        <w:pStyle w:val="NoSpacing"/>
        <w:jc w:val="center"/>
        <w:rPr>
          <w:rFonts w:ascii="Times New Roman" w:hAnsi="Times New Roman"/>
          <w:b/>
          <w:sz w:val="20"/>
          <w:szCs w:val="20"/>
        </w:rPr>
      </w:pPr>
    </w:p>
    <w:p w:rsidR="002E5597" w:rsidRDefault="002E5597" w:rsidP="00F02C4C">
      <w:pPr>
        <w:pStyle w:val="NoSpacing"/>
        <w:jc w:val="center"/>
        <w:rPr>
          <w:rFonts w:ascii="Times New Roman" w:hAnsi="Times New Roman"/>
          <w:b/>
          <w:sz w:val="20"/>
          <w:szCs w:val="20"/>
        </w:rPr>
      </w:pPr>
      <w:r w:rsidRPr="00F02C4C">
        <w:rPr>
          <w:rFonts w:ascii="Times New Roman" w:hAnsi="Times New Roman"/>
          <w:b/>
          <w:sz w:val="20"/>
          <w:szCs w:val="20"/>
        </w:rPr>
        <w:t>Recordkeeping Summary:</w:t>
      </w:r>
    </w:p>
    <w:p w:rsidR="00F02C4C" w:rsidRPr="00F02C4C" w:rsidRDefault="00F02C4C" w:rsidP="00F02C4C">
      <w:pPr>
        <w:pStyle w:val="NoSpacing"/>
        <w:jc w:val="center"/>
        <w:rPr>
          <w:rFonts w:ascii="Times New Roman" w:hAnsi="Times New Roman"/>
          <w:b/>
          <w:sz w:val="20"/>
          <w:szCs w:val="20"/>
        </w:rPr>
      </w:pPr>
    </w:p>
    <w:tbl>
      <w:tblPr>
        <w:tblW w:w="9688" w:type="dxa"/>
        <w:tblLook w:val="0000" w:firstRow="0" w:lastRow="0" w:firstColumn="0" w:lastColumn="0" w:noHBand="0" w:noVBand="0"/>
      </w:tblPr>
      <w:tblGrid>
        <w:gridCol w:w="2559"/>
        <w:gridCol w:w="1451"/>
        <w:gridCol w:w="1439"/>
        <w:gridCol w:w="1517"/>
        <w:gridCol w:w="1203"/>
        <w:gridCol w:w="1519"/>
      </w:tblGrid>
      <w:tr w:rsidR="002E5597" w:rsidRPr="00DC1E45" w:rsidTr="00F02C4C">
        <w:trPr>
          <w:trHeight w:val="1025"/>
        </w:trPr>
        <w:tc>
          <w:tcPr>
            <w:tcW w:w="2559" w:type="dxa"/>
            <w:tcBorders>
              <w:top w:val="single" w:sz="4" w:space="0" w:color="auto"/>
              <w:left w:val="single" w:sz="4" w:space="0" w:color="auto"/>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b/>
                <w:sz w:val="16"/>
                <w:szCs w:val="16"/>
              </w:rPr>
            </w:pPr>
            <w:r w:rsidRPr="00F02C4C">
              <w:rPr>
                <w:rFonts w:ascii="Times New Roman" w:hAnsi="Times New Roman"/>
                <w:b/>
                <w:sz w:val="16"/>
                <w:szCs w:val="16"/>
              </w:rPr>
              <w:t>Affected Public</w:t>
            </w:r>
          </w:p>
        </w:tc>
        <w:tc>
          <w:tcPr>
            <w:tcW w:w="1451" w:type="dxa"/>
            <w:tcBorders>
              <w:top w:val="single" w:sz="4" w:space="0" w:color="auto"/>
              <w:left w:val="nil"/>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b/>
                <w:sz w:val="16"/>
                <w:szCs w:val="16"/>
              </w:rPr>
            </w:pPr>
            <w:r w:rsidRPr="00F02C4C">
              <w:rPr>
                <w:rFonts w:ascii="Times New Roman" w:hAnsi="Times New Roman"/>
                <w:b/>
                <w:sz w:val="16"/>
                <w:szCs w:val="16"/>
              </w:rPr>
              <w:t>Estimated No. Respondents</w:t>
            </w:r>
          </w:p>
        </w:tc>
        <w:tc>
          <w:tcPr>
            <w:tcW w:w="1439" w:type="dxa"/>
            <w:tcBorders>
              <w:top w:val="single" w:sz="4" w:space="0" w:color="auto"/>
              <w:left w:val="nil"/>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b/>
                <w:sz w:val="16"/>
                <w:szCs w:val="16"/>
              </w:rPr>
            </w:pPr>
            <w:r w:rsidRPr="00F02C4C">
              <w:rPr>
                <w:rFonts w:ascii="Times New Roman" w:hAnsi="Times New Roman"/>
                <w:b/>
                <w:sz w:val="16"/>
                <w:szCs w:val="16"/>
              </w:rPr>
              <w:t>Frequency</w:t>
            </w:r>
          </w:p>
          <w:p w:rsidR="002E5597" w:rsidRPr="00F02C4C" w:rsidRDefault="002E5597" w:rsidP="00F02C4C">
            <w:pPr>
              <w:pStyle w:val="NoSpacing"/>
              <w:jc w:val="center"/>
              <w:rPr>
                <w:rFonts w:ascii="Times New Roman" w:hAnsi="Times New Roman"/>
                <w:b/>
                <w:sz w:val="16"/>
                <w:szCs w:val="16"/>
              </w:rPr>
            </w:pPr>
            <w:r w:rsidRPr="00F02C4C">
              <w:rPr>
                <w:rFonts w:ascii="Times New Roman" w:hAnsi="Times New Roman"/>
                <w:b/>
                <w:sz w:val="16"/>
                <w:szCs w:val="16"/>
              </w:rPr>
              <w:t>of</w:t>
            </w:r>
          </w:p>
          <w:p w:rsidR="002E5597" w:rsidRPr="00F02C4C" w:rsidRDefault="002E5597" w:rsidP="00F02C4C">
            <w:pPr>
              <w:pStyle w:val="NoSpacing"/>
              <w:jc w:val="center"/>
              <w:rPr>
                <w:rFonts w:ascii="Times New Roman" w:hAnsi="Times New Roman"/>
                <w:b/>
                <w:sz w:val="16"/>
                <w:szCs w:val="16"/>
              </w:rPr>
            </w:pPr>
            <w:r w:rsidRPr="00F02C4C">
              <w:rPr>
                <w:rFonts w:ascii="Times New Roman" w:hAnsi="Times New Roman"/>
                <w:b/>
                <w:sz w:val="16"/>
                <w:szCs w:val="16"/>
              </w:rPr>
              <w:t>Response</w:t>
            </w:r>
          </w:p>
        </w:tc>
        <w:tc>
          <w:tcPr>
            <w:tcW w:w="1517" w:type="dxa"/>
            <w:tcBorders>
              <w:top w:val="single" w:sz="4" w:space="0" w:color="auto"/>
              <w:left w:val="nil"/>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b/>
                <w:sz w:val="16"/>
                <w:szCs w:val="16"/>
              </w:rPr>
            </w:pPr>
            <w:r w:rsidRPr="00F02C4C">
              <w:rPr>
                <w:rFonts w:ascii="Times New Roman" w:hAnsi="Times New Roman"/>
                <w:b/>
                <w:sz w:val="16"/>
                <w:szCs w:val="16"/>
              </w:rPr>
              <w:t>Average Annual</w:t>
            </w:r>
          </w:p>
          <w:p w:rsidR="002E5597" w:rsidRPr="00F02C4C" w:rsidRDefault="002E5597" w:rsidP="00F02C4C">
            <w:pPr>
              <w:pStyle w:val="NoSpacing"/>
              <w:jc w:val="center"/>
              <w:rPr>
                <w:rFonts w:ascii="Times New Roman" w:hAnsi="Times New Roman"/>
                <w:b/>
                <w:sz w:val="16"/>
                <w:szCs w:val="16"/>
              </w:rPr>
            </w:pPr>
            <w:r w:rsidRPr="00F02C4C">
              <w:rPr>
                <w:rFonts w:ascii="Times New Roman" w:hAnsi="Times New Roman"/>
                <w:b/>
                <w:sz w:val="16"/>
                <w:szCs w:val="16"/>
              </w:rPr>
              <w:t>Responses</w:t>
            </w:r>
          </w:p>
        </w:tc>
        <w:tc>
          <w:tcPr>
            <w:tcW w:w="1203" w:type="dxa"/>
            <w:tcBorders>
              <w:top w:val="single" w:sz="4" w:space="0" w:color="auto"/>
              <w:left w:val="nil"/>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b/>
                <w:sz w:val="16"/>
                <w:szCs w:val="16"/>
              </w:rPr>
            </w:pPr>
            <w:r w:rsidRPr="00F02C4C">
              <w:rPr>
                <w:rFonts w:ascii="Times New Roman" w:hAnsi="Times New Roman"/>
                <w:b/>
                <w:sz w:val="16"/>
                <w:szCs w:val="16"/>
              </w:rPr>
              <w:t>Average</w:t>
            </w:r>
          </w:p>
          <w:p w:rsidR="002E5597" w:rsidRPr="00F02C4C" w:rsidRDefault="002E5597" w:rsidP="00F02C4C">
            <w:pPr>
              <w:pStyle w:val="NoSpacing"/>
              <w:jc w:val="center"/>
              <w:rPr>
                <w:rFonts w:ascii="Times New Roman" w:hAnsi="Times New Roman"/>
                <w:b/>
                <w:sz w:val="16"/>
                <w:szCs w:val="16"/>
              </w:rPr>
            </w:pPr>
            <w:r w:rsidRPr="00F02C4C">
              <w:rPr>
                <w:rFonts w:ascii="Times New Roman" w:hAnsi="Times New Roman"/>
                <w:b/>
                <w:sz w:val="16"/>
                <w:szCs w:val="16"/>
              </w:rPr>
              <w:t>Burden per</w:t>
            </w:r>
          </w:p>
          <w:p w:rsidR="002E5597" w:rsidRPr="00F02C4C" w:rsidRDefault="002E5597" w:rsidP="00F02C4C">
            <w:pPr>
              <w:pStyle w:val="NoSpacing"/>
              <w:jc w:val="center"/>
              <w:rPr>
                <w:rFonts w:ascii="Times New Roman" w:hAnsi="Times New Roman"/>
                <w:b/>
                <w:sz w:val="16"/>
                <w:szCs w:val="16"/>
              </w:rPr>
            </w:pPr>
            <w:r w:rsidRPr="00F02C4C">
              <w:rPr>
                <w:rFonts w:ascii="Times New Roman" w:hAnsi="Times New Roman"/>
                <w:b/>
                <w:sz w:val="16"/>
                <w:szCs w:val="16"/>
              </w:rPr>
              <w:t>Response</w:t>
            </w:r>
          </w:p>
        </w:tc>
        <w:tc>
          <w:tcPr>
            <w:tcW w:w="1519" w:type="dxa"/>
            <w:tcBorders>
              <w:top w:val="single" w:sz="4" w:space="0" w:color="auto"/>
              <w:left w:val="nil"/>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b/>
                <w:sz w:val="16"/>
                <w:szCs w:val="16"/>
              </w:rPr>
            </w:pPr>
            <w:r w:rsidRPr="00F02C4C">
              <w:rPr>
                <w:rFonts w:ascii="Times New Roman" w:hAnsi="Times New Roman"/>
                <w:b/>
                <w:sz w:val="16"/>
                <w:szCs w:val="16"/>
              </w:rPr>
              <w:t>Annual Burden</w:t>
            </w:r>
          </w:p>
          <w:p w:rsidR="002E5597" w:rsidRPr="00F02C4C" w:rsidRDefault="002E5597" w:rsidP="00F02C4C">
            <w:pPr>
              <w:pStyle w:val="NoSpacing"/>
              <w:jc w:val="center"/>
              <w:rPr>
                <w:rFonts w:ascii="Times New Roman" w:hAnsi="Times New Roman"/>
                <w:b/>
                <w:sz w:val="16"/>
                <w:szCs w:val="16"/>
              </w:rPr>
            </w:pPr>
            <w:r w:rsidRPr="00F02C4C">
              <w:rPr>
                <w:rFonts w:ascii="Times New Roman" w:hAnsi="Times New Roman"/>
                <w:b/>
                <w:sz w:val="16"/>
                <w:szCs w:val="16"/>
              </w:rPr>
              <w:t>Hours</w:t>
            </w:r>
          </w:p>
        </w:tc>
      </w:tr>
      <w:tr w:rsidR="002E5597" w:rsidRPr="00DC1E45" w:rsidTr="000E0C65">
        <w:trPr>
          <w:trHeight w:val="350"/>
        </w:trPr>
        <w:tc>
          <w:tcPr>
            <w:tcW w:w="2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5597" w:rsidRPr="00F02C4C" w:rsidRDefault="002E5597" w:rsidP="00F02C4C">
            <w:pPr>
              <w:pStyle w:val="NoSpacing"/>
              <w:rPr>
                <w:rFonts w:ascii="Times New Roman" w:hAnsi="Times New Roman"/>
                <w:sz w:val="16"/>
                <w:szCs w:val="16"/>
              </w:rPr>
            </w:pPr>
            <w:r w:rsidRPr="00F02C4C">
              <w:rPr>
                <w:rFonts w:ascii="Times New Roman" w:hAnsi="Times New Roman"/>
                <w:sz w:val="16"/>
                <w:szCs w:val="16"/>
              </w:rPr>
              <w:t>State Agencies</w:t>
            </w:r>
          </w:p>
        </w:tc>
        <w:tc>
          <w:tcPr>
            <w:tcW w:w="1451" w:type="dxa"/>
            <w:tcBorders>
              <w:top w:val="single" w:sz="4" w:space="0" w:color="auto"/>
              <w:left w:val="nil"/>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53</w:t>
            </w:r>
          </w:p>
        </w:tc>
        <w:tc>
          <w:tcPr>
            <w:tcW w:w="1439" w:type="dxa"/>
            <w:tcBorders>
              <w:top w:val="single" w:sz="4" w:space="0" w:color="auto"/>
              <w:left w:val="nil"/>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122</w:t>
            </w:r>
          </w:p>
        </w:tc>
        <w:tc>
          <w:tcPr>
            <w:tcW w:w="1517" w:type="dxa"/>
            <w:tcBorders>
              <w:top w:val="single" w:sz="4" w:space="0" w:color="auto"/>
              <w:left w:val="nil"/>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6</w:t>
            </w:r>
            <w:r w:rsidR="00633E87" w:rsidRPr="00F02C4C">
              <w:rPr>
                <w:rFonts w:ascii="Times New Roman" w:hAnsi="Times New Roman"/>
                <w:sz w:val="16"/>
                <w:szCs w:val="16"/>
              </w:rPr>
              <w:t>,</w:t>
            </w:r>
            <w:r w:rsidRPr="00F02C4C">
              <w:rPr>
                <w:rFonts w:ascii="Times New Roman" w:hAnsi="Times New Roman"/>
                <w:sz w:val="16"/>
                <w:szCs w:val="16"/>
              </w:rPr>
              <w:t>466</w:t>
            </w:r>
          </w:p>
        </w:tc>
        <w:tc>
          <w:tcPr>
            <w:tcW w:w="1203" w:type="dxa"/>
            <w:tcBorders>
              <w:top w:val="single" w:sz="4" w:space="0" w:color="auto"/>
              <w:left w:val="nil"/>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.08</w:t>
            </w:r>
          </w:p>
        </w:tc>
        <w:tc>
          <w:tcPr>
            <w:tcW w:w="1519" w:type="dxa"/>
            <w:tcBorders>
              <w:top w:val="single" w:sz="4" w:space="0" w:color="auto"/>
              <w:left w:val="nil"/>
              <w:bottom w:val="single" w:sz="4" w:space="0" w:color="auto"/>
              <w:right w:val="single" w:sz="4" w:space="0" w:color="auto"/>
            </w:tcBorders>
            <w:shd w:val="clear" w:color="auto" w:fill="auto"/>
            <w:noWrap/>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525</w:t>
            </w:r>
          </w:p>
        </w:tc>
      </w:tr>
      <w:tr w:rsidR="002E5597" w:rsidRPr="00DC1E45" w:rsidTr="000E0C65">
        <w:trPr>
          <w:trHeight w:val="314"/>
        </w:trPr>
        <w:tc>
          <w:tcPr>
            <w:tcW w:w="2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5597" w:rsidRPr="00F02C4C" w:rsidRDefault="002E5597" w:rsidP="00F02C4C">
            <w:pPr>
              <w:pStyle w:val="NoSpacing"/>
              <w:rPr>
                <w:rFonts w:ascii="Times New Roman" w:hAnsi="Times New Roman"/>
                <w:sz w:val="16"/>
                <w:szCs w:val="16"/>
              </w:rPr>
            </w:pPr>
            <w:r w:rsidRPr="00F02C4C">
              <w:rPr>
                <w:rFonts w:ascii="Times New Roman" w:hAnsi="Times New Roman"/>
                <w:sz w:val="16"/>
                <w:szCs w:val="16"/>
              </w:rPr>
              <w:t>Sponsors</w:t>
            </w:r>
          </w:p>
        </w:tc>
        <w:tc>
          <w:tcPr>
            <w:tcW w:w="1451" w:type="dxa"/>
            <w:tcBorders>
              <w:top w:val="nil"/>
              <w:left w:val="nil"/>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4754</w:t>
            </w:r>
          </w:p>
        </w:tc>
        <w:tc>
          <w:tcPr>
            <w:tcW w:w="1439" w:type="dxa"/>
            <w:tcBorders>
              <w:top w:val="nil"/>
              <w:left w:val="nil"/>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91</w:t>
            </w:r>
          </w:p>
        </w:tc>
        <w:tc>
          <w:tcPr>
            <w:tcW w:w="1517" w:type="dxa"/>
            <w:tcBorders>
              <w:top w:val="nil"/>
              <w:left w:val="nil"/>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432</w:t>
            </w:r>
            <w:r w:rsidR="00633E87" w:rsidRPr="00F02C4C">
              <w:rPr>
                <w:rFonts w:ascii="Times New Roman" w:hAnsi="Times New Roman"/>
                <w:sz w:val="16"/>
                <w:szCs w:val="16"/>
              </w:rPr>
              <w:t>,</w:t>
            </w:r>
            <w:r w:rsidRPr="00F02C4C">
              <w:rPr>
                <w:rFonts w:ascii="Times New Roman" w:hAnsi="Times New Roman"/>
                <w:sz w:val="16"/>
                <w:szCs w:val="16"/>
              </w:rPr>
              <w:t>614</w:t>
            </w:r>
          </w:p>
        </w:tc>
        <w:tc>
          <w:tcPr>
            <w:tcW w:w="1203" w:type="dxa"/>
            <w:tcBorders>
              <w:top w:val="nil"/>
              <w:left w:val="nil"/>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.1</w:t>
            </w:r>
          </w:p>
        </w:tc>
        <w:tc>
          <w:tcPr>
            <w:tcW w:w="1519" w:type="dxa"/>
            <w:tcBorders>
              <w:top w:val="nil"/>
              <w:left w:val="nil"/>
              <w:bottom w:val="single" w:sz="4" w:space="0" w:color="auto"/>
              <w:right w:val="single" w:sz="4" w:space="0" w:color="auto"/>
            </w:tcBorders>
            <w:shd w:val="clear" w:color="auto" w:fill="auto"/>
            <w:noWrap/>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34</w:t>
            </w:r>
            <w:r w:rsidR="00633E87" w:rsidRPr="00F02C4C">
              <w:rPr>
                <w:rFonts w:ascii="Times New Roman" w:hAnsi="Times New Roman"/>
                <w:sz w:val="16"/>
                <w:szCs w:val="16"/>
              </w:rPr>
              <w:t>,</w:t>
            </w:r>
            <w:r w:rsidRPr="00F02C4C">
              <w:rPr>
                <w:rFonts w:ascii="Times New Roman" w:hAnsi="Times New Roman"/>
                <w:sz w:val="16"/>
                <w:szCs w:val="16"/>
              </w:rPr>
              <w:t>609</w:t>
            </w:r>
          </w:p>
        </w:tc>
      </w:tr>
      <w:tr w:rsidR="002E5597" w:rsidRPr="00DC1E45" w:rsidTr="000E0C65">
        <w:trPr>
          <w:trHeight w:val="278"/>
        </w:trPr>
        <w:tc>
          <w:tcPr>
            <w:tcW w:w="2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5597" w:rsidRPr="00F02C4C" w:rsidRDefault="002E5597" w:rsidP="00F02C4C">
            <w:pPr>
              <w:pStyle w:val="NoSpacing"/>
              <w:rPr>
                <w:rFonts w:ascii="Times New Roman" w:hAnsi="Times New Roman"/>
                <w:sz w:val="16"/>
                <w:szCs w:val="16"/>
              </w:rPr>
            </w:pPr>
            <w:r w:rsidRPr="00F02C4C">
              <w:rPr>
                <w:rFonts w:ascii="Times New Roman" w:hAnsi="Times New Roman"/>
                <w:sz w:val="16"/>
                <w:szCs w:val="16"/>
              </w:rPr>
              <w:t>Camps  and Other Sites</w:t>
            </w:r>
          </w:p>
        </w:tc>
        <w:tc>
          <w:tcPr>
            <w:tcW w:w="1451" w:type="dxa"/>
            <w:tcBorders>
              <w:top w:val="nil"/>
              <w:left w:val="nil"/>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791</w:t>
            </w:r>
          </w:p>
        </w:tc>
        <w:tc>
          <w:tcPr>
            <w:tcW w:w="1439" w:type="dxa"/>
            <w:tcBorders>
              <w:top w:val="nil"/>
              <w:left w:val="nil"/>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1</w:t>
            </w:r>
          </w:p>
        </w:tc>
        <w:tc>
          <w:tcPr>
            <w:tcW w:w="1517" w:type="dxa"/>
            <w:tcBorders>
              <w:top w:val="nil"/>
              <w:left w:val="nil"/>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791</w:t>
            </w:r>
          </w:p>
        </w:tc>
        <w:tc>
          <w:tcPr>
            <w:tcW w:w="1203" w:type="dxa"/>
            <w:tcBorders>
              <w:top w:val="nil"/>
              <w:left w:val="nil"/>
              <w:bottom w:val="single" w:sz="4" w:space="0" w:color="auto"/>
              <w:right w:val="single" w:sz="4" w:space="0" w:color="auto"/>
            </w:tcBorders>
            <w:shd w:val="clear" w:color="auto" w:fill="auto"/>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.3</w:t>
            </w:r>
          </w:p>
        </w:tc>
        <w:tc>
          <w:tcPr>
            <w:tcW w:w="1519" w:type="dxa"/>
            <w:tcBorders>
              <w:top w:val="nil"/>
              <w:left w:val="nil"/>
              <w:bottom w:val="single" w:sz="4" w:space="0" w:color="auto"/>
              <w:right w:val="single" w:sz="4" w:space="0" w:color="auto"/>
            </w:tcBorders>
            <w:shd w:val="clear" w:color="auto" w:fill="auto"/>
            <w:noWrap/>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237</w:t>
            </w:r>
          </w:p>
        </w:tc>
      </w:tr>
      <w:tr w:rsidR="002E5597" w:rsidRPr="00DC1E45" w:rsidTr="000E0C65">
        <w:trPr>
          <w:trHeight w:val="341"/>
        </w:trPr>
        <w:tc>
          <w:tcPr>
            <w:tcW w:w="2559" w:type="dxa"/>
            <w:tcBorders>
              <w:top w:val="single" w:sz="4" w:space="0" w:color="auto"/>
              <w:left w:val="single" w:sz="4" w:space="0" w:color="auto"/>
              <w:bottom w:val="single" w:sz="4" w:space="0" w:color="auto"/>
              <w:right w:val="single" w:sz="4" w:space="0" w:color="auto"/>
            </w:tcBorders>
            <w:shd w:val="pct10" w:color="auto" w:fill="auto"/>
            <w:vAlign w:val="center"/>
          </w:tcPr>
          <w:p w:rsidR="002E5597" w:rsidRPr="00F02C4C" w:rsidRDefault="002E5597" w:rsidP="00F02C4C">
            <w:pPr>
              <w:pStyle w:val="NoSpacing"/>
              <w:rPr>
                <w:rFonts w:ascii="Times New Roman" w:hAnsi="Times New Roman"/>
                <w:sz w:val="16"/>
                <w:szCs w:val="16"/>
              </w:rPr>
            </w:pPr>
            <w:r w:rsidRPr="00F02C4C">
              <w:rPr>
                <w:rFonts w:ascii="Times New Roman" w:hAnsi="Times New Roman"/>
                <w:b/>
                <w:bCs/>
                <w:sz w:val="16"/>
                <w:szCs w:val="16"/>
              </w:rPr>
              <w:t>TOTAL</w:t>
            </w:r>
          </w:p>
        </w:tc>
        <w:tc>
          <w:tcPr>
            <w:tcW w:w="1451" w:type="dxa"/>
            <w:tcBorders>
              <w:top w:val="single" w:sz="4" w:space="0" w:color="auto"/>
              <w:left w:val="nil"/>
              <w:bottom w:val="single" w:sz="4" w:space="0" w:color="auto"/>
              <w:right w:val="single" w:sz="4" w:space="0" w:color="auto"/>
            </w:tcBorders>
            <w:shd w:val="pct10" w:color="auto" w:fill="auto"/>
            <w:noWrap/>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5</w:t>
            </w:r>
            <w:r w:rsidR="00633E87" w:rsidRPr="00F02C4C">
              <w:rPr>
                <w:rFonts w:ascii="Times New Roman" w:hAnsi="Times New Roman"/>
                <w:sz w:val="16"/>
                <w:szCs w:val="16"/>
              </w:rPr>
              <w:t>,</w:t>
            </w:r>
            <w:r w:rsidRPr="00F02C4C">
              <w:rPr>
                <w:rFonts w:ascii="Times New Roman" w:hAnsi="Times New Roman"/>
                <w:sz w:val="16"/>
                <w:szCs w:val="16"/>
              </w:rPr>
              <w:t>598</w:t>
            </w:r>
          </w:p>
        </w:tc>
        <w:tc>
          <w:tcPr>
            <w:tcW w:w="1439" w:type="dxa"/>
            <w:tcBorders>
              <w:top w:val="single" w:sz="4" w:space="0" w:color="auto"/>
              <w:left w:val="nil"/>
              <w:bottom w:val="single" w:sz="4" w:space="0" w:color="auto"/>
              <w:right w:val="single" w:sz="4" w:space="0" w:color="auto"/>
            </w:tcBorders>
            <w:shd w:val="pct10" w:color="auto" w:fill="auto"/>
            <w:noWrap/>
            <w:vAlign w:val="center"/>
          </w:tcPr>
          <w:p w:rsidR="002E5597" w:rsidRPr="00F02C4C" w:rsidRDefault="001823B5" w:rsidP="001823B5">
            <w:pPr>
              <w:pStyle w:val="NoSpacing"/>
              <w:jc w:val="center"/>
              <w:rPr>
                <w:rFonts w:ascii="Times New Roman" w:hAnsi="Times New Roman"/>
                <w:sz w:val="16"/>
                <w:szCs w:val="16"/>
              </w:rPr>
            </w:pPr>
            <w:r>
              <w:rPr>
                <w:rFonts w:ascii="Times New Roman" w:hAnsi="Times New Roman"/>
                <w:sz w:val="16"/>
                <w:szCs w:val="16"/>
              </w:rPr>
              <w:t>78.58</w:t>
            </w:r>
          </w:p>
        </w:tc>
        <w:tc>
          <w:tcPr>
            <w:tcW w:w="1517" w:type="dxa"/>
            <w:tcBorders>
              <w:top w:val="single" w:sz="4" w:space="0" w:color="auto"/>
              <w:left w:val="single" w:sz="4" w:space="0" w:color="auto"/>
              <w:bottom w:val="single" w:sz="4" w:space="0" w:color="auto"/>
              <w:right w:val="single" w:sz="4" w:space="0" w:color="auto"/>
            </w:tcBorders>
            <w:shd w:val="pct10" w:color="auto" w:fill="auto"/>
            <w:noWrap/>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439,871</w:t>
            </w:r>
          </w:p>
        </w:tc>
        <w:tc>
          <w:tcPr>
            <w:tcW w:w="1203" w:type="dxa"/>
            <w:tcBorders>
              <w:top w:val="single" w:sz="4" w:space="0" w:color="auto"/>
              <w:left w:val="nil"/>
              <w:bottom w:val="single" w:sz="4" w:space="0" w:color="auto"/>
              <w:right w:val="single" w:sz="4" w:space="0" w:color="auto"/>
            </w:tcBorders>
            <w:shd w:val="pct10" w:color="auto" w:fill="auto"/>
            <w:noWrap/>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.0804</w:t>
            </w:r>
            <w:r w:rsidR="00633E87" w:rsidRPr="00F02C4C">
              <w:rPr>
                <w:rFonts w:ascii="Times New Roman" w:hAnsi="Times New Roman"/>
                <w:sz w:val="16"/>
                <w:szCs w:val="16"/>
              </w:rPr>
              <w:t>1</w:t>
            </w:r>
          </w:p>
        </w:tc>
        <w:tc>
          <w:tcPr>
            <w:tcW w:w="1519" w:type="dxa"/>
            <w:tcBorders>
              <w:top w:val="single" w:sz="4" w:space="0" w:color="auto"/>
              <w:left w:val="nil"/>
              <w:bottom w:val="single" w:sz="4" w:space="0" w:color="auto"/>
              <w:right w:val="single" w:sz="4" w:space="0" w:color="auto"/>
            </w:tcBorders>
            <w:shd w:val="pct10" w:color="auto" w:fill="auto"/>
            <w:noWrap/>
            <w:vAlign w:val="center"/>
          </w:tcPr>
          <w:p w:rsidR="002E5597" w:rsidRPr="00F02C4C" w:rsidRDefault="002E5597" w:rsidP="00F02C4C">
            <w:pPr>
              <w:pStyle w:val="NoSpacing"/>
              <w:jc w:val="center"/>
              <w:rPr>
                <w:rFonts w:ascii="Times New Roman" w:hAnsi="Times New Roman"/>
                <w:sz w:val="16"/>
                <w:szCs w:val="16"/>
              </w:rPr>
            </w:pPr>
            <w:r w:rsidRPr="00F02C4C">
              <w:rPr>
                <w:rFonts w:ascii="Times New Roman" w:hAnsi="Times New Roman"/>
                <w:sz w:val="16"/>
                <w:szCs w:val="16"/>
              </w:rPr>
              <w:t>35</w:t>
            </w:r>
            <w:r w:rsidR="00633E87" w:rsidRPr="00F02C4C">
              <w:rPr>
                <w:rFonts w:ascii="Times New Roman" w:hAnsi="Times New Roman"/>
                <w:sz w:val="16"/>
                <w:szCs w:val="16"/>
              </w:rPr>
              <w:t>,372</w:t>
            </w:r>
          </w:p>
        </w:tc>
      </w:tr>
    </w:tbl>
    <w:p w:rsidR="002E5597" w:rsidRPr="00DC1E45" w:rsidRDefault="002E5597" w:rsidP="002E5597">
      <w:pPr>
        <w:spacing w:line="480" w:lineRule="auto"/>
        <w:rPr>
          <w:rFonts w:ascii="Times New Roman" w:hAnsi="Times New Roman"/>
          <w:sz w:val="16"/>
          <w:szCs w:val="16"/>
        </w:rPr>
      </w:pPr>
    </w:p>
    <w:p w:rsidR="002E5597" w:rsidRPr="00DC1E45" w:rsidRDefault="002E5597" w:rsidP="002E5597">
      <w:pPr>
        <w:spacing w:line="480" w:lineRule="auto"/>
        <w:rPr>
          <w:rFonts w:ascii="Times New Roman" w:hAnsi="Times New Roman"/>
          <w:sz w:val="24"/>
          <w:szCs w:val="24"/>
        </w:rPr>
      </w:pPr>
      <w:r w:rsidRPr="00DC1E45">
        <w:rPr>
          <w:rFonts w:ascii="Times New Roman" w:hAnsi="Times New Roman"/>
          <w:b/>
          <w:sz w:val="24"/>
          <w:szCs w:val="24"/>
        </w:rPr>
        <w:t>Burden</w:t>
      </w:r>
      <w:r w:rsidRPr="00DC1E45">
        <w:rPr>
          <w:rFonts w:ascii="Times New Roman" w:hAnsi="Times New Roman"/>
          <w:sz w:val="24"/>
          <w:szCs w:val="24"/>
        </w:rPr>
        <w:t xml:space="preserve"> </w:t>
      </w:r>
      <w:r w:rsidRPr="00DC1E45">
        <w:rPr>
          <w:rFonts w:ascii="Times New Roman" w:hAnsi="Times New Roman"/>
          <w:b/>
          <w:sz w:val="24"/>
          <w:szCs w:val="24"/>
        </w:rPr>
        <w:t>Summary (Reporting and Recordkeeping):</w:t>
      </w:r>
    </w:p>
    <w:p w:rsidR="002E5597" w:rsidRPr="00DC1E45" w:rsidRDefault="002E5597" w:rsidP="002E5597">
      <w:pPr>
        <w:suppressAutoHyphens/>
        <w:spacing w:line="480" w:lineRule="auto"/>
        <w:rPr>
          <w:rFonts w:ascii="Times New Roman" w:hAnsi="Times New Roman"/>
          <w:spacing w:val="-3"/>
          <w:sz w:val="24"/>
          <w:szCs w:val="24"/>
        </w:rPr>
      </w:pPr>
      <w:r w:rsidRPr="00DC1E45">
        <w:rPr>
          <w:rFonts w:ascii="Times New Roman" w:hAnsi="Times New Roman"/>
          <w:spacing w:val="-3"/>
          <w:sz w:val="24"/>
          <w:szCs w:val="24"/>
          <w:u w:val="single"/>
        </w:rPr>
        <w:t>Affected Public</w:t>
      </w:r>
      <w:r w:rsidRPr="00DC1E45">
        <w:rPr>
          <w:rFonts w:ascii="Times New Roman" w:hAnsi="Times New Roman"/>
          <w:spacing w:val="-3"/>
          <w:sz w:val="24"/>
          <w:szCs w:val="24"/>
        </w:rPr>
        <w:t>:  State agencies, Sponsors, Camps and Other sites, Households</w:t>
      </w:r>
    </w:p>
    <w:p w:rsidR="002E5597" w:rsidRPr="00DC1E45" w:rsidRDefault="002E5597" w:rsidP="002E5597">
      <w:pPr>
        <w:tabs>
          <w:tab w:val="right" w:pos="9360"/>
        </w:tabs>
        <w:suppressAutoHyphens/>
        <w:spacing w:line="480" w:lineRule="auto"/>
        <w:rPr>
          <w:rFonts w:ascii="Times New Roman" w:hAnsi="Times New Roman"/>
          <w:spacing w:val="-3"/>
          <w:sz w:val="24"/>
          <w:szCs w:val="24"/>
        </w:rPr>
      </w:pPr>
      <w:r w:rsidRPr="00DC1E45">
        <w:rPr>
          <w:rFonts w:ascii="Times New Roman" w:hAnsi="Times New Roman"/>
          <w:spacing w:val="-3"/>
          <w:sz w:val="24"/>
          <w:szCs w:val="24"/>
          <w:u w:val="single"/>
        </w:rPr>
        <w:t>Estimated Number of Respondents</w:t>
      </w:r>
      <w:r w:rsidRPr="00DC1E45">
        <w:rPr>
          <w:rFonts w:ascii="Times New Roman" w:hAnsi="Times New Roman"/>
          <w:spacing w:val="-3"/>
          <w:sz w:val="24"/>
          <w:szCs w:val="24"/>
        </w:rPr>
        <w:t xml:space="preserve">:  </w:t>
      </w:r>
      <w:r w:rsidR="00F33FE3">
        <w:rPr>
          <w:rFonts w:ascii="Times New Roman" w:hAnsi="Times New Roman"/>
          <w:bCs/>
          <w:sz w:val="24"/>
          <w:szCs w:val="24"/>
        </w:rPr>
        <w:t>111,785</w:t>
      </w:r>
      <w:r w:rsidRPr="00DC1E45">
        <w:rPr>
          <w:rFonts w:ascii="Times New Roman" w:hAnsi="Times New Roman"/>
          <w:spacing w:val="-3"/>
          <w:sz w:val="24"/>
          <w:szCs w:val="24"/>
        </w:rPr>
        <w:tab/>
      </w:r>
    </w:p>
    <w:p w:rsidR="002E5597" w:rsidRPr="00DC1E45" w:rsidRDefault="002E5597" w:rsidP="002E5597">
      <w:pPr>
        <w:suppressAutoHyphens/>
        <w:spacing w:line="480" w:lineRule="auto"/>
        <w:rPr>
          <w:rFonts w:ascii="Times New Roman" w:hAnsi="Times New Roman"/>
          <w:spacing w:val="-3"/>
          <w:sz w:val="24"/>
          <w:szCs w:val="24"/>
        </w:rPr>
      </w:pPr>
      <w:r w:rsidRPr="00DC1E45">
        <w:rPr>
          <w:rFonts w:ascii="Times New Roman" w:hAnsi="Times New Roman"/>
          <w:spacing w:val="-3"/>
          <w:sz w:val="24"/>
          <w:szCs w:val="24"/>
          <w:u w:val="single"/>
        </w:rPr>
        <w:t>Estimated Number of Responses per Respondent</w:t>
      </w:r>
      <w:r w:rsidRPr="00DC1E45">
        <w:rPr>
          <w:rFonts w:ascii="Times New Roman" w:hAnsi="Times New Roman"/>
          <w:spacing w:val="-3"/>
          <w:sz w:val="24"/>
          <w:szCs w:val="24"/>
        </w:rPr>
        <w:t>:</w:t>
      </w:r>
      <w:r w:rsidRPr="00DC1E45">
        <w:rPr>
          <w:rFonts w:ascii="Times New Roman" w:hAnsi="Times New Roman"/>
          <w:bCs/>
          <w:sz w:val="24"/>
          <w:szCs w:val="24"/>
        </w:rPr>
        <w:t xml:space="preserve"> 6.</w:t>
      </w:r>
      <w:r w:rsidR="00F33FE3">
        <w:rPr>
          <w:rFonts w:ascii="Times New Roman" w:hAnsi="Times New Roman"/>
          <w:bCs/>
          <w:sz w:val="24"/>
          <w:szCs w:val="24"/>
        </w:rPr>
        <w:t>04187</w:t>
      </w:r>
    </w:p>
    <w:p w:rsidR="002E5597" w:rsidRPr="00DC1E45" w:rsidRDefault="002E5597" w:rsidP="002E5597">
      <w:pPr>
        <w:tabs>
          <w:tab w:val="left" w:pos="5440"/>
        </w:tabs>
        <w:suppressAutoHyphens/>
        <w:spacing w:line="480" w:lineRule="auto"/>
        <w:rPr>
          <w:rFonts w:ascii="Times New Roman" w:hAnsi="Times New Roman"/>
          <w:spacing w:val="-3"/>
          <w:sz w:val="24"/>
          <w:szCs w:val="24"/>
          <w:u w:val="single"/>
        </w:rPr>
      </w:pPr>
      <w:r w:rsidRPr="00DC1E45">
        <w:rPr>
          <w:rFonts w:ascii="Times New Roman" w:hAnsi="Times New Roman"/>
          <w:spacing w:val="-3"/>
          <w:sz w:val="24"/>
          <w:szCs w:val="24"/>
          <w:u w:val="single"/>
        </w:rPr>
        <w:t>Estimated Total Annual Responses</w:t>
      </w:r>
      <w:r w:rsidRPr="00DC1E45">
        <w:rPr>
          <w:rFonts w:ascii="Times New Roman" w:hAnsi="Times New Roman"/>
          <w:spacing w:val="-3"/>
          <w:sz w:val="24"/>
          <w:szCs w:val="24"/>
        </w:rPr>
        <w:t>:  675,390</w:t>
      </w:r>
    </w:p>
    <w:p w:rsidR="002E5597" w:rsidRPr="00DC1E45" w:rsidRDefault="002E5597" w:rsidP="002E5597">
      <w:pPr>
        <w:suppressAutoHyphens/>
        <w:spacing w:line="480" w:lineRule="auto"/>
        <w:rPr>
          <w:rFonts w:ascii="Times New Roman" w:hAnsi="Times New Roman"/>
          <w:spacing w:val="-3"/>
          <w:sz w:val="24"/>
          <w:szCs w:val="24"/>
        </w:rPr>
      </w:pPr>
      <w:r w:rsidRPr="00DC1E45">
        <w:rPr>
          <w:rFonts w:ascii="Times New Roman" w:hAnsi="Times New Roman"/>
          <w:spacing w:val="-3"/>
          <w:sz w:val="24"/>
          <w:szCs w:val="24"/>
          <w:u w:val="single"/>
        </w:rPr>
        <w:t>Estimated Time per Response</w:t>
      </w:r>
      <w:r w:rsidRPr="00DC1E45">
        <w:rPr>
          <w:rFonts w:ascii="Times New Roman" w:hAnsi="Times New Roman"/>
          <w:spacing w:val="-3"/>
          <w:sz w:val="24"/>
          <w:szCs w:val="24"/>
        </w:rPr>
        <w:t xml:space="preserve">:  </w:t>
      </w:r>
      <w:r w:rsidRPr="00DC1E45">
        <w:rPr>
          <w:rFonts w:ascii="Times New Roman" w:hAnsi="Times New Roman"/>
          <w:bCs/>
          <w:sz w:val="24"/>
          <w:szCs w:val="24"/>
        </w:rPr>
        <w:t>.21</w:t>
      </w:r>
      <w:r w:rsidR="00377F80">
        <w:rPr>
          <w:rFonts w:ascii="Times New Roman" w:hAnsi="Times New Roman"/>
          <w:bCs/>
          <w:sz w:val="24"/>
          <w:szCs w:val="24"/>
        </w:rPr>
        <w:t>944</w:t>
      </w:r>
    </w:p>
    <w:p w:rsidR="002E5597" w:rsidRDefault="002E5597" w:rsidP="002E5597">
      <w:pPr>
        <w:suppressAutoHyphens/>
        <w:spacing w:line="480" w:lineRule="auto"/>
        <w:rPr>
          <w:rFonts w:ascii="Times New Roman" w:hAnsi="Times New Roman"/>
          <w:spacing w:val="-3"/>
          <w:sz w:val="24"/>
          <w:szCs w:val="24"/>
        </w:rPr>
      </w:pPr>
      <w:r w:rsidRPr="00DC1E45">
        <w:rPr>
          <w:rFonts w:ascii="Times New Roman" w:hAnsi="Times New Roman"/>
          <w:spacing w:val="-3"/>
          <w:sz w:val="24"/>
          <w:szCs w:val="24"/>
          <w:u w:val="single"/>
        </w:rPr>
        <w:t>Estimate Total Annual Burden on Respondents</w:t>
      </w:r>
      <w:r w:rsidR="00957192">
        <w:rPr>
          <w:rFonts w:ascii="Times New Roman" w:hAnsi="Times New Roman"/>
          <w:spacing w:val="-3"/>
          <w:sz w:val="24"/>
          <w:szCs w:val="24"/>
        </w:rPr>
        <w:t>:  148,207</w:t>
      </w:r>
    </w:p>
    <w:p w:rsidR="000431A7" w:rsidRPr="000431A7" w:rsidRDefault="000431A7" w:rsidP="000431A7">
      <w:pPr>
        <w:suppressAutoHyphens/>
        <w:spacing w:line="480" w:lineRule="auto"/>
        <w:rPr>
          <w:rFonts w:ascii="Times New Roman" w:hAnsi="Times New Roman"/>
          <w:spacing w:val="-3"/>
          <w:sz w:val="24"/>
          <w:szCs w:val="24"/>
        </w:rPr>
      </w:pPr>
      <w:r w:rsidRPr="0047138A">
        <w:rPr>
          <w:rFonts w:ascii="Times New Roman" w:hAnsi="Times New Roman"/>
          <w:spacing w:val="-3"/>
          <w:sz w:val="24"/>
          <w:szCs w:val="24"/>
          <w:u w:val="single"/>
        </w:rPr>
        <w:t xml:space="preserve">Current OMB Inventory </w:t>
      </w:r>
      <w:proofErr w:type="gramStart"/>
      <w:r w:rsidRPr="0047138A">
        <w:rPr>
          <w:rFonts w:ascii="Times New Roman" w:hAnsi="Times New Roman"/>
          <w:spacing w:val="-3"/>
          <w:sz w:val="24"/>
          <w:szCs w:val="24"/>
          <w:u w:val="single"/>
        </w:rPr>
        <w:t>For</w:t>
      </w:r>
      <w:proofErr w:type="gramEnd"/>
      <w:r w:rsidRPr="0047138A">
        <w:rPr>
          <w:rFonts w:ascii="Times New Roman" w:hAnsi="Times New Roman"/>
          <w:spacing w:val="-3"/>
          <w:sz w:val="24"/>
          <w:szCs w:val="24"/>
          <w:u w:val="single"/>
        </w:rPr>
        <w:t xml:space="preserve"> Part 245</w:t>
      </w:r>
      <w:r>
        <w:rPr>
          <w:rFonts w:ascii="Times New Roman" w:hAnsi="Times New Roman"/>
          <w:spacing w:val="-3"/>
          <w:sz w:val="24"/>
          <w:szCs w:val="24"/>
        </w:rPr>
        <w:t>:  1</w:t>
      </w:r>
      <w:r w:rsidRPr="000431A7">
        <w:rPr>
          <w:rFonts w:ascii="Times New Roman" w:hAnsi="Times New Roman"/>
          <w:spacing w:val="-3"/>
          <w:sz w:val="24"/>
          <w:szCs w:val="24"/>
        </w:rPr>
        <w:t>75,391</w:t>
      </w:r>
    </w:p>
    <w:p w:rsidR="000431A7" w:rsidRDefault="000431A7" w:rsidP="000431A7">
      <w:pPr>
        <w:suppressAutoHyphens/>
        <w:spacing w:line="480" w:lineRule="auto"/>
        <w:rPr>
          <w:rFonts w:ascii="Times New Roman" w:hAnsi="Times New Roman"/>
          <w:spacing w:val="-3"/>
          <w:sz w:val="24"/>
          <w:szCs w:val="24"/>
        </w:rPr>
      </w:pPr>
      <w:r w:rsidRPr="0047138A">
        <w:rPr>
          <w:rFonts w:ascii="Times New Roman" w:hAnsi="Times New Roman"/>
          <w:spacing w:val="-3"/>
          <w:sz w:val="24"/>
          <w:szCs w:val="24"/>
          <w:u w:val="single"/>
        </w:rPr>
        <w:t>Burden Revision Requested</w:t>
      </w:r>
      <w:r>
        <w:rPr>
          <w:rFonts w:ascii="Times New Roman" w:hAnsi="Times New Roman"/>
          <w:spacing w:val="-3"/>
          <w:sz w:val="24"/>
          <w:szCs w:val="24"/>
        </w:rPr>
        <w:t>:  -</w:t>
      </w:r>
      <w:r w:rsidR="00957192">
        <w:rPr>
          <w:rFonts w:ascii="Times New Roman" w:hAnsi="Times New Roman"/>
          <w:spacing w:val="-3"/>
          <w:sz w:val="24"/>
          <w:szCs w:val="24"/>
        </w:rPr>
        <w:t>27,184</w:t>
      </w:r>
    </w:p>
    <w:p w:rsidR="00802EB2" w:rsidRPr="00DC1E45" w:rsidRDefault="00802EB2" w:rsidP="002E5597">
      <w:pPr>
        <w:suppressAutoHyphens/>
        <w:spacing w:line="480" w:lineRule="auto"/>
        <w:rPr>
          <w:rFonts w:ascii="Times New Roman" w:hAnsi="Times New Roman"/>
          <w:spacing w:val="-3"/>
          <w:sz w:val="24"/>
          <w:szCs w:val="24"/>
        </w:rPr>
      </w:pPr>
    </w:p>
    <w:p w:rsidR="002E5597" w:rsidRPr="00DC1E45" w:rsidRDefault="002E5597" w:rsidP="00BC0260">
      <w:pPr>
        <w:pStyle w:val="ListParagraph"/>
        <w:tabs>
          <w:tab w:val="left" w:pos="-720"/>
        </w:tabs>
        <w:suppressAutoHyphens/>
        <w:spacing w:line="480" w:lineRule="auto"/>
        <w:rPr>
          <w:rFonts w:ascii="Times New Roman" w:hAnsi="Times New Roman"/>
          <w:sz w:val="24"/>
          <w:szCs w:val="24"/>
        </w:rPr>
      </w:pPr>
    </w:p>
    <w:p w:rsidR="005B351D" w:rsidRPr="00DC1E45" w:rsidRDefault="00327223" w:rsidP="00D303D2">
      <w:pPr>
        <w:pStyle w:val="ListParagraph"/>
        <w:widowControl w:val="0"/>
        <w:numPr>
          <w:ilvl w:val="0"/>
          <w:numId w:val="2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rPr>
      </w:pPr>
      <w:r w:rsidRPr="00DC1E45">
        <w:rPr>
          <w:rFonts w:ascii="Times New Roman" w:hAnsi="Times New Roman"/>
          <w:b/>
          <w:bCs/>
          <w:sz w:val="24"/>
          <w:szCs w:val="24"/>
        </w:rPr>
        <w:t>Provide estimates of annualized cost to respondents for the hour burdens for collections of information, identifying and using appropriate wage rate categories.</w:t>
      </w:r>
      <w:r w:rsidRPr="00DC1E45">
        <w:rPr>
          <w:rFonts w:ascii="Times New Roman" w:hAnsi="Times New Roman"/>
          <w:sz w:val="24"/>
          <w:szCs w:val="24"/>
        </w:rPr>
        <w:tab/>
      </w:r>
    </w:p>
    <w:p w:rsidR="00D303D2" w:rsidRPr="00DC1E45" w:rsidRDefault="00B03755" w:rsidP="006F1158">
      <w:pPr>
        <w:pStyle w:val="ListParagraph"/>
        <w:spacing w:line="480" w:lineRule="auto"/>
        <w:rPr>
          <w:rFonts w:ascii="Times New Roman" w:hAnsi="Times New Roman"/>
          <w:sz w:val="24"/>
          <w:szCs w:val="24"/>
        </w:rPr>
      </w:pPr>
      <w:r w:rsidRPr="00DC1E45">
        <w:rPr>
          <w:rFonts w:ascii="Times New Roman" w:hAnsi="Times New Roman"/>
          <w:sz w:val="24"/>
          <w:szCs w:val="24"/>
        </w:rPr>
        <w:t>The estimate of respondent cost is based on the burden estimates and utilizes the U.S. Department of Labor, Bureau of Labor Statistics, May 2011 National Occupational and Wage Statistics, Occupational Group (25-0000) (</w:t>
      </w:r>
      <w:hyperlink r:id="rId11" w:history="1">
        <w:r w:rsidRPr="00DC1E45">
          <w:rPr>
            <w:rStyle w:val="Hyperlink"/>
            <w:rFonts w:ascii="Times New Roman" w:hAnsi="Times New Roman"/>
            <w:sz w:val="24"/>
            <w:szCs w:val="24"/>
          </w:rPr>
          <w:t>http://www.bls.gov/bls/wages.htm</w:t>
        </w:r>
      </w:hyperlink>
      <w:r w:rsidRPr="00DC1E45">
        <w:rPr>
          <w:rFonts w:ascii="Times New Roman" w:hAnsi="Times New Roman"/>
          <w:sz w:val="24"/>
          <w:szCs w:val="24"/>
        </w:rPr>
        <w:t>).  The hourly mean wage (for education-related occupations) for functions performed by State agency and local education agency staff are estimated at $24.46 per staff hour.</w:t>
      </w:r>
    </w:p>
    <w:p w:rsidR="005B351D" w:rsidRPr="00DC1E45" w:rsidRDefault="00FF17D5" w:rsidP="00F53DF3">
      <w:pPr>
        <w:pStyle w:val="p5"/>
        <w:tabs>
          <w:tab w:val="clear" w:pos="663"/>
        </w:tabs>
        <w:spacing w:line="480" w:lineRule="auto"/>
        <w:ind w:hanging="237"/>
        <w:rPr>
          <w:color w:val="000000"/>
        </w:rPr>
      </w:pPr>
      <w:r w:rsidRPr="00DC1E45">
        <w:rPr>
          <w:color w:val="000000"/>
        </w:rPr>
        <w:t xml:space="preserve">   </w:t>
      </w:r>
      <w:r w:rsidR="00B03755" w:rsidRPr="00DC1E45">
        <w:rPr>
          <w:color w:val="000000"/>
        </w:rPr>
        <w:t xml:space="preserve">TOTAL COST TO PUBLIC </w:t>
      </w:r>
      <w:r w:rsidR="00814A44" w:rsidRPr="00DC1E45">
        <w:rPr>
          <w:color w:val="000000"/>
        </w:rPr>
        <w:t xml:space="preserve">= </w:t>
      </w:r>
      <w:r w:rsidR="00171686" w:rsidRPr="00DC1E45">
        <w:rPr>
          <w:color w:val="000000"/>
        </w:rPr>
        <w:t>148,20</w:t>
      </w:r>
      <w:r w:rsidR="005E6521">
        <w:rPr>
          <w:color w:val="000000"/>
        </w:rPr>
        <w:t>7</w:t>
      </w:r>
      <w:r w:rsidR="00171686" w:rsidRPr="00DC1E45">
        <w:rPr>
          <w:color w:val="000000"/>
        </w:rPr>
        <w:t xml:space="preserve"> hours</w:t>
      </w:r>
      <w:r w:rsidR="00B03755" w:rsidRPr="00DC1E45">
        <w:rPr>
          <w:color w:val="000000"/>
        </w:rPr>
        <w:t xml:space="preserve"> X $24.46</w:t>
      </w:r>
      <w:r w:rsidR="00171686" w:rsidRPr="00DC1E45">
        <w:rPr>
          <w:color w:val="000000"/>
        </w:rPr>
        <w:t xml:space="preserve"> per hour = $ 3,625,</w:t>
      </w:r>
      <w:r w:rsidR="005E6521">
        <w:rPr>
          <w:color w:val="000000"/>
        </w:rPr>
        <w:t>143.22</w:t>
      </w:r>
    </w:p>
    <w:p w:rsidR="00327223" w:rsidRPr="00DC1E45" w:rsidRDefault="00327223" w:rsidP="00F53DF3">
      <w:pPr>
        <w:spacing w:after="0" w:line="480" w:lineRule="auto"/>
        <w:ind w:left="547" w:right="547"/>
        <w:rPr>
          <w:rFonts w:ascii="Times New Roman" w:hAnsi="Times New Roman"/>
          <w:sz w:val="24"/>
          <w:szCs w:val="24"/>
        </w:rPr>
      </w:pPr>
    </w:p>
    <w:p w:rsidR="00533BE1" w:rsidRPr="00DC1E45" w:rsidRDefault="005B351D" w:rsidP="00533BE1">
      <w:pPr>
        <w:pStyle w:val="ListParagraph"/>
        <w:widowControl w:val="0"/>
        <w:numPr>
          <w:ilvl w:val="0"/>
          <w:numId w:val="13"/>
        </w:numPr>
        <w:autoSpaceDE w:val="0"/>
        <w:autoSpaceDN w:val="0"/>
        <w:adjustRightInd w:val="0"/>
        <w:spacing w:after="0" w:line="480" w:lineRule="auto"/>
        <w:ind w:left="450"/>
        <w:rPr>
          <w:rFonts w:ascii="Times New Roman" w:hAnsi="Times New Roman"/>
          <w:b/>
          <w:bCs/>
          <w:sz w:val="24"/>
          <w:szCs w:val="24"/>
        </w:rPr>
      </w:pPr>
      <w:r w:rsidRPr="00DC1E45">
        <w:rPr>
          <w:rFonts w:ascii="Times New Roman" w:hAnsi="Times New Roman"/>
          <w:spacing w:val="-3"/>
          <w:sz w:val="24"/>
          <w:szCs w:val="24"/>
        </w:rPr>
        <w:t xml:space="preserve">  </w:t>
      </w:r>
      <w:r w:rsidRPr="00DC1E45">
        <w:rPr>
          <w:rFonts w:ascii="Times New Roman" w:hAnsi="Times New Roman"/>
          <w:b/>
          <w:spacing w:val="-3"/>
          <w:sz w:val="24"/>
          <w:szCs w:val="24"/>
        </w:rPr>
        <w:t>Estimate of other total annual cost burden to respondents or record keepers.</w:t>
      </w:r>
      <w:r w:rsidRPr="00DC1E45">
        <w:rPr>
          <w:rFonts w:ascii="Times New Roman" w:hAnsi="Times New Roman"/>
          <w:b/>
          <w:bCs/>
          <w:sz w:val="24"/>
          <w:szCs w:val="24"/>
        </w:rPr>
        <w:t xml:space="preserve"> </w:t>
      </w:r>
      <w:r w:rsidR="00D303D2" w:rsidRPr="00DC1E45">
        <w:rPr>
          <w:rFonts w:ascii="Times New Roman" w:hAnsi="Times New Roman"/>
          <w:b/>
          <w:bCs/>
          <w:sz w:val="24"/>
          <w:szCs w:val="24"/>
        </w:rPr>
        <w:t>Provide estimates</w:t>
      </w:r>
      <w:r w:rsidRPr="00DC1E45">
        <w:rPr>
          <w:rFonts w:ascii="Times New Roman" w:hAnsi="Times New Roman"/>
          <w:b/>
          <w:bCs/>
          <w:sz w:val="24"/>
          <w:szCs w:val="24"/>
        </w:rPr>
        <w:t xml:space="preserve">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03EBB" w:rsidRDefault="009D2124" w:rsidP="0047138A">
      <w:pPr>
        <w:widowControl w:val="0"/>
        <w:autoSpaceDE w:val="0"/>
        <w:autoSpaceDN w:val="0"/>
        <w:adjustRightInd w:val="0"/>
        <w:spacing w:after="0" w:line="480" w:lineRule="auto"/>
        <w:rPr>
          <w:rFonts w:ascii="Times New Roman" w:hAnsi="Times New Roman"/>
          <w:spacing w:val="-3"/>
          <w:sz w:val="24"/>
          <w:szCs w:val="24"/>
        </w:rPr>
      </w:pPr>
      <w:r>
        <w:rPr>
          <w:rFonts w:ascii="Times New Roman" w:hAnsi="Times New Roman"/>
          <w:b/>
          <w:bCs/>
          <w:sz w:val="24"/>
          <w:szCs w:val="24"/>
        </w:rPr>
        <w:t xml:space="preserve">        </w:t>
      </w:r>
      <w:r w:rsidR="005B351D" w:rsidRPr="0047138A">
        <w:rPr>
          <w:rFonts w:ascii="Times New Roman" w:hAnsi="Times New Roman"/>
          <w:spacing w:val="-3"/>
          <w:sz w:val="24"/>
          <w:szCs w:val="24"/>
        </w:rPr>
        <w:t>There is no start-up or annual maintenance costs for this collection of information.</w:t>
      </w:r>
    </w:p>
    <w:p w:rsidR="000431A7" w:rsidRPr="0047138A" w:rsidRDefault="000431A7" w:rsidP="0047138A">
      <w:pPr>
        <w:widowControl w:val="0"/>
        <w:autoSpaceDE w:val="0"/>
        <w:autoSpaceDN w:val="0"/>
        <w:adjustRightInd w:val="0"/>
        <w:spacing w:after="0" w:line="480" w:lineRule="auto"/>
        <w:rPr>
          <w:rFonts w:ascii="Times New Roman" w:hAnsi="Times New Roman"/>
          <w:spacing w:val="-3"/>
          <w:sz w:val="24"/>
          <w:szCs w:val="24"/>
        </w:rPr>
      </w:pPr>
    </w:p>
    <w:p w:rsidR="00B86530" w:rsidRPr="00DC1E45" w:rsidRDefault="005B351D" w:rsidP="00B86530">
      <w:pPr>
        <w:pStyle w:val="ListParagraph"/>
        <w:widowControl w:val="0"/>
        <w:numPr>
          <w:ilvl w:val="0"/>
          <w:numId w:val="13"/>
        </w:numPr>
        <w:tabs>
          <w:tab w:val="left" w:pos="-720"/>
          <w:tab w:val="left" w:pos="0"/>
        </w:tabs>
        <w:suppressAutoHyphens/>
        <w:autoSpaceDE w:val="0"/>
        <w:autoSpaceDN w:val="0"/>
        <w:adjustRightInd w:val="0"/>
        <w:spacing w:after="0" w:line="480" w:lineRule="auto"/>
        <w:ind w:left="360"/>
        <w:rPr>
          <w:rFonts w:ascii="Times New Roman" w:hAnsi="Times New Roman"/>
          <w:b/>
          <w:sz w:val="24"/>
          <w:szCs w:val="24"/>
        </w:rPr>
      </w:pPr>
      <w:r w:rsidRPr="00DC1E45">
        <w:rPr>
          <w:rFonts w:ascii="Times New Roman" w:hAnsi="Times New Roman"/>
          <w:b/>
          <w:spacing w:val="-3"/>
          <w:sz w:val="24"/>
          <w:szCs w:val="24"/>
        </w:rPr>
        <w:t xml:space="preserve"> </w:t>
      </w:r>
      <w:r w:rsidRPr="00DC1E45">
        <w:rPr>
          <w:rFonts w:ascii="Times New Roman" w:hAnsi="Times New Roman"/>
          <w:b/>
          <w:color w:val="000000"/>
          <w:sz w:val="24"/>
          <w:szCs w:val="24"/>
        </w:rPr>
        <w:t xml:space="preserve">Provide estimates of annualized cost to the Federal government.  </w:t>
      </w:r>
      <w:r w:rsidRPr="00DC1E45">
        <w:rPr>
          <w:rFonts w:ascii="Times New Roman" w:hAnsi="Times New Roman"/>
          <w:b/>
          <w:sz w:val="24"/>
          <w:szCs w:val="24"/>
        </w:rPr>
        <w:t>Also, provide a description of the method used to estimate cost and any other expense that would not have been incurred without this collection of information.</w:t>
      </w:r>
    </w:p>
    <w:p w:rsidR="005B351D" w:rsidRPr="00DC1E45" w:rsidRDefault="005B351D" w:rsidP="0047138A">
      <w:pPr>
        <w:tabs>
          <w:tab w:val="left" w:pos="-720"/>
        </w:tabs>
        <w:suppressAutoHyphens/>
        <w:spacing w:line="480" w:lineRule="auto"/>
        <w:ind w:left="720"/>
        <w:jc w:val="both"/>
        <w:outlineLvl w:val="0"/>
        <w:rPr>
          <w:rFonts w:ascii="Times New Roman" w:hAnsi="Times New Roman"/>
          <w:spacing w:val="-3"/>
          <w:sz w:val="24"/>
          <w:szCs w:val="24"/>
        </w:rPr>
      </w:pPr>
      <w:r w:rsidRPr="00DC1E45">
        <w:rPr>
          <w:rFonts w:ascii="Times New Roman" w:hAnsi="Times New Roman"/>
          <w:spacing w:val="-3"/>
          <w:sz w:val="24"/>
          <w:szCs w:val="24"/>
        </w:rPr>
        <w:lastRenderedPageBreak/>
        <w:t>The Federal cost of collecting and processing data under Part 225, issuing Program regulations, guidance, and monitoring compliance with the regulations is presented below.  FNS used the following procedure to estimate this cost:</w:t>
      </w:r>
    </w:p>
    <w:p w:rsidR="005B351D" w:rsidRPr="00DC1E45" w:rsidRDefault="005B351D" w:rsidP="00F53DF3">
      <w:pPr>
        <w:widowControl w:val="0"/>
        <w:numPr>
          <w:ilvl w:val="0"/>
          <w:numId w:val="14"/>
        </w:numPr>
        <w:tabs>
          <w:tab w:val="left" w:pos="-720"/>
          <w:tab w:val="left" w:pos="0"/>
          <w:tab w:val="left" w:pos="720"/>
        </w:tabs>
        <w:suppressAutoHyphens/>
        <w:overflowPunct w:val="0"/>
        <w:autoSpaceDE w:val="0"/>
        <w:autoSpaceDN w:val="0"/>
        <w:adjustRightInd w:val="0"/>
        <w:spacing w:after="0" w:line="480" w:lineRule="auto"/>
        <w:textAlignment w:val="baseline"/>
        <w:rPr>
          <w:rFonts w:ascii="Times New Roman" w:hAnsi="Times New Roman"/>
          <w:spacing w:val="-3"/>
          <w:sz w:val="24"/>
          <w:szCs w:val="24"/>
        </w:rPr>
      </w:pPr>
      <w:r w:rsidRPr="00DC1E45">
        <w:rPr>
          <w:rFonts w:ascii="Times New Roman" w:hAnsi="Times New Roman"/>
          <w:spacing w:val="-3"/>
          <w:sz w:val="24"/>
          <w:szCs w:val="24"/>
        </w:rPr>
        <w:t>FNS identified functions performed by FNSRO and Headquarters staff that benefits the SFSP and obtained estimates of the total number of staff hours spent performing these functions.  For Headquarters and FNSRO, staff obtained estimates from personnel who perform the functions.</w:t>
      </w:r>
    </w:p>
    <w:p w:rsidR="0098136A" w:rsidRPr="00DC1E45" w:rsidRDefault="0098136A" w:rsidP="0098136A">
      <w:pPr>
        <w:widowControl w:val="0"/>
        <w:tabs>
          <w:tab w:val="left" w:pos="-720"/>
          <w:tab w:val="left" w:pos="0"/>
          <w:tab w:val="left" w:pos="720"/>
        </w:tabs>
        <w:suppressAutoHyphens/>
        <w:overflowPunct w:val="0"/>
        <w:autoSpaceDE w:val="0"/>
        <w:autoSpaceDN w:val="0"/>
        <w:adjustRightInd w:val="0"/>
        <w:spacing w:after="0" w:line="480" w:lineRule="auto"/>
        <w:textAlignment w:val="baseline"/>
        <w:rPr>
          <w:rFonts w:ascii="Times New Roman" w:hAnsi="Times New Roman"/>
          <w:spacing w:val="-3"/>
          <w:sz w:val="24"/>
          <w:szCs w:val="24"/>
        </w:rPr>
      </w:pPr>
    </w:p>
    <w:p w:rsidR="0098136A" w:rsidRPr="00DC1E45" w:rsidRDefault="0098136A" w:rsidP="0098136A">
      <w:pPr>
        <w:widowControl w:val="0"/>
        <w:tabs>
          <w:tab w:val="left" w:pos="-720"/>
          <w:tab w:val="left" w:pos="0"/>
          <w:tab w:val="left" w:pos="720"/>
        </w:tabs>
        <w:suppressAutoHyphens/>
        <w:overflowPunct w:val="0"/>
        <w:autoSpaceDE w:val="0"/>
        <w:autoSpaceDN w:val="0"/>
        <w:adjustRightInd w:val="0"/>
        <w:spacing w:after="0" w:line="480" w:lineRule="auto"/>
        <w:textAlignment w:val="baseline"/>
        <w:rPr>
          <w:rFonts w:ascii="Times New Roman" w:hAnsi="Times New Roman"/>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3"/>
        <w:gridCol w:w="1769"/>
        <w:gridCol w:w="1760"/>
        <w:gridCol w:w="1891"/>
        <w:gridCol w:w="1801"/>
      </w:tblGrid>
      <w:tr w:rsidR="005B351D" w:rsidRPr="00DC1E45" w:rsidTr="00887929">
        <w:tc>
          <w:tcPr>
            <w:tcW w:w="9144" w:type="dxa"/>
            <w:gridSpan w:val="5"/>
            <w:shd w:val="pct25" w:color="auto" w:fill="auto"/>
          </w:tcPr>
          <w:p w:rsidR="005B351D" w:rsidRPr="00DC1E45" w:rsidRDefault="005B351D" w:rsidP="00F53DF3">
            <w:pPr>
              <w:tabs>
                <w:tab w:val="left" w:pos="-720"/>
              </w:tabs>
              <w:suppressAutoHyphens/>
              <w:spacing w:line="480" w:lineRule="auto"/>
              <w:jc w:val="center"/>
              <w:rPr>
                <w:rFonts w:ascii="Times New Roman" w:hAnsi="Times New Roman"/>
                <w:b/>
                <w:sz w:val="24"/>
                <w:szCs w:val="24"/>
              </w:rPr>
            </w:pPr>
            <w:r w:rsidRPr="00DC1E45">
              <w:rPr>
                <w:rFonts w:ascii="Times New Roman" w:hAnsi="Times New Roman"/>
                <w:b/>
                <w:sz w:val="24"/>
                <w:szCs w:val="24"/>
              </w:rPr>
              <w:t>FEDERAL COSTS OF SFSP - PERSONNEL</w:t>
            </w:r>
          </w:p>
        </w:tc>
      </w:tr>
      <w:tr w:rsidR="005B351D" w:rsidRPr="00DC1E45" w:rsidTr="00887929">
        <w:tc>
          <w:tcPr>
            <w:tcW w:w="1923" w:type="dxa"/>
          </w:tcPr>
          <w:p w:rsidR="005B351D" w:rsidRPr="00DC1E45" w:rsidRDefault="005B351D" w:rsidP="00F53DF3">
            <w:pPr>
              <w:tabs>
                <w:tab w:val="left" w:pos="-720"/>
              </w:tabs>
              <w:suppressAutoHyphens/>
              <w:spacing w:line="480" w:lineRule="auto"/>
              <w:jc w:val="center"/>
              <w:rPr>
                <w:rFonts w:ascii="Times New Roman" w:hAnsi="Times New Roman"/>
                <w:sz w:val="24"/>
                <w:szCs w:val="24"/>
              </w:rPr>
            </w:pPr>
            <w:r w:rsidRPr="00DC1E45">
              <w:rPr>
                <w:rFonts w:ascii="Times New Roman" w:hAnsi="Times New Roman"/>
                <w:sz w:val="24"/>
                <w:szCs w:val="24"/>
              </w:rPr>
              <w:t>(1)</w:t>
            </w:r>
          </w:p>
        </w:tc>
        <w:tc>
          <w:tcPr>
            <w:tcW w:w="1769" w:type="dxa"/>
          </w:tcPr>
          <w:p w:rsidR="005B351D" w:rsidRPr="00DC1E45" w:rsidRDefault="005B351D" w:rsidP="00F53DF3">
            <w:pPr>
              <w:tabs>
                <w:tab w:val="left" w:pos="-720"/>
              </w:tabs>
              <w:suppressAutoHyphens/>
              <w:spacing w:line="480" w:lineRule="auto"/>
              <w:jc w:val="center"/>
              <w:rPr>
                <w:rFonts w:ascii="Times New Roman" w:hAnsi="Times New Roman"/>
                <w:sz w:val="24"/>
                <w:szCs w:val="24"/>
              </w:rPr>
            </w:pPr>
            <w:r w:rsidRPr="00DC1E45">
              <w:rPr>
                <w:rFonts w:ascii="Times New Roman" w:hAnsi="Times New Roman"/>
                <w:sz w:val="24"/>
                <w:szCs w:val="24"/>
              </w:rPr>
              <w:t>(2)</w:t>
            </w:r>
          </w:p>
        </w:tc>
        <w:tc>
          <w:tcPr>
            <w:tcW w:w="1760" w:type="dxa"/>
          </w:tcPr>
          <w:p w:rsidR="005B351D" w:rsidRPr="00DC1E45" w:rsidRDefault="005B351D" w:rsidP="00F53DF3">
            <w:pPr>
              <w:tabs>
                <w:tab w:val="left" w:pos="-720"/>
              </w:tabs>
              <w:suppressAutoHyphens/>
              <w:spacing w:line="480" w:lineRule="auto"/>
              <w:jc w:val="center"/>
              <w:rPr>
                <w:rFonts w:ascii="Times New Roman" w:hAnsi="Times New Roman"/>
                <w:sz w:val="24"/>
                <w:szCs w:val="24"/>
              </w:rPr>
            </w:pPr>
            <w:r w:rsidRPr="00DC1E45">
              <w:rPr>
                <w:rFonts w:ascii="Times New Roman" w:hAnsi="Times New Roman"/>
                <w:sz w:val="24"/>
                <w:szCs w:val="24"/>
              </w:rPr>
              <w:t>(3)</w:t>
            </w:r>
          </w:p>
        </w:tc>
        <w:tc>
          <w:tcPr>
            <w:tcW w:w="1891" w:type="dxa"/>
          </w:tcPr>
          <w:p w:rsidR="005B351D" w:rsidRPr="00DC1E45" w:rsidRDefault="005B351D" w:rsidP="00F53DF3">
            <w:pPr>
              <w:tabs>
                <w:tab w:val="left" w:pos="-720"/>
              </w:tabs>
              <w:suppressAutoHyphens/>
              <w:spacing w:line="480" w:lineRule="auto"/>
              <w:jc w:val="center"/>
              <w:rPr>
                <w:rFonts w:ascii="Times New Roman" w:hAnsi="Times New Roman"/>
                <w:sz w:val="24"/>
                <w:szCs w:val="24"/>
              </w:rPr>
            </w:pPr>
            <w:r w:rsidRPr="00DC1E45">
              <w:rPr>
                <w:rFonts w:ascii="Times New Roman" w:hAnsi="Times New Roman"/>
                <w:sz w:val="24"/>
                <w:szCs w:val="24"/>
              </w:rPr>
              <w:t>(4)</w:t>
            </w:r>
          </w:p>
        </w:tc>
        <w:tc>
          <w:tcPr>
            <w:tcW w:w="1801" w:type="dxa"/>
          </w:tcPr>
          <w:p w:rsidR="005B351D" w:rsidRPr="00DC1E45" w:rsidRDefault="005B351D" w:rsidP="00F53DF3">
            <w:pPr>
              <w:tabs>
                <w:tab w:val="left" w:pos="-720"/>
              </w:tabs>
              <w:suppressAutoHyphens/>
              <w:spacing w:line="480" w:lineRule="auto"/>
              <w:jc w:val="center"/>
              <w:rPr>
                <w:rFonts w:ascii="Times New Roman" w:hAnsi="Times New Roman"/>
                <w:sz w:val="24"/>
                <w:szCs w:val="24"/>
              </w:rPr>
            </w:pPr>
            <w:r w:rsidRPr="00DC1E45">
              <w:rPr>
                <w:rFonts w:ascii="Times New Roman" w:hAnsi="Times New Roman"/>
                <w:sz w:val="24"/>
                <w:szCs w:val="24"/>
              </w:rPr>
              <w:t>(5)</w:t>
            </w:r>
          </w:p>
        </w:tc>
      </w:tr>
      <w:tr w:rsidR="005B351D" w:rsidRPr="00DC1E45" w:rsidTr="00887929">
        <w:tc>
          <w:tcPr>
            <w:tcW w:w="1923" w:type="dxa"/>
          </w:tcPr>
          <w:p w:rsidR="005B351D" w:rsidRPr="00DC1E45" w:rsidRDefault="005B351D" w:rsidP="00AA61B1">
            <w:pPr>
              <w:tabs>
                <w:tab w:val="left" w:pos="-720"/>
              </w:tabs>
              <w:suppressAutoHyphens/>
              <w:spacing w:line="240" w:lineRule="auto"/>
              <w:jc w:val="center"/>
              <w:rPr>
                <w:rFonts w:ascii="Times New Roman" w:hAnsi="Times New Roman"/>
                <w:sz w:val="24"/>
                <w:szCs w:val="24"/>
              </w:rPr>
            </w:pPr>
            <w:r w:rsidRPr="00DC1E45">
              <w:rPr>
                <w:rFonts w:ascii="Times New Roman" w:hAnsi="Times New Roman"/>
                <w:sz w:val="24"/>
                <w:szCs w:val="24"/>
              </w:rPr>
              <w:t>FUNCTION</w:t>
            </w:r>
          </w:p>
        </w:tc>
        <w:tc>
          <w:tcPr>
            <w:tcW w:w="1769" w:type="dxa"/>
          </w:tcPr>
          <w:p w:rsidR="005B351D" w:rsidRPr="00DC1E45" w:rsidRDefault="005B351D" w:rsidP="00AA61B1">
            <w:pPr>
              <w:tabs>
                <w:tab w:val="left" w:pos="-720"/>
              </w:tabs>
              <w:suppressAutoHyphens/>
              <w:spacing w:line="240" w:lineRule="auto"/>
              <w:jc w:val="center"/>
              <w:rPr>
                <w:rFonts w:ascii="Times New Roman" w:hAnsi="Times New Roman"/>
                <w:sz w:val="24"/>
                <w:szCs w:val="24"/>
              </w:rPr>
            </w:pPr>
            <w:r w:rsidRPr="00DC1E45">
              <w:rPr>
                <w:rFonts w:ascii="Times New Roman" w:hAnsi="Times New Roman"/>
                <w:sz w:val="24"/>
                <w:szCs w:val="24"/>
              </w:rPr>
              <w:t>DONE BY</w:t>
            </w:r>
          </w:p>
        </w:tc>
        <w:tc>
          <w:tcPr>
            <w:tcW w:w="1760" w:type="dxa"/>
          </w:tcPr>
          <w:p w:rsidR="005B351D" w:rsidRPr="00DC1E45" w:rsidRDefault="005B351D" w:rsidP="00AA61B1">
            <w:pPr>
              <w:tabs>
                <w:tab w:val="left" w:pos="-720"/>
              </w:tabs>
              <w:suppressAutoHyphens/>
              <w:spacing w:line="240" w:lineRule="auto"/>
              <w:jc w:val="center"/>
              <w:rPr>
                <w:rFonts w:ascii="Times New Roman" w:hAnsi="Times New Roman"/>
                <w:sz w:val="24"/>
                <w:szCs w:val="24"/>
              </w:rPr>
            </w:pPr>
            <w:r w:rsidRPr="00DC1E45">
              <w:rPr>
                <w:rFonts w:ascii="Times New Roman" w:hAnsi="Times New Roman"/>
                <w:sz w:val="24"/>
                <w:szCs w:val="24"/>
              </w:rPr>
              <w:t>TOTAL STAFF HOURS</w:t>
            </w:r>
          </w:p>
        </w:tc>
        <w:tc>
          <w:tcPr>
            <w:tcW w:w="1891" w:type="dxa"/>
          </w:tcPr>
          <w:p w:rsidR="005B351D" w:rsidRPr="00DC1E45" w:rsidRDefault="005B351D" w:rsidP="00AA61B1">
            <w:pPr>
              <w:tabs>
                <w:tab w:val="left" w:pos="-720"/>
              </w:tabs>
              <w:suppressAutoHyphens/>
              <w:spacing w:line="240" w:lineRule="auto"/>
              <w:jc w:val="center"/>
              <w:rPr>
                <w:rFonts w:ascii="Times New Roman" w:hAnsi="Times New Roman"/>
                <w:sz w:val="24"/>
                <w:szCs w:val="24"/>
              </w:rPr>
            </w:pPr>
            <w:r w:rsidRPr="00DC1E45">
              <w:rPr>
                <w:rFonts w:ascii="Times New Roman" w:hAnsi="Times New Roman"/>
                <w:sz w:val="24"/>
                <w:szCs w:val="24"/>
              </w:rPr>
              <w:t>SFSP ALLOCATION PERCENTAGE</w:t>
            </w:r>
          </w:p>
        </w:tc>
        <w:tc>
          <w:tcPr>
            <w:tcW w:w="1801" w:type="dxa"/>
          </w:tcPr>
          <w:p w:rsidR="005B351D" w:rsidRPr="00DC1E45" w:rsidRDefault="005B351D" w:rsidP="00AA61B1">
            <w:pPr>
              <w:tabs>
                <w:tab w:val="left" w:pos="-720"/>
              </w:tabs>
              <w:suppressAutoHyphens/>
              <w:spacing w:line="240" w:lineRule="auto"/>
              <w:jc w:val="center"/>
              <w:rPr>
                <w:rFonts w:ascii="Times New Roman" w:hAnsi="Times New Roman"/>
                <w:sz w:val="24"/>
                <w:szCs w:val="24"/>
              </w:rPr>
            </w:pPr>
            <w:r w:rsidRPr="00DC1E45">
              <w:rPr>
                <w:rFonts w:ascii="Times New Roman" w:hAnsi="Times New Roman"/>
                <w:sz w:val="24"/>
                <w:szCs w:val="24"/>
              </w:rPr>
              <w:t>PORTION TO SFSP (3X4)</w:t>
            </w:r>
          </w:p>
        </w:tc>
      </w:tr>
      <w:tr w:rsidR="005B351D" w:rsidRPr="00DC1E45" w:rsidTr="00887929">
        <w:tc>
          <w:tcPr>
            <w:tcW w:w="1923" w:type="dxa"/>
          </w:tcPr>
          <w:p w:rsidR="005B351D" w:rsidRPr="00DC1E45" w:rsidRDefault="005B351D" w:rsidP="00AA61B1">
            <w:pPr>
              <w:tabs>
                <w:tab w:val="left" w:pos="-720"/>
              </w:tabs>
              <w:suppressAutoHyphens/>
              <w:spacing w:line="240" w:lineRule="auto"/>
              <w:jc w:val="center"/>
              <w:rPr>
                <w:rFonts w:ascii="Times New Roman" w:hAnsi="Times New Roman"/>
                <w:sz w:val="24"/>
                <w:szCs w:val="24"/>
              </w:rPr>
            </w:pPr>
            <w:r w:rsidRPr="00DC1E45">
              <w:rPr>
                <w:rFonts w:ascii="Times New Roman" w:hAnsi="Times New Roman"/>
                <w:sz w:val="24"/>
                <w:szCs w:val="24"/>
              </w:rPr>
              <w:t>Professional Assistance to State agencies</w:t>
            </w:r>
          </w:p>
        </w:tc>
        <w:tc>
          <w:tcPr>
            <w:tcW w:w="1769" w:type="dxa"/>
          </w:tcPr>
          <w:p w:rsidR="005B351D" w:rsidRPr="00DC1E45" w:rsidRDefault="005B351D" w:rsidP="00AA61B1">
            <w:pPr>
              <w:tabs>
                <w:tab w:val="left" w:pos="-720"/>
              </w:tabs>
              <w:suppressAutoHyphens/>
              <w:spacing w:line="240" w:lineRule="auto"/>
              <w:jc w:val="center"/>
              <w:rPr>
                <w:rFonts w:ascii="Times New Roman" w:hAnsi="Times New Roman"/>
                <w:sz w:val="24"/>
                <w:szCs w:val="24"/>
              </w:rPr>
            </w:pPr>
            <w:r w:rsidRPr="00DC1E45">
              <w:rPr>
                <w:rFonts w:ascii="Times New Roman" w:hAnsi="Times New Roman"/>
                <w:sz w:val="24"/>
                <w:szCs w:val="24"/>
              </w:rPr>
              <w:t>FNS Regional Office</w:t>
            </w:r>
          </w:p>
        </w:tc>
        <w:tc>
          <w:tcPr>
            <w:tcW w:w="1760" w:type="dxa"/>
          </w:tcPr>
          <w:p w:rsidR="005B351D" w:rsidRPr="00DC1E45" w:rsidRDefault="005B351D" w:rsidP="00F53DF3">
            <w:pPr>
              <w:tabs>
                <w:tab w:val="left" w:pos="-720"/>
              </w:tabs>
              <w:suppressAutoHyphens/>
              <w:spacing w:line="480" w:lineRule="auto"/>
              <w:jc w:val="center"/>
              <w:rPr>
                <w:rFonts w:ascii="Times New Roman" w:hAnsi="Times New Roman"/>
                <w:sz w:val="24"/>
                <w:szCs w:val="24"/>
              </w:rPr>
            </w:pPr>
            <w:r w:rsidRPr="00DC1E45">
              <w:rPr>
                <w:rFonts w:ascii="Times New Roman" w:hAnsi="Times New Roman"/>
                <w:sz w:val="24"/>
                <w:szCs w:val="24"/>
              </w:rPr>
              <w:t>22,880 hours</w:t>
            </w:r>
          </w:p>
        </w:tc>
        <w:tc>
          <w:tcPr>
            <w:tcW w:w="1891" w:type="dxa"/>
          </w:tcPr>
          <w:p w:rsidR="005B351D" w:rsidRPr="00DC1E45" w:rsidRDefault="005B351D" w:rsidP="00F53DF3">
            <w:pPr>
              <w:tabs>
                <w:tab w:val="left" w:pos="-720"/>
              </w:tabs>
              <w:suppressAutoHyphens/>
              <w:spacing w:line="480" w:lineRule="auto"/>
              <w:jc w:val="center"/>
              <w:rPr>
                <w:rFonts w:ascii="Times New Roman" w:hAnsi="Times New Roman"/>
                <w:sz w:val="24"/>
                <w:szCs w:val="24"/>
              </w:rPr>
            </w:pPr>
            <w:r w:rsidRPr="00DC1E45">
              <w:rPr>
                <w:rFonts w:ascii="Times New Roman" w:hAnsi="Times New Roman"/>
                <w:sz w:val="24"/>
                <w:szCs w:val="24"/>
              </w:rPr>
              <w:t>20%</w:t>
            </w:r>
          </w:p>
        </w:tc>
        <w:tc>
          <w:tcPr>
            <w:tcW w:w="1801" w:type="dxa"/>
          </w:tcPr>
          <w:p w:rsidR="005B351D" w:rsidRPr="00DC1E45" w:rsidRDefault="005B351D" w:rsidP="00F53DF3">
            <w:pPr>
              <w:tabs>
                <w:tab w:val="left" w:pos="-720"/>
              </w:tabs>
              <w:suppressAutoHyphens/>
              <w:spacing w:line="480" w:lineRule="auto"/>
              <w:jc w:val="center"/>
              <w:rPr>
                <w:rFonts w:ascii="Times New Roman" w:hAnsi="Times New Roman"/>
                <w:sz w:val="24"/>
                <w:szCs w:val="24"/>
              </w:rPr>
            </w:pPr>
            <w:r w:rsidRPr="00DC1E45">
              <w:rPr>
                <w:rFonts w:ascii="Times New Roman" w:hAnsi="Times New Roman"/>
                <w:sz w:val="24"/>
                <w:szCs w:val="24"/>
              </w:rPr>
              <w:t>4,576 hours</w:t>
            </w:r>
          </w:p>
        </w:tc>
      </w:tr>
      <w:tr w:rsidR="005B351D" w:rsidRPr="00DC1E45" w:rsidTr="00887929">
        <w:tc>
          <w:tcPr>
            <w:tcW w:w="1923" w:type="dxa"/>
          </w:tcPr>
          <w:p w:rsidR="005B351D" w:rsidRPr="00DC1E45" w:rsidRDefault="005B351D" w:rsidP="00AA61B1">
            <w:pPr>
              <w:tabs>
                <w:tab w:val="left" w:pos="-720"/>
              </w:tabs>
              <w:suppressAutoHyphens/>
              <w:spacing w:line="240" w:lineRule="auto"/>
              <w:jc w:val="center"/>
              <w:rPr>
                <w:rFonts w:ascii="Times New Roman" w:hAnsi="Times New Roman"/>
                <w:sz w:val="24"/>
                <w:szCs w:val="24"/>
              </w:rPr>
            </w:pPr>
            <w:r w:rsidRPr="00DC1E45">
              <w:rPr>
                <w:rFonts w:ascii="Times New Roman" w:hAnsi="Times New Roman"/>
                <w:sz w:val="24"/>
                <w:szCs w:val="24"/>
              </w:rPr>
              <w:t>Drafting/Clearing Regulations</w:t>
            </w:r>
          </w:p>
        </w:tc>
        <w:tc>
          <w:tcPr>
            <w:tcW w:w="1769" w:type="dxa"/>
          </w:tcPr>
          <w:p w:rsidR="005B351D" w:rsidRPr="00DC1E45" w:rsidRDefault="005B351D" w:rsidP="00AA61B1">
            <w:pPr>
              <w:tabs>
                <w:tab w:val="left" w:pos="-720"/>
              </w:tabs>
              <w:suppressAutoHyphens/>
              <w:spacing w:line="240" w:lineRule="auto"/>
              <w:jc w:val="center"/>
              <w:rPr>
                <w:rFonts w:ascii="Times New Roman" w:hAnsi="Times New Roman"/>
                <w:sz w:val="24"/>
                <w:szCs w:val="24"/>
              </w:rPr>
            </w:pPr>
            <w:r w:rsidRPr="00DC1E45">
              <w:rPr>
                <w:rFonts w:ascii="Times New Roman" w:hAnsi="Times New Roman"/>
                <w:sz w:val="24"/>
                <w:szCs w:val="24"/>
              </w:rPr>
              <w:t>HQ</w:t>
            </w:r>
          </w:p>
        </w:tc>
        <w:tc>
          <w:tcPr>
            <w:tcW w:w="1760" w:type="dxa"/>
          </w:tcPr>
          <w:p w:rsidR="005B351D" w:rsidRPr="00DC1E45" w:rsidRDefault="005B351D" w:rsidP="00F53DF3">
            <w:pPr>
              <w:tabs>
                <w:tab w:val="left" w:pos="-720"/>
              </w:tabs>
              <w:suppressAutoHyphens/>
              <w:spacing w:line="480" w:lineRule="auto"/>
              <w:jc w:val="center"/>
              <w:rPr>
                <w:rFonts w:ascii="Times New Roman" w:hAnsi="Times New Roman"/>
                <w:sz w:val="24"/>
                <w:szCs w:val="24"/>
              </w:rPr>
            </w:pPr>
            <w:r w:rsidRPr="00DC1E45">
              <w:rPr>
                <w:rFonts w:ascii="Times New Roman" w:hAnsi="Times New Roman"/>
                <w:sz w:val="24"/>
                <w:szCs w:val="24"/>
              </w:rPr>
              <w:t>14,560 hours</w:t>
            </w:r>
          </w:p>
        </w:tc>
        <w:tc>
          <w:tcPr>
            <w:tcW w:w="1891" w:type="dxa"/>
          </w:tcPr>
          <w:p w:rsidR="005B351D" w:rsidRPr="00DC1E45" w:rsidRDefault="005B351D" w:rsidP="00F53DF3">
            <w:pPr>
              <w:tabs>
                <w:tab w:val="left" w:pos="-720"/>
              </w:tabs>
              <w:suppressAutoHyphens/>
              <w:spacing w:line="480" w:lineRule="auto"/>
              <w:jc w:val="center"/>
              <w:rPr>
                <w:rFonts w:ascii="Times New Roman" w:hAnsi="Times New Roman"/>
                <w:sz w:val="24"/>
                <w:szCs w:val="24"/>
              </w:rPr>
            </w:pPr>
            <w:r w:rsidRPr="00DC1E45">
              <w:rPr>
                <w:rFonts w:ascii="Times New Roman" w:hAnsi="Times New Roman"/>
                <w:sz w:val="24"/>
                <w:szCs w:val="24"/>
              </w:rPr>
              <w:t>40%</w:t>
            </w:r>
          </w:p>
        </w:tc>
        <w:tc>
          <w:tcPr>
            <w:tcW w:w="1801" w:type="dxa"/>
          </w:tcPr>
          <w:p w:rsidR="005B351D" w:rsidRPr="00DC1E45" w:rsidRDefault="005B351D" w:rsidP="00F53DF3">
            <w:pPr>
              <w:tabs>
                <w:tab w:val="left" w:pos="-720"/>
              </w:tabs>
              <w:suppressAutoHyphens/>
              <w:spacing w:line="480" w:lineRule="auto"/>
              <w:jc w:val="center"/>
              <w:rPr>
                <w:rFonts w:ascii="Times New Roman" w:hAnsi="Times New Roman"/>
                <w:sz w:val="24"/>
                <w:szCs w:val="24"/>
              </w:rPr>
            </w:pPr>
            <w:r w:rsidRPr="00DC1E45">
              <w:rPr>
                <w:rFonts w:ascii="Times New Roman" w:hAnsi="Times New Roman"/>
                <w:sz w:val="24"/>
                <w:szCs w:val="24"/>
              </w:rPr>
              <w:t>5,824 hours</w:t>
            </w:r>
          </w:p>
        </w:tc>
      </w:tr>
      <w:tr w:rsidR="005B351D" w:rsidRPr="00DC1E45" w:rsidTr="00887929">
        <w:tc>
          <w:tcPr>
            <w:tcW w:w="1923" w:type="dxa"/>
          </w:tcPr>
          <w:p w:rsidR="005B351D" w:rsidRPr="00DC1E45" w:rsidRDefault="005B351D" w:rsidP="00AA61B1">
            <w:pPr>
              <w:tabs>
                <w:tab w:val="left" w:pos="-720"/>
              </w:tabs>
              <w:suppressAutoHyphens/>
              <w:spacing w:line="240" w:lineRule="auto"/>
              <w:jc w:val="center"/>
              <w:rPr>
                <w:rFonts w:ascii="Times New Roman" w:hAnsi="Times New Roman"/>
                <w:sz w:val="24"/>
                <w:szCs w:val="24"/>
              </w:rPr>
            </w:pPr>
            <w:r w:rsidRPr="00DC1E45">
              <w:rPr>
                <w:rFonts w:ascii="Times New Roman" w:hAnsi="Times New Roman"/>
                <w:sz w:val="24"/>
                <w:szCs w:val="24"/>
              </w:rPr>
              <w:t>Policy Development Guidance</w:t>
            </w:r>
          </w:p>
        </w:tc>
        <w:tc>
          <w:tcPr>
            <w:tcW w:w="1769" w:type="dxa"/>
            <w:tcBorders>
              <w:bottom w:val="single" w:sz="4" w:space="0" w:color="auto"/>
            </w:tcBorders>
          </w:tcPr>
          <w:p w:rsidR="005B351D" w:rsidRPr="00DC1E45" w:rsidRDefault="005B351D" w:rsidP="00AA61B1">
            <w:pPr>
              <w:tabs>
                <w:tab w:val="left" w:pos="-720"/>
              </w:tabs>
              <w:suppressAutoHyphens/>
              <w:spacing w:line="240" w:lineRule="auto"/>
              <w:jc w:val="center"/>
              <w:rPr>
                <w:rFonts w:ascii="Times New Roman" w:hAnsi="Times New Roman"/>
                <w:sz w:val="24"/>
                <w:szCs w:val="24"/>
              </w:rPr>
            </w:pPr>
            <w:r w:rsidRPr="00DC1E45">
              <w:rPr>
                <w:rFonts w:ascii="Times New Roman" w:hAnsi="Times New Roman"/>
                <w:sz w:val="24"/>
                <w:szCs w:val="24"/>
              </w:rPr>
              <w:t>HQ</w:t>
            </w:r>
          </w:p>
        </w:tc>
        <w:tc>
          <w:tcPr>
            <w:tcW w:w="1760" w:type="dxa"/>
            <w:tcBorders>
              <w:bottom w:val="single" w:sz="4" w:space="0" w:color="auto"/>
            </w:tcBorders>
          </w:tcPr>
          <w:p w:rsidR="005B351D" w:rsidRPr="00DC1E45" w:rsidRDefault="005B351D" w:rsidP="00F53DF3">
            <w:pPr>
              <w:tabs>
                <w:tab w:val="left" w:pos="-720"/>
              </w:tabs>
              <w:suppressAutoHyphens/>
              <w:spacing w:line="480" w:lineRule="auto"/>
              <w:jc w:val="center"/>
              <w:rPr>
                <w:rFonts w:ascii="Times New Roman" w:hAnsi="Times New Roman"/>
                <w:sz w:val="24"/>
                <w:szCs w:val="24"/>
              </w:rPr>
            </w:pPr>
            <w:r w:rsidRPr="00DC1E45">
              <w:rPr>
                <w:rFonts w:ascii="Times New Roman" w:hAnsi="Times New Roman"/>
                <w:sz w:val="24"/>
                <w:szCs w:val="24"/>
              </w:rPr>
              <w:t>14,560 hours</w:t>
            </w:r>
          </w:p>
        </w:tc>
        <w:tc>
          <w:tcPr>
            <w:tcW w:w="1891" w:type="dxa"/>
            <w:tcBorders>
              <w:bottom w:val="single" w:sz="4" w:space="0" w:color="auto"/>
            </w:tcBorders>
          </w:tcPr>
          <w:p w:rsidR="005B351D" w:rsidRPr="00DC1E45" w:rsidRDefault="005B351D" w:rsidP="00F53DF3">
            <w:pPr>
              <w:tabs>
                <w:tab w:val="left" w:pos="-720"/>
              </w:tabs>
              <w:suppressAutoHyphens/>
              <w:spacing w:line="480" w:lineRule="auto"/>
              <w:jc w:val="center"/>
              <w:rPr>
                <w:rFonts w:ascii="Times New Roman" w:hAnsi="Times New Roman"/>
                <w:sz w:val="24"/>
                <w:szCs w:val="24"/>
              </w:rPr>
            </w:pPr>
            <w:r w:rsidRPr="00DC1E45">
              <w:rPr>
                <w:rFonts w:ascii="Times New Roman" w:hAnsi="Times New Roman"/>
                <w:sz w:val="24"/>
                <w:szCs w:val="24"/>
              </w:rPr>
              <w:t>40%</w:t>
            </w:r>
          </w:p>
        </w:tc>
        <w:tc>
          <w:tcPr>
            <w:tcW w:w="1801" w:type="dxa"/>
          </w:tcPr>
          <w:p w:rsidR="005B351D" w:rsidRPr="00DC1E45" w:rsidRDefault="005B351D" w:rsidP="00F53DF3">
            <w:pPr>
              <w:tabs>
                <w:tab w:val="left" w:pos="-720"/>
              </w:tabs>
              <w:suppressAutoHyphens/>
              <w:spacing w:line="480" w:lineRule="auto"/>
              <w:jc w:val="center"/>
              <w:rPr>
                <w:rFonts w:ascii="Times New Roman" w:hAnsi="Times New Roman"/>
                <w:sz w:val="24"/>
                <w:szCs w:val="24"/>
              </w:rPr>
            </w:pPr>
            <w:r w:rsidRPr="00DC1E45">
              <w:rPr>
                <w:rFonts w:ascii="Times New Roman" w:hAnsi="Times New Roman"/>
                <w:sz w:val="24"/>
                <w:szCs w:val="24"/>
              </w:rPr>
              <w:t>5,824 hours</w:t>
            </w:r>
          </w:p>
        </w:tc>
      </w:tr>
      <w:tr w:rsidR="005B351D" w:rsidRPr="00DC1E45" w:rsidTr="00887929">
        <w:tc>
          <w:tcPr>
            <w:tcW w:w="1923" w:type="dxa"/>
          </w:tcPr>
          <w:p w:rsidR="005B351D" w:rsidRPr="00DC1E45" w:rsidRDefault="005B351D" w:rsidP="00F53DF3">
            <w:pPr>
              <w:tabs>
                <w:tab w:val="left" w:pos="-720"/>
              </w:tabs>
              <w:suppressAutoHyphens/>
              <w:spacing w:line="480" w:lineRule="auto"/>
              <w:jc w:val="center"/>
              <w:rPr>
                <w:rFonts w:ascii="Times New Roman" w:hAnsi="Times New Roman"/>
                <w:b/>
                <w:sz w:val="24"/>
                <w:szCs w:val="24"/>
              </w:rPr>
            </w:pPr>
            <w:r w:rsidRPr="00DC1E45">
              <w:rPr>
                <w:rFonts w:ascii="Times New Roman" w:hAnsi="Times New Roman"/>
                <w:b/>
                <w:sz w:val="24"/>
                <w:szCs w:val="24"/>
              </w:rPr>
              <w:t>TOTAL</w:t>
            </w:r>
          </w:p>
        </w:tc>
        <w:tc>
          <w:tcPr>
            <w:tcW w:w="1769" w:type="dxa"/>
            <w:shd w:val="pct25" w:color="auto" w:fill="auto"/>
          </w:tcPr>
          <w:p w:rsidR="005B351D" w:rsidRPr="00DC1E45" w:rsidRDefault="005B351D" w:rsidP="00F53DF3">
            <w:pPr>
              <w:tabs>
                <w:tab w:val="left" w:pos="-720"/>
              </w:tabs>
              <w:suppressAutoHyphens/>
              <w:spacing w:line="480" w:lineRule="auto"/>
              <w:jc w:val="center"/>
              <w:rPr>
                <w:rFonts w:ascii="Times New Roman" w:hAnsi="Times New Roman"/>
                <w:sz w:val="24"/>
                <w:szCs w:val="24"/>
              </w:rPr>
            </w:pPr>
          </w:p>
        </w:tc>
        <w:tc>
          <w:tcPr>
            <w:tcW w:w="1760" w:type="dxa"/>
            <w:shd w:val="pct25" w:color="auto" w:fill="auto"/>
          </w:tcPr>
          <w:p w:rsidR="005B351D" w:rsidRPr="00DC1E45" w:rsidRDefault="005B351D" w:rsidP="00F53DF3">
            <w:pPr>
              <w:tabs>
                <w:tab w:val="left" w:pos="-720"/>
              </w:tabs>
              <w:suppressAutoHyphens/>
              <w:spacing w:line="480" w:lineRule="auto"/>
              <w:jc w:val="center"/>
              <w:rPr>
                <w:rFonts w:ascii="Times New Roman" w:hAnsi="Times New Roman"/>
                <w:sz w:val="24"/>
                <w:szCs w:val="24"/>
              </w:rPr>
            </w:pPr>
          </w:p>
        </w:tc>
        <w:tc>
          <w:tcPr>
            <w:tcW w:w="1891" w:type="dxa"/>
            <w:shd w:val="pct25" w:color="auto" w:fill="auto"/>
          </w:tcPr>
          <w:p w:rsidR="005B351D" w:rsidRPr="00DC1E45" w:rsidRDefault="005B351D" w:rsidP="00F53DF3">
            <w:pPr>
              <w:tabs>
                <w:tab w:val="left" w:pos="-720"/>
              </w:tabs>
              <w:suppressAutoHyphens/>
              <w:spacing w:line="480" w:lineRule="auto"/>
              <w:jc w:val="center"/>
              <w:rPr>
                <w:rFonts w:ascii="Times New Roman" w:hAnsi="Times New Roman"/>
                <w:sz w:val="24"/>
                <w:szCs w:val="24"/>
              </w:rPr>
            </w:pPr>
          </w:p>
        </w:tc>
        <w:tc>
          <w:tcPr>
            <w:tcW w:w="1801" w:type="dxa"/>
          </w:tcPr>
          <w:p w:rsidR="005B351D" w:rsidRPr="00DC1E45" w:rsidRDefault="005B351D" w:rsidP="00F53DF3">
            <w:pPr>
              <w:tabs>
                <w:tab w:val="left" w:pos="-720"/>
              </w:tabs>
              <w:suppressAutoHyphens/>
              <w:spacing w:line="480" w:lineRule="auto"/>
              <w:jc w:val="center"/>
              <w:rPr>
                <w:rFonts w:ascii="Times New Roman" w:hAnsi="Times New Roman"/>
                <w:sz w:val="24"/>
                <w:szCs w:val="24"/>
              </w:rPr>
            </w:pPr>
            <w:r w:rsidRPr="00DC1E45">
              <w:rPr>
                <w:rFonts w:ascii="Times New Roman" w:hAnsi="Times New Roman"/>
                <w:sz w:val="24"/>
                <w:szCs w:val="24"/>
              </w:rPr>
              <w:t>16,224</w:t>
            </w:r>
          </w:p>
        </w:tc>
      </w:tr>
    </w:tbl>
    <w:p w:rsidR="005B351D" w:rsidRPr="00DC1E45" w:rsidRDefault="005B351D" w:rsidP="00653877">
      <w:pPr>
        <w:tabs>
          <w:tab w:val="left" w:pos="-720"/>
          <w:tab w:val="left" w:pos="0"/>
          <w:tab w:val="left" w:pos="720"/>
        </w:tabs>
        <w:suppressAutoHyphens/>
        <w:spacing w:line="240" w:lineRule="auto"/>
        <w:ind w:left="1440" w:hanging="1440"/>
        <w:jc w:val="both"/>
        <w:rPr>
          <w:rFonts w:ascii="Times New Roman" w:hAnsi="Times New Roman"/>
          <w:spacing w:val="-3"/>
          <w:sz w:val="24"/>
          <w:szCs w:val="24"/>
        </w:rPr>
      </w:pPr>
    </w:p>
    <w:p w:rsidR="005B351D" w:rsidRPr="00DC1E45" w:rsidRDefault="00814A44" w:rsidP="0047138A">
      <w:pPr>
        <w:tabs>
          <w:tab w:val="left" w:pos="-720"/>
          <w:tab w:val="left" w:pos="0"/>
        </w:tabs>
        <w:suppressAutoHyphens/>
        <w:spacing w:line="480" w:lineRule="auto"/>
        <w:rPr>
          <w:rFonts w:ascii="Times New Roman" w:hAnsi="Times New Roman"/>
          <w:spacing w:val="-3"/>
          <w:sz w:val="24"/>
          <w:szCs w:val="24"/>
        </w:rPr>
      </w:pPr>
      <w:r w:rsidRPr="00DC1E45">
        <w:rPr>
          <w:rFonts w:ascii="Times New Roman" w:hAnsi="Times New Roman"/>
          <w:spacing w:val="-3"/>
          <w:sz w:val="24"/>
          <w:szCs w:val="24"/>
        </w:rPr>
        <w:lastRenderedPageBreak/>
        <w:t>Using the 201</w:t>
      </w:r>
      <w:r w:rsidR="000D756D" w:rsidRPr="00DC1E45">
        <w:rPr>
          <w:rFonts w:ascii="Times New Roman" w:hAnsi="Times New Roman"/>
          <w:spacing w:val="-3"/>
          <w:sz w:val="24"/>
          <w:szCs w:val="24"/>
        </w:rPr>
        <w:t>2</w:t>
      </w:r>
      <w:r w:rsidR="005B351D" w:rsidRPr="00DC1E45">
        <w:rPr>
          <w:rFonts w:ascii="Times New Roman" w:hAnsi="Times New Roman"/>
          <w:spacing w:val="-3"/>
          <w:sz w:val="24"/>
          <w:szCs w:val="24"/>
        </w:rPr>
        <w:t xml:space="preserve"> Federal Wage Salary Tables, we estimated the salary rate is $</w:t>
      </w:r>
      <w:r w:rsidR="0029369B" w:rsidRPr="00DC1E45">
        <w:rPr>
          <w:rFonts w:ascii="Times New Roman" w:hAnsi="Times New Roman"/>
          <w:spacing w:val="-3"/>
          <w:sz w:val="24"/>
          <w:szCs w:val="24"/>
        </w:rPr>
        <w:t>30</w:t>
      </w:r>
      <w:r w:rsidR="005B351D" w:rsidRPr="00DC1E45">
        <w:rPr>
          <w:rFonts w:ascii="Times New Roman" w:hAnsi="Times New Roman"/>
          <w:spacing w:val="-3"/>
          <w:sz w:val="24"/>
          <w:szCs w:val="24"/>
        </w:rPr>
        <w:t>.00 per hour (the average hourly salary for a GS 11/12 which is the grade level of staff who performs these functions). Our computations are:</w:t>
      </w:r>
    </w:p>
    <w:p w:rsidR="005B351D" w:rsidRPr="00DC1E45" w:rsidRDefault="005B351D" w:rsidP="00653877">
      <w:pPr>
        <w:tabs>
          <w:tab w:val="left" w:pos="-720"/>
          <w:tab w:val="left" w:pos="0"/>
        </w:tabs>
        <w:suppressAutoHyphens/>
        <w:spacing w:line="240" w:lineRule="auto"/>
        <w:rPr>
          <w:rFonts w:ascii="Times New Roman" w:hAnsi="Times New Roman"/>
          <w:spacing w:val="-3"/>
          <w:sz w:val="24"/>
          <w:szCs w:val="24"/>
          <w:u w:val="single"/>
        </w:rPr>
      </w:pPr>
      <w:r w:rsidRPr="00DC1E45">
        <w:rPr>
          <w:rFonts w:ascii="Times New Roman" w:hAnsi="Times New Roman"/>
          <w:spacing w:val="-3"/>
          <w:sz w:val="24"/>
          <w:szCs w:val="24"/>
        </w:rPr>
        <w:t xml:space="preserve">                                                                                                                        </w:t>
      </w:r>
      <w:r w:rsidRPr="00DC1E45">
        <w:rPr>
          <w:rFonts w:ascii="Times New Roman" w:hAnsi="Times New Roman"/>
          <w:spacing w:val="-3"/>
          <w:sz w:val="24"/>
          <w:szCs w:val="24"/>
          <w:u w:val="single"/>
        </w:rPr>
        <w:t>FEDERAL SALARIES</w:t>
      </w:r>
    </w:p>
    <w:p w:rsidR="005B351D" w:rsidRPr="00DC1E45" w:rsidRDefault="005B351D" w:rsidP="00653877">
      <w:pPr>
        <w:tabs>
          <w:tab w:val="left" w:pos="-720"/>
          <w:tab w:val="left" w:pos="0"/>
        </w:tabs>
        <w:suppressAutoHyphens/>
        <w:spacing w:line="240" w:lineRule="auto"/>
        <w:rPr>
          <w:rFonts w:ascii="Times New Roman" w:hAnsi="Times New Roman"/>
          <w:spacing w:val="-3"/>
          <w:sz w:val="24"/>
          <w:szCs w:val="24"/>
        </w:rPr>
      </w:pPr>
      <w:r w:rsidRPr="00DC1E45">
        <w:rPr>
          <w:rFonts w:ascii="Times New Roman" w:hAnsi="Times New Roman"/>
          <w:spacing w:val="-3"/>
          <w:sz w:val="24"/>
          <w:szCs w:val="24"/>
        </w:rPr>
        <w:t>Salaries (16,224 hours @ $</w:t>
      </w:r>
      <w:r w:rsidR="0029369B" w:rsidRPr="00DC1E45">
        <w:rPr>
          <w:rFonts w:ascii="Times New Roman" w:hAnsi="Times New Roman"/>
          <w:spacing w:val="-3"/>
          <w:sz w:val="24"/>
          <w:szCs w:val="24"/>
        </w:rPr>
        <w:t>30</w:t>
      </w:r>
      <w:r w:rsidRPr="00DC1E45">
        <w:rPr>
          <w:rFonts w:ascii="Times New Roman" w:hAnsi="Times New Roman"/>
          <w:spacing w:val="-3"/>
          <w:sz w:val="24"/>
          <w:szCs w:val="24"/>
        </w:rPr>
        <w:t xml:space="preserve">.00)                                                           </w:t>
      </w:r>
      <w:r w:rsidR="00653877" w:rsidRPr="00DC1E45">
        <w:rPr>
          <w:rFonts w:ascii="Times New Roman" w:hAnsi="Times New Roman"/>
          <w:spacing w:val="-3"/>
          <w:sz w:val="24"/>
          <w:szCs w:val="24"/>
        </w:rPr>
        <w:t xml:space="preserve">                      </w:t>
      </w:r>
      <w:r w:rsidRPr="00DC1E45">
        <w:rPr>
          <w:rFonts w:ascii="Times New Roman" w:hAnsi="Times New Roman"/>
          <w:spacing w:val="-3"/>
          <w:sz w:val="24"/>
          <w:szCs w:val="24"/>
        </w:rPr>
        <w:t>$4</w:t>
      </w:r>
      <w:r w:rsidR="0029369B" w:rsidRPr="00DC1E45">
        <w:rPr>
          <w:rFonts w:ascii="Times New Roman" w:hAnsi="Times New Roman"/>
          <w:spacing w:val="-3"/>
          <w:sz w:val="24"/>
          <w:szCs w:val="24"/>
        </w:rPr>
        <w:t>86,720</w:t>
      </w:r>
      <w:r w:rsidRPr="00DC1E45">
        <w:rPr>
          <w:rFonts w:ascii="Times New Roman" w:hAnsi="Times New Roman"/>
          <w:spacing w:val="-3"/>
          <w:sz w:val="24"/>
          <w:szCs w:val="24"/>
        </w:rPr>
        <w:t xml:space="preserve">.00  </w:t>
      </w:r>
    </w:p>
    <w:p w:rsidR="005B351D" w:rsidRPr="00DC1E45" w:rsidRDefault="005B351D" w:rsidP="00653877">
      <w:pPr>
        <w:tabs>
          <w:tab w:val="left" w:pos="-720"/>
          <w:tab w:val="left" w:pos="0"/>
        </w:tabs>
        <w:suppressAutoHyphens/>
        <w:spacing w:line="240" w:lineRule="auto"/>
        <w:rPr>
          <w:rFonts w:ascii="Times New Roman" w:hAnsi="Times New Roman"/>
          <w:spacing w:val="-3"/>
          <w:sz w:val="24"/>
          <w:szCs w:val="24"/>
        </w:rPr>
      </w:pPr>
      <w:proofErr w:type="gramStart"/>
      <w:r w:rsidRPr="00DC1E45">
        <w:rPr>
          <w:rFonts w:ascii="Times New Roman" w:hAnsi="Times New Roman"/>
          <w:spacing w:val="-3"/>
          <w:sz w:val="24"/>
          <w:szCs w:val="24"/>
        </w:rPr>
        <w:t>10 % for</w:t>
      </w:r>
      <w:r w:rsidR="00653877" w:rsidRPr="00DC1E45">
        <w:rPr>
          <w:rFonts w:ascii="Times New Roman" w:hAnsi="Times New Roman"/>
          <w:spacing w:val="-3"/>
          <w:sz w:val="24"/>
          <w:szCs w:val="24"/>
        </w:rPr>
        <w:t xml:space="preserve"> </w:t>
      </w:r>
      <w:r w:rsidRPr="00DC1E45">
        <w:rPr>
          <w:rFonts w:ascii="Times New Roman" w:hAnsi="Times New Roman"/>
          <w:spacing w:val="-3"/>
          <w:sz w:val="24"/>
          <w:szCs w:val="24"/>
        </w:rPr>
        <w:t xml:space="preserve">Administrative overhead                                                                           </w:t>
      </w:r>
      <w:r w:rsidR="00653877" w:rsidRPr="00DC1E45">
        <w:rPr>
          <w:rFonts w:ascii="Times New Roman" w:hAnsi="Times New Roman"/>
          <w:spacing w:val="-3"/>
          <w:sz w:val="24"/>
          <w:szCs w:val="24"/>
        </w:rPr>
        <w:t xml:space="preserve">      </w:t>
      </w:r>
      <w:r w:rsidR="00653877" w:rsidRPr="00DC1E45">
        <w:rPr>
          <w:rFonts w:ascii="Times New Roman" w:hAnsi="Times New Roman"/>
          <w:spacing w:val="-3"/>
          <w:sz w:val="24"/>
          <w:szCs w:val="24"/>
          <w:u w:val="single"/>
        </w:rPr>
        <w:t>$4</w:t>
      </w:r>
      <w:r w:rsidR="008B014A" w:rsidRPr="00DC1E45">
        <w:rPr>
          <w:rFonts w:ascii="Times New Roman" w:hAnsi="Times New Roman"/>
          <w:spacing w:val="-3"/>
          <w:sz w:val="24"/>
          <w:szCs w:val="24"/>
          <w:u w:val="single"/>
        </w:rPr>
        <w:t>8,672.00</w:t>
      </w:r>
      <w:r w:rsidR="00653877" w:rsidRPr="00DC1E45">
        <w:rPr>
          <w:rFonts w:ascii="Times New Roman" w:hAnsi="Times New Roman"/>
          <w:spacing w:val="-3"/>
          <w:sz w:val="24"/>
          <w:szCs w:val="24"/>
          <w:u w:val="single"/>
        </w:rPr>
        <w:t>.</w:t>
      </w:r>
      <w:proofErr w:type="gramEnd"/>
    </w:p>
    <w:p w:rsidR="005B351D" w:rsidRPr="00DC1E45" w:rsidRDefault="005B351D" w:rsidP="00653877">
      <w:pPr>
        <w:tabs>
          <w:tab w:val="left" w:pos="-720"/>
          <w:tab w:val="left" w:pos="0"/>
        </w:tabs>
        <w:suppressAutoHyphens/>
        <w:spacing w:line="240" w:lineRule="auto"/>
        <w:rPr>
          <w:rFonts w:ascii="Times New Roman" w:hAnsi="Times New Roman"/>
          <w:b/>
          <w:spacing w:val="-3"/>
          <w:sz w:val="24"/>
          <w:szCs w:val="24"/>
        </w:rPr>
      </w:pPr>
      <w:r w:rsidRPr="00DC1E45">
        <w:rPr>
          <w:rFonts w:ascii="Times New Roman" w:hAnsi="Times New Roman"/>
          <w:b/>
          <w:spacing w:val="-3"/>
          <w:sz w:val="24"/>
          <w:szCs w:val="24"/>
        </w:rPr>
        <w:t xml:space="preserve">Federal Cost                                                                                                                 </w:t>
      </w:r>
      <w:r w:rsidRPr="00DC1E45">
        <w:rPr>
          <w:rFonts w:ascii="Times New Roman" w:hAnsi="Times New Roman"/>
          <w:b/>
          <w:spacing w:val="-3"/>
          <w:sz w:val="24"/>
          <w:szCs w:val="24"/>
          <w:u w:val="single"/>
        </w:rPr>
        <w:t>$5</w:t>
      </w:r>
      <w:r w:rsidR="008B014A" w:rsidRPr="00DC1E45">
        <w:rPr>
          <w:rFonts w:ascii="Times New Roman" w:hAnsi="Times New Roman"/>
          <w:b/>
          <w:spacing w:val="-3"/>
          <w:sz w:val="24"/>
          <w:szCs w:val="24"/>
          <w:u w:val="single"/>
        </w:rPr>
        <w:t>35,392</w:t>
      </w:r>
    </w:p>
    <w:p w:rsidR="00CD70CA" w:rsidRPr="00DC1E45" w:rsidRDefault="00CD70CA" w:rsidP="00F53DF3">
      <w:pPr>
        <w:pStyle w:val="NoSpacing"/>
        <w:spacing w:line="480" w:lineRule="auto"/>
        <w:rPr>
          <w:rFonts w:ascii="Times New Roman" w:hAnsi="Times New Roman"/>
          <w:b/>
          <w:sz w:val="24"/>
          <w:szCs w:val="24"/>
        </w:rPr>
      </w:pPr>
    </w:p>
    <w:p w:rsidR="00397FCB" w:rsidRPr="00DC1E45" w:rsidRDefault="00887929" w:rsidP="006D693B">
      <w:pPr>
        <w:pStyle w:val="NoSpacing"/>
        <w:spacing w:line="480" w:lineRule="auto"/>
        <w:ind w:left="720" w:hanging="720"/>
        <w:rPr>
          <w:rFonts w:ascii="Times New Roman" w:hAnsi="Times New Roman"/>
          <w:b/>
          <w:bCs/>
          <w:sz w:val="24"/>
          <w:szCs w:val="24"/>
        </w:rPr>
      </w:pPr>
      <w:r w:rsidRPr="00DC1E45">
        <w:rPr>
          <w:rFonts w:ascii="Times New Roman" w:hAnsi="Times New Roman"/>
          <w:b/>
          <w:bCs/>
          <w:sz w:val="24"/>
          <w:szCs w:val="24"/>
        </w:rPr>
        <w:t>15</w:t>
      </w:r>
      <w:r w:rsidR="006D693B" w:rsidRPr="00DC1E45">
        <w:rPr>
          <w:rFonts w:ascii="Times New Roman" w:hAnsi="Times New Roman"/>
          <w:b/>
          <w:bCs/>
          <w:sz w:val="24"/>
          <w:szCs w:val="24"/>
        </w:rPr>
        <w:t>.</w:t>
      </w:r>
      <w:r w:rsidR="006D693B" w:rsidRPr="00DC1E45">
        <w:rPr>
          <w:rFonts w:ascii="Times New Roman" w:hAnsi="Times New Roman"/>
          <w:b/>
          <w:bCs/>
          <w:sz w:val="24"/>
          <w:szCs w:val="24"/>
        </w:rPr>
        <w:tab/>
      </w:r>
      <w:r w:rsidR="00327223" w:rsidRPr="00DC1E45">
        <w:rPr>
          <w:rFonts w:ascii="Times New Roman" w:hAnsi="Times New Roman"/>
          <w:b/>
          <w:bCs/>
          <w:sz w:val="24"/>
          <w:szCs w:val="24"/>
        </w:rPr>
        <w:t xml:space="preserve">Explain the reasons for any program changes or adjustments reported in </w:t>
      </w:r>
      <w:r w:rsidR="00966BAB" w:rsidRPr="00DC1E45">
        <w:rPr>
          <w:rFonts w:ascii="Times New Roman" w:hAnsi="Times New Roman"/>
          <w:b/>
          <w:bCs/>
          <w:sz w:val="24"/>
          <w:szCs w:val="24"/>
        </w:rPr>
        <w:t>Items 13 or</w:t>
      </w:r>
      <w:r w:rsidR="00327223" w:rsidRPr="00DC1E45">
        <w:rPr>
          <w:rFonts w:ascii="Times New Roman" w:hAnsi="Times New Roman"/>
          <w:b/>
          <w:bCs/>
          <w:sz w:val="24"/>
          <w:szCs w:val="24"/>
        </w:rPr>
        <w:t xml:space="preserve"> 14 of the OMB Form 83-1.</w:t>
      </w:r>
    </w:p>
    <w:p w:rsidR="008C0F11" w:rsidRPr="00DC1E45" w:rsidRDefault="006F18E8" w:rsidP="006D693B">
      <w:pPr>
        <w:tabs>
          <w:tab w:val="left" w:pos="-720"/>
        </w:tabs>
        <w:suppressAutoHyphens/>
        <w:spacing w:line="480" w:lineRule="auto"/>
        <w:ind w:left="720"/>
        <w:rPr>
          <w:rFonts w:ascii="Times New Roman" w:hAnsi="Times New Roman"/>
          <w:spacing w:val="-3"/>
          <w:sz w:val="24"/>
          <w:szCs w:val="24"/>
        </w:rPr>
      </w:pPr>
      <w:r w:rsidRPr="00DC1E45">
        <w:rPr>
          <w:rFonts w:ascii="Times New Roman" w:hAnsi="Times New Roman"/>
          <w:spacing w:val="-3"/>
          <w:sz w:val="24"/>
          <w:szCs w:val="24"/>
        </w:rPr>
        <w:t xml:space="preserve">This is a revision of a currently approved collection.  As a result of </w:t>
      </w:r>
      <w:r w:rsidR="00055261">
        <w:rPr>
          <w:rFonts w:ascii="Times New Roman" w:hAnsi="Times New Roman"/>
          <w:spacing w:val="-3"/>
          <w:sz w:val="24"/>
          <w:szCs w:val="24"/>
        </w:rPr>
        <w:t xml:space="preserve">discretionary </w:t>
      </w:r>
      <w:r w:rsidR="00A97CC5" w:rsidRPr="00DC1E45">
        <w:rPr>
          <w:rFonts w:ascii="Times New Roman" w:hAnsi="Times New Roman"/>
          <w:spacing w:val="-3"/>
          <w:sz w:val="24"/>
          <w:szCs w:val="24"/>
        </w:rPr>
        <w:t xml:space="preserve">changes related to </w:t>
      </w:r>
      <w:r w:rsidR="000431A7">
        <w:rPr>
          <w:rFonts w:ascii="Times New Roman" w:hAnsi="Times New Roman"/>
          <w:spacing w:val="-3"/>
          <w:sz w:val="24"/>
          <w:szCs w:val="24"/>
        </w:rPr>
        <w:t xml:space="preserve">the </w:t>
      </w:r>
      <w:r w:rsidR="00A97CC5" w:rsidRPr="00DC1E45">
        <w:rPr>
          <w:rFonts w:ascii="Times New Roman" w:hAnsi="Times New Roman"/>
          <w:spacing w:val="-3"/>
          <w:sz w:val="24"/>
          <w:szCs w:val="24"/>
        </w:rPr>
        <w:t xml:space="preserve">proposed </w:t>
      </w:r>
      <w:r w:rsidR="00171686" w:rsidRPr="00DC1E45">
        <w:rPr>
          <w:rFonts w:ascii="Times New Roman" w:hAnsi="Times New Roman"/>
          <w:spacing w:val="-3"/>
          <w:sz w:val="24"/>
          <w:szCs w:val="24"/>
        </w:rPr>
        <w:t>rule,</w:t>
      </w:r>
      <w:r w:rsidRPr="00DC1E45">
        <w:rPr>
          <w:rFonts w:ascii="Times New Roman" w:hAnsi="Times New Roman"/>
          <w:spacing w:val="-3"/>
          <w:sz w:val="24"/>
          <w:szCs w:val="24"/>
        </w:rPr>
        <w:t xml:space="preserve"> </w:t>
      </w:r>
      <w:r w:rsidR="00607BD9" w:rsidRPr="00DC1E45">
        <w:rPr>
          <w:rFonts w:ascii="Times New Roman" w:hAnsi="Times New Roman"/>
          <w:spacing w:val="-3"/>
          <w:sz w:val="24"/>
          <w:szCs w:val="24"/>
        </w:rPr>
        <w:t xml:space="preserve">this revision will </w:t>
      </w:r>
      <w:r w:rsidR="00171686" w:rsidRPr="00DC1E45">
        <w:rPr>
          <w:rFonts w:ascii="Times New Roman" w:hAnsi="Times New Roman"/>
          <w:spacing w:val="-3"/>
          <w:sz w:val="24"/>
          <w:szCs w:val="24"/>
        </w:rPr>
        <w:t>reduce 27,18</w:t>
      </w:r>
      <w:r w:rsidR="000E1524">
        <w:rPr>
          <w:rFonts w:ascii="Times New Roman" w:hAnsi="Times New Roman"/>
          <w:spacing w:val="-3"/>
          <w:sz w:val="24"/>
          <w:szCs w:val="24"/>
        </w:rPr>
        <w:t>4</w:t>
      </w:r>
      <w:r w:rsidR="00A97CC5" w:rsidRPr="00DC1E45">
        <w:rPr>
          <w:rFonts w:ascii="Times New Roman" w:hAnsi="Times New Roman"/>
          <w:spacing w:val="-3"/>
          <w:sz w:val="24"/>
          <w:szCs w:val="24"/>
        </w:rPr>
        <w:t xml:space="preserve"> </w:t>
      </w:r>
      <w:r w:rsidR="006F1EA0" w:rsidRPr="00DC1E45">
        <w:rPr>
          <w:rFonts w:ascii="Times New Roman" w:hAnsi="Times New Roman"/>
          <w:spacing w:val="-3"/>
          <w:sz w:val="24"/>
          <w:szCs w:val="24"/>
        </w:rPr>
        <w:t>burden</w:t>
      </w:r>
      <w:r w:rsidRPr="00DC1E45">
        <w:rPr>
          <w:rFonts w:ascii="Times New Roman" w:hAnsi="Times New Roman"/>
          <w:spacing w:val="-3"/>
          <w:sz w:val="24"/>
          <w:szCs w:val="24"/>
        </w:rPr>
        <w:t xml:space="preserve"> </w:t>
      </w:r>
      <w:r w:rsidR="001A0C81" w:rsidRPr="00DC1E45">
        <w:rPr>
          <w:rFonts w:ascii="Times New Roman" w:hAnsi="Times New Roman"/>
          <w:spacing w:val="-3"/>
          <w:sz w:val="24"/>
          <w:szCs w:val="24"/>
        </w:rPr>
        <w:t>hours</w:t>
      </w:r>
      <w:r w:rsidR="00A97CC5" w:rsidRPr="00DC1E45">
        <w:rPr>
          <w:rFonts w:ascii="Times New Roman" w:hAnsi="Times New Roman"/>
          <w:spacing w:val="-3"/>
          <w:sz w:val="24"/>
          <w:szCs w:val="24"/>
        </w:rPr>
        <w:t xml:space="preserve"> </w:t>
      </w:r>
      <w:r w:rsidR="00171686" w:rsidRPr="00DC1E45">
        <w:rPr>
          <w:rFonts w:ascii="Times New Roman" w:hAnsi="Times New Roman"/>
          <w:spacing w:val="-3"/>
          <w:sz w:val="24"/>
          <w:szCs w:val="24"/>
        </w:rPr>
        <w:t>in</w:t>
      </w:r>
      <w:r w:rsidRPr="00DC1E45">
        <w:rPr>
          <w:rFonts w:ascii="Times New Roman" w:hAnsi="Times New Roman"/>
          <w:spacing w:val="-3"/>
          <w:sz w:val="24"/>
          <w:szCs w:val="24"/>
        </w:rPr>
        <w:t xml:space="preserve"> the OMB information collection inven</w:t>
      </w:r>
      <w:r w:rsidR="008C0F11" w:rsidRPr="00DC1E45">
        <w:rPr>
          <w:rFonts w:ascii="Times New Roman" w:hAnsi="Times New Roman"/>
          <w:spacing w:val="-3"/>
          <w:sz w:val="24"/>
          <w:szCs w:val="24"/>
        </w:rPr>
        <w:t xml:space="preserve">tory.  </w:t>
      </w:r>
      <w:r w:rsidR="00BF5B8F">
        <w:rPr>
          <w:rFonts w:ascii="Times New Roman" w:hAnsi="Times New Roman"/>
          <w:spacing w:val="-3"/>
          <w:sz w:val="24"/>
          <w:szCs w:val="24"/>
        </w:rPr>
        <w:t xml:space="preserve">Program </w:t>
      </w:r>
      <w:r w:rsidR="000431A7">
        <w:rPr>
          <w:rFonts w:ascii="Times New Roman" w:hAnsi="Times New Roman"/>
          <w:spacing w:val="-3"/>
          <w:sz w:val="24"/>
          <w:szCs w:val="24"/>
        </w:rPr>
        <w:t xml:space="preserve">changes </w:t>
      </w:r>
      <w:r w:rsidR="00BF5B8F">
        <w:rPr>
          <w:rFonts w:ascii="Times New Roman" w:hAnsi="Times New Roman"/>
          <w:spacing w:val="-3"/>
          <w:sz w:val="24"/>
          <w:szCs w:val="24"/>
        </w:rPr>
        <w:t xml:space="preserve">were </w:t>
      </w:r>
      <w:r w:rsidR="003F5962">
        <w:rPr>
          <w:rFonts w:ascii="Times New Roman" w:hAnsi="Times New Roman"/>
          <w:spacing w:val="-3"/>
          <w:sz w:val="24"/>
          <w:szCs w:val="24"/>
        </w:rPr>
        <w:t xml:space="preserve">due to rulemaking that reduced burden via the </w:t>
      </w:r>
      <w:r w:rsidR="009C73F9">
        <w:rPr>
          <w:rFonts w:ascii="Times New Roman" w:hAnsi="Times New Roman"/>
          <w:spacing w:val="-3"/>
          <w:sz w:val="24"/>
          <w:szCs w:val="24"/>
        </w:rPr>
        <w:t>simplification of</w:t>
      </w:r>
      <w:r w:rsidR="00BF5B8F">
        <w:rPr>
          <w:rFonts w:ascii="Times New Roman" w:hAnsi="Times New Roman"/>
          <w:spacing w:val="-3"/>
          <w:sz w:val="24"/>
          <w:szCs w:val="24"/>
        </w:rPr>
        <w:t xml:space="preserve"> program app</w:t>
      </w:r>
      <w:r w:rsidR="009C73F9">
        <w:rPr>
          <w:rFonts w:ascii="Times New Roman" w:hAnsi="Times New Roman"/>
          <w:spacing w:val="-3"/>
          <w:sz w:val="24"/>
          <w:szCs w:val="24"/>
        </w:rPr>
        <w:t xml:space="preserve">lications and </w:t>
      </w:r>
      <w:r w:rsidR="00BF5B8F">
        <w:rPr>
          <w:rFonts w:ascii="Times New Roman" w:hAnsi="Times New Roman"/>
          <w:spacing w:val="-3"/>
          <w:sz w:val="24"/>
          <w:szCs w:val="24"/>
        </w:rPr>
        <w:t>s</w:t>
      </w:r>
      <w:r w:rsidR="009C73F9">
        <w:rPr>
          <w:rFonts w:ascii="Times New Roman" w:hAnsi="Times New Roman"/>
          <w:spacing w:val="-3"/>
          <w:sz w:val="24"/>
          <w:szCs w:val="24"/>
        </w:rPr>
        <w:t xml:space="preserve">tandard contract procedures. </w:t>
      </w:r>
      <w:r w:rsidR="003F5962">
        <w:rPr>
          <w:rFonts w:ascii="Times New Roman" w:hAnsi="Times New Roman"/>
          <w:spacing w:val="-3"/>
          <w:sz w:val="24"/>
          <w:szCs w:val="24"/>
        </w:rPr>
        <w:t>There is an additional burden reduction i</w:t>
      </w:r>
      <w:r w:rsidR="00BF5B8F">
        <w:rPr>
          <w:rFonts w:ascii="Times New Roman" w:hAnsi="Times New Roman"/>
          <w:spacing w:val="-3"/>
          <w:sz w:val="24"/>
          <w:szCs w:val="24"/>
        </w:rPr>
        <w:t xml:space="preserve">n recordkeeping, due to </w:t>
      </w:r>
      <w:r w:rsidR="003F5962">
        <w:rPr>
          <w:rFonts w:ascii="Times New Roman" w:hAnsi="Times New Roman"/>
          <w:spacing w:val="-3"/>
          <w:sz w:val="24"/>
          <w:szCs w:val="24"/>
        </w:rPr>
        <w:t xml:space="preserve">a </w:t>
      </w:r>
      <w:r w:rsidR="00BF5B8F">
        <w:rPr>
          <w:rFonts w:ascii="Times New Roman" w:hAnsi="Times New Roman"/>
          <w:spacing w:val="-3"/>
          <w:sz w:val="24"/>
          <w:szCs w:val="24"/>
        </w:rPr>
        <w:t xml:space="preserve">reduction in </w:t>
      </w:r>
      <w:r w:rsidR="003F5962">
        <w:rPr>
          <w:rFonts w:ascii="Times New Roman" w:hAnsi="Times New Roman"/>
          <w:spacing w:val="-3"/>
          <w:sz w:val="24"/>
          <w:szCs w:val="24"/>
        </w:rPr>
        <w:t xml:space="preserve">the </w:t>
      </w:r>
      <w:r w:rsidR="00BF5B8F">
        <w:rPr>
          <w:rFonts w:ascii="Times New Roman" w:hAnsi="Times New Roman"/>
          <w:spacing w:val="-3"/>
          <w:sz w:val="24"/>
          <w:szCs w:val="24"/>
        </w:rPr>
        <w:t xml:space="preserve">number </w:t>
      </w:r>
      <w:r w:rsidR="00D64E0D">
        <w:rPr>
          <w:rFonts w:ascii="Times New Roman" w:hAnsi="Times New Roman"/>
          <w:spacing w:val="-3"/>
          <w:sz w:val="24"/>
          <w:szCs w:val="24"/>
        </w:rPr>
        <w:t xml:space="preserve">of records </w:t>
      </w:r>
      <w:r w:rsidR="003F5962">
        <w:rPr>
          <w:rFonts w:ascii="Times New Roman" w:hAnsi="Times New Roman"/>
          <w:spacing w:val="-3"/>
          <w:sz w:val="24"/>
          <w:szCs w:val="24"/>
        </w:rPr>
        <w:t>required to be maintained.</w:t>
      </w:r>
      <w:r w:rsidR="00D64E0D">
        <w:rPr>
          <w:rFonts w:ascii="Times New Roman" w:hAnsi="Times New Roman"/>
          <w:spacing w:val="-3"/>
          <w:sz w:val="24"/>
          <w:szCs w:val="24"/>
        </w:rPr>
        <w:t xml:space="preserve"> </w:t>
      </w:r>
    </w:p>
    <w:p w:rsidR="00F53DF3" w:rsidRPr="00DC1E45" w:rsidRDefault="006D693B" w:rsidP="006D693B">
      <w:pPr>
        <w:tabs>
          <w:tab w:val="left" w:pos="-720"/>
        </w:tabs>
        <w:suppressAutoHyphens/>
        <w:spacing w:line="480" w:lineRule="auto"/>
        <w:rPr>
          <w:rFonts w:ascii="Times New Roman" w:hAnsi="Times New Roman"/>
          <w:b/>
          <w:sz w:val="24"/>
          <w:szCs w:val="24"/>
        </w:rPr>
      </w:pPr>
      <w:r w:rsidRPr="00617859">
        <w:rPr>
          <w:rFonts w:ascii="Times New Roman" w:hAnsi="Times New Roman"/>
          <w:b/>
          <w:spacing w:val="-3"/>
          <w:sz w:val="24"/>
          <w:szCs w:val="24"/>
        </w:rPr>
        <w:t>16.</w:t>
      </w:r>
      <w:r w:rsidRPr="00DC1E45">
        <w:rPr>
          <w:rFonts w:ascii="Times New Roman" w:hAnsi="Times New Roman"/>
          <w:spacing w:val="-3"/>
          <w:sz w:val="24"/>
          <w:szCs w:val="24"/>
        </w:rPr>
        <w:t xml:space="preserve"> </w:t>
      </w:r>
      <w:r w:rsidRPr="00DC1E45">
        <w:rPr>
          <w:rFonts w:ascii="Times New Roman" w:hAnsi="Times New Roman"/>
          <w:spacing w:val="-3"/>
          <w:sz w:val="24"/>
          <w:szCs w:val="24"/>
        </w:rPr>
        <w:tab/>
      </w:r>
      <w:r w:rsidR="00F53DF3" w:rsidRPr="00DC1E45">
        <w:rPr>
          <w:rFonts w:ascii="Times New Roman" w:hAnsi="Times New Roman"/>
          <w:b/>
          <w:sz w:val="24"/>
          <w:szCs w:val="24"/>
        </w:rPr>
        <w:t xml:space="preserve">For collections of </w:t>
      </w:r>
      <w:r w:rsidR="004C08D5" w:rsidRPr="00DC1E45">
        <w:rPr>
          <w:rFonts w:ascii="Times New Roman" w:hAnsi="Times New Roman"/>
          <w:b/>
          <w:sz w:val="24"/>
          <w:szCs w:val="24"/>
        </w:rPr>
        <w:t>information,</w:t>
      </w:r>
      <w:r w:rsidR="00F53DF3" w:rsidRPr="00DC1E45">
        <w:rPr>
          <w:rFonts w:ascii="Times New Roman" w:hAnsi="Times New Roman"/>
          <w:b/>
          <w:sz w:val="24"/>
          <w:szCs w:val="24"/>
        </w:rPr>
        <w:t xml:space="preserve"> whose results are planned to be published,</w:t>
      </w:r>
      <w:r w:rsidRPr="00DC1E45">
        <w:rPr>
          <w:rFonts w:ascii="Times New Roman" w:hAnsi="Times New Roman"/>
          <w:b/>
          <w:sz w:val="24"/>
          <w:szCs w:val="24"/>
        </w:rPr>
        <w:t xml:space="preserve">    </w:t>
      </w:r>
    </w:p>
    <w:p w:rsidR="006D693B" w:rsidRPr="00DC1E45" w:rsidRDefault="006D693B" w:rsidP="006D693B">
      <w:pPr>
        <w:tabs>
          <w:tab w:val="left" w:pos="-720"/>
        </w:tabs>
        <w:suppressAutoHyphens/>
        <w:spacing w:line="480" w:lineRule="auto"/>
        <w:rPr>
          <w:rFonts w:ascii="Times New Roman" w:hAnsi="Times New Roman"/>
          <w:spacing w:val="-3"/>
          <w:sz w:val="24"/>
          <w:szCs w:val="24"/>
        </w:rPr>
      </w:pPr>
      <w:r w:rsidRPr="00DC1E45">
        <w:rPr>
          <w:rFonts w:ascii="Times New Roman" w:hAnsi="Times New Roman"/>
          <w:b/>
          <w:sz w:val="24"/>
          <w:szCs w:val="24"/>
        </w:rPr>
        <w:tab/>
        <w:t>Outline   plans for tabulation and publication.</w:t>
      </w:r>
    </w:p>
    <w:p w:rsidR="00F53DF3" w:rsidRPr="00DC1E45" w:rsidRDefault="006D693B" w:rsidP="0047138A">
      <w:pPr>
        <w:tabs>
          <w:tab w:val="left" w:pos="-720"/>
          <w:tab w:val="left" w:pos="90"/>
        </w:tabs>
        <w:suppressAutoHyphens/>
        <w:spacing w:after="0" w:line="480" w:lineRule="auto"/>
        <w:ind w:left="187"/>
        <w:rPr>
          <w:rFonts w:ascii="Times New Roman" w:hAnsi="Times New Roman"/>
          <w:spacing w:val="-3"/>
          <w:sz w:val="24"/>
          <w:szCs w:val="24"/>
        </w:rPr>
      </w:pPr>
      <w:r w:rsidRPr="00DC1E45">
        <w:rPr>
          <w:rFonts w:ascii="Times New Roman" w:hAnsi="Times New Roman"/>
          <w:spacing w:val="-3"/>
          <w:sz w:val="24"/>
          <w:szCs w:val="24"/>
        </w:rPr>
        <w:tab/>
      </w:r>
      <w:r w:rsidR="00F53DF3" w:rsidRPr="00DC1E45">
        <w:rPr>
          <w:rFonts w:ascii="Times New Roman" w:hAnsi="Times New Roman"/>
          <w:spacing w:val="-3"/>
          <w:sz w:val="24"/>
          <w:szCs w:val="24"/>
        </w:rPr>
        <w:t>This collection does not employ statistical methods and there are no plans to publish the</w:t>
      </w:r>
    </w:p>
    <w:p w:rsidR="008C0F11" w:rsidRDefault="00F53DF3" w:rsidP="0047138A">
      <w:pPr>
        <w:tabs>
          <w:tab w:val="left" w:pos="-720"/>
          <w:tab w:val="left" w:pos="90"/>
        </w:tabs>
        <w:suppressAutoHyphens/>
        <w:spacing w:after="0" w:line="480" w:lineRule="auto"/>
        <w:ind w:left="187"/>
        <w:rPr>
          <w:rFonts w:ascii="Times New Roman" w:hAnsi="Times New Roman"/>
          <w:spacing w:val="-3"/>
          <w:sz w:val="24"/>
          <w:szCs w:val="24"/>
        </w:rPr>
      </w:pPr>
      <w:r w:rsidRPr="00DC1E45">
        <w:rPr>
          <w:rFonts w:ascii="Times New Roman" w:hAnsi="Times New Roman"/>
          <w:spacing w:val="-3"/>
          <w:sz w:val="24"/>
          <w:szCs w:val="24"/>
        </w:rPr>
        <w:t xml:space="preserve">        </w:t>
      </w:r>
      <w:r w:rsidR="006D693B" w:rsidRPr="00DC1E45">
        <w:rPr>
          <w:rFonts w:ascii="Times New Roman" w:hAnsi="Times New Roman"/>
          <w:spacing w:val="-3"/>
          <w:sz w:val="24"/>
          <w:szCs w:val="24"/>
        </w:rPr>
        <w:t xml:space="preserve">  </w:t>
      </w:r>
      <w:proofErr w:type="gramStart"/>
      <w:r w:rsidRPr="00DC1E45">
        <w:rPr>
          <w:rFonts w:ascii="Times New Roman" w:hAnsi="Times New Roman"/>
          <w:spacing w:val="-3"/>
          <w:sz w:val="24"/>
          <w:szCs w:val="24"/>
        </w:rPr>
        <w:t>results</w:t>
      </w:r>
      <w:proofErr w:type="gramEnd"/>
      <w:r w:rsidRPr="00DC1E45">
        <w:rPr>
          <w:rFonts w:ascii="Times New Roman" w:hAnsi="Times New Roman"/>
          <w:spacing w:val="-3"/>
          <w:sz w:val="24"/>
          <w:szCs w:val="24"/>
        </w:rPr>
        <w:t xml:space="preserve"> of this collection for statistical use. </w:t>
      </w:r>
    </w:p>
    <w:p w:rsidR="000431A7" w:rsidRPr="00DC1E45" w:rsidRDefault="000431A7" w:rsidP="0047138A">
      <w:pPr>
        <w:tabs>
          <w:tab w:val="left" w:pos="-720"/>
          <w:tab w:val="left" w:pos="90"/>
        </w:tabs>
        <w:suppressAutoHyphens/>
        <w:spacing w:after="0" w:line="480" w:lineRule="auto"/>
        <w:ind w:left="187"/>
        <w:rPr>
          <w:rFonts w:ascii="Times New Roman" w:hAnsi="Times New Roman"/>
          <w:spacing w:val="-3"/>
          <w:sz w:val="24"/>
          <w:szCs w:val="24"/>
        </w:rPr>
      </w:pPr>
    </w:p>
    <w:p w:rsidR="0031710B" w:rsidRPr="00DC1E45" w:rsidRDefault="00392747" w:rsidP="0047138A">
      <w:pPr>
        <w:tabs>
          <w:tab w:val="left" w:pos="-720"/>
          <w:tab w:val="left" w:pos="90"/>
        </w:tabs>
        <w:suppressAutoHyphens/>
        <w:spacing w:after="0" w:line="480" w:lineRule="auto"/>
        <w:ind w:left="765" w:hanging="765"/>
        <w:rPr>
          <w:rFonts w:ascii="Times New Roman" w:hAnsi="Times New Roman"/>
          <w:b/>
          <w:sz w:val="24"/>
          <w:szCs w:val="24"/>
        </w:rPr>
      </w:pPr>
      <w:r w:rsidRPr="00DC1E45">
        <w:rPr>
          <w:rFonts w:ascii="Times New Roman" w:hAnsi="Times New Roman"/>
          <w:b/>
          <w:sz w:val="24"/>
          <w:szCs w:val="24"/>
        </w:rPr>
        <w:t>17.</w:t>
      </w:r>
      <w:r w:rsidR="00943D28" w:rsidRPr="00DC1E45">
        <w:rPr>
          <w:rFonts w:ascii="Times New Roman" w:hAnsi="Times New Roman"/>
          <w:b/>
          <w:sz w:val="24"/>
          <w:szCs w:val="24"/>
        </w:rPr>
        <w:tab/>
      </w:r>
      <w:r w:rsidR="004C08D5" w:rsidRPr="00DC1E45">
        <w:rPr>
          <w:rFonts w:ascii="Times New Roman" w:hAnsi="Times New Roman"/>
          <w:b/>
          <w:sz w:val="24"/>
          <w:szCs w:val="24"/>
        </w:rPr>
        <w:t>If seeking</w:t>
      </w:r>
      <w:r w:rsidR="00F53DF3" w:rsidRPr="00DC1E45">
        <w:rPr>
          <w:rFonts w:ascii="Times New Roman" w:hAnsi="Times New Roman"/>
          <w:b/>
          <w:sz w:val="24"/>
          <w:szCs w:val="24"/>
        </w:rPr>
        <w:t xml:space="preserve"> approval to not display the expiration date for OMB approval </w:t>
      </w:r>
      <w:r w:rsidR="008C0F11" w:rsidRPr="00DC1E45">
        <w:rPr>
          <w:rFonts w:ascii="Times New Roman" w:hAnsi="Times New Roman"/>
          <w:b/>
          <w:sz w:val="24"/>
          <w:szCs w:val="24"/>
        </w:rPr>
        <w:t xml:space="preserve">of the </w:t>
      </w:r>
      <w:r w:rsidR="006D693B" w:rsidRPr="00DC1E45">
        <w:rPr>
          <w:rFonts w:ascii="Times New Roman" w:hAnsi="Times New Roman"/>
          <w:b/>
          <w:sz w:val="24"/>
          <w:szCs w:val="24"/>
        </w:rPr>
        <w:t xml:space="preserve">  </w:t>
      </w:r>
      <w:r w:rsidR="008C0F11" w:rsidRPr="00DC1E45">
        <w:rPr>
          <w:rFonts w:ascii="Times New Roman" w:hAnsi="Times New Roman"/>
          <w:b/>
          <w:sz w:val="24"/>
          <w:szCs w:val="24"/>
        </w:rPr>
        <w:t>information</w:t>
      </w:r>
      <w:r w:rsidR="00F53DF3" w:rsidRPr="00DC1E45">
        <w:rPr>
          <w:rFonts w:ascii="Times New Roman" w:hAnsi="Times New Roman"/>
          <w:b/>
          <w:sz w:val="24"/>
          <w:szCs w:val="24"/>
        </w:rPr>
        <w:t xml:space="preserve"> collection, explain the </w:t>
      </w:r>
      <w:r w:rsidR="008D5888">
        <w:rPr>
          <w:rFonts w:ascii="Times New Roman" w:hAnsi="Times New Roman"/>
          <w:b/>
          <w:sz w:val="24"/>
          <w:szCs w:val="24"/>
        </w:rPr>
        <w:t xml:space="preserve">reasons that display would be </w:t>
      </w:r>
      <w:r w:rsidR="00F53DF3" w:rsidRPr="00DC1E45">
        <w:rPr>
          <w:rFonts w:ascii="Times New Roman" w:hAnsi="Times New Roman"/>
          <w:b/>
          <w:sz w:val="24"/>
          <w:szCs w:val="24"/>
        </w:rPr>
        <w:t>inappropriate.</w:t>
      </w:r>
    </w:p>
    <w:p w:rsidR="0031710B" w:rsidRDefault="00392747" w:rsidP="0047138A">
      <w:pPr>
        <w:tabs>
          <w:tab w:val="left" w:pos="-720"/>
        </w:tabs>
        <w:suppressAutoHyphens/>
        <w:spacing w:after="0" w:line="480" w:lineRule="auto"/>
        <w:rPr>
          <w:rFonts w:ascii="Times New Roman" w:hAnsi="Times New Roman"/>
          <w:spacing w:val="-3"/>
          <w:sz w:val="24"/>
          <w:szCs w:val="24"/>
        </w:rPr>
      </w:pPr>
      <w:r w:rsidRPr="00DC1E45">
        <w:rPr>
          <w:rFonts w:ascii="Times New Roman" w:hAnsi="Times New Roman"/>
          <w:spacing w:val="-3"/>
          <w:sz w:val="24"/>
          <w:szCs w:val="24"/>
        </w:rPr>
        <w:lastRenderedPageBreak/>
        <w:t xml:space="preserve"> </w:t>
      </w:r>
      <w:r w:rsidR="006D693B" w:rsidRPr="00DC1E45">
        <w:rPr>
          <w:rFonts w:ascii="Times New Roman" w:hAnsi="Times New Roman"/>
          <w:spacing w:val="-3"/>
          <w:sz w:val="24"/>
          <w:szCs w:val="24"/>
        </w:rPr>
        <w:tab/>
      </w:r>
      <w:r w:rsidR="00F53DF3" w:rsidRPr="00DC1E45">
        <w:rPr>
          <w:rFonts w:ascii="Times New Roman" w:hAnsi="Times New Roman"/>
          <w:spacing w:val="-3"/>
          <w:sz w:val="24"/>
          <w:szCs w:val="24"/>
        </w:rPr>
        <w:t>We are not seeking approval concerning the display of the expiration date.</w:t>
      </w:r>
    </w:p>
    <w:p w:rsidR="000431A7" w:rsidRPr="00DC1E45" w:rsidRDefault="000431A7" w:rsidP="0047138A">
      <w:pPr>
        <w:tabs>
          <w:tab w:val="left" w:pos="-720"/>
        </w:tabs>
        <w:suppressAutoHyphens/>
        <w:spacing w:after="0" w:line="480" w:lineRule="auto"/>
        <w:rPr>
          <w:rFonts w:ascii="Times New Roman" w:hAnsi="Times New Roman"/>
          <w:spacing w:val="-3"/>
          <w:sz w:val="24"/>
          <w:szCs w:val="24"/>
        </w:rPr>
      </w:pPr>
    </w:p>
    <w:p w:rsidR="00F53DF3" w:rsidRPr="00DC1E45" w:rsidRDefault="00943D28" w:rsidP="00943D28">
      <w:pPr>
        <w:widowControl w:val="0"/>
        <w:autoSpaceDE w:val="0"/>
        <w:autoSpaceDN w:val="0"/>
        <w:adjustRightInd w:val="0"/>
        <w:spacing w:after="0" w:line="480" w:lineRule="auto"/>
        <w:rPr>
          <w:rFonts w:ascii="Times New Roman" w:hAnsi="Times New Roman"/>
          <w:b/>
          <w:sz w:val="24"/>
          <w:szCs w:val="24"/>
        </w:rPr>
      </w:pPr>
      <w:r w:rsidRPr="00DC1E45">
        <w:rPr>
          <w:rFonts w:ascii="Times New Roman" w:hAnsi="Times New Roman"/>
          <w:b/>
          <w:sz w:val="24"/>
          <w:szCs w:val="24"/>
        </w:rPr>
        <w:t>18.</w:t>
      </w:r>
      <w:r w:rsidRPr="00DC1E45">
        <w:rPr>
          <w:rFonts w:ascii="Times New Roman" w:hAnsi="Times New Roman"/>
          <w:b/>
          <w:sz w:val="24"/>
          <w:szCs w:val="24"/>
        </w:rPr>
        <w:tab/>
      </w:r>
      <w:r w:rsidR="00392747" w:rsidRPr="00DC1E45">
        <w:rPr>
          <w:rFonts w:ascii="Times New Roman" w:hAnsi="Times New Roman"/>
          <w:b/>
          <w:sz w:val="24"/>
          <w:szCs w:val="24"/>
        </w:rPr>
        <w:t xml:space="preserve"> </w:t>
      </w:r>
      <w:r w:rsidR="00F53DF3" w:rsidRPr="00DC1E45">
        <w:rPr>
          <w:rFonts w:ascii="Times New Roman" w:hAnsi="Times New Roman"/>
          <w:b/>
          <w:sz w:val="24"/>
          <w:szCs w:val="24"/>
        </w:rPr>
        <w:t xml:space="preserve">Explain each exception to the certification statement identified in Item 19 </w:t>
      </w:r>
    </w:p>
    <w:p w:rsidR="0031710B" w:rsidRPr="00DC1E45" w:rsidRDefault="00F53DF3" w:rsidP="0047138A">
      <w:pPr>
        <w:spacing w:after="0" w:line="480" w:lineRule="auto"/>
        <w:ind w:firstLine="450"/>
        <w:rPr>
          <w:rFonts w:ascii="Times New Roman" w:hAnsi="Times New Roman"/>
          <w:b/>
          <w:sz w:val="24"/>
          <w:szCs w:val="24"/>
        </w:rPr>
      </w:pPr>
      <w:r w:rsidRPr="00DC1E45">
        <w:rPr>
          <w:rFonts w:ascii="Times New Roman" w:hAnsi="Times New Roman"/>
          <w:b/>
          <w:sz w:val="24"/>
          <w:szCs w:val="24"/>
        </w:rPr>
        <w:t xml:space="preserve"> </w:t>
      </w:r>
      <w:r w:rsidR="006D693B" w:rsidRPr="00DC1E45">
        <w:rPr>
          <w:rFonts w:ascii="Times New Roman" w:hAnsi="Times New Roman"/>
          <w:b/>
          <w:sz w:val="24"/>
          <w:szCs w:val="24"/>
        </w:rPr>
        <w:t xml:space="preserve">   </w:t>
      </w:r>
      <w:proofErr w:type="gramStart"/>
      <w:r w:rsidRPr="00DC1E45">
        <w:rPr>
          <w:rFonts w:ascii="Times New Roman" w:hAnsi="Times New Roman"/>
          <w:b/>
          <w:sz w:val="24"/>
          <w:szCs w:val="24"/>
        </w:rPr>
        <w:t>"Certification for Paperwork Reduction Act."</w:t>
      </w:r>
      <w:proofErr w:type="gramEnd"/>
    </w:p>
    <w:p w:rsidR="004B21FD" w:rsidRPr="00DC1E45" w:rsidRDefault="00F53DF3" w:rsidP="0047138A">
      <w:pPr>
        <w:tabs>
          <w:tab w:val="left" w:pos="-720"/>
        </w:tabs>
        <w:suppressAutoHyphens/>
        <w:spacing w:after="0" w:line="480" w:lineRule="auto"/>
        <w:ind w:left="450"/>
        <w:rPr>
          <w:rFonts w:ascii="Times New Roman" w:hAnsi="Times New Roman"/>
          <w:sz w:val="24"/>
          <w:szCs w:val="24"/>
        </w:rPr>
      </w:pPr>
      <w:r w:rsidRPr="00DC1E45">
        <w:rPr>
          <w:rFonts w:ascii="Times New Roman" w:hAnsi="Times New Roman"/>
          <w:sz w:val="24"/>
          <w:szCs w:val="24"/>
        </w:rPr>
        <w:t xml:space="preserve">  </w:t>
      </w:r>
      <w:r w:rsidR="006D693B" w:rsidRPr="00DC1E45">
        <w:rPr>
          <w:rFonts w:ascii="Times New Roman" w:hAnsi="Times New Roman"/>
          <w:sz w:val="24"/>
          <w:szCs w:val="24"/>
        </w:rPr>
        <w:t xml:space="preserve"> </w:t>
      </w:r>
      <w:r w:rsidR="00533BE1" w:rsidRPr="00DC1E45">
        <w:rPr>
          <w:rFonts w:ascii="Times New Roman" w:hAnsi="Times New Roman"/>
          <w:sz w:val="24"/>
          <w:szCs w:val="24"/>
        </w:rPr>
        <w:t xml:space="preserve">  </w:t>
      </w:r>
      <w:r w:rsidRPr="00DC1E45">
        <w:rPr>
          <w:rFonts w:ascii="Times New Roman" w:hAnsi="Times New Roman"/>
          <w:sz w:val="24"/>
          <w:szCs w:val="24"/>
        </w:rPr>
        <w:t>There are no exceptions to the certification statement.</w:t>
      </w:r>
    </w:p>
    <w:sectPr w:rsidR="004B21FD" w:rsidRPr="00DC1E45" w:rsidSect="00244B37">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261" w:rsidRDefault="00055261" w:rsidP="00736224">
      <w:pPr>
        <w:spacing w:after="0" w:line="240" w:lineRule="auto"/>
      </w:pPr>
      <w:r>
        <w:separator/>
      </w:r>
    </w:p>
  </w:endnote>
  <w:endnote w:type="continuationSeparator" w:id="0">
    <w:p w:rsidR="00055261" w:rsidRDefault="00055261" w:rsidP="007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261" w:rsidRDefault="00055261"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055261" w:rsidRDefault="000552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261" w:rsidRDefault="00055261"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3FE3">
      <w:rPr>
        <w:rStyle w:val="PageNumber"/>
        <w:noProof/>
      </w:rPr>
      <w:t>8</w:t>
    </w:r>
    <w:r>
      <w:rPr>
        <w:rStyle w:val="PageNumber"/>
      </w:rPr>
      <w:fldChar w:fldCharType="end"/>
    </w:r>
  </w:p>
  <w:p w:rsidR="00055261" w:rsidRDefault="00055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261" w:rsidRDefault="00055261" w:rsidP="00736224">
      <w:pPr>
        <w:spacing w:after="0" w:line="240" w:lineRule="auto"/>
      </w:pPr>
      <w:r>
        <w:separator/>
      </w:r>
    </w:p>
  </w:footnote>
  <w:footnote w:type="continuationSeparator" w:id="0">
    <w:p w:rsidR="00055261" w:rsidRDefault="00055261" w:rsidP="00736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5FC6"/>
    <w:multiLevelType w:val="hybridMultilevel"/>
    <w:tmpl w:val="EB524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2E813FA"/>
    <w:multiLevelType w:val="hybridMultilevel"/>
    <w:tmpl w:val="49EA2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9B22EE"/>
    <w:multiLevelType w:val="hybridMultilevel"/>
    <w:tmpl w:val="7E949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6E6015"/>
    <w:multiLevelType w:val="hybridMultilevel"/>
    <w:tmpl w:val="395CE0BC"/>
    <w:lvl w:ilvl="0" w:tplc="C9D808A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B56459"/>
    <w:multiLevelType w:val="hybridMultilevel"/>
    <w:tmpl w:val="EF36842C"/>
    <w:lvl w:ilvl="0" w:tplc="EDB62212">
      <w:start w:val="1"/>
      <w:numFmt w:val="decimal"/>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F4170"/>
    <w:multiLevelType w:val="hybridMultilevel"/>
    <w:tmpl w:val="4EFA1B72"/>
    <w:lvl w:ilvl="0" w:tplc="232A4534">
      <w:start w:val="13"/>
      <w:numFmt w:val="decimal"/>
      <w:lvlText w:val="%1."/>
      <w:lvlJc w:val="left"/>
      <w:pPr>
        <w:tabs>
          <w:tab w:val="num" w:pos="1530"/>
        </w:tabs>
        <w:ind w:left="153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111E04"/>
    <w:multiLevelType w:val="hybridMultilevel"/>
    <w:tmpl w:val="56AA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96987"/>
    <w:multiLevelType w:val="hybridMultilevel"/>
    <w:tmpl w:val="4C8604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1397849"/>
    <w:multiLevelType w:val="hybridMultilevel"/>
    <w:tmpl w:val="744AD1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587794"/>
    <w:multiLevelType w:val="hybridMultilevel"/>
    <w:tmpl w:val="79D8B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F15379"/>
    <w:multiLevelType w:val="hybridMultilevel"/>
    <w:tmpl w:val="2DA6BE62"/>
    <w:lvl w:ilvl="0" w:tplc="F978354C">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7">
    <w:nsid w:val="54522350"/>
    <w:multiLevelType w:val="hybridMultilevel"/>
    <w:tmpl w:val="CE3092B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55F30587"/>
    <w:multiLevelType w:val="hybridMultilevel"/>
    <w:tmpl w:val="53C63026"/>
    <w:lvl w:ilvl="0" w:tplc="CC34796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681327"/>
    <w:multiLevelType w:val="hybridMultilevel"/>
    <w:tmpl w:val="C4A0DC04"/>
    <w:lvl w:ilvl="0" w:tplc="8EEA395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5C835E01"/>
    <w:multiLevelType w:val="hybridMultilevel"/>
    <w:tmpl w:val="DB68D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CB55BB5"/>
    <w:multiLevelType w:val="hybridMultilevel"/>
    <w:tmpl w:val="EDD6B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57165D"/>
    <w:multiLevelType w:val="hybridMultilevel"/>
    <w:tmpl w:val="30266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67B4958"/>
    <w:multiLevelType w:val="hybridMultilevel"/>
    <w:tmpl w:val="04FC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C81869"/>
    <w:multiLevelType w:val="hybridMultilevel"/>
    <w:tmpl w:val="7FAA1E24"/>
    <w:lvl w:ilvl="0" w:tplc="9932BD0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FC5A02"/>
    <w:multiLevelType w:val="hybridMultilevel"/>
    <w:tmpl w:val="99189DEA"/>
    <w:lvl w:ilvl="0" w:tplc="79C4F1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2"/>
  </w:num>
  <w:num w:numId="3">
    <w:abstractNumId w:val="21"/>
  </w:num>
  <w:num w:numId="4">
    <w:abstractNumId w:val="19"/>
  </w:num>
  <w:num w:numId="5">
    <w:abstractNumId w:val="20"/>
  </w:num>
  <w:num w:numId="6">
    <w:abstractNumId w:val="9"/>
  </w:num>
  <w:num w:numId="7">
    <w:abstractNumId w:val="5"/>
  </w:num>
  <w:num w:numId="8">
    <w:abstractNumId w:val="0"/>
  </w:num>
  <w:num w:numId="9">
    <w:abstractNumId w:val="24"/>
  </w:num>
  <w:num w:numId="10">
    <w:abstractNumId w:val="26"/>
  </w:num>
  <w:num w:numId="11">
    <w:abstractNumId w:val="23"/>
  </w:num>
  <w:num w:numId="12">
    <w:abstractNumId w:val="1"/>
  </w:num>
  <w:num w:numId="13">
    <w:abstractNumId w:val="7"/>
  </w:num>
  <w:num w:numId="14">
    <w:abstractNumId w:val="28"/>
  </w:num>
  <w:num w:numId="15">
    <w:abstractNumId w:val="8"/>
  </w:num>
  <w:num w:numId="16">
    <w:abstractNumId w:val="22"/>
  </w:num>
  <w:num w:numId="17">
    <w:abstractNumId w:val="27"/>
  </w:num>
  <w:num w:numId="18">
    <w:abstractNumId w:val="4"/>
  </w:num>
  <w:num w:numId="19">
    <w:abstractNumId w:val="18"/>
  </w:num>
  <w:num w:numId="20">
    <w:abstractNumId w:val="16"/>
  </w:num>
  <w:num w:numId="21">
    <w:abstractNumId w:val="13"/>
  </w:num>
  <w:num w:numId="22">
    <w:abstractNumId w:val="11"/>
  </w:num>
  <w:num w:numId="23">
    <w:abstractNumId w:val="17"/>
  </w:num>
  <w:num w:numId="24">
    <w:abstractNumId w:val="14"/>
  </w:num>
  <w:num w:numId="25">
    <w:abstractNumId w:val="15"/>
  </w:num>
  <w:num w:numId="26">
    <w:abstractNumId w:val="25"/>
  </w:num>
  <w:num w:numId="27">
    <w:abstractNumId w:val="10"/>
  </w:num>
  <w:num w:numId="28">
    <w:abstractNumId w:val="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23"/>
    <w:rsid w:val="00001368"/>
    <w:rsid w:val="00011B78"/>
    <w:rsid w:val="00014A98"/>
    <w:rsid w:val="0001520A"/>
    <w:rsid w:val="000161C9"/>
    <w:rsid w:val="00016B15"/>
    <w:rsid w:val="00022A23"/>
    <w:rsid w:val="0002677E"/>
    <w:rsid w:val="0003022D"/>
    <w:rsid w:val="00030873"/>
    <w:rsid w:val="000337A8"/>
    <w:rsid w:val="000431A7"/>
    <w:rsid w:val="00046531"/>
    <w:rsid w:val="00047F27"/>
    <w:rsid w:val="00052E3E"/>
    <w:rsid w:val="00055261"/>
    <w:rsid w:val="0005680A"/>
    <w:rsid w:val="00066B28"/>
    <w:rsid w:val="00074832"/>
    <w:rsid w:val="0008223F"/>
    <w:rsid w:val="00091EAD"/>
    <w:rsid w:val="00095357"/>
    <w:rsid w:val="000A284F"/>
    <w:rsid w:val="000A6CC6"/>
    <w:rsid w:val="000B07D6"/>
    <w:rsid w:val="000B74ED"/>
    <w:rsid w:val="000C1DF3"/>
    <w:rsid w:val="000C3719"/>
    <w:rsid w:val="000D756D"/>
    <w:rsid w:val="000E0C65"/>
    <w:rsid w:val="000E1524"/>
    <w:rsid w:val="000E4C98"/>
    <w:rsid w:val="000E5823"/>
    <w:rsid w:val="00104730"/>
    <w:rsid w:val="00111FDB"/>
    <w:rsid w:val="00117B15"/>
    <w:rsid w:val="00122DA2"/>
    <w:rsid w:val="001323AC"/>
    <w:rsid w:val="00146A73"/>
    <w:rsid w:val="0014702E"/>
    <w:rsid w:val="00151D95"/>
    <w:rsid w:val="00153895"/>
    <w:rsid w:val="001650B1"/>
    <w:rsid w:val="00171686"/>
    <w:rsid w:val="001800D5"/>
    <w:rsid w:val="001823B5"/>
    <w:rsid w:val="00187F3A"/>
    <w:rsid w:val="001A0C81"/>
    <w:rsid w:val="001A3563"/>
    <w:rsid w:val="001C15F0"/>
    <w:rsid w:val="001C21AC"/>
    <w:rsid w:val="001D0C5F"/>
    <w:rsid w:val="001D0EF5"/>
    <w:rsid w:val="001E105A"/>
    <w:rsid w:val="001F08FD"/>
    <w:rsid w:val="001F126E"/>
    <w:rsid w:val="001F5EAE"/>
    <w:rsid w:val="002137D1"/>
    <w:rsid w:val="0022353F"/>
    <w:rsid w:val="002249FA"/>
    <w:rsid w:val="00236E63"/>
    <w:rsid w:val="00244B37"/>
    <w:rsid w:val="002568B9"/>
    <w:rsid w:val="00257F58"/>
    <w:rsid w:val="0026490A"/>
    <w:rsid w:val="00264E74"/>
    <w:rsid w:val="00273055"/>
    <w:rsid w:val="0027397E"/>
    <w:rsid w:val="00276B07"/>
    <w:rsid w:val="00277B4D"/>
    <w:rsid w:val="00291E45"/>
    <w:rsid w:val="0029369B"/>
    <w:rsid w:val="00294CF1"/>
    <w:rsid w:val="002A0960"/>
    <w:rsid w:val="002A5B1F"/>
    <w:rsid w:val="002B6BB8"/>
    <w:rsid w:val="002D664B"/>
    <w:rsid w:val="002E5597"/>
    <w:rsid w:val="002F0E98"/>
    <w:rsid w:val="002F2274"/>
    <w:rsid w:val="002F2311"/>
    <w:rsid w:val="00310648"/>
    <w:rsid w:val="00315950"/>
    <w:rsid w:val="0031710B"/>
    <w:rsid w:val="0032017F"/>
    <w:rsid w:val="00320322"/>
    <w:rsid w:val="003230B7"/>
    <w:rsid w:val="003261B5"/>
    <w:rsid w:val="00327223"/>
    <w:rsid w:val="0033067C"/>
    <w:rsid w:val="003307EA"/>
    <w:rsid w:val="0035097E"/>
    <w:rsid w:val="00371F1F"/>
    <w:rsid w:val="00373F37"/>
    <w:rsid w:val="00374A3D"/>
    <w:rsid w:val="00377259"/>
    <w:rsid w:val="003777DA"/>
    <w:rsid w:val="00377F80"/>
    <w:rsid w:val="00380A4A"/>
    <w:rsid w:val="00382F26"/>
    <w:rsid w:val="003851BB"/>
    <w:rsid w:val="00392747"/>
    <w:rsid w:val="00396B90"/>
    <w:rsid w:val="00397FCB"/>
    <w:rsid w:val="003A043A"/>
    <w:rsid w:val="003B6287"/>
    <w:rsid w:val="003B6D71"/>
    <w:rsid w:val="003C612B"/>
    <w:rsid w:val="003F4688"/>
    <w:rsid w:val="003F5962"/>
    <w:rsid w:val="00411B1E"/>
    <w:rsid w:val="004129F3"/>
    <w:rsid w:val="00433691"/>
    <w:rsid w:val="004463F9"/>
    <w:rsid w:val="00457E62"/>
    <w:rsid w:val="004674FD"/>
    <w:rsid w:val="0047138A"/>
    <w:rsid w:val="00473822"/>
    <w:rsid w:val="00473CC0"/>
    <w:rsid w:val="00481656"/>
    <w:rsid w:val="00495887"/>
    <w:rsid w:val="004A2840"/>
    <w:rsid w:val="004A586B"/>
    <w:rsid w:val="004B0EA6"/>
    <w:rsid w:val="004B21FD"/>
    <w:rsid w:val="004B5870"/>
    <w:rsid w:val="004C08D5"/>
    <w:rsid w:val="004C1018"/>
    <w:rsid w:val="004D02F2"/>
    <w:rsid w:val="004D137F"/>
    <w:rsid w:val="004D56D9"/>
    <w:rsid w:val="004E3407"/>
    <w:rsid w:val="004E6E00"/>
    <w:rsid w:val="004F0DBD"/>
    <w:rsid w:val="004F6563"/>
    <w:rsid w:val="005022BA"/>
    <w:rsid w:val="00507065"/>
    <w:rsid w:val="00510043"/>
    <w:rsid w:val="005155CC"/>
    <w:rsid w:val="0053219B"/>
    <w:rsid w:val="00533BE1"/>
    <w:rsid w:val="00551104"/>
    <w:rsid w:val="00556D97"/>
    <w:rsid w:val="005633ED"/>
    <w:rsid w:val="00564295"/>
    <w:rsid w:val="00570F87"/>
    <w:rsid w:val="00573E83"/>
    <w:rsid w:val="00592723"/>
    <w:rsid w:val="00595B13"/>
    <w:rsid w:val="005B351D"/>
    <w:rsid w:val="005B5F5F"/>
    <w:rsid w:val="005C124C"/>
    <w:rsid w:val="005C29B3"/>
    <w:rsid w:val="005C7904"/>
    <w:rsid w:val="005D6FD0"/>
    <w:rsid w:val="005E2229"/>
    <w:rsid w:val="005E28A0"/>
    <w:rsid w:val="005E4BA3"/>
    <w:rsid w:val="005E6521"/>
    <w:rsid w:val="005F28F9"/>
    <w:rsid w:val="005F292E"/>
    <w:rsid w:val="00605424"/>
    <w:rsid w:val="00605709"/>
    <w:rsid w:val="00607BD9"/>
    <w:rsid w:val="00607DBD"/>
    <w:rsid w:val="00607F9F"/>
    <w:rsid w:val="00616910"/>
    <w:rsid w:val="00617859"/>
    <w:rsid w:val="00621A2A"/>
    <w:rsid w:val="00633E87"/>
    <w:rsid w:val="00652B40"/>
    <w:rsid w:val="00653877"/>
    <w:rsid w:val="0065580A"/>
    <w:rsid w:val="00661167"/>
    <w:rsid w:val="006635D6"/>
    <w:rsid w:val="00677307"/>
    <w:rsid w:val="00690352"/>
    <w:rsid w:val="0069396D"/>
    <w:rsid w:val="00695EA2"/>
    <w:rsid w:val="00696C37"/>
    <w:rsid w:val="0069717D"/>
    <w:rsid w:val="00697280"/>
    <w:rsid w:val="006A4A7A"/>
    <w:rsid w:val="006B7B4A"/>
    <w:rsid w:val="006D693B"/>
    <w:rsid w:val="006E6E32"/>
    <w:rsid w:val="006F1158"/>
    <w:rsid w:val="006F18E8"/>
    <w:rsid w:val="006F1EA0"/>
    <w:rsid w:val="006F6004"/>
    <w:rsid w:val="006F7290"/>
    <w:rsid w:val="0070230A"/>
    <w:rsid w:val="00703605"/>
    <w:rsid w:val="00710B5E"/>
    <w:rsid w:val="00712E48"/>
    <w:rsid w:val="00717DE1"/>
    <w:rsid w:val="00722234"/>
    <w:rsid w:val="00723E9F"/>
    <w:rsid w:val="00736224"/>
    <w:rsid w:val="007426F8"/>
    <w:rsid w:val="0074274C"/>
    <w:rsid w:val="00744849"/>
    <w:rsid w:val="00745A5D"/>
    <w:rsid w:val="00757B15"/>
    <w:rsid w:val="00764247"/>
    <w:rsid w:val="00764D2E"/>
    <w:rsid w:val="00770770"/>
    <w:rsid w:val="00776460"/>
    <w:rsid w:val="00784021"/>
    <w:rsid w:val="00784DE2"/>
    <w:rsid w:val="007855FC"/>
    <w:rsid w:val="0079415E"/>
    <w:rsid w:val="00795302"/>
    <w:rsid w:val="00796459"/>
    <w:rsid w:val="007A2891"/>
    <w:rsid w:val="007A77F4"/>
    <w:rsid w:val="007B3208"/>
    <w:rsid w:val="007C289C"/>
    <w:rsid w:val="007C6F4F"/>
    <w:rsid w:val="007E0E29"/>
    <w:rsid w:val="007E2486"/>
    <w:rsid w:val="007E2C57"/>
    <w:rsid w:val="007E4350"/>
    <w:rsid w:val="007F3285"/>
    <w:rsid w:val="007F6DEF"/>
    <w:rsid w:val="008021A0"/>
    <w:rsid w:val="00802EB2"/>
    <w:rsid w:val="00803EBB"/>
    <w:rsid w:val="00805029"/>
    <w:rsid w:val="00814A44"/>
    <w:rsid w:val="00824E11"/>
    <w:rsid w:val="008314BC"/>
    <w:rsid w:val="00841577"/>
    <w:rsid w:val="0085105A"/>
    <w:rsid w:val="0085139D"/>
    <w:rsid w:val="00873EF9"/>
    <w:rsid w:val="0088061C"/>
    <w:rsid w:val="00881771"/>
    <w:rsid w:val="00885876"/>
    <w:rsid w:val="00887929"/>
    <w:rsid w:val="00891077"/>
    <w:rsid w:val="008975AA"/>
    <w:rsid w:val="008B0055"/>
    <w:rsid w:val="008B014A"/>
    <w:rsid w:val="008C09FE"/>
    <w:rsid w:val="008C0F11"/>
    <w:rsid w:val="008C13B9"/>
    <w:rsid w:val="008C7715"/>
    <w:rsid w:val="008D5888"/>
    <w:rsid w:val="008F7C41"/>
    <w:rsid w:val="00906379"/>
    <w:rsid w:val="00906571"/>
    <w:rsid w:val="00934D00"/>
    <w:rsid w:val="00943D28"/>
    <w:rsid w:val="009568B3"/>
    <w:rsid w:val="00957192"/>
    <w:rsid w:val="00961290"/>
    <w:rsid w:val="00966BAB"/>
    <w:rsid w:val="009747EF"/>
    <w:rsid w:val="00974BE0"/>
    <w:rsid w:val="009756C9"/>
    <w:rsid w:val="0098136A"/>
    <w:rsid w:val="00987DAA"/>
    <w:rsid w:val="00990D65"/>
    <w:rsid w:val="009A62ED"/>
    <w:rsid w:val="009B0922"/>
    <w:rsid w:val="009B30DD"/>
    <w:rsid w:val="009C39A5"/>
    <w:rsid w:val="009C5DFF"/>
    <w:rsid w:val="009C73F9"/>
    <w:rsid w:val="009D2124"/>
    <w:rsid w:val="009D7500"/>
    <w:rsid w:val="009E5937"/>
    <w:rsid w:val="009E6064"/>
    <w:rsid w:val="009E6E94"/>
    <w:rsid w:val="009F2503"/>
    <w:rsid w:val="009F2D20"/>
    <w:rsid w:val="009F78FE"/>
    <w:rsid w:val="00A00FA2"/>
    <w:rsid w:val="00A012EB"/>
    <w:rsid w:val="00A04821"/>
    <w:rsid w:val="00A14F38"/>
    <w:rsid w:val="00A154FE"/>
    <w:rsid w:val="00A23560"/>
    <w:rsid w:val="00A26F1A"/>
    <w:rsid w:val="00A26F4F"/>
    <w:rsid w:val="00A451DD"/>
    <w:rsid w:val="00A503F0"/>
    <w:rsid w:val="00A62B74"/>
    <w:rsid w:val="00A707A5"/>
    <w:rsid w:val="00A72EB4"/>
    <w:rsid w:val="00A75E75"/>
    <w:rsid w:val="00A8139D"/>
    <w:rsid w:val="00A83F02"/>
    <w:rsid w:val="00A86B48"/>
    <w:rsid w:val="00A9406A"/>
    <w:rsid w:val="00A97CC5"/>
    <w:rsid w:val="00AA61B1"/>
    <w:rsid w:val="00AC2734"/>
    <w:rsid w:val="00AD4029"/>
    <w:rsid w:val="00AD6284"/>
    <w:rsid w:val="00AD74B9"/>
    <w:rsid w:val="00AE1475"/>
    <w:rsid w:val="00AE1C0B"/>
    <w:rsid w:val="00AE6EE3"/>
    <w:rsid w:val="00AF45C8"/>
    <w:rsid w:val="00B00468"/>
    <w:rsid w:val="00B03755"/>
    <w:rsid w:val="00B135F3"/>
    <w:rsid w:val="00B14FDD"/>
    <w:rsid w:val="00B30CA8"/>
    <w:rsid w:val="00B43B9B"/>
    <w:rsid w:val="00B52C31"/>
    <w:rsid w:val="00B55400"/>
    <w:rsid w:val="00B65403"/>
    <w:rsid w:val="00B70114"/>
    <w:rsid w:val="00B716CB"/>
    <w:rsid w:val="00B7695A"/>
    <w:rsid w:val="00B85042"/>
    <w:rsid w:val="00B86530"/>
    <w:rsid w:val="00BA338C"/>
    <w:rsid w:val="00BA5937"/>
    <w:rsid w:val="00BA724E"/>
    <w:rsid w:val="00BA74C0"/>
    <w:rsid w:val="00BB1A4E"/>
    <w:rsid w:val="00BC0078"/>
    <w:rsid w:val="00BC0260"/>
    <w:rsid w:val="00BC49A3"/>
    <w:rsid w:val="00BC5924"/>
    <w:rsid w:val="00BD3D2F"/>
    <w:rsid w:val="00BD5E7F"/>
    <w:rsid w:val="00BD72A8"/>
    <w:rsid w:val="00BE0DF1"/>
    <w:rsid w:val="00BF5B8F"/>
    <w:rsid w:val="00C0238E"/>
    <w:rsid w:val="00C34324"/>
    <w:rsid w:val="00C34825"/>
    <w:rsid w:val="00C42E50"/>
    <w:rsid w:val="00C55758"/>
    <w:rsid w:val="00C57EE7"/>
    <w:rsid w:val="00C60627"/>
    <w:rsid w:val="00C61F84"/>
    <w:rsid w:val="00C76D4C"/>
    <w:rsid w:val="00C8224F"/>
    <w:rsid w:val="00C856C2"/>
    <w:rsid w:val="00C90F34"/>
    <w:rsid w:val="00C94C98"/>
    <w:rsid w:val="00CA1F44"/>
    <w:rsid w:val="00CA6023"/>
    <w:rsid w:val="00CA7775"/>
    <w:rsid w:val="00CB38D4"/>
    <w:rsid w:val="00CC0EBA"/>
    <w:rsid w:val="00CC6BA5"/>
    <w:rsid w:val="00CD70CA"/>
    <w:rsid w:val="00CE259E"/>
    <w:rsid w:val="00CF53E8"/>
    <w:rsid w:val="00CF5DD1"/>
    <w:rsid w:val="00D039BF"/>
    <w:rsid w:val="00D15AE3"/>
    <w:rsid w:val="00D16621"/>
    <w:rsid w:val="00D17126"/>
    <w:rsid w:val="00D222AA"/>
    <w:rsid w:val="00D23951"/>
    <w:rsid w:val="00D26BE8"/>
    <w:rsid w:val="00D27451"/>
    <w:rsid w:val="00D303D2"/>
    <w:rsid w:val="00D34BF7"/>
    <w:rsid w:val="00D435A6"/>
    <w:rsid w:val="00D44A74"/>
    <w:rsid w:val="00D51CA5"/>
    <w:rsid w:val="00D64E0D"/>
    <w:rsid w:val="00D72B17"/>
    <w:rsid w:val="00D74274"/>
    <w:rsid w:val="00D86641"/>
    <w:rsid w:val="00D873C2"/>
    <w:rsid w:val="00D87EDA"/>
    <w:rsid w:val="00D9416B"/>
    <w:rsid w:val="00DA18AE"/>
    <w:rsid w:val="00DC1E45"/>
    <w:rsid w:val="00DC50AF"/>
    <w:rsid w:val="00DD27CC"/>
    <w:rsid w:val="00DD6ECC"/>
    <w:rsid w:val="00DE1A03"/>
    <w:rsid w:val="00DE316F"/>
    <w:rsid w:val="00DE564C"/>
    <w:rsid w:val="00DF437F"/>
    <w:rsid w:val="00E01CB1"/>
    <w:rsid w:val="00E03A96"/>
    <w:rsid w:val="00E0444C"/>
    <w:rsid w:val="00E05323"/>
    <w:rsid w:val="00E2466C"/>
    <w:rsid w:val="00E25678"/>
    <w:rsid w:val="00E35D16"/>
    <w:rsid w:val="00E4110F"/>
    <w:rsid w:val="00E418CE"/>
    <w:rsid w:val="00E50C65"/>
    <w:rsid w:val="00E614E5"/>
    <w:rsid w:val="00E70B59"/>
    <w:rsid w:val="00E741E6"/>
    <w:rsid w:val="00E83EEC"/>
    <w:rsid w:val="00E8526F"/>
    <w:rsid w:val="00E95A21"/>
    <w:rsid w:val="00E970A4"/>
    <w:rsid w:val="00E97612"/>
    <w:rsid w:val="00EA233C"/>
    <w:rsid w:val="00EA2EDE"/>
    <w:rsid w:val="00EA304B"/>
    <w:rsid w:val="00EA7063"/>
    <w:rsid w:val="00EB241D"/>
    <w:rsid w:val="00EB5240"/>
    <w:rsid w:val="00EB7F1B"/>
    <w:rsid w:val="00EC6886"/>
    <w:rsid w:val="00ED678A"/>
    <w:rsid w:val="00EF157F"/>
    <w:rsid w:val="00F02C4C"/>
    <w:rsid w:val="00F05A48"/>
    <w:rsid w:val="00F20428"/>
    <w:rsid w:val="00F24F62"/>
    <w:rsid w:val="00F30718"/>
    <w:rsid w:val="00F33FE3"/>
    <w:rsid w:val="00F36DAA"/>
    <w:rsid w:val="00F37B10"/>
    <w:rsid w:val="00F41209"/>
    <w:rsid w:val="00F449C7"/>
    <w:rsid w:val="00F503AC"/>
    <w:rsid w:val="00F53DF3"/>
    <w:rsid w:val="00F55955"/>
    <w:rsid w:val="00F60123"/>
    <w:rsid w:val="00F63A6E"/>
    <w:rsid w:val="00F7018D"/>
    <w:rsid w:val="00F701AB"/>
    <w:rsid w:val="00F72CB8"/>
    <w:rsid w:val="00F840DE"/>
    <w:rsid w:val="00F86518"/>
    <w:rsid w:val="00F93509"/>
    <w:rsid w:val="00F953A8"/>
    <w:rsid w:val="00F97617"/>
    <w:rsid w:val="00FA6746"/>
    <w:rsid w:val="00FA7C17"/>
    <w:rsid w:val="00FB208A"/>
    <w:rsid w:val="00FC6337"/>
    <w:rsid w:val="00FC6787"/>
    <w:rsid w:val="00FC7B13"/>
    <w:rsid w:val="00FD238E"/>
    <w:rsid w:val="00FD385B"/>
    <w:rsid w:val="00FD4F90"/>
    <w:rsid w:val="00FD7855"/>
    <w:rsid w:val="00FE6E2E"/>
    <w:rsid w:val="00FF00F7"/>
    <w:rsid w:val="00FF0ABE"/>
    <w:rsid w:val="00FF0E68"/>
    <w:rsid w:val="00FF17D5"/>
    <w:rsid w:val="00FF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paragraph" w:styleId="Header">
    <w:name w:val="header"/>
    <w:basedOn w:val="Normal"/>
    <w:link w:val="HeaderChar"/>
    <w:uiPriority w:val="99"/>
    <w:semiHidden/>
    <w:unhideWhenUsed/>
    <w:rsid w:val="00DD27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27CC"/>
    <w:rPr>
      <w:rFonts w:ascii="Calibri" w:eastAsia="Times New Roman" w:hAnsi="Calibri" w:cs="Times New Roman"/>
      <w:lang w:bidi="en-US"/>
    </w:rPr>
  </w:style>
  <w:style w:type="paragraph" w:customStyle="1" w:styleId="Level2">
    <w:name w:val="Level 2"/>
    <w:basedOn w:val="Normal"/>
    <w:uiPriority w:val="99"/>
    <w:rsid w:val="0065580A"/>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ListParagraph">
    <w:name w:val="List Paragraph"/>
    <w:basedOn w:val="Normal"/>
    <w:uiPriority w:val="34"/>
    <w:qFormat/>
    <w:rsid w:val="0065580A"/>
    <w:pPr>
      <w:ind w:left="720"/>
      <w:contextualSpacing/>
    </w:pPr>
  </w:style>
  <w:style w:type="paragraph" w:styleId="TOC6">
    <w:name w:val="toc 6"/>
    <w:basedOn w:val="Normal"/>
    <w:next w:val="Normal"/>
    <w:semiHidden/>
    <w:rsid w:val="00A62B74"/>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5B351D"/>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D303D2"/>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D303D2"/>
    <w:rPr>
      <w:rFonts w:ascii="Univers" w:eastAsia="Times New Roman" w:hAnsi="Univers" w:cs="Times New Roman"/>
      <w:spacing w:val="-3"/>
      <w:sz w:val="24"/>
      <w:szCs w:val="20"/>
    </w:rPr>
  </w:style>
  <w:style w:type="character" w:styleId="CommentReference">
    <w:name w:val="annotation reference"/>
    <w:basedOn w:val="DefaultParagraphFont"/>
    <w:uiPriority w:val="99"/>
    <w:semiHidden/>
    <w:unhideWhenUsed/>
    <w:rsid w:val="005E2229"/>
    <w:rPr>
      <w:sz w:val="16"/>
      <w:szCs w:val="16"/>
    </w:rPr>
  </w:style>
  <w:style w:type="paragraph" w:styleId="CommentText">
    <w:name w:val="annotation text"/>
    <w:basedOn w:val="Normal"/>
    <w:link w:val="CommentTextChar"/>
    <w:uiPriority w:val="99"/>
    <w:semiHidden/>
    <w:unhideWhenUsed/>
    <w:rsid w:val="005E2229"/>
    <w:pPr>
      <w:spacing w:line="240" w:lineRule="auto"/>
    </w:pPr>
    <w:rPr>
      <w:sz w:val="20"/>
      <w:szCs w:val="20"/>
    </w:rPr>
  </w:style>
  <w:style w:type="character" w:customStyle="1" w:styleId="CommentTextChar">
    <w:name w:val="Comment Text Char"/>
    <w:basedOn w:val="DefaultParagraphFont"/>
    <w:link w:val="CommentText"/>
    <w:uiPriority w:val="99"/>
    <w:semiHidden/>
    <w:rsid w:val="005E222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2229"/>
    <w:rPr>
      <w:b/>
      <w:bCs/>
    </w:rPr>
  </w:style>
  <w:style w:type="character" w:customStyle="1" w:styleId="CommentSubjectChar">
    <w:name w:val="Comment Subject Char"/>
    <w:basedOn w:val="CommentTextChar"/>
    <w:link w:val="CommentSubject"/>
    <w:uiPriority w:val="99"/>
    <w:semiHidden/>
    <w:rsid w:val="005E2229"/>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5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29"/>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4A44"/>
    <w:rPr>
      <w:color w:val="800080" w:themeColor="followedHyperlink"/>
      <w:u w:val="single"/>
    </w:rPr>
  </w:style>
  <w:style w:type="paragraph" w:styleId="Revision">
    <w:name w:val="Revision"/>
    <w:hidden/>
    <w:uiPriority w:val="99"/>
    <w:semiHidden/>
    <w:rsid w:val="00A75E75"/>
    <w:pPr>
      <w:spacing w:after="0" w:line="240" w:lineRule="auto"/>
    </w:pPr>
    <w:rPr>
      <w:rFonts w:ascii="Calibri" w:eastAsia="Times New Roman" w:hAnsi="Calibri" w:cs="Times New Roman"/>
      <w:lang w:bidi="en-US"/>
    </w:rPr>
  </w:style>
  <w:style w:type="paragraph" w:styleId="Title">
    <w:name w:val="Title"/>
    <w:basedOn w:val="Normal"/>
    <w:link w:val="TitleChar"/>
    <w:qFormat/>
    <w:rsid w:val="00473822"/>
    <w:pPr>
      <w:overflowPunct w:val="0"/>
      <w:autoSpaceDE w:val="0"/>
      <w:autoSpaceDN w:val="0"/>
      <w:adjustRightInd w:val="0"/>
      <w:spacing w:after="0" w:line="480" w:lineRule="auto"/>
      <w:jc w:val="center"/>
    </w:pPr>
    <w:rPr>
      <w:rFonts w:ascii="Times New Roman" w:hAnsi="Times New Roman"/>
      <w:b/>
      <w:bCs/>
      <w:sz w:val="24"/>
      <w:szCs w:val="20"/>
      <w:lang w:bidi="ar-SA"/>
    </w:rPr>
  </w:style>
  <w:style w:type="character" w:customStyle="1" w:styleId="TitleChar">
    <w:name w:val="Title Char"/>
    <w:basedOn w:val="DefaultParagraphFont"/>
    <w:link w:val="Title"/>
    <w:rsid w:val="00473822"/>
    <w:rPr>
      <w:rFonts w:ascii="Times New Roman" w:eastAsia="Times New Roman" w:hAnsi="Times New Roman" w:cs="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paragraph" w:styleId="Header">
    <w:name w:val="header"/>
    <w:basedOn w:val="Normal"/>
    <w:link w:val="HeaderChar"/>
    <w:uiPriority w:val="99"/>
    <w:semiHidden/>
    <w:unhideWhenUsed/>
    <w:rsid w:val="00DD27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27CC"/>
    <w:rPr>
      <w:rFonts w:ascii="Calibri" w:eastAsia="Times New Roman" w:hAnsi="Calibri" w:cs="Times New Roman"/>
      <w:lang w:bidi="en-US"/>
    </w:rPr>
  </w:style>
  <w:style w:type="paragraph" w:customStyle="1" w:styleId="Level2">
    <w:name w:val="Level 2"/>
    <w:basedOn w:val="Normal"/>
    <w:uiPriority w:val="99"/>
    <w:rsid w:val="0065580A"/>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ListParagraph">
    <w:name w:val="List Paragraph"/>
    <w:basedOn w:val="Normal"/>
    <w:uiPriority w:val="34"/>
    <w:qFormat/>
    <w:rsid w:val="0065580A"/>
    <w:pPr>
      <w:ind w:left="720"/>
      <w:contextualSpacing/>
    </w:pPr>
  </w:style>
  <w:style w:type="paragraph" w:styleId="TOC6">
    <w:name w:val="toc 6"/>
    <w:basedOn w:val="Normal"/>
    <w:next w:val="Normal"/>
    <w:semiHidden/>
    <w:rsid w:val="00A62B74"/>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5B351D"/>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D303D2"/>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D303D2"/>
    <w:rPr>
      <w:rFonts w:ascii="Univers" w:eastAsia="Times New Roman" w:hAnsi="Univers" w:cs="Times New Roman"/>
      <w:spacing w:val="-3"/>
      <w:sz w:val="24"/>
      <w:szCs w:val="20"/>
    </w:rPr>
  </w:style>
  <w:style w:type="character" w:styleId="CommentReference">
    <w:name w:val="annotation reference"/>
    <w:basedOn w:val="DefaultParagraphFont"/>
    <w:uiPriority w:val="99"/>
    <w:semiHidden/>
    <w:unhideWhenUsed/>
    <w:rsid w:val="005E2229"/>
    <w:rPr>
      <w:sz w:val="16"/>
      <w:szCs w:val="16"/>
    </w:rPr>
  </w:style>
  <w:style w:type="paragraph" w:styleId="CommentText">
    <w:name w:val="annotation text"/>
    <w:basedOn w:val="Normal"/>
    <w:link w:val="CommentTextChar"/>
    <w:uiPriority w:val="99"/>
    <w:semiHidden/>
    <w:unhideWhenUsed/>
    <w:rsid w:val="005E2229"/>
    <w:pPr>
      <w:spacing w:line="240" w:lineRule="auto"/>
    </w:pPr>
    <w:rPr>
      <w:sz w:val="20"/>
      <w:szCs w:val="20"/>
    </w:rPr>
  </w:style>
  <w:style w:type="character" w:customStyle="1" w:styleId="CommentTextChar">
    <w:name w:val="Comment Text Char"/>
    <w:basedOn w:val="DefaultParagraphFont"/>
    <w:link w:val="CommentText"/>
    <w:uiPriority w:val="99"/>
    <w:semiHidden/>
    <w:rsid w:val="005E222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2229"/>
    <w:rPr>
      <w:b/>
      <w:bCs/>
    </w:rPr>
  </w:style>
  <w:style w:type="character" w:customStyle="1" w:styleId="CommentSubjectChar">
    <w:name w:val="Comment Subject Char"/>
    <w:basedOn w:val="CommentTextChar"/>
    <w:link w:val="CommentSubject"/>
    <w:uiPriority w:val="99"/>
    <w:semiHidden/>
    <w:rsid w:val="005E2229"/>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5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29"/>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4A44"/>
    <w:rPr>
      <w:color w:val="800080" w:themeColor="followedHyperlink"/>
      <w:u w:val="single"/>
    </w:rPr>
  </w:style>
  <w:style w:type="paragraph" w:styleId="Revision">
    <w:name w:val="Revision"/>
    <w:hidden/>
    <w:uiPriority w:val="99"/>
    <w:semiHidden/>
    <w:rsid w:val="00A75E75"/>
    <w:pPr>
      <w:spacing w:after="0" w:line="240" w:lineRule="auto"/>
    </w:pPr>
    <w:rPr>
      <w:rFonts w:ascii="Calibri" w:eastAsia="Times New Roman" w:hAnsi="Calibri" w:cs="Times New Roman"/>
      <w:lang w:bidi="en-US"/>
    </w:rPr>
  </w:style>
  <w:style w:type="paragraph" w:styleId="Title">
    <w:name w:val="Title"/>
    <w:basedOn w:val="Normal"/>
    <w:link w:val="TitleChar"/>
    <w:qFormat/>
    <w:rsid w:val="00473822"/>
    <w:pPr>
      <w:overflowPunct w:val="0"/>
      <w:autoSpaceDE w:val="0"/>
      <w:autoSpaceDN w:val="0"/>
      <w:adjustRightInd w:val="0"/>
      <w:spacing w:after="0" w:line="480" w:lineRule="auto"/>
      <w:jc w:val="center"/>
    </w:pPr>
    <w:rPr>
      <w:rFonts w:ascii="Times New Roman" w:hAnsi="Times New Roman"/>
      <w:b/>
      <w:bCs/>
      <w:sz w:val="24"/>
      <w:szCs w:val="20"/>
      <w:lang w:bidi="ar-SA"/>
    </w:rPr>
  </w:style>
  <w:style w:type="character" w:customStyle="1" w:styleId="TitleChar">
    <w:name w:val="Title Char"/>
    <w:basedOn w:val="DefaultParagraphFont"/>
    <w:link w:val="Title"/>
    <w:rsid w:val="00473822"/>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03664">
      <w:bodyDiv w:val="1"/>
      <w:marLeft w:val="0"/>
      <w:marRight w:val="0"/>
      <w:marTop w:val="0"/>
      <w:marBottom w:val="0"/>
      <w:divBdr>
        <w:top w:val="none" w:sz="0" w:space="0" w:color="auto"/>
        <w:left w:val="none" w:sz="0" w:space="0" w:color="auto"/>
        <w:bottom w:val="none" w:sz="0" w:space="0" w:color="auto"/>
        <w:right w:val="none" w:sz="0" w:space="0" w:color="auto"/>
      </w:divBdr>
    </w:div>
    <w:div w:id="173238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bls/wages.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prs.fns.usda.gov/Home/Reminder.aspx" TargetMode="External"/><Relationship Id="rId4" Type="http://schemas.microsoft.com/office/2007/relationships/stylesWithEffects" Target="stylesWithEffects.xml"/><Relationship Id="rId9" Type="http://schemas.openxmlformats.org/officeDocument/2006/relationships/hyperlink" Target="mailto:bramaramba.kowtha@fn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CF272C5-B18F-4D47-B3DC-7DE338D7A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16</Pages>
  <Words>3424</Words>
  <Characters>19520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lywilliams</cp:lastModifiedBy>
  <cp:revision>5</cp:revision>
  <cp:lastPrinted>2013-05-06T16:34:00Z</cp:lastPrinted>
  <dcterms:created xsi:type="dcterms:W3CDTF">2013-05-08T20:52:00Z</dcterms:created>
  <dcterms:modified xsi:type="dcterms:W3CDTF">2013-05-10T18:19:00Z</dcterms:modified>
</cp:coreProperties>
</file>