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77" w:rsidRPr="00602E77" w:rsidRDefault="00602E77" w:rsidP="00602E77">
      <w:pPr>
        <w:tabs>
          <w:tab w:val="left" w:pos="432"/>
        </w:tabs>
        <w:spacing w:before="240" w:after="240" w:line="240" w:lineRule="auto"/>
        <w:jc w:val="center"/>
        <w:outlineLvl w:val="0"/>
        <w:rPr>
          <w:rFonts w:ascii="Lucida Sans" w:eastAsia="Times New Roman" w:hAnsi="Lucida Sans" w:cs="Times New Roman"/>
          <w:b/>
          <w:caps/>
          <w:sz w:val="24"/>
          <w:szCs w:val="24"/>
        </w:rPr>
      </w:pPr>
      <w:r w:rsidRPr="00602E77">
        <w:rPr>
          <w:rFonts w:ascii="Lucida Sans" w:eastAsia="Times New Roman" w:hAnsi="Lucida Sans" w:cs="Times New Roman"/>
          <w:b/>
          <w:caps/>
          <w:sz w:val="24"/>
          <w:szCs w:val="24"/>
        </w:rPr>
        <w:t>Certification and Participation Data Request</w:t>
      </w:r>
    </w:p>
    <w:p w:rsidR="00602E77" w:rsidRPr="00602E77" w:rsidRDefault="00602E77" w:rsidP="00602E77">
      <w:pPr>
        <w:tabs>
          <w:tab w:val="left" w:pos="432"/>
        </w:tabs>
        <w:spacing w:after="240" w:line="240" w:lineRule="auto"/>
        <w:ind w:firstLine="432"/>
        <w:jc w:val="both"/>
        <w:rPr>
          <w:rFonts w:ascii="Garamond" w:eastAsia="Times New Roman" w:hAnsi="Garamond" w:cs="Times New Roman"/>
          <w:sz w:val="24"/>
          <w:szCs w:val="24"/>
        </w:rPr>
      </w:pPr>
      <w:r w:rsidRPr="00602E77">
        <w:rPr>
          <w:rFonts w:ascii="Garamond" w:eastAsia="Times New Roman" w:hAnsi="Garamond" w:cs="Times New Roman"/>
          <w:sz w:val="24"/>
          <w:szCs w:val="24"/>
        </w:rPr>
        <w:t>A key component of the DC-M demonstration evaluation is to assess the impact of DC-M on certification and participation in the NSLP and SBP. To that end, we are asking each state to provide district-level data for each district</w:t>
      </w:r>
      <w:r w:rsidRPr="00602E77" w:rsidDel="00F518A8">
        <w:rPr>
          <w:rFonts w:ascii="Garamond" w:eastAsia="Times New Roman" w:hAnsi="Garamond" w:cs="Times New Roman"/>
          <w:sz w:val="24"/>
          <w:szCs w:val="24"/>
        </w:rPr>
        <w:t xml:space="preserve"> </w:t>
      </w:r>
      <w:r w:rsidRPr="00602E77">
        <w:rPr>
          <w:rFonts w:ascii="Garamond" w:eastAsia="Times New Roman" w:hAnsi="Garamond" w:cs="Times New Roman"/>
          <w:sz w:val="24"/>
          <w:szCs w:val="24"/>
        </w:rPr>
        <w:t xml:space="preserve">included in the study (in either the demonstration or control group). Two types of data files are requested: </w:t>
      </w:r>
    </w:p>
    <w:p w:rsidR="00602E77" w:rsidRPr="00602E77" w:rsidRDefault="00602E77" w:rsidP="00602E77">
      <w:pPr>
        <w:pStyle w:val="NumberedBullet"/>
      </w:pPr>
      <w:r w:rsidRPr="00602E77">
        <w:rPr>
          <w:i/>
        </w:rPr>
        <w:t>Certification data</w:t>
      </w:r>
      <w:r w:rsidRPr="00602E77">
        <w:t xml:space="preserve">: information on enrolled students by certification status and basis for certification as of the last operating day in October </w:t>
      </w:r>
    </w:p>
    <w:p w:rsidR="00602E77" w:rsidRPr="00602E77" w:rsidRDefault="00602E77" w:rsidP="003E40C2">
      <w:pPr>
        <w:pStyle w:val="NumberedBullet"/>
        <w:spacing w:after="360"/>
      </w:pPr>
      <w:r w:rsidRPr="00602E77">
        <w:rPr>
          <w:i/>
        </w:rPr>
        <w:t>Participation data</w:t>
      </w:r>
      <w:r w:rsidRPr="00602E77">
        <w:t xml:space="preserve">: monthly information on participation in the NSLP, SBP, Special Milk Program, and Afterschool Snack Program. </w:t>
      </w:r>
    </w:p>
    <w:p w:rsidR="00602E77" w:rsidRPr="00602E77" w:rsidRDefault="00602E77" w:rsidP="00602E77">
      <w:pPr>
        <w:tabs>
          <w:tab w:val="left" w:pos="432"/>
        </w:tabs>
        <w:spacing w:after="240" w:line="240" w:lineRule="auto"/>
        <w:jc w:val="both"/>
        <w:rPr>
          <w:rFonts w:ascii="Garamond" w:eastAsia="Times New Roman" w:hAnsi="Garamond" w:cs="Times New Roman"/>
          <w:sz w:val="24"/>
          <w:szCs w:val="24"/>
        </w:rPr>
      </w:pPr>
      <w:r w:rsidRPr="00602E77">
        <w:rPr>
          <w:rFonts w:ascii="Garamond" w:eastAsia="Times New Roman" w:hAnsi="Garamond" w:cs="Times New Roman"/>
          <w:i/>
          <w:sz w:val="24"/>
          <w:szCs w:val="24"/>
        </w:rPr>
        <w:t>Certification Data</w:t>
      </w:r>
      <w:r w:rsidRPr="00602E77">
        <w:rPr>
          <w:rFonts w:ascii="Garamond" w:eastAsia="Times New Roman" w:hAnsi="Garamond" w:cs="Times New Roman"/>
          <w:sz w:val="24"/>
          <w:szCs w:val="24"/>
        </w:rPr>
        <w:t xml:space="preserve"> </w:t>
      </w:r>
    </w:p>
    <w:p w:rsidR="00602E77" w:rsidRPr="00602E77" w:rsidRDefault="00602E77" w:rsidP="00602E77">
      <w:pPr>
        <w:tabs>
          <w:tab w:val="left" w:pos="432"/>
        </w:tabs>
        <w:spacing w:after="240" w:line="240" w:lineRule="auto"/>
        <w:ind w:firstLine="432"/>
        <w:jc w:val="both"/>
        <w:rPr>
          <w:rFonts w:ascii="Garamond" w:eastAsia="Times New Roman" w:hAnsi="Garamond" w:cs="Times New Roman"/>
          <w:sz w:val="24"/>
          <w:szCs w:val="24"/>
        </w:rPr>
      </w:pPr>
      <w:r w:rsidRPr="00602E77">
        <w:rPr>
          <w:rFonts w:ascii="Garamond" w:eastAsia="Times New Roman" w:hAnsi="Garamond" w:cs="Times New Roman"/>
          <w:sz w:val="24"/>
          <w:szCs w:val="24"/>
        </w:rPr>
        <w:t>Certification data should be provided as of the last operating day in October in each of three years: 2011, 2012, and 2013. Table 1 lists the specific data elements that should be included in the certification data files.</w:t>
      </w:r>
      <w:r w:rsidRPr="00602E77">
        <w:rPr>
          <w:rFonts w:ascii="Garamond" w:eastAsia="Times New Roman" w:hAnsi="Garamond" w:cs="Times New Roman"/>
          <w:sz w:val="24"/>
          <w:szCs w:val="24"/>
          <w:vertAlign w:val="superscript"/>
        </w:rPr>
        <w:footnoteReference w:id="1"/>
      </w:r>
      <w:r w:rsidRPr="00602E77">
        <w:rPr>
          <w:rFonts w:ascii="Garamond" w:eastAsia="Times New Roman" w:hAnsi="Garamond" w:cs="Times New Roman"/>
          <w:sz w:val="24"/>
          <w:szCs w:val="24"/>
        </w:rPr>
        <w:t xml:space="preserve"> Most of these data elements are reported by districts to the state as part of the process for completing FNS Form 742. </w:t>
      </w:r>
    </w:p>
    <w:p w:rsidR="00602E77" w:rsidRPr="00602E77" w:rsidRDefault="00602E77" w:rsidP="00602E77">
      <w:pPr>
        <w:keepNext/>
        <w:tabs>
          <w:tab w:val="left" w:pos="432"/>
        </w:tabs>
        <w:spacing w:after="60" w:line="240" w:lineRule="auto"/>
        <w:jc w:val="both"/>
        <w:rPr>
          <w:rFonts w:ascii="Lucida Sans" w:eastAsia="Times New Roman" w:hAnsi="Lucida Sans" w:cs="Times New Roman"/>
          <w:b/>
          <w:sz w:val="18"/>
          <w:szCs w:val="24"/>
        </w:rPr>
      </w:pPr>
      <w:proofErr w:type="gramStart"/>
      <w:r w:rsidRPr="00602E77">
        <w:rPr>
          <w:rFonts w:ascii="Lucida Sans" w:eastAsia="Times New Roman" w:hAnsi="Lucida Sans" w:cs="Times New Roman"/>
          <w:b/>
          <w:sz w:val="18"/>
          <w:szCs w:val="24"/>
        </w:rPr>
        <w:t>Table 1.</w:t>
      </w:r>
      <w:proofErr w:type="gramEnd"/>
      <w:r w:rsidRPr="00602E77">
        <w:rPr>
          <w:rFonts w:ascii="Lucida Sans" w:eastAsia="Times New Roman" w:hAnsi="Lucida Sans" w:cs="Times New Roman"/>
          <w:b/>
          <w:sz w:val="18"/>
          <w:szCs w:val="24"/>
        </w:rPr>
        <w:t xml:space="preserve"> Data Elements Requested in Certification File </w:t>
      </w:r>
    </w:p>
    <w:tbl>
      <w:tblPr>
        <w:tblStyle w:val="SMPRTableBlack1"/>
        <w:tblW w:w="0" w:type="auto"/>
        <w:tblLook w:val="04A0"/>
      </w:tblPr>
      <w:tblGrid>
        <w:gridCol w:w="4493"/>
        <w:gridCol w:w="4860"/>
      </w:tblGrid>
      <w:tr w:rsidR="00602E77" w:rsidRPr="00602E77" w:rsidTr="00602E77">
        <w:trPr>
          <w:cnfStyle w:val="100000000000"/>
          <w:trHeight w:hRule="exact" w:val="417"/>
          <w:tblHeader/>
        </w:trPr>
        <w:tc>
          <w:tcPr>
            <w:tcW w:w="4493" w:type="dxa"/>
          </w:tcPr>
          <w:p w:rsidR="00602E77" w:rsidRPr="00602E77" w:rsidRDefault="00602E77" w:rsidP="00602E77">
            <w:pPr>
              <w:spacing w:before="120" w:after="60"/>
              <w:rPr>
                <w:sz w:val="18"/>
              </w:rPr>
            </w:pPr>
            <w:r w:rsidRPr="00602E77">
              <w:rPr>
                <w:sz w:val="18"/>
                <w:szCs w:val="18"/>
              </w:rPr>
              <w:t>Data Element</w:t>
            </w:r>
          </w:p>
        </w:tc>
        <w:tc>
          <w:tcPr>
            <w:tcW w:w="4860" w:type="dxa"/>
          </w:tcPr>
          <w:p w:rsidR="00602E77" w:rsidRPr="00602E77" w:rsidRDefault="00602E77" w:rsidP="00602E77">
            <w:pPr>
              <w:tabs>
                <w:tab w:val="left" w:pos="432"/>
              </w:tabs>
              <w:spacing w:before="120" w:after="60"/>
              <w:ind w:firstLine="432"/>
              <w:jc w:val="center"/>
              <w:rPr>
                <w:sz w:val="18"/>
                <w:szCs w:val="18"/>
              </w:rPr>
            </w:pPr>
            <w:r w:rsidRPr="00602E77">
              <w:rPr>
                <w:sz w:val="18"/>
                <w:szCs w:val="18"/>
              </w:rPr>
              <w:t>Notes</w:t>
            </w:r>
          </w:p>
        </w:tc>
      </w:tr>
      <w:tr w:rsidR="00602E77" w:rsidRPr="00602E77" w:rsidTr="00602E77">
        <w:trPr>
          <w:trHeight w:val="328"/>
        </w:trPr>
        <w:tc>
          <w:tcPr>
            <w:tcW w:w="4493" w:type="dxa"/>
          </w:tcPr>
          <w:p w:rsidR="00602E77" w:rsidRPr="00602E77" w:rsidRDefault="00602E77" w:rsidP="00602E77">
            <w:pPr>
              <w:spacing w:before="40" w:after="40"/>
              <w:rPr>
                <w:b/>
                <w:sz w:val="18"/>
              </w:rPr>
            </w:pPr>
            <w:r w:rsidRPr="00602E77">
              <w:rPr>
                <w:sz w:val="18"/>
              </w:rPr>
              <w:t>Number of students enrolled</w:t>
            </w:r>
          </w:p>
        </w:tc>
        <w:tc>
          <w:tcPr>
            <w:tcW w:w="4860" w:type="dxa"/>
          </w:tcPr>
          <w:p w:rsidR="00602E77" w:rsidRPr="00602E77" w:rsidRDefault="00602E77" w:rsidP="00602E77">
            <w:pPr>
              <w:spacing w:before="40" w:after="40"/>
              <w:rPr>
                <w:sz w:val="18"/>
              </w:rPr>
            </w:pPr>
            <w:r w:rsidRPr="00602E77">
              <w:rPr>
                <w:sz w:val="18"/>
              </w:rPr>
              <w:t>Total number of students enrolled in the district in schools or other facilities that operate the NSLP or SBP, excluding those schools participating in the Community Eligibility Option (CEO), Provision 2, or Provision 3 for lunch</w:t>
            </w:r>
          </w:p>
        </w:tc>
      </w:tr>
      <w:tr w:rsidR="00602E77" w:rsidRPr="00602E77" w:rsidTr="00602E77">
        <w:trPr>
          <w:trHeight w:val="288"/>
        </w:trPr>
        <w:tc>
          <w:tcPr>
            <w:tcW w:w="4493" w:type="dxa"/>
          </w:tcPr>
          <w:p w:rsidR="00602E77" w:rsidRPr="00602E77" w:rsidRDefault="00602E77" w:rsidP="00602E77">
            <w:pPr>
              <w:spacing w:before="40" w:after="40"/>
              <w:rPr>
                <w:sz w:val="18"/>
              </w:rPr>
            </w:pPr>
            <w:r w:rsidRPr="00602E77">
              <w:rPr>
                <w:sz w:val="18"/>
              </w:rPr>
              <w:t>Total number of students certified free</w:t>
            </w:r>
          </w:p>
        </w:tc>
        <w:tc>
          <w:tcPr>
            <w:tcW w:w="4860" w:type="dxa"/>
          </w:tcPr>
          <w:p w:rsidR="00602E77" w:rsidRPr="00602E77" w:rsidRDefault="00602E77" w:rsidP="00602E77">
            <w:pPr>
              <w:spacing w:before="40" w:after="40"/>
              <w:rPr>
                <w:sz w:val="18"/>
              </w:rPr>
            </w:pPr>
          </w:p>
        </w:tc>
      </w:tr>
      <w:tr w:rsidR="00602E77" w:rsidRPr="00602E77" w:rsidTr="00602E77">
        <w:trPr>
          <w:trHeight w:val="288"/>
        </w:trPr>
        <w:tc>
          <w:tcPr>
            <w:tcW w:w="4493" w:type="dxa"/>
          </w:tcPr>
          <w:p w:rsidR="00602E77" w:rsidRPr="00602E77" w:rsidRDefault="00602E77" w:rsidP="00602E77">
            <w:pPr>
              <w:rPr>
                <w:sz w:val="18"/>
              </w:rPr>
            </w:pPr>
          </w:p>
          <w:p w:rsidR="00602E77" w:rsidRPr="00602E77" w:rsidRDefault="00602E77" w:rsidP="00602E77">
            <w:pPr>
              <w:rPr>
                <w:b/>
                <w:sz w:val="18"/>
              </w:rPr>
            </w:pPr>
            <w:r w:rsidRPr="00602E77">
              <w:rPr>
                <w:sz w:val="18"/>
              </w:rPr>
              <w:t>Number of students certified free:</w:t>
            </w:r>
          </w:p>
        </w:tc>
        <w:tc>
          <w:tcPr>
            <w:tcW w:w="4860" w:type="dxa"/>
          </w:tcPr>
          <w:p w:rsidR="00602E77" w:rsidRPr="00602E77" w:rsidRDefault="00602E77" w:rsidP="00602E77">
            <w:pPr>
              <w:rPr>
                <w:sz w:val="18"/>
              </w:rPr>
            </w:pPr>
          </w:p>
        </w:tc>
      </w:tr>
      <w:tr w:rsidR="00602E77" w:rsidRPr="00602E77" w:rsidTr="00602E77">
        <w:trPr>
          <w:trHeight w:val="606"/>
        </w:trPr>
        <w:tc>
          <w:tcPr>
            <w:tcW w:w="4493" w:type="dxa"/>
          </w:tcPr>
          <w:p w:rsidR="00602E77" w:rsidRPr="00602E77" w:rsidRDefault="00602E77" w:rsidP="00602E77">
            <w:pPr>
              <w:spacing w:before="40" w:after="40"/>
              <w:ind w:left="425" w:hanging="180"/>
              <w:rPr>
                <w:sz w:val="18"/>
              </w:rPr>
            </w:pPr>
            <w:r w:rsidRPr="00602E77">
              <w:rPr>
                <w:sz w:val="18"/>
              </w:rPr>
              <w:t>- By application, based on income and household size</w:t>
            </w:r>
          </w:p>
        </w:tc>
        <w:tc>
          <w:tcPr>
            <w:tcW w:w="4860" w:type="dxa"/>
          </w:tcPr>
          <w:p w:rsidR="00602E77" w:rsidRPr="00602E77" w:rsidRDefault="00602E77" w:rsidP="00602E77">
            <w:pPr>
              <w:rPr>
                <w:sz w:val="18"/>
              </w:rPr>
            </w:pPr>
          </w:p>
        </w:tc>
      </w:tr>
      <w:tr w:rsidR="00602E77" w:rsidRPr="00602E77" w:rsidTr="00602E77">
        <w:trPr>
          <w:trHeight w:val="606"/>
        </w:trPr>
        <w:tc>
          <w:tcPr>
            <w:tcW w:w="4493" w:type="dxa"/>
          </w:tcPr>
          <w:p w:rsidR="00602E77" w:rsidRPr="00602E77" w:rsidRDefault="00602E77" w:rsidP="00602E77">
            <w:pPr>
              <w:spacing w:before="40" w:after="40"/>
              <w:ind w:left="425" w:hanging="180"/>
              <w:rPr>
                <w:sz w:val="18"/>
              </w:rPr>
            </w:pPr>
            <w:r w:rsidRPr="00602E77">
              <w:rPr>
                <w:sz w:val="18"/>
              </w:rPr>
              <w:t xml:space="preserve">- By application, based on categorical   eligibility </w:t>
            </w:r>
          </w:p>
        </w:tc>
        <w:tc>
          <w:tcPr>
            <w:tcW w:w="4860" w:type="dxa"/>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spacing w:before="40" w:after="40"/>
              <w:ind w:left="425" w:hanging="180"/>
              <w:rPr>
                <w:sz w:val="18"/>
              </w:rPr>
            </w:pPr>
            <w:r w:rsidRPr="00602E77">
              <w:rPr>
                <w:sz w:val="18"/>
              </w:rPr>
              <w:t xml:space="preserve">- By application, then later found on DC-M list </w:t>
            </w:r>
          </w:p>
          <w:p w:rsidR="00602E77" w:rsidRPr="00602E77" w:rsidRDefault="00602E77" w:rsidP="00602E77">
            <w:pPr>
              <w:spacing w:before="40" w:after="40"/>
              <w:ind w:left="425" w:hanging="180"/>
              <w:rPr>
                <w:sz w:val="18"/>
              </w:rPr>
            </w:pPr>
            <w:r w:rsidRPr="00602E77">
              <w:rPr>
                <w:sz w:val="18"/>
              </w:rPr>
              <w:t>- By direct certification</w:t>
            </w:r>
          </w:p>
        </w:tc>
        <w:tc>
          <w:tcPr>
            <w:tcW w:w="4860" w:type="dxa"/>
          </w:tcPr>
          <w:p w:rsidR="00602E77" w:rsidRPr="00602E77" w:rsidRDefault="00602E77" w:rsidP="00602E77">
            <w:pPr>
              <w:rPr>
                <w:sz w:val="18"/>
              </w:rPr>
            </w:pPr>
            <w:r w:rsidRPr="00602E77">
              <w:rPr>
                <w:sz w:val="18"/>
              </w:rPr>
              <w:t>We understand that this category may not be available for all districts. Please provide it for any districts for which it is available.</w:t>
            </w:r>
          </w:p>
        </w:tc>
      </w:tr>
      <w:tr w:rsidR="00602E77" w:rsidRPr="00602E77" w:rsidTr="00602E77">
        <w:trPr>
          <w:trHeight w:val="288"/>
        </w:trPr>
        <w:tc>
          <w:tcPr>
            <w:tcW w:w="4493" w:type="dxa"/>
          </w:tcPr>
          <w:p w:rsidR="00602E77" w:rsidRPr="00602E77" w:rsidRDefault="00602E77" w:rsidP="00602E77">
            <w:pPr>
              <w:spacing w:before="40" w:after="40"/>
              <w:ind w:firstLine="245"/>
              <w:rPr>
                <w:sz w:val="18"/>
              </w:rPr>
            </w:pPr>
          </w:p>
        </w:tc>
        <w:tc>
          <w:tcPr>
            <w:tcW w:w="4860" w:type="dxa"/>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spacing w:before="40" w:after="40"/>
              <w:ind w:left="245" w:hanging="245"/>
              <w:rPr>
                <w:b/>
                <w:sz w:val="18"/>
              </w:rPr>
            </w:pPr>
            <w:r w:rsidRPr="00602E77">
              <w:rPr>
                <w:sz w:val="18"/>
              </w:rPr>
              <w:t>Number of students directly certified based on (if available):</w:t>
            </w:r>
          </w:p>
        </w:tc>
        <w:tc>
          <w:tcPr>
            <w:tcW w:w="4860" w:type="dxa"/>
            <w:vMerge w:val="restart"/>
          </w:tcPr>
          <w:p w:rsidR="00602E77" w:rsidRPr="00602E77" w:rsidRDefault="00602E77" w:rsidP="00602E77">
            <w:pPr>
              <w:spacing w:before="40" w:after="40"/>
              <w:rPr>
                <w:sz w:val="18"/>
              </w:rPr>
            </w:pPr>
            <w:r w:rsidRPr="00602E77">
              <w:rPr>
                <w:sz w:val="18"/>
              </w:rPr>
              <w:t xml:space="preserve">We would like as much detail on the basis of direct certification as is available. If your data system does not include all of the categories listed here, please provide any that are available. If your data system includes other categories not listed here, please provide that information as well. </w:t>
            </w:r>
          </w:p>
        </w:tc>
      </w:tr>
      <w:tr w:rsidR="00602E77" w:rsidRPr="00602E77" w:rsidTr="00602E77">
        <w:trPr>
          <w:trHeight w:val="288"/>
        </w:trPr>
        <w:tc>
          <w:tcPr>
            <w:tcW w:w="4493" w:type="dxa"/>
          </w:tcPr>
          <w:p w:rsidR="00602E77" w:rsidRPr="00602E77" w:rsidRDefault="00602E77" w:rsidP="00602E77">
            <w:pPr>
              <w:spacing w:before="40" w:after="40"/>
              <w:ind w:firstLine="245"/>
              <w:rPr>
                <w:sz w:val="18"/>
              </w:rPr>
            </w:pPr>
            <w:r w:rsidRPr="00602E77">
              <w:rPr>
                <w:sz w:val="18"/>
              </w:rPr>
              <w:t>- Medicaid</w:t>
            </w:r>
          </w:p>
        </w:tc>
        <w:tc>
          <w:tcPr>
            <w:tcW w:w="4860" w:type="dxa"/>
            <w:vMerge/>
          </w:tcPr>
          <w:p w:rsidR="00602E77" w:rsidRPr="00602E77" w:rsidRDefault="00602E77" w:rsidP="00602E77">
            <w:pPr>
              <w:spacing w:before="40" w:after="40"/>
              <w:rPr>
                <w:sz w:val="18"/>
              </w:rPr>
            </w:pPr>
          </w:p>
        </w:tc>
      </w:tr>
      <w:tr w:rsidR="00602E77" w:rsidRPr="00602E77" w:rsidTr="00602E77">
        <w:trPr>
          <w:trHeight w:val="288"/>
        </w:trPr>
        <w:tc>
          <w:tcPr>
            <w:tcW w:w="4493" w:type="dxa"/>
          </w:tcPr>
          <w:p w:rsidR="00602E77" w:rsidRPr="00602E77" w:rsidRDefault="00602E77" w:rsidP="00602E77">
            <w:pPr>
              <w:spacing w:before="40" w:after="40"/>
              <w:ind w:firstLine="245"/>
              <w:rPr>
                <w:sz w:val="18"/>
              </w:rPr>
            </w:pPr>
            <w:r w:rsidRPr="00602E77">
              <w:rPr>
                <w:sz w:val="18"/>
              </w:rPr>
              <w:t>- SNAP</w:t>
            </w:r>
          </w:p>
        </w:tc>
        <w:tc>
          <w:tcPr>
            <w:tcW w:w="4860" w:type="dxa"/>
            <w:vMerge/>
          </w:tcPr>
          <w:p w:rsidR="00602E77" w:rsidRPr="00602E77" w:rsidRDefault="00602E77" w:rsidP="00602E77">
            <w:pPr>
              <w:spacing w:before="40" w:after="40"/>
              <w:rPr>
                <w:sz w:val="18"/>
              </w:rPr>
            </w:pPr>
          </w:p>
        </w:tc>
      </w:tr>
      <w:tr w:rsidR="00602E77" w:rsidRPr="00602E77" w:rsidTr="00602E77">
        <w:trPr>
          <w:trHeight w:val="288"/>
        </w:trPr>
        <w:tc>
          <w:tcPr>
            <w:tcW w:w="4493" w:type="dxa"/>
          </w:tcPr>
          <w:p w:rsidR="00602E77" w:rsidRPr="00602E77" w:rsidRDefault="00602E77" w:rsidP="00602E77">
            <w:pPr>
              <w:spacing w:before="40" w:after="40"/>
              <w:ind w:firstLine="245"/>
              <w:rPr>
                <w:sz w:val="18"/>
              </w:rPr>
            </w:pPr>
            <w:r w:rsidRPr="00602E77">
              <w:rPr>
                <w:sz w:val="18"/>
              </w:rPr>
              <w:t>- TANF</w:t>
            </w:r>
          </w:p>
        </w:tc>
        <w:tc>
          <w:tcPr>
            <w:tcW w:w="4860" w:type="dxa"/>
            <w:vMerge/>
          </w:tcPr>
          <w:p w:rsidR="00602E77" w:rsidRPr="00602E77" w:rsidRDefault="00602E77" w:rsidP="00602E77">
            <w:pPr>
              <w:spacing w:before="40" w:after="40"/>
              <w:rPr>
                <w:sz w:val="18"/>
              </w:rPr>
            </w:pPr>
          </w:p>
        </w:tc>
      </w:tr>
      <w:tr w:rsidR="00602E77" w:rsidRPr="00602E77" w:rsidTr="00602E77">
        <w:trPr>
          <w:trHeight w:val="288"/>
        </w:trPr>
        <w:tc>
          <w:tcPr>
            <w:tcW w:w="4493" w:type="dxa"/>
          </w:tcPr>
          <w:p w:rsidR="00602E77" w:rsidRPr="00602E77" w:rsidRDefault="00602E77" w:rsidP="00602E77">
            <w:pPr>
              <w:spacing w:before="40" w:after="40"/>
              <w:ind w:firstLine="245"/>
              <w:rPr>
                <w:sz w:val="18"/>
              </w:rPr>
            </w:pPr>
            <w:r w:rsidRPr="00602E77">
              <w:rPr>
                <w:sz w:val="18"/>
              </w:rPr>
              <w:t>- FDPIR</w:t>
            </w:r>
          </w:p>
        </w:tc>
        <w:tc>
          <w:tcPr>
            <w:tcW w:w="4860" w:type="dxa"/>
          </w:tcPr>
          <w:p w:rsidR="00602E77" w:rsidRPr="00602E77" w:rsidRDefault="00602E77" w:rsidP="00602E77">
            <w:pPr>
              <w:spacing w:before="40" w:after="40"/>
              <w:rPr>
                <w:sz w:val="18"/>
              </w:rPr>
            </w:pPr>
          </w:p>
        </w:tc>
      </w:tr>
      <w:tr w:rsidR="00602E77" w:rsidRPr="00602E77" w:rsidTr="00602E77">
        <w:trPr>
          <w:trHeight w:val="288"/>
        </w:trPr>
        <w:tc>
          <w:tcPr>
            <w:tcW w:w="4493" w:type="dxa"/>
          </w:tcPr>
          <w:p w:rsidR="00602E77" w:rsidRPr="00602E77" w:rsidRDefault="00602E77" w:rsidP="00602E77">
            <w:pPr>
              <w:spacing w:before="40" w:after="40"/>
              <w:ind w:firstLine="245"/>
              <w:rPr>
                <w:sz w:val="18"/>
              </w:rPr>
            </w:pPr>
            <w:r w:rsidRPr="00602E77">
              <w:rPr>
                <w:sz w:val="18"/>
              </w:rPr>
              <w:lastRenderedPageBreak/>
              <w:t>- Other</w:t>
            </w:r>
          </w:p>
        </w:tc>
        <w:tc>
          <w:tcPr>
            <w:tcW w:w="4860" w:type="dxa"/>
          </w:tcPr>
          <w:p w:rsidR="00602E77" w:rsidRPr="00602E77" w:rsidRDefault="00602E77" w:rsidP="00602E77">
            <w:pPr>
              <w:spacing w:before="40" w:after="40"/>
              <w:rPr>
                <w:sz w:val="18"/>
              </w:rPr>
            </w:pPr>
          </w:p>
        </w:tc>
      </w:tr>
      <w:tr w:rsidR="00602E77" w:rsidRPr="00602E77" w:rsidTr="00602E77">
        <w:trPr>
          <w:trHeight w:val="288"/>
        </w:trPr>
        <w:tc>
          <w:tcPr>
            <w:tcW w:w="4493" w:type="dxa"/>
          </w:tcPr>
          <w:p w:rsidR="00602E77" w:rsidRPr="00602E77" w:rsidRDefault="00602E77" w:rsidP="00602E77">
            <w:pPr>
              <w:ind w:firstLine="245"/>
              <w:rPr>
                <w:sz w:val="18"/>
              </w:rPr>
            </w:pPr>
            <w:r w:rsidRPr="00602E77">
              <w:rPr>
                <w:sz w:val="18"/>
              </w:rPr>
              <w:t>- Both Medicaid and another program</w:t>
            </w:r>
          </w:p>
        </w:tc>
        <w:tc>
          <w:tcPr>
            <w:tcW w:w="4860" w:type="dxa"/>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ind w:firstLine="245"/>
              <w:rPr>
                <w:sz w:val="18"/>
              </w:rPr>
            </w:pPr>
            <w:r w:rsidRPr="00602E77">
              <w:rPr>
                <w:sz w:val="18"/>
              </w:rPr>
              <w:t>- More than one other program</w:t>
            </w:r>
          </w:p>
        </w:tc>
        <w:tc>
          <w:tcPr>
            <w:tcW w:w="4860" w:type="dxa"/>
          </w:tcPr>
          <w:p w:rsidR="00602E77" w:rsidRPr="00602E77" w:rsidRDefault="00602E77" w:rsidP="00602E77">
            <w:pPr>
              <w:rPr>
                <w:sz w:val="18"/>
              </w:rPr>
            </w:pPr>
          </w:p>
        </w:tc>
      </w:tr>
      <w:tr w:rsidR="00602E77" w:rsidRPr="00602E77" w:rsidTr="00602E77">
        <w:trPr>
          <w:trHeight w:val="288"/>
        </w:trPr>
        <w:tc>
          <w:tcPr>
            <w:tcW w:w="4493" w:type="dxa"/>
            <w:vMerge w:val="restart"/>
          </w:tcPr>
          <w:p w:rsidR="00602E77" w:rsidRPr="00602E77" w:rsidRDefault="00602E77" w:rsidP="00602E77">
            <w:pPr>
              <w:spacing w:before="40" w:after="40"/>
              <w:ind w:left="245" w:hanging="245"/>
              <w:rPr>
                <w:b/>
                <w:sz w:val="18"/>
              </w:rPr>
            </w:pPr>
            <w:r w:rsidRPr="00602E77">
              <w:rPr>
                <w:sz w:val="18"/>
              </w:rPr>
              <w:t>Number of students categorically eligible based on (if available):</w:t>
            </w:r>
          </w:p>
        </w:tc>
        <w:tc>
          <w:tcPr>
            <w:tcW w:w="4860" w:type="dxa"/>
            <w:vMerge w:val="restart"/>
          </w:tcPr>
          <w:p w:rsidR="00602E77" w:rsidRPr="00602E77" w:rsidRDefault="00602E77" w:rsidP="00602E77">
            <w:pPr>
              <w:rPr>
                <w:sz w:val="18"/>
              </w:rPr>
            </w:pPr>
            <w:r w:rsidRPr="00602E77">
              <w:rPr>
                <w:sz w:val="18"/>
              </w:rPr>
              <w:t>If your data system does not include all of the categories listed here, please provide any that are available. If your data system includes other categories not listed here, please provide that information as well.</w:t>
            </w:r>
          </w:p>
        </w:tc>
      </w:tr>
      <w:tr w:rsidR="00602E77" w:rsidRPr="00602E77" w:rsidTr="00602E77">
        <w:trPr>
          <w:trHeight w:val="288"/>
        </w:trPr>
        <w:tc>
          <w:tcPr>
            <w:tcW w:w="4493" w:type="dxa"/>
            <w:vMerge/>
          </w:tcPr>
          <w:p w:rsidR="00602E77" w:rsidRPr="00602E77" w:rsidRDefault="00602E77" w:rsidP="00602E77">
            <w:pPr>
              <w:rPr>
                <w:sz w:val="18"/>
              </w:rPr>
            </w:pPr>
          </w:p>
        </w:tc>
        <w:tc>
          <w:tcPr>
            <w:tcW w:w="4860" w:type="dxa"/>
            <w:vMerge/>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ind w:firstLine="245"/>
              <w:rPr>
                <w:sz w:val="18"/>
              </w:rPr>
            </w:pPr>
            <w:r w:rsidRPr="00602E77">
              <w:rPr>
                <w:sz w:val="18"/>
              </w:rPr>
              <w:t>- Medicaid</w:t>
            </w:r>
          </w:p>
        </w:tc>
        <w:tc>
          <w:tcPr>
            <w:tcW w:w="4860" w:type="dxa"/>
            <w:vMerge/>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ind w:firstLine="245"/>
              <w:rPr>
                <w:sz w:val="18"/>
              </w:rPr>
            </w:pPr>
            <w:r w:rsidRPr="00602E77">
              <w:rPr>
                <w:sz w:val="18"/>
              </w:rPr>
              <w:t>- SNAP</w:t>
            </w:r>
          </w:p>
        </w:tc>
        <w:tc>
          <w:tcPr>
            <w:tcW w:w="4860" w:type="dxa"/>
            <w:vMerge/>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ind w:firstLine="245"/>
              <w:rPr>
                <w:sz w:val="18"/>
              </w:rPr>
            </w:pPr>
            <w:r w:rsidRPr="00602E77">
              <w:rPr>
                <w:sz w:val="18"/>
              </w:rPr>
              <w:t>- TANF</w:t>
            </w:r>
          </w:p>
        </w:tc>
        <w:tc>
          <w:tcPr>
            <w:tcW w:w="4860" w:type="dxa"/>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ind w:firstLine="245"/>
              <w:rPr>
                <w:sz w:val="18"/>
              </w:rPr>
            </w:pPr>
            <w:r w:rsidRPr="00602E77">
              <w:rPr>
                <w:sz w:val="18"/>
              </w:rPr>
              <w:t>- FDPIR</w:t>
            </w:r>
          </w:p>
        </w:tc>
        <w:tc>
          <w:tcPr>
            <w:tcW w:w="4860" w:type="dxa"/>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ind w:firstLine="245"/>
              <w:rPr>
                <w:b/>
                <w:sz w:val="18"/>
              </w:rPr>
            </w:pPr>
            <w:r w:rsidRPr="00602E77">
              <w:rPr>
                <w:sz w:val="18"/>
              </w:rPr>
              <w:t>- Other</w:t>
            </w:r>
          </w:p>
        </w:tc>
        <w:tc>
          <w:tcPr>
            <w:tcW w:w="4860" w:type="dxa"/>
          </w:tcPr>
          <w:p w:rsidR="00602E77" w:rsidRPr="00602E77" w:rsidRDefault="00602E77" w:rsidP="00602E77">
            <w:pPr>
              <w:rPr>
                <w:sz w:val="18"/>
              </w:rPr>
            </w:pPr>
          </w:p>
        </w:tc>
      </w:tr>
      <w:tr w:rsidR="00602E77" w:rsidRPr="00602E77" w:rsidTr="00602E77">
        <w:trPr>
          <w:trHeight w:val="288"/>
        </w:trPr>
        <w:tc>
          <w:tcPr>
            <w:tcW w:w="4493" w:type="dxa"/>
          </w:tcPr>
          <w:p w:rsidR="00602E77" w:rsidRPr="00602E77" w:rsidRDefault="00602E77" w:rsidP="00602E77">
            <w:pPr>
              <w:rPr>
                <w:sz w:val="18"/>
              </w:rPr>
            </w:pPr>
            <w:r w:rsidRPr="00602E77">
              <w:rPr>
                <w:sz w:val="18"/>
              </w:rPr>
              <w:t>Number of students certified reduced-price</w:t>
            </w:r>
          </w:p>
        </w:tc>
        <w:tc>
          <w:tcPr>
            <w:tcW w:w="4860" w:type="dxa"/>
            <w:tcBorders>
              <w:bottom w:val="nil"/>
            </w:tcBorders>
          </w:tcPr>
          <w:p w:rsidR="00602E77" w:rsidRPr="00602E77" w:rsidRDefault="00602E77" w:rsidP="00602E77">
            <w:pPr>
              <w:rPr>
                <w:sz w:val="18"/>
              </w:rPr>
            </w:pPr>
          </w:p>
        </w:tc>
      </w:tr>
      <w:tr w:rsidR="00602E77" w:rsidRPr="00602E77" w:rsidTr="00602E77">
        <w:trPr>
          <w:trHeight w:val="315"/>
        </w:trPr>
        <w:tc>
          <w:tcPr>
            <w:tcW w:w="4493" w:type="dxa"/>
            <w:tcBorders>
              <w:bottom w:val="nil"/>
            </w:tcBorders>
          </w:tcPr>
          <w:p w:rsidR="00602E77" w:rsidRPr="00602E77" w:rsidRDefault="00602E77" w:rsidP="00602E77">
            <w:pPr>
              <w:rPr>
                <w:sz w:val="18"/>
              </w:rPr>
            </w:pPr>
            <w:r w:rsidRPr="00602E77">
              <w:rPr>
                <w:sz w:val="18"/>
              </w:rPr>
              <w:t>Number of applications approved free</w:t>
            </w:r>
          </w:p>
        </w:tc>
        <w:tc>
          <w:tcPr>
            <w:tcW w:w="4860" w:type="dxa"/>
            <w:tcBorders>
              <w:top w:val="nil"/>
              <w:bottom w:val="nil"/>
            </w:tcBorders>
          </w:tcPr>
          <w:p w:rsidR="00602E77" w:rsidRPr="00602E77" w:rsidRDefault="00602E77" w:rsidP="00602E77">
            <w:pPr>
              <w:rPr>
                <w:sz w:val="18"/>
              </w:rPr>
            </w:pPr>
          </w:p>
        </w:tc>
      </w:tr>
      <w:tr w:rsidR="00602E77" w:rsidRPr="00602E77" w:rsidTr="00602E77">
        <w:trPr>
          <w:trHeight w:val="288"/>
        </w:trPr>
        <w:tc>
          <w:tcPr>
            <w:tcW w:w="4493" w:type="dxa"/>
            <w:tcBorders>
              <w:top w:val="nil"/>
              <w:bottom w:val="nil"/>
            </w:tcBorders>
          </w:tcPr>
          <w:p w:rsidR="00602E77" w:rsidRPr="00602E77" w:rsidRDefault="00602E77" w:rsidP="00602E77">
            <w:pPr>
              <w:ind w:firstLine="245"/>
              <w:rPr>
                <w:sz w:val="18"/>
              </w:rPr>
            </w:pPr>
            <w:r w:rsidRPr="00602E77">
              <w:rPr>
                <w:sz w:val="18"/>
              </w:rPr>
              <w:t>- Based on income and household size</w:t>
            </w:r>
          </w:p>
        </w:tc>
        <w:tc>
          <w:tcPr>
            <w:tcW w:w="4860" w:type="dxa"/>
            <w:vMerge w:val="restart"/>
            <w:tcBorders>
              <w:top w:val="nil"/>
            </w:tcBorders>
          </w:tcPr>
          <w:p w:rsidR="00602E77" w:rsidRPr="00602E77" w:rsidRDefault="00602E77" w:rsidP="00602E77">
            <w:pPr>
              <w:rPr>
                <w:sz w:val="18"/>
              </w:rPr>
            </w:pPr>
          </w:p>
        </w:tc>
      </w:tr>
      <w:tr w:rsidR="00602E77" w:rsidRPr="00602E77" w:rsidTr="00602E77">
        <w:trPr>
          <w:trHeight w:val="342"/>
        </w:trPr>
        <w:tc>
          <w:tcPr>
            <w:tcW w:w="4493" w:type="dxa"/>
            <w:tcBorders>
              <w:top w:val="nil"/>
              <w:bottom w:val="nil"/>
            </w:tcBorders>
          </w:tcPr>
          <w:p w:rsidR="00602E77" w:rsidRPr="00602E77" w:rsidRDefault="00602E77" w:rsidP="00602E77">
            <w:pPr>
              <w:ind w:firstLine="245"/>
              <w:rPr>
                <w:b/>
                <w:sz w:val="18"/>
              </w:rPr>
            </w:pPr>
            <w:r w:rsidRPr="00602E77">
              <w:rPr>
                <w:sz w:val="18"/>
              </w:rPr>
              <w:t>- Based on categorical eligibility</w:t>
            </w:r>
          </w:p>
        </w:tc>
        <w:tc>
          <w:tcPr>
            <w:tcW w:w="4860" w:type="dxa"/>
            <w:vMerge/>
            <w:tcBorders>
              <w:bottom w:val="nil"/>
            </w:tcBorders>
          </w:tcPr>
          <w:p w:rsidR="00602E77" w:rsidRPr="00602E77" w:rsidRDefault="00602E77" w:rsidP="00602E77">
            <w:pPr>
              <w:rPr>
                <w:sz w:val="18"/>
              </w:rPr>
            </w:pPr>
          </w:p>
        </w:tc>
      </w:tr>
      <w:tr w:rsidR="00602E77" w:rsidRPr="00602E77" w:rsidTr="00602E77">
        <w:trPr>
          <w:trHeight w:val="342"/>
        </w:trPr>
        <w:tc>
          <w:tcPr>
            <w:tcW w:w="4493" w:type="dxa"/>
            <w:tcBorders>
              <w:top w:val="nil"/>
              <w:bottom w:val="nil"/>
            </w:tcBorders>
          </w:tcPr>
          <w:p w:rsidR="00602E77" w:rsidRPr="00602E77" w:rsidRDefault="00602E77" w:rsidP="00602E77">
            <w:pPr>
              <w:rPr>
                <w:b/>
                <w:sz w:val="18"/>
              </w:rPr>
            </w:pPr>
            <w:r w:rsidRPr="00602E77">
              <w:rPr>
                <w:sz w:val="18"/>
              </w:rPr>
              <w:t>Number of applications approved reduced-price</w:t>
            </w:r>
          </w:p>
        </w:tc>
        <w:tc>
          <w:tcPr>
            <w:tcW w:w="4860" w:type="dxa"/>
            <w:tcBorders>
              <w:top w:val="nil"/>
            </w:tcBorders>
          </w:tcPr>
          <w:p w:rsidR="00602E77" w:rsidRPr="00602E77" w:rsidRDefault="00602E77" w:rsidP="00602E77">
            <w:pPr>
              <w:rPr>
                <w:sz w:val="18"/>
              </w:rPr>
            </w:pPr>
          </w:p>
        </w:tc>
      </w:tr>
      <w:tr w:rsidR="00602E77" w:rsidRPr="00602E77" w:rsidTr="00602E77">
        <w:trPr>
          <w:trHeight w:val="288"/>
        </w:trPr>
        <w:tc>
          <w:tcPr>
            <w:tcW w:w="4493" w:type="dxa"/>
            <w:vMerge w:val="restart"/>
            <w:tcBorders>
              <w:top w:val="nil"/>
            </w:tcBorders>
          </w:tcPr>
          <w:p w:rsidR="00602E77" w:rsidRPr="00602E77" w:rsidRDefault="00602E77" w:rsidP="00602E77">
            <w:pPr>
              <w:spacing w:before="40" w:after="40"/>
              <w:ind w:left="245" w:hanging="245"/>
              <w:rPr>
                <w:b/>
                <w:sz w:val="18"/>
              </w:rPr>
            </w:pPr>
            <w:r w:rsidRPr="00602E77">
              <w:rPr>
                <w:sz w:val="18"/>
              </w:rPr>
              <w:t>Average daily attendance in the district (if available)</w:t>
            </w:r>
          </w:p>
        </w:tc>
        <w:tc>
          <w:tcPr>
            <w:tcW w:w="4860" w:type="dxa"/>
            <w:vMerge w:val="restart"/>
            <w:tcBorders>
              <w:top w:val="nil"/>
            </w:tcBorders>
          </w:tcPr>
          <w:p w:rsidR="00602E77" w:rsidRPr="00602E77" w:rsidRDefault="00602E77" w:rsidP="00602E77">
            <w:pPr>
              <w:rPr>
                <w:sz w:val="18"/>
              </w:rPr>
            </w:pPr>
          </w:p>
        </w:tc>
      </w:tr>
      <w:tr w:rsidR="00602E77" w:rsidRPr="00602E77" w:rsidTr="00602E77">
        <w:trPr>
          <w:trHeight w:val="288"/>
        </w:trPr>
        <w:tc>
          <w:tcPr>
            <w:tcW w:w="4493" w:type="dxa"/>
            <w:vMerge/>
            <w:tcBorders>
              <w:bottom w:val="nil"/>
            </w:tcBorders>
          </w:tcPr>
          <w:p w:rsidR="00602E77" w:rsidRPr="00602E77" w:rsidRDefault="00602E77" w:rsidP="00602E77">
            <w:pPr>
              <w:rPr>
                <w:sz w:val="18"/>
              </w:rPr>
            </w:pPr>
          </w:p>
        </w:tc>
        <w:tc>
          <w:tcPr>
            <w:tcW w:w="4860" w:type="dxa"/>
            <w:vMerge/>
            <w:tcBorders>
              <w:bottom w:val="nil"/>
            </w:tcBorders>
          </w:tcPr>
          <w:p w:rsidR="00602E77" w:rsidRPr="00602E77" w:rsidRDefault="00602E77" w:rsidP="00602E77">
            <w:pPr>
              <w:rPr>
                <w:sz w:val="18"/>
              </w:rPr>
            </w:pPr>
          </w:p>
        </w:tc>
      </w:tr>
      <w:tr w:rsidR="00602E77" w:rsidRPr="00602E77" w:rsidTr="00602E77">
        <w:trPr>
          <w:trHeight w:val="288"/>
        </w:trPr>
        <w:tc>
          <w:tcPr>
            <w:tcW w:w="4493" w:type="dxa"/>
            <w:tcBorders>
              <w:top w:val="nil"/>
              <w:bottom w:val="nil"/>
            </w:tcBorders>
          </w:tcPr>
          <w:p w:rsidR="00602E77" w:rsidRPr="00602E77" w:rsidRDefault="00602E77" w:rsidP="00602E77">
            <w:pPr>
              <w:rPr>
                <w:sz w:val="18"/>
              </w:rPr>
            </w:pPr>
            <w:r w:rsidRPr="00602E77">
              <w:rPr>
                <w:sz w:val="18"/>
              </w:rPr>
              <w:t>School district name</w:t>
            </w:r>
          </w:p>
        </w:tc>
        <w:tc>
          <w:tcPr>
            <w:tcW w:w="4860" w:type="dxa"/>
            <w:tcBorders>
              <w:top w:val="nil"/>
              <w:bottom w:val="nil"/>
            </w:tcBorders>
          </w:tcPr>
          <w:p w:rsidR="00602E77" w:rsidRPr="00602E77" w:rsidRDefault="00602E77" w:rsidP="00602E77">
            <w:pPr>
              <w:rPr>
                <w:sz w:val="18"/>
              </w:rPr>
            </w:pPr>
          </w:p>
        </w:tc>
      </w:tr>
      <w:tr w:rsidR="00602E77" w:rsidRPr="00602E77" w:rsidTr="00602E77">
        <w:trPr>
          <w:trHeight w:val="288"/>
        </w:trPr>
        <w:tc>
          <w:tcPr>
            <w:tcW w:w="4493" w:type="dxa"/>
            <w:tcBorders>
              <w:top w:val="nil"/>
            </w:tcBorders>
          </w:tcPr>
          <w:p w:rsidR="00602E77" w:rsidRPr="00602E77" w:rsidRDefault="00602E77" w:rsidP="00602E77">
            <w:pPr>
              <w:rPr>
                <w:sz w:val="18"/>
              </w:rPr>
            </w:pPr>
            <w:r w:rsidRPr="00602E77">
              <w:rPr>
                <w:sz w:val="18"/>
              </w:rPr>
              <w:t>Unique school district ID number</w:t>
            </w:r>
          </w:p>
        </w:tc>
        <w:tc>
          <w:tcPr>
            <w:tcW w:w="4860" w:type="dxa"/>
            <w:tcBorders>
              <w:top w:val="nil"/>
            </w:tcBorders>
          </w:tcPr>
          <w:p w:rsidR="00602E77" w:rsidRPr="00602E77" w:rsidRDefault="00602E77" w:rsidP="00602E77">
            <w:pPr>
              <w:rPr>
                <w:sz w:val="18"/>
              </w:rPr>
            </w:pPr>
          </w:p>
        </w:tc>
      </w:tr>
    </w:tbl>
    <w:p w:rsidR="00602E77" w:rsidRPr="00602E77" w:rsidRDefault="00602E77" w:rsidP="00602E77">
      <w:pPr>
        <w:tabs>
          <w:tab w:val="left" w:pos="432"/>
        </w:tabs>
        <w:spacing w:after="120" w:line="240" w:lineRule="auto"/>
        <w:ind w:left="900" w:hanging="900"/>
        <w:jc w:val="both"/>
        <w:rPr>
          <w:rFonts w:ascii="Lucida Sans" w:eastAsia="Times New Roman" w:hAnsi="Lucida Sans" w:cs="Times New Roman"/>
          <w:sz w:val="18"/>
          <w:szCs w:val="24"/>
        </w:rPr>
      </w:pPr>
      <w:r w:rsidRPr="00602E77">
        <w:rPr>
          <w:rFonts w:ascii="Lucida Sans" w:eastAsia="Times New Roman" w:hAnsi="Lucida Sans" w:cs="Times New Roman"/>
          <w:sz w:val="18"/>
          <w:szCs w:val="24"/>
        </w:rPr>
        <w:t xml:space="preserve">Note: </w:t>
      </w:r>
      <w:r w:rsidRPr="00602E77">
        <w:rPr>
          <w:rFonts w:ascii="Lucida Sans" w:eastAsia="Times New Roman" w:hAnsi="Lucida Sans" w:cs="Times New Roman"/>
          <w:sz w:val="18"/>
          <w:szCs w:val="24"/>
        </w:rPr>
        <w:tab/>
        <w:t>Schools operating under the Community Eligibility Option (CEO) or Provision 2 or Provision 3 for lunch should not be included in these data.</w:t>
      </w:r>
    </w:p>
    <w:p w:rsidR="00602E77" w:rsidRPr="00602E77" w:rsidRDefault="00602E77" w:rsidP="003E40C2">
      <w:pPr>
        <w:tabs>
          <w:tab w:val="left" w:pos="432"/>
        </w:tabs>
        <w:spacing w:before="240" w:after="240" w:line="240" w:lineRule="auto"/>
        <w:jc w:val="both"/>
        <w:rPr>
          <w:rFonts w:ascii="Times New Roman" w:eastAsia="+mn-ea" w:hAnsi="Times New Roman" w:cs="Times New Roman"/>
          <w:bCs/>
          <w:i/>
          <w:color w:val="000000"/>
          <w:kern w:val="24"/>
          <w:sz w:val="24"/>
          <w:szCs w:val="24"/>
        </w:rPr>
      </w:pPr>
      <w:r w:rsidRPr="00602E77">
        <w:rPr>
          <w:rFonts w:ascii="Times New Roman" w:eastAsia="+mn-ea" w:hAnsi="Times New Roman" w:cs="Times New Roman"/>
          <w:bCs/>
          <w:i/>
          <w:color w:val="000000"/>
          <w:kern w:val="24"/>
          <w:sz w:val="24"/>
          <w:szCs w:val="24"/>
        </w:rPr>
        <w:t>Participation Data</w:t>
      </w:r>
    </w:p>
    <w:p w:rsidR="00602E77" w:rsidRPr="00602E77" w:rsidRDefault="00602E77" w:rsidP="00602E77">
      <w:pPr>
        <w:tabs>
          <w:tab w:val="left" w:pos="432"/>
        </w:tabs>
        <w:spacing w:after="240" w:line="240" w:lineRule="auto"/>
        <w:ind w:firstLine="432"/>
        <w:jc w:val="both"/>
        <w:rPr>
          <w:rFonts w:ascii="Garamond" w:eastAsia="Times New Roman" w:hAnsi="Garamond" w:cs="Times New Roman"/>
          <w:sz w:val="24"/>
          <w:szCs w:val="24"/>
        </w:rPr>
      </w:pPr>
      <w:r w:rsidRPr="00602E77">
        <w:rPr>
          <w:rFonts w:ascii="Garamond" w:eastAsia="Times New Roman" w:hAnsi="Garamond" w:cs="Times New Roman"/>
          <w:sz w:val="24"/>
          <w:szCs w:val="24"/>
        </w:rPr>
        <w:t>Certification data should be provided for each operating month in school year (SY) 2011-12, 2012-13, and 2013-14. Table 2 lists the specific data elements that should be included in the monthly participation data files.</w:t>
      </w:r>
      <w:r w:rsidRPr="00602E77">
        <w:rPr>
          <w:rFonts w:ascii="Garamond" w:eastAsia="Times New Roman" w:hAnsi="Garamond" w:cs="Times New Roman"/>
          <w:sz w:val="24"/>
          <w:szCs w:val="24"/>
          <w:u w:color="000080"/>
          <w:vertAlign w:val="superscript"/>
        </w:rPr>
        <w:footnoteReference w:id="2"/>
      </w:r>
      <w:r w:rsidRPr="00602E77">
        <w:rPr>
          <w:rFonts w:ascii="Garamond" w:eastAsia="Times New Roman" w:hAnsi="Garamond" w:cs="Times New Roman"/>
          <w:sz w:val="24"/>
          <w:szCs w:val="24"/>
        </w:rPr>
        <w:t xml:space="preserve"> Most of these data elements are reported by districts to the state as part of the process for completing FNS Form 10.</w:t>
      </w:r>
    </w:p>
    <w:p w:rsidR="00602E77" w:rsidRPr="00602E77" w:rsidRDefault="00602E77" w:rsidP="00602E77">
      <w:pPr>
        <w:keepNext/>
        <w:tabs>
          <w:tab w:val="left" w:pos="432"/>
        </w:tabs>
        <w:spacing w:after="60" w:line="240" w:lineRule="auto"/>
        <w:jc w:val="both"/>
        <w:rPr>
          <w:rFonts w:ascii="Lucida Sans" w:eastAsia="Times New Roman" w:hAnsi="Lucida Sans" w:cs="Times New Roman"/>
          <w:b/>
          <w:sz w:val="18"/>
          <w:szCs w:val="24"/>
        </w:rPr>
      </w:pPr>
      <w:proofErr w:type="gramStart"/>
      <w:r w:rsidRPr="00602E77">
        <w:rPr>
          <w:rFonts w:ascii="Lucida Sans" w:eastAsia="Times New Roman" w:hAnsi="Lucida Sans" w:cs="Times New Roman"/>
          <w:b/>
          <w:sz w:val="18"/>
          <w:szCs w:val="24"/>
        </w:rPr>
        <w:t>Table 2.</w:t>
      </w:r>
      <w:proofErr w:type="gramEnd"/>
      <w:r w:rsidRPr="00602E77">
        <w:rPr>
          <w:rFonts w:ascii="Lucida Sans" w:eastAsia="Times New Roman" w:hAnsi="Lucida Sans" w:cs="Times New Roman"/>
          <w:b/>
          <w:sz w:val="18"/>
          <w:szCs w:val="24"/>
        </w:rPr>
        <w:t xml:space="preserve"> Data Elements Requested in Monthly Participation</w:t>
      </w:r>
      <w:r w:rsidRPr="00602E77">
        <w:rPr>
          <w:rFonts w:ascii="Lucida Sans" w:eastAsia="Times New Roman" w:hAnsi="Lucida Sans" w:cs="Times New Roman"/>
          <w:b/>
          <w:i/>
          <w:sz w:val="18"/>
          <w:szCs w:val="24"/>
        </w:rPr>
        <w:t xml:space="preserve"> </w:t>
      </w:r>
      <w:r w:rsidRPr="00602E77">
        <w:rPr>
          <w:rFonts w:ascii="Lucida Sans" w:eastAsia="Times New Roman" w:hAnsi="Lucida Sans" w:cs="Times New Roman"/>
          <w:b/>
          <w:sz w:val="18"/>
          <w:szCs w:val="24"/>
        </w:rPr>
        <w:t xml:space="preserve">Files </w:t>
      </w:r>
    </w:p>
    <w:tbl>
      <w:tblPr>
        <w:tblStyle w:val="SMPRTableBlack1"/>
        <w:tblW w:w="0" w:type="auto"/>
        <w:tblLook w:val="04A0"/>
      </w:tblPr>
      <w:tblGrid>
        <w:gridCol w:w="4943"/>
        <w:gridCol w:w="4410"/>
      </w:tblGrid>
      <w:tr w:rsidR="00602E77" w:rsidRPr="00602E77" w:rsidTr="00602E77">
        <w:trPr>
          <w:cnfStyle w:val="100000000000"/>
          <w:trHeight w:hRule="exact" w:val="435"/>
          <w:tblHeader/>
        </w:trPr>
        <w:tc>
          <w:tcPr>
            <w:tcW w:w="4943" w:type="dxa"/>
          </w:tcPr>
          <w:p w:rsidR="00602E77" w:rsidRPr="00602E77" w:rsidRDefault="00602E77" w:rsidP="00602E77">
            <w:pPr>
              <w:tabs>
                <w:tab w:val="left" w:pos="432"/>
              </w:tabs>
              <w:spacing w:before="120" w:after="60" w:line="480" w:lineRule="auto"/>
              <w:jc w:val="both"/>
              <w:rPr>
                <w:sz w:val="18"/>
                <w:szCs w:val="18"/>
              </w:rPr>
            </w:pPr>
            <w:r w:rsidRPr="00602E77">
              <w:rPr>
                <w:sz w:val="18"/>
                <w:szCs w:val="18"/>
              </w:rPr>
              <w:t>Data Element</w:t>
            </w:r>
          </w:p>
        </w:tc>
        <w:tc>
          <w:tcPr>
            <w:tcW w:w="4410" w:type="dxa"/>
          </w:tcPr>
          <w:p w:rsidR="00602E77" w:rsidRPr="00602E77" w:rsidRDefault="00602E77" w:rsidP="00602E77">
            <w:pPr>
              <w:tabs>
                <w:tab w:val="left" w:pos="432"/>
              </w:tabs>
              <w:spacing w:before="120" w:after="60" w:line="480" w:lineRule="auto"/>
              <w:ind w:hanging="25"/>
              <w:jc w:val="center"/>
              <w:rPr>
                <w:sz w:val="18"/>
                <w:szCs w:val="18"/>
              </w:rPr>
            </w:pPr>
            <w:r w:rsidRPr="00602E77">
              <w:rPr>
                <w:sz w:val="18"/>
                <w:szCs w:val="18"/>
              </w:rPr>
              <w:t>Notes</w:t>
            </w:r>
          </w:p>
        </w:tc>
      </w:tr>
      <w:tr w:rsidR="00602E77" w:rsidRPr="00602E77" w:rsidTr="00602E77">
        <w:trPr>
          <w:trHeight w:val="328"/>
        </w:trPr>
        <w:tc>
          <w:tcPr>
            <w:tcW w:w="4943" w:type="dxa"/>
          </w:tcPr>
          <w:p w:rsidR="00602E77" w:rsidRPr="00602E77" w:rsidRDefault="00602E77" w:rsidP="00602E77">
            <w:pPr>
              <w:spacing w:before="40" w:after="40"/>
              <w:ind w:left="245" w:right="-18" w:hanging="180"/>
              <w:rPr>
                <w:sz w:val="18"/>
                <w:szCs w:val="18"/>
              </w:rPr>
            </w:pPr>
            <w:r w:rsidRPr="00602E77">
              <w:rPr>
                <w:sz w:val="18"/>
                <w:szCs w:val="18"/>
              </w:rPr>
              <w:t>Number of schools or other facilities participating in the NSLP</w:t>
            </w:r>
          </w:p>
        </w:tc>
        <w:tc>
          <w:tcPr>
            <w:tcW w:w="4410" w:type="dxa"/>
          </w:tcPr>
          <w:p w:rsidR="00602E77" w:rsidRPr="00602E77" w:rsidRDefault="00602E77" w:rsidP="00602E77">
            <w:pPr>
              <w:spacing w:before="40" w:after="40"/>
              <w:ind w:left="65" w:right="-18"/>
              <w:rPr>
                <w:sz w:val="18"/>
                <w:szCs w:val="18"/>
              </w:rPr>
            </w:pPr>
            <w:r w:rsidRPr="00602E77">
              <w:rPr>
                <w:sz w:val="18"/>
                <w:szCs w:val="18"/>
              </w:rPr>
              <w:t>Exclude those schools or other facilities operating under the Community Eligibility Option (CEO), Provision 2, or Provision 3 for lunch.</w:t>
            </w:r>
          </w:p>
        </w:tc>
      </w:tr>
      <w:tr w:rsidR="00602E77" w:rsidRPr="00602E77" w:rsidTr="00602E77">
        <w:trPr>
          <w:trHeight w:val="288"/>
        </w:trPr>
        <w:tc>
          <w:tcPr>
            <w:tcW w:w="4943" w:type="dxa"/>
          </w:tcPr>
          <w:p w:rsidR="00602E77" w:rsidRPr="00602E77" w:rsidRDefault="00602E77" w:rsidP="00602E77">
            <w:pPr>
              <w:spacing w:before="40" w:after="40"/>
              <w:ind w:left="65" w:right="-18"/>
              <w:rPr>
                <w:sz w:val="18"/>
                <w:szCs w:val="18"/>
              </w:rPr>
            </w:pPr>
            <w:r w:rsidRPr="00602E77">
              <w:rPr>
                <w:sz w:val="18"/>
                <w:szCs w:val="18"/>
              </w:rPr>
              <w:t>Number of students enrolled in these facilities</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left="65" w:right="-18"/>
              <w:rPr>
                <w:sz w:val="18"/>
                <w:szCs w:val="18"/>
              </w:rPr>
            </w:pPr>
            <w:r w:rsidRPr="00602E77">
              <w:rPr>
                <w:sz w:val="18"/>
              </w:rPr>
              <w:t>Total n</w:t>
            </w:r>
            <w:r w:rsidRPr="00602E77">
              <w:rPr>
                <w:sz w:val="18"/>
                <w:szCs w:val="18"/>
              </w:rPr>
              <w:t>umber of reimbursable lunches served</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left="245" w:right="-18" w:hanging="180"/>
              <w:rPr>
                <w:sz w:val="18"/>
                <w:szCs w:val="18"/>
              </w:rPr>
            </w:pPr>
            <w:r w:rsidRPr="00602E77">
              <w:rPr>
                <w:sz w:val="18"/>
                <w:szCs w:val="18"/>
              </w:rPr>
              <w:t>Number of reimbursable lunches served, by reimbursement category:</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firstLine="245"/>
              <w:rPr>
                <w:sz w:val="18"/>
              </w:rPr>
            </w:pPr>
            <w:r w:rsidRPr="00602E77">
              <w:rPr>
                <w:sz w:val="18"/>
              </w:rPr>
              <w:t>- Free</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firstLine="245"/>
              <w:rPr>
                <w:sz w:val="18"/>
              </w:rPr>
            </w:pPr>
            <w:r w:rsidRPr="00602E77">
              <w:rPr>
                <w:sz w:val="18"/>
              </w:rPr>
              <w:t>- Reduced-price</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bottom w:val="nil"/>
            </w:tcBorders>
          </w:tcPr>
          <w:p w:rsidR="00602E77" w:rsidRPr="00602E77" w:rsidRDefault="00602E77" w:rsidP="00602E77">
            <w:pPr>
              <w:spacing w:before="40" w:after="40"/>
              <w:ind w:firstLine="245"/>
              <w:rPr>
                <w:sz w:val="18"/>
              </w:rPr>
            </w:pPr>
            <w:r w:rsidRPr="00602E77">
              <w:rPr>
                <w:sz w:val="18"/>
              </w:rPr>
              <w:t>- Paid</w:t>
            </w:r>
          </w:p>
        </w:tc>
        <w:tc>
          <w:tcPr>
            <w:tcW w:w="4410" w:type="dxa"/>
            <w:tcBorders>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 xml:space="preserve">Average daily reimbursable lunches served </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Number of NSLP operating days</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3E40C2">
            <w:pPr>
              <w:pageBreakBefore/>
              <w:spacing w:before="40" w:after="40"/>
              <w:ind w:left="259" w:right="-14" w:hanging="187"/>
              <w:rPr>
                <w:sz w:val="18"/>
                <w:szCs w:val="18"/>
              </w:rPr>
            </w:pPr>
            <w:r w:rsidRPr="00602E77">
              <w:rPr>
                <w:sz w:val="18"/>
                <w:szCs w:val="18"/>
              </w:rPr>
              <w:lastRenderedPageBreak/>
              <w:t>Number of reimbursable lunches served that qualify state for additional payment</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 xml:space="preserve">Number of reimbursable lunches served in districts certified for performance-based reimbursement </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Number of schools or other facilities participating in the SBP</w:t>
            </w:r>
          </w:p>
        </w:tc>
        <w:tc>
          <w:tcPr>
            <w:tcW w:w="4410"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Include severe need. Exclude those participating in Provision 2 or Provision 3 for breakfast.</w:t>
            </w: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Number of students enrolled in these facilities</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Number of severe need facilities</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Number of students enrolled in severe need facilities</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rPr>
              <w:t>Total n</w:t>
            </w:r>
            <w:r w:rsidRPr="00602E77">
              <w:rPr>
                <w:sz w:val="18"/>
                <w:szCs w:val="18"/>
              </w:rPr>
              <w:t>umber of reimbursable breakfasts served</w:t>
            </w:r>
          </w:p>
        </w:tc>
        <w:tc>
          <w:tcPr>
            <w:tcW w:w="4410"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In all schools or other facilities, including severe need. (Exclude those participating in Provision 2 or Provision 3 for breakfast.)</w:t>
            </w: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Number of reimbursable breakfasts served, by reimbursement category:</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Free</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Reduced-price</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Paid</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Number of severe need reimbursable breakfasts served</w:t>
            </w:r>
          </w:p>
        </w:tc>
        <w:tc>
          <w:tcPr>
            <w:tcW w:w="4410"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Severe need only. (Exclude those participating in Provision 2 or Provision 3 for breakfast.)</w:t>
            </w:r>
          </w:p>
        </w:tc>
      </w:tr>
      <w:tr w:rsidR="00602E77" w:rsidRPr="00602E77" w:rsidTr="00602E77">
        <w:trPr>
          <w:trHeight w:val="288"/>
        </w:trPr>
        <w:tc>
          <w:tcPr>
            <w:tcW w:w="4943" w:type="dxa"/>
            <w:tcBorders>
              <w:top w:val="nil"/>
              <w:bottom w:val="nil"/>
            </w:tcBorders>
          </w:tcPr>
          <w:p w:rsidR="00602E77" w:rsidRPr="00602E77" w:rsidDel="00280314" w:rsidRDefault="00602E77" w:rsidP="00602E77">
            <w:pPr>
              <w:spacing w:before="40" w:after="40"/>
              <w:ind w:left="245" w:right="-18" w:hanging="180"/>
              <w:rPr>
                <w:sz w:val="18"/>
                <w:szCs w:val="18"/>
              </w:rPr>
            </w:pPr>
            <w:r w:rsidRPr="00602E77">
              <w:rPr>
                <w:sz w:val="18"/>
                <w:szCs w:val="18"/>
              </w:rPr>
              <w:t>Number of severe need reimbursable breakfasts served, by reimbursement category:</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Del="00280314" w:rsidRDefault="00602E77" w:rsidP="00602E77">
            <w:pPr>
              <w:spacing w:before="40" w:after="40"/>
              <w:ind w:firstLine="245"/>
              <w:rPr>
                <w:sz w:val="18"/>
              </w:rPr>
            </w:pPr>
            <w:r w:rsidRPr="00602E77">
              <w:rPr>
                <w:sz w:val="18"/>
              </w:rPr>
              <w:t>- Free</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Del="00280314" w:rsidRDefault="00602E77" w:rsidP="00602E77">
            <w:pPr>
              <w:spacing w:before="40" w:after="40"/>
              <w:ind w:firstLine="245"/>
              <w:rPr>
                <w:sz w:val="18"/>
              </w:rPr>
            </w:pPr>
            <w:r w:rsidRPr="00602E77">
              <w:rPr>
                <w:sz w:val="18"/>
              </w:rPr>
              <w:t>- Reduced-price</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Del="00280314" w:rsidRDefault="00602E77" w:rsidP="00602E77">
            <w:pPr>
              <w:spacing w:before="40" w:after="40"/>
              <w:ind w:firstLine="245"/>
              <w:rPr>
                <w:sz w:val="18"/>
              </w:rPr>
            </w:pPr>
            <w:r w:rsidRPr="00602E77">
              <w:rPr>
                <w:sz w:val="18"/>
              </w:rPr>
              <w:t>- Paid</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 xml:space="preserve">Average daily reimbursable breakfasts served </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Number of SBP operating days</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666"/>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Number of schools or other facilities participating in the Special Milk Program (SMP)</w:t>
            </w:r>
          </w:p>
        </w:tc>
        <w:tc>
          <w:tcPr>
            <w:tcW w:w="4410" w:type="dxa"/>
            <w:vMerge w:val="restart"/>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If no schools or other facilities in a given district participate in the Special Milk Program, then this and related data elements will equal zero.</w:t>
            </w:r>
          </w:p>
        </w:tc>
      </w:tr>
      <w:tr w:rsidR="00602E77" w:rsidRPr="00602E77" w:rsidTr="00602E77">
        <w:trPr>
          <w:trHeight w:val="405"/>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 xml:space="preserve">Number of facilities participating in the SMP, </w:t>
            </w:r>
          </w:p>
          <w:p w:rsidR="00602E77" w:rsidRPr="00602E77" w:rsidRDefault="00602E77" w:rsidP="00602E77">
            <w:pPr>
              <w:spacing w:before="40" w:after="40"/>
              <w:ind w:left="245" w:right="-18" w:hanging="180"/>
              <w:rPr>
                <w:sz w:val="18"/>
                <w:szCs w:val="18"/>
              </w:rPr>
            </w:pPr>
            <w:r w:rsidRPr="00602E77">
              <w:rPr>
                <w:sz w:val="18"/>
                <w:szCs w:val="18"/>
              </w:rPr>
              <w:t xml:space="preserve">by type: </w:t>
            </w:r>
          </w:p>
        </w:tc>
        <w:tc>
          <w:tcPr>
            <w:tcW w:w="4410" w:type="dxa"/>
            <w:vMerge/>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School</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Residential Child Care Institution</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Non-residential child care institution</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Summer camp</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Number of students enrolled in each type of facility participating in the SMP (if available)</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rPr>
              <w:t>Total n</w:t>
            </w:r>
            <w:r w:rsidRPr="00602E77">
              <w:rPr>
                <w:sz w:val="18"/>
                <w:szCs w:val="18"/>
              </w:rPr>
              <w:t>umber of reimbursable milks served</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245" w:right="-18" w:hanging="180"/>
              <w:rPr>
                <w:sz w:val="18"/>
                <w:szCs w:val="18"/>
              </w:rPr>
            </w:pPr>
            <w:r w:rsidRPr="00602E77">
              <w:rPr>
                <w:sz w:val="18"/>
                <w:szCs w:val="18"/>
              </w:rPr>
              <w:t>Number of reimbursable milks served, by reimbursement category:</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Free</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Paid</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Average daily milks served</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Number of operating days for the SMP</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636"/>
        </w:trPr>
        <w:tc>
          <w:tcPr>
            <w:tcW w:w="4943" w:type="dxa"/>
            <w:tcBorders>
              <w:top w:val="nil"/>
              <w:bottom w:val="nil"/>
            </w:tcBorders>
          </w:tcPr>
          <w:p w:rsidR="00602E77" w:rsidRPr="00602E77" w:rsidRDefault="00602E77" w:rsidP="003E40C2">
            <w:pPr>
              <w:pageBreakBefore/>
              <w:spacing w:before="40" w:after="40"/>
              <w:ind w:left="259" w:right="-14" w:hanging="187"/>
              <w:rPr>
                <w:sz w:val="18"/>
                <w:szCs w:val="18"/>
              </w:rPr>
            </w:pPr>
            <w:r w:rsidRPr="00602E77">
              <w:rPr>
                <w:sz w:val="18"/>
                <w:szCs w:val="18"/>
              </w:rPr>
              <w:lastRenderedPageBreak/>
              <w:t xml:space="preserve">Number of schools or other facilities participating in the NSLP Afterschool Snack Program (ASP) </w:t>
            </w:r>
          </w:p>
        </w:tc>
        <w:tc>
          <w:tcPr>
            <w:tcW w:w="4410" w:type="dxa"/>
            <w:vMerge w:val="restart"/>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If no schools or other facilities in a given district participate in the NSLP Afterschool Snack Program, then this and related data elements will equal zero.</w:t>
            </w:r>
          </w:p>
        </w:tc>
      </w:tr>
      <w:tr w:rsidR="00602E77" w:rsidRPr="00602E77" w:rsidTr="00602E77">
        <w:trPr>
          <w:trHeight w:val="342"/>
        </w:trPr>
        <w:tc>
          <w:tcPr>
            <w:tcW w:w="4943" w:type="dxa"/>
            <w:tcBorders>
              <w:top w:val="nil"/>
              <w:bottom w:val="nil"/>
            </w:tcBorders>
          </w:tcPr>
          <w:p w:rsidR="00602E77" w:rsidRPr="00602E77" w:rsidRDefault="00602E77" w:rsidP="00602E77">
            <w:pPr>
              <w:spacing w:before="40" w:after="40"/>
              <w:ind w:left="65" w:right="-18"/>
              <w:rPr>
                <w:sz w:val="18"/>
                <w:szCs w:val="18"/>
              </w:rPr>
            </w:pPr>
            <w:r w:rsidRPr="00602E77">
              <w:rPr>
                <w:sz w:val="18"/>
                <w:szCs w:val="18"/>
              </w:rPr>
              <w:t xml:space="preserve">Number of facilities participating in the ASP, by type: </w:t>
            </w:r>
          </w:p>
        </w:tc>
        <w:tc>
          <w:tcPr>
            <w:tcW w:w="4410" w:type="dxa"/>
            <w:vMerge/>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342"/>
        </w:trPr>
        <w:tc>
          <w:tcPr>
            <w:tcW w:w="4943" w:type="dxa"/>
            <w:tcBorders>
              <w:top w:val="nil"/>
            </w:tcBorders>
          </w:tcPr>
          <w:p w:rsidR="00602E77" w:rsidRPr="00602E77" w:rsidRDefault="00602E77" w:rsidP="00602E77">
            <w:pPr>
              <w:spacing w:before="40" w:after="40"/>
              <w:ind w:firstLine="245"/>
              <w:rPr>
                <w:sz w:val="18"/>
              </w:rPr>
            </w:pPr>
            <w:r w:rsidRPr="00602E77">
              <w:rPr>
                <w:sz w:val="18"/>
              </w:rPr>
              <w:t>- School</w:t>
            </w:r>
          </w:p>
        </w:tc>
        <w:tc>
          <w:tcPr>
            <w:tcW w:w="4410" w:type="dxa"/>
            <w:tcBorders>
              <w:top w:val="nil"/>
            </w:tcBorders>
          </w:tcPr>
          <w:p w:rsidR="00602E77" w:rsidRPr="00602E77" w:rsidRDefault="00602E77" w:rsidP="00602E77">
            <w:pPr>
              <w:spacing w:before="40" w:after="40"/>
              <w:ind w:left="65" w:right="-18"/>
              <w:rPr>
                <w:sz w:val="18"/>
                <w:szCs w:val="18"/>
              </w:rPr>
            </w:pPr>
          </w:p>
        </w:tc>
      </w:tr>
      <w:tr w:rsidR="00602E77" w:rsidRPr="00602E77" w:rsidTr="00602E77">
        <w:trPr>
          <w:trHeight w:val="342"/>
        </w:trPr>
        <w:tc>
          <w:tcPr>
            <w:tcW w:w="4943" w:type="dxa"/>
            <w:tcBorders>
              <w:top w:val="nil"/>
            </w:tcBorders>
          </w:tcPr>
          <w:p w:rsidR="00602E77" w:rsidRPr="00602E77" w:rsidRDefault="00602E77" w:rsidP="00602E77">
            <w:pPr>
              <w:spacing w:before="40" w:after="40"/>
              <w:ind w:firstLine="245"/>
              <w:rPr>
                <w:sz w:val="18"/>
              </w:rPr>
            </w:pPr>
            <w:r w:rsidRPr="00602E77">
              <w:rPr>
                <w:sz w:val="18"/>
              </w:rPr>
              <w:t>- Residential Child Care Institution</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tcBorders>
          </w:tcPr>
          <w:p w:rsidR="00602E77" w:rsidRPr="00602E77" w:rsidRDefault="00602E77" w:rsidP="00602E77">
            <w:pPr>
              <w:spacing w:before="40" w:after="40"/>
              <w:ind w:left="245" w:right="-18" w:hanging="180"/>
              <w:rPr>
                <w:sz w:val="18"/>
                <w:szCs w:val="18"/>
              </w:rPr>
            </w:pPr>
            <w:r w:rsidRPr="00602E77">
              <w:rPr>
                <w:sz w:val="18"/>
                <w:szCs w:val="18"/>
              </w:rPr>
              <w:t>Number of students enrolled in each type of facility participating in the ASP (if available)</w:t>
            </w:r>
          </w:p>
        </w:tc>
        <w:tc>
          <w:tcPr>
            <w:tcW w:w="4410" w:type="dxa"/>
            <w:tcBorders>
              <w:top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tcBorders>
          </w:tcPr>
          <w:p w:rsidR="00602E77" w:rsidRPr="00602E77" w:rsidRDefault="00602E77" w:rsidP="00602E77">
            <w:pPr>
              <w:spacing w:before="40" w:after="40"/>
              <w:ind w:left="245" w:right="-18" w:hanging="180"/>
              <w:rPr>
                <w:sz w:val="18"/>
                <w:szCs w:val="18"/>
              </w:rPr>
            </w:pPr>
            <w:r w:rsidRPr="00602E77">
              <w:rPr>
                <w:sz w:val="18"/>
                <w:szCs w:val="18"/>
              </w:rPr>
              <w:t>Number of students enrolled in afterschool programs in these facilities (if available)</w:t>
            </w:r>
          </w:p>
        </w:tc>
        <w:tc>
          <w:tcPr>
            <w:tcW w:w="4410" w:type="dxa"/>
            <w:tcBorders>
              <w:top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tcBorders>
          </w:tcPr>
          <w:p w:rsidR="00602E77" w:rsidRPr="00602E77" w:rsidRDefault="00602E77" w:rsidP="00602E77">
            <w:pPr>
              <w:spacing w:before="40" w:after="40"/>
              <w:ind w:left="65" w:right="-18"/>
              <w:rPr>
                <w:sz w:val="18"/>
                <w:szCs w:val="18"/>
              </w:rPr>
            </w:pPr>
            <w:r w:rsidRPr="00602E77">
              <w:rPr>
                <w:sz w:val="18"/>
              </w:rPr>
              <w:t>Total n</w:t>
            </w:r>
            <w:r w:rsidRPr="00602E77">
              <w:rPr>
                <w:sz w:val="18"/>
                <w:szCs w:val="18"/>
              </w:rPr>
              <w:t>umber of reimbursable snacks served</w:t>
            </w:r>
          </w:p>
        </w:tc>
        <w:tc>
          <w:tcPr>
            <w:tcW w:w="4410" w:type="dxa"/>
            <w:tcBorders>
              <w:top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tcBorders>
          </w:tcPr>
          <w:p w:rsidR="00602E77" w:rsidRPr="00602E77" w:rsidRDefault="00602E77" w:rsidP="00602E77">
            <w:pPr>
              <w:spacing w:before="40" w:after="40"/>
              <w:ind w:left="245" w:right="-18" w:hanging="180"/>
              <w:rPr>
                <w:sz w:val="18"/>
                <w:szCs w:val="18"/>
              </w:rPr>
            </w:pPr>
            <w:r w:rsidRPr="00602E77">
              <w:rPr>
                <w:sz w:val="18"/>
                <w:szCs w:val="18"/>
              </w:rPr>
              <w:t>Number of reimbursable snacks served, by reimbursement category:</w:t>
            </w:r>
          </w:p>
        </w:tc>
        <w:tc>
          <w:tcPr>
            <w:tcW w:w="4410" w:type="dxa"/>
            <w:tcBorders>
              <w:top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bottom w:val="nil"/>
            </w:tcBorders>
          </w:tcPr>
          <w:p w:rsidR="00602E77" w:rsidRPr="00602E77" w:rsidRDefault="00602E77" w:rsidP="00602E77">
            <w:pPr>
              <w:spacing w:before="40" w:after="40"/>
              <w:ind w:firstLine="245"/>
              <w:rPr>
                <w:sz w:val="18"/>
              </w:rPr>
            </w:pPr>
            <w:r w:rsidRPr="00602E77">
              <w:rPr>
                <w:sz w:val="18"/>
              </w:rPr>
              <w:t>- Free, in area-eligible sites</w:t>
            </w:r>
          </w:p>
        </w:tc>
        <w:tc>
          <w:tcPr>
            <w:tcW w:w="4410" w:type="dxa"/>
            <w:tcBorders>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bottom w:val="nil"/>
            </w:tcBorders>
          </w:tcPr>
          <w:p w:rsidR="00602E77" w:rsidRPr="00602E77" w:rsidRDefault="00602E77" w:rsidP="00602E77">
            <w:pPr>
              <w:spacing w:before="40" w:after="40"/>
              <w:ind w:firstLine="245"/>
              <w:rPr>
                <w:sz w:val="18"/>
              </w:rPr>
            </w:pPr>
            <w:r w:rsidRPr="00602E77">
              <w:rPr>
                <w:sz w:val="18"/>
              </w:rPr>
              <w:t>- Free, in all sites</w:t>
            </w:r>
          </w:p>
        </w:tc>
        <w:tc>
          <w:tcPr>
            <w:tcW w:w="4410" w:type="dxa"/>
            <w:tcBorders>
              <w:top w:val="nil"/>
              <w:bottom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Borders>
              <w:top w:val="nil"/>
            </w:tcBorders>
          </w:tcPr>
          <w:p w:rsidR="00602E77" w:rsidRPr="00602E77" w:rsidRDefault="00602E77" w:rsidP="00602E77">
            <w:pPr>
              <w:spacing w:before="40" w:after="40"/>
              <w:ind w:firstLine="245"/>
              <w:rPr>
                <w:sz w:val="18"/>
              </w:rPr>
            </w:pPr>
            <w:r w:rsidRPr="00602E77">
              <w:rPr>
                <w:sz w:val="18"/>
              </w:rPr>
              <w:t>- Reduced-price</w:t>
            </w:r>
          </w:p>
        </w:tc>
        <w:tc>
          <w:tcPr>
            <w:tcW w:w="4410" w:type="dxa"/>
            <w:tcBorders>
              <w:top w:val="nil"/>
            </w:tcBorders>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firstLine="245"/>
              <w:rPr>
                <w:sz w:val="18"/>
              </w:rPr>
            </w:pPr>
            <w:r w:rsidRPr="00602E77">
              <w:rPr>
                <w:sz w:val="18"/>
              </w:rPr>
              <w:t>- Paid</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left="65" w:right="-18"/>
              <w:rPr>
                <w:sz w:val="18"/>
                <w:szCs w:val="18"/>
              </w:rPr>
            </w:pPr>
            <w:r w:rsidRPr="00602E77">
              <w:rPr>
                <w:sz w:val="18"/>
                <w:szCs w:val="18"/>
              </w:rPr>
              <w:t xml:space="preserve">Average daily snacks served </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left="65" w:right="-18"/>
              <w:rPr>
                <w:sz w:val="18"/>
                <w:szCs w:val="18"/>
              </w:rPr>
            </w:pPr>
            <w:r w:rsidRPr="00602E77">
              <w:rPr>
                <w:sz w:val="18"/>
                <w:szCs w:val="18"/>
              </w:rPr>
              <w:t>Number of operating days for the ASP</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left="65" w:right="-18"/>
              <w:rPr>
                <w:sz w:val="18"/>
                <w:szCs w:val="18"/>
              </w:rPr>
            </w:pPr>
            <w:r w:rsidRPr="00602E77">
              <w:rPr>
                <w:sz w:val="18"/>
                <w:szCs w:val="18"/>
              </w:rPr>
              <w:t>School district name</w:t>
            </w:r>
          </w:p>
        </w:tc>
        <w:tc>
          <w:tcPr>
            <w:tcW w:w="4410" w:type="dxa"/>
          </w:tcPr>
          <w:p w:rsidR="00602E77" w:rsidRPr="00602E77" w:rsidRDefault="00602E77" w:rsidP="00602E77">
            <w:pPr>
              <w:spacing w:before="40" w:after="40"/>
              <w:ind w:left="65" w:right="-18"/>
              <w:rPr>
                <w:sz w:val="18"/>
                <w:szCs w:val="18"/>
              </w:rPr>
            </w:pPr>
          </w:p>
        </w:tc>
      </w:tr>
      <w:tr w:rsidR="00602E77" w:rsidRPr="00602E77" w:rsidTr="00602E77">
        <w:trPr>
          <w:trHeight w:val="288"/>
        </w:trPr>
        <w:tc>
          <w:tcPr>
            <w:tcW w:w="4943" w:type="dxa"/>
          </w:tcPr>
          <w:p w:rsidR="00602E77" w:rsidRPr="00602E77" w:rsidRDefault="00602E77" w:rsidP="00602E77">
            <w:pPr>
              <w:spacing w:before="40" w:after="40"/>
              <w:ind w:left="65" w:right="-18"/>
              <w:rPr>
                <w:sz w:val="18"/>
                <w:szCs w:val="18"/>
              </w:rPr>
            </w:pPr>
            <w:r w:rsidRPr="00602E77">
              <w:rPr>
                <w:sz w:val="18"/>
                <w:szCs w:val="18"/>
              </w:rPr>
              <w:t>Unique school district ID number</w:t>
            </w:r>
          </w:p>
        </w:tc>
        <w:tc>
          <w:tcPr>
            <w:tcW w:w="4410" w:type="dxa"/>
          </w:tcPr>
          <w:p w:rsidR="00602E77" w:rsidRPr="00602E77" w:rsidRDefault="00602E77" w:rsidP="00602E77">
            <w:pPr>
              <w:spacing w:before="40" w:after="40"/>
              <w:ind w:left="65" w:right="-18"/>
              <w:rPr>
                <w:sz w:val="18"/>
                <w:szCs w:val="18"/>
              </w:rPr>
            </w:pPr>
          </w:p>
        </w:tc>
      </w:tr>
    </w:tbl>
    <w:p w:rsidR="00602E77" w:rsidRPr="00602E77" w:rsidRDefault="00602E77" w:rsidP="00602E77">
      <w:pPr>
        <w:tabs>
          <w:tab w:val="left" w:pos="432"/>
        </w:tabs>
        <w:spacing w:after="120" w:line="240" w:lineRule="auto"/>
        <w:ind w:left="907" w:hanging="907"/>
        <w:jc w:val="both"/>
        <w:rPr>
          <w:rFonts w:ascii="Lucida Sans" w:eastAsia="Times New Roman" w:hAnsi="Lucida Sans" w:cs="Times New Roman"/>
          <w:sz w:val="18"/>
          <w:szCs w:val="24"/>
        </w:rPr>
      </w:pPr>
      <w:r w:rsidRPr="00602E77">
        <w:rPr>
          <w:rFonts w:ascii="Lucida Sans" w:eastAsia="Times New Roman" w:hAnsi="Lucida Sans" w:cs="Times New Roman"/>
          <w:sz w:val="18"/>
          <w:szCs w:val="24"/>
        </w:rPr>
        <w:t xml:space="preserve">Note: </w:t>
      </w:r>
      <w:r w:rsidRPr="00602E77">
        <w:rPr>
          <w:rFonts w:ascii="Lucida Sans" w:eastAsia="Times New Roman" w:hAnsi="Lucida Sans" w:cs="Times New Roman"/>
          <w:sz w:val="18"/>
          <w:szCs w:val="24"/>
        </w:rPr>
        <w:tab/>
        <w:t>Schools operating under the Community Eligibility Option (CEO) or Provision 2 or Provision 3 should not be included in these data.</w:t>
      </w:r>
    </w:p>
    <w:p w:rsidR="00602E77" w:rsidRPr="00602E77" w:rsidRDefault="00602E77" w:rsidP="003E40C2">
      <w:pPr>
        <w:tabs>
          <w:tab w:val="left" w:pos="432"/>
        </w:tabs>
        <w:spacing w:before="180" w:after="240" w:line="240" w:lineRule="auto"/>
        <w:jc w:val="both"/>
        <w:rPr>
          <w:rFonts w:ascii="Garamond" w:eastAsia="Times New Roman" w:hAnsi="Garamond" w:cs="Times New Roman"/>
          <w:i/>
          <w:sz w:val="24"/>
          <w:szCs w:val="24"/>
        </w:rPr>
      </w:pPr>
      <w:r w:rsidRPr="00602E77">
        <w:rPr>
          <w:rFonts w:ascii="Garamond" w:eastAsia="Times New Roman" w:hAnsi="Garamond" w:cs="Times New Roman"/>
          <w:i/>
          <w:sz w:val="24"/>
          <w:szCs w:val="24"/>
        </w:rPr>
        <w:t>Data Delivery Timeline</w:t>
      </w:r>
    </w:p>
    <w:p w:rsidR="00602E77" w:rsidRPr="00602E77" w:rsidRDefault="00602E77" w:rsidP="00602E77">
      <w:pPr>
        <w:tabs>
          <w:tab w:val="left" w:pos="432"/>
        </w:tabs>
        <w:spacing w:after="120" w:line="240" w:lineRule="auto"/>
        <w:ind w:firstLine="432"/>
        <w:jc w:val="both"/>
        <w:rPr>
          <w:rFonts w:ascii="Garamond" w:eastAsia="Times New Roman" w:hAnsi="Garamond" w:cs="Times New Roman"/>
          <w:sz w:val="24"/>
          <w:szCs w:val="24"/>
        </w:rPr>
      </w:pPr>
      <w:r w:rsidRPr="00602E77">
        <w:rPr>
          <w:rFonts w:ascii="Garamond" w:eastAsia="Times New Roman" w:hAnsi="Garamond" w:cs="Times New Roman"/>
          <w:sz w:val="24"/>
          <w:szCs w:val="24"/>
        </w:rPr>
        <w:t>Table 3 provides the timeline for the data collection. The data files for SY 2011-2012 and the first few months of SY 2012-2013 should be provided as soon as possible. Data for the remaining months of SY 2012-2013 and for SY 2013-2014 should be provided as they become available.</w:t>
      </w:r>
    </w:p>
    <w:p w:rsidR="00602E77" w:rsidRPr="00602E77" w:rsidRDefault="00602E77" w:rsidP="003E40C2">
      <w:pPr>
        <w:pStyle w:val="MarkforTableHeading"/>
        <w:rPr>
          <w:rFonts w:eastAsia="Calibri"/>
        </w:rPr>
      </w:pPr>
      <w:r w:rsidRPr="00602E77">
        <w:rPr>
          <w:rFonts w:eastAsia="Calibri"/>
        </w:rPr>
        <w:t xml:space="preserve">Table 3: Timing of Data Collection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8"/>
        <w:gridCol w:w="3694"/>
        <w:gridCol w:w="4524"/>
      </w:tblGrid>
      <w:tr w:rsidR="00602E77" w:rsidRPr="00602E77" w:rsidTr="00023DB3">
        <w:tc>
          <w:tcPr>
            <w:tcW w:w="709" w:type="pct"/>
            <w:tcBorders>
              <w:top w:val="single" w:sz="4" w:space="0" w:color="auto"/>
              <w:bottom w:val="single" w:sz="4" w:space="0" w:color="auto"/>
            </w:tcBorders>
            <w:vAlign w:val="bottom"/>
          </w:tcPr>
          <w:p w:rsidR="00602E77" w:rsidRPr="00602E77" w:rsidRDefault="00602E77" w:rsidP="00023DB3">
            <w:pPr>
              <w:tabs>
                <w:tab w:val="left" w:pos="432"/>
              </w:tabs>
              <w:autoSpaceDE w:val="0"/>
              <w:autoSpaceDN w:val="0"/>
              <w:adjustRightInd w:val="0"/>
              <w:spacing w:before="120" w:after="60"/>
              <w:jc w:val="both"/>
              <w:rPr>
                <w:rFonts w:ascii="Lucida Sans" w:eastAsia="Calibri" w:hAnsi="Lucida Sans"/>
                <w:sz w:val="18"/>
                <w:szCs w:val="18"/>
              </w:rPr>
            </w:pPr>
            <w:r w:rsidRPr="00602E77">
              <w:rPr>
                <w:rFonts w:ascii="Lucida Sans" w:eastAsia="Calibri" w:hAnsi="Lucida Sans"/>
                <w:sz w:val="18"/>
                <w:szCs w:val="18"/>
              </w:rPr>
              <w:t>School Year</w:t>
            </w:r>
          </w:p>
        </w:tc>
        <w:tc>
          <w:tcPr>
            <w:tcW w:w="1929" w:type="pct"/>
            <w:tcBorders>
              <w:top w:val="single" w:sz="4" w:space="0" w:color="auto"/>
              <w:bottom w:val="single" w:sz="4" w:space="0" w:color="auto"/>
            </w:tcBorders>
            <w:vAlign w:val="bottom"/>
          </w:tcPr>
          <w:p w:rsidR="00602E77" w:rsidRPr="00602E77" w:rsidRDefault="00602E77" w:rsidP="00023DB3">
            <w:pPr>
              <w:tabs>
                <w:tab w:val="left" w:pos="432"/>
              </w:tabs>
              <w:autoSpaceDE w:val="0"/>
              <w:autoSpaceDN w:val="0"/>
              <w:adjustRightInd w:val="0"/>
              <w:spacing w:before="120" w:after="60"/>
              <w:jc w:val="center"/>
              <w:rPr>
                <w:rFonts w:ascii="Lucida Sans" w:eastAsia="Calibri" w:hAnsi="Lucida Sans"/>
                <w:sz w:val="18"/>
                <w:szCs w:val="18"/>
              </w:rPr>
            </w:pPr>
            <w:r w:rsidRPr="00602E77">
              <w:rPr>
                <w:rFonts w:ascii="Lucida Sans" w:eastAsia="Calibri" w:hAnsi="Lucida Sans"/>
                <w:sz w:val="18"/>
                <w:szCs w:val="18"/>
              </w:rPr>
              <w:t>Data</w:t>
            </w:r>
          </w:p>
        </w:tc>
        <w:tc>
          <w:tcPr>
            <w:tcW w:w="2362" w:type="pct"/>
            <w:tcBorders>
              <w:top w:val="single" w:sz="4" w:space="0" w:color="auto"/>
              <w:bottom w:val="single" w:sz="4" w:space="0" w:color="auto"/>
            </w:tcBorders>
            <w:vAlign w:val="bottom"/>
          </w:tcPr>
          <w:p w:rsidR="00602E77" w:rsidRPr="00602E77" w:rsidRDefault="00602E77" w:rsidP="00023DB3">
            <w:pPr>
              <w:tabs>
                <w:tab w:val="left" w:pos="432"/>
              </w:tabs>
              <w:autoSpaceDE w:val="0"/>
              <w:autoSpaceDN w:val="0"/>
              <w:adjustRightInd w:val="0"/>
              <w:spacing w:before="120" w:after="60"/>
              <w:jc w:val="center"/>
              <w:rPr>
                <w:rFonts w:ascii="Lucida Sans" w:eastAsia="Calibri" w:hAnsi="Lucida Sans"/>
                <w:sz w:val="18"/>
                <w:szCs w:val="18"/>
              </w:rPr>
            </w:pPr>
            <w:r w:rsidRPr="00602E77">
              <w:rPr>
                <w:rFonts w:ascii="Lucida Sans" w:eastAsia="Calibri" w:hAnsi="Lucida Sans"/>
                <w:sz w:val="18"/>
                <w:szCs w:val="18"/>
              </w:rPr>
              <w:t>Date By Which Data Should Be Delivered</w:t>
            </w:r>
          </w:p>
        </w:tc>
      </w:tr>
      <w:tr w:rsidR="00602E77" w:rsidRPr="00602E77" w:rsidTr="00023DB3">
        <w:trPr>
          <w:trHeight w:val="287"/>
        </w:trPr>
        <w:tc>
          <w:tcPr>
            <w:tcW w:w="709" w:type="pct"/>
            <w:vMerge w:val="restart"/>
            <w:tcBorders>
              <w:top w:val="single" w:sz="4" w:space="0" w:color="auto"/>
              <w:bottom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SY 2011–2012</w:t>
            </w:r>
          </w:p>
        </w:tc>
        <w:tc>
          <w:tcPr>
            <w:tcW w:w="1929" w:type="pct"/>
            <w:tcBorders>
              <w:top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 xml:space="preserve">October 2011 Certification Data </w:t>
            </w:r>
          </w:p>
        </w:tc>
        <w:tc>
          <w:tcPr>
            <w:tcW w:w="2362" w:type="pct"/>
            <w:tcBorders>
              <w:top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December 2012</w:t>
            </w:r>
          </w:p>
        </w:tc>
      </w:tr>
      <w:tr w:rsidR="00602E77" w:rsidRPr="00602E77" w:rsidTr="00023DB3">
        <w:trPr>
          <w:trHeight w:val="260"/>
        </w:trPr>
        <w:tc>
          <w:tcPr>
            <w:tcW w:w="709" w:type="pct"/>
            <w:vMerge/>
            <w:tcBorders>
              <w:bottom w:val="single" w:sz="4" w:space="0" w:color="auto"/>
            </w:tcBorders>
          </w:tcPr>
          <w:p w:rsidR="00602E77" w:rsidRPr="00602E77" w:rsidRDefault="00602E77" w:rsidP="00023DB3">
            <w:pPr>
              <w:tabs>
                <w:tab w:val="left" w:pos="432"/>
              </w:tabs>
              <w:autoSpaceDE w:val="0"/>
              <w:autoSpaceDN w:val="0"/>
              <w:adjustRightInd w:val="0"/>
              <w:ind w:firstLine="432"/>
              <w:rPr>
                <w:rFonts w:ascii="Lucida Sans" w:eastAsia="Calibri" w:hAnsi="Lucida Sans"/>
                <w:sz w:val="18"/>
                <w:szCs w:val="18"/>
              </w:rPr>
            </w:pPr>
          </w:p>
        </w:tc>
        <w:tc>
          <w:tcPr>
            <w:tcW w:w="1929" w:type="pct"/>
            <w:tcBorders>
              <w:bottom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August 2011-June 2012 Participation Data</w:t>
            </w:r>
          </w:p>
        </w:tc>
        <w:tc>
          <w:tcPr>
            <w:tcW w:w="2362" w:type="pct"/>
            <w:tcBorders>
              <w:bottom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December 2012</w:t>
            </w:r>
          </w:p>
        </w:tc>
      </w:tr>
      <w:tr w:rsidR="00602E77" w:rsidRPr="00602E77" w:rsidTr="00023DB3">
        <w:trPr>
          <w:trHeight w:val="260"/>
        </w:trPr>
        <w:tc>
          <w:tcPr>
            <w:tcW w:w="709" w:type="pct"/>
            <w:vMerge w:val="restart"/>
            <w:tcBorders>
              <w:bottom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SY 2012–2013</w:t>
            </w:r>
          </w:p>
        </w:tc>
        <w:tc>
          <w:tcPr>
            <w:tcW w:w="1929" w:type="pct"/>
            <w:tcBorders>
              <w:top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 xml:space="preserve">October 2012 Certification Data </w:t>
            </w:r>
          </w:p>
        </w:tc>
        <w:tc>
          <w:tcPr>
            <w:tcW w:w="2362" w:type="pct"/>
            <w:tcBorders>
              <w:top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 xml:space="preserve">December 2012 </w:t>
            </w:r>
          </w:p>
        </w:tc>
      </w:tr>
      <w:tr w:rsidR="00602E77" w:rsidRPr="00602E77" w:rsidTr="00023DB3">
        <w:trPr>
          <w:trHeight w:val="260"/>
        </w:trPr>
        <w:tc>
          <w:tcPr>
            <w:tcW w:w="709" w:type="pct"/>
            <w:vMerge/>
            <w:tcBorders>
              <w:bottom w:val="single" w:sz="4" w:space="0" w:color="auto"/>
            </w:tcBorders>
          </w:tcPr>
          <w:p w:rsidR="00602E77" w:rsidRPr="00602E77" w:rsidRDefault="00602E77" w:rsidP="00023DB3">
            <w:pPr>
              <w:tabs>
                <w:tab w:val="left" w:pos="432"/>
              </w:tabs>
              <w:autoSpaceDE w:val="0"/>
              <w:autoSpaceDN w:val="0"/>
              <w:adjustRightInd w:val="0"/>
              <w:ind w:firstLine="432"/>
              <w:rPr>
                <w:rFonts w:ascii="Lucida Sans" w:eastAsia="Calibri" w:hAnsi="Lucida Sans"/>
                <w:sz w:val="18"/>
                <w:szCs w:val="18"/>
              </w:rPr>
            </w:pPr>
          </w:p>
        </w:tc>
        <w:tc>
          <w:tcPr>
            <w:tcW w:w="1929" w:type="pct"/>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August-October 2012 Participation Data</w:t>
            </w:r>
          </w:p>
        </w:tc>
        <w:tc>
          <w:tcPr>
            <w:tcW w:w="2362" w:type="pct"/>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December 2012</w:t>
            </w:r>
          </w:p>
        </w:tc>
      </w:tr>
      <w:tr w:rsidR="00602E77" w:rsidRPr="00602E77" w:rsidTr="00023DB3">
        <w:trPr>
          <w:trHeight w:val="467"/>
        </w:trPr>
        <w:tc>
          <w:tcPr>
            <w:tcW w:w="709" w:type="pct"/>
            <w:vMerge/>
            <w:tcBorders>
              <w:bottom w:val="single" w:sz="4" w:space="0" w:color="auto"/>
            </w:tcBorders>
          </w:tcPr>
          <w:p w:rsidR="00602E77" w:rsidRPr="00602E77" w:rsidRDefault="00602E77" w:rsidP="00023DB3">
            <w:pPr>
              <w:tabs>
                <w:tab w:val="left" w:pos="432"/>
              </w:tabs>
              <w:autoSpaceDE w:val="0"/>
              <w:autoSpaceDN w:val="0"/>
              <w:adjustRightInd w:val="0"/>
              <w:ind w:firstLine="432"/>
              <w:rPr>
                <w:rFonts w:ascii="Lucida Sans" w:eastAsia="Calibri" w:hAnsi="Lucida Sans"/>
                <w:sz w:val="18"/>
                <w:szCs w:val="18"/>
              </w:rPr>
            </w:pPr>
          </w:p>
        </w:tc>
        <w:tc>
          <w:tcPr>
            <w:tcW w:w="1929" w:type="pct"/>
            <w:tcBorders>
              <w:bottom w:val="single" w:sz="4" w:space="0" w:color="auto"/>
            </w:tcBorders>
            <w:vAlign w:val="center"/>
          </w:tcPr>
          <w:p w:rsidR="00602E77" w:rsidRPr="00602E77" w:rsidRDefault="00602E77" w:rsidP="00023DB3">
            <w:pPr>
              <w:autoSpaceDE w:val="0"/>
              <w:autoSpaceDN w:val="0"/>
              <w:adjustRightInd w:val="0"/>
              <w:rPr>
                <w:rFonts w:ascii="Lucida Sans" w:eastAsia="Calibri" w:hAnsi="Lucida Sans"/>
                <w:sz w:val="18"/>
                <w:szCs w:val="18"/>
              </w:rPr>
            </w:pPr>
            <w:r w:rsidRPr="00602E77">
              <w:rPr>
                <w:rFonts w:ascii="Lucida Sans" w:eastAsia="Calibri" w:hAnsi="Lucida Sans"/>
                <w:sz w:val="18"/>
                <w:szCs w:val="18"/>
              </w:rPr>
              <w:t>November 2012-June 2013 Participation Data</w:t>
            </w:r>
          </w:p>
        </w:tc>
        <w:tc>
          <w:tcPr>
            <w:tcW w:w="2362" w:type="pct"/>
            <w:tcBorders>
              <w:bottom w:val="single" w:sz="4" w:space="0" w:color="auto"/>
            </w:tcBorders>
            <w:vAlign w:val="center"/>
          </w:tcPr>
          <w:p w:rsidR="00602E77" w:rsidRPr="00602E77" w:rsidRDefault="00602E77" w:rsidP="00023DB3">
            <w:pPr>
              <w:autoSpaceDE w:val="0"/>
              <w:autoSpaceDN w:val="0"/>
              <w:adjustRightInd w:val="0"/>
              <w:rPr>
                <w:rFonts w:ascii="Lucida Sans" w:eastAsia="Calibri" w:hAnsi="Lucida Sans"/>
                <w:sz w:val="18"/>
                <w:szCs w:val="18"/>
              </w:rPr>
            </w:pPr>
            <w:r w:rsidRPr="00602E77">
              <w:rPr>
                <w:rFonts w:ascii="Lucida Sans" w:eastAsia="Calibri" w:hAnsi="Lucida Sans"/>
                <w:sz w:val="18"/>
                <w:szCs w:val="18"/>
              </w:rPr>
              <w:t>On an ongoing basis, with last file delivered July 12, 2013</w:t>
            </w:r>
          </w:p>
        </w:tc>
      </w:tr>
      <w:tr w:rsidR="00602E77" w:rsidRPr="00602E77" w:rsidTr="00023DB3">
        <w:tc>
          <w:tcPr>
            <w:tcW w:w="709" w:type="pct"/>
            <w:vMerge w:val="restart"/>
            <w:tcBorders>
              <w:bottom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SY 2013–2014</w:t>
            </w:r>
          </w:p>
        </w:tc>
        <w:tc>
          <w:tcPr>
            <w:tcW w:w="1929" w:type="pct"/>
            <w:tcBorders>
              <w:top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 xml:space="preserve">October 2013 Certification Data </w:t>
            </w:r>
          </w:p>
        </w:tc>
        <w:tc>
          <w:tcPr>
            <w:tcW w:w="2362" w:type="pct"/>
            <w:tcBorders>
              <w:top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 xml:space="preserve">November 29, 2013 </w:t>
            </w:r>
          </w:p>
        </w:tc>
      </w:tr>
      <w:tr w:rsidR="00602E77" w:rsidRPr="00602E77" w:rsidTr="00023DB3">
        <w:tc>
          <w:tcPr>
            <w:tcW w:w="709" w:type="pct"/>
            <w:vMerge/>
            <w:tcBorders>
              <w:bottom w:val="single" w:sz="4" w:space="0" w:color="auto"/>
            </w:tcBorders>
          </w:tcPr>
          <w:p w:rsidR="00602E77" w:rsidRPr="00602E77" w:rsidRDefault="00602E77" w:rsidP="00023DB3">
            <w:pPr>
              <w:tabs>
                <w:tab w:val="left" w:pos="432"/>
              </w:tabs>
              <w:autoSpaceDE w:val="0"/>
              <w:autoSpaceDN w:val="0"/>
              <w:adjustRightInd w:val="0"/>
              <w:ind w:firstLine="432"/>
              <w:rPr>
                <w:rFonts w:ascii="Lucida Sans" w:eastAsia="Calibri" w:hAnsi="Lucida Sans"/>
                <w:sz w:val="18"/>
                <w:szCs w:val="18"/>
              </w:rPr>
            </w:pPr>
          </w:p>
        </w:tc>
        <w:tc>
          <w:tcPr>
            <w:tcW w:w="1929" w:type="pct"/>
            <w:tcBorders>
              <w:bottom w:val="single" w:sz="4" w:space="0" w:color="auto"/>
            </w:tcBorders>
            <w:vAlign w:val="center"/>
          </w:tcPr>
          <w:p w:rsidR="00602E77" w:rsidRPr="00602E77" w:rsidRDefault="00602E77" w:rsidP="00023DB3">
            <w:pPr>
              <w:tabs>
                <w:tab w:val="left" w:pos="432"/>
              </w:tabs>
              <w:autoSpaceDE w:val="0"/>
              <w:autoSpaceDN w:val="0"/>
              <w:adjustRightInd w:val="0"/>
              <w:rPr>
                <w:rFonts w:ascii="Lucida Sans" w:eastAsia="Calibri" w:hAnsi="Lucida Sans"/>
                <w:sz w:val="18"/>
                <w:szCs w:val="18"/>
              </w:rPr>
            </w:pPr>
            <w:r w:rsidRPr="00602E77">
              <w:rPr>
                <w:rFonts w:ascii="Lucida Sans" w:eastAsia="Calibri" w:hAnsi="Lucida Sans"/>
                <w:sz w:val="18"/>
                <w:szCs w:val="18"/>
              </w:rPr>
              <w:t>August 2013-June 2014 Participation Data</w:t>
            </w:r>
          </w:p>
        </w:tc>
        <w:tc>
          <w:tcPr>
            <w:tcW w:w="2362" w:type="pct"/>
            <w:tcBorders>
              <w:bottom w:val="single" w:sz="4" w:space="0" w:color="auto"/>
            </w:tcBorders>
            <w:vAlign w:val="center"/>
          </w:tcPr>
          <w:p w:rsidR="00602E77" w:rsidRPr="00602E77" w:rsidRDefault="00602E77" w:rsidP="00023DB3">
            <w:pPr>
              <w:autoSpaceDE w:val="0"/>
              <w:autoSpaceDN w:val="0"/>
              <w:adjustRightInd w:val="0"/>
              <w:rPr>
                <w:rFonts w:ascii="Lucida Sans" w:eastAsia="Calibri" w:hAnsi="Lucida Sans"/>
                <w:sz w:val="18"/>
                <w:szCs w:val="18"/>
              </w:rPr>
            </w:pPr>
            <w:r w:rsidRPr="00602E77">
              <w:rPr>
                <w:rFonts w:ascii="Lucida Sans" w:eastAsia="Calibri" w:hAnsi="Lucida Sans"/>
                <w:sz w:val="18"/>
                <w:szCs w:val="18"/>
              </w:rPr>
              <w:t>On an ongoing basis, with last file delivered July 11, 2014</w:t>
            </w:r>
          </w:p>
        </w:tc>
      </w:tr>
    </w:tbl>
    <w:p w:rsidR="00023DB3" w:rsidRDefault="00023DB3" w:rsidP="00602E77">
      <w:pPr>
        <w:tabs>
          <w:tab w:val="left" w:pos="432"/>
        </w:tabs>
        <w:spacing w:before="240" w:after="240" w:line="240" w:lineRule="auto"/>
        <w:jc w:val="both"/>
        <w:rPr>
          <w:rFonts w:ascii="Garamond" w:eastAsia="Times New Roman" w:hAnsi="Garamond" w:cs="Times New Roman"/>
          <w:i/>
          <w:sz w:val="24"/>
          <w:szCs w:val="24"/>
        </w:rPr>
      </w:pPr>
    </w:p>
    <w:p w:rsidR="00023DB3" w:rsidRDefault="00023DB3">
      <w:pPr>
        <w:rPr>
          <w:rFonts w:ascii="Garamond" w:eastAsia="Times New Roman" w:hAnsi="Garamond" w:cs="Times New Roman"/>
          <w:i/>
          <w:sz w:val="24"/>
          <w:szCs w:val="24"/>
        </w:rPr>
      </w:pPr>
      <w:r>
        <w:rPr>
          <w:rFonts w:ascii="Garamond" w:eastAsia="Times New Roman" w:hAnsi="Garamond" w:cs="Times New Roman"/>
          <w:i/>
          <w:sz w:val="24"/>
          <w:szCs w:val="24"/>
        </w:rPr>
        <w:br w:type="page"/>
      </w:r>
    </w:p>
    <w:p w:rsidR="00602E77" w:rsidRPr="00602E77" w:rsidRDefault="00602E77" w:rsidP="00602E77">
      <w:pPr>
        <w:tabs>
          <w:tab w:val="left" w:pos="432"/>
        </w:tabs>
        <w:spacing w:before="240" w:after="240" w:line="240" w:lineRule="auto"/>
        <w:jc w:val="both"/>
        <w:rPr>
          <w:rFonts w:ascii="Garamond" w:eastAsia="Times New Roman" w:hAnsi="Garamond" w:cs="Times New Roman"/>
          <w:i/>
          <w:sz w:val="24"/>
          <w:szCs w:val="24"/>
        </w:rPr>
      </w:pPr>
      <w:r w:rsidRPr="00602E77">
        <w:rPr>
          <w:rFonts w:ascii="Garamond" w:eastAsia="Times New Roman" w:hAnsi="Garamond" w:cs="Times New Roman"/>
          <w:i/>
          <w:sz w:val="24"/>
          <w:szCs w:val="24"/>
        </w:rPr>
        <w:lastRenderedPageBreak/>
        <w:t>Data Delivery Methods</w:t>
      </w:r>
    </w:p>
    <w:p w:rsidR="00602E77" w:rsidRDefault="00602E77" w:rsidP="00602E77">
      <w:pPr>
        <w:tabs>
          <w:tab w:val="left" w:pos="432"/>
        </w:tabs>
        <w:spacing w:after="240" w:line="240" w:lineRule="auto"/>
        <w:ind w:firstLine="432"/>
        <w:jc w:val="both"/>
        <w:rPr>
          <w:rFonts w:ascii="Times New Roman" w:hAnsi="Times New Roman" w:cs="Times New Roman"/>
          <w:b/>
          <w:bCs/>
          <w:sz w:val="24"/>
          <w:szCs w:val="24"/>
        </w:rPr>
      </w:pPr>
      <w:r w:rsidRPr="00602E77">
        <w:rPr>
          <w:rFonts w:ascii="Garamond" w:eastAsia="Times New Roman" w:hAnsi="Garamond" w:cs="Times New Roman"/>
          <w:sz w:val="24"/>
          <w:szCs w:val="24"/>
        </w:rPr>
        <w:t>Mathematica can accept the requested data in any standard format, but we prefer Microsoft Excel or SAS file formats. Since these files will contain only aggregate data, with no personally identifiable information on individuals, they may be transmitted via email. However, we recommend encrypting the files before sending. If a state prefers, we will provide a secure FTP site for uploading the data files.</w:t>
      </w:r>
    </w:p>
    <w:sectPr w:rsidR="00602E77" w:rsidSect="00DD4B52">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576" w:left="1440" w:header="720" w:footer="576" w:gutter="0"/>
      <w:pgNumType w:start="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EE" w:rsidRDefault="00B57DEE" w:rsidP="008F6771">
      <w:pPr>
        <w:spacing w:after="0" w:line="240" w:lineRule="auto"/>
      </w:pPr>
      <w:r>
        <w:separator/>
      </w:r>
    </w:p>
  </w:endnote>
  <w:endnote w:type="continuationSeparator" w:id="0">
    <w:p w:rsidR="00B57DEE" w:rsidRDefault="00B57DEE" w:rsidP="008F6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DB" w:rsidRDefault="00F33E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77" w:rsidRPr="00602E77" w:rsidRDefault="00602E77" w:rsidP="003E40C2">
    <w:pPr>
      <w:pStyle w:val="Footer"/>
      <w:tabs>
        <w:tab w:val="center" w:pos="4770"/>
      </w:tabs>
      <w:spacing w:before="120"/>
      <w:rPr>
        <w:rStyle w:val="PageNumber"/>
        <w:b/>
        <w:sz w:val="17"/>
      </w:rPr>
    </w:pPr>
    <w:r w:rsidRPr="00602E77">
      <w:rPr>
        <w:rFonts w:ascii="Garamond" w:hAnsi="Garamond"/>
        <w:sz w:val="16"/>
      </w:rPr>
      <w:tab/>
    </w:r>
    <w:proofErr w:type="gramStart"/>
    <w:r w:rsidRPr="00602E77">
      <w:rPr>
        <w:rFonts w:ascii="Garamond" w:hAnsi="Garamond"/>
      </w:rPr>
      <w:t>A.</w:t>
    </w:r>
    <w:proofErr w:type="gramEnd"/>
    <w:r w:rsidR="0054482C" w:rsidRPr="00602E77">
      <w:rPr>
        <w:rStyle w:val="PageNumber"/>
        <w:sz w:val="22"/>
      </w:rPr>
      <w:fldChar w:fldCharType="begin"/>
    </w:r>
    <w:r w:rsidRPr="00602E77">
      <w:rPr>
        <w:rStyle w:val="PageNumber"/>
        <w:sz w:val="22"/>
      </w:rPr>
      <w:instrText xml:space="preserve"> PAGE </w:instrText>
    </w:r>
    <w:r w:rsidR="0054482C" w:rsidRPr="00602E77">
      <w:rPr>
        <w:rStyle w:val="PageNumber"/>
        <w:sz w:val="22"/>
      </w:rPr>
      <w:fldChar w:fldCharType="separate"/>
    </w:r>
    <w:r w:rsidR="002A5CE2">
      <w:rPr>
        <w:rStyle w:val="PageNumber"/>
        <w:noProof/>
        <w:sz w:val="22"/>
      </w:rPr>
      <w:t>7</w:t>
    </w:r>
    <w:r w:rsidR="0054482C" w:rsidRPr="00602E77">
      <w:rPr>
        <w:rStyle w:val="PageNumber"/>
        <w:sz w:val="22"/>
      </w:rPr>
      <w:fldChar w:fldCharType="end"/>
    </w:r>
    <w:r w:rsidRPr="00602E77">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77" w:rsidRPr="00602E77" w:rsidRDefault="00602E77" w:rsidP="00602E77">
    <w:pPr>
      <w:pStyle w:val="Footer"/>
      <w:spacing w:before="120"/>
      <w:rPr>
        <w:rFonts w:ascii="Garamond" w:hAnsi="Garamond"/>
        <w:sz w:val="16"/>
        <w:szCs w:val="16"/>
      </w:rPr>
    </w:pPr>
    <w:r w:rsidRPr="00602E77">
      <w:rPr>
        <w:rFonts w:ascii="Garamond" w:hAnsi="Garamond"/>
        <w:sz w:val="16"/>
        <w:szCs w:val="16"/>
      </w:rPr>
      <w:t>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240 minutes per response.</w:t>
    </w:r>
  </w:p>
  <w:p w:rsidR="00602E77" w:rsidRPr="00602E77" w:rsidRDefault="0054482C" w:rsidP="00602E77">
    <w:pPr>
      <w:pStyle w:val="Footer"/>
      <w:spacing w:before="120"/>
      <w:jc w:val="center"/>
      <w:rPr>
        <w:rFonts w:ascii="Garamond" w:hAnsi="Garamond"/>
      </w:rPr>
    </w:pPr>
    <w:sdt>
      <w:sdtPr>
        <w:rPr>
          <w:rFonts w:ascii="Garamond" w:hAnsi="Garamond"/>
        </w:rPr>
        <w:id w:val="75419760"/>
        <w:docPartObj>
          <w:docPartGallery w:val="Page Numbers (Bottom of Page)"/>
          <w:docPartUnique/>
        </w:docPartObj>
      </w:sdtPr>
      <w:sdtContent>
        <w:proofErr w:type="gramStart"/>
        <w:r w:rsidR="00602E77" w:rsidRPr="00602E77">
          <w:rPr>
            <w:rFonts w:ascii="Garamond" w:hAnsi="Garamond"/>
          </w:rPr>
          <w:t>A.</w:t>
        </w:r>
        <w:proofErr w:type="gramEnd"/>
        <w:r w:rsidRPr="00602E77">
          <w:rPr>
            <w:rFonts w:ascii="Garamond" w:hAnsi="Garamond"/>
          </w:rPr>
          <w:fldChar w:fldCharType="begin"/>
        </w:r>
        <w:r w:rsidR="00602E77" w:rsidRPr="00602E77">
          <w:rPr>
            <w:rFonts w:ascii="Garamond" w:hAnsi="Garamond"/>
          </w:rPr>
          <w:instrText xml:space="preserve"> PAGE   \* MERGEFORMAT </w:instrText>
        </w:r>
        <w:r w:rsidRPr="00602E77">
          <w:rPr>
            <w:rFonts w:ascii="Garamond" w:hAnsi="Garamond"/>
          </w:rPr>
          <w:fldChar w:fldCharType="separate"/>
        </w:r>
        <w:r w:rsidR="002A5CE2">
          <w:rPr>
            <w:rFonts w:ascii="Garamond" w:hAnsi="Garamond"/>
            <w:noProof/>
          </w:rPr>
          <w:t>3</w:t>
        </w:r>
        <w:r w:rsidRPr="00602E77">
          <w:rPr>
            <w:rFonts w:ascii="Garamond" w:hAnsi="Garamond"/>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EE" w:rsidRDefault="00B57DEE" w:rsidP="008F6771">
      <w:pPr>
        <w:spacing w:after="0" w:line="240" w:lineRule="auto"/>
      </w:pPr>
      <w:r>
        <w:separator/>
      </w:r>
    </w:p>
  </w:footnote>
  <w:footnote w:type="continuationSeparator" w:id="0">
    <w:p w:rsidR="00B57DEE" w:rsidRDefault="00B57DEE" w:rsidP="008F6771">
      <w:pPr>
        <w:spacing w:after="0" w:line="240" w:lineRule="auto"/>
      </w:pPr>
      <w:r>
        <w:continuationSeparator/>
      </w:r>
    </w:p>
  </w:footnote>
  <w:footnote w:id="1">
    <w:p w:rsidR="00602E77" w:rsidRPr="003E40C2" w:rsidRDefault="00602E77" w:rsidP="003E40C2">
      <w:pPr>
        <w:pStyle w:val="FootnoteText"/>
        <w:ind w:firstLine="360"/>
        <w:rPr>
          <w:rFonts w:ascii="Garamond" w:hAnsi="Garamond"/>
        </w:rPr>
      </w:pPr>
      <w:r w:rsidRPr="003E40C2">
        <w:rPr>
          <w:rStyle w:val="FootnoteReference"/>
          <w:rFonts w:ascii="Garamond" w:hAnsi="Garamond"/>
        </w:rPr>
        <w:footnoteRef/>
      </w:r>
      <w:r w:rsidRPr="003E40C2">
        <w:rPr>
          <w:rFonts w:ascii="Garamond" w:hAnsi="Garamond"/>
          <w:vertAlign w:val="superscript"/>
        </w:rPr>
        <w:t xml:space="preserve"> </w:t>
      </w:r>
      <w:r w:rsidRPr="003E40C2">
        <w:rPr>
          <w:rFonts w:ascii="Garamond" w:hAnsi="Garamond"/>
        </w:rPr>
        <w:t>These data elements are similar to those listed in the first column of Table 4 of the MOU, but with additional detail and notes.</w:t>
      </w:r>
    </w:p>
  </w:footnote>
  <w:footnote w:id="2">
    <w:p w:rsidR="00602E77" w:rsidRPr="003E40C2" w:rsidRDefault="00602E77" w:rsidP="003E40C2">
      <w:pPr>
        <w:pStyle w:val="FootnoteText"/>
        <w:ind w:firstLine="360"/>
        <w:rPr>
          <w:rFonts w:ascii="Garamond" w:hAnsi="Garamond"/>
        </w:rPr>
      </w:pPr>
      <w:r w:rsidRPr="003E40C2">
        <w:rPr>
          <w:rStyle w:val="FootnoteReference"/>
          <w:rFonts w:ascii="Garamond" w:hAnsi="Garamond"/>
        </w:rPr>
        <w:footnoteRef/>
      </w:r>
      <w:r w:rsidRPr="003E40C2">
        <w:rPr>
          <w:rFonts w:ascii="Garamond" w:hAnsi="Garamond"/>
        </w:rPr>
        <w:t xml:space="preserve"> These data elements are similar to those listed in the second column of Table 4 of the MOU, but with additional detail and notes.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EDB" w:rsidRDefault="00F33E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77" w:rsidRPr="00F32AD5" w:rsidRDefault="00602E77" w:rsidP="00602E77">
    <w:pPr>
      <w:pStyle w:val="Header"/>
      <w:tabs>
        <w:tab w:val="clear" w:pos="9360"/>
        <w:tab w:val="right" w:pos="9270"/>
      </w:tabs>
      <w:rPr>
        <w:rFonts w:ascii="Garamond" w:hAnsi="Garamond"/>
        <w:i/>
      </w:rPr>
    </w:pPr>
    <w:r w:rsidRPr="00F32AD5">
      <w:rPr>
        <w:rFonts w:ascii="Garamond" w:hAnsi="Garamond"/>
        <w:i/>
      </w:rPr>
      <w:t xml:space="preserve">Appendix A: Certification and Participation Data Request </w:t>
    </w:r>
    <w:r w:rsidRPr="00F32AD5">
      <w:rPr>
        <w:rFonts w:ascii="Garamond" w:hAnsi="Garamond"/>
        <w:i/>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E77" w:rsidRPr="00602E77" w:rsidRDefault="00602E77" w:rsidP="00602E77">
    <w:pPr>
      <w:pStyle w:val="Header"/>
      <w:tabs>
        <w:tab w:val="clear" w:pos="9360"/>
        <w:tab w:val="right" w:pos="9270"/>
      </w:tabs>
      <w:rPr>
        <w:rFonts w:ascii="Garamond" w:hAnsi="Garamond"/>
        <w:i/>
      </w:rPr>
    </w:pPr>
    <w:r w:rsidRPr="00F32AD5">
      <w:rPr>
        <w:rFonts w:ascii="Garamond" w:hAnsi="Garamond"/>
        <w:i/>
      </w:rPr>
      <w:t>Appendix A</w:t>
    </w:r>
    <w:r w:rsidR="00F33EDB">
      <w:rPr>
        <w:rFonts w:ascii="Garamond" w:hAnsi="Garamond"/>
        <w:i/>
      </w:rPr>
      <w:t>.1</w:t>
    </w:r>
    <w:r w:rsidRPr="00F32AD5">
      <w:rPr>
        <w:rFonts w:ascii="Garamond" w:hAnsi="Garamond"/>
        <w:i/>
      </w:rPr>
      <w:t>: Certification and Participation Data Request</w:t>
    </w:r>
    <w:r w:rsidRPr="00602E77">
      <w:rPr>
        <w:rFonts w:ascii="Garamond" w:hAnsi="Garamond"/>
        <w:b/>
        <w:i/>
      </w:rPr>
      <w:t xml:space="preserve"> </w:t>
    </w:r>
    <w:r w:rsidRPr="00602E77">
      <w:rPr>
        <w:rFonts w:ascii="Garamond" w:hAnsi="Garamond"/>
        <w:i/>
      </w:rPr>
      <w:tab/>
    </w:r>
    <w:r w:rsidR="00F32AD5">
      <w:rPr>
        <w:rFonts w:ascii="Garamond" w:hAnsi="Garamond"/>
        <w:i/>
      </w:rPr>
      <w:tab/>
    </w:r>
    <w:r w:rsidRPr="00F32AD5">
      <w:rPr>
        <w:rFonts w:ascii="Times New Roman" w:hAnsi="Times New Roman" w:cs="Times New Roman"/>
        <w:sz w:val="20"/>
        <w:szCs w:val="20"/>
      </w:rPr>
      <w:t>OMB #: 0584-xxxx</w:t>
    </w:r>
  </w:p>
  <w:p w:rsidR="00602E77" w:rsidRPr="00F32AD5" w:rsidRDefault="00602E77" w:rsidP="00602E77">
    <w:pPr>
      <w:pStyle w:val="Header"/>
      <w:tabs>
        <w:tab w:val="clear" w:pos="9360"/>
        <w:tab w:val="right" w:pos="9270"/>
      </w:tabs>
      <w:rPr>
        <w:rFonts w:ascii="Times New Roman" w:hAnsi="Times New Roman" w:cs="Times New Roman"/>
        <w:sz w:val="20"/>
        <w:szCs w:val="20"/>
      </w:rPr>
    </w:pPr>
    <w:r w:rsidRPr="00602E77">
      <w:rPr>
        <w:rFonts w:ascii="Garamond" w:hAnsi="Garamond"/>
        <w:b/>
        <w:i/>
      </w:rPr>
      <w:tab/>
    </w:r>
    <w:r w:rsidRPr="00602E77">
      <w:rPr>
        <w:rFonts w:ascii="Garamond" w:hAnsi="Garamond"/>
        <w:b/>
        <w:i/>
      </w:rPr>
      <w:tab/>
    </w:r>
    <w:r w:rsidRPr="00F32AD5">
      <w:rPr>
        <w:rFonts w:ascii="Times New Roman" w:hAnsi="Times New Roman" w:cs="Times New Roman"/>
        <w:sz w:val="20"/>
        <w:szCs w:val="20"/>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7010"/>
    <w:multiLevelType w:val="hybridMultilevel"/>
    <w:tmpl w:val="D46CA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474B1"/>
    <w:multiLevelType w:val="hybridMultilevel"/>
    <w:tmpl w:val="EF46D5F0"/>
    <w:lvl w:ilvl="0" w:tplc="F5042004">
      <w:start w:val="1"/>
      <w:numFmt w:val="bullet"/>
      <w:lvlText w:val="•"/>
      <w:lvlJc w:val="left"/>
      <w:pPr>
        <w:tabs>
          <w:tab w:val="num" w:pos="720"/>
        </w:tabs>
        <w:ind w:left="720" w:hanging="360"/>
      </w:pPr>
      <w:rPr>
        <w:rFonts w:ascii="Arial" w:hAnsi="Arial" w:hint="default"/>
      </w:rPr>
    </w:lvl>
    <w:lvl w:ilvl="1" w:tplc="B970AEBC" w:tentative="1">
      <w:start w:val="1"/>
      <w:numFmt w:val="bullet"/>
      <w:lvlText w:val="•"/>
      <w:lvlJc w:val="left"/>
      <w:pPr>
        <w:tabs>
          <w:tab w:val="num" w:pos="1440"/>
        </w:tabs>
        <w:ind w:left="1440" w:hanging="360"/>
      </w:pPr>
      <w:rPr>
        <w:rFonts w:ascii="Arial" w:hAnsi="Arial" w:hint="default"/>
      </w:rPr>
    </w:lvl>
    <w:lvl w:ilvl="2" w:tplc="00B0A1D0" w:tentative="1">
      <w:start w:val="1"/>
      <w:numFmt w:val="bullet"/>
      <w:lvlText w:val="•"/>
      <w:lvlJc w:val="left"/>
      <w:pPr>
        <w:tabs>
          <w:tab w:val="num" w:pos="2160"/>
        </w:tabs>
        <w:ind w:left="2160" w:hanging="360"/>
      </w:pPr>
      <w:rPr>
        <w:rFonts w:ascii="Arial" w:hAnsi="Arial" w:hint="default"/>
      </w:rPr>
    </w:lvl>
    <w:lvl w:ilvl="3" w:tplc="2E2EED82" w:tentative="1">
      <w:start w:val="1"/>
      <w:numFmt w:val="bullet"/>
      <w:lvlText w:val="•"/>
      <w:lvlJc w:val="left"/>
      <w:pPr>
        <w:tabs>
          <w:tab w:val="num" w:pos="2880"/>
        </w:tabs>
        <w:ind w:left="2880" w:hanging="360"/>
      </w:pPr>
      <w:rPr>
        <w:rFonts w:ascii="Arial" w:hAnsi="Arial" w:hint="default"/>
      </w:rPr>
    </w:lvl>
    <w:lvl w:ilvl="4" w:tplc="448C176A" w:tentative="1">
      <w:start w:val="1"/>
      <w:numFmt w:val="bullet"/>
      <w:lvlText w:val="•"/>
      <w:lvlJc w:val="left"/>
      <w:pPr>
        <w:tabs>
          <w:tab w:val="num" w:pos="3600"/>
        </w:tabs>
        <w:ind w:left="3600" w:hanging="360"/>
      </w:pPr>
      <w:rPr>
        <w:rFonts w:ascii="Arial" w:hAnsi="Arial" w:hint="default"/>
      </w:rPr>
    </w:lvl>
    <w:lvl w:ilvl="5" w:tplc="9A88EA20" w:tentative="1">
      <w:start w:val="1"/>
      <w:numFmt w:val="bullet"/>
      <w:lvlText w:val="•"/>
      <w:lvlJc w:val="left"/>
      <w:pPr>
        <w:tabs>
          <w:tab w:val="num" w:pos="4320"/>
        </w:tabs>
        <w:ind w:left="4320" w:hanging="360"/>
      </w:pPr>
      <w:rPr>
        <w:rFonts w:ascii="Arial" w:hAnsi="Arial" w:hint="default"/>
      </w:rPr>
    </w:lvl>
    <w:lvl w:ilvl="6" w:tplc="5C629D38" w:tentative="1">
      <w:start w:val="1"/>
      <w:numFmt w:val="bullet"/>
      <w:lvlText w:val="•"/>
      <w:lvlJc w:val="left"/>
      <w:pPr>
        <w:tabs>
          <w:tab w:val="num" w:pos="5040"/>
        </w:tabs>
        <w:ind w:left="5040" w:hanging="360"/>
      </w:pPr>
      <w:rPr>
        <w:rFonts w:ascii="Arial" w:hAnsi="Arial" w:hint="default"/>
      </w:rPr>
    </w:lvl>
    <w:lvl w:ilvl="7" w:tplc="D8B2C98E" w:tentative="1">
      <w:start w:val="1"/>
      <w:numFmt w:val="bullet"/>
      <w:lvlText w:val="•"/>
      <w:lvlJc w:val="left"/>
      <w:pPr>
        <w:tabs>
          <w:tab w:val="num" w:pos="5760"/>
        </w:tabs>
        <w:ind w:left="5760" w:hanging="360"/>
      </w:pPr>
      <w:rPr>
        <w:rFonts w:ascii="Arial" w:hAnsi="Arial" w:hint="default"/>
      </w:rPr>
    </w:lvl>
    <w:lvl w:ilvl="8" w:tplc="C4C66592" w:tentative="1">
      <w:start w:val="1"/>
      <w:numFmt w:val="bullet"/>
      <w:lvlText w:val="•"/>
      <w:lvlJc w:val="left"/>
      <w:pPr>
        <w:tabs>
          <w:tab w:val="num" w:pos="6480"/>
        </w:tabs>
        <w:ind w:left="6480" w:hanging="360"/>
      </w:pPr>
      <w:rPr>
        <w:rFonts w:ascii="Arial" w:hAnsi="Arial" w:hint="default"/>
      </w:rPr>
    </w:lvl>
  </w:abstractNum>
  <w:abstractNum w:abstractNumId="2">
    <w:nsid w:val="0F7F377E"/>
    <w:multiLevelType w:val="hybridMultilevel"/>
    <w:tmpl w:val="8958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30435"/>
    <w:multiLevelType w:val="hybridMultilevel"/>
    <w:tmpl w:val="2640AB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4">
    <w:nsid w:val="14C87FAE"/>
    <w:multiLevelType w:val="hybridMultilevel"/>
    <w:tmpl w:val="01B28B78"/>
    <w:lvl w:ilvl="0" w:tplc="E02ECF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26671"/>
    <w:multiLevelType w:val="hybridMultilevel"/>
    <w:tmpl w:val="7FD8F972"/>
    <w:lvl w:ilvl="0" w:tplc="FED28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67D89"/>
    <w:multiLevelType w:val="hybridMultilevel"/>
    <w:tmpl w:val="6BEEE6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727536"/>
    <w:multiLevelType w:val="hybridMultilevel"/>
    <w:tmpl w:val="EFF2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D06F8"/>
    <w:multiLevelType w:val="hybridMultilevel"/>
    <w:tmpl w:val="F94210D4"/>
    <w:lvl w:ilvl="0" w:tplc="0C824B9C">
      <w:start w:val="1"/>
      <w:numFmt w:val="bullet"/>
      <w:lvlText w:val="•"/>
      <w:lvlJc w:val="left"/>
      <w:pPr>
        <w:tabs>
          <w:tab w:val="num" w:pos="720"/>
        </w:tabs>
        <w:ind w:left="720" w:hanging="360"/>
      </w:pPr>
      <w:rPr>
        <w:rFonts w:ascii="Arial" w:hAnsi="Arial" w:hint="default"/>
      </w:rPr>
    </w:lvl>
    <w:lvl w:ilvl="1" w:tplc="2C88EBD6" w:tentative="1">
      <w:start w:val="1"/>
      <w:numFmt w:val="bullet"/>
      <w:lvlText w:val="•"/>
      <w:lvlJc w:val="left"/>
      <w:pPr>
        <w:tabs>
          <w:tab w:val="num" w:pos="1440"/>
        </w:tabs>
        <w:ind w:left="1440" w:hanging="360"/>
      </w:pPr>
      <w:rPr>
        <w:rFonts w:ascii="Arial" w:hAnsi="Arial" w:hint="default"/>
      </w:rPr>
    </w:lvl>
    <w:lvl w:ilvl="2" w:tplc="2918D6B4" w:tentative="1">
      <w:start w:val="1"/>
      <w:numFmt w:val="bullet"/>
      <w:lvlText w:val="•"/>
      <w:lvlJc w:val="left"/>
      <w:pPr>
        <w:tabs>
          <w:tab w:val="num" w:pos="2160"/>
        </w:tabs>
        <w:ind w:left="2160" w:hanging="360"/>
      </w:pPr>
      <w:rPr>
        <w:rFonts w:ascii="Arial" w:hAnsi="Arial" w:hint="default"/>
      </w:rPr>
    </w:lvl>
    <w:lvl w:ilvl="3" w:tplc="3CDAE77A" w:tentative="1">
      <w:start w:val="1"/>
      <w:numFmt w:val="bullet"/>
      <w:lvlText w:val="•"/>
      <w:lvlJc w:val="left"/>
      <w:pPr>
        <w:tabs>
          <w:tab w:val="num" w:pos="2880"/>
        </w:tabs>
        <w:ind w:left="2880" w:hanging="360"/>
      </w:pPr>
      <w:rPr>
        <w:rFonts w:ascii="Arial" w:hAnsi="Arial" w:hint="default"/>
      </w:rPr>
    </w:lvl>
    <w:lvl w:ilvl="4" w:tplc="F1247A76" w:tentative="1">
      <w:start w:val="1"/>
      <w:numFmt w:val="bullet"/>
      <w:lvlText w:val="•"/>
      <w:lvlJc w:val="left"/>
      <w:pPr>
        <w:tabs>
          <w:tab w:val="num" w:pos="3600"/>
        </w:tabs>
        <w:ind w:left="3600" w:hanging="360"/>
      </w:pPr>
      <w:rPr>
        <w:rFonts w:ascii="Arial" w:hAnsi="Arial" w:hint="default"/>
      </w:rPr>
    </w:lvl>
    <w:lvl w:ilvl="5" w:tplc="A21E039C" w:tentative="1">
      <w:start w:val="1"/>
      <w:numFmt w:val="bullet"/>
      <w:lvlText w:val="•"/>
      <w:lvlJc w:val="left"/>
      <w:pPr>
        <w:tabs>
          <w:tab w:val="num" w:pos="4320"/>
        </w:tabs>
        <w:ind w:left="4320" w:hanging="360"/>
      </w:pPr>
      <w:rPr>
        <w:rFonts w:ascii="Arial" w:hAnsi="Arial" w:hint="default"/>
      </w:rPr>
    </w:lvl>
    <w:lvl w:ilvl="6" w:tplc="F7B6A032" w:tentative="1">
      <w:start w:val="1"/>
      <w:numFmt w:val="bullet"/>
      <w:lvlText w:val="•"/>
      <w:lvlJc w:val="left"/>
      <w:pPr>
        <w:tabs>
          <w:tab w:val="num" w:pos="5040"/>
        </w:tabs>
        <w:ind w:left="5040" w:hanging="360"/>
      </w:pPr>
      <w:rPr>
        <w:rFonts w:ascii="Arial" w:hAnsi="Arial" w:hint="default"/>
      </w:rPr>
    </w:lvl>
    <w:lvl w:ilvl="7" w:tplc="2EEA3D88" w:tentative="1">
      <w:start w:val="1"/>
      <w:numFmt w:val="bullet"/>
      <w:lvlText w:val="•"/>
      <w:lvlJc w:val="left"/>
      <w:pPr>
        <w:tabs>
          <w:tab w:val="num" w:pos="5760"/>
        </w:tabs>
        <w:ind w:left="5760" w:hanging="360"/>
      </w:pPr>
      <w:rPr>
        <w:rFonts w:ascii="Arial" w:hAnsi="Arial" w:hint="default"/>
      </w:rPr>
    </w:lvl>
    <w:lvl w:ilvl="8" w:tplc="E2427ABE" w:tentative="1">
      <w:start w:val="1"/>
      <w:numFmt w:val="bullet"/>
      <w:lvlText w:val="•"/>
      <w:lvlJc w:val="left"/>
      <w:pPr>
        <w:tabs>
          <w:tab w:val="num" w:pos="6480"/>
        </w:tabs>
        <w:ind w:left="6480" w:hanging="360"/>
      </w:pPr>
      <w:rPr>
        <w:rFonts w:ascii="Arial" w:hAnsi="Arial" w:hint="default"/>
      </w:rPr>
    </w:lvl>
  </w:abstractNum>
  <w:abstractNum w:abstractNumId="9">
    <w:nsid w:val="424936E0"/>
    <w:multiLevelType w:val="hybridMultilevel"/>
    <w:tmpl w:val="C642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5445A0A"/>
    <w:multiLevelType w:val="hybridMultilevel"/>
    <w:tmpl w:val="1C0E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CF3B45"/>
    <w:multiLevelType w:val="hybridMultilevel"/>
    <w:tmpl w:val="FB72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AA0A48"/>
    <w:multiLevelType w:val="hybridMultilevel"/>
    <w:tmpl w:val="BDA4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B4FE4"/>
    <w:multiLevelType w:val="hybridMultilevel"/>
    <w:tmpl w:val="4F36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14807"/>
    <w:multiLevelType w:val="hybridMultilevel"/>
    <w:tmpl w:val="E67CC4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3E652D"/>
    <w:multiLevelType w:val="hybridMultilevel"/>
    <w:tmpl w:val="2EB8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2414E"/>
    <w:multiLevelType w:val="hybridMultilevel"/>
    <w:tmpl w:val="F758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16"/>
  </w:num>
  <w:num w:numId="5">
    <w:abstractNumId w:val="0"/>
  </w:num>
  <w:num w:numId="6">
    <w:abstractNumId w:val="17"/>
  </w:num>
  <w:num w:numId="7">
    <w:abstractNumId w:val="12"/>
  </w:num>
  <w:num w:numId="8">
    <w:abstractNumId w:val="5"/>
  </w:num>
  <w:num w:numId="9">
    <w:abstractNumId w:val="11"/>
  </w:num>
  <w:num w:numId="10">
    <w:abstractNumId w:val="15"/>
  </w:num>
  <w:num w:numId="11">
    <w:abstractNumId w:val="3"/>
  </w:num>
  <w:num w:numId="12">
    <w:abstractNumId w:val="2"/>
  </w:num>
  <w:num w:numId="13">
    <w:abstractNumId w:val="8"/>
  </w:num>
  <w:num w:numId="14">
    <w:abstractNumId w:val="1"/>
  </w:num>
  <w:num w:numId="15">
    <w:abstractNumId w:val="4"/>
  </w:num>
  <w:num w:numId="16">
    <w:abstractNumId w:val="6"/>
  </w:num>
  <w:num w:numId="17">
    <w:abstractNumId w:val="9"/>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trackRevisions/>
  <w:doNotTrackMove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numFmt w:val="decimal"/>
    <w:endnote w:id="-1"/>
    <w:endnote w:id="0"/>
  </w:endnotePr>
  <w:compat/>
  <w:rsids>
    <w:rsidRoot w:val="00AE13DE"/>
    <w:rsid w:val="00002A06"/>
    <w:rsid w:val="00010DD6"/>
    <w:rsid w:val="0001766A"/>
    <w:rsid w:val="00023DB3"/>
    <w:rsid w:val="0003394D"/>
    <w:rsid w:val="0004412D"/>
    <w:rsid w:val="000447D3"/>
    <w:rsid w:val="00044D9B"/>
    <w:rsid w:val="00047EB0"/>
    <w:rsid w:val="00054F8F"/>
    <w:rsid w:val="00060245"/>
    <w:rsid w:val="000650D6"/>
    <w:rsid w:val="0006637C"/>
    <w:rsid w:val="00067661"/>
    <w:rsid w:val="00080093"/>
    <w:rsid w:val="0008079C"/>
    <w:rsid w:val="00083C25"/>
    <w:rsid w:val="00085382"/>
    <w:rsid w:val="00085D51"/>
    <w:rsid w:val="000931B1"/>
    <w:rsid w:val="00093E5E"/>
    <w:rsid w:val="000A0117"/>
    <w:rsid w:val="000B4F95"/>
    <w:rsid w:val="000C0D80"/>
    <w:rsid w:val="000C2BF4"/>
    <w:rsid w:val="000C64DB"/>
    <w:rsid w:val="000D27F0"/>
    <w:rsid w:val="000D3771"/>
    <w:rsid w:val="000D45BC"/>
    <w:rsid w:val="000D5997"/>
    <w:rsid w:val="000D659C"/>
    <w:rsid w:val="000F018A"/>
    <w:rsid w:val="000F26BE"/>
    <w:rsid w:val="000F2BFB"/>
    <w:rsid w:val="001020C4"/>
    <w:rsid w:val="00111D33"/>
    <w:rsid w:val="001323EE"/>
    <w:rsid w:val="00134B56"/>
    <w:rsid w:val="00134DFF"/>
    <w:rsid w:val="00141DA6"/>
    <w:rsid w:val="001440F4"/>
    <w:rsid w:val="00151164"/>
    <w:rsid w:val="00152EA8"/>
    <w:rsid w:val="00155C37"/>
    <w:rsid w:val="00157FD1"/>
    <w:rsid w:val="0017565D"/>
    <w:rsid w:val="001842DF"/>
    <w:rsid w:val="00191F18"/>
    <w:rsid w:val="001A63B9"/>
    <w:rsid w:val="001C6752"/>
    <w:rsid w:val="001D45DE"/>
    <w:rsid w:val="001E2F2A"/>
    <w:rsid w:val="001E4771"/>
    <w:rsid w:val="001E739A"/>
    <w:rsid w:val="001E769F"/>
    <w:rsid w:val="001F4309"/>
    <w:rsid w:val="002111E8"/>
    <w:rsid w:val="002146D4"/>
    <w:rsid w:val="002164EA"/>
    <w:rsid w:val="00217067"/>
    <w:rsid w:val="00221489"/>
    <w:rsid w:val="00225EA4"/>
    <w:rsid w:val="002302F9"/>
    <w:rsid w:val="00240B3C"/>
    <w:rsid w:val="00257852"/>
    <w:rsid w:val="002615BF"/>
    <w:rsid w:val="00261671"/>
    <w:rsid w:val="0027046B"/>
    <w:rsid w:val="0027105D"/>
    <w:rsid w:val="00275ED4"/>
    <w:rsid w:val="0028078D"/>
    <w:rsid w:val="00281537"/>
    <w:rsid w:val="00281AE9"/>
    <w:rsid w:val="00281B1C"/>
    <w:rsid w:val="002844B9"/>
    <w:rsid w:val="002928C2"/>
    <w:rsid w:val="00293748"/>
    <w:rsid w:val="002A3DF4"/>
    <w:rsid w:val="002A5CE2"/>
    <w:rsid w:val="002B3806"/>
    <w:rsid w:val="002C5181"/>
    <w:rsid w:val="002C77E3"/>
    <w:rsid w:val="002D09E5"/>
    <w:rsid w:val="002D29AD"/>
    <w:rsid w:val="002D4412"/>
    <w:rsid w:val="002D69F1"/>
    <w:rsid w:val="002E0056"/>
    <w:rsid w:val="002E2D73"/>
    <w:rsid w:val="002E4900"/>
    <w:rsid w:val="002E5212"/>
    <w:rsid w:val="002E5A14"/>
    <w:rsid w:val="002E664D"/>
    <w:rsid w:val="002F065E"/>
    <w:rsid w:val="002F4ED9"/>
    <w:rsid w:val="00304329"/>
    <w:rsid w:val="00305306"/>
    <w:rsid w:val="003055F1"/>
    <w:rsid w:val="003067EB"/>
    <w:rsid w:val="003124FA"/>
    <w:rsid w:val="00312E09"/>
    <w:rsid w:val="00321E48"/>
    <w:rsid w:val="003272E7"/>
    <w:rsid w:val="0033372F"/>
    <w:rsid w:val="00336011"/>
    <w:rsid w:val="0033618D"/>
    <w:rsid w:val="00347225"/>
    <w:rsid w:val="003476F1"/>
    <w:rsid w:val="00347C4C"/>
    <w:rsid w:val="00354A73"/>
    <w:rsid w:val="00360D7D"/>
    <w:rsid w:val="00367449"/>
    <w:rsid w:val="00367EA9"/>
    <w:rsid w:val="00371E30"/>
    <w:rsid w:val="00377529"/>
    <w:rsid w:val="00380C42"/>
    <w:rsid w:val="00380EC7"/>
    <w:rsid w:val="00386225"/>
    <w:rsid w:val="003935DB"/>
    <w:rsid w:val="00394222"/>
    <w:rsid w:val="003A052B"/>
    <w:rsid w:val="003A0D72"/>
    <w:rsid w:val="003B5F93"/>
    <w:rsid w:val="003B6D3F"/>
    <w:rsid w:val="003C58D8"/>
    <w:rsid w:val="003D0256"/>
    <w:rsid w:val="003D0DEE"/>
    <w:rsid w:val="003D0F25"/>
    <w:rsid w:val="003D21C1"/>
    <w:rsid w:val="003D2CEF"/>
    <w:rsid w:val="003D4D3F"/>
    <w:rsid w:val="003E153F"/>
    <w:rsid w:val="003E40C2"/>
    <w:rsid w:val="003E413A"/>
    <w:rsid w:val="003E469B"/>
    <w:rsid w:val="003F7F22"/>
    <w:rsid w:val="0040478A"/>
    <w:rsid w:val="00414481"/>
    <w:rsid w:val="00422BAE"/>
    <w:rsid w:val="00425CFA"/>
    <w:rsid w:val="00426EE1"/>
    <w:rsid w:val="00434A31"/>
    <w:rsid w:val="0043524F"/>
    <w:rsid w:val="00440CF6"/>
    <w:rsid w:val="00445358"/>
    <w:rsid w:val="0045603D"/>
    <w:rsid w:val="00457EF5"/>
    <w:rsid w:val="00465FF0"/>
    <w:rsid w:val="0046704E"/>
    <w:rsid w:val="00471F48"/>
    <w:rsid w:val="00473616"/>
    <w:rsid w:val="0047499F"/>
    <w:rsid w:val="00477658"/>
    <w:rsid w:val="00486C58"/>
    <w:rsid w:val="00497760"/>
    <w:rsid w:val="004A54E8"/>
    <w:rsid w:val="004A60B4"/>
    <w:rsid w:val="004B28A0"/>
    <w:rsid w:val="004C3378"/>
    <w:rsid w:val="004C540B"/>
    <w:rsid w:val="004C729C"/>
    <w:rsid w:val="004D2293"/>
    <w:rsid w:val="004D6760"/>
    <w:rsid w:val="004E3268"/>
    <w:rsid w:val="004E5063"/>
    <w:rsid w:val="004F1B59"/>
    <w:rsid w:val="004F420C"/>
    <w:rsid w:val="00504581"/>
    <w:rsid w:val="00512356"/>
    <w:rsid w:val="0051394F"/>
    <w:rsid w:val="0051432B"/>
    <w:rsid w:val="005150D5"/>
    <w:rsid w:val="00515543"/>
    <w:rsid w:val="005258D9"/>
    <w:rsid w:val="00531543"/>
    <w:rsid w:val="00536D04"/>
    <w:rsid w:val="00537ABC"/>
    <w:rsid w:val="0054482C"/>
    <w:rsid w:val="00554FCF"/>
    <w:rsid w:val="00555141"/>
    <w:rsid w:val="0055781D"/>
    <w:rsid w:val="005621D6"/>
    <w:rsid w:val="00572453"/>
    <w:rsid w:val="00580C56"/>
    <w:rsid w:val="005827D0"/>
    <w:rsid w:val="00583532"/>
    <w:rsid w:val="005945D1"/>
    <w:rsid w:val="00594FA5"/>
    <w:rsid w:val="00596120"/>
    <w:rsid w:val="005964DB"/>
    <w:rsid w:val="005A08F1"/>
    <w:rsid w:val="005B2A6D"/>
    <w:rsid w:val="005C0D20"/>
    <w:rsid w:val="005E0761"/>
    <w:rsid w:val="005E1498"/>
    <w:rsid w:val="005E6FFA"/>
    <w:rsid w:val="005F4589"/>
    <w:rsid w:val="00602BF3"/>
    <w:rsid w:val="00602E77"/>
    <w:rsid w:val="0061321D"/>
    <w:rsid w:val="006132DD"/>
    <w:rsid w:val="00613C54"/>
    <w:rsid w:val="00621AF7"/>
    <w:rsid w:val="00631063"/>
    <w:rsid w:val="00635D57"/>
    <w:rsid w:val="006443D4"/>
    <w:rsid w:val="00646FEE"/>
    <w:rsid w:val="00654E44"/>
    <w:rsid w:val="00666760"/>
    <w:rsid w:val="006723F2"/>
    <w:rsid w:val="00674767"/>
    <w:rsid w:val="00675400"/>
    <w:rsid w:val="0068080F"/>
    <w:rsid w:val="006822DA"/>
    <w:rsid w:val="006878F7"/>
    <w:rsid w:val="0069174E"/>
    <w:rsid w:val="006953A0"/>
    <w:rsid w:val="0069798E"/>
    <w:rsid w:val="006A6ABF"/>
    <w:rsid w:val="006B537C"/>
    <w:rsid w:val="006C1D05"/>
    <w:rsid w:val="006D1F6B"/>
    <w:rsid w:val="006D734F"/>
    <w:rsid w:val="006E054E"/>
    <w:rsid w:val="006E5732"/>
    <w:rsid w:val="006F22EC"/>
    <w:rsid w:val="006F3EC2"/>
    <w:rsid w:val="00716388"/>
    <w:rsid w:val="007170BF"/>
    <w:rsid w:val="00727129"/>
    <w:rsid w:val="00735564"/>
    <w:rsid w:val="00736950"/>
    <w:rsid w:val="00743B38"/>
    <w:rsid w:val="007604D6"/>
    <w:rsid w:val="007605C8"/>
    <w:rsid w:val="0076267A"/>
    <w:rsid w:val="00762F2F"/>
    <w:rsid w:val="007636BA"/>
    <w:rsid w:val="00765876"/>
    <w:rsid w:val="00773577"/>
    <w:rsid w:val="00791600"/>
    <w:rsid w:val="00793968"/>
    <w:rsid w:val="007B6343"/>
    <w:rsid w:val="007C1C2F"/>
    <w:rsid w:val="007C27FD"/>
    <w:rsid w:val="007C6F90"/>
    <w:rsid w:val="007C70FD"/>
    <w:rsid w:val="007E3BAA"/>
    <w:rsid w:val="007F258E"/>
    <w:rsid w:val="00804126"/>
    <w:rsid w:val="008123DD"/>
    <w:rsid w:val="00820254"/>
    <w:rsid w:val="00824E7F"/>
    <w:rsid w:val="008254D1"/>
    <w:rsid w:val="00835E83"/>
    <w:rsid w:val="0084398D"/>
    <w:rsid w:val="00850B87"/>
    <w:rsid w:val="00850F05"/>
    <w:rsid w:val="008530B9"/>
    <w:rsid w:val="00856395"/>
    <w:rsid w:val="008710A9"/>
    <w:rsid w:val="00872147"/>
    <w:rsid w:val="008748E3"/>
    <w:rsid w:val="008803D6"/>
    <w:rsid w:val="008840DB"/>
    <w:rsid w:val="008A388E"/>
    <w:rsid w:val="008A5B83"/>
    <w:rsid w:val="008C1DD6"/>
    <w:rsid w:val="008D7A18"/>
    <w:rsid w:val="008E7A79"/>
    <w:rsid w:val="008F26C8"/>
    <w:rsid w:val="008F6771"/>
    <w:rsid w:val="0090663D"/>
    <w:rsid w:val="00906EAF"/>
    <w:rsid w:val="009170C0"/>
    <w:rsid w:val="00921DCC"/>
    <w:rsid w:val="009231CA"/>
    <w:rsid w:val="00927541"/>
    <w:rsid w:val="00931D0E"/>
    <w:rsid w:val="00936741"/>
    <w:rsid w:val="00937CA2"/>
    <w:rsid w:val="0094045E"/>
    <w:rsid w:val="00942D2F"/>
    <w:rsid w:val="009466BF"/>
    <w:rsid w:val="0095062E"/>
    <w:rsid w:val="00951CB3"/>
    <w:rsid w:val="0095648A"/>
    <w:rsid w:val="0096335B"/>
    <w:rsid w:val="00963C4B"/>
    <w:rsid w:val="00964C6E"/>
    <w:rsid w:val="009650EC"/>
    <w:rsid w:val="009705A2"/>
    <w:rsid w:val="00970893"/>
    <w:rsid w:val="009712C7"/>
    <w:rsid w:val="00971FB6"/>
    <w:rsid w:val="0097306C"/>
    <w:rsid w:val="0098587A"/>
    <w:rsid w:val="00991CC6"/>
    <w:rsid w:val="0099278A"/>
    <w:rsid w:val="00992FA3"/>
    <w:rsid w:val="00997E12"/>
    <w:rsid w:val="009A58EA"/>
    <w:rsid w:val="009A6D51"/>
    <w:rsid w:val="009B31D8"/>
    <w:rsid w:val="009B4780"/>
    <w:rsid w:val="009B4E09"/>
    <w:rsid w:val="009B768A"/>
    <w:rsid w:val="009C3631"/>
    <w:rsid w:val="009C3801"/>
    <w:rsid w:val="009D3381"/>
    <w:rsid w:val="009D6F69"/>
    <w:rsid w:val="009E2C88"/>
    <w:rsid w:val="009F2183"/>
    <w:rsid w:val="009F717D"/>
    <w:rsid w:val="00A02B7D"/>
    <w:rsid w:val="00A03CC7"/>
    <w:rsid w:val="00A05A80"/>
    <w:rsid w:val="00A07F67"/>
    <w:rsid w:val="00A152AD"/>
    <w:rsid w:val="00A17798"/>
    <w:rsid w:val="00A242E0"/>
    <w:rsid w:val="00A34351"/>
    <w:rsid w:val="00A3544B"/>
    <w:rsid w:val="00A42478"/>
    <w:rsid w:val="00A42B47"/>
    <w:rsid w:val="00A42ECB"/>
    <w:rsid w:val="00A509CC"/>
    <w:rsid w:val="00A52801"/>
    <w:rsid w:val="00A52E37"/>
    <w:rsid w:val="00A562CC"/>
    <w:rsid w:val="00A71C83"/>
    <w:rsid w:val="00A778E8"/>
    <w:rsid w:val="00A804DD"/>
    <w:rsid w:val="00A8080A"/>
    <w:rsid w:val="00A82412"/>
    <w:rsid w:val="00A83777"/>
    <w:rsid w:val="00A906ED"/>
    <w:rsid w:val="00A91793"/>
    <w:rsid w:val="00A945A9"/>
    <w:rsid w:val="00AA4C15"/>
    <w:rsid w:val="00AB4531"/>
    <w:rsid w:val="00AC6970"/>
    <w:rsid w:val="00AC759F"/>
    <w:rsid w:val="00AC7A40"/>
    <w:rsid w:val="00AD43D0"/>
    <w:rsid w:val="00AD6CC0"/>
    <w:rsid w:val="00AE13DE"/>
    <w:rsid w:val="00AE2B19"/>
    <w:rsid w:val="00AE31D9"/>
    <w:rsid w:val="00AF0C05"/>
    <w:rsid w:val="00B00019"/>
    <w:rsid w:val="00B0195E"/>
    <w:rsid w:val="00B02F08"/>
    <w:rsid w:val="00B04A7D"/>
    <w:rsid w:val="00B053F7"/>
    <w:rsid w:val="00B05715"/>
    <w:rsid w:val="00B17200"/>
    <w:rsid w:val="00B2631C"/>
    <w:rsid w:val="00B26C99"/>
    <w:rsid w:val="00B30E9C"/>
    <w:rsid w:val="00B3616A"/>
    <w:rsid w:val="00B37165"/>
    <w:rsid w:val="00B43C18"/>
    <w:rsid w:val="00B50F64"/>
    <w:rsid w:val="00B57DEE"/>
    <w:rsid w:val="00B714DE"/>
    <w:rsid w:val="00B725E9"/>
    <w:rsid w:val="00B75289"/>
    <w:rsid w:val="00B826C4"/>
    <w:rsid w:val="00B8554C"/>
    <w:rsid w:val="00B87333"/>
    <w:rsid w:val="00B90CBD"/>
    <w:rsid w:val="00B94FC7"/>
    <w:rsid w:val="00B95794"/>
    <w:rsid w:val="00BA0B1B"/>
    <w:rsid w:val="00BA1AE3"/>
    <w:rsid w:val="00BA3733"/>
    <w:rsid w:val="00BA5D62"/>
    <w:rsid w:val="00BB243D"/>
    <w:rsid w:val="00BB3ADB"/>
    <w:rsid w:val="00BC0557"/>
    <w:rsid w:val="00BC568B"/>
    <w:rsid w:val="00BC7FBD"/>
    <w:rsid w:val="00BD1915"/>
    <w:rsid w:val="00BD1B68"/>
    <w:rsid w:val="00BD4641"/>
    <w:rsid w:val="00BE0D70"/>
    <w:rsid w:val="00BE10F7"/>
    <w:rsid w:val="00BE2BA3"/>
    <w:rsid w:val="00BE54DE"/>
    <w:rsid w:val="00BE7013"/>
    <w:rsid w:val="00BE71D8"/>
    <w:rsid w:val="00BF01EF"/>
    <w:rsid w:val="00BF68D4"/>
    <w:rsid w:val="00C07CC5"/>
    <w:rsid w:val="00C07F4C"/>
    <w:rsid w:val="00C1027B"/>
    <w:rsid w:val="00C167BC"/>
    <w:rsid w:val="00C16DB6"/>
    <w:rsid w:val="00C17343"/>
    <w:rsid w:val="00C31A57"/>
    <w:rsid w:val="00C4539B"/>
    <w:rsid w:val="00C500C1"/>
    <w:rsid w:val="00C6784B"/>
    <w:rsid w:val="00C76A1F"/>
    <w:rsid w:val="00C77451"/>
    <w:rsid w:val="00C813D1"/>
    <w:rsid w:val="00C84FC7"/>
    <w:rsid w:val="00C8698E"/>
    <w:rsid w:val="00C86DE3"/>
    <w:rsid w:val="00C87C21"/>
    <w:rsid w:val="00C96FEA"/>
    <w:rsid w:val="00CB148F"/>
    <w:rsid w:val="00CB7048"/>
    <w:rsid w:val="00CC20C6"/>
    <w:rsid w:val="00CC2CCF"/>
    <w:rsid w:val="00CD004E"/>
    <w:rsid w:val="00CD152D"/>
    <w:rsid w:val="00CD1D6D"/>
    <w:rsid w:val="00D00F23"/>
    <w:rsid w:val="00D04C21"/>
    <w:rsid w:val="00D0587F"/>
    <w:rsid w:val="00D12044"/>
    <w:rsid w:val="00D15A0B"/>
    <w:rsid w:val="00D16A8C"/>
    <w:rsid w:val="00D20AE6"/>
    <w:rsid w:val="00D22CBC"/>
    <w:rsid w:val="00D23642"/>
    <w:rsid w:val="00D23EE4"/>
    <w:rsid w:val="00D417E5"/>
    <w:rsid w:val="00D449AC"/>
    <w:rsid w:val="00D44A08"/>
    <w:rsid w:val="00D52B0B"/>
    <w:rsid w:val="00D5651C"/>
    <w:rsid w:val="00D57172"/>
    <w:rsid w:val="00D81048"/>
    <w:rsid w:val="00D81D5D"/>
    <w:rsid w:val="00D866EE"/>
    <w:rsid w:val="00D90BFD"/>
    <w:rsid w:val="00D91B24"/>
    <w:rsid w:val="00D936EA"/>
    <w:rsid w:val="00D952A0"/>
    <w:rsid w:val="00DB1229"/>
    <w:rsid w:val="00DB207E"/>
    <w:rsid w:val="00DC12EF"/>
    <w:rsid w:val="00DC560D"/>
    <w:rsid w:val="00DC5B33"/>
    <w:rsid w:val="00DD34F0"/>
    <w:rsid w:val="00DD4B52"/>
    <w:rsid w:val="00DE289D"/>
    <w:rsid w:val="00DE4113"/>
    <w:rsid w:val="00DE7A1C"/>
    <w:rsid w:val="00DF0040"/>
    <w:rsid w:val="00DF02A7"/>
    <w:rsid w:val="00DF07BA"/>
    <w:rsid w:val="00DF289F"/>
    <w:rsid w:val="00E161A2"/>
    <w:rsid w:val="00E20C0A"/>
    <w:rsid w:val="00E32DFE"/>
    <w:rsid w:val="00E36B9B"/>
    <w:rsid w:val="00E42ADA"/>
    <w:rsid w:val="00E52900"/>
    <w:rsid w:val="00E5795E"/>
    <w:rsid w:val="00E6030D"/>
    <w:rsid w:val="00E8015F"/>
    <w:rsid w:val="00E870FF"/>
    <w:rsid w:val="00E87F1B"/>
    <w:rsid w:val="00E90DF4"/>
    <w:rsid w:val="00E912DE"/>
    <w:rsid w:val="00E96DA9"/>
    <w:rsid w:val="00EA6BEA"/>
    <w:rsid w:val="00EB0D6C"/>
    <w:rsid w:val="00EB2924"/>
    <w:rsid w:val="00EB723B"/>
    <w:rsid w:val="00EC0EFA"/>
    <w:rsid w:val="00EC2236"/>
    <w:rsid w:val="00EE54DB"/>
    <w:rsid w:val="00EE6E9D"/>
    <w:rsid w:val="00EE7FCA"/>
    <w:rsid w:val="00EF3EC2"/>
    <w:rsid w:val="00EF586B"/>
    <w:rsid w:val="00EF5BCF"/>
    <w:rsid w:val="00EF7299"/>
    <w:rsid w:val="00F015B9"/>
    <w:rsid w:val="00F02A7B"/>
    <w:rsid w:val="00F06728"/>
    <w:rsid w:val="00F1057F"/>
    <w:rsid w:val="00F12A5E"/>
    <w:rsid w:val="00F12B34"/>
    <w:rsid w:val="00F12F69"/>
    <w:rsid w:val="00F15E39"/>
    <w:rsid w:val="00F1623C"/>
    <w:rsid w:val="00F30E3B"/>
    <w:rsid w:val="00F32AD5"/>
    <w:rsid w:val="00F33EDB"/>
    <w:rsid w:val="00F34099"/>
    <w:rsid w:val="00F34C65"/>
    <w:rsid w:val="00F66E5C"/>
    <w:rsid w:val="00F7474F"/>
    <w:rsid w:val="00F80ED0"/>
    <w:rsid w:val="00F81022"/>
    <w:rsid w:val="00F8146C"/>
    <w:rsid w:val="00F81C44"/>
    <w:rsid w:val="00F84D26"/>
    <w:rsid w:val="00FA0E48"/>
    <w:rsid w:val="00FA7117"/>
    <w:rsid w:val="00FB7968"/>
    <w:rsid w:val="00FC081D"/>
    <w:rsid w:val="00FC15C2"/>
    <w:rsid w:val="00FC4FCB"/>
    <w:rsid w:val="00FD1A1B"/>
    <w:rsid w:val="00FD2C1D"/>
    <w:rsid w:val="00FD6C48"/>
    <w:rsid w:val="00FD773B"/>
    <w:rsid w:val="00FF05DE"/>
    <w:rsid w:val="00FF0F14"/>
    <w:rsid w:val="00FF2342"/>
    <w:rsid w:val="00FF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13DE"/>
    <w:rPr>
      <w:sz w:val="16"/>
      <w:szCs w:val="16"/>
    </w:rPr>
  </w:style>
  <w:style w:type="paragraph" w:styleId="CommentText">
    <w:name w:val="annotation text"/>
    <w:basedOn w:val="Normal"/>
    <w:link w:val="CommentTextChar"/>
    <w:uiPriority w:val="99"/>
    <w:unhideWhenUsed/>
    <w:rsid w:val="00AE13DE"/>
    <w:pPr>
      <w:spacing w:line="240" w:lineRule="auto"/>
    </w:pPr>
    <w:rPr>
      <w:sz w:val="20"/>
      <w:szCs w:val="20"/>
    </w:rPr>
  </w:style>
  <w:style w:type="character" w:customStyle="1" w:styleId="CommentTextChar">
    <w:name w:val="Comment Text Char"/>
    <w:basedOn w:val="DefaultParagraphFont"/>
    <w:link w:val="CommentText"/>
    <w:uiPriority w:val="99"/>
    <w:rsid w:val="00AE13DE"/>
    <w:rPr>
      <w:sz w:val="20"/>
      <w:szCs w:val="20"/>
    </w:rPr>
  </w:style>
  <w:style w:type="paragraph" w:styleId="CommentSubject">
    <w:name w:val="annotation subject"/>
    <w:basedOn w:val="CommentText"/>
    <w:next w:val="CommentText"/>
    <w:link w:val="CommentSubjectChar"/>
    <w:uiPriority w:val="99"/>
    <w:semiHidden/>
    <w:unhideWhenUsed/>
    <w:rsid w:val="00AE13DE"/>
    <w:rPr>
      <w:b/>
      <w:bCs/>
    </w:rPr>
  </w:style>
  <w:style w:type="character" w:customStyle="1" w:styleId="CommentSubjectChar">
    <w:name w:val="Comment Subject Char"/>
    <w:basedOn w:val="CommentTextChar"/>
    <w:link w:val="CommentSubject"/>
    <w:uiPriority w:val="99"/>
    <w:semiHidden/>
    <w:rsid w:val="00AE13DE"/>
    <w:rPr>
      <w:b/>
      <w:bCs/>
    </w:rPr>
  </w:style>
  <w:style w:type="paragraph" w:styleId="BalloonText">
    <w:name w:val="Balloon Text"/>
    <w:basedOn w:val="Normal"/>
    <w:link w:val="BalloonTextChar"/>
    <w:uiPriority w:val="99"/>
    <w:semiHidden/>
    <w:unhideWhenUsed/>
    <w:rsid w:val="00AE1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3DE"/>
    <w:rPr>
      <w:rFonts w:ascii="Tahoma" w:hAnsi="Tahoma" w:cs="Tahoma"/>
      <w:sz w:val="16"/>
      <w:szCs w:val="16"/>
    </w:rPr>
  </w:style>
  <w:style w:type="paragraph" w:styleId="ListParagraph">
    <w:name w:val="List Paragraph"/>
    <w:basedOn w:val="Normal"/>
    <w:uiPriority w:val="34"/>
    <w:qFormat/>
    <w:rsid w:val="00856395"/>
    <w:pPr>
      <w:ind w:left="720"/>
      <w:contextualSpacing/>
    </w:pPr>
  </w:style>
  <w:style w:type="paragraph" w:customStyle="1" w:styleId="NormalSS">
    <w:name w:val="NormalSS"/>
    <w:basedOn w:val="Normal"/>
    <w:qFormat/>
    <w:rsid w:val="009705A2"/>
    <w:pPr>
      <w:tabs>
        <w:tab w:val="left" w:pos="432"/>
      </w:tabs>
      <w:spacing w:after="0" w:line="240" w:lineRule="auto"/>
      <w:ind w:firstLine="432"/>
      <w:jc w:val="both"/>
    </w:pPr>
    <w:rPr>
      <w:rFonts w:ascii="Times New Roman" w:eastAsia="Times New Roman" w:hAnsi="Times New Roman" w:cs="Times New Roman"/>
      <w:sz w:val="24"/>
      <w:szCs w:val="20"/>
    </w:rPr>
  </w:style>
  <w:style w:type="table" w:styleId="TableGrid">
    <w:name w:val="Table Grid"/>
    <w:basedOn w:val="TableNormal"/>
    <w:uiPriority w:val="59"/>
    <w:rsid w:val="00FF0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2E"/>
    <w:pPr>
      <w:spacing w:after="0" w:line="240" w:lineRule="auto"/>
    </w:pPr>
  </w:style>
  <w:style w:type="paragraph" w:styleId="FootnoteText">
    <w:name w:val="footnote text"/>
    <w:basedOn w:val="Normal"/>
    <w:link w:val="FootnoteTextChar"/>
    <w:uiPriority w:val="99"/>
    <w:unhideWhenUsed/>
    <w:rsid w:val="008F6771"/>
    <w:pPr>
      <w:spacing w:after="0" w:line="240" w:lineRule="auto"/>
    </w:pPr>
    <w:rPr>
      <w:sz w:val="20"/>
      <w:szCs w:val="20"/>
    </w:rPr>
  </w:style>
  <w:style w:type="character" w:customStyle="1" w:styleId="FootnoteTextChar">
    <w:name w:val="Footnote Text Char"/>
    <w:basedOn w:val="DefaultParagraphFont"/>
    <w:link w:val="FootnoteText"/>
    <w:uiPriority w:val="99"/>
    <w:rsid w:val="008F6771"/>
    <w:rPr>
      <w:sz w:val="20"/>
      <w:szCs w:val="20"/>
    </w:rPr>
  </w:style>
  <w:style w:type="character" w:styleId="FootnoteReference">
    <w:name w:val="footnote reference"/>
    <w:basedOn w:val="DefaultParagraphFont"/>
    <w:uiPriority w:val="99"/>
    <w:unhideWhenUsed/>
    <w:rsid w:val="008F6771"/>
    <w:rPr>
      <w:vertAlign w:val="superscript"/>
    </w:rPr>
  </w:style>
  <w:style w:type="paragraph" w:customStyle="1" w:styleId="MarkforTableHeading">
    <w:name w:val="Mark for Table Heading"/>
    <w:basedOn w:val="Normal"/>
    <w:next w:val="Normal"/>
    <w:qFormat/>
    <w:rsid w:val="00F1057F"/>
    <w:pPr>
      <w:keepNext/>
      <w:tabs>
        <w:tab w:val="left" w:pos="432"/>
      </w:tabs>
      <w:spacing w:after="60" w:line="240" w:lineRule="auto"/>
      <w:jc w:val="both"/>
    </w:pPr>
    <w:rPr>
      <w:rFonts w:ascii="Lucida Sans" w:eastAsia="Times New Roman" w:hAnsi="Lucida Sans" w:cs="Times New Roman"/>
      <w:b/>
      <w:sz w:val="18"/>
      <w:szCs w:val="24"/>
    </w:rPr>
  </w:style>
  <w:style w:type="paragraph" w:customStyle="1" w:styleId="TableFootnoteCaption">
    <w:name w:val="Table Footnote_Caption"/>
    <w:basedOn w:val="NormalSS"/>
    <w:qFormat/>
    <w:rsid w:val="00F1057F"/>
    <w:pPr>
      <w:spacing w:after="120"/>
      <w:ind w:firstLine="0"/>
    </w:pPr>
    <w:rPr>
      <w:rFonts w:ascii="Lucida Sans" w:hAnsi="Lucida Sans"/>
      <w:sz w:val="18"/>
      <w:szCs w:val="24"/>
    </w:rPr>
  </w:style>
  <w:style w:type="paragraph" w:customStyle="1" w:styleId="TableText">
    <w:name w:val="Table Text"/>
    <w:basedOn w:val="NormalSS"/>
    <w:qFormat/>
    <w:rsid w:val="00F1057F"/>
    <w:pPr>
      <w:tabs>
        <w:tab w:val="clear" w:pos="432"/>
      </w:tabs>
      <w:ind w:firstLine="0"/>
      <w:jc w:val="left"/>
    </w:pPr>
    <w:rPr>
      <w:rFonts w:ascii="Lucida Sans" w:hAnsi="Lucida Sans"/>
      <w:sz w:val="18"/>
      <w:szCs w:val="24"/>
    </w:rPr>
  </w:style>
  <w:style w:type="table" w:customStyle="1" w:styleId="SMPRTableBlack">
    <w:name w:val="SMPR_Table_Black"/>
    <w:basedOn w:val="TableNormal"/>
    <w:uiPriority w:val="99"/>
    <w:rsid w:val="00F1057F"/>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Header">
    <w:name w:val="header"/>
    <w:basedOn w:val="Normal"/>
    <w:link w:val="HeaderChar"/>
    <w:uiPriority w:val="99"/>
    <w:unhideWhenUsed/>
    <w:qFormat/>
    <w:rsid w:val="00F10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7F"/>
  </w:style>
  <w:style w:type="paragraph" w:styleId="Footer">
    <w:name w:val="footer"/>
    <w:basedOn w:val="Normal"/>
    <w:link w:val="FooterChar"/>
    <w:uiPriority w:val="99"/>
    <w:unhideWhenUsed/>
    <w:qFormat/>
    <w:rsid w:val="00F10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7F"/>
  </w:style>
  <w:style w:type="character" w:styleId="PageNumber">
    <w:name w:val="page number"/>
    <w:basedOn w:val="DefaultParagraphFont"/>
    <w:semiHidden/>
    <w:qFormat/>
    <w:rsid w:val="00602E77"/>
    <w:rPr>
      <w:rFonts w:ascii="Garamond" w:hAnsi="Garamond"/>
      <w:sz w:val="24"/>
    </w:rPr>
  </w:style>
  <w:style w:type="paragraph" w:customStyle="1" w:styleId="Heading1Black">
    <w:name w:val="Heading 1_Black"/>
    <w:basedOn w:val="Normal"/>
    <w:next w:val="Normal"/>
    <w:qFormat/>
    <w:rsid w:val="00602E77"/>
    <w:pPr>
      <w:tabs>
        <w:tab w:val="left" w:pos="432"/>
      </w:tabs>
      <w:spacing w:before="240" w:after="240" w:line="240" w:lineRule="auto"/>
      <w:jc w:val="center"/>
      <w:outlineLvl w:val="0"/>
    </w:pPr>
    <w:rPr>
      <w:rFonts w:ascii="Lucida Sans" w:eastAsia="Times New Roman" w:hAnsi="Lucida Sans" w:cs="Times New Roman"/>
      <w:b/>
      <w:caps/>
      <w:sz w:val="24"/>
      <w:szCs w:val="24"/>
    </w:rPr>
  </w:style>
  <w:style w:type="paragraph" w:customStyle="1" w:styleId="NumberedBullet">
    <w:name w:val="Numbered Bullet"/>
    <w:basedOn w:val="Normal"/>
    <w:qFormat/>
    <w:rsid w:val="00602E77"/>
    <w:pPr>
      <w:numPr>
        <w:numId w:val="18"/>
      </w:numPr>
      <w:tabs>
        <w:tab w:val="clear" w:pos="792"/>
        <w:tab w:val="left" w:pos="360"/>
      </w:tabs>
      <w:spacing w:after="120" w:line="240" w:lineRule="auto"/>
      <w:ind w:left="720" w:right="360" w:hanging="288"/>
      <w:jc w:val="both"/>
    </w:pPr>
    <w:rPr>
      <w:rFonts w:ascii="Garamond" w:eastAsia="Times New Roman" w:hAnsi="Garamond" w:cs="Times New Roman"/>
      <w:sz w:val="24"/>
      <w:szCs w:val="24"/>
    </w:rPr>
  </w:style>
  <w:style w:type="paragraph" w:customStyle="1" w:styleId="NumberedBulletLASTSS">
    <w:name w:val="Numbered Bullet (LAST SS)"/>
    <w:basedOn w:val="NumberedBullet"/>
    <w:next w:val="Normal"/>
    <w:qFormat/>
    <w:rsid w:val="00602E77"/>
    <w:pPr>
      <w:spacing w:after="240"/>
    </w:pPr>
  </w:style>
  <w:style w:type="table" w:customStyle="1" w:styleId="TableGrid1">
    <w:name w:val="Table Grid1"/>
    <w:basedOn w:val="TableNormal"/>
    <w:next w:val="TableGrid"/>
    <w:uiPriority w:val="59"/>
    <w:rsid w:val="00602E77"/>
    <w:pPr>
      <w:spacing w:after="0" w:line="240" w:lineRule="auto"/>
    </w:pPr>
    <w:rPr>
      <w:rFonts w:ascii="Garamond" w:eastAsia="Times New Roman" w:hAnsi="Garamond"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MPRTableBlack1">
    <w:name w:val="SMPR_Table_Black1"/>
    <w:basedOn w:val="TableNormal"/>
    <w:uiPriority w:val="99"/>
    <w:rsid w:val="00602E77"/>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261688939">
      <w:bodyDiv w:val="1"/>
      <w:marLeft w:val="0"/>
      <w:marRight w:val="0"/>
      <w:marTop w:val="0"/>
      <w:marBottom w:val="0"/>
      <w:divBdr>
        <w:top w:val="none" w:sz="0" w:space="0" w:color="auto"/>
        <w:left w:val="none" w:sz="0" w:space="0" w:color="auto"/>
        <w:bottom w:val="none" w:sz="0" w:space="0" w:color="auto"/>
        <w:right w:val="none" w:sz="0" w:space="0" w:color="auto"/>
      </w:divBdr>
    </w:div>
    <w:div w:id="330564041">
      <w:bodyDiv w:val="1"/>
      <w:marLeft w:val="0"/>
      <w:marRight w:val="0"/>
      <w:marTop w:val="0"/>
      <w:marBottom w:val="0"/>
      <w:divBdr>
        <w:top w:val="none" w:sz="0" w:space="0" w:color="auto"/>
        <w:left w:val="none" w:sz="0" w:space="0" w:color="auto"/>
        <w:bottom w:val="none" w:sz="0" w:space="0" w:color="auto"/>
        <w:right w:val="none" w:sz="0" w:space="0" w:color="auto"/>
      </w:divBdr>
    </w:div>
    <w:div w:id="330836472">
      <w:bodyDiv w:val="1"/>
      <w:marLeft w:val="0"/>
      <w:marRight w:val="0"/>
      <w:marTop w:val="0"/>
      <w:marBottom w:val="0"/>
      <w:divBdr>
        <w:top w:val="none" w:sz="0" w:space="0" w:color="auto"/>
        <w:left w:val="none" w:sz="0" w:space="0" w:color="auto"/>
        <w:bottom w:val="none" w:sz="0" w:space="0" w:color="auto"/>
        <w:right w:val="none" w:sz="0" w:space="0" w:color="auto"/>
      </w:divBdr>
    </w:div>
    <w:div w:id="904949536">
      <w:bodyDiv w:val="1"/>
      <w:marLeft w:val="0"/>
      <w:marRight w:val="0"/>
      <w:marTop w:val="0"/>
      <w:marBottom w:val="0"/>
      <w:divBdr>
        <w:top w:val="none" w:sz="0" w:space="0" w:color="auto"/>
        <w:left w:val="none" w:sz="0" w:space="0" w:color="auto"/>
        <w:bottom w:val="none" w:sz="0" w:space="0" w:color="auto"/>
        <w:right w:val="none" w:sz="0" w:space="0" w:color="auto"/>
      </w:divBdr>
    </w:div>
    <w:div w:id="1139227416">
      <w:bodyDiv w:val="1"/>
      <w:marLeft w:val="0"/>
      <w:marRight w:val="0"/>
      <w:marTop w:val="0"/>
      <w:marBottom w:val="0"/>
      <w:divBdr>
        <w:top w:val="none" w:sz="0" w:space="0" w:color="auto"/>
        <w:left w:val="none" w:sz="0" w:space="0" w:color="auto"/>
        <w:bottom w:val="none" w:sz="0" w:space="0" w:color="auto"/>
        <w:right w:val="none" w:sz="0" w:space="0" w:color="auto"/>
      </w:divBdr>
      <w:divsChild>
        <w:div w:id="659235847">
          <w:marLeft w:val="0"/>
          <w:marRight w:val="0"/>
          <w:marTop w:val="0"/>
          <w:marBottom w:val="0"/>
          <w:divBdr>
            <w:top w:val="none" w:sz="0" w:space="0" w:color="auto"/>
            <w:left w:val="none" w:sz="0" w:space="0" w:color="auto"/>
            <w:bottom w:val="none" w:sz="0" w:space="0" w:color="auto"/>
            <w:right w:val="none" w:sz="0" w:space="0" w:color="auto"/>
          </w:divBdr>
        </w:div>
      </w:divsChild>
    </w:div>
    <w:div w:id="1290211589">
      <w:bodyDiv w:val="1"/>
      <w:marLeft w:val="0"/>
      <w:marRight w:val="0"/>
      <w:marTop w:val="0"/>
      <w:marBottom w:val="0"/>
      <w:divBdr>
        <w:top w:val="none" w:sz="0" w:space="0" w:color="auto"/>
        <w:left w:val="none" w:sz="0" w:space="0" w:color="auto"/>
        <w:bottom w:val="none" w:sz="0" w:space="0" w:color="auto"/>
        <w:right w:val="none" w:sz="0" w:space="0" w:color="auto"/>
      </w:divBdr>
    </w:div>
    <w:div w:id="1341197002">
      <w:bodyDiv w:val="1"/>
      <w:marLeft w:val="0"/>
      <w:marRight w:val="0"/>
      <w:marTop w:val="0"/>
      <w:marBottom w:val="0"/>
      <w:divBdr>
        <w:top w:val="none" w:sz="0" w:space="0" w:color="auto"/>
        <w:left w:val="none" w:sz="0" w:space="0" w:color="auto"/>
        <w:bottom w:val="none" w:sz="0" w:space="0" w:color="auto"/>
        <w:right w:val="none" w:sz="0" w:space="0" w:color="auto"/>
      </w:divBdr>
      <w:divsChild>
        <w:div w:id="61030857">
          <w:marLeft w:val="0"/>
          <w:marRight w:val="0"/>
          <w:marTop w:val="0"/>
          <w:marBottom w:val="0"/>
          <w:divBdr>
            <w:top w:val="none" w:sz="0" w:space="0" w:color="auto"/>
            <w:left w:val="none" w:sz="0" w:space="0" w:color="auto"/>
            <w:bottom w:val="none" w:sz="0" w:space="0" w:color="auto"/>
            <w:right w:val="none" w:sz="0" w:space="0" w:color="auto"/>
          </w:divBdr>
          <w:divsChild>
            <w:div w:id="1569487944">
              <w:marLeft w:val="0"/>
              <w:marRight w:val="0"/>
              <w:marTop w:val="0"/>
              <w:marBottom w:val="0"/>
              <w:divBdr>
                <w:top w:val="none" w:sz="0" w:space="0" w:color="auto"/>
                <w:left w:val="none" w:sz="0" w:space="0" w:color="auto"/>
                <w:bottom w:val="none" w:sz="0" w:space="0" w:color="auto"/>
                <w:right w:val="none" w:sz="0" w:space="0" w:color="auto"/>
              </w:divBdr>
              <w:divsChild>
                <w:div w:id="84034857">
                  <w:marLeft w:val="0"/>
                  <w:marRight w:val="0"/>
                  <w:marTop w:val="0"/>
                  <w:marBottom w:val="0"/>
                  <w:divBdr>
                    <w:top w:val="none" w:sz="0" w:space="0" w:color="auto"/>
                    <w:left w:val="none" w:sz="0" w:space="0" w:color="auto"/>
                    <w:bottom w:val="none" w:sz="0" w:space="0" w:color="auto"/>
                    <w:right w:val="none" w:sz="0" w:space="0" w:color="auto"/>
                  </w:divBdr>
                  <w:divsChild>
                    <w:div w:id="18075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711694">
      <w:bodyDiv w:val="1"/>
      <w:marLeft w:val="0"/>
      <w:marRight w:val="0"/>
      <w:marTop w:val="0"/>
      <w:marBottom w:val="0"/>
      <w:divBdr>
        <w:top w:val="none" w:sz="0" w:space="0" w:color="auto"/>
        <w:left w:val="none" w:sz="0" w:space="0" w:color="auto"/>
        <w:bottom w:val="none" w:sz="0" w:space="0" w:color="auto"/>
        <w:right w:val="none" w:sz="0" w:space="0" w:color="auto"/>
      </w:divBdr>
    </w:div>
    <w:div w:id="1578006168">
      <w:bodyDiv w:val="1"/>
      <w:marLeft w:val="0"/>
      <w:marRight w:val="0"/>
      <w:marTop w:val="0"/>
      <w:marBottom w:val="0"/>
      <w:divBdr>
        <w:top w:val="none" w:sz="0" w:space="0" w:color="auto"/>
        <w:left w:val="none" w:sz="0" w:space="0" w:color="auto"/>
        <w:bottom w:val="none" w:sz="0" w:space="0" w:color="auto"/>
        <w:right w:val="none" w:sz="0" w:space="0" w:color="auto"/>
      </w:divBdr>
    </w:div>
    <w:div w:id="1630739901">
      <w:bodyDiv w:val="1"/>
      <w:marLeft w:val="0"/>
      <w:marRight w:val="0"/>
      <w:marTop w:val="0"/>
      <w:marBottom w:val="0"/>
      <w:divBdr>
        <w:top w:val="none" w:sz="0" w:space="0" w:color="auto"/>
        <w:left w:val="none" w:sz="0" w:space="0" w:color="auto"/>
        <w:bottom w:val="none" w:sz="0" w:space="0" w:color="auto"/>
        <w:right w:val="none" w:sz="0" w:space="0" w:color="auto"/>
      </w:divBdr>
      <w:divsChild>
        <w:div w:id="418983188">
          <w:marLeft w:val="547"/>
          <w:marRight w:val="0"/>
          <w:marTop w:val="72"/>
          <w:marBottom w:val="0"/>
          <w:divBdr>
            <w:top w:val="none" w:sz="0" w:space="0" w:color="auto"/>
            <w:left w:val="none" w:sz="0" w:space="0" w:color="auto"/>
            <w:bottom w:val="none" w:sz="0" w:space="0" w:color="auto"/>
            <w:right w:val="none" w:sz="0" w:space="0" w:color="auto"/>
          </w:divBdr>
        </w:div>
      </w:divsChild>
    </w:div>
    <w:div w:id="1665233197">
      <w:bodyDiv w:val="1"/>
      <w:marLeft w:val="0"/>
      <w:marRight w:val="0"/>
      <w:marTop w:val="0"/>
      <w:marBottom w:val="0"/>
      <w:divBdr>
        <w:top w:val="none" w:sz="0" w:space="0" w:color="auto"/>
        <w:left w:val="none" w:sz="0" w:space="0" w:color="auto"/>
        <w:bottom w:val="none" w:sz="0" w:space="0" w:color="auto"/>
        <w:right w:val="none" w:sz="0" w:space="0" w:color="auto"/>
      </w:divBdr>
    </w:div>
    <w:div w:id="1884977528">
      <w:bodyDiv w:val="1"/>
      <w:marLeft w:val="0"/>
      <w:marRight w:val="0"/>
      <w:marTop w:val="0"/>
      <w:marBottom w:val="0"/>
      <w:divBdr>
        <w:top w:val="none" w:sz="0" w:space="0" w:color="auto"/>
        <w:left w:val="none" w:sz="0" w:space="0" w:color="auto"/>
        <w:bottom w:val="none" w:sz="0" w:space="0" w:color="auto"/>
        <w:right w:val="none" w:sz="0" w:space="0" w:color="auto"/>
      </w:divBdr>
    </w:div>
    <w:div w:id="2063165002">
      <w:bodyDiv w:val="1"/>
      <w:marLeft w:val="0"/>
      <w:marRight w:val="0"/>
      <w:marTop w:val="0"/>
      <w:marBottom w:val="0"/>
      <w:divBdr>
        <w:top w:val="none" w:sz="0" w:space="0" w:color="auto"/>
        <w:left w:val="none" w:sz="0" w:space="0" w:color="auto"/>
        <w:bottom w:val="none" w:sz="0" w:space="0" w:color="auto"/>
        <w:right w:val="none" w:sz="0" w:space="0" w:color="auto"/>
      </w:divBdr>
    </w:div>
    <w:div w:id="2113280213">
      <w:bodyDiv w:val="1"/>
      <w:marLeft w:val="0"/>
      <w:marRight w:val="0"/>
      <w:marTop w:val="0"/>
      <w:marBottom w:val="0"/>
      <w:divBdr>
        <w:top w:val="none" w:sz="0" w:space="0" w:color="auto"/>
        <w:left w:val="none" w:sz="0" w:space="0" w:color="auto"/>
        <w:bottom w:val="none" w:sz="0" w:space="0" w:color="auto"/>
        <w:right w:val="none" w:sz="0" w:space="0" w:color="auto"/>
      </w:divBdr>
      <w:divsChild>
        <w:div w:id="95764036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FF0A4-EF12-4D1C-880F-6FE418C1D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E22BDC-5053-4B28-8AE8-BA4F4529BFA9}">
  <ds:schemaRefs>
    <ds:schemaRef ds:uri="http://schemas.microsoft.com/sharepoint/v3/contenttype/forms"/>
  </ds:schemaRefs>
</ds:datastoreItem>
</file>

<file path=customXml/itemProps3.xml><?xml version="1.0" encoding="utf-8"?>
<ds:datastoreItem xmlns:ds="http://schemas.openxmlformats.org/officeDocument/2006/customXml" ds:itemID="{B75542D0-C53D-4A2B-A520-E947AE387D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BD2A88-A500-4B21-A902-DEF5E550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MPR-Text.dotm</Template>
  <TotalTime>0</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 Akin</dc:creator>
  <cp:lastModifiedBy>LHulsey</cp:lastModifiedBy>
  <cp:revision>4</cp:revision>
  <dcterms:created xsi:type="dcterms:W3CDTF">2013-05-13T00:50:00Z</dcterms:created>
  <dcterms:modified xsi:type="dcterms:W3CDTF">2013-05-13T12:57:00Z</dcterms:modified>
</cp:coreProperties>
</file>