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1278"/>
        <w:gridCol w:w="810"/>
        <w:gridCol w:w="1852"/>
        <w:gridCol w:w="5315"/>
        <w:gridCol w:w="1023"/>
      </w:tblGrid>
      <w:tr w:rsidR="005F5F39" w:rsidTr="00475A36">
        <w:tc>
          <w:tcPr>
            <w:tcW w:w="10278" w:type="dxa"/>
            <w:gridSpan w:val="5"/>
          </w:tcPr>
          <w:p w:rsidR="005F5F39" w:rsidRPr="00475A36" w:rsidRDefault="005F5F39" w:rsidP="005F5F39">
            <w:pPr>
              <w:jc w:val="center"/>
              <w:rPr>
                <w:b/>
                <w:sz w:val="24"/>
                <w:szCs w:val="24"/>
              </w:rPr>
            </w:pPr>
            <w:r w:rsidRPr="00475A36">
              <w:rPr>
                <w:b/>
                <w:sz w:val="24"/>
                <w:szCs w:val="24"/>
              </w:rPr>
              <w:t>Materials for the National Survey of Fishing, Hunting, and Wildlife-Associated Recreation (FHWAR)</w:t>
            </w:r>
          </w:p>
          <w:p w:rsidR="005F5F39" w:rsidRDefault="005F5F39" w:rsidP="005F5F39">
            <w:pPr>
              <w:jc w:val="center"/>
              <w:rPr>
                <w:b/>
              </w:rPr>
            </w:pPr>
            <w:r w:rsidRPr="00475A36">
              <w:rPr>
                <w:b/>
                <w:sz w:val="24"/>
                <w:szCs w:val="24"/>
              </w:rPr>
              <w:t>Pre-Screener Test</w:t>
            </w:r>
          </w:p>
        </w:tc>
      </w:tr>
      <w:tr w:rsidR="004354E9" w:rsidTr="00836848">
        <w:tc>
          <w:tcPr>
            <w:tcW w:w="1278" w:type="dxa"/>
          </w:tcPr>
          <w:p w:rsidR="004354E9" w:rsidRDefault="00836848">
            <w:r>
              <w:t>Form No.</w:t>
            </w:r>
          </w:p>
        </w:tc>
        <w:tc>
          <w:tcPr>
            <w:tcW w:w="810" w:type="dxa"/>
          </w:tcPr>
          <w:p w:rsidR="004354E9" w:rsidRPr="000A1AFE" w:rsidRDefault="004354E9">
            <w:pPr>
              <w:rPr>
                <w:b/>
              </w:rPr>
            </w:pPr>
            <w:r w:rsidRPr="000A1AFE">
              <w:rPr>
                <w:b/>
              </w:rPr>
              <w:t xml:space="preserve">Panel </w:t>
            </w:r>
          </w:p>
        </w:tc>
        <w:tc>
          <w:tcPr>
            <w:tcW w:w="1852" w:type="dxa"/>
          </w:tcPr>
          <w:p w:rsidR="004354E9" w:rsidRPr="000A1AFE" w:rsidRDefault="004354E9">
            <w:pPr>
              <w:rPr>
                <w:b/>
              </w:rPr>
            </w:pPr>
            <w:r w:rsidRPr="000A1AFE">
              <w:rPr>
                <w:b/>
              </w:rPr>
              <w:t>Mailing</w:t>
            </w:r>
          </w:p>
        </w:tc>
        <w:tc>
          <w:tcPr>
            <w:tcW w:w="5315" w:type="dxa"/>
          </w:tcPr>
          <w:p w:rsidR="004354E9" w:rsidRPr="000A1AFE" w:rsidRDefault="004354E9">
            <w:pPr>
              <w:rPr>
                <w:b/>
              </w:rPr>
            </w:pPr>
            <w:r w:rsidRPr="000A1AFE">
              <w:rPr>
                <w:b/>
              </w:rPr>
              <w:t>Description</w:t>
            </w:r>
            <w:r>
              <w:rPr>
                <w:b/>
              </w:rPr>
              <w:t xml:space="preserve"> and Mail Package Content</w:t>
            </w:r>
          </w:p>
        </w:tc>
        <w:tc>
          <w:tcPr>
            <w:tcW w:w="1023" w:type="dxa"/>
          </w:tcPr>
          <w:p w:rsidR="004354E9" w:rsidRPr="000A1AFE" w:rsidRDefault="004354E9">
            <w:pPr>
              <w:rPr>
                <w:b/>
              </w:rPr>
            </w:pPr>
            <w:r>
              <w:rPr>
                <w:b/>
              </w:rPr>
              <w:t>Quantity</w:t>
            </w:r>
          </w:p>
        </w:tc>
      </w:tr>
      <w:tr w:rsidR="004354E9" w:rsidTr="00836848">
        <w:tc>
          <w:tcPr>
            <w:tcW w:w="1278" w:type="dxa"/>
          </w:tcPr>
          <w:p w:rsidR="004354E9" w:rsidRDefault="004354E9">
            <w:r>
              <w:t>FHW-Q1</w:t>
            </w:r>
          </w:p>
        </w:tc>
        <w:tc>
          <w:tcPr>
            <w:tcW w:w="810" w:type="dxa"/>
          </w:tcPr>
          <w:p w:rsidR="004354E9" w:rsidRDefault="004354E9">
            <w:r>
              <w:t>1</w:t>
            </w:r>
          </w:p>
        </w:tc>
        <w:tc>
          <w:tcPr>
            <w:tcW w:w="1852" w:type="dxa"/>
          </w:tcPr>
          <w:p w:rsidR="004354E9" w:rsidRDefault="00825398">
            <w:r>
              <w:t xml:space="preserve">Initial Mailing </w:t>
            </w:r>
            <w:r w:rsidR="004354E9">
              <w:t>August</w:t>
            </w:r>
            <w:r w:rsidR="00BE3584">
              <w:t xml:space="preserve"> 12, </w:t>
            </w:r>
            <w:r w:rsidR="004354E9">
              <w:t xml:space="preserve"> 2013</w:t>
            </w:r>
          </w:p>
        </w:tc>
        <w:tc>
          <w:tcPr>
            <w:tcW w:w="5315" w:type="dxa"/>
          </w:tcPr>
          <w:p w:rsidR="004354E9" w:rsidRDefault="00BE3584" w:rsidP="00BE3584">
            <w:proofErr w:type="gramStart"/>
            <w:r>
              <w:t>First l</w:t>
            </w:r>
            <w:r w:rsidR="004354E9">
              <w:t>etter for Panel 1</w:t>
            </w:r>
            <w:r w:rsidR="00FE73BF">
              <w:t xml:space="preserve"> that asks a household member to complete the survey by paper questionnaire</w:t>
            </w:r>
            <w:r w:rsidR="004354E9">
              <w:t>.</w:t>
            </w:r>
            <w:proofErr w:type="gramEnd"/>
            <w:r w:rsidR="004354E9">
              <w:t xml:space="preserve">  Package contains letter</w:t>
            </w:r>
            <w:r w:rsidR="00957A05">
              <w:t xml:space="preserve"> (FHW-QW1) </w:t>
            </w:r>
            <w:r w:rsidR="004354E9">
              <w:t>and questionnaire</w:t>
            </w:r>
            <w:r w:rsidR="00825398">
              <w:t>.</w:t>
            </w:r>
          </w:p>
        </w:tc>
        <w:tc>
          <w:tcPr>
            <w:tcW w:w="1023" w:type="dxa"/>
          </w:tcPr>
          <w:p w:rsidR="004354E9" w:rsidRDefault="004354E9">
            <w:r>
              <w:t>5,000</w:t>
            </w:r>
          </w:p>
        </w:tc>
      </w:tr>
      <w:tr w:rsidR="004354E9" w:rsidTr="00836848">
        <w:tc>
          <w:tcPr>
            <w:tcW w:w="1278" w:type="dxa"/>
          </w:tcPr>
          <w:p w:rsidR="004354E9" w:rsidRDefault="004354E9">
            <w:r>
              <w:t>FHW-W1</w:t>
            </w:r>
          </w:p>
        </w:tc>
        <w:tc>
          <w:tcPr>
            <w:tcW w:w="810" w:type="dxa"/>
          </w:tcPr>
          <w:p w:rsidR="004354E9" w:rsidRDefault="004354E9">
            <w:r>
              <w:t>2</w:t>
            </w:r>
          </w:p>
        </w:tc>
        <w:tc>
          <w:tcPr>
            <w:tcW w:w="1852" w:type="dxa"/>
          </w:tcPr>
          <w:p w:rsidR="004354E9" w:rsidRDefault="009100D9">
            <w:r>
              <w:t>Initial Mailing August 12,  2013</w:t>
            </w:r>
          </w:p>
        </w:tc>
        <w:tc>
          <w:tcPr>
            <w:tcW w:w="5315" w:type="dxa"/>
          </w:tcPr>
          <w:p w:rsidR="004354E9" w:rsidRDefault="00BE3584">
            <w:proofErr w:type="gramStart"/>
            <w:r>
              <w:t>First l</w:t>
            </w:r>
            <w:r w:rsidR="004354E9">
              <w:t>etter for pane</w:t>
            </w:r>
            <w:r w:rsidR="00FE73BF">
              <w:t xml:space="preserve">l 2 that asks </w:t>
            </w:r>
            <w:r w:rsidR="004354E9">
              <w:t xml:space="preserve">a household member to complete the survey </w:t>
            </w:r>
            <w:r w:rsidR="00016F1B">
              <w:t>on the Internet</w:t>
            </w:r>
            <w:r w:rsidR="004354E9">
              <w:t>.</w:t>
            </w:r>
            <w:proofErr w:type="gramEnd"/>
            <w:r w:rsidR="00FE73BF">
              <w:t xml:space="preserve">  </w:t>
            </w:r>
            <w:r w:rsidR="0031379B">
              <w:t>Package contains letter (FHW-W1) only.</w:t>
            </w:r>
          </w:p>
        </w:tc>
        <w:tc>
          <w:tcPr>
            <w:tcW w:w="1023" w:type="dxa"/>
          </w:tcPr>
          <w:p w:rsidR="004354E9" w:rsidRDefault="009100D9">
            <w:r>
              <w:t>5,000</w:t>
            </w:r>
          </w:p>
        </w:tc>
      </w:tr>
      <w:tr w:rsidR="004354E9" w:rsidTr="00836848">
        <w:tc>
          <w:tcPr>
            <w:tcW w:w="1278" w:type="dxa"/>
          </w:tcPr>
          <w:p w:rsidR="004354E9" w:rsidRDefault="004354E9">
            <w:r>
              <w:t>FHW-QW1</w:t>
            </w:r>
          </w:p>
        </w:tc>
        <w:tc>
          <w:tcPr>
            <w:tcW w:w="810" w:type="dxa"/>
          </w:tcPr>
          <w:p w:rsidR="004354E9" w:rsidRDefault="004354E9">
            <w:r>
              <w:t>3</w:t>
            </w:r>
          </w:p>
        </w:tc>
        <w:tc>
          <w:tcPr>
            <w:tcW w:w="1852" w:type="dxa"/>
          </w:tcPr>
          <w:p w:rsidR="004354E9" w:rsidRDefault="009100D9">
            <w:r>
              <w:t>Initial Mailing August 12,  2013</w:t>
            </w:r>
          </w:p>
        </w:tc>
        <w:tc>
          <w:tcPr>
            <w:tcW w:w="5315" w:type="dxa"/>
          </w:tcPr>
          <w:p w:rsidR="004354E9" w:rsidRDefault="00BE3584">
            <w:r>
              <w:t>First l</w:t>
            </w:r>
            <w:r w:rsidR="004354E9">
              <w:t xml:space="preserve">etter for </w:t>
            </w:r>
            <w:proofErr w:type="gramStart"/>
            <w:r w:rsidR="004354E9">
              <w:t>Panel  3</w:t>
            </w:r>
            <w:proofErr w:type="gramEnd"/>
            <w:r w:rsidR="004354E9">
              <w:t xml:space="preserve"> that gives the household </w:t>
            </w:r>
            <w:r w:rsidR="00FE73BF">
              <w:t xml:space="preserve"> a choice to complete the survey </w:t>
            </w:r>
            <w:r w:rsidR="00016F1B">
              <w:t>on the Internet</w:t>
            </w:r>
            <w:r w:rsidR="00FE73BF">
              <w:t xml:space="preserve"> or by paper questionnaire.  Package contains letter</w:t>
            </w:r>
            <w:r w:rsidR="00957A05">
              <w:t xml:space="preserve"> (FHW-QW1)</w:t>
            </w:r>
            <w:r w:rsidR="00FE73BF">
              <w:t xml:space="preserve"> and questionnaire.</w:t>
            </w:r>
          </w:p>
        </w:tc>
        <w:tc>
          <w:tcPr>
            <w:tcW w:w="1023" w:type="dxa"/>
          </w:tcPr>
          <w:p w:rsidR="004354E9" w:rsidRDefault="00FE73BF">
            <w:r>
              <w:t>5,000</w:t>
            </w:r>
          </w:p>
        </w:tc>
      </w:tr>
      <w:tr w:rsidR="00FE73BF" w:rsidTr="00836848">
        <w:tc>
          <w:tcPr>
            <w:tcW w:w="1278" w:type="dxa"/>
            <w:shd w:val="clear" w:color="auto" w:fill="D9D9D9" w:themeFill="background1" w:themeFillShade="D9"/>
          </w:tcPr>
          <w:p w:rsidR="00FE73BF" w:rsidRDefault="00FE73BF"/>
        </w:tc>
        <w:tc>
          <w:tcPr>
            <w:tcW w:w="810" w:type="dxa"/>
            <w:shd w:val="clear" w:color="auto" w:fill="D9D9D9" w:themeFill="background1" w:themeFillShade="D9"/>
          </w:tcPr>
          <w:p w:rsidR="00FE73BF" w:rsidRDefault="00FE73BF"/>
        </w:tc>
        <w:tc>
          <w:tcPr>
            <w:tcW w:w="1852" w:type="dxa"/>
            <w:shd w:val="clear" w:color="auto" w:fill="D9D9D9" w:themeFill="background1" w:themeFillShade="D9"/>
          </w:tcPr>
          <w:p w:rsidR="00FE73BF" w:rsidRDefault="00FE73BF"/>
        </w:tc>
        <w:tc>
          <w:tcPr>
            <w:tcW w:w="5315" w:type="dxa"/>
            <w:shd w:val="clear" w:color="auto" w:fill="D9D9D9" w:themeFill="background1" w:themeFillShade="D9"/>
          </w:tcPr>
          <w:p w:rsidR="00FE73BF" w:rsidRDefault="00FE73BF"/>
        </w:tc>
        <w:tc>
          <w:tcPr>
            <w:tcW w:w="1023" w:type="dxa"/>
            <w:shd w:val="clear" w:color="auto" w:fill="D9D9D9" w:themeFill="background1" w:themeFillShade="D9"/>
          </w:tcPr>
          <w:p w:rsidR="00FE73BF" w:rsidRDefault="00FE73BF"/>
        </w:tc>
      </w:tr>
      <w:tr w:rsidR="00FE73BF" w:rsidTr="00836848">
        <w:tc>
          <w:tcPr>
            <w:tcW w:w="1278" w:type="dxa"/>
            <w:shd w:val="clear" w:color="auto" w:fill="FFFFFF" w:themeFill="background1"/>
          </w:tcPr>
          <w:p w:rsidR="00FE73BF" w:rsidRDefault="00BE3584">
            <w:r>
              <w:t>FHW-Q2</w:t>
            </w:r>
          </w:p>
        </w:tc>
        <w:tc>
          <w:tcPr>
            <w:tcW w:w="810" w:type="dxa"/>
            <w:shd w:val="clear" w:color="auto" w:fill="FFFFFF" w:themeFill="background1"/>
          </w:tcPr>
          <w:p w:rsidR="00FE73BF" w:rsidRDefault="00BE3584">
            <w:r>
              <w:t>1</w:t>
            </w:r>
          </w:p>
        </w:tc>
        <w:tc>
          <w:tcPr>
            <w:tcW w:w="1852" w:type="dxa"/>
            <w:shd w:val="clear" w:color="auto" w:fill="FFFFFF" w:themeFill="background1"/>
          </w:tcPr>
          <w:p w:rsidR="00825398" w:rsidRDefault="00825398">
            <w:r>
              <w:t xml:space="preserve">Follow-up Mailing </w:t>
            </w:r>
          </w:p>
          <w:p w:rsidR="00FE73BF" w:rsidRDefault="00BE3584">
            <w:r>
              <w:t>August 26, 2013</w:t>
            </w:r>
          </w:p>
        </w:tc>
        <w:tc>
          <w:tcPr>
            <w:tcW w:w="5315" w:type="dxa"/>
            <w:shd w:val="clear" w:color="auto" w:fill="FFFFFF" w:themeFill="background1"/>
          </w:tcPr>
          <w:p w:rsidR="00FE73BF" w:rsidRDefault="00C51208" w:rsidP="00957A05">
            <w:r>
              <w:t xml:space="preserve">Follow-up letter for Panel 1 that </w:t>
            </w:r>
            <w:r w:rsidR="00957A05">
              <w:t xml:space="preserve">reminds the </w:t>
            </w:r>
            <w:proofErr w:type="gramStart"/>
            <w:r w:rsidR="00957A05">
              <w:t xml:space="preserve">household </w:t>
            </w:r>
            <w:r>
              <w:t xml:space="preserve"> to</w:t>
            </w:r>
            <w:proofErr w:type="gramEnd"/>
            <w:r>
              <w:t xml:space="preserve"> complete the survey by paper questionnaire.  Package contains letter</w:t>
            </w:r>
            <w:r w:rsidR="00957A05">
              <w:t xml:space="preserve"> (FHW-Q2) </w:t>
            </w:r>
            <w:r>
              <w:t>and</w:t>
            </w:r>
            <w:r w:rsidR="00957A05">
              <w:t xml:space="preserve"> another copy of the</w:t>
            </w:r>
            <w:r>
              <w:t xml:space="preserve"> questionnaire</w:t>
            </w:r>
            <w:r w:rsidR="00957A05">
              <w:t>.</w:t>
            </w:r>
          </w:p>
        </w:tc>
        <w:tc>
          <w:tcPr>
            <w:tcW w:w="1023" w:type="dxa"/>
            <w:shd w:val="clear" w:color="auto" w:fill="FFFFFF" w:themeFill="background1"/>
          </w:tcPr>
          <w:p w:rsidR="00FE73BF" w:rsidRDefault="00957A05">
            <w:r>
              <w:t>4,000</w:t>
            </w:r>
          </w:p>
        </w:tc>
      </w:tr>
      <w:tr w:rsidR="00BE3584" w:rsidTr="00836848">
        <w:tc>
          <w:tcPr>
            <w:tcW w:w="1278" w:type="dxa"/>
            <w:shd w:val="clear" w:color="auto" w:fill="FFFFFF" w:themeFill="background1"/>
          </w:tcPr>
          <w:p w:rsidR="00BE3584" w:rsidRDefault="00BE3584">
            <w:r>
              <w:t>FHW-W2</w:t>
            </w:r>
          </w:p>
        </w:tc>
        <w:tc>
          <w:tcPr>
            <w:tcW w:w="810" w:type="dxa"/>
            <w:shd w:val="clear" w:color="auto" w:fill="FFFFFF" w:themeFill="background1"/>
          </w:tcPr>
          <w:p w:rsidR="00BE3584" w:rsidRDefault="00BE3584">
            <w:r>
              <w:t>2</w:t>
            </w:r>
          </w:p>
        </w:tc>
        <w:tc>
          <w:tcPr>
            <w:tcW w:w="1852" w:type="dxa"/>
            <w:shd w:val="clear" w:color="auto" w:fill="FFFFFF" w:themeFill="background1"/>
          </w:tcPr>
          <w:p w:rsidR="009100D9" w:rsidRDefault="009100D9" w:rsidP="009100D9">
            <w:r>
              <w:t xml:space="preserve">Follow-up Mailing </w:t>
            </w:r>
          </w:p>
          <w:p w:rsidR="00BE3584" w:rsidRDefault="009100D9" w:rsidP="009100D9">
            <w:r>
              <w:t>August 26, 2013</w:t>
            </w:r>
          </w:p>
        </w:tc>
        <w:tc>
          <w:tcPr>
            <w:tcW w:w="5315" w:type="dxa"/>
            <w:shd w:val="clear" w:color="auto" w:fill="FFFFFF" w:themeFill="background1"/>
          </w:tcPr>
          <w:p w:rsidR="00BE3584" w:rsidRDefault="00957A05" w:rsidP="00957A05">
            <w:r>
              <w:t xml:space="preserve">Follow-up letter for Panel 2 that reminds the </w:t>
            </w:r>
            <w:proofErr w:type="gramStart"/>
            <w:r>
              <w:t>househol</w:t>
            </w:r>
            <w:r w:rsidR="00016F1B">
              <w:t>d  to</w:t>
            </w:r>
            <w:proofErr w:type="gramEnd"/>
            <w:r w:rsidR="00016F1B">
              <w:t xml:space="preserve"> complete the survey on the Internet</w:t>
            </w:r>
            <w:r>
              <w:t>.  Package</w:t>
            </w:r>
            <w:r w:rsidR="00475A36">
              <w:t xml:space="preserve"> contains letter (FHW-W2) only.</w:t>
            </w:r>
          </w:p>
        </w:tc>
        <w:tc>
          <w:tcPr>
            <w:tcW w:w="1023" w:type="dxa"/>
            <w:shd w:val="clear" w:color="auto" w:fill="FFFFFF" w:themeFill="background1"/>
          </w:tcPr>
          <w:p w:rsidR="00BE3584" w:rsidRDefault="00957A05">
            <w:r>
              <w:t>4,000</w:t>
            </w:r>
          </w:p>
        </w:tc>
      </w:tr>
      <w:tr w:rsidR="00BE3584" w:rsidTr="00836848">
        <w:tc>
          <w:tcPr>
            <w:tcW w:w="1278" w:type="dxa"/>
            <w:shd w:val="clear" w:color="auto" w:fill="FFFFFF" w:themeFill="background1"/>
          </w:tcPr>
          <w:p w:rsidR="00BE3584" w:rsidRDefault="00BE3584">
            <w:r>
              <w:t>FHW-QW2</w:t>
            </w:r>
          </w:p>
        </w:tc>
        <w:tc>
          <w:tcPr>
            <w:tcW w:w="810" w:type="dxa"/>
            <w:shd w:val="clear" w:color="auto" w:fill="FFFFFF" w:themeFill="background1"/>
          </w:tcPr>
          <w:p w:rsidR="00BE3584" w:rsidRDefault="00BE3584">
            <w:r>
              <w:t>3</w:t>
            </w:r>
          </w:p>
        </w:tc>
        <w:tc>
          <w:tcPr>
            <w:tcW w:w="1852" w:type="dxa"/>
            <w:shd w:val="clear" w:color="auto" w:fill="FFFFFF" w:themeFill="background1"/>
          </w:tcPr>
          <w:p w:rsidR="009100D9" w:rsidRDefault="009100D9" w:rsidP="009100D9">
            <w:r>
              <w:t xml:space="preserve">Follow-up Mailing </w:t>
            </w:r>
          </w:p>
          <w:p w:rsidR="00BE3584" w:rsidRDefault="009100D9" w:rsidP="009100D9">
            <w:r>
              <w:t>August 26, 2013</w:t>
            </w:r>
          </w:p>
        </w:tc>
        <w:tc>
          <w:tcPr>
            <w:tcW w:w="5315" w:type="dxa"/>
            <w:shd w:val="clear" w:color="auto" w:fill="FFFFFF" w:themeFill="background1"/>
          </w:tcPr>
          <w:p w:rsidR="00BE3584" w:rsidRDefault="00957A05">
            <w:r>
              <w:t xml:space="preserve">Follow-up letter for Panel 3 that reminds the </w:t>
            </w:r>
            <w:proofErr w:type="gramStart"/>
            <w:r>
              <w:t>household  to</w:t>
            </w:r>
            <w:proofErr w:type="gramEnd"/>
            <w:r>
              <w:t xml:space="preserve"> complete the survey either </w:t>
            </w:r>
            <w:bookmarkStart w:id="0" w:name="_GoBack"/>
            <w:r w:rsidR="00016F1B">
              <w:t>on the Internet</w:t>
            </w:r>
            <w:bookmarkEnd w:id="0"/>
            <w:r>
              <w:t xml:space="preserve"> or by paper questionnaire.  Package contains letter (FHW-QW2) and another copy of the questionnaire.</w:t>
            </w:r>
          </w:p>
        </w:tc>
        <w:tc>
          <w:tcPr>
            <w:tcW w:w="1023" w:type="dxa"/>
            <w:shd w:val="clear" w:color="auto" w:fill="FFFFFF" w:themeFill="background1"/>
          </w:tcPr>
          <w:p w:rsidR="00BE3584" w:rsidRDefault="00957A05">
            <w:r>
              <w:t>4,000</w:t>
            </w:r>
          </w:p>
        </w:tc>
      </w:tr>
      <w:tr w:rsidR="00D174E4" w:rsidTr="00D174E4">
        <w:tc>
          <w:tcPr>
            <w:tcW w:w="1278" w:type="dxa"/>
            <w:shd w:val="clear" w:color="auto" w:fill="BFBFBF" w:themeFill="background1" w:themeFillShade="BF"/>
          </w:tcPr>
          <w:p w:rsidR="00D174E4" w:rsidRDefault="00D174E4"/>
        </w:tc>
        <w:tc>
          <w:tcPr>
            <w:tcW w:w="810" w:type="dxa"/>
            <w:shd w:val="clear" w:color="auto" w:fill="BFBFBF" w:themeFill="background1" w:themeFillShade="BF"/>
          </w:tcPr>
          <w:p w:rsidR="00D174E4" w:rsidRDefault="00D174E4"/>
        </w:tc>
        <w:tc>
          <w:tcPr>
            <w:tcW w:w="1852" w:type="dxa"/>
            <w:shd w:val="clear" w:color="auto" w:fill="BFBFBF" w:themeFill="background1" w:themeFillShade="BF"/>
          </w:tcPr>
          <w:p w:rsidR="00D174E4" w:rsidRDefault="00D174E4"/>
        </w:tc>
        <w:tc>
          <w:tcPr>
            <w:tcW w:w="5315" w:type="dxa"/>
            <w:shd w:val="clear" w:color="auto" w:fill="BFBFBF" w:themeFill="background1" w:themeFillShade="BF"/>
          </w:tcPr>
          <w:p w:rsidR="00D174E4" w:rsidRDefault="00D174E4"/>
        </w:tc>
        <w:tc>
          <w:tcPr>
            <w:tcW w:w="1023" w:type="dxa"/>
            <w:shd w:val="clear" w:color="auto" w:fill="BFBFBF" w:themeFill="background1" w:themeFillShade="BF"/>
          </w:tcPr>
          <w:p w:rsidR="00D174E4" w:rsidRDefault="00D174E4"/>
        </w:tc>
      </w:tr>
      <w:tr w:rsidR="00D174E4" w:rsidTr="00D174E4">
        <w:tc>
          <w:tcPr>
            <w:tcW w:w="1278" w:type="dxa"/>
            <w:shd w:val="clear" w:color="auto" w:fill="FFFFFF" w:themeFill="background1"/>
          </w:tcPr>
          <w:p w:rsidR="00D174E4" w:rsidRDefault="00D174E4" w:rsidP="0031379B">
            <w:r>
              <w:t>FHW-Q3</w:t>
            </w:r>
          </w:p>
        </w:tc>
        <w:tc>
          <w:tcPr>
            <w:tcW w:w="810" w:type="dxa"/>
            <w:shd w:val="clear" w:color="auto" w:fill="FFFFFF" w:themeFill="background1"/>
          </w:tcPr>
          <w:p w:rsidR="00D174E4" w:rsidRDefault="00D174E4">
            <w:r>
              <w:t>1</w:t>
            </w:r>
          </w:p>
        </w:tc>
        <w:tc>
          <w:tcPr>
            <w:tcW w:w="1852" w:type="dxa"/>
            <w:shd w:val="clear" w:color="auto" w:fill="FFFFFF" w:themeFill="background1"/>
          </w:tcPr>
          <w:p w:rsidR="00825398" w:rsidRDefault="00825398">
            <w:r>
              <w:t>Final Mailing</w:t>
            </w:r>
          </w:p>
          <w:p w:rsidR="00D174E4" w:rsidRDefault="00EA7FD4">
            <w:proofErr w:type="gramStart"/>
            <w:r>
              <w:t>Sept.</w:t>
            </w:r>
            <w:proofErr w:type="gramEnd"/>
            <w:r>
              <w:t xml:space="preserve"> </w:t>
            </w:r>
            <w:r w:rsidR="00D174E4">
              <w:t xml:space="preserve"> 9, 2013</w:t>
            </w:r>
          </w:p>
        </w:tc>
        <w:tc>
          <w:tcPr>
            <w:tcW w:w="5315" w:type="dxa"/>
            <w:shd w:val="clear" w:color="auto" w:fill="FFFFFF" w:themeFill="background1"/>
          </w:tcPr>
          <w:p w:rsidR="00D174E4" w:rsidRDefault="00D174E4" w:rsidP="00D174E4">
            <w:r>
              <w:t>Final letter for Panel 1 that gives a household member one last chance to complete the survey by paper questionnaire.  Package contains letter (FHW-Q3) and another copy of the questionnaire.</w:t>
            </w:r>
          </w:p>
        </w:tc>
        <w:tc>
          <w:tcPr>
            <w:tcW w:w="1023" w:type="dxa"/>
            <w:shd w:val="clear" w:color="auto" w:fill="FFFFFF" w:themeFill="background1"/>
          </w:tcPr>
          <w:p w:rsidR="00D174E4" w:rsidRDefault="00EA7FD4">
            <w:r>
              <w:t>3,200</w:t>
            </w:r>
          </w:p>
        </w:tc>
      </w:tr>
      <w:tr w:rsidR="00D174E4" w:rsidTr="00D174E4">
        <w:tc>
          <w:tcPr>
            <w:tcW w:w="1278" w:type="dxa"/>
            <w:shd w:val="clear" w:color="auto" w:fill="FFFFFF" w:themeFill="background1"/>
          </w:tcPr>
          <w:p w:rsidR="00D174E4" w:rsidRDefault="00D174E4" w:rsidP="0031379B">
            <w:r>
              <w:t>FHW-W3</w:t>
            </w:r>
          </w:p>
        </w:tc>
        <w:tc>
          <w:tcPr>
            <w:tcW w:w="810" w:type="dxa"/>
            <w:shd w:val="clear" w:color="auto" w:fill="FFFFFF" w:themeFill="background1"/>
          </w:tcPr>
          <w:p w:rsidR="00D174E4" w:rsidRDefault="00D174E4">
            <w:r>
              <w:t>2</w:t>
            </w:r>
          </w:p>
        </w:tc>
        <w:tc>
          <w:tcPr>
            <w:tcW w:w="1852" w:type="dxa"/>
            <w:shd w:val="clear" w:color="auto" w:fill="FFFFFF" w:themeFill="background1"/>
          </w:tcPr>
          <w:p w:rsidR="009100D9" w:rsidRDefault="009100D9" w:rsidP="009100D9">
            <w:r>
              <w:t>Final Mailing</w:t>
            </w:r>
          </w:p>
          <w:p w:rsidR="00D174E4" w:rsidRDefault="009100D9" w:rsidP="009100D9">
            <w:proofErr w:type="gramStart"/>
            <w:r>
              <w:t>Sept.</w:t>
            </w:r>
            <w:proofErr w:type="gramEnd"/>
            <w:r>
              <w:t xml:space="preserve">  9, 2013</w:t>
            </w:r>
          </w:p>
        </w:tc>
        <w:tc>
          <w:tcPr>
            <w:tcW w:w="5315" w:type="dxa"/>
            <w:shd w:val="clear" w:color="auto" w:fill="FFFFFF" w:themeFill="background1"/>
          </w:tcPr>
          <w:p w:rsidR="00D174E4" w:rsidRDefault="00D174E4" w:rsidP="00D174E4">
            <w:r>
              <w:t>Final letter for Panel 2 that gives a ho</w:t>
            </w:r>
            <w:r w:rsidR="00EA7FD4">
              <w:t xml:space="preserve">usehold member one </w:t>
            </w:r>
            <w:r>
              <w:t xml:space="preserve">last chance to complete the survey </w:t>
            </w:r>
            <w:r w:rsidR="00016F1B">
              <w:t>on the Internet</w:t>
            </w:r>
            <w:r>
              <w:t>.  Package conta</w:t>
            </w:r>
            <w:r w:rsidR="00475A36">
              <w:t xml:space="preserve">ins letter (FHW-W3) and a </w:t>
            </w:r>
            <w:r>
              <w:t>copy of the</w:t>
            </w:r>
            <w:r w:rsidR="00475A36">
              <w:t xml:space="preserve"> </w:t>
            </w:r>
            <w:proofErr w:type="gramStart"/>
            <w:r w:rsidR="00475A36">
              <w:t>paper  questionnaire</w:t>
            </w:r>
            <w:proofErr w:type="gramEnd"/>
            <w:r w:rsidR="00475A36">
              <w:t xml:space="preserve"> to provide  the respondent with a choice of completing the pre-screener by Internet or paper questionnaire.</w:t>
            </w:r>
          </w:p>
        </w:tc>
        <w:tc>
          <w:tcPr>
            <w:tcW w:w="1023" w:type="dxa"/>
            <w:shd w:val="clear" w:color="auto" w:fill="FFFFFF" w:themeFill="background1"/>
          </w:tcPr>
          <w:p w:rsidR="00D174E4" w:rsidRDefault="00EA7FD4">
            <w:r>
              <w:t>3,200</w:t>
            </w:r>
          </w:p>
        </w:tc>
      </w:tr>
      <w:tr w:rsidR="00D174E4" w:rsidTr="00D174E4">
        <w:tc>
          <w:tcPr>
            <w:tcW w:w="1278" w:type="dxa"/>
            <w:shd w:val="clear" w:color="auto" w:fill="FFFFFF" w:themeFill="background1"/>
          </w:tcPr>
          <w:p w:rsidR="00D174E4" w:rsidRDefault="00D174E4" w:rsidP="0031379B">
            <w:r>
              <w:t>FHW-QW3</w:t>
            </w:r>
          </w:p>
        </w:tc>
        <w:tc>
          <w:tcPr>
            <w:tcW w:w="810" w:type="dxa"/>
            <w:shd w:val="clear" w:color="auto" w:fill="FFFFFF" w:themeFill="background1"/>
          </w:tcPr>
          <w:p w:rsidR="00D174E4" w:rsidRDefault="00D174E4">
            <w:r>
              <w:t>3</w:t>
            </w:r>
          </w:p>
        </w:tc>
        <w:tc>
          <w:tcPr>
            <w:tcW w:w="1852" w:type="dxa"/>
            <w:shd w:val="clear" w:color="auto" w:fill="FFFFFF" w:themeFill="background1"/>
          </w:tcPr>
          <w:p w:rsidR="009100D9" w:rsidRDefault="009100D9" w:rsidP="009100D9">
            <w:r>
              <w:t>Final Mailing</w:t>
            </w:r>
          </w:p>
          <w:p w:rsidR="00D174E4" w:rsidRDefault="009100D9" w:rsidP="009100D9">
            <w:proofErr w:type="gramStart"/>
            <w:r>
              <w:t>Sept.</w:t>
            </w:r>
            <w:proofErr w:type="gramEnd"/>
            <w:r>
              <w:t xml:space="preserve">  9, 2013</w:t>
            </w:r>
          </w:p>
        </w:tc>
        <w:tc>
          <w:tcPr>
            <w:tcW w:w="5315" w:type="dxa"/>
            <w:shd w:val="clear" w:color="auto" w:fill="FFFFFF" w:themeFill="background1"/>
          </w:tcPr>
          <w:p w:rsidR="00D174E4" w:rsidRDefault="00D174E4" w:rsidP="00D174E4">
            <w:r>
              <w:t>Final letter for Panel 3 that</w:t>
            </w:r>
            <w:r w:rsidR="00EA7FD4">
              <w:t xml:space="preserve"> </w:t>
            </w:r>
            <w:r>
              <w:t xml:space="preserve">gives the household member one last </w:t>
            </w:r>
            <w:r w:rsidR="0031379B">
              <w:t>chance to</w:t>
            </w:r>
            <w:r>
              <w:t xml:space="preserve"> complete the survey either </w:t>
            </w:r>
            <w:r w:rsidR="00016F1B">
              <w:t>on the Internet</w:t>
            </w:r>
            <w:r>
              <w:t xml:space="preserve"> or by paper questionnaire.  Package contains letter (FHW-QW3) and another copy of the questionnaire.</w:t>
            </w:r>
          </w:p>
        </w:tc>
        <w:tc>
          <w:tcPr>
            <w:tcW w:w="1023" w:type="dxa"/>
            <w:shd w:val="clear" w:color="auto" w:fill="FFFFFF" w:themeFill="background1"/>
          </w:tcPr>
          <w:p w:rsidR="00D174E4" w:rsidRDefault="00EA7FD4">
            <w:r>
              <w:t>3,200</w:t>
            </w:r>
          </w:p>
        </w:tc>
      </w:tr>
      <w:tr w:rsidR="00EA7FD4" w:rsidTr="00EA7FD4">
        <w:tc>
          <w:tcPr>
            <w:tcW w:w="1278" w:type="dxa"/>
            <w:shd w:val="clear" w:color="auto" w:fill="BFBFBF" w:themeFill="background1" w:themeFillShade="BF"/>
          </w:tcPr>
          <w:p w:rsidR="00EA7FD4" w:rsidRDefault="00EA7FD4" w:rsidP="0031379B"/>
        </w:tc>
        <w:tc>
          <w:tcPr>
            <w:tcW w:w="810" w:type="dxa"/>
            <w:shd w:val="clear" w:color="auto" w:fill="BFBFBF" w:themeFill="background1" w:themeFillShade="BF"/>
          </w:tcPr>
          <w:p w:rsidR="00EA7FD4" w:rsidRDefault="00EA7FD4"/>
        </w:tc>
        <w:tc>
          <w:tcPr>
            <w:tcW w:w="1852" w:type="dxa"/>
            <w:shd w:val="clear" w:color="auto" w:fill="BFBFBF" w:themeFill="background1" w:themeFillShade="BF"/>
          </w:tcPr>
          <w:p w:rsidR="00EA7FD4" w:rsidRDefault="00EA7FD4"/>
        </w:tc>
        <w:tc>
          <w:tcPr>
            <w:tcW w:w="5315" w:type="dxa"/>
            <w:shd w:val="clear" w:color="auto" w:fill="BFBFBF" w:themeFill="background1" w:themeFillShade="BF"/>
          </w:tcPr>
          <w:p w:rsidR="00EA7FD4" w:rsidRDefault="00EA7FD4" w:rsidP="00D174E4"/>
        </w:tc>
        <w:tc>
          <w:tcPr>
            <w:tcW w:w="1023" w:type="dxa"/>
            <w:shd w:val="clear" w:color="auto" w:fill="BFBFBF" w:themeFill="background1" w:themeFillShade="BF"/>
          </w:tcPr>
          <w:p w:rsidR="00EA7FD4" w:rsidRDefault="00EA7FD4"/>
        </w:tc>
      </w:tr>
      <w:tr w:rsidR="00EA7FD4" w:rsidTr="00EA7FD4">
        <w:tc>
          <w:tcPr>
            <w:tcW w:w="1278" w:type="dxa"/>
            <w:shd w:val="clear" w:color="auto" w:fill="FFFFFF" w:themeFill="background1"/>
          </w:tcPr>
          <w:p w:rsidR="00EA7FD4" w:rsidRDefault="00EA7FD4" w:rsidP="009100D9">
            <w:r>
              <w:t>FH-PS(T)</w:t>
            </w:r>
          </w:p>
        </w:tc>
        <w:tc>
          <w:tcPr>
            <w:tcW w:w="810" w:type="dxa"/>
            <w:shd w:val="clear" w:color="auto" w:fill="FFFFFF" w:themeFill="background1"/>
          </w:tcPr>
          <w:p w:rsidR="00EA7FD4" w:rsidRDefault="00EA7FD4">
            <w:r>
              <w:t>1-3</w:t>
            </w:r>
          </w:p>
        </w:tc>
        <w:tc>
          <w:tcPr>
            <w:tcW w:w="1852" w:type="dxa"/>
            <w:shd w:val="clear" w:color="auto" w:fill="FFFFFF" w:themeFill="background1"/>
          </w:tcPr>
          <w:p w:rsidR="00EA7FD4" w:rsidRDefault="00EA7FD4">
            <w:r>
              <w:t>All Mail-outs</w:t>
            </w:r>
          </w:p>
        </w:tc>
        <w:tc>
          <w:tcPr>
            <w:tcW w:w="5315" w:type="dxa"/>
            <w:shd w:val="clear" w:color="auto" w:fill="FFFFFF" w:themeFill="background1"/>
          </w:tcPr>
          <w:p w:rsidR="00EA7FD4" w:rsidRDefault="00EA7FD4" w:rsidP="00D174E4">
            <w:proofErr w:type="gramStart"/>
            <w:r>
              <w:t>Questionnaire that accompanies Panel 1</w:t>
            </w:r>
            <w:r w:rsidR="00475A36">
              <w:t>, Final Panel 2,</w:t>
            </w:r>
            <w:r>
              <w:t xml:space="preserve"> and Panel 3 mail-outs.</w:t>
            </w:r>
            <w:proofErr w:type="gramEnd"/>
          </w:p>
        </w:tc>
        <w:tc>
          <w:tcPr>
            <w:tcW w:w="1023" w:type="dxa"/>
            <w:shd w:val="clear" w:color="auto" w:fill="FFFFFF" w:themeFill="background1"/>
          </w:tcPr>
          <w:p w:rsidR="00EA7FD4" w:rsidRDefault="00EA7FD4">
            <w:r>
              <w:t>24,400</w:t>
            </w:r>
          </w:p>
        </w:tc>
      </w:tr>
      <w:tr w:rsidR="0083695F" w:rsidTr="0083695F">
        <w:tc>
          <w:tcPr>
            <w:tcW w:w="1278" w:type="dxa"/>
            <w:shd w:val="clear" w:color="auto" w:fill="BFBFBF" w:themeFill="background1" w:themeFillShade="BF"/>
          </w:tcPr>
          <w:p w:rsidR="0083695F" w:rsidRDefault="0083695F" w:rsidP="009100D9"/>
        </w:tc>
        <w:tc>
          <w:tcPr>
            <w:tcW w:w="810" w:type="dxa"/>
            <w:shd w:val="clear" w:color="auto" w:fill="BFBFBF" w:themeFill="background1" w:themeFillShade="BF"/>
          </w:tcPr>
          <w:p w:rsidR="0083695F" w:rsidRDefault="0083695F"/>
        </w:tc>
        <w:tc>
          <w:tcPr>
            <w:tcW w:w="1852" w:type="dxa"/>
            <w:shd w:val="clear" w:color="auto" w:fill="BFBFBF" w:themeFill="background1" w:themeFillShade="BF"/>
          </w:tcPr>
          <w:p w:rsidR="0083695F" w:rsidRDefault="0083695F"/>
        </w:tc>
        <w:tc>
          <w:tcPr>
            <w:tcW w:w="5315" w:type="dxa"/>
            <w:shd w:val="clear" w:color="auto" w:fill="BFBFBF" w:themeFill="background1" w:themeFillShade="BF"/>
          </w:tcPr>
          <w:p w:rsidR="0083695F" w:rsidRDefault="0083695F" w:rsidP="00D174E4"/>
        </w:tc>
        <w:tc>
          <w:tcPr>
            <w:tcW w:w="1023" w:type="dxa"/>
            <w:shd w:val="clear" w:color="auto" w:fill="BFBFBF" w:themeFill="background1" w:themeFillShade="BF"/>
          </w:tcPr>
          <w:p w:rsidR="0083695F" w:rsidRDefault="0083695F"/>
        </w:tc>
      </w:tr>
      <w:tr w:rsidR="0083695F" w:rsidTr="00EA7FD4">
        <w:tc>
          <w:tcPr>
            <w:tcW w:w="1278" w:type="dxa"/>
            <w:shd w:val="clear" w:color="auto" w:fill="FFFFFF" w:themeFill="background1"/>
          </w:tcPr>
          <w:p w:rsidR="00DA6791" w:rsidRDefault="00DA6791" w:rsidP="009100D9">
            <w:r>
              <w:t>FH-JA1</w:t>
            </w:r>
          </w:p>
          <w:p w:rsidR="0083695F" w:rsidRDefault="0083695F" w:rsidP="009100D9">
            <w:r>
              <w:t>Job Aid 1</w:t>
            </w:r>
          </w:p>
        </w:tc>
        <w:tc>
          <w:tcPr>
            <w:tcW w:w="810" w:type="dxa"/>
            <w:shd w:val="clear" w:color="auto" w:fill="FFFFFF" w:themeFill="background1"/>
          </w:tcPr>
          <w:p w:rsidR="0083695F" w:rsidRDefault="0083695F">
            <w:r>
              <w:t>NA</w:t>
            </w:r>
          </w:p>
        </w:tc>
        <w:tc>
          <w:tcPr>
            <w:tcW w:w="1852" w:type="dxa"/>
            <w:shd w:val="clear" w:color="auto" w:fill="FFFFFF" w:themeFill="background1"/>
          </w:tcPr>
          <w:p w:rsidR="0083695F" w:rsidRDefault="0083695F">
            <w:r>
              <w:t>NA</w:t>
            </w:r>
          </w:p>
        </w:tc>
        <w:tc>
          <w:tcPr>
            <w:tcW w:w="5315" w:type="dxa"/>
            <w:shd w:val="clear" w:color="auto" w:fill="FFFFFF" w:themeFill="background1"/>
          </w:tcPr>
          <w:p w:rsidR="0083695F" w:rsidRDefault="0083695F" w:rsidP="00D174E4">
            <w:r>
              <w:t>Job Aid 1 is the script the interviewers will use during the telephone operation (Part 2 of the Pre-Screener Test).</w:t>
            </w:r>
          </w:p>
        </w:tc>
        <w:tc>
          <w:tcPr>
            <w:tcW w:w="1023" w:type="dxa"/>
            <w:shd w:val="clear" w:color="auto" w:fill="FFFFFF" w:themeFill="background1"/>
          </w:tcPr>
          <w:p w:rsidR="0083695F" w:rsidRDefault="0083695F">
            <w:r>
              <w:t>TBD</w:t>
            </w:r>
          </w:p>
        </w:tc>
      </w:tr>
    </w:tbl>
    <w:p w:rsidR="00F43241" w:rsidRDefault="00F43241"/>
    <w:sectPr w:rsidR="00F4324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A36" w:rsidRDefault="00475A36" w:rsidP="000F31B7">
      <w:pPr>
        <w:spacing w:after="0" w:line="240" w:lineRule="auto"/>
      </w:pPr>
      <w:r>
        <w:separator/>
      </w:r>
    </w:p>
  </w:endnote>
  <w:endnote w:type="continuationSeparator" w:id="0">
    <w:p w:rsidR="00475A36" w:rsidRDefault="00475A36" w:rsidP="000F3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A36" w:rsidRDefault="00475A36" w:rsidP="000F31B7">
      <w:pPr>
        <w:spacing w:after="0" w:line="240" w:lineRule="auto"/>
      </w:pPr>
      <w:r>
        <w:separator/>
      </w:r>
    </w:p>
  </w:footnote>
  <w:footnote w:type="continuationSeparator" w:id="0">
    <w:p w:rsidR="00475A36" w:rsidRDefault="00475A36" w:rsidP="000F3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A36" w:rsidRDefault="00475A36">
    <w:pPr>
      <w:pStyle w:val="Header"/>
    </w:pPr>
    <w:r>
      <w:t>Attachment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AFE"/>
    <w:rsid w:val="0000068F"/>
    <w:rsid w:val="0000267A"/>
    <w:rsid w:val="00016F1B"/>
    <w:rsid w:val="00043622"/>
    <w:rsid w:val="00053307"/>
    <w:rsid w:val="00054685"/>
    <w:rsid w:val="00056A3B"/>
    <w:rsid w:val="00061C97"/>
    <w:rsid w:val="00062908"/>
    <w:rsid w:val="000877CC"/>
    <w:rsid w:val="000927B4"/>
    <w:rsid w:val="000A0FF6"/>
    <w:rsid w:val="000A1AFE"/>
    <w:rsid w:val="000B501A"/>
    <w:rsid w:val="000E202C"/>
    <w:rsid w:val="000F31B7"/>
    <w:rsid w:val="00106B6B"/>
    <w:rsid w:val="00107D42"/>
    <w:rsid w:val="00122890"/>
    <w:rsid w:val="00162591"/>
    <w:rsid w:val="00167249"/>
    <w:rsid w:val="00173C5F"/>
    <w:rsid w:val="00192693"/>
    <w:rsid w:val="001A2650"/>
    <w:rsid w:val="001A7873"/>
    <w:rsid w:val="001B6397"/>
    <w:rsid w:val="001C4F0A"/>
    <w:rsid w:val="001D771D"/>
    <w:rsid w:val="00204D69"/>
    <w:rsid w:val="002378C8"/>
    <w:rsid w:val="00245E64"/>
    <w:rsid w:val="00250A8B"/>
    <w:rsid w:val="002554F3"/>
    <w:rsid w:val="00263516"/>
    <w:rsid w:val="00263600"/>
    <w:rsid w:val="00275E31"/>
    <w:rsid w:val="002873FF"/>
    <w:rsid w:val="00287570"/>
    <w:rsid w:val="00295E44"/>
    <w:rsid w:val="002B2582"/>
    <w:rsid w:val="002B6DEE"/>
    <w:rsid w:val="002C777F"/>
    <w:rsid w:val="002D5D70"/>
    <w:rsid w:val="002D6AF8"/>
    <w:rsid w:val="002E60BC"/>
    <w:rsid w:val="00305D83"/>
    <w:rsid w:val="00312C99"/>
    <w:rsid w:val="0031379B"/>
    <w:rsid w:val="00334178"/>
    <w:rsid w:val="00351845"/>
    <w:rsid w:val="0035612C"/>
    <w:rsid w:val="0036503E"/>
    <w:rsid w:val="00367DE6"/>
    <w:rsid w:val="00375DFD"/>
    <w:rsid w:val="00383EAB"/>
    <w:rsid w:val="0038416D"/>
    <w:rsid w:val="003B5645"/>
    <w:rsid w:val="003B6EA9"/>
    <w:rsid w:val="003C119B"/>
    <w:rsid w:val="003D028D"/>
    <w:rsid w:val="003D7C64"/>
    <w:rsid w:val="003E3782"/>
    <w:rsid w:val="003F3855"/>
    <w:rsid w:val="003F6522"/>
    <w:rsid w:val="004008F7"/>
    <w:rsid w:val="00407599"/>
    <w:rsid w:val="0042116E"/>
    <w:rsid w:val="0042299E"/>
    <w:rsid w:val="004354E9"/>
    <w:rsid w:val="00441618"/>
    <w:rsid w:val="004500E5"/>
    <w:rsid w:val="004653DC"/>
    <w:rsid w:val="00467DB7"/>
    <w:rsid w:val="004704EF"/>
    <w:rsid w:val="00473AB8"/>
    <w:rsid w:val="00475A36"/>
    <w:rsid w:val="00493D9B"/>
    <w:rsid w:val="004B04A3"/>
    <w:rsid w:val="004C43EF"/>
    <w:rsid w:val="004C47FF"/>
    <w:rsid w:val="004D1322"/>
    <w:rsid w:val="004D31F1"/>
    <w:rsid w:val="004E2B0D"/>
    <w:rsid w:val="005035E8"/>
    <w:rsid w:val="00525276"/>
    <w:rsid w:val="00536F06"/>
    <w:rsid w:val="005472C3"/>
    <w:rsid w:val="00592CD7"/>
    <w:rsid w:val="005A390B"/>
    <w:rsid w:val="005D0E29"/>
    <w:rsid w:val="005D6696"/>
    <w:rsid w:val="005E2DAE"/>
    <w:rsid w:val="005E783B"/>
    <w:rsid w:val="005F5214"/>
    <w:rsid w:val="005F5F39"/>
    <w:rsid w:val="00603BBA"/>
    <w:rsid w:val="00635507"/>
    <w:rsid w:val="00641977"/>
    <w:rsid w:val="00641C64"/>
    <w:rsid w:val="00657FC8"/>
    <w:rsid w:val="006949B4"/>
    <w:rsid w:val="00695452"/>
    <w:rsid w:val="00696055"/>
    <w:rsid w:val="006A0A69"/>
    <w:rsid w:val="006B2EAA"/>
    <w:rsid w:val="006C4E6A"/>
    <w:rsid w:val="006C5EF6"/>
    <w:rsid w:val="006D4B27"/>
    <w:rsid w:val="006D7E51"/>
    <w:rsid w:val="006E2021"/>
    <w:rsid w:val="006E3923"/>
    <w:rsid w:val="006F2231"/>
    <w:rsid w:val="00706B93"/>
    <w:rsid w:val="007136EA"/>
    <w:rsid w:val="00726904"/>
    <w:rsid w:val="0072711A"/>
    <w:rsid w:val="00731355"/>
    <w:rsid w:val="00745009"/>
    <w:rsid w:val="00752E0A"/>
    <w:rsid w:val="0075548B"/>
    <w:rsid w:val="007653B5"/>
    <w:rsid w:val="00774DF1"/>
    <w:rsid w:val="007933B8"/>
    <w:rsid w:val="00797BF6"/>
    <w:rsid w:val="007B2E14"/>
    <w:rsid w:val="007E7C3B"/>
    <w:rsid w:val="007F28D7"/>
    <w:rsid w:val="007F2A2B"/>
    <w:rsid w:val="00800974"/>
    <w:rsid w:val="00822CEC"/>
    <w:rsid w:val="00825398"/>
    <w:rsid w:val="0083049D"/>
    <w:rsid w:val="00833D84"/>
    <w:rsid w:val="00833E09"/>
    <w:rsid w:val="00836848"/>
    <w:rsid w:val="0083695F"/>
    <w:rsid w:val="00836A0F"/>
    <w:rsid w:val="008617C5"/>
    <w:rsid w:val="00873895"/>
    <w:rsid w:val="00876B69"/>
    <w:rsid w:val="00882D41"/>
    <w:rsid w:val="0088345A"/>
    <w:rsid w:val="0088358C"/>
    <w:rsid w:val="00887008"/>
    <w:rsid w:val="00890E48"/>
    <w:rsid w:val="008A281F"/>
    <w:rsid w:val="008D4A7B"/>
    <w:rsid w:val="008E0148"/>
    <w:rsid w:val="008E0290"/>
    <w:rsid w:val="008E0762"/>
    <w:rsid w:val="008E7FA6"/>
    <w:rsid w:val="008F0767"/>
    <w:rsid w:val="008F6BD4"/>
    <w:rsid w:val="00900E11"/>
    <w:rsid w:val="009025A1"/>
    <w:rsid w:val="00904F4F"/>
    <w:rsid w:val="009100D9"/>
    <w:rsid w:val="00921FBA"/>
    <w:rsid w:val="00932DFF"/>
    <w:rsid w:val="00934380"/>
    <w:rsid w:val="00935BEE"/>
    <w:rsid w:val="009372B1"/>
    <w:rsid w:val="00946287"/>
    <w:rsid w:val="00951F35"/>
    <w:rsid w:val="009520B5"/>
    <w:rsid w:val="009570BB"/>
    <w:rsid w:val="00957A05"/>
    <w:rsid w:val="009B3D83"/>
    <w:rsid w:val="009B6D7C"/>
    <w:rsid w:val="009D1CCA"/>
    <w:rsid w:val="009F5995"/>
    <w:rsid w:val="00A05308"/>
    <w:rsid w:val="00A10151"/>
    <w:rsid w:val="00A22174"/>
    <w:rsid w:val="00A33148"/>
    <w:rsid w:val="00A66E39"/>
    <w:rsid w:val="00AA400C"/>
    <w:rsid w:val="00AA4609"/>
    <w:rsid w:val="00AA6B1D"/>
    <w:rsid w:val="00AC5FE5"/>
    <w:rsid w:val="00AD3ABE"/>
    <w:rsid w:val="00AD4124"/>
    <w:rsid w:val="00AF72A8"/>
    <w:rsid w:val="00B23F6D"/>
    <w:rsid w:val="00B35F41"/>
    <w:rsid w:val="00B37573"/>
    <w:rsid w:val="00B53834"/>
    <w:rsid w:val="00B60D3C"/>
    <w:rsid w:val="00B653F5"/>
    <w:rsid w:val="00B65B7A"/>
    <w:rsid w:val="00B71FFC"/>
    <w:rsid w:val="00B77F1D"/>
    <w:rsid w:val="00B83CC7"/>
    <w:rsid w:val="00B85E50"/>
    <w:rsid w:val="00B92997"/>
    <w:rsid w:val="00B95884"/>
    <w:rsid w:val="00BA2B08"/>
    <w:rsid w:val="00BB1ADF"/>
    <w:rsid w:val="00BB4659"/>
    <w:rsid w:val="00BC0459"/>
    <w:rsid w:val="00BC5570"/>
    <w:rsid w:val="00BE3584"/>
    <w:rsid w:val="00C059A4"/>
    <w:rsid w:val="00C153B5"/>
    <w:rsid w:val="00C34EEF"/>
    <w:rsid w:val="00C505D2"/>
    <w:rsid w:val="00C51208"/>
    <w:rsid w:val="00C57E12"/>
    <w:rsid w:val="00C63C6C"/>
    <w:rsid w:val="00C7006B"/>
    <w:rsid w:val="00C77194"/>
    <w:rsid w:val="00C825B2"/>
    <w:rsid w:val="00CB0C26"/>
    <w:rsid w:val="00CB40C3"/>
    <w:rsid w:val="00CC34E2"/>
    <w:rsid w:val="00CE44DE"/>
    <w:rsid w:val="00D02E9C"/>
    <w:rsid w:val="00D030C7"/>
    <w:rsid w:val="00D142C9"/>
    <w:rsid w:val="00D16100"/>
    <w:rsid w:val="00D174E4"/>
    <w:rsid w:val="00D27D05"/>
    <w:rsid w:val="00D31935"/>
    <w:rsid w:val="00D32890"/>
    <w:rsid w:val="00D504D7"/>
    <w:rsid w:val="00D60590"/>
    <w:rsid w:val="00D649EF"/>
    <w:rsid w:val="00D6540B"/>
    <w:rsid w:val="00D73E0A"/>
    <w:rsid w:val="00D763A2"/>
    <w:rsid w:val="00D80841"/>
    <w:rsid w:val="00D974EC"/>
    <w:rsid w:val="00DA6791"/>
    <w:rsid w:val="00DC3B13"/>
    <w:rsid w:val="00DD12E7"/>
    <w:rsid w:val="00DD6110"/>
    <w:rsid w:val="00DE5BC5"/>
    <w:rsid w:val="00DE7DA9"/>
    <w:rsid w:val="00DF21B2"/>
    <w:rsid w:val="00DF638F"/>
    <w:rsid w:val="00E02216"/>
    <w:rsid w:val="00E06B68"/>
    <w:rsid w:val="00E15A6D"/>
    <w:rsid w:val="00E404AC"/>
    <w:rsid w:val="00E50355"/>
    <w:rsid w:val="00E709DD"/>
    <w:rsid w:val="00E74F6D"/>
    <w:rsid w:val="00E85B3F"/>
    <w:rsid w:val="00E87BE4"/>
    <w:rsid w:val="00EA7FD4"/>
    <w:rsid w:val="00EC4797"/>
    <w:rsid w:val="00EE5FDF"/>
    <w:rsid w:val="00EF655C"/>
    <w:rsid w:val="00F079E7"/>
    <w:rsid w:val="00F35AA0"/>
    <w:rsid w:val="00F43241"/>
    <w:rsid w:val="00F712B9"/>
    <w:rsid w:val="00F77382"/>
    <w:rsid w:val="00FA5B83"/>
    <w:rsid w:val="00FA73A8"/>
    <w:rsid w:val="00FA79A2"/>
    <w:rsid w:val="00FB0EC4"/>
    <w:rsid w:val="00FB4393"/>
    <w:rsid w:val="00FE2B57"/>
    <w:rsid w:val="00FE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1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31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1B7"/>
  </w:style>
  <w:style w:type="paragraph" w:styleId="Footer">
    <w:name w:val="footer"/>
    <w:basedOn w:val="Normal"/>
    <w:link w:val="FooterChar"/>
    <w:uiPriority w:val="99"/>
    <w:unhideWhenUsed/>
    <w:rsid w:val="000F31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1B7"/>
  </w:style>
  <w:style w:type="paragraph" w:styleId="BalloonText">
    <w:name w:val="Balloon Text"/>
    <w:basedOn w:val="Normal"/>
    <w:link w:val="BalloonTextChar"/>
    <w:uiPriority w:val="99"/>
    <w:semiHidden/>
    <w:unhideWhenUsed/>
    <w:rsid w:val="000F3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1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1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31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1B7"/>
  </w:style>
  <w:style w:type="paragraph" w:styleId="Footer">
    <w:name w:val="footer"/>
    <w:basedOn w:val="Normal"/>
    <w:link w:val="FooterChar"/>
    <w:uiPriority w:val="99"/>
    <w:unhideWhenUsed/>
    <w:rsid w:val="000F31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1B7"/>
  </w:style>
  <w:style w:type="paragraph" w:styleId="BalloonText">
    <w:name w:val="Balloon Text"/>
    <w:basedOn w:val="Normal"/>
    <w:link w:val="BalloonTextChar"/>
    <w:uiPriority w:val="99"/>
    <w:semiHidden/>
    <w:unhideWhenUsed/>
    <w:rsid w:val="000F3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1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51C8B-6E58-429E-BC3D-406B25C84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878914D4.dotm</Template>
  <TotalTime>80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Denise P Pepe</dc:creator>
  <cp:lastModifiedBy>Denise P Pepe</cp:lastModifiedBy>
  <cp:revision>9</cp:revision>
  <cp:lastPrinted>2013-03-29T20:11:00Z</cp:lastPrinted>
  <dcterms:created xsi:type="dcterms:W3CDTF">2013-03-25T14:09:00Z</dcterms:created>
  <dcterms:modified xsi:type="dcterms:W3CDTF">2013-05-20T10:47:00Z</dcterms:modified>
</cp:coreProperties>
</file>