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899" w:rsidRPr="00ED36DB" w:rsidRDefault="006F3899" w:rsidP="006F3899">
      <w:pPr>
        <w:jc w:val="right"/>
        <w:rPr>
          <w:rFonts w:ascii="Arial" w:hAnsi="Arial"/>
          <w:sz w:val="20"/>
          <w:szCs w:val="20"/>
        </w:rPr>
      </w:pPr>
      <w:r w:rsidRPr="00ED36DB">
        <w:rPr>
          <w:rFonts w:ascii="Arial" w:hAnsi="Arial"/>
          <w:sz w:val="20"/>
          <w:szCs w:val="20"/>
        </w:rPr>
        <w:t>Form Approved</w:t>
      </w:r>
    </w:p>
    <w:p w:rsidR="006F3899" w:rsidRPr="00ED36DB" w:rsidRDefault="006F3899" w:rsidP="006F3899">
      <w:pPr>
        <w:jc w:val="right"/>
        <w:rPr>
          <w:rFonts w:ascii="Arial" w:hAnsi="Arial"/>
          <w:sz w:val="20"/>
          <w:szCs w:val="20"/>
        </w:rPr>
      </w:pPr>
      <w:r w:rsidRPr="00ED36DB">
        <w:rPr>
          <w:rFonts w:ascii="Arial" w:hAnsi="Arial"/>
          <w:sz w:val="20"/>
          <w:szCs w:val="20"/>
        </w:rPr>
        <w:t>OMB No. 0920-xxxx</w:t>
      </w:r>
    </w:p>
    <w:p w:rsidR="001A74FF" w:rsidRPr="006F3899" w:rsidRDefault="006F3899" w:rsidP="006F3899">
      <w:pPr>
        <w:jc w:val="right"/>
        <w:rPr>
          <w:rFonts w:ascii="Arial" w:hAnsi="Arial"/>
          <w:sz w:val="20"/>
          <w:szCs w:val="20"/>
        </w:rPr>
      </w:pPr>
      <w:r w:rsidRPr="00ED36DB">
        <w:rPr>
          <w:rFonts w:ascii="Arial" w:hAnsi="Arial"/>
          <w:sz w:val="20"/>
          <w:szCs w:val="20"/>
        </w:rPr>
        <w:t>Exp. Date  xx/xx/</w:t>
      </w:r>
      <w:proofErr w:type="spellStart"/>
      <w:r w:rsidRPr="00ED36DB">
        <w:rPr>
          <w:rFonts w:ascii="Arial" w:hAnsi="Arial"/>
          <w:sz w:val="20"/>
          <w:szCs w:val="20"/>
        </w:rPr>
        <w:t>xxxx</w:t>
      </w:r>
      <w:proofErr w:type="spellEnd"/>
    </w:p>
    <w:p w:rsidR="001A74FF" w:rsidRDefault="001A74FF" w:rsidP="002D0368">
      <w:pPr>
        <w:jc w:val="center"/>
        <w:rPr>
          <w:b/>
        </w:rPr>
      </w:pPr>
    </w:p>
    <w:p w:rsidR="002D0368" w:rsidRPr="00CA4C9A" w:rsidRDefault="00477E4E" w:rsidP="002D0368">
      <w:pPr>
        <w:jc w:val="center"/>
        <w:rPr>
          <w:rFonts w:asciiTheme="minorBidi" w:hAnsiTheme="minorBidi" w:cstheme="minorBidi"/>
          <w:b/>
          <w:sz w:val="24"/>
          <w:szCs w:val="24"/>
        </w:rPr>
      </w:pPr>
      <w:r w:rsidRPr="00CA4C9A">
        <w:rPr>
          <w:rFonts w:asciiTheme="minorBidi" w:hAnsiTheme="minorBidi" w:cstheme="minorBidi"/>
          <w:b/>
          <w:sz w:val="24"/>
          <w:szCs w:val="24"/>
        </w:rPr>
        <w:t xml:space="preserve">Instructions for Completing the </w:t>
      </w:r>
      <w:proofErr w:type="spellStart"/>
      <w:r w:rsidRPr="00CA4C9A">
        <w:rPr>
          <w:rFonts w:asciiTheme="minorBidi" w:hAnsiTheme="minorBidi" w:cstheme="minorBidi"/>
          <w:b/>
          <w:sz w:val="24"/>
          <w:szCs w:val="24"/>
        </w:rPr>
        <w:t>Accelerometry</w:t>
      </w:r>
      <w:proofErr w:type="spellEnd"/>
      <w:r w:rsidRPr="00CA4C9A">
        <w:rPr>
          <w:rFonts w:asciiTheme="minorBidi" w:hAnsiTheme="minorBidi" w:cstheme="minorBidi"/>
          <w:b/>
          <w:sz w:val="24"/>
          <w:szCs w:val="24"/>
        </w:rPr>
        <w:t xml:space="preserve"> Component</w:t>
      </w:r>
    </w:p>
    <w:p w:rsidR="00477E4E" w:rsidRDefault="006E1088" w:rsidP="002D0368">
      <w:pPr>
        <w:jc w:val="center"/>
        <w:rPr>
          <w:b/>
        </w:rPr>
      </w:pPr>
      <w:r>
        <w:rPr>
          <w:b/>
          <w:noProof/>
        </w:rPr>
        <w:pict>
          <v:shapetype id="_x0000_t202" coordsize="21600,21600" o:spt="202" path="m,l,21600r21600,l21600,xe">
            <v:stroke joinstyle="miter"/>
            <v:path gradientshapeok="t" o:connecttype="rect"/>
          </v:shapetype>
          <v:shape id="Text Box 2" o:spid="_x0000_s1032" type="#_x0000_t202" style="position:absolute;left:0;text-align:left;margin-left:-1.5pt;margin-top:10.35pt;width:477pt;height:69.7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Text Box 2">
              <w:txbxContent>
                <w:p w:rsidR="006F3899" w:rsidRPr="0003369B" w:rsidRDefault="006F3899" w:rsidP="006F3899">
                  <w:pPr>
                    <w:tabs>
                      <w:tab w:val="left" w:pos="-360"/>
                    </w:tabs>
                    <w:rPr>
                      <w:rFonts w:ascii="Arial" w:hAnsi="Arial"/>
                      <w:sz w:val="16"/>
                      <w:szCs w:val="16"/>
                    </w:rPr>
                  </w:pPr>
                  <w:r w:rsidRPr="0003369B">
                    <w:rPr>
                      <w:rFonts w:ascii="Arial" w:hAnsi="Arial"/>
                      <w:sz w:val="16"/>
                      <w:szCs w:val="16"/>
                    </w:rPr>
                    <w:t xml:space="preserve">Public reporting burden of this collection of information is estimated to average </w:t>
                  </w:r>
                  <w:r>
                    <w:rPr>
                      <w:rFonts w:ascii="Arial" w:hAnsi="Arial"/>
                      <w:sz w:val="16"/>
                      <w:szCs w:val="16"/>
                    </w:rPr>
                    <w:t>20</w:t>
                  </w:r>
                  <w:r w:rsidRPr="0003369B">
                    <w:rPr>
                      <w:rFonts w:ascii="Arial" w:hAnsi="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p w:rsidR="006F3899" w:rsidRPr="003B3E53" w:rsidRDefault="006F3899" w:rsidP="006F3899">
                  <w:pPr>
                    <w:jc w:val="center"/>
                    <w:rPr>
                      <w:b/>
                      <w:bCs/>
                    </w:rPr>
                  </w:pPr>
                </w:p>
              </w:txbxContent>
            </v:textbox>
          </v:shape>
        </w:pict>
      </w:r>
    </w:p>
    <w:p w:rsidR="006F3899" w:rsidRDefault="006F3899" w:rsidP="002D0368">
      <w:pPr>
        <w:jc w:val="center"/>
        <w:rPr>
          <w:b/>
        </w:rPr>
      </w:pPr>
    </w:p>
    <w:p w:rsidR="006F3899" w:rsidRDefault="006F3899" w:rsidP="002D0368">
      <w:pPr>
        <w:jc w:val="center"/>
        <w:rPr>
          <w:b/>
        </w:rPr>
      </w:pPr>
    </w:p>
    <w:p w:rsidR="006F3899" w:rsidRDefault="006F3899" w:rsidP="002D0368">
      <w:pPr>
        <w:jc w:val="center"/>
        <w:rPr>
          <w:b/>
        </w:rPr>
      </w:pPr>
    </w:p>
    <w:p w:rsidR="006F3899" w:rsidRDefault="006F3899" w:rsidP="002D0368">
      <w:pPr>
        <w:jc w:val="center"/>
        <w:rPr>
          <w:b/>
        </w:rPr>
      </w:pPr>
    </w:p>
    <w:p w:rsidR="006F3899" w:rsidRDefault="006F3899" w:rsidP="002D0368">
      <w:pPr>
        <w:jc w:val="center"/>
        <w:rPr>
          <w:b/>
        </w:rPr>
      </w:pPr>
    </w:p>
    <w:p w:rsidR="00477E4E" w:rsidRDefault="00477E4E" w:rsidP="002D0368">
      <w:pPr>
        <w:jc w:val="center"/>
        <w:rPr>
          <w:b/>
        </w:rPr>
      </w:pPr>
    </w:p>
    <w:p w:rsidR="00477E4E" w:rsidRPr="00477E4E" w:rsidRDefault="00477E4E" w:rsidP="00477E4E">
      <w:pPr>
        <w:pStyle w:val="ListParagraph"/>
        <w:numPr>
          <w:ilvl w:val="0"/>
          <w:numId w:val="1"/>
        </w:numPr>
        <w:rPr>
          <w:b/>
        </w:rPr>
      </w:pPr>
      <w:r>
        <w:rPr>
          <w:bCs/>
        </w:rPr>
        <w:t>Proper use of device</w:t>
      </w:r>
    </w:p>
    <w:p w:rsidR="00477E4E" w:rsidRPr="00477E4E" w:rsidRDefault="00477E4E" w:rsidP="00477E4E">
      <w:pPr>
        <w:pStyle w:val="ListParagraph"/>
        <w:numPr>
          <w:ilvl w:val="0"/>
          <w:numId w:val="1"/>
        </w:numPr>
        <w:rPr>
          <w:b/>
        </w:rPr>
      </w:pPr>
      <w:r>
        <w:rPr>
          <w:bCs/>
        </w:rPr>
        <w:t>How to complete the diary (separate instructions for adults and youth?)</w:t>
      </w:r>
    </w:p>
    <w:p w:rsidR="00477E4E" w:rsidRPr="00477E4E" w:rsidRDefault="00477E4E" w:rsidP="00477E4E">
      <w:pPr>
        <w:pStyle w:val="ListParagraph"/>
        <w:numPr>
          <w:ilvl w:val="0"/>
          <w:numId w:val="1"/>
        </w:numPr>
        <w:rPr>
          <w:b/>
        </w:rPr>
      </w:pPr>
      <w:r>
        <w:rPr>
          <w:bCs/>
        </w:rPr>
        <w:t>How/where to mail the device upon completion</w:t>
      </w:r>
    </w:p>
    <w:p w:rsidR="002D0368" w:rsidRDefault="002D0368" w:rsidP="002D0368"/>
    <w:p w:rsidR="00F51047" w:rsidRDefault="00F51047" w:rsidP="002D0368"/>
    <w:p w:rsidR="00F51047" w:rsidRDefault="00F51047" w:rsidP="00E85685">
      <w:pPr>
        <w:pStyle w:val="ListParagraph"/>
        <w:numPr>
          <w:ilvl w:val="0"/>
          <w:numId w:val="2"/>
        </w:numPr>
        <w:autoSpaceDE w:val="0"/>
        <w:autoSpaceDN w:val="0"/>
        <w:adjustRightInd w:val="0"/>
        <w:contextualSpacing w:val="0"/>
        <w:rPr>
          <w:rFonts w:ascii="TimesNewRomanPSMT" w:hAnsi="TimesNewRomanPSMT" w:cs="TimesNewRomanPSMT"/>
          <w:sz w:val="24"/>
          <w:szCs w:val="24"/>
        </w:rPr>
      </w:pPr>
      <w:r w:rsidRPr="00FD2A84">
        <w:rPr>
          <w:rFonts w:ascii="TimesNewRomanPSMT" w:hAnsi="TimesNewRomanPSMT" w:cs="TimesNewRomanPSMT"/>
          <w:sz w:val="24"/>
          <w:szCs w:val="24"/>
        </w:rPr>
        <w:t xml:space="preserve">The </w:t>
      </w:r>
      <w:proofErr w:type="spellStart"/>
      <w:r w:rsidRPr="00FD2A84">
        <w:rPr>
          <w:rFonts w:ascii="TimesNewRomanPSMT" w:hAnsi="TimesNewRomanPSMT" w:cs="TimesNewRomanPSMT"/>
          <w:sz w:val="24"/>
          <w:szCs w:val="24"/>
        </w:rPr>
        <w:t>ActiGraph</w:t>
      </w:r>
      <w:proofErr w:type="spellEnd"/>
      <w:r w:rsidRPr="00FD2A84">
        <w:rPr>
          <w:rFonts w:ascii="TimesNewRomanPSMT" w:hAnsi="TimesNewRomanPSMT" w:cs="TimesNewRomanPSMT"/>
          <w:sz w:val="24"/>
          <w:szCs w:val="24"/>
        </w:rPr>
        <w:t xml:space="preserve"> can be worn either over or under clothing, whichever is most comfortable to</w:t>
      </w:r>
      <w:r>
        <w:rPr>
          <w:rFonts w:ascii="TimesNewRomanPSMT" w:hAnsi="TimesNewRomanPSMT" w:cs="TimesNewRomanPSMT"/>
          <w:sz w:val="24"/>
          <w:szCs w:val="24"/>
        </w:rPr>
        <w:t xml:space="preserve"> you</w:t>
      </w:r>
      <w:r w:rsidRPr="00FD2A84">
        <w:rPr>
          <w:rFonts w:ascii="TimesNewRomanPSMT" w:hAnsi="TimesNewRomanPSMT" w:cs="TimesNewRomanPSMT"/>
          <w:sz w:val="24"/>
          <w:szCs w:val="24"/>
        </w:rPr>
        <w:t xml:space="preserve">. The meter does not need to be in direct contact with </w:t>
      </w:r>
      <w:r>
        <w:rPr>
          <w:rFonts w:ascii="TimesNewRomanPSMT" w:hAnsi="TimesNewRomanPSMT" w:cs="TimesNewRomanPSMT"/>
          <w:sz w:val="24"/>
          <w:szCs w:val="24"/>
        </w:rPr>
        <w:t>your</w:t>
      </w:r>
      <w:r w:rsidRPr="00FD2A84">
        <w:rPr>
          <w:rFonts w:ascii="TimesNewRomanPSMT" w:hAnsi="TimesNewRomanPSMT" w:cs="TimesNewRomanPSMT"/>
          <w:sz w:val="24"/>
          <w:szCs w:val="24"/>
        </w:rPr>
        <w:t xml:space="preserve"> body. However, it is essential that the </w:t>
      </w:r>
      <w:proofErr w:type="spellStart"/>
      <w:r w:rsidRPr="00FD2A84">
        <w:rPr>
          <w:rFonts w:ascii="TimesNewRomanPSMT" w:hAnsi="TimesNewRomanPSMT" w:cs="TimesNewRomanPSMT"/>
          <w:sz w:val="24"/>
          <w:szCs w:val="24"/>
        </w:rPr>
        <w:t>ActiGraph</w:t>
      </w:r>
      <w:proofErr w:type="spellEnd"/>
      <w:r w:rsidRPr="00FD2A84">
        <w:rPr>
          <w:rFonts w:ascii="TimesNewRomanPSMT" w:hAnsi="TimesNewRomanPSMT" w:cs="TimesNewRomanPSMT"/>
          <w:sz w:val="24"/>
          <w:szCs w:val="24"/>
        </w:rPr>
        <w:t xml:space="preserve"> be positioned snugly enough against </w:t>
      </w:r>
      <w:r w:rsidR="00E85685">
        <w:rPr>
          <w:rFonts w:ascii="TimesNewRomanPSMT" w:hAnsi="TimesNewRomanPSMT" w:cs="TimesNewRomanPSMT"/>
          <w:sz w:val="24"/>
          <w:szCs w:val="24"/>
        </w:rPr>
        <w:t>your</w:t>
      </w:r>
      <w:r w:rsidRPr="00FD2A84">
        <w:rPr>
          <w:rFonts w:ascii="TimesNewRomanPSMT" w:hAnsi="TimesNewRomanPSMT" w:cs="TimesNewRomanPSMT"/>
          <w:sz w:val="24"/>
          <w:szCs w:val="24"/>
        </w:rPr>
        <w:t xml:space="preserve"> body that it cannot flop</w:t>
      </w:r>
      <w:r>
        <w:rPr>
          <w:rFonts w:ascii="TimesNewRomanPSMT" w:hAnsi="TimesNewRomanPSMT" w:cs="TimesNewRomanPSMT"/>
          <w:sz w:val="24"/>
          <w:szCs w:val="24"/>
        </w:rPr>
        <w:t xml:space="preserve"> </w:t>
      </w:r>
      <w:r w:rsidRPr="00FD2A84">
        <w:rPr>
          <w:rFonts w:ascii="TimesNewRomanPSMT" w:hAnsi="TimesNewRomanPSMT" w:cs="TimesNewRomanPSMT"/>
          <w:sz w:val="24"/>
          <w:szCs w:val="24"/>
        </w:rPr>
        <w:t>around.</w:t>
      </w:r>
    </w:p>
    <w:p w:rsidR="00F51047" w:rsidRDefault="00F51047" w:rsidP="002D0368"/>
    <w:p w:rsidR="000E375E" w:rsidRPr="00E85685" w:rsidRDefault="000E375E" w:rsidP="000E375E">
      <w:pPr>
        <w:pStyle w:val="ListParagraph"/>
        <w:numPr>
          <w:ilvl w:val="0"/>
          <w:numId w:val="2"/>
        </w:numPr>
        <w:autoSpaceDE w:val="0"/>
        <w:autoSpaceDN w:val="0"/>
        <w:adjustRightInd w:val="0"/>
        <w:contextualSpacing w:val="0"/>
        <w:rPr>
          <w:rFonts w:ascii="TimesNewRomanPSMT" w:hAnsi="TimesNewRomanPSMT" w:cs="TimesNewRomanPSMT"/>
          <w:sz w:val="24"/>
          <w:szCs w:val="24"/>
        </w:rPr>
      </w:pPr>
      <w:r w:rsidRPr="00E85685">
        <w:rPr>
          <w:rFonts w:ascii="TimesNewRomanPSMT" w:hAnsi="TimesNewRomanPSMT" w:cs="TimesNewRomanPSMT"/>
          <w:sz w:val="24"/>
          <w:szCs w:val="24"/>
        </w:rPr>
        <w:t xml:space="preserve">You will be instructed on how to wear the </w:t>
      </w:r>
      <w:proofErr w:type="spellStart"/>
      <w:r w:rsidRPr="00E85685">
        <w:rPr>
          <w:rFonts w:ascii="TimesNewRomanPSMT" w:hAnsi="TimesNewRomanPSMT" w:cs="TimesNewRomanPSMT"/>
          <w:sz w:val="24"/>
          <w:szCs w:val="24"/>
        </w:rPr>
        <w:t>ActiGraph</w:t>
      </w:r>
      <w:proofErr w:type="spellEnd"/>
      <w:r w:rsidRPr="00E85685">
        <w:rPr>
          <w:rFonts w:ascii="TimesNewRomanPSMT" w:hAnsi="TimesNewRomanPSMT" w:cs="TimesNewRomanPSMT"/>
          <w:sz w:val="24"/>
          <w:szCs w:val="24"/>
        </w:rPr>
        <w:t xml:space="preserve">. The </w:t>
      </w:r>
      <w:proofErr w:type="spellStart"/>
      <w:r w:rsidRPr="00E85685">
        <w:rPr>
          <w:rFonts w:ascii="TimesNewRomanPSMT" w:hAnsi="TimesNewRomanPSMT" w:cs="TimesNewRomanPSMT"/>
          <w:sz w:val="24"/>
          <w:szCs w:val="24"/>
        </w:rPr>
        <w:t>ActiGraph</w:t>
      </w:r>
      <w:proofErr w:type="spellEnd"/>
      <w:r w:rsidRPr="00E85685">
        <w:rPr>
          <w:rFonts w:ascii="TimesNewRomanPSMT" w:hAnsi="TimesNewRomanPSMT" w:cs="TimesNewRomanPSMT"/>
          <w:sz w:val="24"/>
          <w:szCs w:val="24"/>
        </w:rPr>
        <w:t xml:space="preserve"> will be</w:t>
      </w:r>
      <w:r w:rsidR="00E85685">
        <w:rPr>
          <w:rFonts w:ascii="TimesNewRomanPSMT" w:hAnsi="TimesNewRomanPSMT" w:cs="TimesNewRomanPSMT"/>
          <w:sz w:val="24"/>
          <w:szCs w:val="24"/>
        </w:rPr>
        <w:t xml:space="preserve"> </w:t>
      </w:r>
      <w:r w:rsidRPr="00E85685">
        <w:rPr>
          <w:rFonts w:ascii="TimesNewRomanPSMT" w:hAnsi="TimesNewRomanPSMT" w:cs="TimesNewRomanPSMT"/>
          <w:sz w:val="24"/>
          <w:szCs w:val="24"/>
        </w:rPr>
        <w:t xml:space="preserve">given to you already threaded onto the elastic belt. You should wear the </w:t>
      </w:r>
      <w:proofErr w:type="spellStart"/>
      <w:r w:rsidRPr="00E85685">
        <w:rPr>
          <w:rFonts w:ascii="TimesNewRomanPSMT" w:hAnsi="TimesNewRomanPSMT" w:cs="TimesNewRomanPSMT"/>
          <w:sz w:val="24"/>
          <w:szCs w:val="24"/>
        </w:rPr>
        <w:t>ActiGraph</w:t>
      </w:r>
      <w:proofErr w:type="spellEnd"/>
      <w:r w:rsidRPr="00E85685">
        <w:rPr>
          <w:rFonts w:ascii="TimesNewRomanPSMT" w:hAnsi="TimesNewRomanPSMT" w:cs="TimesNewRomanPSMT"/>
          <w:sz w:val="24"/>
          <w:szCs w:val="24"/>
        </w:rPr>
        <w:t xml:space="preserve"> with the elastic belt fastened around the waist with the unit positioned over the </w:t>
      </w:r>
      <w:r w:rsidRPr="00E85685">
        <w:rPr>
          <w:rFonts w:ascii="Times New Roman" w:hAnsi="Times New Roman" w:cs="Times New Roman"/>
          <w:b/>
          <w:bCs/>
          <w:sz w:val="24"/>
          <w:szCs w:val="24"/>
        </w:rPr>
        <w:t xml:space="preserve">right </w:t>
      </w:r>
      <w:r w:rsidRPr="00E85685">
        <w:rPr>
          <w:rFonts w:ascii="TimesNewRomanPSMT" w:hAnsi="TimesNewRomanPSMT" w:cs="TimesNewRomanPSMT"/>
          <w:sz w:val="24"/>
          <w:szCs w:val="24"/>
        </w:rPr>
        <w:t>hip bone. You should not wear it in any other way, including:</w:t>
      </w:r>
    </w:p>
    <w:p w:rsidR="000E375E" w:rsidRDefault="000E375E" w:rsidP="00E85685">
      <w:pPr>
        <w:autoSpaceDE w:val="0"/>
        <w:autoSpaceDN w:val="0"/>
        <w:adjustRightInd w:val="0"/>
        <w:ind w:left="1440"/>
        <w:rPr>
          <w:rFonts w:ascii="TimesNewRomanPSMT" w:hAnsi="TimesNewRomanPSMT" w:cs="TimesNewRomanPSMT"/>
          <w:sz w:val="24"/>
          <w:szCs w:val="24"/>
        </w:rPr>
      </w:pPr>
      <w:r>
        <w:rPr>
          <w:rFonts w:ascii="SymbolMT" w:hAnsi="SymbolMT" w:cs="SymbolMT"/>
          <w:sz w:val="24"/>
          <w:szCs w:val="24"/>
        </w:rPr>
        <w:t xml:space="preserve">• </w:t>
      </w:r>
      <w:r>
        <w:rPr>
          <w:rFonts w:ascii="TimesNewRomanPSMT" w:hAnsi="TimesNewRomanPSMT" w:cs="TimesNewRomanPSMT"/>
          <w:sz w:val="24"/>
          <w:szCs w:val="24"/>
        </w:rPr>
        <w:t>NOT in any pockets of clothing</w:t>
      </w:r>
    </w:p>
    <w:p w:rsidR="000E375E" w:rsidRDefault="000E375E" w:rsidP="00E85685">
      <w:pPr>
        <w:autoSpaceDE w:val="0"/>
        <w:autoSpaceDN w:val="0"/>
        <w:adjustRightInd w:val="0"/>
        <w:ind w:left="1440"/>
        <w:rPr>
          <w:rFonts w:ascii="TimesNewRomanPSMT" w:hAnsi="TimesNewRomanPSMT" w:cs="TimesNewRomanPSMT"/>
          <w:sz w:val="24"/>
          <w:szCs w:val="24"/>
        </w:rPr>
      </w:pPr>
      <w:r>
        <w:rPr>
          <w:rFonts w:ascii="SymbolMT" w:hAnsi="SymbolMT" w:cs="SymbolMT"/>
          <w:sz w:val="24"/>
          <w:szCs w:val="24"/>
        </w:rPr>
        <w:t xml:space="preserve">• </w:t>
      </w:r>
      <w:r>
        <w:rPr>
          <w:rFonts w:ascii="TimesNewRomanPSMT" w:hAnsi="TimesNewRomanPSMT" w:cs="TimesNewRomanPSMT"/>
          <w:sz w:val="24"/>
          <w:szCs w:val="24"/>
        </w:rPr>
        <w:t>NOT in a backpack or handbag</w:t>
      </w:r>
    </w:p>
    <w:p w:rsidR="000E375E" w:rsidRDefault="000E375E" w:rsidP="00E85685">
      <w:pPr>
        <w:autoSpaceDE w:val="0"/>
        <w:autoSpaceDN w:val="0"/>
        <w:adjustRightInd w:val="0"/>
        <w:ind w:left="1440"/>
        <w:rPr>
          <w:rFonts w:ascii="TimesNewRomanPSMT" w:hAnsi="TimesNewRomanPSMT" w:cs="TimesNewRomanPSMT"/>
          <w:sz w:val="24"/>
          <w:szCs w:val="24"/>
        </w:rPr>
      </w:pPr>
      <w:r>
        <w:rPr>
          <w:rFonts w:ascii="SymbolMT" w:hAnsi="SymbolMT" w:cs="SymbolMT"/>
          <w:sz w:val="24"/>
          <w:szCs w:val="24"/>
        </w:rPr>
        <w:t xml:space="preserve">• </w:t>
      </w:r>
      <w:r>
        <w:rPr>
          <w:rFonts w:ascii="TimesNewRomanPSMT" w:hAnsi="TimesNewRomanPSMT" w:cs="TimesNewRomanPSMT"/>
          <w:sz w:val="24"/>
          <w:szCs w:val="24"/>
        </w:rPr>
        <w:t>NOT in a car glove compartment or trunk</w:t>
      </w:r>
    </w:p>
    <w:p w:rsidR="000E375E" w:rsidRDefault="000E375E" w:rsidP="00E85685">
      <w:pPr>
        <w:ind w:left="1440"/>
      </w:pPr>
      <w:r>
        <w:rPr>
          <w:rFonts w:ascii="SymbolMT" w:hAnsi="SymbolMT" w:cs="SymbolMT"/>
          <w:sz w:val="24"/>
          <w:szCs w:val="24"/>
        </w:rPr>
        <w:t xml:space="preserve">• </w:t>
      </w:r>
      <w:r>
        <w:rPr>
          <w:rFonts w:ascii="TimesNewRomanPSMT" w:hAnsi="TimesNewRomanPSMT" w:cs="TimesNewRomanPSMT"/>
          <w:sz w:val="24"/>
          <w:szCs w:val="24"/>
        </w:rPr>
        <w:t>NOT when you are spending the night outside of your neighborhood</w:t>
      </w:r>
    </w:p>
    <w:p w:rsidR="00F51047" w:rsidRDefault="00F51047" w:rsidP="000E375E"/>
    <w:p w:rsidR="000E375E" w:rsidRDefault="000E375E" w:rsidP="00E85685">
      <w:pPr>
        <w:pStyle w:val="ListParagraph"/>
        <w:numPr>
          <w:ilvl w:val="0"/>
          <w:numId w:val="2"/>
        </w:num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You should</w:t>
      </w:r>
      <w:r w:rsidRPr="000E375E">
        <w:rPr>
          <w:rFonts w:ascii="TimesNewRomanPSMT" w:hAnsi="TimesNewRomanPSMT" w:cs="TimesNewRomanPSMT"/>
          <w:sz w:val="24"/>
          <w:szCs w:val="24"/>
        </w:rPr>
        <w:t xml:space="preserve"> wear the unit all day while </w:t>
      </w:r>
      <w:r>
        <w:rPr>
          <w:rFonts w:ascii="TimesNewRomanPSMT" w:hAnsi="TimesNewRomanPSMT" w:cs="TimesNewRomanPSMT"/>
          <w:sz w:val="24"/>
          <w:szCs w:val="24"/>
        </w:rPr>
        <w:t>you</w:t>
      </w:r>
      <w:r w:rsidRPr="000E375E">
        <w:rPr>
          <w:rFonts w:ascii="TimesNewRomanPSMT" w:hAnsi="TimesNewRomanPSMT" w:cs="TimesNewRomanPSMT"/>
          <w:sz w:val="24"/>
          <w:szCs w:val="24"/>
        </w:rPr>
        <w:t xml:space="preserve"> are awake. The only times </w:t>
      </w:r>
      <w:r>
        <w:rPr>
          <w:rFonts w:ascii="TimesNewRomanPSMT" w:hAnsi="TimesNewRomanPSMT" w:cs="TimesNewRomanPSMT"/>
          <w:sz w:val="24"/>
          <w:szCs w:val="24"/>
        </w:rPr>
        <w:t>you should remove the unit</w:t>
      </w:r>
      <w:r w:rsidRPr="000E375E">
        <w:rPr>
          <w:rFonts w:ascii="TimesNewRomanPSMT" w:hAnsi="TimesNewRomanPSMT" w:cs="TimesNewRomanPSMT"/>
          <w:sz w:val="24"/>
          <w:szCs w:val="24"/>
        </w:rPr>
        <w:t xml:space="preserve"> are when </w:t>
      </w:r>
      <w:r w:rsidR="00E85685">
        <w:rPr>
          <w:rFonts w:ascii="TimesNewRomanPSMT" w:hAnsi="TimesNewRomanPSMT" w:cs="TimesNewRomanPSMT"/>
          <w:sz w:val="24"/>
          <w:szCs w:val="24"/>
        </w:rPr>
        <w:t>you</w:t>
      </w:r>
      <w:r w:rsidRPr="000E375E">
        <w:rPr>
          <w:rFonts w:ascii="TimesNewRomanPSMT" w:hAnsi="TimesNewRomanPSMT" w:cs="TimesNewRomanPSMT"/>
          <w:sz w:val="24"/>
          <w:szCs w:val="24"/>
        </w:rPr>
        <w:t xml:space="preserve"> go to bed at night, or if the unit would become completely wet (e.g. swimming, showering).</w:t>
      </w:r>
    </w:p>
    <w:p w:rsidR="000E375E" w:rsidRPr="000E375E" w:rsidRDefault="000E375E" w:rsidP="000E375E">
      <w:pPr>
        <w:autoSpaceDE w:val="0"/>
        <w:autoSpaceDN w:val="0"/>
        <w:adjustRightInd w:val="0"/>
        <w:rPr>
          <w:rFonts w:ascii="TimesNewRomanPSMT" w:hAnsi="TimesNewRomanPSMT" w:cs="TimesNewRomanPSMT"/>
          <w:sz w:val="24"/>
          <w:szCs w:val="24"/>
        </w:rPr>
      </w:pPr>
    </w:p>
    <w:p w:rsidR="000E375E" w:rsidRDefault="000E375E" w:rsidP="00E85685">
      <w:pPr>
        <w:pStyle w:val="ListParagraph"/>
        <w:numPr>
          <w:ilvl w:val="0"/>
          <w:numId w:val="2"/>
        </w:numPr>
        <w:autoSpaceDE w:val="0"/>
        <w:autoSpaceDN w:val="0"/>
        <w:adjustRightInd w:val="0"/>
        <w:rPr>
          <w:rFonts w:ascii="TimesNewRomanPSMT" w:hAnsi="TimesNewRomanPSMT" w:cs="TimesNewRomanPSMT"/>
          <w:sz w:val="24"/>
          <w:szCs w:val="24"/>
        </w:rPr>
      </w:pPr>
      <w:r w:rsidRPr="000E375E">
        <w:rPr>
          <w:rFonts w:ascii="TimesNewRomanPSMT" w:hAnsi="TimesNewRomanPSMT" w:cs="TimesNewRomanPSMT"/>
          <w:sz w:val="24"/>
          <w:szCs w:val="24"/>
        </w:rPr>
        <w:t xml:space="preserve">Instructions </w:t>
      </w:r>
      <w:r>
        <w:rPr>
          <w:rFonts w:ascii="TimesNewRomanPSMT" w:hAnsi="TimesNewRomanPSMT" w:cs="TimesNewRomanPSMT"/>
          <w:sz w:val="24"/>
          <w:szCs w:val="24"/>
        </w:rPr>
        <w:t>have been</w:t>
      </w:r>
      <w:r w:rsidRPr="000E375E">
        <w:rPr>
          <w:rFonts w:ascii="TimesNewRomanPSMT" w:hAnsi="TimesNewRomanPSMT" w:cs="TimesNewRomanPSMT"/>
          <w:sz w:val="24"/>
          <w:szCs w:val="24"/>
        </w:rPr>
        <w:t xml:space="preserve"> </w:t>
      </w:r>
      <w:r w:rsidR="00E85685">
        <w:rPr>
          <w:rFonts w:ascii="TimesNewRomanPSMT" w:hAnsi="TimesNewRomanPSMT" w:cs="TimesNewRomanPSMT"/>
          <w:sz w:val="24"/>
          <w:szCs w:val="24"/>
        </w:rPr>
        <w:t>given</w:t>
      </w:r>
      <w:r w:rsidRPr="000E375E">
        <w:rPr>
          <w:rFonts w:ascii="TimesNewRomanPSMT" w:hAnsi="TimesNewRomanPSMT" w:cs="TimesNewRomanPSMT"/>
          <w:sz w:val="24"/>
          <w:szCs w:val="24"/>
        </w:rPr>
        <w:t xml:space="preserve"> to </w:t>
      </w:r>
      <w:r>
        <w:rPr>
          <w:rFonts w:ascii="TimesNewRomanPSMT" w:hAnsi="TimesNewRomanPSMT" w:cs="TimesNewRomanPSMT"/>
          <w:sz w:val="24"/>
          <w:szCs w:val="24"/>
        </w:rPr>
        <w:t>you</w:t>
      </w:r>
      <w:r w:rsidRPr="000E375E">
        <w:rPr>
          <w:rFonts w:ascii="TimesNewRomanPSMT" w:hAnsi="TimesNewRomanPSMT" w:cs="TimesNewRomanPSMT"/>
          <w:sz w:val="24"/>
          <w:szCs w:val="24"/>
        </w:rPr>
        <w:t xml:space="preserve"> along with the </w:t>
      </w:r>
      <w:r w:rsidR="00E85685">
        <w:rPr>
          <w:rFonts w:ascii="TimesNewRomanPSMT" w:hAnsi="TimesNewRomanPSMT" w:cs="TimesNewRomanPSMT"/>
          <w:sz w:val="24"/>
          <w:szCs w:val="24"/>
        </w:rPr>
        <w:t xml:space="preserve">diary </w:t>
      </w:r>
      <w:r w:rsidRPr="000E375E">
        <w:rPr>
          <w:rFonts w:ascii="TimesNewRomanPSMT" w:hAnsi="TimesNewRomanPSMT" w:cs="TimesNewRomanPSMT"/>
          <w:sz w:val="24"/>
          <w:szCs w:val="24"/>
        </w:rPr>
        <w:t>describing how to w</w:t>
      </w:r>
      <w:r w:rsidR="00E85685">
        <w:rPr>
          <w:rFonts w:ascii="TimesNewRomanPSMT" w:hAnsi="TimesNewRomanPSMT" w:cs="TimesNewRomanPSMT"/>
          <w:sz w:val="24"/>
          <w:szCs w:val="24"/>
        </w:rPr>
        <w:t>ear the device</w:t>
      </w:r>
      <w:r w:rsidRPr="000E375E">
        <w:rPr>
          <w:rFonts w:ascii="TimesNewRomanPSMT" w:hAnsi="TimesNewRomanPSMT" w:cs="TimesNewRomanPSMT"/>
          <w:sz w:val="24"/>
          <w:szCs w:val="24"/>
        </w:rPr>
        <w:t xml:space="preserve">. The graphs on the </w:t>
      </w:r>
      <w:r w:rsidR="00E85685">
        <w:rPr>
          <w:rFonts w:ascii="TimesNewRomanPSMT" w:hAnsi="TimesNewRomanPSMT" w:cs="TimesNewRomanPSMT"/>
          <w:sz w:val="24"/>
          <w:szCs w:val="24"/>
        </w:rPr>
        <w:t>last page below</w:t>
      </w:r>
      <w:r w:rsidRPr="000E375E">
        <w:rPr>
          <w:rFonts w:ascii="TimesNewRomanPSMT" w:hAnsi="TimesNewRomanPSMT" w:cs="TimesNewRomanPSMT"/>
          <w:sz w:val="24"/>
          <w:szCs w:val="24"/>
        </w:rPr>
        <w:t xml:space="preserve"> are used to help </w:t>
      </w:r>
      <w:r>
        <w:rPr>
          <w:rFonts w:ascii="TimesNewRomanPSMT" w:hAnsi="TimesNewRomanPSMT" w:cs="TimesNewRomanPSMT"/>
          <w:sz w:val="24"/>
          <w:szCs w:val="24"/>
        </w:rPr>
        <w:t>you</w:t>
      </w:r>
      <w:r w:rsidRPr="000E375E">
        <w:rPr>
          <w:rFonts w:ascii="TimesNewRomanPSMT" w:hAnsi="TimesNewRomanPSMT" w:cs="TimesNewRomanPSMT"/>
          <w:sz w:val="24"/>
          <w:szCs w:val="24"/>
        </w:rPr>
        <w:t xml:space="preserve"> know what we look for when deciding on the need for a re-wear</w:t>
      </w:r>
      <w:r w:rsidR="00E85685">
        <w:rPr>
          <w:rFonts w:ascii="TimesNewRomanPSMT" w:hAnsi="TimesNewRomanPSMT" w:cs="TimesNewRomanPSMT"/>
          <w:sz w:val="24"/>
          <w:szCs w:val="24"/>
        </w:rPr>
        <w:t xml:space="preserve"> (whether the day is considered complete)</w:t>
      </w:r>
      <w:r w:rsidRPr="000E375E">
        <w:rPr>
          <w:rFonts w:ascii="TimesNewRomanPSMT" w:hAnsi="TimesNewRomanPSMT" w:cs="TimesNewRomanPSMT"/>
          <w:sz w:val="24"/>
          <w:szCs w:val="24"/>
        </w:rPr>
        <w:t>.</w:t>
      </w:r>
    </w:p>
    <w:p w:rsidR="000E375E" w:rsidRPr="000E375E" w:rsidRDefault="000E375E" w:rsidP="000E375E">
      <w:pPr>
        <w:pStyle w:val="ListParagraph"/>
        <w:rPr>
          <w:rFonts w:ascii="TimesNewRomanPSMT" w:hAnsi="TimesNewRomanPSMT" w:cs="TimesNewRomanPSMT"/>
          <w:sz w:val="24"/>
          <w:szCs w:val="24"/>
        </w:rPr>
      </w:pPr>
    </w:p>
    <w:p w:rsidR="000E375E" w:rsidRDefault="000E375E" w:rsidP="000E375E">
      <w:pPr>
        <w:autoSpaceDE w:val="0"/>
        <w:autoSpaceDN w:val="0"/>
        <w:adjustRightInd w:val="0"/>
        <w:rPr>
          <w:rFonts w:ascii="TimesNewRomanPSMT" w:hAnsi="TimesNewRomanPSMT" w:cs="TimesNewRomanPSMT"/>
          <w:sz w:val="24"/>
          <w:szCs w:val="24"/>
        </w:rPr>
      </w:pPr>
    </w:p>
    <w:p w:rsidR="000E375E" w:rsidRDefault="000E375E" w:rsidP="000E375E"/>
    <w:p w:rsidR="000E375E" w:rsidRDefault="000E375E" w:rsidP="000E375E"/>
    <w:p w:rsidR="000E375E" w:rsidRDefault="006E1088" w:rsidP="000E375E">
      <w:r>
        <w:rPr>
          <w:noProof/>
        </w:rPr>
        <w:lastRenderedPageBreak/>
        <w:pict>
          <v:shape id="_x0000_s1027" type="#_x0000_t202" style="position:absolute;margin-left:82.4pt;margin-top:535.7pt;width:78.35pt;height:17.25pt;z-index:251659264">
            <v:textbox>
              <w:txbxContent>
                <w:p w:rsidR="008A1040" w:rsidRPr="008A1040" w:rsidRDefault="008A1040" w:rsidP="008A1040">
                  <w:pPr>
                    <w:rPr>
                      <w:sz w:val="18"/>
                      <w:szCs w:val="18"/>
                    </w:rPr>
                  </w:pPr>
                  <w:r>
                    <w:rPr>
                      <w:sz w:val="18"/>
                      <w:szCs w:val="18"/>
                    </w:rPr>
                    <w:t>XXX-XXX-XXXX</w:t>
                  </w:r>
                </w:p>
              </w:txbxContent>
            </v:textbox>
          </v:shape>
        </w:pict>
      </w:r>
      <w:r>
        <w:rPr>
          <w:noProof/>
        </w:rPr>
        <w:pict>
          <v:shape id="_x0000_s1026" type="#_x0000_t202" style="position:absolute;margin-left:102.55pt;margin-top:130.8pt;width:209.65pt;height:17.25pt;z-index:251658240">
            <v:textbox>
              <w:txbxContent>
                <w:p w:rsidR="00934614" w:rsidRPr="00934614" w:rsidRDefault="00934614">
                  <w:pPr>
                    <w:rPr>
                      <w:sz w:val="16"/>
                      <w:szCs w:val="16"/>
                    </w:rPr>
                  </w:pPr>
                  <w:proofErr w:type="gramStart"/>
                  <w:r>
                    <w:rPr>
                      <w:sz w:val="16"/>
                      <w:szCs w:val="16"/>
                    </w:rPr>
                    <w:t>we</w:t>
                  </w:r>
                  <w:proofErr w:type="gramEnd"/>
                  <w:r>
                    <w:rPr>
                      <w:sz w:val="16"/>
                      <w:szCs w:val="16"/>
                    </w:rPr>
                    <w:t xml:space="preserve"> may not be able to use the activity data from that day. </w:t>
                  </w:r>
                </w:p>
              </w:txbxContent>
            </v:textbox>
          </v:shape>
        </w:pict>
      </w:r>
      <w:r w:rsidR="000E375E">
        <w:rPr>
          <w:noProof/>
        </w:rPr>
        <w:drawing>
          <wp:inline distT="0" distB="0" distL="0" distR="0">
            <wp:extent cx="6008675" cy="7760691"/>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010859" cy="7763512"/>
                    </a:xfrm>
                    <a:prstGeom prst="rect">
                      <a:avLst/>
                    </a:prstGeom>
                    <a:noFill/>
                    <a:ln w="9525">
                      <a:noFill/>
                      <a:miter lim="800000"/>
                      <a:headEnd/>
                      <a:tailEnd/>
                    </a:ln>
                  </pic:spPr>
                </pic:pic>
              </a:graphicData>
            </a:graphic>
          </wp:inline>
        </w:drawing>
      </w:r>
    </w:p>
    <w:p w:rsidR="000E375E" w:rsidRDefault="000E375E" w:rsidP="000E375E"/>
    <w:p w:rsidR="000E375E" w:rsidRDefault="000E375E" w:rsidP="000E375E"/>
    <w:p w:rsidR="000E375E" w:rsidRDefault="006E1088" w:rsidP="000E375E">
      <w:r>
        <w:rPr>
          <w:noProof/>
        </w:rPr>
        <w:lastRenderedPageBreak/>
        <w:pict>
          <v:shape id="_x0000_s1030" type="#_x0000_t202" style="position:absolute;margin-left:231.4pt;margin-top:568pt;width:84.25pt;height:17.25pt;z-index:251662336">
            <v:textbox>
              <w:txbxContent>
                <w:p w:rsidR="00574450" w:rsidRPr="00574450" w:rsidRDefault="00574450" w:rsidP="00574450">
                  <w:pPr>
                    <w:rPr>
                      <w:sz w:val="20"/>
                      <w:szCs w:val="20"/>
                    </w:rPr>
                  </w:pPr>
                  <w:r w:rsidRPr="00574450">
                    <w:rPr>
                      <w:sz w:val="20"/>
                      <w:szCs w:val="20"/>
                    </w:rPr>
                    <w:t>XXX-XXX-XXXX</w:t>
                  </w:r>
                </w:p>
              </w:txbxContent>
            </v:textbox>
          </v:shape>
        </w:pict>
      </w:r>
      <w:r>
        <w:rPr>
          <w:noProof/>
        </w:rPr>
        <w:pict>
          <v:shape id="_x0000_s1029" type="#_x0000_t202" style="position:absolute;margin-left:222.75pt;margin-top:188.95pt;width:109.6pt;height:17.25pt;z-index:251661312">
            <v:textbox>
              <w:txbxContent>
                <w:p w:rsidR="00574450" w:rsidRPr="00574450" w:rsidRDefault="00574450" w:rsidP="00574450"/>
              </w:txbxContent>
            </v:textbox>
          </v:shape>
        </w:pict>
      </w:r>
      <w:r>
        <w:rPr>
          <w:noProof/>
        </w:rPr>
        <w:pict>
          <v:shape id="_x0000_s1028" type="#_x0000_t202" style="position:absolute;margin-left:55.25pt;margin-top:112.3pt;width:200.5pt;height:17.25pt;z-index:251660288">
            <v:textbox>
              <w:txbxContent>
                <w:p w:rsidR="00574450" w:rsidRPr="00934614" w:rsidRDefault="00574450" w:rsidP="00574450">
                  <w:pPr>
                    <w:rPr>
                      <w:sz w:val="16"/>
                      <w:szCs w:val="16"/>
                    </w:rPr>
                  </w:pPr>
                  <w:proofErr w:type="gramStart"/>
                  <w:r>
                    <w:rPr>
                      <w:sz w:val="16"/>
                      <w:szCs w:val="16"/>
                    </w:rPr>
                    <w:t>not</w:t>
                  </w:r>
                  <w:proofErr w:type="gramEnd"/>
                  <w:r>
                    <w:rPr>
                      <w:sz w:val="16"/>
                      <w:szCs w:val="16"/>
                    </w:rPr>
                    <w:t xml:space="preserve"> be able to use the activity data  from that day. </w:t>
                  </w:r>
                </w:p>
              </w:txbxContent>
            </v:textbox>
          </v:shape>
        </w:pict>
      </w:r>
      <w:r w:rsidR="000E375E">
        <w:rPr>
          <w:noProof/>
        </w:rPr>
        <w:drawing>
          <wp:inline distT="0" distB="0" distL="0" distR="0">
            <wp:extent cx="6248400" cy="801729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6248400" cy="8017295"/>
                    </a:xfrm>
                    <a:prstGeom prst="rect">
                      <a:avLst/>
                    </a:prstGeom>
                    <a:noFill/>
                    <a:ln w="9525">
                      <a:noFill/>
                      <a:miter lim="800000"/>
                      <a:headEnd/>
                      <a:tailEnd/>
                    </a:ln>
                  </pic:spPr>
                </pic:pic>
              </a:graphicData>
            </a:graphic>
          </wp:inline>
        </w:drawing>
      </w:r>
    </w:p>
    <w:p w:rsidR="000E375E" w:rsidRDefault="000E375E" w:rsidP="000E375E"/>
    <w:p w:rsidR="000E375E" w:rsidRDefault="000E375E" w:rsidP="000E375E"/>
    <w:p w:rsidR="000E375E" w:rsidRDefault="000E375E" w:rsidP="000E375E"/>
    <w:p w:rsidR="000E375E" w:rsidRDefault="000E375E" w:rsidP="000E375E"/>
    <w:p w:rsidR="000E375E" w:rsidRDefault="000E375E" w:rsidP="000E375E">
      <w:pPr>
        <w:autoSpaceDE w:val="0"/>
        <w:autoSpaceDN w:val="0"/>
        <w:adjustRightInd w:val="0"/>
        <w:rPr>
          <w:rFonts w:ascii="TimesNewRomanPSMT" w:hAnsi="TimesNewRomanPSMT" w:cs="TimesNewRomanPSMT"/>
          <w:sz w:val="24"/>
          <w:szCs w:val="24"/>
        </w:rPr>
      </w:pPr>
    </w:p>
    <w:p w:rsidR="000E375E" w:rsidRDefault="000E375E" w:rsidP="000E375E">
      <w:pPr>
        <w:autoSpaceDE w:val="0"/>
        <w:autoSpaceDN w:val="0"/>
        <w:adjustRightInd w:val="0"/>
        <w:rPr>
          <w:rFonts w:ascii="Garamond-Bold" w:hAnsi="Garamond-Bold" w:cs="Garamond-Bold"/>
          <w:b/>
          <w:bCs/>
          <w:sz w:val="24"/>
          <w:szCs w:val="24"/>
        </w:rPr>
      </w:pPr>
      <w:r>
        <w:rPr>
          <w:rFonts w:ascii="Garamond-Bold" w:hAnsi="Garamond-Bold" w:cs="Garamond-Bold"/>
          <w:b/>
          <w:bCs/>
          <w:sz w:val="24"/>
          <w:szCs w:val="24"/>
        </w:rPr>
        <w:t>Example handout for participants</w:t>
      </w:r>
    </w:p>
    <w:p w:rsidR="000E375E" w:rsidRDefault="000E375E" w:rsidP="000E375E">
      <w:pPr>
        <w:autoSpaceDE w:val="0"/>
        <w:autoSpaceDN w:val="0"/>
        <w:adjustRightInd w:val="0"/>
        <w:rPr>
          <w:rFonts w:ascii="Garamond" w:hAnsi="Garamond" w:cs="Garamond"/>
          <w:sz w:val="24"/>
          <w:szCs w:val="24"/>
        </w:rPr>
      </w:pPr>
      <w:r>
        <w:rPr>
          <w:rFonts w:ascii="Garamond" w:hAnsi="Garamond" w:cs="Garamond"/>
          <w:sz w:val="24"/>
          <w:szCs w:val="24"/>
        </w:rPr>
        <w:t>The page on top is for wear instructions;</w:t>
      </w:r>
    </w:p>
    <w:p w:rsidR="000E375E" w:rsidRDefault="000E375E" w:rsidP="00F3563D">
      <w:r>
        <w:rPr>
          <w:rFonts w:ascii="Garamond" w:hAnsi="Garamond" w:cs="Garamond"/>
          <w:sz w:val="24"/>
          <w:szCs w:val="24"/>
        </w:rPr>
        <w:t xml:space="preserve">The page on the bottom is used to help </w:t>
      </w:r>
      <w:r w:rsidR="00F3563D">
        <w:rPr>
          <w:rFonts w:ascii="Garamond" w:hAnsi="Garamond" w:cs="Garamond"/>
          <w:sz w:val="24"/>
          <w:szCs w:val="24"/>
        </w:rPr>
        <w:t>them</w:t>
      </w:r>
      <w:r>
        <w:rPr>
          <w:rFonts w:ascii="Garamond" w:hAnsi="Garamond" w:cs="Garamond"/>
          <w:sz w:val="24"/>
          <w:szCs w:val="24"/>
        </w:rPr>
        <w:t xml:space="preserve"> understand compliance expectations</w:t>
      </w:r>
    </w:p>
    <w:p w:rsidR="000E375E" w:rsidRPr="000E375E" w:rsidRDefault="000E375E" w:rsidP="000E375E">
      <w:pPr>
        <w:autoSpaceDE w:val="0"/>
        <w:autoSpaceDN w:val="0"/>
        <w:adjustRightInd w:val="0"/>
        <w:rPr>
          <w:rFonts w:ascii="TimesNewRomanPSMT" w:hAnsi="TimesNewRomanPSMT" w:cs="TimesNewRomanPSMT"/>
          <w:sz w:val="24"/>
          <w:szCs w:val="24"/>
        </w:rPr>
      </w:pPr>
    </w:p>
    <w:p w:rsidR="000E375E" w:rsidRDefault="000E375E" w:rsidP="000E375E"/>
    <w:sectPr w:rsidR="000E375E" w:rsidSect="007E22F1">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047" w:rsidRDefault="00F51047" w:rsidP="009B0EBF">
      <w:r>
        <w:separator/>
      </w:r>
    </w:p>
  </w:endnote>
  <w:endnote w:type="continuationSeparator" w:id="0">
    <w:p w:rsidR="00F51047" w:rsidRDefault="00F51047" w:rsidP="009B0E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Grande">
    <w:altName w:val="Times New Roman"/>
    <w:charset w:val="00"/>
    <w:family w:val="auto"/>
    <w:pitch w:val="variable"/>
    <w:sig w:usb0="00000000" w:usb1="5000A1FF" w:usb2="00000000" w:usb3="00000000" w:csb0="000001BF" w:csb1="00000000"/>
  </w:font>
  <w:font w:name="TimesNewRomanPSMT">
    <w:panose1 w:val="00000000000000000000"/>
    <w:charset w:val="00"/>
    <w:family w:val="roman"/>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Garamond-Bol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81305"/>
      <w:docPartObj>
        <w:docPartGallery w:val="Page Numbers (Bottom of Page)"/>
        <w:docPartUnique/>
      </w:docPartObj>
    </w:sdtPr>
    <w:sdtEndPr>
      <w:rPr>
        <w:rFonts w:ascii="Arial" w:hAnsi="Arial" w:cs="Arial"/>
        <w:sz w:val="20"/>
        <w:szCs w:val="20"/>
      </w:rPr>
    </w:sdtEndPr>
    <w:sdtContent>
      <w:p w:rsidR="00F51047" w:rsidRPr="009B0EBF" w:rsidRDefault="006E1088">
        <w:pPr>
          <w:pStyle w:val="Footer"/>
          <w:jc w:val="center"/>
          <w:rPr>
            <w:rFonts w:ascii="Arial" w:hAnsi="Arial" w:cs="Arial"/>
            <w:sz w:val="20"/>
            <w:szCs w:val="20"/>
          </w:rPr>
        </w:pPr>
        <w:r w:rsidRPr="009B0EBF">
          <w:rPr>
            <w:rFonts w:ascii="Arial" w:hAnsi="Arial" w:cs="Arial"/>
            <w:sz w:val="20"/>
            <w:szCs w:val="20"/>
          </w:rPr>
          <w:fldChar w:fldCharType="begin"/>
        </w:r>
        <w:r w:rsidR="00F51047" w:rsidRPr="009B0EBF">
          <w:rPr>
            <w:rFonts w:ascii="Arial" w:hAnsi="Arial" w:cs="Arial"/>
            <w:sz w:val="20"/>
            <w:szCs w:val="20"/>
          </w:rPr>
          <w:instrText xml:space="preserve"> PAGE   \* MERGEFORMAT </w:instrText>
        </w:r>
        <w:r w:rsidRPr="009B0EBF">
          <w:rPr>
            <w:rFonts w:ascii="Arial" w:hAnsi="Arial" w:cs="Arial"/>
            <w:sz w:val="20"/>
            <w:szCs w:val="20"/>
          </w:rPr>
          <w:fldChar w:fldCharType="separate"/>
        </w:r>
        <w:r w:rsidR="00307EA2">
          <w:rPr>
            <w:rFonts w:ascii="Arial" w:hAnsi="Arial" w:cs="Arial"/>
            <w:noProof/>
            <w:sz w:val="20"/>
            <w:szCs w:val="20"/>
          </w:rPr>
          <w:t>1</w:t>
        </w:r>
        <w:r w:rsidRPr="009B0EBF">
          <w:rPr>
            <w:rFonts w:ascii="Arial" w:hAnsi="Arial" w:cs="Arial"/>
            <w:sz w:val="20"/>
            <w:szCs w:val="20"/>
          </w:rPr>
          <w:fldChar w:fldCharType="end"/>
        </w:r>
      </w:p>
    </w:sdtContent>
  </w:sdt>
  <w:p w:rsidR="00F51047" w:rsidRDefault="00F510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047" w:rsidRDefault="00F51047" w:rsidP="009B0EBF">
      <w:r>
        <w:separator/>
      </w:r>
    </w:p>
  </w:footnote>
  <w:footnote w:type="continuationSeparator" w:id="0">
    <w:p w:rsidR="00F51047" w:rsidRDefault="00F51047" w:rsidP="009B0E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F03A5"/>
    <w:multiLevelType w:val="hybridMultilevel"/>
    <w:tmpl w:val="8410D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7C6FBF"/>
    <w:multiLevelType w:val="hybridMultilevel"/>
    <w:tmpl w:val="8410D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1C7738"/>
    <w:multiLevelType w:val="hybridMultilevel"/>
    <w:tmpl w:val="CC7C5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D0368"/>
    <w:rsid w:val="000E375E"/>
    <w:rsid w:val="00105571"/>
    <w:rsid w:val="00143FE0"/>
    <w:rsid w:val="00164D29"/>
    <w:rsid w:val="0019747C"/>
    <w:rsid w:val="001A74FF"/>
    <w:rsid w:val="001E438B"/>
    <w:rsid w:val="00257E7D"/>
    <w:rsid w:val="0026499E"/>
    <w:rsid w:val="002D0368"/>
    <w:rsid w:val="002E3FD3"/>
    <w:rsid w:val="002F436A"/>
    <w:rsid w:val="00307EA2"/>
    <w:rsid w:val="003560B0"/>
    <w:rsid w:val="0040679A"/>
    <w:rsid w:val="00433B77"/>
    <w:rsid w:val="00457516"/>
    <w:rsid w:val="00477E4E"/>
    <w:rsid w:val="00570809"/>
    <w:rsid w:val="00574450"/>
    <w:rsid w:val="00592ECD"/>
    <w:rsid w:val="005A20DE"/>
    <w:rsid w:val="00677AEA"/>
    <w:rsid w:val="006E1088"/>
    <w:rsid w:val="006F3899"/>
    <w:rsid w:val="00732C4E"/>
    <w:rsid w:val="007335EC"/>
    <w:rsid w:val="007E22F1"/>
    <w:rsid w:val="00897535"/>
    <w:rsid w:val="008A1040"/>
    <w:rsid w:val="008A164A"/>
    <w:rsid w:val="009014ED"/>
    <w:rsid w:val="00921109"/>
    <w:rsid w:val="00934614"/>
    <w:rsid w:val="00967661"/>
    <w:rsid w:val="009B0EBF"/>
    <w:rsid w:val="009E4DC2"/>
    <w:rsid w:val="00A948D6"/>
    <w:rsid w:val="00A95288"/>
    <w:rsid w:val="00AA5DE8"/>
    <w:rsid w:val="00AF2E2C"/>
    <w:rsid w:val="00B15840"/>
    <w:rsid w:val="00B5644B"/>
    <w:rsid w:val="00B56E28"/>
    <w:rsid w:val="00B75A9B"/>
    <w:rsid w:val="00BF4F07"/>
    <w:rsid w:val="00C30ED0"/>
    <w:rsid w:val="00C31B79"/>
    <w:rsid w:val="00C41B9B"/>
    <w:rsid w:val="00C51302"/>
    <w:rsid w:val="00CA4C9A"/>
    <w:rsid w:val="00D13BD5"/>
    <w:rsid w:val="00E33ABA"/>
    <w:rsid w:val="00E35BDD"/>
    <w:rsid w:val="00E85685"/>
    <w:rsid w:val="00EA0976"/>
    <w:rsid w:val="00F115BE"/>
    <w:rsid w:val="00F3563D"/>
    <w:rsid w:val="00F51047"/>
    <w:rsid w:val="00F63E98"/>
    <w:rsid w:val="00FD0C8B"/>
    <w:rsid w:val="00FD5CBE"/>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36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B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3B77"/>
    <w:rPr>
      <w:rFonts w:ascii="Lucida Grande" w:hAnsi="Lucida Grande" w:cs="Lucida Grande"/>
      <w:sz w:val="18"/>
      <w:szCs w:val="18"/>
    </w:rPr>
  </w:style>
  <w:style w:type="paragraph" w:styleId="Header">
    <w:name w:val="header"/>
    <w:basedOn w:val="Normal"/>
    <w:link w:val="HeaderChar"/>
    <w:uiPriority w:val="99"/>
    <w:unhideWhenUsed/>
    <w:rsid w:val="009B0EBF"/>
    <w:pPr>
      <w:tabs>
        <w:tab w:val="center" w:pos="4680"/>
        <w:tab w:val="right" w:pos="9360"/>
      </w:tabs>
    </w:pPr>
  </w:style>
  <w:style w:type="character" w:customStyle="1" w:styleId="HeaderChar">
    <w:name w:val="Header Char"/>
    <w:basedOn w:val="DefaultParagraphFont"/>
    <w:link w:val="Header"/>
    <w:uiPriority w:val="99"/>
    <w:rsid w:val="009B0EBF"/>
    <w:rPr>
      <w:rFonts w:ascii="Calibri" w:hAnsi="Calibri" w:cs="Calibri"/>
    </w:rPr>
  </w:style>
  <w:style w:type="paragraph" w:styleId="Footer">
    <w:name w:val="footer"/>
    <w:basedOn w:val="Normal"/>
    <w:link w:val="FooterChar"/>
    <w:uiPriority w:val="99"/>
    <w:unhideWhenUsed/>
    <w:rsid w:val="009B0EBF"/>
    <w:pPr>
      <w:tabs>
        <w:tab w:val="center" w:pos="4680"/>
        <w:tab w:val="right" w:pos="9360"/>
      </w:tabs>
    </w:pPr>
  </w:style>
  <w:style w:type="character" w:customStyle="1" w:styleId="FooterChar">
    <w:name w:val="Footer Char"/>
    <w:basedOn w:val="DefaultParagraphFont"/>
    <w:link w:val="Footer"/>
    <w:uiPriority w:val="99"/>
    <w:rsid w:val="009B0EBF"/>
    <w:rPr>
      <w:rFonts w:ascii="Calibri" w:hAnsi="Calibri" w:cs="Calibri"/>
    </w:rPr>
  </w:style>
  <w:style w:type="paragraph" w:styleId="ListParagraph">
    <w:name w:val="List Paragraph"/>
    <w:basedOn w:val="Normal"/>
    <w:uiPriority w:val="34"/>
    <w:qFormat/>
    <w:rsid w:val="00477E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36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B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3B77"/>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Hill, Christine</dc:creator>
  <cp:lastModifiedBy>larena</cp:lastModifiedBy>
  <cp:revision>22</cp:revision>
  <dcterms:created xsi:type="dcterms:W3CDTF">2012-03-12T19:46:00Z</dcterms:created>
  <dcterms:modified xsi:type="dcterms:W3CDTF">2013-02-25T18:31:00Z</dcterms:modified>
</cp:coreProperties>
</file>