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0F1" w:rsidRPr="00D3259C" w:rsidRDefault="005C00F1" w:rsidP="005C00F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3259C">
        <w:rPr>
          <w:rFonts w:eastAsia="Times New Roman" w:cs="Times New Roman"/>
          <w:b/>
          <w:sz w:val="24"/>
          <w:szCs w:val="24"/>
        </w:rPr>
        <w:t xml:space="preserve">Appendix </w:t>
      </w:r>
      <w:r w:rsidR="007560E3" w:rsidRPr="00D3259C">
        <w:rPr>
          <w:rFonts w:eastAsia="Times New Roman" w:cs="Times New Roman"/>
          <w:b/>
          <w:sz w:val="24"/>
          <w:szCs w:val="24"/>
        </w:rPr>
        <w:t>E</w:t>
      </w:r>
    </w:p>
    <w:p w:rsidR="005C00F1" w:rsidRPr="00D3259C" w:rsidRDefault="005C00F1" w:rsidP="005C00F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C00F1" w:rsidRPr="005C00F1" w:rsidRDefault="005C00F1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59C">
        <w:rPr>
          <w:rFonts w:eastAsia="Times New Roman" w:cs="Times New Roman"/>
          <w:b/>
          <w:sz w:val="24"/>
          <w:szCs w:val="24"/>
        </w:rPr>
        <w:t>References</w:t>
      </w:r>
    </w:p>
    <w:p w:rsidR="005C00F1" w:rsidRDefault="005C00F1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59C" w:rsidRPr="005C00F1" w:rsidRDefault="00D3259C" w:rsidP="005C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00F1" w:rsidRPr="005C00F1" w:rsidRDefault="005C00F1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00F1">
        <w:rPr>
          <w:rFonts w:ascii="Times New Roman" w:eastAsia="Times New Roman" w:hAnsi="Times New Roman" w:cs="Times New Roman"/>
          <w:sz w:val="24"/>
          <w:szCs w:val="24"/>
        </w:rPr>
        <w:t>Brodie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, S. J., &amp; </w:t>
      </w: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Biley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>, F. C. (1999).</w:t>
      </w:r>
      <w:proofErr w:type="gram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An exploration of the potential benefits of pet-facilitated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>therapy.</w:t>
      </w:r>
      <w:proofErr w:type="gram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Journal of Clinical Nursing, 8(4), 329-337.</w:t>
      </w:r>
    </w:p>
    <w:p w:rsidR="007560E3" w:rsidRDefault="007560E3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0F1" w:rsidRPr="005C00F1" w:rsidRDefault="005C00F1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Dillman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, D.A. (2000). Mail &amp; Internet surveys: The tailored design method. New York: J.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>Wiley.</w:t>
      </w:r>
    </w:p>
    <w:p w:rsidR="007560E3" w:rsidRDefault="007560E3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0F1" w:rsidRPr="005C00F1" w:rsidRDefault="005C00F1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00F1">
        <w:rPr>
          <w:rFonts w:ascii="Times New Roman" w:eastAsia="Times New Roman" w:hAnsi="Times New Roman" w:cs="Times New Roman"/>
          <w:sz w:val="24"/>
          <w:szCs w:val="24"/>
        </w:rPr>
        <w:t>Kwak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, N. &amp; </w:t>
      </w: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Radler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>, B. (2002).</w:t>
      </w:r>
      <w:proofErr w:type="gram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A comparison between mail and web survey: Response pattern,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>respondent profile, and data quality. Journal of Official Statistics, 18(2), 257-276.</w:t>
      </w:r>
    </w:p>
    <w:p w:rsidR="007560E3" w:rsidRDefault="007560E3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0F1" w:rsidRPr="005C00F1" w:rsidRDefault="005C00F1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00F1">
        <w:rPr>
          <w:rFonts w:ascii="Times New Roman" w:eastAsia="Times New Roman" w:hAnsi="Times New Roman" w:cs="Times New Roman"/>
          <w:sz w:val="24"/>
          <w:szCs w:val="24"/>
        </w:rPr>
        <w:t>Nimer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Lundahl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>, B. (2007).</w:t>
      </w:r>
      <w:proofErr w:type="gram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Animal-assisted therapy: A </w:t>
      </w:r>
      <w:r w:rsidR="007560E3">
        <w:rPr>
          <w:rFonts w:ascii="Times New Roman" w:eastAsia="Times New Roman" w:hAnsi="Times New Roman" w:cs="Times New Roman"/>
          <w:sz w:val="24"/>
          <w:szCs w:val="24"/>
        </w:rPr>
        <w:t xml:space="preserve">meta-analysis. </w:t>
      </w:r>
      <w:proofErr w:type="spellStart"/>
      <w:proofErr w:type="gramStart"/>
      <w:r w:rsidR="007560E3">
        <w:rPr>
          <w:rFonts w:ascii="Times New Roman" w:eastAsia="Times New Roman" w:hAnsi="Times New Roman" w:cs="Times New Roman"/>
          <w:sz w:val="24"/>
          <w:szCs w:val="24"/>
        </w:rPr>
        <w:t>Anthrozoos</w:t>
      </w:r>
      <w:proofErr w:type="spellEnd"/>
      <w:r w:rsidR="007560E3">
        <w:rPr>
          <w:rFonts w:ascii="Times New Roman" w:eastAsia="Times New Roman" w:hAnsi="Times New Roman" w:cs="Times New Roman"/>
          <w:sz w:val="24"/>
          <w:szCs w:val="24"/>
        </w:rPr>
        <w:t xml:space="preserve">, 20,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>225-</w:t>
      </w:r>
      <w:r w:rsidR="007560E3">
        <w:rPr>
          <w:rFonts w:ascii="Times New Roman" w:eastAsia="Times New Roman" w:hAnsi="Times New Roman" w:cs="Times New Roman"/>
          <w:sz w:val="24"/>
          <w:szCs w:val="24"/>
        </w:rPr>
        <w:tab/>
      </w:r>
      <w:r w:rsidRPr="005C00F1">
        <w:rPr>
          <w:rFonts w:ascii="Times New Roman" w:eastAsia="Times New Roman" w:hAnsi="Times New Roman" w:cs="Times New Roman"/>
          <w:sz w:val="24"/>
          <w:szCs w:val="24"/>
        </w:rPr>
        <w:t>238.</w:t>
      </w:r>
      <w:proofErr w:type="gramEnd"/>
    </w:p>
    <w:p w:rsidR="007560E3" w:rsidRDefault="007560E3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0F1" w:rsidRPr="005C00F1" w:rsidRDefault="005C00F1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00F1">
        <w:rPr>
          <w:rFonts w:ascii="Times New Roman" w:eastAsia="Times New Roman" w:hAnsi="Times New Roman" w:cs="Times New Roman"/>
          <w:sz w:val="24"/>
          <w:szCs w:val="24"/>
        </w:rPr>
        <w:t>Schell, T. L., &amp; Marshall, G. N. (2008).</w:t>
      </w:r>
      <w:proofErr w:type="gram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Survey of individuals previously deployed for OEF/OIF.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 xml:space="preserve">In T. </w:t>
      </w: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Tanielian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&amp; L. H. </w:t>
      </w: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(Eds.), Invisible wounds of war: Psychological and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 xml:space="preserve">cognitive injuries, their consequences, and services to assist recovery (pp. 87-115). Santa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>Monica, CA: RAND Corporation.</w:t>
      </w:r>
    </w:p>
    <w:p w:rsidR="007560E3" w:rsidRDefault="007560E3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0F1" w:rsidRPr="005C00F1" w:rsidRDefault="005C00F1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Scotti, J. R., </w:t>
      </w: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Majewski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, V., Heady, H., &amp; </w:t>
      </w: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Tunick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>, R. (2008).</w:t>
      </w:r>
      <w:proofErr w:type="gram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WV veterans returning from Iraq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 xml:space="preserve">and </w:t>
      </w:r>
      <w:r w:rsidR="007560E3">
        <w:rPr>
          <w:rFonts w:ascii="Times New Roman" w:eastAsia="Times New Roman" w:hAnsi="Times New Roman" w:cs="Times New Roman"/>
          <w:sz w:val="24"/>
          <w:szCs w:val="24"/>
        </w:rPr>
        <w:tab/>
      </w:r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Afghanistan: Impact on personal and family functioning. Paper presented at the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 xml:space="preserve">International </w:t>
      </w:r>
      <w:r w:rsidR="007560E3">
        <w:rPr>
          <w:rFonts w:ascii="Times New Roman" w:eastAsia="Times New Roman" w:hAnsi="Times New Roman" w:cs="Times New Roman"/>
          <w:sz w:val="24"/>
          <w:szCs w:val="24"/>
        </w:rPr>
        <w:tab/>
      </w:r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Society for Traumatic Stress Studies, Chicago, IL. </w:t>
      </w:r>
    </w:p>
    <w:p w:rsidR="007560E3" w:rsidRDefault="007560E3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0F1" w:rsidRPr="005C00F1" w:rsidRDefault="005C00F1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Scotti, J. R., </w:t>
      </w: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Majewski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, V., O'Reilly, A., Heady, H., &amp; </w:t>
      </w:r>
      <w:proofErr w:type="spellStart"/>
      <w:r w:rsidRPr="005C00F1">
        <w:rPr>
          <w:rFonts w:ascii="Times New Roman" w:eastAsia="Times New Roman" w:hAnsi="Times New Roman" w:cs="Times New Roman"/>
          <w:sz w:val="24"/>
          <w:szCs w:val="24"/>
        </w:rPr>
        <w:t>Tunick</w:t>
      </w:r>
      <w:proofErr w:type="spellEnd"/>
      <w:r w:rsidRPr="005C00F1">
        <w:rPr>
          <w:rFonts w:ascii="Times New Roman" w:eastAsia="Times New Roman" w:hAnsi="Times New Roman" w:cs="Times New Roman"/>
          <w:sz w:val="24"/>
          <w:szCs w:val="24"/>
        </w:rPr>
        <w:t>, R. (2008, November).</w:t>
      </w:r>
      <w:proofErr w:type="gram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Mediators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 xml:space="preserve">and </w:t>
      </w:r>
      <w:r w:rsidR="007560E3">
        <w:rPr>
          <w:rFonts w:ascii="Times New Roman" w:eastAsia="Times New Roman" w:hAnsi="Times New Roman" w:cs="Times New Roman"/>
          <w:sz w:val="24"/>
          <w:szCs w:val="24"/>
        </w:rPr>
        <w:tab/>
      </w:r>
      <w:r w:rsidRPr="005C00F1">
        <w:rPr>
          <w:rFonts w:ascii="Times New Roman" w:eastAsia="Times New Roman" w:hAnsi="Times New Roman" w:cs="Times New Roman"/>
          <w:sz w:val="24"/>
          <w:szCs w:val="24"/>
        </w:rPr>
        <w:t>moderators of help-seeking in veterans returning from Iraq and Afghanistan.</w:t>
      </w:r>
      <w:proofErr w:type="gramEnd"/>
      <w:r w:rsidRPr="005C00F1">
        <w:rPr>
          <w:rFonts w:ascii="Times New Roman" w:eastAsia="Times New Roman" w:hAnsi="Times New Roman" w:cs="Times New Roman"/>
          <w:sz w:val="24"/>
          <w:szCs w:val="24"/>
        </w:rPr>
        <w:t xml:space="preserve"> Paper </w:t>
      </w:r>
      <w:r w:rsidRPr="005C00F1">
        <w:rPr>
          <w:rFonts w:ascii="Times New Roman" w:eastAsia="Times New Roman" w:hAnsi="Times New Roman" w:cs="Times New Roman"/>
          <w:sz w:val="24"/>
          <w:szCs w:val="24"/>
        </w:rPr>
        <w:tab/>
        <w:t>presented at the International Society for Traumatic Stress Studies, Chicago, IL.</w:t>
      </w:r>
    </w:p>
    <w:p w:rsidR="005C00F1" w:rsidRPr="005C00F1" w:rsidRDefault="005C00F1" w:rsidP="005C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823" w:rsidRDefault="00E86823"/>
    <w:sectPr w:rsidR="00E86823" w:rsidSect="007E05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F1"/>
    <w:rsid w:val="005C00F1"/>
    <w:rsid w:val="007560E3"/>
    <w:rsid w:val="007E05DD"/>
    <w:rsid w:val="00D3259C"/>
    <w:rsid w:val="00E8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Parenti, Lindsay (CDC/NIOSH/HELD)</dc:creator>
  <cp:lastModifiedBy>CDC User</cp:lastModifiedBy>
  <cp:revision>2</cp:revision>
  <dcterms:created xsi:type="dcterms:W3CDTF">2013-01-02T19:55:00Z</dcterms:created>
  <dcterms:modified xsi:type="dcterms:W3CDTF">2013-01-02T19:55:00Z</dcterms:modified>
</cp:coreProperties>
</file>