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67" w:rsidRPr="007D7EDE" w:rsidRDefault="007C5867" w:rsidP="007C5867">
      <w:pPr>
        <w:jc w:val="center"/>
        <w:outlineLvl w:val="0"/>
        <w:rPr>
          <w:b/>
        </w:rPr>
      </w:pPr>
      <w:bookmarkStart w:id="0" w:name="_GoBack"/>
      <w:bookmarkEnd w:id="0"/>
      <w:r w:rsidRPr="007D7EDE">
        <w:rPr>
          <w:b/>
        </w:rPr>
        <w:t xml:space="preserve">Attachment </w:t>
      </w:r>
      <w:r>
        <w:rPr>
          <w:b/>
        </w:rPr>
        <w:t>2b</w:t>
      </w:r>
    </w:p>
    <w:p w:rsidR="007C5867" w:rsidRPr="007D7EDE" w:rsidRDefault="007C5867" w:rsidP="007C5867">
      <w:pPr>
        <w:jc w:val="center"/>
        <w:outlineLvl w:val="0"/>
        <w:rPr>
          <w:b/>
        </w:rPr>
      </w:pPr>
      <w:r w:rsidRPr="007D7EDE">
        <w:rPr>
          <w:b/>
        </w:rPr>
        <w:t>Summary of Public Comments and CDC Response</w:t>
      </w:r>
    </w:p>
    <w:p w:rsidR="007C5867" w:rsidRDefault="007C5867" w:rsidP="007C5867">
      <w:pPr>
        <w:rPr>
          <w:rFonts w:ascii="Verdana" w:hAnsi="Verdana"/>
          <w:sz w:val="20"/>
        </w:rPr>
      </w:pPr>
    </w:p>
    <w:p w:rsidR="007C5867" w:rsidRPr="0028207C" w:rsidRDefault="007C5867" w:rsidP="007C5867">
      <w:pPr>
        <w:rPr>
          <w:rFonts w:ascii="Verdana" w:hAnsi="Verdana"/>
          <w:sz w:val="20"/>
        </w:rPr>
      </w:pPr>
    </w:p>
    <w:p w:rsidR="007C5867" w:rsidRDefault="007C5867" w:rsidP="007C5867">
      <w:pPr>
        <w:tabs>
          <w:tab w:val="left" w:pos="2520"/>
        </w:tabs>
        <w:autoSpaceDE w:val="0"/>
        <w:autoSpaceDN w:val="0"/>
        <w:adjustRightInd w:val="0"/>
        <w:ind w:left="2520" w:hanging="2520"/>
      </w:pPr>
      <w:r w:rsidRPr="000F665A">
        <w:rPr>
          <w:b/>
        </w:rPr>
        <w:t>Federal Register Notice:</w:t>
      </w:r>
      <w:r w:rsidRPr="000F665A">
        <w:t xml:space="preserve"> </w:t>
      </w:r>
      <w:r>
        <w:t>A 60-day Notice was published in the</w:t>
      </w:r>
      <w:r w:rsidRPr="000536D4">
        <w:rPr>
          <w:i/>
        </w:rPr>
        <w:t xml:space="preserve"> Federal Register</w:t>
      </w:r>
      <w:r>
        <w:t xml:space="preserve"> on </w:t>
      </w:r>
      <w:r w:rsidR="001A2588">
        <w:t>December 19, 2012, vol. 77, No. 244, pp. 75168-75169</w:t>
      </w:r>
    </w:p>
    <w:p w:rsidR="007C5867" w:rsidRDefault="007C5867" w:rsidP="007C5867">
      <w:pPr>
        <w:tabs>
          <w:tab w:val="left" w:pos="2520"/>
        </w:tabs>
        <w:autoSpaceDE w:val="0"/>
        <w:autoSpaceDN w:val="0"/>
        <w:adjustRightInd w:val="0"/>
        <w:ind w:left="2520" w:hanging="2520"/>
      </w:pPr>
    </w:p>
    <w:p w:rsidR="007C5867" w:rsidRPr="000F665A" w:rsidRDefault="007C5867" w:rsidP="001A2588">
      <w:pPr>
        <w:tabs>
          <w:tab w:val="left" w:pos="2520"/>
        </w:tabs>
        <w:autoSpaceDE w:val="0"/>
        <w:autoSpaceDN w:val="0"/>
        <w:adjustRightInd w:val="0"/>
      </w:pPr>
    </w:p>
    <w:p w:rsidR="007C5867" w:rsidRPr="00720387" w:rsidRDefault="00720387" w:rsidP="00720387">
      <w:pPr>
        <w:pBdr>
          <w:bottom w:val="single" w:sz="12" w:space="1" w:color="auto"/>
        </w:pBdr>
        <w:autoSpaceDE w:val="0"/>
        <w:autoSpaceDN w:val="0"/>
        <w:adjustRightInd w:val="0"/>
        <w:outlineLvl w:val="0"/>
        <w:rPr>
          <w:b/>
        </w:rPr>
      </w:pPr>
      <w:r w:rsidRPr="00720387">
        <w:rPr>
          <w:b/>
        </w:rPr>
        <w:t>Public Comment #1</w:t>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p>
    <w:p w:rsidR="007C5867" w:rsidRDefault="007C5867" w:rsidP="007C5867"/>
    <w:p w:rsidR="001A2588" w:rsidRDefault="001A2588" w:rsidP="001A2588">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hyperlink r:id="rId8" w:history="1">
        <w:r>
          <w:rPr>
            <w:rStyle w:val="Hyperlink"/>
            <w:rFonts w:ascii="Tahoma" w:hAnsi="Tahoma" w:cs="Tahoma"/>
            <w:sz w:val="20"/>
            <w:szCs w:val="20"/>
          </w:rPr>
          <w:t>bk1492@aol.com</w:t>
        </w:r>
      </w:hyperlink>
      <w:r>
        <w:rPr>
          <w:rFonts w:ascii="Tahoma" w:hAnsi="Tahoma" w:cs="Tahoma"/>
          <w:sz w:val="20"/>
          <w:szCs w:val="20"/>
        </w:rPr>
        <w:t xml:space="preserve"> [</w:t>
      </w:r>
      <w:hyperlink r:id="rId9" w:history="1">
        <w:r>
          <w:rPr>
            <w:rStyle w:val="Hyperlink"/>
            <w:rFonts w:ascii="Tahoma" w:hAnsi="Tahoma" w:cs="Tahoma"/>
            <w:sz w:val="20"/>
            <w:szCs w:val="20"/>
          </w:rPr>
          <w:t>mailto:bk1492@aol.com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December 19, 2012 11:42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OMB-Comments (CDC); </w:t>
      </w:r>
      <w:hyperlink r:id="rId10" w:history="1">
        <w:r>
          <w:rPr>
            <w:rStyle w:val="Hyperlink"/>
            <w:rFonts w:ascii="Tahoma" w:hAnsi="Tahoma" w:cs="Tahoma"/>
            <w:sz w:val="20"/>
            <w:szCs w:val="20"/>
          </w:rPr>
          <w:t>info@theteaparty.org</w:t>
        </w:r>
      </w:hyperlink>
      <w:r>
        <w:rPr>
          <w:rFonts w:ascii="Tahoma" w:hAnsi="Tahoma" w:cs="Tahoma"/>
          <w:sz w:val="20"/>
          <w:szCs w:val="20"/>
        </w:rPr>
        <w:t xml:space="preserve">; </w:t>
      </w:r>
      <w:hyperlink r:id="rId11" w:history="1">
        <w:r>
          <w:rPr>
            <w:rStyle w:val="Hyperlink"/>
            <w:rFonts w:ascii="Tahoma" w:hAnsi="Tahoma" w:cs="Tahoma"/>
            <w:sz w:val="20"/>
            <w:szCs w:val="20"/>
          </w:rPr>
          <w:t>info@taxpayer.net</w:t>
        </w:r>
      </w:hyperlink>
      <w:r>
        <w:rPr>
          <w:rFonts w:ascii="Tahoma" w:hAnsi="Tahoma" w:cs="Tahoma"/>
          <w:sz w:val="20"/>
          <w:szCs w:val="20"/>
        </w:rPr>
        <w:t xml:space="preserve">; </w:t>
      </w:r>
      <w:hyperlink r:id="rId12" w:history="1">
        <w:r>
          <w:rPr>
            <w:rStyle w:val="Hyperlink"/>
            <w:rFonts w:ascii="Tahoma" w:hAnsi="Tahoma" w:cs="Tahoma"/>
            <w:sz w:val="20"/>
            <w:szCs w:val="20"/>
          </w:rPr>
          <w:t>media@cagw.org</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comment on federal register </w:t>
      </w:r>
    </w:p>
    <w:p w:rsidR="001A2588" w:rsidRDefault="001A2588" w:rsidP="001A2588"/>
    <w:p w:rsidR="001A2588" w:rsidRDefault="001A2588" w:rsidP="001A2588">
      <w:pPr>
        <w:rPr>
          <w:rFonts w:ascii="Arial" w:hAnsi="Arial" w:cs="Arial"/>
          <w:color w:val="000000"/>
          <w:sz w:val="20"/>
          <w:szCs w:val="20"/>
        </w:rPr>
      </w:pPr>
      <w:r>
        <w:rPr>
          <w:rFonts w:ascii="Arial" w:hAnsi="Arial" w:cs="Arial"/>
          <w:color w:val="000000"/>
          <w:sz w:val="20"/>
          <w:szCs w:val="20"/>
        </w:rPr>
        <w:t xml:space="preserve">this program is a failure. the govt is completely ineffective in these programs. their record of doing anuything to save anybody is useless and wasteful. this agency would do more good attending hearings of the usda where the usda and fda allow all kinds of toxic chemicals and crap to be fed to the american public. diet is important as a first step. this agency sits on its butt and lets very very unhealthful things go on at both agencies. it is in a position to rebut alot of the crap going on with our food, but this agency does nothing. it sits on its butt and spends our tax dollars on these totally ineffective campaigns. i want to see the focus instead on bringing health concerns to the crap that goes into our food, like pepsi just being approved to put some new kind of sweetener in our food. certainlly this agency sits on its butt and does nothing to bring in infromation to thess eharings on the 248 toxic chemicals we already carry in our bodies and what they are doing to our bodies. this agency is a total waste. it acts as a fat cat bureaucracy and under its administration, the us has fallen from no l in the world in health to no 27 despite the fact taxpayers have barreled trillions of dollars to this agency. no, i do not support this wasteful, useless campsign. this comment is for thepublic record, jean public </w:t>
      </w:r>
    </w:p>
    <w:p w:rsidR="001A2588" w:rsidRDefault="001A2588" w:rsidP="001A2588">
      <w:pPr>
        <w:rPr>
          <w:rFonts w:ascii="Arial" w:hAnsi="Arial" w:cs="Arial"/>
          <w:color w:val="000000"/>
          <w:sz w:val="20"/>
          <w:szCs w:val="20"/>
        </w:rPr>
      </w:pPr>
      <w:r>
        <w:rPr>
          <w:rFonts w:ascii="Arial" w:hAnsi="Arial" w:cs="Arial"/>
          <w:color w:val="000000"/>
          <w:sz w:val="20"/>
          <w:szCs w:val="20"/>
        </w:rPr>
        <w:br/>
        <w:t> </w:t>
      </w:r>
    </w:p>
    <w:p w:rsidR="001A2588" w:rsidRDefault="001A2588" w:rsidP="001A2588">
      <w:pPr>
        <w:pStyle w:val="HTMLPreformatted"/>
        <w:rPr>
          <w:color w:val="000000"/>
        </w:rPr>
      </w:pPr>
      <w:r>
        <w:rPr>
          <w:color w:val="000000"/>
        </w:rPr>
        <w:t>[Federal Register Volume 77, Number 244 (Wednesday, December 19, 2012)]</w:t>
      </w:r>
    </w:p>
    <w:p w:rsidR="001A2588" w:rsidRDefault="001A2588" w:rsidP="001A2588">
      <w:pPr>
        <w:pStyle w:val="HTMLPreformatted"/>
        <w:rPr>
          <w:color w:val="000000"/>
        </w:rPr>
      </w:pPr>
      <w:r>
        <w:rPr>
          <w:color w:val="000000"/>
        </w:rPr>
        <w:t>[Notices]</w:t>
      </w:r>
    </w:p>
    <w:p w:rsidR="001A2588" w:rsidRDefault="001A2588" w:rsidP="001A2588">
      <w:pPr>
        <w:pStyle w:val="HTMLPreformatted"/>
        <w:rPr>
          <w:color w:val="000000"/>
        </w:rPr>
      </w:pPr>
      <w:r>
        <w:rPr>
          <w:color w:val="000000"/>
        </w:rPr>
        <w:t>[Pages 75168-75169]</w:t>
      </w:r>
    </w:p>
    <w:p w:rsidR="001A2588" w:rsidRDefault="001A2588" w:rsidP="001A2588">
      <w:pPr>
        <w:pStyle w:val="HTMLPreformatted"/>
        <w:rPr>
          <w:color w:val="000000"/>
        </w:rPr>
      </w:pPr>
      <w:r>
        <w:rPr>
          <w:color w:val="000000"/>
        </w:rPr>
        <w:t>From the Federal Register Online via the Government Printing Office [</w:t>
      </w:r>
      <w:hyperlink r:id="rId13" w:history="1">
        <w:r>
          <w:rPr>
            <w:rStyle w:val="Hyperlink"/>
          </w:rPr>
          <w:t>www.gpo.gov</w:t>
        </w:r>
      </w:hyperlink>
      <w:r>
        <w:rPr>
          <w:color w:val="000000"/>
        </w:rPr>
        <w:t>]</w:t>
      </w:r>
    </w:p>
    <w:p w:rsidR="001A2588" w:rsidRDefault="001A2588" w:rsidP="001A2588">
      <w:pPr>
        <w:pStyle w:val="HTMLPreformatted"/>
        <w:rPr>
          <w:color w:val="000000"/>
        </w:rPr>
      </w:pPr>
      <w:r>
        <w:rPr>
          <w:color w:val="000000"/>
        </w:rPr>
        <w:t>[FR Doc No: 2012-30564]</w:t>
      </w:r>
    </w:p>
    <w:p w:rsidR="001A2588" w:rsidRDefault="001A2588" w:rsidP="001A2588">
      <w:pPr>
        <w:pStyle w:val="HTMLPreformatted"/>
        <w:rPr>
          <w:color w:val="000000"/>
        </w:rPr>
      </w:pPr>
    </w:p>
    <w:p w:rsidR="001A2588" w:rsidRDefault="001A2588" w:rsidP="001A2588">
      <w:pPr>
        <w:pStyle w:val="HTMLPreformatted"/>
        <w:rPr>
          <w:color w:val="000000"/>
        </w:rPr>
      </w:pPr>
      <w:r>
        <w:rPr>
          <w:color w:val="000000"/>
        </w:rPr>
        <w:t>-----------------------------------------------------------------------</w:t>
      </w:r>
    </w:p>
    <w:p w:rsidR="001A2588" w:rsidRDefault="001A2588" w:rsidP="001A2588">
      <w:pPr>
        <w:pStyle w:val="HTMLPreformatted"/>
        <w:rPr>
          <w:color w:val="000000"/>
        </w:rPr>
      </w:pPr>
    </w:p>
    <w:p w:rsidR="001A2588" w:rsidRDefault="001A2588" w:rsidP="001A2588">
      <w:pPr>
        <w:pStyle w:val="HTMLPreformatted"/>
        <w:rPr>
          <w:color w:val="000000"/>
        </w:rPr>
      </w:pPr>
      <w:r>
        <w:rPr>
          <w:color w:val="000000"/>
        </w:rPr>
        <w:t>DEPARTMENT OF HEALTH AND HUMAN SERVICES</w:t>
      </w:r>
    </w:p>
    <w:p w:rsidR="001A2588" w:rsidRDefault="001A2588" w:rsidP="001A2588">
      <w:pPr>
        <w:pStyle w:val="HTMLPreformatted"/>
        <w:rPr>
          <w:color w:val="000000"/>
        </w:rPr>
      </w:pPr>
    </w:p>
    <w:p w:rsidR="001A2588" w:rsidRDefault="001A2588" w:rsidP="001A2588">
      <w:pPr>
        <w:pStyle w:val="HTMLPreformatted"/>
        <w:rPr>
          <w:color w:val="000000"/>
        </w:rPr>
      </w:pPr>
      <w:r>
        <w:rPr>
          <w:color w:val="000000"/>
        </w:rPr>
        <w:t>Centers for Disease Control and Prevention</w:t>
      </w:r>
    </w:p>
    <w:p w:rsidR="001A2588" w:rsidRDefault="001A2588" w:rsidP="001A2588">
      <w:pPr>
        <w:pStyle w:val="HTMLPreformatted"/>
        <w:rPr>
          <w:color w:val="000000"/>
        </w:rPr>
      </w:pPr>
    </w:p>
    <w:p w:rsidR="001A2588" w:rsidRDefault="001A2588" w:rsidP="001A2588">
      <w:pPr>
        <w:pStyle w:val="HTMLPreformatted"/>
        <w:rPr>
          <w:color w:val="000000"/>
        </w:rPr>
      </w:pPr>
      <w:r>
        <w:rPr>
          <w:color w:val="000000"/>
        </w:rPr>
        <w:t>[60-Day-13-13EP]</w:t>
      </w:r>
    </w:p>
    <w:p w:rsidR="001A2588" w:rsidRDefault="001A2588" w:rsidP="001A2588">
      <w:pPr>
        <w:pStyle w:val="HTMLPreformatted"/>
        <w:rPr>
          <w:color w:val="000000"/>
        </w:rPr>
      </w:pPr>
    </w:p>
    <w:p w:rsidR="001A2588" w:rsidRDefault="001A2588" w:rsidP="001A2588">
      <w:pPr>
        <w:pStyle w:val="HTMLPreformatted"/>
        <w:rPr>
          <w:color w:val="000000"/>
        </w:rPr>
      </w:pPr>
    </w:p>
    <w:p w:rsidR="001A2588" w:rsidRDefault="001A2588" w:rsidP="001A2588">
      <w:pPr>
        <w:pStyle w:val="HTMLPreformatted"/>
        <w:rPr>
          <w:color w:val="000000"/>
        </w:rPr>
      </w:pPr>
      <w:r>
        <w:rPr>
          <w:color w:val="000000"/>
        </w:rPr>
        <w:t xml:space="preserve">Proposed Data Collections Submitted for Public Comment and </w:t>
      </w:r>
    </w:p>
    <w:p w:rsidR="001A2588" w:rsidRDefault="001A2588" w:rsidP="001A2588">
      <w:pPr>
        <w:pStyle w:val="HTMLPreformatted"/>
        <w:rPr>
          <w:color w:val="000000"/>
        </w:rPr>
      </w:pPr>
      <w:r>
        <w:rPr>
          <w:color w:val="000000"/>
        </w:rPr>
        <w:t>Recommendations</w:t>
      </w:r>
    </w:p>
    <w:p w:rsidR="001A2588" w:rsidRPr="005507F3" w:rsidRDefault="005507F3">
      <w:pPr>
        <w:rPr>
          <w:u w:val="single"/>
        </w:rPr>
      </w:pP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r w:rsidRPr="005507F3">
        <w:rPr>
          <w:u w:val="single"/>
        </w:rPr>
        <w:tab/>
      </w:r>
    </w:p>
    <w:p w:rsidR="001A2588" w:rsidRPr="005507F3" w:rsidRDefault="001A2588">
      <w:pPr>
        <w:rPr>
          <w:b/>
          <w:u w:val="single"/>
        </w:rPr>
      </w:pPr>
    </w:p>
    <w:p w:rsidR="001A2588" w:rsidRPr="001A2588" w:rsidRDefault="001A2588">
      <w:pPr>
        <w:rPr>
          <w:b/>
        </w:rPr>
      </w:pPr>
      <w:r w:rsidRPr="001A2588">
        <w:rPr>
          <w:b/>
        </w:rPr>
        <w:t>CDC Response to Public Comment #1</w:t>
      </w:r>
    </w:p>
    <w:p w:rsidR="001A2588" w:rsidRDefault="001A2588"/>
    <w:p w:rsidR="00A84DE4" w:rsidRDefault="001A2588">
      <w:r>
        <w:t>CDC provided a courtesy reply.</w:t>
      </w:r>
    </w:p>
    <w:sectPr w:rsidR="00A84DE4" w:rsidSect="00502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2E" w:rsidRDefault="003C352E" w:rsidP="003C352E">
      <w:r>
        <w:separator/>
      </w:r>
    </w:p>
  </w:endnote>
  <w:endnote w:type="continuationSeparator" w:id="0">
    <w:p w:rsidR="003C352E" w:rsidRDefault="003C352E" w:rsidP="003C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2E" w:rsidRDefault="003C352E" w:rsidP="003C352E">
      <w:r>
        <w:separator/>
      </w:r>
    </w:p>
  </w:footnote>
  <w:footnote w:type="continuationSeparator" w:id="0">
    <w:p w:rsidR="003C352E" w:rsidRDefault="003C352E" w:rsidP="003C3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4EC3"/>
    <w:multiLevelType w:val="hybridMultilevel"/>
    <w:tmpl w:val="AB708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B7278F"/>
    <w:multiLevelType w:val="hybridMultilevel"/>
    <w:tmpl w:val="1AC0B1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67"/>
    <w:rsid w:val="001715C2"/>
    <w:rsid w:val="001A2588"/>
    <w:rsid w:val="00202EC8"/>
    <w:rsid w:val="003C352E"/>
    <w:rsid w:val="00502A55"/>
    <w:rsid w:val="005507F3"/>
    <w:rsid w:val="005E11CA"/>
    <w:rsid w:val="00720387"/>
    <w:rsid w:val="00743341"/>
    <w:rsid w:val="007C5867"/>
    <w:rsid w:val="00811E99"/>
    <w:rsid w:val="008D272B"/>
    <w:rsid w:val="008F0BF5"/>
    <w:rsid w:val="00A84DE4"/>
    <w:rsid w:val="00BE0B39"/>
    <w:rsid w:val="00DB5ECB"/>
    <w:rsid w:val="00E37202"/>
    <w:rsid w:val="00F3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6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DE4"/>
    <w:rPr>
      <w:color w:val="0000FF" w:themeColor="hyperlink"/>
      <w:u w:val="single"/>
    </w:rPr>
  </w:style>
  <w:style w:type="paragraph" w:styleId="PlainText">
    <w:name w:val="Plain Text"/>
    <w:basedOn w:val="Normal"/>
    <w:link w:val="PlainTextChar"/>
    <w:uiPriority w:val="99"/>
    <w:semiHidden/>
    <w:unhideWhenUsed/>
    <w:rsid w:val="00A84DE4"/>
    <w:rPr>
      <w:rFonts w:ascii="Arial" w:hAnsi="Arial" w:cstheme="minorBidi"/>
      <w:sz w:val="20"/>
      <w:szCs w:val="21"/>
    </w:rPr>
  </w:style>
  <w:style w:type="character" w:customStyle="1" w:styleId="PlainTextChar">
    <w:name w:val="Plain Text Char"/>
    <w:basedOn w:val="DefaultParagraphFont"/>
    <w:link w:val="PlainText"/>
    <w:uiPriority w:val="99"/>
    <w:semiHidden/>
    <w:rsid w:val="00A84DE4"/>
    <w:rPr>
      <w:rFonts w:cstheme="minorBidi"/>
      <w:sz w:val="20"/>
      <w:szCs w:val="21"/>
    </w:rPr>
  </w:style>
  <w:style w:type="paragraph" w:styleId="BalloonText">
    <w:name w:val="Balloon Text"/>
    <w:basedOn w:val="Normal"/>
    <w:link w:val="BalloonTextChar"/>
    <w:uiPriority w:val="99"/>
    <w:semiHidden/>
    <w:unhideWhenUsed/>
    <w:rsid w:val="00A84DE4"/>
    <w:rPr>
      <w:rFonts w:ascii="Tahoma" w:hAnsi="Tahoma" w:cs="Tahoma"/>
      <w:sz w:val="16"/>
      <w:szCs w:val="16"/>
    </w:rPr>
  </w:style>
  <w:style w:type="character" w:customStyle="1" w:styleId="BalloonTextChar">
    <w:name w:val="Balloon Text Char"/>
    <w:basedOn w:val="DefaultParagraphFont"/>
    <w:link w:val="BalloonText"/>
    <w:uiPriority w:val="99"/>
    <w:semiHidden/>
    <w:rsid w:val="00A84DE4"/>
    <w:rPr>
      <w:rFonts w:ascii="Tahoma" w:hAnsi="Tahoma" w:cs="Tahoma"/>
      <w:sz w:val="16"/>
      <w:szCs w:val="16"/>
    </w:rPr>
  </w:style>
  <w:style w:type="paragraph" w:customStyle="1" w:styleId="Default">
    <w:name w:val="Default"/>
    <w:rsid w:val="00A84DE4"/>
    <w:pPr>
      <w:autoSpaceDE w:val="0"/>
      <w:autoSpaceDN w:val="0"/>
      <w:adjustRightInd w:val="0"/>
    </w:pPr>
    <w:rPr>
      <w:color w:val="000000"/>
    </w:rPr>
  </w:style>
  <w:style w:type="paragraph" w:styleId="ListParagraph">
    <w:name w:val="List Paragraph"/>
    <w:basedOn w:val="Normal"/>
    <w:qFormat/>
    <w:rsid w:val="00720387"/>
    <w:pPr>
      <w:ind w:left="720"/>
      <w:contextualSpacing/>
    </w:pPr>
  </w:style>
  <w:style w:type="paragraph" w:styleId="NormalWeb">
    <w:name w:val="Normal (Web)"/>
    <w:basedOn w:val="Normal"/>
    <w:rsid w:val="003C352E"/>
    <w:pPr>
      <w:spacing w:before="240" w:after="240"/>
    </w:pPr>
    <w:rPr>
      <w:rFonts w:eastAsia="Times New Roman"/>
    </w:rPr>
  </w:style>
  <w:style w:type="paragraph" w:styleId="FootnoteText">
    <w:name w:val="footnote text"/>
    <w:basedOn w:val="Normal"/>
    <w:link w:val="FootnoteTextChar"/>
    <w:semiHidden/>
    <w:rsid w:val="003C352E"/>
    <w:rPr>
      <w:rFonts w:eastAsia="Times New Roman"/>
      <w:sz w:val="20"/>
      <w:szCs w:val="20"/>
    </w:rPr>
  </w:style>
  <w:style w:type="character" w:customStyle="1" w:styleId="FootnoteTextChar">
    <w:name w:val="Footnote Text Char"/>
    <w:basedOn w:val="DefaultParagraphFont"/>
    <w:link w:val="FootnoteText"/>
    <w:semiHidden/>
    <w:rsid w:val="003C352E"/>
    <w:rPr>
      <w:rFonts w:ascii="Times New Roman" w:eastAsia="Times New Roman" w:hAnsi="Times New Roman" w:cs="Times New Roman"/>
      <w:sz w:val="20"/>
      <w:szCs w:val="20"/>
    </w:rPr>
  </w:style>
  <w:style w:type="character" w:styleId="FootnoteReference">
    <w:name w:val="footnote reference"/>
    <w:basedOn w:val="DefaultParagraphFont"/>
    <w:semiHidden/>
    <w:rsid w:val="003C352E"/>
    <w:rPr>
      <w:vertAlign w:val="superscript"/>
    </w:rPr>
  </w:style>
  <w:style w:type="paragraph" w:styleId="HTMLPreformatted">
    <w:name w:val="HTML Preformatted"/>
    <w:basedOn w:val="Normal"/>
    <w:link w:val="HTMLPreformattedChar"/>
    <w:uiPriority w:val="99"/>
    <w:semiHidden/>
    <w:unhideWhenUsed/>
    <w:rsid w:val="001A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58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6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DE4"/>
    <w:rPr>
      <w:color w:val="0000FF" w:themeColor="hyperlink"/>
      <w:u w:val="single"/>
    </w:rPr>
  </w:style>
  <w:style w:type="paragraph" w:styleId="PlainText">
    <w:name w:val="Plain Text"/>
    <w:basedOn w:val="Normal"/>
    <w:link w:val="PlainTextChar"/>
    <w:uiPriority w:val="99"/>
    <w:semiHidden/>
    <w:unhideWhenUsed/>
    <w:rsid w:val="00A84DE4"/>
    <w:rPr>
      <w:rFonts w:ascii="Arial" w:hAnsi="Arial" w:cstheme="minorBidi"/>
      <w:sz w:val="20"/>
      <w:szCs w:val="21"/>
    </w:rPr>
  </w:style>
  <w:style w:type="character" w:customStyle="1" w:styleId="PlainTextChar">
    <w:name w:val="Plain Text Char"/>
    <w:basedOn w:val="DefaultParagraphFont"/>
    <w:link w:val="PlainText"/>
    <w:uiPriority w:val="99"/>
    <w:semiHidden/>
    <w:rsid w:val="00A84DE4"/>
    <w:rPr>
      <w:rFonts w:cstheme="minorBidi"/>
      <w:sz w:val="20"/>
      <w:szCs w:val="21"/>
    </w:rPr>
  </w:style>
  <w:style w:type="paragraph" w:styleId="BalloonText">
    <w:name w:val="Balloon Text"/>
    <w:basedOn w:val="Normal"/>
    <w:link w:val="BalloonTextChar"/>
    <w:uiPriority w:val="99"/>
    <w:semiHidden/>
    <w:unhideWhenUsed/>
    <w:rsid w:val="00A84DE4"/>
    <w:rPr>
      <w:rFonts w:ascii="Tahoma" w:hAnsi="Tahoma" w:cs="Tahoma"/>
      <w:sz w:val="16"/>
      <w:szCs w:val="16"/>
    </w:rPr>
  </w:style>
  <w:style w:type="character" w:customStyle="1" w:styleId="BalloonTextChar">
    <w:name w:val="Balloon Text Char"/>
    <w:basedOn w:val="DefaultParagraphFont"/>
    <w:link w:val="BalloonText"/>
    <w:uiPriority w:val="99"/>
    <w:semiHidden/>
    <w:rsid w:val="00A84DE4"/>
    <w:rPr>
      <w:rFonts w:ascii="Tahoma" w:hAnsi="Tahoma" w:cs="Tahoma"/>
      <w:sz w:val="16"/>
      <w:szCs w:val="16"/>
    </w:rPr>
  </w:style>
  <w:style w:type="paragraph" w:customStyle="1" w:styleId="Default">
    <w:name w:val="Default"/>
    <w:rsid w:val="00A84DE4"/>
    <w:pPr>
      <w:autoSpaceDE w:val="0"/>
      <w:autoSpaceDN w:val="0"/>
      <w:adjustRightInd w:val="0"/>
    </w:pPr>
    <w:rPr>
      <w:color w:val="000000"/>
    </w:rPr>
  </w:style>
  <w:style w:type="paragraph" w:styleId="ListParagraph">
    <w:name w:val="List Paragraph"/>
    <w:basedOn w:val="Normal"/>
    <w:qFormat/>
    <w:rsid w:val="00720387"/>
    <w:pPr>
      <w:ind w:left="720"/>
      <w:contextualSpacing/>
    </w:pPr>
  </w:style>
  <w:style w:type="paragraph" w:styleId="NormalWeb">
    <w:name w:val="Normal (Web)"/>
    <w:basedOn w:val="Normal"/>
    <w:rsid w:val="003C352E"/>
    <w:pPr>
      <w:spacing w:before="240" w:after="240"/>
    </w:pPr>
    <w:rPr>
      <w:rFonts w:eastAsia="Times New Roman"/>
    </w:rPr>
  </w:style>
  <w:style w:type="paragraph" w:styleId="FootnoteText">
    <w:name w:val="footnote text"/>
    <w:basedOn w:val="Normal"/>
    <w:link w:val="FootnoteTextChar"/>
    <w:semiHidden/>
    <w:rsid w:val="003C352E"/>
    <w:rPr>
      <w:rFonts w:eastAsia="Times New Roman"/>
      <w:sz w:val="20"/>
      <w:szCs w:val="20"/>
    </w:rPr>
  </w:style>
  <w:style w:type="character" w:customStyle="1" w:styleId="FootnoteTextChar">
    <w:name w:val="Footnote Text Char"/>
    <w:basedOn w:val="DefaultParagraphFont"/>
    <w:link w:val="FootnoteText"/>
    <w:semiHidden/>
    <w:rsid w:val="003C352E"/>
    <w:rPr>
      <w:rFonts w:ascii="Times New Roman" w:eastAsia="Times New Roman" w:hAnsi="Times New Roman" w:cs="Times New Roman"/>
      <w:sz w:val="20"/>
      <w:szCs w:val="20"/>
    </w:rPr>
  </w:style>
  <w:style w:type="character" w:styleId="FootnoteReference">
    <w:name w:val="footnote reference"/>
    <w:basedOn w:val="DefaultParagraphFont"/>
    <w:semiHidden/>
    <w:rsid w:val="003C352E"/>
    <w:rPr>
      <w:vertAlign w:val="superscript"/>
    </w:rPr>
  </w:style>
  <w:style w:type="paragraph" w:styleId="HTMLPreformatted">
    <w:name w:val="HTML Preformatted"/>
    <w:basedOn w:val="Normal"/>
    <w:link w:val="HTMLPreformattedChar"/>
    <w:uiPriority w:val="99"/>
    <w:semiHidden/>
    <w:unhideWhenUsed/>
    <w:rsid w:val="001A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58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01617">
      <w:bodyDiv w:val="1"/>
      <w:marLeft w:val="0"/>
      <w:marRight w:val="0"/>
      <w:marTop w:val="0"/>
      <w:marBottom w:val="0"/>
      <w:divBdr>
        <w:top w:val="none" w:sz="0" w:space="0" w:color="auto"/>
        <w:left w:val="none" w:sz="0" w:space="0" w:color="auto"/>
        <w:bottom w:val="none" w:sz="0" w:space="0" w:color="auto"/>
        <w:right w:val="none" w:sz="0" w:space="0" w:color="auto"/>
      </w:divBdr>
    </w:div>
    <w:div w:id="1703895723">
      <w:bodyDiv w:val="1"/>
      <w:marLeft w:val="0"/>
      <w:marRight w:val="0"/>
      <w:marTop w:val="0"/>
      <w:marBottom w:val="0"/>
      <w:divBdr>
        <w:top w:val="none" w:sz="0" w:space="0" w:color="auto"/>
        <w:left w:val="none" w:sz="0" w:space="0" w:color="auto"/>
        <w:bottom w:val="none" w:sz="0" w:space="0" w:color="auto"/>
        <w:right w:val="none" w:sz="0" w:space="0" w:color="auto"/>
      </w:divBdr>
    </w:div>
    <w:div w:id="1742093146">
      <w:bodyDiv w:val="1"/>
      <w:marLeft w:val="0"/>
      <w:marRight w:val="0"/>
      <w:marTop w:val="0"/>
      <w:marBottom w:val="0"/>
      <w:divBdr>
        <w:top w:val="none" w:sz="0" w:space="0" w:color="auto"/>
        <w:left w:val="none" w:sz="0" w:space="0" w:color="auto"/>
        <w:bottom w:val="none" w:sz="0" w:space="0" w:color="auto"/>
        <w:right w:val="none" w:sz="0" w:space="0" w:color="auto"/>
      </w:divBdr>
    </w:div>
    <w:div w:id="20279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1492@aol.com" TargetMode="External"/><Relationship Id="rId13" Type="http://schemas.openxmlformats.org/officeDocument/2006/relationships/hyperlink" Target="http://www.gpo.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dia@cag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taxpaye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heteaparty.org" TargetMode="External"/><Relationship Id="rId4" Type="http://schemas.openxmlformats.org/officeDocument/2006/relationships/settings" Target="settings.xml"/><Relationship Id="rId9" Type="http://schemas.openxmlformats.org/officeDocument/2006/relationships/hyperlink" Target="mailto:bk1492@a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ifx0</dc:creator>
  <cp:lastModifiedBy>Ladd, Susan (CDC/ONDIEH/NCCDPHP)</cp:lastModifiedBy>
  <cp:revision>2</cp:revision>
  <dcterms:created xsi:type="dcterms:W3CDTF">2013-04-03T14:40:00Z</dcterms:created>
  <dcterms:modified xsi:type="dcterms:W3CDTF">2013-04-03T14:40:00Z</dcterms:modified>
</cp:coreProperties>
</file>