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83" w:rsidRPr="00615201" w:rsidRDefault="00660F83" w:rsidP="00660F83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615201">
        <w:rPr>
          <w:b/>
          <w:bCs/>
          <w:sz w:val="20"/>
          <w:szCs w:val="20"/>
        </w:rPr>
        <w:t>SUPPORTING STATEMENT</w:t>
      </w:r>
    </w:p>
    <w:p w:rsidR="00660F83" w:rsidRPr="00615201" w:rsidRDefault="00660F83" w:rsidP="00660F83">
      <w:pPr>
        <w:rPr>
          <w:sz w:val="20"/>
          <w:szCs w:val="20"/>
        </w:rPr>
      </w:pPr>
    </w:p>
    <w:p w:rsidR="00660F83" w:rsidRPr="00615201" w:rsidRDefault="00660F83" w:rsidP="00660F83">
      <w:pPr>
        <w:rPr>
          <w:b/>
          <w:sz w:val="20"/>
          <w:szCs w:val="20"/>
        </w:rPr>
      </w:pPr>
      <w:r w:rsidRPr="00615201">
        <w:rPr>
          <w:b/>
          <w:sz w:val="20"/>
          <w:szCs w:val="20"/>
        </w:rPr>
        <w:t>Part B: Collection of Information Employing Statistical Methods</w:t>
      </w:r>
    </w:p>
    <w:p w:rsidR="00660F83" w:rsidRPr="00615201" w:rsidRDefault="00660F83" w:rsidP="00660F8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60F83" w:rsidRPr="00615201" w:rsidRDefault="00660F83" w:rsidP="00660F83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b/>
          <w:sz w:val="20"/>
          <w:szCs w:val="20"/>
        </w:rPr>
        <w:t>Respondent Universe and Sampling methods:</w:t>
      </w:r>
      <w:r w:rsidRPr="00615201">
        <w:rPr>
          <w:rFonts w:ascii="Times New Roman" w:hAnsi="Times New Roman"/>
          <w:sz w:val="20"/>
          <w:szCs w:val="20"/>
        </w:rPr>
        <w:t xml:space="preserve"> </w:t>
      </w:r>
    </w:p>
    <w:p w:rsidR="0012378C" w:rsidRPr="00615201" w:rsidRDefault="0012378C" w:rsidP="0012378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B76019" w:rsidRDefault="0012378C" w:rsidP="0012378C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sz w:val="20"/>
          <w:szCs w:val="20"/>
        </w:rPr>
        <w:t xml:space="preserve">The respondent universe </w:t>
      </w:r>
      <w:r w:rsidR="000E1D3B">
        <w:rPr>
          <w:rFonts w:ascii="Times New Roman" w:hAnsi="Times New Roman"/>
          <w:sz w:val="20"/>
          <w:szCs w:val="20"/>
        </w:rPr>
        <w:t>for individuals completing the stress</w:t>
      </w:r>
      <w:r w:rsidR="00FD4A24">
        <w:rPr>
          <w:rFonts w:ascii="Times New Roman" w:hAnsi="Times New Roman"/>
          <w:sz w:val="20"/>
          <w:szCs w:val="20"/>
        </w:rPr>
        <w:t>-</w:t>
      </w:r>
      <w:r w:rsidR="000E1D3B">
        <w:rPr>
          <w:rFonts w:ascii="Times New Roman" w:hAnsi="Times New Roman"/>
          <w:sz w:val="20"/>
          <w:szCs w:val="20"/>
        </w:rPr>
        <w:t xml:space="preserve">management questionnaire instruments is the roster of sworn police officers on the date </w:t>
      </w:r>
      <w:r w:rsidR="00FD4A24">
        <w:rPr>
          <w:rFonts w:ascii="Times New Roman" w:hAnsi="Times New Roman"/>
          <w:sz w:val="20"/>
          <w:szCs w:val="20"/>
        </w:rPr>
        <w:t xml:space="preserve">of </w:t>
      </w:r>
      <w:r w:rsidR="000E1D3B">
        <w:rPr>
          <w:rFonts w:ascii="Times New Roman" w:hAnsi="Times New Roman"/>
          <w:sz w:val="20"/>
          <w:szCs w:val="20"/>
        </w:rPr>
        <w:t>recruitment onset</w:t>
      </w:r>
      <w:r w:rsidR="00C24A18">
        <w:rPr>
          <w:rFonts w:ascii="Times New Roman" w:hAnsi="Times New Roman"/>
          <w:sz w:val="20"/>
          <w:szCs w:val="20"/>
        </w:rPr>
        <w:t xml:space="preserve"> who meet the condition of being between 21 and 65 years of age</w:t>
      </w:r>
      <w:r w:rsidR="00FD4A24">
        <w:rPr>
          <w:rFonts w:ascii="Times New Roman" w:hAnsi="Times New Roman"/>
          <w:sz w:val="20"/>
          <w:szCs w:val="20"/>
        </w:rPr>
        <w:t xml:space="preserve"> (universe size is approximately 1,900)</w:t>
      </w:r>
      <w:r w:rsidR="000E1D3B">
        <w:rPr>
          <w:rFonts w:ascii="Times New Roman" w:hAnsi="Times New Roman"/>
          <w:sz w:val="20"/>
          <w:szCs w:val="20"/>
        </w:rPr>
        <w:t xml:space="preserve">.  Recruitment of the 20 study participant will </w:t>
      </w:r>
      <w:r w:rsidR="009C262B">
        <w:rPr>
          <w:rFonts w:ascii="Times New Roman" w:hAnsi="Times New Roman"/>
          <w:sz w:val="20"/>
          <w:szCs w:val="20"/>
        </w:rPr>
        <w:t xml:space="preserve">be on a </w:t>
      </w:r>
      <w:r w:rsidR="000E1D3B">
        <w:rPr>
          <w:rFonts w:ascii="Times New Roman" w:hAnsi="Times New Roman"/>
          <w:sz w:val="20"/>
          <w:szCs w:val="20"/>
        </w:rPr>
        <w:t>completely voluntary</w:t>
      </w:r>
      <w:r w:rsidR="009C262B">
        <w:rPr>
          <w:rFonts w:ascii="Times New Roman" w:hAnsi="Times New Roman"/>
          <w:sz w:val="20"/>
          <w:szCs w:val="20"/>
        </w:rPr>
        <w:t xml:space="preserve"> basis</w:t>
      </w:r>
      <w:r w:rsidR="00FD4A24">
        <w:rPr>
          <w:rFonts w:ascii="Times New Roman" w:hAnsi="Times New Roman"/>
          <w:sz w:val="20"/>
          <w:szCs w:val="20"/>
        </w:rPr>
        <w:t xml:space="preserve"> (non-random)</w:t>
      </w:r>
      <w:r w:rsidR="007A7CD3">
        <w:rPr>
          <w:rFonts w:ascii="Times New Roman" w:hAnsi="Times New Roman"/>
          <w:sz w:val="20"/>
          <w:szCs w:val="20"/>
        </w:rPr>
        <w:t xml:space="preserve">, </w:t>
      </w:r>
      <w:r w:rsidR="00C35FEF">
        <w:rPr>
          <w:rFonts w:ascii="Times New Roman" w:hAnsi="Times New Roman"/>
          <w:sz w:val="20"/>
          <w:szCs w:val="20"/>
        </w:rPr>
        <w:t>although</w:t>
      </w:r>
      <w:r w:rsidR="007A7CD3">
        <w:rPr>
          <w:rFonts w:ascii="Times New Roman" w:hAnsi="Times New Roman"/>
          <w:sz w:val="20"/>
          <w:szCs w:val="20"/>
        </w:rPr>
        <w:t xml:space="preserve"> </w:t>
      </w:r>
      <w:r w:rsidR="00C35FEF">
        <w:rPr>
          <w:rFonts w:ascii="Times New Roman" w:hAnsi="Times New Roman"/>
          <w:sz w:val="20"/>
          <w:szCs w:val="20"/>
        </w:rPr>
        <w:t>an attempt</w:t>
      </w:r>
      <w:r w:rsidR="00FD4A24">
        <w:rPr>
          <w:rFonts w:ascii="Times New Roman" w:hAnsi="Times New Roman"/>
          <w:sz w:val="20"/>
          <w:szCs w:val="20"/>
        </w:rPr>
        <w:t xml:space="preserve"> will be made to recruit participants that vary by age, gender, and rank</w:t>
      </w:r>
      <w:r w:rsidR="000E1D3B">
        <w:rPr>
          <w:rFonts w:ascii="Times New Roman" w:hAnsi="Times New Roman"/>
          <w:sz w:val="20"/>
          <w:szCs w:val="20"/>
        </w:rPr>
        <w:t>.</w:t>
      </w:r>
    </w:p>
    <w:p w:rsidR="0079004E" w:rsidRPr="00615201" w:rsidRDefault="0079004E" w:rsidP="0012378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660F83" w:rsidRPr="00615201" w:rsidRDefault="00660F83" w:rsidP="00660F8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615201">
        <w:rPr>
          <w:rFonts w:ascii="Times New Roman" w:hAnsi="Times New Roman"/>
          <w:b/>
          <w:sz w:val="20"/>
          <w:szCs w:val="20"/>
        </w:rPr>
        <w:t xml:space="preserve"> Procedures for the Collection of Information</w:t>
      </w:r>
    </w:p>
    <w:p w:rsidR="007B6D11" w:rsidRPr="00615201" w:rsidRDefault="007B6D11" w:rsidP="007B6D11">
      <w:pPr>
        <w:pStyle w:val="NoSpacing"/>
        <w:ind w:left="720"/>
        <w:rPr>
          <w:rFonts w:ascii="Times New Roman" w:hAnsi="Times New Roman"/>
          <w:b/>
          <w:sz w:val="20"/>
          <w:szCs w:val="20"/>
        </w:rPr>
      </w:pPr>
    </w:p>
    <w:p w:rsidR="0082385B" w:rsidRDefault="000E1D3B" w:rsidP="007B6D11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Sandra Ramey, Ph.D.</w:t>
      </w:r>
      <w:r w:rsidR="007A7CD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79004E">
        <w:rPr>
          <w:rFonts w:ascii="Times New Roman" w:hAnsi="Times New Roman"/>
          <w:sz w:val="20"/>
          <w:szCs w:val="20"/>
        </w:rPr>
        <w:t>with the University of Iowa</w:t>
      </w:r>
      <w:r w:rsidR="007A7CD3">
        <w:rPr>
          <w:rFonts w:ascii="Times New Roman" w:hAnsi="Times New Roman"/>
          <w:sz w:val="20"/>
          <w:szCs w:val="20"/>
        </w:rPr>
        <w:t>,</w:t>
      </w:r>
      <w:r w:rsidR="0079004E">
        <w:rPr>
          <w:rFonts w:ascii="Times New Roman" w:hAnsi="Times New Roman"/>
          <w:sz w:val="20"/>
          <w:szCs w:val="20"/>
        </w:rPr>
        <w:t xml:space="preserve"> School of Nursing</w:t>
      </w:r>
      <w:r w:rsidR="007A7CD3">
        <w:rPr>
          <w:rFonts w:ascii="Times New Roman" w:hAnsi="Times New Roman"/>
          <w:sz w:val="20"/>
          <w:szCs w:val="20"/>
        </w:rPr>
        <w:t xml:space="preserve">, will be engaged on a contractual basis as </w:t>
      </w:r>
      <w:r w:rsidR="0079004E">
        <w:rPr>
          <w:rFonts w:ascii="Times New Roman" w:hAnsi="Times New Roman"/>
          <w:sz w:val="20"/>
          <w:szCs w:val="20"/>
        </w:rPr>
        <w:t xml:space="preserve">primary </w:t>
      </w:r>
      <w:r w:rsidR="007A7CD3">
        <w:rPr>
          <w:rFonts w:ascii="Times New Roman" w:hAnsi="Times New Roman"/>
          <w:sz w:val="20"/>
          <w:szCs w:val="20"/>
        </w:rPr>
        <w:t xml:space="preserve">research </w:t>
      </w:r>
      <w:r w:rsidR="0079004E">
        <w:rPr>
          <w:rFonts w:ascii="Times New Roman" w:hAnsi="Times New Roman"/>
          <w:sz w:val="20"/>
          <w:szCs w:val="20"/>
        </w:rPr>
        <w:t>investigator</w:t>
      </w:r>
      <w:r w:rsidR="009C262B" w:rsidRPr="009C262B">
        <w:rPr>
          <w:rFonts w:ascii="Times New Roman" w:hAnsi="Times New Roman"/>
          <w:sz w:val="20"/>
          <w:szCs w:val="20"/>
        </w:rPr>
        <w:t xml:space="preserve"> </w:t>
      </w:r>
      <w:r w:rsidR="009C262B">
        <w:rPr>
          <w:rFonts w:ascii="Times New Roman" w:hAnsi="Times New Roman"/>
          <w:sz w:val="20"/>
          <w:szCs w:val="20"/>
        </w:rPr>
        <w:t xml:space="preserve">for </w:t>
      </w:r>
      <w:r w:rsidR="007A7CD3">
        <w:rPr>
          <w:rFonts w:ascii="Times New Roman" w:hAnsi="Times New Roman"/>
          <w:sz w:val="20"/>
          <w:szCs w:val="20"/>
        </w:rPr>
        <w:t xml:space="preserve">this </w:t>
      </w:r>
      <w:r w:rsidR="00DC16AB">
        <w:rPr>
          <w:rFonts w:ascii="Times New Roman" w:hAnsi="Times New Roman"/>
          <w:sz w:val="20"/>
          <w:szCs w:val="20"/>
        </w:rPr>
        <w:t xml:space="preserve">pilot </w:t>
      </w:r>
      <w:r w:rsidR="007A7CD3">
        <w:rPr>
          <w:rFonts w:ascii="Times New Roman" w:hAnsi="Times New Roman"/>
          <w:sz w:val="20"/>
          <w:szCs w:val="20"/>
        </w:rPr>
        <w:t xml:space="preserve">research project.  She and her university support staff will serve as contractors to MPD </w:t>
      </w:r>
      <w:r w:rsidR="009C262B">
        <w:rPr>
          <w:rFonts w:ascii="Times New Roman" w:hAnsi="Times New Roman"/>
          <w:sz w:val="20"/>
          <w:szCs w:val="20"/>
        </w:rPr>
        <w:t xml:space="preserve">.Dr. </w:t>
      </w:r>
      <w:r w:rsidR="00C35FEF">
        <w:rPr>
          <w:rFonts w:ascii="Times New Roman" w:hAnsi="Times New Roman"/>
          <w:sz w:val="20"/>
          <w:szCs w:val="20"/>
        </w:rPr>
        <w:t>Ramey will</w:t>
      </w:r>
      <w:r w:rsidR="0079004E">
        <w:rPr>
          <w:rFonts w:ascii="Times New Roman" w:hAnsi="Times New Roman"/>
          <w:sz w:val="20"/>
          <w:szCs w:val="20"/>
        </w:rPr>
        <w:t xml:space="preserve"> teach </w:t>
      </w:r>
      <w:r w:rsidR="009C262B">
        <w:rPr>
          <w:rFonts w:ascii="Times New Roman" w:hAnsi="Times New Roman"/>
          <w:sz w:val="20"/>
          <w:szCs w:val="20"/>
        </w:rPr>
        <w:t>the sample of MPD</w:t>
      </w:r>
      <w:r w:rsidR="00C15DDA">
        <w:rPr>
          <w:rFonts w:ascii="Times New Roman" w:hAnsi="Times New Roman"/>
          <w:sz w:val="20"/>
          <w:szCs w:val="20"/>
        </w:rPr>
        <w:t xml:space="preserve"> </w:t>
      </w:r>
      <w:r w:rsidR="0079004E">
        <w:rPr>
          <w:rFonts w:ascii="Times New Roman" w:hAnsi="Times New Roman"/>
          <w:sz w:val="20"/>
          <w:szCs w:val="20"/>
        </w:rPr>
        <w:t xml:space="preserve">sworn </w:t>
      </w:r>
      <w:r w:rsidR="00C35FEF">
        <w:rPr>
          <w:rFonts w:ascii="Times New Roman" w:hAnsi="Times New Roman"/>
          <w:sz w:val="20"/>
          <w:szCs w:val="20"/>
        </w:rPr>
        <w:t>person on</w:t>
      </w:r>
      <w:r w:rsidR="009C262B">
        <w:rPr>
          <w:rFonts w:ascii="Times New Roman" w:hAnsi="Times New Roman"/>
          <w:sz w:val="20"/>
          <w:szCs w:val="20"/>
        </w:rPr>
        <w:t xml:space="preserve"> techniques </w:t>
      </w:r>
      <w:r w:rsidR="0079004E">
        <w:rPr>
          <w:rFonts w:ascii="Times New Roman" w:hAnsi="Times New Roman"/>
          <w:sz w:val="20"/>
          <w:szCs w:val="20"/>
        </w:rPr>
        <w:t>to self-regulate their emotional and physiological responses to job stressors.</w:t>
      </w:r>
      <w:r w:rsidR="00C15DDA">
        <w:rPr>
          <w:rFonts w:ascii="Times New Roman" w:hAnsi="Times New Roman"/>
          <w:sz w:val="20"/>
          <w:szCs w:val="20"/>
        </w:rPr>
        <w:t xml:space="preserve"> </w:t>
      </w:r>
      <w:r w:rsidR="007B6D11" w:rsidRPr="00615201">
        <w:rPr>
          <w:rFonts w:ascii="Times New Roman" w:hAnsi="Times New Roman"/>
          <w:sz w:val="20"/>
          <w:szCs w:val="20"/>
        </w:rPr>
        <w:t>Police</w:t>
      </w:r>
      <w:r w:rsidR="0079004E">
        <w:rPr>
          <w:rFonts w:ascii="Times New Roman" w:hAnsi="Times New Roman"/>
          <w:sz w:val="20"/>
          <w:szCs w:val="20"/>
        </w:rPr>
        <w:t xml:space="preserve"> personnel</w:t>
      </w:r>
      <w:r w:rsidR="007B6D11" w:rsidRPr="00615201">
        <w:rPr>
          <w:rFonts w:ascii="Times New Roman" w:hAnsi="Times New Roman"/>
          <w:sz w:val="20"/>
          <w:szCs w:val="20"/>
        </w:rPr>
        <w:t xml:space="preserve"> will </w:t>
      </w:r>
      <w:r w:rsidR="0079004E">
        <w:rPr>
          <w:rFonts w:ascii="Times New Roman" w:hAnsi="Times New Roman"/>
          <w:sz w:val="20"/>
          <w:szCs w:val="20"/>
        </w:rPr>
        <w:t xml:space="preserve">be asked to </w:t>
      </w:r>
      <w:r w:rsidR="007B6D11" w:rsidRPr="00615201">
        <w:rPr>
          <w:rFonts w:ascii="Times New Roman" w:hAnsi="Times New Roman"/>
          <w:sz w:val="20"/>
          <w:szCs w:val="20"/>
        </w:rPr>
        <w:t>complete questionnaires at the beginning</w:t>
      </w:r>
      <w:r w:rsidR="0079004E">
        <w:rPr>
          <w:rFonts w:ascii="Times New Roman" w:hAnsi="Times New Roman"/>
          <w:sz w:val="20"/>
          <w:szCs w:val="20"/>
        </w:rPr>
        <w:t xml:space="preserve"> and</w:t>
      </w:r>
      <w:r w:rsidR="007B6D11" w:rsidRPr="00615201">
        <w:rPr>
          <w:rFonts w:ascii="Times New Roman" w:hAnsi="Times New Roman"/>
          <w:sz w:val="20"/>
          <w:szCs w:val="20"/>
        </w:rPr>
        <w:t xml:space="preserve"> the end of the </w:t>
      </w:r>
      <w:r w:rsidR="0079004E">
        <w:rPr>
          <w:rFonts w:ascii="Times New Roman" w:hAnsi="Times New Roman"/>
          <w:sz w:val="20"/>
          <w:szCs w:val="20"/>
        </w:rPr>
        <w:t xml:space="preserve">stress regulation training, as well as at a designated follow-up point. </w:t>
      </w:r>
      <w:r w:rsidR="0079004E" w:rsidRPr="00615201">
        <w:rPr>
          <w:rFonts w:ascii="Times New Roman" w:hAnsi="Times New Roman"/>
          <w:sz w:val="20"/>
          <w:szCs w:val="20"/>
        </w:rPr>
        <w:t xml:space="preserve"> </w:t>
      </w:r>
      <w:r w:rsidR="0082385B">
        <w:rPr>
          <w:rFonts w:ascii="Times New Roman" w:hAnsi="Times New Roman"/>
          <w:sz w:val="20"/>
          <w:szCs w:val="20"/>
        </w:rPr>
        <w:t>Scantron</w:t>
      </w:r>
      <w:r w:rsidR="00597D65">
        <w:rPr>
          <w:rFonts w:ascii="Times New Roman" w:hAnsi="Times New Roman"/>
          <w:sz w:val="20"/>
          <w:szCs w:val="20"/>
        </w:rPr>
        <w:t>™</w:t>
      </w:r>
      <w:r w:rsidR="0082385B">
        <w:rPr>
          <w:rFonts w:ascii="Times New Roman" w:hAnsi="Times New Roman"/>
          <w:sz w:val="20"/>
          <w:szCs w:val="20"/>
        </w:rPr>
        <w:t xml:space="preserve"> form</w:t>
      </w:r>
      <w:r w:rsidR="00597D65">
        <w:rPr>
          <w:rFonts w:ascii="Times New Roman" w:hAnsi="Times New Roman"/>
          <w:sz w:val="20"/>
          <w:szCs w:val="20"/>
        </w:rPr>
        <w:t>s</w:t>
      </w:r>
      <w:r w:rsidR="0082385B">
        <w:rPr>
          <w:rFonts w:ascii="Times New Roman" w:hAnsi="Times New Roman"/>
          <w:sz w:val="20"/>
          <w:szCs w:val="20"/>
        </w:rPr>
        <w:t xml:space="preserve"> will be used be used to expedite completion of forms.</w:t>
      </w:r>
    </w:p>
    <w:p w:rsidR="00B76019" w:rsidRPr="00615201" w:rsidRDefault="0082385B" w:rsidP="007B6D11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60F83" w:rsidRPr="00615201" w:rsidRDefault="00660F83" w:rsidP="00660F8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615201">
        <w:rPr>
          <w:rFonts w:ascii="Times New Roman" w:hAnsi="Times New Roman"/>
          <w:b/>
          <w:sz w:val="20"/>
          <w:szCs w:val="20"/>
        </w:rPr>
        <w:t>Methods to Maximize Response Rates and Deal with Issues of Non-Response</w:t>
      </w:r>
    </w:p>
    <w:p w:rsidR="00660F83" w:rsidRPr="00615201" w:rsidRDefault="00660F83" w:rsidP="00660F83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235D1C" w:rsidRDefault="0079004E" w:rsidP="00660F83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235D1C" w:rsidRPr="00615201">
        <w:rPr>
          <w:rFonts w:ascii="Times New Roman" w:hAnsi="Times New Roman"/>
          <w:sz w:val="20"/>
          <w:szCs w:val="20"/>
        </w:rPr>
        <w:t>he questionnaire</w:t>
      </w:r>
      <w:r>
        <w:rPr>
          <w:rFonts w:ascii="Times New Roman" w:hAnsi="Times New Roman"/>
          <w:sz w:val="20"/>
          <w:szCs w:val="20"/>
        </w:rPr>
        <w:t xml:space="preserve"> instruments will be </w:t>
      </w:r>
      <w:r w:rsidR="00235D1C" w:rsidRPr="00615201">
        <w:rPr>
          <w:rFonts w:ascii="Times New Roman" w:hAnsi="Times New Roman"/>
          <w:sz w:val="20"/>
          <w:szCs w:val="20"/>
        </w:rPr>
        <w:t xml:space="preserve">integrated </w:t>
      </w:r>
      <w:r w:rsidR="009C262B">
        <w:rPr>
          <w:rFonts w:ascii="Times New Roman" w:hAnsi="Times New Roman"/>
          <w:sz w:val="20"/>
          <w:szCs w:val="20"/>
        </w:rPr>
        <w:t xml:space="preserve">as </w:t>
      </w:r>
      <w:r w:rsidR="00235D1C" w:rsidRPr="00615201">
        <w:rPr>
          <w:rFonts w:ascii="Times New Roman" w:hAnsi="Times New Roman"/>
          <w:sz w:val="20"/>
          <w:szCs w:val="20"/>
        </w:rPr>
        <w:t>part of the training</w:t>
      </w:r>
      <w:r w:rsidR="00C24A18">
        <w:rPr>
          <w:rFonts w:ascii="Times New Roman" w:hAnsi="Times New Roman"/>
          <w:sz w:val="20"/>
          <w:szCs w:val="20"/>
        </w:rPr>
        <w:t xml:space="preserve"> </w:t>
      </w:r>
      <w:r w:rsidR="009C262B">
        <w:rPr>
          <w:rFonts w:ascii="Times New Roman" w:hAnsi="Times New Roman"/>
          <w:sz w:val="20"/>
          <w:szCs w:val="20"/>
        </w:rPr>
        <w:t xml:space="preserve">process </w:t>
      </w:r>
      <w:r w:rsidR="00C24A18">
        <w:rPr>
          <w:rFonts w:ascii="Times New Roman" w:hAnsi="Times New Roman"/>
          <w:sz w:val="20"/>
          <w:szCs w:val="20"/>
        </w:rPr>
        <w:t>and the importance of their completion will be stresse</w:t>
      </w:r>
      <w:r w:rsidR="007A7CD3">
        <w:rPr>
          <w:rFonts w:ascii="Times New Roman" w:hAnsi="Times New Roman"/>
          <w:sz w:val="20"/>
          <w:szCs w:val="20"/>
        </w:rPr>
        <w:t>d</w:t>
      </w:r>
      <w:r w:rsidR="00C24A18">
        <w:rPr>
          <w:rFonts w:ascii="Times New Roman" w:hAnsi="Times New Roman"/>
          <w:sz w:val="20"/>
          <w:szCs w:val="20"/>
        </w:rPr>
        <w:t xml:space="preserve"> as part of the recruitment process.  Candidates</w:t>
      </w:r>
      <w:r w:rsidR="007A7CD3">
        <w:rPr>
          <w:rFonts w:ascii="Times New Roman" w:hAnsi="Times New Roman"/>
          <w:sz w:val="20"/>
          <w:szCs w:val="20"/>
        </w:rPr>
        <w:t>’</w:t>
      </w:r>
      <w:r w:rsidR="00C24A18">
        <w:rPr>
          <w:rFonts w:ascii="Times New Roman" w:hAnsi="Times New Roman"/>
          <w:sz w:val="20"/>
          <w:szCs w:val="20"/>
        </w:rPr>
        <w:t xml:space="preserve"> acknowledgment and willingness to complete the survey instrumen</w:t>
      </w:r>
      <w:r w:rsidR="009C262B">
        <w:rPr>
          <w:rFonts w:ascii="Times New Roman" w:hAnsi="Times New Roman"/>
          <w:sz w:val="20"/>
          <w:szCs w:val="20"/>
        </w:rPr>
        <w:t>t</w:t>
      </w:r>
      <w:r w:rsidR="00C24A18">
        <w:rPr>
          <w:rFonts w:ascii="Times New Roman" w:hAnsi="Times New Roman"/>
          <w:sz w:val="20"/>
          <w:szCs w:val="20"/>
        </w:rPr>
        <w:t xml:space="preserve">s will be considered </w:t>
      </w:r>
      <w:r w:rsidR="009C262B">
        <w:rPr>
          <w:rFonts w:ascii="Times New Roman" w:hAnsi="Times New Roman"/>
          <w:sz w:val="20"/>
          <w:szCs w:val="20"/>
        </w:rPr>
        <w:t xml:space="preserve">in the </w:t>
      </w:r>
      <w:r w:rsidR="00C24A18">
        <w:rPr>
          <w:rFonts w:ascii="Times New Roman" w:hAnsi="Times New Roman"/>
          <w:sz w:val="20"/>
          <w:szCs w:val="20"/>
        </w:rPr>
        <w:t>participant selection process</w:t>
      </w:r>
      <w:r w:rsidR="007A7CD3">
        <w:rPr>
          <w:rFonts w:ascii="Times New Roman" w:hAnsi="Times New Roman"/>
          <w:sz w:val="20"/>
          <w:szCs w:val="20"/>
        </w:rPr>
        <w:t xml:space="preserve"> and </w:t>
      </w:r>
      <w:r w:rsidR="00DC16AB">
        <w:rPr>
          <w:rFonts w:ascii="Times New Roman" w:hAnsi="Times New Roman"/>
          <w:sz w:val="20"/>
          <w:szCs w:val="20"/>
        </w:rPr>
        <w:t xml:space="preserve">incorporated </w:t>
      </w:r>
      <w:r w:rsidR="007A7CD3">
        <w:rPr>
          <w:rFonts w:ascii="Times New Roman" w:hAnsi="Times New Roman"/>
          <w:sz w:val="20"/>
          <w:szCs w:val="20"/>
        </w:rPr>
        <w:t>as part of informed consent</w:t>
      </w:r>
      <w:r w:rsidR="00235D1C" w:rsidRPr="00615201">
        <w:rPr>
          <w:rFonts w:ascii="Times New Roman" w:hAnsi="Times New Roman"/>
          <w:sz w:val="20"/>
          <w:szCs w:val="20"/>
        </w:rPr>
        <w:t>.</w:t>
      </w:r>
      <w:r w:rsidR="00C24A18">
        <w:rPr>
          <w:rFonts w:ascii="Times New Roman" w:hAnsi="Times New Roman"/>
          <w:sz w:val="20"/>
          <w:szCs w:val="20"/>
        </w:rPr>
        <w:t xml:space="preserve">  Candidates will also be informed of the potential healt</w:t>
      </w:r>
      <w:r w:rsidR="009C262B">
        <w:rPr>
          <w:rFonts w:ascii="Times New Roman" w:hAnsi="Times New Roman"/>
          <w:sz w:val="20"/>
          <w:szCs w:val="20"/>
        </w:rPr>
        <w:t>h</w:t>
      </w:r>
      <w:r w:rsidR="00C24A18">
        <w:rPr>
          <w:rFonts w:ascii="Times New Roman" w:hAnsi="Times New Roman"/>
          <w:sz w:val="20"/>
          <w:szCs w:val="20"/>
        </w:rPr>
        <w:t xml:space="preserve"> benefits associated with full-participat</w:t>
      </w:r>
      <w:r w:rsidR="007A7CD3">
        <w:rPr>
          <w:rFonts w:ascii="Times New Roman" w:hAnsi="Times New Roman"/>
          <w:sz w:val="20"/>
          <w:szCs w:val="20"/>
        </w:rPr>
        <w:t>i</w:t>
      </w:r>
      <w:r w:rsidR="00C24A18">
        <w:rPr>
          <w:rFonts w:ascii="Times New Roman" w:hAnsi="Times New Roman"/>
          <w:sz w:val="20"/>
          <w:szCs w:val="20"/>
        </w:rPr>
        <w:t>on in the training protocol.</w:t>
      </w:r>
    </w:p>
    <w:p w:rsidR="00C24A18" w:rsidRPr="00615201" w:rsidRDefault="00C24A18" w:rsidP="00660F83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660F83" w:rsidRPr="00615201" w:rsidRDefault="00660F83" w:rsidP="00660F83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b/>
          <w:sz w:val="20"/>
          <w:szCs w:val="20"/>
        </w:rPr>
        <w:t xml:space="preserve"> Tests of procedures or methods to be undertaken</w:t>
      </w:r>
      <w:r w:rsidRPr="00615201">
        <w:rPr>
          <w:rFonts w:ascii="Times New Roman" w:hAnsi="Times New Roman"/>
          <w:sz w:val="20"/>
          <w:szCs w:val="20"/>
        </w:rPr>
        <w:t xml:space="preserve">  </w:t>
      </w:r>
    </w:p>
    <w:p w:rsidR="00660F83" w:rsidRPr="00615201" w:rsidRDefault="00660F83" w:rsidP="00660F83">
      <w:pPr>
        <w:pStyle w:val="NoSpacing"/>
        <w:rPr>
          <w:rFonts w:ascii="Times New Roman" w:hAnsi="Times New Roman"/>
          <w:sz w:val="20"/>
          <w:szCs w:val="20"/>
        </w:rPr>
      </w:pPr>
    </w:p>
    <w:p w:rsidR="00C55B38" w:rsidRPr="00615201" w:rsidRDefault="00235D1C" w:rsidP="00C55B38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sz w:val="20"/>
          <w:szCs w:val="20"/>
        </w:rPr>
        <w:t xml:space="preserve">The </w:t>
      </w:r>
      <w:r w:rsidR="007A7CD3" w:rsidRPr="00615201">
        <w:rPr>
          <w:rFonts w:ascii="Times New Roman" w:hAnsi="Times New Roman"/>
          <w:sz w:val="20"/>
          <w:szCs w:val="20"/>
        </w:rPr>
        <w:t xml:space="preserve">instrument </w:t>
      </w:r>
      <w:r w:rsidR="007A7CD3">
        <w:rPr>
          <w:rFonts w:ascii="Times New Roman" w:hAnsi="Times New Roman"/>
          <w:sz w:val="20"/>
          <w:szCs w:val="20"/>
        </w:rPr>
        <w:t xml:space="preserve">scores of </w:t>
      </w:r>
      <w:r w:rsidRPr="00615201">
        <w:rPr>
          <w:rFonts w:ascii="Times New Roman" w:hAnsi="Times New Roman"/>
          <w:sz w:val="20"/>
          <w:szCs w:val="20"/>
        </w:rPr>
        <w:t>police respondent</w:t>
      </w:r>
      <w:r w:rsidR="007A7CD3">
        <w:rPr>
          <w:rFonts w:ascii="Times New Roman" w:hAnsi="Times New Roman"/>
          <w:sz w:val="20"/>
          <w:szCs w:val="20"/>
        </w:rPr>
        <w:t>s/</w:t>
      </w:r>
      <w:r w:rsidR="00D4682E">
        <w:rPr>
          <w:rFonts w:ascii="Times New Roman" w:hAnsi="Times New Roman"/>
          <w:sz w:val="20"/>
          <w:szCs w:val="20"/>
        </w:rPr>
        <w:t xml:space="preserve">trainees </w:t>
      </w:r>
      <w:r w:rsidR="00D4682E" w:rsidRPr="00615201">
        <w:rPr>
          <w:rFonts w:ascii="Times New Roman" w:hAnsi="Times New Roman"/>
          <w:sz w:val="20"/>
          <w:szCs w:val="20"/>
        </w:rPr>
        <w:t>will</w:t>
      </w:r>
      <w:r w:rsidRPr="00615201">
        <w:rPr>
          <w:rFonts w:ascii="Times New Roman" w:hAnsi="Times New Roman"/>
          <w:sz w:val="20"/>
          <w:szCs w:val="20"/>
        </w:rPr>
        <w:t xml:space="preserve"> be </w:t>
      </w:r>
      <w:r w:rsidR="00D4682E" w:rsidRPr="00615201">
        <w:rPr>
          <w:rFonts w:ascii="Times New Roman" w:hAnsi="Times New Roman"/>
          <w:sz w:val="20"/>
          <w:szCs w:val="20"/>
        </w:rPr>
        <w:t xml:space="preserve">compared </w:t>
      </w:r>
      <w:r w:rsidR="00DC16AB">
        <w:rPr>
          <w:rFonts w:ascii="Times New Roman" w:hAnsi="Times New Roman"/>
          <w:sz w:val="20"/>
          <w:szCs w:val="20"/>
        </w:rPr>
        <w:t>across time (</w:t>
      </w:r>
      <w:r w:rsidR="00D4682E">
        <w:rPr>
          <w:rFonts w:ascii="Times New Roman" w:hAnsi="Times New Roman"/>
          <w:sz w:val="20"/>
          <w:szCs w:val="20"/>
        </w:rPr>
        <w:t>at</w:t>
      </w:r>
      <w:r w:rsidR="00C24A18">
        <w:rPr>
          <w:rFonts w:ascii="Times New Roman" w:hAnsi="Times New Roman"/>
          <w:sz w:val="20"/>
          <w:szCs w:val="20"/>
        </w:rPr>
        <w:t xml:space="preserve"> </w:t>
      </w:r>
      <w:r w:rsidR="00C35FEF">
        <w:rPr>
          <w:rFonts w:ascii="Times New Roman" w:hAnsi="Times New Roman"/>
          <w:sz w:val="20"/>
          <w:szCs w:val="20"/>
        </w:rPr>
        <w:t>the</w:t>
      </w:r>
      <w:r w:rsidR="00C24A18">
        <w:rPr>
          <w:rFonts w:ascii="Times New Roman" w:hAnsi="Times New Roman"/>
          <w:sz w:val="20"/>
          <w:szCs w:val="20"/>
        </w:rPr>
        <w:t xml:space="preserve"> pre-, post- and follow-up time periods</w:t>
      </w:r>
      <w:r w:rsidR="00DC16AB">
        <w:rPr>
          <w:rFonts w:ascii="Times New Roman" w:hAnsi="Times New Roman"/>
          <w:sz w:val="20"/>
          <w:szCs w:val="20"/>
        </w:rPr>
        <w:t>) and to a comparison group</w:t>
      </w:r>
      <w:r w:rsidR="00C35FEF">
        <w:rPr>
          <w:rFonts w:ascii="Times New Roman" w:hAnsi="Times New Roman"/>
          <w:sz w:val="20"/>
          <w:szCs w:val="20"/>
        </w:rPr>
        <w:t>.  The study design will be that of</w:t>
      </w:r>
      <w:r w:rsidR="00C55B38">
        <w:rPr>
          <w:rFonts w:ascii="Times New Roman" w:hAnsi="Times New Roman"/>
          <w:sz w:val="20"/>
          <w:szCs w:val="20"/>
        </w:rPr>
        <w:t xml:space="preserve"> wait-list controlled experimental design</w:t>
      </w:r>
      <w:r w:rsidR="00C24A18">
        <w:rPr>
          <w:rFonts w:ascii="Times New Roman" w:hAnsi="Times New Roman"/>
          <w:sz w:val="20"/>
          <w:szCs w:val="20"/>
        </w:rPr>
        <w:t>.  The timing of the training in stress reduction will be staggered</w:t>
      </w:r>
      <w:r w:rsidR="00C55B38">
        <w:rPr>
          <w:rFonts w:ascii="Times New Roman" w:hAnsi="Times New Roman"/>
          <w:sz w:val="20"/>
          <w:szCs w:val="20"/>
        </w:rPr>
        <w:t xml:space="preserve"> </w:t>
      </w:r>
      <w:r w:rsidR="00C24A18">
        <w:rPr>
          <w:rFonts w:ascii="Times New Roman" w:hAnsi="Times New Roman"/>
          <w:sz w:val="20"/>
          <w:szCs w:val="20"/>
        </w:rPr>
        <w:t xml:space="preserve">so </w:t>
      </w:r>
      <w:r w:rsidR="007A7CD3">
        <w:rPr>
          <w:rFonts w:ascii="Times New Roman" w:hAnsi="Times New Roman"/>
          <w:sz w:val="20"/>
          <w:szCs w:val="20"/>
        </w:rPr>
        <w:t xml:space="preserve">that </w:t>
      </w:r>
      <w:r w:rsidR="00C24A18">
        <w:rPr>
          <w:rFonts w:ascii="Times New Roman" w:hAnsi="Times New Roman"/>
          <w:sz w:val="20"/>
          <w:szCs w:val="20"/>
        </w:rPr>
        <w:t xml:space="preserve">the group of 10 </w:t>
      </w:r>
      <w:r w:rsidR="00C35FEF">
        <w:rPr>
          <w:rFonts w:ascii="Times New Roman" w:hAnsi="Times New Roman"/>
          <w:sz w:val="20"/>
          <w:szCs w:val="20"/>
        </w:rPr>
        <w:t xml:space="preserve">officers </w:t>
      </w:r>
      <w:r w:rsidR="00C24A18">
        <w:rPr>
          <w:rFonts w:ascii="Times New Roman" w:hAnsi="Times New Roman"/>
          <w:sz w:val="20"/>
          <w:szCs w:val="20"/>
        </w:rPr>
        <w:t>who will receive the</w:t>
      </w:r>
      <w:r w:rsidR="00C35FEF">
        <w:rPr>
          <w:rFonts w:ascii="Times New Roman" w:hAnsi="Times New Roman"/>
          <w:sz w:val="20"/>
          <w:szCs w:val="20"/>
        </w:rPr>
        <w:t xml:space="preserve"> second</w:t>
      </w:r>
      <w:r w:rsidR="00C24A18">
        <w:rPr>
          <w:rFonts w:ascii="Times New Roman" w:hAnsi="Times New Roman"/>
          <w:sz w:val="20"/>
          <w:szCs w:val="20"/>
        </w:rPr>
        <w:t xml:space="preserve"> iteration of training can serve as a comparison group </w:t>
      </w:r>
      <w:r w:rsidR="007A7CD3">
        <w:rPr>
          <w:rFonts w:ascii="Times New Roman" w:hAnsi="Times New Roman"/>
          <w:sz w:val="20"/>
          <w:szCs w:val="20"/>
        </w:rPr>
        <w:t xml:space="preserve">for the 10 </w:t>
      </w:r>
      <w:r w:rsidR="00C35FEF">
        <w:rPr>
          <w:rFonts w:ascii="Times New Roman" w:hAnsi="Times New Roman"/>
          <w:sz w:val="20"/>
          <w:szCs w:val="20"/>
        </w:rPr>
        <w:t xml:space="preserve">officers </w:t>
      </w:r>
      <w:r w:rsidR="007A7CD3">
        <w:rPr>
          <w:rFonts w:ascii="Times New Roman" w:hAnsi="Times New Roman"/>
          <w:sz w:val="20"/>
          <w:szCs w:val="20"/>
        </w:rPr>
        <w:t xml:space="preserve">receiving the first iteration of training.  </w:t>
      </w:r>
      <w:r w:rsidR="00C35FEF">
        <w:rPr>
          <w:rFonts w:ascii="Times New Roman" w:hAnsi="Times New Roman"/>
          <w:sz w:val="20"/>
          <w:szCs w:val="20"/>
        </w:rPr>
        <w:t xml:space="preserve">The </w:t>
      </w:r>
      <w:r w:rsidR="00D4682E">
        <w:rPr>
          <w:rFonts w:ascii="Times New Roman" w:hAnsi="Times New Roman"/>
          <w:sz w:val="20"/>
          <w:szCs w:val="20"/>
        </w:rPr>
        <w:t xml:space="preserve">advantage </w:t>
      </w:r>
      <w:r w:rsidR="00C35FEF">
        <w:rPr>
          <w:rFonts w:ascii="Times New Roman" w:hAnsi="Times New Roman"/>
          <w:sz w:val="20"/>
          <w:szCs w:val="20"/>
        </w:rPr>
        <w:t>of the wait-list approach is that both “treatment” and “</w:t>
      </w:r>
      <w:r w:rsidR="00DC16AB">
        <w:rPr>
          <w:rFonts w:ascii="Times New Roman" w:hAnsi="Times New Roman"/>
          <w:sz w:val="20"/>
          <w:szCs w:val="20"/>
        </w:rPr>
        <w:t xml:space="preserve">comparison </w:t>
      </w:r>
      <w:r w:rsidR="00C35FEF">
        <w:rPr>
          <w:rFonts w:ascii="Times New Roman" w:hAnsi="Times New Roman"/>
          <w:sz w:val="20"/>
          <w:szCs w:val="20"/>
        </w:rPr>
        <w:t xml:space="preserve">groups” benefit potentially from treatment intervention. </w:t>
      </w:r>
      <w:r w:rsidR="00DC16AB">
        <w:rPr>
          <w:rFonts w:ascii="Times New Roman" w:hAnsi="Times New Roman"/>
          <w:sz w:val="20"/>
          <w:szCs w:val="20"/>
        </w:rPr>
        <w:t>Assignment to t</w:t>
      </w:r>
      <w:r w:rsidR="00C35FEF">
        <w:rPr>
          <w:rFonts w:ascii="Times New Roman" w:hAnsi="Times New Roman"/>
          <w:sz w:val="20"/>
          <w:szCs w:val="20"/>
        </w:rPr>
        <w:t>he two study</w:t>
      </w:r>
      <w:r w:rsidR="007A7CD3">
        <w:rPr>
          <w:rFonts w:ascii="Times New Roman" w:hAnsi="Times New Roman"/>
          <w:sz w:val="20"/>
          <w:szCs w:val="20"/>
        </w:rPr>
        <w:t xml:space="preserve"> group</w:t>
      </w:r>
      <w:r w:rsidR="00C35FEF">
        <w:rPr>
          <w:rFonts w:ascii="Times New Roman" w:hAnsi="Times New Roman"/>
          <w:sz w:val="20"/>
          <w:szCs w:val="20"/>
        </w:rPr>
        <w:t>s</w:t>
      </w:r>
      <w:r w:rsidR="007A7CD3">
        <w:rPr>
          <w:rFonts w:ascii="Times New Roman" w:hAnsi="Times New Roman"/>
          <w:sz w:val="20"/>
          <w:szCs w:val="20"/>
        </w:rPr>
        <w:t xml:space="preserve"> will </w:t>
      </w:r>
      <w:r w:rsidR="00DC16AB">
        <w:rPr>
          <w:rFonts w:ascii="Times New Roman" w:hAnsi="Times New Roman"/>
          <w:sz w:val="20"/>
          <w:szCs w:val="20"/>
        </w:rPr>
        <w:t xml:space="preserve">be conducted </w:t>
      </w:r>
      <w:r w:rsidR="00C35FEF">
        <w:rPr>
          <w:rFonts w:ascii="Times New Roman" w:hAnsi="Times New Roman"/>
          <w:sz w:val="20"/>
          <w:szCs w:val="20"/>
        </w:rPr>
        <w:t xml:space="preserve">match groups </w:t>
      </w:r>
      <w:r w:rsidR="007A7CD3">
        <w:rPr>
          <w:rFonts w:ascii="Times New Roman" w:hAnsi="Times New Roman"/>
          <w:sz w:val="20"/>
          <w:szCs w:val="20"/>
        </w:rPr>
        <w:t xml:space="preserve">on participant </w:t>
      </w:r>
      <w:r w:rsidR="00C35FEF">
        <w:rPr>
          <w:rFonts w:ascii="Times New Roman" w:hAnsi="Times New Roman"/>
          <w:sz w:val="20"/>
          <w:szCs w:val="20"/>
        </w:rPr>
        <w:t>age, gender and rank</w:t>
      </w:r>
      <w:r w:rsidR="00C35FEF" w:rsidRPr="00C35FEF">
        <w:rPr>
          <w:rFonts w:ascii="Times New Roman" w:hAnsi="Times New Roman"/>
          <w:sz w:val="20"/>
          <w:szCs w:val="20"/>
        </w:rPr>
        <w:t xml:space="preserve"> </w:t>
      </w:r>
      <w:r w:rsidR="00C35FEF">
        <w:rPr>
          <w:rFonts w:ascii="Times New Roman" w:hAnsi="Times New Roman"/>
          <w:sz w:val="20"/>
          <w:szCs w:val="20"/>
        </w:rPr>
        <w:t xml:space="preserve">to the extent possible.  </w:t>
      </w:r>
    </w:p>
    <w:p w:rsidR="00C35FEF" w:rsidRDefault="00C35FEF" w:rsidP="00235D1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880196" w:rsidRPr="00615201" w:rsidRDefault="00C24A18" w:rsidP="00235D1C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Statistical analysis will assess the levels of self-reported stress and behavioral activities at the </w:t>
      </w:r>
      <w:r w:rsidR="00C55B38">
        <w:rPr>
          <w:rFonts w:ascii="Times New Roman" w:hAnsi="Times New Roman"/>
          <w:sz w:val="20"/>
          <w:szCs w:val="20"/>
        </w:rPr>
        <w:t xml:space="preserve">pre-, post-, and follow-up periods.  These will be compared to the control group at the first iteration of training using </w:t>
      </w:r>
      <w:r w:rsidR="00C35FEF">
        <w:rPr>
          <w:rFonts w:ascii="Times New Roman" w:hAnsi="Times New Roman"/>
          <w:sz w:val="20"/>
          <w:szCs w:val="20"/>
        </w:rPr>
        <w:t>standard parametric tests (e.g.</w:t>
      </w:r>
      <w:r w:rsidR="00D4682E">
        <w:rPr>
          <w:rFonts w:ascii="Times New Roman" w:hAnsi="Times New Roman"/>
          <w:sz w:val="20"/>
          <w:szCs w:val="20"/>
        </w:rPr>
        <w:t>,</w:t>
      </w:r>
      <w:r w:rsidR="00C35FEF">
        <w:rPr>
          <w:rFonts w:ascii="Times New Roman" w:hAnsi="Times New Roman"/>
          <w:sz w:val="20"/>
          <w:szCs w:val="20"/>
        </w:rPr>
        <w:t xml:space="preserve"> t-test or matched-pair t-test).</w:t>
      </w:r>
    </w:p>
    <w:p w:rsidR="00660F83" w:rsidRPr="00615201" w:rsidRDefault="00660F83" w:rsidP="00660F83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:rsidR="00660F83" w:rsidRPr="00615201" w:rsidRDefault="00660F83" w:rsidP="00660F83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b/>
          <w:sz w:val="20"/>
          <w:szCs w:val="20"/>
        </w:rPr>
        <w:t xml:space="preserve"> Individuals consulted on statistical aspects of the design and organization/persons collecting and analyzing the data</w:t>
      </w:r>
      <w:r w:rsidRPr="00615201">
        <w:rPr>
          <w:rFonts w:ascii="Times New Roman" w:hAnsi="Times New Roman"/>
          <w:sz w:val="20"/>
          <w:szCs w:val="20"/>
        </w:rPr>
        <w:t>.</w:t>
      </w:r>
    </w:p>
    <w:p w:rsidR="00416742" w:rsidRPr="00615201" w:rsidRDefault="00416742" w:rsidP="00416742">
      <w:pPr>
        <w:pStyle w:val="NoSpacing"/>
        <w:rPr>
          <w:rFonts w:ascii="Times New Roman" w:hAnsi="Times New Roman"/>
          <w:sz w:val="20"/>
          <w:szCs w:val="20"/>
        </w:rPr>
      </w:pPr>
    </w:p>
    <w:p w:rsidR="007D20A8" w:rsidRPr="00615201" w:rsidRDefault="00C55B38" w:rsidP="00F10F9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Sandra Ramey, Ph.D. has completed similar research protocols on self-regulated stress reduction methods with both law enforcement and military personnel.  This study will be a replication and extension of her previous work. </w:t>
      </w:r>
      <w:r w:rsidR="00F10F90">
        <w:rPr>
          <w:sz w:val="20"/>
          <w:szCs w:val="20"/>
        </w:rPr>
        <w:t>A principal investigator, s</w:t>
      </w:r>
      <w:r>
        <w:rPr>
          <w:sz w:val="20"/>
          <w:szCs w:val="20"/>
        </w:rPr>
        <w:t xml:space="preserve">he </w:t>
      </w:r>
      <w:r w:rsidR="00F10F90">
        <w:rPr>
          <w:sz w:val="20"/>
          <w:szCs w:val="20"/>
        </w:rPr>
        <w:t>is ch</w:t>
      </w:r>
      <w:r w:rsidR="00C35FEF">
        <w:rPr>
          <w:sz w:val="20"/>
          <w:szCs w:val="20"/>
        </w:rPr>
        <w:t>i</w:t>
      </w:r>
      <w:r w:rsidR="00F10F90">
        <w:rPr>
          <w:sz w:val="20"/>
          <w:szCs w:val="20"/>
        </w:rPr>
        <w:t>efly responsible for study design and analysis</w:t>
      </w:r>
      <w:r w:rsidR="00D4682E">
        <w:rPr>
          <w:sz w:val="20"/>
          <w:szCs w:val="20"/>
        </w:rPr>
        <w:t>.</w:t>
      </w:r>
      <w:r w:rsidR="00F10F90">
        <w:rPr>
          <w:sz w:val="20"/>
          <w:szCs w:val="20"/>
        </w:rPr>
        <w:t xml:space="preserve">  However, she will </w:t>
      </w:r>
      <w:r w:rsidR="00C35FEF">
        <w:rPr>
          <w:sz w:val="20"/>
          <w:szCs w:val="20"/>
        </w:rPr>
        <w:t xml:space="preserve">have access to professional colleagues and will </w:t>
      </w:r>
      <w:r>
        <w:rPr>
          <w:sz w:val="20"/>
          <w:szCs w:val="20"/>
        </w:rPr>
        <w:t>apprise and consult with the management and administration of MPD throughout the course of the training, research, and analysis phases of this study</w:t>
      </w:r>
      <w:r w:rsidR="00F10F90">
        <w:rPr>
          <w:sz w:val="20"/>
          <w:szCs w:val="20"/>
        </w:rPr>
        <w:t xml:space="preserve">.  She has previously worked with management personnel responsible for health and wellness issues within the MPD. She </w:t>
      </w:r>
      <w:r w:rsidR="00C35FEF">
        <w:rPr>
          <w:sz w:val="20"/>
          <w:szCs w:val="20"/>
        </w:rPr>
        <w:t xml:space="preserve">also </w:t>
      </w:r>
      <w:r w:rsidR="00F10F90">
        <w:rPr>
          <w:sz w:val="20"/>
          <w:szCs w:val="20"/>
        </w:rPr>
        <w:t xml:space="preserve">commits to </w:t>
      </w:r>
      <w:r>
        <w:rPr>
          <w:sz w:val="20"/>
          <w:szCs w:val="20"/>
        </w:rPr>
        <w:t>remain responsive to the concerns</w:t>
      </w:r>
      <w:r w:rsidR="00C35FEF">
        <w:rPr>
          <w:sz w:val="20"/>
          <w:szCs w:val="20"/>
        </w:rPr>
        <w:t xml:space="preserve"> and input</w:t>
      </w:r>
      <w:r>
        <w:rPr>
          <w:sz w:val="20"/>
          <w:szCs w:val="20"/>
        </w:rPr>
        <w:t xml:space="preserve"> the U.S. Dep</w:t>
      </w:r>
      <w:r w:rsidR="00F10F90">
        <w:rPr>
          <w:sz w:val="20"/>
          <w:szCs w:val="20"/>
        </w:rPr>
        <w:t>artment of Justice Office of Community Policing Services (COPS) Program Manager</w:t>
      </w:r>
      <w:r w:rsidR="00FD4A2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10F90">
        <w:rPr>
          <w:sz w:val="20"/>
          <w:szCs w:val="20"/>
        </w:rPr>
        <w:t xml:space="preserve">  </w:t>
      </w:r>
    </w:p>
    <w:sectPr w:rsidR="007D20A8" w:rsidRPr="00615201" w:rsidSect="00C35FEF">
      <w:footerReference w:type="even" r:id="rId8"/>
      <w:footerReference w:type="default" r:id="rId9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50" w:rsidRDefault="00E00450" w:rsidP="00A3735F">
      <w:r>
        <w:separator/>
      </w:r>
    </w:p>
  </w:endnote>
  <w:endnote w:type="continuationSeparator" w:id="0">
    <w:p w:rsidR="00E00450" w:rsidRDefault="00E00450" w:rsidP="00A3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A8" w:rsidRDefault="00DB1C6D" w:rsidP="00E779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0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20A8" w:rsidRDefault="007D20A8" w:rsidP="00DE7D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A8" w:rsidRDefault="00DB1C6D" w:rsidP="00E779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0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5D3">
      <w:rPr>
        <w:rStyle w:val="PageNumber"/>
        <w:noProof/>
      </w:rPr>
      <w:t>1</w:t>
    </w:r>
    <w:r>
      <w:rPr>
        <w:rStyle w:val="PageNumber"/>
      </w:rPr>
      <w:fldChar w:fldCharType="end"/>
    </w:r>
  </w:p>
  <w:p w:rsidR="007D20A8" w:rsidRDefault="007D20A8" w:rsidP="00DE7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50" w:rsidRDefault="00E00450" w:rsidP="00A3735F">
      <w:r>
        <w:separator/>
      </w:r>
    </w:p>
  </w:footnote>
  <w:footnote w:type="continuationSeparator" w:id="0">
    <w:p w:rsidR="00E00450" w:rsidRDefault="00E00450" w:rsidP="00A3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00"/>
    <w:multiLevelType w:val="hybridMultilevel"/>
    <w:tmpl w:val="78EC7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F6BB9"/>
    <w:multiLevelType w:val="hybridMultilevel"/>
    <w:tmpl w:val="C51C7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12F22"/>
    <w:multiLevelType w:val="hybridMultilevel"/>
    <w:tmpl w:val="E364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C410B1"/>
    <w:multiLevelType w:val="multilevel"/>
    <w:tmpl w:val="F6FEFBAA"/>
    <w:lvl w:ilvl="0">
      <w:start w:val="1"/>
      <w:numFmt w:val="decimal"/>
      <w:lvlText w:val="B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83"/>
    <w:rsid w:val="00051C97"/>
    <w:rsid w:val="000C0237"/>
    <w:rsid w:val="000C61D4"/>
    <w:rsid w:val="000E1D3B"/>
    <w:rsid w:val="000E2CF9"/>
    <w:rsid w:val="000E6FFA"/>
    <w:rsid w:val="000F0072"/>
    <w:rsid w:val="0012378C"/>
    <w:rsid w:val="001E3955"/>
    <w:rsid w:val="00235D1C"/>
    <w:rsid w:val="00274F34"/>
    <w:rsid w:val="0028273D"/>
    <w:rsid w:val="002A0EAF"/>
    <w:rsid w:val="002A4685"/>
    <w:rsid w:val="002D5022"/>
    <w:rsid w:val="003C2746"/>
    <w:rsid w:val="004116C4"/>
    <w:rsid w:val="00416742"/>
    <w:rsid w:val="00426E98"/>
    <w:rsid w:val="0044465E"/>
    <w:rsid w:val="004641C1"/>
    <w:rsid w:val="00521FDE"/>
    <w:rsid w:val="00564376"/>
    <w:rsid w:val="005672AC"/>
    <w:rsid w:val="00597D65"/>
    <w:rsid w:val="005A3FBC"/>
    <w:rsid w:val="005B32EF"/>
    <w:rsid w:val="00615201"/>
    <w:rsid w:val="00660F83"/>
    <w:rsid w:val="00677F24"/>
    <w:rsid w:val="006A1606"/>
    <w:rsid w:val="006C21EC"/>
    <w:rsid w:val="006C4368"/>
    <w:rsid w:val="006D565D"/>
    <w:rsid w:val="00702255"/>
    <w:rsid w:val="00715B5C"/>
    <w:rsid w:val="00736895"/>
    <w:rsid w:val="0076681B"/>
    <w:rsid w:val="0079004E"/>
    <w:rsid w:val="007A7CD3"/>
    <w:rsid w:val="007B1482"/>
    <w:rsid w:val="007B6D11"/>
    <w:rsid w:val="007C798A"/>
    <w:rsid w:val="007D20A8"/>
    <w:rsid w:val="00817A57"/>
    <w:rsid w:val="0082385B"/>
    <w:rsid w:val="00850286"/>
    <w:rsid w:val="00880196"/>
    <w:rsid w:val="008A0B16"/>
    <w:rsid w:val="008B505D"/>
    <w:rsid w:val="008B7536"/>
    <w:rsid w:val="008C24AC"/>
    <w:rsid w:val="008D6290"/>
    <w:rsid w:val="00912ADA"/>
    <w:rsid w:val="00953C28"/>
    <w:rsid w:val="009C262B"/>
    <w:rsid w:val="009C508C"/>
    <w:rsid w:val="00A26229"/>
    <w:rsid w:val="00A3229D"/>
    <w:rsid w:val="00A3735F"/>
    <w:rsid w:val="00AE3DAD"/>
    <w:rsid w:val="00AF400D"/>
    <w:rsid w:val="00B36C18"/>
    <w:rsid w:val="00B6208E"/>
    <w:rsid w:val="00B76019"/>
    <w:rsid w:val="00BA25D3"/>
    <w:rsid w:val="00BC0D98"/>
    <w:rsid w:val="00C15DDA"/>
    <w:rsid w:val="00C24A18"/>
    <w:rsid w:val="00C35AFC"/>
    <w:rsid w:val="00C35FEF"/>
    <w:rsid w:val="00C3705B"/>
    <w:rsid w:val="00C377D3"/>
    <w:rsid w:val="00C52031"/>
    <w:rsid w:val="00C55B38"/>
    <w:rsid w:val="00C737DD"/>
    <w:rsid w:val="00C8054C"/>
    <w:rsid w:val="00C96939"/>
    <w:rsid w:val="00CF67C1"/>
    <w:rsid w:val="00D20A89"/>
    <w:rsid w:val="00D4682E"/>
    <w:rsid w:val="00D82641"/>
    <w:rsid w:val="00DB0CFC"/>
    <w:rsid w:val="00DB1C6D"/>
    <w:rsid w:val="00DC16AB"/>
    <w:rsid w:val="00DE7DEB"/>
    <w:rsid w:val="00E00450"/>
    <w:rsid w:val="00E2345E"/>
    <w:rsid w:val="00E779A4"/>
    <w:rsid w:val="00E86E3E"/>
    <w:rsid w:val="00EC734C"/>
    <w:rsid w:val="00EC7DC1"/>
    <w:rsid w:val="00ED2EED"/>
    <w:rsid w:val="00EF7F46"/>
    <w:rsid w:val="00F104C2"/>
    <w:rsid w:val="00F10F90"/>
    <w:rsid w:val="00F21073"/>
    <w:rsid w:val="00F87178"/>
    <w:rsid w:val="00FD4A24"/>
    <w:rsid w:val="00F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60F8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660F83"/>
    <w:pPr>
      <w:ind w:left="720"/>
    </w:pPr>
  </w:style>
  <w:style w:type="character" w:styleId="PageNumber">
    <w:name w:val="page number"/>
    <w:basedOn w:val="DefaultParagraphFont"/>
    <w:rsid w:val="00A3735F"/>
  </w:style>
  <w:style w:type="character" w:styleId="FootnoteReference">
    <w:name w:val="footnote reference"/>
    <w:basedOn w:val="DefaultParagraphFont"/>
    <w:rsid w:val="00A3735F"/>
    <w:rPr>
      <w:vertAlign w:val="superscript"/>
    </w:rPr>
  </w:style>
  <w:style w:type="paragraph" w:customStyle="1" w:styleId="default">
    <w:name w:val="default"/>
    <w:basedOn w:val="Normal"/>
    <w:rsid w:val="00A3735F"/>
    <w:pPr>
      <w:autoSpaceDE w:val="0"/>
      <w:autoSpaceDN w:val="0"/>
    </w:pPr>
    <w:rPr>
      <w:rFonts w:ascii="Arial" w:hAnsi="Arial" w:cs="Arial"/>
      <w:color w:val="000000"/>
    </w:rPr>
  </w:style>
  <w:style w:type="paragraph" w:styleId="Footer">
    <w:name w:val="footer"/>
    <w:basedOn w:val="Normal"/>
    <w:rsid w:val="00DE7D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60F8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660F83"/>
    <w:pPr>
      <w:ind w:left="720"/>
    </w:pPr>
  </w:style>
  <w:style w:type="character" w:styleId="PageNumber">
    <w:name w:val="page number"/>
    <w:basedOn w:val="DefaultParagraphFont"/>
    <w:rsid w:val="00A3735F"/>
  </w:style>
  <w:style w:type="character" w:styleId="FootnoteReference">
    <w:name w:val="footnote reference"/>
    <w:basedOn w:val="DefaultParagraphFont"/>
    <w:rsid w:val="00A3735F"/>
    <w:rPr>
      <w:vertAlign w:val="superscript"/>
    </w:rPr>
  </w:style>
  <w:style w:type="paragraph" w:customStyle="1" w:styleId="default">
    <w:name w:val="default"/>
    <w:basedOn w:val="Normal"/>
    <w:rsid w:val="00A3735F"/>
    <w:pPr>
      <w:autoSpaceDE w:val="0"/>
      <w:autoSpaceDN w:val="0"/>
    </w:pPr>
    <w:rPr>
      <w:rFonts w:ascii="Arial" w:hAnsi="Arial" w:cs="Arial"/>
      <w:color w:val="000000"/>
    </w:rPr>
  </w:style>
  <w:style w:type="paragraph" w:styleId="Footer">
    <w:name w:val="footer"/>
    <w:basedOn w:val="Normal"/>
    <w:rsid w:val="00DE7D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COPS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Ashley Hoornstra</dc:creator>
  <cp:lastModifiedBy>Danielle Ouellette</cp:lastModifiedBy>
  <cp:revision>2</cp:revision>
  <dcterms:created xsi:type="dcterms:W3CDTF">2013-05-10T17:40:00Z</dcterms:created>
  <dcterms:modified xsi:type="dcterms:W3CDTF">2013-05-10T17:40:00Z</dcterms:modified>
</cp:coreProperties>
</file>