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0F" w:rsidRPr="00AD27B1" w:rsidRDefault="00FC60CE">
      <w:pPr>
        <w:ind w:left="-1215"/>
        <w:rPr>
          <w:b/>
          <w:sz w:val="22"/>
          <w:szCs w:val="22"/>
        </w:rPr>
      </w:pPr>
      <w:r w:rsidRPr="00AD27B1">
        <w:rPr>
          <w:noProof/>
          <w:sz w:val="22"/>
          <w:szCs w:val="22"/>
        </w:rPr>
        <w:drawing>
          <wp:anchor distT="0" distB="0" distL="114300" distR="114300" simplePos="0" relativeHeight="251657728" behindDoc="0" locked="0" layoutInCell="1" allowOverlap="1" wp14:anchorId="7690887C" wp14:editId="21D0ECC4">
            <wp:simplePos x="0" y="0"/>
            <wp:positionH relativeFrom="margin">
              <wp:align>center</wp:align>
            </wp:positionH>
            <wp:positionV relativeFrom="paragraph">
              <wp:posOffset>0</wp:posOffset>
            </wp:positionV>
            <wp:extent cx="2176145" cy="658495"/>
            <wp:effectExtent l="0" t="0" r="0" b="8255"/>
            <wp:wrapTopAndBottom/>
            <wp:docPr id="2" name="Picture 2" descr="b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00F" w:rsidRPr="00AD27B1" w:rsidRDefault="00AB700F">
      <w:pPr>
        <w:pBdr>
          <w:bottom w:val="double" w:sz="6" w:space="1" w:color="auto"/>
        </w:pBdr>
        <w:rPr>
          <w:sz w:val="22"/>
          <w:szCs w:val="22"/>
        </w:rPr>
      </w:pPr>
    </w:p>
    <w:p w:rsidR="00AB700F" w:rsidRPr="00AD27B1" w:rsidRDefault="00AB700F">
      <w:pPr>
        <w:rPr>
          <w:sz w:val="20"/>
          <w:szCs w:val="22"/>
        </w:rPr>
      </w:pPr>
      <w:r w:rsidRPr="00AD27B1">
        <w:rPr>
          <w:sz w:val="20"/>
          <w:szCs w:val="22"/>
        </w:rPr>
        <w:t xml:space="preserve">MEMORANDUM                                                                                                        </w:t>
      </w:r>
      <w:r w:rsidR="00DE0D9E" w:rsidRPr="00AD27B1">
        <w:rPr>
          <w:sz w:val="20"/>
          <w:szCs w:val="22"/>
        </w:rPr>
        <w:t xml:space="preserve">           </w:t>
      </w:r>
      <w:r w:rsidRPr="00AD27B1">
        <w:rPr>
          <w:sz w:val="20"/>
          <w:szCs w:val="22"/>
        </w:rPr>
        <w:t xml:space="preserve">  </w:t>
      </w:r>
      <w:r w:rsidR="00205B1D" w:rsidRPr="00AD27B1">
        <w:rPr>
          <w:sz w:val="20"/>
          <w:szCs w:val="22"/>
        </w:rPr>
        <w:t>May 15</w:t>
      </w:r>
      <w:r w:rsidR="001B0DE3" w:rsidRPr="00AD27B1">
        <w:rPr>
          <w:sz w:val="20"/>
          <w:szCs w:val="22"/>
        </w:rPr>
        <w:t>, 2013</w:t>
      </w:r>
    </w:p>
    <w:p w:rsidR="00AB700F" w:rsidRPr="00AD27B1" w:rsidRDefault="00AB700F">
      <w:pPr>
        <w:rPr>
          <w:sz w:val="22"/>
          <w:szCs w:val="22"/>
        </w:rPr>
      </w:pPr>
    </w:p>
    <w:p w:rsidR="00AB700F" w:rsidRPr="00AD27B1" w:rsidRDefault="00AB700F">
      <w:pPr>
        <w:pStyle w:val="tofromsubject"/>
        <w:rPr>
          <w:sz w:val="22"/>
          <w:szCs w:val="22"/>
        </w:rPr>
      </w:pPr>
      <w:r w:rsidRPr="00AD27B1">
        <w:rPr>
          <w:sz w:val="22"/>
          <w:szCs w:val="22"/>
        </w:rPr>
        <w:t>To:</w:t>
      </w:r>
      <w:r w:rsidRPr="00AD27B1">
        <w:rPr>
          <w:sz w:val="22"/>
          <w:szCs w:val="22"/>
        </w:rPr>
        <w:tab/>
      </w:r>
      <w:r w:rsidR="00205B1D" w:rsidRPr="00AD27B1">
        <w:rPr>
          <w:sz w:val="22"/>
          <w:szCs w:val="22"/>
        </w:rPr>
        <w:t>Kathy Chiarello</w:t>
      </w:r>
    </w:p>
    <w:p w:rsidR="00205B1D" w:rsidRPr="00AD27B1" w:rsidRDefault="00205B1D" w:rsidP="00205B1D">
      <w:pPr>
        <w:ind w:left="1008" w:firstLine="432"/>
        <w:rPr>
          <w:sz w:val="22"/>
          <w:szCs w:val="22"/>
        </w:rPr>
      </w:pPr>
      <w:r w:rsidRPr="00AD27B1">
        <w:rPr>
          <w:sz w:val="22"/>
          <w:szCs w:val="22"/>
        </w:rPr>
        <w:t>Rachel Liebov</w:t>
      </w:r>
    </w:p>
    <w:p w:rsidR="00AB700F" w:rsidRPr="00AD27B1" w:rsidRDefault="00AB700F">
      <w:pPr>
        <w:pStyle w:val="tofromsubject"/>
        <w:rPr>
          <w:sz w:val="22"/>
          <w:szCs w:val="22"/>
        </w:rPr>
      </w:pPr>
      <w:r w:rsidRPr="00AD27B1">
        <w:rPr>
          <w:sz w:val="22"/>
          <w:szCs w:val="22"/>
        </w:rPr>
        <w:t>From:</w:t>
      </w:r>
      <w:r w:rsidRPr="00AD27B1">
        <w:rPr>
          <w:sz w:val="22"/>
          <w:szCs w:val="22"/>
        </w:rPr>
        <w:tab/>
      </w:r>
      <w:bookmarkStart w:id="0" w:name="FROM"/>
      <w:bookmarkEnd w:id="0"/>
      <w:r w:rsidR="00FA62F3" w:rsidRPr="00AD27B1">
        <w:rPr>
          <w:sz w:val="22"/>
          <w:szCs w:val="22"/>
        </w:rPr>
        <w:t>Adine Frank</w:t>
      </w:r>
      <w:r w:rsidRPr="00AD27B1">
        <w:rPr>
          <w:sz w:val="22"/>
          <w:szCs w:val="22"/>
        </w:rPr>
        <w:fldChar w:fldCharType="begin"/>
      </w:r>
      <w:r w:rsidRPr="00AD27B1">
        <w:rPr>
          <w:sz w:val="22"/>
          <w:szCs w:val="22"/>
        </w:rPr>
        <w:instrText>FROM</w:instrText>
      </w:r>
      <w:r w:rsidRPr="00AD27B1">
        <w:rPr>
          <w:sz w:val="22"/>
          <w:szCs w:val="22"/>
        </w:rPr>
        <w:fldChar w:fldCharType="end"/>
      </w:r>
    </w:p>
    <w:p w:rsidR="00AB700F" w:rsidRPr="00AD27B1" w:rsidRDefault="00AB700F" w:rsidP="00DA5586">
      <w:pPr>
        <w:pStyle w:val="subject"/>
        <w:spacing w:after="360"/>
        <w:rPr>
          <w:sz w:val="22"/>
          <w:szCs w:val="22"/>
        </w:rPr>
      </w:pPr>
      <w:r w:rsidRPr="00AD27B1">
        <w:rPr>
          <w:sz w:val="22"/>
          <w:szCs w:val="22"/>
        </w:rPr>
        <w:t>Subject:</w:t>
      </w:r>
      <w:r w:rsidRPr="00AD27B1">
        <w:rPr>
          <w:sz w:val="22"/>
          <w:szCs w:val="22"/>
        </w:rPr>
        <w:tab/>
      </w:r>
      <w:r w:rsidR="00205B1D" w:rsidRPr="00AD27B1">
        <w:rPr>
          <w:sz w:val="22"/>
          <w:szCs w:val="22"/>
        </w:rPr>
        <w:t>United States Mint Spend Trajectory Research: Qualitative Research Summary</w:t>
      </w:r>
    </w:p>
    <w:p w:rsidR="00351688" w:rsidRPr="00AD27B1" w:rsidRDefault="00205B1D" w:rsidP="00DA5586">
      <w:pPr>
        <w:rPr>
          <w:sz w:val="22"/>
          <w:szCs w:val="22"/>
        </w:rPr>
      </w:pPr>
      <w:r w:rsidRPr="00AD27B1">
        <w:rPr>
          <w:sz w:val="22"/>
          <w:szCs w:val="22"/>
        </w:rPr>
        <w:t xml:space="preserve">Qualitative research was commissioned </w:t>
      </w:r>
      <w:r w:rsidR="004B09C7" w:rsidRPr="00AD27B1">
        <w:rPr>
          <w:sz w:val="22"/>
          <w:szCs w:val="22"/>
        </w:rPr>
        <w:t xml:space="preserve">to understand </w:t>
      </w:r>
      <w:r w:rsidR="00844A46" w:rsidRPr="00AD27B1">
        <w:rPr>
          <w:sz w:val="22"/>
          <w:szCs w:val="22"/>
        </w:rPr>
        <w:t xml:space="preserve">the </w:t>
      </w:r>
      <w:r w:rsidRPr="00AD27B1">
        <w:rPr>
          <w:sz w:val="22"/>
          <w:szCs w:val="22"/>
        </w:rPr>
        <w:t xml:space="preserve">reasons driving changes </w:t>
      </w:r>
      <w:r w:rsidR="004B09C7" w:rsidRPr="00AD27B1">
        <w:rPr>
          <w:sz w:val="22"/>
          <w:szCs w:val="22"/>
        </w:rPr>
        <w:t xml:space="preserve">in the amount of money </w:t>
      </w:r>
      <w:r w:rsidR="00844A46" w:rsidRPr="00AD27B1">
        <w:rPr>
          <w:sz w:val="22"/>
          <w:szCs w:val="22"/>
        </w:rPr>
        <w:t xml:space="preserve">that </w:t>
      </w:r>
      <w:r w:rsidR="004B09C7" w:rsidRPr="00AD27B1">
        <w:rPr>
          <w:sz w:val="22"/>
          <w:szCs w:val="22"/>
        </w:rPr>
        <w:t xml:space="preserve">U.S. Mint customers are spending with the U.S. </w:t>
      </w:r>
      <w:r w:rsidRPr="00AD27B1">
        <w:rPr>
          <w:sz w:val="22"/>
          <w:szCs w:val="22"/>
        </w:rPr>
        <w:t>Mint</w:t>
      </w:r>
      <w:r w:rsidR="004B09C7" w:rsidRPr="00AD27B1">
        <w:rPr>
          <w:sz w:val="22"/>
          <w:szCs w:val="22"/>
        </w:rPr>
        <w:t>.</w:t>
      </w:r>
      <w:r w:rsidRPr="00AD27B1">
        <w:rPr>
          <w:sz w:val="22"/>
          <w:szCs w:val="22"/>
        </w:rPr>
        <w:t xml:space="preserve"> </w:t>
      </w:r>
      <w:r w:rsidR="003D283B" w:rsidRPr="00AD27B1">
        <w:rPr>
          <w:sz w:val="22"/>
          <w:szCs w:val="22"/>
        </w:rPr>
        <w:t xml:space="preserve">The primary purpose of this research was to </w:t>
      </w:r>
      <w:r w:rsidR="004B09C7" w:rsidRPr="00AD27B1">
        <w:rPr>
          <w:sz w:val="22"/>
          <w:szCs w:val="22"/>
        </w:rPr>
        <w:t xml:space="preserve">help ensure that </w:t>
      </w:r>
      <w:r w:rsidR="003D283B" w:rsidRPr="00AD27B1">
        <w:rPr>
          <w:sz w:val="22"/>
          <w:szCs w:val="22"/>
        </w:rPr>
        <w:t xml:space="preserve">questionnaire items </w:t>
      </w:r>
      <w:r w:rsidR="004B09C7" w:rsidRPr="00AD27B1">
        <w:rPr>
          <w:sz w:val="22"/>
          <w:szCs w:val="22"/>
        </w:rPr>
        <w:t xml:space="preserve">used in the forthcoming quantitative </w:t>
      </w:r>
      <w:r w:rsidR="003D283B" w:rsidRPr="00AD27B1">
        <w:rPr>
          <w:sz w:val="22"/>
          <w:szCs w:val="22"/>
        </w:rPr>
        <w:t xml:space="preserve">Spend Trajectory </w:t>
      </w:r>
      <w:r w:rsidR="004B09C7" w:rsidRPr="00AD27B1">
        <w:rPr>
          <w:sz w:val="22"/>
          <w:szCs w:val="22"/>
        </w:rPr>
        <w:t xml:space="preserve">study </w:t>
      </w:r>
      <w:r w:rsidR="003D283B" w:rsidRPr="00AD27B1">
        <w:rPr>
          <w:sz w:val="22"/>
          <w:szCs w:val="22"/>
        </w:rPr>
        <w:t>reflect the full breadth of reasons that have driven these changes in spending patterns.</w:t>
      </w:r>
    </w:p>
    <w:p w:rsidR="004B09C7" w:rsidRPr="00AD27B1" w:rsidRDefault="004B09C7" w:rsidP="00351688">
      <w:pPr>
        <w:jc w:val="both"/>
        <w:rPr>
          <w:sz w:val="22"/>
          <w:szCs w:val="22"/>
        </w:rPr>
      </w:pPr>
    </w:p>
    <w:p w:rsidR="004B09C7" w:rsidRPr="00AD27B1" w:rsidRDefault="004B09C7" w:rsidP="00564EBC">
      <w:pPr>
        <w:numPr>
          <w:ilvl w:val="0"/>
          <w:numId w:val="2"/>
        </w:numPr>
        <w:spacing w:line="264" w:lineRule="atLeast"/>
        <w:ind w:left="0" w:firstLine="0"/>
        <w:jc w:val="both"/>
        <w:rPr>
          <w:b/>
          <w:sz w:val="22"/>
          <w:szCs w:val="22"/>
        </w:rPr>
      </w:pPr>
      <w:r w:rsidRPr="00AD27B1">
        <w:rPr>
          <w:b/>
          <w:sz w:val="22"/>
          <w:szCs w:val="22"/>
        </w:rPr>
        <w:t>Research Methodology</w:t>
      </w:r>
    </w:p>
    <w:p w:rsidR="004B09C7" w:rsidRPr="00AD27B1" w:rsidRDefault="004B09C7" w:rsidP="004B09C7">
      <w:pPr>
        <w:rPr>
          <w:b/>
          <w:sz w:val="22"/>
          <w:szCs w:val="22"/>
        </w:rPr>
      </w:pPr>
    </w:p>
    <w:p w:rsidR="00DA5586" w:rsidRPr="00AD27B1" w:rsidRDefault="003D283B" w:rsidP="004B09C7">
      <w:pPr>
        <w:rPr>
          <w:sz w:val="22"/>
          <w:szCs w:val="22"/>
        </w:rPr>
      </w:pPr>
      <w:r w:rsidRPr="00AD27B1">
        <w:rPr>
          <w:sz w:val="22"/>
          <w:szCs w:val="22"/>
        </w:rPr>
        <w:t xml:space="preserve">A total of 17 telephone interviews (approximately 30 minutes in length) were conducted </w:t>
      </w:r>
      <w:r w:rsidR="004B09C7" w:rsidRPr="00AD27B1">
        <w:rPr>
          <w:sz w:val="22"/>
          <w:szCs w:val="22"/>
        </w:rPr>
        <w:t xml:space="preserve">with </w:t>
      </w:r>
      <w:r w:rsidRPr="00AD27B1">
        <w:rPr>
          <w:sz w:val="22"/>
          <w:szCs w:val="22"/>
        </w:rPr>
        <w:t xml:space="preserve">past and present </w:t>
      </w:r>
      <w:r w:rsidR="004B09C7" w:rsidRPr="00AD27B1">
        <w:rPr>
          <w:sz w:val="22"/>
          <w:szCs w:val="22"/>
        </w:rPr>
        <w:t>U</w:t>
      </w:r>
      <w:r w:rsidR="006E1767" w:rsidRPr="00AD27B1">
        <w:rPr>
          <w:sz w:val="22"/>
          <w:szCs w:val="22"/>
        </w:rPr>
        <w:t>.S</w:t>
      </w:r>
      <w:r w:rsidR="004B09C7" w:rsidRPr="00AD27B1">
        <w:rPr>
          <w:sz w:val="22"/>
          <w:szCs w:val="22"/>
        </w:rPr>
        <w:t xml:space="preserve"> Mint customers</w:t>
      </w:r>
      <w:r w:rsidRPr="00AD27B1">
        <w:rPr>
          <w:sz w:val="22"/>
          <w:szCs w:val="22"/>
        </w:rPr>
        <w:t>.</w:t>
      </w:r>
      <w:r w:rsidR="004B09C7" w:rsidRPr="00AD27B1">
        <w:rPr>
          <w:sz w:val="22"/>
          <w:szCs w:val="22"/>
        </w:rPr>
        <w:t xml:space="preserve"> </w:t>
      </w:r>
      <w:r w:rsidRPr="00AD27B1">
        <w:rPr>
          <w:sz w:val="22"/>
          <w:szCs w:val="22"/>
        </w:rPr>
        <w:t xml:space="preserve"> </w:t>
      </w:r>
      <w:r w:rsidR="00DA5586" w:rsidRPr="00AD27B1">
        <w:rPr>
          <w:sz w:val="22"/>
          <w:szCs w:val="22"/>
        </w:rPr>
        <w:t>Interviews explored the underlying reasons for spend pattern shifts that these customers exhibited, and the suitability of the batteries of reasons that had been developed for the upcoming quantitative “Spend Trajectory” research.</w:t>
      </w:r>
    </w:p>
    <w:p w:rsidR="00DA5586" w:rsidRPr="00AD27B1" w:rsidRDefault="00DA5586" w:rsidP="004B09C7">
      <w:pPr>
        <w:rPr>
          <w:sz w:val="22"/>
          <w:szCs w:val="22"/>
        </w:rPr>
      </w:pPr>
    </w:p>
    <w:p w:rsidR="004B09C7" w:rsidRPr="00AD27B1" w:rsidRDefault="008C08EB" w:rsidP="004B09C7">
      <w:pPr>
        <w:rPr>
          <w:sz w:val="22"/>
          <w:szCs w:val="22"/>
        </w:rPr>
      </w:pPr>
      <w:r w:rsidRPr="00AD27B1">
        <w:rPr>
          <w:sz w:val="22"/>
          <w:szCs w:val="22"/>
        </w:rPr>
        <w:t>T</w:t>
      </w:r>
      <w:r w:rsidR="004B09C7" w:rsidRPr="00AD27B1">
        <w:rPr>
          <w:sz w:val="22"/>
          <w:szCs w:val="22"/>
        </w:rPr>
        <w:t xml:space="preserve">o </w:t>
      </w:r>
      <w:r w:rsidR="00DA5586" w:rsidRPr="00AD27B1">
        <w:rPr>
          <w:sz w:val="22"/>
          <w:szCs w:val="22"/>
        </w:rPr>
        <w:t xml:space="preserve">enable us to </w:t>
      </w:r>
      <w:r w:rsidRPr="00AD27B1">
        <w:rPr>
          <w:sz w:val="22"/>
          <w:szCs w:val="22"/>
        </w:rPr>
        <w:t xml:space="preserve">explore </w:t>
      </w:r>
      <w:r w:rsidR="00DA5586" w:rsidRPr="00AD27B1">
        <w:rPr>
          <w:sz w:val="22"/>
          <w:szCs w:val="22"/>
        </w:rPr>
        <w:t xml:space="preserve">the </w:t>
      </w:r>
      <w:r w:rsidRPr="00AD27B1">
        <w:rPr>
          <w:sz w:val="22"/>
          <w:szCs w:val="22"/>
        </w:rPr>
        <w:t>dynamics surrounding spend changes across a wide breadth of customer situations</w:t>
      </w:r>
      <w:r w:rsidR="004B09C7" w:rsidRPr="00AD27B1">
        <w:rPr>
          <w:sz w:val="22"/>
          <w:szCs w:val="22"/>
        </w:rPr>
        <w:t xml:space="preserve">, interviews were conducted with customers in fifteen </w:t>
      </w:r>
      <w:r w:rsidR="001754B1" w:rsidRPr="00AD27B1">
        <w:rPr>
          <w:sz w:val="22"/>
          <w:szCs w:val="22"/>
        </w:rPr>
        <w:t>distinct</w:t>
      </w:r>
      <w:r w:rsidR="004B09C7" w:rsidRPr="00AD27B1">
        <w:rPr>
          <w:sz w:val="22"/>
          <w:szCs w:val="22"/>
        </w:rPr>
        <w:t xml:space="preserve"> segments, classified by the following criteria:</w:t>
      </w:r>
    </w:p>
    <w:p w:rsidR="004B09C7" w:rsidRPr="00AD27B1" w:rsidRDefault="004B09C7" w:rsidP="004B09C7">
      <w:pPr>
        <w:rPr>
          <w:sz w:val="22"/>
          <w:szCs w:val="22"/>
        </w:rPr>
      </w:pPr>
    </w:p>
    <w:p w:rsidR="004B09C7" w:rsidRPr="00AD27B1" w:rsidRDefault="004B09C7" w:rsidP="00DA5586">
      <w:pPr>
        <w:pStyle w:val="ListParagraph"/>
        <w:numPr>
          <w:ilvl w:val="0"/>
          <w:numId w:val="3"/>
        </w:numPr>
        <w:spacing w:line="264" w:lineRule="atLeast"/>
        <w:rPr>
          <w:rFonts w:ascii="Book Antiqua" w:hAnsi="Book Antiqua"/>
          <w:sz w:val="22"/>
          <w:szCs w:val="22"/>
        </w:rPr>
      </w:pPr>
      <w:r w:rsidRPr="00AD27B1">
        <w:rPr>
          <w:rFonts w:ascii="Book Antiqua" w:hAnsi="Book Antiqua"/>
          <w:sz w:val="22"/>
          <w:szCs w:val="22"/>
        </w:rPr>
        <w:t xml:space="preserve">Product Type: which products customers purchased in the past 5-10 years </w:t>
      </w:r>
      <w:r w:rsidRPr="00AD27B1">
        <w:rPr>
          <w:rFonts w:ascii="Book Antiqua" w:hAnsi="Book Antiqua"/>
          <w:i/>
          <w:sz w:val="22"/>
          <w:szCs w:val="22"/>
        </w:rPr>
        <w:t>(annual sets, precious metals, miscellany)</w:t>
      </w:r>
    </w:p>
    <w:p w:rsidR="004B09C7" w:rsidRPr="00AD27B1" w:rsidRDefault="004B09C7" w:rsidP="00DA5586">
      <w:pPr>
        <w:pStyle w:val="ListParagraph"/>
        <w:numPr>
          <w:ilvl w:val="0"/>
          <w:numId w:val="3"/>
        </w:numPr>
        <w:spacing w:line="264" w:lineRule="atLeast"/>
        <w:rPr>
          <w:rFonts w:ascii="Book Antiqua" w:hAnsi="Book Antiqua"/>
          <w:i/>
          <w:sz w:val="22"/>
          <w:szCs w:val="22"/>
        </w:rPr>
      </w:pPr>
      <w:r w:rsidRPr="00AD27B1">
        <w:rPr>
          <w:rFonts w:ascii="Book Antiqua" w:hAnsi="Book Antiqua"/>
          <w:sz w:val="22"/>
          <w:szCs w:val="22"/>
        </w:rPr>
        <w:t xml:space="preserve">Spend Level: average annual amount spent by customers in the past 5-10 years </w:t>
      </w:r>
      <w:r w:rsidRPr="00AD27B1">
        <w:rPr>
          <w:rFonts w:ascii="Book Antiqua" w:hAnsi="Book Antiqua"/>
          <w:i/>
          <w:sz w:val="22"/>
          <w:szCs w:val="22"/>
        </w:rPr>
        <w:t xml:space="preserve">(“high” indicates </w:t>
      </w:r>
      <w:r w:rsidR="00066DF6" w:rsidRPr="00AD27B1">
        <w:rPr>
          <w:rFonts w:ascii="Book Antiqua" w:hAnsi="Book Antiqua"/>
          <w:i/>
          <w:sz w:val="22"/>
          <w:szCs w:val="22"/>
        </w:rPr>
        <w:t xml:space="preserve">average annual </w:t>
      </w:r>
      <w:r w:rsidRPr="00AD27B1">
        <w:rPr>
          <w:rFonts w:ascii="Book Antiqua" w:hAnsi="Book Antiqua"/>
          <w:i/>
          <w:sz w:val="22"/>
          <w:szCs w:val="22"/>
        </w:rPr>
        <w:t>spend</w:t>
      </w:r>
      <w:r w:rsidR="00066DF6" w:rsidRPr="00AD27B1">
        <w:rPr>
          <w:rFonts w:ascii="Book Antiqua" w:hAnsi="Book Antiqua"/>
          <w:i/>
          <w:sz w:val="22"/>
          <w:szCs w:val="22"/>
        </w:rPr>
        <w:t xml:space="preserve"> of </w:t>
      </w:r>
      <w:r w:rsidRPr="00AD27B1">
        <w:rPr>
          <w:rFonts w:ascii="Book Antiqua" w:hAnsi="Book Antiqua"/>
          <w:i/>
          <w:sz w:val="22"/>
          <w:szCs w:val="22"/>
        </w:rPr>
        <w:t>less than $500 5-10 years</w:t>
      </w:r>
      <w:r w:rsidR="00066DF6" w:rsidRPr="00AD27B1">
        <w:rPr>
          <w:rFonts w:ascii="Book Antiqua" w:hAnsi="Book Antiqua"/>
          <w:i/>
          <w:sz w:val="22"/>
          <w:szCs w:val="22"/>
        </w:rPr>
        <w:t xml:space="preserve"> ago</w:t>
      </w:r>
      <w:r w:rsidRPr="00AD27B1">
        <w:rPr>
          <w:rFonts w:ascii="Book Antiqua" w:hAnsi="Book Antiqua"/>
          <w:i/>
          <w:sz w:val="22"/>
          <w:szCs w:val="22"/>
        </w:rPr>
        <w:t xml:space="preserve">; “low” indicates </w:t>
      </w:r>
      <w:r w:rsidR="00066DF6" w:rsidRPr="00AD27B1">
        <w:rPr>
          <w:rFonts w:ascii="Book Antiqua" w:hAnsi="Book Antiqua"/>
          <w:i/>
          <w:sz w:val="22"/>
          <w:szCs w:val="22"/>
        </w:rPr>
        <w:t xml:space="preserve">average annual </w:t>
      </w:r>
      <w:r w:rsidRPr="00AD27B1">
        <w:rPr>
          <w:rFonts w:ascii="Book Antiqua" w:hAnsi="Book Antiqua"/>
          <w:i/>
          <w:sz w:val="22"/>
          <w:szCs w:val="22"/>
        </w:rPr>
        <w:t>spend of at least $500</w:t>
      </w:r>
      <w:r w:rsidR="00066DF6" w:rsidRPr="00AD27B1">
        <w:rPr>
          <w:rFonts w:ascii="Book Antiqua" w:hAnsi="Book Antiqua"/>
          <w:i/>
          <w:sz w:val="22"/>
          <w:szCs w:val="22"/>
        </w:rPr>
        <w:t xml:space="preserve"> 5-10 years ago</w:t>
      </w:r>
      <w:r w:rsidRPr="00AD27B1">
        <w:rPr>
          <w:rFonts w:ascii="Book Antiqua" w:hAnsi="Book Antiqua"/>
          <w:i/>
          <w:sz w:val="22"/>
          <w:szCs w:val="22"/>
        </w:rPr>
        <w:t>)</w:t>
      </w:r>
    </w:p>
    <w:p w:rsidR="004B09C7" w:rsidRPr="00AD27B1" w:rsidRDefault="004B09C7" w:rsidP="00DA5586">
      <w:pPr>
        <w:pStyle w:val="ListParagraph"/>
        <w:numPr>
          <w:ilvl w:val="0"/>
          <w:numId w:val="3"/>
        </w:numPr>
        <w:spacing w:line="264" w:lineRule="atLeast"/>
        <w:rPr>
          <w:rFonts w:ascii="Book Antiqua" w:hAnsi="Book Antiqua"/>
          <w:i/>
          <w:sz w:val="22"/>
          <w:szCs w:val="22"/>
        </w:rPr>
      </w:pPr>
      <w:r w:rsidRPr="00AD27B1">
        <w:rPr>
          <w:rFonts w:ascii="Book Antiqua" w:hAnsi="Book Antiqua"/>
          <w:sz w:val="22"/>
          <w:szCs w:val="22"/>
        </w:rPr>
        <w:t xml:space="preserve">Spend Trajectory: how the customers’ average annual spend since 2011 compares to </w:t>
      </w:r>
      <w:r w:rsidR="00066DF6" w:rsidRPr="00AD27B1">
        <w:rPr>
          <w:rFonts w:ascii="Book Antiqua" w:hAnsi="Book Antiqua"/>
          <w:sz w:val="22"/>
          <w:szCs w:val="22"/>
        </w:rPr>
        <w:t xml:space="preserve">average annual spend 5-10 years ago </w:t>
      </w:r>
      <w:r w:rsidRPr="00AD27B1">
        <w:rPr>
          <w:rFonts w:ascii="Book Antiqua" w:hAnsi="Book Antiqua"/>
          <w:i/>
          <w:sz w:val="22"/>
          <w:szCs w:val="22"/>
        </w:rPr>
        <w:t>(</w:t>
      </w:r>
      <w:r w:rsidR="00A450FD" w:rsidRPr="00AD27B1">
        <w:rPr>
          <w:rFonts w:ascii="Book Antiqua" w:hAnsi="Book Antiqua"/>
          <w:i/>
          <w:sz w:val="22"/>
          <w:szCs w:val="22"/>
        </w:rPr>
        <w:t>increasing/same</w:t>
      </w:r>
      <w:r w:rsidRPr="00AD27B1">
        <w:rPr>
          <w:rFonts w:ascii="Book Antiqua" w:hAnsi="Book Antiqua"/>
          <w:i/>
          <w:sz w:val="22"/>
          <w:szCs w:val="22"/>
        </w:rPr>
        <w:t xml:space="preserve">, decreasing, stopped </w:t>
      </w:r>
      <w:r w:rsidR="005269B9" w:rsidRPr="00AD27B1">
        <w:rPr>
          <w:rFonts w:ascii="Book Antiqua" w:hAnsi="Book Antiqua"/>
          <w:i/>
          <w:sz w:val="22"/>
          <w:szCs w:val="22"/>
        </w:rPr>
        <w:t>[</w:t>
      </w:r>
      <w:r w:rsidRPr="00AD27B1">
        <w:rPr>
          <w:rFonts w:ascii="Book Antiqua" w:hAnsi="Book Antiqua"/>
          <w:i/>
          <w:sz w:val="22"/>
          <w:szCs w:val="22"/>
        </w:rPr>
        <w:t>i.e., Lapsed Customer</w:t>
      </w:r>
      <w:r w:rsidR="005269B9" w:rsidRPr="00AD27B1">
        <w:rPr>
          <w:rFonts w:ascii="Book Antiqua" w:hAnsi="Book Antiqua"/>
          <w:i/>
          <w:sz w:val="22"/>
          <w:szCs w:val="22"/>
        </w:rPr>
        <w:t>]</w:t>
      </w:r>
      <w:r w:rsidRPr="00AD27B1">
        <w:rPr>
          <w:rFonts w:ascii="Book Antiqua" w:hAnsi="Book Antiqua"/>
          <w:i/>
          <w:sz w:val="22"/>
          <w:szCs w:val="22"/>
        </w:rPr>
        <w:t>)</w:t>
      </w:r>
    </w:p>
    <w:p w:rsidR="004B09C7" w:rsidRPr="00AD27B1" w:rsidRDefault="004B09C7" w:rsidP="004B09C7">
      <w:pPr>
        <w:rPr>
          <w:sz w:val="22"/>
          <w:szCs w:val="22"/>
        </w:rPr>
      </w:pPr>
    </w:p>
    <w:p w:rsidR="004B09C7" w:rsidRPr="00AD27B1" w:rsidRDefault="004B09C7" w:rsidP="004B09C7">
      <w:pPr>
        <w:rPr>
          <w:b/>
          <w:sz w:val="22"/>
          <w:szCs w:val="22"/>
        </w:rPr>
      </w:pPr>
      <w:r w:rsidRPr="00AD27B1">
        <w:rPr>
          <w:sz w:val="22"/>
          <w:szCs w:val="22"/>
        </w:rPr>
        <w:t>The distribution of interviews is shown in Table 1.</w:t>
      </w:r>
    </w:p>
    <w:p w:rsidR="004B0511" w:rsidRPr="00AD27B1" w:rsidRDefault="004B0511" w:rsidP="00351688">
      <w:pPr>
        <w:jc w:val="both"/>
        <w:rPr>
          <w:sz w:val="22"/>
          <w:szCs w:val="22"/>
        </w:rPr>
      </w:pPr>
    </w:p>
    <w:p w:rsidR="00066DF6" w:rsidRPr="00AD27B1" w:rsidRDefault="00066DF6">
      <w:pPr>
        <w:rPr>
          <w:b/>
          <w:sz w:val="22"/>
          <w:szCs w:val="22"/>
        </w:rPr>
      </w:pPr>
      <w:r w:rsidRPr="00AD27B1">
        <w:rPr>
          <w:b/>
          <w:sz w:val="22"/>
          <w:szCs w:val="22"/>
        </w:rPr>
        <w:br w:type="page"/>
      </w:r>
    </w:p>
    <w:p w:rsidR="00066DF6" w:rsidRPr="00AD27B1" w:rsidRDefault="00066DF6" w:rsidP="00066DF6">
      <w:pPr>
        <w:jc w:val="center"/>
        <w:rPr>
          <w:b/>
          <w:sz w:val="22"/>
          <w:szCs w:val="22"/>
        </w:rPr>
      </w:pPr>
      <w:r w:rsidRPr="00AD27B1">
        <w:rPr>
          <w:b/>
          <w:sz w:val="22"/>
          <w:szCs w:val="22"/>
        </w:rPr>
        <w:t>Table 1</w:t>
      </w:r>
    </w:p>
    <w:p w:rsidR="00066DF6" w:rsidRPr="00AD27B1" w:rsidRDefault="00066DF6" w:rsidP="00066DF6">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959"/>
        <w:gridCol w:w="2084"/>
        <w:gridCol w:w="2084"/>
      </w:tblGrid>
      <w:tr w:rsidR="00066DF6" w:rsidRPr="00AD27B1" w:rsidTr="001470FC">
        <w:trPr>
          <w:trHeight w:val="228"/>
        </w:trPr>
        <w:tc>
          <w:tcPr>
            <w:tcW w:w="2649" w:type="dxa"/>
            <w:tcBorders>
              <w:right w:val="single" w:sz="4" w:space="0" w:color="FFFFFF"/>
            </w:tcBorders>
            <w:shd w:val="clear" w:color="auto" w:fill="000000"/>
            <w:vAlign w:val="center"/>
          </w:tcPr>
          <w:p w:rsidR="00066DF6" w:rsidRPr="00AD27B1" w:rsidRDefault="00066DF6" w:rsidP="001470FC">
            <w:pPr>
              <w:jc w:val="center"/>
              <w:rPr>
                <w:color w:val="FFFFFF"/>
                <w:sz w:val="22"/>
                <w:szCs w:val="22"/>
              </w:rPr>
            </w:pPr>
            <w:r w:rsidRPr="00AD27B1">
              <w:rPr>
                <w:color w:val="FFFFFF"/>
                <w:sz w:val="22"/>
                <w:szCs w:val="22"/>
              </w:rPr>
              <w:t>Product Type</w:t>
            </w:r>
          </w:p>
        </w:tc>
        <w:tc>
          <w:tcPr>
            <w:tcW w:w="1959" w:type="dxa"/>
            <w:tcBorders>
              <w:left w:val="single" w:sz="4" w:space="0" w:color="FFFFFF"/>
              <w:right w:val="single" w:sz="4" w:space="0" w:color="FFFFFF"/>
            </w:tcBorders>
            <w:shd w:val="clear" w:color="auto" w:fill="000000"/>
            <w:vAlign w:val="center"/>
          </w:tcPr>
          <w:p w:rsidR="00066DF6" w:rsidRPr="00AD27B1" w:rsidRDefault="008C08EB" w:rsidP="001470FC">
            <w:pPr>
              <w:jc w:val="center"/>
              <w:rPr>
                <w:color w:val="FFFFFF"/>
                <w:sz w:val="22"/>
                <w:szCs w:val="22"/>
              </w:rPr>
            </w:pPr>
            <w:r w:rsidRPr="00AD27B1">
              <w:rPr>
                <w:color w:val="FFFFFF"/>
                <w:sz w:val="22"/>
                <w:szCs w:val="22"/>
              </w:rPr>
              <w:t xml:space="preserve">Past </w:t>
            </w:r>
            <w:r w:rsidR="00066DF6" w:rsidRPr="00AD27B1">
              <w:rPr>
                <w:color w:val="FFFFFF"/>
                <w:sz w:val="22"/>
                <w:szCs w:val="22"/>
              </w:rPr>
              <w:t>Spend Level</w:t>
            </w:r>
          </w:p>
        </w:tc>
        <w:tc>
          <w:tcPr>
            <w:tcW w:w="2084" w:type="dxa"/>
            <w:tcBorders>
              <w:left w:val="single" w:sz="4" w:space="0" w:color="FFFFFF"/>
              <w:right w:val="single" w:sz="4" w:space="0" w:color="FFFFFF"/>
            </w:tcBorders>
            <w:shd w:val="clear" w:color="auto" w:fill="000000"/>
            <w:vAlign w:val="center"/>
          </w:tcPr>
          <w:p w:rsidR="00066DF6" w:rsidRPr="00AD27B1" w:rsidRDefault="00066DF6" w:rsidP="001470FC">
            <w:pPr>
              <w:jc w:val="center"/>
              <w:rPr>
                <w:color w:val="FFFFFF"/>
                <w:sz w:val="22"/>
                <w:szCs w:val="22"/>
              </w:rPr>
            </w:pPr>
            <w:r w:rsidRPr="00AD27B1">
              <w:rPr>
                <w:color w:val="FFFFFF"/>
                <w:sz w:val="22"/>
                <w:szCs w:val="22"/>
              </w:rPr>
              <w:t>Spend Trajectory</w:t>
            </w:r>
          </w:p>
        </w:tc>
        <w:tc>
          <w:tcPr>
            <w:tcW w:w="2084" w:type="dxa"/>
            <w:tcBorders>
              <w:left w:val="single" w:sz="4" w:space="0" w:color="FFFFFF"/>
              <w:right w:val="single" w:sz="4" w:space="0" w:color="FFFFFF"/>
            </w:tcBorders>
            <w:shd w:val="clear" w:color="auto" w:fill="000000"/>
            <w:vAlign w:val="center"/>
          </w:tcPr>
          <w:p w:rsidR="00066DF6" w:rsidRPr="00AD27B1" w:rsidRDefault="00066DF6" w:rsidP="001470FC">
            <w:pPr>
              <w:jc w:val="center"/>
              <w:rPr>
                <w:color w:val="FFFFFF"/>
                <w:sz w:val="22"/>
                <w:szCs w:val="22"/>
              </w:rPr>
            </w:pPr>
            <w:r w:rsidRPr="00AD27B1">
              <w:rPr>
                <w:color w:val="FFFFFF"/>
                <w:sz w:val="22"/>
                <w:szCs w:val="22"/>
              </w:rPr>
              <w:t># Interviews</w:t>
            </w:r>
          </w:p>
        </w:tc>
      </w:tr>
      <w:tr w:rsidR="00066DF6" w:rsidRPr="00AD27B1" w:rsidTr="001470FC">
        <w:trPr>
          <w:trHeight w:val="87"/>
        </w:trPr>
        <w:tc>
          <w:tcPr>
            <w:tcW w:w="2649" w:type="dxa"/>
            <w:vMerge w:val="restart"/>
            <w:shd w:val="clear" w:color="auto" w:fill="auto"/>
            <w:vAlign w:val="center"/>
          </w:tcPr>
          <w:p w:rsidR="00066DF6" w:rsidRPr="00AD27B1" w:rsidRDefault="00066DF6" w:rsidP="001470FC">
            <w:pPr>
              <w:jc w:val="center"/>
              <w:rPr>
                <w:sz w:val="22"/>
                <w:szCs w:val="22"/>
              </w:rPr>
            </w:pPr>
            <w:r w:rsidRPr="00AD27B1">
              <w:rPr>
                <w:sz w:val="22"/>
                <w:szCs w:val="22"/>
              </w:rPr>
              <w:t>Annual Sets</w:t>
            </w:r>
          </w:p>
        </w:tc>
        <w:tc>
          <w:tcPr>
            <w:tcW w:w="1959" w:type="dxa"/>
            <w:vMerge w:val="restart"/>
            <w:shd w:val="clear" w:color="auto" w:fill="auto"/>
            <w:vAlign w:val="center"/>
          </w:tcPr>
          <w:p w:rsidR="00066DF6" w:rsidRPr="00AD27B1" w:rsidRDefault="00066DF6" w:rsidP="001470FC">
            <w:pPr>
              <w:jc w:val="center"/>
              <w:rPr>
                <w:sz w:val="22"/>
                <w:szCs w:val="22"/>
              </w:rPr>
            </w:pPr>
            <w:r w:rsidRPr="00AD27B1">
              <w:rPr>
                <w:sz w:val="22"/>
                <w:szCs w:val="22"/>
              </w:rPr>
              <w:t>High Spend</w:t>
            </w: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Increasing</w:t>
            </w:r>
            <w:r w:rsidR="00A450FD" w:rsidRPr="00AD27B1">
              <w:rPr>
                <w:sz w:val="22"/>
                <w:szCs w:val="22"/>
              </w:rPr>
              <w:t>/Same</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Decreasing</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Stopped</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91"/>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val="restart"/>
            <w:shd w:val="clear" w:color="auto" w:fill="auto"/>
            <w:vAlign w:val="center"/>
          </w:tcPr>
          <w:p w:rsidR="00066DF6" w:rsidRPr="00AD27B1" w:rsidRDefault="00066DF6" w:rsidP="001470FC">
            <w:pPr>
              <w:jc w:val="center"/>
              <w:rPr>
                <w:sz w:val="22"/>
                <w:szCs w:val="22"/>
              </w:rPr>
            </w:pPr>
            <w:r w:rsidRPr="00AD27B1">
              <w:rPr>
                <w:sz w:val="22"/>
                <w:szCs w:val="22"/>
              </w:rPr>
              <w:t>Low Spend</w:t>
            </w:r>
          </w:p>
        </w:tc>
        <w:tc>
          <w:tcPr>
            <w:tcW w:w="2084" w:type="dxa"/>
            <w:tcBorders>
              <w:bottom w:val="single" w:sz="4" w:space="0" w:color="auto"/>
            </w:tcBorders>
            <w:shd w:val="clear" w:color="auto" w:fill="auto"/>
            <w:vAlign w:val="center"/>
          </w:tcPr>
          <w:p w:rsidR="00066DF6" w:rsidRPr="00AD27B1" w:rsidRDefault="00A450FD" w:rsidP="001470FC">
            <w:pPr>
              <w:jc w:val="center"/>
              <w:rPr>
                <w:sz w:val="22"/>
                <w:szCs w:val="22"/>
              </w:rPr>
            </w:pPr>
            <w:r w:rsidRPr="00AD27B1">
              <w:rPr>
                <w:sz w:val="22"/>
                <w:szCs w:val="22"/>
              </w:rPr>
              <w:t>Increasing/Same</w:t>
            </w:r>
          </w:p>
        </w:tc>
        <w:tc>
          <w:tcPr>
            <w:tcW w:w="2084" w:type="dxa"/>
            <w:tcBorders>
              <w:bottom w:val="single" w:sz="4" w:space="0" w:color="auto"/>
            </w:tcBorders>
          </w:tcPr>
          <w:p w:rsidR="00066DF6" w:rsidRPr="00AD27B1" w:rsidRDefault="00066DF6" w:rsidP="001470FC">
            <w:pPr>
              <w:jc w:val="center"/>
              <w:rPr>
                <w:sz w:val="22"/>
                <w:szCs w:val="22"/>
              </w:rPr>
            </w:pPr>
            <w:r w:rsidRPr="00AD27B1">
              <w:rPr>
                <w:sz w:val="22"/>
                <w:szCs w:val="22"/>
              </w:rPr>
              <w:t>2</w:t>
            </w:r>
          </w:p>
        </w:tc>
      </w:tr>
      <w:tr w:rsidR="00066DF6" w:rsidRPr="00AD27B1" w:rsidTr="001470FC">
        <w:trPr>
          <w:trHeight w:val="91"/>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tcBorders>
              <w:bottom w:val="single" w:sz="4" w:space="0" w:color="auto"/>
            </w:tcBorders>
            <w:shd w:val="clear" w:color="auto" w:fill="auto"/>
            <w:vAlign w:val="center"/>
          </w:tcPr>
          <w:p w:rsidR="00066DF6" w:rsidRPr="00AD27B1" w:rsidRDefault="00066DF6" w:rsidP="001470FC">
            <w:pPr>
              <w:jc w:val="center"/>
              <w:rPr>
                <w:sz w:val="22"/>
                <w:szCs w:val="22"/>
              </w:rPr>
            </w:pPr>
            <w:r w:rsidRPr="00AD27B1">
              <w:rPr>
                <w:sz w:val="22"/>
                <w:szCs w:val="22"/>
              </w:rPr>
              <w:t>Decreasing</w:t>
            </w:r>
          </w:p>
        </w:tc>
        <w:tc>
          <w:tcPr>
            <w:tcW w:w="2084" w:type="dxa"/>
            <w:tcBorders>
              <w:bottom w:val="single" w:sz="4" w:space="0" w:color="auto"/>
            </w:tcBorders>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91"/>
        </w:trPr>
        <w:tc>
          <w:tcPr>
            <w:tcW w:w="2649" w:type="dxa"/>
            <w:vMerge/>
            <w:tcBorders>
              <w:bottom w:val="single" w:sz="4" w:space="0" w:color="auto"/>
            </w:tcBorders>
            <w:shd w:val="clear" w:color="auto" w:fill="auto"/>
            <w:vAlign w:val="center"/>
          </w:tcPr>
          <w:p w:rsidR="00066DF6" w:rsidRPr="00AD27B1" w:rsidRDefault="00066DF6" w:rsidP="001470FC">
            <w:pPr>
              <w:jc w:val="center"/>
              <w:rPr>
                <w:sz w:val="22"/>
                <w:szCs w:val="22"/>
              </w:rPr>
            </w:pPr>
          </w:p>
        </w:tc>
        <w:tc>
          <w:tcPr>
            <w:tcW w:w="1959" w:type="dxa"/>
            <w:vMerge/>
            <w:tcBorders>
              <w:bottom w:val="single" w:sz="4" w:space="0" w:color="auto"/>
            </w:tcBorders>
            <w:shd w:val="clear" w:color="auto" w:fill="auto"/>
            <w:vAlign w:val="center"/>
          </w:tcPr>
          <w:p w:rsidR="00066DF6" w:rsidRPr="00AD27B1" w:rsidRDefault="00066DF6" w:rsidP="001470FC">
            <w:pPr>
              <w:jc w:val="center"/>
              <w:rPr>
                <w:sz w:val="22"/>
                <w:szCs w:val="22"/>
              </w:rPr>
            </w:pPr>
          </w:p>
        </w:tc>
        <w:tc>
          <w:tcPr>
            <w:tcW w:w="2084" w:type="dxa"/>
            <w:tcBorders>
              <w:bottom w:val="single" w:sz="4" w:space="0" w:color="auto"/>
            </w:tcBorders>
            <w:shd w:val="clear" w:color="auto" w:fill="auto"/>
            <w:vAlign w:val="center"/>
          </w:tcPr>
          <w:p w:rsidR="00066DF6" w:rsidRPr="00AD27B1" w:rsidRDefault="00066DF6" w:rsidP="001470FC">
            <w:pPr>
              <w:jc w:val="center"/>
              <w:rPr>
                <w:sz w:val="22"/>
                <w:szCs w:val="22"/>
              </w:rPr>
            </w:pPr>
            <w:r w:rsidRPr="00AD27B1">
              <w:rPr>
                <w:sz w:val="22"/>
                <w:szCs w:val="22"/>
              </w:rPr>
              <w:t>Stopped</w:t>
            </w:r>
          </w:p>
        </w:tc>
        <w:tc>
          <w:tcPr>
            <w:tcW w:w="2084" w:type="dxa"/>
            <w:tcBorders>
              <w:bottom w:val="single" w:sz="4" w:space="0" w:color="auto"/>
            </w:tcBorders>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val="restart"/>
            <w:shd w:val="clear" w:color="auto" w:fill="auto"/>
            <w:vAlign w:val="center"/>
          </w:tcPr>
          <w:p w:rsidR="00066DF6" w:rsidRPr="00AD27B1" w:rsidRDefault="00066DF6" w:rsidP="001470FC">
            <w:pPr>
              <w:jc w:val="center"/>
              <w:rPr>
                <w:sz w:val="22"/>
                <w:szCs w:val="22"/>
              </w:rPr>
            </w:pPr>
            <w:r w:rsidRPr="00AD27B1">
              <w:rPr>
                <w:sz w:val="22"/>
                <w:szCs w:val="22"/>
              </w:rPr>
              <w:t>Precious Metals</w:t>
            </w:r>
          </w:p>
        </w:tc>
        <w:tc>
          <w:tcPr>
            <w:tcW w:w="1959" w:type="dxa"/>
            <w:vMerge w:val="restart"/>
            <w:shd w:val="clear" w:color="auto" w:fill="auto"/>
            <w:vAlign w:val="center"/>
          </w:tcPr>
          <w:p w:rsidR="00066DF6" w:rsidRPr="00AD27B1" w:rsidRDefault="00066DF6" w:rsidP="001470FC">
            <w:pPr>
              <w:jc w:val="center"/>
              <w:rPr>
                <w:sz w:val="22"/>
                <w:szCs w:val="22"/>
              </w:rPr>
            </w:pPr>
            <w:r w:rsidRPr="00AD27B1">
              <w:rPr>
                <w:sz w:val="22"/>
                <w:szCs w:val="22"/>
              </w:rPr>
              <w:t>Any Spend</w:t>
            </w:r>
          </w:p>
        </w:tc>
        <w:tc>
          <w:tcPr>
            <w:tcW w:w="2084" w:type="dxa"/>
            <w:shd w:val="clear" w:color="auto" w:fill="auto"/>
            <w:vAlign w:val="center"/>
          </w:tcPr>
          <w:p w:rsidR="00066DF6" w:rsidRPr="00AD27B1" w:rsidRDefault="00A450FD" w:rsidP="001470FC">
            <w:pPr>
              <w:jc w:val="center"/>
              <w:rPr>
                <w:sz w:val="22"/>
                <w:szCs w:val="22"/>
              </w:rPr>
            </w:pPr>
            <w:r w:rsidRPr="00AD27B1">
              <w:rPr>
                <w:sz w:val="22"/>
                <w:szCs w:val="22"/>
              </w:rPr>
              <w:t>Increasing/Same</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Decreasing</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Stopped</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val="restart"/>
            <w:shd w:val="clear" w:color="auto" w:fill="auto"/>
            <w:vAlign w:val="center"/>
          </w:tcPr>
          <w:p w:rsidR="00066DF6" w:rsidRPr="00AD27B1" w:rsidRDefault="00066DF6" w:rsidP="001470FC">
            <w:pPr>
              <w:jc w:val="center"/>
              <w:rPr>
                <w:sz w:val="22"/>
                <w:szCs w:val="22"/>
              </w:rPr>
            </w:pPr>
            <w:r w:rsidRPr="00AD27B1">
              <w:rPr>
                <w:sz w:val="22"/>
                <w:szCs w:val="22"/>
              </w:rPr>
              <w:t>Miscellany</w:t>
            </w:r>
          </w:p>
        </w:tc>
        <w:tc>
          <w:tcPr>
            <w:tcW w:w="1959" w:type="dxa"/>
            <w:vMerge w:val="restart"/>
            <w:shd w:val="clear" w:color="auto" w:fill="auto"/>
            <w:vAlign w:val="center"/>
          </w:tcPr>
          <w:p w:rsidR="00066DF6" w:rsidRPr="00AD27B1" w:rsidRDefault="00066DF6" w:rsidP="001470FC">
            <w:pPr>
              <w:jc w:val="center"/>
              <w:rPr>
                <w:sz w:val="22"/>
                <w:szCs w:val="22"/>
              </w:rPr>
            </w:pPr>
            <w:r w:rsidRPr="00AD27B1">
              <w:rPr>
                <w:sz w:val="22"/>
                <w:szCs w:val="22"/>
              </w:rPr>
              <w:t>High Spend</w:t>
            </w:r>
          </w:p>
        </w:tc>
        <w:tc>
          <w:tcPr>
            <w:tcW w:w="2084" w:type="dxa"/>
            <w:shd w:val="clear" w:color="auto" w:fill="auto"/>
            <w:vAlign w:val="center"/>
          </w:tcPr>
          <w:p w:rsidR="00066DF6" w:rsidRPr="00AD27B1" w:rsidRDefault="00A450FD" w:rsidP="001470FC">
            <w:pPr>
              <w:jc w:val="center"/>
              <w:rPr>
                <w:sz w:val="22"/>
                <w:szCs w:val="22"/>
              </w:rPr>
            </w:pPr>
            <w:r w:rsidRPr="00AD27B1">
              <w:rPr>
                <w:sz w:val="22"/>
                <w:szCs w:val="22"/>
              </w:rPr>
              <w:t>Increasing/Same</w:t>
            </w:r>
          </w:p>
        </w:tc>
        <w:tc>
          <w:tcPr>
            <w:tcW w:w="2084" w:type="dxa"/>
          </w:tcPr>
          <w:p w:rsidR="00066DF6" w:rsidRPr="00AD27B1" w:rsidRDefault="00066DF6" w:rsidP="001470FC">
            <w:pPr>
              <w:jc w:val="center"/>
              <w:rPr>
                <w:sz w:val="22"/>
                <w:szCs w:val="22"/>
              </w:rPr>
            </w:pPr>
            <w:r w:rsidRPr="00AD27B1">
              <w:rPr>
                <w:sz w:val="22"/>
                <w:szCs w:val="22"/>
              </w:rPr>
              <w:t>2</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Decreasing</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Stopped</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val="restart"/>
            <w:shd w:val="clear" w:color="auto" w:fill="auto"/>
            <w:vAlign w:val="center"/>
          </w:tcPr>
          <w:p w:rsidR="00066DF6" w:rsidRPr="00AD27B1" w:rsidRDefault="00066DF6" w:rsidP="001470FC">
            <w:pPr>
              <w:jc w:val="center"/>
              <w:rPr>
                <w:sz w:val="22"/>
                <w:szCs w:val="22"/>
              </w:rPr>
            </w:pPr>
            <w:r w:rsidRPr="00AD27B1">
              <w:rPr>
                <w:sz w:val="22"/>
                <w:szCs w:val="22"/>
              </w:rPr>
              <w:t>Low Spend</w:t>
            </w:r>
          </w:p>
        </w:tc>
        <w:tc>
          <w:tcPr>
            <w:tcW w:w="2084" w:type="dxa"/>
            <w:shd w:val="clear" w:color="auto" w:fill="auto"/>
            <w:vAlign w:val="center"/>
          </w:tcPr>
          <w:p w:rsidR="00066DF6" w:rsidRPr="00AD27B1" w:rsidRDefault="00A450FD" w:rsidP="001470FC">
            <w:pPr>
              <w:jc w:val="center"/>
              <w:rPr>
                <w:sz w:val="22"/>
                <w:szCs w:val="22"/>
              </w:rPr>
            </w:pPr>
            <w:r w:rsidRPr="00AD27B1">
              <w:rPr>
                <w:sz w:val="22"/>
                <w:szCs w:val="22"/>
              </w:rPr>
              <w:t>Increasing/Same</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Decreasing</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2649" w:type="dxa"/>
            <w:vMerge/>
            <w:shd w:val="clear" w:color="auto" w:fill="auto"/>
            <w:vAlign w:val="center"/>
          </w:tcPr>
          <w:p w:rsidR="00066DF6" w:rsidRPr="00AD27B1" w:rsidRDefault="00066DF6" w:rsidP="001470FC">
            <w:pPr>
              <w:jc w:val="center"/>
              <w:rPr>
                <w:sz w:val="22"/>
                <w:szCs w:val="22"/>
              </w:rPr>
            </w:pPr>
          </w:p>
        </w:tc>
        <w:tc>
          <w:tcPr>
            <w:tcW w:w="1959" w:type="dxa"/>
            <w:vMerge/>
            <w:shd w:val="clear" w:color="auto" w:fill="auto"/>
            <w:vAlign w:val="center"/>
          </w:tcPr>
          <w:p w:rsidR="00066DF6" w:rsidRPr="00AD27B1" w:rsidRDefault="00066DF6" w:rsidP="001470FC">
            <w:pPr>
              <w:jc w:val="center"/>
              <w:rPr>
                <w:sz w:val="22"/>
                <w:szCs w:val="22"/>
              </w:rPr>
            </w:pPr>
          </w:p>
        </w:tc>
        <w:tc>
          <w:tcPr>
            <w:tcW w:w="2084" w:type="dxa"/>
            <w:shd w:val="clear" w:color="auto" w:fill="auto"/>
            <w:vAlign w:val="center"/>
          </w:tcPr>
          <w:p w:rsidR="00066DF6" w:rsidRPr="00AD27B1" w:rsidRDefault="00066DF6" w:rsidP="001470FC">
            <w:pPr>
              <w:jc w:val="center"/>
              <w:rPr>
                <w:sz w:val="22"/>
                <w:szCs w:val="22"/>
              </w:rPr>
            </w:pPr>
            <w:r w:rsidRPr="00AD27B1">
              <w:rPr>
                <w:sz w:val="22"/>
                <w:szCs w:val="22"/>
              </w:rPr>
              <w:t>Stopped</w:t>
            </w:r>
          </w:p>
        </w:tc>
        <w:tc>
          <w:tcPr>
            <w:tcW w:w="2084" w:type="dxa"/>
          </w:tcPr>
          <w:p w:rsidR="00066DF6" w:rsidRPr="00AD27B1" w:rsidRDefault="00066DF6" w:rsidP="001470FC">
            <w:pPr>
              <w:jc w:val="center"/>
              <w:rPr>
                <w:sz w:val="22"/>
                <w:szCs w:val="22"/>
              </w:rPr>
            </w:pPr>
            <w:r w:rsidRPr="00AD27B1">
              <w:rPr>
                <w:sz w:val="22"/>
                <w:szCs w:val="22"/>
              </w:rPr>
              <w:t>1</w:t>
            </w:r>
          </w:p>
        </w:tc>
      </w:tr>
      <w:tr w:rsidR="00066DF6" w:rsidRPr="00AD27B1" w:rsidTr="001470FC">
        <w:trPr>
          <w:trHeight w:val="87"/>
        </w:trPr>
        <w:tc>
          <w:tcPr>
            <w:tcW w:w="6692" w:type="dxa"/>
            <w:gridSpan w:val="3"/>
            <w:shd w:val="clear" w:color="auto" w:fill="auto"/>
            <w:vAlign w:val="center"/>
          </w:tcPr>
          <w:p w:rsidR="00066DF6" w:rsidRPr="00AD27B1" w:rsidRDefault="00066DF6" w:rsidP="001470FC">
            <w:pPr>
              <w:jc w:val="center"/>
              <w:rPr>
                <w:b/>
                <w:sz w:val="22"/>
                <w:szCs w:val="22"/>
              </w:rPr>
            </w:pPr>
            <w:r w:rsidRPr="00AD27B1">
              <w:rPr>
                <w:b/>
                <w:sz w:val="22"/>
                <w:szCs w:val="22"/>
              </w:rPr>
              <w:t>TOTAL</w:t>
            </w:r>
          </w:p>
        </w:tc>
        <w:tc>
          <w:tcPr>
            <w:tcW w:w="2084" w:type="dxa"/>
          </w:tcPr>
          <w:p w:rsidR="00066DF6" w:rsidRPr="00AD27B1" w:rsidRDefault="00066DF6" w:rsidP="001470FC">
            <w:pPr>
              <w:jc w:val="center"/>
              <w:rPr>
                <w:b/>
                <w:sz w:val="22"/>
                <w:szCs w:val="22"/>
              </w:rPr>
            </w:pPr>
            <w:r w:rsidRPr="00AD27B1">
              <w:rPr>
                <w:b/>
                <w:sz w:val="22"/>
                <w:szCs w:val="22"/>
              </w:rPr>
              <w:t>17</w:t>
            </w:r>
          </w:p>
        </w:tc>
      </w:tr>
    </w:tbl>
    <w:p w:rsidR="00066DF6" w:rsidRPr="00AD27B1" w:rsidRDefault="00066DF6" w:rsidP="00066DF6">
      <w:pPr>
        <w:jc w:val="center"/>
        <w:rPr>
          <w:b/>
          <w:sz w:val="22"/>
          <w:szCs w:val="22"/>
        </w:rPr>
      </w:pPr>
    </w:p>
    <w:p w:rsidR="00066DF6" w:rsidRPr="00AD27B1" w:rsidRDefault="00066DF6" w:rsidP="00066DF6">
      <w:pPr>
        <w:rPr>
          <w:b/>
          <w:sz w:val="22"/>
          <w:szCs w:val="22"/>
          <w:u w:val="single"/>
        </w:rPr>
      </w:pPr>
    </w:p>
    <w:p w:rsidR="00066DF6" w:rsidRPr="00AD27B1" w:rsidRDefault="00066DF6" w:rsidP="00564EBC">
      <w:pPr>
        <w:numPr>
          <w:ilvl w:val="0"/>
          <w:numId w:val="2"/>
        </w:numPr>
        <w:spacing w:line="264" w:lineRule="atLeast"/>
        <w:ind w:left="0" w:firstLine="0"/>
        <w:jc w:val="both"/>
        <w:rPr>
          <w:b/>
          <w:sz w:val="22"/>
          <w:szCs w:val="22"/>
        </w:rPr>
      </w:pPr>
      <w:r w:rsidRPr="00AD27B1">
        <w:rPr>
          <w:b/>
          <w:sz w:val="22"/>
          <w:szCs w:val="22"/>
        </w:rPr>
        <w:t>Caveat</w:t>
      </w:r>
      <w:r w:rsidRPr="00AD27B1" w:rsidDel="009A5CC1">
        <w:rPr>
          <w:b/>
          <w:sz w:val="22"/>
          <w:szCs w:val="22"/>
        </w:rPr>
        <w:t xml:space="preserve"> </w:t>
      </w:r>
    </w:p>
    <w:p w:rsidR="00066DF6" w:rsidRPr="00AD27B1" w:rsidRDefault="00066DF6" w:rsidP="00066DF6">
      <w:pPr>
        <w:rPr>
          <w:b/>
          <w:sz w:val="22"/>
          <w:szCs w:val="22"/>
          <w:u w:val="single"/>
        </w:rPr>
      </w:pPr>
    </w:p>
    <w:p w:rsidR="00066DF6" w:rsidRPr="00AD27B1" w:rsidRDefault="00066DF6" w:rsidP="00066DF6">
      <w:pPr>
        <w:rPr>
          <w:sz w:val="22"/>
          <w:szCs w:val="22"/>
        </w:rPr>
      </w:pPr>
      <w:r w:rsidRPr="00AD27B1">
        <w:rPr>
          <w:sz w:val="22"/>
          <w:szCs w:val="22"/>
        </w:rPr>
        <w:t>Given the limited sample size in this study, it should be emphasized that quantitative projections of the prevalence of the sentiments and issues identified is not possible.</w:t>
      </w:r>
    </w:p>
    <w:p w:rsidR="00066DF6" w:rsidRPr="00AD27B1" w:rsidRDefault="00066DF6" w:rsidP="00066DF6">
      <w:pPr>
        <w:rPr>
          <w:sz w:val="22"/>
          <w:szCs w:val="22"/>
        </w:rPr>
      </w:pPr>
    </w:p>
    <w:p w:rsidR="00066DF6" w:rsidRPr="00AD27B1" w:rsidRDefault="00066DF6" w:rsidP="00564EBC">
      <w:pPr>
        <w:numPr>
          <w:ilvl w:val="0"/>
          <w:numId w:val="2"/>
        </w:numPr>
        <w:spacing w:line="264" w:lineRule="atLeast"/>
        <w:ind w:left="0" w:firstLine="0"/>
        <w:jc w:val="both"/>
        <w:rPr>
          <w:b/>
          <w:sz w:val="22"/>
          <w:szCs w:val="22"/>
        </w:rPr>
      </w:pPr>
      <w:r w:rsidRPr="00AD27B1">
        <w:rPr>
          <w:b/>
          <w:sz w:val="22"/>
          <w:szCs w:val="22"/>
        </w:rPr>
        <w:t>Findings</w:t>
      </w:r>
      <w:r w:rsidRPr="00AD27B1" w:rsidDel="009A5CC1">
        <w:rPr>
          <w:b/>
          <w:sz w:val="22"/>
          <w:szCs w:val="22"/>
        </w:rPr>
        <w:t xml:space="preserve"> </w:t>
      </w:r>
    </w:p>
    <w:p w:rsidR="00066DF6" w:rsidRPr="00AD27B1" w:rsidRDefault="00066DF6" w:rsidP="00066DF6">
      <w:pPr>
        <w:rPr>
          <w:sz w:val="22"/>
          <w:szCs w:val="22"/>
        </w:rPr>
      </w:pPr>
    </w:p>
    <w:p w:rsidR="00066DF6" w:rsidRPr="00AD27B1" w:rsidRDefault="008C08EB" w:rsidP="00564EBC">
      <w:pPr>
        <w:pStyle w:val="ListParagraph"/>
        <w:numPr>
          <w:ilvl w:val="0"/>
          <w:numId w:val="4"/>
        </w:numPr>
        <w:spacing w:line="264" w:lineRule="atLeast"/>
        <w:ind w:left="360"/>
        <w:jc w:val="both"/>
        <w:rPr>
          <w:rFonts w:ascii="Book Antiqua" w:hAnsi="Book Antiqua"/>
          <w:sz w:val="22"/>
          <w:szCs w:val="22"/>
        </w:rPr>
      </w:pPr>
      <w:r w:rsidRPr="00AD27B1">
        <w:rPr>
          <w:rFonts w:ascii="Book Antiqua" w:hAnsi="Book Antiqua"/>
          <w:sz w:val="22"/>
          <w:szCs w:val="22"/>
        </w:rPr>
        <w:t xml:space="preserve">Factors that Have Contributed to </w:t>
      </w:r>
      <w:r w:rsidRPr="00AD27B1">
        <w:rPr>
          <w:rFonts w:ascii="Book Antiqua" w:hAnsi="Book Antiqua"/>
          <w:sz w:val="22"/>
          <w:szCs w:val="22"/>
          <w:u w:val="single"/>
        </w:rPr>
        <w:t>Increased</w:t>
      </w:r>
      <w:r w:rsidR="00066DF6" w:rsidRPr="00AD27B1">
        <w:rPr>
          <w:rFonts w:ascii="Book Antiqua" w:hAnsi="Book Antiqua"/>
          <w:sz w:val="22"/>
          <w:szCs w:val="22"/>
        </w:rPr>
        <w:t xml:space="preserve"> </w:t>
      </w:r>
      <w:r w:rsidRPr="00AD27B1">
        <w:rPr>
          <w:rFonts w:ascii="Book Antiqua" w:hAnsi="Book Antiqua"/>
          <w:sz w:val="22"/>
          <w:szCs w:val="22"/>
        </w:rPr>
        <w:t>Spending</w:t>
      </w:r>
    </w:p>
    <w:p w:rsidR="00066DF6" w:rsidRPr="00AD27B1" w:rsidRDefault="00066DF6" w:rsidP="00066DF6">
      <w:pPr>
        <w:rPr>
          <w:i/>
          <w:sz w:val="22"/>
          <w:szCs w:val="22"/>
        </w:rPr>
      </w:pPr>
    </w:p>
    <w:p w:rsidR="00E74154" w:rsidRPr="00AD27B1" w:rsidRDefault="00E74154" w:rsidP="00E74154">
      <w:pPr>
        <w:pStyle w:val="ListParagraph"/>
        <w:numPr>
          <w:ilvl w:val="0"/>
          <w:numId w:val="23"/>
        </w:numPr>
        <w:rPr>
          <w:rFonts w:ascii="Book Antiqua" w:hAnsi="Book Antiqua"/>
          <w:sz w:val="22"/>
          <w:szCs w:val="22"/>
        </w:rPr>
      </w:pPr>
      <w:r w:rsidRPr="00AD27B1">
        <w:rPr>
          <w:rFonts w:ascii="Book Antiqua" w:hAnsi="Book Antiqua"/>
          <w:sz w:val="22"/>
          <w:szCs w:val="22"/>
        </w:rPr>
        <w:t>Overview</w:t>
      </w:r>
    </w:p>
    <w:p w:rsidR="00E74154" w:rsidRPr="00AD27B1" w:rsidRDefault="00E74154" w:rsidP="00E74154">
      <w:pPr>
        <w:rPr>
          <w:sz w:val="22"/>
          <w:szCs w:val="22"/>
        </w:rPr>
      </w:pPr>
    </w:p>
    <w:p w:rsidR="00065C33" w:rsidRPr="00AD27B1" w:rsidRDefault="00065C33" w:rsidP="00E74154">
      <w:pPr>
        <w:ind w:left="720"/>
        <w:rPr>
          <w:sz w:val="22"/>
          <w:szCs w:val="22"/>
        </w:rPr>
      </w:pPr>
      <w:r w:rsidRPr="00AD27B1">
        <w:rPr>
          <w:sz w:val="22"/>
          <w:szCs w:val="22"/>
        </w:rPr>
        <w:t xml:space="preserve">There are a variety of reasons that have driven increased spending among some U.S Mint customers.  </w:t>
      </w:r>
      <w:r w:rsidR="00740528" w:rsidRPr="00AD27B1">
        <w:rPr>
          <w:sz w:val="22"/>
          <w:szCs w:val="22"/>
        </w:rPr>
        <w:t>Reasons identified often included “more appealing/</w:t>
      </w:r>
      <w:r w:rsidR="005269B9" w:rsidRPr="00AD27B1">
        <w:rPr>
          <w:sz w:val="22"/>
          <w:szCs w:val="22"/>
        </w:rPr>
        <w:t xml:space="preserve"> </w:t>
      </w:r>
      <w:r w:rsidR="00740528" w:rsidRPr="00AD27B1">
        <w:rPr>
          <w:sz w:val="22"/>
          <w:szCs w:val="22"/>
        </w:rPr>
        <w:t xml:space="preserve">interesting products (e.g., Commemoratives) that have been recently produced.” Additionally, other factors such as perceived investment potential, increased gift giving, better communications, etc., were also identified.  </w:t>
      </w:r>
      <w:r w:rsidRPr="00AD27B1">
        <w:rPr>
          <w:sz w:val="22"/>
          <w:szCs w:val="22"/>
        </w:rPr>
        <w:t xml:space="preserve">An enumeration of </w:t>
      </w:r>
      <w:r w:rsidR="00740528" w:rsidRPr="00AD27B1">
        <w:rPr>
          <w:sz w:val="22"/>
          <w:szCs w:val="22"/>
        </w:rPr>
        <w:t xml:space="preserve">key </w:t>
      </w:r>
      <w:r w:rsidRPr="00AD27B1">
        <w:rPr>
          <w:sz w:val="22"/>
          <w:szCs w:val="22"/>
        </w:rPr>
        <w:t xml:space="preserve">factors </w:t>
      </w:r>
      <w:r w:rsidR="00740528" w:rsidRPr="00AD27B1">
        <w:rPr>
          <w:sz w:val="22"/>
          <w:szCs w:val="22"/>
        </w:rPr>
        <w:t xml:space="preserve">identified among </w:t>
      </w:r>
      <w:r w:rsidRPr="00AD27B1">
        <w:rPr>
          <w:sz w:val="22"/>
          <w:szCs w:val="22"/>
        </w:rPr>
        <w:t>customers who increased spending is provided below:</w:t>
      </w:r>
    </w:p>
    <w:p w:rsidR="00065C33" w:rsidRPr="00AD27B1" w:rsidRDefault="00065C33" w:rsidP="00C57675">
      <w:pPr>
        <w:ind w:left="360"/>
        <w:rPr>
          <w:sz w:val="22"/>
          <w:szCs w:val="22"/>
        </w:rPr>
      </w:pPr>
    </w:p>
    <w:p w:rsidR="00065C33" w:rsidRPr="00AD27B1" w:rsidRDefault="00065C33" w:rsidP="00F732C5">
      <w:pPr>
        <w:ind w:left="864"/>
        <w:rPr>
          <w:rFonts w:cs="Arial"/>
          <w:i/>
          <w:sz w:val="20"/>
        </w:rPr>
      </w:pPr>
      <w:r w:rsidRPr="00AD27B1">
        <w:rPr>
          <w:rFonts w:cs="Arial"/>
          <w:i/>
          <w:sz w:val="20"/>
        </w:rPr>
        <w:t>Customer 1</w:t>
      </w:r>
    </w:p>
    <w:p w:rsidR="00065C33" w:rsidRPr="00AD27B1" w:rsidRDefault="00065C33" w:rsidP="00F732C5">
      <w:pPr>
        <w:pStyle w:val="ListBullet"/>
        <w:numPr>
          <w:ilvl w:val="3"/>
          <w:numId w:val="18"/>
        </w:numPr>
        <w:spacing w:before="0" w:after="0"/>
        <w:ind w:left="1764"/>
        <w:rPr>
          <w:i/>
          <w:sz w:val="20"/>
        </w:rPr>
      </w:pPr>
      <w:r w:rsidRPr="00AD27B1">
        <w:rPr>
          <w:i/>
          <w:sz w:val="20"/>
        </w:rPr>
        <w:t>More disposable income</w:t>
      </w:r>
    </w:p>
    <w:p w:rsidR="00065C33" w:rsidRPr="00AD27B1" w:rsidRDefault="00065C33" w:rsidP="00F732C5">
      <w:pPr>
        <w:pStyle w:val="ListBullet"/>
        <w:numPr>
          <w:ilvl w:val="3"/>
          <w:numId w:val="18"/>
        </w:numPr>
        <w:spacing w:before="0" w:after="0"/>
        <w:ind w:left="1764"/>
        <w:rPr>
          <w:i/>
          <w:sz w:val="20"/>
        </w:rPr>
      </w:pPr>
      <w:r w:rsidRPr="00AD27B1">
        <w:rPr>
          <w:i/>
          <w:sz w:val="20"/>
        </w:rPr>
        <w:t>Views coins as a good/safe investment</w:t>
      </w:r>
    </w:p>
    <w:p w:rsidR="00065C33" w:rsidRPr="00AD27B1" w:rsidRDefault="00065C33" w:rsidP="00F732C5">
      <w:pPr>
        <w:pStyle w:val="ListBullet"/>
        <w:numPr>
          <w:ilvl w:val="3"/>
          <w:numId w:val="18"/>
        </w:numPr>
        <w:spacing w:before="0" w:after="0"/>
        <w:ind w:left="1764"/>
        <w:rPr>
          <w:i/>
          <w:sz w:val="20"/>
        </w:rPr>
      </w:pPr>
      <w:r w:rsidRPr="00AD27B1">
        <w:rPr>
          <w:i/>
          <w:sz w:val="20"/>
        </w:rPr>
        <w:t>Began giving coins as gifts</w:t>
      </w:r>
    </w:p>
    <w:p w:rsidR="00065C33" w:rsidRPr="00AD27B1" w:rsidRDefault="00740528" w:rsidP="00F732C5">
      <w:pPr>
        <w:ind w:left="864"/>
        <w:rPr>
          <w:rFonts w:cs="Arial"/>
          <w:i/>
          <w:sz w:val="20"/>
        </w:rPr>
      </w:pPr>
      <w:r w:rsidRPr="00AD27B1">
        <w:rPr>
          <w:rFonts w:cs="Arial"/>
          <w:i/>
          <w:sz w:val="20"/>
        </w:rPr>
        <w:t>Customer 2</w:t>
      </w:r>
    </w:p>
    <w:p w:rsidR="00065C33" w:rsidRPr="00AD27B1" w:rsidRDefault="00065C33" w:rsidP="00F732C5">
      <w:pPr>
        <w:pStyle w:val="ListBullet"/>
        <w:numPr>
          <w:ilvl w:val="3"/>
          <w:numId w:val="18"/>
        </w:numPr>
        <w:spacing w:before="0" w:after="0"/>
        <w:ind w:left="1764"/>
        <w:rPr>
          <w:i/>
          <w:sz w:val="20"/>
        </w:rPr>
      </w:pPr>
      <w:r w:rsidRPr="00AD27B1">
        <w:rPr>
          <w:i/>
          <w:sz w:val="20"/>
        </w:rPr>
        <w:t>Easy ordering process</w:t>
      </w:r>
    </w:p>
    <w:p w:rsidR="00065C33" w:rsidRPr="00AD27B1" w:rsidRDefault="00065C33" w:rsidP="00F732C5">
      <w:pPr>
        <w:pStyle w:val="ListBullet"/>
        <w:numPr>
          <w:ilvl w:val="3"/>
          <w:numId w:val="18"/>
        </w:numPr>
        <w:spacing w:before="0" w:after="0"/>
        <w:ind w:left="1764"/>
        <w:rPr>
          <w:i/>
          <w:sz w:val="20"/>
        </w:rPr>
      </w:pPr>
      <w:r w:rsidRPr="00AD27B1">
        <w:rPr>
          <w:i/>
          <w:sz w:val="20"/>
        </w:rPr>
        <w:t>Offers better sets that she is drawn to</w:t>
      </w:r>
    </w:p>
    <w:p w:rsidR="006E1767" w:rsidRPr="00AD27B1" w:rsidRDefault="006E1767" w:rsidP="00F732C5">
      <w:pPr>
        <w:ind w:left="864"/>
        <w:rPr>
          <w:rFonts w:cs="Arial"/>
          <w:i/>
          <w:sz w:val="20"/>
        </w:rPr>
      </w:pPr>
    </w:p>
    <w:p w:rsidR="00065C33" w:rsidRPr="00AD27B1" w:rsidRDefault="00740528" w:rsidP="00F732C5">
      <w:pPr>
        <w:ind w:left="864"/>
        <w:rPr>
          <w:rFonts w:cs="Arial"/>
          <w:i/>
          <w:sz w:val="20"/>
        </w:rPr>
      </w:pPr>
      <w:r w:rsidRPr="00AD27B1">
        <w:rPr>
          <w:rFonts w:cs="Arial"/>
          <w:i/>
          <w:sz w:val="20"/>
        </w:rPr>
        <w:t>Customer 3</w:t>
      </w:r>
    </w:p>
    <w:p w:rsidR="00065C33" w:rsidRPr="00AD27B1" w:rsidRDefault="00065C33" w:rsidP="00F732C5">
      <w:pPr>
        <w:pStyle w:val="ListBullet"/>
        <w:numPr>
          <w:ilvl w:val="2"/>
          <w:numId w:val="18"/>
        </w:numPr>
        <w:spacing w:before="0" w:after="0"/>
        <w:ind w:left="1764"/>
        <w:rPr>
          <w:i/>
          <w:sz w:val="20"/>
        </w:rPr>
      </w:pPr>
      <w:r w:rsidRPr="00AD27B1">
        <w:rPr>
          <w:i/>
          <w:sz w:val="20"/>
        </w:rPr>
        <w:t>Enjoys designs/themes of commemorative coins</w:t>
      </w:r>
    </w:p>
    <w:p w:rsidR="00065C33" w:rsidRPr="00AD27B1" w:rsidRDefault="00065C33" w:rsidP="00F732C5">
      <w:pPr>
        <w:pStyle w:val="ListBullet"/>
        <w:numPr>
          <w:ilvl w:val="2"/>
          <w:numId w:val="18"/>
        </w:numPr>
        <w:spacing w:before="0" w:after="0"/>
        <w:ind w:left="1764"/>
        <w:rPr>
          <w:i/>
          <w:sz w:val="20"/>
        </w:rPr>
      </w:pPr>
      <w:r w:rsidRPr="00AD27B1">
        <w:rPr>
          <w:i/>
          <w:sz w:val="20"/>
        </w:rPr>
        <w:t>As number of commemoratives</w:t>
      </w:r>
      <w:r w:rsidR="002D3363" w:rsidRPr="00AD27B1">
        <w:rPr>
          <w:i/>
          <w:sz w:val="20"/>
        </w:rPr>
        <w:t>/sets</w:t>
      </w:r>
      <w:r w:rsidRPr="00AD27B1">
        <w:rPr>
          <w:i/>
          <w:sz w:val="20"/>
        </w:rPr>
        <w:t xml:space="preserve"> released has increased, so has spending</w:t>
      </w:r>
    </w:p>
    <w:p w:rsidR="00065C33" w:rsidRPr="00AD27B1" w:rsidRDefault="00740528" w:rsidP="00F732C5">
      <w:pPr>
        <w:ind w:left="864"/>
        <w:rPr>
          <w:rFonts w:cs="Arial"/>
          <w:i/>
          <w:sz w:val="20"/>
        </w:rPr>
      </w:pPr>
      <w:r w:rsidRPr="00AD27B1">
        <w:rPr>
          <w:rFonts w:cs="Arial"/>
          <w:i/>
          <w:sz w:val="20"/>
        </w:rPr>
        <w:t>Customer 4</w:t>
      </w:r>
    </w:p>
    <w:p w:rsidR="00065C33" w:rsidRPr="00AD27B1" w:rsidRDefault="00065C33" w:rsidP="00F732C5">
      <w:pPr>
        <w:pStyle w:val="ListBullet"/>
        <w:numPr>
          <w:ilvl w:val="2"/>
          <w:numId w:val="18"/>
        </w:numPr>
        <w:spacing w:before="0" w:after="0"/>
        <w:ind w:left="1764"/>
        <w:rPr>
          <w:i/>
          <w:sz w:val="20"/>
        </w:rPr>
      </w:pPr>
      <w:r w:rsidRPr="00AD27B1">
        <w:rPr>
          <w:i/>
          <w:sz w:val="20"/>
        </w:rPr>
        <w:t>Attributes increased spending to improved packaging (especially for annual sets)</w:t>
      </w:r>
      <w:r w:rsidR="006E1767" w:rsidRPr="00AD27B1">
        <w:rPr>
          <w:i/>
          <w:sz w:val="20"/>
        </w:rPr>
        <w:t xml:space="preserve"> and </w:t>
      </w:r>
      <w:r w:rsidRPr="00AD27B1">
        <w:rPr>
          <w:i/>
          <w:sz w:val="20"/>
        </w:rPr>
        <w:t>better commemoratives (more and better)</w:t>
      </w:r>
    </w:p>
    <w:p w:rsidR="00065C33" w:rsidRPr="00AD27B1" w:rsidRDefault="00065C33" w:rsidP="00F732C5">
      <w:pPr>
        <w:pStyle w:val="ListBullet"/>
        <w:numPr>
          <w:ilvl w:val="3"/>
          <w:numId w:val="18"/>
        </w:numPr>
        <w:spacing w:before="0" w:after="0"/>
        <w:ind w:left="1764"/>
        <w:rPr>
          <w:i/>
          <w:sz w:val="20"/>
        </w:rPr>
      </w:pPr>
      <w:r w:rsidRPr="00AD27B1">
        <w:rPr>
          <w:i/>
          <w:sz w:val="20"/>
        </w:rPr>
        <w:t>Commemoratives: quality themes / creative designs</w:t>
      </w:r>
    </w:p>
    <w:p w:rsidR="00065C33" w:rsidRPr="00AD27B1" w:rsidRDefault="00065C33" w:rsidP="00F732C5">
      <w:pPr>
        <w:pStyle w:val="ListBullet"/>
        <w:numPr>
          <w:ilvl w:val="3"/>
          <w:numId w:val="18"/>
        </w:numPr>
        <w:spacing w:before="0" w:after="0"/>
        <w:ind w:left="1764"/>
        <w:rPr>
          <w:i/>
          <w:sz w:val="20"/>
        </w:rPr>
      </w:pPr>
      <w:r w:rsidRPr="00AD27B1">
        <w:rPr>
          <w:i/>
          <w:sz w:val="20"/>
        </w:rPr>
        <w:t>Drawn to unique theme</w:t>
      </w:r>
      <w:r w:rsidR="00740528" w:rsidRPr="00AD27B1">
        <w:rPr>
          <w:i/>
          <w:sz w:val="20"/>
        </w:rPr>
        <w:t xml:space="preserve">s </w:t>
      </w:r>
      <w:r w:rsidR="002D3363" w:rsidRPr="00AD27B1">
        <w:rPr>
          <w:i/>
          <w:sz w:val="20"/>
        </w:rPr>
        <w:t>(</w:t>
      </w:r>
      <w:r w:rsidR="00740528" w:rsidRPr="00AD27B1">
        <w:rPr>
          <w:i/>
          <w:sz w:val="20"/>
        </w:rPr>
        <w:t xml:space="preserve">e.g., </w:t>
      </w:r>
      <w:r w:rsidR="002D3363" w:rsidRPr="00AD27B1">
        <w:rPr>
          <w:i/>
          <w:sz w:val="20"/>
        </w:rPr>
        <w:t>G</w:t>
      </w:r>
      <w:r w:rsidR="00740528" w:rsidRPr="00AD27B1">
        <w:rPr>
          <w:i/>
          <w:sz w:val="20"/>
        </w:rPr>
        <w:t xml:space="preserve">irl </w:t>
      </w:r>
      <w:r w:rsidR="002D3363" w:rsidRPr="00AD27B1">
        <w:rPr>
          <w:i/>
          <w:sz w:val="20"/>
        </w:rPr>
        <w:t>S</w:t>
      </w:r>
      <w:r w:rsidR="00740528" w:rsidRPr="00AD27B1">
        <w:rPr>
          <w:i/>
          <w:sz w:val="20"/>
        </w:rPr>
        <w:t>couts</w:t>
      </w:r>
      <w:r w:rsidR="002D3363" w:rsidRPr="00AD27B1">
        <w:rPr>
          <w:i/>
          <w:sz w:val="20"/>
        </w:rPr>
        <w:t>)</w:t>
      </w:r>
    </w:p>
    <w:p w:rsidR="00065C33" w:rsidRPr="00AD27B1" w:rsidRDefault="00740528" w:rsidP="006E1767">
      <w:pPr>
        <w:tabs>
          <w:tab w:val="center" w:pos="4752"/>
        </w:tabs>
        <w:ind w:left="864"/>
        <w:rPr>
          <w:rFonts w:cs="Arial"/>
          <w:i/>
          <w:sz w:val="18"/>
        </w:rPr>
      </w:pPr>
      <w:r w:rsidRPr="00AD27B1">
        <w:rPr>
          <w:rFonts w:cs="Arial"/>
          <w:i/>
          <w:sz w:val="20"/>
        </w:rPr>
        <w:t>Customer 5</w:t>
      </w:r>
      <w:r w:rsidR="006E1767" w:rsidRPr="00AD27B1">
        <w:rPr>
          <w:rFonts w:cs="Arial"/>
          <w:i/>
          <w:sz w:val="18"/>
        </w:rPr>
        <w:tab/>
      </w:r>
    </w:p>
    <w:p w:rsidR="00065C33" w:rsidRPr="00AD27B1" w:rsidRDefault="006E1767" w:rsidP="00F732C5">
      <w:pPr>
        <w:pStyle w:val="ListBullet"/>
        <w:numPr>
          <w:ilvl w:val="2"/>
          <w:numId w:val="18"/>
        </w:numPr>
        <w:spacing w:before="0" w:after="0"/>
        <w:ind w:left="1764"/>
        <w:rPr>
          <w:i/>
          <w:sz w:val="18"/>
        </w:rPr>
      </w:pPr>
      <w:r w:rsidRPr="00AD27B1">
        <w:rPr>
          <w:i/>
          <w:sz w:val="18"/>
        </w:rPr>
        <w:t>U.S Mint h</w:t>
      </w:r>
      <w:r w:rsidR="00065C33" w:rsidRPr="00AD27B1">
        <w:rPr>
          <w:i/>
          <w:sz w:val="18"/>
        </w:rPr>
        <w:t>as been offering “more attractive” products</w:t>
      </w:r>
    </w:p>
    <w:p w:rsidR="00065C33" w:rsidRPr="00AD27B1" w:rsidRDefault="00065C33" w:rsidP="00F732C5">
      <w:pPr>
        <w:pStyle w:val="ListBullet"/>
        <w:spacing w:before="0" w:after="0"/>
        <w:ind w:left="1764"/>
        <w:rPr>
          <w:i/>
          <w:sz w:val="18"/>
        </w:rPr>
      </w:pPr>
      <w:r w:rsidRPr="00AD27B1">
        <w:rPr>
          <w:i/>
          <w:sz w:val="18"/>
        </w:rPr>
        <w:t>Also finds strong communication from U</w:t>
      </w:r>
      <w:r w:rsidR="006E1767" w:rsidRPr="00AD27B1">
        <w:rPr>
          <w:i/>
          <w:sz w:val="18"/>
        </w:rPr>
        <w:t>.S. Mint</w:t>
      </w:r>
      <w:r w:rsidRPr="00AD27B1">
        <w:rPr>
          <w:i/>
          <w:sz w:val="18"/>
        </w:rPr>
        <w:t xml:space="preserve"> to be very helpful</w:t>
      </w:r>
    </w:p>
    <w:p w:rsidR="00065C33" w:rsidRPr="00AD27B1" w:rsidRDefault="00065C33" w:rsidP="00065C33">
      <w:pPr>
        <w:ind w:left="432"/>
        <w:rPr>
          <w:rFonts w:cs="Arial"/>
          <w:sz w:val="18"/>
        </w:rPr>
      </w:pPr>
    </w:p>
    <w:p w:rsidR="00E74154" w:rsidRPr="00AD27B1" w:rsidRDefault="00740528" w:rsidP="00E74154">
      <w:pPr>
        <w:pStyle w:val="ListParagraph"/>
        <w:numPr>
          <w:ilvl w:val="0"/>
          <w:numId w:val="23"/>
        </w:numPr>
        <w:rPr>
          <w:rFonts w:ascii="Book Antiqua" w:hAnsi="Book Antiqua"/>
          <w:sz w:val="22"/>
          <w:szCs w:val="22"/>
        </w:rPr>
      </w:pPr>
      <w:r w:rsidRPr="00AD27B1">
        <w:rPr>
          <w:rFonts w:ascii="Book Antiqua" w:hAnsi="Book Antiqua"/>
          <w:sz w:val="22"/>
          <w:szCs w:val="22"/>
        </w:rPr>
        <w:t>Q</w:t>
      </w:r>
      <w:r w:rsidR="006E1767" w:rsidRPr="00AD27B1">
        <w:rPr>
          <w:rFonts w:ascii="Book Antiqua" w:hAnsi="Book Antiqua"/>
          <w:sz w:val="22"/>
          <w:szCs w:val="22"/>
        </w:rPr>
        <w:t>uantitative Survey Implications</w:t>
      </w:r>
    </w:p>
    <w:p w:rsidR="00E74154" w:rsidRPr="00AD27B1" w:rsidRDefault="00E74154" w:rsidP="00E74154">
      <w:pPr>
        <w:rPr>
          <w:sz w:val="22"/>
          <w:szCs w:val="22"/>
        </w:rPr>
      </w:pPr>
    </w:p>
    <w:p w:rsidR="00E74154" w:rsidRPr="00AD27B1" w:rsidRDefault="00254CFA" w:rsidP="00E74154">
      <w:pPr>
        <w:ind w:left="720"/>
        <w:rPr>
          <w:sz w:val="22"/>
          <w:szCs w:val="22"/>
        </w:rPr>
      </w:pPr>
      <w:r w:rsidRPr="00AD27B1">
        <w:rPr>
          <w:sz w:val="22"/>
          <w:szCs w:val="22"/>
        </w:rPr>
        <w:t>Based on the interv</w:t>
      </w:r>
      <w:r w:rsidR="00DA5586" w:rsidRPr="00AD27B1">
        <w:rPr>
          <w:sz w:val="22"/>
          <w:szCs w:val="22"/>
        </w:rPr>
        <w:t>iew finding</w:t>
      </w:r>
      <w:r w:rsidR="00740528" w:rsidRPr="00AD27B1">
        <w:rPr>
          <w:sz w:val="22"/>
          <w:szCs w:val="22"/>
        </w:rPr>
        <w:t xml:space="preserve">, </w:t>
      </w:r>
      <w:r w:rsidR="00E74154" w:rsidRPr="00AD27B1">
        <w:rPr>
          <w:sz w:val="22"/>
          <w:szCs w:val="22"/>
        </w:rPr>
        <w:t>we recommend the following:</w:t>
      </w:r>
    </w:p>
    <w:p w:rsidR="00E74154" w:rsidRPr="00AD27B1" w:rsidRDefault="00E74154" w:rsidP="00E74154">
      <w:pPr>
        <w:ind w:left="720"/>
        <w:rPr>
          <w:sz w:val="22"/>
          <w:szCs w:val="22"/>
        </w:rPr>
      </w:pPr>
    </w:p>
    <w:p w:rsidR="00E74154" w:rsidRPr="00AD27B1" w:rsidRDefault="00E74154" w:rsidP="00E74154">
      <w:pPr>
        <w:pStyle w:val="ListParagraph"/>
        <w:numPr>
          <w:ilvl w:val="0"/>
          <w:numId w:val="24"/>
        </w:numPr>
        <w:rPr>
          <w:rFonts w:ascii="Book Antiqua" w:hAnsi="Book Antiqua"/>
          <w:sz w:val="22"/>
          <w:szCs w:val="22"/>
        </w:rPr>
      </w:pPr>
      <w:r w:rsidRPr="00AD27B1">
        <w:rPr>
          <w:rFonts w:ascii="Book Antiqua" w:hAnsi="Book Antiqua"/>
          <w:sz w:val="22"/>
          <w:szCs w:val="22"/>
        </w:rPr>
        <w:t xml:space="preserve">Modifications to list of reasons why </w:t>
      </w:r>
      <w:r w:rsidR="006E1767" w:rsidRPr="00AD27B1">
        <w:rPr>
          <w:rFonts w:ascii="Book Antiqua" w:hAnsi="Book Antiqua"/>
          <w:sz w:val="22"/>
          <w:szCs w:val="22"/>
        </w:rPr>
        <w:t xml:space="preserve">purchasing has </w:t>
      </w:r>
      <w:r w:rsidRPr="00AD27B1">
        <w:rPr>
          <w:rFonts w:ascii="Book Antiqua" w:hAnsi="Book Antiqua"/>
          <w:sz w:val="22"/>
          <w:szCs w:val="22"/>
        </w:rPr>
        <w:t>increased</w:t>
      </w:r>
      <w:r w:rsidR="00B40001" w:rsidRPr="00AD27B1">
        <w:rPr>
          <w:rFonts w:ascii="Book Antiqua" w:hAnsi="Book Antiqua"/>
          <w:sz w:val="22"/>
          <w:szCs w:val="22"/>
        </w:rPr>
        <w:t xml:space="preserve"> (Q-3a)</w:t>
      </w:r>
    </w:p>
    <w:p w:rsidR="00E74154" w:rsidRPr="00AD27B1" w:rsidRDefault="00E74154" w:rsidP="00E74154">
      <w:pPr>
        <w:rPr>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5076"/>
      </w:tblGrid>
      <w:tr w:rsidR="00B40001" w:rsidRPr="00AD27B1" w:rsidTr="006E1767">
        <w:tc>
          <w:tcPr>
            <w:tcW w:w="5076"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rsidR="00B40001" w:rsidRPr="00AD27B1" w:rsidRDefault="00254CFA" w:rsidP="006E1767">
            <w:pPr>
              <w:pStyle w:val="ListParagraph"/>
              <w:ind w:left="360"/>
              <w:jc w:val="center"/>
              <w:rPr>
                <w:rFonts w:ascii="Book Antiqua" w:hAnsi="Book Antiqua"/>
                <w:color w:val="FFFFFF" w:themeColor="background1"/>
                <w:sz w:val="22"/>
                <w:szCs w:val="22"/>
              </w:rPr>
            </w:pPr>
            <w:r w:rsidRPr="00AD27B1">
              <w:rPr>
                <w:rFonts w:ascii="Book Antiqua" w:hAnsi="Book Antiqua"/>
                <w:color w:val="FFFFFF" w:themeColor="background1"/>
                <w:sz w:val="22"/>
                <w:szCs w:val="22"/>
              </w:rPr>
              <w:t xml:space="preserve">Existing </w:t>
            </w:r>
            <w:r w:rsidR="00B40001" w:rsidRPr="00AD27B1">
              <w:rPr>
                <w:rFonts w:ascii="Book Antiqua" w:hAnsi="Book Antiqua"/>
                <w:color w:val="FFFFFF" w:themeColor="background1"/>
                <w:sz w:val="22"/>
                <w:szCs w:val="22"/>
              </w:rPr>
              <w:t xml:space="preserve">List </w:t>
            </w:r>
            <w:r w:rsidR="006E1767" w:rsidRPr="00AD27B1">
              <w:rPr>
                <w:rFonts w:ascii="Book Antiqua" w:hAnsi="Book Antiqua"/>
                <w:color w:val="FFFFFF" w:themeColor="background1"/>
                <w:sz w:val="22"/>
                <w:szCs w:val="22"/>
              </w:rPr>
              <w:t>(</w:t>
            </w:r>
            <w:r w:rsidR="00B40001" w:rsidRPr="00AD27B1">
              <w:rPr>
                <w:rFonts w:ascii="Book Antiqua" w:hAnsi="Book Antiqua"/>
                <w:color w:val="FFFFFF" w:themeColor="background1"/>
                <w:sz w:val="22"/>
                <w:szCs w:val="22"/>
              </w:rPr>
              <w:t>From 4</w:t>
            </w:r>
            <w:r w:rsidR="006E1767" w:rsidRPr="00AD27B1">
              <w:rPr>
                <w:rFonts w:ascii="Book Antiqua" w:hAnsi="Book Antiqua"/>
                <w:color w:val="FFFFFF" w:themeColor="background1"/>
                <w:sz w:val="22"/>
                <w:szCs w:val="22"/>
              </w:rPr>
              <w:t>/</w:t>
            </w:r>
            <w:r w:rsidR="00B40001" w:rsidRPr="00AD27B1">
              <w:rPr>
                <w:rFonts w:ascii="Book Antiqua" w:hAnsi="Book Antiqua"/>
                <w:color w:val="FFFFFF" w:themeColor="background1"/>
                <w:sz w:val="22"/>
                <w:szCs w:val="22"/>
              </w:rPr>
              <w:t>25</w:t>
            </w:r>
            <w:r w:rsidR="006E1767" w:rsidRPr="00AD27B1">
              <w:rPr>
                <w:rFonts w:ascii="Book Antiqua" w:hAnsi="Book Antiqua"/>
                <w:color w:val="FFFFFF" w:themeColor="background1"/>
                <w:sz w:val="22"/>
                <w:szCs w:val="22"/>
              </w:rPr>
              <w:t>/</w:t>
            </w:r>
            <w:r w:rsidR="00B40001" w:rsidRPr="00AD27B1">
              <w:rPr>
                <w:rFonts w:ascii="Book Antiqua" w:hAnsi="Book Antiqua"/>
                <w:color w:val="FFFFFF" w:themeColor="background1"/>
                <w:sz w:val="22"/>
                <w:szCs w:val="22"/>
              </w:rPr>
              <w:t>13 Questionnaire</w:t>
            </w:r>
            <w:r w:rsidR="006E1767" w:rsidRPr="00AD27B1">
              <w:rPr>
                <w:rFonts w:ascii="Book Antiqua" w:hAnsi="Book Antiqua"/>
                <w:color w:val="FFFFFF" w:themeColor="background1"/>
                <w:sz w:val="22"/>
                <w:szCs w:val="22"/>
              </w:rPr>
              <w:t>)</w:t>
            </w:r>
          </w:p>
        </w:tc>
        <w:tc>
          <w:tcPr>
            <w:tcW w:w="5076"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rsidR="00B40001" w:rsidRPr="00AD27B1" w:rsidRDefault="00B40001" w:rsidP="00425186">
            <w:pPr>
              <w:jc w:val="center"/>
              <w:rPr>
                <w:color w:val="FFFFFF" w:themeColor="background1"/>
              </w:rPr>
            </w:pPr>
            <w:r w:rsidRPr="00AD27B1">
              <w:rPr>
                <w:color w:val="FFFFFF" w:themeColor="background1"/>
              </w:rPr>
              <w:t>Proposed Changes</w:t>
            </w:r>
          </w:p>
        </w:tc>
      </w:tr>
      <w:tr w:rsidR="00B40001" w:rsidRPr="00AD27B1" w:rsidTr="00B40001">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0001" w:rsidRPr="00AD27B1" w:rsidRDefault="00B40001" w:rsidP="00BB2FB5">
            <w:pPr>
              <w:pStyle w:val="ListParagraph"/>
              <w:ind w:left="0"/>
              <w:rPr>
                <w:rFonts w:ascii="Book Antiqua" w:hAnsi="Book Antiqua"/>
                <w:sz w:val="22"/>
                <w:szCs w:val="22"/>
              </w:rPr>
            </w:pPr>
            <w:r w:rsidRPr="00AD27B1">
              <w:rPr>
                <w:rFonts w:ascii="Book Antiqua" w:hAnsi="Book Antiqua"/>
                <w:sz w:val="22"/>
                <w:szCs w:val="22"/>
              </w:rPr>
              <w:t>Increased Interest</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0001" w:rsidRPr="00AD27B1" w:rsidRDefault="00BB2FB5" w:rsidP="00BB2FB5">
            <w:pPr>
              <w:rPr>
                <w:color w:val="000000"/>
              </w:rPr>
            </w:pPr>
            <w:r w:rsidRPr="00AD27B1">
              <w:rPr>
                <w:sz w:val="22"/>
                <w:szCs w:val="22"/>
              </w:rPr>
              <w:t>Increased Interest</w:t>
            </w:r>
          </w:p>
        </w:tc>
      </w:tr>
      <w:tr w:rsidR="00B40001" w:rsidRPr="00AD27B1" w:rsidTr="00B40001">
        <w:tc>
          <w:tcPr>
            <w:tcW w:w="5076" w:type="dxa"/>
            <w:tcBorders>
              <w:top w:val="single" w:sz="4" w:space="0" w:color="auto"/>
              <w:left w:val="single" w:sz="4" w:space="0" w:color="auto"/>
              <w:bottom w:val="single" w:sz="4" w:space="0" w:color="auto"/>
              <w:right w:val="single" w:sz="4" w:space="0" w:color="auto"/>
            </w:tcBorders>
          </w:tcPr>
          <w:p w:rsidR="00B40001" w:rsidRPr="00AD27B1" w:rsidRDefault="00B40001" w:rsidP="00B40001">
            <w:pPr>
              <w:pStyle w:val="ListParagraph"/>
              <w:numPr>
                <w:ilvl w:val="0"/>
                <w:numId w:val="15"/>
              </w:numPr>
              <w:rPr>
                <w:rFonts w:ascii="Book Antiqua" w:hAnsi="Book Antiqua"/>
                <w:sz w:val="22"/>
                <w:szCs w:val="22"/>
              </w:rPr>
            </w:pPr>
            <w:r w:rsidRPr="00AD27B1">
              <w:rPr>
                <w:rFonts w:ascii="Book Antiqua" w:hAnsi="Book Antiqua"/>
                <w:sz w:val="22"/>
                <w:szCs w:val="22"/>
              </w:rPr>
              <w:t xml:space="preserve">I am more interested in buying the types of products the United States Mint sells </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rsidR="00254CFA" w:rsidRPr="00AD27B1" w:rsidRDefault="000F6B75" w:rsidP="006E5513">
            <w:pPr>
              <w:pStyle w:val="ListParagraph"/>
              <w:numPr>
                <w:ilvl w:val="0"/>
                <w:numId w:val="25"/>
              </w:numPr>
              <w:rPr>
                <w:rFonts w:ascii="Book Antiqua" w:hAnsi="Book Antiqua"/>
                <w:sz w:val="22"/>
                <w:szCs w:val="22"/>
              </w:rPr>
            </w:pPr>
            <w:r w:rsidRPr="00AD27B1">
              <w:rPr>
                <w:rFonts w:ascii="Book Antiqua" w:hAnsi="Book Antiqua"/>
                <w:color w:val="000000"/>
                <w:sz w:val="22"/>
                <w:szCs w:val="22"/>
              </w:rPr>
              <w:t>Change to “</w:t>
            </w:r>
            <w:r w:rsidR="00B40001" w:rsidRPr="00AD27B1">
              <w:rPr>
                <w:rFonts w:ascii="Book Antiqua" w:hAnsi="Book Antiqua"/>
                <w:sz w:val="22"/>
                <w:szCs w:val="22"/>
              </w:rPr>
              <w:t xml:space="preserve">I am becoming / have become more interested in buying </w:t>
            </w:r>
            <w:r w:rsidR="00DA5586" w:rsidRPr="00AD27B1">
              <w:rPr>
                <w:rFonts w:ascii="Book Antiqua" w:hAnsi="Book Antiqua"/>
                <w:sz w:val="22"/>
                <w:szCs w:val="22"/>
              </w:rPr>
              <w:t>certain</w:t>
            </w:r>
            <w:r w:rsidR="00B40001" w:rsidRPr="00AD27B1">
              <w:rPr>
                <w:rFonts w:ascii="Book Antiqua" w:hAnsi="Book Antiqua"/>
                <w:sz w:val="22"/>
                <w:szCs w:val="22"/>
              </w:rPr>
              <w:t xml:space="preserve"> types of products the United States Mint sells</w:t>
            </w:r>
            <w:r w:rsidRPr="00AD27B1">
              <w:rPr>
                <w:rFonts w:ascii="Book Antiqua" w:hAnsi="Book Antiqua"/>
                <w:sz w:val="22"/>
                <w:szCs w:val="22"/>
              </w:rPr>
              <w:t>”</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I am becoming/have become a more serious collector</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5"/>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 United States Mint has been offering coins featuring more interesting subject matter (e.g., political, historical, or national themes)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5"/>
              </w:numPr>
              <w:rPr>
                <w:rFonts w:ascii="Book Antiqua" w:hAnsi="Book Antiqua"/>
                <w:color w:val="000000"/>
                <w:sz w:val="22"/>
                <w:szCs w:val="22"/>
              </w:rPr>
            </w:pPr>
            <w:r w:rsidRPr="00AD27B1">
              <w:rPr>
                <w:rFonts w:ascii="Book Antiqua" w:hAnsi="Book Antiqua"/>
                <w:color w:val="000000"/>
                <w:sz w:val="22"/>
                <w:szCs w:val="22"/>
              </w:rPr>
              <w:t>Change to “</w:t>
            </w:r>
            <w:r w:rsidR="000F6B75" w:rsidRPr="00AD27B1">
              <w:rPr>
                <w:rFonts w:ascii="Book Antiqua" w:hAnsi="Book Antiqua"/>
                <w:color w:val="000000"/>
                <w:sz w:val="22"/>
                <w:szCs w:val="22"/>
              </w:rPr>
              <w:t>…</w:t>
            </w:r>
            <w:r w:rsidRPr="00AD27B1">
              <w:rPr>
                <w:rFonts w:ascii="Book Antiqua" w:hAnsi="Book Antiqua"/>
                <w:color w:val="000000"/>
                <w:sz w:val="22"/>
                <w:szCs w:val="22"/>
              </w:rPr>
              <w:t>coins/products”</w:t>
            </w:r>
          </w:p>
          <w:p w:rsidR="000F6B75" w:rsidRPr="00AD27B1" w:rsidRDefault="000F6B75" w:rsidP="000F6B75">
            <w:pPr>
              <w:pStyle w:val="ListParagraph"/>
              <w:numPr>
                <w:ilvl w:val="0"/>
                <w:numId w:val="25"/>
              </w:numPr>
              <w:rPr>
                <w:rFonts w:ascii="Book Antiqua" w:hAnsi="Book Antiqua"/>
                <w:color w:val="000000"/>
                <w:sz w:val="22"/>
                <w:szCs w:val="22"/>
              </w:rPr>
            </w:pPr>
            <w:r w:rsidRPr="00AD27B1">
              <w:rPr>
                <w:rFonts w:ascii="Book Antiqua" w:hAnsi="Book Antiqua"/>
                <w:sz w:val="22"/>
                <w:szCs w:val="22"/>
              </w:rPr>
              <w:t>Move to a new “Products” section of the table.</w:t>
            </w:r>
          </w:p>
          <w:p w:rsidR="00254CFA" w:rsidRPr="00AD27B1" w:rsidRDefault="00254CFA" w:rsidP="006E5513">
            <w:pPr>
              <w:rPr>
                <w:sz w:val="22"/>
                <w:szCs w:val="22"/>
              </w:rPr>
            </w:pP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0F6B75" w:rsidP="000F6B75">
            <w:pPr>
              <w:pStyle w:val="ListParagraph"/>
              <w:numPr>
                <w:ilvl w:val="0"/>
                <w:numId w:val="15"/>
              </w:numPr>
              <w:rPr>
                <w:rFonts w:ascii="Book Antiqua" w:hAnsi="Book Antiqua"/>
                <w:sz w:val="22"/>
                <w:szCs w:val="22"/>
              </w:rPr>
            </w:pPr>
            <w:r w:rsidRPr="00AD27B1">
              <w:rPr>
                <w:rFonts w:ascii="Book Antiqua" w:hAnsi="Book Antiqua"/>
                <w:sz w:val="22"/>
                <w:szCs w:val="22"/>
              </w:rPr>
              <w:t>The coin designs have become more interesting/appealing</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0F6B75" w:rsidP="000F6B75">
            <w:pPr>
              <w:pStyle w:val="ListParagraph"/>
              <w:numPr>
                <w:ilvl w:val="0"/>
                <w:numId w:val="32"/>
              </w:numPr>
              <w:rPr>
                <w:rFonts w:ascii="Book Antiqua" w:hAnsi="Book Antiqua"/>
                <w:color w:val="000000"/>
                <w:sz w:val="22"/>
                <w:szCs w:val="22"/>
              </w:rPr>
            </w:pPr>
            <w:r w:rsidRPr="00AD27B1">
              <w:rPr>
                <w:rFonts w:ascii="Book Antiqua" w:hAnsi="Book Antiqua"/>
                <w:sz w:val="22"/>
                <w:szCs w:val="22"/>
              </w:rPr>
              <w:t>Move to a new “Products” section of the table.</w:t>
            </w:r>
          </w:p>
        </w:tc>
      </w:tr>
      <w:tr w:rsidR="00B40001" w:rsidRPr="00AD27B1" w:rsidTr="00B40001">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0001" w:rsidRPr="00AD27B1" w:rsidRDefault="00B40001" w:rsidP="00BB2FB5">
            <w:pPr>
              <w:pStyle w:val="ListParagraph"/>
              <w:ind w:left="0"/>
              <w:rPr>
                <w:rFonts w:ascii="Book Antiqua" w:hAnsi="Book Antiqua"/>
                <w:sz w:val="22"/>
                <w:szCs w:val="22"/>
              </w:rPr>
            </w:pPr>
            <w:r w:rsidRPr="00AD27B1">
              <w:rPr>
                <w:rFonts w:ascii="Book Antiqua" w:hAnsi="Book Antiqua"/>
                <w:sz w:val="22"/>
                <w:szCs w:val="22"/>
              </w:rPr>
              <w:t>Better Communications</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0001" w:rsidRPr="00AD27B1" w:rsidRDefault="00BB2FB5" w:rsidP="00BB2FB5">
            <w:pPr>
              <w:rPr>
                <w:color w:val="000000"/>
                <w:sz w:val="22"/>
                <w:szCs w:val="22"/>
              </w:rPr>
            </w:pPr>
            <w:r w:rsidRPr="00AD27B1">
              <w:rPr>
                <w:sz w:val="22"/>
                <w:szCs w:val="22"/>
              </w:rPr>
              <w:t>Better Communications</w:t>
            </w:r>
          </w:p>
        </w:tc>
      </w:tr>
      <w:tr w:rsidR="00254CFA" w:rsidRPr="00AD27B1" w:rsidTr="000F6B75">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I have a better understanding of the different products offered by the United States Mint and which ones would be best to purchase</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30"/>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0F6B75">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I was made aware of new products that were introduced (that is, sent catalogs, product announcements)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9"/>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0F6B75">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There has been better communication from the United States Mint regarding product release dates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8"/>
              </w:numPr>
              <w:rPr>
                <w:rFonts w:ascii="Book Antiqua" w:hAnsi="Book Antiqua"/>
                <w:sz w:val="22"/>
                <w:szCs w:val="22"/>
              </w:rPr>
            </w:pPr>
            <w:r w:rsidRPr="00AD27B1">
              <w:rPr>
                <w:rFonts w:ascii="Book Antiqua" w:hAnsi="Book Antiqua"/>
                <w:color w:val="000000"/>
                <w:sz w:val="22"/>
                <w:szCs w:val="22"/>
              </w:rPr>
              <w:t>No change</w:t>
            </w:r>
          </w:p>
        </w:tc>
      </w:tr>
      <w:tr w:rsidR="00B40001" w:rsidRPr="00AD27B1" w:rsidTr="00B40001">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0001" w:rsidRPr="00AD27B1" w:rsidRDefault="00B40001" w:rsidP="00BB2FB5">
            <w:pPr>
              <w:pStyle w:val="ListParagraph"/>
              <w:ind w:left="0"/>
              <w:rPr>
                <w:rFonts w:ascii="Book Antiqua" w:hAnsi="Book Antiqua"/>
                <w:sz w:val="22"/>
                <w:szCs w:val="22"/>
              </w:rPr>
            </w:pPr>
            <w:r w:rsidRPr="00AD27B1">
              <w:rPr>
                <w:rFonts w:ascii="Book Antiqua" w:hAnsi="Book Antiqua"/>
                <w:sz w:val="22"/>
                <w:szCs w:val="22"/>
              </w:rPr>
              <w:t>Good Product Availability/Access</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0001" w:rsidRPr="00AD27B1" w:rsidRDefault="00BB2FB5" w:rsidP="00BB2FB5">
            <w:pPr>
              <w:rPr>
                <w:color w:val="000000"/>
                <w:sz w:val="22"/>
                <w:szCs w:val="22"/>
              </w:rPr>
            </w:pPr>
            <w:r w:rsidRPr="00AD27B1">
              <w:rPr>
                <w:sz w:val="22"/>
                <w:szCs w:val="22"/>
              </w:rPr>
              <w:t>Good Product Availability/Access</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 United States Mint brought back discontinued products I wanted to buy</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0F6B75" w:rsidP="000F6B75">
            <w:pPr>
              <w:pStyle w:val="ListParagraph"/>
              <w:numPr>
                <w:ilvl w:val="0"/>
                <w:numId w:val="27"/>
              </w:numPr>
              <w:rPr>
                <w:rFonts w:ascii="Book Antiqua" w:hAnsi="Book Antiqua"/>
                <w:sz w:val="22"/>
                <w:szCs w:val="22"/>
              </w:rPr>
            </w:pPr>
            <w:r w:rsidRPr="00AD27B1">
              <w:rPr>
                <w:rFonts w:ascii="Book Antiqua" w:hAnsi="Book Antiqua"/>
                <w:sz w:val="22"/>
                <w:szCs w:val="22"/>
              </w:rPr>
              <w:t>Move to a new “Products” section of the table.</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 xml:space="preserve">I had an easier time getting access to products I wanted to buy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 United States Mint started offering new products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0F6B75" w:rsidRPr="00AD27B1" w:rsidRDefault="000F6B75"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Change to “</w:t>
            </w:r>
            <w:r w:rsidRPr="00AD27B1">
              <w:rPr>
                <w:rFonts w:ascii="Book Antiqua" w:hAnsi="Book Antiqua"/>
                <w:sz w:val="22"/>
                <w:szCs w:val="22"/>
              </w:rPr>
              <w:t>The United States Mint started offering new products that I was interested in.”</w:t>
            </w:r>
          </w:p>
          <w:p w:rsidR="00254CFA" w:rsidRPr="00AD27B1" w:rsidRDefault="000F6B75" w:rsidP="000F6B75">
            <w:pPr>
              <w:pStyle w:val="ListParagraph"/>
              <w:numPr>
                <w:ilvl w:val="0"/>
                <w:numId w:val="27"/>
              </w:numPr>
              <w:rPr>
                <w:rFonts w:ascii="Book Antiqua" w:hAnsi="Book Antiqua"/>
                <w:sz w:val="22"/>
                <w:szCs w:val="22"/>
              </w:rPr>
            </w:pPr>
            <w:r w:rsidRPr="00AD27B1">
              <w:rPr>
                <w:rFonts w:ascii="Book Antiqua" w:hAnsi="Book Antiqua"/>
                <w:sz w:val="22"/>
                <w:szCs w:val="22"/>
              </w:rPr>
              <w:t>Move to a new “Products” section of the table.</w:t>
            </w:r>
          </w:p>
        </w:tc>
      </w:tr>
      <w:tr w:rsidR="00B40001" w:rsidRPr="00AD27B1" w:rsidTr="00B40001">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0001" w:rsidRPr="00AD27B1" w:rsidRDefault="00B40001" w:rsidP="00BB2FB5">
            <w:pPr>
              <w:pStyle w:val="ListParagraph"/>
              <w:ind w:left="0"/>
              <w:rPr>
                <w:rFonts w:ascii="Book Antiqua" w:hAnsi="Book Antiqua"/>
                <w:sz w:val="22"/>
                <w:szCs w:val="22"/>
              </w:rPr>
            </w:pPr>
            <w:r w:rsidRPr="00AD27B1">
              <w:rPr>
                <w:rFonts w:ascii="Book Antiqua" w:hAnsi="Book Antiqua"/>
                <w:sz w:val="22"/>
                <w:szCs w:val="22"/>
              </w:rPr>
              <w:t>Better Product Quality</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0001" w:rsidRPr="00AD27B1" w:rsidRDefault="00BB2FB5" w:rsidP="00BB2FB5">
            <w:pPr>
              <w:rPr>
                <w:color w:val="000000"/>
                <w:sz w:val="22"/>
                <w:szCs w:val="22"/>
              </w:rPr>
            </w:pPr>
            <w:r w:rsidRPr="00AD27B1">
              <w:rPr>
                <w:sz w:val="22"/>
                <w:szCs w:val="22"/>
              </w:rPr>
              <w:t>Better Product Quality</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Product packaging has improved</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6E5513">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Delivery options have improved</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0F6B75"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Move to “Good Service” section of table</w:t>
            </w:r>
          </w:p>
        </w:tc>
      </w:tr>
      <w:tr w:rsidR="00B40001" w:rsidRPr="00AD27B1" w:rsidTr="00B40001">
        <w:trPr>
          <w:trHeight w:val="90"/>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0001" w:rsidRPr="00AD27B1" w:rsidRDefault="00B40001" w:rsidP="00BB2FB5">
            <w:pPr>
              <w:pStyle w:val="ListParagraph"/>
              <w:ind w:left="0"/>
              <w:rPr>
                <w:rFonts w:ascii="Book Antiqua" w:hAnsi="Book Antiqua"/>
                <w:sz w:val="22"/>
                <w:szCs w:val="22"/>
              </w:rPr>
            </w:pPr>
            <w:r w:rsidRPr="00AD27B1">
              <w:rPr>
                <w:rFonts w:ascii="Book Antiqua" w:hAnsi="Book Antiqua"/>
                <w:sz w:val="22"/>
                <w:szCs w:val="22"/>
              </w:rPr>
              <w:t>Gift-giving</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0001" w:rsidRPr="00AD27B1" w:rsidRDefault="00BB2FB5" w:rsidP="00BB2FB5">
            <w:pPr>
              <w:rPr>
                <w:color w:val="000000"/>
                <w:sz w:val="22"/>
                <w:szCs w:val="22"/>
              </w:rPr>
            </w:pPr>
            <w:r w:rsidRPr="00AD27B1">
              <w:rPr>
                <w:sz w:val="22"/>
                <w:szCs w:val="22"/>
              </w:rPr>
              <w:t>Gift-giving</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 xml:space="preserve">I started buying coins/sets as gifts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I started collecting for others and will give as a gift at a later time</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40001" w:rsidRPr="00AD27B1" w:rsidTr="00B40001">
        <w:trPr>
          <w:trHeight w:val="90"/>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0001" w:rsidRPr="00AD27B1" w:rsidRDefault="00B40001" w:rsidP="00BB2FB5">
            <w:pPr>
              <w:pStyle w:val="ListParagraph"/>
              <w:ind w:left="0"/>
              <w:rPr>
                <w:rFonts w:ascii="Book Antiqua" w:hAnsi="Book Antiqua"/>
                <w:sz w:val="22"/>
                <w:szCs w:val="22"/>
              </w:rPr>
            </w:pPr>
            <w:r w:rsidRPr="00AD27B1">
              <w:rPr>
                <w:rFonts w:ascii="Book Antiqua" w:hAnsi="Book Antiqua"/>
                <w:sz w:val="22"/>
                <w:szCs w:val="22"/>
              </w:rPr>
              <w:t>Resources/Spending</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0001" w:rsidRPr="00AD27B1" w:rsidRDefault="00BB2FB5" w:rsidP="00BB2FB5">
            <w:pPr>
              <w:rPr>
                <w:color w:val="000000"/>
                <w:sz w:val="22"/>
                <w:szCs w:val="22"/>
              </w:rPr>
            </w:pPr>
            <w:r w:rsidRPr="00AD27B1">
              <w:rPr>
                <w:sz w:val="22"/>
                <w:szCs w:val="22"/>
              </w:rPr>
              <w:t>Resources/Spending</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 amount of money I am able to devote to coin collecting has increased</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B40001">
        <w:trPr>
          <w:trHeight w:val="90"/>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CFA" w:rsidRPr="00AD27B1" w:rsidRDefault="00254CFA" w:rsidP="00BB2FB5">
            <w:pPr>
              <w:pStyle w:val="ListParagraph"/>
              <w:ind w:left="0"/>
              <w:rPr>
                <w:rFonts w:ascii="Book Antiqua" w:hAnsi="Book Antiqua"/>
                <w:sz w:val="22"/>
                <w:szCs w:val="22"/>
              </w:rPr>
            </w:pPr>
            <w:r w:rsidRPr="00AD27B1">
              <w:rPr>
                <w:rFonts w:ascii="Book Antiqua" w:hAnsi="Book Antiqua"/>
                <w:sz w:val="22"/>
                <w:szCs w:val="22"/>
              </w:rPr>
              <w:t>Pricing</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CFA" w:rsidRPr="00AD27B1" w:rsidRDefault="00BB2FB5" w:rsidP="00BB2FB5">
            <w:pPr>
              <w:rPr>
                <w:color w:val="000000"/>
                <w:sz w:val="22"/>
                <w:szCs w:val="22"/>
              </w:rPr>
            </w:pPr>
            <w:r w:rsidRPr="00AD27B1">
              <w:rPr>
                <w:sz w:val="22"/>
                <w:szCs w:val="22"/>
              </w:rPr>
              <w:t>Pricing</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Prices for United States Mint products are reasonable</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0F6B75" w:rsidP="000F6B75">
            <w:pPr>
              <w:pStyle w:val="ListParagraph"/>
              <w:numPr>
                <w:ilvl w:val="0"/>
                <w:numId w:val="27"/>
              </w:numPr>
              <w:rPr>
                <w:rFonts w:ascii="Book Antiqua" w:hAnsi="Book Antiqua"/>
                <w:sz w:val="22"/>
                <w:szCs w:val="22"/>
              </w:rPr>
            </w:pPr>
            <w:r w:rsidRPr="00AD27B1">
              <w:rPr>
                <w:rFonts w:ascii="Book Antiqua" w:hAnsi="Book Antiqua"/>
                <w:sz w:val="22"/>
                <w:szCs w:val="22"/>
              </w:rPr>
              <w:t>Prices for United States Mint products are reasonable (or have become more reasonable)</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Prices for the United State Mint products increased (so I have to spend more to buy the same items)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B40001">
        <w:trPr>
          <w:trHeight w:val="90"/>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CFA" w:rsidRPr="00AD27B1" w:rsidRDefault="00254CFA" w:rsidP="00BB2FB5">
            <w:pPr>
              <w:pStyle w:val="ListParagraph"/>
              <w:ind w:left="0"/>
              <w:rPr>
                <w:rFonts w:ascii="Book Antiqua" w:hAnsi="Book Antiqua"/>
                <w:sz w:val="22"/>
                <w:szCs w:val="22"/>
              </w:rPr>
            </w:pPr>
            <w:r w:rsidRPr="00AD27B1">
              <w:rPr>
                <w:rFonts w:ascii="Book Antiqua" w:hAnsi="Book Antiqua"/>
                <w:sz w:val="22"/>
                <w:szCs w:val="22"/>
              </w:rPr>
              <w:t>Good Service</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CFA" w:rsidRPr="00AD27B1" w:rsidRDefault="00BB2FB5" w:rsidP="00BB2FB5">
            <w:pPr>
              <w:rPr>
                <w:color w:val="000000"/>
                <w:sz w:val="22"/>
                <w:szCs w:val="22"/>
              </w:rPr>
            </w:pPr>
            <w:r w:rsidRPr="00AD27B1">
              <w:rPr>
                <w:sz w:val="22"/>
                <w:szCs w:val="22"/>
              </w:rPr>
              <w:t>Good Service</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 ordering process is easier</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The United States Mint’s customer service has improved</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254CFA" w:rsidP="000F6B75">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254CFA" w:rsidRPr="00AD27B1" w:rsidTr="00B40001">
        <w:trPr>
          <w:trHeight w:val="90"/>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CFA" w:rsidRPr="00AD27B1" w:rsidRDefault="00254CFA" w:rsidP="00BB2FB5">
            <w:pPr>
              <w:pStyle w:val="ListParagraph"/>
              <w:ind w:left="0"/>
              <w:rPr>
                <w:rFonts w:ascii="Book Antiqua" w:hAnsi="Book Antiqua"/>
                <w:sz w:val="22"/>
                <w:szCs w:val="22"/>
              </w:rPr>
            </w:pPr>
            <w:r w:rsidRPr="00AD27B1">
              <w:rPr>
                <w:rFonts w:ascii="Book Antiqua" w:hAnsi="Book Antiqua"/>
                <w:sz w:val="22"/>
                <w:szCs w:val="22"/>
              </w:rPr>
              <w:t>Other</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CFA" w:rsidRPr="00AD27B1" w:rsidRDefault="00BB2FB5" w:rsidP="00BB2FB5">
            <w:pPr>
              <w:rPr>
                <w:color w:val="000000"/>
                <w:sz w:val="22"/>
                <w:szCs w:val="22"/>
              </w:rPr>
            </w:pPr>
            <w:r w:rsidRPr="00AD27B1">
              <w:rPr>
                <w:sz w:val="22"/>
                <w:szCs w:val="22"/>
              </w:rPr>
              <w:t>Other</w:t>
            </w:r>
          </w:p>
        </w:tc>
      </w:tr>
      <w:tr w:rsidR="00254CFA" w:rsidRPr="00AD27B1" w:rsidTr="006E5513">
        <w:trPr>
          <w:trHeight w:val="90"/>
        </w:trPr>
        <w:tc>
          <w:tcPr>
            <w:tcW w:w="5076" w:type="dxa"/>
            <w:tcBorders>
              <w:top w:val="single" w:sz="4" w:space="0" w:color="auto"/>
              <w:left w:val="single" w:sz="4" w:space="0" w:color="auto"/>
              <w:bottom w:val="single" w:sz="4" w:space="0" w:color="auto"/>
              <w:right w:val="single" w:sz="4" w:space="0" w:color="auto"/>
            </w:tcBorders>
          </w:tcPr>
          <w:p w:rsidR="00254CFA" w:rsidRPr="00AD27B1" w:rsidRDefault="00254CFA" w:rsidP="00B40001">
            <w:pPr>
              <w:pStyle w:val="ListParagraph"/>
              <w:numPr>
                <w:ilvl w:val="0"/>
                <w:numId w:val="15"/>
              </w:numPr>
              <w:rPr>
                <w:rFonts w:ascii="Book Antiqua" w:hAnsi="Book Antiqua"/>
                <w:sz w:val="22"/>
                <w:szCs w:val="22"/>
              </w:rPr>
            </w:pPr>
            <w:r w:rsidRPr="00AD27B1">
              <w:rPr>
                <w:rFonts w:ascii="Book Antiqua" w:hAnsi="Book Antiqua"/>
                <w:sz w:val="22"/>
                <w:szCs w:val="22"/>
              </w:rPr>
              <w:t>Many of the products offered by the United States Mint offer good investment potential</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254CFA" w:rsidRPr="00AD27B1" w:rsidRDefault="000F6B75" w:rsidP="000F6B75">
            <w:pPr>
              <w:pStyle w:val="ListParagraph"/>
              <w:numPr>
                <w:ilvl w:val="0"/>
                <w:numId w:val="27"/>
              </w:numPr>
              <w:rPr>
                <w:rFonts w:ascii="Book Antiqua" w:hAnsi="Book Antiqua"/>
                <w:color w:val="000000"/>
                <w:sz w:val="22"/>
                <w:szCs w:val="22"/>
              </w:rPr>
            </w:pPr>
            <w:r w:rsidRPr="00AD27B1">
              <w:rPr>
                <w:rFonts w:ascii="Book Antiqua" w:hAnsi="Book Antiqua"/>
                <w:color w:val="000000"/>
                <w:sz w:val="22"/>
                <w:szCs w:val="22"/>
              </w:rPr>
              <w:t>Change to “</w:t>
            </w:r>
            <w:r w:rsidR="00254CFA" w:rsidRPr="00AD27B1">
              <w:rPr>
                <w:rFonts w:ascii="Book Antiqua" w:hAnsi="Book Antiqua"/>
                <w:color w:val="000000"/>
                <w:sz w:val="22"/>
                <w:szCs w:val="22"/>
              </w:rPr>
              <w:t>I feel that many of the products offered by the United State Mint offer a good investment potential</w:t>
            </w:r>
            <w:r w:rsidRPr="00AD27B1">
              <w:rPr>
                <w:rFonts w:ascii="Book Antiqua" w:hAnsi="Book Antiqua"/>
                <w:color w:val="000000"/>
                <w:sz w:val="22"/>
                <w:szCs w:val="22"/>
              </w:rPr>
              <w:t>”</w:t>
            </w:r>
          </w:p>
        </w:tc>
      </w:tr>
    </w:tbl>
    <w:p w:rsidR="00DA5586" w:rsidRPr="00AD27B1" w:rsidRDefault="00DA5586" w:rsidP="00DA5586">
      <w:pPr>
        <w:ind w:left="720"/>
        <w:rPr>
          <w:sz w:val="22"/>
          <w:szCs w:val="22"/>
        </w:rPr>
      </w:pPr>
    </w:p>
    <w:p w:rsidR="00DA5586" w:rsidRPr="00AD27B1" w:rsidRDefault="00DA5586" w:rsidP="00DA5586">
      <w:pPr>
        <w:pStyle w:val="ListParagraph"/>
        <w:numPr>
          <w:ilvl w:val="0"/>
          <w:numId w:val="24"/>
        </w:numPr>
        <w:rPr>
          <w:rFonts w:ascii="Book Antiqua" w:hAnsi="Book Antiqua"/>
          <w:sz w:val="22"/>
          <w:szCs w:val="22"/>
        </w:rPr>
      </w:pPr>
      <w:r w:rsidRPr="00AD27B1">
        <w:rPr>
          <w:rFonts w:ascii="Book Antiqua" w:hAnsi="Book Antiqua"/>
          <w:color w:val="000000"/>
          <w:sz w:val="22"/>
          <w:szCs w:val="22"/>
        </w:rPr>
        <w:t>Add follow-up question Q-3a1</w:t>
      </w:r>
      <w:r w:rsidR="00425186" w:rsidRPr="00AD27B1">
        <w:rPr>
          <w:rFonts w:ascii="Book Antiqua" w:hAnsi="Book Antiqua"/>
          <w:color w:val="000000"/>
          <w:sz w:val="22"/>
          <w:szCs w:val="22"/>
        </w:rPr>
        <w:t xml:space="preserve"> if row “a” is chosen above</w:t>
      </w:r>
      <w:r w:rsidRPr="00AD27B1">
        <w:rPr>
          <w:rFonts w:ascii="Book Antiqua" w:hAnsi="Book Antiqua"/>
          <w:color w:val="000000"/>
          <w:sz w:val="22"/>
          <w:szCs w:val="22"/>
        </w:rPr>
        <w:t xml:space="preserve">:  “You indicated that you have become </w:t>
      </w:r>
      <w:r w:rsidRPr="00AD27B1">
        <w:rPr>
          <w:rFonts w:ascii="Book Antiqua" w:hAnsi="Book Antiqua"/>
          <w:sz w:val="22"/>
          <w:szCs w:val="22"/>
        </w:rPr>
        <w:t>more interested in buying the types of products the United States Mint sells.  Which types of products have you become more interested in? (check all that apply)</w:t>
      </w:r>
    </w:p>
    <w:p w:rsidR="00DA5586" w:rsidRPr="00AD27B1" w:rsidRDefault="00DA5586" w:rsidP="00DA5586">
      <w:pPr>
        <w:pStyle w:val="ListParagraph"/>
        <w:numPr>
          <w:ilvl w:val="2"/>
          <w:numId w:val="25"/>
        </w:numPr>
        <w:rPr>
          <w:rFonts w:ascii="Book Antiqua" w:hAnsi="Book Antiqua"/>
          <w:sz w:val="22"/>
          <w:szCs w:val="22"/>
        </w:rPr>
      </w:pPr>
      <w:r w:rsidRPr="00AD27B1">
        <w:rPr>
          <w:rFonts w:ascii="Book Antiqua" w:hAnsi="Book Antiqua"/>
          <w:sz w:val="22"/>
          <w:szCs w:val="22"/>
        </w:rPr>
        <w:t>Annual sets</w:t>
      </w:r>
    </w:p>
    <w:p w:rsidR="00DA5586" w:rsidRPr="00AD27B1" w:rsidRDefault="00DA5586" w:rsidP="00DA5586">
      <w:pPr>
        <w:pStyle w:val="ListParagraph"/>
        <w:numPr>
          <w:ilvl w:val="2"/>
          <w:numId w:val="25"/>
        </w:numPr>
        <w:rPr>
          <w:rFonts w:ascii="Book Antiqua" w:hAnsi="Book Antiqua"/>
          <w:sz w:val="22"/>
          <w:szCs w:val="22"/>
        </w:rPr>
      </w:pPr>
      <w:r w:rsidRPr="00AD27B1">
        <w:rPr>
          <w:rFonts w:ascii="Book Antiqua" w:hAnsi="Book Antiqua"/>
          <w:sz w:val="22"/>
          <w:szCs w:val="22"/>
        </w:rPr>
        <w:t>Commemorative coins</w:t>
      </w:r>
    </w:p>
    <w:p w:rsidR="00DA5586" w:rsidRPr="00AD27B1" w:rsidRDefault="00DA5586" w:rsidP="00DA5586">
      <w:pPr>
        <w:pStyle w:val="ListParagraph"/>
        <w:numPr>
          <w:ilvl w:val="2"/>
          <w:numId w:val="25"/>
        </w:numPr>
        <w:rPr>
          <w:rFonts w:ascii="Book Antiqua" w:hAnsi="Book Antiqua"/>
          <w:sz w:val="22"/>
          <w:szCs w:val="22"/>
        </w:rPr>
      </w:pPr>
      <w:r w:rsidRPr="00AD27B1">
        <w:rPr>
          <w:rFonts w:ascii="Book Antiqua" w:hAnsi="Book Antiqua"/>
          <w:sz w:val="22"/>
          <w:szCs w:val="22"/>
        </w:rPr>
        <w:t>Medals</w:t>
      </w:r>
    </w:p>
    <w:p w:rsidR="00DA5586" w:rsidRPr="00AD27B1" w:rsidRDefault="00DA5586" w:rsidP="00DA5586">
      <w:pPr>
        <w:pStyle w:val="ListParagraph"/>
        <w:numPr>
          <w:ilvl w:val="2"/>
          <w:numId w:val="25"/>
        </w:numPr>
        <w:rPr>
          <w:rFonts w:ascii="Book Antiqua" w:hAnsi="Book Antiqua"/>
          <w:sz w:val="22"/>
          <w:szCs w:val="22"/>
        </w:rPr>
      </w:pPr>
      <w:r w:rsidRPr="00AD27B1">
        <w:rPr>
          <w:rFonts w:ascii="Book Antiqua" w:hAnsi="Book Antiqua"/>
          <w:sz w:val="22"/>
          <w:szCs w:val="22"/>
        </w:rPr>
        <w:t>Silver coins</w:t>
      </w:r>
    </w:p>
    <w:p w:rsidR="00DA5586" w:rsidRPr="00AD27B1" w:rsidRDefault="00DA5586" w:rsidP="00DA5586">
      <w:pPr>
        <w:pStyle w:val="ListParagraph"/>
        <w:numPr>
          <w:ilvl w:val="2"/>
          <w:numId w:val="25"/>
        </w:numPr>
        <w:rPr>
          <w:rFonts w:ascii="Book Antiqua" w:hAnsi="Book Antiqua"/>
          <w:sz w:val="22"/>
          <w:szCs w:val="22"/>
        </w:rPr>
      </w:pPr>
      <w:r w:rsidRPr="00AD27B1">
        <w:rPr>
          <w:rFonts w:ascii="Book Antiqua" w:hAnsi="Book Antiqua"/>
          <w:sz w:val="22"/>
          <w:szCs w:val="22"/>
        </w:rPr>
        <w:t>Gold coins</w:t>
      </w:r>
    </w:p>
    <w:p w:rsidR="006E5513" w:rsidRPr="00AD27B1" w:rsidRDefault="006E5513" w:rsidP="00DA5586">
      <w:pPr>
        <w:pStyle w:val="ListParagraph"/>
        <w:numPr>
          <w:ilvl w:val="2"/>
          <w:numId w:val="25"/>
        </w:numPr>
        <w:rPr>
          <w:rFonts w:ascii="Book Antiqua" w:hAnsi="Book Antiqua"/>
          <w:sz w:val="22"/>
          <w:szCs w:val="22"/>
        </w:rPr>
      </w:pPr>
      <w:r w:rsidRPr="00AD27B1">
        <w:rPr>
          <w:rFonts w:ascii="Book Antiqua" w:hAnsi="Book Antiqua"/>
          <w:sz w:val="22"/>
          <w:szCs w:val="22"/>
        </w:rPr>
        <w:t>Other (specify_____)</w:t>
      </w:r>
    </w:p>
    <w:p w:rsidR="00DA5586" w:rsidRPr="00AD27B1" w:rsidRDefault="00DA5586" w:rsidP="00B40001">
      <w:pPr>
        <w:ind w:left="1440"/>
        <w:rPr>
          <w:sz w:val="22"/>
          <w:szCs w:val="22"/>
        </w:rPr>
      </w:pPr>
    </w:p>
    <w:p w:rsidR="00DA5586" w:rsidRPr="00AD27B1" w:rsidRDefault="00DA5586" w:rsidP="00B40001">
      <w:pPr>
        <w:ind w:left="1440"/>
        <w:rPr>
          <w:sz w:val="22"/>
          <w:szCs w:val="22"/>
        </w:rPr>
      </w:pPr>
    </w:p>
    <w:p w:rsidR="006E1767" w:rsidRPr="00AD27B1" w:rsidRDefault="006E1767" w:rsidP="006E1767">
      <w:pPr>
        <w:pStyle w:val="ListParagraph"/>
        <w:numPr>
          <w:ilvl w:val="0"/>
          <w:numId w:val="4"/>
        </w:numPr>
        <w:spacing w:line="264" w:lineRule="atLeast"/>
        <w:ind w:left="360"/>
        <w:jc w:val="both"/>
        <w:rPr>
          <w:rFonts w:ascii="Book Antiqua" w:hAnsi="Book Antiqua"/>
          <w:sz w:val="22"/>
          <w:szCs w:val="22"/>
        </w:rPr>
      </w:pPr>
      <w:r w:rsidRPr="00AD27B1">
        <w:rPr>
          <w:rFonts w:ascii="Book Antiqua" w:hAnsi="Book Antiqua"/>
          <w:sz w:val="22"/>
          <w:szCs w:val="22"/>
        </w:rPr>
        <w:t xml:space="preserve">Factors that Have Contributed to </w:t>
      </w:r>
      <w:r w:rsidRPr="00AD27B1">
        <w:rPr>
          <w:rFonts w:ascii="Book Antiqua" w:hAnsi="Book Antiqua"/>
          <w:sz w:val="22"/>
          <w:szCs w:val="22"/>
          <w:u w:val="single"/>
        </w:rPr>
        <w:t>Decreased/Discontinued</w:t>
      </w:r>
      <w:r w:rsidRPr="00AD27B1">
        <w:rPr>
          <w:rFonts w:ascii="Book Antiqua" w:hAnsi="Book Antiqua"/>
          <w:sz w:val="22"/>
          <w:szCs w:val="22"/>
        </w:rPr>
        <w:t xml:space="preserve"> Spending</w:t>
      </w:r>
    </w:p>
    <w:p w:rsidR="006E1767" w:rsidRPr="00AD27B1" w:rsidRDefault="006E1767" w:rsidP="006E1767">
      <w:pPr>
        <w:rPr>
          <w:i/>
          <w:sz w:val="22"/>
          <w:szCs w:val="22"/>
        </w:rPr>
      </w:pPr>
    </w:p>
    <w:p w:rsidR="006E1767" w:rsidRPr="00AD27B1" w:rsidRDefault="006E1767" w:rsidP="006E1767">
      <w:pPr>
        <w:pStyle w:val="ListParagraph"/>
        <w:numPr>
          <w:ilvl w:val="0"/>
          <w:numId w:val="33"/>
        </w:numPr>
        <w:rPr>
          <w:rFonts w:ascii="Book Antiqua" w:hAnsi="Book Antiqua"/>
          <w:sz w:val="22"/>
          <w:szCs w:val="22"/>
        </w:rPr>
      </w:pPr>
      <w:r w:rsidRPr="00AD27B1">
        <w:rPr>
          <w:rFonts w:ascii="Book Antiqua" w:hAnsi="Book Antiqua"/>
          <w:sz w:val="22"/>
          <w:szCs w:val="22"/>
        </w:rPr>
        <w:t>Overview</w:t>
      </w:r>
    </w:p>
    <w:p w:rsidR="006E1767" w:rsidRPr="00AD27B1" w:rsidRDefault="006E1767" w:rsidP="006E1767">
      <w:pPr>
        <w:rPr>
          <w:sz w:val="22"/>
          <w:szCs w:val="22"/>
        </w:rPr>
      </w:pPr>
    </w:p>
    <w:p w:rsidR="006E1767" w:rsidRPr="00AD27B1" w:rsidRDefault="006E1767" w:rsidP="006E1767">
      <w:pPr>
        <w:ind w:left="720"/>
        <w:rPr>
          <w:sz w:val="22"/>
          <w:szCs w:val="22"/>
        </w:rPr>
      </w:pPr>
      <w:r w:rsidRPr="00AD27B1">
        <w:rPr>
          <w:sz w:val="22"/>
          <w:szCs w:val="22"/>
        </w:rPr>
        <w:t>Customers have decreased and/or stopped spending for varied reasons.</w:t>
      </w:r>
      <w:r w:rsidR="00A06708" w:rsidRPr="00AD27B1">
        <w:rPr>
          <w:sz w:val="22"/>
          <w:szCs w:val="22"/>
        </w:rPr>
        <w:t xml:space="preserve">  A number of respondents indicated issues related to “pricing,” “reduction in discretionary funds to spend,” “diminished interest in recently-issued products,” and general “shifting in priorities/interests.”  In general, respondents did not point to any specific issues related to something the U.S. Mint had done.  However, it was suggested that the U.S. Mint could have done more to “keep them interested” by better informing them of new products and/or engaging them by offering them specials/sales.</w:t>
      </w:r>
    </w:p>
    <w:p w:rsidR="00A06708" w:rsidRPr="00AD27B1" w:rsidRDefault="00A06708" w:rsidP="006E1767">
      <w:pPr>
        <w:ind w:left="720"/>
        <w:rPr>
          <w:sz w:val="22"/>
          <w:szCs w:val="22"/>
        </w:rPr>
      </w:pPr>
    </w:p>
    <w:p w:rsidR="00A06708" w:rsidRPr="00AD27B1" w:rsidRDefault="00A06708" w:rsidP="006E1767">
      <w:pPr>
        <w:ind w:left="720"/>
        <w:rPr>
          <w:sz w:val="22"/>
          <w:szCs w:val="22"/>
        </w:rPr>
      </w:pPr>
      <w:r w:rsidRPr="00AD27B1">
        <w:rPr>
          <w:sz w:val="22"/>
          <w:szCs w:val="22"/>
        </w:rPr>
        <w:t>An enumeration of key factors identified among customers who decreased/ stopped spending is provided below:</w:t>
      </w:r>
    </w:p>
    <w:p w:rsidR="006E1767" w:rsidRPr="00AD27B1" w:rsidRDefault="006E1767" w:rsidP="006E1767">
      <w:pPr>
        <w:ind w:left="360"/>
        <w:rPr>
          <w:sz w:val="22"/>
          <w:szCs w:val="22"/>
        </w:rPr>
      </w:pPr>
    </w:p>
    <w:p w:rsidR="006E1767" w:rsidRPr="00AD27B1" w:rsidRDefault="006E1767" w:rsidP="006E1767">
      <w:pPr>
        <w:ind w:left="864"/>
        <w:rPr>
          <w:rFonts w:cs="Arial"/>
          <w:i/>
          <w:sz w:val="20"/>
        </w:rPr>
      </w:pPr>
      <w:r w:rsidRPr="00AD27B1">
        <w:rPr>
          <w:rFonts w:cs="Arial"/>
          <w:i/>
          <w:sz w:val="20"/>
        </w:rPr>
        <w:t xml:space="preserve">Customer </w:t>
      </w:r>
      <w:r w:rsidR="009E69B6" w:rsidRPr="00AD27B1">
        <w:rPr>
          <w:rFonts w:cs="Arial"/>
          <w:i/>
          <w:sz w:val="20"/>
        </w:rPr>
        <w:t>1</w:t>
      </w:r>
    </w:p>
    <w:p w:rsidR="009E69B6" w:rsidRPr="00AD27B1" w:rsidRDefault="009E69B6" w:rsidP="009E69B6">
      <w:pPr>
        <w:pStyle w:val="ListBullet"/>
        <w:numPr>
          <w:ilvl w:val="3"/>
          <w:numId w:val="18"/>
        </w:numPr>
        <w:spacing w:before="0" w:after="0"/>
        <w:ind w:left="1764"/>
        <w:rPr>
          <w:i/>
          <w:sz w:val="20"/>
        </w:rPr>
      </w:pPr>
      <w:r w:rsidRPr="00AD27B1">
        <w:rPr>
          <w:i/>
          <w:sz w:val="20"/>
        </w:rPr>
        <w:t>First purchased at coworker’s suggestion, but never became very interested herself</w:t>
      </w:r>
    </w:p>
    <w:p w:rsidR="006E1767" w:rsidRPr="00AD27B1" w:rsidRDefault="009E69B6" w:rsidP="009E69B6">
      <w:pPr>
        <w:pStyle w:val="ListBullet"/>
        <w:numPr>
          <w:ilvl w:val="3"/>
          <w:numId w:val="18"/>
        </w:numPr>
        <w:spacing w:before="0" w:after="0"/>
        <w:ind w:left="1764"/>
        <w:rPr>
          <w:i/>
          <w:sz w:val="20"/>
        </w:rPr>
      </w:pPr>
      <w:r w:rsidRPr="00AD27B1">
        <w:rPr>
          <w:i/>
          <w:sz w:val="20"/>
        </w:rPr>
        <w:t xml:space="preserve">Didn’t really have a good understanding of the different products offered by the United States Mint and which ones would be best to purchase </w:t>
      </w:r>
    </w:p>
    <w:p w:rsidR="006E1767" w:rsidRPr="00AD27B1" w:rsidRDefault="006E1767" w:rsidP="006E1767">
      <w:pPr>
        <w:ind w:left="864"/>
        <w:rPr>
          <w:rFonts w:cs="Arial"/>
          <w:i/>
          <w:sz w:val="20"/>
        </w:rPr>
      </w:pPr>
      <w:r w:rsidRPr="00AD27B1">
        <w:rPr>
          <w:rFonts w:cs="Arial"/>
          <w:i/>
          <w:sz w:val="20"/>
        </w:rPr>
        <w:t>Customer 2</w:t>
      </w:r>
    </w:p>
    <w:p w:rsidR="009E69B6" w:rsidRPr="00AD27B1" w:rsidRDefault="009E69B6" w:rsidP="009E69B6">
      <w:pPr>
        <w:pStyle w:val="ListBullet"/>
        <w:numPr>
          <w:ilvl w:val="3"/>
          <w:numId w:val="18"/>
        </w:numPr>
        <w:spacing w:before="0" w:after="0"/>
        <w:ind w:left="1764"/>
        <w:rPr>
          <w:i/>
          <w:sz w:val="20"/>
        </w:rPr>
      </w:pPr>
      <w:r w:rsidRPr="00AD27B1">
        <w:rPr>
          <w:i/>
          <w:sz w:val="20"/>
        </w:rPr>
        <w:t>Stopped buying silver proof sets; now buys clad only</w:t>
      </w:r>
    </w:p>
    <w:p w:rsidR="006E1767" w:rsidRPr="00AD27B1" w:rsidRDefault="009E69B6" w:rsidP="009E69B6">
      <w:pPr>
        <w:pStyle w:val="ListBullet"/>
        <w:numPr>
          <w:ilvl w:val="3"/>
          <w:numId w:val="18"/>
        </w:numPr>
        <w:spacing w:before="0" w:after="0"/>
        <w:ind w:left="1764"/>
        <w:rPr>
          <w:i/>
          <w:sz w:val="20"/>
        </w:rPr>
      </w:pPr>
      <w:r w:rsidRPr="00AD27B1">
        <w:rPr>
          <w:i/>
          <w:sz w:val="20"/>
        </w:rPr>
        <w:t>Prices for silver too expensive</w:t>
      </w:r>
    </w:p>
    <w:p w:rsidR="006E1767" w:rsidRPr="00AD27B1" w:rsidRDefault="006E1767" w:rsidP="006E1767">
      <w:pPr>
        <w:ind w:left="864"/>
        <w:rPr>
          <w:rFonts w:cs="Arial"/>
          <w:i/>
          <w:sz w:val="20"/>
        </w:rPr>
      </w:pPr>
      <w:r w:rsidRPr="00AD27B1">
        <w:rPr>
          <w:rFonts w:cs="Arial"/>
          <w:i/>
          <w:sz w:val="20"/>
        </w:rPr>
        <w:t>Customer 3</w:t>
      </w:r>
    </w:p>
    <w:p w:rsidR="009E69B6" w:rsidRPr="00AD27B1" w:rsidRDefault="009E69B6" w:rsidP="009E69B6">
      <w:pPr>
        <w:pStyle w:val="ListBullet"/>
        <w:numPr>
          <w:ilvl w:val="3"/>
          <w:numId w:val="18"/>
        </w:numPr>
        <w:spacing w:before="0" w:after="0"/>
        <w:ind w:left="1764"/>
        <w:rPr>
          <w:i/>
          <w:sz w:val="20"/>
        </w:rPr>
      </w:pPr>
      <w:r w:rsidRPr="00AD27B1">
        <w:rPr>
          <w:i/>
          <w:sz w:val="20"/>
        </w:rPr>
        <w:t>Stopped purchasing because less discretionary income</w:t>
      </w:r>
    </w:p>
    <w:p w:rsidR="009E69B6" w:rsidRPr="00AD27B1" w:rsidRDefault="009E69B6" w:rsidP="009E69B6">
      <w:pPr>
        <w:pStyle w:val="ListBullet"/>
        <w:numPr>
          <w:ilvl w:val="3"/>
          <w:numId w:val="18"/>
        </w:numPr>
        <w:spacing w:before="0" w:after="0"/>
        <w:ind w:left="1764"/>
        <w:rPr>
          <w:i/>
          <w:sz w:val="20"/>
        </w:rPr>
      </w:pPr>
      <w:r w:rsidRPr="00AD27B1">
        <w:rPr>
          <w:i/>
          <w:sz w:val="20"/>
        </w:rPr>
        <w:t>Unhappy with markup on coins (i.e., pay more than $1 for a dollar coin)</w:t>
      </w:r>
    </w:p>
    <w:p w:rsidR="009E69B6" w:rsidRPr="00AD27B1" w:rsidRDefault="009E69B6" w:rsidP="009E69B6">
      <w:pPr>
        <w:pStyle w:val="ListBullet"/>
        <w:numPr>
          <w:ilvl w:val="3"/>
          <w:numId w:val="18"/>
        </w:numPr>
        <w:spacing w:before="0" w:after="0"/>
        <w:ind w:left="1764"/>
        <w:rPr>
          <w:i/>
          <w:sz w:val="20"/>
        </w:rPr>
      </w:pPr>
      <w:r w:rsidRPr="00AD27B1">
        <w:rPr>
          <w:i/>
          <w:sz w:val="20"/>
        </w:rPr>
        <w:t>Likes to find coins; prefers to create own sets through bulk sets, rather than paying premium for pre-made annual sets</w:t>
      </w:r>
    </w:p>
    <w:p w:rsidR="006E1767" w:rsidRPr="00AD27B1" w:rsidRDefault="006E1767" w:rsidP="006E1767">
      <w:pPr>
        <w:ind w:left="864"/>
        <w:rPr>
          <w:rFonts w:cs="Arial"/>
          <w:i/>
          <w:sz w:val="20"/>
        </w:rPr>
      </w:pPr>
      <w:r w:rsidRPr="00AD27B1">
        <w:rPr>
          <w:rFonts w:cs="Arial"/>
          <w:i/>
          <w:sz w:val="20"/>
        </w:rPr>
        <w:t>Customer 4</w:t>
      </w:r>
    </w:p>
    <w:p w:rsidR="009E69B6" w:rsidRPr="00AD27B1" w:rsidRDefault="009E69B6" w:rsidP="009E69B6">
      <w:pPr>
        <w:pStyle w:val="ListBullet"/>
        <w:numPr>
          <w:ilvl w:val="3"/>
          <w:numId w:val="18"/>
        </w:numPr>
        <w:spacing w:before="0" w:after="0"/>
        <w:ind w:left="1764"/>
        <w:rPr>
          <w:i/>
          <w:sz w:val="20"/>
        </w:rPr>
      </w:pPr>
      <w:r w:rsidRPr="00AD27B1">
        <w:rPr>
          <w:i/>
          <w:sz w:val="20"/>
        </w:rPr>
        <w:t>Less interested over past few years</w:t>
      </w:r>
    </w:p>
    <w:p w:rsidR="009E69B6" w:rsidRPr="00AD27B1" w:rsidRDefault="009E69B6" w:rsidP="009E69B6">
      <w:pPr>
        <w:pStyle w:val="ListBullet"/>
        <w:numPr>
          <w:ilvl w:val="3"/>
          <w:numId w:val="18"/>
        </w:numPr>
        <w:spacing w:before="0" w:after="0"/>
        <w:ind w:left="1764"/>
        <w:rPr>
          <w:i/>
          <w:sz w:val="20"/>
        </w:rPr>
      </w:pPr>
      <w:r w:rsidRPr="00AD27B1">
        <w:rPr>
          <w:i/>
          <w:sz w:val="20"/>
        </w:rPr>
        <w:t>Feels that coins are too expensive- suggests prices should be tied to market (e.g., spot price for silver)</w:t>
      </w:r>
    </w:p>
    <w:p w:rsidR="006E1767" w:rsidRPr="00AD27B1" w:rsidRDefault="006E1767" w:rsidP="006E1767">
      <w:pPr>
        <w:tabs>
          <w:tab w:val="center" w:pos="4752"/>
        </w:tabs>
        <w:ind w:left="864"/>
        <w:rPr>
          <w:rFonts w:cs="Arial"/>
          <w:i/>
          <w:sz w:val="18"/>
        </w:rPr>
      </w:pPr>
      <w:r w:rsidRPr="00AD27B1">
        <w:rPr>
          <w:rFonts w:cs="Arial"/>
          <w:i/>
          <w:sz w:val="20"/>
        </w:rPr>
        <w:t>Customer 5</w:t>
      </w:r>
      <w:r w:rsidRPr="00AD27B1">
        <w:rPr>
          <w:rFonts w:cs="Arial"/>
          <w:i/>
          <w:sz w:val="18"/>
        </w:rPr>
        <w:tab/>
      </w:r>
    </w:p>
    <w:p w:rsidR="009E69B6" w:rsidRPr="00AD27B1" w:rsidRDefault="009E69B6" w:rsidP="009E69B6">
      <w:pPr>
        <w:pStyle w:val="ListBullet"/>
        <w:numPr>
          <w:ilvl w:val="3"/>
          <w:numId w:val="18"/>
        </w:numPr>
        <w:spacing w:before="0" w:after="0"/>
        <w:ind w:left="1764"/>
        <w:rPr>
          <w:i/>
          <w:sz w:val="20"/>
        </w:rPr>
      </w:pPr>
      <w:r w:rsidRPr="00AD27B1">
        <w:rPr>
          <w:i/>
          <w:sz w:val="20"/>
        </w:rPr>
        <w:t>Too much time/money tied up in collecting</w:t>
      </w:r>
    </w:p>
    <w:p w:rsidR="009E69B6" w:rsidRPr="00AD27B1" w:rsidRDefault="009E69B6" w:rsidP="009E69B6">
      <w:pPr>
        <w:pStyle w:val="ListBullet"/>
        <w:numPr>
          <w:ilvl w:val="3"/>
          <w:numId w:val="18"/>
        </w:numPr>
        <w:spacing w:before="0" w:after="0"/>
        <w:ind w:left="1764"/>
        <w:rPr>
          <w:i/>
          <w:sz w:val="20"/>
        </w:rPr>
      </w:pPr>
      <w:r w:rsidRPr="00AD27B1">
        <w:rPr>
          <w:i/>
          <w:sz w:val="20"/>
        </w:rPr>
        <w:t>Change in priorities</w:t>
      </w:r>
    </w:p>
    <w:p w:rsidR="009E69B6" w:rsidRPr="00AD27B1" w:rsidRDefault="009E69B6" w:rsidP="009E69B6">
      <w:pPr>
        <w:ind w:left="864"/>
        <w:rPr>
          <w:rFonts w:cs="Arial"/>
          <w:i/>
          <w:sz w:val="20"/>
        </w:rPr>
      </w:pPr>
      <w:r w:rsidRPr="00AD27B1">
        <w:rPr>
          <w:rFonts w:cs="Arial"/>
          <w:i/>
          <w:sz w:val="20"/>
        </w:rPr>
        <w:t>Customer 6</w:t>
      </w:r>
    </w:p>
    <w:p w:rsidR="009E69B6" w:rsidRPr="00AD27B1" w:rsidRDefault="009E69B6" w:rsidP="009E69B6">
      <w:pPr>
        <w:pStyle w:val="ListBullet"/>
        <w:numPr>
          <w:ilvl w:val="3"/>
          <w:numId w:val="18"/>
        </w:numPr>
        <w:spacing w:before="0" w:after="0"/>
        <w:ind w:left="1764"/>
        <w:rPr>
          <w:i/>
          <w:sz w:val="20"/>
        </w:rPr>
      </w:pPr>
      <w:r w:rsidRPr="00AD27B1">
        <w:rPr>
          <w:i/>
          <w:sz w:val="20"/>
        </w:rPr>
        <w:t>Began purchasing mainly as gifts for grandchildren</w:t>
      </w:r>
    </w:p>
    <w:p w:rsidR="009E69B6" w:rsidRPr="00AD27B1" w:rsidRDefault="009E69B6" w:rsidP="009E69B6">
      <w:pPr>
        <w:pStyle w:val="ListBullet"/>
        <w:numPr>
          <w:ilvl w:val="3"/>
          <w:numId w:val="18"/>
        </w:numPr>
        <w:spacing w:before="0" w:after="0"/>
        <w:ind w:left="1764"/>
        <w:rPr>
          <w:i/>
          <w:sz w:val="20"/>
        </w:rPr>
      </w:pPr>
      <w:r w:rsidRPr="00AD27B1">
        <w:rPr>
          <w:i/>
          <w:sz w:val="20"/>
        </w:rPr>
        <w:t>Changes due to lack of interest by (and increasing number of) grandchildren; nothing that U</w:t>
      </w:r>
      <w:r w:rsidR="00AD27B1">
        <w:rPr>
          <w:i/>
          <w:sz w:val="20"/>
        </w:rPr>
        <w:t>.</w:t>
      </w:r>
      <w:r w:rsidRPr="00AD27B1">
        <w:rPr>
          <w:i/>
          <w:sz w:val="20"/>
        </w:rPr>
        <w:t>S</w:t>
      </w:r>
      <w:r w:rsidR="00AD27B1">
        <w:rPr>
          <w:i/>
          <w:sz w:val="20"/>
        </w:rPr>
        <w:t xml:space="preserve">. </w:t>
      </w:r>
      <w:r w:rsidRPr="00AD27B1">
        <w:rPr>
          <w:i/>
          <w:sz w:val="20"/>
        </w:rPr>
        <w:t>M</w:t>
      </w:r>
      <w:r w:rsidR="00AD27B1">
        <w:rPr>
          <w:i/>
          <w:sz w:val="20"/>
        </w:rPr>
        <w:t>int</w:t>
      </w:r>
      <w:r w:rsidRPr="00AD27B1">
        <w:rPr>
          <w:i/>
          <w:sz w:val="20"/>
        </w:rPr>
        <w:t xml:space="preserve"> has been doing differently</w:t>
      </w:r>
    </w:p>
    <w:p w:rsidR="009E69B6" w:rsidRPr="00AD27B1" w:rsidRDefault="009E69B6" w:rsidP="009E69B6">
      <w:pPr>
        <w:tabs>
          <w:tab w:val="center" w:pos="4752"/>
        </w:tabs>
        <w:ind w:left="864"/>
        <w:rPr>
          <w:rFonts w:cs="Arial"/>
          <w:i/>
          <w:sz w:val="18"/>
        </w:rPr>
      </w:pPr>
      <w:r w:rsidRPr="00AD27B1">
        <w:rPr>
          <w:rFonts w:cs="Arial"/>
          <w:i/>
          <w:sz w:val="20"/>
        </w:rPr>
        <w:t>Customer 7</w:t>
      </w:r>
      <w:r w:rsidRPr="00AD27B1">
        <w:rPr>
          <w:rFonts w:cs="Arial"/>
          <w:i/>
          <w:sz w:val="18"/>
        </w:rPr>
        <w:tab/>
      </w:r>
    </w:p>
    <w:p w:rsidR="009E69B6" w:rsidRPr="00AD27B1" w:rsidRDefault="009E69B6" w:rsidP="009E69B6">
      <w:pPr>
        <w:pStyle w:val="ListBullet"/>
        <w:numPr>
          <w:ilvl w:val="3"/>
          <w:numId w:val="18"/>
        </w:numPr>
        <w:spacing w:before="0" w:after="0"/>
        <w:ind w:left="1764"/>
        <w:rPr>
          <w:i/>
          <w:sz w:val="20"/>
        </w:rPr>
      </w:pPr>
      <w:r w:rsidRPr="00AD27B1">
        <w:rPr>
          <w:i/>
          <w:sz w:val="20"/>
        </w:rPr>
        <w:t>Stopped spending because of financial difficulties</w:t>
      </w:r>
    </w:p>
    <w:p w:rsidR="009E69B6" w:rsidRPr="00AD27B1" w:rsidRDefault="009E69B6" w:rsidP="009E69B6">
      <w:pPr>
        <w:tabs>
          <w:tab w:val="center" w:pos="4752"/>
        </w:tabs>
        <w:ind w:left="864"/>
        <w:rPr>
          <w:rFonts w:cs="Arial"/>
          <w:i/>
          <w:sz w:val="18"/>
        </w:rPr>
      </w:pPr>
      <w:r w:rsidRPr="00AD27B1">
        <w:rPr>
          <w:rFonts w:cs="Arial"/>
          <w:i/>
          <w:sz w:val="20"/>
        </w:rPr>
        <w:t>Customer 8</w:t>
      </w:r>
      <w:r w:rsidRPr="00AD27B1">
        <w:rPr>
          <w:rFonts w:cs="Arial"/>
          <w:i/>
          <w:sz w:val="18"/>
        </w:rPr>
        <w:tab/>
      </w:r>
    </w:p>
    <w:p w:rsidR="009E69B6" w:rsidRPr="00AD27B1" w:rsidRDefault="009E69B6" w:rsidP="009E69B6">
      <w:pPr>
        <w:pStyle w:val="ListBullet"/>
        <w:numPr>
          <w:ilvl w:val="3"/>
          <w:numId w:val="18"/>
        </w:numPr>
        <w:spacing w:before="0" w:after="0"/>
        <w:ind w:left="1764"/>
        <w:rPr>
          <w:i/>
          <w:sz w:val="20"/>
        </w:rPr>
      </w:pPr>
      <w:r w:rsidRPr="00AD27B1">
        <w:rPr>
          <w:i/>
          <w:sz w:val="20"/>
        </w:rPr>
        <w:t>Coins have become too expensive</w:t>
      </w:r>
    </w:p>
    <w:p w:rsidR="009E69B6" w:rsidRPr="00AD27B1" w:rsidRDefault="009E69B6" w:rsidP="009E69B6">
      <w:pPr>
        <w:pStyle w:val="ListBullet"/>
        <w:numPr>
          <w:ilvl w:val="3"/>
          <w:numId w:val="18"/>
        </w:numPr>
        <w:spacing w:before="0" w:after="0"/>
        <w:ind w:left="1764"/>
        <w:rPr>
          <w:i/>
          <w:sz w:val="20"/>
        </w:rPr>
      </w:pPr>
      <w:r w:rsidRPr="00AD27B1">
        <w:rPr>
          <w:i/>
          <w:sz w:val="20"/>
        </w:rPr>
        <w:t>Less disposable income, priorities have changed</w:t>
      </w:r>
    </w:p>
    <w:p w:rsidR="009E69B6" w:rsidRPr="00AD27B1" w:rsidRDefault="009E69B6" w:rsidP="009E69B6">
      <w:pPr>
        <w:pStyle w:val="ListBullet"/>
        <w:numPr>
          <w:ilvl w:val="3"/>
          <w:numId w:val="18"/>
        </w:numPr>
        <w:spacing w:before="0" w:after="0"/>
        <w:ind w:left="1764"/>
        <w:rPr>
          <w:i/>
          <w:sz w:val="20"/>
        </w:rPr>
      </w:pPr>
      <w:r w:rsidRPr="00AD27B1">
        <w:rPr>
          <w:i/>
          <w:sz w:val="20"/>
        </w:rPr>
        <w:t>Still buys same annual sets: previously purchased ~15 sets each year, now 5-6</w:t>
      </w:r>
    </w:p>
    <w:p w:rsidR="009E69B6" w:rsidRPr="00AD27B1" w:rsidRDefault="009E69B6" w:rsidP="009E69B6">
      <w:pPr>
        <w:ind w:left="864"/>
        <w:rPr>
          <w:rFonts w:cs="Arial"/>
          <w:i/>
          <w:sz w:val="20"/>
        </w:rPr>
      </w:pPr>
      <w:r w:rsidRPr="00AD27B1">
        <w:rPr>
          <w:rFonts w:cs="Arial"/>
          <w:i/>
          <w:sz w:val="20"/>
        </w:rPr>
        <w:t>Customer 9</w:t>
      </w:r>
    </w:p>
    <w:p w:rsidR="009E69B6" w:rsidRPr="00AD27B1" w:rsidRDefault="009E69B6" w:rsidP="009E69B6">
      <w:pPr>
        <w:pStyle w:val="ListBullet"/>
        <w:numPr>
          <w:ilvl w:val="3"/>
          <w:numId w:val="18"/>
        </w:numPr>
        <w:spacing w:before="0" w:after="0"/>
        <w:ind w:left="1764"/>
        <w:rPr>
          <w:i/>
          <w:sz w:val="20"/>
        </w:rPr>
      </w:pPr>
      <w:r w:rsidRPr="00AD27B1">
        <w:rPr>
          <w:i/>
          <w:sz w:val="20"/>
        </w:rPr>
        <w:t>Was only interested in one specific product: quarters</w:t>
      </w:r>
    </w:p>
    <w:p w:rsidR="009E69B6" w:rsidRPr="00AD27B1" w:rsidRDefault="009E69B6" w:rsidP="009E69B6">
      <w:pPr>
        <w:pStyle w:val="ListBullet"/>
        <w:numPr>
          <w:ilvl w:val="3"/>
          <w:numId w:val="18"/>
        </w:numPr>
        <w:spacing w:before="0" w:after="0"/>
        <w:ind w:left="1764"/>
        <w:rPr>
          <w:i/>
          <w:sz w:val="20"/>
        </w:rPr>
      </w:pPr>
      <w:r w:rsidRPr="00AD27B1">
        <w:rPr>
          <w:i/>
          <w:sz w:val="20"/>
        </w:rPr>
        <w:t>Stopped purchasing once he collected all states, hasn’t found an “interesting” replacement- but still looks at catalogs</w:t>
      </w:r>
    </w:p>
    <w:p w:rsidR="009E69B6" w:rsidRPr="00AD27B1" w:rsidRDefault="009E69B6" w:rsidP="009E69B6">
      <w:pPr>
        <w:pStyle w:val="ListBullet"/>
        <w:numPr>
          <w:ilvl w:val="3"/>
          <w:numId w:val="18"/>
        </w:numPr>
        <w:spacing w:before="0" w:after="0"/>
        <w:ind w:left="1764"/>
        <w:rPr>
          <w:i/>
          <w:sz w:val="20"/>
        </w:rPr>
      </w:pPr>
      <w:r w:rsidRPr="00AD27B1">
        <w:rPr>
          <w:i/>
          <w:sz w:val="20"/>
        </w:rPr>
        <w:t>Stopped purchasing because he lost interest. Respondent suggested U</w:t>
      </w:r>
      <w:r w:rsidR="00AD27B1">
        <w:rPr>
          <w:i/>
          <w:sz w:val="20"/>
        </w:rPr>
        <w:t>.</w:t>
      </w:r>
      <w:r w:rsidRPr="00AD27B1">
        <w:rPr>
          <w:i/>
          <w:sz w:val="20"/>
        </w:rPr>
        <w:t>S</w:t>
      </w:r>
      <w:r w:rsidR="00AD27B1">
        <w:rPr>
          <w:i/>
          <w:sz w:val="20"/>
        </w:rPr>
        <w:t xml:space="preserve">. </w:t>
      </w:r>
      <w:r w:rsidRPr="00AD27B1">
        <w:rPr>
          <w:i/>
          <w:sz w:val="20"/>
        </w:rPr>
        <w:t>M</w:t>
      </w:r>
      <w:r w:rsidR="00AD27B1">
        <w:rPr>
          <w:i/>
          <w:sz w:val="20"/>
        </w:rPr>
        <w:t>int</w:t>
      </w:r>
      <w:r w:rsidRPr="00AD27B1">
        <w:rPr>
          <w:i/>
          <w:sz w:val="20"/>
        </w:rPr>
        <w:t xml:space="preserve"> should help him to stay interested in their products (e.g., provide more information, offer specials/sales)</w:t>
      </w:r>
    </w:p>
    <w:p w:rsidR="009E69B6" w:rsidRPr="00AD27B1" w:rsidRDefault="009E69B6" w:rsidP="009E69B6">
      <w:pPr>
        <w:tabs>
          <w:tab w:val="center" w:pos="4752"/>
        </w:tabs>
        <w:ind w:left="864"/>
        <w:rPr>
          <w:rFonts w:cs="Arial"/>
          <w:i/>
          <w:sz w:val="18"/>
        </w:rPr>
      </w:pPr>
      <w:r w:rsidRPr="00AD27B1">
        <w:rPr>
          <w:rFonts w:cs="Arial"/>
          <w:i/>
          <w:sz w:val="20"/>
        </w:rPr>
        <w:t>Customer 10</w:t>
      </w:r>
      <w:r w:rsidRPr="00AD27B1">
        <w:rPr>
          <w:rFonts w:cs="Arial"/>
          <w:i/>
          <w:sz w:val="18"/>
        </w:rPr>
        <w:tab/>
      </w:r>
    </w:p>
    <w:p w:rsidR="009E69B6" w:rsidRPr="00AD27B1" w:rsidRDefault="009E69B6" w:rsidP="009E69B6">
      <w:pPr>
        <w:pStyle w:val="ListBullet"/>
        <w:numPr>
          <w:ilvl w:val="3"/>
          <w:numId w:val="18"/>
        </w:numPr>
        <w:spacing w:before="0" w:after="0"/>
        <w:ind w:left="1764"/>
        <w:rPr>
          <w:i/>
          <w:sz w:val="20"/>
        </w:rPr>
      </w:pPr>
      <w:r w:rsidRPr="00AD27B1">
        <w:rPr>
          <w:i/>
          <w:sz w:val="20"/>
        </w:rPr>
        <w:t>Has been consistently buying annual sets as gifts, used to spend more buying gold coins for himself</w:t>
      </w:r>
    </w:p>
    <w:p w:rsidR="009E69B6" w:rsidRPr="00AD27B1" w:rsidRDefault="009E69B6" w:rsidP="009E69B6">
      <w:pPr>
        <w:pStyle w:val="ListBullet"/>
        <w:numPr>
          <w:ilvl w:val="3"/>
          <w:numId w:val="18"/>
        </w:numPr>
        <w:spacing w:before="0" w:after="0"/>
        <w:ind w:left="1764"/>
        <w:rPr>
          <w:i/>
          <w:sz w:val="20"/>
        </w:rPr>
      </w:pPr>
      <w:r w:rsidRPr="00AD27B1">
        <w:rPr>
          <w:i/>
          <w:sz w:val="20"/>
        </w:rPr>
        <w:t>Has not been interested in gold c</w:t>
      </w:r>
      <w:r w:rsidR="00A06708" w:rsidRPr="00AD27B1">
        <w:rPr>
          <w:i/>
          <w:sz w:val="20"/>
        </w:rPr>
        <w:t xml:space="preserve">oins </w:t>
      </w:r>
      <w:r w:rsidRPr="00AD27B1">
        <w:rPr>
          <w:i/>
          <w:sz w:val="20"/>
        </w:rPr>
        <w:t>recently offered by U</w:t>
      </w:r>
      <w:r w:rsidR="00AD27B1">
        <w:rPr>
          <w:i/>
          <w:sz w:val="20"/>
        </w:rPr>
        <w:t>.</w:t>
      </w:r>
      <w:r w:rsidRPr="00AD27B1">
        <w:rPr>
          <w:i/>
          <w:sz w:val="20"/>
        </w:rPr>
        <w:t>S</w:t>
      </w:r>
      <w:r w:rsidR="00AD27B1">
        <w:rPr>
          <w:i/>
          <w:sz w:val="20"/>
        </w:rPr>
        <w:t xml:space="preserve">. </w:t>
      </w:r>
      <w:r w:rsidRPr="00AD27B1">
        <w:rPr>
          <w:i/>
          <w:sz w:val="20"/>
        </w:rPr>
        <w:t>M</w:t>
      </w:r>
      <w:r w:rsidR="00AD27B1">
        <w:rPr>
          <w:i/>
          <w:sz w:val="20"/>
        </w:rPr>
        <w:t>int</w:t>
      </w:r>
    </w:p>
    <w:p w:rsidR="009E69B6" w:rsidRPr="00AD27B1" w:rsidRDefault="009E69B6" w:rsidP="009E69B6">
      <w:pPr>
        <w:pStyle w:val="ListBullet"/>
        <w:numPr>
          <w:ilvl w:val="0"/>
          <w:numId w:val="0"/>
        </w:numPr>
        <w:spacing w:before="0" w:after="0"/>
        <w:ind w:left="1764"/>
        <w:rPr>
          <w:i/>
          <w:sz w:val="20"/>
        </w:rPr>
      </w:pPr>
    </w:p>
    <w:p w:rsidR="006E1767" w:rsidRPr="00AD27B1" w:rsidRDefault="006E1767" w:rsidP="009E69B6">
      <w:pPr>
        <w:pStyle w:val="ListBullet"/>
        <w:numPr>
          <w:ilvl w:val="0"/>
          <w:numId w:val="0"/>
        </w:numPr>
        <w:spacing w:before="0" w:after="0"/>
        <w:ind w:left="1764"/>
        <w:rPr>
          <w:i/>
          <w:sz w:val="18"/>
        </w:rPr>
      </w:pPr>
    </w:p>
    <w:p w:rsidR="006E1767" w:rsidRPr="00AD27B1" w:rsidRDefault="006E1767" w:rsidP="006E1767">
      <w:pPr>
        <w:ind w:left="432"/>
        <w:rPr>
          <w:rFonts w:cs="Arial"/>
          <w:sz w:val="18"/>
        </w:rPr>
      </w:pPr>
    </w:p>
    <w:p w:rsidR="006E1767" w:rsidRPr="00AD27B1" w:rsidRDefault="006E1767" w:rsidP="006E1767">
      <w:pPr>
        <w:pStyle w:val="ListParagraph"/>
        <w:numPr>
          <w:ilvl w:val="0"/>
          <w:numId w:val="33"/>
        </w:numPr>
        <w:rPr>
          <w:rFonts w:ascii="Book Antiqua" w:hAnsi="Book Antiqua"/>
          <w:sz w:val="22"/>
          <w:szCs w:val="22"/>
        </w:rPr>
      </w:pPr>
      <w:r w:rsidRPr="00AD27B1">
        <w:rPr>
          <w:rFonts w:ascii="Book Antiqua" w:hAnsi="Book Antiqua"/>
          <w:sz w:val="22"/>
          <w:szCs w:val="22"/>
        </w:rPr>
        <w:t>Quantitative Survey Implications</w:t>
      </w:r>
    </w:p>
    <w:p w:rsidR="006E1767" w:rsidRPr="00AD27B1" w:rsidRDefault="006E1767" w:rsidP="006E1767">
      <w:pPr>
        <w:rPr>
          <w:sz w:val="22"/>
          <w:szCs w:val="22"/>
        </w:rPr>
      </w:pPr>
    </w:p>
    <w:p w:rsidR="006E1767" w:rsidRPr="00AD27B1" w:rsidRDefault="006E1767" w:rsidP="006E1767">
      <w:pPr>
        <w:ind w:left="720"/>
        <w:rPr>
          <w:sz w:val="22"/>
          <w:szCs w:val="22"/>
        </w:rPr>
      </w:pPr>
      <w:r w:rsidRPr="00AD27B1">
        <w:rPr>
          <w:sz w:val="22"/>
          <w:szCs w:val="22"/>
        </w:rPr>
        <w:t>Based on the interview finding</w:t>
      </w:r>
      <w:r w:rsidR="00AD27B1">
        <w:rPr>
          <w:sz w:val="22"/>
          <w:szCs w:val="22"/>
        </w:rPr>
        <w:t>s</w:t>
      </w:r>
      <w:r w:rsidRPr="00AD27B1">
        <w:rPr>
          <w:sz w:val="22"/>
          <w:szCs w:val="22"/>
        </w:rPr>
        <w:t>, we recommend the following:</w:t>
      </w:r>
    </w:p>
    <w:p w:rsidR="006E1767" w:rsidRPr="00AD27B1" w:rsidRDefault="006E1767" w:rsidP="006E1767">
      <w:pPr>
        <w:ind w:left="720"/>
        <w:rPr>
          <w:sz w:val="22"/>
          <w:szCs w:val="22"/>
        </w:rPr>
      </w:pPr>
    </w:p>
    <w:p w:rsidR="006E1767" w:rsidRPr="00AD27B1" w:rsidRDefault="006E1767" w:rsidP="00A06708">
      <w:pPr>
        <w:pStyle w:val="ListParagraph"/>
        <w:numPr>
          <w:ilvl w:val="0"/>
          <w:numId w:val="44"/>
        </w:numPr>
        <w:rPr>
          <w:rFonts w:ascii="Book Antiqua" w:hAnsi="Book Antiqua"/>
          <w:sz w:val="22"/>
          <w:szCs w:val="22"/>
        </w:rPr>
      </w:pPr>
      <w:r w:rsidRPr="00AD27B1">
        <w:rPr>
          <w:rFonts w:ascii="Book Antiqua" w:hAnsi="Book Antiqua"/>
          <w:sz w:val="22"/>
          <w:szCs w:val="22"/>
        </w:rPr>
        <w:t xml:space="preserve">Modifications to list of reasons why purchasing has </w:t>
      </w:r>
      <w:r w:rsidR="00A06708" w:rsidRPr="00AD27B1">
        <w:rPr>
          <w:rFonts w:ascii="Book Antiqua" w:hAnsi="Book Antiqua"/>
          <w:sz w:val="22"/>
          <w:szCs w:val="22"/>
        </w:rPr>
        <w:t>decreased/stopped</w:t>
      </w:r>
      <w:r w:rsidRPr="00AD27B1">
        <w:rPr>
          <w:rFonts w:ascii="Book Antiqua" w:hAnsi="Book Antiqua"/>
          <w:sz w:val="22"/>
          <w:szCs w:val="22"/>
        </w:rPr>
        <w:t xml:space="preserve"> (Q-3</w:t>
      </w:r>
      <w:r w:rsidR="00A06708" w:rsidRPr="00AD27B1">
        <w:rPr>
          <w:rFonts w:ascii="Book Antiqua" w:hAnsi="Book Antiqua"/>
          <w:sz w:val="22"/>
          <w:szCs w:val="22"/>
        </w:rPr>
        <w:t>b</w:t>
      </w:r>
      <w:r w:rsidRPr="00AD27B1">
        <w:rPr>
          <w:rFonts w:ascii="Book Antiqua" w:hAnsi="Book Antiqua"/>
          <w:sz w:val="22"/>
          <w:szCs w:val="22"/>
        </w:rPr>
        <w:t>)</w:t>
      </w:r>
    </w:p>
    <w:p w:rsidR="006E1767" w:rsidRPr="00AD27B1" w:rsidRDefault="006E1767" w:rsidP="006E1767">
      <w:pPr>
        <w:ind w:left="720"/>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gridCol w:w="5139"/>
      </w:tblGrid>
      <w:tr w:rsidR="00A06708" w:rsidRPr="00AD27B1" w:rsidTr="00A06708">
        <w:tc>
          <w:tcPr>
            <w:tcW w:w="5139"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rsidR="00A06708" w:rsidRPr="00AD27B1" w:rsidRDefault="00A06708" w:rsidP="00425186">
            <w:pPr>
              <w:pStyle w:val="ListParagraph"/>
              <w:ind w:left="360"/>
              <w:jc w:val="center"/>
              <w:rPr>
                <w:rFonts w:ascii="Book Antiqua" w:hAnsi="Book Antiqua"/>
                <w:color w:val="FFFFFF" w:themeColor="background1"/>
                <w:sz w:val="22"/>
                <w:szCs w:val="22"/>
              </w:rPr>
            </w:pPr>
            <w:r w:rsidRPr="00AD27B1">
              <w:rPr>
                <w:rFonts w:ascii="Book Antiqua" w:hAnsi="Book Antiqua"/>
                <w:color w:val="FFFFFF" w:themeColor="background1"/>
                <w:sz w:val="22"/>
                <w:szCs w:val="22"/>
              </w:rPr>
              <w:t>Existing List (From 4/25/13 Questionnaire)</w:t>
            </w:r>
          </w:p>
        </w:tc>
        <w:tc>
          <w:tcPr>
            <w:tcW w:w="5139"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rsidR="00A06708" w:rsidRPr="00AD27B1" w:rsidRDefault="00A06708" w:rsidP="00425186">
            <w:pPr>
              <w:jc w:val="center"/>
              <w:rPr>
                <w:color w:val="FFFFFF" w:themeColor="background1"/>
              </w:rPr>
            </w:pPr>
            <w:r w:rsidRPr="00AD27B1">
              <w:rPr>
                <w:color w:val="FFFFFF" w:themeColor="background1"/>
              </w:rPr>
              <w:t>Proposed Changes</w:t>
            </w:r>
          </w:p>
        </w:tc>
      </w:tr>
      <w:tr w:rsidR="00A06708" w:rsidRPr="00AD27B1" w:rsidTr="003D004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6708" w:rsidRPr="00AD27B1" w:rsidRDefault="00A06708" w:rsidP="003D004C">
            <w:pPr>
              <w:rPr>
                <w:sz w:val="22"/>
                <w:szCs w:val="22"/>
              </w:rPr>
            </w:pPr>
            <w:r w:rsidRPr="00AD27B1">
              <w:rPr>
                <w:sz w:val="22"/>
                <w:szCs w:val="22"/>
              </w:rPr>
              <w:t>Lack of Interest</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6708" w:rsidRPr="00AD27B1" w:rsidRDefault="00BB2FB5" w:rsidP="00BB2FB5">
            <w:pPr>
              <w:rPr>
                <w:color w:val="000000"/>
              </w:rPr>
            </w:pPr>
            <w:r w:rsidRPr="00AD27B1">
              <w:rPr>
                <w:sz w:val="22"/>
                <w:szCs w:val="22"/>
              </w:rPr>
              <w:t>Lack of Interest</w:t>
            </w:r>
          </w:p>
        </w:tc>
      </w:tr>
      <w:tr w:rsidR="003D004C" w:rsidRPr="00AD27B1" w:rsidTr="003D004C">
        <w:tc>
          <w:tcPr>
            <w:tcW w:w="5139" w:type="dxa"/>
            <w:tcBorders>
              <w:top w:val="single" w:sz="4" w:space="0" w:color="auto"/>
              <w:left w:val="single" w:sz="4" w:space="0" w:color="auto"/>
              <w:bottom w:val="single" w:sz="4" w:space="0" w:color="auto"/>
              <w:right w:val="single" w:sz="4" w:space="0" w:color="auto"/>
            </w:tcBorders>
          </w:tcPr>
          <w:p w:rsidR="003D004C" w:rsidRPr="00AD27B1" w:rsidRDefault="003D004C" w:rsidP="003D004C">
            <w:pPr>
              <w:pStyle w:val="ListParagraph"/>
              <w:numPr>
                <w:ilvl w:val="0"/>
                <w:numId w:val="45"/>
              </w:numPr>
              <w:rPr>
                <w:rFonts w:ascii="Book Antiqua" w:hAnsi="Book Antiqua"/>
                <w:sz w:val="22"/>
                <w:szCs w:val="22"/>
              </w:rPr>
            </w:pPr>
            <w:r w:rsidRPr="00AD27B1">
              <w:rPr>
                <w:rFonts w:ascii="Book Antiqua" w:hAnsi="Book Antiqua"/>
                <w:sz w:val="22"/>
                <w:szCs w:val="22"/>
              </w:rPr>
              <w:t xml:space="preserve">I was just not interested in buying the types of products the United States Mint sells </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3D004C" w:rsidRPr="00AD27B1" w:rsidRDefault="003D004C" w:rsidP="003D004C">
            <w:pPr>
              <w:pStyle w:val="ListParagraph"/>
              <w:numPr>
                <w:ilvl w:val="0"/>
                <w:numId w:val="27"/>
              </w:numPr>
              <w:rPr>
                <w:rFonts w:ascii="Book Antiqua" w:hAnsi="Book Antiqua"/>
                <w:sz w:val="22"/>
                <w:szCs w:val="22"/>
              </w:rPr>
            </w:pPr>
            <w:r w:rsidRPr="00AD27B1">
              <w:rPr>
                <w:rFonts w:ascii="Book Antiqua" w:hAnsi="Book Antiqua"/>
                <w:sz w:val="22"/>
                <w:szCs w:val="22"/>
              </w:rPr>
              <w:t>Change to “I became less interested (or became uninterested) in buying the types of products the United States Mint sells”</w:t>
            </w:r>
          </w:p>
        </w:tc>
      </w:tr>
      <w:tr w:rsidR="003D004C" w:rsidRPr="00AD27B1" w:rsidTr="003D004C">
        <w:tc>
          <w:tcPr>
            <w:tcW w:w="5139" w:type="dxa"/>
            <w:tcBorders>
              <w:top w:val="single" w:sz="4" w:space="0" w:color="auto"/>
              <w:left w:val="single" w:sz="4" w:space="0" w:color="auto"/>
              <w:bottom w:val="single" w:sz="4" w:space="0" w:color="auto"/>
              <w:right w:val="single" w:sz="4" w:space="0" w:color="auto"/>
            </w:tcBorders>
          </w:tcPr>
          <w:p w:rsidR="003D004C" w:rsidRPr="00AD27B1" w:rsidRDefault="003D004C" w:rsidP="003D004C">
            <w:pPr>
              <w:pStyle w:val="ListParagraph"/>
              <w:numPr>
                <w:ilvl w:val="0"/>
                <w:numId w:val="45"/>
              </w:numPr>
              <w:rPr>
                <w:rFonts w:ascii="Book Antiqua" w:hAnsi="Book Antiqua"/>
                <w:sz w:val="22"/>
                <w:szCs w:val="22"/>
              </w:rPr>
            </w:pPr>
            <w:r w:rsidRPr="00AD27B1">
              <w:rPr>
                <w:rFonts w:ascii="Book Antiqua" w:hAnsi="Book Antiqua"/>
                <w:sz w:val="22"/>
                <w:szCs w:val="22"/>
              </w:rPr>
              <w:t>I was only interested in one specific product (and not interested in any others that the United States Mint sells)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3D004C" w:rsidRPr="00AD27B1" w:rsidRDefault="003D004C" w:rsidP="003D004C">
            <w:pPr>
              <w:pStyle w:val="ListParagraph"/>
              <w:numPr>
                <w:ilvl w:val="0"/>
                <w:numId w:val="27"/>
              </w:numPr>
              <w:rPr>
                <w:rFonts w:ascii="Book Antiqua" w:hAnsi="Book Antiqua"/>
                <w:sz w:val="22"/>
                <w:szCs w:val="22"/>
              </w:rPr>
            </w:pPr>
            <w:r w:rsidRPr="00AD27B1">
              <w:rPr>
                <w:rFonts w:ascii="Book Antiqua" w:hAnsi="Book Antiqua"/>
                <w:color w:val="000000"/>
                <w:sz w:val="22"/>
                <w:szCs w:val="22"/>
              </w:rPr>
              <w:t>Move to new “Products” section of this table</w:t>
            </w:r>
          </w:p>
        </w:tc>
      </w:tr>
      <w:tr w:rsidR="003D004C" w:rsidRPr="00AD27B1" w:rsidTr="003D004C">
        <w:tc>
          <w:tcPr>
            <w:tcW w:w="5139" w:type="dxa"/>
            <w:tcBorders>
              <w:top w:val="single" w:sz="4" w:space="0" w:color="auto"/>
              <w:left w:val="single" w:sz="4" w:space="0" w:color="auto"/>
              <w:bottom w:val="single" w:sz="4" w:space="0" w:color="auto"/>
              <w:right w:val="single" w:sz="4" w:space="0" w:color="auto"/>
            </w:tcBorders>
          </w:tcPr>
          <w:p w:rsidR="003D004C" w:rsidRPr="00AD27B1" w:rsidRDefault="003D004C" w:rsidP="003D004C">
            <w:pPr>
              <w:pStyle w:val="ListParagraph"/>
              <w:numPr>
                <w:ilvl w:val="0"/>
                <w:numId w:val="45"/>
              </w:numPr>
              <w:rPr>
                <w:rFonts w:ascii="Book Antiqua" w:hAnsi="Book Antiqua"/>
                <w:sz w:val="22"/>
                <w:szCs w:val="22"/>
              </w:rPr>
            </w:pPr>
            <w:r w:rsidRPr="00AD27B1">
              <w:rPr>
                <w:rFonts w:ascii="Book Antiqua" w:hAnsi="Book Antiqua"/>
                <w:sz w:val="22"/>
                <w:szCs w:val="22"/>
              </w:rPr>
              <w:t>I am not as interested in the subject matter (e.g., political, historical, or national themes) that has been featured on the coins offered by The United States Mint</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3D004C" w:rsidRPr="00AD27B1" w:rsidRDefault="003D004C"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Move to new “Products” section of this table</w:t>
            </w:r>
          </w:p>
        </w:tc>
      </w:tr>
      <w:tr w:rsidR="00A06708" w:rsidRPr="00AD27B1" w:rsidTr="003D004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6708" w:rsidRPr="00AD27B1" w:rsidRDefault="00A06708" w:rsidP="003D004C">
            <w:pPr>
              <w:rPr>
                <w:sz w:val="22"/>
                <w:szCs w:val="22"/>
              </w:rPr>
            </w:pPr>
            <w:r w:rsidRPr="00AD27B1">
              <w:rPr>
                <w:sz w:val="22"/>
                <w:szCs w:val="22"/>
              </w:rPr>
              <w:t>Poor Communications</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6708" w:rsidRPr="00AD27B1" w:rsidRDefault="00BB2FB5" w:rsidP="00BB2FB5">
            <w:pPr>
              <w:rPr>
                <w:color w:val="000000"/>
              </w:rPr>
            </w:pPr>
            <w:r w:rsidRPr="00AD27B1">
              <w:rPr>
                <w:sz w:val="22"/>
                <w:szCs w:val="22"/>
              </w:rPr>
              <w:t>Poor Communications</w:t>
            </w:r>
          </w:p>
        </w:tc>
      </w:tr>
      <w:tr w:rsidR="003D004C" w:rsidRPr="00AD27B1" w:rsidTr="003D004C">
        <w:tc>
          <w:tcPr>
            <w:tcW w:w="5139" w:type="dxa"/>
            <w:tcBorders>
              <w:top w:val="single" w:sz="4" w:space="0" w:color="auto"/>
              <w:left w:val="single" w:sz="4" w:space="0" w:color="auto"/>
              <w:bottom w:val="single" w:sz="4" w:space="0" w:color="auto"/>
              <w:right w:val="single" w:sz="4" w:space="0" w:color="auto"/>
            </w:tcBorders>
          </w:tcPr>
          <w:p w:rsidR="003D004C" w:rsidRPr="00AD27B1" w:rsidRDefault="003D004C" w:rsidP="003D004C">
            <w:pPr>
              <w:pStyle w:val="ListParagraph"/>
              <w:numPr>
                <w:ilvl w:val="0"/>
                <w:numId w:val="45"/>
              </w:numPr>
              <w:rPr>
                <w:rFonts w:ascii="Book Antiqua" w:hAnsi="Book Antiqua"/>
                <w:sz w:val="22"/>
                <w:szCs w:val="22"/>
              </w:rPr>
            </w:pPr>
            <w:r w:rsidRPr="00AD27B1">
              <w:rPr>
                <w:rFonts w:ascii="Book Antiqua" w:hAnsi="Book Antiqua"/>
                <w:sz w:val="22"/>
                <w:szCs w:val="22"/>
              </w:rPr>
              <w:t>I didn’t really have a good understanding of the different products offered by the United States Mint and which ones would be best to purchase</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3D004C" w:rsidRPr="00AD27B1" w:rsidRDefault="003D004C"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3D004C" w:rsidRPr="00AD27B1" w:rsidTr="003D004C">
        <w:tc>
          <w:tcPr>
            <w:tcW w:w="5139" w:type="dxa"/>
            <w:tcBorders>
              <w:top w:val="single" w:sz="4" w:space="0" w:color="auto"/>
              <w:left w:val="single" w:sz="4" w:space="0" w:color="auto"/>
              <w:bottom w:val="single" w:sz="4" w:space="0" w:color="auto"/>
              <w:right w:val="single" w:sz="4" w:space="0" w:color="auto"/>
            </w:tcBorders>
          </w:tcPr>
          <w:p w:rsidR="003D004C" w:rsidRPr="00AD27B1" w:rsidRDefault="003D004C" w:rsidP="003D004C">
            <w:pPr>
              <w:pStyle w:val="ListParagraph"/>
              <w:numPr>
                <w:ilvl w:val="0"/>
                <w:numId w:val="45"/>
              </w:numPr>
              <w:rPr>
                <w:rFonts w:ascii="Book Antiqua" w:hAnsi="Book Antiqua"/>
                <w:sz w:val="22"/>
                <w:szCs w:val="22"/>
              </w:rPr>
            </w:pPr>
            <w:r w:rsidRPr="00AD27B1">
              <w:rPr>
                <w:rFonts w:ascii="Book Antiqua" w:hAnsi="Book Antiqua"/>
                <w:sz w:val="22"/>
                <w:szCs w:val="22"/>
              </w:rPr>
              <w:t>I was not made aware of new products that were introduced</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3D004C" w:rsidRPr="00AD27B1" w:rsidRDefault="003D004C"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3D004C" w:rsidRPr="00AD27B1" w:rsidTr="003D004C">
        <w:tc>
          <w:tcPr>
            <w:tcW w:w="5139" w:type="dxa"/>
            <w:tcBorders>
              <w:top w:val="single" w:sz="4" w:space="0" w:color="auto"/>
              <w:left w:val="single" w:sz="4" w:space="0" w:color="auto"/>
              <w:bottom w:val="single" w:sz="4" w:space="0" w:color="auto"/>
              <w:right w:val="single" w:sz="4" w:space="0" w:color="auto"/>
            </w:tcBorders>
          </w:tcPr>
          <w:p w:rsidR="003D004C" w:rsidRPr="00AD27B1" w:rsidRDefault="003D004C" w:rsidP="003D004C">
            <w:pPr>
              <w:pStyle w:val="ListParagraph"/>
              <w:numPr>
                <w:ilvl w:val="0"/>
                <w:numId w:val="45"/>
              </w:numPr>
              <w:rPr>
                <w:rFonts w:ascii="Book Antiqua" w:hAnsi="Book Antiqua"/>
                <w:sz w:val="22"/>
                <w:szCs w:val="22"/>
              </w:rPr>
            </w:pPr>
            <w:r w:rsidRPr="00AD27B1">
              <w:rPr>
                <w:rFonts w:ascii="Book Antiqua" w:hAnsi="Book Antiqua"/>
                <w:sz w:val="22"/>
                <w:szCs w:val="22"/>
              </w:rPr>
              <w:t>There has been poor communication from the United States Mint regarding product release dates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3D004C" w:rsidRPr="00AD27B1" w:rsidRDefault="003D004C"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4A2D46">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Poor Product Availability/Access</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FA092A">
            <w:pPr>
              <w:rPr>
                <w:sz w:val="22"/>
                <w:szCs w:val="22"/>
              </w:rPr>
            </w:pPr>
            <w:r w:rsidRPr="00AD27B1">
              <w:rPr>
                <w:sz w:val="22"/>
                <w:szCs w:val="22"/>
              </w:rPr>
              <w:t>Poor Product Availability/Access</w:t>
            </w:r>
          </w:p>
        </w:tc>
      </w:tr>
      <w:tr w:rsidR="00BB2FB5" w:rsidRPr="00AD27B1" w:rsidTr="003D004C">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United States Mint discontinued products (and/or a series) I wanted to buy</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I had difficulty getting access to products I wanted to buy (e.g., products were sold out too quickly, etc.)</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United States Mint started offering too few products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United States Mint started offering too many different products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I want to be able to see the products before I order them</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Poor Product Quality</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Poor Product Quality</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My products arrived damaged</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Product packaging has had poor quality</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 xml:space="preserve">External (shipping) packages have had poor quality </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No Longer Give as Gifts</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No Longer Give as Gifts</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My purchases were for gifts (and I no longer wish to give these items as gifts)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3D004C">
            <w:pPr>
              <w:pStyle w:val="ListParagraph"/>
              <w:numPr>
                <w:ilvl w:val="0"/>
                <w:numId w:val="27"/>
              </w:numPr>
              <w:rPr>
                <w:rFonts w:ascii="Book Antiqua" w:hAnsi="Book Antiqua"/>
                <w:sz w:val="22"/>
                <w:szCs w:val="22"/>
              </w:rPr>
            </w:pPr>
            <w:r w:rsidRPr="00AD27B1">
              <w:rPr>
                <w:rFonts w:ascii="Book Antiqua" w:hAnsi="Book Antiqua"/>
                <w:sz w:val="22"/>
                <w:szCs w:val="22"/>
              </w:rPr>
              <w:t>Change to “Some of my purchases were for gifts (and I no longer give these items as gifts (or I give them less often)”</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My purchases were for gifts (and the U.S. Mint discontinued the items I gave)</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Resources/Spending</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Resources/Spending</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I felt I was spending too much on coins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amount of money I am able to devote to coin collecting decreased</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Pricing</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Pricing</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Prices for United States Mint products increased / were too high</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Poor Service or Problems</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Poor Service or Problems</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United States Mint’s ordering process was too difficult</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United States Mint’s customer service is poor</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I had problems with shipping</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There were problems with my order(s)</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3D004C">
            <w:pPr>
              <w:rPr>
                <w:sz w:val="22"/>
                <w:szCs w:val="22"/>
              </w:rPr>
            </w:pPr>
            <w:r w:rsidRPr="00AD27B1">
              <w:rPr>
                <w:sz w:val="22"/>
                <w:szCs w:val="22"/>
              </w:rPr>
              <w:t>Other</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Other</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I prefer to buy United States Mint products from other sources (coin shops, etc.)</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products offered by the United States Mint are no longer as good of an investment</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3D004C">
            <w:pPr>
              <w:pStyle w:val="ListParagraph"/>
              <w:numPr>
                <w:ilvl w:val="0"/>
                <w:numId w:val="45"/>
              </w:numPr>
              <w:rPr>
                <w:rFonts w:ascii="Book Antiqua" w:hAnsi="Book Antiqua"/>
                <w:sz w:val="22"/>
                <w:szCs w:val="22"/>
              </w:rPr>
            </w:pPr>
            <w:r w:rsidRPr="00AD27B1">
              <w:rPr>
                <w:rFonts w:ascii="Book Antiqua" w:hAnsi="Book Antiqua"/>
                <w:sz w:val="22"/>
                <w:szCs w:val="22"/>
              </w:rPr>
              <w:t>The space I have to store coins is limited</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No change</w:t>
            </w:r>
          </w:p>
        </w:tc>
      </w:tr>
      <w:tr w:rsidR="00BB2FB5" w:rsidRPr="00AD27B1" w:rsidTr="00425186">
        <w:trPr>
          <w:trHeight w:val="90"/>
        </w:trPr>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sidP="00425186">
            <w:pPr>
              <w:rPr>
                <w:sz w:val="22"/>
                <w:szCs w:val="22"/>
              </w:rPr>
            </w:pPr>
            <w:r w:rsidRPr="00AD27B1">
              <w:rPr>
                <w:sz w:val="22"/>
                <w:szCs w:val="22"/>
              </w:rPr>
              <w:t>Possible Additions</w:t>
            </w:r>
          </w:p>
        </w:tc>
        <w:tc>
          <w:tcPr>
            <w:tcW w:w="5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FB5" w:rsidRPr="00AD27B1" w:rsidRDefault="00BB2FB5" w:rsidP="00BB2FB5">
            <w:pPr>
              <w:rPr>
                <w:color w:val="000000"/>
              </w:rPr>
            </w:pPr>
            <w:r w:rsidRPr="00AD27B1">
              <w:rPr>
                <w:sz w:val="22"/>
                <w:szCs w:val="22"/>
              </w:rPr>
              <w:t>Possible Additions</w:t>
            </w:r>
          </w:p>
        </w:tc>
      </w:tr>
      <w:tr w:rsidR="00BB2FB5" w:rsidRPr="00AD27B1" w:rsidTr="003D004C">
        <w:trPr>
          <w:trHeight w:val="90"/>
        </w:trPr>
        <w:tc>
          <w:tcPr>
            <w:tcW w:w="5139" w:type="dxa"/>
            <w:tcBorders>
              <w:top w:val="single" w:sz="4" w:space="0" w:color="auto"/>
              <w:left w:val="single" w:sz="4" w:space="0" w:color="auto"/>
              <w:bottom w:val="single" w:sz="4" w:space="0" w:color="auto"/>
              <w:right w:val="single" w:sz="4" w:space="0" w:color="auto"/>
            </w:tcBorders>
          </w:tcPr>
          <w:p w:rsidR="00BB2FB5" w:rsidRPr="00AD27B1" w:rsidRDefault="00BB2FB5" w:rsidP="00425186">
            <w:pPr>
              <w:pStyle w:val="ListParagraph"/>
              <w:numPr>
                <w:ilvl w:val="0"/>
                <w:numId w:val="45"/>
              </w:numPr>
              <w:rPr>
                <w:rFonts w:ascii="Book Antiqua" w:hAnsi="Book Antiqua"/>
                <w:sz w:val="22"/>
                <w:szCs w:val="22"/>
              </w:rPr>
            </w:pPr>
            <w:r w:rsidRPr="00AD27B1">
              <w:rPr>
                <w:rFonts w:ascii="Book Antiqua" w:hAnsi="Book Antiqua"/>
                <w:sz w:val="22"/>
                <w:szCs w:val="22"/>
              </w:rPr>
              <w:t xml:space="preserve"> (not included in 4/25/13 draft)</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425186">
            <w:pPr>
              <w:pStyle w:val="ListParagraph"/>
              <w:numPr>
                <w:ilvl w:val="0"/>
                <w:numId w:val="27"/>
              </w:numPr>
              <w:rPr>
                <w:rFonts w:ascii="Book Antiqua" w:hAnsi="Book Antiqua"/>
                <w:sz w:val="22"/>
                <w:szCs w:val="22"/>
              </w:rPr>
            </w:pPr>
            <w:r w:rsidRPr="00AD27B1">
              <w:rPr>
                <w:rFonts w:ascii="Book Antiqua" w:hAnsi="Book Antiqua"/>
                <w:color w:val="000000"/>
                <w:sz w:val="22"/>
                <w:szCs w:val="22"/>
              </w:rPr>
              <w:t>I decided to buy fewer (or stop buying) certain types of U.S. Mint products</w:t>
            </w:r>
          </w:p>
        </w:tc>
      </w:tr>
    </w:tbl>
    <w:p w:rsidR="00425186" w:rsidRPr="00AD27B1" w:rsidRDefault="00425186" w:rsidP="00425186">
      <w:pPr>
        <w:ind w:left="720"/>
        <w:rPr>
          <w:sz w:val="22"/>
          <w:szCs w:val="22"/>
        </w:rPr>
      </w:pPr>
    </w:p>
    <w:p w:rsidR="00425186" w:rsidRPr="00AD27B1" w:rsidRDefault="00425186" w:rsidP="00425186">
      <w:pPr>
        <w:pStyle w:val="ListParagraph"/>
        <w:numPr>
          <w:ilvl w:val="0"/>
          <w:numId w:val="46"/>
        </w:numPr>
        <w:rPr>
          <w:rFonts w:ascii="Book Antiqua" w:hAnsi="Book Antiqua"/>
          <w:sz w:val="22"/>
          <w:szCs w:val="22"/>
        </w:rPr>
      </w:pPr>
      <w:r w:rsidRPr="00AD27B1">
        <w:rPr>
          <w:rFonts w:ascii="Book Antiqua" w:hAnsi="Book Antiqua"/>
          <w:color w:val="000000"/>
          <w:sz w:val="22"/>
          <w:szCs w:val="22"/>
        </w:rPr>
        <w:t>Add follow-up question Q-3b1 if row “aa” is chosen above:  “You indicated that you decided to buy fewer (or stop buying) certain types of U.S. Mint products</w:t>
      </w:r>
      <w:r w:rsidRPr="00AD27B1">
        <w:rPr>
          <w:rFonts w:ascii="Book Antiqua" w:hAnsi="Book Antiqua"/>
          <w:sz w:val="22"/>
          <w:szCs w:val="22"/>
        </w:rPr>
        <w:t>.  Which types of products did you buy fewer of (or stop buying)? (check all that apply)</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State Quarters products</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Silver proof sets</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Platinum coins</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Gold coins</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Commemorative coins</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Medals</w:t>
      </w:r>
    </w:p>
    <w:p w:rsidR="00425186" w:rsidRPr="00AD27B1" w:rsidRDefault="00425186" w:rsidP="00425186">
      <w:pPr>
        <w:pStyle w:val="ListParagraph"/>
        <w:numPr>
          <w:ilvl w:val="2"/>
          <w:numId w:val="25"/>
        </w:numPr>
        <w:rPr>
          <w:rFonts w:ascii="Book Antiqua" w:hAnsi="Book Antiqua"/>
          <w:sz w:val="22"/>
          <w:szCs w:val="22"/>
        </w:rPr>
      </w:pPr>
      <w:r w:rsidRPr="00AD27B1">
        <w:rPr>
          <w:rFonts w:ascii="Book Antiqua" w:hAnsi="Book Antiqua"/>
          <w:sz w:val="22"/>
          <w:szCs w:val="22"/>
        </w:rPr>
        <w:t>Other (specify_____)</w:t>
      </w:r>
    </w:p>
    <w:p w:rsidR="00A92E39" w:rsidRPr="00AD27B1" w:rsidRDefault="00A92E39">
      <w:pPr>
        <w:rPr>
          <w:sz w:val="22"/>
          <w:szCs w:val="22"/>
        </w:rPr>
      </w:pPr>
    </w:p>
    <w:p w:rsidR="00EB1FFA" w:rsidRPr="00AD27B1" w:rsidRDefault="00EB1FFA">
      <w:pPr>
        <w:rPr>
          <w:i/>
          <w:sz w:val="22"/>
          <w:szCs w:val="22"/>
        </w:rPr>
      </w:pPr>
    </w:p>
    <w:p w:rsidR="00EB1FFA" w:rsidRPr="00AD27B1" w:rsidRDefault="00EB1FFA" w:rsidP="00EB1FFA">
      <w:pPr>
        <w:ind w:left="1440"/>
        <w:rPr>
          <w:sz w:val="22"/>
          <w:szCs w:val="22"/>
        </w:rPr>
      </w:pPr>
    </w:p>
    <w:p w:rsidR="00EB1FFA" w:rsidRPr="00AD27B1" w:rsidRDefault="00EB1FFA" w:rsidP="00EB1FFA">
      <w:pPr>
        <w:pStyle w:val="ListParagraph"/>
        <w:numPr>
          <w:ilvl w:val="0"/>
          <w:numId w:val="4"/>
        </w:numPr>
        <w:spacing w:line="264" w:lineRule="atLeast"/>
        <w:ind w:left="360"/>
        <w:jc w:val="both"/>
        <w:rPr>
          <w:rFonts w:ascii="Book Antiqua" w:hAnsi="Book Antiqua"/>
          <w:sz w:val="22"/>
          <w:szCs w:val="22"/>
        </w:rPr>
      </w:pPr>
      <w:r w:rsidRPr="00AD27B1">
        <w:rPr>
          <w:rFonts w:ascii="Book Antiqua" w:hAnsi="Book Antiqua"/>
          <w:sz w:val="22"/>
          <w:szCs w:val="22"/>
        </w:rPr>
        <w:t>Ways U.S. Mint Might Encourage Increased Purchasing</w:t>
      </w:r>
    </w:p>
    <w:p w:rsidR="00EB1FFA" w:rsidRPr="00AD27B1" w:rsidRDefault="00EB1FFA" w:rsidP="00EB1FFA">
      <w:pPr>
        <w:rPr>
          <w:sz w:val="22"/>
          <w:szCs w:val="22"/>
        </w:rPr>
      </w:pPr>
    </w:p>
    <w:p w:rsidR="001E1A4A" w:rsidRPr="00AD27B1" w:rsidRDefault="00EB1FFA" w:rsidP="00EB1FFA">
      <w:pPr>
        <w:rPr>
          <w:i/>
          <w:sz w:val="22"/>
          <w:szCs w:val="22"/>
        </w:rPr>
      </w:pPr>
      <w:r w:rsidRPr="00AD27B1">
        <w:rPr>
          <w:sz w:val="22"/>
          <w:szCs w:val="22"/>
        </w:rPr>
        <w:t>Some participants suggested that more interesting designs and themes might boost their interest in purchasing.  Others suggested that more coins with interesting designs/ finishes and/or use of special production techniques might boost their interest.  Still others suggested that understanding more about possible coin appreciation would help to engage them.  Accordingly, we recommend that we m</w:t>
      </w:r>
      <w:r w:rsidR="007E70F1" w:rsidRPr="00AD27B1">
        <w:rPr>
          <w:color w:val="000000"/>
          <w:sz w:val="22"/>
          <w:szCs w:val="22"/>
        </w:rPr>
        <w:t xml:space="preserve">odify </w:t>
      </w:r>
      <w:r w:rsidRPr="00AD27B1">
        <w:rPr>
          <w:color w:val="000000"/>
          <w:sz w:val="22"/>
          <w:szCs w:val="22"/>
        </w:rPr>
        <w:t xml:space="preserve">the </w:t>
      </w:r>
      <w:r w:rsidR="007E70F1" w:rsidRPr="00AD27B1">
        <w:rPr>
          <w:color w:val="000000"/>
          <w:sz w:val="22"/>
          <w:szCs w:val="22"/>
        </w:rPr>
        <w:t xml:space="preserve">list of items that could encourage customers to purchase more (Q-10) </w:t>
      </w:r>
      <w:r w:rsidRPr="00AD27B1">
        <w:rPr>
          <w:color w:val="000000"/>
          <w:sz w:val="22"/>
          <w:szCs w:val="22"/>
        </w:rPr>
        <w:t>as follows:</w:t>
      </w:r>
    </w:p>
    <w:p w:rsidR="002859C0" w:rsidRPr="00AD27B1" w:rsidRDefault="002859C0" w:rsidP="002859C0">
      <w:pPr>
        <w:spacing w:line="264" w:lineRule="atLeast"/>
        <w:ind w:left="360"/>
        <w:jc w:val="both"/>
        <w:rPr>
          <w:rStyle w:val="IntenseEmphasis"/>
          <w:b w:val="0"/>
          <w:sz w:val="22"/>
          <w:szCs w:val="22"/>
          <w:u w:val="none"/>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5076"/>
      </w:tblGrid>
      <w:tr w:rsidR="00BB2FB5" w:rsidRPr="00AD27B1" w:rsidTr="00BB2FB5">
        <w:tc>
          <w:tcPr>
            <w:tcW w:w="5076"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rsidR="00BB2FB5" w:rsidRPr="00AD27B1" w:rsidRDefault="00BB2FB5" w:rsidP="00FA092A">
            <w:pPr>
              <w:pStyle w:val="ListParagraph"/>
              <w:ind w:left="360"/>
              <w:jc w:val="center"/>
              <w:rPr>
                <w:rFonts w:ascii="Book Antiqua" w:hAnsi="Book Antiqua"/>
                <w:color w:val="FFFFFF" w:themeColor="background1"/>
                <w:sz w:val="22"/>
                <w:szCs w:val="22"/>
              </w:rPr>
            </w:pPr>
            <w:r w:rsidRPr="00AD27B1">
              <w:rPr>
                <w:rFonts w:ascii="Book Antiqua" w:hAnsi="Book Antiqua"/>
                <w:color w:val="FFFFFF" w:themeColor="background1"/>
                <w:sz w:val="22"/>
                <w:szCs w:val="22"/>
              </w:rPr>
              <w:t>Existing List (From 4/25/13 Questionnaire)</w:t>
            </w:r>
          </w:p>
        </w:tc>
        <w:tc>
          <w:tcPr>
            <w:tcW w:w="5076"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rsidR="00BB2FB5" w:rsidRPr="00AD27B1" w:rsidRDefault="00BB2FB5" w:rsidP="00FA092A">
            <w:pPr>
              <w:jc w:val="center"/>
              <w:rPr>
                <w:color w:val="FFFFFF" w:themeColor="background1"/>
              </w:rPr>
            </w:pPr>
            <w:r w:rsidRPr="00AD27B1">
              <w:rPr>
                <w:color w:val="FFFFFF" w:themeColor="background1"/>
              </w:rPr>
              <w:t>Proposed Changes</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Sent you a catalog</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Sent you information to help you better understand the different types of products they offer</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Offered free shipping</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Offered products at the same time each year (e.g., certain coins in January, other coins in February, etc.)</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Sold their products at a nationally well-known retailer</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Offered a subscription program to automatically order the next in the series of a previously purchased product</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Provided discounts on volume purchases (e.g., $10 off purchase of $100)</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 xml:space="preserve">Brought back old products (such as the Premier set)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48"/>
              </w:numPr>
            </w:pPr>
            <w:r w:rsidRPr="00AD27B1">
              <w:rPr>
                <w:color w:val="000000"/>
                <w:sz w:val="22"/>
              </w:rPr>
              <w:t>No change</w:t>
            </w:r>
          </w:p>
        </w:tc>
      </w:tr>
      <w:tr w:rsidR="00BB2FB5" w:rsidRPr="00AD27B1" w:rsidTr="007E70F1">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Offered more commemoratives on various topics (e.g., the military)</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7E70F1">
            <w:pPr>
              <w:pStyle w:val="ListBullet"/>
              <w:numPr>
                <w:ilvl w:val="0"/>
                <w:numId w:val="0"/>
              </w:numPr>
              <w:spacing w:before="0" w:after="0"/>
              <w:rPr>
                <w:sz w:val="22"/>
              </w:rPr>
            </w:pPr>
            <w:r w:rsidRPr="00AD27B1">
              <w:rPr>
                <w:sz w:val="22"/>
              </w:rPr>
              <w:t>Change to 4 new items…</w:t>
            </w:r>
          </w:p>
          <w:p w:rsidR="00BB2FB5" w:rsidRPr="00AD27B1" w:rsidRDefault="00BB2FB5" w:rsidP="007E70F1">
            <w:pPr>
              <w:pStyle w:val="ListBullet"/>
              <w:numPr>
                <w:ilvl w:val="0"/>
                <w:numId w:val="47"/>
              </w:numPr>
              <w:spacing w:before="0" w:after="0"/>
              <w:rPr>
                <w:sz w:val="22"/>
              </w:rPr>
            </w:pPr>
            <w:r w:rsidRPr="00AD27B1">
              <w:rPr>
                <w:sz w:val="22"/>
              </w:rPr>
              <w:t>Offered more products with military themes</w:t>
            </w:r>
          </w:p>
          <w:p w:rsidR="00BB2FB5" w:rsidRPr="00AD27B1" w:rsidRDefault="00BB2FB5" w:rsidP="007E70F1">
            <w:pPr>
              <w:pStyle w:val="ListBullet"/>
              <w:numPr>
                <w:ilvl w:val="0"/>
                <w:numId w:val="47"/>
              </w:numPr>
              <w:spacing w:before="0" w:after="0"/>
              <w:rPr>
                <w:sz w:val="22"/>
              </w:rPr>
            </w:pPr>
            <w:r w:rsidRPr="00AD27B1">
              <w:rPr>
                <w:sz w:val="22"/>
              </w:rPr>
              <w:t>Offered more products with popular cultural themes</w:t>
            </w:r>
          </w:p>
          <w:p w:rsidR="00BB2FB5" w:rsidRPr="00AD27B1" w:rsidRDefault="00BB2FB5" w:rsidP="007E70F1">
            <w:pPr>
              <w:pStyle w:val="ListBullet"/>
              <w:numPr>
                <w:ilvl w:val="0"/>
                <w:numId w:val="47"/>
              </w:numPr>
              <w:spacing w:before="0" w:after="0"/>
              <w:rPr>
                <w:sz w:val="22"/>
              </w:rPr>
            </w:pPr>
            <w:r w:rsidRPr="00AD27B1">
              <w:rPr>
                <w:sz w:val="22"/>
              </w:rPr>
              <w:t xml:space="preserve">Offered more products with </w:t>
            </w:r>
            <w:r w:rsidR="00D077D9">
              <w:rPr>
                <w:sz w:val="22"/>
              </w:rPr>
              <w:t xml:space="preserve">U.S. </w:t>
            </w:r>
            <w:r w:rsidRPr="00AD27B1">
              <w:rPr>
                <w:sz w:val="22"/>
              </w:rPr>
              <w:t>geograph</w:t>
            </w:r>
            <w:r w:rsidR="00D077D9">
              <w:rPr>
                <w:sz w:val="22"/>
              </w:rPr>
              <w:t xml:space="preserve">y </w:t>
            </w:r>
            <w:r w:rsidR="00D077D9" w:rsidRPr="00AD27B1">
              <w:rPr>
                <w:sz w:val="22"/>
              </w:rPr>
              <w:t>themes</w:t>
            </w:r>
          </w:p>
          <w:p w:rsidR="00BB2FB5" w:rsidRPr="00AD27B1" w:rsidRDefault="00BB2FB5" w:rsidP="007E70F1">
            <w:pPr>
              <w:pStyle w:val="ListBullet"/>
              <w:numPr>
                <w:ilvl w:val="0"/>
                <w:numId w:val="47"/>
              </w:numPr>
              <w:spacing w:before="0" w:after="0"/>
              <w:rPr>
                <w:sz w:val="22"/>
              </w:rPr>
            </w:pPr>
            <w:r w:rsidRPr="00AD27B1">
              <w:rPr>
                <w:sz w:val="22"/>
              </w:rPr>
              <w:t xml:space="preserve">Offered more products with </w:t>
            </w:r>
            <w:r w:rsidR="00D077D9">
              <w:rPr>
                <w:sz w:val="22"/>
              </w:rPr>
              <w:t xml:space="preserve">U.S. </w:t>
            </w:r>
            <w:r w:rsidRPr="00AD27B1">
              <w:rPr>
                <w:sz w:val="22"/>
              </w:rPr>
              <w:t>historical themes</w:t>
            </w:r>
          </w:p>
        </w:tc>
      </w:tr>
      <w:tr w:rsidR="00BB2FB5"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 xml:space="preserve">Opened sell windows so that anyone wanting a product could purchase it during the month-long sell window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FA092A">
            <w:pPr>
              <w:pStyle w:val="ListBullet"/>
              <w:numPr>
                <w:ilvl w:val="0"/>
                <w:numId w:val="48"/>
              </w:numPr>
            </w:pPr>
            <w:r w:rsidRPr="00AD27B1">
              <w:rPr>
                <w:color w:val="000000"/>
                <w:sz w:val="22"/>
              </w:rPr>
              <w:t>No change</w:t>
            </w:r>
          </w:p>
        </w:tc>
      </w:tr>
      <w:tr w:rsidR="00BB2FB5"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 xml:space="preserve">Made coins with interesting mint marks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7E70F1" w:rsidP="007E70F1">
            <w:pPr>
              <w:pStyle w:val="ListBullet"/>
              <w:numPr>
                <w:ilvl w:val="0"/>
                <w:numId w:val="48"/>
              </w:numPr>
            </w:pPr>
            <w:r w:rsidRPr="00AD27B1">
              <w:rPr>
                <w:sz w:val="22"/>
              </w:rPr>
              <w:t>Change to:  “Made more coins with different/special mint marks”</w:t>
            </w:r>
          </w:p>
        </w:tc>
      </w:tr>
      <w:tr w:rsidR="00BB2FB5"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Made coins with interesting finishes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7E70F1" w:rsidP="00EB1FFA">
            <w:pPr>
              <w:pStyle w:val="ListBullet"/>
              <w:numPr>
                <w:ilvl w:val="0"/>
                <w:numId w:val="48"/>
              </w:numPr>
            </w:pPr>
            <w:r w:rsidRPr="00AD27B1">
              <w:rPr>
                <w:sz w:val="22"/>
              </w:rPr>
              <w:t>Change to:  “Made more coins with special</w:t>
            </w:r>
            <w:r w:rsidR="00EB1FFA" w:rsidRPr="00AD27B1">
              <w:rPr>
                <w:sz w:val="22"/>
              </w:rPr>
              <w:t>/ interesting finishes</w:t>
            </w:r>
            <w:r w:rsidRPr="00AD27B1">
              <w:rPr>
                <w:sz w:val="22"/>
              </w:rPr>
              <w:t>”</w:t>
            </w:r>
          </w:p>
        </w:tc>
      </w:tr>
      <w:tr w:rsidR="00BB2FB5"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 xml:space="preserve">Improved the ordering process or their website </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FA092A">
            <w:pPr>
              <w:pStyle w:val="ListBullet"/>
              <w:numPr>
                <w:ilvl w:val="0"/>
                <w:numId w:val="48"/>
              </w:numPr>
            </w:pPr>
            <w:r w:rsidRPr="00AD27B1">
              <w:rPr>
                <w:color w:val="000000"/>
                <w:sz w:val="22"/>
              </w:rPr>
              <w:t>No change</w:t>
            </w:r>
          </w:p>
        </w:tc>
      </w:tr>
      <w:tr w:rsidR="00BB2FB5"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BB2FB5" w:rsidP="00BB2FB5">
            <w:pPr>
              <w:pStyle w:val="ListParagraph"/>
              <w:numPr>
                <w:ilvl w:val="0"/>
                <w:numId w:val="17"/>
              </w:numPr>
              <w:rPr>
                <w:rFonts w:ascii="Book Antiqua" w:hAnsi="Book Antiqua"/>
                <w:sz w:val="22"/>
                <w:szCs w:val="22"/>
              </w:rPr>
            </w:pPr>
            <w:r w:rsidRPr="00AD27B1">
              <w:rPr>
                <w:rFonts w:ascii="Book Antiqua" w:hAnsi="Book Antiqua"/>
                <w:sz w:val="22"/>
                <w:szCs w:val="22"/>
              </w:rPr>
              <w:t>Offered sets for kids</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BB2FB5" w:rsidP="00FA092A">
            <w:pPr>
              <w:pStyle w:val="ListBullet"/>
              <w:numPr>
                <w:ilvl w:val="0"/>
                <w:numId w:val="48"/>
              </w:numPr>
            </w:pPr>
            <w:r w:rsidRPr="00AD27B1">
              <w:rPr>
                <w:color w:val="000000"/>
                <w:sz w:val="22"/>
              </w:rPr>
              <w:t>No change</w:t>
            </w:r>
          </w:p>
        </w:tc>
      </w:tr>
      <w:tr w:rsidR="00BB2FB5" w:rsidRPr="00AD27B1" w:rsidTr="007E70F1">
        <w:trPr>
          <w:trHeight w:val="90"/>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BB2FB5">
            <w:r w:rsidRPr="00AD27B1">
              <w:rPr>
                <w:sz w:val="22"/>
                <w:szCs w:val="22"/>
              </w:rPr>
              <w:t>Possible Additions</w:t>
            </w:r>
          </w:p>
        </w:tc>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2FB5" w:rsidRPr="00AD27B1" w:rsidRDefault="007E70F1">
            <w:r w:rsidRPr="00AD27B1">
              <w:rPr>
                <w:sz w:val="22"/>
                <w:szCs w:val="22"/>
              </w:rPr>
              <w:t>Possible Additions</w:t>
            </w:r>
          </w:p>
        </w:tc>
      </w:tr>
      <w:tr w:rsidR="00BB2FB5"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BB2FB5" w:rsidRPr="00AD27B1" w:rsidRDefault="007E70F1" w:rsidP="00BB2FB5">
            <w:pPr>
              <w:pStyle w:val="ListParagraph"/>
              <w:numPr>
                <w:ilvl w:val="0"/>
                <w:numId w:val="17"/>
              </w:numPr>
              <w:rPr>
                <w:rFonts w:ascii="Book Antiqua" w:hAnsi="Book Antiqua"/>
                <w:sz w:val="22"/>
                <w:szCs w:val="22"/>
              </w:rPr>
            </w:pPr>
            <w:r w:rsidRPr="00AD27B1">
              <w:rPr>
                <w:rFonts w:ascii="Book Antiqua" w:hAnsi="Book Antiqua"/>
                <w:sz w:val="22"/>
                <w:szCs w:val="22"/>
              </w:rPr>
              <w:t>(not included in 4/25/13 draft)</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BB2FB5" w:rsidRPr="00AD27B1" w:rsidRDefault="007E70F1" w:rsidP="007E70F1">
            <w:pPr>
              <w:pStyle w:val="ListBullet"/>
              <w:numPr>
                <w:ilvl w:val="0"/>
                <w:numId w:val="48"/>
              </w:numPr>
              <w:rPr>
                <w:color w:val="000000"/>
                <w:sz w:val="22"/>
              </w:rPr>
            </w:pPr>
            <w:r w:rsidRPr="00AD27B1">
              <w:rPr>
                <w:color w:val="000000"/>
                <w:sz w:val="22"/>
              </w:rPr>
              <w:t xml:space="preserve">Provide information on the degree to which coins can increase in value </w:t>
            </w:r>
          </w:p>
        </w:tc>
      </w:tr>
      <w:tr w:rsidR="00EB1FFA" w:rsidRPr="00AD27B1" w:rsidTr="00763FDC">
        <w:trPr>
          <w:trHeight w:val="90"/>
        </w:trPr>
        <w:tc>
          <w:tcPr>
            <w:tcW w:w="5076" w:type="dxa"/>
            <w:tcBorders>
              <w:top w:val="single" w:sz="4" w:space="0" w:color="auto"/>
              <w:left w:val="single" w:sz="4" w:space="0" w:color="auto"/>
              <w:bottom w:val="single" w:sz="4" w:space="0" w:color="auto"/>
              <w:right w:val="single" w:sz="4" w:space="0" w:color="auto"/>
            </w:tcBorders>
          </w:tcPr>
          <w:p w:rsidR="00EB1FFA" w:rsidRPr="00AD27B1" w:rsidRDefault="00EB1FFA" w:rsidP="00FA092A">
            <w:pPr>
              <w:pStyle w:val="ListParagraph"/>
              <w:numPr>
                <w:ilvl w:val="0"/>
                <w:numId w:val="17"/>
              </w:numPr>
              <w:rPr>
                <w:rFonts w:ascii="Book Antiqua" w:hAnsi="Book Antiqua"/>
                <w:sz w:val="22"/>
                <w:szCs w:val="22"/>
              </w:rPr>
            </w:pPr>
            <w:r w:rsidRPr="00AD27B1">
              <w:rPr>
                <w:rFonts w:ascii="Book Antiqua" w:hAnsi="Book Antiqua"/>
                <w:sz w:val="22"/>
                <w:szCs w:val="22"/>
              </w:rPr>
              <w:t>(not included in 4/25/13 draft)</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EB1FFA" w:rsidRPr="00AD27B1" w:rsidRDefault="00EB1FFA" w:rsidP="00EB1FFA">
            <w:pPr>
              <w:pStyle w:val="ListBullet"/>
              <w:numPr>
                <w:ilvl w:val="0"/>
                <w:numId w:val="48"/>
              </w:numPr>
              <w:rPr>
                <w:color w:val="000000"/>
                <w:sz w:val="22"/>
              </w:rPr>
            </w:pPr>
            <w:r w:rsidRPr="00AD27B1">
              <w:rPr>
                <w:sz w:val="22"/>
              </w:rPr>
              <w:t>Made more coins with unique characteristics (e.g., high relief design, special production techniques, etc.)</w:t>
            </w:r>
          </w:p>
        </w:tc>
      </w:tr>
    </w:tbl>
    <w:p w:rsidR="00BB2FB5" w:rsidRPr="00AD27B1" w:rsidRDefault="00BB2FB5" w:rsidP="002859C0">
      <w:pPr>
        <w:spacing w:line="264" w:lineRule="atLeast"/>
        <w:ind w:left="360"/>
        <w:jc w:val="both"/>
        <w:rPr>
          <w:rStyle w:val="IntenseEmphasis"/>
          <w:b w:val="0"/>
          <w:sz w:val="22"/>
          <w:szCs w:val="22"/>
          <w:u w:val="none"/>
        </w:rPr>
      </w:pPr>
    </w:p>
    <w:p w:rsidR="00BB2FB5" w:rsidRPr="00AD27B1" w:rsidRDefault="00BB2FB5" w:rsidP="002859C0">
      <w:pPr>
        <w:spacing w:line="264" w:lineRule="atLeast"/>
        <w:ind w:left="360"/>
        <w:jc w:val="both"/>
        <w:rPr>
          <w:rStyle w:val="IntenseEmphasis"/>
          <w:b w:val="0"/>
          <w:sz w:val="22"/>
          <w:szCs w:val="22"/>
          <w:u w:val="none"/>
        </w:rPr>
      </w:pPr>
    </w:p>
    <w:p w:rsidR="00EB1FFA" w:rsidRPr="00AD27B1" w:rsidRDefault="00EB1FFA" w:rsidP="002859C0">
      <w:pPr>
        <w:spacing w:line="264" w:lineRule="atLeast"/>
        <w:ind w:left="360"/>
        <w:jc w:val="both"/>
        <w:rPr>
          <w:rStyle w:val="IntenseEmphasis"/>
          <w:b w:val="0"/>
          <w:sz w:val="22"/>
          <w:szCs w:val="22"/>
          <w:u w:val="none"/>
        </w:rPr>
      </w:pPr>
    </w:p>
    <w:p w:rsidR="00EB1FFA" w:rsidRPr="00AD27B1" w:rsidRDefault="00EB1FFA" w:rsidP="002859C0">
      <w:pPr>
        <w:spacing w:line="264" w:lineRule="atLeast"/>
        <w:ind w:left="360"/>
        <w:jc w:val="both"/>
        <w:rPr>
          <w:rStyle w:val="IntenseEmphasis"/>
          <w:b w:val="0"/>
          <w:sz w:val="22"/>
          <w:szCs w:val="22"/>
          <w:u w:val="none"/>
        </w:rPr>
      </w:pPr>
    </w:p>
    <w:p w:rsidR="00EB1FFA" w:rsidRPr="00AD27B1" w:rsidRDefault="00EB1FFA" w:rsidP="00EB1FFA">
      <w:pPr>
        <w:spacing w:line="264" w:lineRule="atLeast"/>
        <w:ind w:left="5616"/>
        <w:jc w:val="both"/>
        <w:rPr>
          <w:rStyle w:val="IntenseEmphasis"/>
          <w:b w:val="0"/>
          <w:sz w:val="22"/>
          <w:szCs w:val="22"/>
          <w:u w:val="none"/>
        </w:rPr>
      </w:pPr>
      <w:r w:rsidRPr="00AD27B1">
        <w:rPr>
          <w:rStyle w:val="IntenseEmphasis"/>
          <w:b w:val="0"/>
          <w:sz w:val="22"/>
          <w:szCs w:val="22"/>
          <w:u w:val="none"/>
        </w:rPr>
        <w:t>A.N.F.</w:t>
      </w:r>
    </w:p>
    <w:sectPr w:rsidR="00EB1FFA" w:rsidRPr="00AD27B1">
      <w:headerReference w:type="default" r:id="rId10"/>
      <w:footerReference w:type="even" r:id="rId11"/>
      <w:footerReference w:type="default" r:id="rId12"/>
      <w:footnotePr>
        <w:numFmt w:val="chicago"/>
      </w:footnotePr>
      <w:pgSz w:w="12240" w:h="15840"/>
      <w:pgMar w:top="72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8A" w:rsidRDefault="0065148A">
      <w:r>
        <w:separator/>
      </w:r>
    </w:p>
  </w:endnote>
  <w:endnote w:type="continuationSeparator" w:id="0">
    <w:p w:rsidR="0065148A" w:rsidRDefault="0065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86" w:rsidRDefault="0042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186" w:rsidRDefault="004251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86" w:rsidRDefault="0042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74E">
      <w:rPr>
        <w:rStyle w:val="PageNumber"/>
        <w:noProof/>
      </w:rPr>
      <w:t>9</w:t>
    </w:r>
    <w:r>
      <w:rPr>
        <w:rStyle w:val="PageNumber"/>
      </w:rPr>
      <w:fldChar w:fldCharType="end"/>
    </w:r>
  </w:p>
  <w:p w:rsidR="00425186" w:rsidRDefault="004251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8A" w:rsidRDefault="0065148A">
      <w:r>
        <w:separator/>
      </w:r>
    </w:p>
  </w:footnote>
  <w:footnote w:type="continuationSeparator" w:id="0">
    <w:p w:rsidR="0065148A" w:rsidRDefault="0065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86" w:rsidRDefault="00425186">
    <w:pPr>
      <w:pStyle w:val="Header"/>
    </w:pPr>
  </w:p>
  <w:p w:rsidR="00425186" w:rsidRDefault="00425186">
    <w:pPr>
      <w:pStyle w:val="Header"/>
    </w:pPr>
  </w:p>
  <w:p w:rsidR="00425186" w:rsidRDefault="00425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A51"/>
    <w:multiLevelType w:val="hybridMultilevel"/>
    <w:tmpl w:val="5D66A604"/>
    <w:lvl w:ilvl="0" w:tplc="B4B64D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635A"/>
    <w:multiLevelType w:val="hybridMultilevel"/>
    <w:tmpl w:val="D65ABDC6"/>
    <w:lvl w:ilvl="0" w:tplc="EEA0F9EE">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B6E1D"/>
    <w:multiLevelType w:val="hybridMultilevel"/>
    <w:tmpl w:val="32F4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E110A"/>
    <w:multiLevelType w:val="hybridMultilevel"/>
    <w:tmpl w:val="E4CCF4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8AA7541"/>
    <w:multiLevelType w:val="hybridMultilevel"/>
    <w:tmpl w:val="00B0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E27C2"/>
    <w:multiLevelType w:val="hybridMultilevel"/>
    <w:tmpl w:val="EEF60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C01790"/>
    <w:multiLevelType w:val="hybridMultilevel"/>
    <w:tmpl w:val="C1600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868E1"/>
    <w:multiLevelType w:val="hybridMultilevel"/>
    <w:tmpl w:val="2416E53E"/>
    <w:lvl w:ilvl="0" w:tplc="04090001">
      <w:start w:val="1"/>
      <w:numFmt w:val="bullet"/>
      <w:lvlText w:val=""/>
      <w:lvlJc w:val="left"/>
      <w:pPr>
        <w:ind w:left="1080" w:hanging="360"/>
      </w:pPr>
      <w:rPr>
        <w:rFonts w:ascii="Symbol" w:hAnsi="Symbol" w:hint="default"/>
      </w:rPr>
    </w:lvl>
    <w:lvl w:ilvl="1" w:tplc="1E60AC5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085CAB"/>
    <w:multiLevelType w:val="hybridMultilevel"/>
    <w:tmpl w:val="63C61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23401F"/>
    <w:multiLevelType w:val="hybridMultilevel"/>
    <w:tmpl w:val="DCD4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95B87"/>
    <w:multiLevelType w:val="hybridMultilevel"/>
    <w:tmpl w:val="1AF0B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DE2C5A"/>
    <w:multiLevelType w:val="hybridMultilevel"/>
    <w:tmpl w:val="3816F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34962F23"/>
    <w:multiLevelType w:val="hybridMultilevel"/>
    <w:tmpl w:val="EE721B4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350F38"/>
    <w:multiLevelType w:val="hybridMultilevel"/>
    <w:tmpl w:val="F1A01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5E26FA"/>
    <w:multiLevelType w:val="hybridMultilevel"/>
    <w:tmpl w:val="FFDE8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5F1257"/>
    <w:multiLevelType w:val="hybridMultilevel"/>
    <w:tmpl w:val="1F7AF4E6"/>
    <w:lvl w:ilvl="0" w:tplc="DFC65E72">
      <w:start w:val="1"/>
      <w:numFmt w:val="bullet"/>
      <w:pStyle w:val="L2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B0FCC"/>
    <w:multiLevelType w:val="hybridMultilevel"/>
    <w:tmpl w:val="738C5500"/>
    <w:lvl w:ilvl="0" w:tplc="76BA580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11E38"/>
    <w:multiLevelType w:val="hybridMultilevel"/>
    <w:tmpl w:val="1C10E8B4"/>
    <w:lvl w:ilvl="0" w:tplc="491C2D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2E65C8"/>
    <w:multiLevelType w:val="hybridMultilevel"/>
    <w:tmpl w:val="A63AA7D8"/>
    <w:lvl w:ilvl="0" w:tplc="B066EEEA">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B72"/>
    <w:multiLevelType w:val="hybridMultilevel"/>
    <w:tmpl w:val="8C1A3AEC"/>
    <w:lvl w:ilvl="0" w:tplc="390615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43D23"/>
    <w:multiLevelType w:val="hybridMultilevel"/>
    <w:tmpl w:val="40127A98"/>
    <w:lvl w:ilvl="0" w:tplc="0409000F">
      <w:start w:val="1"/>
      <w:numFmt w:val="decimal"/>
      <w:lvlText w:val="%1."/>
      <w:lvlJc w:val="left"/>
      <w:pPr>
        <w:ind w:left="990" w:hanging="360"/>
      </w:pPr>
      <w:rPr>
        <w:rFonts w:hint="default"/>
      </w:rPr>
    </w:lvl>
    <w:lvl w:ilvl="1" w:tplc="1E60AC50">
      <w:start w:val="1"/>
      <w:numFmt w:val="bullet"/>
      <w:lvlText w:val=""/>
      <w:lvlJc w:val="left"/>
      <w:pPr>
        <w:ind w:left="1710" w:hanging="360"/>
      </w:pPr>
      <w:rPr>
        <w:rFonts w:ascii="Symbol" w:hAnsi="Symbol" w:hint="default"/>
      </w:rPr>
    </w:lvl>
    <w:lvl w:ilvl="2" w:tplc="1E60AC50">
      <w:start w:val="1"/>
      <w:numFmt w:val="bullet"/>
      <w:lvlText w:val=""/>
      <w:lvlJc w:val="left"/>
      <w:pPr>
        <w:ind w:left="2430" w:hanging="180"/>
      </w:pPr>
      <w:rPr>
        <w:rFonts w:ascii="Symbol" w:hAnsi="Symbol"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A9B2E93"/>
    <w:multiLevelType w:val="hybridMultilevel"/>
    <w:tmpl w:val="00029678"/>
    <w:lvl w:ilvl="0" w:tplc="A57879BE">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8513EA"/>
    <w:multiLevelType w:val="hybridMultilevel"/>
    <w:tmpl w:val="FD74D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165C6"/>
    <w:multiLevelType w:val="hybridMultilevel"/>
    <w:tmpl w:val="3064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1304C35"/>
    <w:multiLevelType w:val="hybridMultilevel"/>
    <w:tmpl w:val="DCD4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13092"/>
    <w:multiLevelType w:val="hybridMultilevel"/>
    <w:tmpl w:val="EE721B4C"/>
    <w:lvl w:ilvl="0" w:tplc="04090015">
      <w:start w:val="1"/>
      <w:numFmt w:val="upp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nsid w:val="649F7809"/>
    <w:multiLevelType w:val="hybridMultilevel"/>
    <w:tmpl w:val="A364CD92"/>
    <w:lvl w:ilvl="0" w:tplc="4DB8F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F2106"/>
    <w:multiLevelType w:val="hybridMultilevel"/>
    <w:tmpl w:val="3BB4DA0A"/>
    <w:lvl w:ilvl="0" w:tplc="2AEE3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A060BA"/>
    <w:multiLevelType w:val="hybridMultilevel"/>
    <w:tmpl w:val="2B248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5C4E0E"/>
    <w:multiLevelType w:val="hybridMultilevel"/>
    <w:tmpl w:val="7152B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E237C4"/>
    <w:multiLevelType w:val="hybridMultilevel"/>
    <w:tmpl w:val="CD8E3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8C710F"/>
    <w:multiLevelType w:val="hybridMultilevel"/>
    <w:tmpl w:val="ACB664E2"/>
    <w:lvl w:ilvl="0" w:tplc="8D2C3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64A80"/>
    <w:multiLevelType w:val="multilevel"/>
    <w:tmpl w:val="CF8241AA"/>
    <w:lvl w:ilvl="0">
      <w:start w:val="1"/>
      <w:numFmt w:val="bullet"/>
      <w:pStyle w:val="ListBullet"/>
      <w:lvlText w:val=""/>
      <w:lvlJc w:val="left"/>
      <w:pPr>
        <w:ind w:left="360" w:hanging="360"/>
      </w:pPr>
      <w:rPr>
        <w:rFonts w:ascii="Symbol" w:hAnsi="Symbol" w:hint="default"/>
      </w:rPr>
    </w:lvl>
    <w:lvl w:ilvl="1">
      <w:start w:val="1"/>
      <w:numFmt w:val="bullet"/>
      <w:lvlText w:val="o"/>
      <w:lvlJc w:val="left"/>
      <w:pPr>
        <w:ind w:left="180" w:hanging="360"/>
      </w:pPr>
      <w:rPr>
        <w:rFonts w:ascii="Courier New" w:hAnsi="Courier New" w:hint="default"/>
        <w:sz w:val="20"/>
      </w:rPr>
    </w:lvl>
    <w:lvl w:ilvl="2">
      <w:start w:val="1"/>
      <w:numFmt w:val="bullet"/>
      <w:lvlText w:val=""/>
      <w:lvlJc w:val="left"/>
      <w:pPr>
        <w:ind w:left="540" w:hanging="360"/>
      </w:pPr>
      <w:rPr>
        <w:rFonts w:ascii="Symbol" w:hAnsi="Symbol" w:hint="default"/>
        <w:color w:val="auto"/>
      </w:rPr>
    </w:lvl>
    <w:lvl w:ilvl="3">
      <w:start w:val="1"/>
      <w:numFmt w:val="bullet"/>
      <w:lvlText w:val=""/>
      <w:lvlJc w:val="left"/>
      <w:pPr>
        <w:ind w:left="900" w:hanging="360"/>
      </w:pPr>
      <w:rPr>
        <w:rFonts w:ascii="Symbol" w:hAnsi="Symbol" w:hint="default"/>
      </w:rPr>
    </w:lvl>
    <w:lvl w:ilvl="4">
      <w:start w:val="1"/>
      <w:numFmt w:val="bullet"/>
      <w:lvlText w:val="o"/>
      <w:lvlJc w:val="left"/>
      <w:pPr>
        <w:ind w:left="1260" w:hanging="360"/>
      </w:pPr>
      <w:rPr>
        <w:rFonts w:ascii="Symbol" w:hAnsi="Symbol" w:hint="default"/>
      </w:rPr>
    </w:lvl>
    <w:lvl w:ilvl="5">
      <w:start w:val="1"/>
      <w:numFmt w:val="bullet"/>
      <w:lvlText w:val=""/>
      <w:lvlJc w:val="left"/>
      <w:pPr>
        <w:ind w:left="1620" w:hanging="360"/>
      </w:pPr>
      <w:rPr>
        <w:rFonts w:ascii="Wingdings" w:hAnsi="Wingdings" w:hint="default"/>
        <w:color w:val="auto"/>
      </w:rPr>
    </w:lvl>
    <w:lvl w:ilvl="6">
      <w:start w:val="1"/>
      <w:numFmt w:val="bullet"/>
      <w:lvlText w:val=""/>
      <w:lvlJc w:val="left"/>
      <w:pPr>
        <w:ind w:left="1980" w:hanging="360"/>
      </w:pPr>
      <w:rPr>
        <w:rFonts w:ascii="Symbol" w:hAnsi="Symbol" w:hint="default"/>
      </w:rPr>
    </w:lvl>
    <w:lvl w:ilvl="7">
      <w:start w:val="1"/>
      <w:numFmt w:val="bullet"/>
      <w:lvlText w:val=""/>
      <w:lvlJc w:val="left"/>
      <w:pPr>
        <w:ind w:left="2340" w:hanging="360"/>
      </w:pPr>
      <w:rPr>
        <w:rFonts w:ascii="Symbol" w:hAnsi="Symbol" w:hint="default"/>
      </w:rPr>
    </w:lvl>
    <w:lvl w:ilvl="8">
      <w:start w:val="1"/>
      <w:numFmt w:val="bullet"/>
      <w:lvlText w:val=""/>
      <w:lvlJc w:val="left"/>
      <w:pPr>
        <w:ind w:left="2700" w:hanging="360"/>
      </w:pPr>
      <w:rPr>
        <w:rFonts w:ascii="Wingdings" w:hAnsi="Wingdings" w:hint="default"/>
        <w:color w:val="auto"/>
      </w:rPr>
    </w:lvl>
  </w:abstractNum>
  <w:num w:numId="1">
    <w:abstractNumId w:val="15"/>
  </w:num>
  <w:num w:numId="2">
    <w:abstractNumId w:val="18"/>
  </w:num>
  <w:num w:numId="3">
    <w:abstractNumId w:val="2"/>
  </w:num>
  <w:num w:numId="4">
    <w:abstractNumId w:val="25"/>
  </w:num>
  <w:num w:numId="5">
    <w:abstractNumId w:val="7"/>
  </w:num>
  <w:num w:numId="6">
    <w:abstractNumId w:val="4"/>
  </w:num>
  <w:num w:numId="7">
    <w:abstractNumId w:val="3"/>
  </w:num>
  <w:num w:numId="8">
    <w:abstractNumId w:val="13"/>
  </w:num>
  <w:num w:numId="9">
    <w:abstractNumId w:val="9"/>
  </w:num>
  <w:num w:numId="10">
    <w:abstractNumId w:val="11"/>
  </w:num>
  <w:num w:numId="11">
    <w:abstractNumId w:val="20"/>
  </w:num>
  <w:num w:numId="12">
    <w:abstractNumId w:val="24"/>
  </w:num>
  <w:num w:numId="13">
    <w:abstractNumId w:val="28"/>
  </w:num>
  <w:num w:numId="14">
    <w:abstractNumId w:val="12"/>
  </w:num>
  <w:num w:numId="15">
    <w:abstractNumId w:val="19"/>
  </w:num>
  <w:num w:numId="16">
    <w:abstractNumId w:val="22"/>
  </w:num>
  <w:num w:numId="17">
    <w:abstractNumId w:val="31"/>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8"/>
  </w:num>
  <w:num w:numId="26">
    <w:abstractNumId w:val="27"/>
  </w:num>
  <w:num w:numId="27">
    <w:abstractNumId w:val="30"/>
  </w:num>
  <w:num w:numId="28">
    <w:abstractNumId w:val="23"/>
  </w:num>
  <w:num w:numId="29">
    <w:abstractNumId w:val="5"/>
  </w:num>
  <w:num w:numId="30">
    <w:abstractNumId w:val="29"/>
  </w:num>
  <w:num w:numId="31">
    <w:abstractNumId w:val="14"/>
  </w:num>
  <w:num w:numId="32">
    <w:abstractNumId w:val="10"/>
  </w:num>
  <w:num w:numId="33">
    <w:abstractNumId w:val="26"/>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16"/>
  </w:num>
  <w:num w:numId="45">
    <w:abstractNumId w:val="0"/>
  </w:num>
  <w:num w:numId="46">
    <w:abstractNumId w:val="21"/>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71"/>
    <w:rsid w:val="0000616D"/>
    <w:rsid w:val="000067C0"/>
    <w:rsid w:val="00014D32"/>
    <w:rsid w:val="00016BBF"/>
    <w:rsid w:val="00031D07"/>
    <w:rsid w:val="00051DB6"/>
    <w:rsid w:val="0005409A"/>
    <w:rsid w:val="00065C33"/>
    <w:rsid w:val="00066DF6"/>
    <w:rsid w:val="00082BB0"/>
    <w:rsid w:val="000A0275"/>
    <w:rsid w:val="000D4FBD"/>
    <w:rsid w:val="000E556E"/>
    <w:rsid w:val="000E56C9"/>
    <w:rsid w:val="000F2398"/>
    <w:rsid w:val="000F5D32"/>
    <w:rsid w:val="000F6B75"/>
    <w:rsid w:val="00104495"/>
    <w:rsid w:val="001378D2"/>
    <w:rsid w:val="001470FC"/>
    <w:rsid w:val="00151689"/>
    <w:rsid w:val="001754B1"/>
    <w:rsid w:val="001A71F3"/>
    <w:rsid w:val="001B0DE3"/>
    <w:rsid w:val="001B67A2"/>
    <w:rsid w:val="001E1A4A"/>
    <w:rsid w:val="001E2271"/>
    <w:rsid w:val="001E5551"/>
    <w:rsid w:val="001E638E"/>
    <w:rsid w:val="001F1772"/>
    <w:rsid w:val="001F2589"/>
    <w:rsid w:val="002050E8"/>
    <w:rsid w:val="00205B1D"/>
    <w:rsid w:val="002224C2"/>
    <w:rsid w:val="00254CFA"/>
    <w:rsid w:val="00260837"/>
    <w:rsid w:val="002859C0"/>
    <w:rsid w:val="00292C71"/>
    <w:rsid w:val="00296853"/>
    <w:rsid w:val="002C2981"/>
    <w:rsid w:val="002D3363"/>
    <w:rsid w:val="002F11FC"/>
    <w:rsid w:val="002F220C"/>
    <w:rsid w:val="00325DDC"/>
    <w:rsid w:val="0033474E"/>
    <w:rsid w:val="00340F76"/>
    <w:rsid w:val="00351688"/>
    <w:rsid w:val="003650F4"/>
    <w:rsid w:val="00365D1E"/>
    <w:rsid w:val="00373F97"/>
    <w:rsid w:val="00395E36"/>
    <w:rsid w:val="003B2522"/>
    <w:rsid w:val="003B7FA4"/>
    <w:rsid w:val="003C47CD"/>
    <w:rsid w:val="003D004C"/>
    <w:rsid w:val="003D1F75"/>
    <w:rsid w:val="003D283B"/>
    <w:rsid w:val="003D322A"/>
    <w:rsid w:val="003F5A08"/>
    <w:rsid w:val="00400983"/>
    <w:rsid w:val="004221DF"/>
    <w:rsid w:val="00425186"/>
    <w:rsid w:val="0045278D"/>
    <w:rsid w:val="00455C57"/>
    <w:rsid w:val="0046413D"/>
    <w:rsid w:val="00465E47"/>
    <w:rsid w:val="00475CC7"/>
    <w:rsid w:val="004871F4"/>
    <w:rsid w:val="00494B41"/>
    <w:rsid w:val="004B0511"/>
    <w:rsid w:val="004B09C7"/>
    <w:rsid w:val="004D2453"/>
    <w:rsid w:val="004F06EF"/>
    <w:rsid w:val="004F118F"/>
    <w:rsid w:val="00501E66"/>
    <w:rsid w:val="005046F0"/>
    <w:rsid w:val="0051434E"/>
    <w:rsid w:val="005269B9"/>
    <w:rsid w:val="00564EBC"/>
    <w:rsid w:val="00567694"/>
    <w:rsid w:val="00581869"/>
    <w:rsid w:val="00585AF8"/>
    <w:rsid w:val="005B4E1E"/>
    <w:rsid w:val="005C7809"/>
    <w:rsid w:val="005D0303"/>
    <w:rsid w:val="005E1357"/>
    <w:rsid w:val="005E1E6D"/>
    <w:rsid w:val="005F2CB1"/>
    <w:rsid w:val="0064460B"/>
    <w:rsid w:val="00645136"/>
    <w:rsid w:val="00647D2A"/>
    <w:rsid w:val="0065148A"/>
    <w:rsid w:val="00651CE9"/>
    <w:rsid w:val="006B2105"/>
    <w:rsid w:val="006B5E5D"/>
    <w:rsid w:val="006D2125"/>
    <w:rsid w:val="006E01F1"/>
    <w:rsid w:val="006E1767"/>
    <w:rsid w:val="006E1AF8"/>
    <w:rsid w:val="006E5513"/>
    <w:rsid w:val="006F49E8"/>
    <w:rsid w:val="006F71E2"/>
    <w:rsid w:val="00740528"/>
    <w:rsid w:val="00742F57"/>
    <w:rsid w:val="007501A3"/>
    <w:rsid w:val="00767FDD"/>
    <w:rsid w:val="00772A8E"/>
    <w:rsid w:val="007E17B5"/>
    <w:rsid w:val="007E497C"/>
    <w:rsid w:val="007E70F1"/>
    <w:rsid w:val="00805D33"/>
    <w:rsid w:val="008249C3"/>
    <w:rsid w:val="008429D4"/>
    <w:rsid w:val="00843537"/>
    <w:rsid w:val="00844A46"/>
    <w:rsid w:val="00870EDD"/>
    <w:rsid w:val="00884E73"/>
    <w:rsid w:val="008921FF"/>
    <w:rsid w:val="008A474D"/>
    <w:rsid w:val="008C08EB"/>
    <w:rsid w:val="008E3232"/>
    <w:rsid w:val="008F2F4C"/>
    <w:rsid w:val="009027AC"/>
    <w:rsid w:val="00904A33"/>
    <w:rsid w:val="0090758F"/>
    <w:rsid w:val="00926155"/>
    <w:rsid w:val="00942DE9"/>
    <w:rsid w:val="0094368D"/>
    <w:rsid w:val="00946702"/>
    <w:rsid w:val="00984516"/>
    <w:rsid w:val="0099736D"/>
    <w:rsid w:val="009A0DB9"/>
    <w:rsid w:val="009C7213"/>
    <w:rsid w:val="009E69B6"/>
    <w:rsid w:val="00A0173D"/>
    <w:rsid w:val="00A06708"/>
    <w:rsid w:val="00A41ADE"/>
    <w:rsid w:val="00A450FD"/>
    <w:rsid w:val="00A51352"/>
    <w:rsid w:val="00A61590"/>
    <w:rsid w:val="00A92E39"/>
    <w:rsid w:val="00AA0841"/>
    <w:rsid w:val="00AA1CD0"/>
    <w:rsid w:val="00AB700F"/>
    <w:rsid w:val="00AC268F"/>
    <w:rsid w:val="00AC3BBF"/>
    <w:rsid w:val="00AC4B30"/>
    <w:rsid w:val="00AD27B1"/>
    <w:rsid w:val="00AD2D28"/>
    <w:rsid w:val="00B018CC"/>
    <w:rsid w:val="00B272A7"/>
    <w:rsid w:val="00B27DC0"/>
    <w:rsid w:val="00B40001"/>
    <w:rsid w:val="00B50B63"/>
    <w:rsid w:val="00B5378B"/>
    <w:rsid w:val="00B57D36"/>
    <w:rsid w:val="00B671A2"/>
    <w:rsid w:val="00B74ED6"/>
    <w:rsid w:val="00B938FC"/>
    <w:rsid w:val="00BB2FB5"/>
    <w:rsid w:val="00BB7493"/>
    <w:rsid w:val="00BC2598"/>
    <w:rsid w:val="00BE1EAF"/>
    <w:rsid w:val="00C030DF"/>
    <w:rsid w:val="00C06DD7"/>
    <w:rsid w:val="00C10247"/>
    <w:rsid w:val="00C23032"/>
    <w:rsid w:val="00C25AB8"/>
    <w:rsid w:val="00C27368"/>
    <w:rsid w:val="00C36E34"/>
    <w:rsid w:val="00C57675"/>
    <w:rsid w:val="00C65176"/>
    <w:rsid w:val="00C76DD6"/>
    <w:rsid w:val="00C9345D"/>
    <w:rsid w:val="00C95770"/>
    <w:rsid w:val="00CA1B7C"/>
    <w:rsid w:val="00CD23A5"/>
    <w:rsid w:val="00CD5DE1"/>
    <w:rsid w:val="00CD761D"/>
    <w:rsid w:val="00D077D9"/>
    <w:rsid w:val="00D16F87"/>
    <w:rsid w:val="00D17931"/>
    <w:rsid w:val="00D45C3E"/>
    <w:rsid w:val="00D46ADE"/>
    <w:rsid w:val="00DA5586"/>
    <w:rsid w:val="00DC6591"/>
    <w:rsid w:val="00DE0D9E"/>
    <w:rsid w:val="00DF3285"/>
    <w:rsid w:val="00E16640"/>
    <w:rsid w:val="00E2082D"/>
    <w:rsid w:val="00E233DF"/>
    <w:rsid w:val="00E53F67"/>
    <w:rsid w:val="00E62C8C"/>
    <w:rsid w:val="00E67254"/>
    <w:rsid w:val="00E71947"/>
    <w:rsid w:val="00E74154"/>
    <w:rsid w:val="00E977E9"/>
    <w:rsid w:val="00EA5026"/>
    <w:rsid w:val="00EB1FFA"/>
    <w:rsid w:val="00EC0977"/>
    <w:rsid w:val="00ED3B8B"/>
    <w:rsid w:val="00ED3EC6"/>
    <w:rsid w:val="00EF1303"/>
    <w:rsid w:val="00F12177"/>
    <w:rsid w:val="00F12B9D"/>
    <w:rsid w:val="00F206AC"/>
    <w:rsid w:val="00F376A8"/>
    <w:rsid w:val="00F516AB"/>
    <w:rsid w:val="00F51A93"/>
    <w:rsid w:val="00F732C5"/>
    <w:rsid w:val="00F824AD"/>
    <w:rsid w:val="00F91E3B"/>
    <w:rsid w:val="00FA62F3"/>
    <w:rsid w:val="00FC1A47"/>
    <w:rsid w:val="00FC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Indent"/>
    <w:qFormat/>
    <w:pPr>
      <w:ind w:left="216"/>
      <w:outlineLvl w:val="2"/>
    </w:pPr>
    <w:rPr>
      <w:rFonts w:ascii="Times" w:hAnsi="Times"/>
      <w:b/>
    </w:rPr>
  </w:style>
  <w:style w:type="paragraph" w:styleId="Heading4">
    <w:name w:val="heading 4"/>
    <w:basedOn w:val="Normal"/>
    <w:next w:val="NormalIndent"/>
    <w:qFormat/>
    <w:pPr>
      <w:ind w:left="216"/>
      <w:outlineLvl w:val="3"/>
    </w:pPr>
    <w:rPr>
      <w:rFonts w:ascii="Times" w:hAnsi="Times"/>
      <w:u w:val="single"/>
    </w:rPr>
  </w:style>
  <w:style w:type="paragraph" w:styleId="Heading5">
    <w:name w:val="heading 5"/>
    <w:basedOn w:val="Normal"/>
    <w:next w:val="NormalIndent"/>
    <w:qFormat/>
    <w:pPr>
      <w:ind w:left="432"/>
      <w:outlineLvl w:val="4"/>
    </w:pPr>
    <w:rPr>
      <w:rFonts w:ascii="Times" w:hAnsi="Times"/>
      <w:b/>
      <w:sz w:val="20"/>
    </w:rPr>
  </w:style>
  <w:style w:type="paragraph" w:styleId="Heading6">
    <w:name w:val="heading 6"/>
    <w:basedOn w:val="Normal"/>
    <w:next w:val="NormalIndent"/>
    <w:qFormat/>
    <w:pPr>
      <w:ind w:left="432"/>
      <w:outlineLvl w:val="5"/>
    </w:pPr>
    <w:rPr>
      <w:rFonts w:ascii="Times" w:hAnsi="Times"/>
      <w:sz w:val="20"/>
      <w:u w:val="single"/>
    </w:rPr>
  </w:style>
  <w:style w:type="paragraph" w:styleId="Heading7">
    <w:name w:val="heading 7"/>
    <w:basedOn w:val="Normal"/>
    <w:next w:val="NormalIndent"/>
    <w:qFormat/>
    <w:pPr>
      <w:ind w:left="432"/>
      <w:outlineLvl w:val="6"/>
    </w:pPr>
    <w:rPr>
      <w:rFonts w:ascii="Times" w:hAnsi="Times"/>
      <w:i/>
      <w:sz w:val="20"/>
    </w:rPr>
  </w:style>
  <w:style w:type="paragraph" w:styleId="Heading8">
    <w:name w:val="heading 8"/>
    <w:basedOn w:val="Normal"/>
    <w:next w:val="NormalIndent"/>
    <w:qFormat/>
    <w:pPr>
      <w:ind w:left="432"/>
      <w:outlineLvl w:val="7"/>
    </w:pPr>
    <w:rPr>
      <w:rFonts w:ascii="Times" w:hAnsi="Times"/>
      <w:i/>
      <w:sz w:val="20"/>
    </w:rPr>
  </w:style>
  <w:style w:type="paragraph" w:styleId="Heading9">
    <w:name w:val="heading 9"/>
    <w:basedOn w:val="Normal"/>
    <w:next w:val="NormalIndent"/>
    <w:qFormat/>
    <w:pPr>
      <w:ind w:left="432"/>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32"/>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StdClosing">
    <w:name w:val="StdClosing"/>
    <w:basedOn w:val="Normal"/>
    <w:pPr>
      <w:tabs>
        <w:tab w:val="left" w:pos="4320"/>
      </w:tabs>
      <w:spacing w:line="264" w:lineRule="atLeast"/>
      <w:ind w:left="4320"/>
    </w:pPr>
  </w:style>
  <w:style w:type="paragraph" w:customStyle="1" w:styleId="Rtdectab">
    <w:name w:val="Rtdectab"/>
    <w:basedOn w:val="Normal"/>
    <w:pPr>
      <w:tabs>
        <w:tab w:val="decimal"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spacing w:line="264" w:lineRule="atLeast"/>
      <w:ind w:left="1152" w:hanging="1152"/>
    </w:pPr>
    <w:rPr>
      <w:b/>
    </w:rPr>
  </w:style>
  <w:style w:type="paragraph" w:customStyle="1" w:styleId="TabLftMargin">
    <w:name w:val="TabLftMargin"/>
    <w:basedOn w:val="Normal"/>
    <w:pPr>
      <w:spacing w:line="264" w:lineRule="atLeast"/>
      <w:ind w:left="432"/>
    </w:pPr>
  </w:style>
  <w:style w:type="paragraph" w:customStyle="1" w:styleId="L2">
    <w:name w:val="L2"/>
    <w:basedOn w:val="Normal"/>
    <w:pPr>
      <w:spacing w:line="264" w:lineRule="atLeast"/>
      <w:ind w:left="432"/>
    </w:pPr>
  </w:style>
  <w:style w:type="paragraph" w:customStyle="1" w:styleId="L3">
    <w:name w:val="L3"/>
    <w:basedOn w:val="L2"/>
    <w:pPr>
      <w:ind w:left="1296"/>
    </w:pPr>
  </w:style>
  <w:style w:type="paragraph" w:customStyle="1" w:styleId="L4">
    <w:name w:val="L4"/>
    <w:basedOn w:val="L3"/>
    <w:pPr>
      <w:ind w:left="1728"/>
    </w:pPr>
  </w:style>
  <w:style w:type="paragraph" w:customStyle="1" w:styleId="L5">
    <w:name w:val="L5"/>
    <w:basedOn w:val="L4"/>
    <w:pPr>
      <w:ind w:left="2160"/>
    </w:pPr>
  </w:style>
  <w:style w:type="paragraph" w:customStyle="1" w:styleId="L6">
    <w:name w:val="L6"/>
    <w:basedOn w:val="L5"/>
    <w:pPr>
      <w:ind w:left="2592"/>
    </w:pPr>
  </w:style>
  <w:style w:type="paragraph" w:customStyle="1" w:styleId="L7">
    <w:name w:val="L7"/>
    <w:basedOn w:val="L6"/>
    <w:pPr>
      <w:ind w:left="3024"/>
    </w:pPr>
  </w:style>
  <w:style w:type="paragraph" w:customStyle="1" w:styleId="tofromsubject">
    <w:name w:val="to_from_subject"/>
    <w:basedOn w:val="Normal"/>
    <w:next w:val="Normal"/>
    <w:pPr>
      <w:spacing w:before="264" w:line="264" w:lineRule="atLeast"/>
      <w:ind w:left="1440" w:hanging="1440"/>
    </w:pPr>
  </w:style>
  <w:style w:type="paragraph" w:customStyle="1" w:styleId="Date1">
    <w:name w:val="Date1"/>
    <w:basedOn w:val="Normal"/>
    <w:next w:val="Normal"/>
    <w:pPr>
      <w:tabs>
        <w:tab w:val="center" w:pos="5760"/>
      </w:tabs>
      <w:spacing w:before="792" w:after="528" w:line="264" w:lineRule="atLeast"/>
    </w:pPr>
  </w:style>
  <w:style w:type="paragraph" w:customStyle="1" w:styleId="Distribution">
    <w:name w:val="Distribution"/>
    <w:basedOn w:val="Normal"/>
    <w:pPr>
      <w:keepLines/>
      <w:spacing w:line="264" w:lineRule="atLeast"/>
    </w:pPr>
  </w:style>
  <w:style w:type="paragraph" w:customStyle="1" w:styleId="subject">
    <w:name w:val="subject"/>
    <w:basedOn w:val="tofromsubject"/>
    <w:next w:val="Normal"/>
    <w:pPr>
      <w:spacing w:after="264"/>
    </w:pPr>
    <w:rPr>
      <w:b/>
    </w:rPr>
  </w:style>
  <w:style w:type="paragraph" w:customStyle="1" w:styleId="lettrdate">
    <w:name w:val="lettr_date"/>
    <w:basedOn w:val="Normal"/>
    <w:pPr>
      <w:spacing w:before="1320" w:after="792" w:line="264" w:lineRule="atLeast"/>
      <w:ind w:left="5760"/>
      <w:jc w:val="center"/>
    </w:pPr>
  </w:style>
  <w:style w:type="paragraph" w:customStyle="1" w:styleId="L2Bullet">
    <w:name w:val="L2 Bullet"/>
    <w:basedOn w:val="Normal"/>
    <w:next w:val="L2"/>
    <w:pPr>
      <w:numPr>
        <w:numId w:val="1"/>
      </w:numPr>
    </w:pPr>
    <w:rPr>
      <w:b/>
      <w:bCs/>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er">
    <w:name w:val="footer"/>
    <w:aliases w:val="FO"/>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pPr>
      <w:spacing w:line="264"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Book Antiqua" w:hAnsi="Book Antiqua"/>
      <w:sz w:val="24"/>
    </w:rPr>
  </w:style>
  <w:style w:type="paragraph" w:styleId="NormalWeb">
    <w:name w:val="Normal (Web)"/>
    <w:basedOn w:val="Normal"/>
    <w:uiPriority w:val="99"/>
    <w:unhideWhenUsed/>
    <w:rsid w:val="00FA62F3"/>
    <w:pPr>
      <w:spacing w:before="100" w:beforeAutospacing="1" w:after="100" w:afterAutospacing="1"/>
    </w:pPr>
    <w:rPr>
      <w:rFonts w:ascii="Times New Roman" w:hAnsi="Times New Roman"/>
      <w:szCs w:val="24"/>
    </w:rPr>
  </w:style>
  <w:style w:type="character" w:styleId="Hyperlink">
    <w:name w:val="Hyperlink"/>
    <w:uiPriority w:val="99"/>
    <w:unhideWhenUsed/>
    <w:rsid w:val="00C36E34"/>
    <w:rPr>
      <w:color w:val="0000FF"/>
      <w:u w:val="single"/>
    </w:rPr>
  </w:style>
  <w:style w:type="paragraph" w:styleId="ListParagraph">
    <w:name w:val="List Paragraph"/>
    <w:basedOn w:val="Normal"/>
    <w:qFormat/>
    <w:rsid w:val="001E638E"/>
    <w:pPr>
      <w:ind w:left="720"/>
      <w:contextualSpacing/>
    </w:pPr>
    <w:rPr>
      <w:rFonts w:ascii="Times New Roman" w:hAnsi="Times New Roman"/>
      <w:szCs w:val="24"/>
    </w:rPr>
  </w:style>
  <w:style w:type="character" w:customStyle="1" w:styleId="NAClient">
    <w:name w:val="NA_Client"/>
    <w:rsid w:val="00585AF8"/>
    <w:rPr>
      <w:b/>
      <w:color w:val="FF6600"/>
      <w:sz w:val="16"/>
      <w:szCs w:val="16"/>
    </w:rPr>
  </w:style>
  <w:style w:type="character" w:customStyle="1" w:styleId="NAProgrammer">
    <w:name w:val="NA_Programmer"/>
    <w:rsid w:val="00585AF8"/>
    <w:rPr>
      <w:b/>
      <w:color w:val="0000FF"/>
      <w:sz w:val="16"/>
      <w:szCs w:val="16"/>
    </w:rPr>
  </w:style>
  <w:style w:type="paragraph" w:styleId="EndnoteText">
    <w:name w:val="endnote text"/>
    <w:basedOn w:val="Normal"/>
    <w:link w:val="EndnoteTextChar"/>
    <w:rsid w:val="00C23032"/>
    <w:rPr>
      <w:sz w:val="20"/>
    </w:rPr>
  </w:style>
  <w:style w:type="character" w:customStyle="1" w:styleId="EndnoteTextChar">
    <w:name w:val="Endnote Text Char"/>
    <w:link w:val="EndnoteText"/>
    <w:rsid w:val="00C23032"/>
    <w:rPr>
      <w:rFonts w:ascii="Book Antiqua" w:hAnsi="Book Antiqua"/>
    </w:rPr>
  </w:style>
  <w:style w:type="character" w:styleId="EndnoteReference">
    <w:name w:val="endnote reference"/>
    <w:rsid w:val="00C23032"/>
    <w:rPr>
      <w:vertAlign w:val="superscript"/>
    </w:rPr>
  </w:style>
  <w:style w:type="character" w:styleId="IntenseEmphasis">
    <w:name w:val="Intense Emphasis"/>
    <w:uiPriority w:val="21"/>
    <w:qFormat/>
    <w:rsid w:val="00066DF6"/>
    <w:rPr>
      <w:b/>
      <w:u w:val="single"/>
    </w:rPr>
  </w:style>
  <w:style w:type="character" w:customStyle="1" w:styleId="FooterChar">
    <w:name w:val="Footer Char"/>
    <w:aliases w:val="FO Char"/>
    <w:basedOn w:val="DefaultParagraphFont"/>
    <w:link w:val="Footer"/>
    <w:locked/>
    <w:rsid w:val="00870EDD"/>
    <w:rPr>
      <w:rFonts w:ascii="Book Antiqua" w:hAnsi="Book Antiqua"/>
      <w:sz w:val="24"/>
    </w:rPr>
  </w:style>
  <w:style w:type="paragraph" w:styleId="ListBullet">
    <w:name w:val="List Bullet"/>
    <w:basedOn w:val="ListParagraph"/>
    <w:qFormat/>
    <w:rsid w:val="00065C33"/>
    <w:pPr>
      <w:numPr>
        <w:numId w:val="18"/>
      </w:numPr>
      <w:spacing w:before="60" w:after="60"/>
      <w:contextualSpacing w:val="0"/>
    </w:pPr>
    <w:rPr>
      <w:rFonts w:ascii="Book Antiqua" w:eastAsia="MS Mincho" w:hAnsi="Book Antiqua" w:cs="Arial"/>
      <w:iCs/>
      <w:szCs w:val="22"/>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Indent"/>
    <w:qFormat/>
    <w:pPr>
      <w:ind w:left="216"/>
      <w:outlineLvl w:val="2"/>
    </w:pPr>
    <w:rPr>
      <w:rFonts w:ascii="Times" w:hAnsi="Times"/>
      <w:b/>
    </w:rPr>
  </w:style>
  <w:style w:type="paragraph" w:styleId="Heading4">
    <w:name w:val="heading 4"/>
    <w:basedOn w:val="Normal"/>
    <w:next w:val="NormalIndent"/>
    <w:qFormat/>
    <w:pPr>
      <w:ind w:left="216"/>
      <w:outlineLvl w:val="3"/>
    </w:pPr>
    <w:rPr>
      <w:rFonts w:ascii="Times" w:hAnsi="Times"/>
      <w:u w:val="single"/>
    </w:rPr>
  </w:style>
  <w:style w:type="paragraph" w:styleId="Heading5">
    <w:name w:val="heading 5"/>
    <w:basedOn w:val="Normal"/>
    <w:next w:val="NormalIndent"/>
    <w:qFormat/>
    <w:pPr>
      <w:ind w:left="432"/>
      <w:outlineLvl w:val="4"/>
    </w:pPr>
    <w:rPr>
      <w:rFonts w:ascii="Times" w:hAnsi="Times"/>
      <w:b/>
      <w:sz w:val="20"/>
    </w:rPr>
  </w:style>
  <w:style w:type="paragraph" w:styleId="Heading6">
    <w:name w:val="heading 6"/>
    <w:basedOn w:val="Normal"/>
    <w:next w:val="NormalIndent"/>
    <w:qFormat/>
    <w:pPr>
      <w:ind w:left="432"/>
      <w:outlineLvl w:val="5"/>
    </w:pPr>
    <w:rPr>
      <w:rFonts w:ascii="Times" w:hAnsi="Times"/>
      <w:sz w:val="20"/>
      <w:u w:val="single"/>
    </w:rPr>
  </w:style>
  <w:style w:type="paragraph" w:styleId="Heading7">
    <w:name w:val="heading 7"/>
    <w:basedOn w:val="Normal"/>
    <w:next w:val="NormalIndent"/>
    <w:qFormat/>
    <w:pPr>
      <w:ind w:left="432"/>
      <w:outlineLvl w:val="6"/>
    </w:pPr>
    <w:rPr>
      <w:rFonts w:ascii="Times" w:hAnsi="Times"/>
      <w:i/>
      <w:sz w:val="20"/>
    </w:rPr>
  </w:style>
  <w:style w:type="paragraph" w:styleId="Heading8">
    <w:name w:val="heading 8"/>
    <w:basedOn w:val="Normal"/>
    <w:next w:val="NormalIndent"/>
    <w:qFormat/>
    <w:pPr>
      <w:ind w:left="432"/>
      <w:outlineLvl w:val="7"/>
    </w:pPr>
    <w:rPr>
      <w:rFonts w:ascii="Times" w:hAnsi="Times"/>
      <w:i/>
      <w:sz w:val="20"/>
    </w:rPr>
  </w:style>
  <w:style w:type="paragraph" w:styleId="Heading9">
    <w:name w:val="heading 9"/>
    <w:basedOn w:val="Normal"/>
    <w:next w:val="NormalIndent"/>
    <w:qFormat/>
    <w:pPr>
      <w:ind w:left="432"/>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32"/>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StdClosing">
    <w:name w:val="StdClosing"/>
    <w:basedOn w:val="Normal"/>
    <w:pPr>
      <w:tabs>
        <w:tab w:val="left" w:pos="4320"/>
      </w:tabs>
      <w:spacing w:line="264" w:lineRule="atLeast"/>
      <w:ind w:left="4320"/>
    </w:pPr>
  </w:style>
  <w:style w:type="paragraph" w:customStyle="1" w:styleId="Rtdectab">
    <w:name w:val="Rtdectab"/>
    <w:basedOn w:val="Normal"/>
    <w:pPr>
      <w:tabs>
        <w:tab w:val="decimal"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spacing w:line="264" w:lineRule="atLeast"/>
      <w:ind w:left="1152" w:hanging="1152"/>
    </w:pPr>
    <w:rPr>
      <w:b/>
    </w:rPr>
  </w:style>
  <w:style w:type="paragraph" w:customStyle="1" w:styleId="TabLftMargin">
    <w:name w:val="TabLftMargin"/>
    <w:basedOn w:val="Normal"/>
    <w:pPr>
      <w:spacing w:line="264" w:lineRule="atLeast"/>
      <w:ind w:left="432"/>
    </w:pPr>
  </w:style>
  <w:style w:type="paragraph" w:customStyle="1" w:styleId="L2">
    <w:name w:val="L2"/>
    <w:basedOn w:val="Normal"/>
    <w:pPr>
      <w:spacing w:line="264" w:lineRule="atLeast"/>
      <w:ind w:left="432"/>
    </w:pPr>
  </w:style>
  <w:style w:type="paragraph" w:customStyle="1" w:styleId="L3">
    <w:name w:val="L3"/>
    <w:basedOn w:val="L2"/>
    <w:pPr>
      <w:ind w:left="1296"/>
    </w:pPr>
  </w:style>
  <w:style w:type="paragraph" w:customStyle="1" w:styleId="L4">
    <w:name w:val="L4"/>
    <w:basedOn w:val="L3"/>
    <w:pPr>
      <w:ind w:left="1728"/>
    </w:pPr>
  </w:style>
  <w:style w:type="paragraph" w:customStyle="1" w:styleId="L5">
    <w:name w:val="L5"/>
    <w:basedOn w:val="L4"/>
    <w:pPr>
      <w:ind w:left="2160"/>
    </w:pPr>
  </w:style>
  <w:style w:type="paragraph" w:customStyle="1" w:styleId="L6">
    <w:name w:val="L6"/>
    <w:basedOn w:val="L5"/>
    <w:pPr>
      <w:ind w:left="2592"/>
    </w:pPr>
  </w:style>
  <w:style w:type="paragraph" w:customStyle="1" w:styleId="L7">
    <w:name w:val="L7"/>
    <w:basedOn w:val="L6"/>
    <w:pPr>
      <w:ind w:left="3024"/>
    </w:pPr>
  </w:style>
  <w:style w:type="paragraph" w:customStyle="1" w:styleId="tofromsubject">
    <w:name w:val="to_from_subject"/>
    <w:basedOn w:val="Normal"/>
    <w:next w:val="Normal"/>
    <w:pPr>
      <w:spacing w:before="264" w:line="264" w:lineRule="atLeast"/>
      <w:ind w:left="1440" w:hanging="1440"/>
    </w:pPr>
  </w:style>
  <w:style w:type="paragraph" w:customStyle="1" w:styleId="Date1">
    <w:name w:val="Date1"/>
    <w:basedOn w:val="Normal"/>
    <w:next w:val="Normal"/>
    <w:pPr>
      <w:tabs>
        <w:tab w:val="center" w:pos="5760"/>
      </w:tabs>
      <w:spacing w:before="792" w:after="528" w:line="264" w:lineRule="atLeast"/>
    </w:pPr>
  </w:style>
  <w:style w:type="paragraph" w:customStyle="1" w:styleId="Distribution">
    <w:name w:val="Distribution"/>
    <w:basedOn w:val="Normal"/>
    <w:pPr>
      <w:keepLines/>
      <w:spacing w:line="264" w:lineRule="atLeast"/>
    </w:pPr>
  </w:style>
  <w:style w:type="paragraph" w:customStyle="1" w:styleId="subject">
    <w:name w:val="subject"/>
    <w:basedOn w:val="tofromsubject"/>
    <w:next w:val="Normal"/>
    <w:pPr>
      <w:spacing w:after="264"/>
    </w:pPr>
    <w:rPr>
      <w:b/>
    </w:rPr>
  </w:style>
  <w:style w:type="paragraph" w:customStyle="1" w:styleId="lettrdate">
    <w:name w:val="lettr_date"/>
    <w:basedOn w:val="Normal"/>
    <w:pPr>
      <w:spacing w:before="1320" w:after="792" w:line="264" w:lineRule="atLeast"/>
      <w:ind w:left="5760"/>
      <w:jc w:val="center"/>
    </w:pPr>
  </w:style>
  <w:style w:type="paragraph" w:customStyle="1" w:styleId="L2Bullet">
    <w:name w:val="L2 Bullet"/>
    <w:basedOn w:val="Normal"/>
    <w:next w:val="L2"/>
    <w:pPr>
      <w:numPr>
        <w:numId w:val="1"/>
      </w:numPr>
    </w:pPr>
    <w:rPr>
      <w:b/>
      <w:bCs/>
      <w:i/>
      <w:i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er">
    <w:name w:val="footer"/>
    <w:aliases w:val="FO"/>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pPr>
      <w:spacing w:line="264"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Book Antiqua" w:hAnsi="Book Antiqua"/>
      <w:sz w:val="24"/>
    </w:rPr>
  </w:style>
  <w:style w:type="paragraph" w:styleId="NormalWeb">
    <w:name w:val="Normal (Web)"/>
    <w:basedOn w:val="Normal"/>
    <w:uiPriority w:val="99"/>
    <w:unhideWhenUsed/>
    <w:rsid w:val="00FA62F3"/>
    <w:pPr>
      <w:spacing w:before="100" w:beforeAutospacing="1" w:after="100" w:afterAutospacing="1"/>
    </w:pPr>
    <w:rPr>
      <w:rFonts w:ascii="Times New Roman" w:hAnsi="Times New Roman"/>
      <w:szCs w:val="24"/>
    </w:rPr>
  </w:style>
  <w:style w:type="character" w:styleId="Hyperlink">
    <w:name w:val="Hyperlink"/>
    <w:uiPriority w:val="99"/>
    <w:unhideWhenUsed/>
    <w:rsid w:val="00C36E34"/>
    <w:rPr>
      <w:color w:val="0000FF"/>
      <w:u w:val="single"/>
    </w:rPr>
  </w:style>
  <w:style w:type="paragraph" w:styleId="ListParagraph">
    <w:name w:val="List Paragraph"/>
    <w:basedOn w:val="Normal"/>
    <w:qFormat/>
    <w:rsid w:val="001E638E"/>
    <w:pPr>
      <w:ind w:left="720"/>
      <w:contextualSpacing/>
    </w:pPr>
    <w:rPr>
      <w:rFonts w:ascii="Times New Roman" w:hAnsi="Times New Roman"/>
      <w:szCs w:val="24"/>
    </w:rPr>
  </w:style>
  <w:style w:type="character" w:customStyle="1" w:styleId="NAClient">
    <w:name w:val="NA_Client"/>
    <w:rsid w:val="00585AF8"/>
    <w:rPr>
      <w:b/>
      <w:color w:val="FF6600"/>
      <w:sz w:val="16"/>
      <w:szCs w:val="16"/>
    </w:rPr>
  </w:style>
  <w:style w:type="character" w:customStyle="1" w:styleId="NAProgrammer">
    <w:name w:val="NA_Programmer"/>
    <w:rsid w:val="00585AF8"/>
    <w:rPr>
      <w:b/>
      <w:color w:val="0000FF"/>
      <w:sz w:val="16"/>
      <w:szCs w:val="16"/>
    </w:rPr>
  </w:style>
  <w:style w:type="paragraph" w:styleId="EndnoteText">
    <w:name w:val="endnote text"/>
    <w:basedOn w:val="Normal"/>
    <w:link w:val="EndnoteTextChar"/>
    <w:rsid w:val="00C23032"/>
    <w:rPr>
      <w:sz w:val="20"/>
    </w:rPr>
  </w:style>
  <w:style w:type="character" w:customStyle="1" w:styleId="EndnoteTextChar">
    <w:name w:val="Endnote Text Char"/>
    <w:link w:val="EndnoteText"/>
    <w:rsid w:val="00C23032"/>
    <w:rPr>
      <w:rFonts w:ascii="Book Antiqua" w:hAnsi="Book Antiqua"/>
    </w:rPr>
  </w:style>
  <w:style w:type="character" w:styleId="EndnoteReference">
    <w:name w:val="endnote reference"/>
    <w:rsid w:val="00C23032"/>
    <w:rPr>
      <w:vertAlign w:val="superscript"/>
    </w:rPr>
  </w:style>
  <w:style w:type="character" w:styleId="IntenseEmphasis">
    <w:name w:val="Intense Emphasis"/>
    <w:uiPriority w:val="21"/>
    <w:qFormat/>
    <w:rsid w:val="00066DF6"/>
    <w:rPr>
      <w:b/>
      <w:u w:val="single"/>
    </w:rPr>
  </w:style>
  <w:style w:type="character" w:customStyle="1" w:styleId="FooterChar">
    <w:name w:val="Footer Char"/>
    <w:aliases w:val="FO Char"/>
    <w:basedOn w:val="DefaultParagraphFont"/>
    <w:link w:val="Footer"/>
    <w:locked/>
    <w:rsid w:val="00870EDD"/>
    <w:rPr>
      <w:rFonts w:ascii="Book Antiqua" w:hAnsi="Book Antiqua"/>
      <w:sz w:val="24"/>
    </w:rPr>
  </w:style>
  <w:style w:type="paragraph" w:styleId="ListBullet">
    <w:name w:val="List Bullet"/>
    <w:basedOn w:val="ListParagraph"/>
    <w:qFormat/>
    <w:rsid w:val="00065C33"/>
    <w:pPr>
      <w:numPr>
        <w:numId w:val="18"/>
      </w:numPr>
      <w:spacing w:before="60" w:after="60"/>
      <w:contextualSpacing w:val="0"/>
    </w:pPr>
    <w:rPr>
      <w:rFonts w:ascii="Book Antiqua" w:eastAsia="MS Mincho" w:hAnsi="Book Antiqua" w:cs="Arial"/>
      <w:iCs/>
      <w:szCs w:val="22"/>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728727067">
      <w:bodyDiv w:val="1"/>
      <w:marLeft w:val="0"/>
      <w:marRight w:val="0"/>
      <w:marTop w:val="0"/>
      <w:marBottom w:val="0"/>
      <w:divBdr>
        <w:top w:val="none" w:sz="0" w:space="0" w:color="auto"/>
        <w:left w:val="none" w:sz="0" w:space="0" w:color="auto"/>
        <w:bottom w:val="none" w:sz="0" w:space="0" w:color="auto"/>
        <w:right w:val="none" w:sz="0" w:space="0" w:color="auto"/>
      </w:divBdr>
      <w:divsChild>
        <w:div w:id="46730215">
          <w:marLeft w:val="274"/>
          <w:marRight w:val="0"/>
          <w:marTop w:val="0"/>
          <w:marBottom w:val="0"/>
          <w:divBdr>
            <w:top w:val="none" w:sz="0" w:space="0" w:color="auto"/>
            <w:left w:val="none" w:sz="0" w:space="0" w:color="auto"/>
            <w:bottom w:val="none" w:sz="0" w:space="0" w:color="auto"/>
            <w:right w:val="none" w:sz="0" w:space="0" w:color="auto"/>
          </w:divBdr>
        </w:div>
        <w:div w:id="134414561">
          <w:marLeft w:val="274"/>
          <w:marRight w:val="0"/>
          <w:marTop w:val="0"/>
          <w:marBottom w:val="0"/>
          <w:divBdr>
            <w:top w:val="none" w:sz="0" w:space="0" w:color="auto"/>
            <w:left w:val="none" w:sz="0" w:space="0" w:color="auto"/>
            <w:bottom w:val="none" w:sz="0" w:space="0" w:color="auto"/>
            <w:right w:val="none" w:sz="0" w:space="0" w:color="auto"/>
          </w:divBdr>
        </w:div>
        <w:div w:id="154810438">
          <w:marLeft w:val="274"/>
          <w:marRight w:val="0"/>
          <w:marTop w:val="0"/>
          <w:marBottom w:val="0"/>
          <w:divBdr>
            <w:top w:val="none" w:sz="0" w:space="0" w:color="auto"/>
            <w:left w:val="none" w:sz="0" w:space="0" w:color="auto"/>
            <w:bottom w:val="none" w:sz="0" w:space="0" w:color="auto"/>
            <w:right w:val="none" w:sz="0" w:space="0" w:color="auto"/>
          </w:divBdr>
        </w:div>
        <w:div w:id="339049198">
          <w:marLeft w:val="274"/>
          <w:marRight w:val="0"/>
          <w:marTop w:val="0"/>
          <w:marBottom w:val="0"/>
          <w:divBdr>
            <w:top w:val="none" w:sz="0" w:space="0" w:color="auto"/>
            <w:left w:val="none" w:sz="0" w:space="0" w:color="auto"/>
            <w:bottom w:val="none" w:sz="0" w:space="0" w:color="auto"/>
            <w:right w:val="none" w:sz="0" w:space="0" w:color="auto"/>
          </w:divBdr>
        </w:div>
        <w:div w:id="644554259">
          <w:marLeft w:val="274"/>
          <w:marRight w:val="0"/>
          <w:marTop w:val="0"/>
          <w:marBottom w:val="0"/>
          <w:divBdr>
            <w:top w:val="none" w:sz="0" w:space="0" w:color="auto"/>
            <w:left w:val="none" w:sz="0" w:space="0" w:color="auto"/>
            <w:bottom w:val="none" w:sz="0" w:space="0" w:color="auto"/>
            <w:right w:val="none" w:sz="0" w:space="0" w:color="auto"/>
          </w:divBdr>
        </w:div>
        <w:div w:id="1599018764">
          <w:marLeft w:val="274"/>
          <w:marRight w:val="0"/>
          <w:marTop w:val="0"/>
          <w:marBottom w:val="0"/>
          <w:divBdr>
            <w:top w:val="none" w:sz="0" w:space="0" w:color="auto"/>
            <w:left w:val="none" w:sz="0" w:space="0" w:color="auto"/>
            <w:bottom w:val="none" w:sz="0" w:space="0" w:color="auto"/>
            <w:right w:val="none" w:sz="0" w:space="0" w:color="auto"/>
          </w:divBdr>
        </w:div>
        <w:div w:id="1981691540">
          <w:marLeft w:val="274"/>
          <w:marRight w:val="0"/>
          <w:marTop w:val="0"/>
          <w:marBottom w:val="0"/>
          <w:divBdr>
            <w:top w:val="none" w:sz="0" w:space="0" w:color="auto"/>
            <w:left w:val="none" w:sz="0" w:space="0" w:color="auto"/>
            <w:bottom w:val="none" w:sz="0" w:space="0" w:color="auto"/>
            <w:right w:val="none" w:sz="0" w:space="0" w:color="auto"/>
          </w:divBdr>
        </w:div>
        <w:div w:id="2005163750">
          <w:marLeft w:val="274"/>
          <w:marRight w:val="0"/>
          <w:marTop w:val="0"/>
          <w:marBottom w:val="0"/>
          <w:divBdr>
            <w:top w:val="none" w:sz="0" w:space="0" w:color="auto"/>
            <w:left w:val="none" w:sz="0" w:space="0" w:color="auto"/>
            <w:bottom w:val="none" w:sz="0" w:space="0" w:color="auto"/>
            <w:right w:val="none" w:sz="0" w:space="0" w:color="auto"/>
          </w:divBdr>
        </w:div>
        <w:div w:id="2119134911">
          <w:marLeft w:val="274"/>
          <w:marRight w:val="0"/>
          <w:marTop w:val="0"/>
          <w:marBottom w:val="0"/>
          <w:divBdr>
            <w:top w:val="none" w:sz="0" w:space="0" w:color="auto"/>
            <w:left w:val="none" w:sz="0" w:space="0" w:color="auto"/>
            <w:bottom w:val="none" w:sz="0" w:space="0" w:color="auto"/>
            <w:right w:val="none" w:sz="0" w:space="0" w:color="auto"/>
          </w:divBdr>
        </w:div>
      </w:divsChild>
    </w:div>
    <w:div w:id="960916376">
      <w:bodyDiv w:val="1"/>
      <w:marLeft w:val="0"/>
      <w:marRight w:val="0"/>
      <w:marTop w:val="0"/>
      <w:marBottom w:val="0"/>
      <w:divBdr>
        <w:top w:val="none" w:sz="0" w:space="0" w:color="auto"/>
        <w:left w:val="none" w:sz="0" w:space="0" w:color="auto"/>
        <w:bottom w:val="none" w:sz="0" w:space="0" w:color="auto"/>
        <w:right w:val="none" w:sz="0" w:space="0" w:color="auto"/>
      </w:divBdr>
    </w:div>
    <w:div w:id="976834233">
      <w:bodyDiv w:val="1"/>
      <w:marLeft w:val="0"/>
      <w:marRight w:val="0"/>
      <w:marTop w:val="0"/>
      <w:marBottom w:val="0"/>
      <w:divBdr>
        <w:top w:val="none" w:sz="0" w:space="0" w:color="auto"/>
        <w:left w:val="none" w:sz="0" w:space="0" w:color="auto"/>
        <w:bottom w:val="none" w:sz="0" w:space="0" w:color="auto"/>
        <w:right w:val="none" w:sz="0" w:space="0" w:color="auto"/>
      </w:divBdr>
    </w:div>
    <w:div w:id="1047949656">
      <w:bodyDiv w:val="1"/>
      <w:marLeft w:val="0"/>
      <w:marRight w:val="0"/>
      <w:marTop w:val="0"/>
      <w:marBottom w:val="0"/>
      <w:divBdr>
        <w:top w:val="none" w:sz="0" w:space="0" w:color="auto"/>
        <w:left w:val="none" w:sz="0" w:space="0" w:color="auto"/>
        <w:bottom w:val="none" w:sz="0" w:space="0" w:color="auto"/>
        <w:right w:val="none" w:sz="0" w:space="0" w:color="auto"/>
      </w:divBdr>
    </w:div>
    <w:div w:id="1277760713">
      <w:bodyDiv w:val="1"/>
      <w:marLeft w:val="0"/>
      <w:marRight w:val="0"/>
      <w:marTop w:val="0"/>
      <w:marBottom w:val="0"/>
      <w:divBdr>
        <w:top w:val="none" w:sz="0" w:space="0" w:color="auto"/>
        <w:left w:val="none" w:sz="0" w:space="0" w:color="auto"/>
        <w:bottom w:val="none" w:sz="0" w:space="0" w:color="auto"/>
        <w:right w:val="none" w:sz="0" w:space="0" w:color="auto"/>
      </w:divBdr>
    </w:div>
    <w:div w:id="1345935538">
      <w:bodyDiv w:val="1"/>
      <w:marLeft w:val="0"/>
      <w:marRight w:val="0"/>
      <w:marTop w:val="0"/>
      <w:marBottom w:val="0"/>
      <w:divBdr>
        <w:top w:val="none" w:sz="0" w:space="0" w:color="auto"/>
        <w:left w:val="none" w:sz="0" w:space="0" w:color="auto"/>
        <w:bottom w:val="none" w:sz="0" w:space="0" w:color="auto"/>
        <w:right w:val="none" w:sz="0" w:space="0" w:color="auto"/>
      </w:divBdr>
    </w:div>
    <w:div w:id="2004582248">
      <w:bodyDiv w:val="1"/>
      <w:marLeft w:val="0"/>
      <w:marRight w:val="0"/>
      <w:marTop w:val="0"/>
      <w:marBottom w:val="0"/>
      <w:divBdr>
        <w:top w:val="none" w:sz="0" w:space="0" w:color="auto"/>
        <w:left w:val="none" w:sz="0" w:space="0" w:color="auto"/>
        <w:bottom w:val="none" w:sz="0" w:space="0" w:color="auto"/>
        <w:right w:val="none" w:sz="0" w:space="0" w:color="auto"/>
      </w:divBdr>
      <w:divsChild>
        <w:div w:id="24985694">
          <w:marLeft w:val="274"/>
          <w:marRight w:val="0"/>
          <w:marTop w:val="0"/>
          <w:marBottom w:val="0"/>
          <w:divBdr>
            <w:top w:val="none" w:sz="0" w:space="0" w:color="auto"/>
            <w:left w:val="none" w:sz="0" w:space="0" w:color="auto"/>
            <w:bottom w:val="none" w:sz="0" w:space="0" w:color="auto"/>
            <w:right w:val="none" w:sz="0" w:space="0" w:color="auto"/>
          </w:divBdr>
        </w:div>
        <w:div w:id="316034668">
          <w:marLeft w:val="274"/>
          <w:marRight w:val="0"/>
          <w:marTop w:val="0"/>
          <w:marBottom w:val="0"/>
          <w:divBdr>
            <w:top w:val="none" w:sz="0" w:space="0" w:color="auto"/>
            <w:left w:val="none" w:sz="0" w:space="0" w:color="auto"/>
            <w:bottom w:val="none" w:sz="0" w:space="0" w:color="auto"/>
            <w:right w:val="none" w:sz="0" w:space="0" w:color="auto"/>
          </w:divBdr>
        </w:div>
        <w:div w:id="487281790">
          <w:marLeft w:val="274"/>
          <w:marRight w:val="0"/>
          <w:marTop w:val="0"/>
          <w:marBottom w:val="0"/>
          <w:divBdr>
            <w:top w:val="none" w:sz="0" w:space="0" w:color="auto"/>
            <w:left w:val="none" w:sz="0" w:space="0" w:color="auto"/>
            <w:bottom w:val="none" w:sz="0" w:space="0" w:color="auto"/>
            <w:right w:val="none" w:sz="0" w:space="0" w:color="auto"/>
          </w:divBdr>
        </w:div>
        <w:div w:id="693113261">
          <w:marLeft w:val="274"/>
          <w:marRight w:val="0"/>
          <w:marTop w:val="0"/>
          <w:marBottom w:val="0"/>
          <w:divBdr>
            <w:top w:val="none" w:sz="0" w:space="0" w:color="auto"/>
            <w:left w:val="none" w:sz="0" w:space="0" w:color="auto"/>
            <w:bottom w:val="none" w:sz="0" w:space="0" w:color="auto"/>
            <w:right w:val="none" w:sz="0" w:space="0" w:color="auto"/>
          </w:divBdr>
        </w:div>
        <w:div w:id="855313162">
          <w:marLeft w:val="274"/>
          <w:marRight w:val="0"/>
          <w:marTop w:val="0"/>
          <w:marBottom w:val="0"/>
          <w:divBdr>
            <w:top w:val="none" w:sz="0" w:space="0" w:color="auto"/>
            <w:left w:val="none" w:sz="0" w:space="0" w:color="auto"/>
            <w:bottom w:val="none" w:sz="0" w:space="0" w:color="auto"/>
            <w:right w:val="none" w:sz="0" w:space="0" w:color="auto"/>
          </w:divBdr>
        </w:div>
        <w:div w:id="902644127">
          <w:marLeft w:val="274"/>
          <w:marRight w:val="0"/>
          <w:marTop w:val="0"/>
          <w:marBottom w:val="0"/>
          <w:divBdr>
            <w:top w:val="none" w:sz="0" w:space="0" w:color="auto"/>
            <w:left w:val="none" w:sz="0" w:space="0" w:color="auto"/>
            <w:bottom w:val="none" w:sz="0" w:space="0" w:color="auto"/>
            <w:right w:val="none" w:sz="0" w:space="0" w:color="auto"/>
          </w:divBdr>
        </w:div>
        <w:div w:id="1206989639">
          <w:marLeft w:val="274"/>
          <w:marRight w:val="0"/>
          <w:marTop w:val="0"/>
          <w:marBottom w:val="0"/>
          <w:divBdr>
            <w:top w:val="none" w:sz="0" w:space="0" w:color="auto"/>
            <w:left w:val="none" w:sz="0" w:space="0" w:color="auto"/>
            <w:bottom w:val="none" w:sz="0" w:space="0" w:color="auto"/>
            <w:right w:val="none" w:sz="0" w:space="0" w:color="auto"/>
          </w:divBdr>
        </w:div>
        <w:div w:id="17947165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7CBF-1B54-4C73-8C30-17DAC230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National Analysts Memo</vt:lpstr>
    </vt:vector>
  </TitlesOfParts>
  <Company>National Analysts</Company>
  <LinksUpToDate>false</LinksUpToDate>
  <CharactersWithSpaces>15075</CharactersWithSpaces>
  <SharedDoc>false</SharedDoc>
  <HLinks>
    <vt:vector size="6" baseType="variant">
      <vt:variant>
        <vt:i4>3014698</vt:i4>
      </vt:variant>
      <vt:variant>
        <vt:i4>2</vt:i4>
      </vt:variant>
      <vt:variant>
        <vt:i4>0</vt:i4>
      </vt:variant>
      <vt:variant>
        <vt:i4>5</vt:i4>
      </vt:variant>
      <vt:variant>
        <vt:lpwstr>http://www.nationalanalysts.com/ProposalRemarks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Analysts Memo</dc:title>
  <dc:creator>Adine Frank</dc:creator>
  <cp:lastModifiedBy>Adine Frank</cp:lastModifiedBy>
  <cp:revision>2</cp:revision>
  <cp:lastPrinted>2013-05-15T22:31:00Z</cp:lastPrinted>
  <dcterms:created xsi:type="dcterms:W3CDTF">2013-05-16T01:57:00Z</dcterms:created>
  <dcterms:modified xsi:type="dcterms:W3CDTF">2013-05-16T01:57:00Z</dcterms:modified>
</cp:coreProperties>
</file>