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06C58" w14:textId="77777777" w:rsidR="00B27061" w:rsidRPr="00A05B27" w:rsidRDefault="00B27061">
      <w:pPr>
        <w:jc w:val="center"/>
        <w:rPr>
          <w:rFonts w:ascii="Times New Roman" w:hAnsi="Times New Roman"/>
          <w:b/>
          <w:bCs/>
        </w:rPr>
      </w:pPr>
      <w:r w:rsidRPr="00A05B27">
        <w:rPr>
          <w:rFonts w:ascii="Times New Roman" w:hAnsi="Times New Roman"/>
          <w:b/>
          <w:bCs/>
        </w:rPr>
        <w:t xml:space="preserve">SUPPORTING STATEMENT FOR </w:t>
      </w:r>
    </w:p>
    <w:p w14:paraId="7FB96E7E" w14:textId="77777777" w:rsidR="007312F9" w:rsidRPr="006E1C30" w:rsidRDefault="006E1C30">
      <w:pPr>
        <w:jc w:val="center"/>
        <w:rPr>
          <w:rFonts w:ascii="Times New Roman" w:hAnsi="Times New Roman"/>
          <w:b/>
          <w:bCs/>
          <w:color w:val="FF0000"/>
        </w:rPr>
      </w:pPr>
      <w:r w:rsidRPr="006E1C30">
        <w:rPr>
          <w:rFonts w:ascii="Times New Roman" w:hAnsi="Times New Roman"/>
          <w:b/>
        </w:rPr>
        <w:t xml:space="preserve">Application for Advance Permission to Return to </w:t>
      </w:r>
      <w:proofErr w:type="spellStart"/>
      <w:r w:rsidRPr="006E1C30">
        <w:rPr>
          <w:rFonts w:ascii="Times New Roman" w:hAnsi="Times New Roman"/>
          <w:b/>
        </w:rPr>
        <w:t>Unrelinquished</w:t>
      </w:r>
      <w:proofErr w:type="spellEnd"/>
      <w:r w:rsidRPr="006E1C30">
        <w:rPr>
          <w:rFonts w:ascii="Times New Roman" w:hAnsi="Times New Roman"/>
          <w:b/>
        </w:rPr>
        <w:t xml:space="preserve"> Domicile</w:t>
      </w:r>
    </w:p>
    <w:p w14:paraId="07D0C1CD"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6E1C30">
        <w:rPr>
          <w:rFonts w:ascii="Times New Roman" w:hAnsi="Times New Roman"/>
          <w:b/>
          <w:bCs/>
        </w:rPr>
        <w:t>1615-</w:t>
      </w:r>
      <w:r w:rsidR="006E1C30" w:rsidRPr="006E1C30">
        <w:rPr>
          <w:rFonts w:ascii="Times New Roman" w:hAnsi="Times New Roman"/>
          <w:b/>
          <w:bCs/>
        </w:rPr>
        <w:t>0016</w:t>
      </w:r>
    </w:p>
    <w:p w14:paraId="6EA789D8"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6E1C30">
        <w:rPr>
          <w:rFonts w:ascii="Times New Roman" w:hAnsi="Times New Roman"/>
          <w:b/>
          <w:bCs/>
        </w:rPr>
        <w:t>I-191</w:t>
      </w:r>
    </w:p>
    <w:p w14:paraId="2C602266" w14:textId="77777777" w:rsidR="002A4A73" w:rsidRDefault="007312F9">
      <w:pPr>
        <w:jc w:val="center"/>
        <w:rPr>
          <w:rFonts w:ascii="Times New Roman" w:hAnsi="Times New Roman"/>
          <w:b/>
          <w:bCs/>
        </w:rPr>
      </w:pPr>
      <w:r>
        <w:rPr>
          <w:rFonts w:ascii="Times New Roman" w:hAnsi="Times New Roman"/>
          <w:b/>
          <w:bCs/>
        </w:rPr>
        <w:t xml:space="preserve"> </w:t>
      </w:r>
    </w:p>
    <w:p w14:paraId="7F147180" w14:textId="77777777" w:rsidR="00B27061" w:rsidRPr="00B7349D" w:rsidRDefault="00B27061">
      <w:pPr>
        <w:jc w:val="both"/>
        <w:rPr>
          <w:rFonts w:ascii="Times New Roman" w:hAnsi="Times New Roman"/>
        </w:rPr>
      </w:pPr>
    </w:p>
    <w:p w14:paraId="4E534285"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6B2BCE71" w14:textId="77777777" w:rsidR="00B27061" w:rsidRPr="000B00D2" w:rsidRDefault="00B27061" w:rsidP="00914A5D">
      <w:pPr>
        <w:rPr>
          <w:rFonts w:ascii="Times New Roman" w:hAnsi="Times New Roman"/>
        </w:rPr>
      </w:pPr>
    </w:p>
    <w:p w14:paraId="0A9BB4FF"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27B5C80" w14:textId="77777777" w:rsidR="007312F9" w:rsidRPr="0029577A" w:rsidRDefault="007312F9" w:rsidP="00914A5D">
      <w:pPr>
        <w:tabs>
          <w:tab w:val="left" w:pos="-1440"/>
        </w:tabs>
        <w:ind w:left="720"/>
        <w:rPr>
          <w:rFonts w:ascii="Times New Roman" w:hAnsi="Times New Roman"/>
        </w:rPr>
      </w:pPr>
    </w:p>
    <w:p w14:paraId="21986761" w14:textId="425B23F0" w:rsidR="00B7349D" w:rsidRPr="006E1C30" w:rsidRDefault="006E1C30" w:rsidP="00914A5D">
      <w:pPr>
        <w:tabs>
          <w:tab w:val="left" w:pos="-1440"/>
        </w:tabs>
        <w:ind w:left="720"/>
        <w:rPr>
          <w:rFonts w:ascii="Times New Roman" w:hAnsi="Times New Roman"/>
        </w:rPr>
      </w:pPr>
      <w:r w:rsidRPr="006E1C30">
        <w:rPr>
          <w:rFonts w:ascii="Times New Roman" w:hAnsi="Times New Roman"/>
        </w:rPr>
        <w:t>To comply with section 212(c) of the Immigration and Nationality Act (</w:t>
      </w:r>
      <w:r w:rsidR="005A3874">
        <w:rPr>
          <w:rFonts w:ascii="Times New Roman" w:hAnsi="Times New Roman"/>
        </w:rPr>
        <w:t>INA</w:t>
      </w:r>
      <w:r w:rsidRPr="006E1C30">
        <w:rPr>
          <w:rFonts w:ascii="Times New Roman" w:hAnsi="Times New Roman"/>
        </w:rPr>
        <w:t>), and 8 CFR 212.3</w:t>
      </w:r>
      <w:r w:rsidR="00D544C6">
        <w:rPr>
          <w:rFonts w:ascii="Times New Roman" w:hAnsi="Times New Roman"/>
        </w:rPr>
        <w:t>,</w:t>
      </w:r>
      <w:r w:rsidRPr="006E1C30">
        <w:rPr>
          <w:rFonts w:ascii="Times New Roman" w:hAnsi="Times New Roman"/>
        </w:rPr>
        <w:t xml:space="preserve"> Form I-191 is used to determine whether U. S. Citizenship and Immigration Services (USCIS) </w:t>
      </w:r>
      <w:r w:rsidR="005709D8">
        <w:rPr>
          <w:rFonts w:ascii="Times New Roman" w:hAnsi="Times New Roman"/>
        </w:rPr>
        <w:t xml:space="preserve"> or the Department of Justice, Executive Office for Immigration Review (EOIR</w:t>
      </w:r>
      <w:r w:rsidRPr="006E1C30">
        <w:rPr>
          <w:rFonts w:ascii="Times New Roman" w:hAnsi="Times New Roman"/>
        </w:rPr>
        <w:t xml:space="preserve">) can  grant or deny an application for advance permission to return to an </w:t>
      </w:r>
      <w:proofErr w:type="spellStart"/>
      <w:r w:rsidRPr="006E1C30">
        <w:rPr>
          <w:rFonts w:ascii="Times New Roman" w:hAnsi="Times New Roman"/>
        </w:rPr>
        <w:t>unrelinquished</w:t>
      </w:r>
      <w:proofErr w:type="spellEnd"/>
      <w:r w:rsidRPr="006E1C30">
        <w:rPr>
          <w:rFonts w:ascii="Times New Roman" w:hAnsi="Times New Roman"/>
        </w:rPr>
        <w:t xml:space="preserve"> domicile in the United States, for an alien lawfully admitted for lawful permanent residence who voluntarily (not under an order of deportation) proceeded abroad and seeks to return to a lawful, </w:t>
      </w:r>
      <w:proofErr w:type="spellStart"/>
      <w:r w:rsidRPr="006E1C30">
        <w:rPr>
          <w:rFonts w:ascii="Times New Roman" w:hAnsi="Times New Roman"/>
        </w:rPr>
        <w:t>unrelinquished</w:t>
      </w:r>
      <w:proofErr w:type="spellEnd"/>
      <w:r w:rsidRPr="006E1C30">
        <w:rPr>
          <w:rFonts w:ascii="Times New Roman" w:hAnsi="Times New Roman"/>
        </w:rPr>
        <w:t xml:space="preserve"> domicile of </w:t>
      </w:r>
      <w:r w:rsidR="00D544C6">
        <w:rPr>
          <w:rFonts w:ascii="Times New Roman" w:hAnsi="Times New Roman"/>
        </w:rPr>
        <w:t>7</w:t>
      </w:r>
      <w:r w:rsidRPr="006E1C30">
        <w:rPr>
          <w:rFonts w:ascii="Times New Roman" w:hAnsi="Times New Roman"/>
        </w:rPr>
        <w:t xml:space="preserve"> consecutive years.</w:t>
      </w:r>
    </w:p>
    <w:p w14:paraId="6EC2B5A6" w14:textId="77777777" w:rsidR="00A3466A" w:rsidRPr="00D80E94" w:rsidRDefault="00A3466A" w:rsidP="00914A5D">
      <w:pPr>
        <w:tabs>
          <w:tab w:val="left" w:pos="-1440"/>
        </w:tabs>
        <w:ind w:left="720"/>
        <w:rPr>
          <w:rFonts w:ascii="Times New Roman" w:hAnsi="Times New Roman"/>
        </w:rPr>
      </w:pPr>
    </w:p>
    <w:p w14:paraId="3EBF911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62E4638" w14:textId="77777777" w:rsidR="00B27061" w:rsidRPr="00914A5D" w:rsidRDefault="00B27061" w:rsidP="00914A5D">
      <w:pPr>
        <w:ind w:left="720"/>
        <w:rPr>
          <w:rFonts w:ascii="Times New Roman" w:hAnsi="Times New Roman"/>
        </w:rPr>
      </w:pPr>
    </w:p>
    <w:p w14:paraId="4848BFE4" w14:textId="1D79E269" w:rsidR="00590B61" w:rsidRPr="006E1C30" w:rsidRDefault="006E1C30" w:rsidP="00914A5D">
      <w:pPr>
        <w:ind w:left="720"/>
        <w:rPr>
          <w:rFonts w:ascii="Times New Roman" w:hAnsi="Times New Roman"/>
        </w:rPr>
      </w:pPr>
      <w:r w:rsidRPr="006E1C30">
        <w:rPr>
          <w:rFonts w:ascii="Times New Roman" w:hAnsi="Times New Roman"/>
        </w:rPr>
        <w:t xml:space="preserve">USCIS </w:t>
      </w:r>
      <w:r w:rsidR="005709D8">
        <w:rPr>
          <w:rFonts w:ascii="Times New Roman" w:hAnsi="Times New Roman"/>
        </w:rPr>
        <w:t xml:space="preserve">and EOIR </w:t>
      </w:r>
      <w:proofErr w:type="gramStart"/>
      <w:r w:rsidRPr="006E1C30">
        <w:rPr>
          <w:rFonts w:ascii="Times New Roman" w:hAnsi="Times New Roman"/>
        </w:rPr>
        <w:t>uses</w:t>
      </w:r>
      <w:proofErr w:type="gramEnd"/>
      <w:r w:rsidRPr="006E1C30">
        <w:rPr>
          <w:rFonts w:ascii="Times New Roman" w:hAnsi="Times New Roman"/>
        </w:rPr>
        <w:t xml:space="preserve"> the information on the form to properly assess and determine whether the applicant is eligible for a waiver under section 212(c) of </w:t>
      </w:r>
      <w:r w:rsidR="009A22CB">
        <w:rPr>
          <w:rFonts w:ascii="Times New Roman" w:hAnsi="Times New Roman"/>
        </w:rPr>
        <w:t>INA</w:t>
      </w:r>
      <w:r w:rsidRPr="006E1C30">
        <w:rPr>
          <w:rFonts w:ascii="Times New Roman" w:hAnsi="Times New Roman"/>
        </w:rPr>
        <w:t>.</w:t>
      </w:r>
    </w:p>
    <w:p w14:paraId="29F656BC" w14:textId="77777777" w:rsidR="00590B61" w:rsidRPr="00914A5D" w:rsidRDefault="00590B61" w:rsidP="00914A5D">
      <w:pPr>
        <w:ind w:left="720"/>
        <w:rPr>
          <w:rFonts w:ascii="Times New Roman" w:hAnsi="Times New Roman"/>
        </w:rPr>
      </w:pPr>
    </w:p>
    <w:p w14:paraId="6A6A3A0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840B5D9" w14:textId="77777777" w:rsidR="00D544C6" w:rsidRDefault="00D544C6" w:rsidP="00D544C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rPr>
      </w:pPr>
    </w:p>
    <w:p w14:paraId="358D0C1E" w14:textId="035E4F24" w:rsidR="007312F9" w:rsidRDefault="00D544C6" w:rsidP="00BB227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rPr>
      </w:pPr>
      <w:r w:rsidRPr="00252DB7">
        <w:rPr>
          <w:rFonts w:ascii="Times New Roman" w:hAnsi="Times New Roman"/>
          <w:snapToGrid w:val="0"/>
        </w:rPr>
        <w:t>F</w:t>
      </w:r>
      <w:r w:rsidR="007879A5" w:rsidRPr="00252DB7">
        <w:rPr>
          <w:rFonts w:ascii="Times New Roman" w:hAnsi="Times New Roman"/>
          <w:snapToGrid w:val="0"/>
        </w:rPr>
        <w:t>orm I-191 is currently available on the USCIS Forms website at</w:t>
      </w:r>
      <w:r w:rsidR="007879A5">
        <w:rPr>
          <w:rFonts w:ascii="Times New Roman" w:hAnsi="Times New Roman"/>
          <w:snapToGrid w:val="0"/>
        </w:rPr>
        <w:t xml:space="preserve"> </w:t>
      </w:r>
      <w:hyperlink r:id="rId9" w:history="1">
        <w:r w:rsidRPr="003C5104">
          <w:rPr>
            <w:rStyle w:val="Hyperlink"/>
            <w:rFonts w:ascii="Times New Roman" w:hAnsi="Times New Roman"/>
            <w:snapToGrid w:val="0"/>
          </w:rPr>
          <w:t>http://www.uscis.gov/i-191</w:t>
        </w:r>
      </w:hyperlink>
      <w:r>
        <w:rPr>
          <w:rFonts w:ascii="Times New Roman" w:hAnsi="Times New Roman"/>
          <w:snapToGrid w:val="0"/>
        </w:rPr>
        <w:t xml:space="preserve"> </w:t>
      </w:r>
      <w:r w:rsidR="00BB2271" w:rsidRPr="00BB2271">
        <w:rPr>
          <w:rFonts w:ascii="Times New Roman" w:hAnsi="Times New Roman"/>
          <w:snapToGrid w:val="0"/>
        </w:rPr>
        <w:t>and ha</w:t>
      </w:r>
      <w:r w:rsidR="00252DB7">
        <w:rPr>
          <w:rFonts w:ascii="Times New Roman" w:hAnsi="Times New Roman"/>
          <w:snapToGrid w:val="0"/>
        </w:rPr>
        <w:t>s</w:t>
      </w:r>
      <w:r w:rsidR="00BB2271" w:rsidRPr="00BB2271">
        <w:rPr>
          <w:rFonts w:ascii="Times New Roman" w:hAnsi="Times New Roman"/>
          <w:snapToGrid w:val="0"/>
        </w:rPr>
        <w:t xml:space="preserve"> partial Government Paperwork Elimination Act (GPEA) compliance as they can be accessed, comp</w:t>
      </w:r>
      <w:r w:rsidR="00252DB7">
        <w:rPr>
          <w:rFonts w:ascii="Times New Roman" w:hAnsi="Times New Roman"/>
          <w:snapToGrid w:val="0"/>
        </w:rPr>
        <w:t xml:space="preserve">leted and saved electronically but cannot be submitted electronically at this time.  </w:t>
      </w:r>
      <w:r w:rsidR="00BB2271" w:rsidRPr="00BB2271">
        <w:rPr>
          <w:rFonts w:ascii="Times New Roman" w:hAnsi="Times New Roman"/>
          <w:snapToGrid w:val="0"/>
        </w:rPr>
        <w:t>USCIS is in the process of converting forms to be electronically accessed, completed</w:t>
      </w:r>
      <w:r w:rsidR="005709D8">
        <w:rPr>
          <w:rFonts w:ascii="Times New Roman" w:hAnsi="Times New Roman"/>
          <w:snapToGrid w:val="0"/>
        </w:rPr>
        <w:t>,</w:t>
      </w:r>
      <w:r w:rsidR="00BB2271" w:rsidRPr="00BB2271">
        <w:rPr>
          <w:rFonts w:ascii="Times New Roman" w:hAnsi="Times New Roman"/>
          <w:snapToGrid w:val="0"/>
        </w:rPr>
        <w:t xml:space="preserve"> and submitted by respondent</w:t>
      </w:r>
      <w:r w:rsidR="005709D8">
        <w:rPr>
          <w:rFonts w:ascii="Times New Roman" w:hAnsi="Times New Roman"/>
          <w:snapToGrid w:val="0"/>
        </w:rPr>
        <w:t>s</w:t>
      </w:r>
      <w:r w:rsidR="00BB2271" w:rsidRPr="00BB2271">
        <w:rPr>
          <w:rFonts w:ascii="Times New Roman" w:hAnsi="Times New Roman"/>
          <w:snapToGrid w:val="0"/>
        </w:rPr>
        <w:t>.  At this time, there is no finalized timeframe for the form being submitted to be converted to the electronic environment but USCIS will provide an update when the information becomes available.</w:t>
      </w:r>
    </w:p>
    <w:p w14:paraId="7F169CE8" w14:textId="77777777" w:rsidR="00BB2271" w:rsidRPr="00914A5D" w:rsidRDefault="00BB2271" w:rsidP="00BB227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rPr>
      </w:pPr>
    </w:p>
    <w:p w14:paraId="218E717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w:t>
      </w:r>
      <w:r w:rsidRPr="00914A5D">
        <w:rPr>
          <w:rFonts w:ascii="Times New Roman" w:hAnsi="Times New Roman"/>
          <w:b/>
        </w:rPr>
        <w:lastRenderedPageBreak/>
        <w:t>information already available cannot be used or modified for use for the purposes described in Item 2 above.</w:t>
      </w:r>
    </w:p>
    <w:p w14:paraId="70A37509" w14:textId="77777777" w:rsidR="007312F9" w:rsidRPr="00914A5D" w:rsidRDefault="007312F9" w:rsidP="00914A5D">
      <w:pPr>
        <w:tabs>
          <w:tab w:val="left" w:pos="-1440"/>
        </w:tabs>
        <w:ind w:left="720"/>
        <w:rPr>
          <w:rFonts w:ascii="Times New Roman" w:hAnsi="Times New Roman"/>
        </w:rPr>
      </w:pPr>
    </w:p>
    <w:p w14:paraId="49CDCAD0" w14:textId="77777777" w:rsidR="00494557" w:rsidRPr="004936C3" w:rsidRDefault="00252DB7" w:rsidP="00914A5D">
      <w:pPr>
        <w:tabs>
          <w:tab w:val="left" w:pos="-1440"/>
        </w:tabs>
        <w:ind w:left="720"/>
        <w:rPr>
          <w:rFonts w:ascii="Times New Roman" w:hAnsi="Times New Roman"/>
          <w:color w:val="FF0000"/>
        </w:rPr>
      </w:pPr>
      <w:r>
        <w:rPr>
          <w:rFonts w:ascii="Times New Roman" w:hAnsi="Times New Roman"/>
        </w:rPr>
        <w:t>USCIS uses t</w:t>
      </w:r>
      <w:r w:rsidR="004936C3">
        <w:rPr>
          <w:rFonts w:ascii="Times New Roman" w:hAnsi="Times New Roman"/>
        </w:rPr>
        <w:t xml:space="preserve">he information collected </w:t>
      </w:r>
      <w:r>
        <w:rPr>
          <w:rFonts w:ascii="Times New Roman" w:hAnsi="Times New Roman"/>
        </w:rPr>
        <w:t>on Form</w:t>
      </w:r>
      <w:r w:rsidR="004936C3">
        <w:rPr>
          <w:rFonts w:ascii="Times New Roman" w:hAnsi="Times New Roman"/>
        </w:rPr>
        <w:t xml:space="preserve"> I-191 to grant or deny </w:t>
      </w:r>
      <w:r>
        <w:rPr>
          <w:rFonts w:ascii="Times New Roman" w:hAnsi="Times New Roman"/>
        </w:rPr>
        <w:t xml:space="preserve">a request by a U.S. legal permanent resident for </w:t>
      </w:r>
      <w:r w:rsidR="004936C3" w:rsidRPr="006E1C30">
        <w:rPr>
          <w:rFonts w:ascii="Times New Roman" w:hAnsi="Times New Roman"/>
        </w:rPr>
        <w:t xml:space="preserve">advance permission to return to an </w:t>
      </w:r>
      <w:proofErr w:type="spellStart"/>
      <w:r w:rsidR="004936C3" w:rsidRPr="006E1C30">
        <w:rPr>
          <w:rFonts w:ascii="Times New Roman" w:hAnsi="Times New Roman"/>
        </w:rPr>
        <w:t>unrelinquished</w:t>
      </w:r>
      <w:proofErr w:type="spellEnd"/>
      <w:r w:rsidR="004936C3" w:rsidRPr="006E1C30">
        <w:rPr>
          <w:rFonts w:ascii="Times New Roman" w:hAnsi="Times New Roman"/>
        </w:rPr>
        <w:t xml:space="preserve"> domicile in the United State</w:t>
      </w:r>
      <w:r>
        <w:rPr>
          <w:rFonts w:ascii="Times New Roman" w:hAnsi="Times New Roman"/>
        </w:rPr>
        <w:t>s.  T</w:t>
      </w:r>
      <w:r w:rsidR="004936C3">
        <w:rPr>
          <w:rFonts w:ascii="Times New Roman" w:hAnsi="Times New Roman"/>
        </w:rPr>
        <w:t>here is no other collection of information that has the necessary information to adjudicate this issue.  There is no duplication of information collection via another form.</w:t>
      </w:r>
    </w:p>
    <w:p w14:paraId="76EA60CE"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890B77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2DB6185" w14:textId="77777777" w:rsidR="007312F9" w:rsidRPr="00914A5D" w:rsidRDefault="007312F9" w:rsidP="00914A5D">
      <w:pPr>
        <w:tabs>
          <w:tab w:val="left" w:pos="-1440"/>
        </w:tabs>
        <w:ind w:left="720"/>
        <w:rPr>
          <w:rFonts w:ascii="Times New Roman" w:hAnsi="Times New Roman"/>
        </w:rPr>
      </w:pPr>
    </w:p>
    <w:p w14:paraId="3538E683" w14:textId="77777777" w:rsidR="00494557" w:rsidRPr="006E1C30" w:rsidRDefault="006E1C30" w:rsidP="00914A5D">
      <w:pPr>
        <w:tabs>
          <w:tab w:val="left" w:pos="-1440"/>
        </w:tabs>
        <w:ind w:left="720"/>
        <w:rPr>
          <w:rFonts w:ascii="Times New Roman" w:hAnsi="Times New Roman"/>
          <w:color w:val="FF0000"/>
        </w:rPr>
      </w:pPr>
      <w:r w:rsidRPr="006E1C30">
        <w:rPr>
          <w:rFonts w:ascii="Times New Roman" w:hAnsi="Times New Roman"/>
        </w:rPr>
        <w:t>This collection of information does not have an impact on small businesses or other small entities.</w:t>
      </w:r>
    </w:p>
    <w:p w14:paraId="62EFF619"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AC10B0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ACFEABF" w14:textId="77777777" w:rsidR="007312F9" w:rsidRPr="00914A5D" w:rsidRDefault="007312F9" w:rsidP="00914A5D">
      <w:pPr>
        <w:tabs>
          <w:tab w:val="left" w:pos="-1440"/>
        </w:tabs>
        <w:ind w:left="720"/>
        <w:rPr>
          <w:rFonts w:ascii="Times New Roman" w:hAnsi="Times New Roman"/>
        </w:rPr>
      </w:pPr>
    </w:p>
    <w:p w14:paraId="256D82DF" w14:textId="77777777" w:rsidR="007312F9" w:rsidRPr="006E1C30" w:rsidRDefault="006E1C30" w:rsidP="00914A5D">
      <w:pPr>
        <w:tabs>
          <w:tab w:val="left" w:pos="-1440"/>
        </w:tabs>
        <w:ind w:left="720"/>
        <w:rPr>
          <w:rFonts w:ascii="Times New Roman" w:hAnsi="Times New Roman"/>
          <w:color w:val="FF0000"/>
        </w:rPr>
      </w:pPr>
      <w:r w:rsidRPr="006E1C30">
        <w:rPr>
          <w:rFonts w:ascii="Times New Roman" w:hAnsi="Times New Roman"/>
        </w:rPr>
        <w:t xml:space="preserve">If this information is not collected, USCIS would not be able to properly assess the alien's eligibility for advance permission to return to an </w:t>
      </w:r>
      <w:proofErr w:type="spellStart"/>
      <w:r w:rsidRPr="006E1C30">
        <w:rPr>
          <w:rFonts w:ascii="Times New Roman" w:hAnsi="Times New Roman"/>
        </w:rPr>
        <w:t>unrelinquished</w:t>
      </w:r>
      <w:proofErr w:type="spellEnd"/>
      <w:r w:rsidRPr="006E1C30">
        <w:rPr>
          <w:rFonts w:ascii="Times New Roman" w:hAnsi="Times New Roman"/>
        </w:rPr>
        <w:t xml:space="preserve"> domicile in the United States.</w:t>
      </w:r>
    </w:p>
    <w:p w14:paraId="7542648C" w14:textId="77777777" w:rsidR="00494557" w:rsidRPr="00914A5D" w:rsidRDefault="00494557" w:rsidP="00914A5D">
      <w:pPr>
        <w:tabs>
          <w:tab w:val="left" w:pos="-1440"/>
        </w:tabs>
        <w:ind w:left="720"/>
        <w:rPr>
          <w:rFonts w:ascii="Times New Roman" w:hAnsi="Times New Roman"/>
        </w:rPr>
      </w:pPr>
    </w:p>
    <w:p w14:paraId="0F18504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2CBE87E" w14:textId="77777777" w:rsidR="006049A7" w:rsidRPr="00B1471A" w:rsidRDefault="006049A7" w:rsidP="00914A5D">
      <w:pPr>
        <w:tabs>
          <w:tab w:val="left" w:pos="-1440"/>
        </w:tabs>
        <w:ind w:left="720"/>
        <w:rPr>
          <w:rFonts w:ascii="Times New Roman" w:hAnsi="Times New Roman"/>
          <w:b/>
        </w:rPr>
      </w:pPr>
    </w:p>
    <w:p w14:paraId="53A2EE8F"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CA6B40D" w14:textId="77777777" w:rsidR="00494557" w:rsidRPr="00AF45F2" w:rsidRDefault="00494557" w:rsidP="00914A5D">
      <w:pPr>
        <w:tabs>
          <w:tab w:val="left" w:pos="-1440"/>
          <w:tab w:val="left" w:pos="1080"/>
        </w:tabs>
        <w:ind w:left="1080" w:hanging="360"/>
        <w:rPr>
          <w:rFonts w:ascii="Times New Roman" w:hAnsi="Times New Roman"/>
          <w:b/>
        </w:rPr>
      </w:pPr>
    </w:p>
    <w:p w14:paraId="125610D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AD1ECB1" w14:textId="77777777" w:rsidR="00494557" w:rsidRPr="00B1471A" w:rsidRDefault="00494557" w:rsidP="00914A5D">
      <w:pPr>
        <w:tabs>
          <w:tab w:val="left" w:pos="-1440"/>
          <w:tab w:val="left" w:pos="1080"/>
        </w:tabs>
        <w:ind w:left="1080" w:hanging="360"/>
        <w:rPr>
          <w:rFonts w:ascii="Times New Roman" w:hAnsi="Times New Roman"/>
          <w:b/>
        </w:rPr>
      </w:pPr>
    </w:p>
    <w:p w14:paraId="3272063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5B6428A4" w14:textId="77777777" w:rsidR="007312F9" w:rsidRPr="00B1471A" w:rsidRDefault="007312F9" w:rsidP="00914A5D">
      <w:pPr>
        <w:tabs>
          <w:tab w:val="left" w:pos="-1440"/>
          <w:tab w:val="left" w:pos="1080"/>
        </w:tabs>
        <w:ind w:left="1080" w:hanging="360"/>
        <w:rPr>
          <w:rFonts w:ascii="Times New Roman" w:hAnsi="Times New Roman"/>
          <w:b/>
        </w:rPr>
      </w:pPr>
    </w:p>
    <w:p w14:paraId="2C78072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3B81CE5" w14:textId="77777777" w:rsidR="00494557" w:rsidRPr="00B1471A" w:rsidRDefault="00494557" w:rsidP="00914A5D">
      <w:pPr>
        <w:tabs>
          <w:tab w:val="left" w:pos="-1440"/>
          <w:tab w:val="left" w:pos="1080"/>
        </w:tabs>
        <w:ind w:left="1080" w:hanging="360"/>
        <w:rPr>
          <w:rFonts w:ascii="Times New Roman" w:hAnsi="Times New Roman"/>
          <w:b/>
        </w:rPr>
      </w:pPr>
    </w:p>
    <w:p w14:paraId="193944FA"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517DEBF" w14:textId="77777777" w:rsidR="00494557" w:rsidRPr="008A4764" w:rsidRDefault="00494557" w:rsidP="00914A5D">
      <w:pPr>
        <w:tabs>
          <w:tab w:val="left" w:pos="-1440"/>
          <w:tab w:val="left" w:pos="1080"/>
        </w:tabs>
        <w:ind w:left="1080" w:hanging="360"/>
        <w:rPr>
          <w:rFonts w:ascii="Times New Roman" w:hAnsi="Times New Roman"/>
          <w:b/>
        </w:rPr>
      </w:pPr>
    </w:p>
    <w:p w14:paraId="3FC91A81"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10AADE4" w14:textId="77777777" w:rsidR="00494557" w:rsidRPr="00B1471A" w:rsidRDefault="00494557" w:rsidP="00914A5D">
      <w:pPr>
        <w:tabs>
          <w:tab w:val="left" w:pos="-1440"/>
          <w:tab w:val="left" w:pos="1080"/>
        </w:tabs>
        <w:ind w:left="1080" w:hanging="360"/>
        <w:rPr>
          <w:rFonts w:ascii="Times New Roman" w:hAnsi="Times New Roman"/>
          <w:b/>
        </w:rPr>
      </w:pPr>
    </w:p>
    <w:p w14:paraId="31BDD44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A866AF5" w14:textId="77777777" w:rsidR="00494557" w:rsidRPr="000B00D2" w:rsidRDefault="00494557" w:rsidP="00914A5D">
      <w:pPr>
        <w:tabs>
          <w:tab w:val="left" w:pos="-1440"/>
          <w:tab w:val="left" w:pos="1080"/>
        </w:tabs>
        <w:ind w:left="1080" w:hanging="360"/>
        <w:rPr>
          <w:rFonts w:ascii="Times New Roman" w:hAnsi="Times New Roman"/>
          <w:b/>
        </w:rPr>
      </w:pPr>
    </w:p>
    <w:p w14:paraId="71C222CD"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FBDFE98" w14:textId="77777777" w:rsidR="007312F9" w:rsidRPr="00B1471A" w:rsidRDefault="007312F9" w:rsidP="00914A5D">
      <w:pPr>
        <w:tabs>
          <w:tab w:val="left" w:pos="-1440"/>
        </w:tabs>
        <w:ind w:left="1440" w:hanging="720"/>
        <w:rPr>
          <w:rFonts w:ascii="Times New Roman" w:hAnsi="Times New Roman"/>
        </w:rPr>
      </w:pPr>
    </w:p>
    <w:p w14:paraId="76DCEB40"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proofErr w:type="gramStart"/>
      <w:r w:rsidRPr="000B00D2">
        <w:rPr>
          <w:rFonts w:ascii="Times New Roman" w:hAnsi="Times New Roman"/>
          <w:bCs/>
        </w:rPr>
        <w:t>)(</w:t>
      </w:r>
      <w:proofErr w:type="gramEnd"/>
      <w:r w:rsidRPr="000B00D2">
        <w:rPr>
          <w:rFonts w:ascii="Times New Roman" w:hAnsi="Times New Roman"/>
          <w:bCs/>
        </w:rPr>
        <w:t>2).</w:t>
      </w:r>
    </w:p>
    <w:p w14:paraId="1439F4E2" w14:textId="77777777" w:rsidR="00494557" w:rsidRPr="00AF45F2" w:rsidRDefault="00494557" w:rsidP="00B1471A">
      <w:pPr>
        <w:ind w:left="720"/>
        <w:rPr>
          <w:rFonts w:ascii="Times New Roman" w:hAnsi="Times New Roman"/>
          <w:bCs/>
        </w:rPr>
      </w:pPr>
    </w:p>
    <w:p w14:paraId="0E7434AE" w14:textId="77777777" w:rsidR="00494557" w:rsidRPr="00AF45F2"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B15C1FE" w14:textId="77777777" w:rsidR="006049A7" w:rsidRPr="008A4764" w:rsidRDefault="006049A7" w:rsidP="00914A5D">
      <w:pPr>
        <w:tabs>
          <w:tab w:val="left" w:pos="-1440"/>
        </w:tabs>
        <w:ind w:left="720"/>
        <w:rPr>
          <w:rFonts w:ascii="Times New Roman" w:hAnsi="Times New Roman"/>
          <w:b/>
        </w:rPr>
      </w:pPr>
    </w:p>
    <w:p w14:paraId="5D5C4B99" w14:textId="564E0473" w:rsidR="00F319DA" w:rsidRPr="005A3874" w:rsidRDefault="00F319DA" w:rsidP="00F319DA">
      <w:pPr>
        <w:rPr>
          <w:rFonts w:ascii="Times New Roman" w:hAnsi="Times New Roman"/>
        </w:rPr>
      </w:pPr>
      <w:r>
        <w:rPr>
          <w:rFonts w:ascii="Times New Roman" w:hAnsi="Times New Roman"/>
        </w:rPr>
        <w:tab/>
      </w:r>
      <w:r w:rsidR="00921351" w:rsidRPr="005A3874">
        <w:rPr>
          <w:rFonts w:ascii="Times New Roman" w:hAnsi="Times New Roman"/>
        </w:rPr>
        <w:t xml:space="preserve">On </w:t>
      </w:r>
      <w:r w:rsidR="00EF6099" w:rsidRPr="005A3874">
        <w:rPr>
          <w:rFonts w:ascii="Times New Roman" w:hAnsi="Times New Roman"/>
        </w:rPr>
        <w:t>March 15</w:t>
      </w:r>
      <w:r w:rsidR="00590B61" w:rsidRPr="005A3874">
        <w:rPr>
          <w:rFonts w:ascii="Times New Roman" w:hAnsi="Times New Roman"/>
        </w:rPr>
        <w:t>, 20</w:t>
      </w:r>
      <w:r w:rsidR="00EF6099" w:rsidRPr="005A3874">
        <w:rPr>
          <w:rFonts w:ascii="Times New Roman" w:hAnsi="Times New Roman"/>
        </w:rPr>
        <w:t>13</w:t>
      </w:r>
      <w:r w:rsidR="005A3874">
        <w:rPr>
          <w:rFonts w:ascii="Times New Roman" w:hAnsi="Times New Roman"/>
        </w:rPr>
        <w:t>,</w:t>
      </w:r>
      <w:r w:rsidR="00921351" w:rsidRPr="005A3874">
        <w:rPr>
          <w:rFonts w:ascii="Times New Roman" w:hAnsi="Times New Roman"/>
        </w:rPr>
        <w:t xml:space="preserve"> USCIS published a 60-day notice in the Federal Register at </w:t>
      </w:r>
      <w:r w:rsidR="00EF6099" w:rsidRPr="005A3874">
        <w:rPr>
          <w:rFonts w:ascii="Times New Roman" w:hAnsi="Times New Roman"/>
        </w:rPr>
        <w:t xml:space="preserve">78 </w:t>
      </w:r>
      <w:r w:rsidR="00921351" w:rsidRPr="005A3874">
        <w:rPr>
          <w:rFonts w:ascii="Times New Roman" w:hAnsi="Times New Roman"/>
        </w:rPr>
        <w:t xml:space="preserve">FR </w:t>
      </w:r>
      <w:r w:rsidRPr="005A3874">
        <w:rPr>
          <w:rFonts w:ascii="Times New Roman" w:hAnsi="Times New Roman"/>
        </w:rPr>
        <w:tab/>
      </w:r>
      <w:r w:rsidR="00EF6099" w:rsidRPr="005A3874">
        <w:rPr>
          <w:rFonts w:ascii="Times New Roman" w:hAnsi="Times New Roman"/>
        </w:rPr>
        <w:t>16519</w:t>
      </w:r>
      <w:r w:rsidR="00921351" w:rsidRPr="005A3874">
        <w:rPr>
          <w:rFonts w:ascii="Times New Roman" w:hAnsi="Times New Roman"/>
        </w:rPr>
        <w:t xml:space="preserve">. </w:t>
      </w:r>
      <w:r w:rsidR="00EF6099" w:rsidRPr="005A3874">
        <w:rPr>
          <w:rFonts w:ascii="Times New Roman" w:hAnsi="Times New Roman"/>
        </w:rPr>
        <w:t xml:space="preserve"> </w:t>
      </w:r>
      <w:r w:rsidR="00921351" w:rsidRPr="005A3874">
        <w:rPr>
          <w:rFonts w:ascii="Times New Roman" w:hAnsi="Times New Roman"/>
        </w:rPr>
        <w:t>USCIS receive</w:t>
      </w:r>
      <w:r w:rsidR="00EF6099" w:rsidRPr="005A3874">
        <w:rPr>
          <w:rFonts w:ascii="Times New Roman" w:hAnsi="Times New Roman"/>
        </w:rPr>
        <w:t xml:space="preserve">d one public </w:t>
      </w:r>
      <w:r w:rsidR="00921351" w:rsidRPr="005A3874">
        <w:rPr>
          <w:rFonts w:ascii="Times New Roman" w:hAnsi="Times New Roman"/>
        </w:rPr>
        <w:t>comment</w:t>
      </w:r>
      <w:r w:rsidR="00EF6099" w:rsidRPr="005A3874">
        <w:rPr>
          <w:rFonts w:ascii="Times New Roman" w:hAnsi="Times New Roman"/>
        </w:rPr>
        <w:t xml:space="preserve"> submission</w:t>
      </w:r>
      <w:r w:rsidR="00921351" w:rsidRPr="005A3874">
        <w:rPr>
          <w:rFonts w:ascii="Times New Roman" w:hAnsi="Times New Roman"/>
        </w:rPr>
        <w:t xml:space="preserve"> </w:t>
      </w:r>
      <w:r w:rsidR="00F41B8F" w:rsidRPr="005A3874">
        <w:rPr>
          <w:rFonts w:ascii="Times New Roman" w:hAnsi="Times New Roman"/>
        </w:rPr>
        <w:t xml:space="preserve">in response to </w:t>
      </w:r>
      <w:r w:rsidR="00921351" w:rsidRPr="005A3874">
        <w:rPr>
          <w:rFonts w:ascii="Times New Roman" w:hAnsi="Times New Roman"/>
        </w:rPr>
        <w:t>that notice.</w:t>
      </w:r>
      <w:r w:rsidR="005A3874">
        <w:rPr>
          <w:rFonts w:ascii="Times New Roman" w:hAnsi="Times New Roman"/>
        </w:rPr>
        <w:t xml:space="preserve">  </w:t>
      </w:r>
      <w:r w:rsidRPr="005A3874">
        <w:rPr>
          <w:rFonts w:ascii="Times New Roman" w:hAnsi="Times New Roman"/>
        </w:rPr>
        <w:t xml:space="preserve">The </w:t>
      </w:r>
      <w:r w:rsidR="005A3874">
        <w:rPr>
          <w:rFonts w:ascii="Times New Roman" w:hAnsi="Times New Roman"/>
        </w:rPr>
        <w:tab/>
      </w:r>
      <w:r w:rsidRPr="005A3874">
        <w:rPr>
          <w:rFonts w:ascii="Times New Roman" w:hAnsi="Times New Roman"/>
        </w:rPr>
        <w:t xml:space="preserve">commenter stated that the filing fee for this form should be raised to </w:t>
      </w:r>
      <w:r w:rsidR="005A3874">
        <w:rPr>
          <w:rFonts w:ascii="Times New Roman" w:hAnsi="Times New Roman"/>
        </w:rPr>
        <w:t xml:space="preserve">$2585.  </w:t>
      </w:r>
      <w:r w:rsidRPr="005A3874">
        <w:rPr>
          <w:rFonts w:ascii="Times New Roman" w:hAnsi="Times New Roman"/>
        </w:rPr>
        <w:t xml:space="preserve">The </w:t>
      </w:r>
      <w:r w:rsidR="005A3874">
        <w:rPr>
          <w:rFonts w:ascii="Times New Roman" w:hAnsi="Times New Roman"/>
        </w:rPr>
        <w:tab/>
      </w:r>
      <w:r w:rsidRPr="005A3874">
        <w:rPr>
          <w:rFonts w:ascii="Times New Roman" w:hAnsi="Times New Roman"/>
        </w:rPr>
        <w:t xml:space="preserve">commenter reasoned that the current filing fee does not cover the costs an applicant’s </w:t>
      </w:r>
      <w:r w:rsidRPr="005A3874">
        <w:rPr>
          <w:rFonts w:ascii="Times New Roman" w:hAnsi="Times New Roman"/>
        </w:rPr>
        <w:tab/>
        <w:t xml:space="preserve">actions caused the U.S. government. USCIS appreciates the comment but is unable to </w:t>
      </w:r>
      <w:r w:rsidRPr="005A3874">
        <w:rPr>
          <w:rFonts w:ascii="Times New Roman" w:hAnsi="Times New Roman"/>
        </w:rPr>
        <w:tab/>
        <w:t xml:space="preserve">raise the fee at this time. </w:t>
      </w:r>
    </w:p>
    <w:p w14:paraId="38CD08BF" w14:textId="77777777" w:rsidR="00F319DA" w:rsidRPr="005A3874" w:rsidRDefault="00F319DA" w:rsidP="00F319DA">
      <w:pPr>
        <w:rPr>
          <w:rFonts w:ascii="Times New Roman" w:hAnsi="Times New Roman"/>
        </w:rPr>
      </w:pPr>
    </w:p>
    <w:p w14:paraId="2CD54AE6" w14:textId="74952417" w:rsidR="00F319DA" w:rsidRPr="005A3874" w:rsidRDefault="00F319DA" w:rsidP="00F319DA">
      <w:pPr>
        <w:rPr>
          <w:rFonts w:ascii="Times New Roman" w:hAnsi="Times New Roman"/>
        </w:rPr>
      </w:pPr>
      <w:r w:rsidRPr="005A3874">
        <w:rPr>
          <w:rFonts w:ascii="Times New Roman" w:hAnsi="Times New Roman"/>
        </w:rPr>
        <w:tab/>
        <w:t xml:space="preserve">USCIS adjudication service fees are statutorily regulated in INA section 286. USCIS must </w:t>
      </w:r>
      <w:r w:rsidRPr="005A3874">
        <w:rPr>
          <w:rFonts w:ascii="Times New Roman" w:hAnsi="Times New Roman"/>
        </w:rPr>
        <w:tab/>
        <w:t xml:space="preserve">also publish a fee schedule at 8 CFR 103.7. </w:t>
      </w:r>
      <w:r w:rsidR="00A43127">
        <w:rPr>
          <w:rFonts w:ascii="Times New Roman" w:hAnsi="Times New Roman"/>
        </w:rPr>
        <w:t xml:space="preserve"> </w:t>
      </w:r>
      <w:r w:rsidRPr="005A3874">
        <w:rPr>
          <w:rFonts w:ascii="Times New Roman" w:hAnsi="Times New Roman"/>
        </w:rPr>
        <w:t xml:space="preserve">INA section 286 outlines that adjudication </w:t>
      </w:r>
      <w:r w:rsidR="00A43127">
        <w:rPr>
          <w:rFonts w:ascii="Times New Roman" w:hAnsi="Times New Roman"/>
        </w:rPr>
        <w:tab/>
      </w:r>
      <w:r w:rsidRPr="005A3874">
        <w:rPr>
          <w:rFonts w:ascii="Times New Roman" w:hAnsi="Times New Roman"/>
        </w:rPr>
        <w:t xml:space="preserve">fees are set at a level that ensures recovery of the full costs associated with providing </w:t>
      </w:r>
      <w:r w:rsidR="00A43127">
        <w:rPr>
          <w:rFonts w:ascii="Times New Roman" w:hAnsi="Times New Roman"/>
        </w:rPr>
        <w:tab/>
      </w:r>
      <w:r w:rsidRPr="005A3874">
        <w:rPr>
          <w:rFonts w:ascii="Times New Roman" w:hAnsi="Times New Roman"/>
        </w:rPr>
        <w:t xml:space="preserve">adjudication services. USCIS assesses the cost associated with adjudicating the various </w:t>
      </w:r>
      <w:r w:rsidR="00A43127">
        <w:rPr>
          <w:rFonts w:ascii="Times New Roman" w:hAnsi="Times New Roman"/>
        </w:rPr>
        <w:tab/>
      </w:r>
      <w:r w:rsidRPr="005A3874">
        <w:rPr>
          <w:rFonts w:ascii="Times New Roman" w:hAnsi="Times New Roman"/>
        </w:rPr>
        <w:t xml:space="preserve">forms in its biennial fee study. Based on the results of the study, USCIS must publish any </w:t>
      </w:r>
      <w:r w:rsidR="00A43127">
        <w:rPr>
          <w:rFonts w:ascii="Times New Roman" w:hAnsi="Times New Roman"/>
        </w:rPr>
        <w:tab/>
      </w:r>
      <w:r w:rsidRPr="005A3874">
        <w:rPr>
          <w:rFonts w:ascii="Times New Roman" w:hAnsi="Times New Roman"/>
        </w:rPr>
        <w:t xml:space="preserve">fee adjustments via the </w:t>
      </w:r>
      <w:r w:rsidRPr="00A43127">
        <w:rPr>
          <w:rFonts w:ascii="Times New Roman" w:hAnsi="Times New Roman"/>
          <w:i/>
        </w:rPr>
        <w:t>Federal Register</w:t>
      </w:r>
      <w:r w:rsidRPr="005A3874">
        <w:rPr>
          <w:rFonts w:ascii="Times New Roman" w:hAnsi="Times New Roman"/>
        </w:rPr>
        <w:t xml:space="preserve"> announcement to amend 8 CFR 103.7.  USCIS </w:t>
      </w:r>
      <w:r w:rsidR="00A43127">
        <w:rPr>
          <w:rFonts w:ascii="Times New Roman" w:hAnsi="Times New Roman"/>
        </w:rPr>
        <w:tab/>
      </w:r>
      <w:r w:rsidRPr="005A3874">
        <w:rPr>
          <w:rFonts w:ascii="Times New Roman" w:hAnsi="Times New Roman"/>
        </w:rPr>
        <w:t xml:space="preserve">is, therefore, statutorily precluded from imposing an adjudication fee that is based on the </w:t>
      </w:r>
      <w:r w:rsidR="00A43127">
        <w:rPr>
          <w:rFonts w:ascii="Times New Roman" w:hAnsi="Times New Roman"/>
        </w:rPr>
        <w:tab/>
      </w:r>
      <w:r w:rsidRPr="005A3874">
        <w:rPr>
          <w:rFonts w:ascii="Times New Roman" w:hAnsi="Times New Roman"/>
        </w:rPr>
        <w:t xml:space="preserve">cost incurrent by the U.S. Government due to an applicant’s actions that are unrelated to </w:t>
      </w:r>
      <w:r w:rsidR="00A43127">
        <w:rPr>
          <w:rFonts w:ascii="Times New Roman" w:hAnsi="Times New Roman"/>
        </w:rPr>
        <w:tab/>
      </w:r>
      <w:r w:rsidRPr="005A3874">
        <w:rPr>
          <w:rFonts w:ascii="Times New Roman" w:hAnsi="Times New Roman"/>
        </w:rPr>
        <w:t xml:space="preserve">the adjudication of Form I-191. Even if USCIS were able to raise the fee as part of the </w:t>
      </w:r>
      <w:r w:rsidR="00A43127">
        <w:rPr>
          <w:rFonts w:ascii="Times New Roman" w:hAnsi="Times New Roman"/>
        </w:rPr>
        <w:tab/>
      </w:r>
      <w:r w:rsidRPr="005A3874">
        <w:rPr>
          <w:rFonts w:ascii="Times New Roman" w:hAnsi="Times New Roman"/>
        </w:rPr>
        <w:t xml:space="preserve">renewal process for this information collection, it would still have to do so through the </w:t>
      </w:r>
      <w:r w:rsidR="00A43127">
        <w:rPr>
          <w:rFonts w:ascii="Times New Roman" w:hAnsi="Times New Roman"/>
        </w:rPr>
        <w:tab/>
      </w:r>
      <w:r w:rsidRPr="00A43127">
        <w:rPr>
          <w:rFonts w:ascii="Times New Roman" w:hAnsi="Times New Roman"/>
          <w:i/>
        </w:rPr>
        <w:t>Federal Register</w:t>
      </w:r>
      <w:r w:rsidRPr="005A3874">
        <w:rPr>
          <w:rFonts w:ascii="Times New Roman" w:hAnsi="Times New Roman"/>
        </w:rPr>
        <w:t xml:space="preserve"> process described above. For these reasons, USCIS cannot accept the </w:t>
      </w:r>
      <w:r w:rsidR="00A43127">
        <w:rPr>
          <w:rFonts w:ascii="Times New Roman" w:hAnsi="Times New Roman"/>
        </w:rPr>
        <w:tab/>
      </w:r>
      <w:r w:rsidRPr="005A3874">
        <w:rPr>
          <w:rFonts w:ascii="Times New Roman" w:hAnsi="Times New Roman"/>
        </w:rPr>
        <w:t>commenter’s suggestion.</w:t>
      </w:r>
    </w:p>
    <w:p w14:paraId="44618B07" w14:textId="7E77CEFC" w:rsidR="00EF6099" w:rsidRDefault="00EF6099" w:rsidP="00914A5D">
      <w:pPr>
        <w:tabs>
          <w:tab w:val="left" w:pos="-1440"/>
        </w:tabs>
        <w:ind w:left="720"/>
        <w:rPr>
          <w:rFonts w:ascii="Times New Roman" w:hAnsi="Times New Roman"/>
        </w:rPr>
      </w:pPr>
    </w:p>
    <w:p w14:paraId="2CBFEB64" w14:textId="50FB8ADA" w:rsidR="00494557" w:rsidRPr="005A3874" w:rsidRDefault="00921351" w:rsidP="00914A5D">
      <w:pPr>
        <w:tabs>
          <w:tab w:val="left" w:pos="-1440"/>
        </w:tabs>
        <w:ind w:left="720"/>
        <w:rPr>
          <w:rFonts w:ascii="Times New Roman" w:hAnsi="Times New Roman"/>
        </w:rPr>
      </w:pPr>
      <w:r w:rsidRPr="005A3874">
        <w:rPr>
          <w:rFonts w:ascii="Times New Roman" w:hAnsi="Times New Roman"/>
        </w:rPr>
        <w:t xml:space="preserve">On </w:t>
      </w:r>
      <w:r w:rsidR="005A3874" w:rsidRPr="005A3874">
        <w:rPr>
          <w:rFonts w:ascii="Times New Roman" w:hAnsi="Times New Roman"/>
        </w:rPr>
        <w:t>May 22</w:t>
      </w:r>
      <w:r w:rsidRPr="005A3874">
        <w:rPr>
          <w:rFonts w:ascii="Times New Roman" w:hAnsi="Times New Roman"/>
        </w:rPr>
        <w:t>, 20</w:t>
      </w:r>
      <w:r w:rsidR="005A3874" w:rsidRPr="005A3874">
        <w:rPr>
          <w:rFonts w:ascii="Times New Roman" w:hAnsi="Times New Roman"/>
        </w:rPr>
        <w:t>13</w:t>
      </w:r>
      <w:r w:rsidRPr="005A3874">
        <w:rPr>
          <w:rFonts w:ascii="Times New Roman" w:hAnsi="Times New Roman"/>
        </w:rPr>
        <w:t xml:space="preserve">, USCIS published a 30-day notice in the Federal Register at </w:t>
      </w:r>
      <w:r w:rsidR="005A3874" w:rsidRPr="005A3874">
        <w:rPr>
          <w:rFonts w:ascii="Times New Roman" w:hAnsi="Times New Roman"/>
        </w:rPr>
        <w:t xml:space="preserve">78 </w:t>
      </w:r>
      <w:r w:rsidRPr="005A3874">
        <w:rPr>
          <w:rFonts w:ascii="Times New Roman" w:hAnsi="Times New Roman"/>
        </w:rPr>
        <w:t>FR</w:t>
      </w:r>
      <w:r w:rsidR="005A3874" w:rsidRPr="005A3874">
        <w:rPr>
          <w:rFonts w:ascii="Times New Roman" w:hAnsi="Times New Roman"/>
        </w:rPr>
        <w:t xml:space="preserve">  30320</w:t>
      </w:r>
      <w:r w:rsidRPr="005A3874">
        <w:rPr>
          <w:rFonts w:ascii="Times New Roman" w:hAnsi="Times New Roman"/>
        </w:rPr>
        <w:t xml:space="preserve">. </w:t>
      </w:r>
      <w:r w:rsidR="00E52C0B">
        <w:rPr>
          <w:rFonts w:ascii="Times New Roman" w:hAnsi="Times New Roman"/>
        </w:rPr>
        <w:t xml:space="preserve"> </w:t>
      </w:r>
      <w:r w:rsidRPr="005A3874">
        <w:rPr>
          <w:rFonts w:ascii="Times New Roman" w:hAnsi="Times New Roman"/>
        </w:rPr>
        <w:t xml:space="preserve">USCIS </w:t>
      </w:r>
      <w:r w:rsidR="005A3874" w:rsidRPr="005A3874">
        <w:rPr>
          <w:rFonts w:ascii="Times New Roman" w:hAnsi="Times New Roman"/>
        </w:rPr>
        <w:t xml:space="preserve">has not </w:t>
      </w:r>
      <w:r w:rsidRPr="005A3874">
        <w:rPr>
          <w:rFonts w:ascii="Times New Roman" w:hAnsi="Times New Roman"/>
        </w:rPr>
        <w:t>receive</w:t>
      </w:r>
      <w:r w:rsidR="005A3874" w:rsidRPr="005A3874">
        <w:rPr>
          <w:rFonts w:ascii="Times New Roman" w:hAnsi="Times New Roman"/>
        </w:rPr>
        <w:t>d</w:t>
      </w:r>
      <w:r w:rsidRPr="005A3874">
        <w:rPr>
          <w:rFonts w:ascii="Times New Roman" w:hAnsi="Times New Roman"/>
        </w:rPr>
        <w:t xml:space="preserve"> </w:t>
      </w:r>
      <w:r w:rsidR="005A3874" w:rsidRPr="005A3874">
        <w:rPr>
          <w:rFonts w:ascii="Times New Roman" w:hAnsi="Times New Roman"/>
        </w:rPr>
        <w:t xml:space="preserve">any </w:t>
      </w:r>
      <w:r w:rsidRPr="005A3874">
        <w:rPr>
          <w:rFonts w:ascii="Times New Roman" w:hAnsi="Times New Roman"/>
        </w:rPr>
        <w:t>comment</w:t>
      </w:r>
      <w:r w:rsidR="00590B61" w:rsidRPr="005A3874">
        <w:rPr>
          <w:rFonts w:ascii="Times New Roman" w:hAnsi="Times New Roman"/>
        </w:rPr>
        <w:t>s</w:t>
      </w:r>
      <w:r w:rsidR="005A3874" w:rsidRPr="005A3874">
        <w:rPr>
          <w:rFonts w:ascii="Times New Roman" w:hAnsi="Times New Roman"/>
        </w:rPr>
        <w:t xml:space="preserve"> to date</w:t>
      </w:r>
      <w:r w:rsidRPr="005A3874">
        <w:rPr>
          <w:rFonts w:ascii="Times New Roman" w:hAnsi="Times New Roman"/>
        </w:rPr>
        <w:t>.</w:t>
      </w:r>
    </w:p>
    <w:p w14:paraId="59B6250E"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BB8801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0171C25" w14:textId="77777777" w:rsidR="00B27061" w:rsidRPr="00914A5D" w:rsidRDefault="00B27061" w:rsidP="00914A5D">
      <w:pPr>
        <w:ind w:left="720"/>
        <w:rPr>
          <w:rFonts w:ascii="Times New Roman" w:hAnsi="Times New Roman"/>
        </w:rPr>
      </w:pPr>
    </w:p>
    <w:p w14:paraId="019F81D9"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5F452378" w14:textId="77777777" w:rsidR="00921351" w:rsidRPr="00914A5D" w:rsidRDefault="00921351" w:rsidP="00914A5D">
      <w:pPr>
        <w:ind w:left="720"/>
        <w:rPr>
          <w:rFonts w:ascii="Times New Roman" w:hAnsi="Times New Roman"/>
        </w:rPr>
      </w:pPr>
    </w:p>
    <w:p w14:paraId="7A6E90ED"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EBAD3B2" w14:textId="77777777" w:rsidR="001A595D" w:rsidRPr="00914A5D" w:rsidRDefault="001A595D" w:rsidP="00914A5D">
      <w:pPr>
        <w:tabs>
          <w:tab w:val="left" w:pos="-1440"/>
        </w:tabs>
        <w:ind w:left="720"/>
        <w:rPr>
          <w:rFonts w:ascii="Times New Roman" w:hAnsi="Times New Roman"/>
        </w:rPr>
      </w:pPr>
    </w:p>
    <w:p w14:paraId="2A203E6D" w14:textId="67E61295" w:rsidR="004F1B46" w:rsidRPr="005A3874" w:rsidRDefault="006E1C30" w:rsidP="004F1B46">
      <w:pPr>
        <w:pStyle w:val="Default"/>
        <w:ind w:left="720"/>
      </w:pPr>
      <w:r w:rsidRPr="005A3874">
        <w:t>There is no assurance of confidentiality.</w:t>
      </w:r>
      <w:r w:rsidR="00F41B8F" w:rsidRPr="005A3874">
        <w:t xml:space="preserve">  </w:t>
      </w:r>
      <w:r w:rsidR="004F1B46" w:rsidRPr="005A3874">
        <w:t xml:space="preserve">The privacy impact assessment associated with this information collection is </w:t>
      </w:r>
      <w:hyperlink r:id="rId10" w:history="1">
        <w:r w:rsidR="004F1B46" w:rsidRPr="005A3874">
          <w:rPr>
            <w:rStyle w:val="Hyperlink"/>
          </w:rPr>
          <w:t>Benefits Processing of Applicants other than Petitions for Naturalization, Refugee Status, and Asylum (CLAIMS 3), September 5, 2008</w:t>
        </w:r>
      </w:hyperlink>
      <w:r w:rsidR="004F1B46" w:rsidRPr="005A3874">
        <w:rPr>
          <w:color w:val="1F1F1F"/>
        </w:rPr>
        <w:t xml:space="preserve">.   The associated system of records notice is </w:t>
      </w:r>
      <w:hyperlink r:id="rId11" w:history="1">
        <w:r w:rsidR="004F1B46" w:rsidRPr="005A3874">
          <w:rPr>
            <w:rStyle w:val="Hyperlink"/>
          </w:rPr>
          <w:t>DHS/USCIS-007 - Benefits Information System, September 29, 2008, 73 FR 56596</w:t>
        </w:r>
      </w:hyperlink>
      <w:r w:rsidR="004F1B46" w:rsidRPr="005A3874">
        <w:t xml:space="preserve">. </w:t>
      </w:r>
    </w:p>
    <w:p w14:paraId="3984A727" w14:textId="77777777" w:rsidR="001A595D" w:rsidRPr="00914A5D" w:rsidRDefault="001A595D" w:rsidP="00914A5D">
      <w:pPr>
        <w:tabs>
          <w:tab w:val="left" w:pos="-1440"/>
        </w:tabs>
        <w:ind w:left="720"/>
        <w:rPr>
          <w:rFonts w:ascii="Times New Roman" w:hAnsi="Times New Roman"/>
        </w:rPr>
      </w:pPr>
    </w:p>
    <w:p w14:paraId="310D513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66F29BB3"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44C1C9D" w14:textId="77777777" w:rsidR="001A595D" w:rsidRPr="006E1C30" w:rsidRDefault="006E1C30" w:rsidP="00914A5D">
      <w:pPr>
        <w:tabs>
          <w:tab w:val="left" w:pos="-1440"/>
        </w:tabs>
        <w:ind w:left="720"/>
        <w:rPr>
          <w:rFonts w:ascii="Times New Roman" w:hAnsi="Times New Roman"/>
          <w:color w:val="FF0000"/>
        </w:rPr>
      </w:pPr>
      <w:r w:rsidRPr="006E1C30">
        <w:rPr>
          <w:rFonts w:ascii="Times New Roman" w:hAnsi="Times New Roman"/>
        </w:rPr>
        <w:t>There are no questions of a sensitive nature.</w:t>
      </w:r>
    </w:p>
    <w:p w14:paraId="76F26CCD" w14:textId="77777777" w:rsidR="00494557" w:rsidRPr="008A4764" w:rsidRDefault="00494557" w:rsidP="00914A5D">
      <w:pPr>
        <w:tabs>
          <w:tab w:val="left" w:pos="-1440"/>
        </w:tabs>
        <w:ind w:left="720"/>
        <w:rPr>
          <w:rFonts w:ascii="Times New Roman" w:hAnsi="Times New Roman"/>
        </w:rPr>
      </w:pPr>
    </w:p>
    <w:p w14:paraId="4D44F666"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9AD7FB1" w14:textId="77777777" w:rsidR="006C79B6" w:rsidRPr="0029577A" w:rsidRDefault="006C79B6" w:rsidP="00914A5D">
      <w:pPr>
        <w:tabs>
          <w:tab w:val="left" w:pos="-1440"/>
        </w:tabs>
        <w:ind w:left="1440" w:hanging="720"/>
        <w:rPr>
          <w:rFonts w:ascii="Times New Roman" w:hAnsi="Times New Roman"/>
          <w:b/>
        </w:rPr>
      </w:pPr>
    </w:p>
    <w:p w14:paraId="4008A4EF"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26AC336D" w14:textId="77777777" w:rsidR="00B27061" w:rsidRPr="00914A5D" w:rsidRDefault="00B27061" w:rsidP="00914A5D">
      <w:pPr>
        <w:tabs>
          <w:tab w:val="left" w:pos="1080"/>
        </w:tabs>
        <w:ind w:left="1080" w:hanging="360"/>
        <w:rPr>
          <w:rFonts w:ascii="Times New Roman" w:hAnsi="Times New Roman"/>
          <w:b/>
        </w:rPr>
      </w:pPr>
    </w:p>
    <w:p w14:paraId="373DA4D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2E936C0" w14:textId="77777777" w:rsidR="00B27061" w:rsidRPr="00914A5D" w:rsidRDefault="00B27061" w:rsidP="00914A5D">
      <w:pPr>
        <w:tabs>
          <w:tab w:val="left" w:pos="1080"/>
        </w:tabs>
        <w:ind w:left="1080" w:hanging="360"/>
        <w:rPr>
          <w:rFonts w:ascii="Times New Roman" w:hAnsi="Times New Roman"/>
          <w:b/>
        </w:rPr>
      </w:pPr>
    </w:p>
    <w:p w14:paraId="57E6468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914A5D">
        <w:rPr>
          <w:rFonts w:ascii="Times New Roman" w:hAnsi="Times New Roman"/>
          <w:b/>
        </w:rPr>
        <w:lastRenderedPageBreak/>
        <w:t>collection activities should not be included here.  Instead, this cost should be included</w:t>
      </w:r>
      <w:r w:rsidR="006049A7" w:rsidRPr="00914A5D">
        <w:rPr>
          <w:rFonts w:ascii="Times New Roman" w:hAnsi="Times New Roman"/>
          <w:b/>
        </w:rPr>
        <w:t xml:space="preserve"> in Item 14.</w:t>
      </w:r>
    </w:p>
    <w:p w14:paraId="382BAC23" w14:textId="77777777" w:rsidR="00080CE0" w:rsidRPr="00914A5D" w:rsidRDefault="00080CE0" w:rsidP="00914A5D">
      <w:pPr>
        <w:tabs>
          <w:tab w:val="left" w:pos="-1440"/>
        </w:tabs>
        <w:ind w:left="1440" w:hanging="720"/>
        <w:rPr>
          <w:rFonts w:ascii="Times New Roman" w:hAnsi="Times New Roman"/>
        </w:rPr>
      </w:pPr>
    </w:p>
    <w:tbl>
      <w:tblPr>
        <w:tblW w:w="10331" w:type="dxa"/>
        <w:tblInd w:w="-480" w:type="dxa"/>
        <w:tblLayout w:type="fixed"/>
        <w:tblLook w:val="04A0" w:firstRow="1" w:lastRow="0" w:firstColumn="1" w:lastColumn="0" w:noHBand="0" w:noVBand="1"/>
      </w:tblPr>
      <w:tblGrid>
        <w:gridCol w:w="1228"/>
        <w:gridCol w:w="1450"/>
        <w:gridCol w:w="1387"/>
        <w:gridCol w:w="1350"/>
        <w:gridCol w:w="1440"/>
        <w:gridCol w:w="1260"/>
        <w:gridCol w:w="900"/>
        <w:gridCol w:w="1316"/>
      </w:tblGrid>
      <w:tr w:rsidR="003A722E" w:rsidRPr="00C76E27" w14:paraId="2D26E287" w14:textId="77777777" w:rsidTr="005A3874">
        <w:trPr>
          <w:trHeight w:val="1087"/>
        </w:trPr>
        <w:tc>
          <w:tcPr>
            <w:tcW w:w="1228"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7E779C6B" w14:textId="77777777" w:rsidR="00080CE0" w:rsidRPr="00C76E27" w:rsidRDefault="00080CE0" w:rsidP="00080CE0">
            <w:pPr>
              <w:widowControl/>
              <w:autoSpaceDE/>
              <w:autoSpaceDN/>
              <w:adjustRightInd/>
              <w:jc w:val="center"/>
              <w:rPr>
                <w:rFonts w:ascii="Times New Roman" w:hAnsi="Times New Roman"/>
                <w:b/>
                <w:color w:val="000000"/>
                <w:sz w:val="20"/>
                <w:szCs w:val="20"/>
              </w:rPr>
            </w:pPr>
            <w:r w:rsidRPr="00C76E27">
              <w:rPr>
                <w:rFonts w:ascii="Times New Roman" w:hAnsi="Times New Roman"/>
                <w:b/>
                <w:bCs/>
                <w:color w:val="000000"/>
                <w:sz w:val="20"/>
                <w:szCs w:val="20"/>
              </w:rPr>
              <w:t>Type of Respondent</w:t>
            </w:r>
          </w:p>
        </w:tc>
        <w:tc>
          <w:tcPr>
            <w:tcW w:w="1450" w:type="dxa"/>
            <w:tcBorders>
              <w:top w:val="single" w:sz="8" w:space="0" w:color="auto"/>
              <w:left w:val="nil"/>
              <w:bottom w:val="single" w:sz="8" w:space="0" w:color="auto"/>
              <w:right w:val="single" w:sz="8" w:space="0" w:color="auto"/>
            </w:tcBorders>
            <w:shd w:val="clear" w:color="auto" w:fill="BFBFBF"/>
            <w:vAlign w:val="center"/>
            <w:hideMark/>
          </w:tcPr>
          <w:p w14:paraId="4DB8AFAE" w14:textId="77777777" w:rsidR="00080CE0" w:rsidRPr="00C76E27" w:rsidRDefault="00C76E27" w:rsidP="00C76E27">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Form Name (</w:t>
            </w:r>
            <w:r w:rsidR="00080CE0" w:rsidRPr="00C76E27">
              <w:rPr>
                <w:rFonts w:ascii="Times New Roman" w:hAnsi="Times New Roman"/>
                <w:b/>
                <w:bCs/>
                <w:color w:val="000000"/>
                <w:sz w:val="20"/>
                <w:szCs w:val="20"/>
              </w:rPr>
              <w:t>Form Number</w:t>
            </w:r>
            <w:r>
              <w:rPr>
                <w:rFonts w:ascii="Times New Roman" w:hAnsi="Times New Roman"/>
                <w:b/>
                <w:bCs/>
                <w:color w:val="000000"/>
                <w:sz w:val="20"/>
                <w:szCs w:val="20"/>
              </w:rPr>
              <w:t>)</w:t>
            </w:r>
          </w:p>
        </w:tc>
        <w:tc>
          <w:tcPr>
            <w:tcW w:w="1387" w:type="dxa"/>
            <w:tcBorders>
              <w:top w:val="single" w:sz="8" w:space="0" w:color="auto"/>
              <w:left w:val="nil"/>
              <w:bottom w:val="single" w:sz="8" w:space="0" w:color="auto"/>
              <w:right w:val="single" w:sz="8" w:space="0" w:color="auto"/>
            </w:tcBorders>
            <w:shd w:val="clear" w:color="auto" w:fill="BFBFBF"/>
            <w:vAlign w:val="center"/>
            <w:hideMark/>
          </w:tcPr>
          <w:p w14:paraId="413874F6" w14:textId="77777777" w:rsidR="00080CE0" w:rsidRPr="00C76E27" w:rsidRDefault="00080CE0" w:rsidP="00080CE0">
            <w:pPr>
              <w:widowControl/>
              <w:autoSpaceDE/>
              <w:autoSpaceDN/>
              <w:adjustRightInd/>
              <w:jc w:val="center"/>
              <w:rPr>
                <w:rFonts w:ascii="Times New Roman" w:hAnsi="Times New Roman"/>
                <w:b/>
                <w:color w:val="000000"/>
                <w:sz w:val="20"/>
                <w:szCs w:val="20"/>
              </w:rPr>
            </w:pPr>
            <w:r w:rsidRPr="00C76E27">
              <w:rPr>
                <w:rFonts w:ascii="Times New Roman" w:hAnsi="Times New Roman"/>
                <w:b/>
                <w:bCs/>
                <w:color w:val="000000"/>
                <w:sz w:val="20"/>
                <w:szCs w:val="20"/>
              </w:rPr>
              <w:t>No. of Respondents</w:t>
            </w:r>
          </w:p>
        </w:tc>
        <w:tc>
          <w:tcPr>
            <w:tcW w:w="1350" w:type="dxa"/>
            <w:tcBorders>
              <w:top w:val="single" w:sz="8" w:space="0" w:color="auto"/>
              <w:left w:val="nil"/>
              <w:bottom w:val="single" w:sz="8" w:space="0" w:color="auto"/>
              <w:right w:val="single" w:sz="8" w:space="0" w:color="auto"/>
            </w:tcBorders>
            <w:shd w:val="clear" w:color="auto" w:fill="BFBFBF"/>
            <w:vAlign w:val="center"/>
            <w:hideMark/>
          </w:tcPr>
          <w:p w14:paraId="2DEBD789" w14:textId="77777777" w:rsidR="00080CE0" w:rsidRPr="00C76E27" w:rsidRDefault="00080CE0" w:rsidP="00080CE0">
            <w:pPr>
              <w:widowControl/>
              <w:autoSpaceDE/>
              <w:autoSpaceDN/>
              <w:adjustRightInd/>
              <w:jc w:val="center"/>
              <w:rPr>
                <w:rFonts w:ascii="Times New Roman" w:hAnsi="Times New Roman"/>
                <w:b/>
                <w:color w:val="000000"/>
                <w:sz w:val="20"/>
                <w:szCs w:val="20"/>
              </w:rPr>
            </w:pPr>
            <w:r w:rsidRPr="00C76E27">
              <w:rPr>
                <w:rFonts w:ascii="Times New Roman" w:hAnsi="Times New Roman"/>
                <w:b/>
                <w:bCs/>
                <w:color w:val="000000"/>
                <w:sz w:val="20"/>
                <w:szCs w:val="20"/>
              </w:rPr>
              <w:t>No. of Responses per Respondent</w:t>
            </w:r>
          </w:p>
        </w:tc>
        <w:tc>
          <w:tcPr>
            <w:tcW w:w="1440" w:type="dxa"/>
            <w:tcBorders>
              <w:top w:val="single" w:sz="8" w:space="0" w:color="auto"/>
              <w:left w:val="nil"/>
              <w:bottom w:val="single" w:sz="8" w:space="0" w:color="auto"/>
              <w:right w:val="single" w:sz="8" w:space="0" w:color="auto"/>
            </w:tcBorders>
            <w:shd w:val="clear" w:color="auto" w:fill="BFBFBF"/>
            <w:vAlign w:val="center"/>
            <w:hideMark/>
          </w:tcPr>
          <w:p w14:paraId="4BB87843" w14:textId="77777777" w:rsidR="00080CE0" w:rsidRPr="00C76E27" w:rsidRDefault="00080CE0" w:rsidP="00080CE0">
            <w:pPr>
              <w:widowControl/>
              <w:autoSpaceDE/>
              <w:autoSpaceDN/>
              <w:adjustRightInd/>
              <w:jc w:val="center"/>
              <w:rPr>
                <w:rFonts w:ascii="Times New Roman" w:hAnsi="Times New Roman"/>
                <w:b/>
                <w:color w:val="000000"/>
                <w:sz w:val="20"/>
                <w:szCs w:val="20"/>
              </w:rPr>
            </w:pPr>
            <w:r w:rsidRPr="00C76E27">
              <w:rPr>
                <w:rFonts w:ascii="Times New Roman" w:hAnsi="Times New Roman"/>
                <w:b/>
                <w:bCs/>
                <w:color w:val="000000"/>
                <w:sz w:val="20"/>
                <w:szCs w:val="20"/>
              </w:rPr>
              <w:t>Avg. Burden per Response (in hours)</w:t>
            </w:r>
          </w:p>
        </w:tc>
        <w:tc>
          <w:tcPr>
            <w:tcW w:w="1260" w:type="dxa"/>
            <w:tcBorders>
              <w:top w:val="single" w:sz="8" w:space="0" w:color="auto"/>
              <w:left w:val="nil"/>
              <w:bottom w:val="single" w:sz="8" w:space="0" w:color="auto"/>
              <w:right w:val="single" w:sz="8" w:space="0" w:color="auto"/>
            </w:tcBorders>
            <w:shd w:val="clear" w:color="auto" w:fill="BFBFBF"/>
            <w:vAlign w:val="center"/>
            <w:hideMark/>
          </w:tcPr>
          <w:p w14:paraId="7EEA85D7" w14:textId="07A0E81C" w:rsidR="00080CE0" w:rsidRPr="00C76E27" w:rsidRDefault="00080CE0" w:rsidP="00080CE0">
            <w:pPr>
              <w:widowControl/>
              <w:autoSpaceDE/>
              <w:autoSpaceDN/>
              <w:adjustRightInd/>
              <w:jc w:val="center"/>
              <w:rPr>
                <w:rFonts w:ascii="Times New Roman" w:hAnsi="Times New Roman"/>
                <w:b/>
                <w:color w:val="000000"/>
                <w:sz w:val="20"/>
                <w:szCs w:val="20"/>
              </w:rPr>
            </w:pPr>
            <w:r w:rsidRPr="00C76E27">
              <w:rPr>
                <w:rFonts w:ascii="Times New Roman" w:hAnsi="Times New Roman"/>
                <w:b/>
                <w:bCs/>
                <w:color w:val="000000"/>
                <w:sz w:val="20"/>
                <w:szCs w:val="20"/>
              </w:rPr>
              <w:t xml:space="preserve">Total Annual Burden </w:t>
            </w:r>
            <w:r w:rsidR="003A722E">
              <w:rPr>
                <w:rFonts w:ascii="Times New Roman" w:hAnsi="Times New Roman"/>
                <w:b/>
                <w:bCs/>
                <w:color w:val="000000"/>
                <w:sz w:val="20"/>
                <w:szCs w:val="20"/>
              </w:rPr>
              <w:br/>
            </w:r>
            <w:r w:rsidRPr="00C76E27">
              <w:rPr>
                <w:rFonts w:ascii="Times New Roman" w:hAnsi="Times New Roman"/>
                <w:b/>
                <w:bCs/>
                <w:color w:val="000000"/>
                <w:sz w:val="20"/>
                <w:szCs w:val="20"/>
              </w:rPr>
              <w:t>(in hours)</w:t>
            </w:r>
          </w:p>
        </w:tc>
        <w:tc>
          <w:tcPr>
            <w:tcW w:w="900" w:type="dxa"/>
            <w:tcBorders>
              <w:top w:val="single" w:sz="8" w:space="0" w:color="auto"/>
              <w:left w:val="nil"/>
              <w:bottom w:val="single" w:sz="8" w:space="0" w:color="auto"/>
              <w:right w:val="single" w:sz="8" w:space="0" w:color="auto"/>
            </w:tcBorders>
            <w:shd w:val="clear" w:color="auto" w:fill="BFBFBF"/>
            <w:vAlign w:val="center"/>
            <w:hideMark/>
          </w:tcPr>
          <w:p w14:paraId="061D91B4" w14:textId="77777777" w:rsidR="00080CE0" w:rsidRPr="00C76E27" w:rsidRDefault="00080CE0" w:rsidP="00080CE0">
            <w:pPr>
              <w:widowControl/>
              <w:autoSpaceDE/>
              <w:autoSpaceDN/>
              <w:adjustRightInd/>
              <w:jc w:val="center"/>
              <w:rPr>
                <w:rFonts w:ascii="Times New Roman" w:hAnsi="Times New Roman"/>
                <w:b/>
                <w:color w:val="000000"/>
                <w:sz w:val="20"/>
                <w:szCs w:val="20"/>
              </w:rPr>
            </w:pPr>
            <w:r w:rsidRPr="00C76E27">
              <w:rPr>
                <w:rFonts w:ascii="Times New Roman" w:hAnsi="Times New Roman"/>
                <w:b/>
                <w:bCs/>
                <w:color w:val="000000"/>
                <w:sz w:val="20"/>
                <w:szCs w:val="20"/>
              </w:rPr>
              <w:t>Avg. Hourly Wage Rate</w:t>
            </w:r>
            <w:r w:rsidR="00AF45F2" w:rsidRPr="00C76E27">
              <w:rPr>
                <w:rFonts w:ascii="Times New Roman" w:hAnsi="Times New Roman"/>
                <w:b/>
                <w:bCs/>
                <w:color w:val="000000"/>
                <w:sz w:val="20"/>
                <w:szCs w:val="20"/>
              </w:rPr>
              <w:t>*</w:t>
            </w:r>
          </w:p>
        </w:tc>
        <w:tc>
          <w:tcPr>
            <w:tcW w:w="1316" w:type="dxa"/>
            <w:tcBorders>
              <w:top w:val="single" w:sz="8" w:space="0" w:color="auto"/>
              <w:left w:val="nil"/>
              <w:bottom w:val="single" w:sz="8" w:space="0" w:color="auto"/>
              <w:right w:val="single" w:sz="8" w:space="0" w:color="auto"/>
            </w:tcBorders>
            <w:shd w:val="clear" w:color="auto" w:fill="BFBFBF"/>
            <w:vAlign w:val="center"/>
            <w:hideMark/>
          </w:tcPr>
          <w:p w14:paraId="376B5EF6" w14:textId="77777777" w:rsidR="00080CE0" w:rsidRPr="00C76E27" w:rsidRDefault="00080CE0" w:rsidP="00080CE0">
            <w:pPr>
              <w:widowControl/>
              <w:autoSpaceDE/>
              <w:autoSpaceDN/>
              <w:adjustRightInd/>
              <w:jc w:val="center"/>
              <w:rPr>
                <w:rFonts w:ascii="Times New Roman" w:hAnsi="Times New Roman"/>
                <w:b/>
                <w:color w:val="000000"/>
                <w:sz w:val="20"/>
                <w:szCs w:val="20"/>
              </w:rPr>
            </w:pPr>
            <w:r w:rsidRPr="00C76E27">
              <w:rPr>
                <w:rFonts w:ascii="Times New Roman" w:hAnsi="Times New Roman"/>
                <w:b/>
                <w:bCs/>
                <w:color w:val="000000"/>
                <w:sz w:val="20"/>
                <w:szCs w:val="20"/>
              </w:rPr>
              <w:t>Total Annual Respondent Cost</w:t>
            </w:r>
          </w:p>
        </w:tc>
      </w:tr>
      <w:tr w:rsidR="00080CE0" w:rsidRPr="00C76E27" w14:paraId="4D8C4DC6" w14:textId="77777777" w:rsidTr="005A3874">
        <w:trPr>
          <w:trHeight w:val="330"/>
        </w:trPr>
        <w:tc>
          <w:tcPr>
            <w:tcW w:w="1228" w:type="dxa"/>
            <w:tcBorders>
              <w:top w:val="nil"/>
              <w:left w:val="single" w:sz="8" w:space="0" w:color="auto"/>
              <w:bottom w:val="single" w:sz="8" w:space="0" w:color="auto"/>
              <w:right w:val="single" w:sz="8" w:space="0" w:color="auto"/>
            </w:tcBorders>
            <w:shd w:val="clear" w:color="auto" w:fill="auto"/>
            <w:vAlign w:val="center"/>
            <w:hideMark/>
          </w:tcPr>
          <w:p w14:paraId="47CD22BE" w14:textId="77777777" w:rsidR="00080CE0" w:rsidRPr="00C76E27" w:rsidRDefault="00080CE0" w:rsidP="00080CE0">
            <w:pPr>
              <w:widowControl/>
              <w:autoSpaceDE/>
              <w:autoSpaceDN/>
              <w:adjustRightInd/>
              <w:jc w:val="center"/>
              <w:rPr>
                <w:rFonts w:ascii="Times New Roman" w:hAnsi="Times New Roman"/>
                <w:color w:val="000000"/>
                <w:sz w:val="20"/>
                <w:szCs w:val="20"/>
              </w:rPr>
            </w:pPr>
            <w:r w:rsidRPr="00C76E27">
              <w:rPr>
                <w:rFonts w:ascii="Times New Roman" w:hAnsi="Times New Roman"/>
                <w:bCs/>
                <w:color w:val="000000"/>
                <w:sz w:val="20"/>
                <w:szCs w:val="20"/>
              </w:rPr>
              <w:t> </w:t>
            </w:r>
            <w:r w:rsidR="006E1C30" w:rsidRPr="00C76E27">
              <w:rPr>
                <w:rFonts w:ascii="Times New Roman" w:hAnsi="Times New Roman"/>
                <w:bCs/>
                <w:color w:val="000000"/>
                <w:sz w:val="20"/>
                <w:szCs w:val="20"/>
              </w:rPr>
              <w:t>Individuals or households</w:t>
            </w:r>
          </w:p>
        </w:tc>
        <w:tc>
          <w:tcPr>
            <w:tcW w:w="1450" w:type="dxa"/>
            <w:tcBorders>
              <w:top w:val="nil"/>
              <w:left w:val="nil"/>
              <w:bottom w:val="single" w:sz="8" w:space="0" w:color="auto"/>
              <w:right w:val="single" w:sz="8" w:space="0" w:color="auto"/>
            </w:tcBorders>
            <w:shd w:val="clear" w:color="auto" w:fill="auto"/>
            <w:vAlign w:val="center"/>
            <w:hideMark/>
          </w:tcPr>
          <w:p w14:paraId="23BABABA" w14:textId="77777777" w:rsidR="00C76E27" w:rsidRDefault="00C76E27" w:rsidP="00C76E27">
            <w:pPr>
              <w:widowControl/>
              <w:autoSpaceDE/>
              <w:autoSpaceDN/>
              <w:adjustRightInd/>
              <w:jc w:val="center"/>
              <w:rPr>
                <w:rFonts w:ascii="Times New Roman" w:hAnsi="Times New Roman"/>
                <w:sz w:val="20"/>
                <w:szCs w:val="20"/>
              </w:rPr>
            </w:pPr>
            <w:r>
              <w:rPr>
                <w:rFonts w:ascii="Times New Roman" w:hAnsi="Times New Roman"/>
                <w:sz w:val="20"/>
                <w:szCs w:val="20"/>
              </w:rPr>
              <w:t xml:space="preserve">Application </w:t>
            </w:r>
            <w:r w:rsidR="006E1C30" w:rsidRPr="00C76E27">
              <w:rPr>
                <w:rFonts w:ascii="Times New Roman" w:hAnsi="Times New Roman"/>
                <w:sz w:val="20"/>
                <w:szCs w:val="20"/>
              </w:rPr>
              <w:t>for Advance Permission</w:t>
            </w:r>
            <w:r>
              <w:rPr>
                <w:rFonts w:ascii="Times New Roman" w:hAnsi="Times New Roman"/>
                <w:sz w:val="20"/>
                <w:szCs w:val="20"/>
              </w:rPr>
              <w:t xml:space="preserve"> </w:t>
            </w:r>
            <w:r w:rsidR="006E1C30" w:rsidRPr="00C76E27">
              <w:rPr>
                <w:rFonts w:ascii="Times New Roman" w:hAnsi="Times New Roman"/>
                <w:sz w:val="20"/>
                <w:szCs w:val="20"/>
              </w:rPr>
              <w:t xml:space="preserve">to Return to </w:t>
            </w:r>
            <w:proofErr w:type="spellStart"/>
            <w:r w:rsidR="006E1C30" w:rsidRPr="00C76E27">
              <w:rPr>
                <w:rFonts w:ascii="Times New Roman" w:hAnsi="Times New Roman"/>
                <w:sz w:val="20"/>
                <w:szCs w:val="20"/>
              </w:rPr>
              <w:t>Unrelinq</w:t>
            </w:r>
            <w:r>
              <w:rPr>
                <w:rFonts w:ascii="Times New Roman" w:hAnsi="Times New Roman"/>
                <w:sz w:val="20"/>
                <w:szCs w:val="20"/>
              </w:rPr>
              <w:t>uished</w:t>
            </w:r>
            <w:proofErr w:type="spellEnd"/>
            <w:r>
              <w:rPr>
                <w:rFonts w:ascii="Times New Roman" w:hAnsi="Times New Roman"/>
                <w:sz w:val="20"/>
                <w:szCs w:val="20"/>
              </w:rPr>
              <w:t xml:space="preserve"> Domicile</w:t>
            </w:r>
          </w:p>
          <w:p w14:paraId="4D9A3408" w14:textId="77777777" w:rsidR="00080CE0" w:rsidRPr="00C76E27" w:rsidRDefault="00C76E27" w:rsidP="00C76E27">
            <w:pPr>
              <w:widowControl/>
              <w:autoSpaceDE/>
              <w:autoSpaceDN/>
              <w:adjustRightInd/>
              <w:jc w:val="center"/>
              <w:rPr>
                <w:rFonts w:ascii="Times New Roman" w:hAnsi="Times New Roman"/>
                <w:color w:val="000000"/>
                <w:sz w:val="20"/>
                <w:szCs w:val="20"/>
              </w:rPr>
            </w:pPr>
            <w:r>
              <w:rPr>
                <w:rFonts w:ascii="Times New Roman" w:hAnsi="Times New Roman"/>
                <w:sz w:val="20"/>
                <w:szCs w:val="20"/>
              </w:rPr>
              <w:t xml:space="preserve">(Form </w:t>
            </w:r>
            <w:r w:rsidR="006E1C30" w:rsidRPr="00C76E27">
              <w:rPr>
                <w:rFonts w:ascii="Times New Roman" w:hAnsi="Times New Roman"/>
                <w:sz w:val="20"/>
                <w:szCs w:val="20"/>
              </w:rPr>
              <w:t>I-191</w:t>
            </w:r>
            <w:r>
              <w:rPr>
                <w:rFonts w:ascii="Times New Roman" w:hAnsi="Times New Roman"/>
                <w:sz w:val="20"/>
                <w:szCs w:val="20"/>
              </w:rPr>
              <w:t>)</w:t>
            </w:r>
          </w:p>
        </w:tc>
        <w:tc>
          <w:tcPr>
            <w:tcW w:w="1387" w:type="dxa"/>
            <w:tcBorders>
              <w:top w:val="nil"/>
              <w:left w:val="nil"/>
              <w:bottom w:val="single" w:sz="8" w:space="0" w:color="auto"/>
              <w:right w:val="single" w:sz="8" w:space="0" w:color="auto"/>
            </w:tcBorders>
            <w:shd w:val="clear" w:color="auto" w:fill="auto"/>
            <w:vAlign w:val="center"/>
            <w:hideMark/>
          </w:tcPr>
          <w:p w14:paraId="2FCAF52B" w14:textId="118A2D0D" w:rsidR="00080CE0" w:rsidRPr="00C76E27" w:rsidRDefault="00997BBC" w:rsidP="00997BBC">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300</w:t>
            </w:r>
          </w:p>
        </w:tc>
        <w:tc>
          <w:tcPr>
            <w:tcW w:w="1350" w:type="dxa"/>
            <w:tcBorders>
              <w:top w:val="nil"/>
              <w:left w:val="nil"/>
              <w:bottom w:val="single" w:sz="8" w:space="0" w:color="auto"/>
              <w:right w:val="single" w:sz="8" w:space="0" w:color="auto"/>
            </w:tcBorders>
            <w:shd w:val="clear" w:color="auto" w:fill="auto"/>
            <w:vAlign w:val="center"/>
            <w:hideMark/>
          </w:tcPr>
          <w:p w14:paraId="182C396E" w14:textId="77777777" w:rsidR="00080CE0" w:rsidRPr="00C76E27" w:rsidRDefault="006E1C30" w:rsidP="00080CE0">
            <w:pPr>
              <w:widowControl/>
              <w:autoSpaceDE/>
              <w:autoSpaceDN/>
              <w:adjustRightInd/>
              <w:jc w:val="center"/>
              <w:rPr>
                <w:rFonts w:ascii="Times New Roman" w:hAnsi="Times New Roman"/>
                <w:color w:val="000000"/>
                <w:sz w:val="20"/>
                <w:szCs w:val="20"/>
              </w:rPr>
            </w:pPr>
            <w:r w:rsidRPr="00C76E27">
              <w:rPr>
                <w:rFonts w:ascii="Times New Roman" w:hAnsi="Times New Roman"/>
                <w:bCs/>
                <w:color w:val="000000"/>
                <w:sz w:val="20"/>
                <w:szCs w:val="20"/>
              </w:rPr>
              <w:t>1</w:t>
            </w:r>
          </w:p>
        </w:tc>
        <w:tc>
          <w:tcPr>
            <w:tcW w:w="1440" w:type="dxa"/>
            <w:tcBorders>
              <w:top w:val="nil"/>
              <w:left w:val="nil"/>
              <w:bottom w:val="single" w:sz="8" w:space="0" w:color="auto"/>
              <w:right w:val="single" w:sz="8" w:space="0" w:color="auto"/>
            </w:tcBorders>
            <w:shd w:val="clear" w:color="auto" w:fill="auto"/>
            <w:vAlign w:val="center"/>
            <w:hideMark/>
          </w:tcPr>
          <w:p w14:paraId="73A3FD63" w14:textId="7CEF0018" w:rsidR="00080CE0" w:rsidRPr="00C76E27" w:rsidRDefault="00820F3B" w:rsidP="00997BBC">
            <w:pPr>
              <w:widowControl/>
              <w:autoSpaceDE/>
              <w:autoSpaceDN/>
              <w:adjustRightInd/>
              <w:rPr>
                <w:rFonts w:ascii="Times New Roman" w:hAnsi="Times New Roman"/>
                <w:color w:val="000000"/>
                <w:sz w:val="20"/>
                <w:szCs w:val="20"/>
              </w:rPr>
            </w:pPr>
            <w:r w:rsidRPr="00C76E27">
              <w:rPr>
                <w:rFonts w:ascii="Times New Roman" w:hAnsi="Times New Roman"/>
                <w:bCs/>
                <w:color w:val="000000"/>
                <w:sz w:val="20"/>
                <w:szCs w:val="20"/>
              </w:rPr>
              <w:t>**</w:t>
            </w:r>
            <w:r w:rsidR="00997BBC">
              <w:rPr>
                <w:rFonts w:ascii="Times New Roman" w:hAnsi="Times New Roman"/>
                <w:bCs/>
                <w:color w:val="000000"/>
                <w:sz w:val="20"/>
                <w:szCs w:val="20"/>
              </w:rPr>
              <w:t xml:space="preserve"> 1 hour</w:t>
            </w:r>
          </w:p>
        </w:tc>
        <w:tc>
          <w:tcPr>
            <w:tcW w:w="1260" w:type="dxa"/>
            <w:tcBorders>
              <w:top w:val="nil"/>
              <w:left w:val="nil"/>
              <w:bottom w:val="single" w:sz="8" w:space="0" w:color="auto"/>
              <w:right w:val="single" w:sz="8" w:space="0" w:color="auto"/>
            </w:tcBorders>
            <w:shd w:val="clear" w:color="auto" w:fill="auto"/>
            <w:vAlign w:val="center"/>
            <w:hideMark/>
          </w:tcPr>
          <w:p w14:paraId="753CA34A" w14:textId="713D899A" w:rsidR="00080CE0" w:rsidRPr="00C76E27" w:rsidRDefault="00997BBC" w:rsidP="00080CE0">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300</w:t>
            </w:r>
          </w:p>
        </w:tc>
        <w:tc>
          <w:tcPr>
            <w:tcW w:w="900" w:type="dxa"/>
            <w:tcBorders>
              <w:top w:val="nil"/>
              <w:left w:val="nil"/>
              <w:bottom w:val="single" w:sz="8" w:space="0" w:color="auto"/>
              <w:right w:val="single" w:sz="8" w:space="0" w:color="auto"/>
            </w:tcBorders>
            <w:shd w:val="clear" w:color="auto" w:fill="auto"/>
            <w:vAlign w:val="center"/>
            <w:hideMark/>
          </w:tcPr>
          <w:p w14:paraId="3251567A" w14:textId="77777777" w:rsidR="00080CE0" w:rsidRPr="00C76E27" w:rsidRDefault="006E1C30" w:rsidP="00080CE0">
            <w:pPr>
              <w:widowControl/>
              <w:autoSpaceDE/>
              <w:autoSpaceDN/>
              <w:adjustRightInd/>
              <w:jc w:val="center"/>
              <w:rPr>
                <w:rFonts w:ascii="Times New Roman" w:hAnsi="Times New Roman"/>
                <w:color w:val="000000"/>
                <w:sz w:val="20"/>
                <w:szCs w:val="20"/>
              </w:rPr>
            </w:pPr>
            <w:r w:rsidRPr="00C76E27">
              <w:rPr>
                <w:rFonts w:ascii="Times New Roman" w:hAnsi="Times New Roman"/>
                <w:bCs/>
                <w:color w:val="000000"/>
                <w:sz w:val="20"/>
                <w:szCs w:val="20"/>
              </w:rPr>
              <w:t>$30.44</w:t>
            </w:r>
          </w:p>
        </w:tc>
        <w:tc>
          <w:tcPr>
            <w:tcW w:w="1316" w:type="dxa"/>
            <w:tcBorders>
              <w:top w:val="nil"/>
              <w:left w:val="nil"/>
              <w:bottom w:val="single" w:sz="8" w:space="0" w:color="auto"/>
              <w:right w:val="single" w:sz="8" w:space="0" w:color="auto"/>
            </w:tcBorders>
            <w:shd w:val="clear" w:color="auto" w:fill="auto"/>
            <w:vAlign w:val="center"/>
            <w:hideMark/>
          </w:tcPr>
          <w:p w14:paraId="756F6540" w14:textId="60D4D21A" w:rsidR="00080CE0" w:rsidRPr="00C76E27" w:rsidRDefault="006E1C30" w:rsidP="005500B3">
            <w:pPr>
              <w:widowControl/>
              <w:autoSpaceDE/>
              <w:autoSpaceDN/>
              <w:adjustRightInd/>
              <w:jc w:val="center"/>
              <w:rPr>
                <w:rFonts w:ascii="Times New Roman" w:hAnsi="Times New Roman"/>
                <w:color w:val="000000"/>
                <w:sz w:val="20"/>
                <w:szCs w:val="20"/>
              </w:rPr>
            </w:pPr>
            <w:r w:rsidRPr="00C76E27">
              <w:rPr>
                <w:rFonts w:ascii="Times New Roman" w:hAnsi="Times New Roman"/>
                <w:bCs/>
                <w:color w:val="000000"/>
                <w:sz w:val="20"/>
                <w:szCs w:val="20"/>
              </w:rPr>
              <w:t>$</w:t>
            </w:r>
            <w:r w:rsidR="003A722E">
              <w:rPr>
                <w:rFonts w:ascii="Times New Roman" w:hAnsi="Times New Roman"/>
                <w:bCs/>
                <w:color w:val="000000"/>
                <w:sz w:val="20"/>
                <w:szCs w:val="20"/>
              </w:rPr>
              <w:t>9,132</w:t>
            </w:r>
          </w:p>
        </w:tc>
      </w:tr>
      <w:tr w:rsidR="00E66AFB" w:rsidRPr="00C76E27" w14:paraId="44C05579" w14:textId="77777777" w:rsidTr="005A3874">
        <w:trPr>
          <w:trHeight w:val="330"/>
        </w:trPr>
        <w:tc>
          <w:tcPr>
            <w:tcW w:w="1228" w:type="dxa"/>
            <w:tcBorders>
              <w:top w:val="nil"/>
              <w:left w:val="single" w:sz="8" w:space="0" w:color="auto"/>
              <w:bottom w:val="single" w:sz="8" w:space="0" w:color="auto"/>
              <w:right w:val="single" w:sz="8" w:space="0" w:color="auto"/>
            </w:tcBorders>
            <w:shd w:val="clear" w:color="auto" w:fill="auto"/>
            <w:vAlign w:val="center"/>
            <w:hideMark/>
          </w:tcPr>
          <w:p w14:paraId="1A9072C8" w14:textId="77777777" w:rsidR="00080CE0" w:rsidRPr="00C76E27" w:rsidRDefault="00080CE0" w:rsidP="00080CE0">
            <w:pPr>
              <w:widowControl/>
              <w:autoSpaceDE/>
              <w:autoSpaceDN/>
              <w:adjustRightInd/>
              <w:jc w:val="center"/>
              <w:rPr>
                <w:rFonts w:ascii="Times New Roman" w:hAnsi="Times New Roman"/>
                <w:b/>
                <w:color w:val="000000"/>
                <w:sz w:val="20"/>
                <w:szCs w:val="20"/>
              </w:rPr>
            </w:pPr>
            <w:r w:rsidRPr="00C76E27">
              <w:rPr>
                <w:rFonts w:ascii="Times New Roman" w:hAnsi="Times New Roman"/>
                <w:b/>
                <w:bCs/>
                <w:color w:val="000000"/>
                <w:sz w:val="20"/>
                <w:szCs w:val="20"/>
              </w:rPr>
              <w:t>Total</w:t>
            </w:r>
          </w:p>
        </w:tc>
        <w:tc>
          <w:tcPr>
            <w:tcW w:w="1450" w:type="dxa"/>
            <w:tcBorders>
              <w:top w:val="nil"/>
              <w:left w:val="nil"/>
              <w:bottom w:val="single" w:sz="8" w:space="0" w:color="auto"/>
              <w:right w:val="single" w:sz="8" w:space="0" w:color="auto"/>
            </w:tcBorders>
            <w:shd w:val="clear" w:color="auto" w:fill="auto"/>
            <w:vAlign w:val="center"/>
            <w:hideMark/>
          </w:tcPr>
          <w:p w14:paraId="329031EE" w14:textId="77777777" w:rsidR="00080CE0" w:rsidRPr="00C76E27" w:rsidRDefault="00080CE0" w:rsidP="00080CE0">
            <w:pPr>
              <w:widowControl/>
              <w:autoSpaceDE/>
              <w:autoSpaceDN/>
              <w:adjustRightInd/>
              <w:jc w:val="center"/>
              <w:rPr>
                <w:rFonts w:ascii="Times New Roman" w:hAnsi="Times New Roman"/>
                <w:b/>
                <w:color w:val="000000"/>
                <w:sz w:val="20"/>
                <w:szCs w:val="20"/>
              </w:rPr>
            </w:pPr>
            <w:r w:rsidRPr="00C76E27">
              <w:rPr>
                <w:rFonts w:ascii="Times New Roman" w:hAnsi="Times New Roman"/>
                <w:b/>
                <w:bCs/>
                <w:color w:val="000000"/>
                <w:sz w:val="20"/>
                <w:szCs w:val="20"/>
              </w:rPr>
              <w:t> </w:t>
            </w:r>
          </w:p>
        </w:tc>
        <w:tc>
          <w:tcPr>
            <w:tcW w:w="1387" w:type="dxa"/>
            <w:tcBorders>
              <w:top w:val="nil"/>
              <w:left w:val="nil"/>
              <w:bottom w:val="single" w:sz="8" w:space="0" w:color="auto"/>
              <w:right w:val="single" w:sz="8" w:space="0" w:color="auto"/>
            </w:tcBorders>
            <w:shd w:val="clear" w:color="auto" w:fill="auto"/>
            <w:vAlign w:val="center"/>
            <w:hideMark/>
          </w:tcPr>
          <w:p w14:paraId="60D8580B" w14:textId="5F8D24B5" w:rsidR="00080CE0" w:rsidRPr="00C76E27" w:rsidRDefault="003A722E" w:rsidP="00080CE0">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300</w:t>
            </w:r>
          </w:p>
        </w:tc>
        <w:tc>
          <w:tcPr>
            <w:tcW w:w="1350" w:type="dxa"/>
            <w:tcBorders>
              <w:top w:val="nil"/>
              <w:left w:val="nil"/>
              <w:bottom w:val="single" w:sz="8" w:space="0" w:color="auto"/>
              <w:right w:val="single" w:sz="8" w:space="0" w:color="auto"/>
            </w:tcBorders>
            <w:shd w:val="clear" w:color="auto" w:fill="auto"/>
            <w:vAlign w:val="center"/>
            <w:hideMark/>
          </w:tcPr>
          <w:p w14:paraId="66B67D01" w14:textId="77777777" w:rsidR="00080CE0" w:rsidRPr="00C76E27" w:rsidRDefault="00080CE0" w:rsidP="00080CE0">
            <w:pPr>
              <w:widowControl/>
              <w:autoSpaceDE/>
              <w:autoSpaceDN/>
              <w:adjustRightInd/>
              <w:jc w:val="center"/>
              <w:rPr>
                <w:rFonts w:ascii="Times New Roman" w:hAnsi="Times New Roman"/>
                <w:b/>
                <w:color w:val="000000"/>
                <w:sz w:val="20"/>
                <w:szCs w:val="20"/>
              </w:rPr>
            </w:pPr>
            <w:r w:rsidRPr="00C76E27">
              <w:rPr>
                <w:rFonts w:ascii="Times New Roman" w:hAnsi="Times New Roman"/>
                <w:b/>
                <w:bCs/>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14:paraId="01E6757F" w14:textId="77777777" w:rsidR="00080CE0" w:rsidRPr="00C76E27" w:rsidRDefault="00080CE0" w:rsidP="00080CE0">
            <w:pPr>
              <w:widowControl/>
              <w:autoSpaceDE/>
              <w:autoSpaceDN/>
              <w:adjustRightInd/>
              <w:jc w:val="center"/>
              <w:rPr>
                <w:rFonts w:ascii="Times New Roman" w:hAnsi="Times New Roman"/>
                <w:b/>
                <w:color w:val="000000"/>
                <w:sz w:val="20"/>
                <w:szCs w:val="20"/>
              </w:rPr>
            </w:pPr>
            <w:r w:rsidRPr="00C76E27">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14:paraId="01362C5B" w14:textId="44C617DC" w:rsidR="00080CE0" w:rsidRPr="00C76E27" w:rsidRDefault="003A722E" w:rsidP="00080CE0">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300</w:t>
            </w:r>
          </w:p>
        </w:tc>
        <w:tc>
          <w:tcPr>
            <w:tcW w:w="900" w:type="dxa"/>
            <w:tcBorders>
              <w:top w:val="nil"/>
              <w:left w:val="nil"/>
              <w:bottom w:val="single" w:sz="8" w:space="0" w:color="auto"/>
              <w:right w:val="single" w:sz="8" w:space="0" w:color="auto"/>
            </w:tcBorders>
            <w:shd w:val="clear" w:color="auto" w:fill="auto"/>
            <w:vAlign w:val="center"/>
            <w:hideMark/>
          </w:tcPr>
          <w:p w14:paraId="165060C7" w14:textId="77777777" w:rsidR="00080CE0" w:rsidRPr="00C76E27" w:rsidRDefault="00080CE0" w:rsidP="00080CE0">
            <w:pPr>
              <w:widowControl/>
              <w:autoSpaceDE/>
              <w:autoSpaceDN/>
              <w:adjustRightInd/>
              <w:jc w:val="center"/>
              <w:rPr>
                <w:rFonts w:ascii="Times New Roman" w:hAnsi="Times New Roman"/>
                <w:b/>
                <w:color w:val="000000"/>
                <w:sz w:val="20"/>
                <w:szCs w:val="20"/>
              </w:rPr>
            </w:pPr>
            <w:r w:rsidRPr="00C76E27">
              <w:rPr>
                <w:rFonts w:ascii="Times New Roman" w:hAnsi="Times New Roman"/>
                <w:b/>
                <w:bCs/>
                <w:color w:val="000000"/>
                <w:sz w:val="20"/>
                <w:szCs w:val="20"/>
              </w:rPr>
              <w:t> </w:t>
            </w:r>
          </w:p>
        </w:tc>
        <w:tc>
          <w:tcPr>
            <w:tcW w:w="1316" w:type="dxa"/>
            <w:tcBorders>
              <w:top w:val="nil"/>
              <w:left w:val="nil"/>
              <w:bottom w:val="single" w:sz="8" w:space="0" w:color="auto"/>
              <w:right w:val="single" w:sz="8" w:space="0" w:color="auto"/>
            </w:tcBorders>
            <w:shd w:val="clear" w:color="auto" w:fill="auto"/>
            <w:vAlign w:val="center"/>
            <w:hideMark/>
          </w:tcPr>
          <w:p w14:paraId="249D61DE" w14:textId="2D751C3D" w:rsidR="00080CE0" w:rsidRPr="005500B3" w:rsidRDefault="003A722E" w:rsidP="00820F3B">
            <w:pPr>
              <w:widowControl/>
              <w:autoSpaceDE/>
              <w:autoSpaceDN/>
              <w:adjustRightInd/>
              <w:jc w:val="center"/>
              <w:rPr>
                <w:rFonts w:ascii="Times New Roman" w:hAnsi="Times New Roman"/>
                <w:b/>
                <w:color w:val="000000"/>
                <w:sz w:val="20"/>
                <w:szCs w:val="20"/>
              </w:rPr>
            </w:pPr>
            <w:r w:rsidRPr="005A3874">
              <w:rPr>
                <w:rFonts w:ascii="Times New Roman" w:hAnsi="Times New Roman"/>
                <w:b/>
                <w:bCs/>
                <w:color w:val="000000"/>
                <w:sz w:val="20"/>
                <w:szCs w:val="20"/>
              </w:rPr>
              <w:t>$9,132</w:t>
            </w:r>
          </w:p>
        </w:tc>
      </w:tr>
    </w:tbl>
    <w:p w14:paraId="219BEE7B" w14:textId="77777777" w:rsidR="00AF45F2" w:rsidRPr="00E52C0B" w:rsidRDefault="009C1754" w:rsidP="00914A5D">
      <w:pPr>
        <w:tabs>
          <w:tab w:val="left" w:pos="-1440"/>
        </w:tabs>
        <w:ind w:left="720"/>
        <w:jc w:val="both"/>
        <w:rPr>
          <w:rFonts w:ascii="Times New Roman" w:hAnsi="Times New Roman"/>
          <w:i/>
          <w:iCs/>
          <w:sz w:val="22"/>
          <w:szCs w:val="22"/>
        </w:rPr>
      </w:pPr>
      <w:r w:rsidRPr="00C76E27">
        <w:rPr>
          <w:rFonts w:ascii="Times New Roman" w:hAnsi="Times New Roman"/>
          <w:i/>
          <w:sz w:val="20"/>
          <w:szCs w:val="20"/>
        </w:rPr>
        <w:br/>
      </w:r>
      <w:r w:rsidR="00AF45F2" w:rsidRPr="00E52C0B">
        <w:rPr>
          <w:rFonts w:ascii="Times New Roman" w:hAnsi="Times New Roman"/>
          <w:i/>
          <w:sz w:val="22"/>
          <w:szCs w:val="22"/>
        </w:rPr>
        <w:t xml:space="preserve">*  </w:t>
      </w:r>
      <w:r w:rsidR="00AF45F2" w:rsidRPr="00E52C0B">
        <w:rPr>
          <w:rFonts w:ascii="Times New Roman" w:hAnsi="Times New Roman"/>
          <w:i/>
          <w:iCs/>
          <w:sz w:val="22"/>
          <w:szCs w:val="22"/>
        </w:rPr>
        <w:t xml:space="preserve">The above Average Hourly Wage Rate is the </w:t>
      </w:r>
      <w:hyperlink r:id="rId12" w:history="1">
        <w:r w:rsidR="00AF45F2" w:rsidRPr="00E52C0B">
          <w:rPr>
            <w:rStyle w:val="Hyperlink"/>
            <w:rFonts w:ascii="Times New Roman" w:hAnsi="Times New Roman"/>
            <w:i/>
            <w:iCs/>
            <w:sz w:val="22"/>
            <w:szCs w:val="22"/>
          </w:rPr>
          <w:t>May 2011 Bureau of Labor Statistics</w:t>
        </w:r>
      </w:hyperlink>
      <w:r w:rsidR="00AF45F2" w:rsidRPr="00E52C0B">
        <w:rPr>
          <w:rFonts w:ascii="Times New Roman" w:hAnsi="Times New Roman"/>
          <w:i/>
          <w:iCs/>
          <w:sz w:val="22"/>
          <w:szCs w:val="22"/>
        </w:rPr>
        <w:t xml:space="preserve"> average wage for “All Occupations” of $21.74 times the wage rate benefit multiplier of 1.4 (to account for fringe benefits) equaling $30.44.  The selection of “All Occupations” (for example) was chosen as the expected respondents for this collection could be expected to be from any occupation.</w:t>
      </w:r>
    </w:p>
    <w:p w14:paraId="7618B142" w14:textId="77777777" w:rsidR="00820F3B" w:rsidRPr="00E52C0B" w:rsidRDefault="00820F3B" w:rsidP="00914A5D">
      <w:pPr>
        <w:tabs>
          <w:tab w:val="left" w:pos="-1440"/>
        </w:tabs>
        <w:ind w:left="720"/>
        <w:jc w:val="both"/>
        <w:rPr>
          <w:rFonts w:ascii="Times New Roman" w:hAnsi="Times New Roman"/>
          <w:i/>
          <w:iCs/>
          <w:sz w:val="22"/>
          <w:szCs w:val="22"/>
        </w:rPr>
      </w:pPr>
    </w:p>
    <w:p w14:paraId="2C55233E" w14:textId="5DB5D497" w:rsidR="00820F3B" w:rsidRPr="00E52C0B" w:rsidRDefault="00820F3B" w:rsidP="00820F3B">
      <w:pPr>
        <w:tabs>
          <w:tab w:val="left" w:pos="-1440"/>
        </w:tabs>
        <w:ind w:left="720"/>
        <w:jc w:val="both"/>
        <w:rPr>
          <w:rFonts w:ascii="Times New Roman" w:hAnsi="Times New Roman"/>
          <w:i/>
          <w:iCs/>
          <w:sz w:val="22"/>
          <w:szCs w:val="22"/>
        </w:rPr>
      </w:pPr>
      <w:r w:rsidRPr="00E52C0B">
        <w:rPr>
          <w:rFonts w:ascii="Times New Roman" w:hAnsi="Times New Roman"/>
          <w:i/>
          <w:iCs/>
          <w:sz w:val="22"/>
          <w:szCs w:val="22"/>
        </w:rPr>
        <w:t>*</w:t>
      </w:r>
      <w:proofErr w:type="gramStart"/>
      <w:r w:rsidRPr="00E52C0B">
        <w:rPr>
          <w:rFonts w:ascii="Times New Roman" w:hAnsi="Times New Roman"/>
          <w:i/>
          <w:iCs/>
          <w:sz w:val="22"/>
          <w:szCs w:val="22"/>
        </w:rPr>
        <w:t>*  The</w:t>
      </w:r>
      <w:proofErr w:type="gramEnd"/>
      <w:r w:rsidRPr="00E52C0B">
        <w:rPr>
          <w:rFonts w:ascii="Times New Roman" w:hAnsi="Times New Roman"/>
          <w:i/>
          <w:iCs/>
          <w:sz w:val="22"/>
          <w:szCs w:val="22"/>
        </w:rPr>
        <w:t xml:space="preserve"> estimated average burden of </w:t>
      </w:r>
      <w:r w:rsidR="00997BBC" w:rsidRPr="00E52C0B">
        <w:rPr>
          <w:rFonts w:ascii="Times New Roman" w:hAnsi="Times New Roman"/>
          <w:i/>
          <w:iCs/>
          <w:sz w:val="22"/>
          <w:szCs w:val="22"/>
        </w:rPr>
        <w:t xml:space="preserve">1 </w:t>
      </w:r>
      <w:r w:rsidRPr="00E52C0B">
        <w:rPr>
          <w:rFonts w:ascii="Times New Roman" w:hAnsi="Times New Roman"/>
          <w:i/>
          <w:iCs/>
          <w:sz w:val="22"/>
          <w:szCs w:val="22"/>
        </w:rPr>
        <w:t>hour</w:t>
      </w:r>
      <w:r w:rsidR="006840E8" w:rsidRPr="00E52C0B">
        <w:rPr>
          <w:rFonts w:ascii="Times New Roman" w:hAnsi="Times New Roman"/>
          <w:i/>
          <w:iCs/>
          <w:sz w:val="22"/>
          <w:szCs w:val="22"/>
        </w:rPr>
        <w:t xml:space="preserve"> </w:t>
      </w:r>
      <w:r w:rsidRPr="00E52C0B">
        <w:rPr>
          <w:rFonts w:ascii="Times New Roman" w:hAnsi="Times New Roman"/>
          <w:i/>
          <w:iCs/>
          <w:sz w:val="22"/>
          <w:szCs w:val="22"/>
        </w:rPr>
        <w:t>includes:</w:t>
      </w:r>
    </w:p>
    <w:p w14:paraId="5935DB83" w14:textId="369EF78D" w:rsidR="00820F3B" w:rsidRPr="00E52C0B" w:rsidRDefault="00820F3B" w:rsidP="00820F3B">
      <w:pPr>
        <w:numPr>
          <w:ilvl w:val="0"/>
          <w:numId w:val="14"/>
        </w:numPr>
        <w:tabs>
          <w:tab w:val="left" w:pos="-1440"/>
          <w:tab w:val="left" w:pos="1080"/>
        </w:tabs>
        <w:jc w:val="both"/>
        <w:rPr>
          <w:rFonts w:ascii="Times New Roman" w:hAnsi="Times New Roman"/>
          <w:i/>
          <w:iCs/>
          <w:sz w:val="22"/>
          <w:szCs w:val="22"/>
        </w:rPr>
      </w:pPr>
      <w:r w:rsidRPr="00E52C0B">
        <w:rPr>
          <w:rFonts w:ascii="Times New Roman" w:hAnsi="Times New Roman"/>
          <w:i/>
          <w:iCs/>
          <w:sz w:val="22"/>
          <w:szCs w:val="22"/>
        </w:rPr>
        <w:t>Gathering required documentation and information -</w:t>
      </w:r>
      <w:r w:rsidR="006840E8" w:rsidRPr="00E52C0B">
        <w:rPr>
          <w:rFonts w:ascii="Times New Roman" w:hAnsi="Times New Roman"/>
          <w:i/>
          <w:iCs/>
          <w:sz w:val="22"/>
          <w:szCs w:val="22"/>
        </w:rPr>
        <w:t xml:space="preserve"> </w:t>
      </w:r>
      <w:r w:rsidR="00997BBC" w:rsidRPr="00E52C0B">
        <w:rPr>
          <w:rFonts w:ascii="Times New Roman" w:hAnsi="Times New Roman"/>
          <w:i/>
          <w:iCs/>
          <w:sz w:val="22"/>
          <w:szCs w:val="22"/>
        </w:rPr>
        <w:t xml:space="preserve">15 </w:t>
      </w:r>
      <w:r w:rsidRPr="00E52C0B">
        <w:rPr>
          <w:rFonts w:ascii="Times New Roman" w:hAnsi="Times New Roman"/>
          <w:i/>
          <w:iCs/>
          <w:sz w:val="22"/>
          <w:szCs w:val="22"/>
        </w:rPr>
        <w:t xml:space="preserve">minutes </w:t>
      </w:r>
      <w:r w:rsidR="006840E8" w:rsidRPr="00E52C0B">
        <w:rPr>
          <w:rFonts w:ascii="Times New Roman" w:hAnsi="Times New Roman"/>
          <w:i/>
          <w:iCs/>
          <w:sz w:val="22"/>
          <w:szCs w:val="22"/>
        </w:rPr>
        <w:t>(</w:t>
      </w:r>
      <w:r w:rsidR="00997BBC" w:rsidRPr="00E52C0B">
        <w:rPr>
          <w:rFonts w:ascii="Times New Roman" w:hAnsi="Times New Roman"/>
          <w:i/>
          <w:iCs/>
          <w:sz w:val="22"/>
          <w:szCs w:val="22"/>
        </w:rPr>
        <w:t>Applicant gathers information in the United States.</w:t>
      </w:r>
      <w:r w:rsidR="006840E8" w:rsidRPr="00E52C0B">
        <w:rPr>
          <w:rFonts w:ascii="Times New Roman" w:hAnsi="Times New Roman"/>
          <w:i/>
          <w:iCs/>
          <w:sz w:val="22"/>
          <w:szCs w:val="22"/>
        </w:rPr>
        <w:t>)</w:t>
      </w:r>
    </w:p>
    <w:p w14:paraId="02331034" w14:textId="0B8BB70A" w:rsidR="00820F3B" w:rsidRPr="00E52C0B" w:rsidRDefault="00820F3B" w:rsidP="00820F3B">
      <w:pPr>
        <w:numPr>
          <w:ilvl w:val="0"/>
          <w:numId w:val="14"/>
        </w:numPr>
        <w:tabs>
          <w:tab w:val="left" w:pos="-1440"/>
          <w:tab w:val="left" w:pos="1080"/>
        </w:tabs>
        <w:jc w:val="both"/>
        <w:rPr>
          <w:rFonts w:ascii="Times New Roman" w:hAnsi="Times New Roman"/>
          <w:i/>
          <w:iCs/>
          <w:sz w:val="22"/>
          <w:szCs w:val="22"/>
        </w:rPr>
      </w:pPr>
      <w:r w:rsidRPr="00E52C0B">
        <w:rPr>
          <w:rFonts w:ascii="Times New Roman" w:hAnsi="Times New Roman"/>
          <w:i/>
          <w:iCs/>
          <w:sz w:val="22"/>
          <w:szCs w:val="22"/>
        </w:rPr>
        <w:t xml:space="preserve">Reading the instructions – </w:t>
      </w:r>
      <w:r w:rsidR="00997BBC" w:rsidRPr="00E52C0B">
        <w:rPr>
          <w:rFonts w:ascii="Times New Roman" w:hAnsi="Times New Roman"/>
          <w:i/>
          <w:iCs/>
          <w:sz w:val="22"/>
          <w:szCs w:val="22"/>
        </w:rPr>
        <w:t xml:space="preserve">10 </w:t>
      </w:r>
      <w:r w:rsidR="006840E8" w:rsidRPr="00E52C0B">
        <w:rPr>
          <w:rFonts w:ascii="Times New Roman" w:hAnsi="Times New Roman"/>
          <w:i/>
          <w:iCs/>
          <w:sz w:val="22"/>
          <w:szCs w:val="22"/>
        </w:rPr>
        <w:t xml:space="preserve">minutes </w:t>
      </w:r>
    </w:p>
    <w:p w14:paraId="7C0145AC" w14:textId="63CF518E" w:rsidR="00820F3B" w:rsidRPr="00E52C0B" w:rsidRDefault="00820F3B" w:rsidP="006840E8">
      <w:pPr>
        <w:numPr>
          <w:ilvl w:val="0"/>
          <w:numId w:val="14"/>
        </w:numPr>
        <w:tabs>
          <w:tab w:val="left" w:pos="-1440"/>
          <w:tab w:val="left" w:pos="1080"/>
        </w:tabs>
        <w:jc w:val="both"/>
        <w:rPr>
          <w:rFonts w:ascii="Times New Roman" w:hAnsi="Times New Roman"/>
          <w:i/>
          <w:iCs/>
          <w:sz w:val="22"/>
          <w:szCs w:val="22"/>
        </w:rPr>
      </w:pPr>
      <w:r w:rsidRPr="00E52C0B">
        <w:rPr>
          <w:rFonts w:ascii="Times New Roman" w:hAnsi="Times New Roman"/>
          <w:i/>
          <w:iCs/>
          <w:sz w:val="22"/>
          <w:szCs w:val="22"/>
        </w:rPr>
        <w:t>Completing the form/request to include preparation of statements, attaching documentation,</w:t>
      </w:r>
      <w:r w:rsidR="00426680" w:rsidRPr="00E52C0B">
        <w:rPr>
          <w:rFonts w:ascii="Times New Roman" w:hAnsi="Times New Roman"/>
          <w:i/>
          <w:iCs/>
          <w:sz w:val="22"/>
          <w:szCs w:val="22"/>
        </w:rPr>
        <w:t xml:space="preserve"> sending the form, </w:t>
      </w:r>
      <w:proofErr w:type="spellStart"/>
      <w:r w:rsidRPr="00E52C0B">
        <w:rPr>
          <w:rFonts w:ascii="Times New Roman" w:hAnsi="Times New Roman"/>
          <w:i/>
          <w:iCs/>
          <w:sz w:val="22"/>
          <w:szCs w:val="22"/>
        </w:rPr>
        <w:t>etc</w:t>
      </w:r>
      <w:proofErr w:type="spellEnd"/>
      <w:r w:rsidRPr="00E52C0B">
        <w:rPr>
          <w:rFonts w:ascii="Times New Roman" w:hAnsi="Times New Roman"/>
          <w:i/>
          <w:iCs/>
          <w:sz w:val="22"/>
          <w:szCs w:val="22"/>
        </w:rPr>
        <w:t xml:space="preserve"> – </w:t>
      </w:r>
      <w:r w:rsidR="00997BBC" w:rsidRPr="00E52C0B">
        <w:rPr>
          <w:rFonts w:ascii="Times New Roman" w:hAnsi="Times New Roman"/>
          <w:i/>
          <w:iCs/>
          <w:sz w:val="22"/>
          <w:szCs w:val="22"/>
        </w:rPr>
        <w:t xml:space="preserve">35 </w:t>
      </w:r>
      <w:r w:rsidRPr="00E52C0B">
        <w:rPr>
          <w:rFonts w:ascii="Times New Roman" w:hAnsi="Times New Roman"/>
          <w:i/>
          <w:iCs/>
          <w:sz w:val="22"/>
          <w:szCs w:val="22"/>
        </w:rPr>
        <w:t>minutes</w:t>
      </w:r>
    </w:p>
    <w:p w14:paraId="57DACCD3" w14:textId="77777777" w:rsidR="009C1754" w:rsidRPr="00E52C0B" w:rsidRDefault="009C1754" w:rsidP="00914A5D">
      <w:pPr>
        <w:tabs>
          <w:tab w:val="left" w:pos="-1440"/>
        </w:tabs>
        <w:ind w:left="720"/>
        <w:jc w:val="both"/>
        <w:rPr>
          <w:rFonts w:ascii="Times New Roman" w:hAnsi="Times New Roman"/>
          <w:i/>
          <w:iCs/>
          <w:sz w:val="22"/>
          <w:szCs w:val="22"/>
        </w:rPr>
      </w:pPr>
    </w:p>
    <w:p w14:paraId="7FF09670" w14:textId="77777777" w:rsidR="006840E8" w:rsidRPr="00E52C0B" w:rsidRDefault="006840E8" w:rsidP="006840E8">
      <w:pPr>
        <w:ind w:firstLine="720"/>
        <w:rPr>
          <w:rFonts w:ascii="Times New Roman" w:hAnsi="Times New Roman"/>
          <w:sz w:val="22"/>
          <w:szCs w:val="22"/>
        </w:rPr>
      </w:pPr>
      <w:r w:rsidRPr="00E52C0B">
        <w:rPr>
          <w:rFonts w:ascii="Times New Roman" w:hAnsi="Times New Roman"/>
          <w:sz w:val="22"/>
          <w:szCs w:val="22"/>
        </w:rPr>
        <w:t xml:space="preserve">NOTES ON HOUR BURDEN: </w:t>
      </w:r>
      <w:r w:rsidRPr="00E52C0B">
        <w:rPr>
          <w:rFonts w:ascii="Times New Roman" w:hAnsi="Times New Roman"/>
          <w:sz w:val="22"/>
          <w:szCs w:val="22"/>
        </w:rPr>
        <w:tab/>
      </w:r>
    </w:p>
    <w:p w14:paraId="4BC83415" w14:textId="5812149B" w:rsidR="006840E8" w:rsidRPr="00E52C0B" w:rsidRDefault="006840E8" w:rsidP="006840E8">
      <w:pPr>
        <w:tabs>
          <w:tab w:val="left" w:pos="-1440"/>
        </w:tabs>
        <w:rPr>
          <w:rFonts w:ascii="Times New Roman" w:hAnsi="Times New Roman"/>
          <w:i/>
          <w:iCs/>
          <w:sz w:val="22"/>
          <w:szCs w:val="22"/>
        </w:rPr>
      </w:pPr>
      <w:r w:rsidRPr="00E52C0B">
        <w:rPr>
          <w:rFonts w:ascii="Times New Roman" w:hAnsi="Times New Roman"/>
          <w:i/>
          <w:iCs/>
          <w:sz w:val="22"/>
          <w:szCs w:val="22"/>
        </w:rPr>
        <w:tab/>
        <w:t xml:space="preserve">USCIS has sought comments in conjunction with other information collection requests on how </w:t>
      </w:r>
      <w:r w:rsidR="00E52C0B">
        <w:rPr>
          <w:rFonts w:ascii="Times New Roman" w:hAnsi="Times New Roman"/>
          <w:i/>
          <w:iCs/>
          <w:sz w:val="22"/>
          <w:szCs w:val="22"/>
        </w:rPr>
        <w:tab/>
      </w:r>
      <w:proofErr w:type="gramStart"/>
      <w:r w:rsidRPr="00E52C0B">
        <w:rPr>
          <w:rFonts w:ascii="Times New Roman" w:hAnsi="Times New Roman"/>
          <w:i/>
          <w:iCs/>
          <w:sz w:val="22"/>
          <w:szCs w:val="22"/>
        </w:rPr>
        <w:t>the</w:t>
      </w:r>
      <w:proofErr w:type="gramEnd"/>
      <w:r w:rsidRPr="00E52C0B">
        <w:rPr>
          <w:rFonts w:ascii="Times New Roman" w:hAnsi="Times New Roman"/>
          <w:i/>
          <w:iCs/>
          <w:sz w:val="22"/>
          <w:szCs w:val="22"/>
        </w:rPr>
        <w:t xml:space="preserve"> burden of the following information collection requirements affects respondents. USCIS will </w:t>
      </w:r>
      <w:r w:rsidR="00E52C0B">
        <w:rPr>
          <w:rFonts w:ascii="Times New Roman" w:hAnsi="Times New Roman"/>
          <w:i/>
          <w:iCs/>
          <w:sz w:val="22"/>
          <w:szCs w:val="22"/>
        </w:rPr>
        <w:tab/>
      </w:r>
      <w:r w:rsidRPr="00E52C0B">
        <w:rPr>
          <w:rFonts w:ascii="Times New Roman" w:hAnsi="Times New Roman"/>
          <w:i/>
          <w:iCs/>
          <w:sz w:val="22"/>
          <w:szCs w:val="22"/>
        </w:rPr>
        <w:t>revise its burden estimates based on the public</w:t>
      </w:r>
      <w:r w:rsidR="00E52C0B">
        <w:rPr>
          <w:rFonts w:ascii="Times New Roman" w:hAnsi="Times New Roman"/>
          <w:i/>
          <w:iCs/>
          <w:sz w:val="22"/>
          <w:szCs w:val="22"/>
        </w:rPr>
        <w:t xml:space="preserve"> </w:t>
      </w:r>
      <w:r w:rsidRPr="00E52C0B">
        <w:rPr>
          <w:rFonts w:ascii="Times New Roman" w:hAnsi="Times New Roman"/>
          <w:i/>
          <w:iCs/>
          <w:sz w:val="22"/>
          <w:szCs w:val="22"/>
        </w:rPr>
        <w:t>comments received, its own</w:t>
      </w:r>
      <w:r w:rsidR="00E52C0B">
        <w:rPr>
          <w:rFonts w:ascii="Times New Roman" w:hAnsi="Times New Roman"/>
          <w:i/>
          <w:iCs/>
          <w:sz w:val="22"/>
          <w:szCs w:val="22"/>
        </w:rPr>
        <w:t xml:space="preserve"> </w:t>
      </w:r>
      <w:r w:rsidRPr="00E52C0B">
        <w:rPr>
          <w:rFonts w:ascii="Times New Roman" w:hAnsi="Times New Roman"/>
          <w:i/>
          <w:iCs/>
          <w:sz w:val="22"/>
          <w:szCs w:val="22"/>
        </w:rPr>
        <w:t xml:space="preserve">expert analysis, and </w:t>
      </w:r>
      <w:r w:rsidR="00E52C0B">
        <w:rPr>
          <w:rFonts w:ascii="Times New Roman" w:hAnsi="Times New Roman"/>
          <w:i/>
          <w:iCs/>
          <w:sz w:val="22"/>
          <w:szCs w:val="22"/>
        </w:rPr>
        <w:tab/>
      </w:r>
      <w:r w:rsidRPr="00E52C0B">
        <w:rPr>
          <w:rFonts w:ascii="Times New Roman" w:hAnsi="Times New Roman"/>
          <w:i/>
          <w:iCs/>
          <w:sz w:val="22"/>
          <w:szCs w:val="22"/>
        </w:rPr>
        <w:t xml:space="preserve">informational resources. </w:t>
      </w:r>
    </w:p>
    <w:p w14:paraId="5A82EAF6" w14:textId="77777777" w:rsidR="006840E8" w:rsidRPr="00E52C0B" w:rsidRDefault="006840E8" w:rsidP="006840E8">
      <w:pPr>
        <w:tabs>
          <w:tab w:val="left" w:pos="-1440"/>
        </w:tabs>
        <w:ind w:left="720"/>
        <w:rPr>
          <w:rFonts w:ascii="Times New Roman" w:hAnsi="Times New Roman"/>
          <w:color w:val="31849B"/>
          <w:sz w:val="22"/>
          <w:szCs w:val="22"/>
        </w:rPr>
      </w:pPr>
    </w:p>
    <w:p w14:paraId="308C4C70" w14:textId="01CE1483" w:rsidR="0046227D" w:rsidRPr="00E52C0B" w:rsidRDefault="00B330CF" w:rsidP="0046227D">
      <w:pPr>
        <w:tabs>
          <w:tab w:val="left" w:pos="-1440"/>
        </w:tabs>
        <w:ind w:left="720"/>
        <w:rPr>
          <w:rFonts w:ascii="Times New Roman" w:hAnsi="Times New Roman"/>
          <w:color w:val="31849B"/>
          <w:sz w:val="22"/>
          <w:szCs w:val="22"/>
        </w:rPr>
      </w:pPr>
      <w:r w:rsidRPr="00E52C0B">
        <w:rPr>
          <w:rFonts w:ascii="Times New Roman" w:hAnsi="Times New Roman"/>
          <w:i/>
          <w:iCs/>
          <w:sz w:val="22"/>
          <w:szCs w:val="22"/>
        </w:rPr>
        <w:t xml:space="preserve">1.  </w:t>
      </w:r>
      <w:r w:rsidR="006840E8" w:rsidRPr="00E52C0B">
        <w:rPr>
          <w:rFonts w:ascii="Times New Roman" w:hAnsi="Times New Roman"/>
          <w:i/>
          <w:iCs/>
          <w:sz w:val="22"/>
          <w:szCs w:val="22"/>
          <w:u w:val="single"/>
        </w:rPr>
        <w:t>Translations</w:t>
      </w:r>
      <w:r w:rsidR="006840E8" w:rsidRPr="00E52C0B">
        <w:rPr>
          <w:rFonts w:ascii="Times New Roman" w:hAnsi="Times New Roman"/>
          <w:i/>
          <w:iCs/>
          <w:sz w:val="22"/>
          <w:szCs w:val="22"/>
        </w:rPr>
        <w:t>. Respondents might incur burden for translations of documents in foreign languages.</w:t>
      </w:r>
      <w:r w:rsidR="0046227D" w:rsidRPr="00E52C0B">
        <w:rPr>
          <w:rFonts w:ascii="Times New Roman" w:hAnsi="Times New Roman"/>
          <w:i/>
          <w:iCs/>
          <w:sz w:val="22"/>
          <w:szCs w:val="22"/>
        </w:rPr>
        <w:t xml:space="preserve"> </w:t>
      </w:r>
      <w:r w:rsidR="006840E8" w:rsidRPr="00E52C0B">
        <w:rPr>
          <w:rFonts w:ascii="Times New Roman" w:hAnsi="Times New Roman"/>
          <w:i/>
          <w:iCs/>
          <w:sz w:val="22"/>
          <w:szCs w:val="22"/>
        </w:rPr>
        <w:t xml:space="preserve">USCIS will evaluate the burden associated with requiring translations of supporting documents.  </w:t>
      </w:r>
    </w:p>
    <w:p w14:paraId="115D37A3" w14:textId="77777777" w:rsidR="00080CE0" w:rsidRPr="00E52C0B" w:rsidRDefault="00080CE0" w:rsidP="006049A7">
      <w:pPr>
        <w:tabs>
          <w:tab w:val="left" w:pos="-1440"/>
        </w:tabs>
        <w:ind w:left="720" w:hanging="720"/>
        <w:jc w:val="both"/>
        <w:rPr>
          <w:rFonts w:ascii="Times New Roman" w:hAnsi="Times New Roman"/>
          <w:sz w:val="22"/>
          <w:szCs w:val="22"/>
        </w:rPr>
      </w:pPr>
    </w:p>
    <w:p w14:paraId="577E2B28" w14:textId="66355881" w:rsidR="00B330CF" w:rsidRPr="00E52C0B" w:rsidRDefault="00B330CF" w:rsidP="00B330CF">
      <w:pPr>
        <w:tabs>
          <w:tab w:val="left" w:pos="-1440"/>
        </w:tabs>
        <w:ind w:left="720"/>
        <w:rPr>
          <w:rFonts w:ascii="Times New Roman" w:hAnsi="Times New Roman"/>
          <w:i/>
          <w:iCs/>
          <w:sz w:val="22"/>
          <w:szCs w:val="22"/>
        </w:rPr>
      </w:pPr>
      <w:r w:rsidRPr="00E52C0B">
        <w:rPr>
          <w:rFonts w:ascii="Times New Roman" w:hAnsi="Times New Roman"/>
          <w:i/>
          <w:iCs/>
          <w:sz w:val="22"/>
          <w:szCs w:val="22"/>
        </w:rPr>
        <w:t xml:space="preserve">2. </w:t>
      </w:r>
      <w:r w:rsidRPr="00E52C0B">
        <w:rPr>
          <w:rFonts w:ascii="Times New Roman" w:hAnsi="Times New Roman"/>
          <w:i/>
          <w:iCs/>
          <w:sz w:val="22"/>
          <w:szCs w:val="22"/>
          <w:u w:val="single"/>
        </w:rPr>
        <w:t>Records</w:t>
      </w:r>
      <w:r w:rsidRPr="00E52C0B">
        <w:rPr>
          <w:rFonts w:ascii="Times New Roman" w:hAnsi="Times New Roman"/>
          <w:i/>
          <w:iCs/>
          <w:sz w:val="22"/>
          <w:szCs w:val="22"/>
        </w:rPr>
        <w:t xml:space="preserve">. Respondents might need to </w:t>
      </w:r>
      <w:r w:rsidR="00E52C0B" w:rsidRPr="00E52C0B">
        <w:rPr>
          <w:rFonts w:ascii="Times New Roman" w:hAnsi="Times New Roman"/>
          <w:i/>
          <w:iCs/>
          <w:sz w:val="22"/>
          <w:szCs w:val="22"/>
        </w:rPr>
        <w:t>gather</w:t>
      </w:r>
      <w:r w:rsidR="000C1CED" w:rsidRPr="00E52C0B">
        <w:rPr>
          <w:rFonts w:ascii="Times New Roman" w:hAnsi="Times New Roman"/>
          <w:i/>
          <w:iCs/>
          <w:sz w:val="22"/>
          <w:szCs w:val="22"/>
        </w:rPr>
        <w:t xml:space="preserve"> record</w:t>
      </w:r>
      <w:r w:rsidR="00E52C0B" w:rsidRPr="00E52C0B">
        <w:rPr>
          <w:rFonts w:ascii="Times New Roman" w:hAnsi="Times New Roman"/>
          <w:i/>
          <w:iCs/>
          <w:sz w:val="22"/>
          <w:szCs w:val="22"/>
        </w:rPr>
        <w:t xml:space="preserve"> information</w:t>
      </w:r>
      <w:r w:rsidR="000C1CED" w:rsidRPr="00E52C0B">
        <w:rPr>
          <w:rFonts w:ascii="Times New Roman" w:hAnsi="Times New Roman"/>
          <w:i/>
          <w:iCs/>
          <w:sz w:val="22"/>
          <w:szCs w:val="22"/>
        </w:rPr>
        <w:t xml:space="preserve"> related to criminal convictions and sentences or disability </w:t>
      </w:r>
      <w:r w:rsidRPr="00E52C0B">
        <w:rPr>
          <w:rFonts w:ascii="Times New Roman" w:hAnsi="Times New Roman"/>
          <w:i/>
          <w:iCs/>
          <w:sz w:val="22"/>
          <w:szCs w:val="22"/>
        </w:rPr>
        <w:t>to demonstrate eligibility.  The estimated time burden associated with gathering the required documentation has</w:t>
      </w:r>
      <w:r w:rsidR="000C1CED" w:rsidRPr="00E52C0B">
        <w:rPr>
          <w:rFonts w:ascii="Times New Roman" w:hAnsi="Times New Roman"/>
          <w:i/>
          <w:iCs/>
          <w:sz w:val="22"/>
          <w:szCs w:val="22"/>
        </w:rPr>
        <w:t xml:space="preserve"> been</w:t>
      </w:r>
      <w:r w:rsidRPr="00E52C0B">
        <w:rPr>
          <w:rFonts w:ascii="Times New Roman" w:hAnsi="Times New Roman"/>
          <w:i/>
          <w:iCs/>
          <w:sz w:val="22"/>
          <w:szCs w:val="22"/>
        </w:rPr>
        <w:t xml:space="preserve"> accounted for in the time burden.</w:t>
      </w:r>
    </w:p>
    <w:p w14:paraId="6048898B" w14:textId="77777777" w:rsidR="00B330CF" w:rsidRPr="00E52C0B" w:rsidRDefault="00B330CF" w:rsidP="006049A7">
      <w:pPr>
        <w:tabs>
          <w:tab w:val="left" w:pos="-1440"/>
        </w:tabs>
        <w:ind w:left="720" w:hanging="720"/>
        <w:jc w:val="both"/>
        <w:rPr>
          <w:rFonts w:ascii="Times New Roman" w:hAnsi="Times New Roman"/>
          <w:sz w:val="22"/>
          <w:szCs w:val="22"/>
        </w:rPr>
      </w:pPr>
    </w:p>
    <w:p w14:paraId="402C1E9D"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79F41ED" w14:textId="77777777" w:rsidR="00B27061" w:rsidRPr="00AF45F2" w:rsidRDefault="00B27061" w:rsidP="00914A5D">
      <w:pPr>
        <w:ind w:left="720"/>
        <w:rPr>
          <w:rFonts w:ascii="Times New Roman" w:hAnsi="Times New Roman"/>
          <w:b/>
        </w:rPr>
      </w:pPr>
    </w:p>
    <w:p w14:paraId="33B11995"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C2F45F7" w14:textId="77777777" w:rsidR="00B27061" w:rsidRPr="00914A5D" w:rsidRDefault="00B27061" w:rsidP="00914A5D">
      <w:pPr>
        <w:tabs>
          <w:tab w:val="left" w:pos="1080"/>
        </w:tabs>
        <w:ind w:left="1080" w:hanging="360"/>
        <w:rPr>
          <w:rFonts w:ascii="Times New Roman" w:hAnsi="Times New Roman"/>
          <w:b/>
        </w:rPr>
      </w:pPr>
    </w:p>
    <w:p w14:paraId="2C9BF09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569C537" w14:textId="77777777" w:rsidR="00B27061" w:rsidRPr="00914A5D" w:rsidRDefault="00B27061" w:rsidP="00914A5D">
      <w:pPr>
        <w:tabs>
          <w:tab w:val="left" w:pos="1080"/>
        </w:tabs>
        <w:ind w:left="1080" w:hanging="360"/>
        <w:rPr>
          <w:rFonts w:ascii="Times New Roman" w:hAnsi="Times New Roman"/>
          <w:b/>
        </w:rPr>
      </w:pPr>
    </w:p>
    <w:p w14:paraId="75BFD28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5AFD69ED" w14:textId="77777777" w:rsidR="001A595D" w:rsidRPr="00B1471A" w:rsidRDefault="001A595D" w:rsidP="00914A5D">
      <w:pPr>
        <w:tabs>
          <w:tab w:val="left" w:pos="-1440"/>
        </w:tabs>
        <w:ind w:left="1440" w:hanging="720"/>
        <w:rPr>
          <w:rFonts w:ascii="Times New Roman" w:hAnsi="Times New Roman"/>
        </w:rPr>
      </w:pPr>
    </w:p>
    <w:p w14:paraId="46D588EE" w14:textId="77777777" w:rsidR="001A595D" w:rsidRDefault="006E1C30" w:rsidP="006E1C30">
      <w:pPr>
        <w:tabs>
          <w:tab w:val="left" w:pos="-1440"/>
        </w:tabs>
        <w:ind w:left="720"/>
        <w:rPr>
          <w:rFonts w:ascii="Times New Roman" w:hAnsi="Times New Roman"/>
        </w:rPr>
      </w:pPr>
      <w:r w:rsidRPr="006E1C30">
        <w:rPr>
          <w:rFonts w:ascii="Times New Roman" w:hAnsi="Times New Roman"/>
        </w:rPr>
        <w:t>There are no capital or start-up costs associated with this information collection.</w:t>
      </w:r>
      <w:r w:rsidRPr="006E1C30">
        <w:rPr>
          <w:rFonts w:ascii="Times New Roman" w:hAnsi="Times New Roman"/>
          <w:i/>
        </w:rPr>
        <w:t xml:space="preserve">  </w:t>
      </w:r>
      <w:r w:rsidRPr="009C1754">
        <w:rPr>
          <w:rFonts w:ascii="Times New Roman" w:hAnsi="Times New Roman"/>
        </w:rPr>
        <w:t>For informational purposes, there is a fee of $5</w:t>
      </w:r>
      <w:r w:rsidR="009C1754">
        <w:rPr>
          <w:rFonts w:ascii="Times New Roman" w:hAnsi="Times New Roman"/>
        </w:rPr>
        <w:t>8</w:t>
      </w:r>
      <w:r w:rsidRPr="009C1754">
        <w:rPr>
          <w:rFonts w:ascii="Times New Roman" w:hAnsi="Times New Roman"/>
        </w:rPr>
        <w:t>5 associated with this collection.</w:t>
      </w:r>
    </w:p>
    <w:p w14:paraId="08F2F884" w14:textId="77777777" w:rsidR="00DA1FA3" w:rsidRDefault="00DA1FA3" w:rsidP="006E1C30">
      <w:pPr>
        <w:tabs>
          <w:tab w:val="left" w:pos="-1440"/>
        </w:tabs>
        <w:ind w:left="720"/>
        <w:rPr>
          <w:rFonts w:ascii="Times New Roman" w:hAnsi="Times New Roman"/>
        </w:rPr>
      </w:pPr>
    </w:p>
    <w:p w14:paraId="6C34A290" w14:textId="77777777" w:rsidR="00DA1FA3" w:rsidRPr="00B17E8A" w:rsidRDefault="00DA1FA3" w:rsidP="00DA1FA3">
      <w:pPr>
        <w:tabs>
          <w:tab w:val="left" w:pos="-1440"/>
        </w:tabs>
        <w:ind w:left="720"/>
        <w:jc w:val="both"/>
        <w:rPr>
          <w:rFonts w:ascii="Times New Roman" w:hAnsi="Times New Roman"/>
          <w:i/>
          <w:iCs/>
          <w:sz w:val="22"/>
          <w:szCs w:val="22"/>
        </w:rPr>
      </w:pPr>
      <w:r w:rsidRPr="00B17E8A">
        <w:rPr>
          <w:rFonts w:ascii="Times New Roman" w:hAnsi="Times New Roman"/>
          <w:i/>
          <w:sz w:val="22"/>
          <w:szCs w:val="22"/>
        </w:rPr>
        <w:t>NOTES ON COST BURDEN:</w:t>
      </w:r>
    </w:p>
    <w:p w14:paraId="3A4D5A82" w14:textId="77777777" w:rsidR="00DA1FA3" w:rsidRPr="00B17E8A" w:rsidRDefault="00DA1FA3" w:rsidP="00DA1FA3">
      <w:pPr>
        <w:tabs>
          <w:tab w:val="left" w:pos="-1440"/>
        </w:tabs>
        <w:ind w:left="720"/>
        <w:jc w:val="both"/>
        <w:rPr>
          <w:rFonts w:ascii="Times New Roman" w:hAnsi="Times New Roman"/>
          <w:i/>
          <w:iCs/>
          <w:sz w:val="22"/>
          <w:szCs w:val="22"/>
        </w:rPr>
      </w:pPr>
      <w:r w:rsidRPr="00B17E8A">
        <w:rPr>
          <w:rFonts w:ascii="Times New Roman" w:hAnsi="Times New Roman"/>
          <w:i/>
          <w:iCs/>
          <w:sz w:val="22"/>
          <w:szCs w:val="22"/>
        </w:rPr>
        <w:t>This information collection may impose some out-of-pocket costs on respondents in addition to the time burden for the form’s preparation.  USCIS has sought public comments on these subjects in connection with other information collections and will provide estimates in future submissions to OMB based on the results of public comments received and information that can be found from other resources on these costs:</w:t>
      </w:r>
    </w:p>
    <w:p w14:paraId="44961228" w14:textId="77777777" w:rsidR="00DA1FA3" w:rsidRPr="00B17E8A" w:rsidRDefault="00DA1FA3" w:rsidP="00DA1FA3">
      <w:pPr>
        <w:tabs>
          <w:tab w:val="left" w:pos="-1440"/>
        </w:tabs>
        <w:ind w:left="720"/>
        <w:jc w:val="both"/>
        <w:rPr>
          <w:rFonts w:ascii="Times New Roman" w:hAnsi="Times New Roman"/>
          <w:i/>
          <w:iCs/>
          <w:sz w:val="22"/>
          <w:szCs w:val="22"/>
        </w:rPr>
      </w:pPr>
    </w:p>
    <w:p w14:paraId="4C4355B5" w14:textId="77777777" w:rsidR="00DA1FA3" w:rsidRPr="00B17E8A" w:rsidRDefault="00DA1FA3" w:rsidP="00DA1FA3">
      <w:pPr>
        <w:tabs>
          <w:tab w:val="left" w:pos="-1440"/>
        </w:tabs>
        <w:ind w:left="720"/>
        <w:jc w:val="both"/>
        <w:rPr>
          <w:rFonts w:ascii="Times New Roman" w:hAnsi="Times New Roman"/>
          <w:i/>
          <w:iCs/>
          <w:sz w:val="22"/>
          <w:szCs w:val="22"/>
        </w:rPr>
      </w:pPr>
      <w:proofErr w:type="gramStart"/>
      <w:r w:rsidRPr="00B17E8A">
        <w:rPr>
          <w:rFonts w:ascii="Times New Roman" w:hAnsi="Times New Roman"/>
          <w:i/>
          <w:iCs/>
          <w:sz w:val="22"/>
          <w:szCs w:val="22"/>
          <w:u w:val="single"/>
        </w:rPr>
        <w:t>Translations</w:t>
      </w:r>
      <w:r w:rsidRPr="00B17E8A">
        <w:rPr>
          <w:rFonts w:ascii="Times New Roman" w:hAnsi="Times New Roman"/>
          <w:i/>
          <w:iCs/>
          <w:sz w:val="22"/>
          <w:szCs w:val="22"/>
        </w:rPr>
        <w:t>.</w:t>
      </w:r>
      <w:proofErr w:type="gramEnd"/>
      <w:r w:rsidRPr="00B17E8A">
        <w:rPr>
          <w:rFonts w:ascii="Times New Roman" w:hAnsi="Times New Roman"/>
          <w:i/>
          <w:iCs/>
          <w:sz w:val="22"/>
          <w:szCs w:val="22"/>
        </w:rPr>
        <w:t xml:space="preserve">  Respondents might incur expenses for translations of foreign documents or documents prepared or issued in foreign languages.  USCIS is currently evaluating the estimated cost associated with this activity in connection with other information collections.  </w:t>
      </w:r>
    </w:p>
    <w:p w14:paraId="4E3BDE0A" w14:textId="77777777" w:rsidR="00DA1FA3" w:rsidRPr="00B17E8A" w:rsidRDefault="00DA1FA3" w:rsidP="00DA1FA3">
      <w:pPr>
        <w:tabs>
          <w:tab w:val="left" w:pos="-1440"/>
        </w:tabs>
        <w:ind w:left="720"/>
        <w:jc w:val="both"/>
        <w:rPr>
          <w:rFonts w:ascii="Times New Roman" w:hAnsi="Times New Roman"/>
          <w:i/>
          <w:iCs/>
          <w:sz w:val="22"/>
          <w:szCs w:val="22"/>
        </w:rPr>
      </w:pPr>
    </w:p>
    <w:p w14:paraId="69C204F0" w14:textId="77777777" w:rsidR="00DA1FA3" w:rsidRPr="00B17E8A" w:rsidRDefault="00DA1FA3" w:rsidP="00DA1FA3">
      <w:pPr>
        <w:tabs>
          <w:tab w:val="left" w:pos="-1440"/>
        </w:tabs>
        <w:ind w:left="720"/>
        <w:jc w:val="both"/>
        <w:rPr>
          <w:rFonts w:ascii="Times New Roman" w:hAnsi="Times New Roman"/>
          <w:i/>
          <w:iCs/>
          <w:sz w:val="22"/>
          <w:szCs w:val="22"/>
        </w:rPr>
      </w:pPr>
      <w:proofErr w:type="gramStart"/>
      <w:r w:rsidRPr="00B17E8A">
        <w:rPr>
          <w:rFonts w:ascii="Times New Roman" w:hAnsi="Times New Roman"/>
          <w:i/>
          <w:iCs/>
          <w:sz w:val="22"/>
          <w:szCs w:val="22"/>
          <w:u w:val="single"/>
        </w:rPr>
        <w:t>Preparers</w:t>
      </w:r>
      <w:r w:rsidRPr="00B17E8A">
        <w:rPr>
          <w:rFonts w:ascii="Times New Roman" w:hAnsi="Times New Roman"/>
          <w:i/>
          <w:iCs/>
          <w:sz w:val="22"/>
          <w:szCs w:val="22"/>
        </w:rPr>
        <w:t>.</w:t>
      </w:r>
      <w:proofErr w:type="gramEnd"/>
      <w:r w:rsidRPr="00B17E8A">
        <w:rPr>
          <w:rFonts w:ascii="Times New Roman" w:hAnsi="Times New Roman"/>
          <w:i/>
          <w:iCs/>
          <w:sz w:val="22"/>
          <w:szCs w:val="22"/>
        </w:rPr>
        <w:t xml:space="preserve">  Some respondents may hire third parties to assist in the request process and may incur costs to hire paid preparers for the preparation and submission of this form.  USCIS is currently evaluating the estimated cost associated with this activity in connection with other information </w:t>
      </w:r>
      <w:r w:rsidRPr="00B17E8A">
        <w:rPr>
          <w:rFonts w:ascii="Times New Roman" w:hAnsi="Times New Roman"/>
          <w:i/>
          <w:iCs/>
          <w:sz w:val="22"/>
          <w:szCs w:val="22"/>
        </w:rPr>
        <w:lastRenderedPageBreak/>
        <w:t xml:space="preserve">collections.  </w:t>
      </w:r>
    </w:p>
    <w:p w14:paraId="53446D30" w14:textId="77777777" w:rsidR="00DA1FA3" w:rsidRDefault="00DA1FA3" w:rsidP="00DA1FA3">
      <w:pPr>
        <w:tabs>
          <w:tab w:val="left" w:pos="-1440"/>
        </w:tabs>
        <w:ind w:left="720"/>
        <w:rPr>
          <w:rFonts w:ascii="Times New Roman" w:hAnsi="Times New Roman"/>
        </w:rPr>
      </w:pPr>
    </w:p>
    <w:p w14:paraId="031DA9E6"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40B9FC4" w14:textId="77777777" w:rsidR="001A595D" w:rsidRPr="005B6129" w:rsidRDefault="001A595D" w:rsidP="00914A5D">
      <w:pPr>
        <w:tabs>
          <w:tab w:val="left" w:pos="-1440"/>
        </w:tabs>
        <w:ind w:left="720"/>
        <w:rPr>
          <w:rFonts w:ascii="Times New Roman" w:hAnsi="Times New Roman"/>
        </w:rPr>
      </w:pPr>
    </w:p>
    <w:p w14:paraId="6CFCF96B" w14:textId="38C6FEA6" w:rsidR="006E1C30" w:rsidRDefault="00DA1FA3" w:rsidP="00DA1FA3">
      <w:pPr>
        <w:numPr>
          <w:ilvl w:val="0"/>
          <w:numId w:val="15"/>
        </w:numPr>
        <w:tabs>
          <w:tab w:val="left" w:pos="-1440"/>
        </w:tabs>
        <w:rPr>
          <w:rFonts w:ascii="Times New Roman" w:hAnsi="Times New Roman"/>
        </w:rPr>
      </w:pPr>
      <w:r>
        <w:rPr>
          <w:rFonts w:ascii="Times New Roman" w:hAnsi="Times New Roman"/>
        </w:rPr>
        <w:t>A</w:t>
      </w:r>
      <w:r w:rsidRPr="00DA1FA3">
        <w:rPr>
          <w:rFonts w:ascii="Times New Roman" w:hAnsi="Times New Roman"/>
        </w:rPr>
        <w:t xml:space="preserve">nnualized </w:t>
      </w:r>
      <w:r w:rsidRPr="00DA1FA3">
        <w:rPr>
          <w:rFonts w:ascii="Times New Roman" w:hAnsi="Times New Roman"/>
          <w:bCs/>
        </w:rPr>
        <w:t>Government Cost</w:t>
      </w:r>
      <w:r>
        <w:rPr>
          <w:rFonts w:ascii="Times New Roman" w:hAnsi="Times New Roman"/>
          <w:bCs/>
        </w:rPr>
        <w:t>s</w:t>
      </w:r>
      <w:r w:rsidRPr="00DA1FA3">
        <w:rPr>
          <w:rFonts w:ascii="Times New Roman" w:hAnsi="Times New Roman"/>
          <w:bCs/>
        </w:rPr>
        <w:t xml:space="preserve"> </w:t>
      </w:r>
      <w:r>
        <w:rPr>
          <w:rFonts w:ascii="Times New Roman" w:hAnsi="Times New Roman"/>
          <w:bCs/>
        </w:rPr>
        <w:t>(</w:t>
      </w:r>
      <w:r w:rsidRPr="00DA1FA3">
        <w:rPr>
          <w:rFonts w:ascii="Times New Roman" w:hAnsi="Times New Roman"/>
        </w:rPr>
        <w:t>c</w:t>
      </w:r>
      <w:r w:rsidR="006E1C30" w:rsidRPr="00DA1FA3">
        <w:rPr>
          <w:rFonts w:ascii="Times New Roman" w:hAnsi="Times New Roman"/>
        </w:rPr>
        <w:t>ollection and processing costs</w:t>
      </w:r>
      <w:r>
        <w:rPr>
          <w:rFonts w:ascii="Times New Roman" w:hAnsi="Times New Roman"/>
        </w:rPr>
        <w:t>)</w:t>
      </w:r>
      <w:r w:rsidR="00B26DF6">
        <w:rPr>
          <w:rFonts w:ascii="Times New Roman" w:hAnsi="Times New Roman"/>
        </w:rPr>
        <w:t xml:space="preserve">:  </w:t>
      </w:r>
      <w:r w:rsidR="006E1C30">
        <w:rPr>
          <w:rFonts w:ascii="Times New Roman" w:hAnsi="Times New Roman"/>
        </w:rPr>
        <w:t>$</w:t>
      </w:r>
      <w:r w:rsidR="003A722E">
        <w:rPr>
          <w:rFonts w:ascii="Times New Roman" w:hAnsi="Times New Roman"/>
        </w:rPr>
        <w:t>175</w:t>
      </w:r>
      <w:r w:rsidR="00B26DF6">
        <w:rPr>
          <w:rFonts w:ascii="Times New Roman" w:hAnsi="Times New Roman"/>
        </w:rPr>
        <w:t>,</w:t>
      </w:r>
      <w:r w:rsidR="003A722E">
        <w:rPr>
          <w:rFonts w:ascii="Times New Roman" w:hAnsi="Times New Roman"/>
        </w:rPr>
        <w:t>500</w:t>
      </w:r>
    </w:p>
    <w:p w14:paraId="3FF97F33" w14:textId="77777777" w:rsidR="00DA1FA3" w:rsidRDefault="00DA1FA3" w:rsidP="00DA1FA3">
      <w:pPr>
        <w:tabs>
          <w:tab w:val="left" w:pos="-1440"/>
        </w:tabs>
        <w:ind w:left="720" w:hanging="720"/>
        <w:rPr>
          <w:rFonts w:ascii="Times New Roman" w:hAnsi="Times New Roman"/>
          <w:b/>
          <w:bCs/>
        </w:rPr>
      </w:pPr>
      <w:r w:rsidRPr="007903B5">
        <w:rPr>
          <w:rFonts w:ascii="Times New Roman" w:hAnsi="Times New Roman"/>
          <w:b/>
          <w:bCs/>
        </w:rPr>
        <w:t xml:space="preserve"> </w:t>
      </w:r>
    </w:p>
    <w:p w14:paraId="61918EC8" w14:textId="77777777" w:rsidR="00DA1FA3" w:rsidRDefault="00DA1FA3" w:rsidP="00DA1FA3">
      <w:pPr>
        <w:tabs>
          <w:tab w:val="left" w:pos="-1440"/>
        </w:tabs>
        <w:ind w:left="720" w:hanging="720"/>
        <w:rPr>
          <w:rFonts w:ascii="Times New Roman" w:hAnsi="Times New Roman"/>
        </w:rPr>
      </w:pPr>
      <w:r w:rsidRPr="007903B5">
        <w:rPr>
          <w:rFonts w:ascii="Times New Roman" w:hAnsi="Times New Roman"/>
        </w:rPr>
        <w:tab/>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w:t>
      </w:r>
      <w:r w:rsidR="00B26DF6">
        <w:rPr>
          <w:rFonts w:ascii="Times New Roman" w:hAnsi="Times New Roman"/>
        </w:rPr>
        <w:t>I-191</w:t>
      </w:r>
      <w:r w:rsidRPr="007903B5">
        <w:rPr>
          <w:rFonts w:ascii="Times New Roman" w:hAnsi="Times New Roman"/>
        </w:rPr>
        <w:t xml:space="preserve"> at $585.  </w:t>
      </w:r>
    </w:p>
    <w:p w14:paraId="281F84E5" w14:textId="77777777" w:rsidR="00DA1FA3" w:rsidRDefault="00DA1FA3" w:rsidP="00DA1FA3">
      <w:pPr>
        <w:tabs>
          <w:tab w:val="left" w:pos="-1440"/>
        </w:tabs>
        <w:ind w:left="720" w:hanging="720"/>
        <w:rPr>
          <w:rFonts w:ascii="Times New Roman" w:hAnsi="Times New Roman"/>
        </w:rPr>
      </w:pPr>
    </w:p>
    <w:p w14:paraId="5C3A10CB" w14:textId="0D522937" w:rsidR="006C79B6" w:rsidRDefault="00DA1FA3" w:rsidP="00DA1FA3">
      <w:pPr>
        <w:tabs>
          <w:tab w:val="left" w:pos="-1440"/>
        </w:tabs>
        <w:ind w:left="720"/>
        <w:rPr>
          <w:rFonts w:ascii="Times New Roman" w:hAnsi="Times New Roman"/>
        </w:rPr>
      </w:pPr>
      <w:r w:rsidRPr="007903B5">
        <w:rPr>
          <w:rFonts w:ascii="Times New Roman" w:hAnsi="Times New Roman"/>
        </w:rPr>
        <w:t xml:space="preserve">The </w:t>
      </w:r>
      <w:r>
        <w:rPr>
          <w:rFonts w:ascii="Times New Roman" w:hAnsi="Times New Roman"/>
        </w:rPr>
        <w:t xml:space="preserve">total </w:t>
      </w:r>
      <w:r w:rsidRPr="007903B5">
        <w:rPr>
          <w:rFonts w:ascii="Times New Roman" w:hAnsi="Times New Roman"/>
        </w:rPr>
        <w:t>estimated cost of the program to USCIS is then is calculated by multiplying the estimated number of respondents</w:t>
      </w:r>
      <w:r>
        <w:rPr>
          <w:rFonts w:ascii="Times New Roman" w:hAnsi="Times New Roman"/>
        </w:rPr>
        <w:t xml:space="preserve"> (</w:t>
      </w:r>
      <w:r w:rsidR="003A722E">
        <w:rPr>
          <w:rFonts w:ascii="Times New Roman" w:hAnsi="Times New Roman"/>
        </w:rPr>
        <w:t>300</w:t>
      </w:r>
      <w:r>
        <w:rPr>
          <w:rFonts w:ascii="Times New Roman" w:hAnsi="Times New Roman"/>
        </w:rPr>
        <w:t xml:space="preserve">) </w:t>
      </w:r>
      <w:r w:rsidRPr="007903B5">
        <w:rPr>
          <w:rFonts w:ascii="Times New Roman" w:hAnsi="Times New Roman"/>
        </w:rPr>
        <w:t>by the fee</w:t>
      </w:r>
      <w:r>
        <w:rPr>
          <w:rFonts w:ascii="Times New Roman" w:hAnsi="Times New Roman"/>
        </w:rPr>
        <w:t xml:space="preserve"> ($585), which</w:t>
      </w:r>
      <w:r w:rsidR="00B26DF6">
        <w:rPr>
          <w:rFonts w:ascii="Times New Roman" w:hAnsi="Times New Roman"/>
        </w:rPr>
        <w:t xml:space="preserve"> equals </w:t>
      </w:r>
      <w:r w:rsidRPr="007903B5">
        <w:rPr>
          <w:rFonts w:ascii="Times New Roman" w:hAnsi="Times New Roman"/>
        </w:rPr>
        <w:t>$</w:t>
      </w:r>
      <w:r w:rsidR="003A722E">
        <w:rPr>
          <w:rFonts w:ascii="Times New Roman" w:hAnsi="Times New Roman"/>
        </w:rPr>
        <w:t>175,500</w:t>
      </w:r>
      <w:r w:rsidRPr="007903B5">
        <w:rPr>
          <w:rFonts w:ascii="Times New Roman" w:hAnsi="Times New Roman"/>
        </w:rPr>
        <w:t xml:space="preserve">. </w:t>
      </w:r>
      <w:r>
        <w:rPr>
          <w:rFonts w:ascii="Times New Roman" w:hAnsi="Times New Roman"/>
        </w:rPr>
        <w:t xml:space="preserve">  This total includes the</w:t>
      </w:r>
      <w:r w:rsidRPr="007903B5">
        <w:rPr>
          <w:rFonts w:ascii="Times New Roman" w:hAnsi="Times New Roman"/>
        </w:rPr>
        <w:t xml:space="preserve"> </w:t>
      </w:r>
      <w:r>
        <w:rPr>
          <w:rFonts w:ascii="Times New Roman" w:hAnsi="Times New Roman"/>
        </w:rPr>
        <w:t xml:space="preserve">suggested average hourly rate for clerical, officer and supervisory time with benefits and the </w:t>
      </w:r>
      <w:r w:rsidRPr="007903B5">
        <w:rPr>
          <w:rFonts w:ascii="Times New Roman" w:hAnsi="Times New Roman"/>
        </w:rPr>
        <w:t>estimated overhead cost for printing, stocking, and distributing this form</w:t>
      </w:r>
      <w:r>
        <w:rPr>
          <w:rFonts w:ascii="Times New Roman" w:hAnsi="Times New Roman"/>
        </w:rPr>
        <w:t xml:space="preserve"> (</w:t>
      </w:r>
      <w:r w:rsidRPr="007903B5">
        <w:rPr>
          <w:rFonts w:ascii="Times New Roman" w:hAnsi="Times New Roman"/>
        </w:rPr>
        <w:t>$</w:t>
      </w:r>
      <w:r w:rsidR="005849E2">
        <w:rPr>
          <w:rFonts w:ascii="Times New Roman" w:hAnsi="Times New Roman"/>
        </w:rPr>
        <w:t>700</w:t>
      </w:r>
      <w:r>
        <w:rPr>
          <w:rFonts w:ascii="Times New Roman" w:hAnsi="Times New Roman"/>
        </w:rPr>
        <w:t>)</w:t>
      </w:r>
      <w:r w:rsidRPr="007903B5">
        <w:rPr>
          <w:rFonts w:ascii="Times New Roman" w:hAnsi="Times New Roman"/>
        </w:rPr>
        <w:t xml:space="preserve">.  </w:t>
      </w:r>
    </w:p>
    <w:p w14:paraId="3AA32027" w14:textId="77777777" w:rsidR="00DA1FA3" w:rsidRPr="00914A5D" w:rsidRDefault="00DA1FA3" w:rsidP="00914A5D">
      <w:pPr>
        <w:tabs>
          <w:tab w:val="left" w:pos="-1440"/>
        </w:tabs>
        <w:ind w:left="720"/>
        <w:rPr>
          <w:rFonts w:ascii="Times New Roman" w:hAnsi="Times New Roman"/>
        </w:rPr>
      </w:pPr>
    </w:p>
    <w:p w14:paraId="1F153AE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0C82903C"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47A2F71E" w14:textId="77777777" w:rsidTr="0096321C">
        <w:trPr>
          <w:trHeight w:val="1330"/>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055A86F" w14:textId="77777777" w:rsidR="005A3874"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Data collection Activity/</w:t>
            </w:r>
          </w:p>
          <w:p w14:paraId="07E40420" w14:textId="2403EE36" w:rsidR="008A4764" w:rsidRPr="0096321C" w:rsidRDefault="008A4764" w:rsidP="005A387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17EE730" w14:textId="2512766B" w:rsidR="008A4764" w:rsidRPr="0096321C" w:rsidRDefault="0096321C" w:rsidP="00FD21A4">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Program Change (hours currently</w:t>
            </w:r>
            <w:r w:rsidR="005A3874">
              <w:rPr>
                <w:rFonts w:ascii="Times New Roman" w:hAnsi="Times New Roman"/>
                <w:b/>
                <w:bCs/>
                <w:color w:val="000000"/>
                <w:sz w:val="20"/>
                <w:szCs w:val="20"/>
              </w:rPr>
              <w:t xml:space="preserve"> </w:t>
            </w:r>
            <w:r w:rsidR="008A4764" w:rsidRPr="0096321C">
              <w:rPr>
                <w:rFonts w:ascii="Times New Roman" w:hAnsi="Times New Roman"/>
                <w:b/>
                <w:bCs/>
                <w:color w:val="000000"/>
                <w:sz w:val="20"/>
                <w:szCs w:val="20"/>
              </w:rPr>
              <w:t xml:space="preserve">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C77F2AF"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0A5D9AB"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59C7ADF"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F227953"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8956DD2"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Difference</w:t>
            </w:r>
          </w:p>
        </w:tc>
      </w:tr>
      <w:tr w:rsidR="008A4764" w:rsidRPr="00920D27" w14:paraId="6CB96C1B"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1EF0DF8" w14:textId="77777777" w:rsidR="008A4764" w:rsidRPr="0096321C" w:rsidRDefault="008A4764" w:rsidP="008A4764">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I-</w:t>
            </w:r>
            <w:r w:rsidR="0096321C" w:rsidRPr="0096321C">
              <w:rPr>
                <w:rFonts w:ascii="Times New Roman" w:hAnsi="Times New Roman"/>
                <w:color w:val="000000"/>
                <w:sz w:val="20"/>
                <w:szCs w:val="20"/>
              </w:rPr>
              <w:t>191</w:t>
            </w:r>
          </w:p>
        </w:tc>
        <w:tc>
          <w:tcPr>
            <w:tcW w:w="1310" w:type="dxa"/>
            <w:tcBorders>
              <w:top w:val="nil"/>
              <w:left w:val="nil"/>
              <w:bottom w:val="single" w:sz="8" w:space="0" w:color="auto"/>
              <w:right w:val="single" w:sz="8" w:space="0" w:color="auto"/>
            </w:tcBorders>
            <w:shd w:val="clear" w:color="auto" w:fill="auto"/>
            <w:vAlign w:val="center"/>
            <w:hideMark/>
          </w:tcPr>
          <w:p w14:paraId="5AF7B54A" w14:textId="77777777" w:rsidR="008A4764" w:rsidRPr="0096321C" w:rsidRDefault="008A4764" w:rsidP="00FD21A4">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 </w:t>
            </w:r>
          </w:p>
        </w:tc>
        <w:tc>
          <w:tcPr>
            <w:tcW w:w="1136" w:type="dxa"/>
            <w:tcBorders>
              <w:top w:val="nil"/>
              <w:left w:val="nil"/>
              <w:bottom w:val="single" w:sz="8" w:space="0" w:color="auto"/>
              <w:right w:val="single" w:sz="8" w:space="0" w:color="auto"/>
            </w:tcBorders>
            <w:shd w:val="clear" w:color="auto" w:fill="auto"/>
            <w:vAlign w:val="center"/>
            <w:hideMark/>
          </w:tcPr>
          <w:p w14:paraId="6BF2BBAF" w14:textId="77777777" w:rsidR="008A4764" w:rsidRPr="0096321C" w:rsidRDefault="008A4764" w:rsidP="00FD21A4">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 </w:t>
            </w:r>
          </w:p>
        </w:tc>
        <w:tc>
          <w:tcPr>
            <w:tcW w:w="1282" w:type="dxa"/>
            <w:tcBorders>
              <w:top w:val="nil"/>
              <w:left w:val="nil"/>
              <w:bottom w:val="single" w:sz="8" w:space="0" w:color="auto"/>
              <w:right w:val="single" w:sz="8" w:space="0" w:color="auto"/>
            </w:tcBorders>
            <w:shd w:val="clear" w:color="auto" w:fill="auto"/>
            <w:vAlign w:val="center"/>
            <w:hideMark/>
          </w:tcPr>
          <w:p w14:paraId="5A1726AD" w14:textId="77777777" w:rsidR="008A4764" w:rsidRPr="0096321C" w:rsidRDefault="008A4764" w:rsidP="00FD21A4">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 </w:t>
            </w:r>
          </w:p>
        </w:tc>
        <w:tc>
          <w:tcPr>
            <w:tcW w:w="1430" w:type="dxa"/>
            <w:tcBorders>
              <w:top w:val="nil"/>
              <w:left w:val="nil"/>
              <w:bottom w:val="single" w:sz="8" w:space="0" w:color="auto"/>
              <w:right w:val="single" w:sz="8" w:space="0" w:color="auto"/>
            </w:tcBorders>
            <w:shd w:val="clear" w:color="auto" w:fill="auto"/>
            <w:vAlign w:val="center"/>
            <w:hideMark/>
          </w:tcPr>
          <w:p w14:paraId="4533AFA9" w14:textId="77777777" w:rsidR="008A4764" w:rsidRPr="0096321C" w:rsidRDefault="0096321C" w:rsidP="00FD21A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75</w:t>
            </w:r>
          </w:p>
        </w:tc>
        <w:tc>
          <w:tcPr>
            <w:tcW w:w="1430" w:type="dxa"/>
            <w:tcBorders>
              <w:top w:val="nil"/>
              <w:left w:val="nil"/>
              <w:bottom w:val="single" w:sz="8" w:space="0" w:color="auto"/>
              <w:right w:val="single" w:sz="8" w:space="0" w:color="auto"/>
            </w:tcBorders>
            <w:shd w:val="clear" w:color="auto" w:fill="auto"/>
            <w:vAlign w:val="center"/>
            <w:hideMark/>
          </w:tcPr>
          <w:p w14:paraId="6AE6C70D" w14:textId="45D64F2E" w:rsidR="008A4764" w:rsidRPr="0096321C" w:rsidRDefault="00025DD1" w:rsidP="00FD21A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300</w:t>
            </w:r>
          </w:p>
        </w:tc>
        <w:tc>
          <w:tcPr>
            <w:tcW w:w="1282" w:type="dxa"/>
            <w:tcBorders>
              <w:top w:val="nil"/>
              <w:left w:val="nil"/>
              <w:bottom w:val="single" w:sz="8" w:space="0" w:color="auto"/>
              <w:right w:val="single" w:sz="8" w:space="0" w:color="auto"/>
            </w:tcBorders>
            <w:shd w:val="clear" w:color="auto" w:fill="auto"/>
            <w:vAlign w:val="center"/>
            <w:hideMark/>
          </w:tcPr>
          <w:p w14:paraId="326F23B4" w14:textId="49A86F14" w:rsidR="008A4764" w:rsidRPr="005500B3" w:rsidRDefault="00025DD1" w:rsidP="00FD21A4">
            <w:pPr>
              <w:widowControl/>
              <w:autoSpaceDE/>
              <w:autoSpaceDN/>
              <w:adjustRightInd/>
              <w:jc w:val="center"/>
              <w:rPr>
                <w:rFonts w:ascii="Times New Roman" w:hAnsi="Times New Roman"/>
                <w:color w:val="000000"/>
                <w:sz w:val="20"/>
                <w:szCs w:val="20"/>
              </w:rPr>
            </w:pPr>
            <w:r w:rsidRPr="005500B3">
              <w:rPr>
                <w:rFonts w:ascii="Times New Roman" w:hAnsi="Times New Roman"/>
                <w:color w:val="000000"/>
                <w:sz w:val="20"/>
                <w:szCs w:val="20"/>
              </w:rPr>
              <w:t>225</w:t>
            </w:r>
          </w:p>
        </w:tc>
      </w:tr>
      <w:tr w:rsidR="008A4764" w:rsidRPr="00920D27" w14:paraId="504AF101"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0753F19" w14:textId="7C114563"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vAlign w:val="center"/>
            <w:hideMark/>
          </w:tcPr>
          <w:p w14:paraId="4D025C27"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w:t>
            </w:r>
          </w:p>
        </w:tc>
        <w:tc>
          <w:tcPr>
            <w:tcW w:w="1136" w:type="dxa"/>
            <w:tcBorders>
              <w:top w:val="nil"/>
              <w:left w:val="nil"/>
              <w:bottom w:val="single" w:sz="8" w:space="0" w:color="auto"/>
              <w:right w:val="single" w:sz="8" w:space="0" w:color="auto"/>
            </w:tcBorders>
            <w:shd w:val="clear" w:color="auto" w:fill="auto"/>
            <w:vAlign w:val="center"/>
            <w:hideMark/>
          </w:tcPr>
          <w:p w14:paraId="6E96153D"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w:t>
            </w:r>
          </w:p>
        </w:tc>
        <w:tc>
          <w:tcPr>
            <w:tcW w:w="1282" w:type="dxa"/>
            <w:tcBorders>
              <w:top w:val="nil"/>
              <w:left w:val="nil"/>
              <w:bottom w:val="single" w:sz="8" w:space="0" w:color="auto"/>
              <w:right w:val="single" w:sz="8" w:space="0" w:color="auto"/>
            </w:tcBorders>
            <w:shd w:val="clear" w:color="auto" w:fill="auto"/>
            <w:vAlign w:val="center"/>
            <w:hideMark/>
          </w:tcPr>
          <w:p w14:paraId="0EB9B388"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w:t>
            </w:r>
          </w:p>
        </w:tc>
        <w:tc>
          <w:tcPr>
            <w:tcW w:w="1430" w:type="dxa"/>
            <w:tcBorders>
              <w:top w:val="nil"/>
              <w:left w:val="nil"/>
              <w:bottom w:val="single" w:sz="8" w:space="0" w:color="auto"/>
              <w:right w:val="single" w:sz="8" w:space="0" w:color="auto"/>
            </w:tcBorders>
            <w:shd w:val="clear" w:color="auto" w:fill="auto"/>
            <w:vAlign w:val="center"/>
            <w:hideMark/>
          </w:tcPr>
          <w:p w14:paraId="05293151" w14:textId="77777777" w:rsidR="008A4764" w:rsidRPr="0096321C" w:rsidRDefault="0096321C" w:rsidP="00FD21A4">
            <w:pPr>
              <w:widowControl/>
              <w:autoSpaceDE/>
              <w:autoSpaceDN/>
              <w:adjustRightInd/>
              <w:jc w:val="center"/>
              <w:rPr>
                <w:rFonts w:ascii="Times New Roman" w:hAnsi="Times New Roman"/>
                <w:b/>
                <w:bCs/>
                <w:color w:val="000000"/>
                <w:sz w:val="20"/>
                <w:szCs w:val="20"/>
              </w:rPr>
            </w:pPr>
            <w:r>
              <w:rPr>
                <w:rFonts w:ascii="Times New Roman" w:hAnsi="Times New Roman"/>
                <w:b/>
                <w:color w:val="000000"/>
                <w:sz w:val="20"/>
                <w:szCs w:val="20"/>
              </w:rPr>
              <w:t>75</w:t>
            </w:r>
          </w:p>
        </w:tc>
        <w:tc>
          <w:tcPr>
            <w:tcW w:w="1430" w:type="dxa"/>
            <w:tcBorders>
              <w:top w:val="nil"/>
              <w:left w:val="nil"/>
              <w:bottom w:val="single" w:sz="8" w:space="0" w:color="auto"/>
              <w:right w:val="single" w:sz="8" w:space="0" w:color="auto"/>
            </w:tcBorders>
            <w:shd w:val="clear" w:color="auto" w:fill="auto"/>
            <w:vAlign w:val="center"/>
            <w:hideMark/>
          </w:tcPr>
          <w:p w14:paraId="185599CA" w14:textId="5DBA2429" w:rsidR="008A4764" w:rsidRPr="0096321C" w:rsidRDefault="00025DD1" w:rsidP="00FD21A4">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300</w:t>
            </w:r>
          </w:p>
        </w:tc>
        <w:tc>
          <w:tcPr>
            <w:tcW w:w="1282" w:type="dxa"/>
            <w:tcBorders>
              <w:top w:val="nil"/>
              <w:left w:val="nil"/>
              <w:bottom w:val="single" w:sz="8" w:space="0" w:color="auto"/>
              <w:right w:val="single" w:sz="8" w:space="0" w:color="auto"/>
            </w:tcBorders>
            <w:shd w:val="clear" w:color="auto" w:fill="auto"/>
            <w:vAlign w:val="center"/>
            <w:hideMark/>
          </w:tcPr>
          <w:p w14:paraId="26F9980D" w14:textId="490A2730" w:rsidR="008A4764" w:rsidRPr="0096321C" w:rsidRDefault="00025DD1" w:rsidP="00FD21A4">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225</w:t>
            </w:r>
          </w:p>
        </w:tc>
      </w:tr>
    </w:tbl>
    <w:p w14:paraId="660C9BBD" w14:textId="77777777" w:rsidR="008A4764" w:rsidRDefault="008A4764" w:rsidP="00914A5D">
      <w:pPr>
        <w:tabs>
          <w:tab w:val="left" w:pos="-1440"/>
        </w:tabs>
        <w:ind w:left="720"/>
        <w:rPr>
          <w:rFonts w:ascii="Times New Roman" w:hAnsi="Times New Roman"/>
          <w:color w:val="FF0000"/>
        </w:rPr>
      </w:pPr>
    </w:p>
    <w:p w14:paraId="29170D7E" w14:textId="653DDC39" w:rsidR="00B27061" w:rsidRDefault="00B26DF6" w:rsidP="005A3874">
      <w:pPr>
        <w:tabs>
          <w:tab w:val="left" w:pos="720"/>
        </w:tabs>
        <w:ind w:left="720" w:hanging="720"/>
        <w:rPr>
          <w:rFonts w:ascii="Times New Roman" w:hAnsi="Times New Roman"/>
        </w:rPr>
      </w:pPr>
      <w:r w:rsidRPr="00B20D04">
        <w:rPr>
          <w:rFonts w:ascii="Times New Roman" w:hAnsi="Times New Roman"/>
        </w:rPr>
        <w:tab/>
      </w:r>
      <w:bookmarkStart w:id="0" w:name="_GoBack"/>
      <w:r w:rsidR="006D0049" w:rsidRPr="00B17E8A">
        <w:rPr>
          <w:rFonts w:ascii="Times New Roman" w:hAnsi="Times New Roman"/>
        </w:rPr>
        <w:t xml:space="preserve">There has been an increase of </w:t>
      </w:r>
      <w:r w:rsidR="006D0049">
        <w:rPr>
          <w:rFonts w:ascii="Times New Roman" w:hAnsi="Times New Roman"/>
        </w:rPr>
        <w:t>225</w:t>
      </w:r>
      <w:r w:rsidR="006D0049" w:rsidRPr="00B17E8A">
        <w:rPr>
          <w:rFonts w:ascii="Times New Roman" w:hAnsi="Times New Roman"/>
        </w:rPr>
        <w:t xml:space="preserve"> burden hours previously reported for this information collection.  This change can be attributed to an increase in the time burden from </w:t>
      </w:r>
      <w:r w:rsidR="006D0049">
        <w:rPr>
          <w:rFonts w:ascii="Times New Roman" w:hAnsi="Times New Roman"/>
        </w:rPr>
        <w:t>15</w:t>
      </w:r>
      <w:r w:rsidR="006D0049" w:rsidRPr="00B17E8A">
        <w:rPr>
          <w:rFonts w:ascii="Times New Roman" w:hAnsi="Times New Roman"/>
        </w:rPr>
        <w:t xml:space="preserve"> minutes (</w:t>
      </w:r>
      <w:r w:rsidR="006D0049">
        <w:rPr>
          <w:rFonts w:ascii="Times New Roman" w:hAnsi="Times New Roman"/>
        </w:rPr>
        <w:t>0.25</w:t>
      </w:r>
      <w:r w:rsidR="006D0049" w:rsidRPr="00B17E8A">
        <w:rPr>
          <w:rFonts w:ascii="Times New Roman" w:hAnsi="Times New Roman"/>
        </w:rPr>
        <w:t xml:space="preserve"> hours) to </w:t>
      </w:r>
      <w:r w:rsidR="006D0049">
        <w:rPr>
          <w:rFonts w:ascii="Times New Roman" w:hAnsi="Times New Roman"/>
        </w:rPr>
        <w:t xml:space="preserve">60 </w:t>
      </w:r>
      <w:r w:rsidR="006D0049" w:rsidRPr="00B17E8A">
        <w:rPr>
          <w:rFonts w:ascii="Times New Roman" w:hAnsi="Times New Roman"/>
        </w:rPr>
        <w:t>minutes (</w:t>
      </w:r>
      <w:r w:rsidR="006D0049">
        <w:rPr>
          <w:rFonts w:ascii="Times New Roman" w:hAnsi="Times New Roman"/>
        </w:rPr>
        <w:t xml:space="preserve">1 </w:t>
      </w:r>
      <w:proofErr w:type="gramStart"/>
      <w:r w:rsidR="006D0049" w:rsidRPr="00B17E8A">
        <w:rPr>
          <w:rFonts w:ascii="Times New Roman" w:hAnsi="Times New Roman"/>
        </w:rPr>
        <w:t>hours</w:t>
      </w:r>
      <w:proofErr w:type="gramEnd"/>
      <w:r w:rsidR="006D0049" w:rsidRPr="00B17E8A">
        <w:rPr>
          <w:rFonts w:ascii="Times New Roman" w:hAnsi="Times New Roman"/>
        </w:rPr>
        <w:t>).</w:t>
      </w:r>
      <w:r w:rsidR="006D0049">
        <w:rPr>
          <w:rFonts w:ascii="Times New Roman" w:hAnsi="Times New Roman"/>
        </w:rPr>
        <w:t xml:space="preserve">  The previous estimated time burden was re-evaluated to better account for the time it would take an average respondent to review </w:t>
      </w:r>
      <w:r w:rsidR="006D0049">
        <w:rPr>
          <w:rFonts w:ascii="Times New Roman" w:hAnsi="Times New Roman"/>
        </w:rPr>
        <w:lastRenderedPageBreak/>
        <w:t>the instructions, gather necessary documentation and information, and complete the form</w:t>
      </w:r>
      <w:r w:rsidR="00714572">
        <w:rPr>
          <w:rFonts w:ascii="Times New Roman" w:hAnsi="Times New Roman"/>
        </w:rPr>
        <w:t xml:space="preserve"> and any statements, based on an adjustment in agency estimates</w:t>
      </w:r>
      <w:r w:rsidR="006D0049">
        <w:rPr>
          <w:rFonts w:ascii="Times New Roman" w:hAnsi="Times New Roman"/>
        </w:rPr>
        <w:t xml:space="preserve">. There are no changes to the information being collected. </w:t>
      </w:r>
      <w:bookmarkEnd w:id="0"/>
    </w:p>
    <w:p w14:paraId="73276FD0" w14:textId="77777777" w:rsidR="006D0049" w:rsidRDefault="006D0049" w:rsidP="005A3874">
      <w:pPr>
        <w:tabs>
          <w:tab w:val="left" w:pos="720"/>
        </w:tabs>
        <w:ind w:left="720" w:hanging="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22014744" w14:textId="77777777" w:rsidTr="0096321C">
        <w:trPr>
          <w:trHeight w:val="1258"/>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46D64F3"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Data collection Activity/</w:t>
            </w:r>
            <w:proofErr w:type="spellStart"/>
            <w:r w:rsidRPr="0096321C">
              <w:rPr>
                <w:rFonts w:ascii="Times New Roman" w:hAnsi="Times New Roman"/>
                <w:b/>
                <w:bCs/>
                <w:color w:val="000000"/>
                <w:sz w:val="20"/>
                <w:szCs w:val="2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3C6B7BD" w14:textId="77777777" w:rsidR="005B6129" w:rsidRPr="0096321C" w:rsidRDefault="005B6129" w:rsidP="0096321C">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Program Change (cost</w:t>
            </w:r>
            <w:r w:rsidR="0096321C">
              <w:rPr>
                <w:rFonts w:ascii="Times New Roman" w:hAnsi="Times New Roman"/>
                <w:b/>
                <w:bCs/>
                <w:color w:val="000000"/>
                <w:sz w:val="20"/>
                <w:szCs w:val="20"/>
              </w:rPr>
              <w:t xml:space="preserve"> currently o</w:t>
            </w:r>
            <w:r w:rsidRPr="0096321C">
              <w:rPr>
                <w:rFonts w:ascii="Times New Roman" w:hAnsi="Times New Roman"/>
                <w:b/>
                <w:bCs/>
                <w:color w:val="000000"/>
                <w:sz w:val="20"/>
                <w:szCs w:val="20"/>
              </w:rPr>
              <w:t xml:space="preserve">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9839213"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7879028"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6B243A5" w14:textId="77777777" w:rsidR="005B6129" w:rsidRPr="0096321C" w:rsidRDefault="005B6129" w:rsidP="005B6129">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FD9E71D"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583F2AB"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Difference</w:t>
            </w:r>
          </w:p>
        </w:tc>
      </w:tr>
      <w:tr w:rsidR="005B6129" w:rsidRPr="00920D27" w14:paraId="1B701CCF"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617B793" w14:textId="77777777" w:rsidR="005B6129" w:rsidRPr="0096321C" w:rsidRDefault="005B6129" w:rsidP="00A56B2D">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I-</w:t>
            </w:r>
            <w:r w:rsidR="0096321C">
              <w:rPr>
                <w:rFonts w:ascii="Times New Roman" w:hAnsi="Times New Roman"/>
                <w:color w:val="000000"/>
                <w:sz w:val="20"/>
                <w:szCs w:val="20"/>
              </w:rPr>
              <w:t>191</w:t>
            </w:r>
          </w:p>
        </w:tc>
        <w:tc>
          <w:tcPr>
            <w:tcW w:w="1310" w:type="dxa"/>
            <w:tcBorders>
              <w:top w:val="nil"/>
              <w:left w:val="nil"/>
              <w:bottom w:val="single" w:sz="8" w:space="0" w:color="auto"/>
              <w:right w:val="single" w:sz="8" w:space="0" w:color="auto"/>
            </w:tcBorders>
            <w:shd w:val="clear" w:color="auto" w:fill="auto"/>
            <w:vAlign w:val="center"/>
            <w:hideMark/>
          </w:tcPr>
          <w:p w14:paraId="76EA3AE5" w14:textId="77777777" w:rsidR="005B6129" w:rsidRPr="0096321C" w:rsidRDefault="005B6129" w:rsidP="00A56B2D">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 </w:t>
            </w:r>
          </w:p>
        </w:tc>
        <w:tc>
          <w:tcPr>
            <w:tcW w:w="1136" w:type="dxa"/>
            <w:tcBorders>
              <w:top w:val="nil"/>
              <w:left w:val="nil"/>
              <w:bottom w:val="single" w:sz="8" w:space="0" w:color="auto"/>
              <w:right w:val="single" w:sz="8" w:space="0" w:color="auto"/>
            </w:tcBorders>
            <w:shd w:val="clear" w:color="auto" w:fill="auto"/>
            <w:vAlign w:val="center"/>
            <w:hideMark/>
          </w:tcPr>
          <w:p w14:paraId="12E261C0" w14:textId="77777777" w:rsidR="005B6129" w:rsidRPr="0096321C" w:rsidRDefault="005B6129" w:rsidP="00A56B2D">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 </w:t>
            </w:r>
          </w:p>
        </w:tc>
        <w:tc>
          <w:tcPr>
            <w:tcW w:w="1282" w:type="dxa"/>
            <w:tcBorders>
              <w:top w:val="nil"/>
              <w:left w:val="nil"/>
              <w:bottom w:val="single" w:sz="8" w:space="0" w:color="auto"/>
              <w:right w:val="single" w:sz="8" w:space="0" w:color="auto"/>
            </w:tcBorders>
            <w:shd w:val="clear" w:color="auto" w:fill="auto"/>
            <w:vAlign w:val="center"/>
            <w:hideMark/>
          </w:tcPr>
          <w:p w14:paraId="11CCAE49" w14:textId="77777777" w:rsidR="005B6129" w:rsidRPr="0096321C" w:rsidRDefault="005B6129" w:rsidP="00A56B2D">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 </w:t>
            </w:r>
          </w:p>
        </w:tc>
        <w:tc>
          <w:tcPr>
            <w:tcW w:w="1430" w:type="dxa"/>
            <w:tcBorders>
              <w:top w:val="nil"/>
              <w:left w:val="nil"/>
              <w:bottom w:val="single" w:sz="8" w:space="0" w:color="auto"/>
              <w:right w:val="single" w:sz="8" w:space="0" w:color="auto"/>
            </w:tcBorders>
            <w:shd w:val="clear" w:color="auto" w:fill="auto"/>
            <w:vAlign w:val="center"/>
            <w:hideMark/>
          </w:tcPr>
          <w:p w14:paraId="7446EE73" w14:textId="77777777" w:rsidR="005B6129" w:rsidRPr="0096321C" w:rsidRDefault="00C76E27" w:rsidP="00A56B2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175,500</w:t>
            </w:r>
          </w:p>
        </w:tc>
        <w:tc>
          <w:tcPr>
            <w:tcW w:w="1430" w:type="dxa"/>
            <w:tcBorders>
              <w:top w:val="nil"/>
              <w:left w:val="nil"/>
              <w:bottom w:val="single" w:sz="8" w:space="0" w:color="auto"/>
              <w:right w:val="single" w:sz="8" w:space="0" w:color="auto"/>
            </w:tcBorders>
            <w:shd w:val="clear" w:color="auto" w:fill="auto"/>
            <w:vAlign w:val="center"/>
            <w:hideMark/>
          </w:tcPr>
          <w:p w14:paraId="60369A00" w14:textId="77777777" w:rsidR="005B6129" w:rsidRPr="0096321C" w:rsidRDefault="00C76E27" w:rsidP="00A56B2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282" w:type="dxa"/>
            <w:tcBorders>
              <w:top w:val="nil"/>
              <w:left w:val="nil"/>
              <w:bottom w:val="single" w:sz="8" w:space="0" w:color="auto"/>
              <w:right w:val="single" w:sz="8" w:space="0" w:color="auto"/>
            </w:tcBorders>
            <w:shd w:val="clear" w:color="auto" w:fill="auto"/>
            <w:vAlign w:val="center"/>
            <w:hideMark/>
          </w:tcPr>
          <w:p w14:paraId="29BEE551" w14:textId="77777777" w:rsidR="005B6129" w:rsidRPr="0096321C" w:rsidRDefault="00C76E27" w:rsidP="00A56B2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-175,500</w:t>
            </w:r>
          </w:p>
        </w:tc>
      </w:tr>
      <w:tr w:rsidR="005B6129" w:rsidRPr="00920D27" w14:paraId="6A01600E"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70DF682"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vAlign w:val="center"/>
            <w:hideMark/>
          </w:tcPr>
          <w:p w14:paraId="2DB6B3BE"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w:t>
            </w:r>
          </w:p>
        </w:tc>
        <w:tc>
          <w:tcPr>
            <w:tcW w:w="1136" w:type="dxa"/>
            <w:tcBorders>
              <w:top w:val="nil"/>
              <w:left w:val="nil"/>
              <w:bottom w:val="single" w:sz="8" w:space="0" w:color="auto"/>
              <w:right w:val="single" w:sz="8" w:space="0" w:color="auto"/>
            </w:tcBorders>
            <w:shd w:val="clear" w:color="auto" w:fill="auto"/>
            <w:vAlign w:val="center"/>
            <w:hideMark/>
          </w:tcPr>
          <w:p w14:paraId="551A43AF"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w:t>
            </w:r>
          </w:p>
        </w:tc>
        <w:tc>
          <w:tcPr>
            <w:tcW w:w="1282" w:type="dxa"/>
            <w:tcBorders>
              <w:top w:val="nil"/>
              <w:left w:val="nil"/>
              <w:bottom w:val="single" w:sz="8" w:space="0" w:color="auto"/>
              <w:right w:val="single" w:sz="8" w:space="0" w:color="auto"/>
            </w:tcBorders>
            <w:shd w:val="clear" w:color="auto" w:fill="auto"/>
            <w:vAlign w:val="center"/>
            <w:hideMark/>
          </w:tcPr>
          <w:p w14:paraId="6BA36B3C"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w:t>
            </w:r>
          </w:p>
        </w:tc>
        <w:tc>
          <w:tcPr>
            <w:tcW w:w="1430" w:type="dxa"/>
            <w:tcBorders>
              <w:top w:val="nil"/>
              <w:left w:val="nil"/>
              <w:bottom w:val="single" w:sz="8" w:space="0" w:color="auto"/>
              <w:right w:val="single" w:sz="8" w:space="0" w:color="auto"/>
            </w:tcBorders>
            <w:shd w:val="clear" w:color="auto" w:fill="auto"/>
            <w:vAlign w:val="center"/>
            <w:hideMark/>
          </w:tcPr>
          <w:p w14:paraId="7755D4C1" w14:textId="77777777" w:rsidR="005B6129" w:rsidRPr="0096321C" w:rsidRDefault="00C76E27" w:rsidP="00A56B2D">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175,500</w:t>
            </w:r>
          </w:p>
        </w:tc>
        <w:tc>
          <w:tcPr>
            <w:tcW w:w="1430" w:type="dxa"/>
            <w:tcBorders>
              <w:top w:val="nil"/>
              <w:left w:val="nil"/>
              <w:bottom w:val="single" w:sz="8" w:space="0" w:color="auto"/>
              <w:right w:val="single" w:sz="8" w:space="0" w:color="auto"/>
            </w:tcBorders>
            <w:shd w:val="clear" w:color="auto" w:fill="auto"/>
            <w:vAlign w:val="center"/>
            <w:hideMark/>
          </w:tcPr>
          <w:p w14:paraId="32CFE8F9" w14:textId="77777777" w:rsidR="005B6129" w:rsidRPr="0096321C" w:rsidRDefault="00C76E27" w:rsidP="00A56B2D">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282" w:type="dxa"/>
            <w:tcBorders>
              <w:top w:val="nil"/>
              <w:left w:val="nil"/>
              <w:bottom w:val="single" w:sz="8" w:space="0" w:color="auto"/>
              <w:right w:val="single" w:sz="8" w:space="0" w:color="auto"/>
            </w:tcBorders>
            <w:shd w:val="clear" w:color="auto" w:fill="auto"/>
            <w:vAlign w:val="center"/>
            <w:hideMark/>
          </w:tcPr>
          <w:p w14:paraId="6D2971D8" w14:textId="77777777" w:rsidR="005B6129" w:rsidRPr="0096321C" w:rsidRDefault="00C76E27" w:rsidP="00A56B2D">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-175,500</w:t>
            </w:r>
          </w:p>
        </w:tc>
      </w:tr>
    </w:tbl>
    <w:p w14:paraId="51CEEB33" w14:textId="77777777" w:rsidR="005B6129" w:rsidRDefault="005B6129" w:rsidP="00914A5D">
      <w:pPr>
        <w:ind w:left="720"/>
        <w:rPr>
          <w:rFonts w:ascii="Times New Roman" w:hAnsi="Times New Roman"/>
        </w:rPr>
      </w:pPr>
    </w:p>
    <w:p w14:paraId="0A21F5DF" w14:textId="64CC163F" w:rsidR="00C76E27" w:rsidRDefault="00C76E27" w:rsidP="00914A5D">
      <w:pPr>
        <w:ind w:left="720"/>
        <w:rPr>
          <w:rFonts w:ascii="Times New Roman" w:hAnsi="Times New Roman"/>
        </w:rPr>
      </w:pPr>
      <w:r>
        <w:rPr>
          <w:rFonts w:ascii="Times New Roman" w:hAnsi="Times New Roman"/>
        </w:rPr>
        <w:t>The adjustment in public cost burden is based on a technical adjustment of excluding the fees from the public cost</w:t>
      </w:r>
      <w:r w:rsidR="0095488E">
        <w:rPr>
          <w:rFonts w:ascii="Times New Roman" w:hAnsi="Times New Roman"/>
        </w:rPr>
        <w:t>, as USCIS fees are more properly classified as transfers</w:t>
      </w:r>
      <w:r>
        <w:rPr>
          <w:rFonts w:ascii="Times New Roman" w:hAnsi="Times New Roman"/>
        </w:rPr>
        <w:t xml:space="preserve">.  </w:t>
      </w:r>
    </w:p>
    <w:p w14:paraId="53E22688" w14:textId="77777777" w:rsidR="00C76E27" w:rsidRPr="0029577A" w:rsidRDefault="00C76E27" w:rsidP="00914A5D">
      <w:pPr>
        <w:ind w:left="720"/>
        <w:rPr>
          <w:rFonts w:ascii="Times New Roman" w:hAnsi="Times New Roman"/>
        </w:rPr>
      </w:pPr>
    </w:p>
    <w:p w14:paraId="25ED03ED"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0BC70BE" w14:textId="77777777" w:rsidR="001A595D" w:rsidRPr="00914A5D" w:rsidRDefault="001A595D" w:rsidP="00914A5D">
      <w:pPr>
        <w:tabs>
          <w:tab w:val="left" w:pos="-1440"/>
        </w:tabs>
        <w:ind w:left="720"/>
        <w:rPr>
          <w:rFonts w:ascii="Times New Roman" w:hAnsi="Times New Roman"/>
        </w:rPr>
      </w:pPr>
    </w:p>
    <w:p w14:paraId="283DF41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6BCA636F" w14:textId="77777777" w:rsidR="00B27061" w:rsidRPr="000B00D2" w:rsidRDefault="00B27061" w:rsidP="00914A5D">
      <w:pPr>
        <w:ind w:left="720"/>
        <w:rPr>
          <w:rFonts w:ascii="Times New Roman" w:hAnsi="Times New Roman"/>
        </w:rPr>
      </w:pPr>
    </w:p>
    <w:p w14:paraId="4E5578EF"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00D39F9" w14:textId="77777777" w:rsidR="006C79B6" w:rsidRPr="008A4764" w:rsidRDefault="006C79B6" w:rsidP="00914A5D">
      <w:pPr>
        <w:tabs>
          <w:tab w:val="left" w:pos="-1440"/>
        </w:tabs>
        <w:ind w:left="720"/>
        <w:rPr>
          <w:rFonts w:ascii="Times New Roman" w:hAnsi="Times New Roman"/>
        </w:rPr>
      </w:pPr>
    </w:p>
    <w:p w14:paraId="5675D46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01636B0A" w14:textId="77777777" w:rsidR="00B27061" w:rsidRPr="000B00D2" w:rsidRDefault="00B27061" w:rsidP="00914A5D">
      <w:pPr>
        <w:ind w:left="720"/>
        <w:rPr>
          <w:rFonts w:ascii="Times New Roman" w:hAnsi="Times New Roman"/>
        </w:rPr>
      </w:pPr>
    </w:p>
    <w:p w14:paraId="5E0E0166"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5A588AAF" w14:textId="77777777" w:rsidR="006C79B6" w:rsidRPr="000B00D2" w:rsidRDefault="006C79B6" w:rsidP="00914A5D">
      <w:pPr>
        <w:tabs>
          <w:tab w:val="left" w:pos="-1440"/>
        </w:tabs>
        <w:ind w:left="720"/>
        <w:rPr>
          <w:rFonts w:ascii="Times New Roman" w:hAnsi="Times New Roman"/>
        </w:rPr>
      </w:pPr>
    </w:p>
    <w:p w14:paraId="11CD3EB5"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9EB6526" w14:textId="77777777" w:rsidR="006C79B6" w:rsidRPr="000B00D2" w:rsidRDefault="006C79B6" w:rsidP="00914A5D">
      <w:pPr>
        <w:ind w:left="720"/>
        <w:rPr>
          <w:rFonts w:ascii="Times New Roman" w:hAnsi="Times New Roman"/>
        </w:rPr>
      </w:pPr>
    </w:p>
    <w:p w14:paraId="2694098B"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83EEFD1"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182E1FE"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524A889" w14:textId="77777777" w:rsidR="00E91139" w:rsidRDefault="00E91139" w:rsidP="006049A7">
      <w:pPr>
        <w:tabs>
          <w:tab w:val="left" w:pos="-1440"/>
        </w:tabs>
        <w:ind w:left="720"/>
        <w:jc w:val="both"/>
      </w:pPr>
    </w:p>
    <w:sectPr w:rsidR="00E91139" w:rsidSect="006049A7">
      <w:headerReference w:type="default" r:id="rId13"/>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65741" w14:textId="77777777" w:rsidR="00E66AFB" w:rsidRDefault="00E66AFB">
      <w:r>
        <w:separator/>
      </w:r>
    </w:p>
  </w:endnote>
  <w:endnote w:type="continuationSeparator" w:id="0">
    <w:p w14:paraId="71BB123A" w14:textId="77777777" w:rsidR="00E66AFB" w:rsidRDefault="00E66AFB">
      <w:r>
        <w:continuationSeparator/>
      </w:r>
    </w:p>
  </w:endnote>
  <w:endnote w:type="continuationNotice" w:id="1">
    <w:p w14:paraId="38A1A5A8" w14:textId="77777777" w:rsidR="00E66AFB" w:rsidRDefault="00E66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2D130"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C00E28"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4AFB1" w14:textId="77777777" w:rsidR="006049A7" w:rsidRDefault="006049A7">
    <w:pPr>
      <w:spacing w:line="240" w:lineRule="exact"/>
    </w:pPr>
  </w:p>
  <w:p w14:paraId="11750833"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14572">
      <w:rPr>
        <w:rFonts w:ascii="Times New Roman" w:hAnsi="Times New Roman"/>
        <w:noProof/>
      </w:rPr>
      <w:t>8</w:t>
    </w:r>
    <w:r w:rsidRPr="000712DA">
      <w:rPr>
        <w:rFonts w:ascii="Times New Roman" w:hAnsi="Times New Roman"/>
      </w:rPr>
      <w:fldChar w:fldCharType="end"/>
    </w:r>
  </w:p>
  <w:p w14:paraId="51C83969"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CD212" w14:textId="77777777" w:rsidR="00E66AFB" w:rsidRDefault="00E66AFB">
      <w:r>
        <w:separator/>
      </w:r>
    </w:p>
  </w:footnote>
  <w:footnote w:type="continuationSeparator" w:id="0">
    <w:p w14:paraId="7E1E0225" w14:textId="77777777" w:rsidR="00E66AFB" w:rsidRDefault="00E66AFB">
      <w:r>
        <w:continuationSeparator/>
      </w:r>
    </w:p>
  </w:footnote>
  <w:footnote w:type="continuationNotice" w:id="1">
    <w:p w14:paraId="62D62649" w14:textId="77777777" w:rsidR="00E66AFB" w:rsidRDefault="00E66A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6D4A7" w14:textId="77777777" w:rsidR="00E66AFB" w:rsidRDefault="00E66A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2E6"/>
    <w:multiLevelType w:val="hybridMultilevel"/>
    <w:tmpl w:val="DEAC12F2"/>
    <w:lvl w:ilvl="0" w:tplc="0E54F1A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E26CEE"/>
    <w:multiLevelType w:val="hybridMultilevel"/>
    <w:tmpl w:val="48C4E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5">
    <w:nsid w:val="178E6718"/>
    <w:multiLevelType w:val="hybridMultilevel"/>
    <w:tmpl w:val="7396B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6115F1"/>
    <w:multiLevelType w:val="hybridMultilevel"/>
    <w:tmpl w:val="C256FB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150481"/>
    <w:multiLevelType w:val="singleLevel"/>
    <w:tmpl w:val="00B4550A"/>
    <w:lvl w:ilvl="0">
      <w:start w:val="1"/>
      <w:numFmt w:val="decimal"/>
      <w:lvlText w:val="%1."/>
      <w:lvlJc w:val="left"/>
      <w:pPr>
        <w:tabs>
          <w:tab w:val="num" w:pos="720"/>
        </w:tabs>
        <w:ind w:left="720" w:hanging="720"/>
      </w:pPr>
      <w:rPr>
        <w:rFonts w:hint="default"/>
      </w:rPr>
    </w:lvl>
  </w:abstractNum>
  <w:abstractNum w:abstractNumId="13">
    <w:nsid w:val="772815BF"/>
    <w:multiLevelType w:val="hybridMultilevel"/>
    <w:tmpl w:val="DB2E04CA"/>
    <w:lvl w:ilvl="0" w:tplc="BBF4FF4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DCC4391"/>
    <w:multiLevelType w:val="hybridMultilevel"/>
    <w:tmpl w:val="3148FB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11"/>
  </w:num>
  <w:num w:numId="5">
    <w:abstractNumId w:val="3"/>
  </w:num>
  <w:num w:numId="6">
    <w:abstractNumId w:val="7"/>
  </w:num>
  <w:num w:numId="7">
    <w:abstractNumId w:val="6"/>
  </w:num>
  <w:num w:numId="8">
    <w:abstractNumId w:val="4"/>
  </w:num>
  <w:num w:numId="9">
    <w:abstractNumId w:val="12"/>
  </w:num>
  <w:num w:numId="10">
    <w:abstractNumId w:val="0"/>
  </w:num>
  <w:num w:numId="11">
    <w:abstractNumId w:val="14"/>
  </w:num>
  <w:num w:numId="12">
    <w:abstractNumId w:val="8"/>
  </w:num>
  <w:num w:numId="13">
    <w:abstractNumId w:val="13"/>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 w:id="1"/>
  </w:footnotePr>
  <w:endnotePr>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061"/>
    <w:rsid w:val="0000315F"/>
    <w:rsid w:val="00025DD1"/>
    <w:rsid w:val="000712DA"/>
    <w:rsid w:val="00080CE0"/>
    <w:rsid w:val="000A42FA"/>
    <w:rsid w:val="000A4723"/>
    <w:rsid w:val="000B00D2"/>
    <w:rsid w:val="000C096C"/>
    <w:rsid w:val="000C1CED"/>
    <w:rsid w:val="000F1A9A"/>
    <w:rsid w:val="000F4B0D"/>
    <w:rsid w:val="0010769F"/>
    <w:rsid w:val="0019320E"/>
    <w:rsid w:val="001A595D"/>
    <w:rsid w:val="00217AFA"/>
    <w:rsid w:val="00252DB7"/>
    <w:rsid w:val="00254060"/>
    <w:rsid w:val="0029577A"/>
    <w:rsid w:val="002A4A73"/>
    <w:rsid w:val="002E199D"/>
    <w:rsid w:val="002E4F1E"/>
    <w:rsid w:val="003006E3"/>
    <w:rsid w:val="003A0F52"/>
    <w:rsid w:val="003A722E"/>
    <w:rsid w:val="00426680"/>
    <w:rsid w:val="0046227D"/>
    <w:rsid w:val="004936C3"/>
    <w:rsid w:val="00494557"/>
    <w:rsid w:val="004A1E3A"/>
    <w:rsid w:val="004F1B46"/>
    <w:rsid w:val="00520B6B"/>
    <w:rsid w:val="00525E40"/>
    <w:rsid w:val="0054585A"/>
    <w:rsid w:val="005500B3"/>
    <w:rsid w:val="005543AD"/>
    <w:rsid w:val="00566CBF"/>
    <w:rsid w:val="005709D8"/>
    <w:rsid w:val="005849E2"/>
    <w:rsid w:val="00590B61"/>
    <w:rsid w:val="005A3874"/>
    <w:rsid w:val="005B6129"/>
    <w:rsid w:val="005C3DD7"/>
    <w:rsid w:val="00603702"/>
    <w:rsid w:val="006049A7"/>
    <w:rsid w:val="00634BDD"/>
    <w:rsid w:val="006840E8"/>
    <w:rsid w:val="006A0CC6"/>
    <w:rsid w:val="006B0B31"/>
    <w:rsid w:val="006B38F6"/>
    <w:rsid w:val="006C79B6"/>
    <w:rsid w:val="006D0049"/>
    <w:rsid w:val="006E1C30"/>
    <w:rsid w:val="006E606E"/>
    <w:rsid w:val="00702406"/>
    <w:rsid w:val="00703B09"/>
    <w:rsid w:val="00714572"/>
    <w:rsid w:val="007312F9"/>
    <w:rsid w:val="00765E88"/>
    <w:rsid w:val="007879A5"/>
    <w:rsid w:val="00792B9D"/>
    <w:rsid w:val="007B32A5"/>
    <w:rsid w:val="007E6F17"/>
    <w:rsid w:val="007F5988"/>
    <w:rsid w:val="00807BA2"/>
    <w:rsid w:val="00820F3B"/>
    <w:rsid w:val="00833B6C"/>
    <w:rsid w:val="008A4764"/>
    <w:rsid w:val="008D7291"/>
    <w:rsid w:val="008F74F4"/>
    <w:rsid w:val="009147A2"/>
    <w:rsid w:val="00914A5D"/>
    <w:rsid w:val="00921351"/>
    <w:rsid w:val="0095488E"/>
    <w:rsid w:val="0096321C"/>
    <w:rsid w:val="00974223"/>
    <w:rsid w:val="00995214"/>
    <w:rsid w:val="00997BBC"/>
    <w:rsid w:val="009A22CB"/>
    <w:rsid w:val="009C1754"/>
    <w:rsid w:val="009D1DF6"/>
    <w:rsid w:val="009D5D2B"/>
    <w:rsid w:val="009F15D0"/>
    <w:rsid w:val="00A05B27"/>
    <w:rsid w:val="00A3466A"/>
    <w:rsid w:val="00A43127"/>
    <w:rsid w:val="00A444D4"/>
    <w:rsid w:val="00A5237F"/>
    <w:rsid w:val="00A56B2D"/>
    <w:rsid w:val="00AA46A6"/>
    <w:rsid w:val="00AE778C"/>
    <w:rsid w:val="00AF45F2"/>
    <w:rsid w:val="00B0571D"/>
    <w:rsid w:val="00B1471A"/>
    <w:rsid w:val="00B26DF6"/>
    <w:rsid w:val="00B27061"/>
    <w:rsid w:val="00B330CF"/>
    <w:rsid w:val="00B5295B"/>
    <w:rsid w:val="00B7349D"/>
    <w:rsid w:val="00BB2271"/>
    <w:rsid w:val="00BD0480"/>
    <w:rsid w:val="00BD3260"/>
    <w:rsid w:val="00BE3C63"/>
    <w:rsid w:val="00C01A5F"/>
    <w:rsid w:val="00C43739"/>
    <w:rsid w:val="00C51319"/>
    <w:rsid w:val="00C62A1F"/>
    <w:rsid w:val="00C76E27"/>
    <w:rsid w:val="00C9224C"/>
    <w:rsid w:val="00CD30E1"/>
    <w:rsid w:val="00CD6D53"/>
    <w:rsid w:val="00D544C6"/>
    <w:rsid w:val="00D80E94"/>
    <w:rsid w:val="00DA1FA3"/>
    <w:rsid w:val="00DA2D6B"/>
    <w:rsid w:val="00DE08FF"/>
    <w:rsid w:val="00E52C0B"/>
    <w:rsid w:val="00E55B15"/>
    <w:rsid w:val="00E61E1B"/>
    <w:rsid w:val="00E66AFB"/>
    <w:rsid w:val="00E85D6D"/>
    <w:rsid w:val="00E91139"/>
    <w:rsid w:val="00EA1FB2"/>
    <w:rsid w:val="00EC3504"/>
    <w:rsid w:val="00EF6099"/>
    <w:rsid w:val="00F319DA"/>
    <w:rsid w:val="00F41B8F"/>
    <w:rsid w:val="00FD21A4"/>
    <w:rsid w:val="00FE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4E44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217AFA"/>
    <w:rPr>
      <w:sz w:val="16"/>
      <w:szCs w:val="16"/>
    </w:rPr>
  </w:style>
  <w:style w:type="paragraph" w:styleId="CommentText">
    <w:name w:val="annotation text"/>
    <w:basedOn w:val="Normal"/>
    <w:link w:val="CommentTextChar"/>
    <w:rsid w:val="00217AFA"/>
    <w:rPr>
      <w:sz w:val="20"/>
      <w:szCs w:val="20"/>
    </w:rPr>
  </w:style>
  <w:style w:type="character" w:customStyle="1" w:styleId="CommentTextChar">
    <w:name w:val="Comment Text Char"/>
    <w:link w:val="CommentText"/>
    <w:rsid w:val="00217AFA"/>
    <w:rPr>
      <w:rFonts w:ascii="Courier" w:hAnsi="Courier"/>
    </w:rPr>
  </w:style>
  <w:style w:type="paragraph" w:styleId="CommentSubject">
    <w:name w:val="annotation subject"/>
    <w:basedOn w:val="CommentText"/>
    <w:next w:val="CommentText"/>
    <w:link w:val="CommentSubjectChar"/>
    <w:rsid w:val="00217AFA"/>
    <w:rPr>
      <w:b/>
      <w:bCs/>
    </w:rPr>
  </w:style>
  <w:style w:type="character" w:customStyle="1" w:styleId="CommentSubjectChar">
    <w:name w:val="Comment Subject Char"/>
    <w:link w:val="CommentSubject"/>
    <w:rsid w:val="00217AFA"/>
    <w:rPr>
      <w:rFonts w:ascii="Courier" w:hAnsi="Courier"/>
      <w:b/>
      <w:bCs/>
    </w:rPr>
  </w:style>
  <w:style w:type="paragraph" w:styleId="Revision">
    <w:name w:val="Revision"/>
    <w:hidden/>
    <w:uiPriority w:val="99"/>
    <w:semiHidden/>
    <w:rsid w:val="00634BDD"/>
    <w:rPr>
      <w:rFonts w:ascii="Courier" w:hAnsi="Courier"/>
      <w:sz w:val="24"/>
      <w:szCs w:val="24"/>
    </w:rPr>
  </w:style>
  <w:style w:type="paragraph" w:customStyle="1" w:styleId="Default">
    <w:name w:val="Default"/>
    <w:rsid w:val="004F1B4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217AFA"/>
    <w:rPr>
      <w:sz w:val="16"/>
      <w:szCs w:val="16"/>
    </w:rPr>
  </w:style>
  <w:style w:type="paragraph" w:styleId="CommentText">
    <w:name w:val="annotation text"/>
    <w:basedOn w:val="Normal"/>
    <w:link w:val="CommentTextChar"/>
    <w:rsid w:val="00217AFA"/>
    <w:rPr>
      <w:sz w:val="20"/>
      <w:szCs w:val="20"/>
    </w:rPr>
  </w:style>
  <w:style w:type="character" w:customStyle="1" w:styleId="CommentTextChar">
    <w:name w:val="Comment Text Char"/>
    <w:link w:val="CommentText"/>
    <w:rsid w:val="00217AFA"/>
    <w:rPr>
      <w:rFonts w:ascii="Courier" w:hAnsi="Courier"/>
    </w:rPr>
  </w:style>
  <w:style w:type="paragraph" w:styleId="CommentSubject">
    <w:name w:val="annotation subject"/>
    <w:basedOn w:val="CommentText"/>
    <w:next w:val="CommentText"/>
    <w:link w:val="CommentSubjectChar"/>
    <w:rsid w:val="00217AFA"/>
    <w:rPr>
      <w:b/>
      <w:bCs/>
    </w:rPr>
  </w:style>
  <w:style w:type="character" w:customStyle="1" w:styleId="CommentSubjectChar">
    <w:name w:val="Comment Subject Char"/>
    <w:link w:val="CommentSubject"/>
    <w:rsid w:val="00217AFA"/>
    <w:rPr>
      <w:rFonts w:ascii="Courier" w:hAnsi="Courier"/>
      <w:b/>
      <w:bCs/>
    </w:rPr>
  </w:style>
  <w:style w:type="paragraph" w:styleId="Revision">
    <w:name w:val="Revision"/>
    <w:hidden/>
    <w:uiPriority w:val="99"/>
    <w:semiHidden/>
    <w:rsid w:val="00634BDD"/>
    <w:rPr>
      <w:rFonts w:ascii="Courier" w:hAnsi="Courier"/>
      <w:sz w:val="24"/>
      <w:szCs w:val="24"/>
    </w:rPr>
  </w:style>
  <w:style w:type="paragraph" w:customStyle="1" w:styleId="Default">
    <w:name w:val="Default"/>
    <w:rsid w:val="004F1B4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85209">
      <w:bodyDiv w:val="1"/>
      <w:marLeft w:val="0"/>
      <w:marRight w:val="0"/>
      <w:marTop w:val="0"/>
      <w:marBottom w:val="0"/>
      <w:divBdr>
        <w:top w:val="none" w:sz="0" w:space="0" w:color="auto"/>
        <w:left w:val="none" w:sz="0" w:space="0" w:color="auto"/>
        <w:bottom w:val="none" w:sz="0" w:space="0" w:color="auto"/>
        <w:right w:val="none" w:sz="0" w:space="0" w:color="auto"/>
      </w:divBdr>
      <w:divsChild>
        <w:div w:id="938833667">
          <w:marLeft w:val="0"/>
          <w:marRight w:val="0"/>
          <w:marTop w:val="0"/>
          <w:marBottom w:val="0"/>
          <w:divBdr>
            <w:top w:val="none" w:sz="0" w:space="0" w:color="auto"/>
            <w:left w:val="none" w:sz="0" w:space="0" w:color="auto"/>
            <w:bottom w:val="none" w:sz="0" w:space="0" w:color="auto"/>
            <w:right w:val="none" w:sz="0" w:space="0" w:color="auto"/>
          </w:divBdr>
        </w:div>
      </w:divsChild>
    </w:div>
    <w:div w:id="82046645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523401044">
      <w:bodyDiv w:val="1"/>
      <w:marLeft w:val="0"/>
      <w:marRight w:val="0"/>
      <w:marTop w:val="0"/>
      <w:marBottom w:val="0"/>
      <w:divBdr>
        <w:top w:val="none" w:sz="0" w:space="0" w:color="auto"/>
        <w:left w:val="none" w:sz="0" w:space="0" w:color="auto"/>
        <w:bottom w:val="none" w:sz="0" w:space="0" w:color="auto"/>
        <w:right w:val="none" w:sz="0" w:space="0" w:color="auto"/>
      </w:divBdr>
    </w:div>
    <w:div w:id="191470519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2011/may/oes_nat.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FR-2008-09-29/html/E8-22802.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hs.gov/xlibrary/assets/privacy/privacy_pia_cis_claims3.pdf" TargetMode="External"/><Relationship Id="rId4" Type="http://schemas.microsoft.com/office/2007/relationships/stylesWithEffects" Target="stylesWithEffects.xml"/><Relationship Id="rId9" Type="http://schemas.openxmlformats.org/officeDocument/2006/relationships/hyperlink" Target="http://www.uscis.gov/i-19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DD50A-1745-4CBF-8AD7-9553E502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2813</Words>
  <Characters>16271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Transportation Security Administration</Company>
  <LinksUpToDate>false</LinksUpToDate>
  <CharactersWithSpaces>19046</CharactersWithSpaces>
  <SharedDoc>false</SharedDoc>
  <HLinks>
    <vt:vector size="12" baseType="variant">
      <vt:variant>
        <vt:i4>5505123</vt:i4>
      </vt:variant>
      <vt:variant>
        <vt:i4>3</vt:i4>
      </vt:variant>
      <vt:variant>
        <vt:i4>0</vt:i4>
      </vt:variant>
      <vt:variant>
        <vt:i4>5</vt:i4>
      </vt:variant>
      <vt:variant>
        <vt:lpwstr>http://www.bls.gov/oes/2011/may/oes_nat.htm</vt:lpwstr>
      </vt:variant>
      <vt:variant>
        <vt:lpwstr/>
      </vt:variant>
      <vt:variant>
        <vt:i4>3538992</vt:i4>
      </vt:variant>
      <vt:variant>
        <vt:i4>0</vt:i4>
      </vt:variant>
      <vt:variant>
        <vt:i4>0</vt:i4>
      </vt:variant>
      <vt:variant>
        <vt:i4>5</vt:i4>
      </vt:variant>
      <vt:variant>
        <vt:lpwstr>http://www.uscis.gov/i-191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TSA Standard PC User</dc:creator>
  <cp:keywords/>
  <dc:description/>
  <cp:lastModifiedBy>Mayer, Bosong K</cp:lastModifiedBy>
  <cp:revision>3</cp:revision>
  <cp:lastPrinted>2013-03-12T12:56:00Z</cp:lastPrinted>
  <dcterms:created xsi:type="dcterms:W3CDTF">2013-06-25T15:08:00Z</dcterms:created>
  <dcterms:modified xsi:type="dcterms:W3CDTF">2013-06-25T15:18:00Z</dcterms:modified>
</cp:coreProperties>
</file>