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[Code of Federal Regulations]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[Title 24, Volume 4]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[Revised as of April 1, 2009]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From the U.S. Government Printing Office via GPO Access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[CITE: 24CFR891]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[Page 187-190]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             TITLE 24--HOUSING AND URBAN DEVELOPMENT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CHAPTER VIII--OFFICE OF THE ASSISTANT SECRETARY FOR HOUSING-FEDERAL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HOUSING COMMISSIONER, DEPARTMENT OF HOUSING AND URBAN DEVELOPMENT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PART 891_SUPPORTIVE HOUSING FOR THE ELDERLY AND PERSONS WITH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DISABILITIES--Table of Contents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Subpart </w:t>
      </w:r>
      <w:proofErr w:type="spellStart"/>
      <w:r w:rsidRPr="009C0DDA">
        <w:rPr>
          <w:rFonts w:ascii="Courier New" w:eastAsia="Times New Roman" w:hAnsi="Courier New" w:cs="Courier New"/>
          <w:sz w:val="20"/>
          <w:szCs w:val="20"/>
        </w:rPr>
        <w:t>C_Section</w:t>
      </w:r>
      <w:proofErr w:type="spell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811 Supportive Housing for Persons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Disabilities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891.300  Applicability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The requirements set forth in this subpart C apply to the Section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811 Program of Supportive Housing for Persons with Disabilities only,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to applicants, Sponsors, and Owners under that program.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[[Page 188]]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891.305  Definitions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As used in this part in reference to the Section 811 Program, and in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addition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to the applicable definitions in Sec. 891.105: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Acquisition means the purchase of (or otherwise obtaining title to)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existing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housing and related facilities to be used as supportive housing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persons with disabilities.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Congregate space (hereinafter referred to as community space) means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space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multipurpose rooms, common areas, and other space necessary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the provision of supportive services. Community space does not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commercial areas.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Disabled household means a household composed of: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(1) One or more persons at least one of whom is an adult (18 years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older) who has a disability;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(2) Two or more persons with disabilities living together, or one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such persons living with another person who is determined by HUD,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based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upon a certification from an appropriate professional (e.g., a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rehabilitation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counselor, social worker, or licensed physician) to be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important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to their care or well being; or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(3) The surviving member or members of any household described in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paragraph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(1) of this definition who were living in a unit assisted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this part, with the deceased member of the household at the time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his or her death.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Nonprofit organization means any institution or foundation: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(1) That has tax-exempt status under section 501(c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3) of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Internal Revenue Code of 1986 (26 U.S.C. 1 et seq.);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(2) No part of the net earnings of which inures to the benefit of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Board member, founder, contributor, or individual;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(3) That has a governing board;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</w:t>
      </w:r>
      <w:proofErr w:type="spellStart"/>
      <w:r w:rsidRPr="009C0DD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) The membership of which is selected in a manner to assure that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there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is significant representation of the views of the community in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such housing is located (including persons with disabilities); and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ii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) That is responsible for the operation of the housing assisted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this part; and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(4)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is approved by HUD as to financial responsibility.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Owner means a single-purpose nonprofit organization established by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Sponsor that will receive a capital advance and project rental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payments to develop and operate, as its legal owner,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supportive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housing for persons with disabilities under this part.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purposes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the Owner must include the promotion of the welfare of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with disabilities. The Owner may not be controlled by or under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direction of persons or firms seeking to derive profit or gain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therefrom</w:t>
      </w:r>
      <w:proofErr w:type="spellEnd"/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Person with disabilities shall have the meaning provided in Section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811 (42 U.S.C. 8013(k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2)). The term ``person with disabilities'' shall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include the following: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(1) A person who has a developmental disability, as defined in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102(7) of the Developmental Disabilities Assistance and Bill of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Rights Act (42 U.S.C. 6001(5)), i.e., if he or she has a severe chronic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disability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which: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spellStart"/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) Is attributable to a mental or physical impairment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combination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mental and physical impairments;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(ii) Is manifested before the person attains age twenty-two;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iii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) Is likely to continue indefinitely;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(iv) Results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in substantial functional limitation in three or more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the following areas of major life activity: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(A) Self-care;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(B) Receptive and expressive language;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(C) Learning;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(D) Mobility;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(E) Self-direction;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(F) Capacity for independent living;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(G) Economic self-sufficiency; and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(v) Reflects the person's need for a combination and sequence of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special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interdisciplinary, or generic care, treatment, or other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services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which are of lifelong or extended duration and are individually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planned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and coordinated.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(2) A person with a chronic mental illness, i.e., a severe and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persistent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mental or emotional impairment that seriously limits his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ability to live independently, and which impairment could be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improved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by more suitable housing conditions.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(3) A person infected with the human acquired immunodeficiency virus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(HIV) and a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who suffers from alcoholism or drug addiction,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they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[[Page 189]]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meet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the definition of ``person with disabilities'' in Section 811 (42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U.S.C. 8013(k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2)). A person whose sole impairment is a diagnosis of HIV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positive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or alcoholism or drug addiction (i.e., does not meet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qualifying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criteria in section 811 (42 U.S.C. 8013(k)(2)) will not be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eligible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occupancy in a section 811 project.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Sponsor means any nonprofit entity: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(1) That has tax-exempt status under section 501(c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3) of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Internal Revenue Code of 1986 (26 U.S.C. 1 et seq.);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(2) No part of the net earnings of which inures to the benefit of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lastRenderedPageBreak/>
        <w:t>any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private shareholder, member, founder, contributor or individual;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(3)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is not controlled by or under the direction of persons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firms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seeking to derive profit or gain </w:t>
      </w:r>
      <w:proofErr w:type="spellStart"/>
      <w:r w:rsidRPr="009C0DDA">
        <w:rPr>
          <w:rFonts w:ascii="Courier New" w:eastAsia="Times New Roman" w:hAnsi="Courier New" w:cs="Courier New"/>
          <w:sz w:val="20"/>
          <w:szCs w:val="20"/>
        </w:rPr>
        <w:t>therefrom</w:t>
      </w:r>
      <w:proofErr w:type="spellEnd"/>
      <w:r w:rsidRPr="009C0DDA">
        <w:rPr>
          <w:rFonts w:ascii="Courier New" w:eastAsia="Times New Roman" w:hAnsi="Courier New" w:cs="Courier New"/>
          <w:sz w:val="20"/>
          <w:szCs w:val="20"/>
        </w:rPr>
        <w:t>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(4) That has a governing board the membership of which is selected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 manner to assure that there is significant representation of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views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persons with disabilities; and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(5)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is approved by HUD as to administrative and financial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capacity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and responsibility.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[61 FR 11956, Mar. 22, 1996, as amended at 68 FR 67321, Dec. 1, 2003; 70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FR 54210, Sept. 13, 2005]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891.310  Special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project standards.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In addition to the applicable project standards in Sec. 891.120,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following special standards apply to the Section 811 Program and to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projects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funded under Sec. Sec. 891.655 through 891.790: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(a) Minimum group home standards. Each group home must provide a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minimum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290 square feet of prorated space for each resident,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 minimum area of 80 square feet for each resident in a shared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bedroom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(with no more than two residents occupying a shared bedroom) and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minimum area of 100 square feet for a single occupant bedroom; at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least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one full bathroom for every four residents; space for recreation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indoor and outdoor locations on the project site; and sufficient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storage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each resident in the bedroom and other storage space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the operation of the home. If the project involves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acquisition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(with or without rehabilitation), the structure must at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least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be in compliance with applicable State requirements. In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absence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such requirements, the above standards shall apply.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(b) Additional accessibility requirements. In addition to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accessibility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requirements in Sec. 891.120(b), the following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requirements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apply to the Section 811 Program and to projects funded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Sec. Sec. 891.655 through 891.790: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(1) All entrances, common areas, units to be occupied by resident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and amenities must be readily accessible to and usable by persons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disabilities.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(2) In projects for chronically mentally ill individuals, a minimum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10 percent of all dwelling units in an independent living facility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10 percent of all bedrooms and bathrooms in a group home, but at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least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one of each such space), must be designed to be accessible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adaptable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persons with disabilities.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(3) In projects for developmentally disabled or physically disabled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all dwelling units in an independent living facility (or all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bedrooms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and bathrooms in a group home) must be designed to be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accessible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or adaptable for persons with physical disabilities. A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project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involving acquisition and/or rehabilitation may provide a lesser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if: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spellStart"/>
      <w:r w:rsidRPr="009C0DD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) The cost of providing full accessibility makes the project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financially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infeasible;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(ii) Fewer than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one-half of the intended occupants have mobility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impairments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; and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(iii) The project complies with the requirements of 24 CFR 8.23.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(4) For the purposes of paragraph (b) of this section, the following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definitions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apply: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spellStart"/>
      <w:r w:rsidRPr="009C0DD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) Accessible describes a site, building, facility, or portion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thereof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that complies with the Uniform Federal Accessibility Standards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lastRenderedPageBreak/>
        <w:t>and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that can be approached, entered, and used by physically disabled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;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(ii) Adaptability means the ability of certain building spaces and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elements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such as kitchen counters, sinks, and grab bars, to be added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altered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so as to accommodate the needs of either disabled or nondisabled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or to accommodate the needs of either disabled or nondisabled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or to accommodate the needs of persons with different types or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degrees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disability.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[[Page 190]]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891.315  Prohibited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facilities.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This section shall apply to capital advances under the Section 811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Program, as well as loans financed under subpart E of this part. Project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facilities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may not include infirmaries, nursing stations, spaces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dedicated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to the delivery of medical treatment or physical therapy,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padded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rooms, or space for respite care or sheltered workshops, even if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paid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from sources other than the HUD capital advance or loan. Except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office space used by the Owner (or Borrower, if applicable)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exclusively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for the administration of the project, project facilities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not include office space.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891.320  Site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and neighborhood standards.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In addition to the requirements in Sec. 891.125 and Sec. 891.680,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applicable, the following site and neighborhood requirements apply to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Section 811 Program: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(a) Travel time and cost via public transportation or private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automobile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from the neighborhood to places of employment providing a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range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of jobs for very low-income workers (or low-income workers, as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), must not be excessive.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(b) Projects should be located in neighborhoods where other family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is located. Projects should not be located adjacent to the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facilities, or in areas where such facilities are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concentrated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: schools or day-care centers for persons with disabilities,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workshops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, medical facilities, or other housing primarily serving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with disabilities. Not more than one group home may be located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any one site and no such home may be located on a site contiguous to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another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site containing such a home.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Sec. </w:t>
      </w: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891.325  Lead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>-based paint requirements.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    The requirements of the Lead-Based Paint Poisoning Prevention Act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(42 U.S.C. 4821-4846), the Residential Lead-Based Paint Hazard Reduction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Act of 1992 (42 U.S.C. 4851-4856), and implementing regulations at part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 xml:space="preserve">35, subparts A, B, H, J, and R of this title apply to the section 811 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C0DDA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9C0DDA">
        <w:rPr>
          <w:rFonts w:ascii="Courier New" w:eastAsia="Times New Roman" w:hAnsi="Courier New" w:cs="Courier New"/>
          <w:sz w:val="20"/>
          <w:szCs w:val="20"/>
        </w:rPr>
        <w:t xml:space="preserve"> and to projects funded under Sec. Sec. 891.655 through 891.790.</w:t>
      </w: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0DDA" w:rsidRPr="009C0DDA" w:rsidRDefault="009C0DDA" w:rsidP="009C0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0DDA">
        <w:rPr>
          <w:rFonts w:ascii="Courier New" w:eastAsia="Times New Roman" w:hAnsi="Courier New" w:cs="Courier New"/>
          <w:sz w:val="20"/>
          <w:szCs w:val="20"/>
        </w:rPr>
        <w:t>[69 FR 34276, June 21, 2004]</w:t>
      </w:r>
    </w:p>
    <w:p w:rsidR="003126D0" w:rsidRDefault="009C0DDA"/>
    <w:sectPr w:rsidR="003126D0" w:rsidSect="005E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C0DDA"/>
    <w:rsid w:val="002C7DF6"/>
    <w:rsid w:val="004616EC"/>
    <w:rsid w:val="005E5C3D"/>
    <w:rsid w:val="008750EE"/>
    <w:rsid w:val="009310D8"/>
    <w:rsid w:val="00933413"/>
    <w:rsid w:val="009C0DDA"/>
    <w:rsid w:val="009E37D9"/>
    <w:rsid w:val="00A42119"/>
    <w:rsid w:val="00B0653C"/>
    <w:rsid w:val="00B35473"/>
    <w:rsid w:val="00CD1C51"/>
    <w:rsid w:val="00DF08B9"/>
    <w:rsid w:val="00E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D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9546</Characters>
  <Application>Microsoft Office Word</Application>
  <DocSecurity>0</DocSecurity>
  <Lines>79</Lines>
  <Paragraphs>22</Paragraphs>
  <ScaleCrop>false</ScaleCrop>
  <Company>Housing and Urban Development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H00692</dc:creator>
  <cp:keywords/>
  <dc:description/>
  <cp:lastModifiedBy>H00692</cp:lastModifiedBy>
  <cp:revision>1</cp:revision>
  <dcterms:created xsi:type="dcterms:W3CDTF">2010-03-12T21:10:00Z</dcterms:created>
  <dcterms:modified xsi:type="dcterms:W3CDTF">2010-03-12T21:11:00Z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-81483163</vt:i4>
  </property>
  <property fmtid="{D5CDD505-2E9C-101B-9397-08002B2CF9AE}" pid="3" name="_NewReviewCycle">
    <vt:lpwstr/>
  </property>
  <property fmtid="{D5CDD505-2E9C-101B-9397-08002B2CF9AE}" pid="4" name="_EmailSubject">
    <vt:lpwstr>Time to Renew - OMB Information Collection 2502-0462 </vt:lpwstr>
  </property>
  <property fmtid="{D5CDD505-2E9C-101B-9397-08002B2CF9AE}" pid="5" name="_AuthorEmail">
    <vt:lpwstr>Marvis.S.Hayward@hud.gov</vt:lpwstr>
  </property>
  <property fmtid="{D5CDD505-2E9C-101B-9397-08002B2CF9AE}" pid="6" name="_AuthorEmailDisplayName">
    <vt:lpwstr>Hayward, Marvis S</vt:lpwstr>
  </property>
</Properties>
</file>