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9E5" w:rsidRDefault="003A79E5">
      <w:pPr>
        <w:pStyle w:val="p3"/>
        <w:tabs>
          <w:tab w:val="clear" w:pos="380"/>
          <w:tab w:val="left" w:pos="540"/>
          <w:tab w:val="left" w:pos="1080"/>
          <w:tab w:val="left" w:pos="1620"/>
          <w:tab w:val="left" w:pos="2160"/>
        </w:tabs>
        <w:spacing w:line="240" w:lineRule="auto"/>
        <w:ind w:left="0" w:firstLine="0"/>
        <w:rPr>
          <w:b/>
          <w:bCs/>
          <w:sz w:val="22"/>
        </w:rPr>
      </w:pPr>
      <w:r>
        <w:rPr>
          <w:b/>
          <w:bCs/>
          <w:sz w:val="22"/>
        </w:rPr>
        <w:t>A.</w:t>
      </w:r>
      <w:r>
        <w:rPr>
          <w:b/>
          <w:bCs/>
          <w:sz w:val="22"/>
        </w:rPr>
        <w:tab/>
        <w:t>JUSTIFICATION</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szCs w:val="20"/>
        </w:rPr>
      </w:pPr>
      <w:r>
        <w:rPr>
          <w:b/>
          <w:bCs/>
          <w:sz w:val="22"/>
        </w:rPr>
        <w:t>1.</w:t>
      </w:r>
      <w:r>
        <w:rPr>
          <w:b/>
          <w:bCs/>
          <w:sz w:val="22"/>
        </w:rPr>
        <w:tab/>
        <w:t>Explain the circumstances that make the collection of information necessary.  Identify legal or administrative requirements that necessitate the collection of information.</w:t>
      </w:r>
    </w:p>
    <w:p w:rsidR="003A79E5" w:rsidRDefault="003A79E5">
      <w:pPr>
        <w:pStyle w:val="p2"/>
        <w:tabs>
          <w:tab w:val="clear" w:pos="72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4"/>
        </w:rPr>
      </w:pPr>
    </w:p>
    <w:p w:rsidR="00587C93" w:rsidRPr="00587C93" w:rsidRDefault="003A79E5" w:rsidP="00587C93">
      <w:pPr>
        <w:pStyle w:val="HTMLPreformatted"/>
        <w:rPr>
          <w:rFonts w:ascii="Times New Roman" w:hAnsi="Times New Roman" w:cs="Times New Roman"/>
          <w:sz w:val="22"/>
          <w:szCs w:val="22"/>
        </w:rPr>
      </w:pPr>
      <w:r>
        <w:rPr>
          <w:sz w:val="22"/>
          <w:szCs w:val="24"/>
        </w:rPr>
        <w:tab/>
      </w:r>
      <w:r w:rsidR="00A844DB" w:rsidRPr="00587C93">
        <w:rPr>
          <w:rFonts w:ascii="Times New Roman" w:hAnsi="Times New Roman" w:cs="Times New Roman"/>
          <w:sz w:val="22"/>
          <w:szCs w:val="22"/>
        </w:rPr>
        <w:t xml:space="preserve">Public Law </w:t>
      </w:r>
      <w:r w:rsidR="00FE0231">
        <w:rPr>
          <w:rFonts w:ascii="Times New Roman" w:hAnsi="Times New Roman" w:cs="Times New Roman"/>
          <w:sz w:val="22"/>
          <w:szCs w:val="22"/>
        </w:rPr>
        <w:t>109-461 provided permanent authority for VA’s Homeless Providers Grant and Per Diem P</w:t>
      </w:r>
      <w:r w:rsidRPr="00587C93">
        <w:rPr>
          <w:rFonts w:ascii="Times New Roman" w:hAnsi="Times New Roman" w:cs="Times New Roman"/>
          <w:sz w:val="22"/>
          <w:szCs w:val="22"/>
        </w:rPr>
        <w:t>rogram</w:t>
      </w:r>
      <w:r w:rsidR="00FE0231">
        <w:rPr>
          <w:rFonts w:ascii="Times New Roman" w:hAnsi="Times New Roman" w:cs="Times New Roman"/>
          <w:sz w:val="22"/>
          <w:szCs w:val="22"/>
        </w:rPr>
        <w:t xml:space="preserve"> for h</w:t>
      </w:r>
      <w:r w:rsidRPr="00587C93">
        <w:rPr>
          <w:rFonts w:ascii="Times New Roman" w:hAnsi="Times New Roman" w:cs="Times New Roman"/>
          <w:sz w:val="22"/>
          <w:szCs w:val="22"/>
        </w:rPr>
        <w:t>omeless</w:t>
      </w:r>
      <w:r w:rsidR="00FE0231">
        <w:rPr>
          <w:rFonts w:ascii="Times New Roman" w:hAnsi="Times New Roman" w:cs="Times New Roman"/>
          <w:sz w:val="22"/>
          <w:szCs w:val="22"/>
        </w:rPr>
        <w:t xml:space="preserve"> </w:t>
      </w:r>
      <w:r w:rsidR="0014401A">
        <w:rPr>
          <w:rFonts w:ascii="Times New Roman" w:hAnsi="Times New Roman" w:cs="Times New Roman"/>
          <w:sz w:val="22"/>
          <w:szCs w:val="22"/>
        </w:rPr>
        <w:t>Veteran</w:t>
      </w:r>
      <w:r w:rsidR="00FE0231">
        <w:rPr>
          <w:rFonts w:ascii="Times New Roman" w:hAnsi="Times New Roman" w:cs="Times New Roman"/>
          <w:sz w:val="22"/>
          <w:szCs w:val="22"/>
        </w:rPr>
        <w:t>s</w:t>
      </w:r>
      <w:r w:rsidRPr="00587C93">
        <w:rPr>
          <w:rFonts w:ascii="Times New Roman" w:hAnsi="Times New Roman" w:cs="Times New Roman"/>
          <w:sz w:val="22"/>
          <w:szCs w:val="22"/>
        </w:rPr>
        <w:t xml:space="preserve">.  Funds appropriated to the Department of Veterans Affairs (VA) for this program are expected to be significantly less than the total amount requested by applicants.  Information must be collected to determine which applicants are eligible, and to prioritize applications for determining </w:t>
      </w:r>
      <w:r w:rsidR="00DB4C26">
        <w:rPr>
          <w:rFonts w:ascii="Times New Roman" w:hAnsi="Times New Roman" w:cs="Times New Roman"/>
          <w:sz w:val="22"/>
          <w:szCs w:val="22"/>
        </w:rPr>
        <w:t>who</w:t>
      </w:r>
      <w:r w:rsidRPr="00587C93">
        <w:rPr>
          <w:rFonts w:ascii="Times New Roman" w:hAnsi="Times New Roman" w:cs="Times New Roman"/>
          <w:sz w:val="22"/>
          <w:szCs w:val="22"/>
        </w:rPr>
        <w:t xml:space="preserve"> will be awarded funds.  VA uses VA Form 10-0361 to evaluate applicants.  VA use</w:t>
      </w:r>
      <w:r w:rsidR="00547D9B" w:rsidRPr="00587C93">
        <w:rPr>
          <w:rFonts w:ascii="Times New Roman" w:hAnsi="Times New Roman" w:cs="Times New Roman"/>
          <w:sz w:val="22"/>
          <w:szCs w:val="22"/>
        </w:rPr>
        <w:t>s</w:t>
      </w:r>
      <w:r w:rsidRPr="00587C93">
        <w:rPr>
          <w:rFonts w:ascii="Times New Roman" w:hAnsi="Times New Roman" w:cs="Times New Roman"/>
          <w:sz w:val="22"/>
          <w:szCs w:val="22"/>
        </w:rPr>
        <w:t xml:space="preserve"> subsets of the 10-0361 series forms to evaluate </w:t>
      </w:r>
      <w:r w:rsidR="00547D9B" w:rsidRPr="00587C93">
        <w:rPr>
          <w:rFonts w:ascii="Times New Roman" w:hAnsi="Times New Roman" w:cs="Times New Roman"/>
          <w:sz w:val="22"/>
          <w:szCs w:val="22"/>
        </w:rPr>
        <w:t>applicants for all the</w:t>
      </w:r>
      <w:r w:rsidRPr="00587C93">
        <w:rPr>
          <w:rFonts w:ascii="Times New Roman" w:hAnsi="Times New Roman" w:cs="Times New Roman"/>
          <w:sz w:val="22"/>
          <w:szCs w:val="22"/>
        </w:rPr>
        <w:t xml:space="preserve"> grant programs</w:t>
      </w:r>
      <w:r w:rsidR="00547D9B" w:rsidRPr="00587C93">
        <w:rPr>
          <w:rFonts w:ascii="Times New Roman" w:hAnsi="Times New Roman" w:cs="Times New Roman"/>
          <w:sz w:val="22"/>
          <w:szCs w:val="22"/>
        </w:rPr>
        <w:t xml:space="preserve"> authorized under the statutory authority </w:t>
      </w:r>
      <w:r w:rsidR="00875C82" w:rsidRPr="00587C93">
        <w:rPr>
          <w:rFonts w:ascii="Times New Roman" w:hAnsi="Times New Roman" w:cs="Times New Roman"/>
          <w:sz w:val="22"/>
          <w:szCs w:val="22"/>
        </w:rPr>
        <w:t>for VA to make homeless grants</w:t>
      </w:r>
      <w:r w:rsidRPr="00587C93">
        <w:rPr>
          <w:rFonts w:ascii="Times New Roman" w:hAnsi="Times New Roman" w:cs="Times New Roman"/>
          <w:sz w:val="22"/>
          <w:szCs w:val="22"/>
        </w:rPr>
        <w:t xml:space="preserve">.  These information requirements were addressed in the Paperwork Reduction Act section of the interim VA Rule 2900-AL30 </w:t>
      </w:r>
      <w:r w:rsidR="00875C82" w:rsidRPr="00587C93">
        <w:rPr>
          <w:rFonts w:ascii="Times New Roman" w:hAnsi="Times New Roman" w:cs="Times New Roman"/>
          <w:sz w:val="22"/>
          <w:szCs w:val="22"/>
        </w:rPr>
        <w:t xml:space="preserve">published in the </w:t>
      </w:r>
      <w:smartTag w:uri="urn:schemas-microsoft-com:office:smarttags" w:element="PersonName">
        <w:r w:rsidR="00875C82" w:rsidRPr="00587C93">
          <w:rPr>
            <w:rFonts w:ascii="Times New Roman" w:hAnsi="Times New Roman" w:cs="Times New Roman"/>
            <w:i/>
            <w:sz w:val="22"/>
            <w:szCs w:val="22"/>
          </w:rPr>
          <w:t>Federal Register</w:t>
        </w:r>
      </w:smartTag>
      <w:r w:rsidR="00875C82" w:rsidRPr="00587C93">
        <w:rPr>
          <w:rFonts w:ascii="Times New Roman" w:hAnsi="Times New Roman" w:cs="Times New Roman"/>
          <w:sz w:val="22"/>
          <w:szCs w:val="22"/>
        </w:rPr>
        <w:t xml:space="preserve"> March 19, 2003</w:t>
      </w:r>
      <w:r w:rsidRPr="00587C93">
        <w:rPr>
          <w:rFonts w:ascii="Times New Roman" w:hAnsi="Times New Roman" w:cs="Times New Roman"/>
          <w:sz w:val="22"/>
          <w:szCs w:val="22"/>
        </w:rPr>
        <w:t>.</w:t>
      </w:r>
      <w:r w:rsidR="00875C82" w:rsidRPr="00587C93">
        <w:rPr>
          <w:rFonts w:ascii="Times New Roman" w:hAnsi="Times New Roman" w:cs="Times New Roman"/>
          <w:sz w:val="22"/>
          <w:szCs w:val="22"/>
        </w:rPr>
        <w:t xml:space="preserve"> Subsequent to public comment the Final Rule was published </w:t>
      </w:r>
      <w:r w:rsidR="00E53DBD" w:rsidRPr="00587C93">
        <w:rPr>
          <w:rFonts w:ascii="Times New Roman" w:hAnsi="Times New Roman" w:cs="Times New Roman"/>
          <w:sz w:val="22"/>
          <w:szCs w:val="22"/>
        </w:rPr>
        <w:t xml:space="preserve">in the </w:t>
      </w:r>
      <w:smartTag w:uri="urn:schemas-microsoft-com:office:smarttags" w:element="PersonName">
        <w:r w:rsidR="00E53DBD" w:rsidRPr="00587C93">
          <w:rPr>
            <w:rFonts w:ascii="Times New Roman" w:hAnsi="Times New Roman" w:cs="Times New Roman"/>
            <w:i/>
            <w:sz w:val="22"/>
            <w:szCs w:val="22"/>
          </w:rPr>
          <w:t>Federal Register</w:t>
        </w:r>
      </w:smartTag>
      <w:r w:rsidR="00E53DBD" w:rsidRPr="00587C93">
        <w:rPr>
          <w:rFonts w:ascii="Times New Roman" w:hAnsi="Times New Roman" w:cs="Times New Roman"/>
          <w:i/>
          <w:sz w:val="22"/>
          <w:szCs w:val="22"/>
        </w:rPr>
        <w:t xml:space="preserve">, </w:t>
      </w:r>
      <w:r w:rsidR="00E53DBD" w:rsidRPr="00587C93">
        <w:rPr>
          <w:rFonts w:ascii="Times New Roman" w:hAnsi="Times New Roman" w:cs="Times New Roman"/>
          <w:sz w:val="22"/>
          <w:szCs w:val="22"/>
        </w:rPr>
        <w:t>September 26, 2003</w:t>
      </w:r>
      <w:r w:rsidR="00587C93" w:rsidRPr="00587C93">
        <w:rPr>
          <w:rFonts w:ascii="Times New Roman" w:hAnsi="Times New Roman" w:cs="Times New Roman"/>
          <w:sz w:val="22"/>
          <w:szCs w:val="22"/>
        </w:rPr>
        <w:t xml:space="preserve"> and has been incorporated into 38 CFR 61.0-61.82.</w:t>
      </w:r>
      <w:r w:rsidR="005B060D" w:rsidRPr="00587C93">
        <w:rPr>
          <w:rFonts w:ascii="Times New Roman" w:hAnsi="Times New Roman" w:cs="Times New Roman"/>
          <w:sz w:val="22"/>
          <w:szCs w:val="22"/>
        </w:rPr>
        <w:t xml:space="preserve"> </w:t>
      </w:r>
      <w:r w:rsidR="00587C93" w:rsidRPr="00587C93">
        <w:rPr>
          <w:rFonts w:ascii="Times New Roman" w:hAnsi="Times New Roman" w:cs="Times New Roman"/>
          <w:sz w:val="22"/>
          <w:szCs w:val="22"/>
        </w:rPr>
        <w:t>(Authority: 38 U.S.C. 501, 2002, 2011, 2012, 2061, 2064, 7721 note)</w:t>
      </w:r>
      <w:r w:rsidR="00587C93">
        <w:rPr>
          <w:rFonts w:ascii="Times New Roman" w:hAnsi="Times New Roman" w:cs="Times New Roman"/>
          <w:sz w:val="22"/>
          <w:szCs w:val="22"/>
        </w:rPr>
        <w:t>.</w:t>
      </w:r>
      <w:r w:rsidR="001C49F9">
        <w:rPr>
          <w:rFonts w:ascii="Times New Roman" w:hAnsi="Times New Roman" w:cs="Times New Roman"/>
          <w:sz w:val="22"/>
          <w:szCs w:val="22"/>
        </w:rPr>
        <w:t xml:space="preserve">  </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0"/>
        </w:rPr>
      </w:pPr>
      <w:r>
        <w:rPr>
          <w:b/>
          <w:bCs/>
          <w:sz w:val="22"/>
        </w:rPr>
        <w:t>2.</w:t>
      </w:r>
      <w:r>
        <w:rPr>
          <w:b/>
          <w:bCs/>
          <w:sz w:val="22"/>
        </w:rPr>
        <w:tab/>
        <w:t>Indicate how, by whom, and for what purposes the information is to be used; indicate actual</w:t>
      </w:r>
      <w:r>
        <w:rPr>
          <w:b/>
          <w:bCs/>
        </w:rPr>
        <w:t xml:space="preserve"> use the </w:t>
      </w:r>
      <w:r>
        <w:rPr>
          <w:b/>
          <w:bCs/>
          <w:sz w:val="22"/>
        </w:rPr>
        <w:t>agency has made of the information received from current collection.</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Pr="00587C93" w:rsidRDefault="003A79E5" w:rsidP="00587C93">
      <w:pPr>
        <w:pStyle w:val="HTMLPreformatted"/>
        <w:rPr>
          <w:rFonts w:ascii="Times New Roman" w:hAnsi="Times New Roman" w:cs="Times New Roman"/>
          <w:sz w:val="22"/>
          <w:szCs w:val="22"/>
        </w:rPr>
      </w:pPr>
      <w:r>
        <w:rPr>
          <w:szCs w:val="24"/>
        </w:rPr>
        <w:tab/>
      </w:r>
      <w:r w:rsidR="003E04D1" w:rsidRPr="000F578A">
        <w:rPr>
          <w:rFonts w:ascii="Times New Roman" w:hAnsi="Times New Roman" w:cs="Times New Roman"/>
          <w:sz w:val="22"/>
          <w:szCs w:val="22"/>
        </w:rPr>
        <w:t>VHA Office of Homelessness</w:t>
      </w:r>
      <w:r w:rsidRPr="00537061">
        <w:rPr>
          <w:rFonts w:ascii="Times New Roman" w:hAnsi="Times New Roman" w:cs="Times New Roman"/>
          <w:sz w:val="22"/>
          <w:szCs w:val="22"/>
        </w:rPr>
        <w:t xml:space="preserve"> officials in VA Central Office will use information collected to determine eligibility to receive a grant and/or per diem payments, apply the specific criteria to rate and rank each application; and to obtain information necessary to ensure that Federal funds are awarded to applicants who are financially stable and who will conduct the program for which a grant and/or per diem awar</w:t>
      </w:r>
      <w:r w:rsidR="00FE0231" w:rsidRPr="00537061">
        <w:rPr>
          <w:rFonts w:ascii="Times New Roman" w:hAnsi="Times New Roman" w:cs="Times New Roman"/>
          <w:sz w:val="22"/>
          <w:szCs w:val="22"/>
        </w:rPr>
        <w:t>d was made.  This procedure has</w:t>
      </w:r>
      <w:r w:rsidRPr="00537061">
        <w:rPr>
          <w:rFonts w:ascii="Times New Roman" w:hAnsi="Times New Roman" w:cs="Times New Roman"/>
          <w:sz w:val="22"/>
          <w:szCs w:val="22"/>
        </w:rPr>
        <w:t xml:space="preserve"> been effect for over </w:t>
      </w:r>
      <w:r w:rsidR="00FE0231" w:rsidRPr="00537061">
        <w:rPr>
          <w:rFonts w:ascii="Times New Roman" w:hAnsi="Times New Roman" w:cs="Times New Roman"/>
          <w:sz w:val="22"/>
          <w:szCs w:val="22"/>
        </w:rPr>
        <w:t>eighteen</w:t>
      </w:r>
      <w:r w:rsidR="008C2D37" w:rsidRPr="00537061">
        <w:rPr>
          <w:rFonts w:ascii="Times New Roman" w:hAnsi="Times New Roman" w:cs="Times New Roman"/>
          <w:sz w:val="22"/>
          <w:szCs w:val="22"/>
        </w:rPr>
        <w:t xml:space="preserve"> </w:t>
      </w:r>
      <w:r w:rsidRPr="00537061">
        <w:rPr>
          <w:rFonts w:ascii="Times New Roman" w:hAnsi="Times New Roman" w:cs="Times New Roman"/>
          <w:sz w:val="22"/>
          <w:szCs w:val="22"/>
        </w:rPr>
        <w:t xml:space="preserve">years, and has proved effective.  If this data were not collected, VA would not be able to implement the provisions of Public Law 107-95 </w:t>
      </w:r>
      <w:r w:rsidR="00587C93" w:rsidRPr="00537061">
        <w:rPr>
          <w:rFonts w:ascii="Times New Roman" w:hAnsi="Times New Roman" w:cs="Times New Roman"/>
          <w:sz w:val="22"/>
          <w:szCs w:val="22"/>
        </w:rPr>
        <w:t xml:space="preserve"> codified at 38 U.S.C. 501, 2002, 2011, 2012, 2061, 2064, 7721 note </w:t>
      </w:r>
      <w:r w:rsidRPr="00537061">
        <w:rPr>
          <w:rFonts w:ascii="Times New Roman" w:hAnsi="Times New Roman" w:cs="Times New Roman"/>
          <w:sz w:val="22"/>
          <w:szCs w:val="22"/>
        </w:rPr>
        <w:t>in a responsible manner.</w:t>
      </w:r>
    </w:p>
    <w:p w:rsidR="003A79E5" w:rsidRDefault="003A79E5">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4"/>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0"/>
        </w:rPr>
      </w:pPr>
      <w:r>
        <w:rPr>
          <w:b/>
          <w:bCs/>
          <w:sz w:val="22"/>
        </w:rPr>
        <w:t>3.</w:t>
      </w:r>
      <w:r>
        <w:rPr>
          <w:b/>
          <w:bCs/>
          <w:sz w:val="22"/>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r w:rsidR="007D4055">
        <w:rPr>
          <w:b/>
          <w:bCs/>
          <w:sz w:val="22"/>
        </w:rPr>
        <w:t>Also describe any consideration of using information technology to reduce burden.</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Pr="00B1014C" w:rsidRDefault="00CA10C7" w:rsidP="00B1014C">
      <w:pPr>
        <w:ind w:right="-194" w:firstLine="720"/>
        <w:rPr>
          <w:sz w:val="22"/>
        </w:rPr>
      </w:pPr>
      <w:r>
        <w:rPr>
          <w:sz w:val="22"/>
        </w:rPr>
        <w:t xml:space="preserve">Potential </w:t>
      </w:r>
      <w:r w:rsidR="00634E2A">
        <w:rPr>
          <w:sz w:val="22"/>
        </w:rPr>
        <w:t xml:space="preserve">applicants </w:t>
      </w:r>
      <w:r w:rsidR="00634E2A" w:rsidRPr="00E16871">
        <w:rPr>
          <w:sz w:val="22"/>
        </w:rPr>
        <w:t>may</w:t>
      </w:r>
      <w:r w:rsidR="00634E2A">
        <w:rPr>
          <w:sz w:val="22"/>
        </w:rPr>
        <w:t xml:space="preserve"> Find and Apply for funding through Grants.gov.  </w:t>
      </w:r>
      <w:r w:rsidR="0073622A">
        <w:rPr>
          <w:sz w:val="22"/>
        </w:rPr>
        <w:t xml:space="preserve">The First Submission portion of the application will now be submitted through Grants.gov using existing forms and templates available on Grants.gov.  Applicants will be required to follow the instructions provided with the application on Grants.gov in order to properly submit an electronic </w:t>
      </w:r>
      <w:r w:rsidR="00B1014C">
        <w:rPr>
          <w:sz w:val="22"/>
        </w:rPr>
        <w:t>application.</w:t>
      </w:r>
      <w:r w:rsidR="0073622A">
        <w:rPr>
          <w:sz w:val="22"/>
        </w:rPr>
        <w:t xml:space="preserve">  If the provider is conditionally selected for funding they will</w:t>
      </w:r>
      <w:r w:rsidR="00634E2A">
        <w:rPr>
          <w:sz w:val="22"/>
        </w:rPr>
        <w:t xml:space="preserve"> </w:t>
      </w:r>
      <w:r w:rsidR="0073622A">
        <w:rPr>
          <w:sz w:val="22"/>
        </w:rPr>
        <w:t xml:space="preserve">be </w:t>
      </w:r>
      <w:r w:rsidR="00B1014C">
        <w:rPr>
          <w:sz w:val="22"/>
        </w:rPr>
        <w:t xml:space="preserve">asked to complete the </w:t>
      </w:r>
      <w:r w:rsidR="0073622A">
        <w:rPr>
          <w:sz w:val="22"/>
        </w:rPr>
        <w:t>Second Submission application package.</w:t>
      </w:r>
      <w:r w:rsidR="00B1014C">
        <w:rPr>
          <w:sz w:val="22"/>
        </w:rPr>
        <w:t xml:space="preserve">  This portion of the application package may be filled out electronically in Adobe Acrobat PDF format</w:t>
      </w:r>
      <w:r w:rsidR="0073622A">
        <w:rPr>
          <w:sz w:val="22"/>
        </w:rPr>
        <w:t xml:space="preserve"> </w:t>
      </w:r>
      <w:r w:rsidR="00B1014C">
        <w:rPr>
          <w:sz w:val="22"/>
        </w:rPr>
        <w:t>and hard copies are to be submitted</w:t>
      </w:r>
      <w:r w:rsidR="001F00AD">
        <w:rPr>
          <w:sz w:val="22"/>
        </w:rPr>
        <w:t>.</w:t>
      </w:r>
    </w:p>
    <w:p w:rsidR="003A79E5" w:rsidRDefault="003A79E5">
      <w:pPr>
        <w:pStyle w:val="p2"/>
        <w:tabs>
          <w:tab w:val="clear" w:pos="720"/>
          <w:tab w:val="left" w:pos="540"/>
          <w:tab w:val="left" w:pos="1080"/>
          <w:tab w:val="left" w:pos="1620"/>
          <w:tab w:val="left" w:pos="2160"/>
        </w:tabs>
        <w:spacing w:line="240" w:lineRule="auto"/>
        <w:rPr>
          <w:sz w:val="22"/>
        </w:rPr>
      </w:pPr>
    </w:p>
    <w:p w:rsidR="003A79E5" w:rsidRDefault="00AE5708">
      <w:pPr>
        <w:pStyle w:val="BodyText2"/>
        <w:rPr>
          <w:sz w:val="22"/>
        </w:rPr>
      </w:pPr>
      <w:r>
        <w:rPr>
          <w:sz w:val="22"/>
        </w:rPr>
        <w:tab/>
      </w:r>
      <w:r w:rsidR="00ED18D4">
        <w:rPr>
          <w:sz w:val="22"/>
        </w:rPr>
        <w:t xml:space="preserve">Applicants who are not conditionally selected after the First Submission through Grants.gov would no longer incur the burden time of filling out the Second Submission.  In the Second Submission application some questions have been removed while others have been combined to encourage applicants to provide succinct responses.  </w:t>
      </w:r>
    </w:p>
    <w:p w:rsidR="003A79E5" w:rsidRDefault="003A79E5">
      <w:pPr>
        <w:pStyle w:val="p2"/>
        <w:tabs>
          <w:tab w:val="clear" w:pos="720"/>
          <w:tab w:val="left" w:pos="504"/>
          <w:tab w:val="left" w:pos="1530"/>
          <w:tab w:val="left" w:pos="2016"/>
          <w:tab w:val="left" w:pos="2880"/>
          <w:tab w:val="left" w:pos="3600"/>
          <w:tab w:val="left" w:pos="4320"/>
          <w:tab w:val="left" w:pos="5040"/>
          <w:tab w:val="left" w:pos="5760"/>
          <w:tab w:val="left" w:pos="6480"/>
          <w:tab w:val="left" w:pos="7200"/>
          <w:tab w:val="left" w:pos="7920"/>
          <w:tab w:val="left" w:pos="8640"/>
        </w:tabs>
        <w:spacing w:line="240" w:lineRule="auto"/>
        <w:rPr>
          <w:sz w:val="22"/>
          <w:szCs w:val="24"/>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szCs w:val="20"/>
        </w:rPr>
      </w:pPr>
      <w:r>
        <w:rPr>
          <w:b/>
          <w:bCs/>
          <w:sz w:val="22"/>
        </w:rPr>
        <w:t>4.</w:t>
      </w:r>
      <w:r>
        <w:rPr>
          <w:b/>
          <w:bCs/>
          <w:sz w:val="22"/>
        </w:rPr>
        <w:tab/>
        <w:t>Describe efforts to identify duplication.  Show specifically why any similar information already available cannot be used or modified for use for the purposes described in Item 2 above.</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Default="003A79E5">
      <w:pPr>
        <w:pStyle w:val="p2"/>
        <w:tabs>
          <w:tab w:val="clear" w:pos="720"/>
          <w:tab w:val="left" w:pos="540"/>
          <w:tab w:val="left" w:pos="1080"/>
          <w:tab w:val="left" w:pos="1620"/>
          <w:tab w:val="left" w:pos="2160"/>
        </w:tabs>
        <w:spacing w:line="240" w:lineRule="auto"/>
        <w:rPr>
          <w:sz w:val="22"/>
        </w:rPr>
      </w:pPr>
      <w:r>
        <w:rPr>
          <w:sz w:val="22"/>
          <w:szCs w:val="24"/>
        </w:rPr>
        <w:tab/>
      </w:r>
      <w:r>
        <w:rPr>
          <w:sz w:val="22"/>
        </w:rPr>
        <w:t>Because of the narrow scope of the required data, it does not duplicate any existing information collection.</w:t>
      </w:r>
    </w:p>
    <w:p w:rsidR="00220710" w:rsidRDefault="00220710">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szCs w:val="20"/>
        </w:rPr>
      </w:pPr>
      <w:r>
        <w:rPr>
          <w:b/>
          <w:bCs/>
          <w:sz w:val="22"/>
        </w:rPr>
        <w:t>5.</w:t>
      </w:r>
      <w:r>
        <w:rPr>
          <w:b/>
          <w:bCs/>
          <w:sz w:val="22"/>
        </w:rPr>
        <w:tab/>
        <w:t>If the collection of information impacts small businesses or other small entities, describe any methods used to minimize burden.</w:t>
      </w:r>
    </w:p>
    <w:p w:rsidR="003A79E5" w:rsidRDefault="003A79E5">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4"/>
        </w:rPr>
      </w:pPr>
    </w:p>
    <w:p w:rsidR="003A79E5" w:rsidRDefault="003A79E5">
      <w:pPr>
        <w:pStyle w:val="p2"/>
        <w:tabs>
          <w:tab w:val="clear" w:pos="720"/>
          <w:tab w:val="left" w:pos="540"/>
          <w:tab w:val="left" w:pos="1080"/>
          <w:tab w:val="left" w:pos="1620"/>
          <w:tab w:val="left" w:pos="2160"/>
        </w:tabs>
        <w:spacing w:line="240" w:lineRule="auto"/>
        <w:rPr>
          <w:sz w:val="22"/>
        </w:rPr>
      </w:pPr>
      <w:r>
        <w:rPr>
          <w:sz w:val="22"/>
          <w:szCs w:val="24"/>
        </w:rPr>
        <w:tab/>
      </w:r>
      <w:r>
        <w:rPr>
          <w:sz w:val="22"/>
        </w:rPr>
        <w:t>Data collection has been kept to an absolute minimum to minimize the impact on small businesses.</w:t>
      </w:r>
    </w:p>
    <w:p w:rsidR="003A79E5" w:rsidRDefault="003A79E5">
      <w:pPr>
        <w:widowControl w:val="0"/>
        <w:tabs>
          <w:tab w:val="left" w:pos="540"/>
          <w:tab w:val="left" w:pos="1080"/>
          <w:tab w:val="left" w:pos="1620"/>
          <w:tab w:val="left" w:pos="2160"/>
        </w:tabs>
        <w:rPr>
          <w:sz w:val="22"/>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szCs w:val="20"/>
        </w:rPr>
      </w:pPr>
      <w:r>
        <w:rPr>
          <w:b/>
          <w:bCs/>
          <w:sz w:val="22"/>
        </w:rPr>
        <w:t>6.</w:t>
      </w:r>
      <w:r>
        <w:rPr>
          <w:b/>
          <w:bCs/>
          <w:sz w:val="22"/>
        </w:rPr>
        <w:tab/>
        <w:t>Describe the consequences to Federal program or policy activities if the collection is not conducted or is conducted less frequently as well as any technical or legal obstacles to reducing burden.</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Default="003A79E5">
      <w:pPr>
        <w:pStyle w:val="p2"/>
        <w:tabs>
          <w:tab w:val="clear" w:pos="720"/>
          <w:tab w:val="left" w:pos="540"/>
          <w:tab w:val="left" w:pos="1080"/>
          <w:tab w:val="left" w:pos="1620"/>
          <w:tab w:val="left" w:pos="2160"/>
        </w:tabs>
        <w:spacing w:line="240" w:lineRule="auto"/>
        <w:rPr>
          <w:sz w:val="22"/>
        </w:rPr>
      </w:pPr>
      <w:r>
        <w:rPr>
          <w:sz w:val="22"/>
          <w:szCs w:val="24"/>
        </w:rPr>
        <w:tab/>
      </w:r>
      <w:r>
        <w:rPr>
          <w:sz w:val="22"/>
        </w:rPr>
        <w:t>Data is collected only when there is an application for a grant and/or per diem payments.</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szCs w:val="20"/>
        </w:rPr>
      </w:pPr>
      <w:r>
        <w:rPr>
          <w:b/>
          <w:bCs/>
          <w:sz w:val="22"/>
        </w:rPr>
        <w:t>7</w:t>
      </w:r>
      <w:r>
        <w:rPr>
          <w:sz w:val="22"/>
        </w:rPr>
        <w:t>.</w:t>
      </w:r>
      <w:r>
        <w:rPr>
          <w:sz w:val="22"/>
        </w:rPr>
        <w:tab/>
      </w:r>
      <w:r>
        <w:rPr>
          <w:b/>
          <w:bCs/>
          <w:sz w:val="22"/>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0"/>
        </w:rPr>
      </w:pPr>
      <w:r>
        <w:rPr>
          <w:sz w:val="22"/>
        </w:rPr>
        <w:tab/>
        <w:t>There are no such special circumstances.</w:t>
      </w:r>
    </w:p>
    <w:p w:rsidR="003A79E5" w:rsidRPr="009E748F"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Times New (W1)" w:hAnsi="Times New (W1)"/>
          <w:sz w:val="22"/>
          <w:szCs w:val="22"/>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szCs w:val="20"/>
        </w:rPr>
      </w:pPr>
      <w:r>
        <w:rPr>
          <w:b/>
          <w:bCs/>
          <w:sz w:val="22"/>
        </w:rPr>
        <w:t>8.</w:t>
      </w:r>
      <w:r>
        <w:rPr>
          <w:b/>
          <w:bCs/>
          <w:sz w:val="22"/>
        </w:rPr>
        <w:tab/>
        <w:t>a.</w:t>
      </w:r>
      <w:r>
        <w:rPr>
          <w:b/>
          <w:bCs/>
          <w:sz w:val="22"/>
        </w:rPr>
        <w:tab/>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86218C" w:rsidRPr="00F31F8E" w:rsidRDefault="0086218C" w:rsidP="0086218C">
      <w:pPr>
        <w:tabs>
          <w:tab w:val="left" w:pos="547"/>
          <w:tab w:val="left" w:pos="1080"/>
          <w:tab w:val="left" w:pos="1627"/>
          <w:tab w:val="left" w:pos="2160"/>
          <w:tab w:val="left" w:pos="2880"/>
        </w:tabs>
        <w:rPr>
          <w:b/>
          <w:i/>
        </w:rPr>
      </w:pPr>
    </w:p>
    <w:p w:rsidR="0086218C" w:rsidRPr="00634E2A" w:rsidRDefault="0086218C" w:rsidP="00F31F8E">
      <w:pPr>
        <w:pStyle w:val="HTMLPreformatted"/>
        <w:rPr>
          <w:rFonts w:ascii="Times New Roman" w:hAnsi="Times New Roman" w:cs="Times New Roman"/>
          <w:sz w:val="22"/>
          <w:szCs w:val="22"/>
        </w:rPr>
      </w:pPr>
      <w:r w:rsidRPr="00F31F8E">
        <w:rPr>
          <w:rFonts w:ascii="Times New Roman" w:hAnsi="Times New Roman" w:cs="Times New Roman"/>
          <w:sz w:val="24"/>
          <w:szCs w:val="24"/>
        </w:rPr>
        <w:tab/>
      </w:r>
      <w:r w:rsidRPr="00634E2A">
        <w:rPr>
          <w:rFonts w:ascii="Times New Roman" w:hAnsi="Times New Roman" w:cs="Times New Roman"/>
          <w:sz w:val="22"/>
          <w:szCs w:val="22"/>
        </w:rPr>
        <w:t xml:space="preserve">The notice of Proposed Information Collection Activity was published in the </w:t>
      </w:r>
      <w:smartTag w:uri="urn:schemas-microsoft-com:office:smarttags" w:element="PersonName">
        <w:r w:rsidRPr="00634E2A">
          <w:rPr>
            <w:rFonts w:ascii="Times New Roman" w:hAnsi="Times New Roman" w:cs="Times New Roman"/>
            <w:sz w:val="22"/>
            <w:szCs w:val="22"/>
          </w:rPr>
          <w:t>Federal Register</w:t>
        </w:r>
      </w:smartTag>
      <w:r w:rsidRPr="00634E2A">
        <w:rPr>
          <w:rFonts w:ascii="Times New Roman" w:hAnsi="Times New Roman" w:cs="Times New Roman"/>
          <w:sz w:val="22"/>
          <w:szCs w:val="22"/>
        </w:rPr>
        <w:t xml:space="preserve"> on </w:t>
      </w:r>
      <w:r w:rsidR="00A1721C">
        <w:rPr>
          <w:rFonts w:ascii="Times New Roman" w:hAnsi="Times New Roman" w:cs="Times New Roman"/>
          <w:sz w:val="22"/>
          <w:szCs w:val="22"/>
        </w:rPr>
        <w:t>July 2, 2012, pages 39342-39343</w:t>
      </w:r>
      <w:r w:rsidR="001C49F9">
        <w:rPr>
          <w:rFonts w:ascii="Times New Roman" w:hAnsi="Times New Roman" w:cs="Times New Roman"/>
          <w:sz w:val="22"/>
          <w:szCs w:val="22"/>
        </w:rPr>
        <w:t>.</w:t>
      </w:r>
      <w:r w:rsidRPr="00634E2A">
        <w:rPr>
          <w:rFonts w:ascii="Times New Roman" w:hAnsi="Times New Roman" w:cs="Times New Roman"/>
          <w:sz w:val="22"/>
          <w:szCs w:val="22"/>
        </w:rPr>
        <w:t xml:space="preserve">  We received no comments in response to this notice.</w:t>
      </w:r>
    </w:p>
    <w:p w:rsidR="0086218C" w:rsidRPr="00F31F8E" w:rsidRDefault="0086218C" w:rsidP="0086218C">
      <w:pPr>
        <w:tabs>
          <w:tab w:val="left" w:pos="547"/>
          <w:tab w:val="left" w:pos="1080"/>
          <w:tab w:val="left" w:pos="1627"/>
          <w:tab w:val="left" w:pos="2160"/>
          <w:tab w:val="left" w:pos="2880"/>
        </w:tabs>
        <w:rPr>
          <w:b/>
          <w:i/>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rPr>
      </w:pPr>
      <w:r>
        <w:rPr>
          <w:sz w:val="22"/>
        </w:rPr>
        <w:tab/>
      </w:r>
      <w:r>
        <w:rPr>
          <w:b/>
          <w:bCs/>
          <w:sz w:val="22"/>
        </w:rPr>
        <w:t>b.</w:t>
      </w:r>
      <w:r>
        <w:rPr>
          <w:b/>
          <w:bCs/>
          <w:sz w:val="22"/>
        </w:rPr>
        <w:tab/>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Default="003A79E5" w:rsidP="00716913">
      <w:pPr>
        <w:rPr>
          <w:sz w:val="22"/>
          <w:szCs w:val="22"/>
        </w:rPr>
      </w:pPr>
      <w:r w:rsidRPr="00716913">
        <w:rPr>
          <w:sz w:val="22"/>
          <w:szCs w:val="22"/>
        </w:rPr>
        <w:tab/>
      </w:r>
      <w:r w:rsidR="00AE5708" w:rsidRPr="00716913">
        <w:rPr>
          <w:sz w:val="22"/>
          <w:szCs w:val="22"/>
        </w:rPr>
        <w:t xml:space="preserve">In 1998 </w:t>
      </w:r>
      <w:r w:rsidR="005A5F54">
        <w:rPr>
          <w:sz w:val="22"/>
          <w:szCs w:val="22"/>
        </w:rPr>
        <w:t xml:space="preserve">OMB approved </w:t>
      </w:r>
      <w:r w:rsidR="00AE5708" w:rsidRPr="00716913">
        <w:rPr>
          <w:sz w:val="22"/>
          <w:szCs w:val="22"/>
        </w:rPr>
        <w:t xml:space="preserve">a complete redesign of the application request and submission procedure for the Homeless.  </w:t>
      </w:r>
      <w:r w:rsidR="00716913" w:rsidRPr="00716913">
        <w:rPr>
          <w:sz w:val="22"/>
          <w:szCs w:val="22"/>
        </w:rPr>
        <w:t xml:space="preserve">Feedback from community providers, Veteran Service Organizations, and other federal agencies on the current forms </w:t>
      </w:r>
      <w:r w:rsidR="00716913">
        <w:rPr>
          <w:sz w:val="22"/>
          <w:szCs w:val="22"/>
        </w:rPr>
        <w:t xml:space="preserve">was obtained and they were </w:t>
      </w:r>
      <w:r w:rsidR="00716913" w:rsidRPr="00716913">
        <w:rPr>
          <w:sz w:val="22"/>
          <w:szCs w:val="22"/>
        </w:rPr>
        <w:t>questioned how they thought the applicat</w:t>
      </w:r>
      <w:r w:rsidR="00716913">
        <w:rPr>
          <w:sz w:val="22"/>
          <w:szCs w:val="22"/>
        </w:rPr>
        <w:t>ion could be more utilitarian.</w:t>
      </w:r>
      <w:r w:rsidR="00716913" w:rsidRPr="00716913">
        <w:rPr>
          <w:sz w:val="22"/>
          <w:szCs w:val="22"/>
        </w:rPr>
        <w:t xml:space="preserve">  </w:t>
      </w:r>
      <w:r w:rsidR="00716913">
        <w:rPr>
          <w:sz w:val="22"/>
          <w:szCs w:val="22"/>
        </w:rPr>
        <w:t>N</w:t>
      </w:r>
      <w:r w:rsidR="00716913" w:rsidRPr="00716913">
        <w:rPr>
          <w:sz w:val="22"/>
          <w:szCs w:val="22"/>
        </w:rPr>
        <w:t xml:space="preserve">umerous </w:t>
      </w:r>
      <w:r w:rsidR="00716913">
        <w:rPr>
          <w:sz w:val="22"/>
          <w:szCs w:val="22"/>
        </w:rPr>
        <w:t xml:space="preserve">draft </w:t>
      </w:r>
      <w:r w:rsidR="00716913" w:rsidRPr="00716913">
        <w:rPr>
          <w:sz w:val="22"/>
          <w:szCs w:val="22"/>
        </w:rPr>
        <w:t>v</w:t>
      </w:r>
      <w:r w:rsidR="00716913">
        <w:rPr>
          <w:sz w:val="22"/>
          <w:szCs w:val="22"/>
        </w:rPr>
        <w:t xml:space="preserve">ersions </w:t>
      </w:r>
      <w:r w:rsidR="00716913" w:rsidRPr="00716913">
        <w:rPr>
          <w:sz w:val="22"/>
          <w:szCs w:val="22"/>
        </w:rPr>
        <w:t xml:space="preserve">were reviewed by VA homeless program experts and former grant panel review members.  These drafts were compared with other federal program applications and VA and OMB regulations </w:t>
      </w:r>
      <w:r w:rsidR="00716913">
        <w:rPr>
          <w:sz w:val="22"/>
          <w:szCs w:val="22"/>
        </w:rPr>
        <w:t>to ensure compliance</w:t>
      </w:r>
      <w:r w:rsidR="00716913" w:rsidRPr="00716913">
        <w:rPr>
          <w:sz w:val="22"/>
          <w:szCs w:val="22"/>
        </w:rPr>
        <w:t>.  Several mock application forms were scored by VA officials and changes</w:t>
      </w:r>
      <w:r w:rsidR="00716913">
        <w:rPr>
          <w:sz w:val="22"/>
          <w:szCs w:val="22"/>
        </w:rPr>
        <w:t xml:space="preserve"> were again made and the application reformatted and completed. </w:t>
      </w:r>
      <w:r w:rsidR="002951CD">
        <w:rPr>
          <w:sz w:val="22"/>
          <w:szCs w:val="22"/>
        </w:rPr>
        <w:t xml:space="preserve"> </w:t>
      </w:r>
      <w:r w:rsidR="00AE5708" w:rsidRPr="00716913">
        <w:rPr>
          <w:sz w:val="22"/>
          <w:szCs w:val="22"/>
        </w:rPr>
        <w:t xml:space="preserve">The redesign of the application assisted community-based organizations that provide services for homeless </w:t>
      </w:r>
      <w:r w:rsidR="0014401A">
        <w:rPr>
          <w:sz w:val="22"/>
          <w:szCs w:val="22"/>
        </w:rPr>
        <w:t>Veteran</w:t>
      </w:r>
      <w:r w:rsidR="00AE5708" w:rsidRPr="00716913">
        <w:rPr>
          <w:sz w:val="22"/>
          <w:szCs w:val="22"/>
        </w:rPr>
        <w:t>s in applying for funding by making the application more comprehendible and easier to complete.  This redesigned application also improved the efficiency and facilitated the accuracy of the review processes, ensuring more objective scoring of applications by review panel members and increasing the productivity of the reviews.  The revised application request and submission procedure improved accessibility for community providers requesting applications and asking questions about the format; lessened the time for community providers to receive application forms; and provided VA program officials with the capability of tracking application requests so that local VA staff could provide support for the submissions in their area.</w:t>
      </w:r>
      <w:r w:rsidR="00716913">
        <w:rPr>
          <w:sz w:val="22"/>
          <w:szCs w:val="22"/>
        </w:rPr>
        <w:t xml:space="preserve"> </w:t>
      </w:r>
      <w:r w:rsidR="00437E26">
        <w:rPr>
          <w:sz w:val="22"/>
          <w:szCs w:val="22"/>
        </w:rPr>
        <w:t xml:space="preserve"> </w:t>
      </w:r>
      <w:r w:rsidRPr="00716913">
        <w:rPr>
          <w:sz w:val="22"/>
          <w:szCs w:val="22"/>
        </w:rPr>
        <w:t>The forms developed request</w:t>
      </w:r>
      <w:r w:rsidR="00AE5708" w:rsidRPr="00716913">
        <w:rPr>
          <w:sz w:val="22"/>
          <w:szCs w:val="22"/>
        </w:rPr>
        <w:t>ed</w:t>
      </w:r>
      <w:r w:rsidRPr="00716913">
        <w:rPr>
          <w:sz w:val="22"/>
          <w:szCs w:val="22"/>
        </w:rPr>
        <w:t xml:space="preserve"> essentially the same information as the form developed for the original program.  However, the form sections have been modified to reflect the requirements of PL 107-95 as it relates to the each specific grant or per diem application.</w:t>
      </w:r>
      <w:r w:rsidR="00DF62FF">
        <w:rPr>
          <w:sz w:val="22"/>
          <w:szCs w:val="22"/>
        </w:rPr>
        <w:t xml:space="preserve"> </w:t>
      </w:r>
      <w:r w:rsidR="00D50C54" w:rsidRPr="00716913">
        <w:rPr>
          <w:sz w:val="22"/>
          <w:szCs w:val="22"/>
        </w:rPr>
        <w:t xml:space="preserve"> </w:t>
      </w:r>
      <w:r w:rsidR="00AE5708" w:rsidRPr="00716913">
        <w:rPr>
          <w:sz w:val="22"/>
          <w:szCs w:val="22"/>
        </w:rPr>
        <w:t>VA continues to solicit o</w:t>
      </w:r>
      <w:r w:rsidR="00D50C54" w:rsidRPr="00716913">
        <w:rPr>
          <w:sz w:val="22"/>
          <w:szCs w:val="22"/>
        </w:rPr>
        <w:t xml:space="preserve">utside consultation with the public through </w:t>
      </w:r>
      <w:r w:rsidR="00AA6A56">
        <w:rPr>
          <w:sz w:val="22"/>
          <w:szCs w:val="22"/>
        </w:rPr>
        <w:t xml:space="preserve">its </w:t>
      </w:r>
      <w:r w:rsidR="00B33708">
        <w:rPr>
          <w:sz w:val="22"/>
          <w:szCs w:val="22"/>
        </w:rPr>
        <w:t>Technical</w:t>
      </w:r>
      <w:r w:rsidR="00AA6A56">
        <w:rPr>
          <w:sz w:val="22"/>
          <w:szCs w:val="22"/>
        </w:rPr>
        <w:t xml:space="preserve"> </w:t>
      </w:r>
      <w:r w:rsidR="00B33708">
        <w:rPr>
          <w:sz w:val="22"/>
          <w:szCs w:val="22"/>
        </w:rPr>
        <w:t>Assistance</w:t>
      </w:r>
      <w:r w:rsidR="00AA6A56">
        <w:rPr>
          <w:sz w:val="22"/>
          <w:szCs w:val="22"/>
        </w:rPr>
        <w:t xml:space="preserve"> providers who assist </w:t>
      </w:r>
      <w:r w:rsidR="009F337D">
        <w:rPr>
          <w:sz w:val="22"/>
          <w:szCs w:val="22"/>
        </w:rPr>
        <w:t>eligible entities</w:t>
      </w:r>
      <w:r w:rsidR="00AA6A56">
        <w:rPr>
          <w:sz w:val="22"/>
          <w:szCs w:val="22"/>
        </w:rPr>
        <w:t xml:space="preserve"> with the </w:t>
      </w:r>
      <w:r w:rsidR="009F337D">
        <w:rPr>
          <w:sz w:val="22"/>
          <w:szCs w:val="22"/>
        </w:rPr>
        <w:t>application</w:t>
      </w:r>
      <w:r w:rsidR="00AA6A56">
        <w:rPr>
          <w:sz w:val="22"/>
          <w:szCs w:val="22"/>
        </w:rPr>
        <w:t xml:space="preserve"> and the application process.  In addition VA </w:t>
      </w:r>
      <w:r w:rsidR="009F337D">
        <w:rPr>
          <w:sz w:val="22"/>
          <w:szCs w:val="22"/>
        </w:rPr>
        <w:t>solicits comments from the public through its</w:t>
      </w:r>
      <w:r w:rsidR="00D50C54" w:rsidRPr="00716913">
        <w:rPr>
          <w:sz w:val="22"/>
          <w:szCs w:val="22"/>
        </w:rPr>
        <w:t xml:space="preserve"> 60- and 30-day Federal Register</w:t>
      </w:r>
      <w:r w:rsidR="00D50C54" w:rsidRPr="00716913">
        <w:rPr>
          <w:b/>
          <w:color w:val="FF0000"/>
          <w:sz w:val="22"/>
          <w:szCs w:val="22"/>
        </w:rPr>
        <w:t xml:space="preserve"> </w:t>
      </w:r>
      <w:r w:rsidR="00D50C54" w:rsidRPr="00716913">
        <w:rPr>
          <w:sz w:val="22"/>
          <w:szCs w:val="22"/>
        </w:rPr>
        <w:t>notices.</w:t>
      </w:r>
    </w:p>
    <w:p w:rsidR="006B5ACF" w:rsidRPr="00716913" w:rsidRDefault="006B5ACF" w:rsidP="00716913">
      <w:pPr>
        <w:rPr>
          <w:sz w:val="22"/>
          <w:szCs w:val="22"/>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0"/>
        </w:rPr>
      </w:pPr>
      <w:r>
        <w:rPr>
          <w:b/>
          <w:bCs/>
          <w:sz w:val="22"/>
        </w:rPr>
        <w:lastRenderedPageBreak/>
        <w:t>9</w:t>
      </w:r>
      <w:r>
        <w:rPr>
          <w:sz w:val="22"/>
        </w:rPr>
        <w:t>.</w:t>
      </w:r>
      <w:r>
        <w:rPr>
          <w:sz w:val="22"/>
        </w:rPr>
        <w:tab/>
      </w:r>
      <w:r>
        <w:rPr>
          <w:b/>
          <w:bCs/>
          <w:sz w:val="22"/>
        </w:rPr>
        <w:t>Explain any decision to provide any payment or gift to respondents, other than remuneration of contractors or grantees.</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0"/>
        </w:rPr>
      </w:pPr>
      <w:r>
        <w:rPr>
          <w:sz w:val="22"/>
        </w:rPr>
        <w:tab/>
        <w:t>No payment or gift is provided to respondents.</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Default="00CD68C0">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0"/>
        </w:rPr>
      </w:pPr>
      <w:r>
        <w:rPr>
          <w:b/>
          <w:bCs/>
          <w:sz w:val="22"/>
        </w:rPr>
        <w:t xml:space="preserve">10.    </w:t>
      </w:r>
      <w:r w:rsidR="003A79E5">
        <w:rPr>
          <w:b/>
          <w:bCs/>
          <w:sz w:val="22"/>
        </w:rPr>
        <w:t xml:space="preserve">Describe any assurance of </w:t>
      </w:r>
      <w:r>
        <w:rPr>
          <w:b/>
          <w:bCs/>
          <w:sz w:val="22"/>
        </w:rPr>
        <w:t>privac</w:t>
      </w:r>
      <w:r w:rsidR="003A79E5">
        <w:rPr>
          <w:b/>
          <w:bCs/>
          <w:sz w:val="22"/>
        </w:rPr>
        <w:t>y</w:t>
      </w:r>
      <w:r>
        <w:rPr>
          <w:b/>
          <w:bCs/>
          <w:sz w:val="22"/>
        </w:rPr>
        <w:t xml:space="preserve">, to the extent permitted by law, </w:t>
      </w:r>
      <w:r w:rsidR="003A79E5">
        <w:rPr>
          <w:b/>
          <w:bCs/>
          <w:sz w:val="22"/>
        </w:rPr>
        <w:t>provided to respondents and the basis for the assurance in statue, regulation, or agency policy.</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Default="003A79E5">
      <w:pPr>
        <w:pStyle w:val="p2"/>
        <w:tabs>
          <w:tab w:val="clear" w:pos="720"/>
          <w:tab w:val="left" w:pos="540"/>
          <w:tab w:val="left" w:pos="1080"/>
          <w:tab w:val="left" w:pos="1620"/>
          <w:tab w:val="left" w:pos="2160"/>
        </w:tabs>
        <w:spacing w:line="240" w:lineRule="auto"/>
        <w:rPr>
          <w:sz w:val="22"/>
        </w:rPr>
      </w:pPr>
      <w:r>
        <w:rPr>
          <w:sz w:val="22"/>
          <w:szCs w:val="24"/>
        </w:rPr>
        <w:tab/>
      </w:r>
      <w:r>
        <w:rPr>
          <w:sz w:val="22"/>
        </w:rPr>
        <w:t xml:space="preserve">We offer no assurances of </w:t>
      </w:r>
      <w:r w:rsidR="00CD68C0">
        <w:rPr>
          <w:sz w:val="22"/>
        </w:rPr>
        <w:t>confidentiality</w:t>
      </w:r>
      <w:r>
        <w:rPr>
          <w:sz w:val="22"/>
        </w:rPr>
        <w:t xml:space="preserve">.  </w:t>
      </w:r>
      <w:r w:rsidR="00CD68C0">
        <w:rPr>
          <w:sz w:val="22"/>
        </w:rPr>
        <w:t xml:space="preserve">However, the files are maintained in a secure area. </w:t>
      </w:r>
      <w:r>
        <w:rPr>
          <w:sz w:val="22"/>
        </w:rPr>
        <w:t xml:space="preserve">Since these items are filed by the name of the institution and the </w:t>
      </w:r>
      <w:r w:rsidR="0014401A">
        <w:rPr>
          <w:sz w:val="22"/>
        </w:rPr>
        <w:t>Veteran</w:t>
      </w:r>
      <w:r>
        <w:rPr>
          <w:sz w:val="22"/>
        </w:rPr>
        <w:t xml:space="preserve">s are not identifiable by name or number, the forms are not considered to be covered by the Privacy Act.  </w:t>
      </w:r>
    </w:p>
    <w:p w:rsidR="003A79E5" w:rsidRDefault="003A79E5">
      <w:pPr>
        <w:pStyle w:val="p2"/>
        <w:tabs>
          <w:tab w:val="clear" w:pos="720"/>
          <w:tab w:val="left" w:pos="540"/>
          <w:tab w:val="left" w:pos="1080"/>
          <w:tab w:val="left" w:pos="1620"/>
          <w:tab w:val="left" w:pos="2160"/>
        </w:tabs>
        <w:spacing w:line="240" w:lineRule="auto"/>
        <w:rPr>
          <w:sz w:val="22"/>
          <w:szCs w:val="24"/>
        </w:rPr>
      </w:pPr>
    </w:p>
    <w:p w:rsidR="003A79E5" w:rsidRDefault="003A79E5">
      <w:pPr>
        <w:pStyle w:val="BodyText3"/>
        <w:rPr>
          <w:sz w:val="22"/>
        </w:rPr>
      </w:pPr>
      <w:r>
        <w:rPr>
          <w:sz w:val="22"/>
        </w:rPr>
        <w:t>11.</w:t>
      </w:r>
      <w:r>
        <w:rPr>
          <w:sz w:val="22"/>
        </w:rPr>
        <w:tab/>
        <w:t>Provide additional justification for any questions of a sensitive nature,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3A79E5" w:rsidRDefault="003A79E5">
      <w:pPr>
        <w:pStyle w:val="BodyText3"/>
        <w:rPr>
          <w:b w:val="0"/>
          <w:bCs/>
          <w:sz w:val="22"/>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0"/>
        </w:rPr>
      </w:pPr>
      <w:r>
        <w:rPr>
          <w:sz w:val="22"/>
        </w:rPr>
        <w:tab/>
        <w:t>There are no questions of a sensitive nature.</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right="3744"/>
        <w:rPr>
          <w:sz w:val="22"/>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szCs w:val="20"/>
        </w:rPr>
      </w:pPr>
      <w:r>
        <w:rPr>
          <w:b/>
          <w:bCs/>
          <w:sz w:val="22"/>
        </w:rPr>
        <w:t>12.</w:t>
      </w:r>
      <w:r>
        <w:rPr>
          <w:b/>
          <w:bCs/>
          <w:sz w:val="22"/>
        </w:rPr>
        <w:tab/>
        <w:t>Estimate of the hour burden of the collection of information:</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0"/>
        </w:rPr>
      </w:pPr>
      <w:r>
        <w:rPr>
          <w:sz w:val="22"/>
        </w:rPr>
        <w:tab/>
        <w:t>a.</w:t>
      </w:r>
      <w:r>
        <w:rPr>
          <w:sz w:val="22"/>
        </w:rPr>
        <w:tab/>
        <w:t>At the start of each eligibility period, VA will publish a Notice of Fund Availability</w:t>
      </w:r>
      <w:r w:rsidR="006D57DC">
        <w:rPr>
          <w:sz w:val="22"/>
        </w:rPr>
        <w:t xml:space="preserve"> (NOFA)</w:t>
      </w:r>
      <w:r>
        <w:rPr>
          <w:sz w:val="22"/>
        </w:rPr>
        <w:t xml:space="preserve"> in the </w:t>
      </w:r>
      <w:r>
        <w:rPr>
          <w:i/>
          <w:iCs/>
          <w:sz w:val="22"/>
        </w:rPr>
        <w:t>Federal Register</w:t>
      </w:r>
      <w:r>
        <w:rPr>
          <w:sz w:val="22"/>
        </w:rPr>
        <w:t xml:space="preserve">. </w:t>
      </w:r>
      <w:r w:rsidR="006D57DC">
        <w:rPr>
          <w:sz w:val="22"/>
        </w:rPr>
        <w:t xml:space="preserve"> </w:t>
      </w:r>
      <w:r>
        <w:rPr>
          <w:sz w:val="22"/>
        </w:rPr>
        <w:t xml:space="preserve">We list below the anticipated response rate and estimated total burden to </w:t>
      </w:r>
      <w:r w:rsidR="006D57DC">
        <w:rPr>
          <w:sz w:val="22"/>
        </w:rPr>
        <w:t>each NOFA</w:t>
      </w:r>
      <w:r>
        <w:rPr>
          <w:sz w:val="22"/>
        </w:rPr>
        <w:t>:  Burden per respondent is based upon an analysis of past transitional housing grant application</w:t>
      </w:r>
      <w:r w:rsidR="006D57DC">
        <w:rPr>
          <w:sz w:val="22"/>
        </w:rPr>
        <w:t>s.</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3A79E5" w:rsidRPr="00DD2BA0" w:rsidRDefault="003A79E5">
      <w:pPr>
        <w:tabs>
          <w:tab w:val="left" w:pos="540"/>
          <w:tab w:val="left" w:pos="1080"/>
          <w:tab w:val="left" w:pos="2160"/>
          <w:tab w:val="left" w:pos="2880"/>
          <w:tab w:val="left" w:pos="3600"/>
        </w:tabs>
      </w:pPr>
      <w:r>
        <w:rPr>
          <w:sz w:val="22"/>
        </w:rPr>
        <w:tab/>
      </w:r>
      <w:r w:rsidRPr="00DD2BA0">
        <w:rPr>
          <w:sz w:val="22"/>
        </w:rPr>
        <w:t>VA Homeless Providers Grant and Per Diem Program.</w:t>
      </w:r>
      <w:r w:rsidRPr="00DD2BA0">
        <w:rPr>
          <w:snapToGrid w:val="0"/>
          <w:sz w:val="22"/>
        </w:rPr>
        <w:t xml:space="preserve">  </w:t>
      </w:r>
      <w:r w:rsidR="007C4EF3" w:rsidRPr="00DD2BA0">
        <w:rPr>
          <w:snapToGrid w:val="0"/>
          <w:sz w:val="22"/>
        </w:rPr>
        <w:t xml:space="preserve">38 </w:t>
      </w:r>
      <w:r w:rsidR="007C4EF3" w:rsidRPr="004C6B0D">
        <w:rPr>
          <w:snapToGrid w:val="0"/>
          <w:color w:val="000000" w:themeColor="text1"/>
          <w:sz w:val="22"/>
        </w:rPr>
        <w:t>CFR</w:t>
      </w:r>
      <w:r w:rsidR="007C4EF3" w:rsidRPr="004C6B0D">
        <w:rPr>
          <w:b/>
          <w:snapToGrid w:val="0"/>
          <w:color w:val="000000" w:themeColor="text1"/>
          <w:sz w:val="22"/>
        </w:rPr>
        <w:t xml:space="preserve"> </w:t>
      </w:r>
      <w:r w:rsidRPr="004C6B0D">
        <w:rPr>
          <w:snapToGrid w:val="0"/>
          <w:color w:val="000000" w:themeColor="text1"/>
          <w:sz w:val="22"/>
        </w:rPr>
        <w:t>§§ 61</w:t>
      </w:r>
      <w:r w:rsidRPr="00DD2BA0">
        <w:rPr>
          <w:snapToGrid w:val="0"/>
          <w:sz w:val="22"/>
        </w:rPr>
        <w:t>.11, 61.15, 61.</w:t>
      </w:r>
      <w:r w:rsidR="00916FCE">
        <w:rPr>
          <w:snapToGrid w:val="0"/>
          <w:sz w:val="22"/>
        </w:rPr>
        <w:t>17,</w:t>
      </w:r>
      <w:r w:rsidRPr="00DD2BA0">
        <w:rPr>
          <w:snapToGrid w:val="0"/>
          <w:sz w:val="22"/>
        </w:rPr>
        <w:t xml:space="preserve"> 61.31, 61.41, and 61.51, c</w:t>
      </w:r>
      <w:r w:rsidRPr="00DD2BA0">
        <w:rPr>
          <w:sz w:val="22"/>
        </w:rPr>
        <w:t xml:space="preserve">ontains application provisions for capital grants, per diem, special needs grants, and technical assistance grants.  </w:t>
      </w:r>
      <w:r w:rsidR="007C4EF3" w:rsidRPr="00DD2BA0">
        <w:rPr>
          <w:sz w:val="22"/>
        </w:rPr>
        <w:t xml:space="preserve">38 CFR </w:t>
      </w:r>
      <w:r w:rsidRPr="00DD2BA0">
        <w:rPr>
          <w:sz w:val="22"/>
        </w:rPr>
        <w:t xml:space="preserve">§§ 61.55 and </w:t>
      </w:r>
      <w:r w:rsidRPr="00DD2BA0">
        <w:rPr>
          <w:snapToGrid w:val="0"/>
          <w:sz w:val="22"/>
        </w:rPr>
        <w:t>61.70</w:t>
      </w:r>
      <w:r w:rsidR="007C4EF3" w:rsidRPr="00DD2BA0">
        <w:rPr>
          <w:snapToGrid w:val="0"/>
          <w:sz w:val="22"/>
        </w:rPr>
        <w:t xml:space="preserve"> </w:t>
      </w:r>
      <w:r w:rsidRPr="00DD2BA0">
        <w:rPr>
          <w:snapToGrid w:val="0"/>
          <w:sz w:val="22"/>
        </w:rPr>
        <w:t>contain requirements for compliance reports</w:t>
      </w:r>
      <w:r w:rsidR="004C6B0D">
        <w:t>.</w:t>
      </w:r>
      <w:r w:rsidR="00D52153">
        <w:t xml:space="preserve"> </w:t>
      </w:r>
      <w:r w:rsidR="00D52153" w:rsidRPr="000F578A">
        <w:t xml:space="preserve">38 CFR </w:t>
      </w:r>
      <w:r w:rsidR="00D52153" w:rsidRPr="000F578A">
        <w:rPr>
          <w:sz w:val="22"/>
        </w:rPr>
        <w:t>§§ 61.62 has requirements under program changes and 61.80 has requirements under general operations.</w:t>
      </w:r>
    </w:p>
    <w:p w:rsidR="003A79E5" w:rsidRDefault="003A79E5">
      <w:pPr>
        <w:tabs>
          <w:tab w:val="left" w:pos="540"/>
          <w:tab w:val="left" w:pos="1080"/>
          <w:tab w:val="left" w:pos="2160"/>
          <w:tab w:val="left" w:pos="2880"/>
          <w:tab w:val="left" w:pos="3600"/>
        </w:tabs>
        <w:rPr>
          <w:sz w:val="22"/>
        </w:rPr>
      </w:pPr>
    </w:p>
    <w:p w:rsidR="003A79E5" w:rsidRDefault="003A79E5">
      <w:pPr>
        <w:pStyle w:val="Heading7"/>
        <w:tabs>
          <w:tab w:val="left" w:pos="540"/>
          <w:tab w:val="left" w:pos="1080"/>
          <w:tab w:val="left" w:pos="2160"/>
          <w:tab w:val="left" w:pos="2880"/>
          <w:tab w:val="left" w:pos="3600"/>
        </w:tabs>
        <w:rPr>
          <w:sz w:val="22"/>
        </w:rPr>
      </w:pPr>
      <w:r>
        <w:rPr>
          <w:sz w:val="22"/>
          <w:u w:val="none"/>
        </w:rPr>
        <w:tab/>
      </w:r>
      <w:r>
        <w:rPr>
          <w:sz w:val="22"/>
        </w:rPr>
        <w:t>Application provisions for capital grants and per diem.  VA Form 10-0361(CG)</w:t>
      </w:r>
    </w:p>
    <w:p w:rsidR="003A79E5" w:rsidRDefault="003A79E5">
      <w:pPr>
        <w:tabs>
          <w:tab w:val="left" w:pos="540"/>
          <w:tab w:val="left" w:pos="1080"/>
          <w:tab w:val="left" w:pos="2160"/>
          <w:tab w:val="left" w:pos="2880"/>
          <w:tab w:val="left" w:pos="3600"/>
        </w:tabs>
        <w:rPr>
          <w:sz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3420"/>
        <w:gridCol w:w="1260"/>
      </w:tblGrid>
      <w:tr w:rsidR="003A79E5">
        <w:trPr>
          <w:cantSplit/>
        </w:trPr>
        <w:tc>
          <w:tcPr>
            <w:tcW w:w="4500" w:type="dxa"/>
          </w:tcPr>
          <w:p w:rsidR="003A79E5" w:rsidRDefault="003A79E5">
            <w:pPr>
              <w:pStyle w:val="p2"/>
              <w:widowControl/>
              <w:tabs>
                <w:tab w:val="clear" w:pos="720"/>
                <w:tab w:val="left" w:pos="540"/>
                <w:tab w:val="left" w:pos="1080"/>
                <w:tab w:val="left" w:pos="2160"/>
                <w:tab w:val="left" w:pos="2880"/>
                <w:tab w:val="left" w:pos="3600"/>
              </w:tabs>
              <w:spacing w:line="240" w:lineRule="auto"/>
              <w:ind w:left="-72" w:right="-72"/>
              <w:rPr>
                <w:snapToGrid w:val="0"/>
                <w:sz w:val="20"/>
                <w:szCs w:val="24"/>
              </w:rPr>
            </w:pPr>
            <w:r>
              <w:rPr>
                <w:snapToGrid w:val="0"/>
                <w:sz w:val="20"/>
                <w:szCs w:val="24"/>
              </w:rPr>
              <w:t>Need for information &amp; proposed use of information</w:t>
            </w:r>
          </w:p>
        </w:tc>
        <w:tc>
          <w:tcPr>
            <w:tcW w:w="4680" w:type="dxa"/>
            <w:gridSpan w:val="2"/>
          </w:tcPr>
          <w:p w:rsidR="003A79E5" w:rsidRDefault="003A79E5">
            <w:pPr>
              <w:tabs>
                <w:tab w:val="left" w:pos="540"/>
                <w:tab w:val="left" w:pos="1080"/>
                <w:tab w:val="left" w:pos="2160"/>
                <w:tab w:val="left" w:pos="2880"/>
                <w:tab w:val="left" w:pos="3600"/>
              </w:tabs>
              <w:ind w:left="-72" w:right="-72"/>
              <w:rPr>
                <w:sz w:val="20"/>
              </w:rPr>
            </w:pPr>
            <w:r>
              <w:rPr>
                <w:snapToGrid w:val="0"/>
                <w:sz w:val="20"/>
              </w:rPr>
              <w:t>Determine eligibility for capital grants &amp; per diem</w:t>
            </w:r>
          </w:p>
        </w:tc>
      </w:tr>
      <w:tr w:rsidR="003A79E5">
        <w:trPr>
          <w:cantSplit/>
        </w:trPr>
        <w:tc>
          <w:tcPr>
            <w:tcW w:w="4500" w:type="dxa"/>
          </w:tcPr>
          <w:p w:rsidR="003A79E5" w:rsidRDefault="003A79E5">
            <w:pPr>
              <w:tabs>
                <w:tab w:val="left" w:pos="540"/>
                <w:tab w:val="left" w:pos="1080"/>
                <w:tab w:val="left" w:pos="2160"/>
                <w:tab w:val="left" w:pos="2880"/>
                <w:tab w:val="left" w:pos="3600"/>
              </w:tabs>
              <w:ind w:left="-72" w:right="-72"/>
              <w:rPr>
                <w:sz w:val="20"/>
              </w:rPr>
            </w:pPr>
            <w:r>
              <w:rPr>
                <w:snapToGrid w:val="0"/>
                <w:sz w:val="20"/>
              </w:rPr>
              <w:t>Likely respondents</w:t>
            </w:r>
          </w:p>
        </w:tc>
        <w:tc>
          <w:tcPr>
            <w:tcW w:w="4680" w:type="dxa"/>
            <w:gridSpan w:val="2"/>
          </w:tcPr>
          <w:p w:rsidR="003A79E5" w:rsidRDefault="003A79E5">
            <w:pPr>
              <w:tabs>
                <w:tab w:val="left" w:pos="540"/>
                <w:tab w:val="left" w:pos="1080"/>
                <w:tab w:val="left" w:pos="2160"/>
                <w:tab w:val="left" w:pos="2880"/>
                <w:tab w:val="left" w:pos="3600"/>
              </w:tabs>
              <w:ind w:left="-72" w:right="-72"/>
              <w:rPr>
                <w:sz w:val="20"/>
              </w:rPr>
            </w:pPr>
            <w:r>
              <w:rPr>
                <w:sz w:val="20"/>
              </w:rPr>
              <w:t>Public or nonprofit private entities</w:t>
            </w:r>
          </w:p>
        </w:tc>
      </w:tr>
      <w:tr w:rsidR="003A79E5">
        <w:trPr>
          <w:cantSplit/>
        </w:trPr>
        <w:tc>
          <w:tcPr>
            <w:tcW w:w="4500" w:type="dxa"/>
          </w:tcPr>
          <w:p w:rsidR="003A79E5" w:rsidRDefault="003A79E5">
            <w:pPr>
              <w:tabs>
                <w:tab w:val="left" w:pos="540"/>
                <w:tab w:val="left" w:pos="1080"/>
                <w:tab w:val="left" w:pos="2160"/>
                <w:tab w:val="left" w:pos="2880"/>
                <w:tab w:val="left" w:pos="3600"/>
              </w:tabs>
              <w:ind w:left="-72" w:right="-72"/>
              <w:rPr>
                <w:sz w:val="20"/>
              </w:rPr>
            </w:pPr>
            <w:r>
              <w:rPr>
                <w:snapToGrid w:val="0"/>
                <w:sz w:val="20"/>
              </w:rPr>
              <w:t>Annual respondents</w:t>
            </w:r>
          </w:p>
        </w:tc>
        <w:tc>
          <w:tcPr>
            <w:tcW w:w="3420" w:type="dxa"/>
          </w:tcPr>
          <w:p w:rsidR="003A79E5" w:rsidRDefault="003A79E5">
            <w:pPr>
              <w:tabs>
                <w:tab w:val="left" w:pos="540"/>
                <w:tab w:val="left" w:pos="1080"/>
                <w:tab w:val="left" w:pos="2160"/>
                <w:tab w:val="left" w:pos="2880"/>
                <w:tab w:val="left" w:pos="3600"/>
              </w:tabs>
              <w:ind w:left="-72" w:right="-72"/>
              <w:jc w:val="center"/>
              <w:rPr>
                <w:sz w:val="20"/>
              </w:rPr>
            </w:pPr>
          </w:p>
        </w:tc>
        <w:tc>
          <w:tcPr>
            <w:tcW w:w="1260" w:type="dxa"/>
          </w:tcPr>
          <w:p w:rsidR="003A79E5" w:rsidRDefault="003A79E5" w:rsidP="004319B1">
            <w:pPr>
              <w:tabs>
                <w:tab w:val="left" w:pos="540"/>
                <w:tab w:val="left" w:pos="1080"/>
                <w:tab w:val="left" w:pos="2160"/>
                <w:tab w:val="left" w:pos="2880"/>
                <w:tab w:val="left" w:pos="3600"/>
              </w:tabs>
              <w:ind w:left="-72" w:right="288"/>
              <w:jc w:val="right"/>
              <w:rPr>
                <w:sz w:val="20"/>
              </w:rPr>
            </w:pPr>
            <w:r>
              <w:rPr>
                <w:snapToGrid w:val="0"/>
                <w:sz w:val="20"/>
              </w:rPr>
              <w:t>100</w:t>
            </w:r>
          </w:p>
        </w:tc>
      </w:tr>
      <w:tr w:rsidR="003A79E5">
        <w:trPr>
          <w:cantSplit/>
        </w:trPr>
        <w:tc>
          <w:tcPr>
            <w:tcW w:w="4500" w:type="dxa"/>
          </w:tcPr>
          <w:p w:rsidR="003A79E5" w:rsidRDefault="003A79E5">
            <w:pPr>
              <w:tabs>
                <w:tab w:val="left" w:pos="540"/>
                <w:tab w:val="left" w:pos="1080"/>
                <w:tab w:val="left" w:pos="2160"/>
                <w:tab w:val="left" w:pos="2880"/>
                <w:tab w:val="left" w:pos="3600"/>
              </w:tabs>
              <w:ind w:left="-72" w:right="-72"/>
              <w:rPr>
                <w:sz w:val="20"/>
              </w:rPr>
            </w:pPr>
            <w:r>
              <w:rPr>
                <w:snapToGrid w:val="0"/>
                <w:sz w:val="20"/>
              </w:rPr>
              <w:t>Frequency of annual responses</w:t>
            </w:r>
          </w:p>
        </w:tc>
        <w:tc>
          <w:tcPr>
            <w:tcW w:w="3420" w:type="dxa"/>
          </w:tcPr>
          <w:p w:rsidR="003A79E5" w:rsidRDefault="003A79E5">
            <w:pPr>
              <w:tabs>
                <w:tab w:val="left" w:pos="540"/>
                <w:tab w:val="left" w:pos="1080"/>
                <w:tab w:val="left" w:pos="2160"/>
                <w:tab w:val="left" w:pos="2880"/>
                <w:tab w:val="left" w:pos="3600"/>
              </w:tabs>
              <w:ind w:left="-72" w:right="-72"/>
              <w:jc w:val="center"/>
              <w:rPr>
                <w:sz w:val="20"/>
              </w:rPr>
            </w:pPr>
          </w:p>
        </w:tc>
        <w:tc>
          <w:tcPr>
            <w:tcW w:w="1260" w:type="dxa"/>
          </w:tcPr>
          <w:p w:rsidR="003A79E5" w:rsidRDefault="003A79E5" w:rsidP="004319B1">
            <w:pPr>
              <w:tabs>
                <w:tab w:val="left" w:pos="540"/>
                <w:tab w:val="left" w:pos="1080"/>
                <w:tab w:val="left" w:pos="2160"/>
                <w:tab w:val="left" w:pos="2880"/>
                <w:tab w:val="left" w:pos="3600"/>
              </w:tabs>
              <w:ind w:left="-72" w:right="288"/>
              <w:jc w:val="right"/>
              <w:rPr>
                <w:sz w:val="20"/>
              </w:rPr>
            </w:pPr>
            <w:r>
              <w:rPr>
                <w:snapToGrid w:val="0"/>
                <w:sz w:val="20"/>
              </w:rPr>
              <w:t>1</w:t>
            </w:r>
          </w:p>
        </w:tc>
      </w:tr>
      <w:tr w:rsidR="003A79E5">
        <w:trPr>
          <w:cantSplit/>
        </w:trPr>
        <w:tc>
          <w:tcPr>
            <w:tcW w:w="4500" w:type="dxa"/>
            <w:tcBorders>
              <w:bottom w:val="single" w:sz="12" w:space="0" w:color="auto"/>
            </w:tcBorders>
          </w:tcPr>
          <w:p w:rsidR="003A79E5" w:rsidRDefault="004319B1">
            <w:pPr>
              <w:tabs>
                <w:tab w:val="left" w:pos="540"/>
                <w:tab w:val="left" w:pos="1080"/>
                <w:tab w:val="left" w:pos="2160"/>
                <w:tab w:val="left" w:pos="2880"/>
                <w:tab w:val="left" w:pos="3600"/>
              </w:tabs>
              <w:ind w:left="-72" w:right="-72"/>
              <w:rPr>
                <w:sz w:val="20"/>
              </w:rPr>
            </w:pPr>
            <w:r>
              <w:rPr>
                <w:snapToGrid w:val="0"/>
                <w:sz w:val="20"/>
              </w:rPr>
              <w:t xml:space="preserve">Annual </w:t>
            </w:r>
            <w:r w:rsidR="003A79E5">
              <w:rPr>
                <w:snapToGrid w:val="0"/>
                <w:sz w:val="20"/>
              </w:rPr>
              <w:t xml:space="preserve">burden </w:t>
            </w:r>
            <w:r>
              <w:rPr>
                <w:snapToGrid w:val="0"/>
                <w:sz w:val="20"/>
              </w:rPr>
              <w:t xml:space="preserve">hours </w:t>
            </w:r>
            <w:r w:rsidR="003A79E5">
              <w:rPr>
                <w:snapToGrid w:val="0"/>
                <w:sz w:val="20"/>
              </w:rPr>
              <w:t>per collection</w:t>
            </w:r>
          </w:p>
        </w:tc>
        <w:tc>
          <w:tcPr>
            <w:tcW w:w="3420" w:type="dxa"/>
            <w:tcBorders>
              <w:bottom w:val="single" w:sz="12" w:space="0" w:color="auto"/>
            </w:tcBorders>
          </w:tcPr>
          <w:p w:rsidR="003A79E5" w:rsidRDefault="003A79E5">
            <w:pPr>
              <w:tabs>
                <w:tab w:val="left" w:pos="540"/>
                <w:tab w:val="left" w:pos="1080"/>
                <w:tab w:val="left" w:pos="2160"/>
                <w:tab w:val="left" w:pos="2880"/>
                <w:tab w:val="left" w:pos="3600"/>
              </w:tabs>
              <w:ind w:left="-72" w:right="-72"/>
              <w:jc w:val="center"/>
              <w:rPr>
                <w:sz w:val="20"/>
              </w:rPr>
            </w:pPr>
          </w:p>
        </w:tc>
        <w:tc>
          <w:tcPr>
            <w:tcW w:w="1260" w:type="dxa"/>
            <w:tcBorders>
              <w:bottom w:val="single" w:sz="12" w:space="0" w:color="auto"/>
            </w:tcBorders>
          </w:tcPr>
          <w:p w:rsidR="003A79E5" w:rsidRDefault="003A79E5" w:rsidP="004319B1">
            <w:pPr>
              <w:tabs>
                <w:tab w:val="left" w:pos="540"/>
                <w:tab w:val="left" w:pos="1080"/>
                <w:tab w:val="left" w:pos="2160"/>
                <w:tab w:val="left" w:pos="2880"/>
                <w:tab w:val="left" w:pos="3600"/>
              </w:tabs>
              <w:ind w:left="-72" w:right="288"/>
              <w:jc w:val="right"/>
              <w:rPr>
                <w:sz w:val="20"/>
              </w:rPr>
            </w:pPr>
            <w:r>
              <w:rPr>
                <w:snapToGrid w:val="0"/>
                <w:sz w:val="20"/>
              </w:rPr>
              <w:t>35</w:t>
            </w:r>
          </w:p>
        </w:tc>
      </w:tr>
      <w:tr w:rsidR="003A79E5">
        <w:trPr>
          <w:cantSplit/>
        </w:trPr>
        <w:tc>
          <w:tcPr>
            <w:tcW w:w="4500" w:type="dxa"/>
            <w:tcBorders>
              <w:top w:val="single" w:sz="12" w:space="0" w:color="auto"/>
              <w:left w:val="single" w:sz="8" w:space="0" w:color="auto"/>
              <w:bottom w:val="single" w:sz="8" w:space="0" w:color="auto"/>
              <w:right w:val="single" w:sz="8" w:space="0" w:color="auto"/>
            </w:tcBorders>
          </w:tcPr>
          <w:p w:rsidR="003A79E5" w:rsidRDefault="003A79E5">
            <w:pPr>
              <w:tabs>
                <w:tab w:val="left" w:pos="540"/>
                <w:tab w:val="left" w:pos="1080"/>
                <w:tab w:val="left" w:pos="2160"/>
                <w:tab w:val="left" w:pos="2880"/>
                <w:tab w:val="left" w:pos="3600"/>
              </w:tabs>
              <w:ind w:left="-72" w:right="-72"/>
              <w:rPr>
                <w:sz w:val="20"/>
              </w:rPr>
            </w:pPr>
            <w:r>
              <w:rPr>
                <w:snapToGrid w:val="0"/>
                <w:sz w:val="20"/>
              </w:rPr>
              <w:t>Annual reporting &amp; recordkeeping burden</w:t>
            </w:r>
            <w:r w:rsidR="004319B1">
              <w:rPr>
                <w:snapToGrid w:val="0"/>
                <w:sz w:val="20"/>
              </w:rPr>
              <w:t xml:space="preserve"> hours</w:t>
            </w:r>
          </w:p>
        </w:tc>
        <w:tc>
          <w:tcPr>
            <w:tcW w:w="3420" w:type="dxa"/>
            <w:tcBorders>
              <w:top w:val="single" w:sz="12" w:space="0" w:color="auto"/>
              <w:left w:val="single" w:sz="8" w:space="0" w:color="auto"/>
              <w:bottom w:val="single" w:sz="8" w:space="0" w:color="auto"/>
              <w:right w:val="single" w:sz="8" w:space="0" w:color="auto"/>
            </w:tcBorders>
          </w:tcPr>
          <w:p w:rsidR="003A79E5" w:rsidRDefault="003A79E5">
            <w:pPr>
              <w:tabs>
                <w:tab w:val="left" w:pos="540"/>
                <w:tab w:val="left" w:pos="1080"/>
                <w:tab w:val="left" w:pos="2160"/>
                <w:tab w:val="left" w:pos="2880"/>
                <w:tab w:val="left" w:pos="3600"/>
              </w:tabs>
              <w:ind w:left="-72" w:right="-72"/>
              <w:jc w:val="center"/>
              <w:rPr>
                <w:sz w:val="20"/>
              </w:rPr>
            </w:pPr>
          </w:p>
        </w:tc>
        <w:tc>
          <w:tcPr>
            <w:tcW w:w="1260" w:type="dxa"/>
            <w:tcBorders>
              <w:top w:val="single" w:sz="12" w:space="0" w:color="auto"/>
              <w:left w:val="single" w:sz="8" w:space="0" w:color="auto"/>
              <w:bottom w:val="single" w:sz="8" w:space="0" w:color="auto"/>
              <w:right w:val="single" w:sz="8" w:space="0" w:color="auto"/>
            </w:tcBorders>
          </w:tcPr>
          <w:p w:rsidR="003A79E5" w:rsidRDefault="003A79E5" w:rsidP="004319B1">
            <w:pPr>
              <w:tabs>
                <w:tab w:val="left" w:pos="540"/>
                <w:tab w:val="left" w:pos="1080"/>
                <w:tab w:val="left" w:pos="2160"/>
                <w:tab w:val="left" w:pos="2880"/>
                <w:tab w:val="left" w:pos="3600"/>
              </w:tabs>
              <w:ind w:left="-72" w:right="288"/>
              <w:jc w:val="right"/>
              <w:rPr>
                <w:sz w:val="20"/>
              </w:rPr>
            </w:pPr>
            <w:r>
              <w:rPr>
                <w:snapToGrid w:val="0"/>
                <w:sz w:val="20"/>
              </w:rPr>
              <w:t>3,500</w:t>
            </w:r>
          </w:p>
        </w:tc>
      </w:tr>
    </w:tbl>
    <w:p w:rsidR="003A79E5" w:rsidRDefault="003A79E5">
      <w:pPr>
        <w:tabs>
          <w:tab w:val="left" w:pos="540"/>
          <w:tab w:val="left" w:pos="1080"/>
          <w:tab w:val="left" w:pos="2160"/>
          <w:tab w:val="left" w:pos="2880"/>
          <w:tab w:val="left" w:pos="3600"/>
        </w:tabs>
        <w:rPr>
          <w:sz w:val="20"/>
        </w:rPr>
      </w:pPr>
    </w:p>
    <w:p w:rsidR="00432928" w:rsidRDefault="003A79E5" w:rsidP="00ED651F">
      <w:pPr>
        <w:widowControl w:val="0"/>
        <w:tabs>
          <w:tab w:val="left" w:pos="540"/>
          <w:tab w:val="left" w:pos="1080"/>
          <w:tab w:val="left" w:pos="2160"/>
          <w:tab w:val="left" w:pos="2880"/>
          <w:tab w:val="left" w:pos="3600"/>
        </w:tabs>
        <w:rPr>
          <w:sz w:val="22"/>
        </w:rPr>
      </w:pPr>
      <w:r>
        <w:rPr>
          <w:b/>
          <w:bCs/>
          <w:snapToGrid w:val="0"/>
          <w:sz w:val="22"/>
        </w:rPr>
        <w:tab/>
      </w:r>
    </w:p>
    <w:p w:rsidR="003A79E5" w:rsidRDefault="00432928">
      <w:pPr>
        <w:tabs>
          <w:tab w:val="left" w:pos="540"/>
          <w:tab w:val="left" w:pos="1080"/>
          <w:tab w:val="left" w:pos="2160"/>
          <w:tab w:val="left" w:pos="2880"/>
          <w:tab w:val="left" w:pos="3600"/>
        </w:tabs>
        <w:rPr>
          <w:sz w:val="22"/>
        </w:rPr>
      </w:pPr>
      <w:r>
        <w:rPr>
          <w:sz w:val="22"/>
        </w:rPr>
        <w:br w:type="page"/>
      </w:r>
    </w:p>
    <w:p w:rsidR="003A79E5" w:rsidRDefault="003A79E5">
      <w:pPr>
        <w:widowControl w:val="0"/>
        <w:tabs>
          <w:tab w:val="left" w:pos="540"/>
          <w:tab w:val="left" w:pos="1080"/>
          <w:tab w:val="left" w:pos="2160"/>
          <w:tab w:val="left" w:pos="2880"/>
          <w:tab w:val="left" w:pos="3600"/>
        </w:tabs>
        <w:rPr>
          <w:b/>
          <w:bCs/>
          <w:snapToGrid w:val="0"/>
          <w:sz w:val="22"/>
        </w:rPr>
      </w:pPr>
      <w:r>
        <w:rPr>
          <w:b/>
          <w:bCs/>
          <w:snapToGrid w:val="0"/>
          <w:sz w:val="22"/>
        </w:rPr>
        <w:lastRenderedPageBreak/>
        <w:tab/>
        <w:t>Application provisions for per diem for non-capital grant recipients. VA Form 10-0361-PDO</w:t>
      </w:r>
    </w:p>
    <w:p w:rsidR="00913B8B" w:rsidRDefault="00913B8B">
      <w:pPr>
        <w:widowControl w:val="0"/>
        <w:tabs>
          <w:tab w:val="left" w:pos="540"/>
          <w:tab w:val="left" w:pos="1080"/>
          <w:tab w:val="left" w:pos="2160"/>
          <w:tab w:val="left" w:pos="2880"/>
          <w:tab w:val="left" w:pos="3600"/>
        </w:tabs>
        <w:rPr>
          <w:b/>
          <w:bCs/>
          <w:snapToGrid w:val="0"/>
          <w:sz w:val="22"/>
        </w:rPr>
      </w:pPr>
    </w:p>
    <w:tbl>
      <w:tblPr>
        <w:tblW w:w="0" w:type="auto"/>
        <w:tblInd w:w="6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500"/>
        <w:gridCol w:w="3420"/>
        <w:gridCol w:w="1260"/>
      </w:tblGrid>
      <w:tr w:rsidR="003A79E5">
        <w:trPr>
          <w:cantSplit/>
        </w:trPr>
        <w:tc>
          <w:tcPr>
            <w:tcW w:w="4500" w:type="dxa"/>
          </w:tcPr>
          <w:p w:rsidR="003A79E5" w:rsidRDefault="003A79E5">
            <w:pPr>
              <w:pStyle w:val="p2"/>
              <w:widowControl/>
              <w:tabs>
                <w:tab w:val="clear" w:pos="720"/>
                <w:tab w:val="left" w:pos="540"/>
                <w:tab w:val="left" w:pos="1080"/>
                <w:tab w:val="left" w:pos="2160"/>
                <w:tab w:val="left" w:pos="2880"/>
                <w:tab w:val="left" w:pos="3600"/>
              </w:tabs>
              <w:spacing w:line="240" w:lineRule="auto"/>
              <w:ind w:left="-72" w:right="-72"/>
              <w:rPr>
                <w:snapToGrid w:val="0"/>
                <w:sz w:val="20"/>
                <w:szCs w:val="24"/>
              </w:rPr>
            </w:pPr>
            <w:r>
              <w:rPr>
                <w:snapToGrid w:val="0"/>
                <w:sz w:val="20"/>
                <w:szCs w:val="24"/>
              </w:rPr>
              <w:t>Need for information &amp; proposed use of information</w:t>
            </w:r>
          </w:p>
        </w:tc>
        <w:tc>
          <w:tcPr>
            <w:tcW w:w="4680" w:type="dxa"/>
            <w:gridSpan w:val="2"/>
          </w:tcPr>
          <w:p w:rsidR="003A79E5" w:rsidRDefault="003A79E5">
            <w:pPr>
              <w:tabs>
                <w:tab w:val="left" w:pos="540"/>
                <w:tab w:val="left" w:pos="1080"/>
                <w:tab w:val="left" w:pos="2160"/>
                <w:tab w:val="left" w:pos="2880"/>
                <w:tab w:val="left" w:pos="3600"/>
              </w:tabs>
              <w:ind w:left="-72" w:right="-72"/>
              <w:rPr>
                <w:sz w:val="20"/>
              </w:rPr>
            </w:pPr>
            <w:r>
              <w:rPr>
                <w:snapToGrid w:val="0"/>
                <w:sz w:val="20"/>
              </w:rPr>
              <w:t>Determine eligibility for per diem</w:t>
            </w:r>
          </w:p>
        </w:tc>
      </w:tr>
      <w:tr w:rsidR="003A79E5">
        <w:trPr>
          <w:cantSplit/>
        </w:trPr>
        <w:tc>
          <w:tcPr>
            <w:tcW w:w="4500" w:type="dxa"/>
          </w:tcPr>
          <w:p w:rsidR="003A79E5" w:rsidRDefault="003A79E5">
            <w:pPr>
              <w:tabs>
                <w:tab w:val="left" w:pos="540"/>
                <w:tab w:val="left" w:pos="1080"/>
                <w:tab w:val="left" w:pos="2160"/>
                <w:tab w:val="left" w:pos="2880"/>
                <w:tab w:val="left" w:pos="3600"/>
              </w:tabs>
              <w:ind w:left="-72" w:right="-72"/>
              <w:rPr>
                <w:sz w:val="20"/>
              </w:rPr>
            </w:pPr>
            <w:r>
              <w:rPr>
                <w:snapToGrid w:val="0"/>
                <w:sz w:val="20"/>
              </w:rPr>
              <w:t>Likely respondents</w:t>
            </w:r>
          </w:p>
        </w:tc>
        <w:tc>
          <w:tcPr>
            <w:tcW w:w="4680" w:type="dxa"/>
            <w:gridSpan w:val="2"/>
          </w:tcPr>
          <w:p w:rsidR="003A79E5" w:rsidRDefault="003A79E5">
            <w:pPr>
              <w:tabs>
                <w:tab w:val="left" w:pos="540"/>
                <w:tab w:val="left" w:pos="1080"/>
                <w:tab w:val="left" w:pos="2160"/>
                <w:tab w:val="left" w:pos="2880"/>
                <w:tab w:val="left" w:pos="3600"/>
              </w:tabs>
              <w:ind w:left="-72" w:right="-72"/>
              <w:rPr>
                <w:sz w:val="20"/>
              </w:rPr>
            </w:pPr>
            <w:r>
              <w:rPr>
                <w:sz w:val="20"/>
              </w:rPr>
              <w:t>Public or nonprofit private entities</w:t>
            </w:r>
          </w:p>
        </w:tc>
      </w:tr>
      <w:tr w:rsidR="003A79E5">
        <w:trPr>
          <w:cantSplit/>
        </w:trPr>
        <w:tc>
          <w:tcPr>
            <w:tcW w:w="4500" w:type="dxa"/>
          </w:tcPr>
          <w:p w:rsidR="003A79E5" w:rsidRDefault="003A79E5">
            <w:pPr>
              <w:tabs>
                <w:tab w:val="left" w:pos="540"/>
                <w:tab w:val="left" w:pos="1080"/>
                <w:tab w:val="left" w:pos="2160"/>
                <w:tab w:val="left" w:pos="2880"/>
                <w:tab w:val="left" w:pos="3600"/>
              </w:tabs>
              <w:ind w:left="-72" w:right="-72"/>
              <w:rPr>
                <w:sz w:val="20"/>
              </w:rPr>
            </w:pPr>
            <w:r>
              <w:rPr>
                <w:snapToGrid w:val="0"/>
                <w:sz w:val="20"/>
              </w:rPr>
              <w:t>Annual respondents</w:t>
            </w:r>
          </w:p>
        </w:tc>
        <w:tc>
          <w:tcPr>
            <w:tcW w:w="3420" w:type="dxa"/>
          </w:tcPr>
          <w:p w:rsidR="003A79E5" w:rsidRDefault="003A79E5">
            <w:pPr>
              <w:tabs>
                <w:tab w:val="left" w:pos="540"/>
                <w:tab w:val="left" w:pos="1080"/>
                <w:tab w:val="left" w:pos="2160"/>
                <w:tab w:val="left" w:pos="2880"/>
                <w:tab w:val="left" w:pos="3600"/>
              </w:tabs>
              <w:ind w:left="-72" w:right="-72"/>
              <w:rPr>
                <w:sz w:val="20"/>
              </w:rPr>
            </w:pPr>
          </w:p>
        </w:tc>
        <w:tc>
          <w:tcPr>
            <w:tcW w:w="1260" w:type="dxa"/>
          </w:tcPr>
          <w:p w:rsidR="003A79E5" w:rsidRDefault="003A79E5" w:rsidP="00A02C71">
            <w:pPr>
              <w:tabs>
                <w:tab w:val="left" w:pos="540"/>
                <w:tab w:val="left" w:pos="1080"/>
                <w:tab w:val="left" w:pos="2160"/>
                <w:tab w:val="left" w:pos="2880"/>
                <w:tab w:val="left" w:pos="3600"/>
              </w:tabs>
              <w:ind w:left="-72" w:right="288"/>
              <w:jc w:val="right"/>
              <w:rPr>
                <w:sz w:val="20"/>
              </w:rPr>
            </w:pPr>
            <w:r>
              <w:rPr>
                <w:snapToGrid w:val="0"/>
                <w:sz w:val="20"/>
              </w:rPr>
              <w:t xml:space="preserve">     150</w:t>
            </w:r>
          </w:p>
        </w:tc>
      </w:tr>
      <w:tr w:rsidR="003A79E5">
        <w:trPr>
          <w:cantSplit/>
        </w:trPr>
        <w:tc>
          <w:tcPr>
            <w:tcW w:w="4500" w:type="dxa"/>
          </w:tcPr>
          <w:p w:rsidR="003A79E5" w:rsidRDefault="003A79E5">
            <w:pPr>
              <w:tabs>
                <w:tab w:val="left" w:pos="540"/>
                <w:tab w:val="left" w:pos="1080"/>
                <w:tab w:val="left" w:pos="2160"/>
                <w:tab w:val="left" w:pos="2880"/>
                <w:tab w:val="left" w:pos="3600"/>
              </w:tabs>
              <w:ind w:left="-72" w:right="-72"/>
              <w:rPr>
                <w:sz w:val="20"/>
              </w:rPr>
            </w:pPr>
            <w:r>
              <w:rPr>
                <w:snapToGrid w:val="0"/>
                <w:sz w:val="20"/>
              </w:rPr>
              <w:t>Frequency of annual responses</w:t>
            </w:r>
          </w:p>
        </w:tc>
        <w:tc>
          <w:tcPr>
            <w:tcW w:w="3420" w:type="dxa"/>
          </w:tcPr>
          <w:p w:rsidR="003A79E5" w:rsidRDefault="003A79E5">
            <w:pPr>
              <w:tabs>
                <w:tab w:val="left" w:pos="540"/>
                <w:tab w:val="left" w:pos="1080"/>
                <w:tab w:val="left" w:pos="2160"/>
                <w:tab w:val="left" w:pos="2880"/>
                <w:tab w:val="left" w:pos="3600"/>
              </w:tabs>
              <w:ind w:left="-72" w:right="-72"/>
              <w:rPr>
                <w:sz w:val="20"/>
              </w:rPr>
            </w:pPr>
          </w:p>
        </w:tc>
        <w:tc>
          <w:tcPr>
            <w:tcW w:w="1260" w:type="dxa"/>
          </w:tcPr>
          <w:p w:rsidR="003A79E5" w:rsidRDefault="003A79E5" w:rsidP="00A02C71">
            <w:pPr>
              <w:tabs>
                <w:tab w:val="left" w:pos="540"/>
                <w:tab w:val="left" w:pos="1080"/>
                <w:tab w:val="left" w:pos="2160"/>
                <w:tab w:val="left" w:pos="2880"/>
                <w:tab w:val="left" w:pos="3600"/>
              </w:tabs>
              <w:ind w:left="-72" w:right="288"/>
              <w:jc w:val="right"/>
              <w:rPr>
                <w:sz w:val="20"/>
              </w:rPr>
            </w:pPr>
            <w:r>
              <w:rPr>
                <w:snapToGrid w:val="0"/>
                <w:sz w:val="20"/>
              </w:rPr>
              <w:t xml:space="preserve">         1</w:t>
            </w:r>
          </w:p>
        </w:tc>
      </w:tr>
      <w:tr w:rsidR="00A02C71">
        <w:trPr>
          <w:cantSplit/>
        </w:trPr>
        <w:tc>
          <w:tcPr>
            <w:tcW w:w="4500" w:type="dxa"/>
            <w:tcBorders>
              <w:bottom w:val="single" w:sz="12" w:space="0" w:color="auto"/>
            </w:tcBorders>
          </w:tcPr>
          <w:p w:rsidR="00A02C71" w:rsidRDefault="00A02C71" w:rsidP="003A79E5">
            <w:pPr>
              <w:tabs>
                <w:tab w:val="left" w:pos="540"/>
                <w:tab w:val="left" w:pos="1080"/>
                <w:tab w:val="left" w:pos="2160"/>
                <w:tab w:val="left" w:pos="2880"/>
                <w:tab w:val="left" w:pos="3600"/>
              </w:tabs>
              <w:ind w:left="-72" w:right="-72"/>
              <w:rPr>
                <w:sz w:val="20"/>
              </w:rPr>
            </w:pPr>
            <w:r>
              <w:rPr>
                <w:snapToGrid w:val="0"/>
                <w:sz w:val="20"/>
              </w:rPr>
              <w:t>Annual burden hours per collection</w:t>
            </w:r>
          </w:p>
        </w:tc>
        <w:tc>
          <w:tcPr>
            <w:tcW w:w="3420" w:type="dxa"/>
            <w:tcBorders>
              <w:bottom w:val="single" w:sz="12" w:space="0" w:color="auto"/>
            </w:tcBorders>
          </w:tcPr>
          <w:p w:rsidR="00A02C71" w:rsidRDefault="00A02C71">
            <w:pPr>
              <w:tabs>
                <w:tab w:val="left" w:pos="540"/>
                <w:tab w:val="left" w:pos="1080"/>
                <w:tab w:val="left" w:pos="2160"/>
                <w:tab w:val="left" w:pos="2880"/>
                <w:tab w:val="left" w:pos="3600"/>
              </w:tabs>
              <w:ind w:left="-72" w:right="-72"/>
              <w:rPr>
                <w:sz w:val="20"/>
              </w:rPr>
            </w:pPr>
          </w:p>
        </w:tc>
        <w:tc>
          <w:tcPr>
            <w:tcW w:w="1260" w:type="dxa"/>
            <w:tcBorders>
              <w:bottom w:val="single" w:sz="12" w:space="0" w:color="auto"/>
            </w:tcBorders>
          </w:tcPr>
          <w:p w:rsidR="00A02C71" w:rsidRDefault="00A02C71" w:rsidP="00A02C71">
            <w:pPr>
              <w:tabs>
                <w:tab w:val="left" w:pos="540"/>
                <w:tab w:val="left" w:pos="1080"/>
                <w:tab w:val="left" w:pos="2160"/>
                <w:tab w:val="left" w:pos="2880"/>
                <w:tab w:val="left" w:pos="3600"/>
              </w:tabs>
              <w:ind w:left="-72" w:right="288"/>
              <w:jc w:val="right"/>
              <w:rPr>
                <w:sz w:val="20"/>
              </w:rPr>
            </w:pPr>
            <w:r>
              <w:rPr>
                <w:snapToGrid w:val="0"/>
                <w:sz w:val="20"/>
              </w:rPr>
              <w:t xml:space="preserve">       20</w:t>
            </w:r>
          </w:p>
        </w:tc>
      </w:tr>
      <w:tr w:rsidR="00A02C71">
        <w:trPr>
          <w:cantSplit/>
        </w:trPr>
        <w:tc>
          <w:tcPr>
            <w:tcW w:w="4500" w:type="dxa"/>
            <w:tcBorders>
              <w:top w:val="single" w:sz="12" w:space="0" w:color="auto"/>
            </w:tcBorders>
          </w:tcPr>
          <w:p w:rsidR="00A02C71" w:rsidRDefault="00A02C71" w:rsidP="003A79E5">
            <w:pPr>
              <w:tabs>
                <w:tab w:val="left" w:pos="540"/>
                <w:tab w:val="left" w:pos="1080"/>
                <w:tab w:val="left" w:pos="2160"/>
                <w:tab w:val="left" w:pos="2880"/>
                <w:tab w:val="left" w:pos="3600"/>
              </w:tabs>
              <w:ind w:left="-72" w:right="-72"/>
              <w:rPr>
                <w:sz w:val="20"/>
              </w:rPr>
            </w:pPr>
            <w:r>
              <w:rPr>
                <w:snapToGrid w:val="0"/>
                <w:sz w:val="20"/>
              </w:rPr>
              <w:t>Annual reporting &amp; recordkeeping burden hours</w:t>
            </w:r>
          </w:p>
        </w:tc>
        <w:tc>
          <w:tcPr>
            <w:tcW w:w="3420" w:type="dxa"/>
            <w:tcBorders>
              <w:top w:val="single" w:sz="12" w:space="0" w:color="auto"/>
            </w:tcBorders>
          </w:tcPr>
          <w:p w:rsidR="00A02C71" w:rsidRDefault="00A02C71">
            <w:pPr>
              <w:tabs>
                <w:tab w:val="left" w:pos="540"/>
                <w:tab w:val="left" w:pos="1080"/>
                <w:tab w:val="left" w:pos="2160"/>
                <w:tab w:val="left" w:pos="2880"/>
                <w:tab w:val="left" w:pos="3600"/>
              </w:tabs>
              <w:ind w:left="-72" w:right="-72"/>
              <w:rPr>
                <w:sz w:val="20"/>
              </w:rPr>
            </w:pPr>
          </w:p>
        </w:tc>
        <w:tc>
          <w:tcPr>
            <w:tcW w:w="1260" w:type="dxa"/>
            <w:tcBorders>
              <w:top w:val="single" w:sz="12" w:space="0" w:color="auto"/>
            </w:tcBorders>
          </w:tcPr>
          <w:p w:rsidR="00A02C71" w:rsidRDefault="00A02C71" w:rsidP="00A02C71">
            <w:pPr>
              <w:tabs>
                <w:tab w:val="left" w:pos="540"/>
                <w:tab w:val="left" w:pos="1080"/>
                <w:tab w:val="left" w:pos="2160"/>
                <w:tab w:val="left" w:pos="2880"/>
                <w:tab w:val="left" w:pos="3600"/>
              </w:tabs>
              <w:ind w:left="-72" w:right="288"/>
              <w:jc w:val="right"/>
              <w:rPr>
                <w:sz w:val="20"/>
              </w:rPr>
            </w:pPr>
            <w:r>
              <w:rPr>
                <w:snapToGrid w:val="0"/>
                <w:sz w:val="20"/>
              </w:rPr>
              <w:t>3,000</w:t>
            </w:r>
          </w:p>
        </w:tc>
      </w:tr>
    </w:tbl>
    <w:p w:rsidR="003A79E5" w:rsidRDefault="003A79E5">
      <w:pPr>
        <w:widowControl w:val="0"/>
        <w:tabs>
          <w:tab w:val="left" w:pos="540"/>
          <w:tab w:val="left" w:pos="1080"/>
          <w:tab w:val="left" w:pos="2160"/>
          <w:tab w:val="left" w:pos="2880"/>
          <w:tab w:val="left" w:pos="3600"/>
        </w:tabs>
        <w:rPr>
          <w:snapToGrid w:val="0"/>
          <w:sz w:val="22"/>
        </w:rPr>
      </w:pPr>
    </w:p>
    <w:p w:rsidR="003A79E5" w:rsidRDefault="003A79E5">
      <w:pPr>
        <w:widowControl w:val="0"/>
        <w:tabs>
          <w:tab w:val="left" w:pos="540"/>
          <w:tab w:val="left" w:pos="1080"/>
          <w:tab w:val="left" w:pos="2160"/>
          <w:tab w:val="left" w:pos="2880"/>
          <w:tab w:val="left" w:pos="3600"/>
        </w:tabs>
        <w:rPr>
          <w:b/>
          <w:bCs/>
          <w:snapToGrid w:val="0"/>
          <w:sz w:val="22"/>
        </w:rPr>
      </w:pPr>
      <w:r>
        <w:rPr>
          <w:b/>
          <w:bCs/>
          <w:snapToGrid w:val="0"/>
          <w:sz w:val="22"/>
        </w:rPr>
        <w:tab/>
        <w:t>Application provisions for special needs grants. VA Form 10-0361-SN</w:t>
      </w:r>
    </w:p>
    <w:p w:rsidR="003A79E5" w:rsidRDefault="003A79E5">
      <w:pPr>
        <w:widowControl w:val="0"/>
        <w:tabs>
          <w:tab w:val="left" w:pos="540"/>
          <w:tab w:val="left" w:pos="1080"/>
          <w:tab w:val="left" w:pos="2160"/>
          <w:tab w:val="left" w:pos="2880"/>
          <w:tab w:val="left" w:pos="3600"/>
        </w:tabs>
        <w:rPr>
          <w:snapToGrid w:val="0"/>
          <w:sz w:val="22"/>
        </w:rPr>
      </w:pPr>
    </w:p>
    <w:tbl>
      <w:tblPr>
        <w:tblW w:w="0" w:type="auto"/>
        <w:tblInd w:w="6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500"/>
        <w:gridCol w:w="3420"/>
        <w:gridCol w:w="1260"/>
      </w:tblGrid>
      <w:tr w:rsidR="003A79E5">
        <w:trPr>
          <w:cantSplit/>
        </w:trPr>
        <w:tc>
          <w:tcPr>
            <w:tcW w:w="4500" w:type="dxa"/>
          </w:tcPr>
          <w:p w:rsidR="003A79E5" w:rsidRDefault="003A79E5">
            <w:pPr>
              <w:pStyle w:val="p2"/>
              <w:widowControl/>
              <w:tabs>
                <w:tab w:val="clear" w:pos="720"/>
                <w:tab w:val="left" w:pos="540"/>
                <w:tab w:val="left" w:pos="1080"/>
                <w:tab w:val="left" w:pos="2160"/>
                <w:tab w:val="left" w:pos="2880"/>
                <w:tab w:val="left" w:pos="3600"/>
              </w:tabs>
              <w:spacing w:line="240" w:lineRule="auto"/>
              <w:ind w:left="-72" w:right="-72"/>
              <w:rPr>
                <w:snapToGrid w:val="0"/>
                <w:sz w:val="20"/>
                <w:szCs w:val="24"/>
              </w:rPr>
            </w:pPr>
            <w:r>
              <w:rPr>
                <w:snapToGrid w:val="0"/>
                <w:sz w:val="20"/>
                <w:szCs w:val="24"/>
              </w:rPr>
              <w:t>Need for information &amp; proposed use of information</w:t>
            </w:r>
          </w:p>
        </w:tc>
        <w:tc>
          <w:tcPr>
            <w:tcW w:w="4680" w:type="dxa"/>
            <w:gridSpan w:val="2"/>
          </w:tcPr>
          <w:p w:rsidR="003A79E5" w:rsidRDefault="003A79E5">
            <w:pPr>
              <w:tabs>
                <w:tab w:val="left" w:pos="540"/>
                <w:tab w:val="left" w:pos="1080"/>
                <w:tab w:val="left" w:pos="2160"/>
                <w:tab w:val="left" w:pos="2880"/>
                <w:tab w:val="left" w:pos="3600"/>
              </w:tabs>
              <w:ind w:left="-72" w:right="-72"/>
              <w:rPr>
                <w:sz w:val="20"/>
              </w:rPr>
            </w:pPr>
            <w:r>
              <w:rPr>
                <w:snapToGrid w:val="0"/>
                <w:sz w:val="20"/>
              </w:rPr>
              <w:t>Determine eligibility for a special needs grant</w:t>
            </w:r>
          </w:p>
        </w:tc>
      </w:tr>
      <w:tr w:rsidR="003A79E5">
        <w:trPr>
          <w:cantSplit/>
        </w:trPr>
        <w:tc>
          <w:tcPr>
            <w:tcW w:w="4500" w:type="dxa"/>
          </w:tcPr>
          <w:p w:rsidR="003A79E5" w:rsidRDefault="003A79E5">
            <w:pPr>
              <w:tabs>
                <w:tab w:val="left" w:pos="540"/>
                <w:tab w:val="left" w:pos="1080"/>
                <w:tab w:val="left" w:pos="2160"/>
                <w:tab w:val="left" w:pos="2880"/>
                <w:tab w:val="left" w:pos="3600"/>
              </w:tabs>
              <w:ind w:left="-72" w:right="-72"/>
              <w:rPr>
                <w:sz w:val="20"/>
              </w:rPr>
            </w:pPr>
            <w:r>
              <w:rPr>
                <w:snapToGrid w:val="0"/>
                <w:sz w:val="20"/>
              </w:rPr>
              <w:t>Likely respondents</w:t>
            </w:r>
          </w:p>
        </w:tc>
        <w:tc>
          <w:tcPr>
            <w:tcW w:w="4680" w:type="dxa"/>
            <w:gridSpan w:val="2"/>
          </w:tcPr>
          <w:p w:rsidR="003A79E5" w:rsidRDefault="003A79E5">
            <w:pPr>
              <w:tabs>
                <w:tab w:val="left" w:pos="540"/>
                <w:tab w:val="left" w:pos="1080"/>
                <w:tab w:val="left" w:pos="2160"/>
                <w:tab w:val="left" w:pos="2880"/>
                <w:tab w:val="left" w:pos="3600"/>
              </w:tabs>
              <w:ind w:left="-72" w:right="-72"/>
              <w:rPr>
                <w:sz w:val="20"/>
              </w:rPr>
            </w:pPr>
            <w:r>
              <w:rPr>
                <w:sz w:val="20"/>
              </w:rPr>
              <w:t>Public or nonprofit private entities</w:t>
            </w:r>
          </w:p>
        </w:tc>
      </w:tr>
      <w:tr w:rsidR="003A79E5">
        <w:trPr>
          <w:cantSplit/>
        </w:trPr>
        <w:tc>
          <w:tcPr>
            <w:tcW w:w="4500" w:type="dxa"/>
          </w:tcPr>
          <w:p w:rsidR="003A79E5" w:rsidRDefault="003A79E5">
            <w:pPr>
              <w:tabs>
                <w:tab w:val="left" w:pos="540"/>
                <w:tab w:val="left" w:pos="1080"/>
                <w:tab w:val="left" w:pos="2160"/>
                <w:tab w:val="left" w:pos="2880"/>
                <w:tab w:val="left" w:pos="3600"/>
              </w:tabs>
              <w:ind w:left="-72" w:right="-72"/>
              <w:rPr>
                <w:sz w:val="20"/>
              </w:rPr>
            </w:pPr>
            <w:r>
              <w:rPr>
                <w:snapToGrid w:val="0"/>
                <w:sz w:val="20"/>
              </w:rPr>
              <w:t>Annual respondents</w:t>
            </w:r>
          </w:p>
        </w:tc>
        <w:tc>
          <w:tcPr>
            <w:tcW w:w="3420" w:type="dxa"/>
          </w:tcPr>
          <w:p w:rsidR="003A79E5" w:rsidRDefault="003A79E5">
            <w:pPr>
              <w:tabs>
                <w:tab w:val="left" w:pos="540"/>
                <w:tab w:val="left" w:pos="1080"/>
                <w:tab w:val="left" w:pos="2160"/>
                <w:tab w:val="left" w:pos="2880"/>
                <w:tab w:val="left" w:pos="3600"/>
              </w:tabs>
              <w:ind w:left="-72" w:right="-72"/>
              <w:rPr>
                <w:sz w:val="20"/>
              </w:rPr>
            </w:pPr>
          </w:p>
        </w:tc>
        <w:tc>
          <w:tcPr>
            <w:tcW w:w="1260" w:type="dxa"/>
          </w:tcPr>
          <w:p w:rsidR="003A79E5" w:rsidRDefault="003A79E5" w:rsidP="00432928">
            <w:pPr>
              <w:tabs>
                <w:tab w:val="left" w:pos="540"/>
                <w:tab w:val="left" w:pos="1080"/>
                <w:tab w:val="left" w:pos="2160"/>
                <w:tab w:val="left" w:pos="2880"/>
                <w:tab w:val="left" w:pos="3600"/>
              </w:tabs>
              <w:ind w:left="-72" w:right="288"/>
              <w:jc w:val="right"/>
              <w:rPr>
                <w:sz w:val="20"/>
              </w:rPr>
            </w:pPr>
            <w:r>
              <w:rPr>
                <w:snapToGrid w:val="0"/>
                <w:sz w:val="20"/>
              </w:rPr>
              <w:t xml:space="preserve">    200</w:t>
            </w:r>
          </w:p>
        </w:tc>
      </w:tr>
      <w:tr w:rsidR="003A79E5">
        <w:trPr>
          <w:cantSplit/>
        </w:trPr>
        <w:tc>
          <w:tcPr>
            <w:tcW w:w="4500" w:type="dxa"/>
          </w:tcPr>
          <w:p w:rsidR="003A79E5" w:rsidRDefault="003A79E5">
            <w:pPr>
              <w:tabs>
                <w:tab w:val="left" w:pos="540"/>
                <w:tab w:val="left" w:pos="1080"/>
                <w:tab w:val="left" w:pos="2160"/>
                <w:tab w:val="left" w:pos="2880"/>
                <w:tab w:val="left" w:pos="3600"/>
              </w:tabs>
              <w:ind w:left="-72" w:right="-72"/>
              <w:rPr>
                <w:sz w:val="20"/>
              </w:rPr>
            </w:pPr>
            <w:r>
              <w:rPr>
                <w:snapToGrid w:val="0"/>
                <w:sz w:val="20"/>
              </w:rPr>
              <w:t>Frequency of annual responses</w:t>
            </w:r>
          </w:p>
        </w:tc>
        <w:tc>
          <w:tcPr>
            <w:tcW w:w="3420" w:type="dxa"/>
          </w:tcPr>
          <w:p w:rsidR="003A79E5" w:rsidRDefault="003A79E5">
            <w:pPr>
              <w:tabs>
                <w:tab w:val="left" w:pos="540"/>
                <w:tab w:val="left" w:pos="1080"/>
                <w:tab w:val="left" w:pos="2160"/>
                <w:tab w:val="left" w:pos="2880"/>
                <w:tab w:val="left" w:pos="3600"/>
              </w:tabs>
              <w:ind w:left="-72" w:right="-72"/>
              <w:rPr>
                <w:sz w:val="20"/>
              </w:rPr>
            </w:pPr>
          </w:p>
        </w:tc>
        <w:tc>
          <w:tcPr>
            <w:tcW w:w="1260" w:type="dxa"/>
          </w:tcPr>
          <w:p w:rsidR="003A79E5" w:rsidRDefault="003A79E5" w:rsidP="00432928">
            <w:pPr>
              <w:tabs>
                <w:tab w:val="left" w:pos="540"/>
                <w:tab w:val="left" w:pos="1080"/>
                <w:tab w:val="left" w:pos="2160"/>
                <w:tab w:val="left" w:pos="2880"/>
                <w:tab w:val="left" w:pos="3600"/>
              </w:tabs>
              <w:ind w:left="-72" w:right="288"/>
              <w:jc w:val="right"/>
              <w:rPr>
                <w:sz w:val="20"/>
              </w:rPr>
            </w:pPr>
            <w:r>
              <w:rPr>
                <w:snapToGrid w:val="0"/>
                <w:sz w:val="20"/>
              </w:rPr>
              <w:t xml:space="preserve">        1</w:t>
            </w:r>
          </w:p>
        </w:tc>
      </w:tr>
      <w:tr w:rsidR="00432928">
        <w:trPr>
          <w:cantSplit/>
        </w:trPr>
        <w:tc>
          <w:tcPr>
            <w:tcW w:w="4500" w:type="dxa"/>
            <w:tcBorders>
              <w:bottom w:val="single" w:sz="12" w:space="0" w:color="auto"/>
            </w:tcBorders>
          </w:tcPr>
          <w:p w:rsidR="00432928" w:rsidRDefault="00432928" w:rsidP="003A79E5">
            <w:pPr>
              <w:tabs>
                <w:tab w:val="left" w:pos="540"/>
                <w:tab w:val="left" w:pos="1080"/>
                <w:tab w:val="left" w:pos="2160"/>
                <w:tab w:val="left" w:pos="2880"/>
                <w:tab w:val="left" w:pos="3600"/>
              </w:tabs>
              <w:ind w:left="-72" w:right="-72"/>
              <w:rPr>
                <w:sz w:val="20"/>
              </w:rPr>
            </w:pPr>
            <w:r>
              <w:rPr>
                <w:snapToGrid w:val="0"/>
                <w:sz w:val="20"/>
              </w:rPr>
              <w:t>Annual burden hours per collection</w:t>
            </w:r>
          </w:p>
        </w:tc>
        <w:tc>
          <w:tcPr>
            <w:tcW w:w="3420" w:type="dxa"/>
            <w:tcBorders>
              <w:bottom w:val="single" w:sz="12" w:space="0" w:color="auto"/>
            </w:tcBorders>
          </w:tcPr>
          <w:p w:rsidR="00432928" w:rsidRDefault="00432928">
            <w:pPr>
              <w:tabs>
                <w:tab w:val="left" w:pos="540"/>
                <w:tab w:val="left" w:pos="1080"/>
                <w:tab w:val="left" w:pos="2160"/>
                <w:tab w:val="left" w:pos="2880"/>
                <w:tab w:val="left" w:pos="3600"/>
              </w:tabs>
              <w:ind w:left="-72" w:right="-72"/>
              <w:rPr>
                <w:sz w:val="20"/>
              </w:rPr>
            </w:pPr>
          </w:p>
        </w:tc>
        <w:tc>
          <w:tcPr>
            <w:tcW w:w="1260" w:type="dxa"/>
            <w:tcBorders>
              <w:bottom w:val="single" w:sz="12" w:space="0" w:color="auto"/>
            </w:tcBorders>
          </w:tcPr>
          <w:p w:rsidR="00432928" w:rsidRDefault="00432928" w:rsidP="00432928">
            <w:pPr>
              <w:tabs>
                <w:tab w:val="left" w:pos="540"/>
                <w:tab w:val="left" w:pos="1080"/>
                <w:tab w:val="left" w:pos="2160"/>
                <w:tab w:val="left" w:pos="2880"/>
                <w:tab w:val="left" w:pos="3600"/>
              </w:tabs>
              <w:ind w:left="-72" w:right="288"/>
              <w:jc w:val="right"/>
              <w:rPr>
                <w:sz w:val="20"/>
              </w:rPr>
            </w:pPr>
            <w:r>
              <w:rPr>
                <w:snapToGrid w:val="0"/>
                <w:sz w:val="20"/>
              </w:rPr>
              <w:t xml:space="preserve">       20</w:t>
            </w:r>
          </w:p>
        </w:tc>
      </w:tr>
      <w:tr w:rsidR="00432928">
        <w:trPr>
          <w:cantSplit/>
        </w:trPr>
        <w:tc>
          <w:tcPr>
            <w:tcW w:w="4500" w:type="dxa"/>
            <w:tcBorders>
              <w:top w:val="single" w:sz="12" w:space="0" w:color="auto"/>
            </w:tcBorders>
          </w:tcPr>
          <w:p w:rsidR="00432928" w:rsidRDefault="00432928" w:rsidP="003A79E5">
            <w:pPr>
              <w:tabs>
                <w:tab w:val="left" w:pos="540"/>
                <w:tab w:val="left" w:pos="1080"/>
                <w:tab w:val="left" w:pos="2160"/>
                <w:tab w:val="left" w:pos="2880"/>
                <w:tab w:val="left" w:pos="3600"/>
              </w:tabs>
              <w:ind w:left="-72" w:right="-72"/>
              <w:rPr>
                <w:sz w:val="20"/>
              </w:rPr>
            </w:pPr>
            <w:r>
              <w:rPr>
                <w:snapToGrid w:val="0"/>
                <w:sz w:val="20"/>
              </w:rPr>
              <w:t>Annual reporting &amp; recordkeeping burden hours</w:t>
            </w:r>
          </w:p>
        </w:tc>
        <w:tc>
          <w:tcPr>
            <w:tcW w:w="3420" w:type="dxa"/>
            <w:tcBorders>
              <w:top w:val="single" w:sz="12" w:space="0" w:color="auto"/>
            </w:tcBorders>
          </w:tcPr>
          <w:p w:rsidR="00432928" w:rsidRDefault="00432928">
            <w:pPr>
              <w:tabs>
                <w:tab w:val="left" w:pos="540"/>
                <w:tab w:val="left" w:pos="1080"/>
                <w:tab w:val="left" w:pos="2160"/>
                <w:tab w:val="left" w:pos="2880"/>
                <w:tab w:val="left" w:pos="3600"/>
              </w:tabs>
              <w:ind w:left="-72" w:right="-72"/>
              <w:rPr>
                <w:sz w:val="20"/>
              </w:rPr>
            </w:pPr>
          </w:p>
        </w:tc>
        <w:tc>
          <w:tcPr>
            <w:tcW w:w="1260" w:type="dxa"/>
            <w:tcBorders>
              <w:top w:val="single" w:sz="12" w:space="0" w:color="auto"/>
            </w:tcBorders>
          </w:tcPr>
          <w:p w:rsidR="00432928" w:rsidRDefault="00432928" w:rsidP="00432928">
            <w:pPr>
              <w:tabs>
                <w:tab w:val="left" w:pos="540"/>
                <w:tab w:val="left" w:pos="1080"/>
                <w:tab w:val="left" w:pos="2160"/>
                <w:tab w:val="left" w:pos="2880"/>
                <w:tab w:val="left" w:pos="3600"/>
              </w:tabs>
              <w:ind w:left="-72" w:right="288"/>
              <w:jc w:val="right"/>
              <w:rPr>
                <w:sz w:val="20"/>
              </w:rPr>
            </w:pPr>
            <w:r>
              <w:rPr>
                <w:snapToGrid w:val="0"/>
                <w:sz w:val="20"/>
              </w:rPr>
              <w:t>4,000</w:t>
            </w:r>
          </w:p>
        </w:tc>
      </w:tr>
    </w:tbl>
    <w:p w:rsidR="003A79E5" w:rsidRDefault="003A79E5">
      <w:pPr>
        <w:widowControl w:val="0"/>
        <w:tabs>
          <w:tab w:val="left" w:pos="540"/>
          <w:tab w:val="left" w:pos="1080"/>
          <w:tab w:val="left" w:pos="2160"/>
          <w:tab w:val="left" w:pos="2880"/>
          <w:tab w:val="left" w:pos="3600"/>
        </w:tabs>
        <w:rPr>
          <w:snapToGrid w:val="0"/>
          <w:sz w:val="22"/>
        </w:rPr>
      </w:pPr>
    </w:p>
    <w:p w:rsidR="003A79E5" w:rsidRDefault="003A79E5">
      <w:pPr>
        <w:widowControl w:val="0"/>
        <w:tabs>
          <w:tab w:val="left" w:pos="540"/>
          <w:tab w:val="left" w:pos="1080"/>
          <w:tab w:val="left" w:pos="2160"/>
          <w:tab w:val="left" w:pos="2880"/>
          <w:tab w:val="left" w:pos="3600"/>
        </w:tabs>
        <w:rPr>
          <w:snapToGrid w:val="0"/>
          <w:sz w:val="22"/>
        </w:rPr>
      </w:pPr>
      <w:r>
        <w:rPr>
          <w:b/>
          <w:bCs/>
          <w:snapToGrid w:val="0"/>
          <w:sz w:val="22"/>
        </w:rPr>
        <w:tab/>
        <w:t>Compliance reports for per diem and special needs grants</w:t>
      </w:r>
      <w:r>
        <w:rPr>
          <w:snapToGrid w:val="0"/>
          <w:sz w:val="22"/>
        </w:rPr>
        <w:t xml:space="preserve">.  </w:t>
      </w:r>
      <w:r w:rsidR="00CD68C0">
        <w:rPr>
          <w:snapToGrid w:val="0"/>
          <w:sz w:val="22"/>
        </w:rPr>
        <w:br/>
      </w:r>
      <w:r w:rsidR="00CD68C0">
        <w:rPr>
          <w:snapToGrid w:val="0"/>
          <w:sz w:val="22"/>
        </w:rPr>
        <w:tab/>
      </w:r>
      <w:r>
        <w:rPr>
          <w:b/>
          <w:bCs/>
          <w:snapToGrid w:val="0"/>
          <w:sz w:val="22"/>
        </w:rPr>
        <w:t>No form needed may be reported to VA in standard business narrative.</w:t>
      </w:r>
    </w:p>
    <w:p w:rsidR="003A79E5" w:rsidRDefault="003A79E5">
      <w:pPr>
        <w:widowControl w:val="0"/>
        <w:tabs>
          <w:tab w:val="left" w:pos="540"/>
          <w:tab w:val="left" w:pos="1080"/>
          <w:tab w:val="left" w:pos="2160"/>
          <w:tab w:val="left" w:pos="2880"/>
          <w:tab w:val="left" w:pos="3600"/>
        </w:tabs>
        <w:rPr>
          <w:snapToGrid w:val="0"/>
          <w:sz w:val="18"/>
          <w:u w:val="single"/>
        </w:rPr>
      </w:pPr>
    </w:p>
    <w:tbl>
      <w:tblPr>
        <w:tblW w:w="0" w:type="auto"/>
        <w:tblInd w:w="6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500"/>
        <w:gridCol w:w="3420"/>
        <w:gridCol w:w="1260"/>
      </w:tblGrid>
      <w:tr w:rsidR="003A79E5">
        <w:trPr>
          <w:cantSplit/>
        </w:trPr>
        <w:tc>
          <w:tcPr>
            <w:tcW w:w="4500" w:type="dxa"/>
          </w:tcPr>
          <w:p w:rsidR="003A79E5" w:rsidRDefault="003A79E5">
            <w:pPr>
              <w:pStyle w:val="p2"/>
              <w:widowControl/>
              <w:tabs>
                <w:tab w:val="clear" w:pos="720"/>
                <w:tab w:val="left" w:pos="540"/>
                <w:tab w:val="left" w:pos="1080"/>
                <w:tab w:val="left" w:pos="2160"/>
                <w:tab w:val="left" w:pos="2880"/>
                <w:tab w:val="left" w:pos="3600"/>
              </w:tabs>
              <w:spacing w:line="240" w:lineRule="auto"/>
              <w:ind w:left="-72" w:right="-72"/>
              <w:rPr>
                <w:snapToGrid w:val="0"/>
                <w:sz w:val="20"/>
                <w:szCs w:val="24"/>
              </w:rPr>
            </w:pPr>
            <w:r>
              <w:rPr>
                <w:snapToGrid w:val="0"/>
                <w:sz w:val="20"/>
                <w:szCs w:val="24"/>
              </w:rPr>
              <w:t>Need for information &amp; proposed use of information</w:t>
            </w:r>
          </w:p>
        </w:tc>
        <w:tc>
          <w:tcPr>
            <w:tcW w:w="4680" w:type="dxa"/>
            <w:gridSpan w:val="2"/>
          </w:tcPr>
          <w:p w:rsidR="003A79E5" w:rsidRDefault="003A79E5">
            <w:pPr>
              <w:tabs>
                <w:tab w:val="left" w:pos="540"/>
                <w:tab w:val="left" w:pos="1080"/>
                <w:tab w:val="left" w:pos="2160"/>
                <w:tab w:val="left" w:pos="2880"/>
                <w:tab w:val="left" w:pos="3600"/>
              </w:tabs>
              <w:ind w:left="-72" w:right="-72"/>
              <w:rPr>
                <w:sz w:val="20"/>
              </w:rPr>
            </w:pPr>
            <w:r>
              <w:rPr>
                <w:snapToGrid w:val="0"/>
                <w:sz w:val="20"/>
              </w:rPr>
              <w:t>Determine compliance with the requirements of the grant</w:t>
            </w:r>
          </w:p>
        </w:tc>
      </w:tr>
      <w:tr w:rsidR="003A79E5">
        <w:trPr>
          <w:cantSplit/>
        </w:trPr>
        <w:tc>
          <w:tcPr>
            <w:tcW w:w="4500" w:type="dxa"/>
          </w:tcPr>
          <w:p w:rsidR="003A79E5" w:rsidRDefault="003A79E5">
            <w:pPr>
              <w:tabs>
                <w:tab w:val="left" w:pos="540"/>
                <w:tab w:val="left" w:pos="1080"/>
                <w:tab w:val="left" w:pos="2160"/>
                <w:tab w:val="left" w:pos="2880"/>
                <w:tab w:val="left" w:pos="3600"/>
              </w:tabs>
              <w:ind w:left="-72" w:right="-72"/>
              <w:rPr>
                <w:sz w:val="20"/>
              </w:rPr>
            </w:pPr>
            <w:r>
              <w:rPr>
                <w:snapToGrid w:val="0"/>
                <w:sz w:val="20"/>
              </w:rPr>
              <w:t>Likely respondents</w:t>
            </w:r>
          </w:p>
        </w:tc>
        <w:tc>
          <w:tcPr>
            <w:tcW w:w="4680" w:type="dxa"/>
            <w:gridSpan w:val="2"/>
          </w:tcPr>
          <w:p w:rsidR="003A79E5" w:rsidRDefault="003A79E5">
            <w:pPr>
              <w:tabs>
                <w:tab w:val="left" w:pos="540"/>
                <w:tab w:val="left" w:pos="1080"/>
                <w:tab w:val="left" w:pos="2160"/>
                <w:tab w:val="left" w:pos="2880"/>
                <w:tab w:val="left" w:pos="3600"/>
              </w:tabs>
              <w:ind w:left="-72" w:right="-72"/>
              <w:rPr>
                <w:sz w:val="20"/>
              </w:rPr>
            </w:pPr>
            <w:r>
              <w:rPr>
                <w:snapToGrid w:val="0"/>
                <w:sz w:val="20"/>
              </w:rPr>
              <w:t>Entities receiving per diem or special needs grants</w:t>
            </w:r>
          </w:p>
        </w:tc>
      </w:tr>
      <w:tr w:rsidR="003A79E5">
        <w:trPr>
          <w:cantSplit/>
        </w:trPr>
        <w:tc>
          <w:tcPr>
            <w:tcW w:w="4500" w:type="dxa"/>
          </w:tcPr>
          <w:p w:rsidR="003A79E5" w:rsidRDefault="003A79E5">
            <w:pPr>
              <w:tabs>
                <w:tab w:val="left" w:pos="540"/>
                <w:tab w:val="left" w:pos="1080"/>
                <w:tab w:val="left" w:pos="2160"/>
                <w:tab w:val="left" w:pos="2880"/>
                <w:tab w:val="left" w:pos="3600"/>
              </w:tabs>
              <w:ind w:left="-72" w:right="-72"/>
              <w:rPr>
                <w:sz w:val="20"/>
              </w:rPr>
            </w:pPr>
            <w:r>
              <w:rPr>
                <w:snapToGrid w:val="0"/>
                <w:sz w:val="20"/>
              </w:rPr>
              <w:t>Annual respondents</w:t>
            </w:r>
          </w:p>
        </w:tc>
        <w:tc>
          <w:tcPr>
            <w:tcW w:w="3420" w:type="dxa"/>
          </w:tcPr>
          <w:p w:rsidR="003A79E5" w:rsidRDefault="003A79E5">
            <w:pPr>
              <w:tabs>
                <w:tab w:val="left" w:pos="540"/>
                <w:tab w:val="left" w:pos="1080"/>
                <w:tab w:val="left" w:pos="2160"/>
                <w:tab w:val="left" w:pos="2880"/>
                <w:tab w:val="left" w:pos="3600"/>
              </w:tabs>
              <w:ind w:left="-72" w:right="-72"/>
              <w:rPr>
                <w:sz w:val="20"/>
              </w:rPr>
            </w:pPr>
          </w:p>
        </w:tc>
        <w:tc>
          <w:tcPr>
            <w:tcW w:w="1260" w:type="dxa"/>
          </w:tcPr>
          <w:p w:rsidR="003A79E5" w:rsidRDefault="003A79E5" w:rsidP="00432928">
            <w:pPr>
              <w:tabs>
                <w:tab w:val="left" w:pos="540"/>
                <w:tab w:val="left" w:pos="1080"/>
                <w:tab w:val="left" w:pos="2160"/>
                <w:tab w:val="left" w:pos="2880"/>
                <w:tab w:val="left" w:pos="3600"/>
              </w:tabs>
              <w:ind w:left="-72" w:right="288"/>
              <w:jc w:val="right"/>
              <w:rPr>
                <w:sz w:val="20"/>
              </w:rPr>
            </w:pPr>
            <w:r>
              <w:rPr>
                <w:snapToGrid w:val="0"/>
                <w:sz w:val="20"/>
              </w:rPr>
              <w:t xml:space="preserve">     300</w:t>
            </w:r>
          </w:p>
        </w:tc>
      </w:tr>
      <w:tr w:rsidR="003A79E5">
        <w:trPr>
          <w:cantSplit/>
        </w:trPr>
        <w:tc>
          <w:tcPr>
            <w:tcW w:w="4500" w:type="dxa"/>
          </w:tcPr>
          <w:p w:rsidR="003A79E5" w:rsidRDefault="003A79E5">
            <w:pPr>
              <w:tabs>
                <w:tab w:val="left" w:pos="540"/>
                <w:tab w:val="left" w:pos="1080"/>
                <w:tab w:val="left" w:pos="2160"/>
                <w:tab w:val="left" w:pos="2880"/>
                <w:tab w:val="left" w:pos="3600"/>
              </w:tabs>
              <w:ind w:left="-72" w:right="-72"/>
              <w:rPr>
                <w:sz w:val="20"/>
              </w:rPr>
            </w:pPr>
            <w:r>
              <w:rPr>
                <w:snapToGrid w:val="0"/>
                <w:sz w:val="20"/>
              </w:rPr>
              <w:t>Frequency of annual responses</w:t>
            </w:r>
          </w:p>
        </w:tc>
        <w:tc>
          <w:tcPr>
            <w:tcW w:w="3420" w:type="dxa"/>
          </w:tcPr>
          <w:p w:rsidR="003A79E5" w:rsidRDefault="003A79E5">
            <w:pPr>
              <w:tabs>
                <w:tab w:val="left" w:pos="540"/>
                <w:tab w:val="left" w:pos="1080"/>
                <w:tab w:val="left" w:pos="2160"/>
                <w:tab w:val="left" w:pos="2880"/>
                <w:tab w:val="left" w:pos="3600"/>
              </w:tabs>
              <w:ind w:left="-72" w:right="-72"/>
              <w:rPr>
                <w:sz w:val="20"/>
              </w:rPr>
            </w:pPr>
          </w:p>
        </w:tc>
        <w:tc>
          <w:tcPr>
            <w:tcW w:w="1260" w:type="dxa"/>
          </w:tcPr>
          <w:p w:rsidR="003A79E5" w:rsidRDefault="003A79E5" w:rsidP="00432928">
            <w:pPr>
              <w:tabs>
                <w:tab w:val="left" w:pos="540"/>
                <w:tab w:val="left" w:pos="1080"/>
                <w:tab w:val="left" w:pos="2160"/>
                <w:tab w:val="left" w:pos="2880"/>
                <w:tab w:val="left" w:pos="3600"/>
              </w:tabs>
              <w:ind w:left="-72" w:right="288"/>
              <w:jc w:val="right"/>
              <w:rPr>
                <w:sz w:val="20"/>
              </w:rPr>
            </w:pPr>
            <w:r>
              <w:rPr>
                <w:snapToGrid w:val="0"/>
                <w:sz w:val="20"/>
              </w:rPr>
              <w:t xml:space="preserve">         1</w:t>
            </w:r>
          </w:p>
        </w:tc>
      </w:tr>
      <w:tr w:rsidR="00432928">
        <w:trPr>
          <w:cantSplit/>
        </w:trPr>
        <w:tc>
          <w:tcPr>
            <w:tcW w:w="4500" w:type="dxa"/>
            <w:tcBorders>
              <w:bottom w:val="single" w:sz="12" w:space="0" w:color="auto"/>
            </w:tcBorders>
          </w:tcPr>
          <w:p w:rsidR="00432928" w:rsidRDefault="00432928" w:rsidP="003A79E5">
            <w:pPr>
              <w:tabs>
                <w:tab w:val="left" w:pos="540"/>
                <w:tab w:val="left" w:pos="1080"/>
                <w:tab w:val="left" w:pos="2160"/>
                <w:tab w:val="left" w:pos="2880"/>
                <w:tab w:val="left" w:pos="3600"/>
              </w:tabs>
              <w:ind w:left="-72" w:right="-72"/>
              <w:rPr>
                <w:sz w:val="20"/>
              </w:rPr>
            </w:pPr>
            <w:r>
              <w:rPr>
                <w:snapToGrid w:val="0"/>
                <w:sz w:val="20"/>
              </w:rPr>
              <w:t>Annual burden hours per collection</w:t>
            </w:r>
          </w:p>
        </w:tc>
        <w:tc>
          <w:tcPr>
            <w:tcW w:w="3420" w:type="dxa"/>
            <w:tcBorders>
              <w:bottom w:val="single" w:sz="12" w:space="0" w:color="auto"/>
            </w:tcBorders>
          </w:tcPr>
          <w:p w:rsidR="00432928" w:rsidRDefault="00432928">
            <w:pPr>
              <w:tabs>
                <w:tab w:val="left" w:pos="540"/>
                <w:tab w:val="left" w:pos="1080"/>
                <w:tab w:val="left" w:pos="2160"/>
                <w:tab w:val="left" w:pos="2880"/>
                <w:tab w:val="left" w:pos="3600"/>
              </w:tabs>
              <w:ind w:left="-72" w:right="-72"/>
              <w:rPr>
                <w:sz w:val="20"/>
              </w:rPr>
            </w:pPr>
          </w:p>
        </w:tc>
        <w:tc>
          <w:tcPr>
            <w:tcW w:w="1260" w:type="dxa"/>
            <w:tcBorders>
              <w:bottom w:val="single" w:sz="12" w:space="0" w:color="auto"/>
            </w:tcBorders>
          </w:tcPr>
          <w:p w:rsidR="00432928" w:rsidRDefault="00432928" w:rsidP="00432928">
            <w:pPr>
              <w:tabs>
                <w:tab w:val="left" w:pos="540"/>
                <w:tab w:val="left" w:pos="1080"/>
                <w:tab w:val="left" w:pos="2160"/>
                <w:tab w:val="left" w:pos="2880"/>
                <w:tab w:val="left" w:pos="3600"/>
              </w:tabs>
              <w:ind w:left="-72" w:right="288"/>
              <w:jc w:val="right"/>
              <w:rPr>
                <w:sz w:val="20"/>
              </w:rPr>
            </w:pPr>
            <w:r>
              <w:rPr>
                <w:snapToGrid w:val="0"/>
                <w:sz w:val="20"/>
              </w:rPr>
              <w:t xml:space="preserve">         5</w:t>
            </w:r>
          </w:p>
        </w:tc>
      </w:tr>
      <w:tr w:rsidR="00432928">
        <w:trPr>
          <w:cantSplit/>
        </w:trPr>
        <w:tc>
          <w:tcPr>
            <w:tcW w:w="4500" w:type="dxa"/>
            <w:tcBorders>
              <w:top w:val="single" w:sz="12" w:space="0" w:color="auto"/>
            </w:tcBorders>
          </w:tcPr>
          <w:p w:rsidR="00432928" w:rsidRDefault="00432928" w:rsidP="003A79E5">
            <w:pPr>
              <w:tabs>
                <w:tab w:val="left" w:pos="540"/>
                <w:tab w:val="left" w:pos="1080"/>
                <w:tab w:val="left" w:pos="2160"/>
                <w:tab w:val="left" w:pos="2880"/>
                <w:tab w:val="left" w:pos="3600"/>
              </w:tabs>
              <w:ind w:left="-72" w:right="-72"/>
              <w:rPr>
                <w:sz w:val="20"/>
              </w:rPr>
            </w:pPr>
            <w:r>
              <w:rPr>
                <w:snapToGrid w:val="0"/>
                <w:sz w:val="20"/>
              </w:rPr>
              <w:t>Annual reporting &amp; recordkeeping burden hours</w:t>
            </w:r>
          </w:p>
        </w:tc>
        <w:tc>
          <w:tcPr>
            <w:tcW w:w="3420" w:type="dxa"/>
            <w:tcBorders>
              <w:top w:val="single" w:sz="12" w:space="0" w:color="auto"/>
            </w:tcBorders>
          </w:tcPr>
          <w:p w:rsidR="00432928" w:rsidRDefault="00432928">
            <w:pPr>
              <w:tabs>
                <w:tab w:val="left" w:pos="540"/>
                <w:tab w:val="left" w:pos="1080"/>
                <w:tab w:val="left" w:pos="2160"/>
                <w:tab w:val="left" w:pos="2880"/>
                <w:tab w:val="left" w:pos="3600"/>
              </w:tabs>
              <w:ind w:left="-72" w:right="-72"/>
              <w:rPr>
                <w:sz w:val="20"/>
              </w:rPr>
            </w:pPr>
          </w:p>
        </w:tc>
        <w:tc>
          <w:tcPr>
            <w:tcW w:w="1260" w:type="dxa"/>
            <w:tcBorders>
              <w:top w:val="single" w:sz="12" w:space="0" w:color="auto"/>
            </w:tcBorders>
          </w:tcPr>
          <w:p w:rsidR="00432928" w:rsidRDefault="00432928" w:rsidP="00432928">
            <w:pPr>
              <w:tabs>
                <w:tab w:val="left" w:pos="540"/>
                <w:tab w:val="left" w:pos="1080"/>
                <w:tab w:val="left" w:pos="2160"/>
                <w:tab w:val="left" w:pos="2880"/>
                <w:tab w:val="left" w:pos="3600"/>
              </w:tabs>
              <w:ind w:left="-72" w:right="288"/>
              <w:jc w:val="right"/>
              <w:rPr>
                <w:sz w:val="20"/>
              </w:rPr>
            </w:pPr>
            <w:r>
              <w:rPr>
                <w:snapToGrid w:val="0"/>
                <w:sz w:val="20"/>
              </w:rPr>
              <w:t>1,500</w:t>
            </w:r>
          </w:p>
        </w:tc>
      </w:tr>
    </w:tbl>
    <w:p w:rsidR="003A79E5" w:rsidRDefault="003A79E5">
      <w:pPr>
        <w:widowControl w:val="0"/>
        <w:tabs>
          <w:tab w:val="left" w:pos="540"/>
          <w:tab w:val="left" w:pos="1080"/>
          <w:tab w:val="left" w:pos="2160"/>
          <w:tab w:val="left" w:pos="2880"/>
          <w:tab w:val="left" w:pos="3600"/>
        </w:tabs>
        <w:rPr>
          <w:snapToGrid w:val="0"/>
          <w:sz w:val="18"/>
          <w:u w:val="single"/>
        </w:rPr>
      </w:pPr>
    </w:p>
    <w:p w:rsidR="003A79E5" w:rsidRDefault="003A79E5">
      <w:pPr>
        <w:pStyle w:val="Heading2"/>
        <w:widowControl w:val="0"/>
        <w:tabs>
          <w:tab w:val="clear" w:pos="1620"/>
          <w:tab w:val="clear" w:pos="4320"/>
          <w:tab w:val="clear" w:pos="5040"/>
          <w:tab w:val="clear" w:pos="5760"/>
          <w:tab w:val="clear" w:pos="6480"/>
          <w:tab w:val="clear" w:pos="7200"/>
          <w:tab w:val="clear" w:pos="7920"/>
          <w:tab w:val="clear" w:pos="8640"/>
        </w:tabs>
        <w:rPr>
          <w:rFonts w:eastAsia="Times New Roman"/>
          <w:bCs/>
          <w:snapToGrid w:val="0"/>
          <w:sz w:val="22"/>
          <w:szCs w:val="24"/>
        </w:rPr>
      </w:pPr>
      <w:r>
        <w:rPr>
          <w:rFonts w:eastAsia="Times New Roman"/>
          <w:bCs/>
          <w:snapToGrid w:val="0"/>
          <w:sz w:val="22"/>
          <w:szCs w:val="24"/>
        </w:rPr>
        <w:tab/>
        <w:t>Application provisions for technical assistance grants. VA Form 10-0361-TA</w:t>
      </w:r>
    </w:p>
    <w:p w:rsidR="003A79E5" w:rsidRDefault="003A79E5">
      <w:pPr>
        <w:widowControl w:val="0"/>
        <w:tabs>
          <w:tab w:val="left" w:pos="540"/>
          <w:tab w:val="left" w:pos="1080"/>
          <w:tab w:val="left" w:pos="2160"/>
          <w:tab w:val="left" w:pos="2880"/>
          <w:tab w:val="left" w:pos="3600"/>
        </w:tabs>
        <w:rPr>
          <w:snapToGrid w:val="0"/>
          <w:sz w:val="22"/>
        </w:rPr>
      </w:pPr>
    </w:p>
    <w:tbl>
      <w:tblPr>
        <w:tblW w:w="0" w:type="auto"/>
        <w:tblInd w:w="6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500"/>
        <w:gridCol w:w="3420"/>
        <w:gridCol w:w="1291"/>
      </w:tblGrid>
      <w:tr w:rsidR="003A79E5">
        <w:trPr>
          <w:cantSplit/>
        </w:trPr>
        <w:tc>
          <w:tcPr>
            <w:tcW w:w="4500" w:type="dxa"/>
          </w:tcPr>
          <w:p w:rsidR="003A79E5" w:rsidRDefault="003A79E5">
            <w:pPr>
              <w:pStyle w:val="p2"/>
              <w:widowControl/>
              <w:tabs>
                <w:tab w:val="clear" w:pos="720"/>
                <w:tab w:val="left" w:pos="540"/>
                <w:tab w:val="left" w:pos="1080"/>
                <w:tab w:val="left" w:pos="2160"/>
                <w:tab w:val="left" w:pos="2880"/>
                <w:tab w:val="left" w:pos="3600"/>
              </w:tabs>
              <w:spacing w:line="240" w:lineRule="auto"/>
              <w:ind w:left="-72" w:right="-72"/>
              <w:rPr>
                <w:snapToGrid w:val="0"/>
                <w:sz w:val="20"/>
                <w:szCs w:val="24"/>
              </w:rPr>
            </w:pPr>
            <w:r>
              <w:rPr>
                <w:snapToGrid w:val="0"/>
                <w:sz w:val="20"/>
                <w:szCs w:val="24"/>
              </w:rPr>
              <w:t>Need for information &amp; proposed use of information</w:t>
            </w:r>
          </w:p>
        </w:tc>
        <w:tc>
          <w:tcPr>
            <w:tcW w:w="4711" w:type="dxa"/>
            <w:gridSpan w:val="2"/>
          </w:tcPr>
          <w:p w:rsidR="003A79E5" w:rsidRDefault="003A79E5">
            <w:pPr>
              <w:tabs>
                <w:tab w:val="left" w:pos="540"/>
                <w:tab w:val="left" w:pos="1080"/>
                <w:tab w:val="left" w:pos="2160"/>
                <w:tab w:val="left" w:pos="2880"/>
                <w:tab w:val="left" w:pos="3600"/>
              </w:tabs>
              <w:ind w:left="-72" w:right="-72"/>
              <w:rPr>
                <w:sz w:val="20"/>
              </w:rPr>
            </w:pPr>
            <w:r>
              <w:rPr>
                <w:snapToGrid w:val="0"/>
                <w:sz w:val="20"/>
              </w:rPr>
              <w:t>Determine eligibility for a technical assistance grants</w:t>
            </w:r>
          </w:p>
        </w:tc>
      </w:tr>
      <w:tr w:rsidR="003A79E5">
        <w:trPr>
          <w:cantSplit/>
        </w:trPr>
        <w:tc>
          <w:tcPr>
            <w:tcW w:w="4500" w:type="dxa"/>
          </w:tcPr>
          <w:p w:rsidR="003A79E5" w:rsidRDefault="003A79E5">
            <w:pPr>
              <w:tabs>
                <w:tab w:val="left" w:pos="540"/>
                <w:tab w:val="left" w:pos="1080"/>
                <w:tab w:val="left" w:pos="2160"/>
                <w:tab w:val="left" w:pos="2880"/>
                <w:tab w:val="left" w:pos="3600"/>
              </w:tabs>
              <w:ind w:left="-72" w:right="-72"/>
              <w:rPr>
                <w:sz w:val="20"/>
              </w:rPr>
            </w:pPr>
            <w:r>
              <w:rPr>
                <w:snapToGrid w:val="0"/>
                <w:sz w:val="20"/>
              </w:rPr>
              <w:t>Likely respondents</w:t>
            </w:r>
          </w:p>
        </w:tc>
        <w:tc>
          <w:tcPr>
            <w:tcW w:w="4711" w:type="dxa"/>
            <w:gridSpan w:val="2"/>
          </w:tcPr>
          <w:p w:rsidR="003A79E5" w:rsidRDefault="003A79E5">
            <w:pPr>
              <w:tabs>
                <w:tab w:val="left" w:pos="540"/>
                <w:tab w:val="left" w:pos="1080"/>
                <w:tab w:val="left" w:pos="2160"/>
                <w:tab w:val="left" w:pos="2880"/>
                <w:tab w:val="left" w:pos="3600"/>
              </w:tabs>
              <w:ind w:left="-72" w:right="-72"/>
              <w:rPr>
                <w:sz w:val="20"/>
              </w:rPr>
            </w:pPr>
            <w:r>
              <w:rPr>
                <w:snapToGrid w:val="0"/>
                <w:sz w:val="20"/>
              </w:rPr>
              <w:t>Entities with expertise in preparing grant applications</w:t>
            </w:r>
          </w:p>
        </w:tc>
      </w:tr>
      <w:tr w:rsidR="003A79E5">
        <w:trPr>
          <w:cantSplit/>
        </w:trPr>
        <w:tc>
          <w:tcPr>
            <w:tcW w:w="4500" w:type="dxa"/>
          </w:tcPr>
          <w:p w:rsidR="003A79E5" w:rsidRDefault="003A79E5">
            <w:pPr>
              <w:tabs>
                <w:tab w:val="left" w:pos="540"/>
                <w:tab w:val="left" w:pos="1080"/>
                <w:tab w:val="left" w:pos="2160"/>
                <w:tab w:val="left" w:pos="2880"/>
                <w:tab w:val="left" w:pos="3600"/>
              </w:tabs>
              <w:ind w:left="-72" w:right="-72"/>
              <w:rPr>
                <w:sz w:val="20"/>
              </w:rPr>
            </w:pPr>
            <w:r>
              <w:rPr>
                <w:snapToGrid w:val="0"/>
                <w:sz w:val="20"/>
              </w:rPr>
              <w:t>Annual respondents</w:t>
            </w:r>
          </w:p>
        </w:tc>
        <w:tc>
          <w:tcPr>
            <w:tcW w:w="3420" w:type="dxa"/>
          </w:tcPr>
          <w:p w:rsidR="003A79E5" w:rsidRDefault="003A79E5">
            <w:pPr>
              <w:tabs>
                <w:tab w:val="left" w:pos="540"/>
                <w:tab w:val="left" w:pos="1080"/>
                <w:tab w:val="left" w:pos="2160"/>
                <w:tab w:val="left" w:pos="2880"/>
                <w:tab w:val="left" w:pos="3600"/>
              </w:tabs>
              <w:ind w:left="-72" w:right="-72"/>
              <w:rPr>
                <w:sz w:val="20"/>
              </w:rPr>
            </w:pPr>
          </w:p>
        </w:tc>
        <w:tc>
          <w:tcPr>
            <w:tcW w:w="1291" w:type="dxa"/>
          </w:tcPr>
          <w:p w:rsidR="003A79E5" w:rsidRDefault="003A79E5" w:rsidP="00367C22">
            <w:pPr>
              <w:tabs>
                <w:tab w:val="left" w:pos="540"/>
                <w:tab w:val="left" w:pos="1080"/>
                <w:tab w:val="left" w:pos="2160"/>
                <w:tab w:val="left" w:pos="2880"/>
                <w:tab w:val="left" w:pos="3600"/>
              </w:tabs>
              <w:ind w:left="-72" w:right="288"/>
              <w:jc w:val="right"/>
              <w:rPr>
                <w:sz w:val="20"/>
              </w:rPr>
            </w:pPr>
            <w:r>
              <w:rPr>
                <w:snapToGrid w:val="0"/>
                <w:sz w:val="20"/>
              </w:rPr>
              <w:t xml:space="preserve">       25</w:t>
            </w:r>
          </w:p>
        </w:tc>
      </w:tr>
      <w:tr w:rsidR="003A79E5">
        <w:trPr>
          <w:cantSplit/>
        </w:trPr>
        <w:tc>
          <w:tcPr>
            <w:tcW w:w="4500" w:type="dxa"/>
          </w:tcPr>
          <w:p w:rsidR="003A79E5" w:rsidRDefault="003A79E5">
            <w:pPr>
              <w:tabs>
                <w:tab w:val="left" w:pos="540"/>
                <w:tab w:val="left" w:pos="1080"/>
                <w:tab w:val="left" w:pos="2160"/>
                <w:tab w:val="left" w:pos="2880"/>
                <w:tab w:val="left" w:pos="3600"/>
              </w:tabs>
              <w:ind w:left="-72" w:right="-72"/>
              <w:rPr>
                <w:sz w:val="20"/>
              </w:rPr>
            </w:pPr>
            <w:r>
              <w:rPr>
                <w:snapToGrid w:val="0"/>
                <w:sz w:val="20"/>
              </w:rPr>
              <w:t>Frequency of annual responses</w:t>
            </w:r>
          </w:p>
        </w:tc>
        <w:tc>
          <w:tcPr>
            <w:tcW w:w="3420" w:type="dxa"/>
          </w:tcPr>
          <w:p w:rsidR="003A79E5" w:rsidRDefault="003A79E5">
            <w:pPr>
              <w:tabs>
                <w:tab w:val="left" w:pos="540"/>
                <w:tab w:val="left" w:pos="1080"/>
                <w:tab w:val="left" w:pos="2160"/>
                <w:tab w:val="left" w:pos="2880"/>
                <w:tab w:val="left" w:pos="3600"/>
              </w:tabs>
              <w:ind w:left="-72" w:right="-72"/>
              <w:rPr>
                <w:sz w:val="20"/>
              </w:rPr>
            </w:pPr>
          </w:p>
        </w:tc>
        <w:tc>
          <w:tcPr>
            <w:tcW w:w="1291" w:type="dxa"/>
          </w:tcPr>
          <w:p w:rsidR="003A79E5" w:rsidRDefault="003A79E5" w:rsidP="00367C22">
            <w:pPr>
              <w:tabs>
                <w:tab w:val="left" w:pos="540"/>
                <w:tab w:val="left" w:pos="1080"/>
                <w:tab w:val="left" w:pos="2160"/>
                <w:tab w:val="left" w:pos="2880"/>
                <w:tab w:val="left" w:pos="3600"/>
              </w:tabs>
              <w:ind w:left="-72" w:right="288"/>
              <w:jc w:val="right"/>
              <w:rPr>
                <w:sz w:val="20"/>
              </w:rPr>
            </w:pPr>
            <w:r>
              <w:rPr>
                <w:snapToGrid w:val="0"/>
                <w:sz w:val="20"/>
              </w:rPr>
              <w:t xml:space="preserve">         1</w:t>
            </w:r>
          </w:p>
        </w:tc>
      </w:tr>
      <w:tr w:rsidR="00432928">
        <w:trPr>
          <w:cantSplit/>
        </w:trPr>
        <w:tc>
          <w:tcPr>
            <w:tcW w:w="4500" w:type="dxa"/>
            <w:tcBorders>
              <w:bottom w:val="single" w:sz="12" w:space="0" w:color="auto"/>
            </w:tcBorders>
          </w:tcPr>
          <w:p w:rsidR="00432928" w:rsidRDefault="00432928" w:rsidP="003A79E5">
            <w:pPr>
              <w:tabs>
                <w:tab w:val="left" w:pos="540"/>
                <w:tab w:val="left" w:pos="1080"/>
                <w:tab w:val="left" w:pos="2160"/>
                <w:tab w:val="left" w:pos="2880"/>
                <w:tab w:val="left" w:pos="3600"/>
              </w:tabs>
              <w:ind w:left="-72" w:right="-72"/>
              <w:rPr>
                <w:sz w:val="20"/>
              </w:rPr>
            </w:pPr>
            <w:r>
              <w:rPr>
                <w:snapToGrid w:val="0"/>
                <w:sz w:val="20"/>
              </w:rPr>
              <w:t>Annual burden hours per collection</w:t>
            </w:r>
          </w:p>
        </w:tc>
        <w:tc>
          <w:tcPr>
            <w:tcW w:w="3420" w:type="dxa"/>
            <w:tcBorders>
              <w:bottom w:val="single" w:sz="12" w:space="0" w:color="auto"/>
            </w:tcBorders>
          </w:tcPr>
          <w:p w:rsidR="00432928" w:rsidRDefault="00432928">
            <w:pPr>
              <w:tabs>
                <w:tab w:val="left" w:pos="540"/>
                <w:tab w:val="left" w:pos="1080"/>
                <w:tab w:val="left" w:pos="2160"/>
                <w:tab w:val="left" w:pos="2880"/>
                <w:tab w:val="left" w:pos="3600"/>
              </w:tabs>
              <w:ind w:left="-72" w:right="-72"/>
              <w:rPr>
                <w:sz w:val="20"/>
              </w:rPr>
            </w:pPr>
          </w:p>
        </w:tc>
        <w:tc>
          <w:tcPr>
            <w:tcW w:w="1291" w:type="dxa"/>
            <w:tcBorders>
              <w:bottom w:val="single" w:sz="12" w:space="0" w:color="auto"/>
            </w:tcBorders>
          </w:tcPr>
          <w:p w:rsidR="00432928" w:rsidRDefault="00432928" w:rsidP="00367C22">
            <w:pPr>
              <w:tabs>
                <w:tab w:val="left" w:pos="540"/>
                <w:tab w:val="left" w:pos="1080"/>
                <w:tab w:val="left" w:pos="2160"/>
                <w:tab w:val="left" w:pos="2880"/>
                <w:tab w:val="left" w:pos="3600"/>
              </w:tabs>
              <w:ind w:left="-72" w:right="288"/>
              <w:jc w:val="right"/>
              <w:rPr>
                <w:sz w:val="20"/>
              </w:rPr>
            </w:pPr>
            <w:r>
              <w:rPr>
                <w:snapToGrid w:val="0"/>
                <w:sz w:val="20"/>
              </w:rPr>
              <w:t xml:space="preserve">        10</w:t>
            </w:r>
          </w:p>
        </w:tc>
      </w:tr>
      <w:tr w:rsidR="00432928">
        <w:trPr>
          <w:cantSplit/>
        </w:trPr>
        <w:tc>
          <w:tcPr>
            <w:tcW w:w="4500" w:type="dxa"/>
            <w:tcBorders>
              <w:top w:val="single" w:sz="12" w:space="0" w:color="auto"/>
            </w:tcBorders>
          </w:tcPr>
          <w:p w:rsidR="00432928" w:rsidRDefault="00432928" w:rsidP="003A79E5">
            <w:pPr>
              <w:tabs>
                <w:tab w:val="left" w:pos="540"/>
                <w:tab w:val="left" w:pos="1080"/>
                <w:tab w:val="left" w:pos="2160"/>
                <w:tab w:val="left" w:pos="2880"/>
                <w:tab w:val="left" w:pos="3600"/>
              </w:tabs>
              <w:ind w:left="-72" w:right="-72"/>
              <w:rPr>
                <w:sz w:val="20"/>
              </w:rPr>
            </w:pPr>
            <w:r>
              <w:rPr>
                <w:snapToGrid w:val="0"/>
                <w:sz w:val="20"/>
              </w:rPr>
              <w:t>Annual reporting &amp; recordkeeping burden hours</w:t>
            </w:r>
          </w:p>
        </w:tc>
        <w:tc>
          <w:tcPr>
            <w:tcW w:w="3420" w:type="dxa"/>
            <w:tcBorders>
              <w:top w:val="single" w:sz="12" w:space="0" w:color="auto"/>
            </w:tcBorders>
          </w:tcPr>
          <w:p w:rsidR="00432928" w:rsidRDefault="00432928">
            <w:pPr>
              <w:tabs>
                <w:tab w:val="left" w:pos="540"/>
                <w:tab w:val="left" w:pos="1080"/>
                <w:tab w:val="left" w:pos="2160"/>
                <w:tab w:val="left" w:pos="2880"/>
                <w:tab w:val="left" w:pos="3600"/>
              </w:tabs>
              <w:ind w:left="-72" w:right="-72"/>
              <w:rPr>
                <w:sz w:val="20"/>
              </w:rPr>
            </w:pPr>
          </w:p>
        </w:tc>
        <w:tc>
          <w:tcPr>
            <w:tcW w:w="1291" w:type="dxa"/>
            <w:tcBorders>
              <w:top w:val="single" w:sz="12" w:space="0" w:color="auto"/>
            </w:tcBorders>
          </w:tcPr>
          <w:p w:rsidR="00432928" w:rsidRDefault="00432928" w:rsidP="00367C22">
            <w:pPr>
              <w:tabs>
                <w:tab w:val="left" w:pos="540"/>
                <w:tab w:val="left" w:pos="1080"/>
                <w:tab w:val="left" w:pos="2160"/>
                <w:tab w:val="left" w:pos="2880"/>
                <w:tab w:val="left" w:pos="3600"/>
              </w:tabs>
              <w:ind w:left="-72" w:right="288"/>
              <w:jc w:val="right"/>
              <w:rPr>
                <w:sz w:val="20"/>
              </w:rPr>
            </w:pPr>
            <w:r>
              <w:rPr>
                <w:snapToGrid w:val="0"/>
                <w:sz w:val="20"/>
              </w:rPr>
              <w:t xml:space="preserve">   250</w:t>
            </w:r>
          </w:p>
        </w:tc>
      </w:tr>
    </w:tbl>
    <w:p w:rsidR="003A79E5" w:rsidRDefault="003A79E5">
      <w:pPr>
        <w:widowControl w:val="0"/>
        <w:tabs>
          <w:tab w:val="left" w:pos="540"/>
          <w:tab w:val="left" w:pos="1080"/>
          <w:tab w:val="left" w:pos="2160"/>
          <w:tab w:val="left" w:pos="2880"/>
          <w:tab w:val="left" w:pos="3600"/>
        </w:tabs>
        <w:rPr>
          <w:snapToGrid w:val="0"/>
          <w:sz w:val="22"/>
        </w:rPr>
      </w:pPr>
    </w:p>
    <w:p w:rsidR="003A79E5" w:rsidRDefault="003A79E5">
      <w:pPr>
        <w:widowControl w:val="0"/>
        <w:tabs>
          <w:tab w:val="left" w:pos="540"/>
          <w:tab w:val="left" w:pos="1080"/>
          <w:tab w:val="left" w:pos="2160"/>
          <w:tab w:val="left" w:pos="2880"/>
          <w:tab w:val="left" w:pos="3600"/>
        </w:tabs>
        <w:rPr>
          <w:b/>
          <w:bCs/>
          <w:snapToGrid w:val="0"/>
          <w:sz w:val="22"/>
        </w:rPr>
      </w:pPr>
      <w:r>
        <w:rPr>
          <w:b/>
          <w:bCs/>
          <w:snapToGrid w:val="0"/>
          <w:sz w:val="22"/>
        </w:rPr>
        <w:tab/>
        <w:t xml:space="preserve">Compliance reports for technical assistance grants.  No form needed may be reported to VA in </w:t>
      </w:r>
      <w:r w:rsidR="00CD68C0">
        <w:rPr>
          <w:b/>
          <w:bCs/>
          <w:snapToGrid w:val="0"/>
          <w:sz w:val="22"/>
        </w:rPr>
        <w:tab/>
      </w:r>
      <w:r>
        <w:rPr>
          <w:b/>
          <w:bCs/>
          <w:snapToGrid w:val="0"/>
          <w:sz w:val="22"/>
        </w:rPr>
        <w:t>standard business narrative.</w:t>
      </w:r>
    </w:p>
    <w:p w:rsidR="003A79E5" w:rsidRDefault="003A79E5">
      <w:pPr>
        <w:widowControl w:val="0"/>
        <w:tabs>
          <w:tab w:val="left" w:pos="540"/>
          <w:tab w:val="left" w:pos="1080"/>
          <w:tab w:val="left" w:pos="2160"/>
          <w:tab w:val="left" w:pos="2880"/>
          <w:tab w:val="left" w:pos="3600"/>
        </w:tabs>
        <w:rPr>
          <w:snapToGrid w:val="0"/>
          <w:sz w:val="22"/>
        </w:rPr>
      </w:pPr>
    </w:p>
    <w:tbl>
      <w:tblPr>
        <w:tblW w:w="0" w:type="auto"/>
        <w:tblInd w:w="6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500"/>
        <w:gridCol w:w="3420"/>
        <w:gridCol w:w="1260"/>
      </w:tblGrid>
      <w:tr w:rsidR="003A79E5">
        <w:trPr>
          <w:cantSplit/>
        </w:trPr>
        <w:tc>
          <w:tcPr>
            <w:tcW w:w="4500" w:type="dxa"/>
          </w:tcPr>
          <w:p w:rsidR="003A79E5" w:rsidRDefault="003A79E5">
            <w:pPr>
              <w:pStyle w:val="p2"/>
              <w:widowControl/>
              <w:tabs>
                <w:tab w:val="clear" w:pos="720"/>
                <w:tab w:val="left" w:pos="540"/>
                <w:tab w:val="left" w:pos="1080"/>
                <w:tab w:val="left" w:pos="2160"/>
                <w:tab w:val="left" w:pos="2880"/>
                <w:tab w:val="left" w:pos="3600"/>
              </w:tabs>
              <w:spacing w:line="240" w:lineRule="auto"/>
              <w:ind w:left="-72" w:right="-72"/>
              <w:rPr>
                <w:snapToGrid w:val="0"/>
                <w:sz w:val="20"/>
                <w:szCs w:val="24"/>
              </w:rPr>
            </w:pPr>
            <w:r>
              <w:rPr>
                <w:snapToGrid w:val="0"/>
                <w:sz w:val="20"/>
                <w:szCs w:val="24"/>
              </w:rPr>
              <w:t>Need for information &amp; proposed use of information</w:t>
            </w:r>
          </w:p>
        </w:tc>
        <w:tc>
          <w:tcPr>
            <w:tcW w:w="4680" w:type="dxa"/>
            <w:gridSpan w:val="2"/>
          </w:tcPr>
          <w:p w:rsidR="003A79E5" w:rsidRDefault="003A79E5">
            <w:pPr>
              <w:tabs>
                <w:tab w:val="left" w:pos="540"/>
                <w:tab w:val="left" w:pos="1080"/>
                <w:tab w:val="left" w:pos="2160"/>
                <w:tab w:val="left" w:pos="2880"/>
                <w:tab w:val="left" w:pos="3600"/>
              </w:tabs>
              <w:ind w:left="-72" w:right="-72"/>
              <w:rPr>
                <w:sz w:val="20"/>
              </w:rPr>
            </w:pPr>
            <w:r>
              <w:rPr>
                <w:snapToGrid w:val="0"/>
                <w:sz w:val="20"/>
              </w:rPr>
              <w:t>Determine compliance with requirements of the grant</w:t>
            </w:r>
          </w:p>
        </w:tc>
      </w:tr>
      <w:tr w:rsidR="003A79E5">
        <w:trPr>
          <w:cantSplit/>
        </w:trPr>
        <w:tc>
          <w:tcPr>
            <w:tcW w:w="4500" w:type="dxa"/>
          </w:tcPr>
          <w:p w:rsidR="003A79E5" w:rsidRDefault="003A79E5">
            <w:pPr>
              <w:tabs>
                <w:tab w:val="left" w:pos="540"/>
                <w:tab w:val="left" w:pos="1080"/>
                <w:tab w:val="left" w:pos="2160"/>
                <w:tab w:val="left" w:pos="2880"/>
                <w:tab w:val="left" w:pos="3600"/>
              </w:tabs>
              <w:ind w:left="-72" w:right="-72"/>
              <w:rPr>
                <w:sz w:val="20"/>
              </w:rPr>
            </w:pPr>
            <w:r>
              <w:rPr>
                <w:snapToGrid w:val="0"/>
                <w:sz w:val="20"/>
              </w:rPr>
              <w:t>Likely respondents</w:t>
            </w:r>
          </w:p>
        </w:tc>
        <w:tc>
          <w:tcPr>
            <w:tcW w:w="4680" w:type="dxa"/>
            <w:gridSpan w:val="2"/>
          </w:tcPr>
          <w:p w:rsidR="003A79E5" w:rsidRDefault="003A79E5">
            <w:pPr>
              <w:tabs>
                <w:tab w:val="left" w:pos="540"/>
                <w:tab w:val="left" w:pos="1080"/>
                <w:tab w:val="left" w:pos="2160"/>
                <w:tab w:val="left" w:pos="2880"/>
                <w:tab w:val="left" w:pos="3600"/>
              </w:tabs>
              <w:ind w:left="-72" w:right="-72"/>
              <w:rPr>
                <w:sz w:val="20"/>
              </w:rPr>
            </w:pPr>
            <w:r>
              <w:rPr>
                <w:snapToGrid w:val="0"/>
                <w:sz w:val="20"/>
              </w:rPr>
              <w:t>Entities receiving technical assistance grants</w:t>
            </w:r>
          </w:p>
        </w:tc>
      </w:tr>
      <w:tr w:rsidR="003A79E5">
        <w:trPr>
          <w:cantSplit/>
        </w:trPr>
        <w:tc>
          <w:tcPr>
            <w:tcW w:w="4500" w:type="dxa"/>
          </w:tcPr>
          <w:p w:rsidR="003A79E5" w:rsidRDefault="003A79E5">
            <w:pPr>
              <w:tabs>
                <w:tab w:val="left" w:pos="540"/>
                <w:tab w:val="left" w:pos="1080"/>
                <w:tab w:val="left" w:pos="2160"/>
                <w:tab w:val="left" w:pos="2880"/>
                <w:tab w:val="left" w:pos="3600"/>
              </w:tabs>
              <w:ind w:left="-72" w:right="-72"/>
              <w:rPr>
                <w:sz w:val="20"/>
              </w:rPr>
            </w:pPr>
            <w:r>
              <w:rPr>
                <w:snapToGrid w:val="0"/>
                <w:sz w:val="20"/>
              </w:rPr>
              <w:t>Annual respondents</w:t>
            </w:r>
          </w:p>
        </w:tc>
        <w:tc>
          <w:tcPr>
            <w:tcW w:w="3420" w:type="dxa"/>
          </w:tcPr>
          <w:p w:rsidR="003A79E5" w:rsidRDefault="003A79E5">
            <w:pPr>
              <w:tabs>
                <w:tab w:val="left" w:pos="540"/>
                <w:tab w:val="left" w:pos="1080"/>
                <w:tab w:val="left" w:pos="2160"/>
                <w:tab w:val="left" w:pos="2880"/>
                <w:tab w:val="left" w:pos="3600"/>
              </w:tabs>
              <w:ind w:left="-72" w:right="-72"/>
              <w:rPr>
                <w:sz w:val="20"/>
              </w:rPr>
            </w:pPr>
          </w:p>
        </w:tc>
        <w:tc>
          <w:tcPr>
            <w:tcW w:w="1260" w:type="dxa"/>
          </w:tcPr>
          <w:p w:rsidR="003A79E5" w:rsidRDefault="003A79E5" w:rsidP="006A0CD3">
            <w:pPr>
              <w:tabs>
                <w:tab w:val="left" w:pos="540"/>
                <w:tab w:val="left" w:pos="1080"/>
                <w:tab w:val="left" w:pos="2160"/>
                <w:tab w:val="left" w:pos="2880"/>
                <w:tab w:val="left" w:pos="3600"/>
              </w:tabs>
              <w:ind w:left="-72" w:right="288"/>
              <w:jc w:val="right"/>
              <w:rPr>
                <w:sz w:val="20"/>
              </w:rPr>
            </w:pPr>
            <w:r>
              <w:rPr>
                <w:snapToGrid w:val="0"/>
                <w:sz w:val="20"/>
              </w:rPr>
              <w:t xml:space="preserve">     10</w:t>
            </w:r>
          </w:p>
        </w:tc>
      </w:tr>
      <w:tr w:rsidR="003A79E5">
        <w:trPr>
          <w:cantSplit/>
        </w:trPr>
        <w:tc>
          <w:tcPr>
            <w:tcW w:w="4500" w:type="dxa"/>
          </w:tcPr>
          <w:p w:rsidR="003A79E5" w:rsidRDefault="003A79E5">
            <w:pPr>
              <w:tabs>
                <w:tab w:val="left" w:pos="540"/>
                <w:tab w:val="left" w:pos="1080"/>
                <w:tab w:val="left" w:pos="2160"/>
                <w:tab w:val="left" w:pos="2880"/>
                <w:tab w:val="left" w:pos="3600"/>
              </w:tabs>
              <w:ind w:left="-72" w:right="-72"/>
              <w:rPr>
                <w:sz w:val="20"/>
              </w:rPr>
            </w:pPr>
            <w:r>
              <w:rPr>
                <w:snapToGrid w:val="0"/>
                <w:sz w:val="20"/>
              </w:rPr>
              <w:t>Frequency of annual responses</w:t>
            </w:r>
          </w:p>
        </w:tc>
        <w:tc>
          <w:tcPr>
            <w:tcW w:w="3420" w:type="dxa"/>
          </w:tcPr>
          <w:p w:rsidR="003A79E5" w:rsidRDefault="003A79E5">
            <w:pPr>
              <w:tabs>
                <w:tab w:val="left" w:pos="540"/>
                <w:tab w:val="left" w:pos="1080"/>
                <w:tab w:val="left" w:pos="2160"/>
                <w:tab w:val="left" w:pos="2880"/>
                <w:tab w:val="left" w:pos="3600"/>
              </w:tabs>
              <w:ind w:left="-72" w:right="-72"/>
              <w:rPr>
                <w:sz w:val="20"/>
              </w:rPr>
            </w:pPr>
          </w:p>
        </w:tc>
        <w:tc>
          <w:tcPr>
            <w:tcW w:w="1260" w:type="dxa"/>
          </w:tcPr>
          <w:p w:rsidR="003A79E5" w:rsidRDefault="003A79E5" w:rsidP="006A0CD3">
            <w:pPr>
              <w:tabs>
                <w:tab w:val="left" w:pos="540"/>
                <w:tab w:val="left" w:pos="1080"/>
                <w:tab w:val="left" w:pos="2160"/>
                <w:tab w:val="left" w:pos="2880"/>
                <w:tab w:val="left" w:pos="3600"/>
              </w:tabs>
              <w:ind w:left="-72" w:right="288"/>
              <w:jc w:val="right"/>
              <w:rPr>
                <w:sz w:val="20"/>
              </w:rPr>
            </w:pPr>
            <w:r>
              <w:rPr>
                <w:snapToGrid w:val="0"/>
                <w:sz w:val="20"/>
              </w:rPr>
              <w:t xml:space="preserve">       4</w:t>
            </w:r>
          </w:p>
        </w:tc>
      </w:tr>
      <w:tr w:rsidR="006A0CD3">
        <w:trPr>
          <w:cantSplit/>
        </w:trPr>
        <w:tc>
          <w:tcPr>
            <w:tcW w:w="4500" w:type="dxa"/>
            <w:tcBorders>
              <w:bottom w:val="single" w:sz="12" w:space="0" w:color="auto"/>
            </w:tcBorders>
          </w:tcPr>
          <w:p w:rsidR="006A0CD3" w:rsidRDefault="006A0CD3" w:rsidP="003A79E5">
            <w:pPr>
              <w:tabs>
                <w:tab w:val="left" w:pos="540"/>
                <w:tab w:val="left" w:pos="1080"/>
                <w:tab w:val="left" w:pos="2160"/>
                <w:tab w:val="left" w:pos="2880"/>
                <w:tab w:val="left" w:pos="3600"/>
              </w:tabs>
              <w:ind w:left="-72" w:right="-72"/>
              <w:rPr>
                <w:sz w:val="20"/>
              </w:rPr>
            </w:pPr>
            <w:r>
              <w:rPr>
                <w:snapToGrid w:val="0"/>
                <w:sz w:val="20"/>
              </w:rPr>
              <w:t>Annual burden hours per collection</w:t>
            </w:r>
          </w:p>
        </w:tc>
        <w:tc>
          <w:tcPr>
            <w:tcW w:w="3420" w:type="dxa"/>
            <w:tcBorders>
              <w:bottom w:val="single" w:sz="12" w:space="0" w:color="auto"/>
            </w:tcBorders>
          </w:tcPr>
          <w:p w:rsidR="006A0CD3" w:rsidRDefault="006A0CD3">
            <w:pPr>
              <w:tabs>
                <w:tab w:val="left" w:pos="540"/>
                <w:tab w:val="left" w:pos="1080"/>
                <w:tab w:val="left" w:pos="2160"/>
                <w:tab w:val="left" w:pos="2880"/>
                <w:tab w:val="left" w:pos="3600"/>
              </w:tabs>
              <w:ind w:left="-72" w:right="-72"/>
              <w:rPr>
                <w:sz w:val="20"/>
              </w:rPr>
            </w:pPr>
          </w:p>
        </w:tc>
        <w:tc>
          <w:tcPr>
            <w:tcW w:w="1260" w:type="dxa"/>
            <w:tcBorders>
              <w:bottom w:val="single" w:sz="12" w:space="0" w:color="auto"/>
            </w:tcBorders>
          </w:tcPr>
          <w:p w:rsidR="006A0CD3" w:rsidRDefault="006A0CD3" w:rsidP="006A0CD3">
            <w:pPr>
              <w:tabs>
                <w:tab w:val="left" w:pos="540"/>
                <w:tab w:val="left" w:pos="1080"/>
                <w:tab w:val="left" w:pos="2160"/>
                <w:tab w:val="left" w:pos="2880"/>
                <w:tab w:val="left" w:pos="3600"/>
              </w:tabs>
              <w:ind w:left="-72" w:right="288"/>
              <w:jc w:val="right"/>
              <w:rPr>
                <w:sz w:val="20"/>
              </w:rPr>
            </w:pPr>
            <w:r>
              <w:rPr>
                <w:snapToGrid w:val="0"/>
                <w:sz w:val="20"/>
              </w:rPr>
              <w:t xml:space="preserve">       2.25</w:t>
            </w:r>
          </w:p>
        </w:tc>
      </w:tr>
      <w:tr w:rsidR="006A0CD3">
        <w:trPr>
          <w:cantSplit/>
        </w:trPr>
        <w:tc>
          <w:tcPr>
            <w:tcW w:w="4500" w:type="dxa"/>
            <w:tcBorders>
              <w:top w:val="single" w:sz="12" w:space="0" w:color="auto"/>
            </w:tcBorders>
          </w:tcPr>
          <w:p w:rsidR="006A0CD3" w:rsidRDefault="006A0CD3" w:rsidP="003A79E5">
            <w:pPr>
              <w:tabs>
                <w:tab w:val="left" w:pos="540"/>
                <w:tab w:val="left" w:pos="1080"/>
                <w:tab w:val="left" w:pos="2160"/>
                <w:tab w:val="left" w:pos="2880"/>
                <w:tab w:val="left" w:pos="3600"/>
              </w:tabs>
              <w:ind w:left="-72" w:right="-72"/>
              <w:rPr>
                <w:sz w:val="20"/>
              </w:rPr>
            </w:pPr>
            <w:r>
              <w:rPr>
                <w:snapToGrid w:val="0"/>
                <w:sz w:val="20"/>
              </w:rPr>
              <w:t>Annual reporting &amp; recordkeeping burden hours</w:t>
            </w:r>
          </w:p>
        </w:tc>
        <w:tc>
          <w:tcPr>
            <w:tcW w:w="3420" w:type="dxa"/>
            <w:tcBorders>
              <w:top w:val="single" w:sz="12" w:space="0" w:color="auto"/>
            </w:tcBorders>
          </w:tcPr>
          <w:p w:rsidR="006A0CD3" w:rsidRDefault="006A0CD3">
            <w:pPr>
              <w:tabs>
                <w:tab w:val="left" w:pos="540"/>
                <w:tab w:val="left" w:pos="1080"/>
                <w:tab w:val="left" w:pos="2160"/>
                <w:tab w:val="left" w:pos="2880"/>
                <w:tab w:val="left" w:pos="3600"/>
              </w:tabs>
              <w:ind w:left="-72" w:right="-72"/>
              <w:rPr>
                <w:sz w:val="20"/>
              </w:rPr>
            </w:pPr>
          </w:p>
        </w:tc>
        <w:tc>
          <w:tcPr>
            <w:tcW w:w="1260" w:type="dxa"/>
            <w:tcBorders>
              <w:top w:val="single" w:sz="12" w:space="0" w:color="auto"/>
            </w:tcBorders>
          </w:tcPr>
          <w:p w:rsidR="006A0CD3" w:rsidRDefault="006A0CD3" w:rsidP="006A0CD3">
            <w:pPr>
              <w:tabs>
                <w:tab w:val="left" w:pos="540"/>
                <w:tab w:val="left" w:pos="1080"/>
                <w:tab w:val="left" w:pos="2160"/>
                <w:tab w:val="left" w:pos="2880"/>
                <w:tab w:val="left" w:pos="3600"/>
              </w:tabs>
              <w:ind w:left="-72" w:right="288"/>
              <w:jc w:val="right"/>
              <w:rPr>
                <w:sz w:val="20"/>
              </w:rPr>
            </w:pPr>
            <w:r>
              <w:rPr>
                <w:snapToGrid w:val="0"/>
                <w:sz w:val="20"/>
              </w:rPr>
              <w:t xml:space="preserve">     90</w:t>
            </w:r>
          </w:p>
        </w:tc>
      </w:tr>
    </w:tbl>
    <w:p w:rsidR="003A79E5" w:rsidRDefault="003A79E5">
      <w:pPr>
        <w:widowControl w:val="0"/>
        <w:tabs>
          <w:tab w:val="left" w:pos="540"/>
          <w:tab w:val="left" w:pos="1080"/>
          <w:tab w:val="left" w:pos="2160"/>
          <w:tab w:val="left" w:pos="2880"/>
          <w:tab w:val="left" w:pos="3600"/>
        </w:tabs>
        <w:rPr>
          <w:snapToGrid w:val="0"/>
          <w:sz w:val="18"/>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szCs w:val="20"/>
        </w:rPr>
      </w:pPr>
      <w:r>
        <w:rPr>
          <w:b/>
          <w:bCs/>
          <w:sz w:val="22"/>
        </w:rPr>
        <w:tab/>
        <w:t>b.</w:t>
      </w:r>
      <w:r>
        <w:rPr>
          <w:b/>
          <w:bCs/>
          <w:sz w:val="22"/>
        </w:rPr>
        <w:tab/>
        <w:t>If this request for approval covers more than one form, provide separate hour burden estimates for each form and aggregate the hour burdens in Item 13 of OMB 83-I.</w:t>
      </w:r>
    </w:p>
    <w:p w:rsidR="003A79E5" w:rsidRDefault="003A79E5">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0"/>
          <w:szCs w:val="24"/>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0"/>
        </w:rPr>
      </w:pPr>
      <w:r w:rsidRPr="00E85DAC">
        <w:rPr>
          <w:sz w:val="22"/>
        </w:rPr>
        <w:tab/>
      </w:r>
      <w:r w:rsidRPr="00E85DAC">
        <w:rPr>
          <w:sz w:val="22"/>
        </w:rPr>
        <w:tab/>
        <w:t xml:space="preserve">This request covers the VA 10-0361 </w:t>
      </w:r>
      <w:r w:rsidR="006A0CD3" w:rsidRPr="00E85DAC">
        <w:rPr>
          <w:sz w:val="22"/>
        </w:rPr>
        <w:t>s</w:t>
      </w:r>
      <w:r w:rsidRPr="00E85DAC">
        <w:rPr>
          <w:sz w:val="22"/>
        </w:rPr>
        <w:t>eries of forms for VA’s Homeless Providers Grant and Per Diem</w:t>
      </w:r>
      <w:r>
        <w:rPr>
          <w:sz w:val="22"/>
        </w:rPr>
        <w:t xml:space="preserve"> Program.  The separate hour burden estimates are listed on the attachment to OMB Form 83-1.</w:t>
      </w:r>
    </w:p>
    <w:p w:rsidR="003A79E5" w:rsidRDefault="00E85DAC">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br w:type="page"/>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rPr>
      </w:pPr>
      <w:r>
        <w:rPr>
          <w:b/>
          <w:bCs/>
          <w:sz w:val="22"/>
        </w:rPr>
        <w:lastRenderedPageBreak/>
        <w:tab/>
        <w:t>c.</w:t>
      </w:r>
      <w:r>
        <w:rPr>
          <w:b/>
          <w:bCs/>
          <w:sz w:val="22"/>
        </w:rPr>
        <w:tab/>
        <w:t xml:space="preserve">Provide estimates of annual cost to respondents for the hour burdens for collections of </w:t>
      </w:r>
      <w:r w:rsidR="00CD68C0">
        <w:rPr>
          <w:b/>
          <w:bCs/>
          <w:sz w:val="22"/>
        </w:rPr>
        <w:tab/>
      </w:r>
      <w:r>
        <w:rPr>
          <w:b/>
          <w:bCs/>
          <w:sz w:val="22"/>
        </w:rPr>
        <w:t xml:space="preserve">information. </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rPr>
      </w:pPr>
    </w:p>
    <w:p w:rsidR="003A79E5" w:rsidRDefault="00865860" w:rsidP="00865860">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22"/>
          <w:szCs w:val="20"/>
        </w:rPr>
      </w:pPr>
      <w:r>
        <w:rPr>
          <w:sz w:val="22"/>
          <w:szCs w:val="20"/>
        </w:rPr>
        <w:tab/>
      </w:r>
      <w:r>
        <w:rPr>
          <w:sz w:val="22"/>
          <w:szCs w:val="20"/>
        </w:rPr>
        <w:tab/>
        <w:t xml:space="preserve">We estimate the annual cost to respondents will be </w:t>
      </w:r>
      <w:r w:rsidR="00AB1882">
        <w:rPr>
          <w:sz w:val="22"/>
          <w:szCs w:val="20"/>
        </w:rPr>
        <w:t>$</w:t>
      </w:r>
      <w:r w:rsidR="00697EB9">
        <w:rPr>
          <w:sz w:val="22"/>
          <w:szCs w:val="20"/>
        </w:rPr>
        <w:t>740</w:t>
      </w:r>
      <w:r w:rsidR="00AB1882">
        <w:rPr>
          <w:sz w:val="22"/>
          <w:szCs w:val="20"/>
        </w:rPr>
        <w:t>,</w:t>
      </w:r>
      <w:r w:rsidR="00697EB9">
        <w:rPr>
          <w:sz w:val="22"/>
          <w:szCs w:val="20"/>
        </w:rPr>
        <w:t>400</w:t>
      </w:r>
      <w:r>
        <w:rPr>
          <w:sz w:val="22"/>
          <w:szCs w:val="20"/>
        </w:rPr>
        <w:t xml:space="preserve">.  It is estimated that one fourth of the grant proposals will be written on a pro bono basis and the remaining three fourths of the grant proposals will be written by </w:t>
      </w:r>
      <w:r w:rsidR="00AB1882">
        <w:rPr>
          <w:sz w:val="22"/>
          <w:szCs w:val="20"/>
        </w:rPr>
        <w:t>professional grant writers at $8</w:t>
      </w:r>
      <w:r>
        <w:rPr>
          <w:sz w:val="22"/>
          <w:szCs w:val="20"/>
        </w:rPr>
        <w:t>0 per hour.</w:t>
      </w:r>
    </w:p>
    <w:p w:rsidR="00865860" w:rsidRDefault="00865860" w:rsidP="00865860">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656"/>
        <w:gridCol w:w="2088"/>
      </w:tblGrid>
      <w:tr w:rsidR="00735732" w:rsidRPr="00EF2888" w:rsidTr="00EF2888">
        <w:tc>
          <w:tcPr>
            <w:tcW w:w="1620" w:type="dxa"/>
          </w:tcPr>
          <w:p w:rsidR="00735732" w:rsidRPr="00EF2888" w:rsidRDefault="00735732" w:rsidP="00EF2888">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0"/>
              </w:rPr>
            </w:pPr>
            <w:r w:rsidRPr="00EF2888">
              <w:rPr>
                <w:b/>
                <w:sz w:val="22"/>
                <w:szCs w:val="20"/>
              </w:rPr>
              <w:t>Burden Hours</w:t>
            </w:r>
          </w:p>
        </w:tc>
        <w:tc>
          <w:tcPr>
            <w:tcW w:w="1656" w:type="dxa"/>
          </w:tcPr>
          <w:p w:rsidR="00735732" w:rsidRPr="00EF2888" w:rsidRDefault="00735732" w:rsidP="00EF2888">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0"/>
              </w:rPr>
            </w:pPr>
            <w:r w:rsidRPr="00EF2888">
              <w:rPr>
                <w:b/>
                <w:sz w:val="22"/>
                <w:szCs w:val="20"/>
              </w:rPr>
              <w:t>Cost per hour</w:t>
            </w:r>
          </w:p>
        </w:tc>
        <w:tc>
          <w:tcPr>
            <w:tcW w:w="2088" w:type="dxa"/>
          </w:tcPr>
          <w:p w:rsidR="00735732" w:rsidRPr="00EF2888" w:rsidRDefault="00735732" w:rsidP="00EF2888">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0"/>
              </w:rPr>
            </w:pPr>
            <w:r w:rsidRPr="00EF2888">
              <w:rPr>
                <w:b/>
                <w:sz w:val="22"/>
                <w:szCs w:val="20"/>
              </w:rPr>
              <w:t>Total</w:t>
            </w:r>
          </w:p>
        </w:tc>
      </w:tr>
      <w:tr w:rsidR="00735732" w:rsidRPr="00EF2888" w:rsidTr="00EF2888">
        <w:tc>
          <w:tcPr>
            <w:tcW w:w="1620" w:type="dxa"/>
          </w:tcPr>
          <w:p w:rsidR="00735732" w:rsidRPr="00EF2888" w:rsidRDefault="00697EB9" w:rsidP="00697EB9">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0"/>
              </w:rPr>
            </w:pPr>
            <w:r w:rsidRPr="00EF2888">
              <w:rPr>
                <w:sz w:val="22"/>
                <w:szCs w:val="20"/>
              </w:rPr>
              <w:t>1</w:t>
            </w:r>
            <w:r>
              <w:rPr>
                <w:sz w:val="22"/>
                <w:szCs w:val="20"/>
              </w:rPr>
              <w:t>2</w:t>
            </w:r>
            <w:r w:rsidR="00735732" w:rsidRPr="00EF2888">
              <w:rPr>
                <w:sz w:val="22"/>
                <w:szCs w:val="20"/>
              </w:rPr>
              <w:t>,340</w:t>
            </w:r>
          </w:p>
        </w:tc>
        <w:tc>
          <w:tcPr>
            <w:tcW w:w="1656" w:type="dxa"/>
          </w:tcPr>
          <w:p w:rsidR="00735732" w:rsidRPr="00EF2888" w:rsidRDefault="00916FCE" w:rsidP="00EF2888">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0"/>
              </w:rPr>
            </w:pPr>
            <w:r>
              <w:rPr>
                <w:sz w:val="22"/>
                <w:szCs w:val="20"/>
              </w:rPr>
              <w:t>$6</w:t>
            </w:r>
            <w:r w:rsidR="00AB1882" w:rsidRPr="00EF2888">
              <w:rPr>
                <w:sz w:val="22"/>
                <w:szCs w:val="20"/>
              </w:rPr>
              <w:t>0</w:t>
            </w:r>
            <w:r w:rsidR="00735732" w:rsidRPr="00EF2888">
              <w:rPr>
                <w:sz w:val="22"/>
                <w:szCs w:val="20"/>
              </w:rPr>
              <w:t>.</w:t>
            </w:r>
            <w:r w:rsidR="00AB1882" w:rsidRPr="00EF2888">
              <w:rPr>
                <w:sz w:val="22"/>
                <w:szCs w:val="20"/>
              </w:rPr>
              <w:t>00</w:t>
            </w:r>
          </w:p>
        </w:tc>
        <w:tc>
          <w:tcPr>
            <w:tcW w:w="2088" w:type="dxa"/>
          </w:tcPr>
          <w:p w:rsidR="00735732" w:rsidRPr="00EF2888" w:rsidRDefault="00735732" w:rsidP="00697EB9">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0"/>
              </w:rPr>
            </w:pPr>
            <w:r w:rsidRPr="00EF2888">
              <w:rPr>
                <w:sz w:val="22"/>
                <w:szCs w:val="20"/>
              </w:rPr>
              <w:t>$</w:t>
            </w:r>
            <w:r w:rsidR="00697EB9">
              <w:rPr>
                <w:sz w:val="22"/>
                <w:szCs w:val="20"/>
              </w:rPr>
              <w:t>740</w:t>
            </w:r>
            <w:r w:rsidR="00D83130">
              <w:rPr>
                <w:sz w:val="22"/>
                <w:szCs w:val="20"/>
              </w:rPr>
              <w:t>,400</w:t>
            </w:r>
          </w:p>
        </w:tc>
      </w:tr>
    </w:tbl>
    <w:p w:rsidR="00865860" w:rsidRDefault="00865860" w:rsidP="00735732">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0"/>
        </w:rPr>
      </w:pPr>
    </w:p>
    <w:p w:rsidR="00865860" w:rsidRDefault="00865860" w:rsidP="00865860">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0"/>
        </w:rPr>
      </w:pPr>
    </w:p>
    <w:p w:rsidR="003A79E5" w:rsidRDefault="003A79E5">
      <w:pPr>
        <w:pStyle w:val="BodyText3"/>
        <w:rPr>
          <w:sz w:val="22"/>
        </w:rPr>
      </w:pPr>
      <w:r>
        <w:rPr>
          <w:sz w:val="22"/>
        </w:rPr>
        <w:t>13.</w:t>
      </w:r>
      <w:r>
        <w:rPr>
          <w:sz w:val="22"/>
        </w:rPr>
        <w:tab/>
        <w:t>Provide an estimate of the total annual cost burden to respondents or recordkeepers resulting from the collection of information.  (Do not include the cost of any hour burden shown in Items 12 and 14).</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Default="003A79E5">
      <w:pPr>
        <w:pStyle w:val="BodyText3"/>
        <w:rPr>
          <w:b w:val="0"/>
          <w:sz w:val="22"/>
        </w:rPr>
      </w:pPr>
      <w:r>
        <w:rPr>
          <w:b w:val="0"/>
          <w:sz w:val="22"/>
        </w:rPr>
        <w:tab/>
        <w:t>a.</w:t>
      </w:r>
      <w:r>
        <w:rPr>
          <w:b w:val="0"/>
          <w:sz w:val="22"/>
        </w:rPr>
        <w:tab/>
        <w:t>There are no capital, start-up, operation or maintenance costs.</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A96F0B" w:rsidRDefault="003A79E5">
      <w:pPr>
        <w:pStyle w:val="p6"/>
        <w:tabs>
          <w:tab w:val="left" w:pos="540"/>
          <w:tab w:val="left" w:pos="1080"/>
          <w:tab w:val="left" w:pos="1620"/>
          <w:tab w:val="left" w:pos="2160"/>
          <w:tab w:val="left" w:pos="2880"/>
          <w:tab w:val="left" w:pos="3600"/>
        </w:tabs>
        <w:spacing w:line="240" w:lineRule="auto"/>
        <w:ind w:left="0"/>
        <w:rPr>
          <w:sz w:val="22"/>
        </w:rPr>
      </w:pPr>
      <w:r>
        <w:rPr>
          <w:b/>
          <w:bCs/>
          <w:sz w:val="22"/>
          <w:szCs w:val="24"/>
        </w:rPr>
        <w:tab/>
      </w:r>
      <w:r>
        <w:rPr>
          <w:sz w:val="22"/>
        </w:rPr>
        <w:t>b.</w:t>
      </w:r>
      <w:r>
        <w:rPr>
          <w:b/>
          <w:bCs/>
          <w:sz w:val="22"/>
        </w:rPr>
        <w:tab/>
      </w:r>
      <w:r>
        <w:rPr>
          <w:sz w:val="22"/>
        </w:rPr>
        <w:t>Architectural/engineering costs ranges from $0 to $</w:t>
      </w:r>
      <w:r w:rsidR="00A96F0B">
        <w:rPr>
          <w:sz w:val="22"/>
        </w:rPr>
        <w:t>3</w:t>
      </w:r>
      <w:r>
        <w:rPr>
          <w:sz w:val="22"/>
        </w:rPr>
        <w:t xml:space="preserve">,000, depending on whether the services are donated to the non-profit entity seeking a grant and the size of the project for which funding is requested.  The cost of grant writing </w:t>
      </w:r>
      <w:r w:rsidR="00A96F0B">
        <w:rPr>
          <w:sz w:val="22"/>
        </w:rPr>
        <w:t xml:space="preserve">varies depending on whether the services are donated to the nonprofit entity seeking a grant.  </w:t>
      </w:r>
    </w:p>
    <w:p w:rsidR="00A96F0B" w:rsidRDefault="00A96F0B">
      <w:pPr>
        <w:pStyle w:val="p6"/>
        <w:tabs>
          <w:tab w:val="left" w:pos="540"/>
          <w:tab w:val="left" w:pos="1080"/>
          <w:tab w:val="left" w:pos="1620"/>
          <w:tab w:val="left" w:pos="2160"/>
          <w:tab w:val="left" w:pos="2880"/>
          <w:tab w:val="left" w:pos="3600"/>
        </w:tabs>
        <w:spacing w:line="240" w:lineRule="auto"/>
        <w:ind w:left="0"/>
        <w:rPr>
          <w:sz w:val="22"/>
        </w:rPr>
      </w:pPr>
    </w:p>
    <w:p w:rsidR="003A79E5" w:rsidRDefault="003A79E5">
      <w:pPr>
        <w:pStyle w:val="BodyText3"/>
        <w:rPr>
          <w:b w:val="0"/>
          <w:sz w:val="24"/>
        </w:rPr>
      </w:pPr>
      <w:r>
        <w:rPr>
          <w:b w:val="0"/>
          <w:sz w:val="24"/>
        </w:rPr>
        <w:tab/>
        <w:t>c.</w:t>
      </w:r>
      <w:r>
        <w:rPr>
          <w:b w:val="0"/>
          <w:sz w:val="24"/>
        </w:rPr>
        <w:tab/>
        <w:t xml:space="preserve">There </w:t>
      </w:r>
      <w:r w:rsidR="007D4055">
        <w:rPr>
          <w:b w:val="0"/>
          <w:sz w:val="24"/>
        </w:rPr>
        <w:t>is no an anticipated capital start-up cost component</w:t>
      </w:r>
      <w:r>
        <w:rPr>
          <w:b w:val="0"/>
          <w:sz w:val="24"/>
        </w:rPr>
        <w:t xml:space="preserve"> or requests to provide information.</w:t>
      </w:r>
    </w:p>
    <w:p w:rsidR="00A96F0B" w:rsidRDefault="00A96F0B">
      <w:pPr>
        <w:widowControl w:val="0"/>
        <w:tabs>
          <w:tab w:val="left" w:pos="540"/>
          <w:tab w:val="left" w:pos="1080"/>
          <w:tab w:val="left" w:pos="1620"/>
          <w:tab w:val="left" w:pos="2160"/>
          <w:tab w:val="left" w:pos="2880"/>
          <w:tab w:val="left" w:pos="3600"/>
        </w:tabs>
        <w:rPr>
          <w:sz w:val="22"/>
        </w:rPr>
      </w:pPr>
    </w:p>
    <w:p w:rsidR="003A79E5" w:rsidRDefault="003A79E5">
      <w:pPr>
        <w:pStyle w:val="BodyText3"/>
        <w:rPr>
          <w:sz w:val="22"/>
        </w:rPr>
      </w:pPr>
      <w:r>
        <w:rPr>
          <w:sz w:val="22"/>
        </w:rPr>
        <w:t>14.</w:t>
      </w:r>
      <w:r>
        <w:rPr>
          <w:sz w:val="22"/>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3A79E5" w:rsidRDefault="003A79E5">
      <w:pPr>
        <w:pStyle w:val="OmniPage519"/>
        <w:tabs>
          <w:tab w:val="clear" w:pos="100"/>
          <w:tab w:val="left" w:pos="360"/>
          <w:tab w:val="left" w:pos="540"/>
          <w:tab w:val="left" w:pos="1080"/>
          <w:tab w:val="left" w:pos="2160"/>
          <w:tab w:val="left" w:pos="2880"/>
          <w:tab w:val="left" w:pos="3600"/>
        </w:tabs>
        <w:spacing w:line="266" w:lineRule="exact"/>
        <w:ind w:right="-648"/>
        <w:rPr>
          <w:rFonts w:ascii="Times New Roman" w:hAnsi="Times New Roman"/>
          <w:sz w:val="22"/>
        </w:rPr>
      </w:pPr>
    </w:p>
    <w:p w:rsidR="003A79E5" w:rsidRDefault="003A79E5">
      <w:pPr>
        <w:pStyle w:val="OmniPage519"/>
        <w:tabs>
          <w:tab w:val="clear" w:pos="100"/>
          <w:tab w:val="left" w:pos="540"/>
          <w:tab w:val="left" w:pos="1080"/>
          <w:tab w:val="left" w:pos="2160"/>
          <w:tab w:val="left" w:pos="2880"/>
          <w:tab w:val="left" w:pos="3600"/>
        </w:tabs>
        <w:spacing w:line="266" w:lineRule="exact"/>
        <w:ind w:right="-648"/>
        <w:rPr>
          <w:rFonts w:ascii="Times New Roman" w:hAnsi="Times New Roman"/>
          <w:sz w:val="24"/>
        </w:rPr>
        <w:sectPr w:rsidR="003A79E5">
          <w:headerReference w:type="default" r:id="rId8"/>
          <w:footerReference w:type="default" r:id="rId9"/>
          <w:headerReference w:type="first" r:id="rId10"/>
          <w:footerReference w:type="first" r:id="rId11"/>
          <w:pgSz w:w="12240" w:h="15840"/>
          <w:pgMar w:top="1152" w:right="864" w:bottom="1152" w:left="1152" w:header="720" w:footer="720" w:gutter="0"/>
          <w:cols w:space="720"/>
          <w:titlePg/>
        </w:sectPr>
      </w:pPr>
      <w:r>
        <w:rPr>
          <w:rFonts w:ascii="Times New Roman" w:hAnsi="Times New Roman"/>
          <w:sz w:val="22"/>
        </w:rPr>
        <w:tab/>
        <w:t>Cost to the Federal Government is estimated at $</w:t>
      </w:r>
      <w:r w:rsidR="00697EB9" w:rsidRPr="00697EB9">
        <w:rPr>
          <w:rFonts w:ascii="Times New Roman" w:hAnsi="Times New Roman"/>
          <w:sz w:val="22"/>
        </w:rPr>
        <w:t>265,621</w:t>
      </w:r>
      <w:r>
        <w:rPr>
          <w:rFonts w:ascii="Times New Roman" w:hAnsi="Times New Roman"/>
          <w:sz w:val="22"/>
        </w:rPr>
        <w:t>.  This is broken down by grant program in the attached table:</w:t>
      </w:r>
    </w:p>
    <w:p w:rsidR="003A79E5" w:rsidRDefault="003A79E5">
      <w:pPr>
        <w:pStyle w:val="Title"/>
      </w:pPr>
      <w:r>
        <w:lastRenderedPageBreak/>
        <w:tab/>
        <w:t>COST TO THE FEDERAL GOVERNMENT</w:t>
      </w:r>
    </w:p>
    <w:p w:rsidR="003A79E5" w:rsidRDefault="003A79E5"/>
    <w:tbl>
      <w:tblPr>
        <w:tblW w:w="1414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368"/>
        <w:gridCol w:w="3780"/>
        <w:gridCol w:w="1980"/>
        <w:gridCol w:w="2340"/>
        <w:gridCol w:w="3420"/>
        <w:gridCol w:w="1260"/>
      </w:tblGrid>
      <w:tr w:rsidR="003A79E5" w:rsidTr="009A425D">
        <w:trPr>
          <w:cantSplit/>
        </w:trPr>
        <w:tc>
          <w:tcPr>
            <w:tcW w:w="1368" w:type="dxa"/>
          </w:tcPr>
          <w:p w:rsidR="003A79E5" w:rsidRDefault="003A79E5">
            <w:pPr>
              <w:pStyle w:val="Heading5"/>
              <w:rPr>
                <w:rFonts w:ascii="Arial Narrow" w:hAnsi="Arial Narrow"/>
                <w:b/>
                <w:bCs/>
                <w:sz w:val="20"/>
              </w:rPr>
            </w:pPr>
            <w:r>
              <w:rPr>
                <w:rFonts w:ascii="Arial Narrow" w:hAnsi="Arial Narrow"/>
                <w:b/>
                <w:bCs/>
                <w:sz w:val="20"/>
              </w:rPr>
              <w:t>VA Form Number</w:t>
            </w:r>
          </w:p>
        </w:tc>
        <w:tc>
          <w:tcPr>
            <w:tcW w:w="3780" w:type="dxa"/>
          </w:tcPr>
          <w:p w:rsidR="003A79E5" w:rsidRDefault="003A79E5">
            <w:pPr>
              <w:pStyle w:val="Heading5"/>
              <w:rPr>
                <w:rFonts w:ascii="Arial Narrow" w:hAnsi="Arial Narrow"/>
                <w:b/>
                <w:bCs/>
                <w:sz w:val="20"/>
              </w:rPr>
            </w:pPr>
            <w:r>
              <w:rPr>
                <w:rFonts w:ascii="Arial Narrow" w:hAnsi="Arial Narrow"/>
                <w:b/>
                <w:bCs/>
                <w:sz w:val="20"/>
              </w:rPr>
              <w:t>Review Panel</w:t>
            </w:r>
          </w:p>
        </w:tc>
        <w:tc>
          <w:tcPr>
            <w:tcW w:w="1980" w:type="dxa"/>
          </w:tcPr>
          <w:p w:rsidR="003A79E5" w:rsidRDefault="003A79E5">
            <w:pPr>
              <w:pStyle w:val="Heading5"/>
              <w:rPr>
                <w:rFonts w:ascii="Arial Narrow" w:hAnsi="Arial Narrow"/>
                <w:b/>
                <w:bCs/>
                <w:sz w:val="20"/>
              </w:rPr>
            </w:pPr>
            <w:r>
              <w:rPr>
                <w:rFonts w:ascii="Arial Narrow" w:hAnsi="Arial Narrow"/>
                <w:b/>
                <w:bCs/>
                <w:sz w:val="20"/>
              </w:rPr>
              <w:t>Postage</w:t>
            </w:r>
          </w:p>
        </w:tc>
        <w:tc>
          <w:tcPr>
            <w:tcW w:w="2340" w:type="dxa"/>
          </w:tcPr>
          <w:p w:rsidR="003A79E5" w:rsidRDefault="003A79E5">
            <w:pPr>
              <w:pStyle w:val="Heading5"/>
              <w:rPr>
                <w:rFonts w:ascii="Arial Narrow" w:hAnsi="Arial Narrow"/>
                <w:b/>
                <w:bCs/>
                <w:sz w:val="20"/>
              </w:rPr>
            </w:pPr>
            <w:r>
              <w:rPr>
                <w:rFonts w:ascii="Arial Narrow" w:hAnsi="Arial Narrow"/>
                <w:b/>
                <w:bCs/>
                <w:sz w:val="20"/>
              </w:rPr>
              <w:t>Design/ Print Forms</w:t>
            </w:r>
          </w:p>
        </w:tc>
        <w:tc>
          <w:tcPr>
            <w:tcW w:w="3420" w:type="dxa"/>
          </w:tcPr>
          <w:p w:rsidR="003A79E5" w:rsidRDefault="003A79E5">
            <w:pPr>
              <w:pStyle w:val="Heading5"/>
              <w:rPr>
                <w:rFonts w:ascii="Arial Narrow" w:hAnsi="Arial Narrow"/>
                <w:b/>
                <w:bCs/>
                <w:sz w:val="20"/>
              </w:rPr>
            </w:pPr>
            <w:r>
              <w:rPr>
                <w:rFonts w:ascii="Arial Narrow" w:hAnsi="Arial Narrow"/>
                <w:b/>
                <w:bCs/>
                <w:sz w:val="20"/>
              </w:rPr>
              <w:t>Communications</w:t>
            </w:r>
          </w:p>
        </w:tc>
        <w:tc>
          <w:tcPr>
            <w:tcW w:w="1260" w:type="dxa"/>
          </w:tcPr>
          <w:p w:rsidR="003A79E5" w:rsidRDefault="003A79E5">
            <w:pPr>
              <w:pStyle w:val="Heading5"/>
              <w:rPr>
                <w:rFonts w:ascii="Arial Narrow" w:hAnsi="Arial Narrow"/>
                <w:b/>
                <w:bCs/>
                <w:sz w:val="20"/>
              </w:rPr>
            </w:pPr>
            <w:r>
              <w:rPr>
                <w:rFonts w:ascii="Arial Narrow" w:hAnsi="Arial Narrow"/>
                <w:b/>
                <w:bCs/>
                <w:sz w:val="20"/>
              </w:rPr>
              <w:t>Est. Cost</w:t>
            </w:r>
          </w:p>
        </w:tc>
      </w:tr>
      <w:tr w:rsidR="003A79E5" w:rsidTr="009A425D">
        <w:tc>
          <w:tcPr>
            <w:tcW w:w="1368" w:type="dxa"/>
          </w:tcPr>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18"/>
              </w:rPr>
            </w:pPr>
            <w:bookmarkStart w:id="0" w:name="_Hlk225061692"/>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 xml:space="preserve">Grant and Per Diem Capital Grant </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10-0361</w:t>
            </w:r>
          </w:p>
        </w:tc>
        <w:tc>
          <w:tcPr>
            <w:tcW w:w="3780" w:type="dxa"/>
          </w:tcPr>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r>
              <w:rPr>
                <w:sz w:val="18"/>
              </w:rPr>
              <w:sym w:font="Symbol" w:char="F0B7"/>
            </w:r>
            <w:r>
              <w:rPr>
                <w:sz w:val="18"/>
              </w:rPr>
              <w:t>Review, rate, score applications--25 GS –</w:t>
            </w:r>
            <w:r w:rsidR="00221A31">
              <w:rPr>
                <w:sz w:val="18"/>
              </w:rPr>
              <w:t>13/5</w:t>
            </w:r>
            <w:r>
              <w:rPr>
                <w:sz w:val="18"/>
              </w:rPr>
              <w:t xml:space="preserve"> social workers @ $</w:t>
            </w:r>
            <w:r w:rsidR="003921CB">
              <w:rPr>
                <w:sz w:val="18"/>
              </w:rPr>
              <w:t>44</w:t>
            </w:r>
            <w:r>
              <w:rPr>
                <w:sz w:val="18"/>
              </w:rPr>
              <w:t>/h</w:t>
            </w:r>
            <w:r w:rsidR="003921CB">
              <w:rPr>
                <w:sz w:val="18"/>
              </w:rPr>
              <w:t>r average salary x 40 hours = $44,000</w:t>
            </w:r>
            <w:r>
              <w:rPr>
                <w:sz w:val="18"/>
              </w:rPr>
              <w:t xml:space="preserve">.  </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60"/>
              <w:rPr>
                <w:sz w:val="18"/>
              </w:rPr>
            </w:pPr>
            <w:r>
              <w:rPr>
                <w:sz w:val="18"/>
              </w:rPr>
              <w:sym w:font="Symbol" w:char="F0B7"/>
            </w:r>
            <w:r>
              <w:rPr>
                <w:sz w:val="18"/>
              </w:rPr>
              <w:t>Travel-- $</w:t>
            </w:r>
            <w:r w:rsidR="003921CB">
              <w:rPr>
                <w:sz w:val="18"/>
              </w:rPr>
              <w:t>187</w:t>
            </w:r>
            <w:r>
              <w:rPr>
                <w:sz w:val="18"/>
              </w:rPr>
              <w:t xml:space="preserve"> x 5 days +Avg. Airfare @ $</w:t>
            </w:r>
            <w:r w:rsidR="003921CB">
              <w:rPr>
                <w:sz w:val="18"/>
              </w:rPr>
              <w:t>1,200. x 25 reviewers = $52,625</w:t>
            </w:r>
            <w:r w:rsidR="001D2569">
              <w:rPr>
                <w:sz w:val="18"/>
              </w:rPr>
              <w:t xml:space="preserve"> </w:t>
            </w:r>
            <w:r w:rsidR="003921CB">
              <w:rPr>
                <w:sz w:val="18"/>
              </w:rPr>
              <w:t>($96</w:t>
            </w:r>
            <w:r w:rsidR="003147A0">
              <w:rPr>
                <w:sz w:val="18"/>
              </w:rPr>
              <w:t>,625 total)</w:t>
            </w:r>
          </w:p>
        </w:tc>
        <w:tc>
          <w:tcPr>
            <w:tcW w:w="1980" w:type="dxa"/>
          </w:tcPr>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r>
              <w:rPr>
                <w:sz w:val="18"/>
              </w:rPr>
              <w:t xml:space="preserve">Most applications retrieved from Web; so </w:t>
            </w:r>
            <w:r w:rsidR="003921CB">
              <w:rPr>
                <w:sz w:val="18"/>
              </w:rPr>
              <w:t>25</w:t>
            </w:r>
            <w:r>
              <w:rPr>
                <w:sz w:val="18"/>
              </w:rPr>
              <w:t xml:space="preserve"> mailed ap</w:t>
            </w:r>
            <w:r w:rsidR="00B64682">
              <w:rPr>
                <w:sz w:val="18"/>
              </w:rPr>
              <w:t>plications @ $</w:t>
            </w:r>
            <w:r w:rsidR="00B54A49">
              <w:rPr>
                <w:sz w:val="18"/>
              </w:rPr>
              <w:t>5.</w:t>
            </w:r>
            <w:r w:rsidR="001D2569">
              <w:rPr>
                <w:sz w:val="18"/>
              </w:rPr>
              <w:t>5</w:t>
            </w:r>
            <w:r w:rsidR="00B54A49">
              <w:rPr>
                <w:sz w:val="18"/>
              </w:rPr>
              <w:t>0</w:t>
            </w:r>
            <w:r w:rsidR="00B64682">
              <w:rPr>
                <w:sz w:val="18"/>
              </w:rPr>
              <w:t xml:space="preserve"> each </w:t>
            </w:r>
            <w:r w:rsidR="007428B6">
              <w:rPr>
                <w:sz w:val="18"/>
              </w:rPr>
              <w:t>=</w:t>
            </w:r>
            <w:r w:rsidR="00B64682">
              <w:rPr>
                <w:sz w:val="18"/>
              </w:rPr>
              <w:t>$</w:t>
            </w:r>
            <w:r w:rsidR="003921CB">
              <w:rPr>
                <w:sz w:val="18"/>
              </w:rPr>
              <w:t>137.50</w:t>
            </w:r>
            <w:r w:rsidR="00D86469">
              <w:rPr>
                <w:sz w:val="18"/>
              </w:rPr>
              <w:t xml:space="preserve"> total</w:t>
            </w:r>
          </w:p>
        </w:tc>
        <w:tc>
          <w:tcPr>
            <w:tcW w:w="2340" w:type="dxa"/>
          </w:tcPr>
          <w:p w:rsidR="003A79E5" w:rsidRPr="00B54A49" w:rsidRDefault="003A79E5" w:rsidP="00B54A49">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Times New (W1)" w:hAnsi="Times New (W1)"/>
                <w:sz w:val="18"/>
                <w:szCs w:val="18"/>
              </w:rPr>
            </w:pPr>
            <w:r w:rsidRPr="00B54A49">
              <w:rPr>
                <w:rFonts w:ascii="Times New (W1)" w:hAnsi="Times New (W1)"/>
                <w:sz w:val="18"/>
                <w:szCs w:val="18"/>
              </w:rPr>
              <w:t>Printing-</w:t>
            </w:r>
            <w:r w:rsidR="00B64682" w:rsidRPr="00B54A49">
              <w:rPr>
                <w:rFonts w:ascii="Times New (W1)" w:hAnsi="Times New (W1)"/>
                <w:sz w:val="18"/>
                <w:szCs w:val="18"/>
              </w:rPr>
              <w:t>-$0</w:t>
            </w:r>
            <w:r w:rsidR="003921CB">
              <w:rPr>
                <w:rFonts w:ascii="Times New (W1)" w:hAnsi="Times New (W1)"/>
                <w:sz w:val="18"/>
                <w:szCs w:val="18"/>
              </w:rPr>
              <w:t>.050</w:t>
            </w:r>
            <w:r w:rsidR="00B64682" w:rsidRPr="00B54A49">
              <w:rPr>
                <w:rFonts w:ascii="Times New (W1)" w:hAnsi="Times New (W1)"/>
                <w:sz w:val="18"/>
                <w:szCs w:val="18"/>
              </w:rPr>
              <w:t xml:space="preserve"> per page </w:t>
            </w:r>
            <w:r w:rsidR="003921CB">
              <w:rPr>
                <w:rFonts w:ascii="Times New (W1)" w:hAnsi="Times New (W1)"/>
                <w:sz w:val="18"/>
                <w:szCs w:val="18"/>
              </w:rPr>
              <w:t>x 45 pages x 25</w:t>
            </w:r>
            <w:r w:rsidR="00B64682" w:rsidRPr="00B54A49">
              <w:rPr>
                <w:rFonts w:ascii="Times New (W1)" w:hAnsi="Times New (W1)"/>
                <w:sz w:val="18"/>
                <w:szCs w:val="18"/>
              </w:rPr>
              <w:t xml:space="preserve"> apps = </w:t>
            </w:r>
            <w:r w:rsidR="00EB76E6">
              <w:rPr>
                <w:rFonts w:ascii="Times New (W1)" w:hAnsi="Times New (W1)"/>
                <w:sz w:val="18"/>
                <w:szCs w:val="18"/>
              </w:rPr>
              <w:t>(</w:t>
            </w:r>
            <w:r w:rsidR="00B64682" w:rsidRPr="00B54A49">
              <w:rPr>
                <w:rFonts w:ascii="Times New (W1)" w:hAnsi="Times New (W1)"/>
                <w:sz w:val="18"/>
                <w:szCs w:val="18"/>
              </w:rPr>
              <w:t>$</w:t>
            </w:r>
            <w:r w:rsidR="003921CB">
              <w:rPr>
                <w:rFonts w:ascii="Times New (W1)" w:hAnsi="Times New (W1)"/>
                <w:sz w:val="18"/>
                <w:szCs w:val="18"/>
              </w:rPr>
              <w:t xml:space="preserve">56.25 </w:t>
            </w:r>
            <w:r w:rsidR="00EB76E6">
              <w:rPr>
                <w:rFonts w:ascii="Times New (W1)" w:hAnsi="Times New (W1)"/>
                <w:sz w:val="18"/>
                <w:szCs w:val="18"/>
              </w:rPr>
              <w:t>total)</w:t>
            </w:r>
          </w:p>
        </w:tc>
        <w:tc>
          <w:tcPr>
            <w:tcW w:w="3420" w:type="dxa"/>
          </w:tcPr>
          <w:p w:rsidR="003A79E5" w:rsidRDefault="003A79E5">
            <w:pPr>
              <w:pStyle w:val="BodyText"/>
              <w:spacing w:before="60"/>
              <w:rPr>
                <w:color w:val="auto"/>
                <w:sz w:val="18"/>
              </w:rPr>
            </w:pPr>
            <w:r>
              <w:rPr>
                <w:color w:val="auto"/>
                <w:sz w:val="18"/>
              </w:rPr>
              <w:sym w:font="Symbol" w:char="F0B7"/>
            </w:r>
            <w:r>
              <w:rPr>
                <w:color w:val="auto"/>
                <w:sz w:val="18"/>
              </w:rPr>
              <w:t>Toll-Free Phone/Fax Inquiry @ $0.25/ min x 5/min call x 2,000 calls = $2,500</w:t>
            </w:r>
          </w:p>
          <w:p w:rsidR="00CC5F9B" w:rsidRPr="003921CB" w:rsidRDefault="003A79E5" w:rsidP="003921CB">
            <w:pPr>
              <w:autoSpaceDE w:val="0"/>
              <w:autoSpaceDN w:val="0"/>
              <w:adjustRightInd w:val="0"/>
              <w:rPr>
                <w:rFonts w:ascii="MS Shell Dlg" w:hAnsi="MS Shell Dlg" w:cs="MS Shell Dlg"/>
                <w:sz w:val="18"/>
                <w:szCs w:val="18"/>
              </w:rPr>
            </w:pPr>
            <w:r w:rsidRPr="003921CB">
              <w:rPr>
                <w:sz w:val="18"/>
                <w:szCs w:val="18"/>
              </w:rPr>
              <w:sym w:font="Symbol" w:char="F0B7"/>
            </w:r>
            <w:r w:rsidRPr="003921CB">
              <w:rPr>
                <w:sz w:val="18"/>
                <w:szCs w:val="18"/>
              </w:rPr>
              <w:t xml:space="preserve">Information exchange--GS </w:t>
            </w:r>
            <w:r w:rsidR="00221A31" w:rsidRPr="003921CB">
              <w:rPr>
                <w:sz w:val="18"/>
                <w:szCs w:val="18"/>
              </w:rPr>
              <w:t>13/5</w:t>
            </w:r>
            <w:r w:rsidRPr="003921CB">
              <w:rPr>
                <w:sz w:val="18"/>
                <w:szCs w:val="18"/>
              </w:rPr>
              <w:t xml:space="preserve"> @ $</w:t>
            </w:r>
            <w:r w:rsidR="003921CB" w:rsidRPr="003921CB">
              <w:rPr>
                <w:sz w:val="18"/>
                <w:szCs w:val="18"/>
              </w:rPr>
              <w:t>44</w:t>
            </w:r>
            <w:r w:rsidRPr="003921CB">
              <w:rPr>
                <w:sz w:val="18"/>
                <w:szCs w:val="18"/>
              </w:rPr>
              <w:t xml:space="preserve">/hr </w:t>
            </w:r>
            <w:r w:rsidR="003921CB" w:rsidRPr="003921CB">
              <w:rPr>
                <w:sz w:val="18"/>
                <w:szCs w:val="18"/>
              </w:rPr>
              <w:t>÷</w:t>
            </w:r>
            <w:r w:rsidR="003921CB">
              <w:rPr>
                <w:sz w:val="18"/>
                <w:szCs w:val="18"/>
              </w:rPr>
              <w:t xml:space="preserve"> </w:t>
            </w:r>
            <w:r w:rsidR="003921CB" w:rsidRPr="003921CB">
              <w:rPr>
                <w:sz w:val="18"/>
                <w:szCs w:val="18"/>
              </w:rPr>
              <w:t>60 = .75</w:t>
            </w:r>
            <w:r w:rsidRPr="003921CB">
              <w:rPr>
                <w:sz w:val="18"/>
                <w:szCs w:val="18"/>
              </w:rPr>
              <w:t xml:space="preserve"> </w:t>
            </w:r>
            <w:r w:rsidR="003921CB">
              <w:rPr>
                <w:sz w:val="18"/>
                <w:szCs w:val="18"/>
              </w:rPr>
              <w:t xml:space="preserve"> x </w:t>
            </w:r>
            <w:r w:rsidRPr="003921CB">
              <w:rPr>
                <w:sz w:val="18"/>
                <w:szCs w:val="18"/>
              </w:rPr>
              <w:t xml:space="preserve">5 min x 2,000 = </w:t>
            </w:r>
            <w:r w:rsidR="003921CB" w:rsidRPr="003921CB">
              <w:rPr>
                <w:sz w:val="18"/>
                <w:szCs w:val="18"/>
              </w:rPr>
              <w:t>$7,500</w:t>
            </w:r>
          </w:p>
          <w:p w:rsidR="003A79E5" w:rsidRDefault="00165065">
            <w:pPr>
              <w:pStyle w:val="BodyText"/>
              <w:rPr>
                <w:color w:val="auto"/>
                <w:sz w:val="18"/>
              </w:rPr>
            </w:pPr>
            <w:r w:rsidRPr="003921CB">
              <w:rPr>
                <w:color w:val="auto"/>
                <w:sz w:val="18"/>
                <w:szCs w:val="18"/>
              </w:rPr>
              <w:t>(</w:t>
            </w:r>
            <w:r w:rsidR="006D0410">
              <w:rPr>
                <w:color w:val="auto"/>
                <w:sz w:val="18"/>
                <w:szCs w:val="18"/>
              </w:rPr>
              <w:t>$10,000</w:t>
            </w:r>
            <w:r w:rsidRPr="003921CB">
              <w:rPr>
                <w:color w:val="auto"/>
                <w:sz w:val="18"/>
                <w:szCs w:val="18"/>
              </w:rPr>
              <w:t xml:space="preserve"> total)</w:t>
            </w:r>
          </w:p>
        </w:tc>
        <w:tc>
          <w:tcPr>
            <w:tcW w:w="1260" w:type="dxa"/>
          </w:tcPr>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jc w:val="right"/>
              <w:rPr>
                <w:sz w:val="18"/>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18"/>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18"/>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18"/>
              </w:rPr>
            </w:pPr>
          </w:p>
          <w:p w:rsidR="003A79E5" w:rsidRDefault="00B64682">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18"/>
              </w:rPr>
            </w:pPr>
            <w:r>
              <w:rPr>
                <w:sz w:val="18"/>
              </w:rPr>
              <w:t>$</w:t>
            </w:r>
            <w:r w:rsidR="006D0410">
              <w:rPr>
                <w:sz w:val="18"/>
              </w:rPr>
              <w:t>106,819</w:t>
            </w:r>
          </w:p>
        </w:tc>
      </w:tr>
      <w:tr w:rsidR="006D0410" w:rsidTr="009A425D">
        <w:tc>
          <w:tcPr>
            <w:tcW w:w="1368" w:type="dxa"/>
          </w:tcPr>
          <w:p w:rsidR="006D0410" w:rsidRDefault="006D0410">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18"/>
              </w:rPr>
            </w:pPr>
          </w:p>
          <w:p w:rsidR="006D0410" w:rsidRDefault="006D0410">
            <w:pPr>
              <w:pStyle w:val="BodyText2"/>
              <w:rPr>
                <w:sz w:val="18"/>
              </w:rPr>
            </w:pPr>
            <w:r>
              <w:rPr>
                <w:sz w:val="18"/>
              </w:rPr>
              <w:t>Per Diem Non-capital grant recipients</w:t>
            </w:r>
          </w:p>
          <w:p w:rsidR="006D0410" w:rsidRDefault="006D0410">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10-0361-PDO</w:t>
            </w:r>
          </w:p>
        </w:tc>
        <w:tc>
          <w:tcPr>
            <w:tcW w:w="3780" w:type="dxa"/>
          </w:tcPr>
          <w:p w:rsidR="006D0410" w:rsidRDefault="006D0410" w:rsidP="00714F6D">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r>
              <w:rPr>
                <w:sz w:val="18"/>
              </w:rPr>
              <w:sym w:font="Symbol" w:char="F0B7"/>
            </w:r>
            <w:r>
              <w:rPr>
                <w:sz w:val="18"/>
              </w:rPr>
              <w:t xml:space="preserve">Review, rate, score applications--25 GS –13/5 social workers @ $44/hr average salary x 40 hours = $44,000.  </w:t>
            </w:r>
          </w:p>
          <w:p w:rsidR="006D0410" w:rsidRDefault="006D0410" w:rsidP="00714F6D">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60"/>
              <w:rPr>
                <w:sz w:val="18"/>
              </w:rPr>
            </w:pPr>
            <w:r>
              <w:rPr>
                <w:sz w:val="18"/>
              </w:rPr>
              <w:sym w:font="Symbol" w:char="F0B7"/>
            </w:r>
            <w:r>
              <w:rPr>
                <w:sz w:val="18"/>
              </w:rPr>
              <w:t>Travel-- $187 x 5 days +Avg. Airfare @ $1,200. x 25 reviewers = $52,625 ($96,625 total)</w:t>
            </w:r>
          </w:p>
        </w:tc>
        <w:tc>
          <w:tcPr>
            <w:tcW w:w="1980" w:type="dxa"/>
          </w:tcPr>
          <w:p w:rsidR="006D0410" w:rsidRDefault="006D0410" w:rsidP="00714F6D">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r>
              <w:rPr>
                <w:sz w:val="18"/>
              </w:rPr>
              <w:t>Most applications retrieved from Web; so 25 mailed applications @ $5.50 each =$137.50 total</w:t>
            </w:r>
          </w:p>
        </w:tc>
        <w:tc>
          <w:tcPr>
            <w:tcW w:w="2340" w:type="dxa"/>
          </w:tcPr>
          <w:p w:rsidR="006D0410" w:rsidRPr="00B54A49" w:rsidRDefault="006D0410" w:rsidP="00714F6D">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Times New (W1)" w:hAnsi="Times New (W1)"/>
                <w:sz w:val="18"/>
                <w:szCs w:val="18"/>
              </w:rPr>
            </w:pPr>
            <w:r w:rsidRPr="00B54A49">
              <w:rPr>
                <w:rFonts w:ascii="Times New (W1)" w:hAnsi="Times New (W1)"/>
                <w:sz w:val="18"/>
                <w:szCs w:val="18"/>
              </w:rPr>
              <w:t>Printing--$0</w:t>
            </w:r>
            <w:r>
              <w:rPr>
                <w:rFonts w:ascii="Times New (W1)" w:hAnsi="Times New (W1)"/>
                <w:sz w:val="18"/>
                <w:szCs w:val="18"/>
              </w:rPr>
              <w:t>.050</w:t>
            </w:r>
            <w:r w:rsidRPr="00B54A49">
              <w:rPr>
                <w:rFonts w:ascii="Times New (W1)" w:hAnsi="Times New (W1)"/>
                <w:sz w:val="18"/>
                <w:szCs w:val="18"/>
              </w:rPr>
              <w:t xml:space="preserve"> per page </w:t>
            </w:r>
            <w:r>
              <w:rPr>
                <w:rFonts w:ascii="Times New (W1)" w:hAnsi="Times New (W1)"/>
                <w:sz w:val="18"/>
                <w:szCs w:val="18"/>
              </w:rPr>
              <w:t>x 45 pages x 25</w:t>
            </w:r>
            <w:r w:rsidRPr="00B54A49">
              <w:rPr>
                <w:rFonts w:ascii="Times New (W1)" w:hAnsi="Times New (W1)"/>
                <w:sz w:val="18"/>
                <w:szCs w:val="18"/>
              </w:rPr>
              <w:t xml:space="preserve"> apps = </w:t>
            </w:r>
            <w:r>
              <w:rPr>
                <w:rFonts w:ascii="Times New (W1)" w:hAnsi="Times New (W1)"/>
                <w:sz w:val="18"/>
                <w:szCs w:val="18"/>
              </w:rPr>
              <w:t>(</w:t>
            </w:r>
            <w:r w:rsidRPr="00B54A49">
              <w:rPr>
                <w:rFonts w:ascii="Times New (W1)" w:hAnsi="Times New (W1)"/>
                <w:sz w:val="18"/>
                <w:szCs w:val="18"/>
              </w:rPr>
              <w:t>$</w:t>
            </w:r>
            <w:r>
              <w:rPr>
                <w:rFonts w:ascii="Times New (W1)" w:hAnsi="Times New (W1)"/>
                <w:sz w:val="18"/>
                <w:szCs w:val="18"/>
              </w:rPr>
              <w:t>56.25 total)</w:t>
            </w:r>
          </w:p>
        </w:tc>
        <w:tc>
          <w:tcPr>
            <w:tcW w:w="3420" w:type="dxa"/>
          </w:tcPr>
          <w:p w:rsidR="006D0410" w:rsidRDefault="006D0410" w:rsidP="00714F6D">
            <w:pPr>
              <w:pStyle w:val="BodyText"/>
              <w:spacing w:before="60"/>
              <w:rPr>
                <w:color w:val="auto"/>
                <w:sz w:val="18"/>
              </w:rPr>
            </w:pPr>
            <w:r>
              <w:rPr>
                <w:color w:val="auto"/>
                <w:sz w:val="18"/>
              </w:rPr>
              <w:sym w:font="Symbol" w:char="F0B7"/>
            </w:r>
            <w:r>
              <w:rPr>
                <w:color w:val="auto"/>
                <w:sz w:val="18"/>
              </w:rPr>
              <w:t>Toll-Free Phone/Fax Inquiry @ $0.25/ min x 5/min call x 2,000 calls = $2,500</w:t>
            </w:r>
          </w:p>
          <w:p w:rsidR="006D0410" w:rsidRPr="003921CB" w:rsidRDefault="006D0410" w:rsidP="00714F6D">
            <w:pPr>
              <w:autoSpaceDE w:val="0"/>
              <w:autoSpaceDN w:val="0"/>
              <w:adjustRightInd w:val="0"/>
              <w:rPr>
                <w:rFonts w:ascii="MS Shell Dlg" w:hAnsi="MS Shell Dlg" w:cs="MS Shell Dlg"/>
                <w:sz w:val="18"/>
                <w:szCs w:val="18"/>
              </w:rPr>
            </w:pPr>
            <w:r w:rsidRPr="003921CB">
              <w:rPr>
                <w:sz w:val="18"/>
                <w:szCs w:val="18"/>
              </w:rPr>
              <w:sym w:font="Symbol" w:char="F0B7"/>
            </w:r>
            <w:r w:rsidRPr="003921CB">
              <w:rPr>
                <w:sz w:val="18"/>
                <w:szCs w:val="18"/>
              </w:rPr>
              <w:t>Information exchange--GS 13/5 @ $44/hr ÷</w:t>
            </w:r>
            <w:r>
              <w:rPr>
                <w:sz w:val="18"/>
                <w:szCs w:val="18"/>
              </w:rPr>
              <w:t xml:space="preserve"> </w:t>
            </w:r>
            <w:r w:rsidRPr="003921CB">
              <w:rPr>
                <w:sz w:val="18"/>
                <w:szCs w:val="18"/>
              </w:rPr>
              <w:t xml:space="preserve">60 = .75 </w:t>
            </w:r>
            <w:r>
              <w:rPr>
                <w:sz w:val="18"/>
                <w:szCs w:val="18"/>
              </w:rPr>
              <w:t xml:space="preserve"> x </w:t>
            </w:r>
            <w:r w:rsidRPr="003921CB">
              <w:rPr>
                <w:sz w:val="18"/>
                <w:szCs w:val="18"/>
              </w:rPr>
              <w:t>5 min x 2,000 = $7,500</w:t>
            </w:r>
          </w:p>
          <w:p w:rsidR="006D0410" w:rsidRDefault="006D0410" w:rsidP="00714F6D">
            <w:pPr>
              <w:pStyle w:val="BodyText"/>
              <w:rPr>
                <w:color w:val="auto"/>
                <w:sz w:val="18"/>
              </w:rPr>
            </w:pPr>
            <w:r w:rsidRPr="003921CB">
              <w:rPr>
                <w:color w:val="auto"/>
                <w:sz w:val="18"/>
                <w:szCs w:val="18"/>
              </w:rPr>
              <w:t>(</w:t>
            </w:r>
            <w:r>
              <w:rPr>
                <w:color w:val="auto"/>
                <w:sz w:val="18"/>
                <w:szCs w:val="18"/>
              </w:rPr>
              <w:t>$10,000</w:t>
            </w:r>
            <w:r w:rsidRPr="003921CB">
              <w:rPr>
                <w:color w:val="auto"/>
                <w:sz w:val="18"/>
                <w:szCs w:val="18"/>
              </w:rPr>
              <w:t xml:space="preserve"> total)</w:t>
            </w:r>
          </w:p>
        </w:tc>
        <w:tc>
          <w:tcPr>
            <w:tcW w:w="1260" w:type="dxa"/>
          </w:tcPr>
          <w:p w:rsidR="006D0410" w:rsidRDefault="006D0410" w:rsidP="00714F6D">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jc w:val="right"/>
              <w:rPr>
                <w:sz w:val="18"/>
              </w:rPr>
            </w:pPr>
          </w:p>
          <w:p w:rsidR="006D0410" w:rsidRDefault="006D0410" w:rsidP="00714F6D">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18"/>
              </w:rPr>
            </w:pPr>
          </w:p>
          <w:p w:rsidR="006D0410" w:rsidRDefault="006D0410" w:rsidP="00714F6D">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18"/>
              </w:rPr>
            </w:pPr>
          </w:p>
          <w:p w:rsidR="006D0410" w:rsidRDefault="006D0410" w:rsidP="00714F6D">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18"/>
              </w:rPr>
            </w:pPr>
          </w:p>
          <w:p w:rsidR="006D0410" w:rsidRDefault="006D0410" w:rsidP="00714F6D">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18"/>
              </w:rPr>
            </w:pPr>
            <w:r>
              <w:rPr>
                <w:sz w:val="18"/>
              </w:rPr>
              <w:t>$106,819</w:t>
            </w:r>
          </w:p>
        </w:tc>
      </w:tr>
      <w:tr w:rsidR="00CC5F9B" w:rsidTr="009A425D">
        <w:tc>
          <w:tcPr>
            <w:tcW w:w="1368" w:type="dxa"/>
          </w:tcPr>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p>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Special Needs Grant</w:t>
            </w:r>
          </w:p>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10-0361-SN</w:t>
            </w:r>
          </w:p>
        </w:tc>
        <w:tc>
          <w:tcPr>
            <w:tcW w:w="3780" w:type="dxa"/>
          </w:tcPr>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r>
              <w:rPr>
                <w:sz w:val="18"/>
              </w:rPr>
              <w:sym w:font="Symbol" w:char="F0B7"/>
            </w:r>
            <w:r>
              <w:rPr>
                <w:sz w:val="18"/>
              </w:rPr>
              <w:t xml:space="preserve">Review, rate, score applications--10 </w:t>
            </w:r>
            <w:r w:rsidR="006D0410">
              <w:rPr>
                <w:sz w:val="18"/>
              </w:rPr>
              <w:t>GS –13/5 social workers @ $44</w:t>
            </w:r>
            <w:r>
              <w:rPr>
                <w:sz w:val="18"/>
              </w:rPr>
              <w:t>/hr average salary x 40 hours = $1</w:t>
            </w:r>
            <w:r w:rsidR="006D0410">
              <w:rPr>
                <w:sz w:val="18"/>
              </w:rPr>
              <w:t>7,608</w:t>
            </w:r>
          </w:p>
          <w:p w:rsidR="00CC5F9B" w:rsidRDefault="006D0410">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sym w:font="Symbol" w:char="F0B7"/>
            </w:r>
            <w:r>
              <w:rPr>
                <w:sz w:val="18"/>
              </w:rPr>
              <w:t>Travel-- $187 x 5 days +Avg. Airfare @ $1,200. x 10 reviewers = $</w:t>
            </w:r>
            <w:r w:rsidR="009A425D">
              <w:rPr>
                <w:sz w:val="18"/>
              </w:rPr>
              <w:t>21,350</w:t>
            </w:r>
            <w:r>
              <w:rPr>
                <w:sz w:val="18"/>
              </w:rPr>
              <w:t xml:space="preserve"> ($</w:t>
            </w:r>
            <w:r w:rsidR="009A425D">
              <w:rPr>
                <w:sz w:val="18"/>
              </w:rPr>
              <w:t xml:space="preserve">38,958 </w:t>
            </w:r>
            <w:r>
              <w:rPr>
                <w:sz w:val="18"/>
              </w:rPr>
              <w:t>total)</w:t>
            </w:r>
          </w:p>
        </w:tc>
        <w:tc>
          <w:tcPr>
            <w:tcW w:w="1980" w:type="dxa"/>
          </w:tcPr>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r>
              <w:rPr>
                <w:sz w:val="18"/>
              </w:rPr>
              <w:t>Most application</w:t>
            </w:r>
            <w:r w:rsidR="00EA155F">
              <w:rPr>
                <w:sz w:val="18"/>
              </w:rPr>
              <w:t>s retrieved from Web site; So 25</w:t>
            </w:r>
            <w:r>
              <w:rPr>
                <w:sz w:val="18"/>
              </w:rPr>
              <w:t xml:space="preserve"> mailed </w:t>
            </w:r>
            <w:r w:rsidR="00EA155F">
              <w:rPr>
                <w:sz w:val="18"/>
              </w:rPr>
              <w:t>applications @ $5.50 each = $</w:t>
            </w:r>
            <w:r w:rsidR="006242F8">
              <w:rPr>
                <w:sz w:val="18"/>
              </w:rPr>
              <w:t>138</w:t>
            </w:r>
            <w:r>
              <w:rPr>
                <w:sz w:val="18"/>
              </w:rPr>
              <w:t xml:space="preserve"> total</w:t>
            </w:r>
          </w:p>
        </w:tc>
        <w:tc>
          <w:tcPr>
            <w:tcW w:w="2340" w:type="dxa"/>
          </w:tcPr>
          <w:p w:rsidR="00CC5F9B" w:rsidRDefault="00EA155F">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Printing--$0.050 per page x 39 pages x 25</w:t>
            </w:r>
            <w:r w:rsidR="00CC5F9B">
              <w:rPr>
                <w:sz w:val="18"/>
              </w:rPr>
              <w:t xml:space="preserve"> apps =</w:t>
            </w:r>
            <w:r w:rsidR="00CC5F9B" w:rsidRPr="00B54A49">
              <w:rPr>
                <w:rFonts w:ascii="Times New (W1)" w:hAnsi="Times New (W1)"/>
                <w:sz w:val="18"/>
                <w:szCs w:val="18"/>
              </w:rPr>
              <w:t xml:space="preserve"> </w:t>
            </w:r>
            <w:r w:rsidR="00CC5F9B">
              <w:rPr>
                <w:rFonts w:ascii="Times New (W1)" w:hAnsi="Times New (W1)"/>
                <w:sz w:val="18"/>
                <w:szCs w:val="18"/>
              </w:rPr>
              <w:t>(</w:t>
            </w:r>
            <w:r w:rsidR="00CC5F9B" w:rsidRPr="00B54A49">
              <w:rPr>
                <w:rFonts w:ascii="Times New (W1)" w:hAnsi="Times New (W1)"/>
                <w:sz w:val="18"/>
                <w:szCs w:val="18"/>
              </w:rPr>
              <w:t>$</w:t>
            </w:r>
            <w:r>
              <w:rPr>
                <w:rFonts w:ascii="Times New (W1)" w:hAnsi="Times New (W1)"/>
                <w:sz w:val="18"/>
                <w:szCs w:val="18"/>
              </w:rPr>
              <w:t>49</w:t>
            </w:r>
            <w:r w:rsidR="00CC5F9B" w:rsidRPr="00B54A49">
              <w:rPr>
                <w:rFonts w:ascii="Times New (W1)" w:hAnsi="Times New (W1)"/>
                <w:sz w:val="18"/>
                <w:szCs w:val="18"/>
              </w:rPr>
              <w:t xml:space="preserve"> </w:t>
            </w:r>
            <w:r w:rsidR="00CC5F9B">
              <w:rPr>
                <w:rFonts w:ascii="Times New (W1)" w:hAnsi="Times New (W1)"/>
                <w:sz w:val="18"/>
                <w:szCs w:val="18"/>
              </w:rPr>
              <w:t>total)</w:t>
            </w:r>
          </w:p>
        </w:tc>
        <w:tc>
          <w:tcPr>
            <w:tcW w:w="3420" w:type="dxa"/>
          </w:tcPr>
          <w:p w:rsidR="00CC5F9B" w:rsidRDefault="00CC5F9B">
            <w:pPr>
              <w:pStyle w:val="BodyText"/>
              <w:spacing w:before="60"/>
              <w:rPr>
                <w:color w:val="auto"/>
                <w:sz w:val="18"/>
              </w:rPr>
            </w:pPr>
            <w:r>
              <w:rPr>
                <w:color w:val="auto"/>
                <w:sz w:val="18"/>
              </w:rPr>
              <w:sym w:font="Symbol" w:char="F0B7"/>
            </w:r>
            <w:r>
              <w:rPr>
                <w:color w:val="auto"/>
                <w:sz w:val="18"/>
              </w:rPr>
              <w:t>Toll-Free Phone/Fax Inquiry @ $0.25/min x 5/min call x 300 calls = $375</w:t>
            </w:r>
          </w:p>
          <w:p w:rsidR="00EA155F" w:rsidRPr="003921CB" w:rsidRDefault="00EA155F" w:rsidP="00EA155F">
            <w:pPr>
              <w:autoSpaceDE w:val="0"/>
              <w:autoSpaceDN w:val="0"/>
              <w:adjustRightInd w:val="0"/>
              <w:rPr>
                <w:rFonts w:ascii="MS Shell Dlg" w:hAnsi="MS Shell Dlg" w:cs="MS Shell Dlg"/>
                <w:sz w:val="18"/>
                <w:szCs w:val="18"/>
              </w:rPr>
            </w:pPr>
            <w:r w:rsidRPr="003921CB">
              <w:rPr>
                <w:sz w:val="18"/>
                <w:szCs w:val="18"/>
              </w:rPr>
              <w:sym w:font="Symbol" w:char="F0B7"/>
            </w:r>
            <w:r w:rsidRPr="003921CB">
              <w:rPr>
                <w:sz w:val="18"/>
                <w:szCs w:val="18"/>
              </w:rPr>
              <w:t>Information exchange--GS 13/5 @ $44/hr ÷</w:t>
            </w:r>
            <w:r>
              <w:rPr>
                <w:sz w:val="18"/>
                <w:szCs w:val="18"/>
              </w:rPr>
              <w:t xml:space="preserve"> </w:t>
            </w:r>
            <w:r w:rsidRPr="003921CB">
              <w:rPr>
                <w:sz w:val="18"/>
                <w:szCs w:val="18"/>
              </w:rPr>
              <w:t xml:space="preserve">60 = .75 </w:t>
            </w:r>
            <w:r>
              <w:rPr>
                <w:sz w:val="18"/>
                <w:szCs w:val="18"/>
              </w:rPr>
              <w:t xml:space="preserve"> x 5 min x 300</w:t>
            </w:r>
            <w:r w:rsidRPr="003921CB">
              <w:rPr>
                <w:sz w:val="18"/>
                <w:szCs w:val="18"/>
              </w:rPr>
              <w:t xml:space="preserve"> = $</w:t>
            </w:r>
            <w:r>
              <w:rPr>
                <w:sz w:val="18"/>
                <w:szCs w:val="18"/>
              </w:rPr>
              <w:t>1,125</w:t>
            </w:r>
          </w:p>
          <w:p w:rsidR="00CC5F9B" w:rsidRDefault="00EA155F" w:rsidP="00EA155F">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60"/>
              <w:rPr>
                <w:sz w:val="18"/>
              </w:rPr>
            </w:pPr>
            <w:r w:rsidRPr="003921CB">
              <w:rPr>
                <w:sz w:val="18"/>
                <w:szCs w:val="18"/>
              </w:rPr>
              <w:t>(</w:t>
            </w:r>
            <w:r>
              <w:rPr>
                <w:sz w:val="18"/>
                <w:szCs w:val="18"/>
              </w:rPr>
              <w:t>$1,500</w:t>
            </w:r>
            <w:r w:rsidRPr="003921CB">
              <w:rPr>
                <w:sz w:val="18"/>
                <w:szCs w:val="18"/>
              </w:rPr>
              <w:t xml:space="preserve"> total)</w:t>
            </w:r>
          </w:p>
        </w:tc>
        <w:tc>
          <w:tcPr>
            <w:tcW w:w="1260" w:type="dxa"/>
          </w:tcPr>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jc w:val="right"/>
              <w:rPr>
                <w:sz w:val="18"/>
              </w:rPr>
            </w:pPr>
          </w:p>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18"/>
              </w:rPr>
            </w:pPr>
          </w:p>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18"/>
              </w:rPr>
            </w:pPr>
          </w:p>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18"/>
              </w:rPr>
            </w:pPr>
          </w:p>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18"/>
              </w:rPr>
            </w:pPr>
            <w:r>
              <w:rPr>
                <w:sz w:val="18"/>
              </w:rPr>
              <w:t>$</w:t>
            </w:r>
            <w:r w:rsidR="00EA155F">
              <w:rPr>
                <w:sz w:val="18"/>
              </w:rPr>
              <w:t>40,645</w:t>
            </w:r>
          </w:p>
        </w:tc>
      </w:tr>
      <w:tr w:rsidR="00CC5F9B" w:rsidTr="009A425D">
        <w:tc>
          <w:tcPr>
            <w:tcW w:w="1368" w:type="dxa"/>
          </w:tcPr>
          <w:p w:rsidR="00CC5F9B" w:rsidRDefault="00CC5F9B" w:rsidP="00E6231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r>
              <w:rPr>
                <w:sz w:val="18"/>
              </w:rPr>
              <w:t>Compliance Reports for Tech. Assistance</w:t>
            </w:r>
          </w:p>
        </w:tc>
        <w:tc>
          <w:tcPr>
            <w:tcW w:w="3780" w:type="dxa"/>
          </w:tcPr>
          <w:p w:rsidR="00CC5F9B" w:rsidRDefault="00CC5F9B" w:rsidP="00E6231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r>
              <w:rPr>
                <w:sz w:val="18"/>
              </w:rPr>
              <w:sym w:font="Symbol" w:char="F0B7"/>
            </w:r>
            <w:r>
              <w:rPr>
                <w:sz w:val="18"/>
              </w:rPr>
              <w:t>No travel- review by VA staff at Tampa</w:t>
            </w:r>
          </w:p>
          <w:p w:rsidR="00CC5F9B" w:rsidRDefault="00CC5F9B" w:rsidP="00E6231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sym w:font="Symbol" w:char="F0B7"/>
            </w:r>
            <w:r>
              <w:rPr>
                <w:sz w:val="18"/>
              </w:rPr>
              <w:t>Review complia</w:t>
            </w:r>
            <w:r w:rsidR="00EA155F">
              <w:rPr>
                <w:sz w:val="18"/>
              </w:rPr>
              <w:t>nce reports- 1 GS –13/5 @ $44/hr x 20 hours = ($880</w:t>
            </w:r>
            <w:r>
              <w:rPr>
                <w:sz w:val="18"/>
              </w:rPr>
              <w:t xml:space="preserve"> total)</w:t>
            </w:r>
          </w:p>
        </w:tc>
        <w:tc>
          <w:tcPr>
            <w:tcW w:w="1980" w:type="dxa"/>
          </w:tcPr>
          <w:p w:rsidR="00CC5F9B" w:rsidRDefault="00CC5F9B" w:rsidP="00E6231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p>
          <w:p w:rsidR="00CC5F9B" w:rsidRDefault="00CC5F9B" w:rsidP="00E6231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N/A Report sent to VA</w:t>
            </w:r>
          </w:p>
        </w:tc>
        <w:tc>
          <w:tcPr>
            <w:tcW w:w="2340" w:type="dxa"/>
          </w:tcPr>
          <w:p w:rsidR="00CC5F9B" w:rsidRDefault="00CC5F9B" w:rsidP="00E6231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p>
          <w:p w:rsidR="00CC5F9B" w:rsidRDefault="00CC5F9B" w:rsidP="00E6231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N/A Report sent to VA</w:t>
            </w:r>
          </w:p>
        </w:tc>
        <w:tc>
          <w:tcPr>
            <w:tcW w:w="3420" w:type="dxa"/>
          </w:tcPr>
          <w:p w:rsidR="00CC5F9B" w:rsidRDefault="00CC5F9B" w:rsidP="00E6231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p>
          <w:p w:rsidR="00CC5F9B" w:rsidRDefault="00CC5F9B" w:rsidP="00E6231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N/A</w:t>
            </w:r>
          </w:p>
        </w:tc>
        <w:tc>
          <w:tcPr>
            <w:tcW w:w="1260" w:type="dxa"/>
          </w:tcPr>
          <w:p w:rsidR="00CC5F9B" w:rsidRDefault="00CC5F9B" w:rsidP="00E6231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18"/>
              </w:rPr>
            </w:pPr>
          </w:p>
          <w:p w:rsidR="00CC5F9B" w:rsidRDefault="00CC5F9B" w:rsidP="00E6231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18"/>
              </w:rPr>
            </w:pPr>
          </w:p>
          <w:p w:rsidR="00CC5F9B" w:rsidRDefault="00EA155F" w:rsidP="00E6231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60"/>
              <w:jc w:val="right"/>
              <w:rPr>
                <w:sz w:val="18"/>
              </w:rPr>
            </w:pPr>
            <w:r>
              <w:rPr>
                <w:sz w:val="18"/>
              </w:rPr>
              <w:t>$880</w:t>
            </w:r>
          </w:p>
        </w:tc>
      </w:tr>
      <w:tr w:rsidR="00CC5F9B" w:rsidTr="009A425D">
        <w:tc>
          <w:tcPr>
            <w:tcW w:w="1368" w:type="dxa"/>
          </w:tcPr>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p>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Technical Assistance Grant 10-0361-TA</w:t>
            </w:r>
          </w:p>
        </w:tc>
        <w:tc>
          <w:tcPr>
            <w:tcW w:w="3780" w:type="dxa"/>
          </w:tcPr>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r>
              <w:rPr>
                <w:sz w:val="18"/>
              </w:rPr>
              <w:sym w:font="Symbol" w:char="F0B7"/>
            </w:r>
            <w:r>
              <w:rPr>
                <w:sz w:val="18"/>
              </w:rPr>
              <w:t>Rev</w:t>
            </w:r>
            <w:r w:rsidR="00EA155F">
              <w:rPr>
                <w:sz w:val="18"/>
              </w:rPr>
              <w:t>iew, rate, score applications--3</w:t>
            </w:r>
            <w:r>
              <w:rPr>
                <w:sz w:val="18"/>
              </w:rPr>
              <w:t xml:space="preserve"> </w:t>
            </w:r>
            <w:r w:rsidR="00EA155F">
              <w:rPr>
                <w:sz w:val="18"/>
              </w:rPr>
              <w:t>GS –13/5 social workers @ $44</w:t>
            </w:r>
            <w:r>
              <w:rPr>
                <w:sz w:val="18"/>
              </w:rPr>
              <w:t>/hr av</w:t>
            </w:r>
            <w:r w:rsidR="006242F8">
              <w:rPr>
                <w:sz w:val="18"/>
              </w:rPr>
              <w:t>erage salary x 24 hours = $3,168</w:t>
            </w:r>
          </w:p>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sym w:font="Symbol" w:char="F0B7"/>
            </w:r>
            <w:r w:rsidR="006242F8">
              <w:rPr>
                <w:sz w:val="18"/>
              </w:rPr>
              <w:t>Travel-- $187 x 3 days +Avg. Airfare @ $1200 x 3</w:t>
            </w:r>
            <w:r>
              <w:rPr>
                <w:sz w:val="18"/>
              </w:rPr>
              <w:t xml:space="preserve"> revi</w:t>
            </w:r>
            <w:r w:rsidR="006242F8">
              <w:rPr>
                <w:sz w:val="18"/>
              </w:rPr>
              <w:t>ewers = $5,283 ($8,451</w:t>
            </w:r>
            <w:r>
              <w:rPr>
                <w:sz w:val="18"/>
              </w:rPr>
              <w:t xml:space="preserve"> total)</w:t>
            </w:r>
          </w:p>
        </w:tc>
        <w:tc>
          <w:tcPr>
            <w:tcW w:w="1980" w:type="dxa"/>
          </w:tcPr>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Most applications retrieved from Web site, so 25 mailed applications @ $5.50 each. =$138 total</w:t>
            </w:r>
          </w:p>
        </w:tc>
        <w:tc>
          <w:tcPr>
            <w:tcW w:w="2340" w:type="dxa"/>
          </w:tcPr>
          <w:p w:rsidR="00CC5F9B" w:rsidRDefault="006242F8">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60"/>
              <w:rPr>
                <w:sz w:val="18"/>
              </w:rPr>
            </w:pPr>
            <w:r>
              <w:rPr>
                <w:sz w:val="18"/>
              </w:rPr>
              <w:t>Printing--$0.050 per page x 39 pages x 25 apps =</w:t>
            </w:r>
            <w:r w:rsidRPr="00B54A49">
              <w:rPr>
                <w:rFonts w:ascii="Times New (W1)" w:hAnsi="Times New (W1)"/>
                <w:sz w:val="18"/>
                <w:szCs w:val="18"/>
              </w:rPr>
              <w:t xml:space="preserve"> </w:t>
            </w:r>
            <w:r>
              <w:rPr>
                <w:rFonts w:ascii="Times New (W1)" w:hAnsi="Times New (W1)"/>
                <w:sz w:val="18"/>
                <w:szCs w:val="18"/>
              </w:rPr>
              <w:t>(</w:t>
            </w:r>
            <w:r w:rsidRPr="00B54A49">
              <w:rPr>
                <w:rFonts w:ascii="Times New (W1)" w:hAnsi="Times New (W1)"/>
                <w:sz w:val="18"/>
                <w:szCs w:val="18"/>
              </w:rPr>
              <w:t>$</w:t>
            </w:r>
            <w:r>
              <w:rPr>
                <w:rFonts w:ascii="Times New (W1)" w:hAnsi="Times New (W1)"/>
                <w:sz w:val="18"/>
                <w:szCs w:val="18"/>
              </w:rPr>
              <w:t>49</w:t>
            </w:r>
            <w:r w:rsidRPr="00B54A49">
              <w:rPr>
                <w:rFonts w:ascii="Times New (W1)" w:hAnsi="Times New (W1)"/>
                <w:sz w:val="18"/>
                <w:szCs w:val="18"/>
              </w:rPr>
              <w:t xml:space="preserve"> </w:t>
            </w:r>
            <w:r>
              <w:rPr>
                <w:rFonts w:ascii="Times New (W1)" w:hAnsi="Times New (W1)"/>
                <w:sz w:val="18"/>
                <w:szCs w:val="18"/>
              </w:rPr>
              <w:t>total)</w:t>
            </w:r>
          </w:p>
        </w:tc>
        <w:tc>
          <w:tcPr>
            <w:tcW w:w="3420" w:type="dxa"/>
          </w:tcPr>
          <w:p w:rsidR="00CC5F9B" w:rsidRDefault="00CC5F9B">
            <w:pPr>
              <w:pStyle w:val="BodyText"/>
              <w:spacing w:before="60"/>
              <w:rPr>
                <w:color w:val="auto"/>
                <w:sz w:val="18"/>
              </w:rPr>
            </w:pPr>
            <w:r>
              <w:rPr>
                <w:color w:val="auto"/>
                <w:sz w:val="18"/>
              </w:rPr>
              <w:sym w:font="Symbol" w:char="F0B7"/>
            </w:r>
            <w:r>
              <w:rPr>
                <w:color w:val="auto"/>
                <w:sz w:val="18"/>
              </w:rPr>
              <w:t>Phone--Toll-Free Phone/Fax Inquiry @ $0.25/min x 5/min call x 100 calls = $125</w:t>
            </w:r>
          </w:p>
          <w:p w:rsidR="00CC5F9B" w:rsidRPr="006242F8" w:rsidRDefault="006242F8" w:rsidP="006242F8">
            <w:pPr>
              <w:autoSpaceDE w:val="0"/>
              <w:autoSpaceDN w:val="0"/>
              <w:adjustRightInd w:val="0"/>
              <w:rPr>
                <w:rFonts w:ascii="MS Shell Dlg" w:hAnsi="MS Shell Dlg" w:cs="MS Shell Dlg"/>
                <w:sz w:val="18"/>
                <w:szCs w:val="18"/>
              </w:rPr>
            </w:pPr>
            <w:r w:rsidRPr="003921CB">
              <w:rPr>
                <w:sz w:val="18"/>
                <w:szCs w:val="18"/>
              </w:rPr>
              <w:sym w:font="Symbol" w:char="F0B7"/>
            </w:r>
            <w:r w:rsidRPr="003921CB">
              <w:rPr>
                <w:sz w:val="18"/>
                <w:szCs w:val="18"/>
              </w:rPr>
              <w:t>Information exchange--GS 13/5 @ $44/hr ÷</w:t>
            </w:r>
            <w:r>
              <w:rPr>
                <w:sz w:val="18"/>
                <w:szCs w:val="18"/>
              </w:rPr>
              <w:t xml:space="preserve"> </w:t>
            </w:r>
            <w:r w:rsidRPr="003921CB">
              <w:rPr>
                <w:sz w:val="18"/>
                <w:szCs w:val="18"/>
              </w:rPr>
              <w:t xml:space="preserve">60 = .75 </w:t>
            </w:r>
            <w:r>
              <w:rPr>
                <w:sz w:val="18"/>
                <w:szCs w:val="18"/>
              </w:rPr>
              <w:t xml:space="preserve"> x 5 min x 100</w:t>
            </w:r>
            <w:r w:rsidRPr="003921CB">
              <w:rPr>
                <w:sz w:val="18"/>
                <w:szCs w:val="18"/>
              </w:rPr>
              <w:t xml:space="preserve"> = $</w:t>
            </w:r>
            <w:r>
              <w:rPr>
                <w:sz w:val="18"/>
                <w:szCs w:val="18"/>
              </w:rPr>
              <w:t>375</w:t>
            </w:r>
            <w:r>
              <w:rPr>
                <w:rFonts w:ascii="MS Shell Dlg" w:hAnsi="MS Shell Dlg" w:cs="MS Shell Dlg"/>
                <w:sz w:val="18"/>
                <w:szCs w:val="18"/>
              </w:rPr>
              <w:t xml:space="preserve"> </w:t>
            </w:r>
            <w:r w:rsidRPr="003921CB">
              <w:rPr>
                <w:sz w:val="18"/>
                <w:szCs w:val="18"/>
              </w:rPr>
              <w:t>(</w:t>
            </w:r>
            <w:r w:rsidR="004D167F">
              <w:rPr>
                <w:sz w:val="18"/>
                <w:szCs w:val="18"/>
              </w:rPr>
              <w:t>$</w:t>
            </w:r>
            <w:r>
              <w:rPr>
                <w:sz w:val="18"/>
                <w:szCs w:val="18"/>
              </w:rPr>
              <w:t>500</w:t>
            </w:r>
            <w:r w:rsidRPr="003921CB">
              <w:rPr>
                <w:sz w:val="18"/>
                <w:szCs w:val="18"/>
              </w:rPr>
              <w:t xml:space="preserve"> total)</w:t>
            </w:r>
          </w:p>
        </w:tc>
        <w:tc>
          <w:tcPr>
            <w:tcW w:w="1260" w:type="dxa"/>
          </w:tcPr>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jc w:val="right"/>
              <w:rPr>
                <w:sz w:val="18"/>
              </w:rPr>
            </w:pPr>
          </w:p>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18"/>
              </w:rPr>
            </w:pPr>
          </w:p>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18"/>
              </w:rPr>
            </w:pPr>
          </w:p>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18"/>
              </w:rPr>
            </w:pPr>
          </w:p>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18"/>
              </w:rPr>
            </w:pPr>
            <w:r>
              <w:rPr>
                <w:sz w:val="18"/>
              </w:rPr>
              <w:t>$</w:t>
            </w:r>
            <w:r w:rsidR="004D167F">
              <w:rPr>
                <w:sz w:val="18"/>
              </w:rPr>
              <w:t>9,138</w:t>
            </w:r>
          </w:p>
        </w:tc>
      </w:tr>
      <w:tr w:rsidR="00CC5F9B" w:rsidTr="009A425D">
        <w:tc>
          <w:tcPr>
            <w:tcW w:w="1368" w:type="dxa"/>
            <w:tcBorders>
              <w:bottom w:val="single" w:sz="6" w:space="0" w:color="auto"/>
            </w:tcBorders>
          </w:tcPr>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r>
              <w:rPr>
                <w:sz w:val="18"/>
              </w:rPr>
              <w:t xml:space="preserve">Compliance Reports-Per Diem /Special Needs </w:t>
            </w:r>
          </w:p>
        </w:tc>
        <w:tc>
          <w:tcPr>
            <w:tcW w:w="3780" w:type="dxa"/>
            <w:tcBorders>
              <w:bottom w:val="single" w:sz="6" w:space="0" w:color="auto"/>
            </w:tcBorders>
          </w:tcPr>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r>
              <w:rPr>
                <w:sz w:val="18"/>
              </w:rPr>
              <w:sym w:font="Symbol" w:char="F0B7"/>
            </w:r>
            <w:r>
              <w:rPr>
                <w:sz w:val="18"/>
              </w:rPr>
              <w:t>No travel- review by VA staff at Tampa</w:t>
            </w:r>
          </w:p>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sym w:font="Symbol" w:char="F0B7"/>
            </w:r>
            <w:r>
              <w:rPr>
                <w:sz w:val="18"/>
              </w:rPr>
              <w:t>Review complia</w:t>
            </w:r>
            <w:r w:rsidR="006242F8">
              <w:rPr>
                <w:sz w:val="18"/>
              </w:rPr>
              <w:t>nce reports- 1 GS –13/5 @ $44</w:t>
            </w:r>
            <w:r>
              <w:rPr>
                <w:sz w:val="18"/>
              </w:rPr>
              <w:t>/hr x 30 hour</w:t>
            </w:r>
            <w:r w:rsidR="006242F8">
              <w:rPr>
                <w:sz w:val="18"/>
              </w:rPr>
              <w:t>s = ($1,320</w:t>
            </w:r>
            <w:r>
              <w:rPr>
                <w:sz w:val="18"/>
              </w:rPr>
              <w:t xml:space="preserve"> total)</w:t>
            </w:r>
          </w:p>
        </w:tc>
        <w:tc>
          <w:tcPr>
            <w:tcW w:w="1980" w:type="dxa"/>
            <w:tcBorders>
              <w:bottom w:val="single" w:sz="6" w:space="0" w:color="auto"/>
            </w:tcBorders>
          </w:tcPr>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p>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N/A Report sent to VA</w:t>
            </w:r>
          </w:p>
        </w:tc>
        <w:tc>
          <w:tcPr>
            <w:tcW w:w="2340" w:type="dxa"/>
            <w:tcBorders>
              <w:bottom w:val="single" w:sz="6" w:space="0" w:color="auto"/>
            </w:tcBorders>
          </w:tcPr>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p>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N/A Report sent to VA</w:t>
            </w:r>
          </w:p>
        </w:tc>
        <w:tc>
          <w:tcPr>
            <w:tcW w:w="3420" w:type="dxa"/>
            <w:tcBorders>
              <w:bottom w:val="single" w:sz="6" w:space="0" w:color="auto"/>
            </w:tcBorders>
          </w:tcPr>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p>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N/A</w:t>
            </w:r>
          </w:p>
        </w:tc>
        <w:tc>
          <w:tcPr>
            <w:tcW w:w="1260" w:type="dxa"/>
            <w:tcBorders>
              <w:bottom w:val="single" w:sz="6" w:space="0" w:color="auto"/>
            </w:tcBorders>
          </w:tcPr>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18"/>
              </w:rPr>
            </w:pPr>
          </w:p>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18"/>
              </w:rPr>
            </w:pPr>
          </w:p>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60"/>
              <w:jc w:val="right"/>
              <w:rPr>
                <w:sz w:val="18"/>
              </w:rPr>
            </w:pPr>
            <w:r>
              <w:rPr>
                <w:sz w:val="18"/>
              </w:rPr>
              <w:t>$</w:t>
            </w:r>
            <w:r w:rsidR="00552C44">
              <w:rPr>
                <w:sz w:val="18"/>
              </w:rPr>
              <w:t>1,</w:t>
            </w:r>
            <w:r w:rsidR="006242F8">
              <w:rPr>
                <w:sz w:val="18"/>
              </w:rPr>
              <w:t>320</w:t>
            </w:r>
          </w:p>
        </w:tc>
      </w:tr>
      <w:bookmarkEnd w:id="0"/>
      <w:tr w:rsidR="00CC5F9B" w:rsidTr="009A425D">
        <w:tc>
          <w:tcPr>
            <w:tcW w:w="1368" w:type="dxa"/>
            <w:tcBorders>
              <w:top w:val="single" w:sz="6" w:space="0" w:color="auto"/>
              <w:bottom w:val="single" w:sz="18" w:space="0" w:color="auto"/>
              <w:right w:val="nil"/>
            </w:tcBorders>
          </w:tcPr>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p>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p>
        </w:tc>
        <w:tc>
          <w:tcPr>
            <w:tcW w:w="3780" w:type="dxa"/>
            <w:tcBorders>
              <w:top w:val="single" w:sz="6" w:space="0" w:color="auto"/>
              <w:left w:val="nil"/>
              <w:bottom w:val="single" w:sz="18" w:space="0" w:color="auto"/>
              <w:right w:val="nil"/>
            </w:tcBorders>
          </w:tcPr>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p>
        </w:tc>
        <w:tc>
          <w:tcPr>
            <w:tcW w:w="1980" w:type="dxa"/>
            <w:tcBorders>
              <w:top w:val="single" w:sz="6" w:space="0" w:color="auto"/>
              <w:left w:val="nil"/>
              <w:bottom w:val="single" w:sz="18" w:space="0" w:color="auto"/>
              <w:right w:val="nil"/>
            </w:tcBorders>
          </w:tcPr>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p>
        </w:tc>
        <w:tc>
          <w:tcPr>
            <w:tcW w:w="2340" w:type="dxa"/>
            <w:tcBorders>
              <w:top w:val="single" w:sz="6" w:space="0" w:color="auto"/>
              <w:left w:val="nil"/>
              <w:bottom w:val="single" w:sz="18" w:space="0" w:color="auto"/>
              <w:right w:val="nil"/>
            </w:tcBorders>
          </w:tcPr>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p>
        </w:tc>
        <w:tc>
          <w:tcPr>
            <w:tcW w:w="3420" w:type="dxa"/>
            <w:tcBorders>
              <w:top w:val="single" w:sz="6" w:space="0" w:color="auto"/>
              <w:left w:val="nil"/>
              <w:bottom w:val="single" w:sz="18" w:space="0" w:color="auto"/>
              <w:right w:val="nil"/>
            </w:tcBorders>
          </w:tcPr>
          <w:p w:rsidR="00CC5F9B" w:rsidRDefault="00CC5F9B">
            <w:pPr>
              <w:pStyle w:val="Heading1"/>
              <w:spacing w:before="180"/>
            </w:pPr>
            <w:r>
              <w:t>TOTAL</w:t>
            </w:r>
          </w:p>
        </w:tc>
        <w:tc>
          <w:tcPr>
            <w:tcW w:w="1260" w:type="dxa"/>
            <w:tcBorders>
              <w:top w:val="single" w:sz="6" w:space="0" w:color="auto"/>
              <w:left w:val="nil"/>
              <w:bottom w:val="single" w:sz="18" w:space="0" w:color="auto"/>
            </w:tcBorders>
          </w:tcPr>
          <w:p w:rsidR="00CC5F9B" w:rsidRDefault="00CC5F9B" w:rsidP="00D83130">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180"/>
              <w:jc w:val="right"/>
              <w:rPr>
                <w:b/>
                <w:bCs/>
                <w:sz w:val="18"/>
              </w:rPr>
            </w:pPr>
            <w:r>
              <w:rPr>
                <w:b/>
                <w:bCs/>
                <w:sz w:val="18"/>
              </w:rPr>
              <w:t>$</w:t>
            </w:r>
            <w:r w:rsidR="00D83130">
              <w:rPr>
                <w:b/>
                <w:bCs/>
                <w:sz w:val="18"/>
              </w:rPr>
              <w:t>265,621</w:t>
            </w:r>
          </w:p>
        </w:tc>
      </w:tr>
    </w:tbl>
    <w:p w:rsidR="003A79E5" w:rsidRDefault="003A79E5"/>
    <w:p w:rsidR="003A79E5" w:rsidRDefault="003A79E5">
      <w:pPr>
        <w:pStyle w:val="OmniPage519"/>
        <w:tabs>
          <w:tab w:val="clear" w:pos="100"/>
          <w:tab w:val="left" w:pos="540"/>
          <w:tab w:val="left" w:pos="1080"/>
          <w:tab w:val="left" w:pos="2160"/>
          <w:tab w:val="left" w:pos="2880"/>
          <w:tab w:val="left" w:pos="3600"/>
        </w:tabs>
        <w:spacing w:line="266" w:lineRule="exact"/>
        <w:ind w:right="-648"/>
        <w:rPr>
          <w:rFonts w:ascii="Times New Roman" w:hAnsi="Times New Roman"/>
          <w:sz w:val="24"/>
        </w:rPr>
        <w:sectPr w:rsidR="003A79E5">
          <w:headerReference w:type="first" r:id="rId12"/>
          <w:footerReference w:type="first" r:id="rId13"/>
          <w:pgSz w:w="15840" w:h="12240" w:orient="landscape" w:code="1"/>
          <w:pgMar w:top="1152" w:right="1152" w:bottom="864" w:left="1152" w:header="720" w:footer="720" w:gutter="0"/>
          <w:cols w:space="720"/>
          <w:titlePg/>
        </w:sectPr>
      </w:pPr>
    </w:p>
    <w:p w:rsidR="003A79E5" w:rsidRDefault="003A79E5">
      <w:pPr>
        <w:widowControl w:val="0"/>
        <w:tabs>
          <w:tab w:val="left" w:pos="540"/>
          <w:tab w:val="left" w:pos="1080"/>
          <w:tab w:val="left" w:pos="2160"/>
          <w:tab w:val="left" w:pos="2880"/>
          <w:tab w:val="left" w:pos="3600"/>
        </w:tabs>
        <w:spacing w:line="204" w:lineRule="exact"/>
        <w:ind w:right="-648"/>
        <w:rPr>
          <w:sz w:val="22"/>
        </w:rPr>
      </w:pPr>
    </w:p>
    <w:p w:rsidR="003A79E5" w:rsidRDefault="003A79E5">
      <w:pPr>
        <w:widowControl w:val="0"/>
        <w:tabs>
          <w:tab w:val="left" w:pos="540"/>
          <w:tab w:val="left" w:pos="1080"/>
          <w:tab w:val="left" w:pos="1620"/>
          <w:tab w:val="left" w:pos="2160"/>
          <w:tab w:val="left" w:pos="2880"/>
          <w:tab w:val="left" w:pos="3600"/>
        </w:tabs>
        <w:ind w:right="-648"/>
        <w:rPr>
          <w:b/>
          <w:bCs/>
          <w:sz w:val="22"/>
          <w:szCs w:val="20"/>
        </w:rPr>
      </w:pPr>
      <w:r>
        <w:rPr>
          <w:b/>
          <w:bCs/>
          <w:sz w:val="22"/>
        </w:rPr>
        <w:t>15.</w:t>
      </w:r>
      <w:r>
        <w:rPr>
          <w:b/>
          <w:bCs/>
          <w:sz w:val="22"/>
        </w:rPr>
        <w:tab/>
        <w:t xml:space="preserve">Explain the reason for any program changes or adjustments </w:t>
      </w:r>
      <w:r w:rsidR="00251A70">
        <w:rPr>
          <w:b/>
          <w:bCs/>
          <w:sz w:val="22"/>
        </w:rPr>
        <w:t>in burden hours or respondent burden.</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Pr="008D69BC" w:rsidRDefault="00B51E9A">
      <w:pPr>
        <w:widowControl w:val="0"/>
        <w:tabs>
          <w:tab w:val="left" w:pos="540"/>
          <w:tab w:val="left" w:pos="1080"/>
          <w:tab w:val="left" w:pos="1620"/>
          <w:tab w:val="left" w:pos="2160"/>
          <w:tab w:val="left" w:pos="2880"/>
          <w:tab w:val="left" w:pos="3600"/>
        </w:tabs>
        <w:rPr>
          <w:sz w:val="22"/>
        </w:rPr>
      </w:pPr>
      <w:r>
        <w:rPr>
          <w:sz w:val="22"/>
        </w:rPr>
        <w:tab/>
      </w:r>
      <w:r w:rsidR="000F578A">
        <w:rPr>
          <w:sz w:val="22"/>
        </w:rPr>
        <w:t>The change in burden hour is a result of the deletion of VA Form 10-0361-LSC (Life Safety Code), which was to assist eligible capital grantees who received a previous grant under section 3 of the Homeless Veterans Comprehensive Service Act of 1992</w:t>
      </w:r>
      <w:r>
        <w:rPr>
          <w:sz w:val="22"/>
        </w:rPr>
        <w:t xml:space="preserve"> (Public Law 102-590; 38 U.S.C. 7721)</w:t>
      </w:r>
      <w:r w:rsidR="00E949C8">
        <w:rPr>
          <w:sz w:val="22"/>
        </w:rPr>
        <w:t xml:space="preserve"> </w:t>
      </w:r>
      <w:r>
        <w:rPr>
          <w:sz w:val="22"/>
        </w:rPr>
        <w:t>with renovations to a facility to comply with the LSC for the National Fire Protection Agency</w:t>
      </w:r>
      <w:r w:rsidR="003A79E5">
        <w:rPr>
          <w:sz w:val="22"/>
        </w:rPr>
        <w:t>.</w:t>
      </w:r>
      <w:r w:rsidR="000F578A">
        <w:rPr>
          <w:sz w:val="22"/>
        </w:rPr>
        <w:t xml:space="preserve">  VA no longer offers this component of the grants program.</w:t>
      </w:r>
    </w:p>
    <w:p w:rsidR="003A79E5" w:rsidRDefault="003A79E5">
      <w:pPr>
        <w:pStyle w:val="p2"/>
        <w:tabs>
          <w:tab w:val="clear" w:pos="720"/>
          <w:tab w:val="left" w:pos="540"/>
          <w:tab w:val="left" w:pos="1080"/>
          <w:tab w:val="left" w:pos="1620"/>
          <w:tab w:val="left" w:pos="2160"/>
          <w:tab w:val="left" w:pos="2880"/>
          <w:tab w:val="left" w:pos="3600"/>
        </w:tabs>
        <w:spacing w:line="240" w:lineRule="auto"/>
        <w:rPr>
          <w:sz w:val="22"/>
          <w:szCs w:val="24"/>
        </w:rPr>
      </w:pPr>
    </w:p>
    <w:p w:rsidR="003A79E5" w:rsidRDefault="003A79E5">
      <w:pPr>
        <w:pStyle w:val="p2"/>
        <w:tabs>
          <w:tab w:val="clear" w:pos="720"/>
          <w:tab w:val="left" w:pos="540"/>
          <w:tab w:val="left" w:pos="1080"/>
          <w:tab w:val="left" w:pos="1620"/>
          <w:tab w:val="left" w:pos="2160"/>
          <w:tab w:val="left" w:pos="2880"/>
          <w:tab w:val="left" w:pos="3600"/>
        </w:tabs>
        <w:spacing w:line="240" w:lineRule="auto"/>
        <w:rPr>
          <w:b/>
          <w:bCs/>
          <w:sz w:val="22"/>
        </w:rPr>
      </w:pPr>
      <w:r>
        <w:rPr>
          <w:b/>
          <w:bCs/>
          <w:sz w:val="22"/>
        </w:rPr>
        <w:t>16.</w:t>
      </w:r>
      <w:r>
        <w:rPr>
          <w:b/>
          <w:bCs/>
          <w:sz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bookmarkStart w:id="1" w:name="_GoBack"/>
      <w:bookmarkEnd w:id="1"/>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0"/>
        </w:rPr>
      </w:pPr>
      <w:r>
        <w:rPr>
          <w:sz w:val="22"/>
        </w:rPr>
        <w:tab/>
        <w:t>There are no plans to publish the results of the information collected.</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Default="003A79E5">
      <w:pPr>
        <w:pStyle w:val="BodyText3"/>
        <w:rPr>
          <w:sz w:val="22"/>
        </w:rPr>
      </w:pPr>
      <w:r>
        <w:rPr>
          <w:sz w:val="22"/>
        </w:rPr>
        <w:t>17.</w:t>
      </w:r>
      <w:r>
        <w:rPr>
          <w:sz w:val="22"/>
        </w:rPr>
        <w:tab/>
        <w:t xml:space="preserve">If seeking approval to omit the expiration date for OMB approval of the information collection, explain the reasons that display would be inappropriate. </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5B438D" w:rsidRPr="005B438D" w:rsidRDefault="003A79E5" w:rsidP="005B438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right="-108"/>
        <w:rPr>
          <w:sz w:val="22"/>
          <w:szCs w:val="22"/>
        </w:rPr>
      </w:pPr>
      <w:r w:rsidRPr="005B438D">
        <w:rPr>
          <w:sz w:val="22"/>
          <w:szCs w:val="22"/>
        </w:rPr>
        <w:tab/>
      </w:r>
      <w:r w:rsidR="0079364F" w:rsidRPr="005B438D">
        <w:rPr>
          <w:sz w:val="22"/>
          <w:szCs w:val="22"/>
        </w:rPr>
        <w:t>VA continues to seek an exemption that waives the displayin</w:t>
      </w:r>
      <w:r w:rsidR="0079364F">
        <w:rPr>
          <w:sz w:val="22"/>
          <w:szCs w:val="22"/>
        </w:rPr>
        <w:t>g of the expiration date on VA</w:t>
      </w:r>
      <w:r w:rsidR="0079364F" w:rsidRPr="005B438D">
        <w:rPr>
          <w:sz w:val="22"/>
          <w:szCs w:val="22"/>
        </w:rPr>
        <w:t xml:space="preserve"> Forms</w:t>
      </w:r>
      <w:r w:rsidR="0079364F">
        <w:rPr>
          <w:sz w:val="22"/>
          <w:szCs w:val="22"/>
        </w:rPr>
        <w:t xml:space="preserve"> in an effort </w:t>
      </w:r>
      <w:r w:rsidR="00BF0460" w:rsidRPr="005B438D">
        <w:rPr>
          <w:sz w:val="22"/>
          <w:szCs w:val="22"/>
        </w:rPr>
        <w:t xml:space="preserve">to minimize </w:t>
      </w:r>
      <w:r w:rsidR="0079364F">
        <w:rPr>
          <w:sz w:val="22"/>
          <w:szCs w:val="22"/>
        </w:rPr>
        <w:t>the</w:t>
      </w:r>
      <w:r w:rsidR="00BF0460" w:rsidRPr="005B438D">
        <w:rPr>
          <w:sz w:val="22"/>
          <w:szCs w:val="22"/>
        </w:rPr>
        <w:t xml:space="preserve"> cost to itself of collecting, processing and using the information</w:t>
      </w:r>
      <w:r w:rsidR="0079364F">
        <w:rPr>
          <w:sz w:val="22"/>
          <w:szCs w:val="22"/>
        </w:rPr>
        <w:t>.</w:t>
      </w:r>
      <w:r w:rsidR="005B438D" w:rsidRPr="005B438D">
        <w:rPr>
          <w:sz w:val="22"/>
          <w:szCs w:val="22"/>
        </w:rPr>
        <w:t xml:space="preserve">  If we are required to display an expiration date, it would result in unnecessary waste of existing stock of the forms.  These forms are submitted to OMB for approval every three years.  Inclusion of the expiration date would place an unnecessary burden on the respondent (since they would find it necessary to obtain a newer version, while VA </w:t>
      </w:r>
      <w:r w:rsidR="00BF0460">
        <w:rPr>
          <w:sz w:val="22"/>
          <w:szCs w:val="22"/>
        </w:rPr>
        <w:t>may</w:t>
      </w:r>
      <w:r w:rsidR="00BF0460" w:rsidRPr="005B438D">
        <w:rPr>
          <w:sz w:val="22"/>
          <w:szCs w:val="22"/>
        </w:rPr>
        <w:t xml:space="preserve"> </w:t>
      </w:r>
      <w:r w:rsidR="005B438D" w:rsidRPr="005B438D">
        <w:rPr>
          <w:sz w:val="22"/>
          <w:szCs w:val="22"/>
        </w:rPr>
        <w:t>have accepted th</w:t>
      </w:r>
      <w:r w:rsidR="0045412A">
        <w:rPr>
          <w:sz w:val="22"/>
          <w:szCs w:val="22"/>
        </w:rPr>
        <w:t>e old one).</w:t>
      </w:r>
    </w:p>
    <w:p w:rsidR="003A79E5" w:rsidRPr="005B438D" w:rsidRDefault="003A79E5">
      <w:pPr>
        <w:widowControl w:val="0"/>
        <w:tabs>
          <w:tab w:val="left" w:pos="540"/>
          <w:tab w:val="left" w:pos="1080"/>
          <w:tab w:val="left" w:pos="1620"/>
          <w:tab w:val="left" w:pos="2160"/>
          <w:tab w:val="left" w:pos="2880"/>
          <w:tab w:val="left" w:pos="3600"/>
        </w:tabs>
        <w:rPr>
          <w:sz w:val="22"/>
          <w:szCs w:val="22"/>
        </w:rPr>
      </w:pPr>
    </w:p>
    <w:p w:rsidR="003A79E5" w:rsidRDefault="003A79E5">
      <w:pPr>
        <w:pStyle w:val="BodyText3"/>
        <w:rPr>
          <w:sz w:val="22"/>
        </w:rPr>
      </w:pPr>
      <w:r>
        <w:rPr>
          <w:sz w:val="22"/>
        </w:rPr>
        <w:t>18.</w:t>
      </w:r>
      <w:r>
        <w:rPr>
          <w:sz w:val="22"/>
        </w:rPr>
        <w:tab/>
        <w:t>Explain each exception to the certification statement identified in Item 19, “Certification for Paperwork Reduction Act Submissions,” of OMB 83-I.</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0"/>
        </w:rPr>
      </w:pPr>
      <w:r>
        <w:rPr>
          <w:sz w:val="22"/>
        </w:rPr>
        <w:tab/>
        <w:t>There are no exceptions.</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Default="003A79E5">
      <w:pPr>
        <w:pStyle w:val="Heading2"/>
        <w:rPr>
          <w:sz w:val="22"/>
        </w:rPr>
      </w:pPr>
      <w:r>
        <w:rPr>
          <w:sz w:val="22"/>
        </w:rPr>
        <w:t>B.</w:t>
      </w:r>
      <w:r>
        <w:rPr>
          <w:sz w:val="22"/>
        </w:rPr>
        <w:tab/>
        <w:t>COLLECTIONS OF INFORMATION EMPLOYING STATISTICAL METHODS</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No statistical methods are used in this data collection.</w:t>
      </w:r>
    </w:p>
    <w:sectPr w:rsidR="003A79E5" w:rsidSect="00F952E0">
      <w:headerReference w:type="first" r:id="rId14"/>
      <w:footerReference w:type="first" r:id="rId15"/>
      <w:pgSz w:w="12240" w:h="15840"/>
      <w:pgMar w:top="1152" w:right="864" w:bottom="1152" w:left="11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FCE" w:rsidRDefault="00916FCE">
      <w:r>
        <w:separator/>
      </w:r>
    </w:p>
  </w:endnote>
  <w:endnote w:type="continuationSeparator" w:id="0">
    <w:p w:rsidR="00916FCE" w:rsidRDefault="0091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MS Shell Dlg">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FCE" w:rsidRDefault="00916FCE">
    <w:pPr>
      <w:pStyle w:val="Footer"/>
      <w:tabs>
        <w:tab w:val="clear" w:pos="4320"/>
        <w:tab w:val="clear" w:pos="8640"/>
        <w:tab w:val="right" w:pos="10080"/>
      </w:tabs>
      <w:rPr>
        <w:b/>
        <w:bCs/>
      </w:rPr>
    </w:pPr>
    <w:r>
      <w:tab/>
    </w:r>
    <w:r>
      <w:rPr>
        <w:b/>
        <w:bCs/>
      </w:rPr>
      <w:t xml:space="preserve">Page </w:t>
    </w:r>
    <w:r w:rsidR="00122BB9">
      <w:rPr>
        <w:rStyle w:val="PageNumber"/>
        <w:b/>
        <w:bCs/>
      </w:rPr>
      <w:fldChar w:fldCharType="begin"/>
    </w:r>
    <w:r>
      <w:rPr>
        <w:rStyle w:val="PageNumber"/>
        <w:b/>
        <w:bCs/>
      </w:rPr>
      <w:instrText xml:space="preserve"> PAGE </w:instrText>
    </w:r>
    <w:r w:rsidR="00122BB9">
      <w:rPr>
        <w:rStyle w:val="PageNumber"/>
        <w:b/>
        <w:bCs/>
      </w:rPr>
      <w:fldChar w:fldCharType="separate"/>
    </w:r>
    <w:r w:rsidR="0085236E">
      <w:rPr>
        <w:rStyle w:val="PageNumber"/>
        <w:b/>
        <w:bCs/>
        <w:noProof/>
      </w:rPr>
      <w:t>3</w:t>
    </w:r>
    <w:r w:rsidR="00122BB9">
      <w:rPr>
        <w:rStyle w:val="PageNumbe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FCE" w:rsidRDefault="00916FCE">
    <w:pPr>
      <w:pStyle w:val="Footer"/>
      <w:tabs>
        <w:tab w:val="clear" w:pos="4320"/>
        <w:tab w:val="clear" w:pos="8640"/>
        <w:tab w:val="right" w:pos="10080"/>
      </w:tabs>
      <w:rPr>
        <w:b/>
        <w:bCs/>
      </w:rPr>
    </w:pPr>
    <w:r>
      <w:tab/>
    </w:r>
    <w:r>
      <w:rPr>
        <w:b/>
        <w:bCs/>
      </w:rPr>
      <w:t xml:space="preserve">Page </w:t>
    </w:r>
    <w:r w:rsidR="00122BB9">
      <w:rPr>
        <w:rStyle w:val="PageNumber"/>
        <w:b/>
        <w:bCs/>
      </w:rPr>
      <w:fldChar w:fldCharType="begin"/>
    </w:r>
    <w:r>
      <w:rPr>
        <w:rStyle w:val="PageNumber"/>
        <w:b/>
        <w:bCs/>
      </w:rPr>
      <w:instrText xml:space="preserve"> PAGE </w:instrText>
    </w:r>
    <w:r w:rsidR="00122BB9">
      <w:rPr>
        <w:rStyle w:val="PageNumber"/>
        <w:b/>
        <w:bCs/>
      </w:rPr>
      <w:fldChar w:fldCharType="separate"/>
    </w:r>
    <w:r w:rsidR="0085236E">
      <w:rPr>
        <w:rStyle w:val="PageNumber"/>
        <w:b/>
        <w:bCs/>
        <w:noProof/>
      </w:rPr>
      <w:t>1</w:t>
    </w:r>
    <w:r w:rsidR="00122BB9">
      <w:rPr>
        <w:rStyle w:val="PageNumbe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FCE" w:rsidRDefault="00916FCE">
    <w:pPr>
      <w:pStyle w:val="Footer"/>
      <w:tabs>
        <w:tab w:val="clear" w:pos="4320"/>
        <w:tab w:val="clear" w:pos="8640"/>
        <w:tab w:val="right" w:pos="13536"/>
      </w:tabs>
      <w:rPr>
        <w:b/>
        <w:bCs/>
      </w:rPr>
    </w:pPr>
    <w:r>
      <w:tab/>
    </w:r>
    <w:r>
      <w:rPr>
        <w:b/>
        <w:bCs/>
      </w:rPr>
      <w:t xml:space="preserve">Page </w:t>
    </w:r>
    <w:r w:rsidR="00122BB9">
      <w:rPr>
        <w:rStyle w:val="PageNumber"/>
        <w:b/>
        <w:bCs/>
      </w:rPr>
      <w:fldChar w:fldCharType="begin"/>
    </w:r>
    <w:r>
      <w:rPr>
        <w:rStyle w:val="PageNumber"/>
        <w:b/>
        <w:bCs/>
      </w:rPr>
      <w:instrText xml:space="preserve"> PAGE </w:instrText>
    </w:r>
    <w:r w:rsidR="00122BB9">
      <w:rPr>
        <w:rStyle w:val="PageNumber"/>
        <w:b/>
        <w:bCs/>
      </w:rPr>
      <w:fldChar w:fldCharType="separate"/>
    </w:r>
    <w:r w:rsidR="0085236E">
      <w:rPr>
        <w:rStyle w:val="PageNumber"/>
        <w:b/>
        <w:bCs/>
        <w:noProof/>
      </w:rPr>
      <w:t>6</w:t>
    </w:r>
    <w:r w:rsidR="00122BB9">
      <w:rPr>
        <w:rStyle w:val="PageNumber"/>
        <w:b/>
        <w:bC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FCE" w:rsidRDefault="00916FCE">
    <w:pPr>
      <w:pStyle w:val="Footer"/>
      <w:tabs>
        <w:tab w:val="clear" w:pos="4320"/>
        <w:tab w:val="clear" w:pos="8640"/>
        <w:tab w:val="right" w:pos="10080"/>
      </w:tabs>
      <w:rPr>
        <w:b/>
        <w:bCs/>
      </w:rPr>
    </w:pPr>
    <w:r>
      <w:tab/>
    </w:r>
    <w:r>
      <w:rPr>
        <w:b/>
        <w:bCs/>
      </w:rPr>
      <w:t xml:space="preserve">Page </w:t>
    </w:r>
    <w:r w:rsidR="00122BB9">
      <w:rPr>
        <w:rStyle w:val="PageNumber"/>
        <w:b/>
        <w:bCs/>
      </w:rPr>
      <w:fldChar w:fldCharType="begin"/>
    </w:r>
    <w:r>
      <w:rPr>
        <w:rStyle w:val="PageNumber"/>
        <w:b/>
        <w:bCs/>
      </w:rPr>
      <w:instrText xml:space="preserve"> PAGE </w:instrText>
    </w:r>
    <w:r w:rsidR="00122BB9">
      <w:rPr>
        <w:rStyle w:val="PageNumber"/>
        <w:b/>
        <w:bCs/>
      </w:rPr>
      <w:fldChar w:fldCharType="separate"/>
    </w:r>
    <w:r w:rsidR="0085236E">
      <w:rPr>
        <w:rStyle w:val="PageNumber"/>
        <w:b/>
        <w:bCs/>
        <w:noProof/>
      </w:rPr>
      <w:t>7</w:t>
    </w:r>
    <w:r w:rsidR="00122BB9">
      <w:rPr>
        <w:rStyle w:val="PageNumbe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FCE" w:rsidRDefault="00916FCE">
      <w:r>
        <w:separator/>
      </w:r>
    </w:p>
  </w:footnote>
  <w:footnote w:type="continuationSeparator" w:id="0">
    <w:p w:rsidR="00916FCE" w:rsidRDefault="00916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FCE" w:rsidRDefault="00916FCE">
    <w:pPr>
      <w:pStyle w:val="Header"/>
      <w:jc w:val="center"/>
      <w:rPr>
        <w:rFonts w:ascii="Arial" w:hAnsi="Arial" w:cs="Arial"/>
        <w:b/>
        <w:bCs/>
        <w:sz w:val="22"/>
      </w:rPr>
    </w:pPr>
    <w:r>
      <w:rPr>
        <w:rFonts w:ascii="Arial" w:hAnsi="Arial" w:cs="Arial"/>
        <w:b/>
        <w:bCs/>
        <w:sz w:val="22"/>
      </w:rPr>
      <w:t>Supporting Statement For Homeless Provider Grant &amp; Per Diem Program, Continued</w:t>
    </w:r>
  </w:p>
  <w:p w:rsidR="00916FCE" w:rsidRDefault="00916FCE">
    <w:pPr>
      <w:pStyle w:val="Header"/>
      <w:jc w:val="center"/>
      <w:rPr>
        <w:rFonts w:ascii="Arial" w:hAnsi="Arial" w:cs="Arial"/>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FCE" w:rsidRDefault="00916FCE">
    <w:pPr>
      <w:pStyle w:val="Heading6"/>
      <w:rPr>
        <w:sz w:val="22"/>
        <w:szCs w:val="20"/>
      </w:rPr>
    </w:pPr>
    <w:r>
      <w:rPr>
        <w:sz w:val="22"/>
      </w:rPr>
      <w:t>SUPPORTING STATEMENT FOR HOMELESS PROVIDER GRANT AND PER DIEM PROGRAM</w:t>
    </w:r>
  </w:p>
  <w:p w:rsidR="00916FCE" w:rsidRDefault="00916FCE">
    <w:pPr>
      <w:pStyle w:val="Header"/>
      <w:jc w:val="center"/>
      <w:rPr>
        <w:rFonts w:ascii="Arial" w:hAnsi="Arial"/>
        <w:b/>
        <w:sz w:val="22"/>
      </w:rPr>
    </w:pPr>
    <w:r>
      <w:rPr>
        <w:rFonts w:ascii="Arial" w:hAnsi="Arial"/>
        <w:b/>
        <w:sz w:val="22"/>
      </w:rPr>
      <w:t>VA FORM 10-0361 SERIES, OMB APPROVAL NUMBER 2900-0554</w:t>
    </w:r>
  </w:p>
  <w:p w:rsidR="00916FCE" w:rsidRDefault="00916FCE">
    <w:pPr>
      <w:pStyle w:val="Header"/>
      <w:jc w:val="center"/>
      <w:rPr>
        <w:b/>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FCE" w:rsidRDefault="00916FCE">
    <w:pPr>
      <w:pStyle w:val="Header"/>
      <w:jc w:val="center"/>
      <w:rPr>
        <w:rFonts w:ascii="Arial" w:hAnsi="Arial"/>
        <w:b/>
        <w:sz w:val="22"/>
      </w:rPr>
    </w:pPr>
    <w:r>
      <w:rPr>
        <w:rFonts w:ascii="Arial" w:hAnsi="Arial" w:cs="Arial"/>
        <w:b/>
        <w:bCs/>
        <w:sz w:val="22"/>
      </w:rPr>
      <w:tab/>
      <w:t>Supporting Statement For Homeless Provider Grant &amp; Per Diem Program, Continued</w:t>
    </w:r>
  </w:p>
  <w:p w:rsidR="00916FCE" w:rsidRDefault="00916FCE">
    <w:pPr>
      <w:pStyle w:val="Header"/>
      <w:jc w:val="center"/>
      <w:rPr>
        <w:b/>
        <w:sz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FCE" w:rsidRDefault="00916FCE">
    <w:pPr>
      <w:pStyle w:val="Header"/>
      <w:jc w:val="center"/>
      <w:rPr>
        <w:rFonts w:ascii="Arial" w:hAnsi="Arial" w:cs="Arial"/>
        <w:b/>
        <w:bCs/>
        <w:sz w:val="22"/>
      </w:rPr>
    </w:pPr>
    <w:r>
      <w:rPr>
        <w:rFonts w:ascii="Arial" w:hAnsi="Arial" w:cs="Arial"/>
        <w:b/>
        <w:bCs/>
        <w:sz w:val="22"/>
      </w:rPr>
      <w:t>Supporting Statement For Homeless Provider Grant &amp; Per Diem Program, Continued</w:t>
    </w:r>
  </w:p>
  <w:p w:rsidR="00916FCE" w:rsidRDefault="00916FCE">
    <w:pPr>
      <w:pStyle w:val="Heade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445DF"/>
    <w:multiLevelType w:val="hybridMultilevel"/>
    <w:tmpl w:val="1D1E9172"/>
    <w:lvl w:ilvl="0" w:tplc="90EE81F6">
      <w:start w:val="1"/>
      <w:numFmt w:val="bullet"/>
      <w:lvlText w:val=""/>
      <w:lvlJc w:val="left"/>
      <w:pPr>
        <w:tabs>
          <w:tab w:val="num" w:pos="360"/>
        </w:tabs>
        <w:ind w:left="360" w:hanging="360"/>
      </w:pPr>
      <w:rPr>
        <w:rFonts w:ascii="Symbol" w:hAnsi="Symbol" w:hint="default"/>
        <w:sz w:val="20"/>
      </w:rPr>
    </w:lvl>
    <w:lvl w:ilvl="1" w:tplc="74CE835E" w:tentative="1">
      <w:start w:val="1"/>
      <w:numFmt w:val="lowerLetter"/>
      <w:lvlText w:val="%2."/>
      <w:lvlJc w:val="left"/>
      <w:pPr>
        <w:tabs>
          <w:tab w:val="num" w:pos="1440"/>
        </w:tabs>
        <w:ind w:left="1440" w:hanging="360"/>
      </w:pPr>
    </w:lvl>
    <w:lvl w:ilvl="2" w:tplc="31D4DE30" w:tentative="1">
      <w:start w:val="1"/>
      <w:numFmt w:val="lowerRoman"/>
      <w:lvlText w:val="%3."/>
      <w:lvlJc w:val="right"/>
      <w:pPr>
        <w:tabs>
          <w:tab w:val="num" w:pos="2160"/>
        </w:tabs>
        <w:ind w:left="2160" w:hanging="180"/>
      </w:pPr>
    </w:lvl>
    <w:lvl w:ilvl="3" w:tplc="8E72569A" w:tentative="1">
      <w:start w:val="1"/>
      <w:numFmt w:val="decimal"/>
      <w:lvlText w:val="%4."/>
      <w:lvlJc w:val="left"/>
      <w:pPr>
        <w:tabs>
          <w:tab w:val="num" w:pos="2880"/>
        </w:tabs>
        <w:ind w:left="2880" w:hanging="360"/>
      </w:pPr>
    </w:lvl>
    <w:lvl w:ilvl="4" w:tplc="A920A9FE" w:tentative="1">
      <w:start w:val="1"/>
      <w:numFmt w:val="lowerLetter"/>
      <w:lvlText w:val="%5."/>
      <w:lvlJc w:val="left"/>
      <w:pPr>
        <w:tabs>
          <w:tab w:val="num" w:pos="3600"/>
        </w:tabs>
        <w:ind w:left="3600" w:hanging="360"/>
      </w:pPr>
    </w:lvl>
    <w:lvl w:ilvl="5" w:tplc="13BECB76" w:tentative="1">
      <w:start w:val="1"/>
      <w:numFmt w:val="lowerRoman"/>
      <w:lvlText w:val="%6."/>
      <w:lvlJc w:val="right"/>
      <w:pPr>
        <w:tabs>
          <w:tab w:val="num" w:pos="4320"/>
        </w:tabs>
        <w:ind w:left="4320" w:hanging="180"/>
      </w:pPr>
    </w:lvl>
    <w:lvl w:ilvl="6" w:tplc="27A8A3A4" w:tentative="1">
      <w:start w:val="1"/>
      <w:numFmt w:val="decimal"/>
      <w:lvlText w:val="%7."/>
      <w:lvlJc w:val="left"/>
      <w:pPr>
        <w:tabs>
          <w:tab w:val="num" w:pos="5040"/>
        </w:tabs>
        <w:ind w:left="5040" w:hanging="360"/>
      </w:pPr>
    </w:lvl>
    <w:lvl w:ilvl="7" w:tplc="6A4ECDD2" w:tentative="1">
      <w:start w:val="1"/>
      <w:numFmt w:val="lowerLetter"/>
      <w:lvlText w:val="%8."/>
      <w:lvlJc w:val="left"/>
      <w:pPr>
        <w:tabs>
          <w:tab w:val="num" w:pos="5760"/>
        </w:tabs>
        <w:ind w:left="5760" w:hanging="360"/>
      </w:pPr>
    </w:lvl>
    <w:lvl w:ilvl="8" w:tplc="8752C1A2" w:tentative="1">
      <w:start w:val="1"/>
      <w:numFmt w:val="lowerRoman"/>
      <w:lvlText w:val="%9."/>
      <w:lvlJc w:val="right"/>
      <w:pPr>
        <w:tabs>
          <w:tab w:val="num" w:pos="6480"/>
        </w:tabs>
        <w:ind w:left="6480" w:hanging="180"/>
      </w:pPr>
    </w:lvl>
  </w:abstractNum>
  <w:abstractNum w:abstractNumId="1">
    <w:nsid w:val="1BBD459F"/>
    <w:multiLevelType w:val="singleLevel"/>
    <w:tmpl w:val="0409000F"/>
    <w:lvl w:ilvl="0">
      <w:start w:val="2"/>
      <w:numFmt w:val="decimal"/>
      <w:lvlText w:val="%1."/>
      <w:lvlJc w:val="left"/>
      <w:pPr>
        <w:tabs>
          <w:tab w:val="num" w:pos="360"/>
        </w:tabs>
        <w:ind w:left="360" w:hanging="360"/>
      </w:pPr>
    </w:lvl>
  </w:abstractNum>
  <w:abstractNum w:abstractNumId="2">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
    <w:lvlOverride w:ilvl="0">
      <w:startOverride w:val="2"/>
    </w:lvlOverride>
  </w:num>
  <w:num w:numId="3">
    <w:abstractNumId w:val="2"/>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F788D"/>
    <w:rsid w:val="00012A50"/>
    <w:rsid w:val="00040A7C"/>
    <w:rsid w:val="00051F4D"/>
    <w:rsid w:val="00091947"/>
    <w:rsid w:val="000B0FEC"/>
    <w:rsid w:val="000C0659"/>
    <w:rsid w:val="000C6CE2"/>
    <w:rsid w:val="000C6F1A"/>
    <w:rsid w:val="000C7039"/>
    <w:rsid w:val="000E29F2"/>
    <w:rsid w:val="000E3D01"/>
    <w:rsid w:val="000F0442"/>
    <w:rsid w:val="000F578A"/>
    <w:rsid w:val="001054A0"/>
    <w:rsid w:val="00113AE0"/>
    <w:rsid w:val="00122BB9"/>
    <w:rsid w:val="0012559F"/>
    <w:rsid w:val="00133D87"/>
    <w:rsid w:val="00141CD3"/>
    <w:rsid w:val="0014401A"/>
    <w:rsid w:val="001456DA"/>
    <w:rsid w:val="001602E4"/>
    <w:rsid w:val="00165065"/>
    <w:rsid w:val="001A463D"/>
    <w:rsid w:val="001B4C33"/>
    <w:rsid w:val="001C49F9"/>
    <w:rsid w:val="001D2569"/>
    <w:rsid w:val="001F00AD"/>
    <w:rsid w:val="00201F84"/>
    <w:rsid w:val="002102BA"/>
    <w:rsid w:val="00213298"/>
    <w:rsid w:val="00220710"/>
    <w:rsid w:val="00221A31"/>
    <w:rsid w:val="0024704F"/>
    <w:rsid w:val="00251A70"/>
    <w:rsid w:val="00251C9E"/>
    <w:rsid w:val="002951CD"/>
    <w:rsid w:val="002B1925"/>
    <w:rsid w:val="002B1A3F"/>
    <w:rsid w:val="002B634D"/>
    <w:rsid w:val="003147A0"/>
    <w:rsid w:val="00352116"/>
    <w:rsid w:val="003652C4"/>
    <w:rsid w:val="003679C3"/>
    <w:rsid w:val="00367C22"/>
    <w:rsid w:val="003921CB"/>
    <w:rsid w:val="003A79E5"/>
    <w:rsid w:val="003C1D98"/>
    <w:rsid w:val="003C6A8E"/>
    <w:rsid w:val="003D15CF"/>
    <w:rsid w:val="003E04D1"/>
    <w:rsid w:val="003E2748"/>
    <w:rsid w:val="003F2599"/>
    <w:rsid w:val="003F4692"/>
    <w:rsid w:val="00400F64"/>
    <w:rsid w:val="00425B55"/>
    <w:rsid w:val="004319B1"/>
    <w:rsid w:val="00432928"/>
    <w:rsid w:val="00437E26"/>
    <w:rsid w:val="004432C0"/>
    <w:rsid w:val="0045412A"/>
    <w:rsid w:val="00457060"/>
    <w:rsid w:val="004742FA"/>
    <w:rsid w:val="004805C2"/>
    <w:rsid w:val="0049220E"/>
    <w:rsid w:val="004C6B0D"/>
    <w:rsid w:val="004D167F"/>
    <w:rsid w:val="004E7893"/>
    <w:rsid w:val="00521929"/>
    <w:rsid w:val="00537061"/>
    <w:rsid w:val="00547D9B"/>
    <w:rsid w:val="00552C44"/>
    <w:rsid w:val="00557420"/>
    <w:rsid w:val="00566717"/>
    <w:rsid w:val="00587C93"/>
    <w:rsid w:val="005A5F54"/>
    <w:rsid w:val="005B060D"/>
    <w:rsid w:val="005B438D"/>
    <w:rsid w:val="005B7FCF"/>
    <w:rsid w:val="00606B06"/>
    <w:rsid w:val="00621C7E"/>
    <w:rsid w:val="006242F8"/>
    <w:rsid w:val="00634E2A"/>
    <w:rsid w:val="006731C8"/>
    <w:rsid w:val="00685FF3"/>
    <w:rsid w:val="00692486"/>
    <w:rsid w:val="00697EB9"/>
    <w:rsid w:val="00697FE8"/>
    <w:rsid w:val="006A0CD3"/>
    <w:rsid w:val="006A1963"/>
    <w:rsid w:val="006B132B"/>
    <w:rsid w:val="006B5ACF"/>
    <w:rsid w:val="006D0410"/>
    <w:rsid w:val="006D57DC"/>
    <w:rsid w:val="00714F6D"/>
    <w:rsid w:val="00716913"/>
    <w:rsid w:val="00735732"/>
    <w:rsid w:val="0073622A"/>
    <w:rsid w:val="00740F71"/>
    <w:rsid w:val="007428B6"/>
    <w:rsid w:val="00751040"/>
    <w:rsid w:val="0079364F"/>
    <w:rsid w:val="007A32F3"/>
    <w:rsid w:val="007B74E8"/>
    <w:rsid w:val="007C4EF3"/>
    <w:rsid w:val="007D4055"/>
    <w:rsid w:val="007D5F39"/>
    <w:rsid w:val="007E424E"/>
    <w:rsid w:val="007E7F50"/>
    <w:rsid w:val="0085236E"/>
    <w:rsid w:val="008556E7"/>
    <w:rsid w:val="0086218C"/>
    <w:rsid w:val="00865860"/>
    <w:rsid w:val="00875C82"/>
    <w:rsid w:val="00883273"/>
    <w:rsid w:val="00887B13"/>
    <w:rsid w:val="00893536"/>
    <w:rsid w:val="008A0AC8"/>
    <w:rsid w:val="008B4BF7"/>
    <w:rsid w:val="008C00BB"/>
    <w:rsid w:val="008C2D37"/>
    <w:rsid w:val="008D167F"/>
    <w:rsid w:val="008D69BC"/>
    <w:rsid w:val="008F46ED"/>
    <w:rsid w:val="009003AD"/>
    <w:rsid w:val="0090238C"/>
    <w:rsid w:val="00913B8B"/>
    <w:rsid w:val="00916FCE"/>
    <w:rsid w:val="00924DB4"/>
    <w:rsid w:val="00971A7B"/>
    <w:rsid w:val="00986B21"/>
    <w:rsid w:val="009A425D"/>
    <w:rsid w:val="009C45F4"/>
    <w:rsid w:val="009E64C4"/>
    <w:rsid w:val="009E748F"/>
    <w:rsid w:val="009F337D"/>
    <w:rsid w:val="00A02C71"/>
    <w:rsid w:val="00A12666"/>
    <w:rsid w:val="00A1721C"/>
    <w:rsid w:val="00A178DF"/>
    <w:rsid w:val="00A27913"/>
    <w:rsid w:val="00A309E1"/>
    <w:rsid w:val="00A35E09"/>
    <w:rsid w:val="00A36ED8"/>
    <w:rsid w:val="00A57EE3"/>
    <w:rsid w:val="00A60BE1"/>
    <w:rsid w:val="00A71536"/>
    <w:rsid w:val="00A844DB"/>
    <w:rsid w:val="00A9190F"/>
    <w:rsid w:val="00A96D3E"/>
    <w:rsid w:val="00A96F0B"/>
    <w:rsid w:val="00AA6A56"/>
    <w:rsid w:val="00AB1882"/>
    <w:rsid w:val="00AD3CEF"/>
    <w:rsid w:val="00AD686E"/>
    <w:rsid w:val="00AE5708"/>
    <w:rsid w:val="00AF68D1"/>
    <w:rsid w:val="00AF788D"/>
    <w:rsid w:val="00B1014C"/>
    <w:rsid w:val="00B1033A"/>
    <w:rsid w:val="00B243AC"/>
    <w:rsid w:val="00B33708"/>
    <w:rsid w:val="00B51E9A"/>
    <w:rsid w:val="00B53155"/>
    <w:rsid w:val="00B54A49"/>
    <w:rsid w:val="00B627DC"/>
    <w:rsid w:val="00B64682"/>
    <w:rsid w:val="00B80FBD"/>
    <w:rsid w:val="00BB46EB"/>
    <w:rsid w:val="00BB662A"/>
    <w:rsid w:val="00BF0460"/>
    <w:rsid w:val="00C15482"/>
    <w:rsid w:val="00C46FC6"/>
    <w:rsid w:val="00C6109E"/>
    <w:rsid w:val="00C97A8E"/>
    <w:rsid w:val="00CA10C7"/>
    <w:rsid w:val="00CA55F6"/>
    <w:rsid w:val="00CC5F9B"/>
    <w:rsid w:val="00CD68C0"/>
    <w:rsid w:val="00CE7482"/>
    <w:rsid w:val="00CE7571"/>
    <w:rsid w:val="00D02036"/>
    <w:rsid w:val="00D44CF2"/>
    <w:rsid w:val="00D50C54"/>
    <w:rsid w:val="00D51408"/>
    <w:rsid w:val="00D52153"/>
    <w:rsid w:val="00D53DA9"/>
    <w:rsid w:val="00D54930"/>
    <w:rsid w:val="00D83130"/>
    <w:rsid w:val="00D86469"/>
    <w:rsid w:val="00D960D8"/>
    <w:rsid w:val="00DB4C26"/>
    <w:rsid w:val="00DD0943"/>
    <w:rsid w:val="00DD2BA0"/>
    <w:rsid w:val="00DF62FF"/>
    <w:rsid w:val="00E116F9"/>
    <w:rsid w:val="00E1588B"/>
    <w:rsid w:val="00E16871"/>
    <w:rsid w:val="00E4684A"/>
    <w:rsid w:val="00E53DBD"/>
    <w:rsid w:val="00E54F19"/>
    <w:rsid w:val="00E62317"/>
    <w:rsid w:val="00E63FC9"/>
    <w:rsid w:val="00E72C35"/>
    <w:rsid w:val="00E7559C"/>
    <w:rsid w:val="00E8394A"/>
    <w:rsid w:val="00E83B65"/>
    <w:rsid w:val="00E85DAC"/>
    <w:rsid w:val="00E87333"/>
    <w:rsid w:val="00E87D78"/>
    <w:rsid w:val="00E93794"/>
    <w:rsid w:val="00E949C8"/>
    <w:rsid w:val="00E94F8A"/>
    <w:rsid w:val="00EA0CE6"/>
    <w:rsid w:val="00EA155F"/>
    <w:rsid w:val="00EA3054"/>
    <w:rsid w:val="00EB433C"/>
    <w:rsid w:val="00EB76E6"/>
    <w:rsid w:val="00EC5AAF"/>
    <w:rsid w:val="00ED18D4"/>
    <w:rsid w:val="00ED651F"/>
    <w:rsid w:val="00EF2888"/>
    <w:rsid w:val="00F118C6"/>
    <w:rsid w:val="00F218E1"/>
    <w:rsid w:val="00F26C22"/>
    <w:rsid w:val="00F31F8E"/>
    <w:rsid w:val="00F37F00"/>
    <w:rsid w:val="00F52137"/>
    <w:rsid w:val="00F72A1C"/>
    <w:rsid w:val="00F7452C"/>
    <w:rsid w:val="00F952E0"/>
    <w:rsid w:val="00FA0511"/>
    <w:rsid w:val="00FA5E28"/>
    <w:rsid w:val="00FE0231"/>
    <w:rsid w:val="00FE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52E0"/>
    <w:rPr>
      <w:sz w:val="24"/>
      <w:szCs w:val="24"/>
    </w:rPr>
  </w:style>
  <w:style w:type="paragraph" w:styleId="Heading1">
    <w:name w:val="heading 1"/>
    <w:basedOn w:val="Normal"/>
    <w:next w:val="Normal"/>
    <w:qFormat/>
    <w:rsid w:val="00F952E0"/>
    <w:pPr>
      <w:keepNext/>
      <w:widowControl w:val="0"/>
      <w:tabs>
        <w:tab w:val="left" w:pos="540"/>
        <w:tab w:val="left" w:pos="1080"/>
        <w:tab w:val="left" w:pos="1620"/>
        <w:tab w:val="left" w:pos="2160"/>
      </w:tabs>
      <w:jc w:val="center"/>
      <w:outlineLvl w:val="0"/>
    </w:pPr>
    <w:rPr>
      <w:rFonts w:eastAsia="Arial Unicode MS"/>
      <w:b/>
      <w:bCs/>
      <w:szCs w:val="20"/>
    </w:rPr>
  </w:style>
  <w:style w:type="paragraph" w:styleId="Heading2">
    <w:name w:val="heading 2"/>
    <w:basedOn w:val="Normal"/>
    <w:next w:val="Normal"/>
    <w:qFormat/>
    <w:rsid w:val="00F952E0"/>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rFonts w:eastAsia="Arial Unicode MS"/>
      <w:b/>
      <w:szCs w:val="20"/>
    </w:rPr>
  </w:style>
  <w:style w:type="paragraph" w:styleId="Heading3">
    <w:name w:val="heading 3"/>
    <w:basedOn w:val="Normal"/>
    <w:next w:val="Normal"/>
    <w:qFormat/>
    <w:rsid w:val="00F952E0"/>
    <w:pPr>
      <w:keepNext/>
      <w:widowControl w:val="0"/>
      <w:tabs>
        <w:tab w:val="left" w:pos="540"/>
        <w:tab w:val="left" w:pos="1080"/>
        <w:tab w:val="left" w:pos="1620"/>
        <w:tab w:val="left" w:pos="2160"/>
      </w:tabs>
      <w:jc w:val="center"/>
      <w:outlineLvl w:val="2"/>
    </w:pPr>
    <w:rPr>
      <w:rFonts w:eastAsia="Arial Unicode MS"/>
      <w:b/>
      <w:bCs/>
      <w:i/>
      <w:iCs/>
      <w:color w:val="FF0000"/>
      <w:szCs w:val="20"/>
    </w:rPr>
  </w:style>
  <w:style w:type="paragraph" w:styleId="Heading4">
    <w:name w:val="heading 4"/>
    <w:basedOn w:val="Normal"/>
    <w:next w:val="Normal"/>
    <w:qFormat/>
    <w:rsid w:val="00F952E0"/>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rFonts w:eastAsia="Arial Unicode MS"/>
      <w:color w:val="FF0000"/>
      <w:sz w:val="20"/>
      <w:szCs w:val="20"/>
      <w:u w:val="single"/>
    </w:rPr>
  </w:style>
  <w:style w:type="paragraph" w:styleId="Heading5">
    <w:name w:val="heading 5"/>
    <w:basedOn w:val="Normal"/>
    <w:next w:val="Normal"/>
    <w:qFormat/>
    <w:rsid w:val="00F952E0"/>
    <w:pPr>
      <w:keepNext/>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outlineLvl w:val="4"/>
    </w:pPr>
    <w:rPr>
      <w:i/>
      <w:iCs/>
    </w:rPr>
  </w:style>
  <w:style w:type="paragraph" w:styleId="Heading6">
    <w:name w:val="heading 6"/>
    <w:basedOn w:val="Normal"/>
    <w:next w:val="Normal"/>
    <w:qFormat/>
    <w:rsid w:val="00F952E0"/>
    <w:pPr>
      <w:keepNext/>
      <w:widowControl w:val="0"/>
      <w:spacing w:line="255" w:lineRule="exact"/>
      <w:ind w:right="-36"/>
      <w:jc w:val="center"/>
      <w:outlineLvl w:val="5"/>
    </w:pPr>
    <w:rPr>
      <w:rFonts w:ascii="Arial" w:hAnsi="Arial"/>
      <w:b/>
      <w:bCs/>
    </w:rPr>
  </w:style>
  <w:style w:type="paragraph" w:styleId="Heading7">
    <w:name w:val="heading 7"/>
    <w:basedOn w:val="Normal"/>
    <w:next w:val="Normal"/>
    <w:qFormat/>
    <w:rsid w:val="00F952E0"/>
    <w:pPr>
      <w:keepNext/>
      <w:widowControl w:val="0"/>
      <w:outlineLvl w:val="6"/>
    </w:pPr>
    <w:rPr>
      <w:b/>
      <w:bCs/>
      <w:snapToGrid w:val="0"/>
      <w:u w:val="single"/>
    </w:rPr>
  </w:style>
  <w:style w:type="paragraph" w:styleId="Heading8">
    <w:name w:val="heading 8"/>
    <w:basedOn w:val="Normal"/>
    <w:next w:val="Normal"/>
    <w:qFormat/>
    <w:rsid w:val="00F952E0"/>
    <w:pPr>
      <w:keepNext/>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outlineLvl w:val="7"/>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952E0"/>
    <w:pPr>
      <w:widowControl w:val="0"/>
      <w:spacing w:line="255" w:lineRule="atLeast"/>
      <w:ind w:right="-648"/>
      <w:jc w:val="center"/>
    </w:pPr>
    <w:rPr>
      <w:rFonts w:ascii="Arial" w:hAnsi="Arial"/>
      <w:b/>
      <w:szCs w:val="20"/>
    </w:rPr>
  </w:style>
  <w:style w:type="paragraph" w:styleId="Subtitle">
    <w:name w:val="Subtitle"/>
    <w:basedOn w:val="Normal"/>
    <w:qFormat/>
    <w:rsid w:val="00F952E0"/>
    <w:pPr>
      <w:widowControl w:val="0"/>
      <w:spacing w:line="255" w:lineRule="atLeast"/>
      <w:ind w:right="-648"/>
      <w:jc w:val="center"/>
    </w:pPr>
    <w:rPr>
      <w:rFonts w:ascii="Arial" w:hAnsi="Arial"/>
      <w:b/>
      <w:i/>
      <w:iCs/>
      <w:color w:val="FF0000"/>
      <w:szCs w:val="20"/>
    </w:rPr>
  </w:style>
  <w:style w:type="paragraph" w:customStyle="1" w:styleId="p2">
    <w:name w:val="p2"/>
    <w:basedOn w:val="Normal"/>
    <w:rsid w:val="00F952E0"/>
    <w:pPr>
      <w:widowControl w:val="0"/>
      <w:tabs>
        <w:tab w:val="left" w:pos="720"/>
      </w:tabs>
      <w:spacing w:line="280" w:lineRule="atLeast"/>
    </w:pPr>
    <w:rPr>
      <w:szCs w:val="20"/>
    </w:rPr>
  </w:style>
  <w:style w:type="paragraph" w:customStyle="1" w:styleId="p3">
    <w:name w:val="p3"/>
    <w:basedOn w:val="Normal"/>
    <w:rsid w:val="00F952E0"/>
    <w:pPr>
      <w:widowControl w:val="0"/>
      <w:tabs>
        <w:tab w:val="left" w:pos="380"/>
      </w:tabs>
      <w:spacing w:line="240" w:lineRule="atLeast"/>
      <w:ind w:left="1008" w:hanging="432"/>
    </w:pPr>
    <w:rPr>
      <w:szCs w:val="20"/>
    </w:rPr>
  </w:style>
  <w:style w:type="paragraph" w:styleId="Header">
    <w:name w:val="header"/>
    <w:basedOn w:val="Normal"/>
    <w:rsid w:val="00F952E0"/>
    <w:pPr>
      <w:widowControl w:val="0"/>
      <w:tabs>
        <w:tab w:val="center" w:pos="4320"/>
        <w:tab w:val="right" w:pos="8640"/>
      </w:tabs>
    </w:pPr>
    <w:rPr>
      <w:szCs w:val="20"/>
    </w:rPr>
  </w:style>
  <w:style w:type="paragraph" w:styleId="BodyText3">
    <w:name w:val="Body Text 3"/>
    <w:basedOn w:val="Normal"/>
    <w:rsid w:val="00F952E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paragraph" w:customStyle="1" w:styleId="p6">
    <w:name w:val="p6"/>
    <w:basedOn w:val="Normal"/>
    <w:rsid w:val="00F952E0"/>
    <w:pPr>
      <w:widowControl w:val="0"/>
      <w:spacing w:line="280" w:lineRule="atLeast"/>
      <w:ind w:left="1080"/>
    </w:pPr>
    <w:rPr>
      <w:szCs w:val="20"/>
    </w:rPr>
  </w:style>
  <w:style w:type="paragraph" w:customStyle="1" w:styleId="OmniPage519">
    <w:name w:val="OmniPage #519"/>
    <w:rsid w:val="00F952E0"/>
    <w:pPr>
      <w:tabs>
        <w:tab w:val="left" w:pos="100"/>
        <w:tab w:val="right" w:pos="8029"/>
      </w:tabs>
    </w:pPr>
    <w:rPr>
      <w:rFonts w:ascii="Courier New" w:hAnsi="Courier New"/>
      <w:sz w:val="19"/>
    </w:rPr>
  </w:style>
  <w:style w:type="paragraph" w:styleId="BodyText">
    <w:name w:val="Body Text"/>
    <w:basedOn w:val="Normal"/>
    <w:rsid w:val="00F952E0"/>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basedOn w:val="DefaultParagraphFont"/>
    <w:rsid w:val="00F952E0"/>
    <w:rPr>
      <w:color w:val="0000FF"/>
      <w:u w:val="single"/>
    </w:rPr>
  </w:style>
  <w:style w:type="character" w:styleId="FollowedHyperlink">
    <w:name w:val="FollowedHyperlink"/>
    <w:basedOn w:val="DefaultParagraphFont"/>
    <w:rsid w:val="00F952E0"/>
    <w:rPr>
      <w:color w:val="800080"/>
      <w:u w:val="single"/>
    </w:rPr>
  </w:style>
  <w:style w:type="paragraph" w:styleId="Footer">
    <w:name w:val="footer"/>
    <w:basedOn w:val="Normal"/>
    <w:rsid w:val="00F952E0"/>
    <w:pPr>
      <w:tabs>
        <w:tab w:val="center" w:pos="4320"/>
        <w:tab w:val="right" w:pos="8640"/>
      </w:tabs>
    </w:pPr>
  </w:style>
  <w:style w:type="character" w:styleId="PageNumber">
    <w:name w:val="page number"/>
    <w:basedOn w:val="DefaultParagraphFont"/>
    <w:rsid w:val="00F952E0"/>
  </w:style>
  <w:style w:type="paragraph" w:styleId="BodyText2">
    <w:name w:val="Body Text 2"/>
    <w:basedOn w:val="Normal"/>
    <w:rsid w:val="00F952E0"/>
    <w:pPr>
      <w:ind w:right="-194"/>
    </w:pPr>
  </w:style>
  <w:style w:type="paragraph" w:styleId="HTMLPreformatted">
    <w:name w:val="HTML Preformatted"/>
    <w:basedOn w:val="Normal"/>
    <w:rsid w:val="00587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table" w:styleId="TableGrid">
    <w:name w:val="Table Grid"/>
    <w:basedOn w:val="TableNormal"/>
    <w:rsid w:val="008658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C2D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7</Pages>
  <Words>3016</Words>
  <Characters>16584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PART I</vt:lpstr>
    </vt:vector>
  </TitlesOfParts>
  <Company>Department of Veterans' Affairs</Company>
  <LinksUpToDate>false</LinksUpToDate>
  <CharactersWithSpaces>19561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dc:title>
  <dc:creator>VHATAMLIEDKG</dc:creator>
  <cp:lastModifiedBy>Harvey-Pryor, Cynthia</cp:lastModifiedBy>
  <cp:revision>7</cp:revision>
  <cp:lastPrinted>2013-05-28T11:47:00Z</cp:lastPrinted>
  <dcterms:created xsi:type="dcterms:W3CDTF">2013-03-28T19:41:00Z</dcterms:created>
  <dcterms:modified xsi:type="dcterms:W3CDTF">2013-05-28T13:41:00Z</dcterms:modified>
</cp:coreProperties>
</file>