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56" w:rsidRPr="00BE128F" w:rsidRDefault="00580B56">
      <w:pPr>
        <w:spacing w:line="360" w:lineRule="auto"/>
        <w:jc w:val="center"/>
        <w:rPr>
          <w:b/>
          <w:sz w:val="24"/>
          <w:szCs w:val="24"/>
        </w:rPr>
      </w:pPr>
      <w:r w:rsidRPr="00BE128F">
        <w:rPr>
          <w:b/>
          <w:sz w:val="24"/>
          <w:szCs w:val="24"/>
        </w:rPr>
        <w:t>REQUEST FOR GENERIC CLEARANCE OF SURVEY IMPROVEMENT PROJECTS</w:t>
      </w:r>
    </w:p>
    <w:p w:rsidR="00580B56" w:rsidRPr="00BE128F" w:rsidRDefault="00AC5D8E">
      <w:pPr>
        <w:spacing w:line="360" w:lineRule="auto"/>
        <w:jc w:val="center"/>
        <w:rPr>
          <w:b/>
          <w:sz w:val="24"/>
          <w:szCs w:val="24"/>
        </w:rPr>
      </w:pPr>
      <w:r w:rsidRPr="00BE128F">
        <w:rPr>
          <w:b/>
          <w:sz w:val="24"/>
          <w:szCs w:val="24"/>
        </w:rPr>
        <w:t xml:space="preserve">FROM THE </w:t>
      </w:r>
      <w:r w:rsidR="006B0F85" w:rsidRPr="009B7A8C">
        <w:rPr>
          <w:b/>
          <w:sz w:val="24"/>
          <w:szCs w:val="24"/>
        </w:rPr>
        <w:t>NATIONAL CENTER FOR SCIENCE AND ENGINEERING STATISTICS</w:t>
      </w:r>
      <w:r w:rsidR="00580B56" w:rsidRPr="00BE128F">
        <w:rPr>
          <w:b/>
          <w:sz w:val="24"/>
          <w:szCs w:val="24"/>
        </w:rPr>
        <w:t xml:space="preserve"> (</w:t>
      </w:r>
      <w:r w:rsidR="00F27BDF">
        <w:rPr>
          <w:b/>
          <w:sz w:val="24"/>
          <w:szCs w:val="24"/>
        </w:rPr>
        <w:t>NCSES</w:t>
      </w:r>
      <w:r w:rsidR="00580B56" w:rsidRPr="00BE128F">
        <w:rPr>
          <w:b/>
          <w:sz w:val="24"/>
          <w:szCs w:val="24"/>
        </w:rPr>
        <w:t>)</w:t>
      </w:r>
      <w:r w:rsidR="00580B56" w:rsidRPr="00BE128F">
        <w:rPr>
          <w:b/>
          <w:sz w:val="24"/>
          <w:szCs w:val="24"/>
        </w:rPr>
        <w:tab/>
      </w:r>
    </w:p>
    <w:p w:rsidR="00580B56" w:rsidRPr="00BE128F" w:rsidRDefault="00580B56">
      <w:pPr>
        <w:spacing w:line="360" w:lineRule="auto"/>
        <w:jc w:val="center"/>
        <w:rPr>
          <w:sz w:val="24"/>
          <w:szCs w:val="24"/>
        </w:rPr>
      </w:pPr>
    </w:p>
    <w:p w:rsidR="00580B56" w:rsidRPr="00BE128F" w:rsidRDefault="00580B56">
      <w:pPr>
        <w:jc w:val="center"/>
        <w:rPr>
          <w:sz w:val="24"/>
          <w:szCs w:val="24"/>
        </w:rPr>
      </w:pPr>
    </w:p>
    <w:p w:rsidR="00AC5D8E" w:rsidRPr="00BE128F" w:rsidRDefault="00AC5D8E">
      <w:pPr>
        <w:jc w:val="center"/>
        <w:rPr>
          <w:sz w:val="24"/>
          <w:szCs w:val="24"/>
        </w:rPr>
      </w:pPr>
    </w:p>
    <w:p w:rsidR="00580B56" w:rsidRPr="00BE128F" w:rsidRDefault="00580B56">
      <w:pPr>
        <w:spacing w:line="360" w:lineRule="auto"/>
        <w:rPr>
          <w:spacing w:val="-3"/>
          <w:sz w:val="24"/>
          <w:szCs w:val="24"/>
        </w:rPr>
      </w:pPr>
      <w:r w:rsidRPr="00BE128F">
        <w:rPr>
          <w:sz w:val="24"/>
          <w:szCs w:val="24"/>
        </w:rPr>
        <w:t xml:space="preserve">The </w:t>
      </w:r>
      <w:r w:rsidR="00F27BDF">
        <w:rPr>
          <w:sz w:val="24"/>
          <w:szCs w:val="24"/>
        </w:rPr>
        <w:t>National Center for Science and Engineering Statistics</w:t>
      </w:r>
      <w:r w:rsidRPr="00BE128F">
        <w:rPr>
          <w:sz w:val="24"/>
          <w:szCs w:val="24"/>
        </w:rPr>
        <w:t xml:space="preserve"> (</w:t>
      </w:r>
      <w:r w:rsidR="00F27BDF">
        <w:rPr>
          <w:sz w:val="24"/>
          <w:szCs w:val="24"/>
        </w:rPr>
        <w:t>NCSES</w:t>
      </w:r>
      <w:r w:rsidRPr="00BE128F">
        <w:rPr>
          <w:sz w:val="24"/>
          <w:szCs w:val="24"/>
        </w:rPr>
        <w:t xml:space="preserve">) of the National Science Foundation (NSF) requests a three-year extension of the Office of Management and Budget’s (OMB’s) generic clearance that will allow </w:t>
      </w:r>
      <w:r w:rsidR="00F27BDF">
        <w:rPr>
          <w:sz w:val="24"/>
          <w:szCs w:val="24"/>
        </w:rPr>
        <w:t>NCSES</w:t>
      </w:r>
      <w:r w:rsidRPr="00BE128F">
        <w:rPr>
          <w:sz w:val="24"/>
          <w:szCs w:val="24"/>
        </w:rPr>
        <w:t xml:space="preserve"> to continue to rigorously develop, test, and evaluate its survey instruments and methodologies.  NSF has a mandate to “provide a central clearinghouse for the collection, interpretation, and analysis of data on scientific and engineering resources and to provide a source of information for policy formulation by other agencies of the Federal Government.”  This </w:t>
      </w:r>
      <w:r w:rsidR="008B5BE1" w:rsidRPr="00BE128F">
        <w:rPr>
          <w:spacing w:val="-3"/>
          <w:sz w:val="24"/>
          <w:szCs w:val="24"/>
        </w:rPr>
        <w:t>request is part of an on</w:t>
      </w:r>
      <w:r w:rsidRPr="00BE128F">
        <w:rPr>
          <w:spacing w:val="-3"/>
          <w:sz w:val="24"/>
          <w:szCs w:val="24"/>
        </w:rPr>
        <w:t xml:space="preserve">going initiative to improve </w:t>
      </w:r>
      <w:r w:rsidR="00F27BDF">
        <w:rPr>
          <w:spacing w:val="-3"/>
          <w:sz w:val="24"/>
          <w:szCs w:val="24"/>
        </w:rPr>
        <w:t>NCSES</w:t>
      </w:r>
      <w:r w:rsidRPr="00BE128F">
        <w:rPr>
          <w:spacing w:val="-3"/>
          <w:sz w:val="24"/>
          <w:szCs w:val="24"/>
        </w:rPr>
        <w:t xml:space="preserve"> surveys as recommended by both its own guidelines</w:t>
      </w:r>
      <w:r w:rsidR="00854B83" w:rsidRPr="00BE128F">
        <w:rPr>
          <w:spacing w:val="-3"/>
          <w:sz w:val="24"/>
          <w:szCs w:val="24"/>
        </w:rPr>
        <w:t xml:space="preserve"> </w:t>
      </w:r>
      <w:r w:rsidR="00C40A7F" w:rsidRPr="00BE128F">
        <w:rPr>
          <w:spacing w:val="-3"/>
          <w:sz w:val="24"/>
          <w:szCs w:val="24"/>
        </w:rPr>
        <w:t>and</w:t>
      </w:r>
      <w:r w:rsidRPr="00BE128F">
        <w:rPr>
          <w:spacing w:val="-3"/>
          <w:sz w:val="24"/>
          <w:szCs w:val="24"/>
        </w:rPr>
        <w:t xml:space="preserve"> th</w:t>
      </w:r>
      <w:r w:rsidR="00A16F01" w:rsidRPr="00BE128F">
        <w:rPr>
          <w:spacing w:val="-3"/>
          <w:sz w:val="24"/>
          <w:szCs w:val="24"/>
        </w:rPr>
        <w:t>ose</w:t>
      </w:r>
      <w:r w:rsidRPr="00BE128F">
        <w:rPr>
          <w:spacing w:val="-3"/>
          <w:sz w:val="24"/>
          <w:szCs w:val="24"/>
        </w:rPr>
        <w:t xml:space="preserve"> of OMB</w:t>
      </w:r>
      <w:r w:rsidR="00284EB0" w:rsidRPr="00BE128F">
        <w:rPr>
          <w:spacing w:val="-3"/>
          <w:sz w:val="24"/>
          <w:szCs w:val="24"/>
        </w:rPr>
        <w:t>.</w:t>
      </w:r>
      <w:r w:rsidRPr="00BE128F">
        <w:rPr>
          <w:rStyle w:val="FootnoteReference"/>
          <w:spacing w:val="-3"/>
          <w:sz w:val="24"/>
          <w:szCs w:val="24"/>
        </w:rPr>
        <w:footnoteReference w:id="1"/>
      </w:r>
      <w:r w:rsidRPr="00BE128F">
        <w:rPr>
          <w:spacing w:val="-3"/>
          <w:sz w:val="24"/>
          <w:szCs w:val="24"/>
        </w:rPr>
        <w:t xml:space="preserve"> </w:t>
      </w:r>
    </w:p>
    <w:p w:rsidR="00580B56" w:rsidRPr="00BE128F" w:rsidRDefault="00580B56">
      <w:pPr>
        <w:spacing w:line="360" w:lineRule="auto"/>
        <w:rPr>
          <w:spacing w:val="-3"/>
          <w:sz w:val="24"/>
          <w:szCs w:val="24"/>
        </w:rPr>
      </w:pPr>
      <w:r w:rsidRPr="00BE128F">
        <w:rPr>
          <w:spacing w:val="-3"/>
          <w:sz w:val="24"/>
          <w:szCs w:val="24"/>
        </w:rPr>
        <w:t xml:space="preserve"> </w:t>
      </w:r>
    </w:p>
    <w:p w:rsidR="00580B56" w:rsidRPr="00BE128F" w:rsidRDefault="00580B56">
      <w:pPr>
        <w:spacing w:line="360" w:lineRule="auto"/>
        <w:rPr>
          <w:sz w:val="24"/>
          <w:szCs w:val="24"/>
        </w:rPr>
      </w:pPr>
      <w:r w:rsidRPr="00BE128F">
        <w:rPr>
          <w:sz w:val="24"/>
          <w:szCs w:val="24"/>
        </w:rPr>
        <w:t xml:space="preserve">In the last decade, state-of-the art techniques have been increasingly instituted by NSF and other </w:t>
      </w:r>
      <w:r w:rsidR="0076364B" w:rsidRPr="00BE128F">
        <w:rPr>
          <w:sz w:val="24"/>
          <w:szCs w:val="24"/>
        </w:rPr>
        <w:t>f</w:t>
      </w:r>
      <w:r w:rsidRPr="00BE128F">
        <w:rPr>
          <w:sz w:val="24"/>
          <w:szCs w:val="24"/>
        </w:rPr>
        <w:t xml:space="preserve">ederal agencies, and are now routinely used to improve the quality and timeliness of survey data and analyses, while simultaneously reducing respondents’ cognitive workload and burden.  The purpose of this generic clearance is to allow </w:t>
      </w:r>
      <w:r w:rsidR="00F27BDF">
        <w:rPr>
          <w:sz w:val="24"/>
          <w:szCs w:val="24"/>
        </w:rPr>
        <w:t>NCSES</w:t>
      </w:r>
      <w:r w:rsidRPr="00BE128F">
        <w:rPr>
          <w:sz w:val="24"/>
          <w:szCs w:val="24"/>
        </w:rPr>
        <w:t xml:space="preserve"> to continue to adopt and use these techniques to improve its current data collections on science, engineering</w:t>
      </w:r>
      <w:r w:rsidR="00C40A7F" w:rsidRPr="00BE128F">
        <w:rPr>
          <w:sz w:val="24"/>
          <w:szCs w:val="24"/>
        </w:rPr>
        <w:t>,</w:t>
      </w:r>
      <w:r w:rsidRPr="00BE128F">
        <w:rPr>
          <w:sz w:val="24"/>
          <w:szCs w:val="24"/>
        </w:rPr>
        <w:t xml:space="preserve"> and technology inputs and outputs.  They will be used to </w:t>
      </w:r>
      <w:r w:rsidR="0044290F" w:rsidRPr="00BE128F">
        <w:rPr>
          <w:sz w:val="24"/>
          <w:szCs w:val="24"/>
        </w:rPr>
        <w:t>improve the content of existing surveys</w:t>
      </w:r>
      <w:r w:rsidR="0016461B" w:rsidRPr="00BE128F">
        <w:rPr>
          <w:sz w:val="24"/>
          <w:szCs w:val="24"/>
        </w:rPr>
        <w:t>,</w:t>
      </w:r>
      <w:r w:rsidR="0044290F" w:rsidRPr="00BE128F">
        <w:rPr>
          <w:sz w:val="24"/>
          <w:szCs w:val="24"/>
        </w:rPr>
        <w:t xml:space="preserve"> </w:t>
      </w:r>
      <w:r w:rsidR="00BC075C" w:rsidRPr="00BE128F">
        <w:rPr>
          <w:sz w:val="24"/>
          <w:szCs w:val="24"/>
        </w:rPr>
        <w:t xml:space="preserve">to </w:t>
      </w:r>
      <w:r w:rsidRPr="00BE128F">
        <w:rPr>
          <w:sz w:val="24"/>
          <w:szCs w:val="24"/>
        </w:rPr>
        <w:t xml:space="preserve">aid in the development of new </w:t>
      </w:r>
      <w:r w:rsidR="0076364B" w:rsidRPr="00BE128F">
        <w:rPr>
          <w:sz w:val="24"/>
          <w:szCs w:val="24"/>
        </w:rPr>
        <w:t>data collections</w:t>
      </w:r>
      <w:r w:rsidRPr="00BE128F">
        <w:rPr>
          <w:sz w:val="24"/>
          <w:szCs w:val="24"/>
        </w:rPr>
        <w:t xml:space="preserve"> </w:t>
      </w:r>
      <w:r w:rsidR="0076364B" w:rsidRPr="00BE128F">
        <w:rPr>
          <w:sz w:val="24"/>
          <w:szCs w:val="24"/>
        </w:rPr>
        <w:t>to capture</w:t>
      </w:r>
      <w:r w:rsidRPr="00BE128F">
        <w:rPr>
          <w:sz w:val="24"/>
          <w:szCs w:val="24"/>
        </w:rPr>
        <w:t xml:space="preserve"> changes in the U.S. science</w:t>
      </w:r>
      <w:r w:rsidR="0076364B" w:rsidRPr="00BE128F">
        <w:rPr>
          <w:sz w:val="24"/>
          <w:szCs w:val="24"/>
        </w:rPr>
        <w:t xml:space="preserve"> and </w:t>
      </w:r>
      <w:r w:rsidRPr="00BE128F">
        <w:rPr>
          <w:sz w:val="24"/>
          <w:szCs w:val="24"/>
        </w:rPr>
        <w:t xml:space="preserve">engineering </w:t>
      </w:r>
      <w:r w:rsidR="00C40A7F" w:rsidRPr="00BE128F">
        <w:rPr>
          <w:sz w:val="24"/>
          <w:szCs w:val="24"/>
        </w:rPr>
        <w:t xml:space="preserve">(S&amp;E) </w:t>
      </w:r>
      <w:r w:rsidR="0076364B" w:rsidRPr="00BE128F">
        <w:rPr>
          <w:sz w:val="24"/>
          <w:szCs w:val="24"/>
        </w:rPr>
        <w:t>enterprise</w:t>
      </w:r>
      <w:r w:rsidR="00BC075C" w:rsidRPr="00BE128F">
        <w:rPr>
          <w:sz w:val="24"/>
          <w:szCs w:val="24"/>
        </w:rPr>
        <w:t>,</w:t>
      </w:r>
      <w:r w:rsidR="0076364B" w:rsidRPr="00BE128F">
        <w:rPr>
          <w:sz w:val="24"/>
          <w:szCs w:val="24"/>
        </w:rPr>
        <w:t xml:space="preserve"> and to fill gaps in coverage </w:t>
      </w:r>
      <w:r w:rsidR="00F8552F" w:rsidRPr="00BE128F">
        <w:rPr>
          <w:sz w:val="24"/>
          <w:szCs w:val="24"/>
        </w:rPr>
        <w:t xml:space="preserve">of the S&amp;E enterprise </w:t>
      </w:r>
      <w:r w:rsidR="0076364B" w:rsidRPr="00BE128F">
        <w:rPr>
          <w:sz w:val="24"/>
          <w:szCs w:val="24"/>
        </w:rPr>
        <w:t xml:space="preserve">in the existing </w:t>
      </w:r>
      <w:r w:rsidR="00F27BDF">
        <w:rPr>
          <w:sz w:val="24"/>
          <w:szCs w:val="24"/>
        </w:rPr>
        <w:t>NCSES</w:t>
      </w:r>
      <w:r w:rsidR="0076364B" w:rsidRPr="00BE128F">
        <w:rPr>
          <w:sz w:val="24"/>
          <w:szCs w:val="24"/>
        </w:rPr>
        <w:t xml:space="preserve"> portfolio</w:t>
      </w:r>
      <w:r w:rsidRPr="00BE128F">
        <w:rPr>
          <w:sz w:val="24"/>
          <w:szCs w:val="24"/>
        </w:rPr>
        <w:t xml:space="preserve">.  </w:t>
      </w:r>
    </w:p>
    <w:p w:rsidR="00580B56" w:rsidRPr="00BE128F" w:rsidRDefault="00580B56">
      <w:pPr>
        <w:spacing w:line="360" w:lineRule="auto"/>
        <w:ind w:firstLine="720"/>
        <w:rPr>
          <w:sz w:val="24"/>
          <w:szCs w:val="24"/>
        </w:rPr>
      </w:pPr>
    </w:p>
    <w:p w:rsidR="00580B56" w:rsidRPr="00BE128F" w:rsidRDefault="00580B56">
      <w:pPr>
        <w:spacing w:line="360" w:lineRule="auto"/>
        <w:rPr>
          <w:sz w:val="24"/>
          <w:szCs w:val="24"/>
        </w:rPr>
      </w:pPr>
      <w:r w:rsidRPr="00BE128F">
        <w:rPr>
          <w:sz w:val="24"/>
          <w:szCs w:val="24"/>
        </w:rPr>
        <w:t>Following standard OMB requirements</w:t>
      </w:r>
      <w:r w:rsidR="008554C0" w:rsidRPr="00BE128F">
        <w:rPr>
          <w:sz w:val="24"/>
          <w:szCs w:val="24"/>
        </w:rPr>
        <w:t>,</w:t>
      </w:r>
      <w:r w:rsidRPr="00BE128F">
        <w:rPr>
          <w:sz w:val="24"/>
          <w:szCs w:val="24"/>
        </w:rPr>
        <w:t xml:space="preserve"> </w:t>
      </w:r>
      <w:r w:rsidR="00F27BDF">
        <w:rPr>
          <w:sz w:val="24"/>
          <w:szCs w:val="24"/>
        </w:rPr>
        <w:t>NCSES</w:t>
      </w:r>
      <w:r w:rsidRPr="00BE128F">
        <w:rPr>
          <w:sz w:val="24"/>
          <w:szCs w:val="24"/>
        </w:rPr>
        <w:t xml:space="preserve"> will </w:t>
      </w:r>
      <w:r w:rsidR="0016461B" w:rsidRPr="00BE128F">
        <w:rPr>
          <w:sz w:val="24"/>
          <w:szCs w:val="24"/>
        </w:rPr>
        <w:t xml:space="preserve">submit </w:t>
      </w:r>
      <w:r w:rsidR="00AB567C" w:rsidRPr="00BE128F">
        <w:rPr>
          <w:sz w:val="24"/>
          <w:szCs w:val="24"/>
        </w:rPr>
        <w:t xml:space="preserve">to OMB </w:t>
      </w:r>
      <w:r w:rsidR="0016461B" w:rsidRPr="00BE128F">
        <w:rPr>
          <w:sz w:val="24"/>
          <w:szCs w:val="24"/>
        </w:rPr>
        <w:t xml:space="preserve">an individual request </w:t>
      </w:r>
      <w:r w:rsidRPr="00BE128F">
        <w:rPr>
          <w:sz w:val="24"/>
          <w:szCs w:val="24"/>
        </w:rPr>
        <w:t xml:space="preserve">for each survey improvement project it undertakes under this generic clearance.  </w:t>
      </w:r>
      <w:r w:rsidR="00F27BDF">
        <w:rPr>
          <w:sz w:val="24"/>
          <w:szCs w:val="24"/>
        </w:rPr>
        <w:t>NCSES</w:t>
      </w:r>
      <w:r w:rsidRPr="00BE128F">
        <w:rPr>
          <w:sz w:val="24"/>
          <w:szCs w:val="24"/>
        </w:rPr>
        <w:t xml:space="preserve"> will request </w:t>
      </w:r>
      <w:r w:rsidRPr="00BE128F">
        <w:rPr>
          <w:sz w:val="24"/>
          <w:szCs w:val="24"/>
        </w:rPr>
        <w:lastRenderedPageBreak/>
        <w:t xml:space="preserve">OMB approval in advance and provide OMB with a copy of the questionnaire (if one is used) and materials describing the project.  </w:t>
      </w:r>
    </w:p>
    <w:p w:rsidR="00580B56" w:rsidRPr="00BE128F" w:rsidRDefault="00580B56">
      <w:pPr>
        <w:spacing w:line="360" w:lineRule="auto"/>
        <w:ind w:firstLine="720"/>
        <w:rPr>
          <w:sz w:val="24"/>
          <w:szCs w:val="24"/>
        </w:rPr>
      </w:pPr>
    </w:p>
    <w:p w:rsidR="00580B56" w:rsidRPr="00BE128F" w:rsidRDefault="00F27BDF">
      <w:pPr>
        <w:spacing w:line="360" w:lineRule="auto"/>
        <w:rPr>
          <w:b/>
          <w:sz w:val="24"/>
          <w:szCs w:val="24"/>
        </w:rPr>
      </w:pPr>
      <w:r>
        <w:rPr>
          <w:sz w:val="24"/>
          <w:szCs w:val="24"/>
        </w:rPr>
        <w:t>NCSES</w:t>
      </w:r>
      <w:r w:rsidR="00580B56" w:rsidRPr="00BE128F">
        <w:rPr>
          <w:sz w:val="24"/>
          <w:szCs w:val="24"/>
        </w:rPr>
        <w:t xml:space="preserve"> envisions using </w:t>
      </w:r>
      <w:r w:rsidR="008E033C" w:rsidRPr="00BE128F">
        <w:rPr>
          <w:sz w:val="24"/>
          <w:szCs w:val="24"/>
        </w:rPr>
        <w:t xml:space="preserve">a variety of  </w:t>
      </w:r>
      <w:r w:rsidR="00580B56" w:rsidRPr="00BE128F">
        <w:rPr>
          <w:sz w:val="24"/>
          <w:szCs w:val="24"/>
        </w:rPr>
        <w:t>survey improvement techniques, as appropriate to the individual project</w:t>
      </w:r>
      <w:r w:rsidR="00493E6A" w:rsidRPr="00BE128F">
        <w:rPr>
          <w:sz w:val="24"/>
          <w:szCs w:val="24"/>
        </w:rPr>
        <w:t>s</w:t>
      </w:r>
      <w:r w:rsidR="008E033C" w:rsidRPr="00BE128F">
        <w:rPr>
          <w:sz w:val="24"/>
          <w:szCs w:val="24"/>
        </w:rPr>
        <w:t>, such as</w:t>
      </w:r>
      <w:r w:rsidR="00580B56" w:rsidRPr="00BE128F">
        <w:rPr>
          <w:sz w:val="24"/>
          <w:szCs w:val="24"/>
        </w:rPr>
        <w:t xml:space="preserve"> focus groups, cognitive and usability laboratory and field techniques, exploratory interviews, behavior coding, respondent debriefing, pilot</w:t>
      </w:r>
      <w:r w:rsidR="00AF531C" w:rsidRPr="00BE128F">
        <w:rPr>
          <w:sz w:val="24"/>
          <w:szCs w:val="24"/>
        </w:rPr>
        <w:t xml:space="preserve"> studies, </w:t>
      </w:r>
      <w:r w:rsidR="00805E5B" w:rsidRPr="00BE128F">
        <w:rPr>
          <w:sz w:val="24"/>
          <w:szCs w:val="24"/>
        </w:rPr>
        <w:t>pretest</w:t>
      </w:r>
      <w:r w:rsidR="00AF531C" w:rsidRPr="00BE128F">
        <w:rPr>
          <w:sz w:val="24"/>
          <w:szCs w:val="24"/>
        </w:rPr>
        <w:t>s</w:t>
      </w:r>
      <w:r w:rsidR="00580B56" w:rsidRPr="00BE128F">
        <w:rPr>
          <w:sz w:val="24"/>
          <w:szCs w:val="24"/>
        </w:rPr>
        <w:t xml:space="preserve"> and split-panel tests.  </w:t>
      </w:r>
      <w:r>
        <w:rPr>
          <w:sz w:val="24"/>
          <w:szCs w:val="24"/>
        </w:rPr>
        <w:t>NCSES</w:t>
      </w:r>
      <w:r w:rsidR="0044290F" w:rsidRPr="00BE128F">
        <w:rPr>
          <w:sz w:val="24"/>
          <w:szCs w:val="24"/>
        </w:rPr>
        <w:t xml:space="preserve"> has used </w:t>
      </w:r>
      <w:r w:rsidR="008E033C" w:rsidRPr="00BE128F">
        <w:rPr>
          <w:sz w:val="24"/>
          <w:szCs w:val="24"/>
        </w:rPr>
        <w:t>such</w:t>
      </w:r>
      <w:r w:rsidR="0044290F" w:rsidRPr="00BE128F">
        <w:rPr>
          <w:sz w:val="24"/>
          <w:szCs w:val="24"/>
        </w:rPr>
        <w:t xml:space="preserve"> techniques in previous activities conducted under generic clearance.</w:t>
      </w:r>
    </w:p>
    <w:p w:rsidR="00580B56" w:rsidRPr="00BE128F" w:rsidRDefault="00580B56" w:rsidP="00E31C7C">
      <w:pPr>
        <w:tabs>
          <w:tab w:val="left" w:pos="180"/>
        </w:tabs>
        <w:spacing w:line="360" w:lineRule="auto"/>
        <w:ind w:left="360" w:hanging="360"/>
        <w:rPr>
          <w:sz w:val="24"/>
          <w:szCs w:val="24"/>
        </w:rPr>
      </w:pPr>
    </w:p>
    <w:p w:rsidR="00580B56" w:rsidRPr="00BE128F" w:rsidRDefault="00580B56" w:rsidP="00E31C7C">
      <w:pPr>
        <w:numPr>
          <w:ilvl w:val="0"/>
          <w:numId w:val="10"/>
        </w:numPr>
        <w:tabs>
          <w:tab w:val="clear" w:pos="900"/>
          <w:tab w:val="num" w:pos="360"/>
        </w:tabs>
        <w:spacing w:line="360" w:lineRule="auto"/>
        <w:ind w:left="360"/>
        <w:rPr>
          <w:sz w:val="24"/>
          <w:szCs w:val="24"/>
        </w:rPr>
      </w:pPr>
      <w:r w:rsidRPr="00BE128F">
        <w:rPr>
          <w:sz w:val="24"/>
          <w:szCs w:val="24"/>
          <w:u w:val="single"/>
        </w:rPr>
        <w:t>Focus Group</w:t>
      </w:r>
      <w:r w:rsidR="008E033C" w:rsidRPr="00BE128F">
        <w:rPr>
          <w:sz w:val="24"/>
          <w:szCs w:val="24"/>
          <w:u w:val="single"/>
        </w:rPr>
        <w:t>s</w:t>
      </w:r>
      <w:r w:rsidR="008E033C" w:rsidRPr="00BE128F">
        <w:rPr>
          <w:sz w:val="24"/>
          <w:szCs w:val="24"/>
        </w:rPr>
        <w:t>. A</w:t>
      </w:r>
      <w:r w:rsidRPr="00BE128F">
        <w:rPr>
          <w:sz w:val="24"/>
          <w:szCs w:val="24"/>
        </w:rPr>
        <w:t xml:space="preserve"> qualitative method</w:t>
      </w:r>
      <w:r w:rsidR="008E033C" w:rsidRPr="00BE128F">
        <w:rPr>
          <w:sz w:val="24"/>
          <w:szCs w:val="24"/>
        </w:rPr>
        <w:t>ology</w:t>
      </w:r>
      <w:r w:rsidRPr="00BE128F">
        <w:rPr>
          <w:sz w:val="24"/>
          <w:szCs w:val="24"/>
        </w:rPr>
        <w:t xml:space="preserve"> that brings together a small number of relatively hom</w:t>
      </w:r>
      <w:r w:rsidR="008B5BE1" w:rsidRPr="00BE128F">
        <w:rPr>
          <w:sz w:val="24"/>
          <w:szCs w:val="24"/>
        </w:rPr>
        <w:t>ogenous subjects to discuss pre-</w:t>
      </w:r>
      <w:r w:rsidRPr="00BE128F">
        <w:rPr>
          <w:sz w:val="24"/>
          <w:szCs w:val="24"/>
        </w:rPr>
        <w:t xml:space="preserve">identified topics.   A protocol containing questions or topics focused on a particular issue or issues is used to guide these sessions, and is administered by a trained </w:t>
      </w:r>
      <w:r w:rsidR="004B5B77">
        <w:rPr>
          <w:sz w:val="24"/>
          <w:szCs w:val="24"/>
        </w:rPr>
        <w:t>facilitator</w:t>
      </w:r>
      <w:r w:rsidRPr="00BE128F">
        <w:rPr>
          <w:sz w:val="24"/>
          <w:szCs w:val="24"/>
        </w:rPr>
        <w:t xml:space="preserve">.  Focus groups are useful for exploring and </w:t>
      </w:r>
      <w:r w:rsidR="004B5B77">
        <w:rPr>
          <w:sz w:val="24"/>
          <w:szCs w:val="24"/>
        </w:rPr>
        <w:t>identifying issues</w:t>
      </w:r>
      <w:r w:rsidRPr="00BE128F">
        <w:rPr>
          <w:sz w:val="24"/>
          <w:szCs w:val="24"/>
        </w:rPr>
        <w:t xml:space="preserve"> with </w:t>
      </w:r>
      <w:r w:rsidR="00161F7D" w:rsidRPr="00BE128F">
        <w:rPr>
          <w:sz w:val="24"/>
          <w:szCs w:val="24"/>
        </w:rPr>
        <w:t xml:space="preserve">either </w:t>
      </w:r>
      <w:r w:rsidRPr="00BE128F">
        <w:rPr>
          <w:sz w:val="24"/>
          <w:szCs w:val="24"/>
        </w:rPr>
        <w:t>respondents or stakeholders.  Focus groups are a good choice during the development of a sur</w:t>
      </w:r>
      <w:r w:rsidR="008B5BE1" w:rsidRPr="00BE128F">
        <w:rPr>
          <w:sz w:val="24"/>
          <w:szCs w:val="24"/>
        </w:rPr>
        <w:t>vey or survey topic, when a pre-</w:t>
      </w:r>
      <w:r w:rsidRPr="00BE128F">
        <w:rPr>
          <w:sz w:val="24"/>
          <w:szCs w:val="24"/>
        </w:rPr>
        <w:t>existing questionnaire or survey questions on the topic do not yet exist.</w:t>
      </w:r>
      <w:r w:rsidR="00493E6A" w:rsidRPr="00BE128F">
        <w:rPr>
          <w:sz w:val="24"/>
          <w:szCs w:val="24"/>
        </w:rPr>
        <w:t xml:space="preserve"> </w:t>
      </w:r>
      <w:r w:rsidR="00F27BDF">
        <w:rPr>
          <w:sz w:val="24"/>
          <w:szCs w:val="24"/>
        </w:rPr>
        <w:t>NCSES</w:t>
      </w:r>
      <w:r w:rsidR="00493E6A" w:rsidRPr="00BE128F">
        <w:rPr>
          <w:sz w:val="24"/>
          <w:szCs w:val="24"/>
        </w:rPr>
        <w:t xml:space="preserve"> has used focus groups for several projects under generic clearance to assist with redesign of surveys when it became evident that </w:t>
      </w:r>
      <w:r w:rsidR="008B5BE1" w:rsidRPr="00BE128F">
        <w:rPr>
          <w:sz w:val="24"/>
          <w:szCs w:val="24"/>
        </w:rPr>
        <w:t>the content of a survey was out</w:t>
      </w:r>
      <w:r w:rsidR="00493E6A" w:rsidRPr="00BE128F">
        <w:rPr>
          <w:sz w:val="24"/>
          <w:szCs w:val="24"/>
        </w:rPr>
        <w:t>dated and did</w:t>
      </w:r>
      <w:r w:rsidR="00FB344E" w:rsidRPr="00BE128F">
        <w:rPr>
          <w:sz w:val="24"/>
          <w:szCs w:val="24"/>
        </w:rPr>
        <w:t xml:space="preserve"> </w:t>
      </w:r>
      <w:r w:rsidR="00493E6A" w:rsidRPr="00BE128F">
        <w:rPr>
          <w:sz w:val="24"/>
          <w:szCs w:val="24"/>
        </w:rPr>
        <w:t>n</w:t>
      </w:r>
      <w:r w:rsidR="00FB344E" w:rsidRPr="00BE128F">
        <w:rPr>
          <w:sz w:val="24"/>
          <w:szCs w:val="24"/>
        </w:rPr>
        <w:t>o</w:t>
      </w:r>
      <w:r w:rsidR="00493E6A" w:rsidRPr="00BE128F">
        <w:rPr>
          <w:sz w:val="24"/>
          <w:szCs w:val="24"/>
        </w:rPr>
        <w:t xml:space="preserve">t reflect current issues or the context that respondents were facing. </w:t>
      </w:r>
    </w:p>
    <w:p w:rsidR="00580B56" w:rsidRPr="00BE128F" w:rsidRDefault="00580B56" w:rsidP="00E31C7C">
      <w:pPr>
        <w:tabs>
          <w:tab w:val="left" w:pos="180"/>
        </w:tabs>
        <w:spacing w:line="360" w:lineRule="auto"/>
        <w:ind w:left="360" w:hanging="360"/>
        <w:rPr>
          <w:sz w:val="24"/>
          <w:szCs w:val="24"/>
        </w:rPr>
      </w:pPr>
    </w:p>
    <w:p w:rsidR="00580B56" w:rsidRPr="00BE128F" w:rsidRDefault="00580B56" w:rsidP="00E31C7C">
      <w:pPr>
        <w:numPr>
          <w:ilvl w:val="0"/>
          <w:numId w:val="10"/>
        </w:numPr>
        <w:tabs>
          <w:tab w:val="clear" w:pos="900"/>
          <w:tab w:val="num" w:pos="360"/>
        </w:tabs>
        <w:spacing w:line="360" w:lineRule="auto"/>
        <w:ind w:left="360"/>
        <w:rPr>
          <w:sz w:val="24"/>
          <w:szCs w:val="24"/>
        </w:rPr>
      </w:pPr>
      <w:r w:rsidRPr="00BE128F">
        <w:rPr>
          <w:sz w:val="24"/>
          <w:szCs w:val="24"/>
          <w:u w:val="single"/>
        </w:rPr>
        <w:t>Cognitive and Usability Laboratory and Field Techniques</w:t>
      </w:r>
      <w:r w:rsidR="008E033C" w:rsidRPr="00BE128F">
        <w:rPr>
          <w:sz w:val="24"/>
          <w:szCs w:val="24"/>
        </w:rPr>
        <w:t>.  A</w:t>
      </w:r>
      <w:r w:rsidRPr="00BE128F">
        <w:rPr>
          <w:sz w:val="24"/>
          <w:szCs w:val="24"/>
        </w:rPr>
        <w:t xml:space="preserve"> qualitative method</w:t>
      </w:r>
      <w:r w:rsidR="008E033C" w:rsidRPr="00BE128F">
        <w:rPr>
          <w:sz w:val="24"/>
          <w:szCs w:val="24"/>
        </w:rPr>
        <w:t>ology</w:t>
      </w:r>
      <w:r w:rsidRPr="00BE128F">
        <w:rPr>
          <w:sz w:val="24"/>
          <w:szCs w:val="24"/>
        </w:rPr>
        <w:t xml:space="preserve"> that refers to a set of tools employed to study and </w:t>
      </w:r>
      <w:proofErr w:type="gramStart"/>
      <w:r w:rsidRPr="00BE128F">
        <w:rPr>
          <w:sz w:val="24"/>
          <w:szCs w:val="24"/>
        </w:rPr>
        <w:t>identify</w:t>
      </w:r>
      <w:proofErr w:type="gramEnd"/>
      <w:r w:rsidRPr="00BE128F">
        <w:rPr>
          <w:sz w:val="24"/>
          <w:szCs w:val="24"/>
        </w:rPr>
        <w:t xml:space="preserve"> errors that are introduced during the survey process.   These techniques are generally conducted </w:t>
      </w:r>
      <w:r w:rsidR="004B5B77">
        <w:rPr>
          <w:sz w:val="24"/>
          <w:szCs w:val="24"/>
        </w:rPr>
        <w:t>by a researcher with an individual respondent, though observers may sometimes be present.</w:t>
      </w:r>
      <w:r w:rsidRPr="00BE128F">
        <w:rPr>
          <w:sz w:val="24"/>
          <w:szCs w:val="24"/>
        </w:rPr>
        <w:t xml:space="preserve">  Cognitive techniques are generally</w:t>
      </w:r>
      <w:r w:rsidR="008B5BE1" w:rsidRPr="00BE128F">
        <w:rPr>
          <w:sz w:val="24"/>
          <w:szCs w:val="24"/>
        </w:rPr>
        <w:t xml:space="preserve"> used to understand the question-</w:t>
      </w:r>
      <w:r w:rsidRPr="00BE128F">
        <w:rPr>
          <w:sz w:val="24"/>
          <w:szCs w:val="24"/>
        </w:rPr>
        <w:t xml:space="preserve">response process, whereas usability is generally used to understand </w:t>
      </w:r>
      <w:r w:rsidR="004B5B77">
        <w:rPr>
          <w:sz w:val="24"/>
          <w:szCs w:val="24"/>
        </w:rPr>
        <w:t xml:space="preserve">respondent reactions to </w:t>
      </w:r>
      <w:r w:rsidRPr="00BE128F">
        <w:rPr>
          <w:sz w:val="24"/>
          <w:szCs w:val="24"/>
        </w:rPr>
        <w:t>the features of a</w:t>
      </w:r>
      <w:r w:rsidR="004B5B77">
        <w:rPr>
          <w:sz w:val="24"/>
          <w:szCs w:val="24"/>
        </w:rPr>
        <w:t>n</w:t>
      </w:r>
      <w:r w:rsidRPr="00BE128F">
        <w:rPr>
          <w:sz w:val="24"/>
          <w:szCs w:val="24"/>
        </w:rPr>
        <w:t xml:space="preserve"> </w:t>
      </w:r>
      <w:r w:rsidR="004B5B77">
        <w:rPr>
          <w:sz w:val="24"/>
          <w:szCs w:val="24"/>
        </w:rPr>
        <w:t xml:space="preserve">electronic </w:t>
      </w:r>
      <w:r w:rsidRPr="00BE128F">
        <w:rPr>
          <w:sz w:val="24"/>
          <w:szCs w:val="24"/>
        </w:rPr>
        <w:t>survey</w:t>
      </w:r>
      <w:r w:rsidR="004B5B77">
        <w:rPr>
          <w:sz w:val="24"/>
          <w:szCs w:val="24"/>
        </w:rPr>
        <w:t xml:space="preserve"> instrument</w:t>
      </w:r>
      <w:r w:rsidRPr="00BE128F">
        <w:rPr>
          <w:sz w:val="24"/>
          <w:szCs w:val="24"/>
        </w:rPr>
        <w:t xml:space="preserve">, for instance, its display and </w:t>
      </w:r>
      <w:r w:rsidR="004B5B77">
        <w:rPr>
          <w:sz w:val="24"/>
          <w:szCs w:val="24"/>
        </w:rPr>
        <w:t>navigation</w:t>
      </w:r>
      <w:r w:rsidRPr="00BE128F">
        <w:rPr>
          <w:sz w:val="24"/>
          <w:szCs w:val="24"/>
        </w:rPr>
        <w:t>.  In concurrent interviews, respondents are asked to think aloud as they actually answer the survey.  In retrospective interviews, respondents answer the survey as they would normally, then ‘think aloud’ afterwards.  Other techniques, which are described in the literature and which will be employed</w:t>
      </w:r>
      <w:r w:rsidR="008B5BE1" w:rsidRPr="00BE128F">
        <w:rPr>
          <w:sz w:val="24"/>
          <w:szCs w:val="24"/>
        </w:rPr>
        <w:t xml:space="preserve"> as appropriate include: follow</w:t>
      </w:r>
      <w:r w:rsidR="004B5B77">
        <w:rPr>
          <w:sz w:val="24"/>
          <w:szCs w:val="24"/>
        </w:rPr>
        <w:t>-</w:t>
      </w:r>
      <w:r w:rsidRPr="00BE128F">
        <w:rPr>
          <w:sz w:val="24"/>
          <w:szCs w:val="24"/>
        </w:rPr>
        <w:t xml:space="preserve">up probing, memory cue tasks, paraphrasing, confidence rating, response latency measurements, </w:t>
      </w:r>
      <w:r w:rsidRPr="00BE128F">
        <w:rPr>
          <w:sz w:val="24"/>
          <w:szCs w:val="24"/>
        </w:rPr>
        <w:lastRenderedPageBreak/>
        <w:t xml:space="preserve">free and dimensional sort classification tasks, and vignette classifications.  The objective of all of these techniques is to aid in the development of surveys that work with respondents’ thought processes, thus reducing response error and burden.  These techniques are generally very useful for studying and revising a pre-existing questionnaire.  </w:t>
      </w:r>
      <w:r w:rsidR="00F27BDF">
        <w:rPr>
          <w:sz w:val="24"/>
          <w:szCs w:val="24"/>
        </w:rPr>
        <w:t>NCSES</w:t>
      </w:r>
      <w:r w:rsidR="00493E6A" w:rsidRPr="00BE128F">
        <w:rPr>
          <w:sz w:val="24"/>
          <w:szCs w:val="24"/>
        </w:rPr>
        <w:t xml:space="preserve"> has used cognitive and usability testing </w:t>
      </w:r>
      <w:r w:rsidR="00EB0DD9" w:rsidRPr="00BE128F">
        <w:rPr>
          <w:sz w:val="24"/>
          <w:szCs w:val="24"/>
        </w:rPr>
        <w:t xml:space="preserve">in previous generic clearance projects </w:t>
      </w:r>
      <w:r w:rsidR="00493E6A" w:rsidRPr="00BE128F">
        <w:rPr>
          <w:sz w:val="24"/>
          <w:szCs w:val="24"/>
        </w:rPr>
        <w:t xml:space="preserve">to improve </w:t>
      </w:r>
      <w:r w:rsidR="0044290F" w:rsidRPr="00BE128F">
        <w:rPr>
          <w:sz w:val="24"/>
          <w:szCs w:val="24"/>
        </w:rPr>
        <w:t>existing survey items</w:t>
      </w:r>
      <w:r w:rsidR="00161F7D" w:rsidRPr="00BE128F">
        <w:rPr>
          <w:sz w:val="24"/>
          <w:szCs w:val="24"/>
        </w:rPr>
        <w:t xml:space="preserve">, to develop </w:t>
      </w:r>
      <w:r w:rsidR="004B5B77">
        <w:rPr>
          <w:sz w:val="24"/>
          <w:szCs w:val="24"/>
        </w:rPr>
        <w:t xml:space="preserve">and refine </w:t>
      </w:r>
      <w:r w:rsidR="00161F7D" w:rsidRPr="00BE128F">
        <w:rPr>
          <w:sz w:val="24"/>
          <w:szCs w:val="24"/>
        </w:rPr>
        <w:t>new content on existing surveys,</w:t>
      </w:r>
      <w:r w:rsidR="0044290F" w:rsidRPr="00BE128F">
        <w:rPr>
          <w:sz w:val="24"/>
          <w:szCs w:val="24"/>
        </w:rPr>
        <w:t xml:space="preserve"> </w:t>
      </w:r>
      <w:r w:rsidR="00161F7D" w:rsidRPr="00BE128F">
        <w:rPr>
          <w:sz w:val="24"/>
          <w:szCs w:val="24"/>
        </w:rPr>
        <w:t xml:space="preserve">and to explore content for new </w:t>
      </w:r>
      <w:r w:rsidR="0044290F" w:rsidRPr="00BE128F">
        <w:rPr>
          <w:sz w:val="24"/>
          <w:szCs w:val="24"/>
        </w:rPr>
        <w:t>surveys.</w:t>
      </w:r>
    </w:p>
    <w:p w:rsidR="00580B56" w:rsidRPr="00BE128F" w:rsidRDefault="00580B56" w:rsidP="00E31C7C">
      <w:pPr>
        <w:tabs>
          <w:tab w:val="left" w:pos="180"/>
        </w:tabs>
        <w:spacing w:line="360" w:lineRule="auto"/>
        <w:ind w:left="360" w:hanging="360"/>
        <w:rPr>
          <w:sz w:val="24"/>
          <w:szCs w:val="24"/>
        </w:rPr>
      </w:pPr>
    </w:p>
    <w:p w:rsidR="00580B56" w:rsidRPr="00BE128F" w:rsidRDefault="00580B56" w:rsidP="00E31C7C">
      <w:pPr>
        <w:numPr>
          <w:ilvl w:val="0"/>
          <w:numId w:val="9"/>
        </w:numPr>
        <w:tabs>
          <w:tab w:val="clear" w:pos="720"/>
          <w:tab w:val="left" w:pos="360"/>
          <w:tab w:val="left" w:pos="3060"/>
        </w:tabs>
        <w:spacing w:line="360" w:lineRule="auto"/>
        <w:ind w:left="360"/>
        <w:rPr>
          <w:sz w:val="24"/>
          <w:szCs w:val="24"/>
        </w:rPr>
      </w:pPr>
      <w:r w:rsidRPr="00BE128F">
        <w:rPr>
          <w:sz w:val="24"/>
          <w:szCs w:val="24"/>
          <w:u w:val="single"/>
        </w:rPr>
        <w:t>Exploratory Interviews</w:t>
      </w:r>
      <w:r w:rsidR="008E033C" w:rsidRPr="00BE128F">
        <w:rPr>
          <w:sz w:val="24"/>
          <w:szCs w:val="24"/>
        </w:rPr>
        <w:t>.</w:t>
      </w:r>
      <w:r w:rsidRPr="00BE128F">
        <w:rPr>
          <w:sz w:val="24"/>
          <w:szCs w:val="24"/>
        </w:rPr>
        <w:t xml:space="preserve"> </w:t>
      </w:r>
      <w:r w:rsidR="0057016A" w:rsidRPr="00BE128F">
        <w:rPr>
          <w:sz w:val="24"/>
          <w:szCs w:val="24"/>
        </w:rPr>
        <w:t>A technique where i</w:t>
      </w:r>
      <w:r w:rsidR="00FB344E" w:rsidRPr="00BE128F">
        <w:rPr>
          <w:sz w:val="24"/>
          <w:szCs w:val="24"/>
        </w:rPr>
        <w:t xml:space="preserve">nterviews </w:t>
      </w:r>
      <w:r w:rsidR="0057016A" w:rsidRPr="00BE128F">
        <w:rPr>
          <w:sz w:val="24"/>
          <w:szCs w:val="24"/>
        </w:rPr>
        <w:t xml:space="preserve">are conducted </w:t>
      </w:r>
      <w:r w:rsidRPr="00BE128F">
        <w:rPr>
          <w:sz w:val="24"/>
          <w:szCs w:val="24"/>
        </w:rPr>
        <w:t xml:space="preserve">with individuals to </w:t>
      </w:r>
      <w:r w:rsidR="00FB344E" w:rsidRPr="00BE128F">
        <w:rPr>
          <w:sz w:val="24"/>
          <w:szCs w:val="24"/>
        </w:rPr>
        <w:t xml:space="preserve">gather information about </w:t>
      </w:r>
      <w:r w:rsidRPr="00BE128F">
        <w:rPr>
          <w:sz w:val="24"/>
          <w:szCs w:val="24"/>
        </w:rPr>
        <w:t xml:space="preserve">a topical area.  </w:t>
      </w:r>
      <w:r w:rsidR="00AC5D8E" w:rsidRPr="00BE128F">
        <w:rPr>
          <w:sz w:val="24"/>
          <w:szCs w:val="24"/>
        </w:rPr>
        <w:t>These may</w:t>
      </w:r>
      <w:r w:rsidR="0044290F" w:rsidRPr="00BE128F">
        <w:rPr>
          <w:sz w:val="24"/>
          <w:szCs w:val="24"/>
        </w:rPr>
        <w:t xml:space="preserve"> be </w:t>
      </w:r>
      <w:r w:rsidRPr="00BE128F">
        <w:rPr>
          <w:sz w:val="24"/>
          <w:szCs w:val="24"/>
        </w:rPr>
        <w:t xml:space="preserve">used in the very early stages of developing a new survey.  </w:t>
      </w:r>
      <w:r w:rsidR="00FB344E" w:rsidRPr="00BE128F">
        <w:rPr>
          <w:sz w:val="24"/>
          <w:szCs w:val="24"/>
        </w:rPr>
        <w:t>They</w:t>
      </w:r>
      <w:r w:rsidRPr="00BE128F">
        <w:rPr>
          <w:sz w:val="24"/>
          <w:szCs w:val="24"/>
        </w:rPr>
        <w:t xml:space="preserve"> may cover discussions related to administrative records, subject matter, definitions, etc.  Exploratory interviews may also be used </w:t>
      </w:r>
      <w:r w:rsidR="00FB344E" w:rsidRPr="00BE128F">
        <w:rPr>
          <w:sz w:val="24"/>
          <w:szCs w:val="24"/>
        </w:rPr>
        <w:t>to investigate</w:t>
      </w:r>
      <w:r w:rsidRPr="00BE128F">
        <w:rPr>
          <w:sz w:val="24"/>
          <w:szCs w:val="24"/>
        </w:rPr>
        <w:t xml:space="preserve"> whether there are sufficient issues related to an existing data collection to consider a redesign.  </w:t>
      </w:r>
      <w:r w:rsidR="00F27BDF">
        <w:rPr>
          <w:sz w:val="24"/>
          <w:szCs w:val="24"/>
        </w:rPr>
        <w:t>NCSES</w:t>
      </w:r>
      <w:r w:rsidR="0044290F" w:rsidRPr="00BE128F">
        <w:rPr>
          <w:sz w:val="24"/>
          <w:szCs w:val="24"/>
        </w:rPr>
        <w:t xml:space="preserve"> has used such interviews extensively in r</w:t>
      </w:r>
      <w:r w:rsidR="00F46BE3" w:rsidRPr="00BE128F">
        <w:rPr>
          <w:sz w:val="24"/>
          <w:szCs w:val="24"/>
        </w:rPr>
        <w:t>ecord</w:t>
      </w:r>
      <w:r w:rsidR="0044290F" w:rsidRPr="00BE128F">
        <w:rPr>
          <w:sz w:val="24"/>
          <w:szCs w:val="24"/>
        </w:rPr>
        <w:t xml:space="preserve">keeping studies with respondents to several of its </w:t>
      </w:r>
      <w:r w:rsidR="00FB344E" w:rsidRPr="00BE128F">
        <w:rPr>
          <w:sz w:val="24"/>
          <w:szCs w:val="24"/>
        </w:rPr>
        <w:t>establishment</w:t>
      </w:r>
      <w:r w:rsidR="0044290F" w:rsidRPr="00BE128F">
        <w:rPr>
          <w:sz w:val="24"/>
          <w:szCs w:val="24"/>
        </w:rPr>
        <w:t xml:space="preserve"> surveys to determine both what types of records institutions</w:t>
      </w:r>
      <w:r w:rsidR="00475C19">
        <w:rPr>
          <w:sz w:val="24"/>
          <w:szCs w:val="24"/>
        </w:rPr>
        <w:t xml:space="preserve"> </w:t>
      </w:r>
      <w:r w:rsidR="0044290F" w:rsidRPr="00BE128F">
        <w:rPr>
          <w:sz w:val="24"/>
          <w:szCs w:val="24"/>
        </w:rPr>
        <w:t>keep (and therefore what types of information they can supply)</w:t>
      </w:r>
      <w:r w:rsidR="00475C19">
        <w:rPr>
          <w:sz w:val="24"/>
          <w:szCs w:val="24"/>
        </w:rPr>
        <w:t>,</w:t>
      </w:r>
      <w:r w:rsidR="0044290F" w:rsidRPr="00BE128F">
        <w:rPr>
          <w:sz w:val="24"/>
          <w:szCs w:val="24"/>
        </w:rPr>
        <w:t xml:space="preserve"> as well as where and in what format such records are kept.</w:t>
      </w:r>
    </w:p>
    <w:p w:rsidR="00580B56" w:rsidRPr="00BE128F" w:rsidRDefault="00580B56" w:rsidP="00E31C7C">
      <w:pPr>
        <w:tabs>
          <w:tab w:val="left" w:pos="180"/>
        </w:tabs>
        <w:spacing w:line="360" w:lineRule="auto"/>
        <w:ind w:left="360" w:hanging="360"/>
        <w:rPr>
          <w:sz w:val="24"/>
          <w:szCs w:val="24"/>
        </w:rPr>
      </w:pPr>
    </w:p>
    <w:p w:rsidR="00580B56" w:rsidRPr="00EC667F" w:rsidRDefault="00580B56" w:rsidP="00E31C7C">
      <w:pPr>
        <w:numPr>
          <w:ilvl w:val="0"/>
          <w:numId w:val="9"/>
        </w:numPr>
        <w:tabs>
          <w:tab w:val="clear" w:pos="720"/>
          <w:tab w:val="left" w:pos="360"/>
          <w:tab w:val="left" w:pos="3060"/>
        </w:tabs>
        <w:spacing w:line="360" w:lineRule="auto"/>
        <w:ind w:left="360"/>
        <w:rPr>
          <w:sz w:val="24"/>
          <w:szCs w:val="24"/>
          <w:u w:val="single"/>
        </w:rPr>
      </w:pPr>
      <w:r w:rsidRPr="00EC667F">
        <w:rPr>
          <w:sz w:val="24"/>
          <w:szCs w:val="24"/>
          <w:u w:val="single"/>
        </w:rPr>
        <w:t>Respondent Debriefing</w:t>
      </w:r>
      <w:r w:rsidR="008E033C" w:rsidRPr="00EC667F">
        <w:rPr>
          <w:sz w:val="24"/>
          <w:szCs w:val="24"/>
        </w:rPr>
        <w:t xml:space="preserve">. A </w:t>
      </w:r>
      <w:r w:rsidRPr="00EC667F">
        <w:rPr>
          <w:sz w:val="24"/>
          <w:szCs w:val="24"/>
        </w:rPr>
        <w:t xml:space="preserve">technique in which </w:t>
      </w:r>
      <w:r w:rsidR="0057016A" w:rsidRPr="00EC667F">
        <w:rPr>
          <w:sz w:val="24"/>
          <w:szCs w:val="24"/>
        </w:rPr>
        <w:t>individuals are queried about how they have responded to a particular survey</w:t>
      </w:r>
      <w:r w:rsidR="00475C19" w:rsidRPr="00EC667F">
        <w:rPr>
          <w:sz w:val="24"/>
          <w:szCs w:val="24"/>
        </w:rPr>
        <w:t>, question, or series of questions</w:t>
      </w:r>
      <w:r w:rsidRPr="00EC667F">
        <w:rPr>
          <w:sz w:val="24"/>
          <w:szCs w:val="24"/>
        </w:rPr>
        <w:t>.  The purpose of the</w:t>
      </w:r>
      <w:r w:rsidR="0057016A" w:rsidRPr="00EC667F">
        <w:rPr>
          <w:sz w:val="24"/>
          <w:szCs w:val="24"/>
        </w:rPr>
        <w:t xml:space="preserve"> debriefing</w:t>
      </w:r>
      <w:r w:rsidRPr="00EC667F">
        <w:rPr>
          <w:sz w:val="24"/>
          <w:szCs w:val="24"/>
        </w:rPr>
        <w:t xml:space="preserve"> is to determine if the original survey questions are understood as intended, to learn about respondents’ f</w:t>
      </w:r>
      <w:r w:rsidR="00F46BE3" w:rsidRPr="00EC667F">
        <w:rPr>
          <w:sz w:val="24"/>
          <w:szCs w:val="24"/>
        </w:rPr>
        <w:t>orm filling behavior and record</w:t>
      </w:r>
      <w:r w:rsidRPr="00EC667F">
        <w:rPr>
          <w:sz w:val="24"/>
          <w:szCs w:val="24"/>
        </w:rPr>
        <w:t xml:space="preserve">keeping systems, or to elicit respondents’ satisfaction with the survey.  This information can then be used (especially if it is triangulated with other information) to </w:t>
      </w:r>
      <w:r w:rsidR="006B3184" w:rsidRPr="00EC667F">
        <w:rPr>
          <w:sz w:val="24"/>
          <w:szCs w:val="24"/>
        </w:rPr>
        <w:t xml:space="preserve">improve </w:t>
      </w:r>
      <w:r w:rsidRPr="00EC667F">
        <w:rPr>
          <w:sz w:val="24"/>
          <w:szCs w:val="24"/>
        </w:rPr>
        <w:t xml:space="preserve">the survey.   </w:t>
      </w:r>
      <w:r w:rsidR="0093386D" w:rsidRPr="00EC667F">
        <w:rPr>
          <w:sz w:val="24"/>
          <w:szCs w:val="24"/>
        </w:rPr>
        <w:t xml:space="preserve">This technique can be used as a qualitative or quantitative measurement, depending on how it is administered.  </w:t>
      </w:r>
      <w:r w:rsidR="00EB0DD9" w:rsidRPr="00EC667F">
        <w:rPr>
          <w:sz w:val="24"/>
          <w:szCs w:val="24"/>
        </w:rPr>
        <w:t xml:space="preserve">This technique has been employed in </w:t>
      </w:r>
      <w:r w:rsidR="00F27BDF" w:rsidRPr="00EC667F">
        <w:rPr>
          <w:sz w:val="24"/>
          <w:szCs w:val="24"/>
        </w:rPr>
        <w:t>NCSES</w:t>
      </w:r>
      <w:r w:rsidR="00EB0DD9" w:rsidRPr="00EC667F">
        <w:rPr>
          <w:sz w:val="24"/>
          <w:szCs w:val="24"/>
        </w:rPr>
        <w:t xml:space="preserve"> generic clearance projects to identify potential problems with existing survey</w:t>
      </w:r>
      <w:r w:rsidR="008B5BE1" w:rsidRPr="00EC667F">
        <w:rPr>
          <w:sz w:val="24"/>
          <w:szCs w:val="24"/>
        </w:rPr>
        <w:t xml:space="preserve"> items both quantitatively (response behavior study, or RBS, using </w:t>
      </w:r>
      <w:r w:rsidR="0093386D" w:rsidRPr="00EC667F">
        <w:rPr>
          <w:sz w:val="24"/>
          <w:szCs w:val="24"/>
        </w:rPr>
        <w:t>web survey questions</w:t>
      </w:r>
      <w:r w:rsidR="008B5BE1" w:rsidRPr="00EC667F">
        <w:rPr>
          <w:sz w:val="24"/>
          <w:szCs w:val="24"/>
        </w:rPr>
        <w:t xml:space="preserve"> with</w:t>
      </w:r>
      <w:r w:rsidR="0043242B" w:rsidRPr="00EC667F">
        <w:rPr>
          <w:sz w:val="24"/>
          <w:szCs w:val="24"/>
        </w:rPr>
        <w:t xml:space="preserve"> respondents</w:t>
      </w:r>
      <w:r w:rsidR="00475C19" w:rsidRPr="00EC667F">
        <w:rPr>
          <w:sz w:val="24"/>
          <w:szCs w:val="24"/>
        </w:rPr>
        <w:t xml:space="preserve"> to the Survey of Graduate Students and </w:t>
      </w:r>
      <w:proofErr w:type="spellStart"/>
      <w:r w:rsidR="00475C19" w:rsidRPr="00EC667F">
        <w:rPr>
          <w:sz w:val="24"/>
          <w:szCs w:val="24"/>
        </w:rPr>
        <w:t>Postdoctorates</w:t>
      </w:r>
      <w:proofErr w:type="spellEnd"/>
      <w:r w:rsidR="00475C19" w:rsidRPr="00EC667F">
        <w:rPr>
          <w:sz w:val="24"/>
          <w:szCs w:val="24"/>
        </w:rPr>
        <w:t xml:space="preserve"> in Science and Engineering, or GSS</w:t>
      </w:r>
      <w:r w:rsidR="0093386D" w:rsidRPr="00EC667F">
        <w:rPr>
          <w:sz w:val="24"/>
          <w:szCs w:val="24"/>
        </w:rPr>
        <w:t xml:space="preserve">) and qualitatively (interviews </w:t>
      </w:r>
      <w:r w:rsidR="0043242B" w:rsidRPr="00EC667F">
        <w:rPr>
          <w:sz w:val="24"/>
          <w:szCs w:val="24"/>
        </w:rPr>
        <w:t xml:space="preserve">using </w:t>
      </w:r>
      <w:r w:rsidR="0093386D" w:rsidRPr="00EC667F">
        <w:rPr>
          <w:sz w:val="24"/>
          <w:szCs w:val="24"/>
        </w:rPr>
        <w:t>semi-structured protocols</w:t>
      </w:r>
      <w:r w:rsidR="0043242B" w:rsidRPr="00EC667F">
        <w:rPr>
          <w:sz w:val="24"/>
          <w:szCs w:val="24"/>
        </w:rPr>
        <w:t xml:space="preserve"> with </w:t>
      </w:r>
      <w:r w:rsidR="007A7D42" w:rsidRPr="00EC667F">
        <w:rPr>
          <w:sz w:val="24"/>
          <w:szCs w:val="24"/>
        </w:rPr>
        <w:t>Higher Education</w:t>
      </w:r>
      <w:r w:rsidR="0043242B" w:rsidRPr="00EC667F">
        <w:rPr>
          <w:sz w:val="24"/>
          <w:szCs w:val="24"/>
        </w:rPr>
        <w:t xml:space="preserve"> R&amp;D Survey respondents</w:t>
      </w:r>
      <w:r w:rsidR="0093386D" w:rsidRPr="00EC667F">
        <w:rPr>
          <w:sz w:val="24"/>
          <w:szCs w:val="24"/>
        </w:rPr>
        <w:t xml:space="preserve">). </w:t>
      </w:r>
    </w:p>
    <w:p w:rsidR="007B2B2F" w:rsidRPr="00BE128F" w:rsidRDefault="007B2B2F" w:rsidP="007B2B2F">
      <w:pPr>
        <w:autoSpaceDE w:val="0"/>
        <w:autoSpaceDN w:val="0"/>
        <w:adjustRightInd w:val="0"/>
        <w:rPr>
          <w:rFonts w:ascii="Arial" w:hAnsi="Arial" w:cs="Arial"/>
          <w:color w:val="0000FF"/>
          <w:sz w:val="24"/>
          <w:szCs w:val="24"/>
        </w:rPr>
      </w:pPr>
    </w:p>
    <w:p w:rsidR="007B2B2F" w:rsidRPr="00BE128F" w:rsidRDefault="007B2B2F" w:rsidP="00907B35">
      <w:pPr>
        <w:numPr>
          <w:ilvl w:val="0"/>
          <w:numId w:val="9"/>
        </w:numPr>
        <w:tabs>
          <w:tab w:val="clear" w:pos="720"/>
          <w:tab w:val="left" w:pos="360"/>
          <w:tab w:val="left" w:pos="3060"/>
        </w:tabs>
        <w:spacing w:line="360" w:lineRule="auto"/>
        <w:ind w:left="360"/>
        <w:rPr>
          <w:sz w:val="24"/>
          <w:szCs w:val="24"/>
        </w:rPr>
      </w:pPr>
      <w:r w:rsidRPr="00BE128F">
        <w:rPr>
          <w:sz w:val="24"/>
          <w:szCs w:val="24"/>
          <w:u w:val="single"/>
        </w:rPr>
        <w:t xml:space="preserve">Pilot </w:t>
      </w:r>
      <w:r w:rsidR="00AF531C" w:rsidRPr="00BE128F">
        <w:rPr>
          <w:sz w:val="24"/>
          <w:szCs w:val="24"/>
          <w:u w:val="single"/>
        </w:rPr>
        <w:t>Studies/P</w:t>
      </w:r>
      <w:r w:rsidRPr="00BE128F">
        <w:rPr>
          <w:sz w:val="24"/>
          <w:szCs w:val="24"/>
          <w:u w:val="single"/>
        </w:rPr>
        <w:t>retests</w:t>
      </w:r>
      <w:r w:rsidRPr="00BE128F">
        <w:rPr>
          <w:sz w:val="24"/>
          <w:szCs w:val="24"/>
        </w:rPr>
        <w:t xml:space="preserve">. These methodologies are used to test a preliminary version of the data collection instrument, as was done with the </w:t>
      </w:r>
      <w:r w:rsidR="007A7D42">
        <w:rPr>
          <w:sz w:val="24"/>
          <w:szCs w:val="24"/>
        </w:rPr>
        <w:t>Early Career Doctorate</w:t>
      </w:r>
      <w:r w:rsidRPr="00BE128F">
        <w:rPr>
          <w:sz w:val="24"/>
          <w:szCs w:val="24"/>
        </w:rPr>
        <w:t xml:space="preserve"> Project.  Pretests are used to gather data to refine questionnaire items and scales and assess reliability</w:t>
      </w:r>
      <w:r w:rsidR="00475C19">
        <w:rPr>
          <w:sz w:val="24"/>
          <w:szCs w:val="24"/>
        </w:rPr>
        <w:t>,</w:t>
      </w:r>
      <w:r w:rsidRPr="00BE128F">
        <w:rPr>
          <w:sz w:val="24"/>
          <w:szCs w:val="24"/>
        </w:rPr>
        <w:t xml:space="preserve"> validity</w:t>
      </w:r>
      <w:r w:rsidR="00475C19">
        <w:rPr>
          <w:sz w:val="24"/>
          <w:szCs w:val="24"/>
        </w:rPr>
        <w:t>, or other survey measurement issues</w:t>
      </w:r>
      <w:r w:rsidRPr="00BE128F">
        <w:rPr>
          <w:sz w:val="24"/>
          <w:szCs w:val="24"/>
        </w:rPr>
        <w:t xml:space="preserve">.  Pilot studies are also used to test aspects of implementation procedures. The sample may be purposive in nature, or limited to particular groups for whom the information is most needed.  Alternatively, small samples can be selected to statistically represent at least some aspect of the survey population. </w:t>
      </w:r>
    </w:p>
    <w:p w:rsidR="00496E79" w:rsidRPr="00BE128F" w:rsidRDefault="00496E79" w:rsidP="00496E79">
      <w:pPr>
        <w:tabs>
          <w:tab w:val="left" w:pos="360"/>
          <w:tab w:val="left" w:pos="3060"/>
        </w:tabs>
        <w:spacing w:line="360" w:lineRule="auto"/>
        <w:rPr>
          <w:sz w:val="24"/>
          <w:szCs w:val="24"/>
        </w:rPr>
      </w:pPr>
    </w:p>
    <w:p w:rsidR="00580B56" w:rsidRPr="00BE128F" w:rsidRDefault="00580B56" w:rsidP="00E31C7C">
      <w:pPr>
        <w:numPr>
          <w:ilvl w:val="0"/>
          <w:numId w:val="9"/>
        </w:numPr>
        <w:tabs>
          <w:tab w:val="clear" w:pos="720"/>
          <w:tab w:val="left" w:pos="360"/>
          <w:tab w:val="left" w:pos="3060"/>
        </w:tabs>
        <w:spacing w:line="360" w:lineRule="auto"/>
        <w:ind w:left="360"/>
        <w:rPr>
          <w:sz w:val="24"/>
          <w:szCs w:val="24"/>
          <w:u w:val="single"/>
        </w:rPr>
      </w:pPr>
      <w:r w:rsidRPr="00BE128F">
        <w:rPr>
          <w:sz w:val="24"/>
          <w:szCs w:val="24"/>
          <w:u w:val="single"/>
        </w:rPr>
        <w:t>Split Panel Tests</w:t>
      </w:r>
      <w:r w:rsidR="008E033C" w:rsidRPr="00BE128F">
        <w:rPr>
          <w:sz w:val="24"/>
          <w:szCs w:val="24"/>
        </w:rPr>
        <w:t xml:space="preserve">. </w:t>
      </w:r>
      <w:r w:rsidRPr="00BE128F">
        <w:rPr>
          <w:sz w:val="24"/>
          <w:szCs w:val="24"/>
        </w:rPr>
        <w:t xml:space="preserve"> </w:t>
      </w:r>
      <w:r w:rsidR="0057016A" w:rsidRPr="00BE128F">
        <w:rPr>
          <w:sz w:val="24"/>
          <w:szCs w:val="24"/>
        </w:rPr>
        <w:t>A technique</w:t>
      </w:r>
      <w:r w:rsidR="001B28F2" w:rsidRPr="00BE128F">
        <w:rPr>
          <w:sz w:val="24"/>
          <w:szCs w:val="24"/>
        </w:rPr>
        <w:t xml:space="preserve"> </w:t>
      </w:r>
      <w:r w:rsidRPr="00BE128F">
        <w:rPr>
          <w:sz w:val="24"/>
          <w:szCs w:val="24"/>
        </w:rPr>
        <w:t>f</w:t>
      </w:r>
      <w:r w:rsidR="001B28F2" w:rsidRPr="00BE128F">
        <w:rPr>
          <w:sz w:val="24"/>
          <w:szCs w:val="24"/>
        </w:rPr>
        <w:t>o</w:t>
      </w:r>
      <w:r w:rsidRPr="00BE128F">
        <w:rPr>
          <w:sz w:val="24"/>
          <w:szCs w:val="24"/>
        </w:rPr>
        <w:t>r controlled experimental testing of alternative</w:t>
      </w:r>
      <w:r w:rsidR="001B28F2" w:rsidRPr="00BE128F">
        <w:rPr>
          <w:sz w:val="24"/>
          <w:szCs w:val="24"/>
        </w:rPr>
        <w:t>s</w:t>
      </w:r>
      <w:r w:rsidRPr="00BE128F">
        <w:rPr>
          <w:sz w:val="24"/>
          <w:szCs w:val="24"/>
        </w:rPr>
        <w:t>.  Thus, they allow one to choose from among competing questions, questionnaires, definitions, error messages, surveys, or survey improvement methodologies with greater confidence than other methods</w:t>
      </w:r>
      <w:r w:rsidR="001B28F2" w:rsidRPr="00BE128F">
        <w:rPr>
          <w:sz w:val="24"/>
          <w:szCs w:val="24"/>
        </w:rPr>
        <w:t xml:space="preserve"> alone</w:t>
      </w:r>
      <w:r w:rsidRPr="00BE128F">
        <w:rPr>
          <w:sz w:val="24"/>
          <w:szCs w:val="24"/>
        </w:rPr>
        <w:t>.  Split panel tests conducted during the actual fielding of the survey are superior in that they support both internal validity (controlled comparisons of variable under investigation) and external validity (represent the population under study). Nearly any of the previously mentioned survey improvement methods can be strengthened</w:t>
      </w:r>
      <w:r w:rsidR="00857CFB" w:rsidRPr="00BE128F">
        <w:rPr>
          <w:sz w:val="24"/>
          <w:szCs w:val="24"/>
        </w:rPr>
        <w:t xml:space="preserve"> when teamed with this method.</w:t>
      </w:r>
    </w:p>
    <w:p w:rsidR="008E033C" w:rsidRPr="00BE128F" w:rsidRDefault="008E033C" w:rsidP="008E033C">
      <w:pPr>
        <w:tabs>
          <w:tab w:val="left" w:pos="360"/>
          <w:tab w:val="left" w:pos="3060"/>
        </w:tabs>
        <w:spacing w:line="360" w:lineRule="auto"/>
        <w:rPr>
          <w:sz w:val="24"/>
          <w:szCs w:val="24"/>
          <w:u w:val="single"/>
        </w:rPr>
      </w:pPr>
    </w:p>
    <w:p w:rsidR="00887342" w:rsidRPr="00BE128F" w:rsidRDefault="008E033C" w:rsidP="00887342">
      <w:pPr>
        <w:numPr>
          <w:ilvl w:val="0"/>
          <w:numId w:val="9"/>
        </w:numPr>
        <w:tabs>
          <w:tab w:val="clear" w:pos="720"/>
          <w:tab w:val="left" w:pos="360"/>
          <w:tab w:val="left" w:pos="3060"/>
        </w:tabs>
        <w:spacing w:line="360" w:lineRule="auto"/>
        <w:ind w:left="360"/>
        <w:rPr>
          <w:sz w:val="24"/>
          <w:szCs w:val="24"/>
          <w:u w:val="single"/>
        </w:rPr>
      </w:pPr>
      <w:r w:rsidRPr="00BE128F">
        <w:rPr>
          <w:sz w:val="24"/>
          <w:szCs w:val="24"/>
          <w:u w:val="single"/>
        </w:rPr>
        <w:t>Behavior Coding</w:t>
      </w:r>
      <w:r w:rsidR="001B28F2" w:rsidRPr="00BE128F">
        <w:rPr>
          <w:sz w:val="24"/>
          <w:szCs w:val="24"/>
        </w:rPr>
        <w:t>. A</w:t>
      </w:r>
      <w:r w:rsidRPr="00BE128F">
        <w:rPr>
          <w:sz w:val="24"/>
          <w:szCs w:val="24"/>
        </w:rPr>
        <w:t xml:space="preserve"> quantitative technique in which a standard set of codes is systematically applied to respondent/interviewer interactions in interviewer-administered surveys or respondent/questionnaire interactions in self-administered surveys.  </w:t>
      </w:r>
      <w:r w:rsidR="00475C19">
        <w:rPr>
          <w:sz w:val="24"/>
          <w:szCs w:val="24"/>
        </w:rPr>
        <w:t>Though</w:t>
      </w:r>
      <w:r w:rsidRPr="00BE128F">
        <w:rPr>
          <w:sz w:val="24"/>
          <w:szCs w:val="24"/>
        </w:rPr>
        <w:t xml:space="preserve"> this technique can quantifiably identify problems with the wording of questions, it does not necessarily illuminate the underlying causes.  </w:t>
      </w:r>
    </w:p>
    <w:p w:rsidR="00887342" w:rsidRPr="00BE128F" w:rsidRDefault="00887342" w:rsidP="00E31C7C">
      <w:pPr>
        <w:tabs>
          <w:tab w:val="left" w:pos="180"/>
          <w:tab w:val="left" w:pos="3060"/>
        </w:tabs>
        <w:spacing w:line="360" w:lineRule="auto"/>
        <w:ind w:left="360" w:hanging="360"/>
        <w:rPr>
          <w:sz w:val="24"/>
          <w:szCs w:val="24"/>
          <w:u w:val="single"/>
        </w:rPr>
      </w:pPr>
    </w:p>
    <w:p w:rsidR="00580B56" w:rsidRPr="00BE128F" w:rsidRDefault="00580B56">
      <w:pPr>
        <w:pStyle w:val="Heading1"/>
        <w:jc w:val="left"/>
        <w:rPr>
          <w:sz w:val="24"/>
          <w:szCs w:val="24"/>
        </w:rPr>
      </w:pPr>
      <w:r w:rsidRPr="00BE128F">
        <w:rPr>
          <w:sz w:val="24"/>
          <w:szCs w:val="24"/>
        </w:rPr>
        <w:t>SECTION A.</w:t>
      </w:r>
      <w:r w:rsidRPr="00BE128F">
        <w:rPr>
          <w:sz w:val="24"/>
          <w:szCs w:val="24"/>
        </w:rPr>
        <w:tab/>
        <w:t>JUSTIFICATION</w:t>
      </w:r>
    </w:p>
    <w:p w:rsidR="00580B56" w:rsidRPr="00BE128F" w:rsidRDefault="00156775">
      <w:pPr>
        <w:pStyle w:val="Heading1"/>
        <w:jc w:val="left"/>
        <w:rPr>
          <w:sz w:val="24"/>
          <w:szCs w:val="24"/>
        </w:rPr>
      </w:pPr>
      <w:r w:rsidRPr="00BE128F">
        <w:rPr>
          <w:sz w:val="24"/>
          <w:szCs w:val="24"/>
        </w:rPr>
        <w:t>A</w:t>
      </w:r>
      <w:r w:rsidR="00580B56" w:rsidRPr="00BE128F">
        <w:rPr>
          <w:sz w:val="24"/>
          <w:szCs w:val="24"/>
        </w:rPr>
        <w:t>1.</w:t>
      </w:r>
      <w:r w:rsidR="00580B56" w:rsidRPr="00BE128F">
        <w:rPr>
          <w:sz w:val="24"/>
          <w:szCs w:val="24"/>
        </w:rPr>
        <w:tab/>
        <w:t>Legal Authority and Circumstances Requiring the Collection of Information</w:t>
      </w:r>
    </w:p>
    <w:p w:rsidR="00580B56" w:rsidRPr="00BE128F" w:rsidRDefault="00580B56">
      <w:pPr>
        <w:pStyle w:val="P1-StandPara"/>
        <w:ind w:firstLine="0"/>
        <w:jc w:val="left"/>
        <w:rPr>
          <w:sz w:val="24"/>
          <w:szCs w:val="24"/>
        </w:rPr>
      </w:pPr>
      <w:r w:rsidRPr="00BE128F">
        <w:rPr>
          <w:sz w:val="24"/>
          <w:szCs w:val="24"/>
        </w:rPr>
        <w:t xml:space="preserve">The NSF </w:t>
      </w:r>
      <w:r w:rsidR="009B7A8C">
        <w:rPr>
          <w:sz w:val="24"/>
          <w:szCs w:val="24"/>
        </w:rPr>
        <w:t>National Center for Science and Engineering Statistics</w:t>
      </w:r>
      <w:r w:rsidRPr="00BE128F">
        <w:rPr>
          <w:sz w:val="24"/>
          <w:szCs w:val="24"/>
        </w:rPr>
        <w:t xml:space="preserve"> (</w:t>
      </w:r>
      <w:r w:rsidR="00F27BDF">
        <w:rPr>
          <w:sz w:val="24"/>
          <w:szCs w:val="24"/>
        </w:rPr>
        <w:t>NCSES</w:t>
      </w:r>
      <w:r w:rsidRPr="00BE128F">
        <w:rPr>
          <w:sz w:val="24"/>
          <w:szCs w:val="24"/>
        </w:rPr>
        <w:t>) is responsible for collecting, analyzing, evaluating and disseminating information on science, engineering and technology employment, work force, and education, as well as research and development (R&amp;D) funding and performance.  In accordance with Sec. 3(a</w:t>
      </w:r>
      <w:proofErr w:type="gramStart"/>
      <w:r w:rsidRPr="00BE128F">
        <w:rPr>
          <w:sz w:val="24"/>
          <w:szCs w:val="24"/>
        </w:rPr>
        <w:t>)(</w:t>
      </w:r>
      <w:proofErr w:type="gramEnd"/>
      <w:r w:rsidRPr="00BE128F">
        <w:rPr>
          <w:sz w:val="24"/>
          <w:szCs w:val="24"/>
        </w:rPr>
        <w:t>6) of the National Science Foundation Act of 1950</w:t>
      </w:r>
      <w:r w:rsidR="0002501F">
        <w:rPr>
          <w:sz w:val="24"/>
          <w:szCs w:val="24"/>
        </w:rPr>
        <w:t xml:space="preserve">, as amended, and Section 505 of the </w:t>
      </w:r>
      <w:r w:rsidR="00EC667F">
        <w:rPr>
          <w:sz w:val="24"/>
          <w:szCs w:val="24"/>
        </w:rPr>
        <w:t>America COMPETES</w:t>
      </w:r>
      <w:r w:rsidR="0002501F">
        <w:rPr>
          <w:sz w:val="24"/>
          <w:szCs w:val="24"/>
        </w:rPr>
        <w:t xml:space="preserve"> Act (public law 110-69)</w:t>
      </w:r>
      <w:r w:rsidRPr="00BE128F">
        <w:rPr>
          <w:sz w:val="24"/>
          <w:szCs w:val="24"/>
        </w:rPr>
        <w:t xml:space="preserve">,  the National Science Foundation (NSF) is directed to “provide a central clearinghouse for the collection, interpretation, and analysis of data on scientific and engineering resources and to provide a source of information for policy formulation by other agencies of the Federal Government.” </w:t>
      </w:r>
      <w:r w:rsidR="0076318F" w:rsidRPr="00BE128F">
        <w:rPr>
          <w:sz w:val="24"/>
          <w:szCs w:val="24"/>
        </w:rPr>
        <w:t xml:space="preserve"> </w:t>
      </w:r>
      <w:r w:rsidR="00F27BDF">
        <w:rPr>
          <w:sz w:val="24"/>
          <w:szCs w:val="24"/>
        </w:rPr>
        <w:t>NCSES</w:t>
      </w:r>
      <w:r w:rsidRPr="00BE128F">
        <w:rPr>
          <w:sz w:val="24"/>
          <w:szCs w:val="24"/>
        </w:rPr>
        <w:t xml:space="preserve"> publishes data in individual reports and in such general reports as </w:t>
      </w:r>
      <w:r w:rsidRPr="00BE128F">
        <w:rPr>
          <w:i/>
          <w:sz w:val="24"/>
          <w:szCs w:val="24"/>
        </w:rPr>
        <w:t>Science and</w:t>
      </w:r>
      <w:r w:rsidRPr="00BE128F">
        <w:rPr>
          <w:sz w:val="24"/>
          <w:szCs w:val="24"/>
        </w:rPr>
        <w:t xml:space="preserve"> </w:t>
      </w:r>
      <w:r w:rsidRPr="00BE128F">
        <w:rPr>
          <w:i/>
          <w:sz w:val="24"/>
          <w:szCs w:val="24"/>
        </w:rPr>
        <w:t>Engineering Indicators</w:t>
      </w:r>
      <w:r w:rsidRPr="00BE128F">
        <w:rPr>
          <w:sz w:val="24"/>
          <w:szCs w:val="24"/>
        </w:rPr>
        <w:t xml:space="preserve"> and </w:t>
      </w:r>
      <w:r w:rsidR="0076318F" w:rsidRPr="00BE128F">
        <w:rPr>
          <w:i/>
          <w:sz w:val="24"/>
          <w:szCs w:val="24"/>
        </w:rPr>
        <w:t>W</w:t>
      </w:r>
      <w:r w:rsidR="00784F74" w:rsidRPr="00BE128F">
        <w:rPr>
          <w:i/>
          <w:sz w:val="24"/>
          <w:szCs w:val="24"/>
        </w:rPr>
        <w:t>omen, Minorities and Persons with Disabilities in Science and Engineering</w:t>
      </w:r>
      <w:r w:rsidRPr="00BE128F">
        <w:rPr>
          <w:sz w:val="24"/>
          <w:szCs w:val="24"/>
        </w:rPr>
        <w:t xml:space="preserve">. </w:t>
      </w:r>
    </w:p>
    <w:p w:rsidR="00580B56" w:rsidRPr="00BE128F" w:rsidRDefault="00580B56">
      <w:pPr>
        <w:rPr>
          <w:sz w:val="24"/>
          <w:szCs w:val="24"/>
        </w:rPr>
      </w:pPr>
    </w:p>
    <w:p w:rsidR="009971A8" w:rsidRPr="00BE128F" w:rsidRDefault="00580B56">
      <w:pPr>
        <w:pStyle w:val="P1-StandPara"/>
        <w:ind w:firstLine="0"/>
        <w:jc w:val="left"/>
        <w:rPr>
          <w:sz w:val="24"/>
          <w:szCs w:val="24"/>
        </w:rPr>
      </w:pPr>
      <w:r w:rsidRPr="00BE128F">
        <w:rPr>
          <w:sz w:val="24"/>
          <w:szCs w:val="24"/>
        </w:rPr>
        <w:t xml:space="preserve">An extension to </w:t>
      </w:r>
      <w:r w:rsidR="00F27BDF">
        <w:rPr>
          <w:sz w:val="24"/>
          <w:szCs w:val="24"/>
        </w:rPr>
        <w:t>NCSES</w:t>
      </w:r>
      <w:r w:rsidRPr="00BE128F">
        <w:rPr>
          <w:sz w:val="24"/>
          <w:szCs w:val="24"/>
        </w:rPr>
        <w:t xml:space="preserve">’ </w:t>
      </w:r>
      <w:r w:rsidR="00944A2C" w:rsidRPr="00BE128F">
        <w:rPr>
          <w:sz w:val="24"/>
          <w:szCs w:val="24"/>
        </w:rPr>
        <w:t>previously</w:t>
      </w:r>
      <w:r w:rsidR="00944A2C">
        <w:rPr>
          <w:sz w:val="24"/>
          <w:szCs w:val="24"/>
        </w:rPr>
        <w:t>-</w:t>
      </w:r>
      <w:r w:rsidRPr="00BE128F">
        <w:rPr>
          <w:sz w:val="24"/>
          <w:szCs w:val="24"/>
        </w:rPr>
        <w:t xml:space="preserve">granted generic clearance is requested for </w:t>
      </w:r>
      <w:r w:rsidR="0076364B" w:rsidRPr="00BE128F">
        <w:rPr>
          <w:sz w:val="24"/>
          <w:szCs w:val="24"/>
        </w:rPr>
        <w:t xml:space="preserve">several reasons.  </w:t>
      </w:r>
      <w:r w:rsidR="00F8552F" w:rsidRPr="00BE128F">
        <w:rPr>
          <w:sz w:val="24"/>
          <w:szCs w:val="24"/>
        </w:rPr>
        <w:t xml:space="preserve">As a federal statistical agency, </w:t>
      </w:r>
      <w:r w:rsidR="00F27BDF">
        <w:rPr>
          <w:sz w:val="24"/>
          <w:szCs w:val="24"/>
        </w:rPr>
        <w:t>NCSES</w:t>
      </w:r>
      <w:r w:rsidR="0076364B" w:rsidRPr="00BE128F">
        <w:rPr>
          <w:sz w:val="24"/>
          <w:szCs w:val="24"/>
        </w:rPr>
        <w:t xml:space="preserve"> is engaged in a process of continuous improvement in the data collections it conducts.  Critical to the improvement in existing surveys is the ability to engage in small scale projects to test alternatives </w:t>
      </w:r>
      <w:r w:rsidR="002B7E66" w:rsidRPr="00BE128F">
        <w:rPr>
          <w:sz w:val="24"/>
          <w:szCs w:val="24"/>
        </w:rPr>
        <w:t>to current</w:t>
      </w:r>
      <w:r w:rsidR="0076364B" w:rsidRPr="00BE128F">
        <w:rPr>
          <w:sz w:val="24"/>
          <w:szCs w:val="24"/>
        </w:rPr>
        <w:t xml:space="preserve"> approaches being utilized in the surveys.  Generic clearance authority substantially enhances </w:t>
      </w:r>
      <w:r w:rsidR="00F27BDF">
        <w:rPr>
          <w:sz w:val="24"/>
          <w:szCs w:val="24"/>
        </w:rPr>
        <w:t>NCSES</w:t>
      </w:r>
      <w:r w:rsidR="0076364B" w:rsidRPr="00BE128F">
        <w:rPr>
          <w:sz w:val="24"/>
          <w:szCs w:val="24"/>
        </w:rPr>
        <w:t>’ ability to engage in such testing and exploration.</w:t>
      </w:r>
      <w:r w:rsidRPr="00BE128F">
        <w:rPr>
          <w:sz w:val="24"/>
          <w:szCs w:val="24"/>
        </w:rPr>
        <w:t xml:space="preserve"> </w:t>
      </w:r>
      <w:r w:rsidR="0076364B" w:rsidRPr="00BE128F">
        <w:rPr>
          <w:sz w:val="24"/>
          <w:szCs w:val="24"/>
        </w:rPr>
        <w:t xml:space="preserve">  </w:t>
      </w:r>
      <w:r w:rsidR="009971A8" w:rsidRPr="00BE128F">
        <w:rPr>
          <w:sz w:val="24"/>
          <w:szCs w:val="24"/>
        </w:rPr>
        <w:t>Furthermore,</w:t>
      </w:r>
      <w:r w:rsidR="00854B83" w:rsidRPr="00BE128F">
        <w:rPr>
          <w:sz w:val="24"/>
          <w:szCs w:val="24"/>
        </w:rPr>
        <w:t xml:space="preserve"> as</w:t>
      </w:r>
      <w:r w:rsidR="009971A8" w:rsidRPr="00BE128F">
        <w:rPr>
          <w:sz w:val="24"/>
          <w:szCs w:val="24"/>
        </w:rPr>
        <w:t xml:space="preserve"> the </w:t>
      </w:r>
      <w:r w:rsidRPr="00BE128F">
        <w:rPr>
          <w:sz w:val="24"/>
          <w:szCs w:val="24"/>
        </w:rPr>
        <w:t>world continues to change</w:t>
      </w:r>
      <w:r w:rsidR="00854B83" w:rsidRPr="00BE128F">
        <w:rPr>
          <w:sz w:val="24"/>
          <w:szCs w:val="24"/>
        </w:rPr>
        <w:t xml:space="preserve">, </w:t>
      </w:r>
      <w:r w:rsidR="00F27BDF">
        <w:rPr>
          <w:sz w:val="24"/>
          <w:szCs w:val="24"/>
        </w:rPr>
        <w:t>NCSES</w:t>
      </w:r>
      <w:r w:rsidRPr="00BE128F">
        <w:rPr>
          <w:sz w:val="24"/>
          <w:szCs w:val="24"/>
        </w:rPr>
        <w:t xml:space="preserve"> </w:t>
      </w:r>
      <w:r w:rsidR="00854B83" w:rsidRPr="00BE128F">
        <w:rPr>
          <w:sz w:val="24"/>
          <w:szCs w:val="24"/>
        </w:rPr>
        <w:t xml:space="preserve">must </w:t>
      </w:r>
      <w:r w:rsidRPr="00BE128F">
        <w:rPr>
          <w:sz w:val="24"/>
          <w:szCs w:val="24"/>
        </w:rPr>
        <w:t>continuously evaluate its surveys in light of these changes.  Respondent</w:t>
      </w:r>
      <w:r w:rsidR="00F8552F" w:rsidRPr="00BE128F">
        <w:rPr>
          <w:sz w:val="24"/>
          <w:szCs w:val="24"/>
        </w:rPr>
        <w:t xml:space="preserve"> behavior</w:t>
      </w:r>
      <w:r w:rsidR="00854B83" w:rsidRPr="00BE128F">
        <w:rPr>
          <w:sz w:val="24"/>
          <w:szCs w:val="24"/>
        </w:rPr>
        <w:t>s</w:t>
      </w:r>
      <w:r w:rsidR="00F8552F" w:rsidRPr="00BE128F">
        <w:rPr>
          <w:sz w:val="24"/>
          <w:szCs w:val="24"/>
        </w:rPr>
        <w:t xml:space="preserve"> </w:t>
      </w:r>
      <w:r w:rsidR="00854B83" w:rsidRPr="00BE128F">
        <w:rPr>
          <w:sz w:val="24"/>
          <w:szCs w:val="24"/>
        </w:rPr>
        <w:t xml:space="preserve">will </w:t>
      </w:r>
      <w:r w:rsidRPr="00BE128F">
        <w:rPr>
          <w:sz w:val="24"/>
          <w:szCs w:val="24"/>
        </w:rPr>
        <w:t>change (e.g., response rates decrease over time)</w:t>
      </w:r>
      <w:r w:rsidR="00854B83" w:rsidRPr="00BE128F">
        <w:rPr>
          <w:sz w:val="24"/>
          <w:szCs w:val="24"/>
        </w:rPr>
        <w:t xml:space="preserve">; </w:t>
      </w:r>
      <w:r w:rsidRPr="00BE128F">
        <w:rPr>
          <w:sz w:val="24"/>
          <w:szCs w:val="24"/>
        </w:rPr>
        <w:t xml:space="preserve">technology </w:t>
      </w:r>
      <w:r w:rsidR="00854B83" w:rsidRPr="00BE128F">
        <w:rPr>
          <w:sz w:val="24"/>
          <w:szCs w:val="24"/>
        </w:rPr>
        <w:t xml:space="preserve">will change </w:t>
      </w:r>
      <w:r w:rsidRPr="00BE128F">
        <w:rPr>
          <w:sz w:val="24"/>
          <w:szCs w:val="24"/>
        </w:rPr>
        <w:t>(e.g., th</w:t>
      </w:r>
      <w:r w:rsidR="003510C9" w:rsidRPr="00BE128F">
        <w:rPr>
          <w:sz w:val="24"/>
          <w:szCs w:val="24"/>
        </w:rPr>
        <w:t>e w</w:t>
      </w:r>
      <w:r w:rsidRPr="00BE128F">
        <w:rPr>
          <w:sz w:val="24"/>
          <w:szCs w:val="24"/>
        </w:rPr>
        <w:t>eb quickly became a data collection option)</w:t>
      </w:r>
      <w:r w:rsidR="00854B83" w:rsidRPr="00BE128F">
        <w:rPr>
          <w:sz w:val="24"/>
          <w:szCs w:val="24"/>
        </w:rPr>
        <w:t>;</w:t>
      </w:r>
      <w:r w:rsidRPr="00BE128F">
        <w:rPr>
          <w:sz w:val="24"/>
          <w:szCs w:val="24"/>
        </w:rPr>
        <w:t xml:space="preserve"> and </w:t>
      </w:r>
      <w:r w:rsidR="00784F74" w:rsidRPr="00BE128F">
        <w:rPr>
          <w:sz w:val="24"/>
          <w:szCs w:val="24"/>
        </w:rPr>
        <w:t xml:space="preserve">the S&amp;E enterprise </w:t>
      </w:r>
      <w:r w:rsidR="00854B83" w:rsidRPr="00BE128F">
        <w:rPr>
          <w:sz w:val="24"/>
          <w:szCs w:val="24"/>
        </w:rPr>
        <w:t xml:space="preserve">will change </w:t>
      </w:r>
      <w:r w:rsidRPr="00BE128F">
        <w:rPr>
          <w:sz w:val="24"/>
          <w:szCs w:val="24"/>
        </w:rPr>
        <w:t>(e.g., today</w:t>
      </w:r>
      <w:r w:rsidR="00854B83" w:rsidRPr="00BE128F">
        <w:rPr>
          <w:sz w:val="24"/>
          <w:szCs w:val="24"/>
        </w:rPr>
        <w:t>’s</w:t>
      </w:r>
      <w:r w:rsidRPr="00BE128F">
        <w:rPr>
          <w:sz w:val="24"/>
          <w:szCs w:val="24"/>
        </w:rPr>
        <w:t xml:space="preserve"> </w:t>
      </w:r>
      <w:r w:rsidR="009971A8" w:rsidRPr="00BE128F">
        <w:rPr>
          <w:sz w:val="24"/>
          <w:szCs w:val="24"/>
        </w:rPr>
        <w:t xml:space="preserve">students increasingly pursue </w:t>
      </w:r>
      <w:r w:rsidR="00D02166" w:rsidRPr="00BE128F">
        <w:rPr>
          <w:sz w:val="24"/>
          <w:szCs w:val="24"/>
        </w:rPr>
        <w:t>multi/</w:t>
      </w:r>
      <w:r w:rsidRPr="00BE128F">
        <w:rPr>
          <w:sz w:val="24"/>
          <w:szCs w:val="24"/>
        </w:rPr>
        <w:t xml:space="preserve">interdisciplinary </w:t>
      </w:r>
      <w:r w:rsidR="00784F74" w:rsidRPr="00BE128F">
        <w:rPr>
          <w:sz w:val="24"/>
          <w:szCs w:val="24"/>
        </w:rPr>
        <w:t>studies</w:t>
      </w:r>
      <w:r w:rsidR="00854B83" w:rsidRPr="00BE128F">
        <w:rPr>
          <w:sz w:val="24"/>
          <w:szCs w:val="24"/>
        </w:rPr>
        <w:t xml:space="preserve"> rather than a single discipline</w:t>
      </w:r>
      <w:r w:rsidRPr="00BE128F">
        <w:rPr>
          <w:sz w:val="24"/>
          <w:szCs w:val="24"/>
        </w:rPr>
        <w:t xml:space="preserve">).  </w:t>
      </w:r>
      <w:r w:rsidR="009971A8" w:rsidRPr="00BE128F">
        <w:rPr>
          <w:sz w:val="24"/>
          <w:szCs w:val="24"/>
        </w:rPr>
        <w:t>Similarly,</w:t>
      </w:r>
      <w:r w:rsidR="007B0E57" w:rsidRPr="00BE128F">
        <w:rPr>
          <w:sz w:val="24"/>
          <w:szCs w:val="24"/>
        </w:rPr>
        <w:t xml:space="preserve"> </w:t>
      </w:r>
      <w:r w:rsidR="00784F74" w:rsidRPr="00BE128F">
        <w:rPr>
          <w:sz w:val="24"/>
          <w:szCs w:val="24"/>
        </w:rPr>
        <w:t xml:space="preserve">the </w:t>
      </w:r>
      <w:r w:rsidRPr="00BE128F">
        <w:rPr>
          <w:sz w:val="24"/>
          <w:szCs w:val="24"/>
        </w:rPr>
        <w:t>understanding of how to improve surveys continues to evolve (e.g.,</w:t>
      </w:r>
      <w:r w:rsidR="00854B83" w:rsidRPr="00BE128F">
        <w:rPr>
          <w:sz w:val="24"/>
          <w:szCs w:val="24"/>
        </w:rPr>
        <w:t xml:space="preserve"> today’s research continues to update </w:t>
      </w:r>
      <w:r w:rsidR="006D685B" w:rsidRPr="00BE128F">
        <w:rPr>
          <w:sz w:val="24"/>
          <w:szCs w:val="24"/>
        </w:rPr>
        <w:t>the</w:t>
      </w:r>
      <w:r w:rsidR="00854B83" w:rsidRPr="00BE128F">
        <w:rPr>
          <w:sz w:val="24"/>
          <w:szCs w:val="24"/>
        </w:rPr>
        <w:t xml:space="preserve"> interpretation of the best implementation for web surveys</w:t>
      </w:r>
      <w:r w:rsidRPr="00BE128F">
        <w:rPr>
          <w:sz w:val="24"/>
          <w:szCs w:val="24"/>
        </w:rPr>
        <w:t xml:space="preserve">).  </w:t>
      </w:r>
    </w:p>
    <w:p w:rsidR="009971A8" w:rsidRPr="00BE128F" w:rsidRDefault="009971A8">
      <w:pPr>
        <w:pStyle w:val="P1-StandPara"/>
        <w:ind w:firstLine="0"/>
        <w:jc w:val="left"/>
        <w:rPr>
          <w:sz w:val="24"/>
          <w:szCs w:val="24"/>
        </w:rPr>
      </w:pPr>
    </w:p>
    <w:p w:rsidR="00580B56" w:rsidRPr="00BE128F" w:rsidRDefault="00580B56">
      <w:pPr>
        <w:pStyle w:val="P1-StandPara"/>
        <w:ind w:firstLine="0"/>
        <w:jc w:val="left"/>
        <w:rPr>
          <w:sz w:val="24"/>
          <w:szCs w:val="24"/>
        </w:rPr>
      </w:pPr>
      <w:bookmarkStart w:id="0" w:name="_GoBack"/>
      <w:bookmarkEnd w:id="0"/>
      <w:r w:rsidRPr="00BE128F">
        <w:rPr>
          <w:sz w:val="24"/>
          <w:szCs w:val="24"/>
        </w:rPr>
        <w:t xml:space="preserve">Thus, </w:t>
      </w:r>
      <w:r w:rsidR="00F27BDF">
        <w:rPr>
          <w:sz w:val="24"/>
          <w:szCs w:val="24"/>
        </w:rPr>
        <w:t>NCSES</w:t>
      </w:r>
      <w:r w:rsidRPr="00BE128F">
        <w:rPr>
          <w:sz w:val="24"/>
          <w:szCs w:val="24"/>
        </w:rPr>
        <w:t xml:space="preserve"> </w:t>
      </w:r>
      <w:r w:rsidR="009971A8" w:rsidRPr="00BE128F">
        <w:rPr>
          <w:sz w:val="24"/>
          <w:szCs w:val="24"/>
        </w:rPr>
        <w:t>needs</w:t>
      </w:r>
      <w:r w:rsidRPr="00BE128F">
        <w:rPr>
          <w:sz w:val="24"/>
          <w:szCs w:val="24"/>
        </w:rPr>
        <w:t xml:space="preserve"> an OMB </w:t>
      </w:r>
      <w:r w:rsidR="009971A8" w:rsidRPr="00BE128F">
        <w:rPr>
          <w:sz w:val="24"/>
          <w:szCs w:val="24"/>
        </w:rPr>
        <w:t xml:space="preserve">generic </w:t>
      </w:r>
      <w:r w:rsidRPr="00BE128F">
        <w:rPr>
          <w:sz w:val="24"/>
          <w:szCs w:val="24"/>
        </w:rPr>
        <w:t xml:space="preserve">clearance structure to continue </w:t>
      </w:r>
      <w:r w:rsidR="00E028A6" w:rsidRPr="00BE128F">
        <w:rPr>
          <w:sz w:val="24"/>
          <w:szCs w:val="24"/>
        </w:rPr>
        <w:t xml:space="preserve">improving </w:t>
      </w:r>
      <w:r w:rsidRPr="00BE128F">
        <w:rPr>
          <w:sz w:val="24"/>
          <w:szCs w:val="24"/>
        </w:rPr>
        <w:t>the overall quality of its statistical surveys</w:t>
      </w:r>
      <w:r w:rsidR="009971A8" w:rsidRPr="00BE128F">
        <w:rPr>
          <w:sz w:val="24"/>
          <w:szCs w:val="24"/>
        </w:rPr>
        <w:t xml:space="preserve">, reduce </w:t>
      </w:r>
      <w:r w:rsidRPr="00BE128F">
        <w:rPr>
          <w:sz w:val="24"/>
          <w:szCs w:val="24"/>
        </w:rPr>
        <w:t xml:space="preserve">the burden </w:t>
      </w:r>
      <w:r w:rsidR="009971A8" w:rsidRPr="00BE128F">
        <w:rPr>
          <w:sz w:val="24"/>
          <w:szCs w:val="24"/>
        </w:rPr>
        <w:t xml:space="preserve">on respondents to </w:t>
      </w:r>
      <w:r w:rsidR="00F27BDF">
        <w:rPr>
          <w:sz w:val="24"/>
          <w:szCs w:val="24"/>
        </w:rPr>
        <w:t>NCSES</w:t>
      </w:r>
      <w:r w:rsidR="009971A8" w:rsidRPr="00BE128F">
        <w:rPr>
          <w:sz w:val="24"/>
          <w:szCs w:val="24"/>
        </w:rPr>
        <w:t xml:space="preserve"> surveys</w:t>
      </w:r>
      <w:r w:rsidRPr="00BE128F">
        <w:rPr>
          <w:sz w:val="24"/>
          <w:szCs w:val="24"/>
        </w:rPr>
        <w:t xml:space="preserve">, and </w:t>
      </w:r>
      <w:r w:rsidR="009971A8" w:rsidRPr="00BE128F">
        <w:rPr>
          <w:sz w:val="24"/>
          <w:szCs w:val="24"/>
        </w:rPr>
        <w:t xml:space="preserve">shorten the time required for </w:t>
      </w:r>
      <w:r w:rsidR="00F27BDF">
        <w:rPr>
          <w:sz w:val="24"/>
          <w:szCs w:val="24"/>
        </w:rPr>
        <w:t>NCSES</w:t>
      </w:r>
      <w:r w:rsidR="009971A8" w:rsidRPr="00BE128F">
        <w:rPr>
          <w:sz w:val="24"/>
          <w:szCs w:val="24"/>
        </w:rPr>
        <w:t xml:space="preserve"> to update and improve its data collections.</w:t>
      </w:r>
      <w:r w:rsidRPr="00BE128F">
        <w:rPr>
          <w:sz w:val="24"/>
          <w:szCs w:val="24"/>
        </w:rPr>
        <w:t xml:space="preserve">  </w:t>
      </w:r>
    </w:p>
    <w:p w:rsidR="00580B56" w:rsidRPr="00BE128F" w:rsidRDefault="00580B56">
      <w:pPr>
        <w:pStyle w:val="P1-StandPara"/>
        <w:jc w:val="left"/>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2.</w:t>
      </w:r>
      <w:r w:rsidR="00580B56" w:rsidRPr="00BE128F">
        <w:rPr>
          <w:sz w:val="24"/>
          <w:szCs w:val="24"/>
        </w:rPr>
        <w:tab/>
        <w:t xml:space="preserve">Purposes and Use of the Information </w:t>
      </w:r>
    </w:p>
    <w:p w:rsidR="00580B56" w:rsidRPr="00BE128F" w:rsidRDefault="00580B56">
      <w:pPr>
        <w:pStyle w:val="BodyText"/>
        <w:tabs>
          <w:tab w:val="left" w:pos="1170"/>
        </w:tabs>
        <w:spacing w:after="0" w:line="360" w:lineRule="auto"/>
        <w:rPr>
          <w:sz w:val="24"/>
          <w:szCs w:val="24"/>
        </w:rPr>
      </w:pPr>
      <w:r w:rsidRPr="00BE128F">
        <w:rPr>
          <w:sz w:val="24"/>
          <w:szCs w:val="24"/>
        </w:rPr>
        <w:t xml:space="preserve">The information obtained from these efforts will be used to develop new NSF surveys and improve current ones.  Specifically, the information will be used to reduce respondent burden </w:t>
      </w:r>
      <w:r w:rsidR="009971A8" w:rsidRPr="00BE128F">
        <w:rPr>
          <w:sz w:val="24"/>
          <w:szCs w:val="24"/>
        </w:rPr>
        <w:t>and to</w:t>
      </w:r>
      <w:r w:rsidRPr="00BE128F">
        <w:rPr>
          <w:sz w:val="24"/>
          <w:szCs w:val="24"/>
        </w:rPr>
        <w:t xml:space="preserve"> improv</w:t>
      </w:r>
      <w:r w:rsidR="009971A8" w:rsidRPr="00BE128F">
        <w:rPr>
          <w:sz w:val="24"/>
          <w:szCs w:val="24"/>
        </w:rPr>
        <w:t>e</w:t>
      </w:r>
      <w:r w:rsidRPr="00BE128F">
        <w:rPr>
          <w:sz w:val="24"/>
          <w:szCs w:val="24"/>
        </w:rPr>
        <w:t xml:space="preserve"> the quality of the data collected in these surveys. These objectives are met when respondents are presented with plain, coherent</w:t>
      </w:r>
      <w:r w:rsidR="0076318F" w:rsidRPr="00BE128F">
        <w:rPr>
          <w:sz w:val="24"/>
          <w:szCs w:val="24"/>
        </w:rPr>
        <w:t>,</w:t>
      </w:r>
      <w:r w:rsidRPr="00BE128F">
        <w:rPr>
          <w:sz w:val="24"/>
          <w:szCs w:val="24"/>
        </w:rPr>
        <w:t xml:space="preserve"> and unambiguous questionnaires ask</w:t>
      </w:r>
      <w:r w:rsidR="00F46BE3" w:rsidRPr="00BE128F">
        <w:rPr>
          <w:sz w:val="24"/>
          <w:szCs w:val="24"/>
        </w:rPr>
        <w:t>ing</w:t>
      </w:r>
      <w:r w:rsidRPr="00BE128F">
        <w:rPr>
          <w:sz w:val="24"/>
          <w:szCs w:val="24"/>
        </w:rPr>
        <w:t xml:space="preserve"> for data</w:t>
      </w:r>
      <w:r w:rsidR="00F46BE3" w:rsidRPr="00BE128F">
        <w:rPr>
          <w:sz w:val="24"/>
          <w:szCs w:val="24"/>
        </w:rPr>
        <w:t xml:space="preserve"> </w:t>
      </w:r>
      <w:r w:rsidRPr="00BE128F">
        <w:rPr>
          <w:sz w:val="24"/>
          <w:szCs w:val="24"/>
        </w:rPr>
        <w:t>compatible with respondents’ memory and/</w:t>
      </w:r>
      <w:r w:rsidR="00F46BE3" w:rsidRPr="00BE128F">
        <w:rPr>
          <w:sz w:val="24"/>
          <w:szCs w:val="24"/>
        </w:rPr>
        <w:t>or current reporting and record</w:t>
      </w:r>
      <w:r w:rsidRPr="00BE128F">
        <w:rPr>
          <w:sz w:val="24"/>
          <w:szCs w:val="24"/>
        </w:rPr>
        <w:t xml:space="preserve">keeping practices.  The purpose of the survey improvement projects will be to ensure that </w:t>
      </w:r>
      <w:r w:rsidR="00F27BDF">
        <w:rPr>
          <w:sz w:val="24"/>
          <w:szCs w:val="24"/>
        </w:rPr>
        <w:t>NCSES</w:t>
      </w:r>
      <w:r w:rsidRPr="00BE128F">
        <w:rPr>
          <w:sz w:val="24"/>
          <w:szCs w:val="24"/>
        </w:rPr>
        <w:t xml:space="preserve"> surveys are continuously attempting to meet these standards of excellence. </w:t>
      </w:r>
    </w:p>
    <w:p w:rsidR="00580B56" w:rsidRPr="00BE128F" w:rsidRDefault="00580B56">
      <w:pPr>
        <w:pStyle w:val="BodyText"/>
        <w:tabs>
          <w:tab w:val="left" w:pos="1170"/>
        </w:tabs>
        <w:spacing w:after="0" w:line="360" w:lineRule="auto"/>
        <w:rPr>
          <w:sz w:val="24"/>
          <w:szCs w:val="24"/>
        </w:rPr>
      </w:pPr>
    </w:p>
    <w:p w:rsidR="00580B56" w:rsidRPr="00BE128F" w:rsidRDefault="00580B56">
      <w:pPr>
        <w:pStyle w:val="BodyText"/>
        <w:tabs>
          <w:tab w:val="left" w:pos="1170"/>
        </w:tabs>
        <w:spacing w:after="0" w:line="360" w:lineRule="auto"/>
        <w:rPr>
          <w:sz w:val="24"/>
          <w:szCs w:val="24"/>
        </w:rPr>
      </w:pPr>
      <w:r w:rsidRPr="00BE128F">
        <w:rPr>
          <w:sz w:val="24"/>
          <w:szCs w:val="24"/>
        </w:rPr>
        <w:t xml:space="preserve">Improved NSF surveys will help policy makers in decisions on </w:t>
      </w:r>
      <w:r w:rsidR="0076318F" w:rsidRPr="00BE128F">
        <w:rPr>
          <w:sz w:val="24"/>
          <w:szCs w:val="24"/>
        </w:rPr>
        <w:t>R&amp;D</w:t>
      </w:r>
      <w:r w:rsidRPr="00BE128F">
        <w:rPr>
          <w:sz w:val="24"/>
          <w:szCs w:val="24"/>
        </w:rPr>
        <w:t xml:space="preserve"> funding, graduate education, scientific and technical workforce, </w:t>
      </w:r>
      <w:r w:rsidR="009971A8" w:rsidRPr="00BE128F">
        <w:rPr>
          <w:sz w:val="24"/>
          <w:szCs w:val="24"/>
        </w:rPr>
        <w:t>innovation</w:t>
      </w:r>
      <w:r w:rsidRPr="00BE128F">
        <w:rPr>
          <w:sz w:val="24"/>
          <w:szCs w:val="24"/>
        </w:rPr>
        <w:t xml:space="preserve">, as well as </w:t>
      </w:r>
      <w:r w:rsidR="00944A2C">
        <w:rPr>
          <w:sz w:val="24"/>
          <w:szCs w:val="24"/>
        </w:rPr>
        <w:t>contribute</w:t>
      </w:r>
      <w:r w:rsidR="00944A2C" w:rsidRPr="00BE128F">
        <w:rPr>
          <w:sz w:val="24"/>
          <w:szCs w:val="24"/>
        </w:rPr>
        <w:t xml:space="preserve"> </w:t>
      </w:r>
      <w:r w:rsidRPr="00BE128F">
        <w:rPr>
          <w:sz w:val="24"/>
          <w:szCs w:val="24"/>
        </w:rPr>
        <w:t xml:space="preserve">to increased agency efficiency and reduced survey costs.  In addition, methodological findings have broader implications for survey research and may be presented in technical papers at conferences or published in the proceedings of conferences or in journals.  </w:t>
      </w:r>
    </w:p>
    <w:p w:rsidR="00580B56" w:rsidRPr="00BE128F" w:rsidRDefault="00580B56">
      <w:pPr>
        <w:pStyle w:val="BodyText"/>
        <w:tabs>
          <w:tab w:val="left" w:pos="1170"/>
        </w:tabs>
        <w:spacing w:after="0" w:line="360" w:lineRule="auto"/>
        <w:rPr>
          <w:sz w:val="24"/>
          <w:szCs w:val="24"/>
        </w:rPr>
      </w:pPr>
    </w:p>
    <w:p w:rsidR="00580B56" w:rsidRPr="00BE128F" w:rsidRDefault="00156775">
      <w:pPr>
        <w:pStyle w:val="Heading2"/>
        <w:jc w:val="left"/>
        <w:rPr>
          <w:sz w:val="24"/>
          <w:szCs w:val="24"/>
        </w:rPr>
      </w:pPr>
      <w:r w:rsidRPr="00BE128F">
        <w:rPr>
          <w:sz w:val="24"/>
          <w:szCs w:val="24"/>
        </w:rPr>
        <w:t>A</w:t>
      </w:r>
      <w:r w:rsidR="00580B56" w:rsidRPr="00BE128F">
        <w:rPr>
          <w:sz w:val="24"/>
          <w:szCs w:val="24"/>
        </w:rPr>
        <w:t>3.</w:t>
      </w:r>
      <w:r w:rsidR="00580B56" w:rsidRPr="00BE128F">
        <w:rPr>
          <w:sz w:val="24"/>
          <w:szCs w:val="24"/>
        </w:rPr>
        <w:tab/>
        <w:t>Use of Information Technology to Reduce Burden</w:t>
      </w:r>
    </w:p>
    <w:p w:rsidR="00580B56" w:rsidRPr="00BE128F" w:rsidRDefault="00F27BDF">
      <w:pPr>
        <w:pStyle w:val="P1-StandPara"/>
        <w:ind w:firstLine="0"/>
        <w:jc w:val="left"/>
        <w:rPr>
          <w:sz w:val="24"/>
          <w:szCs w:val="24"/>
        </w:rPr>
      </w:pPr>
      <w:r>
        <w:rPr>
          <w:sz w:val="24"/>
          <w:szCs w:val="24"/>
        </w:rPr>
        <w:t>NCSES</w:t>
      </w:r>
      <w:r w:rsidR="00580B56" w:rsidRPr="00BE128F">
        <w:rPr>
          <w:sz w:val="24"/>
          <w:szCs w:val="24"/>
        </w:rPr>
        <w:t xml:space="preserve"> will employ information technology, as appropriate, to reduce the burden of respondents who agree to participate in its survey improvement projects.  Many respondents of current </w:t>
      </w:r>
      <w:r>
        <w:rPr>
          <w:sz w:val="24"/>
          <w:szCs w:val="24"/>
        </w:rPr>
        <w:t>NCSES</w:t>
      </w:r>
      <w:r w:rsidR="00580B56" w:rsidRPr="00BE128F">
        <w:rPr>
          <w:sz w:val="24"/>
          <w:szCs w:val="24"/>
        </w:rPr>
        <w:t xml:space="preserve"> surveys supply email addresses</w:t>
      </w:r>
      <w:r w:rsidR="00567344" w:rsidRPr="00BE128F">
        <w:rPr>
          <w:sz w:val="24"/>
          <w:szCs w:val="24"/>
        </w:rPr>
        <w:t xml:space="preserve"> that </w:t>
      </w:r>
      <w:r w:rsidR="00580B56" w:rsidRPr="00BE128F">
        <w:rPr>
          <w:sz w:val="24"/>
          <w:szCs w:val="24"/>
        </w:rPr>
        <w:t xml:space="preserve">can be </w:t>
      </w:r>
      <w:r w:rsidR="00567344" w:rsidRPr="00BE128F">
        <w:rPr>
          <w:sz w:val="24"/>
          <w:szCs w:val="24"/>
        </w:rPr>
        <w:t>used to recruit</w:t>
      </w:r>
      <w:r w:rsidR="00580B56" w:rsidRPr="00BE128F">
        <w:rPr>
          <w:sz w:val="24"/>
          <w:szCs w:val="24"/>
        </w:rPr>
        <w:t xml:space="preserve"> respondents </w:t>
      </w:r>
      <w:r w:rsidR="00567344" w:rsidRPr="00BE128F">
        <w:rPr>
          <w:sz w:val="24"/>
          <w:szCs w:val="24"/>
        </w:rPr>
        <w:t xml:space="preserve">for </w:t>
      </w:r>
      <w:r w:rsidR="00580B56" w:rsidRPr="00BE128F">
        <w:rPr>
          <w:sz w:val="24"/>
          <w:szCs w:val="24"/>
        </w:rPr>
        <w:t>survey improvement projects.  This allow</w:t>
      </w:r>
      <w:r w:rsidR="00567344" w:rsidRPr="00BE128F">
        <w:rPr>
          <w:sz w:val="24"/>
          <w:szCs w:val="24"/>
        </w:rPr>
        <w:t>s</w:t>
      </w:r>
      <w:r w:rsidR="00580B56" w:rsidRPr="00BE128F">
        <w:rPr>
          <w:sz w:val="24"/>
          <w:szCs w:val="24"/>
        </w:rPr>
        <w:t xml:space="preserve"> respondents to communicate with </w:t>
      </w:r>
      <w:r>
        <w:rPr>
          <w:sz w:val="24"/>
          <w:szCs w:val="24"/>
        </w:rPr>
        <w:t>NCSES</w:t>
      </w:r>
      <w:r w:rsidR="00580B56" w:rsidRPr="00BE128F">
        <w:rPr>
          <w:sz w:val="24"/>
          <w:szCs w:val="24"/>
        </w:rPr>
        <w:t xml:space="preserve"> at their convenience.  </w:t>
      </w:r>
      <w:r w:rsidR="00567344" w:rsidRPr="00BE128F">
        <w:rPr>
          <w:sz w:val="24"/>
          <w:szCs w:val="24"/>
        </w:rPr>
        <w:t>R</w:t>
      </w:r>
      <w:r w:rsidR="00580B56" w:rsidRPr="00BE128F">
        <w:rPr>
          <w:sz w:val="24"/>
          <w:szCs w:val="24"/>
        </w:rPr>
        <w:t xml:space="preserve">espondents to current </w:t>
      </w:r>
      <w:r>
        <w:rPr>
          <w:sz w:val="24"/>
          <w:szCs w:val="24"/>
        </w:rPr>
        <w:t>NCSES</w:t>
      </w:r>
      <w:r w:rsidR="00580B56" w:rsidRPr="00BE128F">
        <w:rPr>
          <w:sz w:val="24"/>
          <w:szCs w:val="24"/>
        </w:rPr>
        <w:t xml:space="preserve"> surveys </w:t>
      </w:r>
      <w:r w:rsidR="00784F74" w:rsidRPr="00BE128F">
        <w:rPr>
          <w:sz w:val="24"/>
          <w:szCs w:val="24"/>
        </w:rPr>
        <w:t xml:space="preserve">of academic institutions </w:t>
      </w:r>
      <w:r w:rsidR="00580B56" w:rsidRPr="00BE128F">
        <w:rPr>
          <w:sz w:val="24"/>
          <w:szCs w:val="24"/>
        </w:rPr>
        <w:t xml:space="preserve">can </w:t>
      </w:r>
      <w:r w:rsidR="00567344" w:rsidRPr="00BE128F">
        <w:rPr>
          <w:sz w:val="24"/>
          <w:szCs w:val="24"/>
        </w:rPr>
        <w:t xml:space="preserve">often </w:t>
      </w:r>
      <w:r w:rsidR="00580B56" w:rsidRPr="00BE128F">
        <w:rPr>
          <w:sz w:val="24"/>
          <w:szCs w:val="24"/>
        </w:rPr>
        <w:t xml:space="preserve">provide addresses for </w:t>
      </w:r>
      <w:r w:rsidR="003510C9" w:rsidRPr="00BE128F">
        <w:rPr>
          <w:sz w:val="24"/>
          <w:szCs w:val="24"/>
        </w:rPr>
        <w:t>web</w:t>
      </w:r>
      <w:r w:rsidR="00580B56" w:rsidRPr="00BE128F">
        <w:rPr>
          <w:sz w:val="24"/>
          <w:szCs w:val="24"/>
        </w:rPr>
        <w:t xml:space="preserve">sites with additional information (e.g., about their schools), once again reducing their workload.  </w:t>
      </w:r>
      <w:r>
        <w:rPr>
          <w:sz w:val="24"/>
          <w:szCs w:val="24"/>
        </w:rPr>
        <w:t>NCSES</w:t>
      </w:r>
      <w:r w:rsidR="00580B56" w:rsidRPr="00BE128F">
        <w:rPr>
          <w:sz w:val="24"/>
          <w:szCs w:val="24"/>
        </w:rPr>
        <w:t xml:space="preserve"> will </w:t>
      </w:r>
      <w:r w:rsidR="00567344" w:rsidRPr="00BE128F">
        <w:rPr>
          <w:sz w:val="24"/>
          <w:szCs w:val="24"/>
        </w:rPr>
        <w:t xml:space="preserve">continue to </w:t>
      </w:r>
      <w:r w:rsidR="00580B56" w:rsidRPr="00BE128F">
        <w:rPr>
          <w:sz w:val="24"/>
          <w:szCs w:val="24"/>
        </w:rPr>
        <w:t xml:space="preserve">explore state-of-the-art technology </w:t>
      </w:r>
      <w:r w:rsidR="00567344" w:rsidRPr="00BE128F">
        <w:rPr>
          <w:sz w:val="24"/>
          <w:szCs w:val="24"/>
        </w:rPr>
        <w:t xml:space="preserve">to find ways </w:t>
      </w:r>
      <w:r w:rsidR="00580B56" w:rsidRPr="00BE128F">
        <w:rPr>
          <w:sz w:val="24"/>
          <w:szCs w:val="24"/>
        </w:rPr>
        <w:t>to reduce burden on respondents</w:t>
      </w:r>
      <w:r w:rsidR="00784F74" w:rsidRPr="00BE128F">
        <w:rPr>
          <w:sz w:val="24"/>
          <w:szCs w:val="24"/>
        </w:rPr>
        <w:t xml:space="preserve"> to both individual and </w:t>
      </w:r>
      <w:r w:rsidR="00D02166" w:rsidRPr="00BE128F">
        <w:rPr>
          <w:sz w:val="24"/>
          <w:szCs w:val="24"/>
        </w:rPr>
        <w:t xml:space="preserve">establishment </w:t>
      </w:r>
      <w:r w:rsidR="00784F74" w:rsidRPr="00BE128F">
        <w:rPr>
          <w:sz w:val="24"/>
          <w:szCs w:val="24"/>
        </w:rPr>
        <w:t>surveys</w:t>
      </w:r>
      <w:r w:rsidR="002B7E66" w:rsidRPr="00BE128F">
        <w:rPr>
          <w:sz w:val="24"/>
          <w:szCs w:val="24"/>
        </w:rPr>
        <w:t>.</w:t>
      </w:r>
      <w:r w:rsidR="00580B56" w:rsidRPr="00BE128F">
        <w:rPr>
          <w:sz w:val="24"/>
          <w:szCs w:val="24"/>
        </w:rPr>
        <w:t xml:space="preserve">  </w:t>
      </w:r>
      <w:r w:rsidR="00567344" w:rsidRPr="00BE128F">
        <w:rPr>
          <w:sz w:val="24"/>
          <w:szCs w:val="24"/>
        </w:rPr>
        <w:t xml:space="preserve">For example, </w:t>
      </w:r>
      <w:r>
        <w:rPr>
          <w:sz w:val="24"/>
          <w:szCs w:val="24"/>
        </w:rPr>
        <w:t>NCSES</w:t>
      </w:r>
      <w:r w:rsidR="00567344" w:rsidRPr="00BE128F">
        <w:rPr>
          <w:sz w:val="24"/>
          <w:szCs w:val="24"/>
        </w:rPr>
        <w:t xml:space="preserve"> used </w:t>
      </w:r>
      <w:r w:rsidR="00B552BC" w:rsidRPr="00BE128F">
        <w:rPr>
          <w:sz w:val="24"/>
          <w:szCs w:val="24"/>
        </w:rPr>
        <w:t xml:space="preserve">desktop sharing and </w:t>
      </w:r>
      <w:r w:rsidR="00567344" w:rsidRPr="00BE128F">
        <w:rPr>
          <w:sz w:val="24"/>
          <w:szCs w:val="24"/>
        </w:rPr>
        <w:t xml:space="preserve">teleconferencing software to conduct usability testing in remote locations for the redesign of the </w:t>
      </w:r>
      <w:r w:rsidR="007A7D42">
        <w:rPr>
          <w:sz w:val="24"/>
          <w:szCs w:val="24"/>
        </w:rPr>
        <w:t>Higher Education</w:t>
      </w:r>
      <w:r w:rsidR="00567344" w:rsidRPr="00BE128F">
        <w:rPr>
          <w:sz w:val="24"/>
          <w:szCs w:val="24"/>
        </w:rPr>
        <w:t xml:space="preserve"> R&amp;D Survey.  By using this software to digitally record both comments and web screen interactions, </w:t>
      </w:r>
      <w:r>
        <w:rPr>
          <w:sz w:val="24"/>
          <w:szCs w:val="24"/>
        </w:rPr>
        <w:t>NCSES</w:t>
      </w:r>
      <w:r w:rsidR="00567344" w:rsidRPr="00BE128F">
        <w:rPr>
          <w:sz w:val="24"/>
          <w:szCs w:val="24"/>
        </w:rPr>
        <w:t xml:space="preserve"> had a complete record of each session that made it unlikely </w:t>
      </w:r>
      <w:r w:rsidR="00952C04" w:rsidRPr="00BE128F">
        <w:rPr>
          <w:sz w:val="24"/>
          <w:szCs w:val="24"/>
        </w:rPr>
        <w:t xml:space="preserve">that there would be a </w:t>
      </w:r>
      <w:r w:rsidR="00567344" w:rsidRPr="00BE128F">
        <w:rPr>
          <w:sz w:val="24"/>
          <w:szCs w:val="24"/>
        </w:rPr>
        <w:t>need to call respondents back to clarify notes of the sessions.</w:t>
      </w:r>
    </w:p>
    <w:p w:rsidR="00580B56" w:rsidRPr="00BE128F" w:rsidRDefault="00580B56">
      <w:pPr>
        <w:pStyle w:val="P1-StandPara"/>
        <w:jc w:val="left"/>
        <w:rPr>
          <w:sz w:val="24"/>
          <w:szCs w:val="24"/>
        </w:rPr>
      </w:pPr>
    </w:p>
    <w:p w:rsidR="00580B56" w:rsidRPr="00BE128F" w:rsidRDefault="00580B56">
      <w:pPr>
        <w:pStyle w:val="P1-StandPara"/>
        <w:ind w:firstLine="0"/>
        <w:jc w:val="left"/>
        <w:rPr>
          <w:sz w:val="24"/>
          <w:szCs w:val="24"/>
        </w:rPr>
      </w:pPr>
      <w:r w:rsidRPr="00BE128F">
        <w:rPr>
          <w:sz w:val="24"/>
          <w:szCs w:val="24"/>
        </w:rPr>
        <w:t xml:space="preserve">Web surveys facilitate </w:t>
      </w:r>
      <w:r w:rsidR="00154068" w:rsidRPr="00BE128F">
        <w:rPr>
          <w:sz w:val="24"/>
          <w:szCs w:val="24"/>
        </w:rPr>
        <w:t xml:space="preserve">accurate </w:t>
      </w:r>
      <w:r w:rsidRPr="00BE128F">
        <w:rPr>
          <w:sz w:val="24"/>
          <w:szCs w:val="24"/>
        </w:rPr>
        <w:t xml:space="preserve">data by </w:t>
      </w:r>
      <w:r w:rsidR="00154068" w:rsidRPr="00BE128F">
        <w:rPr>
          <w:sz w:val="24"/>
          <w:szCs w:val="24"/>
        </w:rPr>
        <w:t xml:space="preserve">providing respondents with </w:t>
      </w:r>
      <w:r w:rsidRPr="00BE128F">
        <w:rPr>
          <w:sz w:val="24"/>
          <w:szCs w:val="24"/>
        </w:rPr>
        <w:t xml:space="preserve">automated tabulations and feedback </w:t>
      </w:r>
      <w:r w:rsidR="00154068" w:rsidRPr="00BE128F">
        <w:rPr>
          <w:sz w:val="24"/>
          <w:szCs w:val="24"/>
        </w:rPr>
        <w:t xml:space="preserve">on inconsistent answers. </w:t>
      </w:r>
      <w:r w:rsidRPr="00BE128F">
        <w:rPr>
          <w:sz w:val="24"/>
          <w:szCs w:val="24"/>
        </w:rPr>
        <w:t>These features potenti</w:t>
      </w:r>
      <w:r w:rsidR="008B5BE1" w:rsidRPr="00BE128F">
        <w:rPr>
          <w:sz w:val="24"/>
          <w:szCs w:val="24"/>
        </w:rPr>
        <w:t xml:space="preserve">ally reduce the need for </w:t>
      </w:r>
      <w:proofErr w:type="spellStart"/>
      <w:r w:rsidR="008B5BE1" w:rsidRPr="00BE128F">
        <w:rPr>
          <w:sz w:val="24"/>
          <w:szCs w:val="24"/>
        </w:rPr>
        <w:t>follow</w:t>
      </w:r>
      <w:r w:rsidR="00154068" w:rsidRPr="00BE128F">
        <w:rPr>
          <w:sz w:val="24"/>
          <w:szCs w:val="24"/>
        </w:rPr>
        <w:t>up</w:t>
      </w:r>
      <w:proofErr w:type="spellEnd"/>
      <w:r w:rsidR="00154068" w:rsidRPr="00BE128F">
        <w:rPr>
          <w:sz w:val="24"/>
          <w:szCs w:val="24"/>
        </w:rPr>
        <w:t xml:space="preserve"> contact with respondents.  </w:t>
      </w:r>
      <w:r w:rsidRPr="00BE128F">
        <w:rPr>
          <w:sz w:val="24"/>
          <w:szCs w:val="24"/>
        </w:rPr>
        <w:t>However, the success of these features resides in their being well designed</w:t>
      </w:r>
      <w:r w:rsidR="00567344" w:rsidRPr="00BE128F">
        <w:rPr>
          <w:sz w:val="24"/>
          <w:szCs w:val="24"/>
        </w:rPr>
        <w:t xml:space="preserve"> </w:t>
      </w:r>
      <w:r w:rsidR="00D02166" w:rsidRPr="00BE128F">
        <w:rPr>
          <w:sz w:val="24"/>
          <w:szCs w:val="24"/>
        </w:rPr>
        <w:t xml:space="preserve">to ensure </w:t>
      </w:r>
      <w:r w:rsidR="00567344" w:rsidRPr="00BE128F">
        <w:rPr>
          <w:sz w:val="24"/>
          <w:szCs w:val="24"/>
        </w:rPr>
        <w:t>that respondents are aware of these features</w:t>
      </w:r>
      <w:r w:rsidRPr="00BE128F">
        <w:rPr>
          <w:sz w:val="24"/>
          <w:szCs w:val="24"/>
        </w:rPr>
        <w:t xml:space="preserve">.  Thus, </w:t>
      </w:r>
      <w:r w:rsidR="00AC5D8E" w:rsidRPr="00BE128F">
        <w:rPr>
          <w:sz w:val="24"/>
          <w:szCs w:val="24"/>
        </w:rPr>
        <w:t>one focus</w:t>
      </w:r>
      <w:r w:rsidR="00784F74" w:rsidRPr="00BE128F">
        <w:rPr>
          <w:sz w:val="24"/>
          <w:szCs w:val="24"/>
        </w:rPr>
        <w:t xml:space="preserve"> of </w:t>
      </w:r>
      <w:r w:rsidR="00F27BDF">
        <w:rPr>
          <w:sz w:val="24"/>
          <w:szCs w:val="24"/>
        </w:rPr>
        <w:t>NCSES</w:t>
      </w:r>
      <w:r w:rsidR="00784F74" w:rsidRPr="00BE128F">
        <w:rPr>
          <w:sz w:val="24"/>
          <w:szCs w:val="24"/>
        </w:rPr>
        <w:t xml:space="preserve"> improvement activities </w:t>
      </w:r>
      <w:r w:rsidR="00567344" w:rsidRPr="00BE128F">
        <w:rPr>
          <w:sz w:val="24"/>
          <w:szCs w:val="24"/>
        </w:rPr>
        <w:t>is improving the usability</w:t>
      </w:r>
      <w:r w:rsidR="00784F74" w:rsidRPr="00BE128F">
        <w:rPr>
          <w:sz w:val="24"/>
          <w:szCs w:val="24"/>
        </w:rPr>
        <w:t xml:space="preserve"> of </w:t>
      </w:r>
      <w:r w:rsidR="00F27BDF">
        <w:rPr>
          <w:sz w:val="24"/>
          <w:szCs w:val="24"/>
        </w:rPr>
        <w:t>NCSES</w:t>
      </w:r>
      <w:r w:rsidR="00567344" w:rsidRPr="00BE128F">
        <w:rPr>
          <w:sz w:val="24"/>
          <w:szCs w:val="24"/>
        </w:rPr>
        <w:t xml:space="preserve"> </w:t>
      </w:r>
      <w:r w:rsidR="003510C9" w:rsidRPr="00BE128F">
        <w:rPr>
          <w:sz w:val="24"/>
          <w:szCs w:val="24"/>
        </w:rPr>
        <w:t>web</w:t>
      </w:r>
      <w:r w:rsidR="00784F74" w:rsidRPr="00BE128F">
        <w:rPr>
          <w:sz w:val="24"/>
          <w:szCs w:val="24"/>
        </w:rPr>
        <w:t xml:space="preserve"> surveys</w:t>
      </w:r>
      <w:r w:rsidR="00567344" w:rsidRPr="00BE128F">
        <w:rPr>
          <w:sz w:val="24"/>
          <w:szCs w:val="24"/>
        </w:rPr>
        <w:t xml:space="preserve">.  </w:t>
      </w:r>
      <w:r w:rsidR="00F27BDF">
        <w:rPr>
          <w:sz w:val="24"/>
          <w:szCs w:val="24"/>
        </w:rPr>
        <w:t>NCSES</w:t>
      </w:r>
      <w:r w:rsidR="00154068" w:rsidRPr="00BE128F">
        <w:rPr>
          <w:sz w:val="24"/>
          <w:szCs w:val="24"/>
        </w:rPr>
        <w:t xml:space="preserve"> </w:t>
      </w:r>
      <w:proofErr w:type="gramStart"/>
      <w:r w:rsidR="00567344" w:rsidRPr="00BE128F">
        <w:rPr>
          <w:sz w:val="24"/>
          <w:szCs w:val="24"/>
        </w:rPr>
        <w:t>improvement</w:t>
      </w:r>
      <w:proofErr w:type="gramEnd"/>
      <w:r w:rsidR="00567344" w:rsidRPr="00BE128F">
        <w:rPr>
          <w:sz w:val="24"/>
          <w:szCs w:val="24"/>
        </w:rPr>
        <w:t xml:space="preserve"> projects help </w:t>
      </w:r>
      <w:r w:rsidRPr="00BE128F">
        <w:rPr>
          <w:sz w:val="24"/>
          <w:szCs w:val="24"/>
        </w:rPr>
        <w:t xml:space="preserve">ensure that respondents are presented with the most </w:t>
      </w:r>
      <w:r w:rsidR="00567344" w:rsidRPr="00BE128F">
        <w:rPr>
          <w:sz w:val="24"/>
          <w:szCs w:val="24"/>
        </w:rPr>
        <w:t xml:space="preserve">user friendly </w:t>
      </w:r>
      <w:r w:rsidRPr="00BE128F">
        <w:rPr>
          <w:sz w:val="24"/>
          <w:szCs w:val="24"/>
        </w:rPr>
        <w:t xml:space="preserve">and least burdensome </w:t>
      </w:r>
      <w:r w:rsidR="00567344" w:rsidRPr="00BE128F">
        <w:rPr>
          <w:sz w:val="24"/>
          <w:szCs w:val="24"/>
        </w:rPr>
        <w:t xml:space="preserve">survey </w:t>
      </w:r>
      <w:r w:rsidRPr="00BE128F">
        <w:rPr>
          <w:sz w:val="24"/>
          <w:szCs w:val="24"/>
        </w:rPr>
        <w:t xml:space="preserve">instruments possible.  In addition, </w:t>
      </w:r>
      <w:r w:rsidR="00F27BDF">
        <w:rPr>
          <w:sz w:val="24"/>
          <w:szCs w:val="24"/>
        </w:rPr>
        <w:t>NCSES</w:t>
      </w:r>
      <w:r w:rsidRPr="00BE128F">
        <w:rPr>
          <w:sz w:val="24"/>
          <w:szCs w:val="24"/>
        </w:rPr>
        <w:t xml:space="preserve"> </w:t>
      </w:r>
      <w:r w:rsidR="00567344" w:rsidRPr="00BE128F">
        <w:rPr>
          <w:sz w:val="24"/>
          <w:szCs w:val="24"/>
        </w:rPr>
        <w:t xml:space="preserve">continues to explore </w:t>
      </w:r>
      <w:r w:rsidRPr="00BE128F">
        <w:rPr>
          <w:sz w:val="24"/>
          <w:szCs w:val="24"/>
        </w:rPr>
        <w:t xml:space="preserve">the adoption of innovative methods </w:t>
      </w:r>
      <w:r w:rsidR="00567344" w:rsidRPr="00BE128F">
        <w:rPr>
          <w:sz w:val="24"/>
          <w:szCs w:val="24"/>
        </w:rPr>
        <w:t xml:space="preserve">that could </w:t>
      </w:r>
      <w:r w:rsidRPr="00BE128F">
        <w:rPr>
          <w:sz w:val="24"/>
          <w:szCs w:val="24"/>
        </w:rPr>
        <w:t xml:space="preserve">reduce respondent burden.  </w:t>
      </w:r>
    </w:p>
    <w:p w:rsidR="00580B56" w:rsidRPr="00BE128F" w:rsidRDefault="00580B56">
      <w:pPr>
        <w:pStyle w:val="P1-StandPara"/>
        <w:jc w:val="left"/>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4.</w:t>
      </w:r>
      <w:r w:rsidR="00580B56" w:rsidRPr="00BE128F">
        <w:rPr>
          <w:sz w:val="24"/>
          <w:szCs w:val="24"/>
        </w:rPr>
        <w:tab/>
        <w:t>Efforts to Identify Duplication</w:t>
      </w:r>
    </w:p>
    <w:p w:rsidR="00437D59" w:rsidRPr="00BE128F" w:rsidRDefault="0029345D" w:rsidP="00437D59">
      <w:pPr>
        <w:pStyle w:val="P1-StandPara"/>
        <w:ind w:firstLine="0"/>
        <w:jc w:val="left"/>
        <w:rPr>
          <w:sz w:val="24"/>
          <w:szCs w:val="24"/>
        </w:rPr>
      </w:pPr>
      <w:r w:rsidRPr="00BE128F">
        <w:rPr>
          <w:sz w:val="24"/>
          <w:szCs w:val="24"/>
        </w:rPr>
        <w:t>S</w:t>
      </w:r>
      <w:r w:rsidR="00580B56" w:rsidRPr="00BE128F">
        <w:rPr>
          <w:sz w:val="24"/>
          <w:szCs w:val="24"/>
        </w:rPr>
        <w:t xml:space="preserve">urvey improvement projects will be </w:t>
      </w:r>
      <w:r w:rsidR="00D02166" w:rsidRPr="00BE128F">
        <w:rPr>
          <w:sz w:val="24"/>
          <w:szCs w:val="24"/>
        </w:rPr>
        <w:t xml:space="preserve">conducted </w:t>
      </w:r>
      <w:r w:rsidR="00154068" w:rsidRPr="00BE128F">
        <w:rPr>
          <w:sz w:val="24"/>
          <w:szCs w:val="24"/>
        </w:rPr>
        <w:t xml:space="preserve">both </w:t>
      </w:r>
      <w:r w:rsidR="00580B56" w:rsidRPr="00BE128F">
        <w:rPr>
          <w:sz w:val="24"/>
          <w:szCs w:val="24"/>
        </w:rPr>
        <w:t xml:space="preserve">to </w:t>
      </w:r>
      <w:r w:rsidRPr="00BE128F">
        <w:rPr>
          <w:sz w:val="24"/>
          <w:szCs w:val="24"/>
        </w:rPr>
        <w:t xml:space="preserve">improve existing </w:t>
      </w:r>
      <w:r w:rsidR="00154068" w:rsidRPr="00BE128F">
        <w:rPr>
          <w:sz w:val="24"/>
          <w:szCs w:val="24"/>
        </w:rPr>
        <w:t>survey</w:t>
      </w:r>
      <w:r w:rsidR="00B9038D" w:rsidRPr="00BE128F">
        <w:rPr>
          <w:sz w:val="24"/>
          <w:szCs w:val="24"/>
        </w:rPr>
        <w:t>s</w:t>
      </w:r>
      <w:r w:rsidR="00154068" w:rsidRPr="00BE128F">
        <w:rPr>
          <w:sz w:val="24"/>
          <w:szCs w:val="24"/>
        </w:rPr>
        <w:t xml:space="preserve"> as well as to develop</w:t>
      </w:r>
      <w:r w:rsidRPr="00BE128F">
        <w:rPr>
          <w:sz w:val="24"/>
          <w:szCs w:val="24"/>
        </w:rPr>
        <w:t xml:space="preserve"> new </w:t>
      </w:r>
      <w:r w:rsidR="00F27BDF">
        <w:rPr>
          <w:sz w:val="24"/>
          <w:szCs w:val="24"/>
        </w:rPr>
        <w:t>NCSES</w:t>
      </w:r>
      <w:r w:rsidRPr="00BE128F">
        <w:rPr>
          <w:sz w:val="24"/>
          <w:szCs w:val="24"/>
        </w:rPr>
        <w:t xml:space="preserve"> data collections.</w:t>
      </w:r>
      <w:r w:rsidR="009177CF" w:rsidRPr="00BE128F">
        <w:rPr>
          <w:sz w:val="24"/>
          <w:szCs w:val="24"/>
        </w:rPr>
        <w:t xml:space="preserve">  The</w:t>
      </w:r>
      <w:r w:rsidR="009A76B9" w:rsidRPr="00BE128F">
        <w:rPr>
          <w:sz w:val="24"/>
          <w:szCs w:val="24"/>
        </w:rPr>
        <w:t xml:space="preserve"> </w:t>
      </w:r>
      <w:r w:rsidR="00F27BDF">
        <w:rPr>
          <w:sz w:val="24"/>
          <w:szCs w:val="24"/>
        </w:rPr>
        <w:t>NCSES</w:t>
      </w:r>
      <w:r w:rsidR="009A76B9" w:rsidRPr="00BE128F">
        <w:rPr>
          <w:sz w:val="24"/>
          <w:szCs w:val="24"/>
        </w:rPr>
        <w:t xml:space="preserve"> </w:t>
      </w:r>
      <w:r w:rsidR="009177CF" w:rsidRPr="00BE128F">
        <w:rPr>
          <w:sz w:val="24"/>
          <w:szCs w:val="24"/>
        </w:rPr>
        <w:t xml:space="preserve">data collections themselves are subject to great scrutiny to ensure there is no duplication of other efforts.  </w:t>
      </w:r>
      <w:r w:rsidR="009A76B9" w:rsidRPr="00BE128F">
        <w:rPr>
          <w:sz w:val="24"/>
          <w:szCs w:val="24"/>
        </w:rPr>
        <w:t>Likewise</w:t>
      </w:r>
      <w:r w:rsidR="009177CF" w:rsidRPr="00BE128F">
        <w:rPr>
          <w:sz w:val="24"/>
          <w:szCs w:val="24"/>
        </w:rPr>
        <w:t xml:space="preserve">, the projects conducted under the generic clearance authority will </w:t>
      </w:r>
      <w:r w:rsidR="009A76B9" w:rsidRPr="00BE128F">
        <w:rPr>
          <w:sz w:val="24"/>
          <w:szCs w:val="24"/>
        </w:rPr>
        <w:t xml:space="preserve">be structured in order </w:t>
      </w:r>
      <w:r w:rsidR="009177CF" w:rsidRPr="00BE128F">
        <w:rPr>
          <w:sz w:val="24"/>
          <w:szCs w:val="24"/>
        </w:rPr>
        <w:t xml:space="preserve">not </w:t>
      </w:r>
      <w:r w:rsidR="009A76B9" w:rsidRPr="00BE128F">
        <w:rPr>
          <w:sz w:val="24"/>
          <w:szCs w:val="24"/>
        </w:rPr>
        <w:t xml:space="preserve">to </w:t>
      </w:r>
      <w:r w:rsidR="009177CF" w:rsidRPr="00BE128F">
        <w:rPr>
          <w:sz w:val="24"/>
          <w:szCs w:val="24"/>
        </w:rPr>
        <w:t xml:space="preserve">duplicate other efforts.  </w:t>
      </w:r>
      <w:r w:rsidR="00437D59" w:rsidRPr="00BE128F">
        <w:rPr>
          <w:sz w:val="24"/>
          <w:szCs w:val="24"/>
        </w:rPr>
        <w:t xml:space="preserve">Furthermore, generic </w:t>
      </w:r>
      <w:proofErr w:type="gramStart"/>
      <w:r w:rsidR="00437D59" w:rsidRPr="00BE128F">
        <w:rPr>
          <w:sz w:val="24"/>
          <w:szCs w:val="24"/>
        </w:rPr>
        <w:t>clearance</w:t>
      </w:r>
      <w:proofErr w:type="gramEnd"/>
      <w:r w:rsidR="00437D59" w:rsidRPr="00BE128F">
        <w:rPr>
          <w:sz w:val="24"/>
          <w:szCs w:val="24"/>
        </w:rPr>
        <w:t xml:space="preserve"> activities help avoid repetitious efforts to hone implementation for the full-scale surveys.  </w:t>
      </w:r>
    </w:p>
    <w:p w:rsidR="00C940E3" w:rsidRPr="00BE128F" w:rsidRDefault="00C940E3">
      <w:pPr>
        <w:pStyle w:val="Heading1"/>
        <w:jc w:val="left"/>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5.</w:t>
      </w:r>
      <w:r w:rsidR="00580B56" w:rsidRPr="00BE128F">
        <w:rPr>
          <w:sz w:val="24"/>
          <w:szCs w:val="24"/>
        </w:rPr>
        <w:tab/>
        <w:t>Provisions for Reducing Burden on Small Organizations</w:t>
      </w:r>
    </w:p>
    <w:p w:rsidR="00580B56" w:rsidRPr="00BE128F" w:rsidRDefault="009177CF">
      <w:pPr>
        <w:pStyle w:val="P1-StandPara"/>
        <w:ind w:firstLine="0"/>
        <w:jc w:val="left"/>
        <w:rPr>
          <w:sz w:val="24"/>
          <w:szCs w:val="24"/>
        </w:rPr>
      </w:pPr>
      <w:r w:rsidRPr="00BE128F">
        <w:rPr>
          <w:sz w:val="24"/>
          <w:szCs w:val="24"/>
        </w:rPr>
        <w:t>One</w:t>
      </w:r>
      <w:r w:rsidR="002B7E66" w:rsidRPr="00BE128F">
        <w:rPr>
          <w:sz w:val="24"/>
          <w:szCs w:val="24"/>
        </w:rPr>
        <w:t xml:space="preserve"> </w:t>
      </w:r>
      <w:r w:rsidR="00580B56" w:rsidRPr="00BE128F">
        <w:rPr>
          <w:sz w:val="24"/>
          <w:szCs w:val="24"/>
        </w:rPr>
        <w:t xml:space="preserve">goal </w:t>
      </w:r>
      <w:r w:rsidRPr="00BE128F">
        <w:rPr>
          <w:sz w:val="24"/>
          <w:szCs w:val="24"/>
        </w:rPr>
        <w:t>of</w:t>
      </w:r>
      <w:r w:rsidR="00580B56" w:rsidRPr="00BE128F">
        <w:rPr>
          <w:sz w:val="24"/>
          <w:szCs w:val="24"/>
        </w:rPr>
        <w:t xml:space="preserve"> </w:t>
      </w:r>
      <w:r w:rsidR="00F27BDF">
        <w:rPr>
          <w:sz w:val="24"/>
          <w:szCs w:val="24"/>
        </w:rPr>
        <w:t>NCSES</w:t>
      </w:r>
      <w:r w:rsidR="00580B56" w:rsidRPr="00BE128F">
        <w:rPr>
          <w:sz w:val="24"/>
          <w:szCs w:val="24"/>
        </w:rPr>
        <w:t xml:space="preserve">’ </w:t>
      </w:r>
      <w:r w:rsidRPr="00BE128F">
        <w:rPr>
          <w:sz w:val="24"/>
          <w:szCs w:val="24"/>
        </w:rPr>
        <w:t>efforts</w:t>
      </w:r>
      <w:r w:rsidR="00580B56" w:rsidRPr="00BE128F">
        <w:rPr>
          <w:sz w:val="24"/>
          <w:szCs w:val="24"/>
        </w:rPr>
        <w:t xml:space="preserve"> to improve its surveys is to </w:t>
      </w:r>
      <w:r w:rsidR="009A76B9" w:rsidRPr="00BE128F">
        <w:rPr>
          <w:sz w:val="24"/>
          <w:szCs w:val="24"/>
        </w:rPr>
        <w:t xml:space="preserve">minimize </w:t>
      </w:r>
      <w:r w:rsidR="00580B56" w:rsidRPr="00BE128F">
        <w:rPr>
          <w:sz w:val="24"/>
          <w:szCs w:val="24"/>
        </w:rPr>
        <w:t xml:space="preserve">the burden </w:t>
      </w:r>
      <w:r w:rsidR="009A76B9" w:rsidRPr="00BE128F">
        <w:rPr>
          <w:sz w:val="24"/>
          <w:szCs w:val="24"/>
        </w:rPr>
        <w:t xml:space="preserve">on the </w:t>
      </w:r>
      <w:r w:rsidR="00580B56" w:rsidRPr="00BE128F">
        <w:rPr>
          <w:sz w:val="24"/>
          <w:szCs w:val="24"/>
        </w:rPr>
        <w:t xml:space="preserve">small organizations </w:t>
      </w:r>
      <w:r w:rsidR="009A76B9" w:rsidRPr="00BE128F">
        <w:rPr>
          <w:sz w:val="24"/>
          <w:szCs w:val="24"/>
        </w:rPr>
        <w:t xml:space="preserve">that </w:t>
      </w:r>
      <w:r w:rsidR="00580B56" w:rsidRPr="00BE128F">
        <w:rPr>
          <w:sz w:val="24"/>
          <w:szCs w:val="24"/>
        </w:rPr>
        <w:t xml:space="preserve">respond to </w:t>
      </w:r>
      <w:r w:rsidR="00F27BDF">
        <w:rPr>
          <w:sz w:val="24"/>
          <w:szCs w:val="24"/>
        </w:rPr>
        <w:t>NCSES</w:t>
      </w:r>
      <w:r w:rsidR="00580B56" w:rsidRPr="00BE128F">
        <w:rPr>
          <w:sz w:val="24"/>
          <w:szCs w:val="24"/>
        </w:rPr>
        <w:t xml:space="preserve"> surveys</w:t>
      </w:r>
      <w:r w:rsidRPr="00BE128F">
        <w:rPr>
          <w:sz w:val="24"/>
          <w:szCs w:val="24"/>
        </w:rPr>
        <w:t>.</w:t>
      </w:r>
      <w:r w:rsidR="00580B56" w:rsidRPr="00BE128F">
        <w:rPr>
          <w:sz w:val="24"/>
          <w:szCs w:val="24"/>
        </w:rPr>
        <w:t xml:space="preserve">  </w:t>
      </w:r>
      <w:r w:rsidR="009A76B9" w:rsidRPr="00BE128F">
        <w:rPr>
          <w:sz w:val="24"/>
          <w:szCs w:val="24"/>
        </w:rPr>
        <w:t>By learning</w:t>
      </w:r>
      <w:r w:rsidR="00580B56" w:rsidRPr="00BE128F">
        <w:rPr>
          <w:sz w:val="24"/>
          <w:szCs w:val="24"/>
        </w:rPr>
        <w:t xml:space="preserve"> about organizational and recordkeeping practices of </w:t>
      </w:r>
      <w:r w:rsidR="009A76B9" w:rsidRPr="00BE128F">
        <w:rPr>
          <w:sz w:val="24"/>
          <w:szCs w:val="24"/>
        </w:rPr>
        <w:t>small, medium, and large organizations</w:t>
      </w:r>
      <w:r w:rsidR="00AC5D8E" w:rsidRPr="00BE128F">
        <w:rPr>
          <w:sz w:val="24"/>
          <w:szCs w:val="24"/>
        </w:rPr>
        <w:t>,</w:t>
      </w:r>
      <w:r w:rsidR="00580B56" w:rsidRPr="00BE128F">
        <w:rPr>
          <w:sz w:val="24"/>
          <w:szCs w:val="24"/>
        </w:rPr>
        <w:t xml:space="preserve"> </w:t>
      </w:r>
      <w:r w:rsidR="00F27BDF">
        <w:rPr>
          <w:sz w:val="24"/>
          <w:szCs w:val="24"/>
        </w:rPr>
        <w:t>NCSES</w:t>
      </w:r>
      <w:r w:rsidR="00580B56" w:rsidRPr="00BE128F">
        <w:rPr>
          <w:sz w:val="24"/>
          <w:szCs w:val="24"/>
        </w:rPr>
        <w:t xml:space="preserve"> </w:t>
      </w:r>
      <w:r w:rsidR="009A76B9" w:rsidRPr="00BE128F">
        <w:rPr>
          <w:sz w:val="24"/>
          <w:szCs w:val="24"/>
        </w:rPr>
        <w:t xml:space="preserve">is in a better position </w:t>
      </w:r>
      <w:r w:rsidRPr="00BE128F">
        <w:rPr>
          <w:sz w:val="24"/>
          <w:szCs w:val="24"/>
        </w:rPr>
        <w:t>to</w:t>
      </w:r>
      <w:r w:rsidR="00580B56" w:rsidRPr="00BE128F">
        <w:rPr>
          <w:sz w:val="24"/>
          <w:szCs w:val="24"/>
        </w:rPr>
        <w:t xml:space="preserve"> design surveys </w:t>
      </w:r>
      <w:r w:rsidRPr="00BE128F">
        <w:rPr>
          <w:sz w:val="24"/>
          <w:szCs w:val="24"/>
        </w:rPr>
        <w:t>and procedures</w:t>
      </w:r>
      <w:r w:rsidR="00580B56" w:rsidRPr="00BE128F">
        <w:rPr>
          <w:sz w:val="24"/>
          <w:szCs w:val="24"/>
        </w:rPr>
        <w:t xml:space="preserve"> that </w:t>
      </w:r>
      <w:r w:rsidR="009A76B9" w:rsidRPr="00BE128F">
        <w:rPr>
          <w:sz w:val="24"/>
          <w:szCs w:val="24"/>
        </w:rPr>
        <w:t xml:space="preserve">minimize the survey burden for </w:t>
      </w:r>
      <w:r w:rsidRPr="00BE128F">
        <w:rPr>
          <w:sz w:val="24"/>
          <w:szCs w:val="24"/>
        </w:rPr>
        <w:t>various types of respondents</w:t>
      </w:r>
      <w:r w:rsidR="009A76B9" w:rsidRPr="00BE128F">
        <w:rPr>
          <w:sz w:val="24"/>
          <w:szCs w:val="24"/>
        </w:rPr>
        <w:t xml:space="preserve">—especially, </w:t>
      </w:r>
      <w:r w:rsidR="00580B56" w:rsidRPr="00BE128F">
        <w:rPr>
          <w:sz w:val="24"/>
          <w:szCs w:val="24"/>
        </w:rPr>
        <w:t xml:space="preserve">small </w:t>
      </w:r>
      <w:r w:rsidR="009A76B9" w:rsidRPr="00BE128F">
        <w:rPr>
          <w:sz w:val="24"/>
          <w:szCs w:val="24"/>
        </w:rPr>
        <w:t xml:space="preserve">and very small </w:t>
      </w:r>
      <w:r w:rsidR="00580B56" w:rsidRPr="00BE128F">
        <w:rPr>
          <w:sz w:val="24"/>
          <w:szCs w:val="24"/>
        </w:rPr>
        <w:t xml:space="preserve">entities.  </w:t>
      </w:r>
      <w:r w:rsidR="009A76B9" w:rsidRPr="00BE128F">
        <w:rPr>
          <w:sz w:val="24"/>
          <w:szCs w:val="24"/>
        </w:rPr>
        <w:t xml:space="preserve">For example, </w:t>
      </w:r>
      <w:r w:rsidR="00F27BDF">
        <w:rPr>
          <w:sz w:val="24"/>
          <w:szCs w:val="24"/>
        </w:rPr>
        <w:t>NCSES</w:t>
      </w:r>
      <w:r w:rsidR="009A76B9" w:rsidRPr="00BE128F">
        <w:rPr>
          <w:sz w:val="24"/>
          <w:szCs w:val="24"/>
        </w:rPr>
        <w:t xml:space="preserve"> </w:t>
      </w:r>
      <w:r w:rsidR="00E028A6" w:rsidRPr="00BE128F">
        <w:rPr>
          <w:sz w:val="24"/>
          <w:szCs w:val="24"/>
        </w:rPr>
        <w:t xml:space="preserve">is investigating </w:t>
      </w:r>
      <w:r w:rsidR="009A76B9" w:rsidRPr="00BE128F">
        <w:rPr>
          <w:sz w:val="24"/>
          <w:szCs w:val="24"/>
        </w:rPr>
        <w:t>the best methods to survey companies with fewer than five employees about</w:t>
      </w:r>
      <w:r w:rsidR="00B552BC" w:rsidRPr="00BE128F">
        <w:rPr>
          <w:sz w:val="24"/>
          <w:szCs w:val="24"/>
        </w:rPr>
        <w:t xml:space="preserve"> their</w:t>
      </w:r>
      <w:r w:rsidR="009A76B9" w:rsidRPr="00BE128F">
        <w:rPr>
          <w:sz w:val="24"/>
          <w:szCs w:val="24"/>
        </w:rPr>
        <w:t xml:space="preserve"> R&amp;D activities.</w:t>
      </w:r>
      <w:r w:rsidR="00580B56" w:rsidRPr="00BE128F">
        <w:rPr>
          <w:sz w:val="24"/>
          <w:szCs w:val="24"/>
        </w:rPr>
        <w:t xml:space="preserve"> </w:t>
      </w:r>
    </w:p>
    <w:p w:rsidR="00580B56" w:rsidRPr="00BE128F" w:rsidRDefault="00580B56">
      <w:pPr>
        <w:pStyle w:val="P1-StandPara"/>
        <w:jc w:val="left"/>
        <w:rPr>
          <w:sz w:val="24"/>
          <w:szCs w:val="24"/>
        </w:rPr>
      </w:pPr>
    </w:p>
    <w:p w:rsidR="00580B56" w:rsidRPr="00BE128F" w:rsidRDefault="00580B56" w:rsidP="00C41C88">
      <w:pPr>
        <w:pStyle w:val="P1-StandPara"/>
        <w:ind w:firstLine="0"/>
        <w:jc w:val="left"/>
        <w:rPr>
          <w:sz w:val="24"/>
          <w:szCs w:val="24"/>
        </w:rPr>
      </w:pPr>
      <w:r w:rsidRPr="00BE128F">
        <w:rPr>
          <w:sz w:val="24"/>
          <w:szCs w:val="24"/>
        </w:rPr>
        <w:t>In the case of pilot</w:t>
      </w:r>
      <w:r w:rsidR="00952C04" w:rsidRPr="00BE128F">
        <w:rPr>
          <w:sz w:val="24"/>
          <w:szCs w:val="24"/>
        </w:rPr>
        <w:t xml:space="preserve"> studies</w:t>
      </w:r>
      <w:r w:rsidR="00AF531C" w:rsidRPr="00BE128F">
        <w:rPr>
          <w:sz w:val="24"/>
          <w:szCs w:val="24"/>
        </w:rPr>
        <w:t xml:space="preserve"> or </w:t>
      </w:r>
      <w:r w:rsidRPr="00BE128F">
        <w:rPr>
          <w:sz w:val="24"/>
          <w:szCs w:val="24"/>
        </w:rPr>
        <w:t xml:space="preserve">split-panel tests, </w:t>
      </w:r>
      <w:r w:rsidR="003B2E07" w:rsidRPr="00BE128F">
        <w:rPr>
          <w:sz w:val="24"/>
          <w:szCs w:val="24"/>
        </w:rPr>
        <w:t>if probability samples are utilized,</w:t>
      </w:r>
      <w:r w:rsidRPr="00BE128F">
        <w:rPr>
          <w:sz w:val="24"/>
          <w:szCs w:val="24"/>
        </w:rPr>
        <w:t xml:space="preserve"> </w:t>
      </w:r>
      <w:r w:rsidR="003B2E07" w:rsidRPr="00BE128F">
        <w:rPr>
          <w:sz w:val="24"/>
          <w:szCs w:val="24"/>
        </w:rPr>
        <w:t>sampling rates</w:t>
      </w:r>
      <w:r w:rsidRPr="00BE128F">
        <w:rPr>
          <w:sz w:val="24"/>
          <w:szCs w:val="24"/>
        </w:rPr>
        <w:t xml:space="preserve"> proportional to size </w:t>
      </w:r>
      <w:r w:rsidR="009A76B9" w:rsidRPr="00BE128F">
        <w:rPr>
          <w:sz w:val="24"/>
          <w:szCs w:val="24"/>
        </w:rPr>
        <w:t xml:space="preserve">are </w:t>
      </w:r>
      <w:r w:rsidR="00C41C88" w:rsidRPr="00BE128F">
        <w:rPr>
          <w:sz w:val="24"/>
          <w:szCs w:val="24"/>
        </w:rPr>
        <w:t xml:space="preserve">often </w:t>
      </w:r>
      <w:r w:rsidR="009A76B9" w:rsidRPr="00BE128F">
        <w:rPr>
          <w:sz w:val="24"/>
          <w:szCs w:val="24"/>
        </w:rPr>
        <w:t xml:space="preserve">used </w:t>
      </w:r>
      <w:r w:rsidR="008B2B05" w:rsidRPr="00BE128F">
        <w:rPr>
          <w:sz w:val="24"/>
          <w:szCs w:val="24"/>
        </w:rPr>
        <w:t xml:space="preserve">to make sure </w:t>
      </w:r>
      <w:r w:rsidR="009A76B9" w:rsidRPr="00BE128F">
        <w:rPr>
          <w:sz w:val="24"/>
          <w:szCs w:val="24"/>
        </w:rPr>
        <w:t xml:space="preserve">that a large institution has a higher probability of being selected than a small institution.   </w:t>
      </w:r>
      <w:r w:rsidR="00C41C88" w:rsidRPr="00BE128F">
        <w:rPr>
          <w:sz w:val="24"/>
          <w:szCs w:val="24"/>
        </w:rPr>
        <w:t xml:space="preserve">This </w:t>
      </w:r>
      <w:r w:rsidR="009177CF" w:rsidRPr="00BE128F">
        <w:rPr>
          <w:sz w:val="24"/>
          <w:szCs w:val="24"/>
        </w:rPr>
        <w:t>ensure</w:t>
      </w:r>
      <w:r w:rsidR="00C41C88" w:rsidRPr="00BE128F">
        <w:rPr>
          <w:sz w:val="24"/>
          <w:szCs w:val="24"/>
        </w:rPr>
        <w:t>s</w:t>
      </w:r>
      <w:r w:rsidRPr="00BE128F">
        <w:rPr>
          <w:sz w:val="24"/>
          <w:szCs w:val="24"/>
        </w:rPr>
        <w:t xml:space="preserve"> that a high proportion of </w:t>
      </w:r>
      <w:r w:rsidR="00C41C88" w:rsidRPr="00BE128F">
        <w:rPr>
          <w:sz w:val="24"/>
          <w:szCs w:val="24"/>
        </w:rPr>
        <w:t>the attribute of interest—</w:t>
      </w:r>
      <w:r w:rsidRPr="00BE128F">
        <w:rPr>
          <w:sz w:val="24"/>
          <w:szCs w:val="24"/>
        </w:rPr>
        <w:t>U.S. S&amp;E</w:t>
      </w:r>
      <w:r w:rsidR="00225F1B" w:rsidRPr="00BE128F">
        <w:rPr>
          <w:sz w:val="24"/>
          <w:szCs w:val="24"/>
        </w:rPr>
        <w:t xml:space="preserve"> </w:t>
      </w:r>
      <w:r w:rsidRPr="00BE128F">
        <w:rPr>
          <w:sz w:val="24"/>
          <w:szCs w:val="24"/>
        </w:rPr>
        <w:t xml:space="preserve">funding, performance, employment, </w:t>
      </w:r>
      <w:r w:rsidR="00B552BC" w:rsidRPr="00BE128F">
        <w:rPr>
          <w:sz w:val="24"/>
          <w:szCs w:val="24"/>
        </w:rPr>
        <w:t xml:space="preserve">or </w:t>
      </w:r>
      <w:r w:rsidRPr="00BE128F">
        <w:rPr>
          <w:sz w:val="24"/>
          <w:szCs w:val="24"/>
        </w:rPr>
        <w:t>education</w:t>
      </w:r>
      <w:r w:rsidR="00C41C88" w:rsidRPr="00BE128F">
        <w:rPr>
          <w:sz w:val="24"/>
          <w:szCs w:val="24"/>
        </w:rPr>
        <w:t xml:space="preserve">—is </w:t>
      </w:r>
      <w:r w:rsidRPr="00BE128F">
        <w:rPr>
          <w:sz w:val="24"/>
          <w:szCs w:val="24"/>
        </w:rPr>
        <w:t>captured</w:t>
      </w:r>
      <w:r w:rsidR="009A76B9" w:rsidRPr="00BE128F">
        <w:rPr>
          <w:sz w:val="24"/>
          <w:szCs w:val="24"/>
        </w:rPr>
        <w:t xml:space="preserve"> while minimizing the</w:t>
      </w:r>
      <w:r w:rsidR="009177CF" w:rsidRPr="00BE128F">
        <w:rPr>
          <w:sz w:val="24"/>
          <w:szCs w:val="24"/>
        </w:rPr>
        <w:t xml:space="preserve"> burden on small entities</w:t>
      </w:r>
      <w:r w:rsidRPr="00BE128F">
        <w:rPr>
          <w:sz w:val="24"/>
          <w:szCs w:val="24"/>
        </w:rPr>
        <w:t xml:space="preserve">.  </w:t>
      </w:r>
    </w:p>
    <w:p w:rsidR="00C41C88" w:rsidRPr="00BE128F" w:rsidRDefault="00C41C88" w:rsidP="00C41C88">
      <w:pPr>
        <w:pStyle w:val="P1-StandPara"/>
        <w:ind w:firstLine="0"/>
        <w:jc w:val="left"/>
        <w:rPr>
          <w:b/>
          <w:sz w:val="24"/>
          <w:szCs w:val="24"/>
        </w:rPr>
      </w:pPr>
    </w:p>
    <w:p w:rsidR="00580B56" w:rsidRPr="00BE128F" w:rsidRDefault="00156775">
      <w:pPr>
        <w:pStyle w:val="Heading2"/>
        <w:jc w:val="left"/>
        <w:rPr>
          <w:sz w:val="24"/>
          <w:szCs w:val="24"/>
        </w:rPr>
      </w:pPr>
      <w:r w:rsidRPr="00BE128F">
        <w:rPr>
          <w:sz w:val="24"/>
          <w:szCs w:val="24"/>
        </w:rPr>
        <w:t>A</w:t>
      </w:r>
      <w:r w:rsidR="00580B56" w:rsidRPr="00BE128F">
        <w:rPr>
          <w:sz w:val="24"/>
          <w:szCs w:val="24"/>
        </w:rPr>
        <w:t>6.</w:t>
      </w:r>
      <w:r w:rsidR="00580B56" w:rsidRPr="00BE128F">
        <w:rPr>
          <w:sz w:val="24"/>
          <w:szCs w:val="24"/>
        </w:rPr>
        <w:tab/>
        <w:t xml:space="preserve">Consequences of Not Collecting the Information </w:t>
      </w:r>
    </w:p>
    <w:p w:rsidR="00580B56" w:rsidRPr="00BE128F" w:rsidRDefault="00C41C88">
      <w:pPr>
        <w:pStyle w:val="P1-StandPara"/>
        <w:ind w:firstLine="0"/>
        <w:jc w:val="left"/>
        <w:rPr>
          <w:sz w:val="24"/>
          <w:szCs w:val="24"/>
        </w:rPr>
      </w:pPr>
      <w:r w:rsidRPr="00BE128F">
        <w:rPr>
          <w:sz w:val="24"/>
          <w:szCs w:val="24"/>
        </w:rPr>
        <w:t>N</w:t>
      </w:r>
      <w:r w:rsidR="00580B56" w:rsidRPr="00BE128F">
        <w:rPr>
          <w:sz w:val="24"/>
          <w:szCs w:val="24"/>
        </w:rPr>
        <w:t xml:space="preserve">umerous consequences </w:t>
      </w:r>
      <w:r w:rsidRPr="00BE128F">
        <w:rPr>
          <w:sz w:val="24"/>
          <w:szCs w:val="24"/>
        </w:rPr>
        <w:t xml:space="preserve">would result if </w:t>
      </w:r>
      <w:r w:rsidR="00F27BDF">
        <w:rPr>
          <w:sz w:val="24"/>
          <w:szCs w:val="24"/>
        </w:rPr>
        <w:t>NCSES</w:t>
      </w:r>
      <w:r w:rsidR="00580B56" w:rsidRPr="00BE128F">
        <w:rPr>
          <w:sz w:val="24"/>
          <w:szCs w:val="24"/>
        </w:rPr>
        <w:t xml:space="preserve"> </w:t>
      </w:r>
      <w:r w:rsidRPr="00BE128F">
        <w:rPr>
          <w:sz w:val="24"/>
          <w:szCs w:val="24"/>
        </w:rPr>
        <w:t>c</w:t>
      </w:r>
      <w:r w:rsidR="008B2B05" w:rsidRPr="00BE128F">
        <w:rPr>
          <w:sz w:val="24"/>
          <w:szCs w:val="24"/>
        </w:rPr>
        <w:t xml:space="preserve">ould </w:t>
      </w:r>
      <w:r w:rsidR="00580B56" w:rsidRPr="00BE128F">
        <w:rPr>
          <w:sz w:val="24"/>
          <w:szCs w:val="24"/>
        </w:rPr>
        <w:t>not conduct the survey improvement projects requested in this document.  The quality of the data collected w</w:t>
      </w:r>
      <w:r w:rsidR="007B5C0F" w:rsidRPr="00BE128F">
        <w:rPr>
          <w:sz w:val="24"/>
          <w:szCs w:val="24"/>
        </w:rPr>
        <w:t>ould</w:t>
      </w:r>
      <w:r w:rsidR="00580B56" w:rsidRPr="00BE128F">
        <w:rPr>
          <w:sz w:val="24"/>
          <w:szCs w:val="24"/>
        </w:rPr>
        <w:t xml:space="preserve"> decrease</w:t>
      </w:r>
      <w:r w:rsidR="00B552BC" w:rsidRPr="00BE128F">
        <w:rPr>
          <w:sz w:val="24"/>
          <w:szCs w:val="24"/>
        </w:rPr>
        <w:t xml:space="preserve"> because the current surveys would not be systematically evaluated and updated to better re</w:t>
      </w:r>
      <w:r w:rsidR="00E028A6" w:rsidRPr="00BE128F">
        <w:rPr>
          <w:sz w:val="24"/>
          <w:szCs w:val="24"/>
        </w:rPr>
        <w:t>flect the current state of S&amp;E.</w:t>
      </w:r>
      <w:r w:rsidRPr="00BE128F">
        <w:rPr>
          <w:sz w:val="24"/>
          <w:szCs w:val="24"/>
        </w:rPr>
        <w:t xml:space="preserve">  Over </w:t>
      </w:r>
      <w:r w:rsidR="00580B56" w:rsidRPr="00BE128F">
        <w:rPr>
          <w:sz w:val="24"/>
          <w:szCs w:val="24"/>
        </w:rPr>
        <w:t xml:space="preserve">time, </w:t>
      </w:r>
      <w:r w:rsidRPr="00BE128F">
        <w:rPr>
          <w:sz w:val="24"/>
          <w:szCs w:val="24"/>
        </w:rPr>
        <w:t xml:space="preserve">surveys </w:t>
      </w:r>
      <w:r w:rsidR="00580B56" w:rsidRPr="00BE128F">
        <w:rPr>
          <w:sz w:val="24"/>
          <w:szCs w:val="24"/>
        </w:rPr>
        <w:t xml:space="preserve">that are </w:t>
      </w:r>
      <w:r w:rsidR="007B5C0F" w:rsidRPr="00BE128F">
        <w:rPr>
          <w:sz w:val="24"/>
          <w:szCs w:val="24"/>
        </w:rPr>
        <w:t xml:space="preserve">now </w:t>
      </w:r>
      <w:r w:rsidR="008B5BE1" w:rsidRPr="00BE128F">
        <w:rPr>
          <w:sz w:val="24"/>
          <w:szCs w:val="24"/>
        </w:rPr>
        <w:t xml:space="preserve">well </w:t>
      </w:r>
      <w:r w:rsidR="00580B56" w:rsidRPr="00BE128F">
        <w:rPr>
          <w:sz w:val="24"/>
          <w:szCs w:val="24"/>
        </w:rPr>
        <w:t xml:space="preserve">designed </w:t>
      </w:r>
      <w:r w:rsidRPr="00BE128F">
        <w:rPr>
          <w:sz w:val="24"/>
          <w:szCs w:val="24"/>
        </w:rPr>
        <w:t xml:space="preserve">would eventually become </w:t>
      </w:r>
      <w:r w:rsidR="00580B56" w:rsidRPr="00BE128F">
        <w:rPr>
          <w:sz w:val="24"/>
          <w:szCs w:val="24"/>
        </w:rPr>
        <w:t xml:space="preserve">obsolete.  New </w:t>
      </w:r>
      <w:r w:rsidRPr="00BE128F">
        <w:rPr>
          <w:sz w:val="24"/>
          <w:szCs w:val="24"/>
        </w:rPr>
        <w:t xml:space="preserve">survey </w:t>
      </w:r>
      <w:r w:rsidR="00580B56" w:rsidRPr="00BE128F">
        <w:rPr>
          <w:sz w:val="24"/>
          <w:szCs w:val="24"/>
        </w:rPr>
        <w:t xml:space="preserve">items </w:t>
      </w:r>
      <w:r w:rsidR="007B5C0F" w:rsidRPr="00BE128F">
        <w:rPr>
          <w:sz w:val="24"/>
          <w:szCs w:val="24"/>
        </w:rPr>
        <w:t xml:space="preserve">and procedures </w:t>
      </w:r>
      <w:r w:rsidR="00580B56" w:rsidRPr="00BE128F">
        <w:rPr>
          <w:sz w:val="24"/>
          <w:szCs w:val="24"/>
        </w:rPr>
        <w:t>w</w:t>
      </w:r>
      <w:r w:rsidR="007B5C0F" w:rsidRPr="00BE128F">
        <w:rPr>
          <w:sz w:val="24"/>
          <w:szCs w:val="24"/>
        </w:rPr>
        <w:t>ould</w:t>
      </w:r>
      <w:r w:rsidR="00580B56" w:rsidRPr="00BE128F">
        <w:rPr>
          <w:sz w:val="24"/>
          <w:szCs w:val="24"/>
        </w:rPr>
        <w:t xml:space="preserve"> be implemented without adequate testing and refinement.  </w:t>
      </w:r>
      <w:r w:rsidR="007B5C0F" w:rsidRPr="00BE128F">
        <w:rPr>
          <w:sz w:val="24"/>
          <w:szCs w:val="24"/>
        </w:rPr>
        <w:t xml:space="preserve">Advances </w:t>
      </w:r>
      <w:r w:rsidR="00580B56" w:rsidRPr="00BE128F">
        <w:rPr>
          <w:sz w:val="24"/>
          <w:szCs w:val="24"/>
        </w:rPr>
        <w:t>in understanding of how organizations</w:t>
      </w:r>
      <w:r w:rsidR="00823860">
        <w:rPr>
          <w:sz w:val="24"/>
          <w:szCs w:val="24"/>
        </w:rPr>
        <w:t xml:space="preserve"> or </w:t>
      </w:r>
      <w:r w:rsidR="007B5C0F" w:rsidRPr="00BE128F">
        <w:rPr>
          <w:sz w:val="24"/>
          <w:szCs w:val="24"/>
        </w:rPr>
        <w:t>individuals</w:t>
      </w:r>
      <w:r w:rsidR="00580B56" w:rsidRPr="00BE128F">
        <w:rPr>
          <w:sz w:val="24"/>
          <w:szCs w:val="24"/>
        </w:rPr>
        <w:t xml:space="preserve"> answer surveys and how </w:t>
      </w:r>
      <w:r w:rsidR="00F27BDF">
        <w:rPr>
          <w:sz w:val="24"/>
          <w:szCs w:val="24"/>
        </w:rPr>
        <w:t>NCSES</w:t>
      </w:r>
      <w:r w:rsidR="00580B56" w:rsidRPr="00BE128F">
        <w:rPr>
          <w:sz w:val="24"/>
          <w:szCs w:val="24"/>
        </w:rPr>
        <w:t xml:space="preserve"> can better serve </w:t>
      </w:r>
      <w:r w:rsidR="007B5C0F" w:rsidRPr="00BE128F">
        <w:rPr>
          <w:sz w:val="24"/>
          <w:szCs w:val="24"/>
        </w:rPr>
        <w:t>respondents</w:t>
      </w:r>
      <w:r w:rsidR="00580B56" w:rsidRPr="00BE128F">
        <w:rPr>
          <w:sz w:val="24"/>
          <w:szCs w:val="24"/>
        </w:rPr>
        <w:t xml:space="preserve"> w</w:t>
      </w:r>
      <w:r w:rsidR="007B5C0F" w:rsidRPr="00BE128F">
        <w:rPr>
          <w:sz w:val="24"/>
          <w:szCs w:val="24"/>
        </w:rPr>
        <w:t>ould be curtailed</w:t>
      </w:r>
      <w:r w:rsidR="00580B56" w:rsidRPr="00BE128F">
        <w:rPr>
          <w:sz w:val="24"/>
          <w:szCs w:val="24"/>
        </w:rPr>
        <w:t xml:space="preserve">.  </w:t>
      </w:r>
      <w:r w:rsidR="00823860">
        <w:rPr>
          <w:sz w:val="24"/>
          <w:szCs w:val="24"/>
        </w:rPr>
        <w:t>Finally</w:t>
      </w:r>
      <w:r w:rsidRPr="00BE128F">
        <w:rPr>
          <w:sz w:val="24"/>
          <w:szCs w:val="24"/>
        </w:rPr>
        <w:t xml:space="preserve">, </w:t>
      </w:r>
      <w:r w:rsidR="00F27BDF">
        <w:rPr>
          <w:sz w:val="24"/>
          <w:szCs w:val="24"/>
        </w:rPr>
        <w:t>NCSES</w:t>
      </w:r>
      <w:r w:rsidR="00580B56" w:rsidRPr="00BE128F">
        <w:rPr>
          <w:sz w:val="24"/>
          <w:szCs w:val="24"/>
        </w:rPr>
        <w:t>’ ability to develop timely</w:t>
      </w:r>
      <w:r w:rsidRPr="00BE128F">
        <w:rPr>
          <w:sz w:val="24"/>
          <w:szCs w:val="24"/>
        </w:rPr>
        <w:t xml:space="preserve">, new, and </w:t>
      </w:r>
      <w:r w:rsidR="00580B56" w:rsidRPr="00BE128F">
        <w:rPr>
          <w:sz w:val="24"/>
          <w:szCs w:val="24"/>
        </w:rPr>
        <w:t>well-designed surveys w</w:t>
      </w:r>
      <w:r w:rsidR="007B5C0F" w:rsidRPr="00BE128F">
        <w:rPr>
          <w:sz w:val="24"/>
          <w:szCs w:val="24"/>
        </w:rPr>
        <w:t>ould</w:t>
      </w:r>
      <w:r w:rsidR="00580B56" w:rsidRPr="00BE128F">
        <w:rPr>
          <w:sz w:val="24"/>
          <w:szCs w:val="24"/>
        </w:rPr>
        <w:t xml:space="preserve"> be diminished.  </w:t>
      </w:r>
    </w:p>
    <w:p w:rsidR="00580B56" w:rsidRPr="00BE128F" w:rsidRDefault="00580B56">
      <w:pPr>
        <w:pStyle w:val="P1-StandPara"/>
        <w:jc w:val="left"/>
        <w:rPr>
          <w:sz w:val="24"/>
          <w:szCs w:val="24"/>
        </w:rPr>
      </w:pPr>
    </w:p>
    <w:p w:rsidR="00580B56" w:rsidRPr="00BE128F" w:rsidRDefault="00580B56">
      <w:pPr>
        <w:pStyle w:val="Heading1"/>
        <w:jc w:val="left"/>
        <w:rPr>
          <w:sz w:val="24"/>
          <w:szCs w:val="24"/>
        </w:rPr>
      </w:pPr>
      <w:r w:rsidRPr="00BE128F">
        <w:rPr>
          <w:sz w:val="24"/>
          <w:szCs w:val="24"/>
        </w:rPr>
        <w:t>A7.</w:t>
      </w:r>
      <w:r w:rsidRPr="00BE128F">
        <w:rPr>
          <w:sz w:val="24"/>
          <w:szCs w:val="24"/>
        </w:rPr>
        <w:tab/>
        <w:t xml:space="preserve">Special Circumstances for Collection </w:t>
      </w:r>
    </w:p>
    <w:p w:rsidR="00580B56" w:rsidRPr="00BE128F" w:rsidRDefault="00580B56">
      <w:pPr>
        <w:rPr>
          <w:sz w:val="24"/>
          <w:szCs w:val="24"/>
        </w:rPr>
      </w:pPr>
      <w:r w:rsidRPr="00BE128F">
        <w:rPr>
          <w:sz w:val="24"/>
          <w:szCs w:val="24"/>
        </w:rPr>
        <w:t xml:space="preserve">Under this clearance, </w:t>
      </w:r>
      <w:r w:rsidR="00F27BDF">
        <w:rPr>
          <w:sz w:val="24"/>
          <w:szCs w:val="24"/>
        </w:rPr>
        <w:t>NCSES</w:t>
      </w:r>
      <w:r w:rsidRPr="00BE128F">
        <w:rPr>
          <w:sz w:val="24"/>
          <w:szCs w:val="24"/>
        </w:rPr>
        <w:t xml:space="preserve"> will explain any circumstances that would result in respondents being required to:</w:t>
      </w:r>
    </w:p>
    <w:p w:rsidR="00580B56" w:rsidRPr="00BE128F" w:rsidRDefault="00580B56">
      <w:pPr>
        <w:ind w:left="117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Report information to the agency more often than quarterly;</w:t>
      </w:r>
    </w:p>
    <w:p w:rsidR="00580B56" w:rsidRPr="00BE128F" w:rsidRDefault="00580B56" w:rsidP="007B5C0F">
      <w:pPr>
        <w:tabs>
          <w:tab w:val="num" w:pos="360"/>
        </w:tabs>
        <w:ind w:left="36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Prepare a written response to a collection of information in fewer than 30 days after receipt of it; </w:t>
      </w:r>
    </w:p>
    <w:p w:rsidR="00580B56" w:rsidRPr="00BE128F" w:rsidRDefault="00580B56" w:rsidP="007B5C0F">
      <w:pPr>
        <w:tabs>
          <w:tab w:val="num" w:pos="360"/>
        </w:tabs>
        <w:ind w:left="36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Submit more than an original and two copies of any document;</w:t>
      </w:r>
    </w:p>
    <w:p w:rsidR="00580B56" w:rsidRPr="00BE128F" w:rsidRDefault="00580B56" w:rsidP="007B5C0F">
      <w:pPr>
        <w:tabs>
          <w:tab w:val="num" w:pos="360"/>
        </w:tabs>
        <w:ind w:left="36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Retain records, other than health, medical, government contract, grant-in-aid, or tax records for more than three years;</w:t>
      </w:r>
    </w:p>
    <w:p w:rsidR="00580B56" w:rsidRPr="00BE128F" w:rsidRDefault="00580B56">
      <w:pPr>
        <w:ind w:left="153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Respond </w:t>
      </w:r>
      <w:r w:rsidR="009B3DAF" w:rsidRPr="00BE128F">
        <w:rPr>
          <w:sz w:val="24"/>
          <w:szCs w:val="24"/>
        </w:rPr>
        <w:t xml:space="preserve">to </w:t>
      </w:r>
      <w:r w:rsidRPr="00BE128F">
        <w:rPr>
          <w:sz w:val="24"/>
          <w:szCs w:val="24"/>
        </w:rPr>
        <w:t xml:space="preserve">a statistical survey in a manner that is not designed to produce valid and reliable results, i.e., results that can be generalized to the universe of study; </w:t>
      </w:r>
    </w:p>
    <w:p w:rsidR="00580B56" w:rsidRPr="00BE128F" w:rsidRDefault="00580B56">
      <w:pPr>
        <w:ind w:left="153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Use a statistical data classification that differs from </w:t>
      </w:r>
      <w:r w:rsidR="00952C04" w:rsidRPr="00BE128F">
        <w:rPr>
          <w:sz w:val="24"/>
          <w:szCs w:val="24"/>
        </w:rPr>
        <w:t>one</w:t>
      </w:r>
      <w:r w:rsidRPr="00BE128F">
        <w:rPr>
          <w:sz w:val="24"/>
          <w:szCs w:val="24"/>
        </w:rPr>
        <w:t xml:space="preserve"> approved by OMB;</w:t>
      </w:r>
    </w:p>
    <w:p w:rsidR="00580B56" w:rsidRPr="00BE128F" w:rsidRDefault="00580B56" w:rsidP="007B5C0F">
      <w:pPr>
        <w:tabs>
          <w:tab w:val="num" w:pos="360"/>
        </w:tabs>
        <w:ind w:left="360" w:hanging="36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Respond in a manner that includes a pledge of confidentiality that is not supported by authority established in statute or regulation, that is not supported by disclosure and data security policies that are consistent with the pledge, or which unnecessarily impedes sharing of </w:t>
      </w:r>
      <w:r w:rsidR="00952C04" w:rsidRPr="00BE128F">
        <w:rPr>
          <w:sz w:val="24"/>
          <w:szCs w:val="24"/>
        </w:rPr>
        <w:t xml:space="preserve">compatible </w:t>
      </w:r>
      <w:r w:rsidRPr="00BE128F">
        <w:rPr>
          <w:sz w:val="24"/>
          <w:szCs w:val="24"/>
        </w:rPr>
        <w:t>data with other agencies for confidential use;</w:t>
      </w:r>
    </w:p>
    <w:p w:rsidR="00580B56" w:rsidRPr="00BE128F" w:rsidRDefault="00580B56" w:rsidP="007B5C0F">
      <w:pPr>
        <w:tabs>
          <w:tab w:val="num" w:pos="360"/>
        </w:tabs>
        <w:ind w:left="360" w:hanging="360"/>
        <w:rPr>
          <w:sz w:val="24"/>
          <w:szCs w:val="24"/>
        </w:rPr>
      </w:pPr>
    </w:p>
    <w:p w:rsidR="00580B56" w:rsidRPr="00BE128F" w:rsidRDefault="00580B56" w:rsidP="007B5C0F">
      <w:pPr>
        <w:numPr>
          <w:ilvl w:val="0"/>
          <w:numId w:val="13"/>
        </w:numPr>
        <w:tabs>
          <w:tab w:val="clear" w:pos="1890"/>
          <w:tab w:val="num" w:pos="360"/>
        </w:tabs>
        <w:ind w:left="360"/>
        <w:rPr>
          <w:sz w:val="24"/>
          <w:szCs w:val="24"/>
        </w:rPr>
      </w:pPr>
      <w:r w:rsidRPr="00BE128F">
        <w:rPr>
          <w:sz w:val="24"/>
          <w:szCs w:val="24"/>
        </w:rPr>
        <w:t xml:space="preserve">Submit proprietary trade secret or other confidential information unless the agency can demonstrate that it has instituted procedures to protect the information’s confidentiality to the extent permitted by law.  </w:t>
      </w:r>
    </w:p>
    <w:p w:rsidR="00580B56" w:rsidRPr="00BE128F" w:rsidRDefault="00580B56" w:rsidP="007B5C0F">
      <w:pPr>
        <w:pStyle w:val="BodyText"/>
        <w:tabs>
          <w:tab w:val="num" w:pos="360"/>
        </w:tabs>
        <w:ind w:left="360" w:hanging="360"/>
        <w:rPr>
          <w:sz w:val="24"/>
          <w:szCs w:val="24"/>
        </w:rPr>
      </w:pPr>
    </w:p>
    <w:p w:rsidR="00580B56" w:rsidRPr="00BE128F" w:rsidRDefault="00580B56">
      <w:pPr>
        <w:pStyle w:val="Heading1"/>
        <w:jc w:val="left"/>
        <w:rPr>
          <w:sz w:val="24"/>
          <w:szCs w:val="24"/>
        </w:rPr>
      </w:pPr>
      <w:r w:rsidRPr="00BE128F">
        <w:rPr>
          <w:sz w:val="24"/>
          <w:szCs w:val="24"/>
        </w:rPr>
        <w:t>A8.</w:t>
      </w:r>
      <w:r w:rsidRPr="00BE128F">
        <w:rPr>
          <w:sz w:val="24"/>
          <w:szCs w:val="24"/>
        </w:rPr>
        <w:tab/>
        <w:t xml:space="preserve">Federal Register Notice and Consultation </w:t>
      </w:r>
      <w:proofErr w:type="gramStart"/>
      <w:r w:rsidRPr="00BE128F">
        <w:rPr>
          <w:sz w:val="24"/>
          <w:szCs w:val="24"/>
        </w:rPr>
        <w:t>Outside</w:t>
      </w:r>
      <w:proofErr w:type="gramEnd"/>
      <w:r w:rsidRPr="00BE128F">
        <w:rPr>
          <w:sz w:val="24"/>
          <w:szCs w:val="24"/>
        </w:rPr>
        <w:t xml:space="preserve"> the Agency</w:t>
      </w:r>
    </w:p>
    <w:p w:rsidR="00580B56" w:rsidRPr="00BE128F" w:rsidRDefault="00580B56">
      <w:pPr>
        <w:pStyle w:val="P1-StandPara"/>
        <w:ind w:firstLine="0"/>
        <w:jc w:val="left"/>
        <w:rPr>
          <w:strike/>
          <w:sz w:val="24"/>
          <w:szCs w:val="24"/>
        </w:rPr>
      </w:pPr>
      <w:r w:rsidRPr="00BE128F">
        <w:rPr>
          <w:sz w:val="24"/>
          <w:szCs w:val="24"/>
        </w:rPr>
        <w:t xml:space="preserve">Comments on this data collection effort were solicited in the Federal Register, Vol. </w:t>
      </w:r>
      <w:r w:rsidR="00E31C7C" w:rsidRPr="00BE128F">
        <w:rPr>
          <w:sz w:val="24"/>
          <w:szCs w:val="24"/>
        </w:rPr>
        <w:t>7</w:t>
      </w:r>
      <w:r w:rsidR="007A7D42">
        <w:rPr>
          <w:sz w:val="24"/>
          <w:szCs w:val="24"/>
        </w:rPr>
        <w:t>7</w:t>
      </w:r>
      <w:r w:rsidR="00C41C88" w:rsidRPr="00BE128F">
        <w:rPr>
          <w:sz w:val="24"/>
          <w:szCs w:val="24"/>
        </w:rPr>
        <w:t>, No.</w:t>
      </w:r>
      <w:r w:rsidR="00225F1B" w:rsidRPr="00BE128F">
        <w:rPr>
          <w:sz w:val="24"/>
          <w:szCs w:val="24"/>
        </w:rPr>
        <w:t xml:space="preserve"> </w:t>
      </w:r>
      <w:r w:rsidR="00C41C88" w:rsidRPr="00BE128F">
        <w:rPr>
          <w:sz w:val="24"/>
          <w:szCs w:val="24"/>
        </w:rPr>
        <w:t>247</w:t>
      </w:r>
      <w:r w:rsidRPr="00BE128F">
        <w:rPr>
          <w:sz w:val="24"/>
          <w:szCs w:val="24"/>
        </w:rPr>
        <w:t xml:space="preserve">, on </w:t>
      </w:r>
      <w:r w:rsidR="007A7D42">
        <w:rPr>
          <w:sz w:val="24"/>
          <w:szCs w:val="24"/>
        </w:rPr>
        <w:t>Wednesday</w:t>
      </w:r>
      <w:r w:rsidR="00C41C88" w:rsidRPr="00BE128F">
        <w:rPr>
          <w:sz w:val="24"/>
          <w:szCs w:val="24"/>
        </w:rPr>
        <w:t>, December 2</w:t>
      </w:r>
      <w:r w:rsidR="007A7D42">
        <w:rPr>
          <w:sz w:val="24"/>
          <w:szCs w:val="24"/>
        </w:rPr>
        <w:t>6</w:t>
      </w:r>
      <w:r w:rsidR="00C41C88" w:rsidRPr="00BE128F">
        <w:rPr>
          <w:sz w:val="24"/>
          <w:szCs w:val="24"/>
        </w:rPr>
        <w:t xml:space="preserve">, </w:t>
      </w:r>
      <w:r w:rsidR="009B3DAF" w:rsidRPr="00BE128F">
        <w:rPr>
          <w:sz w:val="24"/>
          <w:szCs w:val="24"/>
        </w:rPr>
        <w:t>20</w:t>
      </w:r>
      <w:r w:rsidR="007A7D42">
        <w:rPr>
          <w:sz w:val="24"/>
          <w:szCs w:val="24"/>
        </w:rPr>
        <w:t>12</w:t>
      </w:r>
      <w:r w:rsidR="009B3DAF" w:rsidRPr="00BE128F">
        <w:rPr>
          <w:sz w:val="24"/>
          <w:szCs w:val="24"/>
        </w:rPr>
        <w:t xml:space="preserve"> </w:t>
      </w:r>
      <w:r w:rsidRPr="00BE128F">
        <w:rPr>
          <w:sz w:val="24"/>
          <w:szCs w:val="24"/>
        </w:rPr>
        <w:t xml:space="preserve">(see Attachment A).  </w:t>
      </w:r>
      <w:r w:rsidR="00F27BDF">
        <w:rPr>
          <w:sz w:val="24"/>
          <w:szCs w:val="24"/>
        </w:rPr>
        <w:t>NCSES</w:t>
      </w:r>
      <w:r w:rsidR="00225F1B" w:rsidRPr="00BE128F">
        <w:rPr>
          <w:sz w:val="24"/>
          <w:szCs w:val="24"/>
        </w:rPr>
        <w:t xml:space="preserve"> received no comments that </w:t>
      </w:r>
      <w:r w:rsidR="00D02166" w:rsidRPr="00BE128F">
        <w:rPr>
          <w:sz w:val="24"/>
          <w:szCs w:val="24"/>
        </w:rPr>
        <w:t xml:space="preserve">were </w:t>
      </w:r>
      <w:r w:rsidR="00225F1B" w:rsidRPr="00BE128F">
        <w:rPr>
          <w:sz w:val="24"/>
          <w:szCs w:val="24"/>
        </w:rPr>
        <w:t>deemed relevant</w:t>
      </w:r>
      <w:r w:rsidR="00D06CA1" w:rsidRPr="00BE128F">
        <w:rPr>
          <w:sz w:val="24"/>
          <w:szCs w:val="24"/>
        </w:rPr>
        <w:t xml:space="preserve"> to this request</w:t>
      </w:r>
      <w:r w:rsidR="00225F1B" w:rsidRPr="00BE128F">
        <w:rPr>
          <w:sz w:val="24"/>
          <w:szCs w:val="24"/>
        </w:rPr>
        <w:t>.</w:t>
      </w:r>
    </w:p>
    <w:p w:rsidR="00580B56" w:rsidRPr="00BE128F" w:rsidRDefault="00580B56">
      <w:pPr>
        <w:pStyle w:val="P1-StandPara"/>
        <w:jc w:val="left"/>
        <w:rPr>
          <w:sz w:val="24"/>
          <w:szCs w:val="24"/>
        </w:rPr>
      </w:pPr>
    </w:p>
    <w:p w:rsidR="00580B56" w:rsidRPr="00BE128F" w:rsidRDefault="00EE736B">
      <w:pPr>
        <w:pStyle w:val="P1-StandPara"/>
        <w:ind w:firstLine="0"/>
        <w:jc w:val="left"/>
        <w:rPr>
          <w:sz w:val="24"/>
          <w:szCs w:val="24"/>
        </w:rPr>
      </w:pPr>
      <w:r w:rsidRPr="00BE128F">
        <w:rPr>
          <w:sz w:val="24"/>
          <w:szCs w:val="24"/>
        </w:rPr>
        <w:t>The primary objectives</w:t>
      </w:r>
      <w:r w:rsidR="00580B56" w:rsidRPr="00BE128F">
        <w:rPr>
          <w:sz w:val="24"/>
          <w:szCs w:val="24"/>
        </w:rPr>
        <w:t xml:space="preserve"> of the survey improvement</w:t>
      </w:r>
      <w:r w:rsidRPr="00BE128F">
        <w:rPr>
          <w:sz w:val="24"/>
          <w:szCs w:val="24"/>
        </w:rPr>
        <w:t xml:space="preserve"> projects include involving</w:t>
      </w:r>
      <w:r w:rsidR="00580B56" w:rsidRPr="00BE128F">
        <w:rPr>
          <w:sz w:val="24"/>
          <w:szCs w:val="24"/>
        </w:rPr>
        <w:t xml:space="preserve"> respondents in the development of new survey</w:t>
      </w:r>
      <w:r w:rsidRPr="00BE128F">
        <w:rPr>
          <w:sz w:val="24"/>
          <w:szCs w:val="24"/>
        </w:rPr>
        <w:t xml:space="preserve"> content</w:t>
      </w:r>
      <w:r w:rsidR="00580B56" w:rsidRPr="00BE128F">
        <w:rPr>
          <w:sz w:val="24"/>
          <w:szCs w:val="24"/>
        </w:rPr>
        <w:t>, solicit</w:t>
      </w:r>
      <w:r w:rsidRPr="00BE128F">
        <w:rPr>
          <w:sz w:val="24"/>
          <w:szCs w:val="24"/>
        </w:rPr>
        <w:t>ing</w:t>
      </w:r>
      <w:r w:rsidR="00580B56" w:rsidRPr="00BE128F">
        <w:rPr>
          <w:sz w:val="24"/>
          <w:szCs w:val="24"/>
        </w:rPr>
        <w:t xml:space="preserve"> </w:t>
      </w:r>
      <w:r w:rsidRPr="00BE128F">
        <w:rPr>
          <w:sz w:val="24"/>
          <w:szCs w:val="24"/>
        </w:rPr>
        <w:t xml:space="preserve">respondent </w:t>
      </w:r>
      <w:r w:rsidR="001B2AB9">
        <w:rPr>
          <w:sz w:val="24"/>
          <w:szCs w:val="24"/>
        </w:rPr>
        <w:t>feedback</w:t>
      </w:r>
      <w:r w:rsidR="001B2AB9" w:rsidRPr="00BE128F">
        <w:rPr>
          <w:sz w:val="24"/>
          <w:szCs w:val="24"/>
        </w:rPr>
        <w:t xml:space="preserve"> </w:t>
      </w:r>
      <w:r w:rsidRPr="00BE128F">
        <w:rPr>
          <w:sz w:val="24"/>
          <w:szCs w:val="24"/>
        </w:rPr>
        <w:t>to current surveys</w:t>
      </w:r>
      <w:r w:rsidR="00580B56" w:rsidRPr="00BE128F">
        <w:rPr>
          <w:sz w:val="24"/>
          <w:szCs w:val="24"/>
        </w:rPr>
        <w:t xml:space="preserve">, </w:t>
      </w:r>
      <w:r w:rsidRPr="00BE128F">
        <w:rPr>
          <w:sz w:val="24"/>
          <w:szCs w:val="24"/>
        </w:rPr>
        <w:t>observing</w:t>
      </w:r>
      <w:r w:rsidR="00580B56" w:rsidRPr="00BE128F">
        <w:rPr>
          <w:sz w:val="24"/>
          <w:szCs w:val="24"/>
        </w:rPr>
        <w:t xml:space="preserve"> </w:t>
      </w:r>
      <w:r w:rsidRPr="00BE128F">
        <w:rPr>
          <w:sz w:val="24"/>
          <w:szCs w:val="24"/>
        </w:rPr>
        <w:t xml:space="preserve">respondent navigation of survey </w:t>
      </w:r>
      <w:r w:rsidR="001B2AB9">
        <w:rPr>
          <w:sz w:val="24"/>
          <w:szCs w:val="24"/>
        </w:rPr>
        <w:t>questionnaires</w:t>
      </w:r>
      <w:r w:rsidR="00580B56" w:rsidRPr="00BE128F">
        <w:rPr>
          <w:sz w:val="24"/>
          <w:szCs w:val="24"/>
        </w:rPr>
        <w:t xml:space="preserve">, and </w:t>
      </w:r>
      <w:r w:rsidRPr="00BE128F">
        <w:rPr>
          <w:sz w:val="24"/>
          <w:szCs w:val="24"/>
        </w:rPr>
        <w:t xml:space="preserve">exploring how respondents’ </w:t>
      </w:r>
      <w:r w:rsidR="00F46BE3" w:rsidRPr="00BE128F">
        <w:rPr>
          <w:sz w:val="24"/>
          <w:szCs w:val="24"/>
        </w:rPr>
        <w:t>record</w:t>
      </w:r>
      <w:r w:rsidR="00580B56" w:rsidRPr="00BE128F">
        <w:rPr>
          <w:sz w:val="24"/>
          <w:szCs w:val="24"/>
        </w:rPr>
        <w:t>keeping systems</w:t>
      </w:r>
      <w:r w:rsidRPr="00BE128F">
        <w:rPr>
          <w:sz w:val="24"/>
          <w:szCs w:val="24"/>
        </w:rPr>
        <w:t xml:space="preserve"> work</w:t>
      </w:r>
      <w:r w:rsidR="00580B56" w:rsidRPr="00BE128F">
        <w:rPr>
          <w:sz w:val="24"/>
          <w:szCs w:val="24"/>
        </w:rPr>
        <w:t xml:space="preserve">.  </w:t>
      </w:r>
      <w:r w:rsidRPr="00BE128F">
        <w:rPr>
          <w:sz w:val="24"/>
          <w:szCs w:val="24"/>
        </w:rPr>
        <w:t xml:space="preserve">These </w:t>
      </w:r>
      <w:r w:rsidR="00580B56" w:rsidRPr="00BE128F">
        <w:rPr>
          <w:sz w:val="24"/>
          <w:szCs w:val="24"/>
        </w:rPr>
        <w:t xml:space="preserve">objectives </w:t>
      </w:r>
      <w:r w:rsidRPr="00BE128F">
        <w:rPr>
          <w:sz w:val="24"/>
          <w:szCs w:val="24"/>
        </w:rPr>
        <w:t xml:space="preserve">focus on </w:t>
      </w:r>
      <w:r w:rsidR="00580B56" w:rsidRPr="00BE128F">
        <w:rPr>
          <w:sz w:val="24"/>
          <w:szCs w:val="24"/>
        </w:rPr>
        <w:t>consult</w:t>
      </w:r>
      <w:r w:rsidRPr="00BE128F">
        <w:rPr>
          <w:sz w:val="24"/>
          <w:szCs w:val="24"/>
        </w:rPr>
        <w:t>ation</w:t>
      </w:r>
      <w:r w:rsidR="00580B56" w:rsidRPr="00BE128F">
        <w:rPr>
          <w:sz w:val="24"/>
          <w:szCs w:val="24"/>
        </w:rPr>
        <w:t xml:space="preserve"> with respondents to </w:t>
      </w:r>
      <w:r w:rsidR="008332C1" w:rsidRPr="00BE128F">
        <w:rPr>
          <w:sz w:val="24"/>
          <w:szCs w:val="24"/>
        </w:rPr>
        <w:t xml:space="preserve">reach the goals of understanding </w:t>
      </w:r>
      <w:r w:rsidR="00E17DD9" w:rsidRPr="00BE128F">
        <w:rPr>
          <w:sz w:val="24"/>
          <w:szCs w:val="24"/>
        </w:rPr>
        <w:t>(</w:t>
      </w:r>
      <w:r w:rsidR="008332C1" w:rsidRPr="00BE128F">
        <w:rPr>
          <w:sz w:val="24"/>
          <w:szCs w:val="24"/>
        </w:rPr>
        <w:t xml:space="preserve">1) how </w:t>
      </w:r>
      <w:r w:rsidR="006D685B" w:rsidRPr="00BE128F">
        <w:rPr>
          <w:sz w:val="24"/>
          <w:szCs w:val="24"/>
        </w:rPr>
        <w:t>to</w:t>
      </w:r>
      <w:r w:rsidR="008332C1" w:rsidRPr="00BE128F">
        <w:rPr>
          <w:sz w:val="24"/>
          <w:szCs w:val="24"/>
        </w:rPr>
        <w:t xml:space="preserve"> minimize the time and effort to complete survey </w:t>
      </w:r>
      <w:r w:rsidR="00580B56" w:rsidRPr="00BE128F">
        <w:rPr>
          <w:sz w:val="24"/>
          <w:szCs w:val="24"/>
        </w:rPr>
        <w:t>task</w:t>
      </w:r>
      <w:r w:rsidR="008332C1" w:rsidRPr="00BE128F">
        <w:rPr>
          <w:sz w:val="24"/>
          <w:szCs w:val="24"/>
        </w:rPr>
        <w:t>s</w:t>
      </w:r>
      <w:r w:rsidR="007B5C0F" w:rsidRPr="00BE128F">
        <w:rPr>
          <w:sz w:val="24"/>
          <w:szCs w:val="24"/>
        </w:rPr>
        <w:t>,</w:t>
      </w:r>
      <w:r w:rsidR="00580B56" w:rsidRPr="00BE128F">
        <w:rPr>
          <w:sz w:val="24"/>
          <w:szCs w:val="24"/>
        </w:rPr>
        <w:t xml:space="preserve"> </w:t>
      </w:r>
      <w:r w:rsidR="00E17DD9" w:rsidRPr="00BE128F">
        <w:rPr>
          <w:sz w:val="24"/>
          <w:szCs w:val="24"/>
        </w:rPr>
        <w:t>(</w:t>
      </w:r>
      <w:r w:rsidR="008332C1" w:rsidRPr="00BE128F">
        <w:rPr>
          <w:sz w:val="24"/>
          <w:szCs w:val="24"/>
        </w:rPr>
        <w:t xml:space="preserve">2) </w:t>
      </w:r>
      <w:r w:rsidR="006D685B" w:rsidRPr="00BE128F">
        <w:rPr>
          <w:sz w:val="24"/>
          <w:szCs w:val="24"/>
        </w:rPr>
        <w:t>how</w:t>
      </w:r>
      <w:r w:rsidR="008332C1" w:rsidRPr="00BE128F">
        <w:rPr>
          <w:sz w:val="24"/>
          <w:szCs w:val="24"/>
        </w:rPr>
        <w:t xml:space="preserve"> to </w:t>
      </w:r>
      <w:r w:rsidR="00580B56" w:rsidRPr="00BE128F">
        <w:rPr>
          <w:sz w:val="24"/>
          <w:szCs w:val="24"/>
        </w:rPr>
        <w:t xml:space="preserve">reduce </w:t>
      </w:r>
      <w:r w:rsidR="008332C1" w:rsidRPr="00BE128F">
        <w:rPr>
          <w:sz w:val="24"/>
          <w:szCs w:val="24"/>
        </w:rPr>
        <w:t xml:space="preserve">other aspects of </w:t>
      </w:r>
      <w:r w:rsidR="00580B56" w:rsidRPr="00BE128F">
        <w:rPr>
          <w:sz w:val="24"/>
          <w:szCs w:val="24"/>
        </w:rPr>
        <w:t>burden</w:t>
      </w:r>
      <w:r w:rsidR="008332C1" w:rsidRPr="00BE128F">
        <w:rPr>
          <w:sz w:val="24"/>
          <w:szCs w:val="24"/>
        </w:rPr>
        <w:t xml:space="preserve"> such as </w:t>
      </w:r>
      <w:r w:rsidR="00D02166" w:rsidRPr="00BE128F">
        <w:rPr>
          <w:sz w:val="24"/>
          <w:szCs w:val="24"/>
        </w:rPr>
        <w:t>concerns</w:t>
      </w:r>
      <w:r w:rsidR="008332C1" w:rsidRPr="00BE128F">
        <w:rPr>
          <w:sz w:val="24"/>
          <w:szCs w:val="24"/>
        </w:rPr>
        <w:t xml:space="preserve"> </w:t>
      </w:r>
      <w:r w:rsidR="009B3DAF" w:rsidRPr="00BE128F">
        <w:rPr>
          <w:sz w:val="24"/>
          <w:szCs w:val="24"/>
        </w:rPr>
        <w:t xml:space="preserve">about </w:t>
      </w:r>
      <w:r w:rsidR="008332C1" w:rsidRPr="00BE128F">
        <w:rPr>
          <w:sz w:val="24"/>
          <w:szCs w:val="24"/>
        </w:rPr>
        <w:t>the use of the survey data</w:t>
      </w:r>
      <w:r w:rsidR="007B5C0F" w:rsidRPr="00BE128F">
        <w:rPr>
          <w:sz w:val="24"/>
          <w:szCs w:val="24"/>
        </w:rPr>
        <w:t xml:space="preserve">, and </w:t>
      </w:r>
      <w:r w:rsidR="00E17DD9" w:rsidRPr="00BE128F">
        <w:rPr>
          <w:sz w:val="24"/>
          <w:szCs w:val="24"/>
        </w:rPr>
        <w:t>(</w:t>
      </w:r>
      <w:r w:rsidR="008332C1" w:rsidRPr="00BE128F">
        <w:rPr>
          <w:sz w:val="24"/>
          <w:szCs w:val="24"/>
        </w:rPr>
        <w:t xml:space="preserve">3) how </w:t>
      </w:r>
      <w:r w:rsidR="006D685B" w:rsidRPr="00BE128F">
        <w:rPr>
          <w:sz w:val="24"/>
          <w:szCs w:val="24"/>
        </w:rPr>
        <w:t>to</w:t>
      </w:r>
      <w:r w:rsidR="008332C1" w:rsidRPr="00BE128F">
        <w:rPr>
          <w:sz w:val="24"/>
          <w:szCs w:val="24"/>
        </w:rPr>
        <w:t xml:space="preserve"> motivate respondents to provide survey answers that have the highest </w:t>
      </w:r>
      <w:r w:rsidR="007B5C0F" w:rsidRPr="00BE128F">
        <w:rPr>
          <w:sz w:val="24"/>
          <w:szCs w:val="24"/>
        </w:rPr>
        <w:t>quality</w:t>
      </w:r>
      <w:r w:rsidR="008332C1" w:rsidRPr="00BE128F">
        <w:rPr>
          <w:sz w:val="24"/>
          <w:szCs w:val="24"/>
        </w:rPr>
        <w:t xml:space="preserve"> and most </w:t>
      </w:r>
      <w:r w:rsidR="007B5C0F" w:rsidRPr="00BE128F">
        <w:rPr>
          <w:sz w:val="24"/>
          <w:szCs w:val="24"/>
        </w:rPr>
        <w:t>accuracy</w:t>
      </w:r>
      <w:r w:rsidR="008332C1" w:rsidRPr="00BE128F">
        <w:rPr>
          <w:sz w:val="24"/>
          <w:szCs w:val="24"/>
        </w:rPr>
        <w:t>.</w:t>
      </w:r>
    </w:p>
    <w:p w:rsidR="00580B56" w:rsidRPr="00BE128F" w:rsidRDefault="00580B56">
      <w:pPr>
        <w:pStyle w:val="P1-StandPara"/>
        <w:jc w:val="left"/>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9.</w:t>
      </w:r>
      <w:r w:rsidR="00580B56" w:rsidRPr="00BE128F">
        <w:rPr>
          <w:sz w:val="24"/>
          <w:szCs w:val="24"/>
        </w:rPr>
        <w:tab/>
      </w:r>
      <w:r w:rsidR="00AC5D8E" w:rsidRPr="00BE128F">
        <w:rPr>
          <w:sz w:val="24"/>
          <w:szCs w:val="24"/>
        </w:rPr>
        <w:t>Remuneration</w:t>
      </w:r>
      <w:r w:rsidR="00580B56" w:rsidRPr="00BE128F">
        <w:rPr>
          <w:sz w:val="24"/>
          <w:szCs w:val="24"/>
        </w:rPr>
        <w:t xml:space="preserve"> to Respondents</w:t>
      </w:r>
    </w:p>
    <w:p w:rsidR="006F7335" w:rsidRPr="00BE128F" w:rsidRDefault="00F27BDF" w:rsidP="006F7335">
      <w:pPr>
        <w:pStyle w:val="P1-StandPara"/>
        <w:ind w:firstLine="0"/>
        <w:jc w:val="left"/>
        <w:rPr>
          <w:sz w:val="24"/>
          <w:szCs w:val="24"/>
        </w:rPr>
      </w:pPr>
      <w:r>
        <w:rPr>
          <w:sz w:val="24"/>
          <w:szCs w:val="24"/>
        </w:rPr>
        <w:t>NCSES</w:t>
      </w:r>
      <w:r w:rsidR="008332C1" w:rsidRPr="00BE128F">
        <w:rPr>
          <w:sz w:val="24"/>
          <w:szCs w:val="24"/>
        </w:rPr>
        <w:t xml:space="preserve"> and </w:t>
      </w:r>
      <w:r w:rsidR="00580B56" w:rsidRPr="00BE128F">
        <w:rPr>
          <w:sz w:val="24"/>
          <w:szCs w:val="24"/>
        </w:rPr>
        <w:t xml:space="preserve">its contractors </w:t>
      </w:r>
      <w:r w:rsidR="008332C1" w:rsidRPr="00BE128F">
        <w:rPr>
          <w:sz w:val="24"/>
          <w:szCs w:val="24"/>
        </w:rPr>
        <w:t>sometime</w:t>
      </w:r>
      <w:r w:rsidR="007B5C0F" w:rsidRPr="00BE128F">
        <w:rPr>
          <w:sz w:val="24"/>
          <w:szCs w:val="24"/>
        </w:rPr>
        <w:t xml:space="preserve"> provide compensation to participants in survey improvements projects. </w:t>
      </w:r>
      <w:r w:rsidR="008332C1" w:rsidRPr="00BE128F">
        <w:rPr>
          <w:sz w:val="24"/>
          <w:szCs w:val="24"/>
        </w:rPr>
        <w:t>In some cases, t</w:t>
      </w:r>
      <w:r w:rsidR="007B5C0F" w:rsidRPr="00BE128F">
        <w:rPr>
          <w:sz w:val="24"/>
          <w:szCs w:val="24"/>
        </w:rPr>
        <w:t>he</w:t>
      </w:r>
      <w:r w:rsidR="00E31C7C" w:rsidRPr="00BE128F">
        <w:rPr>
          <w:sz w:val="24"/>
          <w:szCs w:val="24"/>
        </w:rPr>
        <w:t xml:space="preserve"> compensation </w:t>
      </w:r>
      <w:r w:rsidR="008332C1" w:rsidRPr="00BE128F">
        <w:rPr>
          <w:sz w:val="24"/>
          <w:szCs w:val="24"/>
        </w:rPr>
        <w:t xml:space="preserve">covers </w:t>
      </w:r>
      <w:r w:rsidR="00580B56" w:rsidRPr="00BE128F">
        <w:rPr>
          <w:sz w:val="24"/>
          <w:szCs w:val="24"/>
        </w:rPr>
        <w:t>travel costs only</w:t>
      </w:r>
      <w:r w:rsidR="00E31C7C" w:rsidRPr="00BE128F">
        <w:rPr>
          <w:sz w:val="24"/>
          <w:szCs w:val="24"/>
        </w:rPr>
        <w:t>.  In other cases</w:t>
      </w:r>
      <w:r w:rsidR="008332C1" w:rsidRPr="00BE128F">
        <w:rPr>
          <w:sz w:val="24"/>
          <w:szCs w:val="24"/>
        </w:rPr>
        <w:t xml:space="preserve">, </w:t>
      </w:r>
      <w:r w:rsidR="00E31C7C" w:rsidRPr="00BE128F">
        <w:rPr>
          <w:sz w:val="24"/>
          <w:szCs w:val="24"/>
        </w:rPr>
        <w:t>compensation</w:t>
      </w:r>
      <w:r w:rsidR="007B5C0F" w:rsidRPr="00BE128F">
        <w:rPr>
          <w:sz w:val="24"/>
          <w:szCs w:val="24"/>
        </w:rPr>
        <w:t xml:space="preserve"> </w:t>
      </w:r>
      <w:r w:rsidR="008332C1" w:rsidRPr="00BE128F">
        <w:rPr>
          <w:sz w:val="24"/>
          <w:szCs w:val="24"/>
        </w:rPr>
        <w:t xml:space="preserve">is offered </w:t>
      </w:r>
      <w:r w:rsidR="007B5C0F" w:rsidRPr="00BE128F">
        <w:rPr>
          <w:sz w:val="24"/>
          <w:szCs w:val="24"/>
        </w:rPr>
        <w:t>in the range of $25-$</w:t>
      </w:r>
      <w:r w:rsidR="006F7335" w:rsidRPr="00BE128F">
        <w:rPr>
          <w:sz w:val="24"/>
          <w:szCs w:val="24"/>
        </w:rPr>
        <w:t>75</w:t>
      </w:r>
      <w:r w:rsidR="007B5C0F" w:rsidRPr="00BE128F">
        <w:rPr>
          <w:sz w:val="24"/>
          <w:szCs w:val="24"/>
        </w:rPr>
        <w:t xml:space="preserve"> </w:t>
      </w:r>
      <w:r w:rsidR="008332C1" w:rsidRPr="00BE128F">
        <w:rPr>
          <w:sz w:val="24"/>
          <w:szCs w:val="24"/>
        </w:rPr>
        <w:t>for</w:t>
      </w:r>
      <w:r w:rsidR="007B5C0F" w:rsidRPr="00BE128F">
        <w:rPr>
          <w:sz w:val="24"/>
          <w:szCs w:val="24"/>
        </w:rPr>
        <w:t xml:space="preserve"> </w:t>
      </w:r>
      <w:r w:rsidR="00E31C7C" w:rsidRPr="00BE128F">
        <w:rPr>
          <w:sz w:val="24"/>
          <w:szCs w:val="24"/>
        </w:rPr>
        <w:t xml:space="preserve">activities such as </w:t>
      </w:r>
      <w:r w:rsidR="007B5C0F" w:rsidRPr="00BE128F">
        <w:rPr>
          <w:sz w:val="24"/>
          <w:szCs w:val="24"/>
        </w:rPr>
        <w:t xml:space="preserve">focus groups or cognitive interviews.  </w:t>
      </w:r>
      <w:r w:rsidR="006F7335" w:rsidRPr="00BE128F">
        <w:rPr>
          <w:sz w:val="24"/>
          <w:szCs w:val="24"/>
        </w:rPr>
        <w:t xml:space="preserve">This practice has proven necessary and effective in recruiting some types of subjects to participate in this small-scale research, and is also employed by other federal agencies.  </w:t>
      </w:r>
      <w:r w:rsidR="00823860">
        <w:rPr>
          <w:sz w:val="24"/>
          <w:szCs w:val="24"/>
        </w:rPr>
        <w:t>Testing activities</w:t>
      </w:r>
      <w:r w:rsidR="006F7335" w:rsidRPr="00BE128F">
        <w:rPr>
          <w:sz w:val="24"/>
          <w:szCs w:val="24"/>
        </w:rPr>
        <w:t xml:space="preserve"> are sometimes conducted in contractors’ cognitive laboratories or other comparable facilities. </w:t>
      </w:r>
    </w:p>
    <w:p w:rsidR="006F7335" w:rsidRPr="00BE128F" w:rsidRDefault="006F7335" w:rsidP="006F7335">
      <w:pPr>
        <w:pStyle w:val="P1-StandPara"/>
        <w:ind w:firstLine="0"/>
        <w:jc w:val="left"/>
        <w:rPr>
          <w:sz w:val="24"/>
          <w:szCs w:val="24"/>
        </w:rPr>
      </w:pPr>
    </w:p>
    <w:p w:rsidR="006F7335" w:rsidRPr="00BE128F" w:rsidRDefault="006F7335" w:rsidP="006F7335">
      <w:pPr>
        <w:pStyle w:val="P1-StandPara"/>
        <w:ind w:firstLine="0"/>
        <w:jc w:val="left"/>
        <w:rPr>
          <w:sz w:val="24"/>
          <w:szCs w:val="24"/>
          <w:u w:val="single"/>
        </w:rPr>
      </w:pPr>
      <w:r w:rsidRPr="00BE128F">
        <w:rPr>
          <w:sz w:val="24"/>
          <w:szCs w:val="24"/>
        </w:rPr>
        <w:t xml:space="preserve">Unless otherwise specified and with approval granted by OMB, such incentives will be limited to no more than $40 for participation in a cognitive interview and no more than $75 for participation in a focus group.  Respondents for field test activities such as split sample tests, behavior coding of interviewer/respondent interaction, and respondent debriefings will receive payment only when there are extenuating circumstances that warrant it. Generic clearance packages for projects offering participant compensation will explain the rationale and describe the amounts of compensation.    </w:t>
      </w:r>
    </w:p>
    <w:p w:rsidR="00580B56" w:rsidRPr="00BE128F" w:rsidRDefault="00580B56" w:rsidP="006F7335">
      <w:pPr>
        <w:pStyle w:val="P1-StandPara"/>
        <w:ind w:firstLine="0"/>
        <w:jc w:val="left"/>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10.</w:t>
      </w:r>
      <w:r w:rsidR="00580B56" w:rsidRPr="00BE128F">
        <w:rPr>
          <w:sz w:val="24"/>
          <w:szCs w:val="24"/>
        </w:rPr>
        <w:tab/>
        <w:t xml:space="preserve">Assurance of Confidentiality Provided to Respondents </w:t>
      </w:r>
    </w:p>
    <w:p w:rsidR="00580B56" w:rsidRPr="00BE128F" w:rsidRDefault="00580B56">
      <w:pPr>
        <w:pStyle w:val="BodyText"/>
        <w:tabs>
          <w:tab w:val="left" w:pos="1170"/>
        </w:tabs>
        <w:spacing w:line="360" w:lineRule="atLeast"/>
        <w:rPr>
          <w:sz w:val="24"/>
          <w:szCs w:val="24"/>
        </w:rPr>
      </w:pPr>
      <w:r w:rsidRPr="00BE128F">
        <w:rPr>
          <w:sz w:val="24"/>
          <w:szCs w:val="24"/>
        </w:rPr>
        <w:t>Respondents in the survey improvement projects will be advised that their participation is voluntary.  In</w:t>
      </w:r>
      <w:r w:rsidR="00E17DD9" w:rsidRPr="00BE128F">
        <w:rPr>
          <w:sz w:val="24"/>
          <w:szCs w:val="24"/>
        </w:rPr>
        <w:t xml:space="preserve"> focus groups, interviews, and other respondent activities, </w:t>
      </w:r>
      <w:r w:rsidR="00F27BDF">
        <w:rPr>
          <w:sz w:val="24"/>
          <w:szCs w:val="24"/>
        </w:rPr>
        <w:t>NCSES</w:t>
      </w:r>
      <w:r w:rsidRPr="00BE128F">
        <w:rPr>
          <w:sz w:val="24"/>
          <w:szCs w:val="24"/>
        </w:rPr>
        <w:t xml:space="preserve"> </w:t>
      </w:r>
      <w:r w:rsidR="00782EE0" w:rsidRPr="00BE128F">
        <w:rPr>
          <w:sz w:val="24"/>
          <w:szCs w:val="24"/>
        </w:rPr>
        <w:t xml:space="preserve">may </w:t>
      </w:r>
      <w:r w:rsidR="00E17DD9" w:rsidRPr="00BE128F">
        <w:rPr>
          <w:sz w:val="24"/>
          <w:szCs w:val="24"/>
        </w:rPr>
        <w:t>ask respondents for permission to record session</w:t>
      </w:r>
      <w:r w:rsidR="00E028A6" w:rsidRPr="00BE128F">
        <w:rPr>
          <w:sz w:val="24"/>
          <w:szCs w:val="24"/>
        </w:rPr>
        <w:t>s</w:t>
      </w:r>
      <w:r w:rsidR="00E17DD9" w:rsidRPr="00BE128F">
        <w:rPr>
          <w:sz w:val="24"/>
          <w:szCs w:val="24"/>
        </w:rPr>
        <w:t xml:space="preserve"> via </w:t>
      </w:r>
      <w:r w:rsidRPr="00BE128F">
        <w:rPr>
          <w:sz w:val="24"/>
          <w:szCs w:val="24"/>
        </w:rPr>
        <w:t>audio or video</w:t>
      </w:r>
      <w:r w:rsidR="00E17DD9" w:rsidRPr="00BE128F">
        <w:rPr>
          <w:sz w:val="24"/>
          <w:szCs w:val="24"/>
        </w:rPr>
        <w:t xml:space="preserve"> recording.</w:t>
      </w:r>
      <w:r w:rsidRPr="00BE128F">
        <w:rPr>
          <w:sz w:val="24"/>
          <w:szCs w:val="24"/>
        </w:rPr>
        <w:t xml:space="preserve">  </w:t>
      </w:r>
      <w:r w:rsidR="00E17DD9" w:rsidRPr="00BE128F">
        <w:rPr>
          <w:sz w:val="24"/>
          <w:szCs w:val="24"/>
        </w:rPr>
        <w:t xml:space="preserve">Such recordings </w:t>
      </w:r>
      <w:r w:rsidR="00131D54" w:rsidRPr="00BE128F">
        <w:rPr>
          <w:sz w:val="24"/>
          <w:szCs w:val="24"/>
        </w:rPr>
        <w:t xml:space="preserve">are conducted </w:t>
      </w:r>
      <w:r w:rsidR="00782EE0" w:rsidRPr="00BE128F">
        <w:rPr>
          <w:sz w:val="24"/>
          <w:szCs w:val="24"/>
        </w:rPr>
        <w:t xml:space="preserve">to provide </w:t>
      </w:r>
      <w:r w:rsidR="00E17DD9" w:rsidRPr="00BE128F">
        <w:rPr>
          <w:sz w:val="24"/>
          <w:szCs w:val="24"/>
        </w:rPr>
        <w:t xml:space="preserve">project </w:t>
      </w:r>
      <w:r w:rsidRPr="00BE128F">
        <w:rPr>
          <w:sz w:val="24"/>
          <w:szCs w:val="24"/>
        </w:rPr>
        <w:t>staff</w:t>
      </w:r>
      <w:r w:rsidR="00782EE0" w:rsidRPr="00BE128F">
        <w:rPr>
          <w:sz w:val="24"/>
          <w:szCs w:val="24"/>
        </w:rPr>
        <w:t>, including those not present at the activity,</w:t>
      </w:r>
      <w:r w:rsidRPr="00BE128F">
        <w:rPr>
          <w:sz w:val="24"/>
          <w:szCs w:val="24"/>
        </w:rPr>
        <w:t xml:space="preserve"> </w:t>
      </w:r>
      <w:r w:rsidR="00E17DD9" w:rsidRPr="00BE128F">
        <w:rPr>
          <w:sz w:val="24"/>
          <w:szCs w:val="24"/>
        </w:rPr>
        <w:t xml:space="preserve">with </w:t>
      </w:r>
      <w:r w:rsidRPr="00BE128F">
        <w:rPr>
          <w:sz w:val="24"/>
          <w:szCs w:val="24"/>
        </w:rPr>
        <w:t xml:space="preserve">a complete and accurate record </w:t>
      </w:r>
      <w:r w:rsidR="00E17DD9" w:rsidRPr="00BE128F">
        <w:rPr>
          <w:sz w:val="24"/>
          <w:szCs w:val="24"/>
        </w:rPr>
        <w:t xml:space="preserve">to supplement note taking.  Recording the session </w:t>
      </w:r>
      <w:r w:rsidR="002C20A2" w:rsidRPr="00BE128F">
        <w:rPr>
          <w:sz w:val="24"/>
          <w:szCs w:val="24"/>
        </w:rPr>
        <w:t xml:space="preserve">also </w:t>
      </w:r>
      <w:r w:rsidR="00782EE0" w:rsidRPr="00BE128F">
        <w:rPr>
          <w:sz w:val="24"/>
          <w:szCs w:val="24"/>
        </w:rPr>
        <w:t>allow</w:t>
      </w:r>
      <w:r w:rsidR="00E17DD9" w:rsidRPr="00BE128F">
        <w:rPr>
          <w:sz w:val="24"/>
          <w:szCs w:val="24"/>
        </w:rPr>
        <w:t>s</w:t>
      </w:r>
      <w:r w:rsidR="00782EE0" w:rsidRPr="00BE128F">
        <w:rPr>
          <w:sz w:val="24"/>
          <w:szCs w:val="24"/>
        </w:rPr>
        <w:t xml:space="preserve"> staff to focus </w:t>
      </w:r>
      <w:r w:rsidR="00E17DD9" w:rsidRPr="00BE128F">
        <w:rPr>
          <w:sz w:val="24"/>
          <w:szCs w:val="24"/>
        </w:rPr>
        <w:t xml:space="preserve">more </w:t>
      </w:r>
      <w:r w:rsidR="00782EE0" w:rsidRPr="00BE128F">
        <w:rPr>
          <w:sz w:val="24"/>
          <w:szCs w:val="24"/>
        </w:rPr>
        <w:t xml:space="preserve">on what is taking place </w:t>
      </w:r>
      <w:r w:rsidR="00131D54" w:rsidRPr="00BE128F">
        <w:rPr>
          <w:sz w:val="24"/>
          <w:szCs w:val="24"/>
        </w:rPr>
        <w:t xml:space="preserve">during the session </w:t>
      </w:r>
      <w:r w:rsidR="00E17DD9" w:rsidRPr="00BE128F">
        <w:rPr>
          <w:sz w:val="24"/>
          <w:szCs w:val="24"/>
        </w:rPr>
        <w:t xml:space="preserve">rather than on the completeness of their </w:t>
      </w:r>
      <w:r w:rsidR="00782EE0" w:rsidRPr="00BE128F">
        <w:rPr>
          <w:sz w:val="24"/>
          <w:szCs w:val="24"/>
        </w:rPr>
        <w:t>notes</w:t>
      </w:r>
      <w:r w:rsidR="00E17DD9" w:rsidRPr="00BE128F">
        <w:rPr>
          <w:sz w:val="24"/>
          <w:szCs w:val="24"/>
        </w:rPr>
        <w:t xml:space="preserve">. In some cases, recordings </w:t>
      </w:r>
      <w:r w:rsidR="00131D54" w:rsidRPr="00BE128F">
        <w:rPr>
          <w:sz w:val="24"/>
          <w:szCs w:val="24"/>
        </w:rPr>
        <w:t xml:space="preserve">may </w:t>
      </w:r>
      <w:r w:rsidR="00E17DD9" w:rsidRPr="00BE128F">
        <w:rPr>
          <w:sz w:val="24"/>
          <w:szCs w:val="24"/>
        </w:rPr>
        <w:t>be</w:t>
      </w:r>
      <w:r w:rsidRPr="00BE128F">
        <w:rPr>
          <w:sz w:val="24"/>
          <w:szCs w:val="24"/>
        </w:rPr>
        <w:t xml:space="preserve"> used to train others to conduct this type of research or </w:t>
      </w:r>
      <w:r w:rsidR="00782EE0" w:rsidRPr="00BE128F">
        <w:rPr>
          <w:sz w:val="24"/>
          <w:szCs w:val="24"/>
        </w:rPr>
        <w:t xml:space="preserve">for illustrative purposes </w:t>
      </w:r>
      <w:r w:rsidRPr="00BE128F">
        <w:rPr>
          <w:sz w:val="24"/>
          <w:szCs w:val="24"/>
        </w:rPr>
        <w:t xml:space="preserve">in presentations to professional audiences.  </w:t>
      </w:r>
      <w:r w:rsidR="00E17DD9" w:rsidRPr="00BE128F">
        <w:rPr>
          <w:sz w:val="24"/>
          <w:szCs w:val="24"/>
        </w:rPr>
        <w:t xml:space="preserve">For sessions that are recorded, </w:t>
      </w:r>
      <w:r w:rsidRPr="00BE128F">
        <w:rPr>
          <w:sz w:val="24"/>
          <w:szCs w:val="24"/>
        </w:rPr>
        <w:t xml:space="preserve">respondents will be </w:t>
      </w:r>
      <w:r w:rsidR="00131D54" w:rsidRPr="00BE128F">
        <w:rPr>
          <w:sz w:val="24"/>
          <w:szCs w:val="24"/>
        </w:rPr>
        <w:t xml:space="preserve">asked for their consent to the </w:t>
      </w:r>
      <w:r w:rsidR="00E17DD9" w:rsidRPr="00BE128F">
        <w:rPr>
          <w:sz w:val="24"/>
          <w:szCs w:val="24"/>
        </w:rPr>
        <w:t>audio or video recording</w:t>
      </w:r>
      <w:r w:rsidR="00131D54" w:rsidRPr="00BE128F">
        <w:rPr>
          <w:sz w:val="24"/>
          <w:szCs w:val="24"/>
        </w:rPr>
        <w:t xml:space="preserve">.  They will be </w:t>
      </w:r>
      <w:r w:rsidR="00E17DD9" w:rsidRPr="00BE128F">
        <w:rPr>
          <w:sz w:val="24"/>
          <w:szCs w:val="24"/>
        </w:rPr>
        <w:t xml:space="preserve">notified </w:t>
      </w:r>
      <w:r w:rsidR="00131D54" w:rsidRPr="00BE128F">
        <w:rPr>
          <w:sz w:val="24"/>
          <w:szCs w:val="24"/>
        </w:rPr>
        <w:t xml:space="preserve">if there is any chance </w:t>
      </w:r>
      <w:r w:rsidR="00E17DD9" w:rsidRPr="00BE128F">
        <w:rPr>
          <w:sz w:val="24"/>
          <w:szCs w:val="24"/>
        </w:rPr>
        <w:t xml:space="preserve">that </w:t>
      </w:r>
      <w:r w:rsidR="00131D54" w:rsidRPr="00BE128F">
        <w:rPr>
          <w:sz w:val="24"/>
          <w:szCs w:val="24"/>
        </w:rPr>
        <w:t>a session</w:t>
      </w:r>
      <w:r w:rsidR="00E17DD9" w:rsidRPr="00BE128F">
        <w:rPr>
          <w:sz w:val="24"/>
          <w:szCs w:val="24"/>
        </w:rPr>
        <w:t xml:space="preserve"> may be played for audiences for research purposes. </w:t>
      </w:r>
      <w:r w:rsidRPr="00BE128F">
        <w:rPr>
          <w:sz w:val="24"/>
          <w:szCs w:val="24"/>
        </w:rPr>
        <w:t xml:space="preserve"> </w:t>
      </w:r>
    </w:p>
    <w:p w:rsidR="006F7335" w:rsidRPr="00BE128F" w:rsidRDefault="006F7335" w:rsidP="006F7335">
      <w:pPr>
        <w:pStyle w:val="BodyText"/>
        <w:tabs>
          <w:tab w:val="left" w:pos="1170"/>
        </w:tabs>
        <w:spacing w:line="360" w:lineRule="atLeast"/>
        <w:rPr>
          <w:sz w:val="24"/>
          <w:szCs w:val="24"/>
        </w:rPr>
      </w:pPr>
      <w:r w:rsidRPr="00BE128F">
        <w:rPr>
          <w:sz w:val="24"/>
          <w:szCs w:val="24"/>
        </w:rPr>
        <w:t xml:space="preserve">Often activities conducted under the generic clearance authority will not involve pledging confidentiality to participants.  However, there will be instances where confidentiality will be pledged, such as </w:t>
      </w:r>
      <w:r w:rsidR="001B2AB9">
        <w:rPr>
          <w:sz w:val="24"/>
          <w:szCs w:val="24"/>
        </w:rPr>
        <w:t>when</w:t>
      </w:r>
      <w:r w:rsidR="001B2AB9" w:rsidRPr="00BE128F">
        <w:rPr>
          <w:sz w:val="24"/>
          <w:szCs w:val="24"/>
        </w:rPr>
        <w:t xml:space="preserve"> </w:t>
      </w:r>
      <w:r w:rsidRPr="00BE128F">
        <w:rPr>
          <w:sz w:val="24"/>
          <w:szCs w:val="24"/>
        </w:rPr>
        <w:t xml:space="preserve">the information being requested, either about an individual or an organization, may be sensitive. </w:t>
      </w:r>
      <w:r w:rsidR="00BE128F" w:rsidRPr="00BE128F">
        <w:rPr>
          <w:sz w:val="24"/>
          <w:szCs w:val="24"/>
        </w:rPr>
        <w:t xml:space="preserve"> </w:t>
      </w:r>
      <w:r w:rsidRPr="00BE128F">
        <w:rPr>
          <w:sz w:val="24"/>
          <w:szCs w:val="24"/>
        </w:rPr>
        <w:t xml:space="preserve">The pledge of confidentiality will be made under </w:t>
      </w:r>
      <w:r w:rsidR="00BE128F" w:rsidRPr="00BE128F">
        <w:rPr>
          <w:sz w:val="24"/>
          <w:szCs w:val="24"/>
        </w:rPr>
        <w:t xml:space="preserve">the Privacy Act (where applicable) and the </w:t>
      </w:r>
      <w:r w:rsidRPr="00BE128F">
        <w:rPr>
          <w:sz w:val="24"/>
          <w:szCs w:val="24"/>
        </w:rPr>
        <w:t>National Science Foundation Act of 1950 (as amended</w:t>
      </w:r>
      <w:r w:rsidR="00BE128F" w:rsidRPr="00BE128F">
        <w:rPr>
          <w:sz w:val="24"/>
          <w:szCs w:val="24"/>
        </w:rPr>
        <w:t>)</w:t>
      </w:r>
      <w:r w:rsidRPr="00BE128F">
        <w:rPr>
          <w:sz w:val="24"/>
          <w:szCs w:val="24"/>
        </w:rPr>
        <w:t>.</w:t>
      </w:r>
      <w:r w:rsidR="00BE128F" w:rsidRPr="00BE128F">
        <w:rPr>
          <w:sz w:val="24"/>
          <w:szCs w:val="24"/>
        </w:rPr>
        <w:t xml:space="preserve"> </w:t>
      </w:r>
      <w:r w:rsidRPr="00BE128F">
        <w:rPr>
          <w:sz w:val="24"/>
          <w:szCs w:val="24"/>
        </w:rPr>
        <w:t xml:space="preserve"> Specifically, when confidentiality is pledged</w:t>
      </w:r>
      <w:r w:rsidR="00BE128F" w:rsidRPr="00BE128F">
        <w:rPr>
          <w:sz w:val="24"/>
          <w:szCs w:val="24"/>
        </w:rPr>
        <w:t xml:space="preserve"> to individuals</w:t>
      </w:r>
      <w:r w:rsidRPr="00BE128F">
        <w:rPr>
          <w:sz w:val="24"/>
          <w:szCs w:val="24"/>
        </w:rPr>
        <w:t xml:space="preserve">, </w:t>
      </w:r>
      <w:r w:rsidR="001E04DC" w:rsidRPr="00BE128F">
        <w:rPr>
          <w:sz w:val="24"/>
          <w:szCs w:val="24"/>
        </w:rPr>
        <w:t xml:space="preserve">the pledge used </w:t>
      </w:r>
      <w:r w:rsidRPr="00BE128F">
        <w:rPr>
          <w:sz w:val="24"/>
          <w:szCs w:val="24"/>
        </w:rPr>
        <w:t>will be the following:</w:t>
      </w:r>
    </w:p>
    <w:p w:rsidR="00BE128F" w:rsidRPr="00BE128F" w:rsidRDefault="006F7335" w:rsidP="006F7335">
      <w:pPr>
        <w:pStyle w:val="BodyText"/>
        <w:tabs>
          <w:tab w:val="left" w:pos="1170"/>
        </w:tabs>
        <w:spacing w:line="360" w:lineRule="atLeast"/>
        <w:ind w:left="720"/>
        <w:rPr>
          <w:sz w:val="24"/>
          <w:szCs w:val="24"/>
        </w:rPr>
      </w:pPr>
      <w:r w:rsidRPr="00BE128F">
        <w:rPr>
          <w:sz w:val="24"/>
          <w:szCs w:val="24"/>
        </w:rPr>
        <w:t xml:space="preserve">The information is solicited under authority of the National Science Foundation Act of 1950 as amended. All information you provide </w:t>
      </w:r>
      <w:r w:rsidR="00BE128F" w:rsidRPr="00BE128F">
        <w:rPr>
          <w:sz w:val="24"/>
          <w:szCs w:val="24"/>
        </w:rPr>
        <w:t>is protected under the NSF Act as amended and the Privacy Act of 1974 as amended and</w:t>
      </w:r>
      <w:r w:rsidRPr="00BE128F">
        <w:rPr>
          <w:sz w:val="24"/>
          <w:szCs w:val="24"/>
        </w:rPr>
        <w:t xml:space="preserve"> will only be used for research or statistical purposes. Any information publically released such as statistical summaries will be in a form that does not personally identify you.</w:t>
      </w:r>
    </w:p>
    <w:p w:rsidR="00BE128F" w:rsidRPr="00BE128F" w:rsidRDefault="00BE128F" w:rsidP="00BE128F">
      <w:pPr>
        <w:pStyle w:val="BodyText"/>
        <w:spacing w:line="360" w:lineRule="atLeast"/>
        <w:rPr>
          <w:sz w:val="24"/>
          <w:szCs w:val="24"/>
        </w:rPr>
      </w:pPr>
      <w:r w:rsidRPr="00BE128F">
        <w:rPr>
          <w:sz w:val="24"/>
          <w:szCs w:val="24"/>
        </w:rPr>
        <w:t>When confidentiality is pledged to organizations, such as businesses, colleges and universities, and other non-profit organizations, the pledge used will be the following:</w:t>
      </w:r>
    </w:p>
    <w:p w:rsidR="00BE128F" w:rsidRPr="00BE128F" w:rsidRDefault="00BE128F" w:rsidP="00BE128F">
      <w:pPr>
        <w:pStyle w:val="BodyText"/>
        <w:spacing w:line="360" w:lineRule="atLeast"/>
        <w:ind w:left="720"/>
        <w:rPr>
          <w:sz w:val="24"/>
          <w:szCs w:val="24"/>
        </w:rPr>
      </w:pPr>
      <w:r w:rsidRPr="00BE128F">
        <w:rPr>
          <w:sz w:val="24"/>
          <w:szCs w:val="24"/>
        </w:rPr>
        <w:t>The information is solicited under authority of the National Science Foundation Act of 1950 as amended. All information you provide is protected under the NSF Act as amended and will only be used for research or statistical purposes. Any information publically released such as statistical summaries will be in a form that does not personally identify you or your organization.</w:t>
      </w:r>
    </w:p>
    <w:p w:rsidR="00580B56" w:rsidRPr="00BE128F" w:rsidRDefault="00156775">
      <w:pPr>
        <w:pStyle w:val="Heading1"/>
        <w:jc w:val="left"/>
        <w:rPr>
          <w:sz w:val="24"/>
          <w:szCs w:val="24"/>
        </w:rPr>
      </w:pPr>
      <w:r w:rsidRPr="00BE128F">
        <w:rPr>
          <w:sz w:val="24"/>
          <w:szCs w:val="24"/>
        </w:rPr>
        <w:t>A</w:t>
      </w:r>
      <w:r w:rsidR="00580B56" w:rsidRPr="00BE128F">
        <w:rPr>
          <w:sz w:val="24"/>
          <w:szCs w:val="24"/>
        </w:rPr>
        <w:t>11.</w:t>
      </w:r>
      <w:r w:rsidR="00580B56" w:rsidRPr="00BE128F">
        <w:rPr>
          <w:sz w:val="24"/>
          <w:szCs w:val="24"/>
        </w:rPr>
        <w:tab/>
        <w:t xml:space="preserve">Questions of a Sensitive Nature </w:t>
      </w:r>
    </w:p>
    <w:p w:rsidR="00E31C7C" w:rsidRPr="00BE128F" w:rsidRDefault="00580B56" w:rsidP="00131D54">
      <w:pPr>
        <w:pStyle w:val="BodyText"/>
        <w:tabs>
          <w:tab w:val="left" w:pos="1170"/>
        </w:tabs>
        <w:spacing w:line="360" w:lineRule="atLeast"/>
        <w:rPr>
          <w:sz w:val="24"/>
          <w:szCs w:val="24"/>
        </w:rPr>
      </w:pPr>
      <w:r w:rsidRPr="00BE128F">
        <w:rPr>
          <w:sz w:val="24"/>
          <w:szCs w:val="24"/>
        </w:rPr>
        <w:t xml:space="preserve">No questions of a sensitive nature are anticipated in work conducted under this generic clearance.   </w:t>
      </w:r>
      <w:r w:rsidR="00131D54" w:rsidRPr="00BE128F">
        <w:rPr>
          <w:sz w:val="24"/>
          <w:szCs w:val="24"/>
        </w:rPr>
        <w:t>However, the nature of the exploration of survey content may include asking respondents whether items might be considered sensitive in the context of data collection.</w:t>
      </w:r>
    </w:p>
    <w:p w:rsidR="00580B56" w:rsidRPr="00BE128F" w:rsidRDefault="00156775">
      <w:pPr>
        <w:pStyle w:val="Heading1"/>
        <w:jc w:val="left"/>
        <w:rPr>
          <w:sz w:val="24"/>
          <w:szCs w:val="24"/>
        </w:rPr>
      </w:pPr>
      <w:r w:rsidRPr="00BE128F">
        <w:rPr>
          <w:sz w:val="24"/>
          <w:szCs w:val="24"/>
        </w:rPr>
        <w:t>A</w:t>
      </w:r>
      <w:r w:rsidR="00580B56" w:rsidRPr="00BE128F">
        <w:rPr>
          <w:sz w:val="24"/>
          <w:szCs w:val="24"/>
        </w:rPr>
        <w:t>12.</w:t>
      </w:r>
      <w:r w:rsidR="00580B56" w:rsidRPr="00BE128F">
        <w:rPr>
          <w:sz w:val="24"/>
          <w:szCs w:val="24"/>
        </w:rPr>
        <w:tab/>
        <w:t xml:space="preserve">Estimate of Response Burden </w:t>
      </w:r>
    </w:p>
    <w:p w:rsidR="00580B56" w:rsidRPr="00BE128F" w:rsidRDefault="00F27BDF">
      <w:pPr>
        <w:pStyle w:val="P1-StandPara"/>
        <w:ind w:firstLine="0"/>
        <w:jc w:val="left"/>
        <w:rPr>
          <w:sz w:val="24"/>
          <w:szCs w:val="24"/>
        </w:rPr>
      </w:pPr>
      <w:r>
        <w:rPr>
          <w:sz w:val="24"/>
          <w:szCs w:val="24"/>
        </w:rPr>
        <w:t>NCSES</w:t>
      </w:r>
      <w:r w:rsidR="00580B56" w:rsidRPr="00BE128F">
        <w:rPr>
          <w:sz w:val="24"/>
          <w:szCs w:val="24"/>
        </w:rPr>
        <w:t xml:space="preserve"> estimates that a total reporting burden of </w:t>
      </w:r>
      <w:r w:rsidR="00874D4F" w:rsidRPr="00BE128F">
        <w:rPr>
          <w:sz w:val="24"/>
          <w:szCs w:val="24"/>
        </w:rPr>
        <w:t xml:space="preserve">14,280 </w:t>
      </w:r>
      <w:r w:rsidR="00580B56" w:rsidRPr="00BE128F">
        <w:rPr>
          <w:sz w:val="24"/>
          <w:szCs w:val="24"/>
        </w:rPr>
        <w:t xml:space="preserve">hours </w:t>
      </w:r>
      <w:r w:rsidR="00BA4FA6" w:rsidRPr="00BE128F">
        <w:rPr>
          <w:sz w:val="24"/>
          <w:szCs w:val="24"/>
        </w:rPr>
        <w:t xml:space="preserve">over the three years of the requested generic clearance </w:t>
      </w:r>
      <w:r w:rsidR="00580B56" w:rsidRPr="00BE128F">
        <w:rPr>
          <w:sz w:val="24"/>
          <w:szCs w:val="24"/>
        </w:rPr>
        <w:t>will result from working to evaluate</w:t>
      </w:r>
      <w:r w:rsidR="00BA4FA6" w:rsidRPr="00BE128F">
        <w:rPr>
          <w:sz w:val="24"/>
          <w:szCs w:val="24"/>
        </w:rPr>
        <w:t>/</w:t>
      </w:r>
      <w:r w:rsidR="00580B56" w:rsidRPr="00BE128F">
        <w:rPr>
          <w:sz w:val="24"/>
          <w:szCs w:val="24"/>
        </w:rPr>
        <w:t xml:space="preserve">improve </w:t>
      </w:r>
      <w:r w:rsidR="00BA4FA6" w:rsidRPr="00BE128F">
        <w:rPr>
          <w:sz w:val="24"/>
          <w:szCs w:val="24"/>
        </w:rPr>
        <w:t>existing</w:t>
      </w:r>
      <w:r w:rsidR="00580B56" w:rsidRPr="00BE128F">
        <w:rPr>
          <w:sz w:val="24"/>
          <w:szCs w:val="24"/>
        </w:rPr>
        <w:t xml:space="preserve"> surveys</w:t>
      </w:r>
      <w:r w:rsidR="00BA4FA6" w:rsidRPr="00BE128F">
        <w:rPr>
          <w:sz w:val="24"/>
          <w:szCs w:val="24"/>
        </w:rPr>
        <w:t xml:space="preserve"> and to develop new ones</w:t>
      </w:r>
      <w:r w:rsidR="00580B56" w:rsidRPr="00BE128F">
        <w:rPr>
          <w:sz w:val="24"/>
          <w:szCs w:val="24"/>
        </w:rPr>
        <w:t xml:space="preserve">.  </w:t>
      </w:r>
      <w:r w:rsidR="006F7335" w:rsidRPr="00BE128F">
        <w:rPr>
          <w:sz w:val="24"/>
          <w:szCs w:val="24"/>
        </w:rPr>
        <w:t xml:space="preserve">This includes both the burden placed on respondents participating in each activity as well as burden imposed on potential respondents during screening activities. </w:t>
      </w:r>
      <w:r w:rsidR="00580B56" w:rsidRPr="00BE128F">
        <w:rPr>
          <w:sz w:val="24"/>
          <w:szCs w:val="24"/>
        </w:rPr>
        <w:t>Table</w:t>
      </w:r>
      <w:r w:rsidR="005F4AAD" w:rsidRPr="00BE128F">
        <w:rPr>
          <w:sz w:val="24"/>
          <w:szCs w:val="24"/>
        </w:rPr>
        <w:t xml:space="preserve"> 1</w:t>
      </w:r>
      <w:r w:rsidR="00580B56" w:rsidRPr="00BE128F">
        <w:rPr>
          <w:sz w:val="24"/>
          <w:szCs w:val="24"/>
        </w:rPr>
        <w:t xml:space="preserve"> provides a list of </w:t>
      </w:r>
      <w:r w:rsidR="00BA4FA6" w:rsidRPr="00BE128F">
        <w:rPr>
          <w:sz w:val="24"/>
          <w:szCs w:val="24"/>
        </w:rPr>
        <w:t xml:space="preserve">potential </w:t>
      </w:r>
      <w:r w:rsidR="00580B56" w:rsidRPr="00BE128F">
        <w:rPr>
          <w:sz w:val="24"/>
          <w:szCs w:val="24"/>
        </w:rPr>
        <w:t xml:space="preserve">surveys </w:t>
      </w:r>
      <w:r w:rsidR="00BA4FA6" w:rsidRPr="00BE128F">
        <w:rPr>
          <w:sz w:val="24"/>
          <w:szCs w:val="24"/>
        </w:rPr>
        <w:t>for which generic clearance activities might be conducted, along with estimates of the number of respondents and burden hours that might be involved in each.</w:t>
      </w:r>
      <w:r w:rsidR="00580B56" w:rsidRPr="00BE128F">
        <w:rPr>
          <w:sz w:val="24"/>
          <w:szCs w:val="24"/>
        </w:rPr>
        <w:t xml:space="preserve">  </w:t>
      </w:r>
    </w:p>
    <w:p w:rsidR="00580B56" w:rsidRPr="00BE128F" w:rsidRDefault="00580B56">
      <w:pPr>
        <w:pStyle w:val="P1-StandPara"/>
        <w:jc w:val="left"/>
        <w:rPr>
          <w:sz w:val="24"/>
          <w:szCs w:val="24"/>
        </w:rPr>
      </w:pPr>
    </w:p>
    <w:p w:rsidR="005D16DF" w:rsidRPr="005D16DF" w:rsidRDefault="005D16DF" w:rsidP="005D16DF">
      <w:pPr>
        <w:spacing w:line="360" w:lineRule="auto"/>
        <w:ind w:left="2030" w:hanging="864"/>
        <w:rPr>
          <w:rFonts w:asciiTheme="minorHAnsi" w:eastAsiaTheme="minorHAnsi" w:hAnsiTheme="minorHAnsi" w:cstheme="minorBidi"/>
          <w:b/>
          <w:color w:val="000000" w:themeColor="text1"/>
        </w:rPr>
      </w:pPr>
      <w:r w:rsidRPr="00BE128F" w:rsidDel="005D16DF">
        <w:rPr>
          <w:b/>
          <w:sz w:val="24"/>
          <w:szCs w:val="24"/>
        </w:rPr>
        <w:t xml:space="preserve"> </w:t>
      </w:r>
      <w:r>
        <w:rPr>
          <w:sz w:val="24"/>
          <w:szCs w:val="24"/>
        </w:rPr>
        <w:br w:type="page"/>
      </w:r>
      <w:r w:rsidRPr="0001113E">
        <w:rPr>
          <w:rFonts w:asciiTheme="minorHAnsi" w:hAnsiTheme="minorHAnsi"/>
          <w:b/>
        </w:rPr>
        <w:t>T</w:t>
      </w:r>
      <w:r w:rsidRPr="005D16DF">
        <w:rPr>
          <w:rFonts w:asciiTheme="minorHAnsi" w:eastAsiaTheme="minorHAnsi" w:hAnsiTheme="minorHAnsi" w:cstheme="minorBidi"/>
          <w:b/>
          <w:color w:val="000000" w:themeColor="text1"/>
        </w:rPr>
        <w:t xml:space="preserve">able 1:  Potential surveys for improvement projects, with the number of respondents and burden hours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2"/>
        <w:gridCol w:w="2088"/>
        <w:gridCol w:w="1800"/>
      </w:tblGrid>
      <w:tr w:rsidR="005D16DF" w:rsidRPr="0001113E" w:rsidTr="006B182C">
        <w:trPr>
          <w:cantSplit/>
        </w:trPr>
        <w:tc>
          <w:tcPr>
            <w:tcW w:w="2952" w:type="dxa"/>
            <w:vAlign w:val="center"/>
          </w:tcPr>
          <w:p w:rsidR="005D16DF" w:rsidRPr="0001113E" w:rsidRDefault="005D16DF" w:rsidP="0001113E">
            <w:pPr>
              <w:spacing w:after="200" w:line="276" w:lineRule="auto"/>
              <w:jc w:val="center"/>
              <w:rPr>
                <w:rFonts w:asciiTheme="minorHAnsi" w:eastAsiaTheme="minorHAnsi" w:hAnsiTheme="minorHAnsi" w:cstheme="minorBidi"/>
                <w:color w:val="000000" w:themeColor="text1"/>
              </w:rPr>
            </w:pPr>
            <w:r w:rsidRPr="0001113E">
              <w:rPr>
                <w:rFonts w:asciiTheme="minorHAnsi" w:eastAsiaTheme="minorHAnsi" w:hAnsiTheme="minorHAnsi" w:cstheme="minorBidi"/>
                <w:b/>
                <w:color w:val="000000" w:themeColor="text1"/>
              </w:rPr>
              <w:t>Survey Name</w:t>
            </w:r>
          </w:p>
        </w:tc>
        <w:tc>
          <w:tcPr>
            <w:tcW w:w="2088" w:type="dxa"/>
            <w:vAlign w:val="center"/>
          </w:tcPr>
          <w:p w:rsidR="005D16DF" w:rsidRPr="006B182C" w:rsidRDefault="005D16DF" w:rsidP="006B182C">
            <w:pPr>
              <w:spacing w:after="200" w:line="276" w:lineRule="auto"/>
              <w:jc w:val="center"/>
              <w:rPr>
                <w:rFonts w:asciiTheme="minorHAnsi" w:eastAsiaTheme="minorHAnsi" w:hAnsiTheme="minorHAnsi" w:cstheme="minorBidi"/>
                <w:color w:val="000000" w:themeColor="text1"/>
              </w:rPr>
            </w:pPr>
            <w:r w:rsidRPr="0001113E">
              <w:rPr>
                <w:rFonts w:asciiTheme="minorHAnsi" w:eastAsiaTheme="minorHAnsi" w:hAnsiTheme="minorHAnsi" w:cstheme="minorBidi"/>
                <w:b/>
                <w:color w:val="000000" w:themeColor="text1"/>
              </w:rPr>
              <w:t>Number of Respondents</w:t>
            </w:r>
            <w:r w:rsidRPr="0001113E">
              <w:rPr>
                <w:rFonts w:asciiTheme="minorHAnsi" w:eastAsiaTheme="minorHAnsi" w:hAnsiTheme="minorHAnsi" w:cstheme="minorBidi"/>
                <w:b/>
                <w:color w:val="000000" w:themeColor="text1"/>
                <w:vertAlign w:val="superscript"/>
              </w:rPr>
              <w:footnoteReference w:id="2"/>
            </w:r>
          </w:p>
        </w:tc>
        <w:tc>
          <w:tcPr>
            <w:tcW w:w="1800" w:type="dxa"/>
            <w:vAlign w:val="center"/>
          </w:tcPr>
          <w:p w:rsidR="005D16DF" w:rsidRPr="006B182C" w:rsidRDefault="005D16DF" w:rsidP="0001113E">
            <w:pPr>
              <w:spacing w:after="200" w:line="276" w:lineRule="auto"/>
              <w:jc w:val="center"/>
              <w:rPr>
                <w:rFonts w:asciiTheme="minorHAnsi" w:eastAsiaTheme="minorHAnsi" w:hAnsiTheme="minorHAnsi" w:cstheme="minorBidi"/>
                <w:color w:val="000000" w:themeColor="text1"/>
              </w:rPr>
            </w:pPr>
            <w:r w:rsidRPr="006B182C">
              <w:rPr>
                <w:rFonts w:asciiTheme="minorHAnsi" w:eastAsiaTheme="minorHAnsi" w:hAnsiTheme="minorHAnsi" w:cstheme="minorBidi"/>
                <w:b/>
                <w:color w:val="000000" w:themeColor="text1"/>
              </w:rPr>
              <w:t>Hours</w:t>
            </w:r>
          </w:p>
        </w:tc>
      </w:tr>
      <w:tr w:rsidR="005D16DF" w:rsidRPr="0001113E" w:rsidTr="006B182C">
        <w:trPr>
          <w:cantSplit/>
        </w:trPr>
        <w:tc>
          <w:tcPr>
            <w:tcW w:w="2952" w:type="dxa"/>
            <w:vAlign w:val="center"/>
          </w:tcPr>
          <w:p w:rsidR="005D16DF" w:rsidRPr="006B182C" w:rsidRDefault="005D16DF" w:rsidP="0001113E">
            <w:pPr>
              <w:spacing w:after="200"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Graduate Student Survey</w:t>
            </w:r>
          </w:p>
        </w:tc>
        <w:tc>
          <w:tcPr>
            <w:tcW w:w="2088" w:type="dxa"/>
            <w:vAlign w:val="center"/>
          </w:tcPr>
          <w:p w:rsidR="005D16DF" w:rsidRPr="006B182C" w:rsidRDefault="005D16DF" w:rsidP="006B182C">
            <w:pPr>
              <w:spacing w:after="200" w:line="276" w:lineRule="auto"/>
              <w:contextualSpacing/>
              <w:jc w:val="right"/>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 xml:space="preserve">  1,500</w:t>
            </w:r>
            <w:r w:rsidRPr="0001113E">
              <w:rPr>
                <w:rFonts w:asciiTheme="minorHAnsi" w:eastAsiaTheme="minorHAnsi" w:hAnsiTheme="minorHAnsi" w:cstheme="minorBidi"/>
                <w:color w:val="000000" w:themeColor="text1"/>
                <w:spacing w:val="12"/>
                <w:vertAlign w:val="superscript"/>
              </w:rPr>
              <w:footnoteReference w:id="3"/>
            </w:r>
          </w:p>
        </w:tc>
        <w:tc>
          <w:tcPr>
            <w:tcW w:w="1800" w:type="dxa"/>
            <w:vAlign w:val="center"/>
          </w:tcPr>
          <w:p w:rsidR="005D16DF" w:rsidRPr="006B182C" w:rsidRDefault="005D16DF" w:rsidP="006B182C">
            <w:pPr>
              <w:spacing w:after="200" w:line="276" w:lineRule="auto"/>
              <w:contextualSpacing/>
              <w:jc w:val="right"/>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2,500</w:t>
            </w:r>
          </w:p>
        </w:tc>
      </w:tr>
      <w:tr w:rsidR="005D16DF" w:rsidRPr="0001113E" w:rsidTr="006B182C">
        <w:trPr>
          <w:cantSplit/>
        </w:trPr>
        <w:tc>
          <w:tcPr>
            <w:tcW w:w="2952" w:type="dxa"/>
            <w:vAlign w:val="center"/>
          </w:tcPr>
          <w:p w:rsidR="005D16DF" w:rsidRPr="006B182C" w:rsidRDefault="005D16DF" w:rsidP="0001113E">
            <w:pPr>
              <w:spacing w:after="200"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SESTAT Surveys</w:t>
            </w:r>
          </w:p>
        </w:tc>
        <w:tc>
          <w:tcPr>
            <w:tcW w:w="2088" w:type="dxa"/>
            <w:vAlign w:val="center"/>
          </w:tcPr>
          <w:p w:rsidR="005D16DF" w:rsidRPr="006B182C" w:rsidRDefault="005D16DF" w:rsidP="0001113E">
            <w:pPr>
              <w:spacing w:before="120" w:after="200" w:line="276" w:lineRule="auto"/>
              <w:contextualSpacing/>
              <w:jc w:val="right"/>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4,000</w:t>
            </w:r>
          </w:p>
        </w:tc>
        <w:tc>
          <w:tcPr>
            <w:tcW w:w="1800" w:type="dxa"/>
            <w:vAlign w:val="center"/>
          </w:tcPr>
          <w:p w:rsidR="005D16DF" w:rsidRPr="006B182C" w:rsidRDefault="005D16DF" w:rsidP="006B182C">
            <w:pPr>
              <w:spacing w:before="120" w:after="200" w:line="276" w:lineRule="auto"/>
              <w:contextualSpacing/>
              <w:jc w:val="right"/>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2,000</w:t>
            </w:r>
          </w:p>
        </w:tc>
      </w:tr>
      <w:tr w:rsidR="005D16DF" w:rsidRPr="0001113E" w:rsidTr="006B182C">
        <w:trPr>
          <w:cantSplit/>
        </w:trPr>
        <w:tc>
          <w:tcPr>
            <w:tcW w:w="2952" w:type="dxa"/>
            <w:vAlign w:val="center"/>
          </w:tcPr>
          <w:p w:rsidR="005D16DF" w:rsidRPr="006B182C" w:rsidRDefault="005D16DF" w:rsidP="0001113E">
            <w:pPr>
              <w:spacing w:after="200" w:line="276" w:lineRule="auto"/>
              <w:contextualSpacing/>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spacing w:val="12"/>
              </w:rPr>
              <w:t>Early Career Doctorate  Project</w:t>
            </w:r>
          </w:p>
        </w:tc>
        <w:tc>
          <w:tcPr>
            <w:tcW w:w="2088" w:type="dxa"/>
            <w:vAlign w:val="center"/>
          </w:tcPr>
          <w:p w:rsidR="005D16DF" w:rsidRPr="006B182C" w:rsidRDefault="005D16DF" w:rsidP="0001113E">
            <w:pPr>
              <w:spacing w:before="120" w:after="200"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2,</w:t>
            </w:r>
            <w:r w:rsidRPr="006B182C">
              <w:rPr>
                <w:rFonts w:asciiTheme="minorHAnsi" w:eastAsiaTheme="minorHAnsi" w:hAnsiTheme="minorHAnsi" w:cstheme="minorBidi"/>
                <w:color w:val="000000" w:themeColor="text1"/>
                <w:spacing w:val="12"/>
              </w:rPr>
              <w:t>000</w:t>
            </w:r>
          </w:p>
        </w:tc>
        <w:tc>
          <w:tcPr>
            <w:tcW w:w="1800" w:type="dxa"/>
            <w:vAlign w:val="center"/>
          </w:tcPr>
          <w:p w:rsidR="005D16DF" w:rsidRPr="006B182C" w:rsidRDefault="005D16DF" w:rsidP="006B182C">
            <w:pPr>
              <w:spacing w:before="120" w:after="200"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2,</w:t>
            </w:r>
            <w:r w:rsidRPr="006B182C">
              <w:rPr>
                <w:rFonts w:asciiTheme="minorHAnsi" w:eastAsiaTheme="minorHAnsi" w:hAnsiTheme="minorHAnsi" w:cstheme="minorBidi"/>
                <w:color w:val="000000" w:themeColor="text1"/>
                <w:spacing w:val="12"/>
              </w:rPr>
              <w:t>500</w:t>
            </w:r>
          </w:p>
        </w:tc>
      </w:tr>
      <w:tr w:rsidR="005D16DF" w:rsidRPr="0001113E" w:rsidTr="006B182C">
        <w:trPr>
          <w:cantSplit/>
        </w:trPr>
        <w:tc>
          <w:tcPr>
            <w:tcW w:w="2952" w:type="dxa"/>
            <w:vAlign w:val="center"/>
          </w:tcPr>
          <w:p w:rsidR="005D16DF" w:rsidRPr="006B182C" w:rsidRDefault="005D16DF" w:rsidP="0001113E">
            <w:pPr>
              <w:spacing w:before="100" w:beforeAutospacing="1" w:after="100" w:afterAutospacing="1"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 xml:space="preserve">New </w:t>
            </w:r>
            <w:r w:rsidRPr="006B182C">
              <w:rPr>
                <w:rFonts w:asciiTheme="minorHAnsi" w:eastAsiaTheme="minorHAnsi" w:hAnsiTheme="minorHAnsi" w:cstheme="minorBidi"/>
                <w:color w:val="000000" w:themeColor="text1"/>
              </w:rPr>
              <w:t>and</w:t>
            </w:r>
            <w:r w:rsidRPr="006B182C">
              <w:rPr>
                <w:rFonts w:asciiTheme="minorHAnsi" w:eastAsiaTheme="minorHAnsi" w:hAnsiTheme="minorHAnsi" w:cstheme="minorBidi"/>
                <w:color w:val="000000" w:themeColor="text1"/>
                <w:spacing w:val="12"/>
              </w:rPr>
              <w:t xml:space="preserve"> Redesigned R&amp;D Surveys</w:t>
            </w:r>
          </w:p>
          <w:p w:rsidR="005D16DF" w:rsidRPr="006B182C" w:rsidRDefault="005D16DF" w:rsidP="0001113E">
            <w:pPr>
              <w:spacing w:before="100" w:beforeAutospacing="1" w:after="100" w:afterAutospacing="1"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 xml:space="preserve">     Higher Education</w:t>
            </w:r>
            <w:r w:rsidRPr="006B182C" w:rsidDel="004E1FA6">
              <w:rPr>
                <w:rFonts w:asciiTheme="minorHAnsi" w:eastAsiaTheme="minorHAnsi" w:hAnsiTheme="minorHAnsi" w:cstheme="minorBidi"/>
                <w:color w:val="000000" w:themeColor="text1"/>
                <w:spacing w:val="12"/>
              </w:rPr>
              <w:t xml:space="preserve"> </w:t>
            </w:r>
            <w:r w:rsidRPr="006B182C">
              <w:rPr>
                <w:rFonts w:asciiTheme="minorHAnsi" w:eastAsiaTheme="minorHAnsi" w:hAnsiTheme="minorHAnsi" w:cstheme="minorBidi"/>
                <w:color w:val="000000" w:themeColor="text1"/>
                <w:spacing w:val="12"/>
              </w:rPr>
              <w:t xml:space="preserve">R&amp;D </w:t>
            </w:r>
          </w:p>
          <w:p w:rsidR="005D16DF" w:rsidRPr="006B182C" w:rsidRDefault="005D16DF" w:rsidP="006B182C">
            <w:pPr>
              <w:spacing w:before="100" w:beforeAutospacing="1" w:after="100" w:afterAutospacing="1"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 xml:space="preserve">     Government R&amp;D</w:t>
            </w:r>
          </w:p>
          <w:p w:rsidR="005D16DF" w:rsidRPr="006B182C" w:rsidRDefault="005D16DF" w:rsidP="006B182C">
            <w:pPr>
              <w:spacing w:before="100" w:beforeAutospacing="1" w:after="100" w:afterAutospacing="1"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 xml:space="preserve">     Nonprofit R&amp;D</w:t>
            </w:r>
          </w:p>
          <w:p w:rsidR="005D16DF" w:rsidRPr="006B182C" w:rsidRDefault="005D16DF" w:rsidP="006B182C">
            <w:pPr>
              <w:spacing w:before="100" w:beforeAutospacing="1" w:after="100" w:afterAutospacing="1"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 xml:space="preserve">     Business R&amp;D</w:t>
            </w:r>
          </w:p>
          <w:p w:rsidR="005D16DF" w:rsidRPr="006B182C" w:rsidRDefault="005D16DF" w:rsidP="006B182C">
            <w:pPr>
              <w:spacing w:before="100" w:beforeAutospacing="1" w:after="100" w:afterAutospacing="1"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 xml:space="preserve">     Microbusiness R&amp;D</w:t>
            </w:r>
          </w:p>
        </w:tc>
        <w:tc>
          <w:tcPr>
            <w:tcW w:w="2088" w:type="dxa"/>
            <w:vAlign w:val="center"/>
          </w:tcPr>
          <w:p w:rsidR="005D16DF" w:rsidRDefault="005D16DF" w:rsidP="0001113E">
            <w:pPr>
              <w:spacing w:before="100" w:beforeAutospacing="1" w:after="100" w:afterAutospacing="1" w:line="276" w:lineRule="auto"/>
              <w:contextualSpacing/>
              <w:jc w:val="right"/>
              <w:rPr>
                <w:rFonts w:asciiTheme="minorHAnsi" w:eastAsiaTheme="minorHAnsi" w:hAnsiTheme="minorHAnsi" w:cstheme="minorBidi"/>
                <w:color w:val="000000" w:themeColor="text1"/>
              </w:rPr>
            </w:pPr>
          </w:p>
          <w:p w:rsidR="0001113E" w:rsidRPr="006B182C" w:rsidRDefault="0001113E" w:rsidP="006B182C">
            <w:pPr>
              <w:spacing w:before="100" w:beforeAutospacing="1" w:after="100" w:afterAutospacing="1" w:line="276" w:lineRule="auto"/>
              <w:contextualSpacing/>
              <w:jc w:val="right"/>
              <w:rPr>
                <w:rFonts w:asciiTheme="minorHAnsi" w:eastAsiaTheme="minorHAnsi" w:hAnsiTheme="minorHAnsi" w:cstheme="minorBidi"/>
                <w:color w:val="000000" w:themeColor="text1"/>
              </w:rPr>
            </w:pPr>
          </w:p>
          <w:p w:rsidR="005D16DF" w:rsidRPr="006B182C" w:rsidRDefault="005D16DF" w:rsidP="006B182C">
            <w:pPr>
              <w:spacing w:before="100" w:beforeAutospacing="1" w:after="100" w:afterAutospacing="1"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400</w:t>
            </w:r>
          </w:p>
          <w:p w:rsidR="005D16DF" w:rsidRPr="006B182C" w:rsidRDefault="005D16DF" w:rsidP="006B182C">
            <w:pPr>
              <w:spacing w:before="100" w:beforeAutospacing="1" w:after="100" w:afterAutospacing="1"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 xml:space="preserve">  60</w:t>
            </w:r>
          </w:p>
          <w:p w:rsidR="005D16DF" w:rsidRPr="006B182C" w:rsidRDefault="005D16DF" w:rsidP="006B182C">
            <w:pPr>
              <w:spacing w:before="100" w:beforeAutospacing="1" w:after="100" w:afterAutospacing="1"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 xml:space="preserve">    100</w:t>
            </w:r>
          </w:p>
          <w:p w:rsidR="005D16DF" w:rsidRPr="006B182C" w:rsidRDefault="005D16DF" w:rsidP="006B182C">
            <w:pPr>
              <w:spacing w:before="100" w:beforeAutospacing="1" w:after="100" w:afterAutospacing="1"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 xml:space="preserve">  50</w:t>
            </w:r>
          </w:p>
          <w:p w:rsidR="005D16DF" w:rsidRPr="006B182C" w:rsidRDefault="005D16DF" w:rsidP="006B182C">
            <w:pPr>
              <w:spacing w:before="100" w:beforeAutospacing="1" w:after="100" w:afterAutospacing="1"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150</w:t>
            </w:r>
          </w:p>
        </w:tc>
        <w:tc>
          <w:tcPr>
            <w:tcW w:w="1800" w:type="dxa"/>
            <w:vAlign w:val="center"/>
          </w:tcPr>
          <w:p w:rsidR="0001113E" w:rsidRDefault="0001113E" w:rsidP="0001113E">
            <w:pPr>
              <w:spacing w:before="100" w:beforeAutospacing="1" w:after="100" w:afterAutospacing="1" w:line="276" w:lineRule="auto"/>
              <w:contextualSpacing/>
              <w:jc w:val="right"/>
              <w:rPr>
                <w:rFonts w:asciiTheme="minorHAnsi" w:eastAsiaTheme="minorHAnsi" w:hAnsiTheme="minorHAnsi" w:cstheme="minorBidi"/>
                <w:color w:val="000000" w:themeColor="text1"/>
              </w:rPr>
            </w:pPr>
          </w:p>
          <w:p w:rsidR="0001113E" w:rsidRDefault="0001113E" w:rsidP="0001113E">
            <w:pPr>
              <w:spacing w:before="100" w:beforeAutospacing="1" w:after="100" w:afterAutospacing="1" w:line="276" w:lineRule="auto"/>
              <w:contextualSpacing/>
              <w:jc w:val="right"/>
              <w:rPr>
                <w:rFonts w:asciiTheme="minorHAnsi" w:eastAsiaTheme="minorHAnsi" w:hAnsiTheme="minorHAnsi" w:cstheme="minorBidi"/>
                <w:color w:val="000000" w:themeColor="text1"/>
              </w:rPr>
            </w:pPr>
          </w:p>
          <w:p w:rsidR="005D16DF" w:rsidRPr="006B182C" w:rsidRDefault="005D16DF" w:rsidP="006B182C">
            <w:pPr>
              <w:spacing w:before="100" w:beforeAutospacing="1" w:after="100" w:afterAutospacing="1"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1,200</w:t>
            </w:r>
          </w:p>
          <w:p w:rsidR="005D16DF" w:rsidRPr="006B182C" w:rsidRDefault="005D16DF" w:rsidP="006B182C">
            <w:pPr>
              <w:spacing w:before="100" w:beforeAutospacing="1" w:after="100" w:afterAutospacing="1"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180</w:t>
            </w:r>
          </w:p>
          <w:p w:rsidR="005D16DF" w:rsidRPr="006B182C" w:rsidRDefault="005D16DF" w:rsidP="006B182C">
            <w:pPr>
              <w:spacing w:before="100" w:beforeAutospacing="1" w:after="100" w:afterAutospacing="1"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300</w:t>
            </w:r>
          </w:p>
          <w:p w:rsidR="005D16DF" w:rsidRPr="006B182C" w:rsidRDefault="005D16DF" w:rsidP="006B182C">
            <w:pPr>
              <w:spacing w:before="100" w:beforeAutospacing="1" w:after="100" w:afterAutospacing="1" w:line="276" w:lineRule="auto"/>
              <w:contextualSpacing/>
              <w:jc w:val="right"/>
              <w:rPr>
                <w:rFonts w:asciiTheme="minorHAnsi" w:eastAsiaTheme="minorHAnsi" w:hAnsiTheme="minorHAnsi" w:cstheme="minorBidi"/>
                <w:strike/>
                <w:color w:val="000000" w:themeColor="text1"/>
              </w:rPr>
            </w:pPr>
            <w:r w:rsidRPr="006B182C">
              <w:rPr>
                <w:rFonts w:asciiTheme="minorHAnsi" w:eastAsiaTheme="minorHAnsi" w:hAnsiTheme="minorHAnsi" w:cstheme="minorBidi"/>
                <w:color w:val="000000" w:themeColor="text1"/>
              </w:rPr>
              <w:t xml:space="preserve">   150</w:t>
            </w:r>
          </w:p>
          <w:p w:rsidR="005D16DF" w:rsidRPr="006B182C" w:rsidRDefault="005D16DF" w:rsidP="006B182C">
            <w:pPr>
              <w:spacing w:before="100" w:beforeAutospacing="1" w:after="100" w:afterAutospacing="1"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 xml:space="preserve">   450 </w:t>
            </w:r>
          </w:p>
        </w:tc>
      </w:tr>
      <w:tr w:rsidR="005D16DF" w:rsidRPr="0001113E" w:rsidTr="006B182C">
        <w:trPr>
          <w:cantSplit/>
        </w:trPr>
        <w:tc>
          <w:tcPr>
            <w:tcW w:w="2952" w:type="dxa"/>
            <w:vAlign w:val="center"/>
          </w:tcPr>
          <w:p w:rsidR="005D16DF" w:rsidRPr="006B182C" w:rsidRDefault="005D16DF" w:rsidP="0001113E">
            <w:pPr>
              <w:spacing w:before="120" w:after="200" w:line="276" w:lineRule="auto"/>
              <w:contextualSpacing/>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Survey of Scientific &amp; Engineering Facilities</w:t>
            </w:r>
          </w:p>
        </w:tc>
        <w:tc>
          <w:tcPr>
            <w:tcW w:w="2088" w:type="dxa"/>
            <w:vAlign w:val="center"/>
          </w:tcPr>
          <w:p w:rsidR="005D16DF" w:rsidRPr="006B182C" w:rsidRDefault="005D16DF" w:rsidP="0001113E">
            <w:pPr>
              <w:spacing w:after="200"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300</w:t>
            </w:r>
          </w:p>
        </w:tc>
        <w:tc>
          <w:tcPr>
            <w:tcW w:w="1800" w:type="dxa"/>
            <w:vAlign w:val="center"/>
          </w:tcPr>
          <w:p w:rsidR="005D16DF" w:rsidRPr="006B182C" w:rsidRDefault="005D16DF" w:rsidP="006B182C">
            <w:pPr>
              <w:spacing w:after="200"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 xml:space="preserve">    300</w:t>
            </w:r>
          </w:p>
        </w:tc>
      </w:tr>
      <w:tr w:rsidR="005D16DF" w:rsidRPr="0001113E" w:rsidTr="006B182C">
        <w:trPr>
          <w:cantSplit/>
        </w:trPr>
        <w:tc>
          <w:tcPr>
            <w:tcW w:w="2952" w:type="dxa"/>
            <w:vAlign w:val="center"/>
          </w:tcPr>
          <w:p w:rsidR="005D16DF" w:rsidRPr="006B182C" w:rsidRDefault="005D16DF" w:rsidP="0001113E">
            <w:pPr>
              <w:spacing w:before="120" w:after="200" w:line="276" w:lineRule="auto"/>
              <w:contextualSpacing/>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Public Understanding of S&amp;E Surveys</w:t>
            </w:r>
          </w:p>
        </w:tc>
        <w:tc>
          <w:tcPr>
            <w:tcW w:w="2088" w:type="dxa"/>
            <w:vAlign w:val="center"/>
          </w:tcPr>
          <w:p w:rsidR="005D16DF" w:rsidRPr="006B182C" w:rsidRDefault="005D16DF" w:rsidP="006B182C">
            <w:pPr>
              <w:spacing w:after="200"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 xml:space="preserve">  200</w:t>
            </w:r>
          </w:p>
        </w:tc>
        <w:tc>
          <w:tcPr>
            <w:tcW w:w="1800" w:type="dxa"/>
            <w:vAlign w:val="center"/>
          </w:tcPr>
          <w:p w:rsidR="005D16DF" w:rsidRPr="006B182C" w:rsidRDefault="005D16DF" w:rsidP="006B182C">
            <w:pPr>
              <w:spacing w:after="200" w:line="276" w:lineRule="auto"/>
              <w:contextualSpacing/>
              <w:jc w:val="right"/>
              <w:rPr>
                <w:rFonts w:asciiTheme="minorHAnsi" w:eastAsiaTheme="minorHAnsi" w:hAnsiTheme="minorHAnsi" w:cstheme="minorBidi"/>
                <w:color w:val="000000" w:themeColor="text1"/>
              </w:rPr>
            </w:pPr>
            <w:r w:rsidRPr="006B182C">
              <w:rPr>
                <w:rFonts w:asciiTheme="minorHAnsi" w:eastAsiaTheme="minorHAnsi" w:hAnsiTheme="minorHAnsi" w:cstheme="minorBidi"/>
                <w:color w:val="000000" w:themeColor="text1"/>
              </w:rPr>
              <w:t xml:space="preserve">   50</w:t>
            </w:r>
          </w:p>
        </w:tc>
      </w:tr>
      <w:tr w:rsidR="005D16DF" w:rsidRPr="0001113E" w:rsidTr="006B182C">
        <w:trPr>
          <w:cantSplit/>
        </w:trPr>
        <w:tc>
          <w:tcPr>
            <w:tcW w:w="2952" w:type="dxa"/>
            <w:vAlign w:val="center"/>
          </w:tcPr>
          <w:p w:rsidR="005D16DF" w:rsidRPr="006B182C" w:rsidRDefault="005D16DF" w:rsidP="0001113E">
            <w:pPr>
              <w:spacing w:before="120" w:after="200"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Survey of Earned Doctorates</w:t>
            </w:r>
          </w:p>
        </w:tc>
        <w:tc>
          <w:tcPr>
            <w:tcW w:w="2088" w:type="dxa"/>
            <w:vAlign w:val="center"/>
          </w:tcPr>
          <w:p w:rsidR="005D16DF" w:rsidRPr="006B182C" w:rsidRDefault="005D16DF" w:rsidP="006B182C">
            <w:pPr>
              <w:contextualSpacing/>
              <w:jc w:val="right"/>
              <w:rPr>
                <w:rFonts w:asciiTheme="minorHAnsi" w:hAnsiTheme="minorHAnsi"/>
                <w:color w:val="000000" w:themeColor="text1"/>
                <w:spacing w:val="12"/>
              </w:rPr>
            </w:pPr>
            <w:r w:rsidRPr="006B182C">
              <w:rPr>
                <w:rFonts w:asciiTheme="minorHAnsi" w:hAnsiTheme="minorHAnsi"/>
                <w:color w:val="000000" w:themeColor="text1"/>
                <w:spacing w:val="12"/>
              </w:rPr>
              <w:t xml:space="preserve">700  </w:t>
            </w:r>
          </w:p>
        </w:tc>
        <w:tc>
          <w:tcPr>
            <w:tcW w:w="1800" w:type="dxa"/>
            <w:vAlign w:val="center"/>
          </w:tcPr>
          <w:p w:rsidR="005D16DF" w:rsidRPr="006B182C" w:rsidRDefault="005D16DF" w:rsidP="006B182C">
            <w:pPr>
              <w:spacing w:after="200" w:line="276" w:lineRule="auto"/>
              <w:contextualSpacing/>
              <w:jc w:val="right"/>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450</w:t>
            </w:r>
          </w:p>
        </w:tc>
      </w:tr>
      <w:tr w:rsidR="005D16DF" w:rsidRPr="0001113E" w:rsidTr="006B182C">
        <w:trPr>
          <w:cantSplit/>
        </w:trPr>
        <w:tc>
          <w:tcPr>
            <w:tcW w:w="2952" w:type="dxa"/>
            <w:vAlign w:val="center"/>
          </w:tcPr>
          <w:p w:rsidR="005D16DF" w:rsidRPr="006B182C" w:rsidRDefault="005D16DF" w:rsidP="0001113E">
            <w:pPr>
              <w:spacing w:before="120" w:after="200"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Additional surveys not specified</w:t>
            </w:r>
          </w:p>
        </w:tc>
        <w:tc>
          <w:tcPr>
            <w:tcW w:w="2088" w:type="dxa"/>
            <w:vAlign w:val="center"/>
          </w:tcPr>
          <w:p w:rsidR="005D16DF" w:rsidRPr="006B182C" w:rsidRDefault="005D16DF" w:rsidP="0001113E">
            <w:pPr>
              <w:spacing w:after="200" w:line="276" w:lineRule="auto"/>
              <w:contextualSpacing/>
              <w:jc w:val="right"/>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spacing w:val="12"/>
              </w:rPr>
              <w:t xml:space="preserve">1,600  </w:t>
            </w:r>
            <w:r w:rsidRPr="006B182C" w:rsidDel="001E04DC">
              <w:rPr>
                <w:rFonts w:asciiTheme="minorHAnsi" w:eastAsiaTheme="minorHAnsi" w:hAnsiTheme="minorHAnsi" w:cstheme="minorBidi"/>
                <w:color w:val="000000" w:themeColor="text1"/>
                <w:spacing w:val="12"/>
              </w:rPr>
              <w:t xml:space="preserve"> </w:t>
            </w:r>
          </w:p>
        </w:tc>
        <w:tc>
          <w:tcPr>
            <w:tcW w:w="1800" w:type="dxa"/>
            <w:vAlign w:val="center"/>
          </w:tcPr>
          <w:p w:rsidR="005D16DF" w:rsidRPr="006B182C" w:rsidRDefault="005D16DF" w:rsidP="006B182C">
            <w:pPr>
              <w:contextualSpacing/>
              <w:jc w:val="right"/>
              <w:rPr>
                <w:rFonts w:asciiTheme="minorHAnsi" w:hAnsiTheme="minorHAnsi"/>
                <w:color w:val="000000" w:themeColor="text1"/>
                <w:spacing w:val="12"/>
              </w:rPr>
            </w:pPr>
            <w:r w:rsidRPr="006B182C">
              <w:rPr>
                <w:rFonts w:asciiTheme="minorHAnsi" w:hAnsiTheme="minorHAnsi"/>
                <w:color w:val="000000" w:themeColor="text1"/>
                <w:spacing w:val="12"/>
              </w:rPr>
              <w:t xml:space="preserve"> 4,200</w:t>
            </w:r>
          </w:p>
        </w:tc>
      </w:tr>
      <w:tr w:rsidR="005D16DF" w:rsidRPr="0001113E" w:rsidTr="006B182C">
        <w:trPr>
          <w:cantSplit/>
        </w:trPr>
        <w:tc>
          <w:tcPr>
            <w:tcW w:w="2952" w:type="dxa"/>
            <w:vAlign w:val="center"/>
          </w:tcPr>
          <w:p w:rsidR="005D16DF" w:rsidRPr="006B182C" w:rsidRDefault="005D16DF" w:rsidP="0001113E">
            <w:pPr>
              <w:spacing w:after="200" w:line="276" w:lineRule="auto"/>
              <w:contextualSpacing/>
              <w:rPr>
                <w:rFonts w:asciiTheme="minorHAnsi" w:eastAsiaTheme="minorHAnsi" w:hAnsiTheme="minorHAnsi" w:cstheme="minorBidi"/>
                <w:color w:val="000000" w:themeColor="text1"/>
                <w:spacing w:val="12"/>
              </w:rPr>
            </w:pPr>
            <w:r w:rsidRPr="006B182C">
              <w:rPr>
                <w:rFonts w:asciiTheme="minorHAnsi" w:eastAsiaTheme="minorHAnsi" w:hAnsiTheme="minorHAnsi" w:cstheme="minorBidi"/>
                <w:color w:val="000000" w:themeColor="text1"/>
              </w:rPr>
              <w:t>Total</w:t>
            </w:r>
          </w:p>
        </w:tc>
        <w:tc>
          <w:tcPr>
            <w:tcW w:w="2088" w:type="dxa"/>
            <w:vAlign w:val="center"/>
          </w:tcPr>
          <w:p w:rsidR="005D16DF" w:rsidRPr="006B182C" w:rsidRDefault="005D16DF" w:rsidP="0001113E">
            <w:pPr>
              <w:spacing w:after="200" w:line="276" w:lineRule="auto"/>
              <w:contextualSpacing/>
              <w:jc w:val="right"/>
              <w:rPr>
                <w:rFonts w:asciiTheme="minorHAnsi" w:eastAsiaTheme="minorHAnsi" w:hAnsiTheme="minorHAnsi" w:cstheme="minorBidi"/>
                <w:color w:val="000000" w:themeColor="text1"/>
                <w:spacing w:val="12"/>
                <w:u w:val="single"/>
              </w:rPr>
            </w:pPr>
            <w:r w:rsidRPr="006B182C">
              <w:rPr>
                <w:rFonts w:asciiTheme="minorHAnsi" w:eastAsiaTheme="minorHAnsi" w:hAnsiTheme="minorHAnsi" w:cstheme="minorBidi"/>
                <w:color w:val="000000" w:themeColor="text1"/>
              </w:rPr>
              <w:t>11,060</w:t>
            </w:r>
          </w:p>
        </w:tc>
        <w:tc>
          <w:tcPr>
            <w:tcW w:w="1800" w:type="dxa"/>
            <w:vAlign w:val="center"/>
          </w:tcPr>
          <w:p w:rsidR="005D16DF" w:rsidRPr="006B182C" w:rsidRDefault="005D16DF" w:rsidP="006B182C">
            <w:pPr>
              <w:contextualSpacing/>
              <w:jc w:val="right"/>
              <w:rPr>
                <w:rFonts w:asciiTheme="minorHAnsi" w:hAnsiTheme="minorHAnsi"/>
                <w:color w:val="000000" w:themeColor="text1"/>
                <w:spacing w:val="12"/>
              </w:rPr>
            </w:pPr>
            <w:r w:rsidRPr="006B182C">
              <w:rPr>
                <w:rFonts w:asciiTheme="minorHAnsi" w:hAnsiTheme="minorHAnsi"/>
                <w:color w:val="000000" w:themeColor="text1"/>
                <w:spacing w:val="12"/>
              </w:rPr>
              <w:t xml:space="preserve">   14,280</w:t>
            </w:r>
          </w:p>
        </w:tc>
      </w:tr>
    </w:tbl>
    <w:p w:rsidR="005D16DF" w:rsidRDefault="005D16DF">
      <w:pPr>
        <w:pStyle w:val="Heading1"/>
        <w:jc w:val="left"/>
        <w:rPr>
          <w:sz w:val="24"/>
          <w:szCs w:val="24"/>
        </w:rPr>
      </w:pPr>
    </w:p>
    <w:p w:rsidR="005D16DF" w:rsidRDefault="005D16DF">
      <w:pPr>
        <w:rPr>
          <w:b/>
          <w:sz w:val="24"/>
          <w:szCs w:val="24"/>
        </w:rPr>
      </w:pPr>
      <w:r>
        <w:rPr>
          <w:sz w:val="24"/>
          <w:szCs w:val="24"/>
        </w:rPr>
        <w:br w:type="page"/>
      </w:r>
    </w:p>
    <w:p w:rsidR="00580B56" w:rsidRPr="00BE128F" w:rsidRDefault="00156775">
      <w:pPr>
        <w:pStyle w:val="Heading1"/>
        <w:jc w:val="left"/>
        <w:rPr>
          <w:sz w:val="24"/>
          <w:szCs w:val="24"/>
        </w:rPr>
      </w:pPr>
      <w:r w:rsidRPr="00BE128F">
        <w:rPr>
          <w:sz w:val="24"/>
          <w:szCs w:val="24"/>
        </w:rPr>
        <w:t>A</w:t>
      </w:r>
      <w:r w:rsidR="00580B56" w:rsidRPr="00BE128F">
        <w:rPr>
          <w:sz w:val="24"/>
          <w:szCs w:val="24"/>
        </w:rPr>
        <w:t>13.</w:t>
      </w:r>
      <w:r w:rsidR="00580B56" w:rsidRPr="00BE128F">
        <w:rPr>
          <w:sz w:val="24"/>
          <w:szCs w:val="24"/>
        </w:rPr>
        <w:tab/>
        <w:t>Estimate of Total Cost to Respondents</w:t>
      </w:r>
    </w:p>
    <w:p w:rsidR="00F62078" w:rsidRPr="00BE128F" w:rsidRDefault="00F62078" w:rsidP="00FF58AE">
      <w:pPr>
        <w:pStyle w:val="P1-StandPara"/>
        <w:ind w:firstLine="0"/>
        <w:jc w:val="left"/>
        <w:rPr>
          <w:sz w:val="24"/>
          <w:szCs w:val="24"/>
        </w:rPr>
      </w:pPr>
      <w:r w:rsidRPr="00BE128F">
        <w:rPr>
          <w:sz w:val="24"/>
          <w:szCs w:val="24"/>
        </w:rPr>
        <w:t>The cost to respondents generated by the list of potential projects is estimated to be $</w:t>
      </w:r>
      <w:r w:rsidR="00E02B32">
        <w:rPr>
          <w:sz w:val="24"/>
          <w:szCs w:val="24"/>
        </w:rPr>
        <w:t>602,330</w:t>
      </w:r>
      <w:r w:rsidRPr="00BE128F">
        <w:rPr>
          <w:sz w:val="24"/>
          <w:szCs w:val="24"/>
        </w:rPr>
        <w:t xml:space="preserve"> over the three years of the clearance.  No one year’s cost would exceed $</w:t>
      </w:r>
      <w:r w:rsidR="00E02B32">
        <w:rPr>
          <w:sz w:val="24"/>
          <w:szCs w:val="24"/>
        </w:rPr>
        <w:t>602,330</w:t>
      </w:r>
      <w:r w:rsidRPr="00BE128F">
        <w:rPr>
          <w:sz w:val="24"/>
          <w:szCs w:val="24"/>
        </w:rPr>
        <w:t>.  In other words, if all work were done in one year, costs in that one year would be $</w:t>
      </w:r>
      <w:r w:rsidR="00E02B32">
        <w:rPr>
          <w:sz w:val="24"/>
          <w:szCs w:val="24"/>
        </w:rPr>
        <w:t>602,330</w:t>
      </w:r>
      <w:r w:rsidRPr="00BE128F">
        <w:rPr>
          <w:sz w:val="24"/>
          <w:szCs w:val="24"/>
        </w:rPr>
        <w:t xml:space="preserve"> and the costs in each of the other 2 years would be zero. As in previous requests for generic clearance authority, the total cost was estimated by summing all the hours that might be used on all projects over the three years (14,280) and multiplying that figure by the hourly wage ($4</w:t>
      </w:r>
      <w:r w:rsidR="00E02B32">
        <w:rPr>
          <w:sz w:val="24"/>
          <w:szCs w:val="24"/>
        </w:rPr>
        <w:t>2</w:t>
      </w:r>
      <w:r w:rsidRPr="00BE128F">
        <w:rPr>
          <w:sz w:val="24"/>
          <w:szCs w:val="24"/>
        </w:rPr>
        <w:t>.</w:t>
      </w:r>
      <w:r w:rsidR="00E02B32">
        <w:rPr>
          <w:sz w:val="24"/>
          <w:szCs w:val="24"/>
        </w:rPr>
        <w:t>18</w:t>
      </w:r>
      <w:r w:rsidRPr="00BE128F">
        <w:rPr>
          <w:sz w:val="24"/>
          <w:szCs w:val="24"/>
        </w:rPr>
        <w:t xml:space="preserve">) of the level of employee who typically answers </w:t>
      </w:r>
      <w:r w:rsidR="00F27BDF">
        <w:rPr>
          <w:sz w:val="24"/>
          <w:szCs w:val="24"/>
        </w:rPr>
        <w:t>NCSES</w:t>
      </w:r>
      <w:r w:rsidRPr="00BE128F">
        <w:rPr>
          <w:sz w:val="24"/>
          <w:szCs w:val="24"/>
        </w:rPr>
        <w:t xml:space="preserve">’ questionnaires or attends </w:t>
      </w:r>
      <w:r w:rsidR="00F27BDF">
        <w:rPr>
          <w:sz w:val="24"/>
          <w:szCs w:val="24"/>
        </w:rPr>
        <w:t>NCSES</w:t>
      </w:r>
      <w:r w:rsidRPr="00BE128F">
        <w:rPr>
          <w:sz w:val="24"/>
          <w:szCs w:val="24"/>
        </w:rPr>
        <w:t xml:space="preserve"> workshops.  This wage amount is the May 20</w:t>
      </w:r>
      <w:r w:rsidR="00E02B32">
        <w:rPr>
          <w:sz w:val="24"/>
          <w:szCs w:val="24"/>
        </w:rPr>
        <w:t>11</w:t>
      </w:r>
      <w:r w:rsidRPr="00BE128F">
        <w:rPr>
          <w:sz w:val="24"/>
          <w:szCs w:val="24"/>
        </w:rPr>
        <w:t xml:space="preserve"> national cross-industry estimate of the mean hourly wage for a financial analyst, or Job Category 13-2051, by the Bureau of Statistics. </w:t>
      </w:r>
      <w:hyperlink r:id="rId9" w:anchor="data" w:history="1">
        <w:r w:rsidR="0002501F" w:rsidRPr="0002501F">
          <w:rPr>
            <w:rStyle w:val="Hyperlink"/>
            <w:sz w:val="24"/>
            <w:szCs w:val="24"/>
          </w:rPr>
          <w:t>http://www.bls.gov/oes/#data</w:t>
        </w:r>
      </w:hyperlink>
      <w:r w:rsidRPr="00BE128F">
        <w:rPr>
          <w:sz w:val="24"/>
          <w:szCs w:val="24"/>
        </w:rPr>
        <w:t xml:space="preserve">.  The total hours are based on similar </w:t>
      </w:r>
      <w:r w:rsidR="00F27BDF">
        <w:rPr>
          <w:sz w:val="24"/>
          <w:szCs w:val="24"/>
        </w:rPr>
        <w:t>NCSES</w:t>
      </w:r>
      <w:r w:rsidRPr="00BE128F">
        <w:rPr>
          <w:sz w:val="24"/>
          <w:szCs w:val="24"/>
        </w:rPr>
        <w:t xml:space="preserve"> projects over the past few years.</w:t>
      </w:r>
    </w:p>
    <w:p w:rsidR="00580B56" w:rsidRPr="00BE128F" w:rsidRDefault="00580B56">
      <w:pPr>
        <w:pStyle w:val="P1-StandPara"/>
        <w:ind w:firstLine="0"/>
        <w:jc w:val="left"/>
        <w:rPr>
          <w:sz w:val="24"/>
          <w:szCs w:val="24"/>
        </w:rPr>
      </w:pPr>
    </w:p>
    <w:p w:rsidR="00580B56" w:rsidRPr="00BE128F" w:rsidRDefault="00580B56">
      <w:pPr>
        <w:pStyle w:val="P1-StandPara"/>
        <w:ind w:firstLine="0"/>
        <w:jc w:val="left"/>
        <w:rPr>
          <w:sz w:val="24"/>
          <w:szCs w:val="24"/>
        </w:rPr>
      </w:pPr>
      <w:r w:rsidRPr="00BE128F">
        <w:rPr>
          <w:sz w:val="24"/>
          <w:szCs w:val="24"/>
        </w:rPr>
        <w:t>There are no capital</w:t>
      </w:r>
      <w:r w:rsidR="002C20A2" w:rsidRPr="00BE128F">
        <w:rPr>
          <w:sz w:val="24"/>
          <w:szCs w:val="24"/>
        </w:rPr>
        <w:t xml:space="preserve">, </w:t>
      </w:r>
      <w:r w:rsidRPr="00BE128F">
        <w:rPr>
          <w:sz w:val="24"/>
          <w:szCs w:val="24"/>
        </w:rPr>
        <w:t>startup</w:t>
      </w:r>
      <w:r w:rsidR="002C20A2" w:rsidRPr="00BE128F">
        <w:rPr>
          <w:sz w:val="24"/>
          <w:szCs w:val="24"/>
        </w:rPr>
        <w:t xml:space="preserve">, </w:t>
      </w:r>
      <w:proofErr w:type="gramStart"/>
      <w:r w:rsidRPr="00BE128F">
        <w:rPr>
          <w:sz w:val="24"/>
          <w:szCs w:val="24"/>
        </w:rPr>
        <w:t>operation</w:t>
      </w:r>
      <w:proofErr w:type="gramEnd"/>
      <w:r w:rsidRPr="00BE128F">
        <w:rPr>
          <w:sz w:val="24"/>
          <w:szCs w:val="24"/>
        </w:rPr>
        <w:t xml:space="preserve"> or maintenance costs to the respondents. The costs generated by future data collections will be described in the clearance request for each specific data collection.  </w:t>
      </w:r>
      <w:r w:rsidR="00F27BDF">
        <w:rPr>
          <w:sz w:val="24"/>
          <w:szCs w:val="24"/>
        </w:rPr>
        <w:t>NCSES</w:t>
      </w:r>
      <w:r w:rsidRPr="00BE128F">
        <w:rPr>
          <w:sz w:val="24"/>
          <w:szCs w:val="24"/>
        </w:rPr>
        <w:t xml:space="preserve"> does not anticipate any capital, startup, operation, or maintenance costs for future surveys. </w:t>
      </w:r>
    </w:p>
    <w:p w:rsidR="00580B56" w:rsidRPr="00BE128F" w:rsidRDefault="00580B56">
      <w:pPr>
        <w:pStyle w:val="BodyText"/>
        <w:ind w:left="720" w:firstLine="720"/>
        <w:rPr>
          <w:sz w:val="24"/>
          <w:szCs w:val="24"/>
        </w:rPr>
      </w:pPr>
    </w:p>
    <w:p w:rsidR="00580B56" w:rsidRPr="00BE128F" w:rsidRDefault="00156775">
      <w:pPr>
        <w:pStyle w:val="Heading1"/>
        <w:jc w:val="left"/>
        <w:rPr>
          <w:sz w:val="24"/>
          <w:szCs w:val="24"/>
        </w:rPr>
      </w:pPr>
      <w:r w:rsidRPr="00BE128F">
        <w:rPr>
          <w:sz w:val="24"/>
          <w:szCs w:val="24"/>
        </w:rPr>
        <w:t>A</w:t>
      </w:r>
      <w:r w:rsidR="00580B56" w:rsidRPr="00BE128F">
        <w:rPr>
          <w:sz w:val="24"/>
          <w:szCs w:val="24"/>
        </w:rPr>
        <w:t>14.</w:t>
      </w:r>
      <w:r w:rsidR="00580B56" w:rsidRPr="00BE128F">
        <w:rPr>
          <w:sz w:val="24"/>
          <w:szCs w:val="24"/>
        </w:rPr>
        <w:tab/>
        <w:t xml:space="preserve">Estimates of Annualized Costs to the Federal Government </w:t>
      </w:r>
    </w:p>
    <w:p w:rsidR="00580B56" w:rsidRPr="00BE128F" w:rsidRDefault="00580B56">
      <w:pPr>
        <w:pStyle w:val="P1-StandPara"/>
        <w:ind w:firstLine="0"/>
        <w:jc w:val="left"/>
        <w:rPr>
          <w:sz w:val="24"/>
          <w:szCs w:val="24"/>
        </w:rPr>
      </w:pPr>
      <w:r w:rsidRPr="00BE128F">
        <w:rPr>
          <w:sz w:val="24"/>
          <w:szCs w:val="24"/>
        </w:rPr>
        <w:t>The 3-year cost to the Federal government generated by the survey improvement projects is estimated to be approximately $</w:t>
      </w:r>
      <w:r w:rsidR="00113C23" w:rsidRPr="00BE128F">
        <w:rPr>
          <w:sz w:val="24"/>
          <w:szCs w:val="24"/>
        </w:rPr>
        <w:t>2</w:t>
      </w:r>
      <w:r w:rsidR="002B7E66" w:rsidRPr="00BE128F">
        <w:rPr>
          <w:sz w:val="24"/>
          <w:szCs w:val="24"/>
        </w:rPr>
        <w:t>,</w:t>
      </w:r>
      <w:r w:rsidR="00113C23" w:rsidRPr="00BE128F">
        <w:rPr>
          <w:sz w:val="24"/>
          <w:szCs w:val="24"/>
        </w:rPr>
        <w:t>0</w:t>
      </w:r>
      <w:r w:rsidRPr="00BE128F">
        <w:rPr>
          <w:sz w:val="24"/>
          <w:szCs w:val="24"/>
        </w:rPr>
        <w:t xml:space="preserve">00,000.  The main components of these costs are contractor costs and staff time.  There </w:t>
      </w:r>
      <w:proofErr w:type="gramStart"/>
      <w:r w:rsidRPr="00BE128F">
        <w:rPr>
          <w:sz w:val="24"/>
          <w:szCs w:val="24"/>
        </w:rPr>
        <w:t>are no startup</w:t>
      </w:r>
      <w:proofErr w:type="gramEnd"/>
      <w:r w:rsidRPr="00BE128F">
        <w:rPr>
          <w:sz w:val="24"/>
          <w:szCs w:val="24"/>
        </w:rPr>
        <w:t xml:space="preserve">, equipment, operations or maintenance costs.  Bidders on the </w:t>
      </w:r>
      <w:r w:rsidR="00F27BDF">
        <w:rPr>
          <w:sz w:val="24"/>
          <w:szCs w:val="24"/>
        </w:rPr>
        <w:t>NCSES</w:t>
      </w:r>
      <w:r w:rsidRPr="00BE128F">
        <w:rPr>
          <w:sz w:val="24"/>
          <w:szCs w:val="24"/>
        </w:rPr>
        <w:t xml:space="preserve"> contracts are required to have all software, licenses, and hardware needed to complete the survey improvement projects.  The costs generated by future data collections will be described in the clearance request for each specific data collection</w:t>
      </w:r>
      <w:r w:rsidR="002C20A2" w:rsidRPr="00BE128F">
        <w:rPr>
          <w:sz w:val="24"/>
          <w:szCs w:val="24"/>
        </w:rPr>
        <w:t>.</w:t>
      </w:r>
    </w:p>
    <w:p w:rsidR="00580B56" w:rsidRPr="00BE128F" w:rsidRDefault="00580B56">
      <w:pPr>
        <w:pStyle w:val="P1-StandPara"/>
        <w:jc w:val="left"/>
        <w:rPr>
          <w:sz w:val="24"/>
          <w:szCs w:val="24"/>
        </w:rPr>
      </w:pPr>
    </w:p>
    <w:p w:rsidR="00580B56" w:rsidRPr="00BE128F" w:rsidRDefault="00156775">
      <w:pPr>
        <w:pStyle w:val="Heading1"/>
        <w:rPr>
          <w:sz w:val="24"/>
          <w:szCs w:val="24"/>
        </w:rPr>
      </w:pPr>
      <w:r w:rsidRPr="00BE128F">
        <w:rPr>
          <w:sz w:val="24"/>
          <w:szCs w:val="24"/>
        </w:rPr>
        <w:t>A</w:t>
      </w:r>
      <w:r w:rsidR="00580B56" w:rsidRPr="00BE128F">
        <w:rPr>
          <w:sz w:val="24"/>
          <w:szCs w:val="24"/>
        </w:rPr>
        <w:t>15.</w:t>
      </w:r>
      <w:r w:rsidR="00580B56" w:rsidRPr="00BE128F">
        <w:rPr>
          <w:sz w:val="24"/>
          <w:szCs w:val="24"/>
        </w:rPr>
        <w:tab/>
        <w:t>Changes in Burden</w:t>
      </w:r>
    </w:p>
    <w:p w:rsidR="00580B56" w:rsidRPr="00BE128F" w:rsidRDefault="007B6F70">
      <w:pPr>
        <w:spacing w:line="360" w:lineRule="auto"/>
        <w:rPr>
          <w:sz w:val="24"/>
          <w:szCs w:val="24"/>
        </w:rPr>
      </w:pPr>
      <w:r w:rsidRPr="00BE128F">
        <w:rPr>
          <w:sz w:val="24"/>
          <w:szCs w:val="24"/>
        </w:rPr>
        <w:t>The</w:t>
      </w:r>
      <w:r w:rsidR="00BA4FA6" w:rsidRPr="00BE128F">
        <w:rPr>
          <w:sz w:val="24"/>
          <w:szCs w:val="24"/>
        </w:rPr>
        <w:t xml:space="preserve"> request for </w:t>
      </w:r>
      <w:r w:rsidRPr="00BE128F">
        <w:rPr>
          <w:sz w:val="24"/>
          <w:szCs w:val="24"/>
        </w:rPr>
        <w:t>burden hours</w:t>
      </w:r>
      <w:r w:rsidR="001A024D">
        <w:rPr>
          <w:sz w:val="24"/>
          <w:szCs w:val="24"/>
        </w:rPr>
        <w:t xml:space="preserve"> </w:t>
      </w:r>
      <w:r w:rsidR="00656C9E" w:rsidRPr="00BE128F">
        <w:rPr>
          <w:sz w:val="24"/>
          <w:szCs w:val="24"/>
        </w:rPr>
        <w:t>14,280</w:t>
      </w:r>
      <w:r w:rsidR="00BA4FA6" w:rsidRPr="00BE128F">
        <w:rPr>
          <w:sz w:val="24"/>
          <w:szCs w:val="24"/>
        </w:rPr>
        <w:t xml:space="preserve"> is </w:t>
      </w:r>
      <w:r w:rsidR="001A024D">
        <w:rPr>
          <w:sz w:val="24"/>
          <w:szCs w:val="24"/>
        </w:rPr>
        <w:t>the same as</w:t>
      </w:r>
      <w:r w:rsidR="00656C9E" w:rsidRPr="00BE128F">
        <w:rPr>
          <w:sz w:val="24"/>
          <w:szCs w:val="24"/>
        </w:rPr>
        <w:t xml:space="preserve"> </w:t>
      </w:r>
      <w:r w:rsidR="00BA4FA6" w:rsidRPr="00BE128F">
        <w:rPr>
          <w:sz w:val="24"/>
          <w:szCs w:val="24"/>
        </w:rPr>
        <w:t>the current generic clearance</w:t>
      </w:r>
      <w:r w:rsidR="001A024D">
        <w:rPr>
          <w:sz w:val="24"/>
          <w:szCs w:val="24"/>
        </w:rPr>
        <w:t>.</w:t>
      </w:r>
      <w:r w:rsidR="00580B56" w:rsidRPr="00BE128F">
        <w:rPr>
          <w:sz w:val="24"/>
          <w:szCs w:val="24"/>
        </w:rPr>
        <w:t xml:space="preserve">  </w:t>
      </w:r>
    </w:p>
    <w:p w:rsidR="00580B56" w:rsidRPr="00BE128F" w:rsidRDefault="00580B56">
      <w:pPr>
        <w:pStyle w:val="P1-StandPara"/>
        <w:spacing w:line="360" w:lineRule="auto"/>
        <w:rPr>
          <w:sz w:val="24"/>
          <w:szCs w:val="24"/>
        </w:rPr>
      </w:pPr>
    </w:p>
    <w:p w:rsidR="00580B56" w:rsidRPr="00BE128F" w:rsidRDefault="00156775">
      <w:pPr>
        <w:pStyle w:val="Heading1"/>
        <w:rPr>
          <w:sz w:val="24"/>
          <w:szCs w:val="24"/>
        </w:rPr>
      </w:pPr>
      <w:r w:rsidRPr="00BE128F">
        <w:rPr>
          <w:sz w:val="24"/>
          <w:szCs w:val="24"/>
        </w:rPr>
        <w:t>A</w:t>
      </w:r>
      <w:r w:rsidR="00580B56" w:rsidRPr="00BE128F">
        <w:rPr>
          <w:sz w:val="24"/>
          <w:szCs w:val="24"/>
        </w:rPr>
        <w:t>16.</w:t>
      </w:r>
      <w:r w:rsidR="00580B56" w:rsidRPr="00BE128F">
        <w:rPr>
          <w:sz w:val="24"/>
          <w:szCs w:val="24"/>
        </w:rPr>
        <w:tab/>
        <w:t xml:space="preserve">Plans for Publication </w:t>
      </w:r>
    </w:p>
    <w:p w:rsidR="00580B56" w:rsidRPr="00BE128F" w:rsidRDefault="00580B56">
      <w:pPr>
        <w:pStyle w:val="BodyText"/>
        <w:tabs>
          <w:tab w:val="left" w:pos="1170"/>
        </w:tabs>
        <w:spacing w:after="0" w:line="360" w:lineRule="auto"/>
        <w:rPr>
          <w:sz w:val="24"/>
          <w:szCs w:val="24"/>
        </w:rPr>
      </w:pPr>
      <w:r w:rsidRPr="00BE128F">
        <w:rPr>
          <w:sz w:val="24"/>
          <w:szCs w:val="24"/>
        </w:rPr>
        <w:t xml:space="preserve">Data will be collected to develop new surveys or improve the </w:t>
      </w:r>
      <w:r w:rsidR="002C20A2" w:rsidRPr="00BE128F">
        <w:rPr>
          <w:sz w:val="24"/>
          <w:szCs w:val="24"/>
        </w:rPr>
        <w:t xml:space="preserve">content or </w:t>
      </w:r>
      <w:r w:rsidRPr="00BE128F">
        <w:rPr>
          <w:sz w:val="24"/>
          <w:szCs w:val="24"/>
        </w:rPr>
        <w:t xml:space="preserve">methodology of current surveys.  Methodological findings </w:t>
      </w:r>
      <w:r w:rsidR="00BA4FA6" w:rsidRPr="00BE128F">
        <w:rPr>
          <w:sz w:val="24"/>
          <w:szCs w:val="24"/>
        </w:rPr>
        <w:t xml:space="preserve">from survey improvement projects </w:t>
      </w:r>
      <w:r w:rsidRPr="00BE128F">
        <w:rPr>
          <w:sz w:val="24"/>
          <w:szCs w:val="24"/>
        </w:rPr>
        <w:t xml:space="preserve">may be </w:t>
      </w:r>
      <w:r w:rsidR="009B3DAF" w:rsidRPr="00BE128F">
        <w:rPr>
          <w:sz w:val="24"/>
          <w:szCs w:val="24"/>
        </w:rPr>
        <w:t xml:space="preserve">referenced </w:t>
      </w:r>
      <w:r w:rsidRPr="00BE128F">
        <w:rPr>
          <w:sz w:val="24"/>
          <w:szCs w:val="24"/>
        </w:rPr>
        <w:t xml:space="preserve">in the technical notes </w:t>
      </w:r>
      <w:r w:rsidR="00D06CA1" w:rsidRPr="00BE128F">
        <w:rPr>
          <w:sz w:val="24"/>
          <w:szCs w:val="24"/>
        </w:rPr>
        <w:t xml:space="preserve">for published survey </w:t>
      </w:r>
      <w:r w:rsidRPr="00BE128F">
        <w:rPr>
          <w:sz w:val="24"/>
          <w:szCs w:val="24"/>
        </w:rPr>
        <w:t xml:space="preserve">data, in </w:t>
      </w:r>
      <w:r w:rsidR="00BA4FA6" w:rsidRPr="00BE128F">
        <w:rPr>
          <w:sz w:val="24"/>
          <w:szCs w:val="24"/>
        </w:rPr>
        <w:t>methodology</w:t>
      </w:r>
      <w:r w:rsidRPr="00BE128F">
        <w:rPr>
          <w:sz w:val="24"/>
          <w:szCs w:val="24"/>
        </w:rPr>
        <w:t xml:space="preserve"> reports, in technical papers presented at conferences, in the proceedings of conferences, or in journals.</w:t>
      </w:r>
      <w:r w:rsidR="00BA4FA6" w:rsidRPr="00BE128F">
        <w:rPr>
          <w:sz w:val="24"/>
          <w:szCs w:val="24"/>
        </w:rPr>
        <w:t xml:space="preserve">  Generic clearance activities will not be used to calculate substantive results/estimates that will be released.</w:t>
      </w:r>
      <w:r w:rsidRPr="00BE128F">
        <w:rPr>
          <w:sz w:val="24"/>
          <w:szCs w:val="24"/>
        </w:rPr>
        <w:t xml:space="preserve">  </w:t>
      </w:r>
    </w:p>
    <w:p w:rsidR="00580B56" w:rsidRPr="00BE128F" w:rsidRDefault="00580B56">
      <w:pPr>
        <w:pStyle w:val="BodyText"/>
        <w:tabs>
          <w:tab w:val="left" w:pos="1170"/>
        </w:tabs>
        <w:spacing w:after="0" w:line="360" w:lineRule="auto"/>
        <w:rPr>
          <w:sz w:val="24"/>
          <w:szCs w:val="24"/>
        </w:rPr>
      </w:pPr>
    </w:p>
    <w:p w:rsidR="00580B56" w:rsidRPr="00BE128F" w:rsidRDefault="00156775" w:rsidP="00BE128F">
      <w:pPr>
        <w:pStyle w:val="BodyText"/>
        <w:rPr>
          <w:b/>
          <w:sz w:val="24"/>
          <w:szCs w:val="24"/>
        </w:rPr>
      </w:pPr>
      <w:r w:rsidRPr="00BE128F">
        <w:rPr>
          <w:b/>
          <w:sz w:val="24"/>
          <w:szCs w:val="24"/>
        </w:rPr>
        <w:t>A</w:t>
      </w:r>
      <w:r w:rsidR="00580B56" w:rsidRPr="00BE128F">
        <w:rPr>
          <w:b/>
          <w:sz w:val="24"/>
          <w:szCs w:val="24"/>
        </w:rPr>
        <w:t>17.  OMB Approval Expiration Date</w:t>
      </w:r>
    </w:p>
    <w:p w:rsidR="00580B56" w:rsidRPr="00BE128F" w:rsidRDefault="00F27BDF">
      <w:pPr>
        <w:pStyle w:val="P1-StandPara"/>
        <w:ind w:firstLine="0"/>
        <w:rPr>
          <w:sz w:val="24"/>
          <w:szCs w:val="24"/>
        </w:rPr>
      </w:pPr>
      <w:r>
        <w:rPr>
          <w:sz w:val="24"/>
          <w:szCs w:val="24"/>
        </w:rPr>
        <w:t>NCSES</w:t>
      </w:r>
      <w:r w:rsidR="00580B56" w:rsidRPr="00BE128F">
        <w:rPr>
          <w:sz w:val="24"/>
          <w:szCs w:val="24"/>
        </w:rPr>
        <w:t xml:space="preserve"> will display the expiration date for OMB approval of the information collection</w:t>
      </w:r>
      <w:r w:rsidR="00BA4FA6" w:rsidRPr="00BE128F">
        <w:rPr>
          <w:sz w:val="24"/>
          <w:szCs w:val="24"/>
        </w:rPr>
        <w:t xml:space="preserve"> on survey instruments</w:t>
      </w:r>
      <w:r w:rsidR="00580B56" w:rsidRPr="00BE128F">
        <w:rPr>
          <w:sz w:val="24"/>
          <w:szCs w:val="24"/>
        </w:rPr>
        <w:t>.</w:t>
      </w:r>
    </w:p>
    <w:p w:rsidR="00580B56" w:rsidRPr="00BE128F" w:rsidRDefault="00580B56">
      <w:pPr>
        <w:pStyle w:val="P1-StandPara"/>
        <w:ind w:firstLine="0"/>
        <w:rPr>
          <w:sz w:val="24"/>
          <w:szCs w:val="24"/>
        </w:rPr>
      </w:pPr>
    </w:p>
    <w:p w:rsidR="00580B56" w:rsidRPr="00BE128F" w:rsidRDefault="00156775" w:rsidP="00BE128F">
      <w:pPr>
        <w:pStyle w:val="BodyText"/>
        <w:rPr>
          <w:b/>
          <w:sz w:val="24"/>
          <w:szCs w:val="24"/>
        </w:rPr>
      </w:pPr>
      <w:r w:rsidRPr="00BE128F">
        <w:rPr>
          <w:b/>
          <w:sz w:val="24"/>
          <w:szCs w:val="24"/>
        </w:rPr>
        <w:t>A</w:t>
      </w:r>
      <w:r w:rsidR="00580B56" w:rsidRPr="00BE128F">
        <w:rPr>
          <w:b/>
          <w:sz w:val="24"/>
          <w:szCs w:val="24"/>
        </w:rPr>
        <w:t>18.  Exceptions to the Certification Statement</w:t>
      </w:r>
    </w:p>
    <w:p w:rsidR="00580B56" w:rsidRPr="00BE128F" w:rsidRDefault="00580B56">
      <w:pPr>
        <w:pStyle w:val="P1-StandPara"/>
        <w:ind w:firstLine="0"/>
        <w:rPr>
          <w:sz w:val="24"/>
          <w:szCs w:val="24"/>
        </w:rPr>
      </w:pPr>
      <w:r w:rsidRPr="00BE128F">
        <w:rPr>
          <w:sz w:val="24"/>
          <w:szCs w:val="24"/>
        </w:rPr>
        <w:t xml:space="preserve">No exceptions to the Certification Statement should be required.  If so, OMB approval will be requested in advance of conducting the survey.  </w:t>
      </w:r>
    </w:p>
    <w:p w:rsidR="00580B56" w:rsidRPr="00BE128F" w:rsidRDefault="00580B56">
      <w:pPr>
        <w:pStyle w:val="P1-StandPara"/>
        <w:ind w:firstLine="0"/>
        <w:rPr>
          <w:sz w:val="24"/>
          <w:szCs w:val="24"/>
        </w:rPr>
      </w:pPr>
    </w:p>
    <w:p w:rsidR="00580B56" w:rsidRPr="00BE128F" w:rsidRDefault="00580B56">
      <w:pPr>
        <w:pStyle w:val="BodyText"/>
        <w:spacing w:line="360" w:lineRule="atLeast"/>
        <w:rPr>
          <w:b/>
          <w:sz w:val="24"/>
          <w:szCs w:val="24"/>
        </w:rPr>
      </w:pPr>
    </w:p>
    <w:sectPr w:rsidR="00580B56" w:rsidRPr="00BE128F" w:rsidSect="006146F9">
      <w:footerReference w:type="even" r:id="rId10"/>
      <w:footerReference w:type="default" r:id="rId11"/>
      <w:footnotePr>
        <w:pos w:val="beneathText"/>
        <w:numRestart w:val="eachPage"/>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33" w:rsidRDefault="00931533">
      <w:r>
        <w:separator/>
      </w:r>
    </w:p>
  </w:endnote>
  <w:endnote w:type="continuationSeparator" w:id="0">
    <w:p w:rsidR="00931533" w:rsidRDefault="0093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8F" w:rsidRDefault="00244926">
    <w:pPr>
      <w:pStyle w:val="Footer"/>
      <w:framePr w:wrap="around" w:vAnchor="text" w:hAnchor="margin" w:xAlign="center" w:y="1"/>
      <w:rPr>
        <w:rStyle w:val="PageNumber"/>
      </w:rPr>
    </w:pPr>
    <w:r>
      <w:rPr>
        <w:rStyle w:val="PageNumber"/>
      </w:rPr>
      <w:fldChar w:fldCharType="begin"/>
    </w:r>
    <w:r w:rsidR="00BE128F">
      <w:rPr>
        <w:rStyle w:val="PageNumber"/>
      </w:rPr>
      <w:instrText xml:space="preserve">PAGE  </w:instrText>
    </w:r>
    <w:r>
      <w:rPr>
        <w:rStyle w:val="PageNumber"/>
      </w:rPr>
      <w:fldChar w:fldCharType="end"/>
    </w:r>
  </w:p>
  <w:p w:rsidR="00BE128F" w:rsidRDefault="00BE1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8F" w:rsidRDefault="00244926">
    <w:pPr>
      <w:pStyle w:val="Footer"/>
      <w:framePr w:wrap="around" w:vAnchor="text" w:hAnchor="margin" w:xAlign="center" w:y="1"/>
      <w:rPr>
        <w:rStyle w:val="PageNumber"/>
      </w:rPr>
    </w:pPr>
    <w:r>
      <w:rPr>
        <w:rStyle w:val="PageNumber"/>
      </w:rPr>
      <w:fldChar w:fldCharType="begin"/>
    </w:r>
    <w:r w:rsidR="00BE128F">
      <w:rPr>
        <w:rStyle w:val="PageNumber"/>
      </w:rPr>
      <w:instrText xml:space="preserve">PAGE  </w:instrText>
    </w:r>
    <w:r>
      <w:rPr>
        <w:rStyle w:val="PageNumber"/>
      </w:rPr>
      <w:fldChar w:fldCharType="separate"/>
    </w:r>
    <w:r w:rsidR="00500DA9">
      <w:rPr>
        <w:rStyle w:val="PageNumber"/>
        <w:noProof/>
      </w:rPr>
      <w:t>13</w:t>
    </w:r>
    <w:r>
      <w:rPr>
        <w:rStyle w:val="PageNumber"/>
      </w:rPr>
      <w:fldChar w:fldCharType="end"/>
    </w:r>
  </w:p>
  <w:p w:rsidR="00BE128F" w:rsidRDefault="00BE1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33" w:rsidRDefault="00931533">
      <w:r>
        <w:separator/>
      </w:r>
    </w:p>
  </w:footnote>
  <w:footnote w:type="continuationSeparator" w:id="0">
    <w:p w:rsidR="00931533" w:rsidRDefault="00931533">
      <w:r>
        <w:continuationSeparator/>
      </w:r>
    </w:p>
  </w:footnote>
  <w:footnote w:id="1">
    <w:p w:rsidR="00BE128F" w:rsidRDefault="00BE128F">
      <w:pPr>
        <w:pStyle w:val="FootnoteText"/>
      </w:pPr>
      <w:r>
        <w:rPr>
          <w:rStyle w:val="FootnoteReference"/>
        </w:rPr>
        <w:footnoteRef/>
      </w:r>
      <w:r>
        <w:t xml:space="preserve"> NSF Information Quality Guidelines are available on </w:t>
      </w:r>
      <w:hyperlink r:id="rId1" w:history="1">
        <w:r w:rsidRPr="00A75E64">
          <w:rPr>
            <w:rStyle w:val="Hyperlink"/>
          </w:rPr>
          <w:t>http://www.nsf.gov/policies/infoqual.jsp</w:t>
        </w:r>
      </w:hyperlink>
      <w:r>
        <w:t xml:space="preserve">.  OMB Information Quality Guidelines are available on </w:t>
      </w:r>
      <w:hyperlink r:id="rId2" w:history="1">
        <w:r>
          <w:rPr>
            <w:rStyle w:val="Hyperlink"/>
          </w:rPr>
          <w:t>http://www.whitehouse.gov/omb/inforeg/infopoltech.html</w:t>
        </w:r>
      </w:hyperlink>
      <w:r>
        <w:t xml:space="preserve">. OMB standards and guidelines for statistical surveys are available on </w:t>
      </w:r>
      <w:hyperlink r:id="rId3" w:history="1">
        <w:r w:rsidRPr="00AB35F9">
          <w:rPr>
            <w:rStyle w:val="Hyperlink"/>
          </w:rPr>
          <w:t>http://www.whitehouse.gov/omb/inforeg/statpolicy/standards_stat_surveys.pdf</w:t>
        </w:r>
      </w:hyperlink>
      <w:r>
        <w:t>.</w:t>
      </w:r>
    </w:p>
    <w:p w:rsidR="00BE128F" w:rsidRPr="00284EB0" w:rsidRDefault="00BE128F">
      <w:pPr>
        <w:pStyle w:val="FootnoteText"/>
      </w:pPr>
    </w:p>
  </w:footnote>
  <w:footnote w:id="2">
    <w:p w:rsidR="005D16DF" w:rsidRPr="00A14365" w:rsidRDefault="005D16DF" w:rsidP="005D16DF">
      <w:pPr>
        <w:pStyle w:val="FootnoteText"/>
      </w:pPr>
      <w:r w:rsidRPr="00A14365">
        <w:rPr>
          <w:rStyle w:val="FootnoteReference"/>
        </w:rPr>
        <w:footnoteRef/>
      </w:r>
      <w:r w:rsidRPr="00A14365">
        <w:t xml:space="preserve"> Number of respondents listed for any individual survey may represent several methodological improvement projects.  </w:t>
      </w:r>
    </w:p>
  </w:footnote>
  <w:footnote w:id="3">
    <w:p w:rsidR="005D16DF" w:rsidRDefault="005D16DF" w:rsidP="005D16DF">
      <w:pPr>
        <w:autoSpaceDE w:val="0"/>
        <w:autoSpaceDN w:val="0"/>
        <w:adjustRightInd w:val="0"/>
      </w:pPr>
      <w:r>
        <w:rPr>
          <w:rStyle w:val="FootnoteReference"/>
        </w:rPr>
        <w:footnoteRef/>
      </w:r>
      <w:r w:rsidRPr="00F90447">
        <w:t>This number refers to the science, engineering, and health-related departments within the academic institutions of the United States (not the</w:t>
      </w:r>
      <w:r>
        <w:t xml:space="preserve"> </w:t>
      </w:r>
      <w:r w:rsidRPr="00F90447">
        <w:t>academic institutions themselves).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82B0276"/>
    <w:multiLevelType w:val="hybridMultilevel"/>
    <w:tmpl w:val="1FE4F0F4"/>
    <w:lvl w:ilvl="0" w:tplc="1FB00FB4">
      <w:start w:val="4"/>
      <w:numFmt w:val="decimal"/>
      <w:lvlText w:val="%1."/>
      <w:lvlJc w:val="left"/>
      <w:pPr>
        <w:tabs>
          <w:tab w:val="num" w:pos="720"/>
        </w:tabs>
        <w:ind w:left="720" w:hanging="360"/>
      </w:pPr>
      <w:rPr>
        <w:rFonts w:hint="default"/>
      </w:rPr>
    </w:lvl>
    <w:lvl w:ilvl="1" w:tplc="AA3C314E" w:tentative="1">
      <w:start w:val="1"/>
      <w:numFmt w:val="lowerLetter"/>
      <w:lvlText w:val="%2."/>
      <w:lvlJc w:val="left"/>
      <w:pPr>
        <w:tabs>
          <w:tab w:val="num" w:pos="1440"/>
        </w:tabs>
        <w:ind w:left="1440" w:hanging="360"/>
      </w:pPr>
    </w:lvl>
    <w:lvl w:ilvl="2" w:tplc="0526C6D0" w:tentative="1">
      <w:start w:val="1"/>
      <w:numFmt w:val="lowerRoman"/>
      <w:lvlText w:val="%3."/>
      <w:lvlJc w:val="right"/>
      <w:pPr>
        <w:tabs>
          <w:tab w:val="num" w:pos="2160"/>
        </w:tabs>
        <w:ind w:left="2160" w:hanging="180"/>
      </w:pPr>
    </w:lvl>
    <w:lvl w:ilvl="3" w:tplc="A532F534" w:tentative="1">
      <w:start w:val="1"/>
      <w:numFmt w:val="decimal"/>
      <w:lvlText w:val="%4."/>
      <w:lvlJc w:val="left"/>
      <w:pPr>
        <w:tabs>
          <w:tab w:val="num" w:pos="2880"/>
        </w:tabs>
        <w:ind w:left="2880" w:hanging="360"/>
      </w:pPr>
    </w:lvl>
    <w:lvl w:ilvl="4" w:tplc="71D2F218" w:tentative="1">
      <w:start w:val="1"/>
      <w:numFmt w:val="lowerLetter"/>
      <w:lvlText w:val="%5."/>
      <w:lvlJc w:val="left"/>
      <w:pPr>
        <w:tabs>
          <w:tab w:val="num" w:pos="3600"/>
        </w:tabs>
        <w:ind w:left="3600" w:hanging="360"/>
      </w:pPr>
    </w:lvl>
    <w:lvl w:ilvl="5" w:tplc="0E0A0750" w:tentative="1">
      <w:start w:val="1"/>
      <w:numFmt w:val="lowerRoman"/>
      <w:lvlText w:val="%6."/>
      <w:lvlJc w:val="right"/>
      <w:pPr>
        <w:tabs>
          <w:tab w:val="num" w:pos="4320"/>
        </w:tabs>
        <w:ind w:left="4320" w:hanging="180"/>
      </w:pPr>
    </w:lvl>
    <w:lvl w:ilvl="6" w:tplc="D0AAC698" w:tentative="1">
      <w:start w:val="1"/>
      <w:numFmt w:val="decimal"/>
      <w:lvlText w:val="%7."/>
      <w:lvlJc w:val="left"/>
      <w:pPr>
        <w:tabs>
          <w:tab w:val="num" w:pos="5040"/>
        </w:tabs>
        <w:ind w:left="5040" w:hanging="360"/>
      </w:pPr>
    </w:lvl>
    <w:lvl w:ilvl="7" w:tplc="3BDE3932" w:tentative="1">
      <w:start w:val="1"/>
      <w:numFmt w:val="lowerLetter"/>
      <w:lvlText w:val="%8."/>
      <w:lvlJc w:val="left"/>
      <w:pPr>
        <w:tabs>
          <w:tab w:val="num" w:pos="5760"/>
        </w:tabs>
        <w:ind w:left="5760" w:hanging="360"/>
      </w:pPr>
    </w:lvl>
    <w:lvl w:ilvl="8" w:tplc="C478D23A" w:tentative="1">
      <w:start w:val="1"/>
      <w:numFmt w:val="lowerRoman"/>
      <w:lvlText w:val="%9."/>
      <w:lvlJc w:val="right"/>
      <w:pPr>
        <w:tabs>
          <w:tab w:val="num" w:pos="6480"/>
        </w:tabs>
        <w:ind w:left="6480" w:hanging="180"/>
      </w:pPr>
    </w:lvl>
  </w:abstractNum>
  <w:abstractNum w:abstractNumId="2">
    <w:nsid w:val="19B02DD9"/>
    <w:multiLevelType w:val="hybridMultilevel"/>
    <w:tmpl w:val="CCB005E8"/>
    <w:lvl w:ilvl="0" w:tplc="612C67DC">
      <w:start w:val="1"/>
      <w:numFmt w:val="lowerLetter"/>
      <w:lvlText w:val="%1."/>
      <w:lvlJc w:val="left"/>
      <w:pPr>
        <w:tabs>
          <w:tab w:val="num" w:pos="900"/>
        </w:tabs>
        <w:ind w:left="900" w:hanging="360"/>
      </w:pPr>
      <w:rPr>
        <w:rFonts w:hint="default"/>
      </w:rPr>
    </w:lvl>
    <w:lvl w:ilvl="1" w:tplc="EECA508A">
      <w:start w:val="1"/>
      <w:numFmt w:val="decimal"/>
      <w:lvlText w:val="%2."/>
      <w:lvlJc w:val="left"/>
      <w:pPr>
        <w:tabs>
          <w:tab w:val="num" w:pos="1620"/>
        </w:tabs>
        <w:ind w:left="1620" w:hanging="360"/>
      </w:pPr>
      <w:rPr>
        <w:rFonts w:hint="default"/>
      </w:rPr>
    </w:lvl>
    <w:lvl w:ilvl="2" w:tplc="37341C56" w:tentative="1">
      <w:start w:val="1"/>
      <w:numFmt w:val="lowerRoman"/>
      <w:lvlText w:val="%3."/>
      <w:lvlJc w:val="right"/>
      <w:pPr>
        <w:tabs>
          <w:tab w:val="num" w:pos="2340"/>
        </w:tabs>
        <w:ind w:left="2340" w:hanging="180"/>
      </w:pPr>
    </w:lvl>
    <w:lvl w:ilvl="3" w:tplc="77789240" w:tentative="1">
      <w:start w:val="1"/>
      <w:numFmt w:val="decimal"/>
      <w:lvlText w:val="%4."/>
      <w:lvlJc w:val="left"/>
      <w:pPr>
        <w:tabs>
          <w:tab w:val="num" w:pos="3060"/>
        </w:tabs>
        <w:ind w:left="3060" w:hanging="360"/>
      </w:pPr>
    </w:lvl>
    <w:lvl w:ilvl="4" w:tplc="4CE2D55C" w:tentative="1">
      <w:start w:val="1"/>
      <w:numFmt w:val="lowerLetter"/>
      <w:lvlText w:val="%5."/>
      <w:lvlJc w:val="left"/>
      <w:pPr>
        <w:tabs>
          <w:tab w:val="num" w:pos="3780"/>
        </w:tabs>
        <w:ind w:left="3780" w:hanging="360"/>
      </w:pPr>
    </w:lvl>
    <w:lvl w:ilvl="5" w:tplc="CC2EA886" w:tentative="1">
      <w:start w:val="1"/>
      <w:numFmt w:val="lowerRoman"/>
      <w:lvlText w:val="%6."/>
      <w:lvlJc w:val="right"/>
      <w:pPr>
        <w:tabs>
          <w:tab w:val="num" w:pos="4500"/>
        </w:tabs>
        <w:ind w:left="4500" w:hanging="180"/>
      </w:pPr>
    </w:lvl>
    <w:lvl w:ilvl="6" w:tplc="A65A3A08" w:tentative="1">
      <w:start w:val="1"/>
      <w:numFmt w:val="decimal"/>
      <w:lvlText w:val="%7."/>
      <w:lvlJc w:val="left"/>
      <w:pPr>
        <w:tabs>
          <w:tab w:val="num" w:pos="5220"/>
        </w:tabs>
        <w:ind w:left="5220" w:hanging="360"/>
      </w:pPr>
    </w:lvl>
    <w:lvl w:ilvl="7" w:tplc="961E7EA8" w:tentative="1">
      <w:start w:val="1"/>
      <w:numFmt w:val="lowerLetter"/>
      <w:lvlText w:val="%8."/>
      <w:lvlJc w:val="left"/>
      <w:pPr>
        <w:tabs>
          <w:tab w:val="num" w:pos="5940"/>
        </w:tabs>
        <w:ind w:left="5940" w:hanging="360"/>
      </w:pPr>
    </w:lvl>
    <w:lvl w:ilvl="8" w:tplc="98EAC6CE" w:tentative="1">
      <w:start w:val="1"/>
      <w:numFmt w:val="lowerRoman"/>
      <w:lvlText w:val="%9."/>
      <w:lvlJc w:val="right"/>
      <w:pPr>
        <w:tabs>
          <w:tab w:val="num" w:pos="6660"/>
        </w:tabs>
        <w:ind w:left="6660" w:hanging="180"/>
      </w:pPr>
    </w:lvl>
  </w:abstractNum>
  <w:abstractNum w:abstractNumId="3">
    <w:nsid w:val="316F26C7"/>
    <w:multiLevelType w:val="hybridMultilevel"/>
    <w:tmpl w:val="B6C2D68A"/>
    <w:lvl w:ilvl="0" w:tplc="D750924C">
      <w:start w:val="1"/>
      <w:numFmt w:val="bullet"/>
      <w:lvlText w:val=""/>
      <w:lvlJc w:val="left"/>
      <w:pPr>
        <w:tabs>
          <w:tab w:val="num" w:pos="1890"/>
        </w:tabs>
        <w:ind w:left="1890" w:hanging="360"/>
      </w:pPr>
      <w:rPr>
        <w:rFonts w:ascii="Symbol" w:hAnsi="Symbol" w:hint="default"/>
      </w:rPr>
    </w:lvl>
    <w:lvl w:ilvl="1" w:tplc="D4F8E888" w:tentative="1">
      <w:start w:val="1"/>
      <w:numFmt w:val="bullet"/>
      <w:lvlText w:val="o"/>
      <w:lvlJc w:val="left"/>
      <w:pPr>
        <w:tabs>
          <w:tab w:val="num" w:pos="2610"/>
        </w:tabs>
        <w:ind w:left="2610" w:hanging="360"/>
      </w:pPr>
      <w:rPr>
        <w:rFonts w:ascii="Courier New" w:hAnsi="Courier New" w:hint="default"/>
      </w:rPr>
    </w:lvl>
    <w:lvl w:ilvl="2" w:tplc="64A225FC" w:tentative="1">
      <w:start w:val="1"/>
      <w:numFmt w:val="bullet"/>
      <w:lvlText w:val=""/>
      <w:lvlJc w:val="left"/>
      <w:pPr>
        <w:tabs>
          <w:tab w:val="num" w:pos="3330"/>
        </w:tabs>
        <w:ind w:left="3330" w:hanging="360"/>
      </w:pPr>
      <w:rPr>
        <w:rFonts w:ascii="Wingdings" w:hAnsi="Wingdings" w:hint="default"/>
      </w:rPr>
    </w:lvl>
    <w:lvl w:ilvl="3" w:tplc="B69AAEB6" w:tentative="1">
      <w:start w:val="1"/>
      <w:numFmt w:val="bullet"/>
      <w:lvlText w:val=""/>
      <w:lvlJc w:val="left"/>
      <w:pPr>
        <w:tabs>
          <w:tab w:val="num" w:pos="4050"/>
        </w:tabs>
        <w:ind w:left="4050" w:hanging="360"/>
      </w:pPr>
      <w:rPr>
        <w:rFonts w:ascii="Symbol" w:hAnsi="Symbol" w:hint="default"/>
      </w:rPr>
    </w:lvl>
    <w:lvl w:ilvl="4" w:tplc="13C82C0A" w:tentative="1">
      <w:start w:val="1"/>
      <w:numFmt w:val="bullet"/>
      <w:lvlText w:val="o"/>
      <w:lvlJc w:val="left"/>
      <w:pPr>
        <w:tabs>
          <w:tab w:val="num" w:pos="4770"/>
        </w:tabs>
        <w:ind w:left="4770" w:hanging="360"/>
      </w:pPr>
      <w:rPr>
        <w:rFonts w:ascii="Courier New" w:hAnsi="Courier New" w:hint="default"/>
      </w:rPr>
    </w:lvl>
    <w:lvl w:ilvl="5" w:tplc="FEFCB958" w:tentative="1">
      <w:start w:val="1"/>
      <w:numFmt w:val="bullet"/>
      <w:lvlText w:val=""/>
      <w:lvlJc w:val="left"/>
      <w:pPr>
        <w:tabs>
          <w:tab w:val="num" w:pos="5490"/>
        </w:tabs>
        <w:ind w:left="5490" w:hanging="360"/>
      </w:pPr>
      <w:rPr>
        <w:rFonts w:ascii="Wingdings" w:hAnsi="Wingdings" w:hint="default"/>
      </w:rPr>
    </w:lvl>
    <w:lvl w:ilvl="6" w:tplc="F01ADB18" w:tentative="1">
      <w:start w:val="1"/>
      <w:numFmt w:val="bullet"/>
      <w:lvlText w:val=""/>
      <w:lvlJc w:val="left"/>
      <w:pPr>
        <w:tabs>
          <w:tab w:val="num" w:pos="6210"/>
        </w:tabs>
        <w:ind w:left="6210" w:hanging="360"/>
      </w:pPr>
      <w:rPr>
        <w:rFonts w:ascii="Symbol" w:hAnsi="Symbol" w:hint="default"/>
      </w:rPr>
    </w:lvl>
    <w:lvl w:ilvl="7" w:tplc="B61604F8" w:tentative="1">
      <w:start w:val="1"/>
      <w:numFmt w:val="bullet"/>
      <w:lvlText w:val="o"/>
      <w:lvlJc w:val="left"/>
      <w:pPr>
        <w:tabs>
          <w:tab w:val="num" w:pos="6930"/>
        </w:tabs>
        <w:ind w:left="6930" w:hanging="360"/>
      </w:pPr>
      <w:rPr>
        <w:rFonts w:ascii="Courier New" w:hAnsi="Courier New" w:hint="default"/>
      </w:rPr>
    </w:lvl>
    <w:lvl w:ilvl="8" w:tplc="D7F0933E" w:tentative="1">
      <w:start w:val="1"/>
      <w:numFmt w:val="bullet"/>
      <w:lvlText w:val=""/>
      <w:lvlJc w:val="left"/>
      <w:pPr>
        <w:tabs>
          <w:tab w:val="num" w:pos="7650"/>
        </w:tabs>
        <w:ind w:left="7650" w:hanging="360"/>
      </w:pPr>
      <w:rPr>
        <w:rFonts w:ascii="Wingdings" w:hAnsi="Wingdings" w:hint="default"/>
      </w:rPr>
    </w:lvl>
  </w:abstractNum>
  <w:abstractNum w:abstractNumId="4">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5">
    <w:nsid w:val="4CE70BDF"/>
    <w:multiLevelType w:val="hybridMultilevel"/>
    <w:tmpl w:val="F5BCAD82"/>
    <w:lvl w:ilvl="0" w:tplc="0F72D19E">
      <w:start w:val="2"/>
      <w:numFmt w:val="lowerLetter"/>
      <w:lvlText w:val="%1."/>
      <w:lvlJc w:val="left"/>
      <w:pPr>
        <w:tabs>
          <w:tab w:val="num" w:pos="720"/>
        </w:tabs>
        <w:ind w:left="720" w:hanging="360"/>
      </w:pPr>
      <w:rPr>
        <w:rFonts w:hint="default"/>
        <w:u w:val="single"/>
      </w:rPr>
    </w:lvl>
    <w:lvl w:ilvl="1" w:tplc="58E4AE2A" w:tentative="1">
      <w:start w:val="1"/>
      <w:numFmt w:val="lowerLetter"/>
      <w:lvlText w:val="%2."/>
      <w:lvlJc w:val="left"/>
      <w:pPr>
        <w:tabs>
          <w:tab w:val="num" w:pos="1440"/>
        </w:tabs>
        <w:ind w:left="1440" w:hanging="360"/>
      </w:pPr>
    </w:lvl>
    <w:lvl w:ilvl="2" w:tplc="058C3188" w:tentative="1">
      <w:start w:val="1"/>
      <w:numFmt w:val="lowerRoman"/>
      <w:lvlText w:val="%3."/>
      <w:lvlJc w:val="right"/>
      <w:pPr>
        <w:tabs>
          <w:tab w:val="num" w:pos="2160"/>
        </w:tabs>
        <w:ind w:left="2160" w:hanging="180"/>
      </w:pPr>
    </w:lvl>
    <w:lvl w:ilvl="3" w:tplc="7A1CED64" w:tentative="1">
      <w:start w:val="1"/>
      <w:numFmt w:val="decimal"/>
      <w:lvlText w:val="%4."/>
      <w:lvlJc w:val="left"/>
      <w:pPr>
        <w:tabs>
          <w:tab w:val="num" w:pos="2880"/>
        </w:tabs>
        <w:ind w:left="2880" w:hanging="360"/>
      </w:pPr>
    </w:lvl>
    <w:lvl w:ilvl="4" w:tplc="B8CC109C" w:tentative="1">
      <w:start w:val="1"/>
      <w:numFmt w:val="lowerLetter"/>
      <w:lvlText w:val="%5."/>
      <w:lvlJc w:val="left"/>
      <w:pPr>
        <w:tabs>
          <w:tab w:val="num" w:pos="3600"/>
        </w:tabs>
        <w:ind w:left="3600" w:hanging="360"/>
      </w:pPr>
    </w:lvl>
    <w:lvl w:ilvl="5" w:tplc="B39A9CFC" w:tentative="1">
      <w:start w:val="1"/>
      <w:numFmt w:val="lowerRoman"/>
      <w:lvlText w:val="%6."/>
      <w:lvlJc w:val="right"/>
      <w:pPr>
        <w:tabs>
          <w:tab w:val="num" w:pos="4320"/>
        </w:tabs>
        <w:ind w:left="4320" w:hanging="180"/>
      </w:pPr>
    </w:lvl>
    <w:lvl w:ilvl="6" w:tplc="F962E524" w:tentative="1">
      <w:start w:val="1"/>
      <w:numFmt w:val="decimal"/>
      <w:lvlText w:val="%7."/>
      <w:lvlJc w:val="left"/>
      <w:pPr>
        <w:tabs>
          <w:tab w:val="num" w:pos="5040"/>
        </w:tabs>
        <w:ind w:left="5040" w:hanging="360"/>
      </w:pPr>
    </w:lvl>
    <w:lvl w:ilvl="7" w:tplc="4B346F74" w:tentative="1">
      <w:start w:val="1"/>
      <w:numFmt w:val="lowerLetter"/>
      <w:lvlText w:val="%8."/>
      <w:lvlJc w:val="left"/>
      <w:pPr>
        <w:tabs>
          <w:tab w:val="num" w:pos="5760"/>
        </w:tabs>
        <w:ind w:left="5760" w:hanging="360"/>
      </w:pPr>
    </w:lvl>
    <w:lvl w:ilvl="8" w:tplc="18526BD8" w:tentative="1">
      <w:start w:val="1"/>
      <w:numFmt w:val="lowerRoman"/>
      <w:lvlText w:val="%9."/>
      <w:lvlJc w:val="right"/>
      <w:pPr>
        <w:tabs>
          <w:tab w:val="num" w:pos="6480"/>
        </w:tabs>
        <w:ind w:left="6480" w:hanging="180"/>
      </w:pPr>
    </w:lvl>
  </w:abstractNum>
  <w:abstractNum w:abstractNumId="6">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7">
    <w:nsid w:val="54CA00BD"/>
    <w:multiLevelType w:val="hybridMultilevel"/>
    <w:tmpl w:val="696CDD4A"/>
    <w:lvl w:ilvl="0" w:tplc="31D625A2">
      <w:start w:val="1"/>
      <w:numFmt w:val="upperLetter"/>
      <w:lvlText w:val="%1."/>
      <w:lvlJc w:val="left"/>
      <w:pPr>
        <w:tabs>
          <w:tab w:val="num" w:pos="720"/>
        </w:tabs>
        <w:ind w:left="720" w:hanging="360"/>
      </w:pPr>
      <w:rPr>
        <w:rFonts w:hint="default"/>
      </w:rPr>
    </w:lvl>
    <w:lvl w:ilvl="1" w:tplc="045462CC" w:tentative="1">
      <w:start w:val="1"/>
      <w:numFmt w:val="lowerLetter"/>
      <w:lvlText w:val="%2."/>
      <w:lvlJc w:val="left"/>
      <w:pPr>
        <w:tabs>
          <w:tab w:val="num" w:pos="1440"/>
        </w:tabs>
        <w:ind w:left="1440" w:hanging="360"/>
      </w:pPr>
    </w:lvl>
    <w:lvl w:ilvl="2" w:tplc="99503316" w:tentative="1">
      <w:start w:val="1"/>
      <w:numFmt w:val="lowerRoman"/>
      <w:lvlText w:val="%3."/>
      <w:lvlJc w:val="right"/>
      <w:pPr>
        <w:tabs>
          <w:tab w:val="num" w:pos="2160"/>
        </w:tabs>
        <w:ind w:left="2160" w:hanging="180"/>
      </w:pPr>
    </w:lvl>
    <w:lvl w:ilvl="3" w:tplc="40E63B2E" w:tentative="1">
      <w:start w:val="1"/>
      <w:numFmt w:val="decimal"/>
      <w:lvlText w:val="%4."/>
      <w:lvlJc w:val="left"/>
      <w:pPr>
        <w:tabs>
          <w:tab w:val="num" w:pos="2880"/>
        </w:tabs>
        <w:ind w:left="2880" w:hanging="360"/>
      </w:pPr>
    </w:lvl>
    <w:lvl w:ilvl="4" w:tplc="C9D0D978" w:tentative="1">
      <w:start w:val="1"/>
      <w:numFmt w:val="lowerLetter"/>
      <w:lvlText w:val="%5."/>
      <w:lvlJc w:val="left"/>
      <w:pPr>
        <w:tabs>
          <w:tab w:val="num" w:pos="3600"/>
        </w:tabs>
        <w:ind w:left="3600" w:hanging="360"/>
      </w:pPr>
    </w:lvl>
    <w:lvl w:ilvl="5" w:tplc="60F40348" w:tentative="1">
      <w:start w:val="1"/>
      <w:numFmt w:val="lowerRoman"/>
      <w:lvlText w:val="%6."/>
      <w:lvlJc w:val="right"/>
      <w:pPr>
        <w:tabs>
          <w:tab w:val="num" w:pos="4320"/>
        </w:tabs>
        <w:ind w:left="4320" w:hanging="180"/>
      </w:pPr>
    </w:lvl>
    <w:lvl w:ilvl="6" w:tplc="32B0D972" w:tentative="1">
      <w:start w:val="1"/>
      <w:numFmt w:val="decimal"/>
      <w:lvlText w:val="%7."/>
      <w:lvlJc w:val="left"/>
      <w:pPr>
        <w:tabs>
          <w:tab w:val="num" w:pos="5040"/>
        </w:tabs>
        <w:ind w:left="5040" w:hanging="360"/>
      </w:pPr>
    </w:lvl>
    <w:lvl w:ilvl="7" w:tplc="8F808F2A" w:tentative="1">
      <w:start w:val="1"/>
      <w:numFmt w:val="lowerLetter"/>
      <w:lvlText w:val="%8."/>
      <w:lvlJc w:val="left"/>
      <w:pPr>
        <w:tabs>
          <w:tab w:val="num" w:pos="5760"/>
        </w:tabs>
        <w:ind w:left="5760" w:hanging="360"/>
      </w:pPr>
    </w:lvl>
    <w:lvl w:ilvl="8" w:tplc="D8EEE450" w:tentative="1">
      <w:start w:val="1"/>
      <w:numFmt w:val="lowerRoman"/>
      <w:lvlText w:val="%9."/>
      <w:lvlJc w:val="right"/>
      <w:pPr>
        <w:tabs>
          <w:tab w:val="num" w:pos="6480"/>
        </w:tabs>
        <w:ind w:left="6480" w:hanging="180"/>
      </w:pPr>
    </w:lvl>
  </w:abstractNum>
  <w:abstractNum w:abstractNumId="8">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9">
    <w:nsid w:val="67207415"/>
    <w:multiLevelType w:val="hybridMultilevel"/>
    <w:tmpl w:val="1CFC7538"/>
    <w:lvl w:ilvl="0" w:tplc="316A24AE">
      <w:start w:val="3"/>
      <w:numFmt w:val="lowerLetter"/>
      <w:lvlText w:val="%1."/>
      <w:lvlJc w:val="left"/>
      <w:pPr>
        <w:tabs>
          <w:tab w:val="num" w:pos="720"/>
        </w:tabs>
        <w:ind w:left="720" w:hanging="360"/>
      </w:pPr>
      <w:rPr>
        <w:rFonts w:hint="default"/>
      </w:rPr>
    </w:lvl>
    <w:lvl w:ilvl="1" w:tplc="A2565AE6">
      <w:start w:val="2"/>
      <w:numFmt w:val="upperLetter"/>
      <w:lvlText w:val="%2."/>
      <w:lvlJc w:val="left"/>
      <w:pPr>
        <w:tabs>
          <w:tab w:val="num" w:pos="1440"/>
        </w:tabs>
        <w:ind w:left="1440" w:hanging="360"/>
      </w:pPr>
      <w:rPr>
        <w:rFonts w:hint="default"/>
      </w:rPr>
    </w:lvl>
    <w:lvl w:ilvl="2" w:tplc="AB94C312" w:tentative="1">
      <w:start w:val="1"/>
      <w:numFmt w:val="lowerRoman"/>
      <w:lvlText w:val="%3."/>
      <w:lvlJc w:val="right"/>
      <w:pPr>
        <w:tabs>
          <w:tab w:val="num" w:pos="2160"/>
        </w:tabs>
        <w:ind w:left="2160" w:hanging="180"/>
      </w:pPr>
    </w:lvl>
    <w:lvl w:ilvl="3" w:tplc="382AF9BC" w:tentative="1">
      <w:start w:val="1"/>
      <w:numFmt w:val="decimal"/>
      <w:lvlText w:val="%4."/>
      <w:lvlJc w:val="left"/>
      <w:pPr>
        <w:tabs>
          <w:tab w:val="num" w:pos="2880"/>
        </w:tabs>
        <w:ind w:left="2880" w:hanging="360"/>
      </w:pPr>
    </w:lvl>
    <w:lvl w:ilvl="4" w:tplc="3D6A581C" w:tentative="1">
      <w:start w:val="1"/>
      <w:numFmt w:val="lowerLetter"/>
      <w:lvlText w:val="%5."/>
      <w:lvlJc w:val="left"/>
      <w:pPr>
        <w:tabs>
          <w:tab w:val="num" w:pos="3600"/>
        </w:tabs>
        <w:ind w:left="3600" w:hanging="360"/>
      </w:pPr>
    </w:lvl>
    <w:lvl w:ilvl="5" w:tplc="BB347276" w:tentative="1">
      <w:start w:val="1"/>
      <w:numFmt w:val="lowerRoman"/>
      <w:lvlText w:val="%6."/>
      <w:lvlJc w:val="right"/>
      <w:pPr>
        <w:tabs>
          <w:tab w:val="num" w:pos="4320"/>
        </w:tabs>
        <w:ind w:left="4320" w:hanging="180"/>
      </w:pPr>
    </w:lvl>
    <w:lvl w:ilvl="6" w:tplc="BDB2C550" w:tentative="1">
      <w:start w:val="1"/>
      <w:numFmt w:val="decimal"/>
      <w:lvlText w:val="%7."/>
      <w:lvlJc w:val="left"/>
      <w:pPr>
        <w:tabs>
          <w:tab w:val="num" w:pos="5040"/>
        </w:tabs>
        <w:ind w:left="5040" w:hanging="360"/>
      </w:pPr>
    </w:lvl>
    <w:lvl w:ilvl="7" w:tplc="1D48A9FA" w:tentative="1">
      <w:start w:val="1"/>
      <w:numFmt w:val="lowerLetter"/>
      <w:lvlText w:val="%8."/>
      <w:lvlJc w:val="left"/>
      <w:pPr>
        <w:tabs>
          <w:tab w:val="num" w:pos="5760"/>
        </w:tabs>
        <w:ind w:left="5760" w:hanging="360"/>
      </w:pPr>
    </w:lvl>
    <w:lvl w:ilvl="8" w:tplc="8A9CECE6" w:tentative="1">
      <w:start w:val="1"/>
      <w:numFmt w:val="lowerRoman"/>
      <w:lvlText w:val="%9."/>
      <w:lvlJc w:val="right"/>
      <w:pPr>
        <w:tabs>
          <w:tab w:val="num" w:pos="6480"/>
        </w:tabs>
        <w:ind w:left="6480" w:hanging="180"/>
      </w:pPr>
    </w:lvl>
  </w:abstractNum>
  <w:abstractNum w:abstractNumId="10">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1">
    <w:nsid w:val="6E557305"/>
    <w:multiLevelType w:val="hybridMultilevel"/>
    <w:tmpl w:val="1EDAFCCA"/>
    <w:lvl w:ilvl="0" w:tplc="3CC0F396">
      <w:start w:val="1"/>
      <w:numFmt w:val="upperLetter"/>
      <w:lvlText w:val="%1."/>
      <w:lvlJc w:val="left"/>
      <w:pPr>
        <w:tabs>
          <w:tab w:val="num" w:pos="720"/>
        </w:tabs>
        <w:ind w:left="720" w:hanging="360"/>
      </w:pPr>
      <w:rPr>
        <w:rFonts w:hint="default"/>
      </w:rPr>
    </w:lvl>
    <w:lvl w:ilvl="1" w:tplc="4344FA4E" w:tentative="1">
      <w:start w:val="1"/>
      <w:numFmt w:val="lowerLetter"/>
      <w:lvlText w:val="%2."/>
      <w:lvlJc w:val="left"/>
      <w:pPr>
        <w:tabs>
          <w:tab w:val="num" w:pos="1440"/>
        </w:tabs>
        <w:ind w:left="1440" w:hanging="360"/>
      </w:pPr>
    </w:lvl>
    <w:lvl w:ilvl="2" w:tplc="492ED946" w:tentative="1">
      <w:start w:val="1"/>
      <w:numFmt w:val="lowerRoman"/>
      <w:lvlText w:val="%3."/>
      <w:lvlJc w:val="right"/>
      <w:pPr>
        <w:tabs>
          <w:tab w:val="num" w:pos="2160"/>
        </w:tabs>
        <w:ind w:left="2160" w:hanging="180"/>
      </w:pPr>
    </w:lvl>
    <w:lvl w:ilvl="3" w:tplc="CFEADEB6" w:tentative="1">
      <w:start w:val="1"/>
      <w:numFmt w:val="decimal"/>
      <w:lvlText w:val="%4."/>
      <w:lvlJc w:val="left"/>
      <w:pPr>
        <w:tabs>
          <w:tab w:val="num" w:pos="2880"/>
        </w:tabs>
        <w:ind w:left="2880" w:hanging="360"/>
      </w:pPr>
    </w:lvl>
    <w:lvl w:ilvl="4" w:tplc="9998CE98" w:tentative="1">
      <w:start w:val="1"/>
      <w:numFmt w:val="lowerLetter"/>
      <w:lvlText w:val="%5."/>
      <w:lvlJc w:val="left"/>
      <w:pPr>
        <w:tabs>
          <w:tab w:val="num" w:pos="3600"/>
        </w:tabs>
        <w:ind w:left="3600" w:hanging="360"/>
      </w:pPr>
    </w:lvl>
    <w:lvl w:ilvl="5" w:tplc="2D64B44C" w:tentative="1">
      <w:start w:val="1"/>
      <w:numFmt w:val="lowerRoman"/>
      <w:lvlText w:val="%6."/>
      <w:lvlJc w:val="right"/>
      <w:pPr>
        <w:tabs>
          <w:tab w:val="num" w:pos="4320"/>
        </w:tabs>
        <w:ind w:left="4320" w:hanging="180"/>
      </w:pPr>
    </w:lvl>
    <w:lvl w:ilvl="6" w:tplc="62DCE728" w:tentative="1">
      <w:start w:val="1"/>
      <w:numFmt w:val="decimal"/>
      <w:lvlText w:val="%7."/>
      <w:lvlJc w:val="left"/>
      <w:pPr>
        <w:tabs>
          <w:tab w:val="num" w:pos="5040"/>
        </w:tabs>
        <w:ind w:left="5040" w:hanging="360"/>
      </w:pPr>
    </w:lvl>
    <w:lvl w:ilvl="7" w:tplc="ABB82AB4" w:tentative="1">
      <w:start w:val="1"/>
      <w:numFmt w:val="lowerLetter"/>
      <w:lvlText w:val="%8."/>
      <w:lvlJc w:val="left"/>
      <w:pPr>
        <w:tabs>
          <w:tab w:val="num" w:pos="5760"/>
        </w:tabs>
        <w:ind w:left="5760" w:hanging="360"/>
      </w:pPr>
    </w:lvl>
    <w:lvl w:ilvl="8" w:tplc="914CA7EE" w:tentative="1">
      <w:start w:val="1"/>
      <w:numFmt w:val="lowerRoman"/>
      <w:lvlText w:val="%9."/>
      <w:lvlJc w:val="right"/>
      <w:pPr>
        <w:tabs>
          <w:tab w:val="num" w:pos="6480"/>
        </w:tabs>
        <w:ind w:left="6480" w:hanging="180"/>
      </w:pPr>
    </w:lvl>
  </w:abstractNum>
  <w:abstractNum w:abstractNumId="12">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3">
    <w:nsid w:val="7EE4579C"/>
    <w:multiLevelType w:val="hybridMultilevel"/>
    <w:tmpl w:val="B1D00CA4"/>
    <w:lvl w:ilvl="0" w:tplc="27346A5E">
      <w:start w:val="2"/>
      <w:numFmt w:val="lowerLetter"/>
      <w:lvlText w:val="%1."/>
      <w:lvlJc w:val="left"/>
      <w:pPr>
        <w:tabs>
          <w:tab w:val="num" w:pos="720"/>
        </w:tabs>
        <w:ind w:left="720" w:hanging="360"/>
      </w:pPr>
      <w:rPr>
        <w:rFonts w:hint="default"/>
        <w:u w:val="single"/>
      </w:rPr>
    </w:lvl>
    <w:lvl w:ilvl="1" w:tplc="10B44DD8" w:tentative="1">
      <w:start w:val="1"/>
      <w:numFmt w:val="lowerLetter"/>
      <w:lvlText w:val="%2."/>
      <w:lvlJc w:val="left"/>
      <w:pPr>
        <w:tabs>
          <w:tab w:val="num" w:pos="1440"/>
        </w:tabs>
        <w:ind w:left="1440" w:hanging="360"/>
      </w:pPr>
    </w:lvl>
    <w:lvl w:ilvl="2" w:tplc="ACF487C4" w:tentative="1">
      <w:start w:val="1"/>
      <w:numFmt w:val="lowerRoman"/>
      <w:lvlText w:val="%3."/>
      <w:lvlJc w:val="right"/>
      <w:pPr>
        <w:tabs>
          <w:tab w:val="num" w:pos="2160"/>
        </w:tabs>
        <w:ind w:left="2160" w:hanging="180"/>
      </w:pPr>
    </w:lvl>
    <w:lvl w:ilvl="3" w:tplc="08C85780" w:tentative="1">
      <w:start w:val="1"/>
      <w:numFmt w:val="decimal"/>
      <w:lvlText w:val="%4."/>
      <w:lvlJc w:val="left"/>
      <w:pPr>
        <w:tabs>
          <w:tab w:val="num" w:pos="2880"/>
        </w:tabs>
        <w:ind w:left="2880" w:hanging="360"/>
      </w:pPr>
    </w:lvl>
    <w:lvl w:ilvl="4" w:tplc="3CACE87C" w:tentative="1">
      <w:start w:val="1"/>
      <w:numFmt w:val="lowerLetter"/>
      <w:lvlText w:val="%5."/>
      <w:lvlJc w:val="left"/>
      <w:pPr>
        <w:tabs>
          <w:tab w:val="num" w:pos="3600"/>
        </w:tabs>
        <w:ind w:left="3600" w:hanging="360"/>
      </w:pPr>
    </w:lvl>
    <w:lvl w:ilvl="5" w:tplc="595471CC" w:tentative="1">
      <w:start w:val="1"/>
      <w:numFmt w:val="lowerRoman"/>
      <w:lvlText w:val="%6."/>
      <w:lvlJc w:val="right"/>
      <w:pPr>
        <w:tabs>
          <w:tab w:val="num" w:pos="4320"/>
        </w:tabs>
        <w:ind w:left="4320" w:hanging="180"/>
      </w:pPr>
    </w:lvl>
    <w:lvl w:ilvl="6" w:tplc="2728A31A" w:tentative="1">
      <w:start w:val="1"/>
      <w:numFmt w:val="decimal"/>
      <w:lvlText w:val="%7."/>
      <w:lvlJc w:val="left"/>
      <w:pPr>
        <w:tabs>
          <w:tab w:val="num" w:pos="5040"/>
        </w:tabs>
        <w:ind w:left="5040" w:hanging="360"/>
      </w:pPr>
    </w:lvl>
    <w:lvl w:ilvl="7" w:tplc="8C7AC310" w:tentative="1">
      <w:start w:val="1"/>
      <w:numFmt w:val="lowerLetter"/>
      <w:lvlText w:val="%8."/>
      <w:lvlJc w:val="left"/>
      <w:pPr>
        <w:tabs>
          <w:tab w:val="num" w:pos="5760"/>
        </w:tabs>
        <w:ind w:left="5760" w:hanging="360"/>
      </w:pPr>
    </w:lvl>
    <w:lvl w:ilvl="8" w:tplc="DCAA2250"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8"/>
  </w:num>
  <w:num w:numId="4">
    <w:abstractNumId w:val="12"/>
  </w:num>
  <w:num w:numId="5">
    <w:abstractNumId w:val="7"/>
  </w:num>
  <w:num w:numId="6">
    <w:abstractNumId w:val="11"/>
  </w:num>
  <w:num w:numId="7">
    <w:abstractNumId w:val="5"/>
  </w:num>
  <w:num w:numId="8">
    <w:abstractNumId w:val="13"/>
  </w:num>
  <w:num w:numId="9">
    <w:abstractNumId w:val="9"/>
  </w:num>
  <w:num w:numId="10">
    <w:abstractNumId w:val="2"/>
  </w:num>
  <w:num w:numId="11">
    <w:abstractNumId w:val="4"/>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ᕼ㊵垀߃眰Έ"/>
    <w:docVar w:name="dgnword-eventsink" w:val="x㊡埨㊸犀Ϟx㊡䰜㊸僘䂢䧒᭽ƀ뫃蝡蝭孡ᚁꗘ㓻㫙ᵬ꿐䞰鉒壅鉞궊␾裸ﯣỿꤟ힫쟮ᴌℒ伩廚狽䏍䁹낓괯䡹鰪頄蓱붴鄩2怠֓x㊡䰜㊸湠䗌ᖌ誼⥰泆륩孖詝䴱鐼ᣠ輚侩僐父㷢꼆銉쁺执䦠朓솅܆赵厐旙ᴂ홢胶쁏蚏뻤ჲ勃䓁ꯛ龙뒷畱꼉譧媘2悠֓x㊡䰜㊸뫵窽콁뀀華嚦㊖䛍굿짞险鹱띶곖尵襼쫾천亭펧敬墲ڢὤ猛뗸櫚獣쇙逛㟅캍띦෠ﷰ괫蛕㞋袠๠ᶭ2"/>
  </w:docVars>
  <w:rsids>
    <w:rsidRoot w:val="00454C04"/>
    <w:rsid w:val="0000490E"/>
    <w:rsid w:val="0001113E"/>
    <w:rsid w:val="0002501F"/>
    <w:rsid w:val="00057ABA"/>
    <w:rsid w:val="000E7E89"/>
    <w:rsid w:val="00110289"/>
    <w:rsid w:val="00113C23"/>
    <w:rsid w:val="00127765"/>
    <w:rsid w:val="00131D54"/>
    <w:rsid w:val="00154068"/>
    <w:rsid w:val="00156775"/>
    <w:rsid w:val="00161F7D"/>
    <w:rsid w:val="0016461B"/>
    <w:rsid w:val="00173CED"/>
    <w:rsid w:val="00186CDB"/>
    <w:rsid w:val="001A024D"/>
    <w:rsid w:val="001B28F2"/>
    <w:rsid w:val="001B2AB9"/>
    <w:rsid w:val="001C0880"/>
    <w:rsid w:val="001E04DC"/>
    <w:rsid w:val="00204BFB"/>
    <w:rsid w:val="00225F1B"/>
    <w:rsid w:val="002347EA"/>
    <w:rsid w:val="00244926"/>
    <w:rsid w:val="0025004E"/>
    <w:rsid w:val="00250EE4"/>
    <w:rsid w:val="00264FA2"/>
    <w:rsid w:val="00272B16"/>
    <w:rsid w:val="00280B63"/>
    <w:rsid w:val="00284EB0"/>
    <w:rsid w:val="002915C2"/>
    <w:rsid w:val="0029345D"/>
    <w:rsid w:val="002B7E66"/>
    <w:rsid w:val="002C20A2"/>
    <w:rsid w:val="002D27C6"/>
    <w:rsid w:val="002D42E9"/>
    <w:rsid w:val="002E4E35"/>
    <w:rsid w:val="00306054"/>
    <w:rsid w:val="0031058D"/>
    <w:rsid w:val="0031531B"/>
    <w:rsid w:val="0033106C"/>
    <w:rsid w:val="003510C9"/>
    <w:rsid w:val="0037261D"/>
    <w:rsid w:val="003739DE"/>
    <w:rsid w:val="003B2E07"/>
    <w:rsid w:val="0043242B"/>
    <w:rsid w:val="00433309"/>
    <w:rsid w:val="00437D59"/>
    <w:rsid w:val="0044290F"/>
    <w:rsid w:val="00454C04"/>
    <w:rsid w:val="00467F05"/>
    <w:rsid w:val="00475C19"/>
    <w:rsid w:val="00493E6A"/>
    <w:rsid w:val="00496E79"/>
    <w:rsid w:val="004A11E7"/>
    <w:rsid w:val="004A4B15"/>
    <w:rsid w:val="004B0012"/>
    <w:rsid w:val="004B5B77"/>
    <w:rsid w:val="004C2240"/>
    <w:rsid w:val="004C6C5A"/>
    <w:rsid w:val="004E0C28"/>
    <w:rsid w:val="004F0FB6"/>
    <w:rsid w:val="004F6DFA"/>
    <w:rsid w:val="00500DA9"/>
    <w:rsid w:val="00530887"/>
    <w:rsid w:val="00544F37"/>
    <w:rsid w:val="00567344"/>
    <w:rsid w:val="0057016A"/>
    <w:rsid w:val="00580B56"/>
    <w:rsid w:val="005C7CE5"/>
    <w:rsid w:val="005D16DF"/>
    <w:rsid w:val="005F4AAD"/>
    <w:rsid w:val="006146F9"/>
    <w:rsid w:val="00614C52"/>
    <w:rsid w:val="0062068B"/>
    <w:rsid w:val="00656C9E"/>
    <w:rsid w:val="006709DD"/>
    <w:rsid w:val="0068536F"/>
    <w:rsid w:val="006A7732"/>
    <w:rsid w:val="006B0F85"/>
    <w:rsid w:val="006B182C"/>
    <w:rsid w:val="006B3184"/>
    <w:rsid w:val="006C196D"/>
    <w:rsid w:val="006D685B"/>
    <w:rsid w:val="006E5B16"/>
    <w:rsid w:val="006F7335"/>
    <w:rsid w:val="007012B3"/>
    <w:rsid w:val="00716DE5"/>
    <w:rsid w:val="00745C39"/>
    <w:rsid w:val="00747A68"/>
    <w:rsid w:val="0076318F"/>
    <w:rsid w:val="0076364B"/>
    <w:rsid w:val="0077295E"/>
    <w:rsid w:val="00780FD7"/>
    <w:rsid w:val="00782EE0"/>
    <w:rsid w:val="00784F74"/>
    <w:rsid w:val="007A05B8"/>
    <w:rsid w:val="007A7D42"/>
    <w:rsid w:val="007B0E57"/>
    <w:rsid w:val="007B2B2F"/>
    <w:rsid w:val="007B589F"/>
    <w:rsid w:val="007B5C0F"/>
    <w:rsid w:val="007B6F70"/>
    <w:rsid w:val="007F3F96"/>
    <w:rsid w:val="007F419A"/>
    <w:rsid w:val="00805E5B"/>
    <w:rsid w:val="00806989"/>
    <w:rsid w:val="00823860"/>
    <w:rsid w:val="008313D4"/>
    <w:rsid w:val="008332C1"/>
    <w:rsid w:val="00854B83"/>
    <w:rsid w:val="008554C0"/>
    <w:rsid w:val="00857CFB"/>
    <w:rsid w:val="008624DB"/>
    <w:rsid w:val="00874D4F"/>
    <w:rsid w:val="00887342"/>
    <w:rsid w:val="008A6AD5"/>
    <w:rsid w:val="008B2B05"/>
    <w:rsid w:val="008B5BE1"/>
    <w:rsid w:val="008D3DC5"/>
    <w:rsid w:val="008E033C"/>
    <w:rsid w:val="00900D07"/>
    <w:rsid w:val="00907B35"/>
    <w:rsid w:val="00913FD5"/>
    <w:rsid w:val="009177CF"/>
    <w:rsid w:val="009222CE"/>
    <w:rsid w:val="00931533"/>
    <w:rsid w:val="0093386D"/>
    <w:rsid w:val="00944A2C"/>
    <w:rsid w:val="00947C26"/>
    <w:rsid w:val="00952C04"/>
    <w:rsid w:val="009971A8"/>
    <w:rsid w:val="009A6001"/>
    <w:rsid w:val="009A76B9"/>
    <w:rsid w:val="009B3DAF"/>
    <w:rsid w:val="009B5D18"/>
    <w:rsid w:val="009B7A8C"/>
    <w:rsid w:val="00A1039C"/>
    <w:rsid w:val="00A14365"/>
    <w:rsid w:val="00A16F01"/>
    <w:rsid w:val="00A21FC8"/>
    <w:rsid w:val="00A3517F"/>
    <w:rsid w:val="00AB567C"/>
    <w:rsid w:val="00AC5D8E"/>
    <w:rsid w:val="00AF0D1B"/>
    <w:rsid w:val="00AF531C"/>
    <w:rsid w:val="00B343EA"/>
    <w:rsid w:val="00B352C7"/>
    <w:rsid w:val="00B40C91"/>
    <w:rsid w:val="00B52751"/>
    <w:rsid w:val="00B552BC"/>
    <w:rsid w:val="00B72376"/>
    <w:rsid w:val="00B81E71"/>
    <w:rsid w:val="00B9038D"/>
    <w:rsid w:val="00BA4FA6"/>
    <w:rsid w:val="00BC075C"/>
    <w:rsid w:val="00BE128F"/>
    <w:rsid w:val="00C049FC"/>
    <w:rsid w:val="00C17571"/>
    <w:rsid w:val="00C37151"/>
    <w:rsid w:val="00C40A7F"/>
    <w:rsid w:val="00C41C88"/>
    <w:rsid w:val="00C81ADD"/>
    <w:rsid w:val="00C8673A"/>
    <w:rsid w:val="00C87F5C"/>
    <w:rsid w:val="00C940E3"/>
    <w:rsid w:val="00CA2646"/>
    <w:rsid w:val="00CB59D2"/>
    <w:rsid w:val="00CF79CF"/>
    <w:rsid w:val="00D02166"/>
    <w:rsid w:val="00D0550F"/>
    <w:rsid w:val="00D06CA1"/>
    <w:rsid w:val="00D2181F"/>
    <w:rsid w:val="00D25B7E"/>
    <w:rsid w:val="00DB3EEA"/>
    <w:rsid w:val="00E028A6"/>
    <w:rsid w:val="00E02B32"/>
    <w:rsid w:val="00E17DD9"/>
    <w:rsid w:val="00E31C7C"/>
    <w:rsid w:val="00E41B25"/>
    <w:rsid w:val="00E72672"/>
    <w:rsid w:val="00E72B09"/>
    <w:rsid w:val="00E95307"/>
    <w:rsid w:val="00EB0DD9"/>
    <w:rsid w:val="00EB41F4"/>
    <w:rsid w:val="00EC023E"/>
    <w:rsid w:val="00EC667F"/>
    <w:rsid w:val="00EE736B"/>
    <w:rsid w:val="00F00A2F"/>
    <w:rsid w:val="00F27BDF"/>
    <w:rsid w:val="00F35F1E"/>
    <w:rsid w:val="00F46BE3"/>
    <w:rsid w:val="00F62078"/>
    <w:rsid w:val="00F83204"/>
    <w:rsid w:val="00F83614"/>
    <w:rsid w:val="00F8552F"/>
    <w:rsid w:val="00F90447"/>
    <w:rsid w:val="00F96171"/>
    <w:rsid w:val="00FA7F83"/>
    <w:rsid w:val="00FB344E"/>
    <w:rsid w:val="00FE5A0A"/>
    <w:rsid w:val="00FF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B16"/>
  </w:style>
  <w:style w:type="paragraph" w:styleId="Heading1">
    <w:name w:val="heading 1"/>
    <w:aliases w:val="H1-Sec.Head"/>
    <w:basedOn w:val="Normal"/>
    <w:next w:val="Normal"/>
    <w:qFormat/>
    <w:rsid w:val="00272B16"/>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rsid w:val="00272B16"/>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rsid w:val="00272B16"/>
    <w:pPr>
      <w:tabs>
        <w:tab w:val="left" w:pos="5400"/>
      </w:tabs>
      <w:spacing w:line="240" w:lineRule="atLeast"/>
      <w:ind w:left="5400"/>
      <w:jc w:val="both"/>
    </w:pPr>
    <w:rPr>
      <w:sz w:val="22"/>
    </w:rPr>
  </w:style>
  <w:style w:type="paragraph" w:styleId="PlainText">
    <w:name w:val="Plain Text"/>
    <w:basedOn w:val="Normal"/>
    <w:rsid w:val="00272B16"/>
    <w:rPr>
      <w:rFonts w:ascii="Courier New" w:hAnsi="Courier New"/>
    </w:rPr>
  </w:style>
  <w:style w:type="paragraph" w:styleId="BodyTextIndent2">
    <w:name w:val="Body Text Indent 2"/>
    <w:basedOn w:val="Normal"/>
    <w:rsid w:val="00272B16"/>
    <w:pPr>
      <w:spacing w:line="240" w:lineRule="atLeast"/>
      <w:ind w:left="360"/>
      <w:jc w:val="both"/>
    </w:pPr>
    <w:rPr>
      <w:sz w:val="22"/>
    </w:rPr>
  </w:style>
  <w:style w:type="paragraph" w:styleId="BodyText3">
    <w:name w:val="Body Text 3"/>
    <w:basedOn w:val="Normal"/>
    <w:rsid w:val="00272B16"/>
    <w:pPr>
      <w:spacing w:line="240" w:lineRule="atLeast"/>
      <w:jc w:val="both"/>
    </w:pPr>
    <w:rPr>
      <w:sz w:val="24"/>
    </w:rPr>
  </w:style>
  <w:style w:type="character" w:styleId="FootnoteReference">
    <w:name w:val="footnote reference"/>
    <w:basedOn w:val="DefaultParagraphFont"/>
    <w:semiHidden/>
    <w:rsid w:val="00272B16"/>
    <w:rPr>
      <w:vertAlign w:val="superscript"/>
    </w:rPr>
  </w:style>
  <w:style w:type="paragraph" w:styleId="FootnoteText">
    <w:name w:val="footnote text"/>
    <w:basedOn w:val="Normal"/>
    <w:link w:val="FootnoteTextChar"/>
    <w:semiHidden/>
    <w:rsid w:val="00272B16"/>
  </w:style>
  <w:style w:type="character" w:styleId="Hyperlink">
    <w:name w:val="Hyperlink"/>
    <w:basedOn w:val="DefaultParagraphFont"/>
    <w:rsid w:val="00272B16"/>
    <w:rPr>
      <w:color w:val="0000FF"/>
      <w:u w:val="single"/>
    </w:rPr>
  </w:style>
  <w:style w:type="paragraph" w:styleId="Footer">
    <w:name w:val="footer"/>
    <w:basedOn w:val="Normal"/>
    <w:rsid w:val="00272B16"/>
    <w:pPr>
      <w:tabs>
        <w:tab w:val="center" w:pos="4320"/>
        <w:tab w:val="right" w:pos="8640"/>
      </w:tabs>
    </w:pPr>
  </w:style>
  <w:style w:type="character" w:styleId="PageNumber">
    <w:name w:val="page number"/>
    <w:basedOn w:val="DefaultParagraphFont"/>
    <w:rsid w:val="00272B16"/>
  </w:style>
  <w:style w:type="paragraph" w:customStyle="1" w:styleId="P1-StandPara">
    <w:name w:val="P1-Stand Para"/>
    <w:rsid w:val="00272B16"/>
    <w:pPr>
      <w:spacing w:line="360" w:lineRule="atLeast"/>
      <w:ind w:firstLine="1152"/>
      <w:jc w:val="both"/>
    </w:pPr>
    <w:rPr>
      <w:sz w:val="22"/>
    </w:rPr>
  </w:style>
  <w:style w:type="paragraph" w:customStyle="1" w:styleId="SL-FlLftSgl">
    <w:name w:val="SL-Fl Lft Sgl"/>
    <w:rsid w:val="00272B16"/>
    <w:pPr>
      <w:spacing w:line="240" w:lineRule="atLeast"/>
      <w:jc w:val="both"/>
    </w:pPr>
    <w:rPr>
      <w:sz w:val="22"/>
    </w:rPr>
  </w:style>
  <w:style w:type="paragraph" w:styleId="BodyText">
    <w:name w:val="Body Text"/>
    <w:basedOn w:val="Normal"/>
    <w:link w:val="BodyTextChar"/>
    <w:uiPriority w:val="99"/>
    <w:rsid w:val="00272B16"/>
    <w:pPr>
      <w:spacing w:after="160"/>
    </w:pPr>
    <w:rPr>
      <w:sz w:val="22"/>
    </w:rPr>
  </w:style>
  <w:style w:type="character" w:styleId="CommentReference">
    <w:name w:val="annotation reference"/>
    <w:basedOn w:val="DefaultParagraphFont"/>
    <w:semiHidden/>
    <w:rsid w:val="00272B16"/>
    <w:rPr>
      <w:sz w:val="16"/>
      <w:szCs w:val="16"/>
    </w:rPr>
  </w:style>
  <w:style w:type="paragraph" w:styleId="CommentText">
    <w:name w:val="annotation text"/>
    <w:basedOn w:val="Normal"/>
    <w:semiHidden/>
    <w:rsid w:val="00272B16"/>
  </w:style>
  <w:style w:type="character" w:styleId="FollowedHyperlink">
    <w:name w:val="FollowedHyperlink"/>
    <w:basedOn w:val="DefaultParagraphFont"/>
    <w:rsid w:val="00272B16"/>
    <w:rPr>
      <w:color w:val="800080"/>
      <w:u w:val="single"/>
    </w:rPr>
  </w:style>
  <w:style w:type="paragraph" w:styleId="CommentSubject">
    <w:name w:val="annotation subject"/>
    <w:basedOn w:val="CommentText"/>
    <w:next w:val="CommentText"/>
    <w:semiHidden/>
    <w:rsid w:val="00C8673A"/>
    <w:rPr>
      <w:b/>
      <w:bCs/>
    </w:rPr>
  </w:style>
  <w:style w:type="paragraph" w:styleId="BalloonText">
    <w:name w:val="Balloon Text"/>
    <w:basedOn w:val="Normal"/>
    <w:semiHidden/>
    <w:rsid w:val="00C8673A"/>
    <w:rPr>
      <w:rFonts w:ascii="Tahoma" w:hAnsi="Tahoma" w:cs="Tahoma"/>
      <w:sz w:val="16"/>
      <w:szCs w:val="16"/>
    </w:rPr>
  </w:style>
  <w:style w:type="paragraph" w:styleId="ListParagraph">
    <w:name w:val="List Paragraph"/>
    <w:basedOn w:val="Normal"/>
    <w:uiPriority w:val="34"/>
    <w:qFormat/>
    <w:rsid w:val="00887342"/>
    <w:pPr>
      <w:ind w:left="720"/>
    </w:pPr>
  </w:style>
  <w:style w:type="character" w:customStyle="1" w:styleId="BodyTextChar">
    <w:name w:val="Body Text Char"/>
    <w:basedOn w:val="DefaultParagraphFont"/>
    <w:link w:val="BodyText"/>
    <w:uiPriority w:val="99"/>
    <w:rsid w:val="006F7335"/>
    <w:rPr>
      <w:sz w:val="22"/>
    </w:rPr>
  </w:style>
  <w:style w:type="character" w:customStyle="1" w:styleId="FootnoteTextChar">
    <w:name w:val="Footnote Text Char"/>
    <w:basedOn w:val="DefaultParagraphFont"/>
    <w:link w:val="FootnoteText"/>
    <w:semiHidden/>
    <w:rsid w:val="006F7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B16"/>
  </w:style>
  <w:style w:type="paragraph" w:styleId="Heading1">
    <w:name w:val="heading 1"/>
    <w:aliases w:val="H1-Sec.Head"/>
    <w:basedOn w:val="Normal"/>
    <w:next w:val="Normal"/>
    <w:qFormat/>
    <w:rsid w:val="00272B16"/>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rsid w:val="00272B16"/>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rsid w:val="00272B16"/>
    <w:pPr>
      <w:tabs>
        <w:tab w:val="left" w:pos="5400"/>
      </w:tabs>
      <w:spacing w:line="240" w:lineRule="atLeast"/>
      <w:ind w:left="5400"/>
      <w:jc w:val="both"/>
    </w:pPr>
    <w:rPr>
      <w:sz w:val="22"/>
    </w:rPr>
  </w:style>
  <w:style w:type="paragraph" w:styleId="PlainText">
    <w:name w:val="Plain Text"/>
    <w:basedOn w:val="Normal"/>
    <w:rsid w:val="00272B16"/>
    <w:rPr>
      <w:rFonts w:ascii="Courier New" w:hAnsi="Courier New"/>
    </w:rPr>
  </w:style>
  <w:style w:type="paragraph" w:styleId="BodyTextIndent2">
    <w:name w:val="Body Text Indent 2"/>
    <w:basedOn w:val="Normal"/>
    <w:rsid w:val="00272B16"/>
    <w:pPr>
      <w:spacing w:line="240" w:lineRule="atLeast"/>
      <w:ind w:left="360"/>
      <w:jc w:val="both"/>
    </w:pPr>
    <w:rPr>
      <w:sz w:val="22"/>
    </w:rPr>
  </w:style>
  <w:style w:type="paragraph" w:styleId="BodyText3">
    <w:name w:val="Body Text 3"/>
    <w:basedOn w:val="Normal"/>
    <w:rsid w:val="00272B16"/>
    <w:pPr>
      <w:spacing w:line="240" w:lineRule="atLeast"/>
      <w:jc w:val="both"/>
    </w:pPr>
    <w:rPr>
      <w:sz w:val="24"/>
    </w:rPr>
  </w:style>
  <w:style w:type="character" w:styleId="FootnoteReference">
    <w:name w:val="footnote reference"/>
    <w:basedOn w:val="DefaultParagraphFont"/>
    <w:semiHidden/>
    <w:rsid w:val="00272B16"/>
    <w:rPr>
      <w:vertAlign w:val="superscript"/>
    </w:rPr>
  </w:style>
  <w:style w:type="paragraph" w:styleId="FootnoteText">
    <w:name w:val="footnote text"/>
    <w:basedOn w:val="Normal"/>
    <w:link w:val="FootnoteTextChar"/>
    <w:semiHidden/>
    <w:rsid w:val="00272B16"/>
  </w:style>
  <w:style w:type="character" w:styleId="Hyperlink">
    <w:name w:val="Hyperlink"/>
    <w:basedOn w:val="DefaultParagraphFont"/>
    <w:rsid w:val="00272B16"/>
    <w:rPr>
      <w:color w:val="0000FF"/>
      <w:u w:val="single"/>
    </w:rPr>
  </w:style>
  <w:style w:type="paragraph" w:styleId="Footer">
    <w:name w:val="footer"/>
    <w:basedOn w:val="Normal"/>
    <w:rsid w:val="00272B16"/>
    <w:pPr>
      <w:tabs>
        <w:tab w:val="center" w:pos="4320"/>
        <w:tab w:val="right" w:pos="8640"/>
      </w:tabs>
    </w:pPr>
  </w:style>
  <w:style w:type="character" w:styleId="PageNumber">
    <w:name w:val="page number"/>
    <w:basedOn w:val="DefaultParagraphFont"/>
    <w:rsid w:val="00272B16"/>
  </w:style>
  <w:style w:type="paragraph" w:customStyle="1" w:styleId="P1-StandPara">
    <w:name w:val="P1-Stand Para"/>
    <w:rsid w:val="00272B16"/>
    <w:pPr>
      <w:spacing w:line="360" w:lineRule="atLeast"/>
      <w:ind w:firstLine="1152"/>
      <w:jc w:val="both"/>
    </w:pPr>
    <w:rPr>
      <w:sz w:val="22"/>
    </w:rPr>
  </w:style>
  <w:style w:type="paragraph" w:customStyle="1" w:styleId="SL-FlLftSgl">
    <w:name w:val="SL-Fl Lft Sgl"/>
    <w:rsid w:val="00272B16"/>
    <w:pPr>
      <w:spacing w:line="240" w:lineRule="atLeast"/>
      <w:jc w:val="both"/>
    </w:pPr>
    <w:rPr>
      <w:sz w:val="22"/>
    </w:rPr>
  </w:style>
  <w:style w:type="paragraph" w:styleId="BodyText">
    <w:name w:val="Body Text"/>
    <w:basedOn w:val="Normal"/>
    <w:link w:val="BodyTextChar"/>
    <w:uiPriority w:val="99"/>
    <w:rsid w:val="00272B16"/>
    <w:pPr>
      <w:spacing w:after="160"/>
    </w:pPr>
    <w:rPr>
      <w:sz w:val="22"/>
    </w:rPr>
  </w:style>
  <w:style w:type="character" w:styleId="CommentReference">
    <w:name w:val="annotation reference"/>
    <w:basedOn w:val="DefaultParagraphFont"/>
    <w:semiHidden/>
    <w:rsid w:val="00272B16"/>
    <w:rPr>
      <w:sz w:val="16"/>
      <w:szCs w:val="16"/>
    </w:rPr>
  </w:style>
  <w:style w:type="paragraph" w:styleId="CommentText">
    <w:name w:val="annotation text"/>
    <w:basedOn w:val="Normal"/>
    <w:semiHidden/>
    <w:rsid w:val="00272B16"/>
  </w:style>
  <w:style w:type="character" w:styleId="FollowedHyperlink">
    <w:name w:val="FollowedHyperlink"/>
    <w:basedOn w:val="DefaultParagraphFont"/>
    <w:rsid w:val="00272B16"/>
    <w:rPr>
      <w:color w:val="800080"/>
      <w:u w:val="single"/>
    </w:rPr>
  </w:style>
  <w:style w:type="paragraph" w:styleId="CommentSubject">
    <w:name w:val="annotation subject"/>
    <w:basedOn w:val="CommentText"/>
    <w:next w:val="CommentText"/>
    <w:semiHidden/>
    <w:rsid w:val="00C8673A"/>
    <w:rPr>
      <w:b/>
      <w:bCs/>
    </w:rPr>
  </w:style>
  <w:style w:type="paragraph" w:styleId="BalloonText">
    <w:name w:val="Balloon Text"/>
    <w:basedOn w:val="Normal"/>
    <w:semiHidden/>
    <w:rsid w:val="00C8673A"/>
    <w:rPr>
      <w:rFonts w:ascii="Tahoma" w:hAnsi="Tahoma" w:cs="Tahoma"/>
      <w:sz w:val="16"/>
      <w:szCs w:val="16"/>
    </w:rPr>
  </w:style>
  <w:style w:type="paragraph" w:styleId="ListParagraph">
    <w:name w:val="List Paragraph"/>
    <w:basedOn w:val="Normal"/>
    <w:uiPriority w:val="34"/>
    <w:qFormat/>
    <w:rsid w:val="00887342"/>
    <w:pPr>
      <w:ind w:left="720"/>
    </w:pPr>
  </w:style>
  <w:style w:type="character" w:customStyle="1" w:styleId="BodyTextChar">
    <w:name w:val="Body Text Char"/>
    <w:basedOn w:val="DefaultParagraphFont"/>
    <w:link w:val="BodyText"/>
    <w:uiPriority w:val="99"/>
    <w:rsid w:val="006F7335"/>
    <w:rPr>
      <w:sz w:val="22"/>
    </w:rPr>
  </w:style>
  <w:style w:type="character" w:customStyle="1" w:styleId="FootnoteTextChar">
    <w:name w:val="Footnote Text Char"/>
    <w:basedOn w:val="DefaultParagraphFont"/>
    <w:link w:val="FootnoteText"/>
    <w:semiHidden/>
    <w:rsid w:val="006F7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02886">
      <w:bodyDiv w:val="1"/>
      <w:marLeft w:val="0"/>
      <w:marRight w:val="0"/>
      <w:marTop w:val="0"/>
      <w:marBottom w:val="0"/>
      <w:divBdr>
        <w:top w:val="none" w:sz="0" w:space="0" w:color="auto"/>
        <w:left w:val="none" w:sz="0" w:space="0" w:color="auto"/>
        <w:bottom w:val="none" w:sz="0" w:space="0" w:color="auto"/>
        <w:right w:val="none" w:sz="0" w:space="0" w:color="auto"/>
      </w:divBdr>
    </w:div>
    <w:div w:id="19913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omb/inforeg/statpolicy/standards_stat_surveys.pdf" TargetMode="External"/><Relationship Id="rId2" Type="http://schemas.openxmlformats.org/officeDocument/2006/relationships/hyperlink" Target="http://www.whitehouse.gov/omb/inforeg/infopoltech.html" TargetMode="External"/><Relationship Id="rId1" Type="http://schemas.openxmlformats.org/officeDocument/2006/relationships/hyperlink" Target="http://www.nsf.gov/policies/infoqual.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3F266-79E3-4504-A002-34F44DFD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13</Pages>
  <Words>3868</Words>
  <Characters>22529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26345</CharactersWithSpaces>
  <SharedDoc>false</SharedDoc>
  <HLinks>
    <vt:vector size="24" baseType="variant">
      <vt:variant>
        <vt:i4>8061051</vt:i4>
      </vt:variant>
      <vt:variant>
        <vt:i4>0</vt:i4>
      </vt:variant>
      <vt:variant>
        <vt:i4>0</vt:i4>
      </vt:variant>
      <vt:variant>
        <vt:i4>5</vt:i4>
      </vt:variant>
      <vt:variant>
        <vt:lpwstr>http://www.bls.gov/oes/oes_dl.htm</vt:lpwstr>
      </vt:variant>
      <vt:variant>
        <vt:lpwstr>2003_m</vt:lpwstr>
      </vt:variant>
      <vt:variant>
        <vt:i4>6160471</vt:i4>
      </vt:variant>
      <vt:variant>
        <vt:i4>6</vt:i4>
      </vt:variant>
      <vt:variant>
        <vt:i4>0</vt:i4>
      </vt:variant>
      <vt:variant>
        <vt:i4>5</vt:i4>
      </vt:variant>
      <vt:variant>
        <vt:lpwstr>http://www.whitehouse.gov/omb/inforeg/statpolicy/standards_stat_surveys.pdf</vt:lpwstr>
      </vt:variant>
      <vt:variant>
        <vt:lpwstr/>
      </vt:variant>
      <vt:variant>
        <vt:i4>6553641</vt:i4>
      </vt:variant>
      <vt:variant>
        <vt:i4>3</vt:i4>
      </vt:variant>
      <vt:variant>
        <vt:i4>0</vt:i4>
      </vt:variant>
      <vt:variant>
        <vt:i4>5</vt:i4>
      </vt:variant>
      <vt:variant>
        <vt:lpwstr>http://www.whitehouse.gov/omb/inforeg/infopoltech.html</vt:lpwstr>
      </vt:variant>
      <vt:variant>
        <vt:lpwstr/>
      </vt:variant>
      <vt:variant>
        <vt:i4>327699</vt:i4>
      </vt:variant>
      <vt:variant>
        <vt:i4>0</vt:i4>
      </vt:variant>
      <vt:variant>
        <vt:i4>0</vt:i4>
      </vt:variant>
      <vt:variant>
        <vt:i4>5</vt:i4>
      </vt:variant>
      <vt:variant>
        <vt:lpwstr>http://www.nsf.gov/policies/infoqual.jsp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creator>mvburke</dc:creator>
  <cp:lastModifiedBy>splimpto</cp:lastModifiedBy>
  <cp:revision>3</cp:revision>
  <cp:lastPrinted>2013-03-14T13:27:00Z</cp:lastPrinted>
  <dcterms:created xsi:type="dcterms:W3CDTF">2013-03-14T13:27:00Z</dcterms:created>
  <dcterms:modified xsi:type="dcterms:W3CDTF">2013-03-14T16:24:00Z</dcterms:modified>
</cp:coreProperties>
</file>