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32C" w:rsidRPr="009A4246" w:rsidRDefault="0004732C" w:rsidP="0004732C">
      <w:pPr>
        <w:rPr>
          <w:rFonts w:ascii="Times New Roman" w:hAnsi="Times New Roman"/>
          <w:szCs w:val="24"/>
        </w:rPr>
      </w:pPr>
    </w:p>
    <w:p w:rsidR="0004732C" w:rsidRDefault="0004732C" w:rsidP="0004732C">
      <w:pPr>
        <w:spacing w:line="480" w:lineRule="auto"/>
        <w:jc w:val="center"/>
        <w:outlineLvl w:val="0"/>
        <w:rPr>
          <w:rFonts w:ascii="Times New Roman" w:hAnsi="Times New Roman"/>
          <w:b/>
          <w:bCs/>
          <w:szCs w:val="24"/>
        </w:rPr>
      </w:pPr>
      <w:r w:rsidRPr="009A4246">
        <w:rPr>
          <w:rFonts w:ascii="Times New Roman" w:hAnsi="Times New Roman"/>
          <w:b/>
          <w:bCs/>
          <w:szCs w:val="24"/>
        </w:rPr>
        <w:t>NATIONAL SCHOOL LUNCH PROGRAM</w:t>
      </w:r>
      <w:r w:rsidR="00DE70E2">
        <w:rPr>
          <w:rFonts w:ascii="Times New Roman" w:hAnsi="Times New Roman"/>
          <w:b/>
          <w:bCs/>
          <w:szCs w:val="24"/>
        </w:rPr>
        <w:t xml:space="preserve"> AND SCHOOL BREAKFAST PROGRAM:  NUTRITION STANDARDS FOR ALL FOODS SOLD IN SCHOOL AS REQUIRED BY THE HEALTHY, HUNGER-FREE KIDS ACT OF 2010</w:t>
      </w:r>
    </w:p>
    <w:p w:rsidR="00D131F8" w:rsidRDefault="00D131F8" w:rsidP="0004732C">
      <w:pPr>
        <w:spacing w:line="480" w:lineRule="auto"/>
        <w:jc w:val="center"/>
        <w:outlineLvl w:val="0"/>
        <w:rPr>
          <w:rFonts w:ascii="Times New Roman" w:hAnsi="Times New Roman"/>
          <w:b/>
          <w:bCs/>
          <w:szCs w:val="24"/>
        </w:rPr>
      </w:pPr>
    </w:p>
    <w:p w:rsidR="00D131F8" w:rsidRDefault="00D131F8" w:rsidP="0004732C">
      <w:pPr>
        <w:spacing w:line="480" w:lineRule="auto"/>
        <w:jc w:val="center"/>
        <w:outlineLvl w:val="0"/>
        <w:rPr>
          <w:rFonts w:ascii="Times New Roman" w:hAnsi="Times New Roman"/>
          <w:b/>
          <w:bCs/>
          <w:szCs w:val="24"/>
        </w:rPr>
      </w:pPr>
      <w:r>
        <w:rPr>
          <w:rFonts w:ascii="Times New Roman" w:hAnsi="Times New Roman"/>
          <w:b/>
          <w:bCs/>
          <w:szCs w:val="24"/>
        </w:rPr>
        <w:t>SUPPORTING STATEMENT</w:t>
      </w:r>
    </w:p>
    <w:p w:rsidR="0004732C" w:rsidRPr="009A4246" w:rsidRDefault="00DE70E2" w:rsidP="0004732C">
      <w:pPr>
        <w:spacing w:line="480" w:lineRule="auto"/>
        <w:jc w:val="center"/>
        <w:outlineLvl w:val="0"/>
        <w:rPr>
          <w:rFonts w:ascii="Times New Roman" w:hAnsi="Times New Roman"/>
          <w:b/>
          <w:bCs/>
          <w:szCs w:val="24"/>
        </w:rPr>
      </w:pPr>
      <w:r>
        <w:rPr>
          <w:rFonts w:ascii="Times New Roman" w:hAnsi="Times New Roman"/>
          <w:b/>
          <w:bCs/>
          <w:szCs w:val="24"/>
        </w:rPr>
        <w:t>OMB CLEARANCE NUMBER 0584-</w:t>
      </w:r>
      <w:r w:rsidR="00790D21">
        <w:rPr>
          <w:rFonts w:ascii="Times New Roman" w:hAnsi="Times New Roman"/>
          <w:b/>
          <w:bCs/>
          <w:szCs w:val="24"/>
        </w:rPr>
        <w:t>0576</w:t>
      </w:r>
    </w:p>
    <w:p w:rsidR="00D131F8" w:rsidRDefault="00D131F8" w:rsidP="0004732C">
      <w:pPr>
        <w:spacing w:line="480" w:lineRule="auto"/>
        <w:jc w:val="center"/>
        <w:outlineLvl w:val="0"/>
        <w:rPr>
          <w:rFonts w:ascii="Times New Roman" w:hAnsi="Times New Roman"/>
          <w:b/>
          <w:bCs/>
          <w:spacing w:val="-3"/>
          <w:szCs w:val="24"/>
        </w:rPr>
      </w:pPr>
    </w:p>
    <w:p w:rsidR="0004732C" w:rsidRPr="009A4246" w:rsidRDefault="00F05ADE" w:rsidP="0004732C">
      <w:pPr>
        <w:spacing w:line="480" w:lineRule="auto"/>
        <w:jc w:val="center"/>
        <w:outlineLvl w:val="0"/>
        <w:rPr>
          <w:rFonts w:ascii="Times New Roman" w:hAnsi="Times New Roman"/>
          <w:b/>
          <w:bCs/>
          <w:spacing w:val="-3"/>
          <w:szCs w:val="24"/>
        </w:rPr>
      </w:pPr>
      <w:r>
        <w:rPr>
          <w:rFonts w:ascii="Times New Roman" w:hAnsi="Times New Roman"/>
          <w:b/>
          <w:bCs/>
          <w:spacing w:val="-3"/>
          <w:szCs w:val="24"/>
        </w:rPr>
        <w:t>Bramaramba Kowtha,</w:t>
      </w:r>
      <w:r w:rsidR="0004732C" w:rsidRPr="009A4246">
        <w:rPr>
          <w:rFonts w:ascii="Times New Roman" w:hAnsi="Times New Roman"/>
          <w:b/>
          <w:bCs/>
          <w:spacing w:val="-3"/>
          <w:szCs w:val="24"/>
        </w:rPr>
        <w:t xml:space="preserve"> Program Analyst</w:t>
      </w:r>
    </w:p>
    <w:p w:rsidR="0004732C" w:rsidRPr="009A4246" w:rsidRDefault="0004732C" w:rsidP="0004732C">
      <w:pPr>
        <w:spacing w:line="480" w:lineRule="auto"/>
        <w:jc w:val="center"/>
        <w:rPr>
          <w:rFonts w:ascii="Times New Roman" w:hAnsi="Times New Roman"/>
          <w:b/>
          <w:bCs/>
          <w:spacing w:val="-3"/>
          <w:szCs w:val="24"/>
        </w:rPr>
      </w:pPr>
      <w:r w:rsidRPr="009A4246">
        <w:rPr>
          <w:rFonts w:ascii="Times New Roman" w:hAnsi="Times New Roman"/>
          <w:b/>
          <w:bCs/>
          <w:spacing w:val="-3"/>
          <w:szCs w:val="24"/>
        </w:rPr>
        <w:t>Food and Nutrition Service, USDA</w:t>
      </w:r>
    </w:p>
    <w:p w:rsidR="00DE70E2" w:rsidRPr="009A4246" w:rsidRDefault="00DE70E2" w:rsidP="00DE70E2">
      <w:pPr>
        <w:spacing w:line="480" w:lineRule="auto"/>
        <w:jc w:val="center"/>
        <w:rPr>
          <w:rFonts w:ascii="Times New Roman" w:hAnsi="Times New Roman"/>
          <w:b/>
          <w:bCs/>
          <w:spacing w:val="-3"/>
          <w:szCs w:val="24"/>
        </w:rPr>
      </w:pPr>
      <w:r w:rsidRPr="009A4246">
        <w:rPr>
          <w:rFonts w:ascii="Times New Roman" w:hAnsi="Times New Roman"/>
          <w:b/>
          <w:bCs/>
          <w:spacing w:val="-3"/>
          <w:szCs w:val="24"/>
        </w:rPr>
        <w:t>Special Nutrition Program</w:t>
      </w:r>
      <w:r>
        <w:rPr>
          <w:rFonts w:ascii="Times New Roman" w:hAnsi="Times New Roman"/>
          <w:b/>
          <w:bCs/>
          <w:spacing w:val="-3"/>
          <w:szCs w:val="24"/>
        </w:rPr>
        <w:t>s</w:t>
      </w:r>
    </w:p>
    <w:p w:rsidR="0004732C" w:rsidRPr="009A4246" w:rsidRDefault="0004732C" w:rsidP="0004732C">
      <w:pPr>
        <w:spacing w:line="480" w:lineRule="auto"/>
        <w:jc w:val="center"/>
        <w:rPr>
          <w:rFonts w:ascii="Times New Roman" w:hAnsi="Times New Roman"/>
          <w:b/>
          <w:bCs/>
          <w:spacing w:val="-3"/>
          <w:szCs w:val="24"/>
        </w:rPr>
      </w:pPr>
      <w:r w:rsidRPr="009A4246">
        <w:rPr>
          <w:rFonts w:ascii="Times New Roman" w:hAnsi="Times New Roman"/>
          <w:b/>
          <w:bCs/>
          <w:spacing w:val="-3"/>
          <w:szCs w:val="24"/>
        </w:rPr>
        <w:t>Child Nutrition Division</w:t>
      </w:r>
    </w:p>
    <w:p w:rsidR="0004732C" w:rsidRPr="009A4246" w:rsidRDefault="0004732C" w:rsidP="0004732C">
      <w:pPr>
        <w:spacing w:line="480" w:lineRule="auto"/>
        <w:jc w:val="center"/>
        <w:rPr>
          <w:rFonts w:ascii="Times New Roman" w:hAnsi="Times New Roman"/>
          <w:b/>
          <w:bCs/>
          <w:spacing w:val="-3"/>
          <w:szCs w:val="24"/>
        </w:rPr>
      </w:pPr>
      <w:r w:rsidRPr="009A4246">
        <w:rPr>
          <w:rFonts w:ascii="Times New Roman" w:hAnsi="Times New Roman"/>
          <w:b/>
          <w:bCs/>
          <w:spacing w:val="-3"/>
          <w:szCs w:val="24"/>
        </w:rPr>
        <w:t>Program Analysis and Monitoring Branch</w:t>
      </w:r>
    </w:p>
    <w:p w:rsidR="0004732C" w:rsidRPr="009A4246" w:rsidRDefault="0004732C" w:rsidP="0004732C">
      <w:pPr>
        <w:spacing w:line="480" w:lineRule="auto"/>
        <w:jc w:val="center"/>
        <w:rPr>
          <w:rFonts w:ascii="Times New Roman" w:hAnsi="Times New Roman"/>
          <w:b/>
          <w:bCs/>
          <w:spacing w:val="-3"/>
          <w:szCs w:val="24"/>
        </w:rPr>
      </w:pPr>
      <w:r w:rsidRPr="009A4246">
        <w:rPr>
          <w:rFonts w:ascii="Times New Roman" w:hAnsi="Times New Roman"/>
          <w:b/>
          <w:bCs/>
          <w:spacing w:val="-3"/>
          <w:szCs w:val="24"/>
        </w:rPr>
        <w:t>3101 Park Center Drive</w:t>
      </w:r>
    </w:p>
    <w:p w:rsidR="0004732C" w:rsidRPr="009A4246" w:rsidRDefault="0004732C" w:rsidP="0004732C">
      <w:pPr>
        <w:spacing w:line="480" w:lineRule="auto"/>
        <w:jc w:val="center"/>
        <w:rPr>
          <w:rFonts w:ascii="Times New Roman" w:hAnsi="Times New Roman"/>
          <w:b/>
          <w:bCs/>
          <w:spacing w:val="-3"/>
          <w:szCs w:val="24"/>
        </w:rPr>
      </w:pPr>
      <w:r w:rsidRPr="009A4246">
        <w:rPr>
          <w:rFonts w:ascii="Times New Roman" w:hAnsi="Times New Roman"/>
          <w:b/>
          <w:bCs/>
          <w:spacing w:val="-3"/>
          <w:szCs w:val="24"/>
        </w:rPr>
        <w:t>Alexandria, VA  22302</w:t>
      </w:r>
    </w:p>
    <w:p w:rsidR="0004732C" w:rsidRPr="009A4246" w:rsidRDefault="0004732C" w:rsidP="0004732C">
      <w:pPr>
        <w:spacing w:line="480" w:lineRule="auto"/>
        <w:jc w:val="center"/>
        <w:rPr>
          <w:rFonts w:ascii="Times New Roman" w:hAnsi="Times New Roman"/>
          <w:b/>
          <w:bCs/>
          <w:spacing w:val="-3"/>
          <w:szCs w:val="24"/>
        </w:rPr>
      </w:pPr>
      <w:r w:rsidRPr="009A4246">
        <w:rPr>
          <w:rFonts w:ascii="Times New Roman" w:hAnsi="Times New Roman"/>
          <w:b/>
          <w:bCs/>
          <w:spacing w:val="-3"/>
          <w:szCs w:val="24"/>
        </w:rPr>
        <w:t>PH:    703-</w:t>
      </w:r>
      <w:r w:rsidR="00674B0B">
        <w:rPr>
          <w:rFonts w:ascii="Times New Roman" w:hAnsi="Times New Roman"/>
          <w:b/>
          <w:bCs/>
          <w:spacing w:val="-3"/>
          <w:szCs w:val="24"/>
        </w:rPr>
        <w:t>605-4390</w:t>
      </w:r>
    </w:p>
    <w:p w:rsidR="0004732C" w:rsidRPr="009A4246" w:rsidRDefault="00F05ADE" w:rsidP="0004732C">
      <w:pPr>
        <w:spacing w:line="480" w:lineRule="auto"/>
        <w:jc w:val="center"/>
        <w:rPr>
          <w:rFonts w:ascii="Times New Roman" w:hAnsi="Times New Roman"/>
          <w:b/>
          <w:bCs/>
          <w:spacing w:val="-3"/>
          <w:szCs w:val="24"/>
        </w:rPr>
      </w:pPr>
      <w:r>
        <w:rPr>
          <w:rFonts w:ascii="Times New Roman" w:hAnsi="Times New Roman"/>
          <w:b/>
          <w:bCs/>
          <w:spacing w:val="-3"/>
          <w:szCs w:val="24"/>
        </w:rPr>
        <w:t>Bramaramba.</w:t>
      </w:r>
      <w:r w:rsidR="00790D21">
        <w:rPr>
          <w:rFonts w:ascii="Times New Roman" w:hAnsi="Times New Roman"/>
          <w:b/>
          <w:bCs/>
          <w:spacing w:val="-3"/>
          <w:szCs w:val="24"/>
        </w:rPr>
        <w:t>Kowtha</w:t>
      </w:r>
      <w:r w:rsidR="0004732C" w:rsidRPr="009A4246">
        <w:rPr>
          <w:rFonts w:ascii="Times New Roman" w:hAnsi="Times New Roman"/>
          <w:b/>
          <w:bCs/>
          <w:spacing w:val="-3"/>
          <w:szCs w:val="24"/>
        </w:rPr>
        <w:t>@fns.usda.gov</w:t>
      </w:r>
    </w:p>
    <w:p w:rsidR="0004732C" w:rsidRPr="009A4246" w:rsidRDefault="0004732C" w:rsidP="00DB73AD">
      <w:pPr>
        <w:suppressAutoHyphens/>
        <w:rPr>
          <w:rFonts w:ascii="Times New Roman" w:hAnsi="Times New Roman"/>
          <w:b/>
          <w:spacing w:val="-3"/>
          <w:szCs w:val="24"/>
        </w:rPr>
      </w:pPr>
    </w:p>
    <w:p w:rsidR="004C3A80" w:rsidRPr="00596919" w:rsidRDefault="004C3A80" w:rsidP="00DB73AD">
      <w:pPr>
        <w:suppressAutoHyphens/>
        <w:rPr>
          <w:rFonts w:ascii="Times New Roman" w:hAnsi="Times New Roman"/>
          <w:b/>
          <w:spacing w:val="-3"/>
          <w:szCs w:val="24"/>
        </w:rPr>
      </w:pPr>
    </w:p>
    <w:p w:rsidR="004C3A80" w:rsidRPr="00596919" w:rsidRDefault="004C3A80" w:rsidP="00DB73AD">
      <w:pPr>
        <w:suppressAutoHyphens/>
        <w:rPr>
          <w:rFonts w:ascii="Times New Roman" w:hAnsi="Times New Roman"/>
          <w:b/>
          <w:spacing w:val="-3"/>
          <w:szCs w:val="24"/>
        </w:rPr>
      </w:pPr>
    </w:p>
    <w:p w:rsidR="004C3A80" w:rsidRDefault="004C3A80" w:rsidP="00DB73AD">
      <w:pPr>
        <w:suppressAutoHyphens/>
        <w:rPr>
          <w:rFonts w:ascii="Times New Roman" w:hAnsi="Times New Roman"/>
          <w:b/>
          <w:spacing w:val="-3"/>
          <w:szCs w:val="24"/>
        </w:rPr>
      </w:pPr>
    </w:p>
    <w:p w:rsidR="00674B0B" w:rsidRDefault="00674B0B" w:rsidP="00DB73AD">
      <w:pPr>
        <w:suppressAutoHyphens/>
        <w:rPr>
          <w:rFonts w:ascii="Times New Roman" w:hAnsi="Times New Roman"/>
          <w:b/>
          <w:spacing w:val="-3"/>
          <w:szCs w:val="24"/>
        </w:rPr>
      </w:pPr>
    </w:p>
    <w:p w:rsidR="00674B0B" w:rsidRPr="00596919" w:rsidRDefault="00674B0B" w:rsidP="00DB73AD">
      <w:pPr>
        <w:suppressAutoHyphens/>
        <w:rPr>
          <w:rFonts w:ascii="Times New Roman" w:hAnsi="Times New Roman"/>
          <w:b/>
          <w:spacing w:val="-3"/>
          <w:szCs w:val="24"/>
        </w:rPr>
      </w:pPr>
    </w:p>
    <w:p w:rsidR="004C3A80" w:rsidRPr="00596919" w:rsidRDefault="004C3A80" w:rsidP="00DB73AD">
      <w:pPr>
        <w:suppressAutoHyphens/>
        <w:rPr>
          <w:rFonts w:ascii="Times New Roman" w:hAnsi="Times New Roman"/>
          <w:b/>
          <w:spacing w:val="-3"/>
          <w:szCs w:val="24"/>
        </w:rPr>
      </w:pPr>
    </w:p>
    <w:p w:rsidR="004C3A80" w:rsidRPr="00596919" w:rsidRDefault="004C3A80" w:rsidP="00DB73AD">
      <w:pPr>
        <w:suppressAutoHyphens/>
        <w:rPr>
          <w:rFonts w:ascii="Times New Roman" w:hAnsi="Times New Roman"/>
          <w:b/>
          <w:spacing w:val="-3"/>
          <w:szCs w:val="24"/>
        </w:rPr>
      </w:pPr>
    </w:p>
    <w:p w:rsidR="004C3A80" w:rsidRPr="00596919" w:rsidRDefault="004C3A80" w:rsidP="00DB73AD">
      <w:pPr>
        <w:suppressAutoHyphens/>
        <w:rPr>
          <w:rFonts w:ascii="Times New Roman" w:hAnsi="Times New Roman"/>
          <w:b/>
          <w:spacing w:val="-3"/>
          <w:szCs w:val="24"/>
        </w:rPr>
      </w:pPr>
    </w:p>
    <w:p w:rsidR="004C3A80" w:rsidRPr="00596919" w:rsidRDefault="004C3A80" w:rsidP="00DB73AD">
      <w:pPr>
        <w:suppressAutoHyphens/>
        <w:rPr>
          <w:rFonts w:ascii="Times New Roman" w:hAnsi="Times New Roman"/>
          <w:b/>
          <w:spacing w:val="-3"/>
          <w:szCs w:val="24"/>
        </w:rPr>
      </w:pPr>
    </w:p>
    <w:p w:rsidR="004C3A80" w:rsidRPr="00596919" w:rsidRDefault="004C3A80" w:rsidP="00DB73AD">
      <w:pPr>
        <w:suppressAutoHyphens/>
        <w:rPr>
          <w:rFonts w:ascii="Times New Roman" w:hAnsi="Times New Roman"/>
          <w:b/>
          <w:spacing w:val="-3"/>
          <w:szCs w:val="24"/>
        </w:rPr>
      </w:pPr>
    </w:p>
    <w:p w:rsidR="004C3A80" w:rsidRPr="00596919" w:rsidRDefault="004C3A80" w:rsidP="00DB73AD">
      <w:pPr>
        <w:suppressAutoHyphens/>
        <w:rPr>
          <w:rFonts w:ascii="Times New Roman" w:hAnsi="Times New Roman"/>
          <w:b/>
          <w:spacing w:val="-3"/>
          <w:szCs w:val="24"/>
        </w:rPr>
      </w:pPr>
    </w:p>
    <w:p w:rsidR="004C3A80" w:rsidRPr="00596919" w:rsidRDefault="004C3A80" w:rsidP="00DB73AD">
      <w:pPr>
        <w:suppressAutoHyphens/>
        <w:rPr>
          <w:rFonts w:ascii="Times New Roman" w:hAnsi="Times New Roman"/>
          <w:b/>
          <w:spacing w:val="-3"/>
          <w:szCs w:val="24"/>
        </w:rPr>
      </w:pPr>
    </w:p>
    <w:p w:rsidR="0004732C" w:rsidRPr="009A4246" w:rsidRDefault="0004732C" w:rsidP="00DB73AD">
      <w:pPr>
        <w:pStyle w:val="ListParagraph"/>
        <w:numPr>
          <w:ilvl w:val="0"/>
          <w:numId w:val="1"/>
        </w:numPr>
        <w:spacing w:line="480" w:lineRule="auto"/>
        <w:ind w:left="360"/>
        <w:rPr>
          <w:b/>
        </w:rPr>
      </w:pPr>
      <w:r w:rsidRPr="009A4246">
        <w:rPr>
          <w:b/>
          <w:bCs/>
          <w:color w:val="000000"/>
        </w:rPr>
        <w:lastRenderedPageBreak/>
        <w:t xml:space="preserve">Explain the circumstances that make the collection of information necessary. </w:t>
      </w:r>
      <w:r w:rsidRPr="009A4246">
        <w:rPr>
          <w:b/>
        </w:rPr>
        <w:t>Identify any legal or administrative requirements that necessitate the collection.  Attach a copy of the appropriate section of each statute and regulation mandating or authorizing the collection of information.</w:t>
      </w:r>
    </w:p>
    <w:p w:rsidR="00CF367A" w:rsidRPr="00106F47" w:rsidRDefault="00CF367A" w:rsidP="00CF367A">
      <w:pPr>
        <w:suppressAutoHyphens/>
        <w:rPr>
          <w:rFonts w:ascii="Times New Roman" w:hAnsi="Times New Roman"/>
          <w:spacing w:val="-3"/>
        </w:rPr>
      </w:pPr>
    </w:p>
    <w:p w:rsidR="00FE41E4" w:rsidRDefault="0004732C" w:rsidP="00DB73AD">
      <w:pPr>
        <w:suppressAutoHyphens/>
        <w:spacing w:line="480" w:lineRule="auto"/>
        <w:ind w:left="360"/>
        <w:rPr>
          <w:rFonts w:ascii="Times New Roman" w:hAnsi="Times New Roman"/>
          <w:spacing w:val="-3"/>
          <w:szCs w:val="24"/>
        </w:rPr>
      </w:pPr>
      <w:r w:rsidRPr="009A4246">
        <w:rPr>
          <w:rFonts w:ascii="Times New Roman" w:hAnsi="Times New Roman"/>
          <w:szCs w:val="24"/>
        </w:rPr>
        <w:t>This is a new collection</w:t>
      </w:r>
      <w:r w:rsidR="00790D21">
        <w:rPr>
          <w:rFonts w:ascii="Times New Roman" w:hAnsi="Times New Roman"/>
          <w:szCs w:val="24"/>
        </w:rPr>
        <w:t xml:space="preserve"> for which OMB has filed a comment under OMB control number 0584-0576. O</w:t>
      </w:r>
      <w:r w:rsidRPr="009A4246">
        <w:rPr>
          <w:rFonts w:ascii="Times New Roman" w:hAnsi="Times New Roman"/>
          <w:szCs w:val="24"/>
        </w:rPr>
        <w:t xml:space="preserve">nce OMB approval is complete </w:t>
      </w:r>
      <w:r w:rsidR="00B215F3">
        <w:rPr>
          <w:rFonts w:ascii="Times New Roman" w:hAnsi="Times New Roman"/>
          <w:szCs w:val="24"/>
        </w:rPr>
        <w:t>the Food and Nutrition Service (</w:t>
      </w:r>
      <w:r w:rsidRPr="009A4246">
        <w:rPr>
          <w:rFonts w:ascii="Times New Roman" w:hAnsi="Times New Roman"/>
          <w:spacing w:val="-3"/>
          <w:szCs w:val="24"/>
        </w:rPr>
        <w:t>FNS</w:t>
      </w:r>
      <w:r w:rsidR="00B215F3">
        <w:rPr>
          <w:rFonts w:ascii="Times New Roman" w:hAnsi="Times New Roman"/>
          <w:spacing w:val="-3"/>
          <w:szCs w:val="24"/>
        </w:rPr>
        <w:t>)</w:t>
      </w:r>
      <w:r w:rsidRPr="009A4246">
        <w:rPr>
          <w:rFonts w:ascii="Times New Roman" w:hAnsi="Times New Roman"/>
          <w:spacing w:val="-3"/>
          <w:szCs w:val="24"/>
        </w:rPr>
        <w:t xml:space="preserve"> will merge the burden hours with OMB control number 0584-0006 titled</w:t>
      </w:r>
      <w:r w:rsidR="0046187B">
        <w:rPr>
          <w:rFonts w:ascii="Times New Roman" w:hAnsi="Times New Roman"/>
          <w:spacing w:val="-3"/>
          <w:szCs w:val="24"/>
        </w:rPr>
        <w:t>,</w:t>
      </w:r>
      <w:r w:rsidR="00790D21">
        <w:rPr>
          <w:rFonts w:ascii="Times New Roman" w:hAnsi="Times New Roman"/>
          <w:spacing w:val="-3"/>
          <w:szCs w:val="24"/>
        </w:rPr>
        <w:t xml:space="preserve"> </w:t>
      </w:r>
      <w:r w:rsidR="00A21B35">
        <w:rPr>
          <w:rFonts w:ascii="Times New Roman" w:hAnsi="Times New Roman"/>
          <w:spacing w:val="-3"/>
          <w:szCs w:val="24"/>
        </w:rPr>
        <w:t>“</w:t>
      </w:r>
      <w:r w:rsidR="0046187B">
        <w:rPr>
          <w:rFonts w:ascii="Times New Roman" w:hAnsi="Times New Roman"/>
          <w:spacing w:val="-3"/>
          <w:szCs w:val="24"/>
        </w:rPr>
        <w:t xml:space="preserve">7 CFR Part 210 </w:t>
      </w:r>
      <w:r w:rsidRPr="009A4246">
        <w:rPr>
          <w:rFonts w:ascii="Times New Roman" w:hAnsi="Times New Roman"/>
          <w:spacing w:val="-3"/>
          <w:szCs w:val="24"/>
        </w:rPr>
        <w:t>National School Lunch Program</w:t>
      </w:r>
      <w:r w:rsidR="00790D21">
        <w:rPr>
          <w:rFonts w:ascii="Times New Roman" w:hAnsi="Times New Roman"/>
          <w:spacing w:val="-3"/>
          <w:szCs w:val="24"/>
        </w:rPr>
        <w:t>,</w:t>
      </w:r>
      <w:r w:rsidR="0046187B">
        <w:rPr>
          <w:rFonts w:ascii="Times New Roman" w:hAnsi="Times New Roman"/>
          <w:spacing w:val="-3"/>
          <w:szCs w:val="24"/>
        </w:rPr>
        <w:t>”</w:t>
      </w:r>
      <w:r w:rsidR="00920E89">
        <w:rPr>
          <w:rFonts w:ascii="Times New Roman" w:hAnsi="Times New Roman"/>
          <w:spacing w:val="-3"/>
          <w:szCs w:val="24"/>
        </w:rPr>
        <w:t xml:space="preserve"> expiration date 0</w:t>
      </w:r>
      <w:r w:rsidR="00F05ADE">
        <w:rPr>
          <w:rFonts w:ascii="Times New Roman" w:hAnsi="Times New Roman"/>
          <w:spacing w:val="-3"/>
          <w:szCs w:val="24"/>
        </w:rPr>
        <w:t>2/29/2016</w:t>
      </w:r>
      <w:r w:rsidRPr="009A4246">
        <w:rPr>
          <w:rFonts w:ascii="Times New Roman" w:hAnsi="Times New Roman"/>
          <w:spacing w:val="-3"/>
          <w:szCs w:val="24"/>
        </w:rPr>
        <w:t>.</w:t>
      </w:r>
      <w:r>
        <w:rPr>
          <w:rFonts w:ascii="Times New Roman" w:hAnsi="Times New Roman"/>
          <w:spacing w:val="-3"/>
          <w:szCs w:val="24"/>
        </w:rPr>
        <w:t xml:space="preserve"> </w:t>
      </w:r>
      <w:r w:rsidR="00DE70E2">
        <w:rPr>
          <w:rFonts w:ascii="Times New Roman" w:hAnsi="Times New Roman"/>
          <w:spacing w:val="-3"/>
          <w:szCs w:val="24"/>
        </w:rPr>
        <w:t xml:space="preserve"> </w:t>
      </w:r>
    </w:p>
    <w:p w:rsidR="00D205EE" w:rsidRPr="00106F47" w:rsidRDefault="00D205EE" w:rsidP="00D205EE">
      <w:pPr>
        <w:suppressAutoHyphens/>
        <w:rPr>
          <w:rFonts w:ascii="Times New Roman" w:hAnsi="Times New Roman"/>
          <w:spacing w:val="-3"/>
        </w:rPr>
      </w:pPr>
    </w:p>
    <w:p w:rsidR="0069238C" w:rsidRDefault="00E66469" w:rsidP="00DB73AD">
      <w:pPr>
        <w:suppressAutoHyphens/>
        <w:spacing w:line="480" w:lineRule="auto"/>
        <w:ind w:left="360"/>
        <w:rPr>
          <w:rFonts w:ascii="Times New Roman" w:hAnsi="Times New Roman"/>
          <w:szCs w:val="24"/>
        </w:rPr>
      </w:pPr>
      <w:r>
        <w:rPr>
          <w:rFonts w:ascii="Times New Roman" w:hAnsi="Times New Roman"/>
          <w:szCs w:val="24"/>
        </w:rPr>
        <w:t>S</w:t>
      </w:r>
      <w:r w:rsidR="0069238C" w:rsidRPr="0069238C">
        <w:rPr>
          <w:rFonts w:ascii="Times New Roman" w:hAnsi="Times New Roman"/>
          <w:szCs w:val="24"/>
        </w:rPr>
        <w:t>ection 20</w:t>
      </w:r>
      <w:r w:rsidR="009F7CA6">
        <w:rPr>
          <w:rFonts w:ascii="Times New Roman" w:hAnsi="Times New Roman"/>
          <w:szCs w:val="24"/>
        </w:rPr>
        <w:t>8</w:t>
      </w:r>
      <w:r w:rsidR="0069238C" w:rsidRPr="0069238C">
        <w:rPr>
          <w:rFonts w:ascii="Times New Roman" w:hAnsi="Times New Roman"/>
          <w:szCs w:val="24"/>
        </w:rPr>
        <w:t xml:space="preserve"> of the Healthy, Hunger-Free Kids Act of 2010 (</w:t>
      </w:r>
      <w:r w:rsidR="00451C93">
        <w:rPr>
          <w:rFonts w:ascii="Times New Roman" w:hAnsi="Times New Roman"/>
          <w:szCs w:val="24"/>
        </w:rPr>
        <w:t xml:space="preserve">HHFKA), </w:t>
      </w:r>
      <w:r w:rsidR="0069238C" w:rsidRPr="0069238C">
        <w:rPr>
          <w:rFonts w:ascii="Times New Roman" w:hAnsi="Times New Roman"/>
          <w:szCs w:val="24"/>
        </w:rPr>
        <w:t>Pub</w:t>
      </w:r>
      <w:r w:rsidR="00451C93">
        <w:rPr>
          <w:rFonts w:ascii="Times New Roman" w:hAnsi="Times New Roman"/>
          <w:szCs w:val="24"/>
        </w:rPr>
        <w:t>lic</w:t>
      </w:r>
      <w:r w:rsidR="0069238C" w:rsidRPr="0069238C">
        <w:rPr>
          <w:rFonts w:ascii="Times New Roman" w:hAnsi="Times New Roman"/>
          <w:szCs w:val="24"/>
        </w:rPr>
        <w:t xml:space="preserve"> L</w:t>
      </w:r>
      <w:r w:rsidR="00451C93">
        <w:rPr>
          <w:rFonts w:ascii="Times New Roman" w:hAnsi="Times New Roman"/>
          <w:szCs w:val="24"/>
        </w:rPr>
        <w:t>aw 111–296</w:t>
      </w:r>
      <w:r w:rsidR="0069238C" w:rsidRPr="0069238C">
        <w:rPr>
          <w:rFonts w:ascii="Times New Roman" w:hAnsi="Times New Roman"/>
          <w:szCs w:val="24"/>
        </w:rPr>
        <w:t xml:space="preserve"> </w:t>
      </w:r>
      <w:r w:rsidR="00451C93">
        <w:rPr>
          <w:rFonts w:ascii="Times New Roman" w:hAnsi="Times New Roman"/>
          <w:szCs w:val="24"/>
        </w:rPr>
        <w:t>(</w:t>
      </w:r>
      <w:hyperlink r:id="rId9" w:history="1">
        <w:r w:rsidR="00451C93" w:rsidRPr="009A4246">
          <w:rPr>
            <w:rStyle w:val="Hyperlink"/>
            <w:rFonts w:ascii="Times New Roman" w:hAnsi="Times New Roman"/>
            <w:szCs w:val="24"/>
          </w:rPr>
          <w:t>http://www.gpo.gov/fdsys/pkg/PLAW-111publ296/pdf/PLAW-111publ296.pdf</w:t>
        </w:r>
      </w:hyperlink>
      <w:r w:rsidR="0069238C" w:rsidRPr="0069238C">
        <w:rPr>
          <w:rFonts w:ascii="Times New Roman" w:hAnsi="Times New Roman"/>
          <w:szCs w:val="24"/>
        </w:rPr>
        <w:t xml:space="preserve">) amended Section </w:t>
      </w:r>
      <w:r w:rsidR="009F7CA6">
        <w:rPr>
          <w:rFonts w:ascii="Times New Roman" w:hAnsi="Times New Roman"/>
          <w:szCs w:val="24"/>
        </w:rPr>
        <w:t>10</w:t>
      </w:r>
      <w:r w:rsidR="0069238C" w:rsidRPr="0069238C">
        <w:rPr>
          <w:rFonts w:ascii="Times New Roman" w:hAnsi="Times New Roman"/>
          <w:szCs w:val="24"/>
        </w:rPr>
        <w:t xml:space="preserve"> of the </w:t>
      </w:r>
      <w:r w:rsidR="004809A5">
        <w:rPr>
          <w:rFonts w:ascii="Times New Roman" w:hAnsi="Times New Roman"/>
          <w:szCs w:val="24"/>
        </w:rPr>
        <w:t>Child Nutrition</w:t>
      </w:r>
      <w:r w:rsidR="001B6F4B" w:rsidRPr="0069238C">
        <w:rPr>
          <w:rFonts w:ascii="Times New Roman" w:hAnsi="Times New Roman"/>
          <w:szCs w:val="24"/>
        </w:rPr>
        <w:t xml:space="preserve"> Act </w:t>
      </w:r>
      <w:r w:rsidR="001B6F4B">
        <w:rPr>
          <w:rFonts w:ascii="Times New Roman" w:hAnsi="Times New Roman"/>
          <w:szCs w:val="24"/>
        </w:rPr>
        <w:t>(</w:t>
      </w:r>
      <w:r w:rsidR="004809A5">
        <w:rPr>
          <w:rFonts w:ascii="Times New Roman" w:hAnsi="Times New Roman"/>
          <w:szCs w:val="24"/>
        </w:rPr>
        <w:t>C</w:t>
      </w:r>
      <w:r w:rsidR="0069238C" w:rsidRPr="0069238C">
        <w:rPr>
          <w:rFonts w:ascii="Times New Roman" w:hAnsi="Times New Roman"/>
          <w:szCs w:val="24"/>
        </w:rPr>
        <w:t>NA</w:t>
      </w:r>
      <w:r w:rsidR="001B6F4B">
        <w:rPr>
          <w:rFonts w:ascii="Times New Roman" w:hAnsi="Times New Roman"/>
          <w:szCs w:val="24"/>
        </w:rPr>
        <w:t>)</w:t>
      </w:r>
      <w:r w:rsidR="0069238C" w:rsidRPr="0069238C">
        <w:rPr>
          <w:rFonts w:ascii="Times New Roman" w:hAnsi="Times New Roman"/>
          <w:szCs w:val="24"/>
        </w:rPr>
        <w:t>, 42 U.S.C. 17</w:t>
      </w:r>
      <w:r w:rsidR="00457906">
        <w:rPr>
          <w:rFonts w:ascii="Times New Roman" w:hAnsi="Times New Roman"/>
          <w:szCs w:val="24"/>
        </w:rPr>
        <w:t>79</w:t>
      </w:r>
      <w:r w:rsidR="0069238C" w:rsidRPr="0069238C">
        <w:rPr>
          <w:rFonts w:ascii="Times New Roman" w:hAnsi="Times New Roman"/>
          <w:szCs w:val="24"/>
        </w:rPr>
        <w:t xml:space="preserve">, to </w:t>
      </w:r>
      <w:r w:rsidR="00457906">
        <w:rPr>
          <w:rFonts w:ascii="Times New Roman" w:hAnsi="Times New Roman"/>
          <w:szCs w:val="24"/>
        </w:rPr>
        <w:t xml:space="preserve">give new authority </w:t>
      </w:r>
      <w:r w:rsidR="001B6F4B">
        <w:rPr>
          <w:rFonts w:ascii="Times New Roman" w:hAnsi="Times New Roman"/>
          <w:szCs w:val="24"/>
        </w:rPr>
        <w:t xml:space="preserve">to and </w:t>
      </w:r>
      <w:r w:rsidR="001B6F4B" w:rsidRPr="0069238C">
        <w:rPr>
          <w:rFonts w:ascii="Times New Roman" w:hAnsi="Times New Roman"/>
          <w:szCs w:val="24"/>
        </w:rPr>
        <w:t>requir</w:t>
      </w:r>
      <w:r w:rsidR="00106F47">
        <w:rPr>
          <w:rFonts w:ascii="Times New Roman" w:hAnsi="Times New Roman"/>
          <w:szCs w:val="24"/>
        </w:rPr>
        <w:t>e</w:t>
      </w:r>
      <w:r w:rsidR="001B6F4B" w:rsidRPr="0069238C">
        <w:rPr>
          <w:rFonts w:ascii="Times New Roman" w:hAnsi="Times New Roman"/>
          <w:szCs w:val="24"/>
        </w:rPr>
        <w:t xml:space="preserve"> </w:t>
      </w:r>
      <w:r w:rsidR="001B6F4B">
        <w:rPr>
          <w:rFonts w:ascii="Times New Roman" w:hAnsi="Times New Roman"/>
          <w:szCs w:val="24"/>
        </w:rPr>
        <w:t>the Secretary of Agriculture to promulgate proposed</w:t>
      </w:r>
      <w:r w:rsidR="001B6F4B" w:rsidRPr="0069238C">
        <w:rPr>
          <w:rFonts w:ascii="Times New Roman" w:hAnsi="Times New Roman"/>
          <w:szCs w:val="24"/>
        </w:rPr>
        <w:t xml:space="preserve"> regulations </w:t>
      </w:r>
      <w:r w:rsidR="00457906">
        <w:rPr>
          <w:rFonts w:ascii="Times New Roman" w:hAnsi="Times New Roman"/>
          <w:szCs w:val="24"/>
        </w:rPr>
        <w:t>to</w:t>
      </w:r>
      <w:r w:rsidR="00457906" w:rsidRPr="00457906">
        <w:rPr>
          <w:rFonts w:ascii="Times New Roman" w:hAnsi="Times New Roman"/>
          <w:szCs w:val="24"/>
        </w:rPr>
        <w:t xml:space="preserve"> </w:t>
      </w:r>
      <w:r w:rsidR="00457906" w:rsidRPr="00457906">
        <w:rPr>
          <w:rFonts w:ascii="Times New Roman" w:hAnsi="Times New Roman"/>
        </w:rPr>
        <w:t xml:space="preserve">establish </w:t>
      </w:r>
      <w:r>
        <w:rPr>
          <w:rFonts w:ascii="Times New Roman" w:hAnsi="Times New Roman"/>
        </w:rPr>
        <w:t xml:space="preserve">science-based </w:t>
      </w:r>
      <w:r w:rsidR="00457906" w:rsidRPr="00457906">
        <w:rPr>
          <w:rFonts w:ascii="Times New Roman" w:hAnsi="Times New Roman"/>
        </w:rPr>
        <w:t xml:space="preserve">nutrition standards for all foods and beverages sold </w:t>
      </w:r>
      <w:r w:rsidR="001B6F4B">
        <w:rPr>
          <w:rFonts w:ascii="Times New Roman" w:hAnsi="Times New Roman"/>
        </w:rPr>
        <w:t xml:space="preserve">on the school campus at any time during the school day </w:t>
      </w:r>
      <w:r w:rsidR="001B6F4B" w:rsidRPr="00457906">
        <w:rPr>
          <w:rFonts w:ascii="Times New Roman" w:hAnsi="Times New Roman"/>
        </w:rPr>
        <w:t>outside of the Federal school meal programs</w:t>
      </w:r>
      <w:r w:rsidR="00AE713D">
        <w:rPr>
          <w:rFonts w:ascii="Times New Roman" w:hAnsi="Times New Roman"/>
        </w:rPr>
        <w:t xml:space="preserve">.  </w:t>
      </w:r>
      <w:r w:rsidR="00AE713D" w:rsidRPr="0069238C">
        <w:rPr>
          <w:rFonts w:ascii="Times New Roman" w:hAnsi="Times New Roman"/>
          <w:szCs w:val="24"/>
        </w:rPr>
        <w:t>O</w:t>
      </w:r>
      <w:r w:rsidR="00AE713D" w:rsidRPr="00381F4D">
        <w:rPr>
          <w:rFonts w:ascii="Times New Roman" w:hAnsi="Times New Roman"/>
          <w:szCs w:val="24"/>
        </w:rPr>
        <w:t xml:space="preserve">n </w:t>
      </w:r>
      <w:r w:rsidR="00F05ADE" w:rsidRPr="00381F4D">
        <w:rPr>
          <w:rFonts w:ascii="Times New Roman" w:hAnsi="Times New Roman"/>
          <w:szCs w:val="24"/>
        </w:rPr>
        <w:t>February 8</w:t>
      </w:r>
      <w:r w:rsidR="00AE713D" w:rsidRPr="00381F4D">
        <w:rPr>
          <w:rFonts w:ascii="Times New Roman" w:hAnsi="Times New Roman"/>
          <w:szCs w:val="24"/>
        </w:rPr>
        <w:t>,</w:t>
      </w:r>
      <w:r w:rsidR="00AE713D" w:rsidRPr="0069238C">
        <w:rPr>
          <w:rFonts w:ascii="Times New Roman" w:hAnsi="Times New Roman"/>
          <w:szCs w:val="24"/>
        </w:rPr>
        <w:t xml:space="preserve"> 201</w:t>
      </w:r>
      <w:r w:rsidR="00F05ADE">
        <w:rPr>
          <w:rFonts w:ascii="Times New Roman" w:hAnsi="Times New Roman"/>
          <w:szCs w:val="24"/>
        </w:rPr>
        <w:t>3</w:t>
      </w:r>
      <w:r w:rsidR="00AE713D" w:rsidRPr="0069238C">
        <w:rPr>
          <w:rFonts w:ascii="Times New Roman" w:hAnsi="Times New Roman"/>
          <w:szCs w:val="24"/>
        </w:rPr>
        <w:t xml:space="preserve"> USDA published a proposed rule in the </w:t>
      </w:r>
      <w:r w:rsidR="00AE713D" w:rsidRPr="00790D21">
        <w:rPr>
          <w:rFonts w:ascii="Times New Roman" w:hAnsi="Times New Roman"/>
          <w:bCs/>
          <w:szCs w:val="24"/>
        </w:rPr>
        <w:t>Federal Register</w:t>
      </w:r>
      <w:r w:rsidR="00AE713D" w:rsidRPr="0069238C">
        <w:rPr>
          <w:rFonts w:ascii="Times New Roman" w:hAnsi="Times New Roman"/>
          <w:b/>
          <w:bCs/>
          <w:szCs w:val="24"/>
        </w:rPr>
        <w:t xml:space="preserve"> </w:t>
      </w:r>
      <w:r w:rsidR="00AE713D" w:rsidRPr="0069238C">
        <w:rPr>
          <w:rFonts w:ascii="Times New Roman" w:hAnsi="Times New Roman"/>
          <w:szCs w:val="24"/>
        </w:rPr>
        <w:t>(7</w:t>
      </w:r>
      <w:r w:rsidR="00F05ADE">
        <w:rPr>
          <w:rFonts w:ascii="Times New Roman" w:hAnsi="Times New Roman"/>
          <w:szCs w:val="24"/>
        </w:rPr>
        <w:t>8</w:t>
      </w:r>
      <w:r w:rsidR="00AE713D" w:rsidRPr="0069238C">
        <w:rPr>
          <w:rFonts w:ascii="Times New Roman" w:hAnsi="Times New Roman"/>
          <w:szCs w:val="24"/>
        </w:rPr>
        <w:t xml:space="preserve"> FR</w:t>
      </w:r>
      <w:r w:rsidR="00F05ADE">
        <w:rPr>
          <w:rFonts w:ascii="Times New Roman" w:hAnsi="Times New Roman"/>
          <w:szCs w:val="24"/>
        </w:rPr>
        <w:t xml:space="preserve"> </w:t>
      </w:r>
      <w:r w:rsidR="00185E95">
        <w:rPr>
          <w:rFonts w:ascii="Times New Roman" w:hAnsi="Times New Roman"/>
          <w:szCs w:val="24"/>
        </w:rPr>
        <w:t>9529</w:t>
      </w:r>
      <w:r w:rsidR="00185E95" w:rsidRPr="0069238C">
        <w:rPr>
          <w:rFonts w:ascii="Times New Roman" w:hAnsi="Times New Roman"/>
          <w:szCs w:val="24"/>
        </w:rPr>
        <w:t>)</w:t>
      </w:r>
      <w:r w:rsidR="00790D21">
        <w:rPr>
          <w:rFonts w:ascii="Times New Roman" w:hAnsi="Times New Roman"/>
          <w:szCs w:val="24"/>
        </w:rPr>
        <w:t>.  FNS is now issuing an Interim rule</w:t>
      </w:r>
      <w:r w:rsidR="00AE713D" w:rsidRPr="0069238C">
        <w:rPr>
          <w:rFonts w:ascii="Times New Roman" w:hAnsi="Times New Roman"/>
          <w:szCs w:val="24"/>
        </w:rPr>
        <w:t xml:space="preserve"> to </w:t>
      </w:r>
      <w:r w:rsidR="00AE713D">
        <w:rPr>
          <w:rFonts w:ascii="Times New Roman" w:hAnsi="Times New Roman"/>
          <w:szCs w:val="24"/>
        </w:rPr>
        <w:t xml:space="preserve">establish the </w:t>
      </w:r>
      <w:r w:rsidR="00AE713D" w:rsidRPr="0069238C">
        <w:rPr>
          <w:rFonts w:ascii="Times New Roman" w:hAnsi="Times New Roman"/>
          <w:szCs w:val="24"/>
        </w:rPr>
        <w:t xml:space="preserve">nutrition standards for </w:t>
      </w:r>
      <w:r w:rsidR="00AE713D">
        <w:rPr>
          <w:rFonts w:ascii="Times New Roman" w:hAnsi="Times New Roman"/>
          <w:szCs w:val="24"/>
        </w:rPr>
        <w:t>all foods sold in school</w:t>
      </w:r>
      <w:r w:rsidR="00AE713D" w:rsidRPr="0069238C">
        <w:rPr>
          <w:rFonts w:ascii="Times New Roman" w:hAnsi="Times New Roman"/>
          <w:szCs w:val="24"/>
        </w:rPr>
        <w:t>.</w:t>
      </w:r>
      <w:r w:rsidR="00AE713D">
        <w:rPr>
          <w:rFonts w:ascii="Times New Roman" w:hAnsi="Times New Roman"/>
          <w:szCs w:val="24"/>
        </w:rPr>
        <w:t xml:space="preserve">  The </w:t>
      </w:r>
      <w:r w:rsidR="00790D21">
        <w:rPr>
          <w:rFonts w:ascii="Times New Roman" w:hAnsi="Times New Roman"/>
          <w:szCs w:val="24"/>
        </w:rPr>
        <w:t xml:space="preserve">interim </w:t>
      </w:r>
      <w:r w:rsidR="00AE713D">
        <w:rPr>
          <w:rFonts w:ascii="Times New Roman" w:hAnsi="Times New Roman"/>
          <w:szCs w:val="24"/>
        </w:rPr>
        <w:t>rule also</w:t>
      </w:r>
      <w:r w:rsidR="00A04F24">
        <w:rPr>
          <w:rFonts w:ascii="Times New Roman" w:hAnsi="Times New Roman"/>
          <w:szCs w:val="24"/>
        </w:rPr>
        <w:t xml:space="preserve"> </w:t>
      </w:r>
      <w:r w:rsidR="00A04F24" w:rsidRPr="00A04F24">
        <w:rPr>
          <w:rFonts w:ascii="Times New Roman" w:hAnsi="Times New Roman"/>
        </w:rPr>
        <w:t>implement</w:t>
      </w:r>
      <w:r w:rsidR="00DB73AD">
        <w:rPr>
          <w:rFonts w:ascii="Times New Roman" w:hAnsi="Times New Roman"/>
        </w:rPr>
        <w:t>s</w:t>
      </w:r>
      <w:r w:rsidR="00A04F24">
        <w:rPr>
          <w:rFonts w:ascii="Times New Roman" w:hAnsi="Times New Roman"/>
          <w:szCs w:val="24"/>
        </w:rPr>
        <w:t xml:space="preserve"> </w:t>
      </w:r>
      <w:r w:rsidR="00A04F24" w:rsidRPr="00AE713D">
        <w:rPr>
          <w:rFonts w:ascii="Times New Roman" w:hAnsi="Times New Roman"/>
        </w:rPr>
        <w:t>Section 203</w:t>
      </w:r>
      <w:r w:rsidR="00A04F24" w:rsidRPr="00AE713D">
        <w:rPr>
          <w:rFonts w:ascii="Times New Roman" w:hAnsi="Times New Roman"/>
          <w:color w:val="000000"/>
        </w:rPr>
        <w:t xml:space="preserve"> of the HHFKA </w:t>
      </w:r>
      <w:r w:rsidR="00A04F24">
        <w:rPr>
          <w:rFonts w:ascii="Times New Roman" w:hAnsi="Times New Roman"/>
          <w:color w:val="000000"/>
        </w:rPr>
        <w:t>which amended</w:t>
      </w:r>
      <w:r w:rsidR="00A04F24" w:rsidRPr="00AE713D">
        <w:rPr>
          <w:rFonts w:ascii="Times New Roman" w:hAnsi="Times New Roman"/>
          <w:color w:val="000000"/>
        </w:rPr>
        <w:t xml:space="preserve"> secti</w:t>
      </w:r>
      <w:r w:rsidR="00CF367A">
        <w:rPr>
          <w:rFonts w:ascii="Times New Roman" w:hAnsi="Times New Roman"/>
          <w:color w:val="000000"/>
        </w:rPr>
        <w:t xml:space="preserve">on 9(a) of the </w:t>
      </w:r>
      <w:r w:rsidR="004809A5" w:rsidRPr="0069238C">
        <w:rPr>
          <w:rFonts w:ascii="Times New Roman" w:hAnsi="Times New Roman"/>
          <w:szCs w:val="24"/>
        </w:rPr>
        <w:t>Richard B. Russell National School Lunch</w:t>
      </w:r>
      <w:r w:rsidR="004809A5">
        <w:rPr>
          <w:rFonts w:ascii="Times New Roman" w:hAnsi="Times New Roman"/>
          <w:szCs w:val="24"/>
        </w:rPr>
        <w:t xml:space="preserve"> Act</w:t>
      </w:r>
      <w:r w:rsidR="004809A5">
        <w:rPr>
          <w:rFonts w:ascii="Times New Roman" w:hAnsi="Times New Roman"/>
          <w:color w:val="000000"/>
        </w:rPr>
        <w:t xml:space="preserve"> (</w:t>
      </w:r>
      <w:r w:rsidR="00CF367A">
        <w:rPr>
          <w:rFonts w:ascii="Times New Roman" w:hAnsi="Times New Roman"/>
          <w:color w:val="000000"/>
        </w:rPr>
        <w:t>NSLA</w:t>
      </w:r>
      <w:r w:rsidR="004809A5">
        <w:rPr>
          <w:rFonts w:ascii="Times New Roman" w:hAnsi="Times New Roman"/>
          <w:color w:val="000000"/>
        </w:rPr>
        <w:t xml:space="preserve">), </w:t>
      </w:r>
      <w:r w:rsidR="00CF367A">
        <w:rPr>
          <w:rFonts w:ascii="Times New Roman" w:hAnsi="Times New Roman"/>
          <w:color w:val="000000"/>
        </w:rPr>
        <w:t xml:space="preserve">42 U.S.C. </w:t>
      </w:r>
      <w:r w:rsidR="00A04F24" w:rsidRPr="00AE713D">
        <w:rPr>
          <w:rFonts w:ascii="Times New Roman" w:hAnsi="Times New Roman"/>
          <w:color w:val="000000"/>
        </w:rPr>
        <w:t>1758(a)</w:t>
      </w:r>
      <w:r w:rsidR="004809A5">
        <w:rPr>
          <w:rFonts w:ascii="Times New Roman" w:hAnsi="Times New Roman"/>
          <w:color w:val="000000"/>
        </w:rPr>
        <w:t>,</w:t>
      </w:r>
      <w:r w:rsidR="00A04F24" w:rsidRPr="00AE713D">
        <w:rPr>
          <w:rFonts w:ascii="Times New Roman" w:hAnsi="Times New Roman"/>
          <w:color w:val="000000"/>
        </w:rPr>
        <w:t xml:space="preserve"> by requiring that schools make potable water available to children at no charge in the place where lunches are served during the meal service.</w:t>
      </w:r>
      <w:r w:rsidR="000227ED">
        <w:rPr>
          <w:rFonts w:ascii="Times New Roman" w:hAnsi="Times New Roman"/>
          <w:color w:val="000000"/>
        </w:rPr>
        <w:t xml:space="preserve">  </w:t>
      </w:r>
    </w:p>
    <w:p w:rsidR="0004732C" w:rsidRPr="00FE41E4" w:rsidRDefault="0004732C" w:rsidP="00CF367A">
      <w:pPr>
        <w:suppressAutoHyphens/>
        <w:spacing w:line="480" w:lineRule="auto"/>
        <w:ind w:left="360"/>
        <w:rPr>
          <w:rFonts w:ascii="Times New Roman" w:hAnsi="Times New Roman"/>
          <w:szCs w:val="24"/>
        </w:rPr>
      </w:pPr>
    </w:p>
    <w:p w:rsidR="0004732C" w:rsidRPr="009A4246" w:rsidRDefault="0004732C" w:rsidP="00DB73AD">
      <w:pPr>
        <w:pStyle w:val="ListParagraph"/>
        <w:numPr>
          <w:ilvl w:val="0"/>
          <w:numId w:val="1"/>
        </w:numPr>
        <w:spacing w:line="480" w:lineRule="auto"/>
        <w:ind w:left="360"/>
        <w:rPr>
          <w:b/>
          <w:spacing w:val="-3"/>
        </w:rPr>
      </w:pPr>
      <w:r w:rsidRPr="00FE41E4">
        <w:rPr>
          <w:b/>
          <w:bCs/>
          <w:color w:val="000000"/>
        </w:rPr>
        <w:lastRenderedPageBreak/>
        <w:t>Indicate</w:t>
      </w:r>
      <w:r w:rsidRPr="009A4246">
        <w:rPr>
          <w:b/>
          <w:color w:val="000000"/>
        </w:rPr>
        <w:t xml:space="preserve"> how, by whom, and for what purpose the information is to be used.</w:t>
      </w:r>
      <w:r w:rsidRPr="009A4246">
        <w:rPr>
          <w:b/>
        </w:rPr>
        <w:t xml:space="preserve"> Except for a new collection, indicate the actual use the agency has made of the information received from the current collection.</w:t>
      </w:r>
    </w:p>
    <w:p w:rsidR="0004732C" w:rsidRPr="009A4246" w:rsidRDefault="0004732C" w:rsidP="00CF367A">
      <w:pPr>
        <w:suppressAutoHyphens/>
        <w:rPr>
          <w:rFonts w:ascii="Times New Roman" w:hAnsi="Times New Roman"/>
          <w:b/>
          <w:spacing w:val="-3"/>
          <w:szCs w:val="24"/>
        </w:rPr>
      </w:pPr>
    </w:p>
    <w:p w:rsidR="0004732C" w:rsidRDefault="000C57B3" w:rsidP="00CF367A">
      <w:pPr>
        <w:suppressAutoHyphens/>
        <w:spacing w:line="480" w:lineRule="auto"/>
        <w:ind w:left="360"/>
        <w:rPr>
          <w:rFonts w:ascii="Times New Roman" w:hAnsi="Times New Roman"/>
          <w:szCs w:val="24"/>
        </w:rPr>
      </w:pPr>
      <w:r w:rsidRPr="000C57B3">
        <w:rPr>
          <w:rFonts w:ascii="Times New Roman" w:hAnsi="Times New Roman"/>
        </w:rPr>
        <w:t xml:space="preserve">The purpose of this </w:t>
      </w:r>
      <w:r w:rsidR="00E70C98">
        <w:rPr>
          <w:rFonts w:ascii="Times New Roman" w:hAnsi="Times New Roman"/>
        </w:rPr>
        <w:t>information</w:t>
      </w:r>
      <w:r w:rsidRPr="000C57B3">
        <w:rPr>
          <w:rFonts w:ascii="Times New Roman" w:hAnsi="Times New Roman"/>
        </w:rPr>
        <w:t xml:space="preserve"> collection associated with rulemaking is to comply with the requirements of </w:t>
      </w:r>
      <w:r>
        <w:rPr>
          <w:rFonts w:ascii="Times New Roman" w:hAnsi="Times New Roman"/>
        </w:rPr>
        <w:t xml:space="preserve">the HHFKA </w:t>
      </w:r>
      <w:r w:rsidRPr="000C57B3">
        <w:rPr>
          <w:rFonts w:ascii="Times New Roman" w:hAnsi="Times New Roman"/>
        </w:rPr>
        <w:t>Public Law 111-296</w:t>
      </w:r>
      <w:r w:rsidR="0004732C" w:rsidRPr="009A4246">
        <w:rPr>
          <w:rFonts w:ascii="Times New Roman" w:hAnsi="Times New Roman"/>
          <w:szCs w:val="24"/>
        </w:rPr>
        <w:t xml:space="preserve">.  </w:t>
      </w:r>
      <w:r w:rsidR="00B215F3">
        <w:rPr>
          <w:rFonts w:ascii="Times New Roman" w:hAnsi="Times New Roman"/>
          <w:szCs w:val="24"/>
        </w:rPr>
        <w:t xml:space="preserve">The rule increases the </w:t>
      </w:r>
      <w:r w:rsidR="000E6C30">
        <w:rPr>
          <w:rFonts w:ascii="Times New Roman" w:hAnsi="Times New Roman"/>
          <w:szCs w:val="24"/>
        </w:rPr>
        <w:t xml:space="preserve">recordkeeping burden for documenting compliance with the new standards </w:t>
      </w:r>
      <w:r w:rsidR="00CF367A">
        <w:rPr>
          <w:rFonts w:ascii="Times New Roman" w:hAnsi="Times New Roman"/>
          <w:szCs w:val="24"/>
        </w:rPr>
        <w:t xml:space="preserve">for all foods sold in schools </w:t>
      </w:r>
      <w:r w:rsidR="000E6C30">
        <w:rPr>
          <w:rFonts w:ascii="Times New Roman" w:hAnsi="Times New Roman"/>
          <w:szCs w:val="24"/>
        </w:rPr>
        <w:t xml:space="preserve">which </w:t>
      </w:r>
      <w:r w:rsidR="00CF367A">
        <w:rPr>
          <w:rFonts w:ascii="Times New Roman" w:hAnsi="Times New Roman"/>
          <w:szCs w:val="24"/>
        </w:rPr>
        <w:t>will be</w:t>
      </w:r>
      <w:r w:rsidR="000E6C30">
        <w:rPr>
          <w:rFonts w:ascii="Times New Roman" w:hAnsi="Times New Roman"/>
          <w:szCs w:val="24"/>
        </w:rPr>
        <w:t xml:space="preserve"> evaluated du</w:t>
      </w:r>
      <w:r w:rsidR="000227ED">
        <w:rPr>
          <w:rFonts w:ascii="Times New Roman" w:hAnsi="Times New Roman"/>
          <w:szCs w:val="24"/>
        </w:rPr>
        <w:t>r</w:t>
      </w:r>
      <w:r w:rsidR="000E6C30">
        <w:rPr>
          <w:rFonts w:ascii="Times New Roman" w:hAnsi="Times New Roman"/>
          <w:szCs w:val="24"/>
        </w:rPr>
        <w:t>ing</w:t>
      </w:r>
      <w:r w:rsidR="00B215F3">
        <w:rPr>
          <w:rFonts w:ascii="Times New Roman" w:hAnsi="Times New Roman"/>
          <w:szCs w:val="24"/>
        </w:rPr>
        <w:t xml:space="preserve"> State Agency (SA) administrative reviews of School Food Authorities (SFAs)</w:t>
      </w:r>
      <w:r w:rsidR="00E70C98">
        <w:rPr>
          <w:rFonts w:ascii="Times New Roman" w:hAnsi="Times New Roman"/>
          <w:szCs w:val="24"/>
        </w:rPr>
        <w:t xml:space="preserve">.  </w:t>
      </w:r>
      <w:r w:rsidR="0004732C">
        <w:rPr>
          <w:rFonts w:ascii="Times New Roman" w:hAnsi="Times New Roman"/>
          <w:szCs w:val="24"/>
        </w:rPr>
        <w:t xml:space="preserve">FNS would not be able to </w:t>
      </w:r>
      <w:r w:rsidR="00AF0F1D">
        <w:rPr>
          <w:rFonts w:ascii="Times New Roman" w:hAnsi="Times New Roman"/>
          <w:szCs w:val="24"/>
        </w:rPr>
        <w:t xml:space="preserve">properly </w:t>
      </w:r>
      <w:r w:rsidR="0004732C">
        <w:rPr>
          <w:rFonts w:ascii="Times New Roman" w:hAnsi="Times New Roman"/>
          <w:szCs w:val="24"/>
        </w:rPr>
        <w:t>monitor S</w:t>
      </w:r>
      <w:r w:rsidR="00AF0F1D">
        <w:rPr>
          <w:rFonts w:ascii="Times New Roman" w:hAnsi="Times New Roman"/>
          <w:szCs w:val="24"/>
        </w:rPr>
        <w:t>A</w:t>
      </w:r>
      <w:r w:rsidR="00407062">
        <w:rPr>
          <w:rFonts w:ascii="Times New Roman" w:hAnsi="Times New Roman"/>
          <w:szCs w:val="24"/>
        </w:rPr>
        <w:t xml:space="preserve"> </w:t>
      </w:r>
      <w:r w:rsidR="0004732C">
        <w:rPr>
          <w:rFonts w:ascii="Times New Roman" w:hAnsi="Times New Roman"/>
          <w:szCs w:val="24"/>
        </w:rPr>
        <w:t>and SFA compliance without this collection</w:t>
      </w:r>
      <w:r w:rsidR="00E70C98">
        <w:rPr>
          <w:rFonts w:ascii="Times New Roman" w:hAnsi="Times New Roman"/>
          <w:szCs w:val="24"/>
        </w:rPr>
        <w:t xml:space="preserve"> of information</w:t>
      </w:r>
      <w:r w:rsidR="0004732C">
        <w:rPr>
          <w:rFonts w:ascii="Times New Roman" w:hAnsi="Times New Roman"/>
          <w:szCs w:val="24"/>
        </w:rPr>
        <w:t xml:space="preserve">. </w:t>
      </w:r>
    </w:p>
    <w:p w:rsidR="00CF367A" w:rsidRPr="009A4246" w:rsidRDefault="00CF367A" w:rsidP="00CF367A">
      <w:pPr>
        <w:suppressAutoHyphens/>
        <w:spacing w:line="480" w:lineRule="auto"/>
        <w:ind w:left="360"/>
        <w:rPr>
          <w:rFonts w:ascii="Times New Roman" w:hAnsi="Times New Roman"/>
          <w:spacing w:val="-3"/>
          <w:szCs w:val="24"/>
        </w:rPr>
      </w:pPr>
    </w:p>
    <w:p w:rsidR="0004732C" w:rsidRPr="00FE41E4" w:rsidRDefault="00C51EEA" w:rsidP="00DB73AD">
      <w:pPr>
        <w:pStyle w:val="ListParagraph"/>
        <w:numPr>
          <w:ilvl w:val="0"/>
          <w:numId w:val="1"/>
        </w:numPr>
        <w:spacing w:line="480" w:lineRule="auto"/>
        <w:ind w:left="360"/>
        <w:rPr>
          <w:b/>
          <w:bCs/>
          <w:color w:val="000000"/>
        </w:rPr>
      </w:pPr>
      <w:r w:rsidRPr="00FE41E4">
        <w:rPr>
          <w:b/>
          <w:bCs/>
          <w:color w:val="000000"/>
        </w:rPr>
        <w:t xml:space="preserve"> </w:t>
      </w:r>
      <w:r w:rsidR="0004732C" w:rsidRPr="00FE41E4">
        <w:rPr>
          <w:b/>
          <w:bCs/>
          <w:color w:val="000000"/>
        </w:rPr>
        <w:t xml:space="preserve">Describe whether, and to what extent, the collection of information involves the use </w:t>
      </w:r>
    </w:p>
    <w:p w:rsidR="0004732C" w:rsidRPr="00FE41E4" w:rsidRDefault="0004732C" w:rsidP="00DB73AD">
      <w:pPr>
        <w:pStyle w:val="ListParagraph"/>
        <w:spacing w:line="480" w:lineRule="auto"/>
        <w:ind w:left="360"/>
        <w:rPr>
          <w:b/>
          <w:bCs/>
          <w:color w:val="000000"/>
        </w:rPr>
      </w:pPr>
      <w:r w:rsidRPr="00FE41E4">
        <w:rPr>
          <w:b/>
          <w:bCs/>
          <w:color w:val="000000"/>
        </w:rPr>
        <w:t>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4732C" w:rsidRPr="009A4246" w:rsidRDefault="0004732C" w:rsidP="00CF367A">
      <w:pPr>
        <w:suppressAutoHyphens/>
        <w:rPr>
          <w:rFonts w:ascii="Times New Roman" w:hAnsi="Times New Roman"/>
          <w:spacing w:val="-3"/>
          <w:szCs w:val="24"/>
        </w:rPr>
      </w:pPr>
    </w:p>
    <w:p w:rsidR="0004732C" w:rsidRDefault="0004732C" w:rsidP="00CF367A">
      <w:pPr>
        <w:suppressAutoHyphens/>
        <w:spacing w:line="480" w:lineRule="auto"/>
        <w:ind w:left="360"/>
        <w:rPr>
          <w:rFonts w:ascii="Times New Roman" w:hAnsi="Times New Roman"/>
          <w:spacing w:val="-3"/>
          <w:szCs w:val="24"/>
        </w:rPr>
      </w:pPr>
      <w:r w:rsidRPr="009A4246">
        <w:rPr>
          <w:rFonts w:ascii="Times New Roman" w:hAnsi="Times New Roman"/>
          <w:spacing w:val="-3"/>
          <w:szCs w:val="24"/>
        </w:rPr>
        <w:t xml:space="preserve">FNS is committed to </w:t>
      </w:r>
      <w:r w:rsidRPr="00FE41E4">
        <w:rPr>
          <w:rFonts w:ascii="Times New Roman" w:hAnsi="Times New Roman"/>
          <w:szCs w:val="24"/>
        </w:rPr>
        <w:t>complying</w:t>
      </w:r>
      <w:r w:rsidRPr="009A4246">
        <w:rPr>
          <w:rFonts w:ascii="Times New Roman" w:hAnsi="Times New Roman"/>
          <w:spacing w:val="-3"/>
          <w:szCs w:val="24"/>
        </w:rPr>
        <w:t xml:space="preserve"> with the E-Government Act, 2002 to promote the use of the Internet and other information technologies to provide increased opportunities for citizen access to Government information and services, and for other purposes.</w:t>
      </w:r>
      <w:r>
        <w:rPr>
          <w:rFonts w:ascii="Times New Roman" w:hAnsi="Times New Roman"/>
          <w:spacing w:val="-3"/>
          <w:szCs w:val="24"/>
        </w:rPr>
        <w:t xml:space="preserve"> </w:t>
      </w:r>
      <w:r w:rsidR="00AF0F1D">
        <w:rPr>
          <w:rFonts w:ascii="Times New Roman" w:hAnsi="Times New Roman"/>
          <w:spacing w:val="-3"/>
          <w:szCs w:val="24"/>
        </w:rPr>
        <w:t xml:space="preserve">There is no </w:t>
      </w:r>
      <w:r w:rsidR="00CC3C0E">
        <w:rPr>
          <w:rFonts w:ascii="Times New Roman" w:hAnsi="Times New Roman"/>
          <w:spacing w:val="-3"/>
          <w:szCs w:val="24"/>
        </w:rPr>
        <w:t>reporting burden for this collection</w:t>
      </w:r>
      <w:r w:rsidR="004F519A">
        <w:rPr>
          <w:rFonts w:ascii="Times New Roman" w:hAnsi="Times New Roman"/>
          <w:spacing w:val="-3"/>
          <w:szCs w:val="24"/>
        </w:rPr>
        <w:t>; there is no information that will be collected electronically</w:t>
      </w:r>
      <w:r w:rsidR="00CC3C0E">
        <w:rPr>
          <w:rFonts w:ascii="Times New Roman" w:hAnsi="Times New Roman"/>
          <w:spacing w:val="-3"/>
          <w:szCs w:val="24"/>
        </w:rPr>
        <w:t>.  The burden is for recordkeeping only</w:t>
      </w:r>
      <w:r w:rsidR="00862973">
        <w:rPr>
          <w:rFonts w:ascii="Times New Roman" w:hAnsi="Times New Roman"/>
          <w:spacing w:val="-3"/>
          <w:szCs w:val="24"/>
        </w:rPr>
        <w:t>.</w:t>
      </w:r>
    </w:p>
    <w:p w:rsidR="0004732C" w:rsidRPr="00FE41E4" w:rsidRDefault="0004732C" w:rsidP="00DB73AD">
      <w:pPr>
        <w:pStyle w:val="ListParagraph"/>
        <w:numPr>
          <w:ilvl w:val="0"/>
          <w:numId w:val="1"/>
        </w:numPr>
        <w:spacing w:line="480" w:lineRule="auto"/>
        <w:ind w:left="360"/>
        <w:rPr>
          <w:b/>
          <w:bCs/>
          <w:color w:val="000000"/>
        </w:rPr>
      </w:pPr>
      <w:r w:rsidRPr="009A4246">
        <w:rPr>
          <w:b/>
          <w:bCs/>
          <w:color w:val="000000"/>
        </w:rPr>
        <w:t xml:space="preserve">Describe </w:t>
      </w:r>
      <w:r w:rsidRPr="00FE41E4">
        <w:rPr>
          <w:b/>
          <w:bCs/>
          <w:color w:val="000000"/>
        </w:rPr>
        <w:t>efforts</w:t>
      </w:r>
      <w:r w:rsidRPr="009A4246">
        <w:rPr>
          <w:b/>
          <w:bCs/>
          <w:color w:val="000000"/>
        </w:rPr>
        <w:t xml:space="preserve"> to </w:t>
      </w:r>
      <w:r w:rsidRPr="00FE41E4">
        <w:rPr>
          <w:b/>
          <w:bCs/>
          <w:color w:val="000000"/>
        </w:rPr>
        <w:t xml:space="preserve">identify duplication. Show specifically why any similar information </w:t>
      </w:r>
      <w:r w:rsidRPr="00FE41E4">
        <w:rPr>
          <w:b/>
          <w:bCs/>
          <w:color w:val="000000"/>
        </w:rPr>
        <w:lastRenderedPageBreak/>
        <w:t>already available cannot be used or modified for use for the purpose described in item 2 above</w:t>
      </w:r>
      <w:r w:rsidR="00D131F8">
        <w:rPr>
          <w:b/>
          <w:bCs/>
          <w:color w:val="000000"/>
        </w:rPr>
        <w:t>.</w:t>
      </w:r>
    </w:p>
    <w:p w:rsidR="0004732C" w:rsidRPr="009A4246" w:rsidRDefault="0004732C" w:rsidP="00DB73AD">
      <w:pPr>
        <w:suppressAutoHyphens/>
        <w:rPr>
          <w:rFonts w:ascii="Times New Roman" w:hAnsi="Times New Roman"/>
          <w:spacing w:val="-3"/>
          <w:szCs w:val="24"/>
        </w:rPr>
      </w:pPr>
    </w:p>
    <w:p w:rsidR="0004732C" w:rsidRDefault="0004732C" w:rsidP="00DB73AD">
      <w:pPr>
        <w:suppressAutoHyphens/>
        <w:spacing w:line="480" w:lineRule="auto"/>
        <w:ind w:left="360"/>
        <w:rPr>
          <w:rFonts w:ascii="Times New Roman" w:hAnsi="Times New Roman"/>
          <w:spacing w:val="-3"/>
          <w:szCs w:val="24"/>
        </w:rPr>
      </w:pPr>
      <w:r w:rsidRPr="009A4246">
        <w:rPr>
          <w:rFonts w:ascii="Times New Roman" w:hAnsi="Times New Roman"/>
          <w:spacing w:val="-3"/>
          <w:szCs w:val="24"/>
        </w:rPr>
        <w:t xml:space="preserve">There is no </w:t>
      </w:r>
      <w:r w:rsidR="00862973">
        <w:rPr>
          <w:rFonts w:ascii="Times New Roman" w:hAnsi="Times New Roman"/>
          <w:spacing w:val="-3"/>
          <w:szCs w:val="24"/>
        </w:rPr>
        <w:t>similar</w:t>
      </w:r>
      <w:r w:rsidRPr="009A4246">
        <w:rPr>
          <w:rFonts w:ascii="Times New Roman" w:hAnsi="Times New Roman"/>
          <w:spacing w:val="-3"/>
          <w:szCs w:val="24"/>
        </w:rPr>
        <w:t xml:space="preserve"> data collection </w:t>
      </w:r>
      <w:r w:rsidR="00862973">
        <w:rPr>
          <w:rFonts w:ascii="Times New Roman" w:hAnsi="Times New Roman"/>
          <w:spacing w:val="-3"/>
          <w:szCs w:val="24"/>
        </w:rPr>
        <w:t>available</w:t>
      </w:r>
      <w:r w:rsidRPr="009A4246">
        <w:rPr>
          <w:rFonts w:ascii="Times New Roman" w:hAnsi="Times New Roman"/>
          <w:spacing w:val="-3"/>
          <w:szCs w:val="24"/>
        </w:rPr>
        <w:t xml:space="preserve">. </w:t>
      </w:r>
      <w:r w:rsidR="00862973">
        <w:rPr>
          <w:rFonts w:ascii="Times New Roman" w:hAnsi="Times New Roman"/>
          <w:spacing w:val="-3"/>
          <w:szCs w:val="24"/>
        </w:rPr>
        <w:t xml:space="preserve">Every effort has been made to avoid duplication.  FNS has reviewed USDA reporting requirements, state administrative agency requirements. </w:t>
      </w:r>
      <w:r w:rsidRPr="009A4246">
        <w:rPr>
          <w:rFonts w:ascii="Times New Roman" w:hAnsi="Times New Roman"/>
          <w:spacing w:val="-3"/>
          <w:szCs w:val="24"/>
        </w:rPr>
        <w:t>FNS sol</w:t>
      </w:r>
      <w:r w:rsidR="00711644">
        <w:rPr>
          <w:rFonts w:ascii="Times New Roman" w:hAnsi="Times New Roman"/>
          <w:spacing w:val="-3"/>
          <w:szCs w:val="24"/>
        </w:rPr>
        <w:t xml:space="preserve">ely administers </w:t>
      </w:r>
      <w:r w:rsidR="00862973">
        <w:rPr>
          <w:rFonts w:ascii="Times New Roman" w:hAnsi="Times New Roman"/>
          <w:spacing w:val="-3"/>
          <w:szCs w:val="24"/>
        </w:rPr>
        <w:t xml:space="preserve">and monitors </w:t>
      </w:r>
      <w:r w:rsidR="00711644">
        <w:rPr>
          <w:rFonts w:ascii="Times New Roman" w:hAnsi="Times New Roman"/>
          <w:spacing w:val="-3"/>
          <w:szCs w:val="24"/>
        </w:rPr>
        <w:t xml:space="preserve">the </w:t>
      </w:r>
      <w:r w:rsidR="00862973">
        <w:rPr>
          <w:rFonts w:ascii="Times New Roman" w:hAnsi="Times New Roman"/>
          <w:spacing w:val="-3"/>
          <w:szCs w:val="24"/>
        </w:rPr>
        <w:t>Child Nutrition Programs</w:t>
      </w:r>
      <w:r w:rsidRPr="009A4246">
        <w:rPr>
          <w:rFonts w:ascii="Times New Roman" w:hAnsi="Times New Roman"/>
          <w:spacing w:val="-3"/>
          <w:szCs w:val="24"/>
        </w:rPr>
        <w:t xml:space="preserve">.  </w:t>
      </w:r>
    </w:p>
    <w:p w:rsidR="00106F47" w:rsidRPr="009A4246" w:rsidRDefault="00106F47" w:rsidP="00DB73AD">
      <w:pPr>
        <w:suppressAutoHyphens/>
        <w:spacing w:line="480" w:lineRule="auto"/>
        <w:ind w:left="360"/>
        <w:rPr>
          <w:rFonts w:ascii="Times New Roman" w:hAnsi="Times New Roman"/>
          <w:spacing w:val="-3"/>
          <w:szCs w:val="24"/>
        </w:rPr>
      </w:pPr>
    </w:p>
    <w:p w:rsidR="0004732C" w:rsidRPr="009A4246" w:rsidRDefault="0004732C" w:rsidP="00DB73AD">
      <w:pPr>
        <w:pStyle w:val="ListParagraph"/>
        <w:numPr>
          <w:ilvl w:val="0"/>
          <w:numId w:val="1"/>
        </w:numPr>
        <w:spacing w:line="480" w:lineRule="auto"/>
        <w:ind w:left="360"/>
        <w:rPr>
          <w:b/>
          <w:color w:val="000000"/>
        </w:rPr>
      </w:pPr>
      <w:r w:rsidRPr="009A4246">
        <w:rPr>
          <w:b/>
        </w:rPr>
        <w:t xml:space="preserve">If the </w:t>
      </w:r>
      <w:r w:rsidRPr="00FE41E4">
        <w:rPr>
          <w:b/>
          <w:bCs/>
          <w:color w:val="000000"/>
        </w:rPr>
        <w:t>collection</w:t>
      </w:r>
      <w:r w:rsidRPr="009A4246">
        <w:rPr>
          <w:b/>
        </w:rPr>
        <w:t xml:space="preserve"> of information impacts small businesses or other small entities, describe any methods used to minimize burden.</w:t>
      </w:r>
    </w:p>
    <w:p w:rsidR="00106F47" w:rsidRPr="00106F47" w:rsidRDefault="00106F47" w:rsidP="00106F47">
      <w:pPr>
        <w:suppressAutoHyphens/>
        <w:rPr>
          <w:rFonts w:ascii="Times New Roman" w:hAnsi="Times New Roman"/>
          <w:spacing w:val="-3"/>
        </w:rPr>
      </w:pPr>
    </w:p>
    <w:p w:rsidR="0004732C" w:rsidRDefault="0004732C" w:rsidP="00DB73AD">
      <w:pPr>
        <w:suppressAutoHyphens/>
        <w:spacing w:line="480" w:lineRule="auto"/>
        <w:ind w:left="360"/>
        <w:rPr>
          <w:rFonts w:ascii="Times New Roman" w:hAnsi="Times New Roman"/>
          <w:spacing w:val="-3"/>
          <w:szCs w:val="24"/>
        </w:rPr>
      </w:pPr>
      <w:r w:rsidRPr="009A4246">
        <w:rPr>
          <w:rFonts w:ascii="Times New Roman" w:hAnsi="Times New Roman"/>
          <w:spacing w:val="-3"/>
          <w:szCs w:val="24"/>
        </w:rPr>
        <w:t xml:space="preserve">Information being </w:t>
      </w:r>
      <w:r w:rsidRPr="00FE41E4">
        <w:rPr>
          <w:rFonts w:ascii="Times New Roman" w:hAnsi="Times New Roman"/>
          <w:szCs w:val="24"/>
        </w:rPr>
        <w:t>requested</w:t>
      </w:r>
      <w:r w:rsidRPr="009A4246">
        <w:rPr>
          <w:rFonts w:ascii="Times New Roman" w:hAnsi="Times New Roman"/>
          <w:spacing w:val="-3"/>
          <w:szCs w:val="24"/>
        </w:rPr>
        <w:t xml:space="preserve"> or required has been held to the minimum for </w:t>
      </w:r>
      <w:r w:rsidR="00FE41E4" w:rsidRPr="009A4246">
        <w:rPr>
          <w:rFonts w:ascii="Times New Roman" w:hAnsi="Times New Roman"/>
          <w:spacing w:val="-3"/>
          <w:szCs w:val="24"/>
        </w:rPr>
        <w:t xml:space="preserve">the </w:t>
      </w:r>
      <w:r w:rsidR="00FE41E4">
        <w:rPr>
          <w:rFonts w:ascii="Times New Roman" w:hAnsi="Times New Roman"/>
          <w:spacing w:val="-3"/>
          <w:szCs w:val="24"/>
        </w:rPr>
        <w:t>intended</w:t>
      </w:r>
      <w:r w:rsidRPr="009A4246">
        <w:rPr>
          <w:rFonts w:ascii="Times New Roman" w:hAnsi="Times New Roman"/>
          <w:spacing w:val="-3"/>
          <w:szCs w:val="24"/>
        </w:rPr>
        <w:t xml:space="preserve"> use.  Although smaller SFA</w:t>
      </w:r>
      <w:r w:rsidR="005F7002">
        <w:rPr>
          <w:rFonts w:ascii="Times New Roman" w:hAnsi="Times New Roman"/>
          <w:spacing w:val="-3"/>
          <w:szCs w:val="24"/>
        </w:rPr>
        <w:t>s</w:t>
      </w:r>
      <w:r w:rsidRPr="009A4246">
        <w:rPr>
          <w:rFonts w:ascii="Times New Roman" w:hAnsi="Times New Roman"/>
          <w:spacing w:val="-3"/>
          <w:szCs w:val="24"/>
        </w:rPr>
        <w:t xml:space="preserve"> </w:t>
      </w:r>
      <w:r w:rsidR="005F7002">
        <w:rPr>
          <w:rFonts w:ascii="Times New Roman" w:hAnsi="Times New Roman"/>
          <w:spacing w:val="-3"/>
          <w:szCs w:val="24"/>
        </w:rPr>
        <w:t xml:space="preserve">will be involved in this </w:t>
      </w:r>
      <w:r w:rsidR="00DB73AD">
        <w:rPr>
          <w:rFonts w:ascii="Times New Roman" w:hAnsi="Times New Roman"/>
          <w:spacing w:val="-3"/>
          <w:szCs w:val="24"/>
        </w:rPr>
        <w:t>information</w:t>
      </w:r>
      <w:r w:rsidR="005F7002">
        <w:rPr>
          <w:rFonts w:ascii="Times New Roman" w:hAnsi="Times New Roman"/>
          <w:spacing w:val="-3"/>
          <w:szCs w:val="24"/>
        </w:rPr>
        <w:t xml:space="preserve"> collection effort</w:t>
      </w:r>
      <w:r w:rsidRPr="009A4246">
        <w:rPr>
          <w:rFonts w:ascii="Times New Roman" w:hAnsi="Times New Roman"/>
          <w:spacing w:val="-3"/>
          <w:szCs w:val="24"/>
        </w:rPr>
        <w:t xml:space="preserve">, they deliver the same program benefits and perform the same function as any other SFA.  Thus, they maintain the same kinds of information.  FNS estimates that </w:t>
      </w:r>
      <w:r w:rsidR="00790D21">
        <w:rPr>
          <w:rFonts w:ascii="Times New Roman" w:hAnsi="Times New Roman"/>
          <w:spacing w:val="-3"/>
          <w:szCs w:val="24"/>
        </w:rPr>
        <w:t xml:space="preserve">up to </w:t>
      </w:r>
      <w:r w:rsidRPr="009A4246">
        <w:rPr>
          <w:rFonts w:ascii="Times New Roman" w:hAnsi="Times New Roman"/>
          <w:spacing w:val="-3"/>
          <w:szCs w:val="24"/>
        </w:rPr>
        <w:t xml:space="preserve">3% of </w:t>
      </w:r>
      <w:r w:rsidR="005F7002">
        <w:rPr>
          <w:rFonts w:ascii="Times New Roman" w:hAnsi="Times New Roman"/>
          <w:spacing w:val="-3"/>
          <w:szCs w:val="24"/>
        </w:rPr>
        <w:t>the</w:t>
      </w:r>
      <w:r w:rsidRPr="009A4246">
        <w:rPr>
          <w:rFonts w:ascii="Times New Roman" w:hAnsi="Times New Roman"/>
          <w:spacing w:val="-3"/>
          <w:szCs w:val="24"/>
        </w:rPr>
        <w:t xml:space="preserve"> respondents are </w:t>
      </w:r>
      <w:r w:rsidR="005F7002">
        <w:rPr>
          <w:rFonts w:ascii="Times New Roman" w:hAnsi="Times New Roman"/>
          <w:spacing w:val="-3"/>
          <w:szCs w:val="24"/>
        </w:rPr>
        <w:t xml:space="preserve">considered </w:t>
      </w:r>
      <w:r w:rsidRPr="009A4246">
        <w:rPr>
          <w:rFonts w:ascii="Times New Roman" w:hAnsi="Times New Roman"/>
          <w:spacing w:val="-3"/>
          <w:szCs w:val="24"/>
        </w:rPr>
        <w:t>small entities.</w:t>
      </w:r>
    </w:p>
    <w:p w:rsidR="0004732C" w:rsidRPr="009A4246" w:rsidRDefault="0004732C" w:rsidP="00DB73AD">
      <w:pPr>
        <w:suppressAutoHyphens/>
        <w:spacing w:line="480" w:lineRule="auto"/>
        <w:rPr>
          <w:rFonts w:ascii="Times New Roman" w:hAnsi="Times New Roman"/>
          <w:spacing w:val="-3"/>
          <w:szCs w:val="24"/>
        </w:rPr>
      </w:pPr>
    </w:p>
    <w:p w:rsidR="0004732C" w:rsidRDefault="0004732C" w:rsidP="00DB73AD">
      <w:pPr>
        <w:pStyle w:val="p7"/>
        <w:numPr>
          <w:ilvl w:val="0"/>
          <w:numId w:val="1"/>
        </w:numPr>
        <w:spacing w:line="480" w:lineRule="auto"/>
        <w:ind w:left="360"/>
        <w:jc w:val="left"/>
        <w:rPr>
          <w:b/>
        </w:rPr>
      </w:pPr>
      <w:r w:rsidRPr="00FE41E4">
        <w:rPr>
          <w:b/>
          <w:bCs/>
          <w:color w:val="000000"/>
        </w:rPr>
        <w:t>Describe</w:t>
      </w:r>
      <w:r w:rsidRPr="009A4246">
        <w:rPr>
          <w:b/>
        </w:rPr>
        <w:t xml:space="preserve"> the consequence to Federal program or policy activities if the collection </w:t>
      </w:r>
      <w:r w:rsidR="000556DF" w:rsidRPr="009A4246">
        <w:rPr>
          <w:b/>
        </w:rPr>
        <w:t xml:space="preserve">is not conducted or is conducted less frequently, as well as any technical or legal </w:t>
      </w:r>
      <w:r w:rsidR="000556DF">
        <w:rPr>
          <w:b/>
        </w:rPr>
        <w:t xml:space="preserve">obstacles </w:t>
      </w:r>
      <w:r w:rsidR="000556DF" w:rsidRPr="009A4246">
        <w:rPr>
          <w:b/>
        </w:rPr>
        <w:t>to reducing burden.</w:t>
      </w:r>
    </w:p>
    <w:p w:rsidR="000556DF" w:rsidRPr="000556DF" w:rsidRDefault="000556DF" w:rsidP="00DB73AD">
      <w:pPr>
        <w:suppressAutoHyphens/>
        <w:spacing w:line="480" w:lineRule="auto"/>
        <w:ind w:left="360"/>
        <w:rPr>
          <w:rFonts w:ascii="Times New Roman" w:hAnsi="Times New Roman"/>
          <w:spacing w:val="-3"/>
          <w:szCs w:val="24"/>
        </w:rPr>
      </w:pPr>
    </w:p>
    <w:p w:rsidR="0004732C" w:rsidRPr="000556DF" w:rsidRDefault="0004732C" w:rsidP="00DB73AD">
      <w:pPr>
        <w:suppressAutoHyphens/>
        <w:spacing w:line="480" w:lineRule="auto"/>
        <w:ind w:left="360"/>
        <w:rPr>
          <w:rFonts w:ascii="Times New Roman" w:hAnsi="Times New Roman"/>
          <w:spacing w:val="-3"/>
          <w:szCs w:val="24"/>
        </w:rPr>
      </w:pPr>
      <w:r w:rsidRPr="000556DF">
        <w:rPr>
          <w:rFonts w:ascii="Times New Roman" w:hAnsi="Times New Roman"/>
          <w:spacing w:val="-3"/>
          <w:szCs w:val="24"/>
        </w:rPr>
        <w:t xml:space="preserve">The information is collected for the purpose of administering an ongoing program.  </w:t>
      </w:r>
      <w:r w:rsidR="00CC3C0E">
        <w:rPr>
          <w:rFonts w:ascii="Times New Roman" w:hAnsi="Times New Roman"/>
          <w:spacing w:val="-3"/>
          <w:szCs w:val="24"/>
        </w:rPr>
        <w:t xml:space="preserve">If this information was not collected, or collected </w:t>
      </w:r>
      <w:r w:rsidRPr="000556DF">
        <w:rPr>
          <w:rFonts w:ascii="Times New Roman" w:hAnsi="Times New Roman"/>
          <w:spacing w:val="-3"/>
          <w:szCs w:val="24"/>
        </w:rPr>
        <w:t>less frequently</w:t>
      </w:r>
      <w:r w:rsidR="00CC3C0E">
        <w:rPr>
          <w:rFonts w:ascii="Times New Roman" w:hAnsi="Times New Roman"/>
          <w:spacing w:val="-3"/>
          <w:szCs w:val="24"/>
        </w:rPr>
        <w:t>, FNS</w:t>
      </w:r>
      <w:r w:rsidRPr="000556DF">
        <w:rPr>
          <w:rFonts w:ascii="Times New Roman" w:hAnsi="Times New Roman"/>
          <w:spacing w:val="-3"/>
          <w:szCs w:val="24"/>
        </w:rPr>
        <w:t xml:space="preserve"> would not </w:t>
      </w:r>
      <w:r w:rsidR="00CC3C0E">
        <w:rPr>
          <w:rFonts w:ascii="Times New Roman" w:hAnsi="Times New Roman"/>
          <w:spacing w:val="-3"/>
          <w:szCs w:val="24"/>
        </w:rPr>
        <w:t>be able</w:t>
      </w:r>
      <w:r w:rsidRPr="000556DF">
        <w:rPr>
          <w:rFonts w:ascii="Times New Roman" w:hAnsi="Times New Roman"/>
          <w:spacing w:val="-3"/>
          <w:szCs w:val="24"/>
        </w:rPr>
        <w:t xml:space="preserve"> to properly monitor </w:t>
      </w:r>
      <w:r w:rsidR="00CC3C0E">
        <w:rPr>
          <w:rFonts w:ascii="Times New Roman" w:hAnsi="Times New Roman"/>
          <w:spacing w:val="-3"/>
          <w:szCs w:val="24"/>
        </w:rPr>
        <w:t>for compliance</w:t>
      </w:r>
      <w:r w:rsidRPr="000556DF">
        <w:rPr>
          <w:rFonts w:ascii="Times New Roman" w:hAnsi="Times New Roman"/>
          <w:spacing w:val="-3"/>
          <w:szCs w:val="24"/>
        </w:rPr>
        <w:t>.</w:t>
      </w:r>
      <w:r w:rsidR="005F7002">
        <w:rPr>
          <w:rFonts w:ascii="Times New Roman" w:hAnsi="Times New Roman"/>
          <w:spacing w:val="-3"/>
          <w:szCs w:val="24"/>
        </w:rPr>
        <w:t xml:space="preserve">  </w:t>
      </w:r>
      <w:r w:rsidR="00B6703F">
        <w:rPr>
          <w:rFonts w:ascii="Times New Roman" w:hAnsi="Times New Roman"/>
          <w:spacing w:val="-3"/>
          <w:szCs w:val="24"/>
        </w:rPr>
        <w:t>This information collection allows a SA to identify findings of non-</w:t>
      </w:r>
      <w:r w:rsidR="00B6703F">
        <w:rPr>
          <w:rFonts w:ascii="Times New Roman" w:hAnsi="Times New Roman"/>
          <w:spacing w:val="-3"/>
          <w:szCs w:val="24"/>
        </w:rPr>
        <w:lastRenderedPageBreak/>
        <w:t xml:space="preserve">compliance </w:t>
      </w:r>
      <w:r w:rsidR="00CC3C0E">
        <w:rPr>
          <w:rFonts w:ascii="Times New Roman" w:hAnsi="Times New Roman"/>
          <w:spacing w:val="-3"/>
          <w:szCs w:val="24"/>
        </w:rPr>
        <w:t xml:space="preserve">by the SFA </w:t>
      </w:r>
      <w:r w:rsidR="00B6703F">
        <w:rPr>
          <w:rFonts w:ascii="Times New Roman" w:hAnsi="Times New Roman"/>
          <w:spacing w:val="-3"/>
          <w:szCs w:val="24"/>
        </w:rPr>
        <w:t xml:space="preserve">with </w:t>
      </w:r>
      <w:r w:rsidR="00CC3C0E">
        <w:rPr>
          <w:rFonts w:ascii="Times New Roman" w:hAnsi="Times New Roman"/>
          <w:spacing w:val="-3"/>
          <w:szCs w:val="24"/>
        </w:rPr>
        <w:t>the nutrition standards</w:t>
      </w:r>
      <w:r w:rsidR="00B6703F">
        <w:rPr>
          <w:rFonts w:ascii="Times New Roman" w:hAnsi="Times New Roman"/>
          <w:spacing w:val="-3"/>
          <w:szCs w:val="24"/>
        </w:rPr>
        <w:t xml:space="preserve"> requirements</w:t>
      </w:r>
      <w:r w:rsidR="00CC3C0E">
        <w:rPr>
          <w:rFonts w:ascii="Times New Roman" w:hAnsi="Times New Roman"/>
          <w:spacing w:val="-3"/>
          <w:szCs w:val="24"/>
        </w:rPr>
        <w:t xml:space="preserve"> for all foods sold at schools</w:t>
      </w:r>
      <w:r w:rsidR="00B6703F">
        <w:rPr>
          <w:rFonts w:ascii="Times New Roman" w:hAnsi="Times New Roman"/>
          <w:spacing w:val="-3"/>
          <w:szCs w:val="24"/>
        </w:rPr>
        <w:t>.</w:t>
      </w:r>
    </w:p>
    <w:p w:rsidR="0004732C" w:rsidRPr="009A4246" w:rsidRDefault="0004732C" w:rsidP="00DB73AD">
      <w:pPr>
        <w:pStyle w:val="p8"/>
        <w:spacing w:line="480" w:lineRule="auto"/>
        <w:ind w:left="0"/>
        <w:jc w:val="left"/>
      </w:pPr>
    </w:p>
    <w:p w:rsidR="0004732C" w:rsidRPr="009A4246" w:rsidRDefault="0004732C" w:rsidP="00DB73AD">
      <w:pPr>
        <w:pStyle w:val="p7"/>
        <w:numPr>
          <w:ilvl w:val="0"/>
          <w:numId w:val="1"/>
        </w:numPr>
        <w:spacing w:line="480" w:lineRule="auto"/>
        <w:ind w:left="360"/>
        <w:jc w:val="left"/>
        <w:rPr>
          <w:b/>
          <w:color w:val="000000"/>
        </w:rPr>
      </w:pPr>
      <w:r w:rsidRPr="000556DF">
        <w:rPr>
          <w:b/>
          <w:bCs/>
          <w:color w:val="000000"/>
        </w:rPr>
        <w:t>Circumstances</w:t>
      </w:r>
      <w:r w:rsidRPr="009A4246">
        <w:rPr>
          <w:b/>
          <w:color w:val="000000"/>
        </w:rPr>
        <w:t xml:space="preserve"> that would cause an information collection to be conducted in a manner that is inconsistent with 5 CFR 1320.5: </w:t>
      </w:r>
    </w:p>
    <w:p w:rsidR="0004732C" w:rsidRPr="009A4246" w:rsidRDefault="0004732C" w:rsidP="00DB73AD">
      <w:pPr>
        <w:widowControl/>
        <w:numPr>
          <w:ilvl w:val="0"/>
          <w:numId w:val="2"/>
        </w:numPr>
        <w:tabs>
          <w:tab w:val="clear" w:pos="360"/>
        </w:tabs>
        <w:overflowPunct/>
        <w:autoSpaceDE/>
        <w:autoSpaceDN/>
        <w:adjustRightInd/>
        <w:spacing w:after="80" w:line="480" w:lineRule="auto"/>
        <w:ind w:left="1170" w:hanging="450"/>
        <w:textAlignment w:val="auto"/>
        <w:rPr>
          <w:rFonts w:ascii="Times New Roman" w:hAnsi="Times New Roman"/>
          <w:b/>
          <w:szCs w:val="24"/>
        </w:rPr>
      </w:pPr>
      <w:r w:rsidRPr="009A4246">
        <w:rPr>
          <w:rFonts w:ascii="Times New Roman" w:hAnsi="Times New Roman"/>
          <w:b/>
          <w:szCs w:val="24"/>
        </w:rPr>
        <w:t>requiring respondents to report informa</w:t>
      </w:r>
      <w:r w:rsidRPr="009A4246">
        <w:rPr>
          <w:rFonts w:ascii="Times New Roman" w:hAnsi="Times New Roman"/>
          <w:b/>
          <w:szCs w:val="24"/>
        </w:rPr>
        <w:softHyphen/>
        <w:t>tio</w:t>
      </w:r>
      <w:r w:rsidR="000556DF">
        <w:rPr>
          <w:rFonts w:ascii="Times New Roman" w:hAnsi="Times New Roman"/>
          <w:b/>
          <w:szCs w:val="24"/>
        </w:rPr>
        <w:t xml:space="preserve">n to the agency more often than </w:t>
      </w:r>
      <w:r w:rsidRPr="009A4246">
        <w:rPr>
          <w:rFonts w:ascii="Times New Roman" w:hAnsi="Times New Roman"/>
          <w:b/>
          <w:szCs w:val="24"/>
        </w:rPr>
        <w:t>quarterly;</w:t>
      </w:r>
    </w:p>
    <w:p w:rsidR="0004732C" w:rsidRPr="009A4246" w:rsidRDefault="0004732C" w:rsidP="00DB73AD">
      <w:pPr>
        <w:widowControl/>
        <w:numPr>
          <w:ilvl w:val="0"/>
          <w:numId w:val="3"/>
        </w:numPr>
        <w:tabs>
          <w:tab w:val="clear" w:pos="360"/>
        </w:tabs>
        <w:overflowPunct/>
        <w:autoSpaceDE/>
        <w:autoSpaceDN/>
        <w:adjustRightInd/>
        <w:spacing w:after="80" w:line="480" w:lineRule="auto"/>
        <w:ind w:left="1170" w:hanging="450"/>
        <w:textAlignment w:val="auto"/>
        <w:rPr>
          <w:rFonts w:ascii="Times New Roman" w:hAnsi="Times New Roman"/>
          <w:b/>
          <w:szCs w:val="24"/>
        </w:rPr>
      </w:pPr>
      <w:r w:rsidRPr="009A4246">
        <w:rPr>
          <w:rFonts w:ascii="Times New Roman" w:hAnsi="Times New Roman"/>
          <w:b/>
          <w:szCs w:val="24"/>
        </w:rPr>
        <w:t>requiring respondents to prepare a writ</w:t>
      </w:r>
      <w:r w:rsidRPr="009A4246">
        <w:rPr>
          <w:rFonts w:ascii="Times New Roman" w:hAnsi="Times New Roman"/>
          <w:b/>
          <w:szCs w:val="24"/>
        </w:rPr>
        <w:softHyphen/>
        <w:t>ten response to a collection of infor</w:t>
      </w:r>
      <w:r w:rsidRPr="009A4246">
        <w:rPr>
          <w:rFonts w:ascii="Times New Roman" w:hAnsi="Times New Roman"/>
          <w:b/>
          <w:szCs w:val="24"/>
        </w:rPr>
        <w:softHyphen/>
        <w:t>ma</w:t>
      </w:r>
      <w:r w:rsidRPr="009A4246">
        <w:rPr>
          <w:rFonts w:ascii="Times New Roman" w:hAnsi="Times New Roman"/>
          <w:b/>
          <w:szCs w:val="24"/>
        </w:rPr>
        <w:softHyphen/>
        <w:t>tion in fewer than 30 days after receipt of it;</w:t>
      </w:r>
    </w:p>
    <w:p w:rsidR="0004732C" w:rsidRPr="009A4246" w:rsidRDefault="0004732C" w:rsidP="00DB73AD">
      <w:pPr>
        <w:widowControl/>
        <w:numPr>
          <w:ilvl w:val="0"/>
          <w:numId w:val="4"/>
        </w:numPr>
        <w:tabs>
          <w:tab w:val="clear" w:pos="360"/>
        </w:tabs>
        <w:overflowPunct/>
        <w:autoSpaceDE/>
        <w:autoSpaceDN/>
        <w:adjustRightInd/>
        <w:spacing w:after="80" w:line="480" w:lineRule="auto"/>
        <w:ind w:left="1170" w:hanging="450"/>
        <w:textAlignment w:val="auto"/>
        <w:rPr>
          <w:rFonts w:ascii="Times New Roman" w:hAnsi="Times New Roman"/>
          <w:b/>
          <w:szCs w:val="24"/>
        </w:rPr>
      </w:pPr>
      <w:r w:rsidRPr="009A4246">
        <w:rPr>
          <w:rFonts w:ascii="Times New Roman" w:hAnsi="Times New Roman"/>
          <w:b/>
          <w:szCs w:val="24"/>
        </w:rPr>
        <w:t>requiring respondents to submit more than an original and two copies of any docu</w:t>
      </w:r>
      <w:r w:rsidRPr="009A4246">
        <w:rPr>
          <w:rFonts w:ascii="Times New Roman" w:hAnsi="Times New Roman"/>
          <w:b/>
          <w:szCs w:val="24"/>
        </w:rPr>
        <w:softHyphen/>
        <w:t>ment;</w:t>
      </w:r>
    </w:p>
    <w:p w:rsidR="0004732C" w:rsidRPr="009A4246" w:rsidRDefault="0004732C" w:rsidP="00DB73AD">
      <w:pPr>
        <w:widowControl/>
        <w:numPr>
          <w:ilvl w:val="0"/>
          <w:numId w:val="5"/>
        </w:numPr>
        <w:tabs>
          <w:tab w:val="clear" w:pos="360"/>
        </w:tabs>
        <w:overflowPunct/>
        <w:autoSpaceDE/>
        <w:autoSpaceDN/>
        <w:adjustRightInd/>
        <w:spacing w:after="80" w:line="480" w:lineRule="auto"/>
        <w:ind w:left="1170" w:hanging="450"/>
        <w:textAlignment w:val="auto"/>
        <w:rPr>
          <w:rFonts w:ascii="Times New Roman" w:hAnsi="Times New Roman"/>
          <w:b/>
          <w:szCs w:val="24"/>
        </w:rPr>
      </w:pPr>
      <w:r w:rsidRPr="009A4246">
        <w:rPr>
          <w:rFonts w:ascii="Times New Roman" w:hAnsi="Times New Roman"/>
          <w:b/>
          <w:szCs w:val="24"/>
        </w:rPr>
        <w:t>requiring respondents to retain re</w:t>
      </w:r>
      <w:r w:rsidRPr="009A4246">
        <w:rPr>
          <w:rFonts w:ascii="Times New Roman" w:hAnsi="Times New Roman"/>
          <w:b/>
          <w:szCs w:val="24"/>
        </w:rPr>
        <w:softHyphen/>
        <w:t>cords, other than health, medical, governm</w:t>
      </w:r>
      <w:r w:rsidRPr="009A4246">
        <w:rPr>
          <w:rFonts w:ascii="Times New Roman" w:hAnsi="Times New Roman"/>
          <w:b/>
          <w:szCs w:val="24"/>
        </w:rPr>
        <w:softHyphen/>
        <w:t>ent contract, grant-in-aid, or tax records for more than three years;</w:t>
      </w:r>
    </w:p>
    <w:p w:rsidR="0004732C" w:rsidRPr="009A4246" w:rsidRDefault="0004732C" w:rsidP="00DB73AD">
      <w:pPr>
        <w:widowControl/>
        <w:numPr>
          <w:ilvl w:val="0"/>
          <w:numId w:val="6"/>
        </w:numPr>
        <w:tabs>
          <w:tab w:val="clear" w:pos="360"/>
        </w:tabs>
        <w:overflowPunct/>
        <w:autoSpaceDE/>
        <w:autoSpaceDN/>
        <w:adjustRightInd/>
        <w:spacing w:after="80" w:line="480" w:lineRule="auto"/>
        <w:ind w:left="1170" w:hanging="450"/>
        <w:textAlignment w:val="auto"/>
        <w:rPr>
          <w:rFonts w:ascii="Times New Roman" w:hAnsi="Times New Roman"/>
          <w:b/>
          <w:szCs w:val="24"/>
        </w:rPr>
      </w:pPr>
      <w:r w:rsidRPr="009A4246">
        <w:rPr>
          <w:rFonts w:ascii="Times New Roman" w:hAnsi="Times New Roman"/>
          <w:b/>
          <w:szCs w:val="24"/>
        </w:rPr>
        <w:t>in connection with a statisti</w:t>
      </w:r>
      <w:r w:rsidRPr="009A4246">
        <w:rPr>
          <w:rFonts w:ascii="Times New Roman" w:hAnsi="Times New Roman"/>
          <w:b/>
          <w:szCs w:val="24"/>
        </w:rPr>
        <w:softHyphen/>
        <w:t>cal sur</w:t>
      </w:r>
      <w:r w:rsidRPr="009A4246">
        <w:rPr>
          <w:rFonts w:ascii="Times New Roman" w:hAnsi="Times New Roman"/>
          <w:b/>
          <w:szCs w:val="24"/>
        </w:rPr>
        <w:softHyphen/>
        <w:t>vey, that is not de</w:t>
      </w:r>
      <w:r w:rsidRPr="009A4246">
        <w:rPr>
          <w:rFonts w:ascii="Times New Roman" w:hAnsi="Times New Roman"/>
          <w:b/>
          <w:szCs w:val="24"/>
        </w:rPr>
        <w:softHyphen/>
        <w:t>signed to produce valid and reli</w:t>
      </w:r>
      <w:r w:rsidRPr="009A4246">
        <w:rPr>
          <w:rFonts w:ascii="Times New Roman" w:hAnsi="Times New Roman"/>
          <w:b/>
          <w:szCs w:val="24"/>
        </w:rPr>
        <w:softHyphen/>
        <w:t>able results that can be general</w:t>
      </w:r>
      <w:r w:rsidRPr="009A4246">
        <w:rPr>
          <w:rFonts w:ascii="Times New Roman" w:hAnsi="Times New Roman"/>
          <w:b/>
          <w:szCs w:val="24"/>
        </w:rPr>
        <w:softHyphen/>
        <w:t>ized to the uni</w:t>
      </w:r>
      <w:r w:rsidRPr="009A4246">
        <w:rPr>
          <w:rFonts w:ascii="Times New Roman" w:hAnsi="Times New Roman"/>
          <w:b/>
          <w:szCs w:val="24"/>
        </w:rPr>
        <w:softHyphen/>
        <w:t>verse of study;</w:t>
      </w:r>
    </w:p>
    <w:p w:rsidR="0004732C" w:rsidRPr="009A4246" w:rsidRDefault="0004732C" w:rsidP="00DB73AD">
      <w:pPr>
        <w:widowControl/>
        <w:numPr>
          <w:ilvl w:val="0"/>
          <w:numId w:val="7"/>
        </w:numPr>
        <w:tabs>
          <w:tab w:val="clear" w:pos="360"/>
        </w:tabs>
        <w:overflowPunct/>
        <w:autoSpaceDE/>
        <w:autoSpaceDN/>
        <w:adjustRightInd/>
        <w:spacing w:after="80" w:line="480" w:lineRule="auto"/>
        <w:ind w:left="1170" w:hanging="450"/>
        <w:textAlignment w:val="auto"/>
        <w:rPr>
          <w:rFonts w:ascii="Times New Roman" w:hAnsi="Times New Roman"/>
          <w:b/>
          <w:szCs w:val="24"/>
        </w:rPr>
      </w:pPr>
      <w:r w:rsidRPr="009A4246">
        <w:rPr>
          <w:rFonts w:ascii="Times New Roman" w:hAnsi="Times New Roman"/>
          <w:b/>
          <w:szCs w:val="24"/>
        </w:rPr>
        <w:t>requiring the use of a statis</w:t>
      </w:r>
      <w:r w:rsidRPr="009A4246">
        <w:rPr>
          <w:rFonts w:ascii="Times New Roman" w:hAnsi="Times New Roman"/>
          <w:b/>
          <w:szCs w:val="24"/>
        </w:rPr>
        <w:softHyphen/>
        <w:t>tical data classi</w:t>
      </w:r>
      <w:r w:rsidRPr="009A4246">
        <w:rPr>
          <w:rFonts w:ascii="Times New Roman" w:hAnsi="Times New Roman"/>
          <w:b/>
          <w:szCs w:val="24"/>
        </w:rPr>
        <w:softHyphen/>
        <w:t>fication that has not been re</w:t>
      </w:r>
      <w:r w:rsidRPr="009A4246">
        <w:rPr>
          <w:rFonts w:ascii="Times New Roman" w:hAnsi="Times New Roman"/>
          <w:b/>
          <w:szCs w:val="24"/>
        </w:rPr>
        <w:softHyphen/>
        <w:t>vie</w:t>
      </w:r>
      <w:r w:rsidRPr="009A4246">
        <w:rPr>
          <w:rFonts w:ascii="Times New Roman" w:hAnsi="Times New Roman"/>
          <w:b/>
          <w:szCs w:val="24"/>
        </w:rPr>
        <w:softHyphen/>
        <w:t>wed and approved by OMB;</w:t>
      </w:r>
    </w:p>
    <w:p w:rsidR="0004732C" w:rsidRPr="009A4246" w:rsidRDefault="0004732C" w:rsidP="00DB73AD">
      <w:pPr>
        <w:widowControl/>
        <w:numPr>
          <w:ilvl w:val="0"/>
          <w:numId w:val="8"/>
        </w:numPr>
        <w:tabs>
          <w:tab w:val="clear" w:pos="360"/>
        </w:tabs>
        <w:overflowPunct/>
        <w:autoSpaceDE/>
        <w:autoSpaceDN/>
        <w:adjustRightInd/>
        <w:spacing w:after="80" w:line="480" w:lineRule="auto"/>
        <w:ind w:left="1170" w:hanging="450"/>
        <w:textAlignment w:val="auto"/>
        <w:rPr>
          <w:rFonts w:ascii="Times New Roman" w:hAnsi="Times New Roman"/>
          <w:b/>
          <w:szCs w:val="24"/>
        </w:rPr>
      </w:pPr>
      <w:r w:rsidRPr="009A4246">
        <w:rPr>
          <w:rFonts w:ascii="Times New Roman" w:hAnsi="Times New Roman"/>
          <w:b/>
          <w:szCs w:val="24"/>
        </w:rPr>
        <w:t>that includes a pledge of confiden</w:t>
      </w:r>
      <w:r w:rsidRPr="009A4246">
        <w:rPr>
          <w:rFonts w:ascii="Times New Roman" w:hAnsi="Times New Roman"/>
          <w:b/>
          <w:szCs w:val="24"/>
        </w:rPr>
        <w:softHyphen/>
        <w:t>tiali</w:t>
      </w:r>
      <w:r w:rsidRPr="009A4246">
        <w:rPr>
          <w:rFonts w:ascii="Times New Roman" w:hAnsi="Times New Roman"/>
          <w:b/>
          <w:szCs w:val="24"/>
        </w:rPr>
        <w:softHyphen/>
        <w:t>ty that is not supported by au</w:t>
      </w:r>
      <w:r w:rsidRPr="009A4246">
        <w:rPr>
          <w:rFonts w:ascii="Times New Roman" w:hAnsi="Times New Roman"/>
          <w:b/>
          <w:szCs w:val="24"/>
        </w:rPr>
        <w:softHyphen/>
        <w:t>thority estab</w:t>
      </w:r>
      <w:r w:rsidRPr="009A4246">
        <w:rPr>
          <w:rFonts w:ascii="Times New Roman" w:hAnsi="Times New Roman"/>
          <w:b/>
          <w:szCs w:val="24"/>
        </w:rPr>
        <w:softHyphen/>
        <w:t>lished in statute or regu</w:t>
      </w:r>
      <w:r w:rsidRPr="009A4246">
        <w:rPr>
          <w:rFonts w:ascii="Times New Roman" w:hAnsi="Times New Roman"/>
          <w:b/>
          <w:szCs w:val="24"/>
        </w:rPr>
        <w:softHyphen/>
        <w:t>la</w:t>
      </w:r>
      <w:r w:rsidRPr="009A4246">
        <w:rPr>
          <w:rFonts w:ascii="Times New Roman" w:hAnsi="Times New Roman"/>
          <w:b/>
          <w:szCs w:val="24"/>
        </w:rPr>
        <w:softHyphen/>
        <w:t>tion, that is not sup</w:t>
      </w:r>
      <w:r w:rsidRPr="009A4246">
        <w:rPr>
          <w:rFonts w:ascii="Times New Roman" w:hAnsi="Times New Roman"/>
          <w:b/>
          <w:szCs w:val="24"/>
        </w:rPr>
        <w:softHyphen/>
        <w:t>ported by dis</w:t>
      </w:r>
      <w:r w:rsidRPr="009A4246">
        <w:rPr>
          <w:rFonts w:ascii="Times New Roman" w:hAnsi="Times New Roman"/>
          <w:b/>
          <w:szCs w:val="24"/>
        </w:rPr>
        <w:softHyphen/>
        <w:t>closure and data security policies that are consistent with the pledge, or which unneces</w:t>
      </w:r>
      <w:r w:rsidRPr="009A4246">
        <w:rPr>
          <w:rFonts w:ascii="Times New Roman" w:hAnsi="Times New Roman"/>
          <w:b/>
          <w:szCs w:val="24"/>
        </w:rPr>
        <w:softHyphen/>
        <w:t>sarily impedes shar</w:t>
      </w:r>
      <w:r w:rsidRPr="009A4246">
        <w:rPr>
          <w:rFonts w:ascii="Times New Roman" w:hAnsi="Times New Roman"/>
          <w:b/>
          <w:szCs w:val="24"/>
        </w:rPr>
        <w:softHyphen/>
        <w:t>ing of data with other agencies for com</w:t>
      </w:r>
      <w:r w:rsidRPr="009A4246">
        <w:rPr>
          <w:rFonts w:ascii="Times New Roman" w:hAnsi="Times New Roman"/>
          <w:b/>
          <w:szCs w:val="24"/>
        </w:rPr>
        <w:softHyphen/>
        <w:t>patible confiden</w:t>
      </w:r>
      <w:r w:rsidRPr="009A4246">
        <w:rPr>
          <w:rFonts w:ascii="Times New Roman" w:hAnsi="Times New Roman"/>
          <w:b/>
          <w:szCs w:val="24"/>
        </w:rPr>
        <w:softHyphen/>
        <w:t>tial use; or</w:t>
      </w:r>
    </w:p>
    <w:p w:rsidR="0004732C" w:rsidRPr="009A4246" w:rsidRDefault="0004732C" w:rsidP="00DB73AD">
      <w:pPr>
        <w:widowControl/>
        <w:numPr>
          <w:ilvl w:val="0"/>
          <w:numId w:val="9"/>
        </w:numPr>
        <w:overflowPunct/>
        <w:autoSpaceDE/>
        <w:autoSpaceDN/>
        <w:adjustRightInd/>
        <w:spacing w:after="80" w:line="480" w:lineRule="auto"/>
        <w:ind w:left="1170" w:hanging="450"/>
        <w:textAlignment w:val="auto"/>
        <w:rPr>
          <w:rFonts w:ascii="Times New Roman" w:hAnsi="Times New Roman"/>
          <w:szCs w:val="24"/>
        </w:rPr>
      </w:pPr>
      <w:r w:rsidRPr="009A4246">
        <w:rPr>
          <w:rFonts w:ascii="Times New Roman" w:hAnsi="Times New Roman"/>
          <w:b/>
          <w:szCs w:val="24"/>
        </w:rPr>
        <w:lastRenderedPageBreak/>
        <w:t>requiring respondents to submit propri</w:t>
      </w:r>
      <w:r w:rsidRPr="009A4246">
        <w:rPr>
          <w:rFonts w:ascii="Times New Roman" w:hAnsi="Times New Roman"/>
          <w:b/>
          <w:szCs w:val="24"/>
        </w:rPr>
        <w:softHyphen/>
        <w:t>etary trade secret, or other confidential information unless the agency can demon</w:t>
      </w:r>
      <w:r w:rsidRPr="009A4246">
        <w:rPr>
          <w:rFonts w:ascii="Times New Roman" w:hAnsi="Times New Roman"/>
          <w:b/>
          <w:szCs w:val="24"/>
        </w:rPr>
        <w:softHyphen/>
        <w:t>strate that it has instituted procedures to protect the information's confidentiality to the extent permit</w:t>
      </w:r>
      <w:r w:rsidRPr="009A4246">
        <w:rPr>
          <w:rFonts w:ascii="Times New Roman" w:hAnsi="Times New Roman"/>
          <w:b/>
          <w:szCs w:val="24"/>
        </w:rPr>
        <w:softHyphen/>
        <w:t>ted by law.</w:t>
      </w:r>
    </w:p>
    <w:p w:rsidR="0004732C" w:rsidRPr="009A4246" w:rsidRDefault="0004732C" w:rsidP="00DB73AD">
      <w:pPr>
        <w:suppressAutoHyphens/>
        <w:jc w:val="both"/>
        <w:rPr>
          <w:rFonts w:ascii="Times New Roman" w:hAnsi="Times New Roman"/>
          <w:spacing w:val="-3"/>
          <w:szCs w:val="24"/>
        </w:rPr>
      </w:pPr>
    </w:p>
    <w:p w:rsidR="0004732C" w:rsidRDefault="0004732C" w:rsidP="00DB73AD">
      <w:pPr>
        <w:suppressAutoHyphens/>
        <w:spacing w:line="480" w:lineRule="auto"/>
        <w:ind w:left="360"/>
        <w:rPr>
          <w:rFonts w:ascii="Times New Roman" w:hAnsi="Times New Roman"/>
          <w:spacing w:val="-3"/>
          <w:szCs w:val="24"/>
        </w:rPr>
      </w:pPr>
      <w:r w:rsidRPr="009A4246">
        <w:rPr>
          <w:rFonts w:ascii="Times New Roman" w:hAnsi="Times New Roman"/>
          <w:spacing w:val="-3"/>
          <w:szCs w:val="24"/>
        </w:rPr>
        <w:t>There are no other special circumstances.  The collection of information is conducted in a manner consistent with the guidelines in 5 CFR 1320.5.</w:t>
      </w:r>
    </w:p>
    <w:p w:rsidR="00106F47" w:rsidRPr="009A4246" w:rsidRDefault="00106F47" w:rsidP="00DB73AD">
      <w:pPr>
        <w:suppressAutoHyphens/>
        <w:spacing w:line="480" w:lineRule="auto"/>
        <w:ind w:left="360"/>
        <w:rPr>
          <w:rFonts w:ascii="Times New Roman" w:hAnsi="Times New Roman"/>
          <w:spacing w:val="-3"/>
          <w:szCs w:val="24"/>
        </w:rPr>
      </w:pPr>
    </w:p>
    <w:p w:rsidR="0004732C" w:rsidRPr="009A4246" w:rsidRDefault="0004732C" w:rsidP="00DB73AD">
      <w:pPr>
        <w:pStyle w:val="p7"/>
        <w:numPr>
          <w:ilvl w:val="0"/>
          <w:numId w:val="1"/>
        </w:numPr>
        <w:spacing w:line="480" w:lineRule="auto"/>
        <w:ind w:left="360"/>
        <w:jc w:val="left"/>
        <w:rPr>
          <w:b/>
        </w:rPr>
      </w:pPr>
      <w:r w:rsidRPr="009A4246">
        <w:rPr>
          <w:b/>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106F47" w:rsidRPr="00106F47" w:rsidRDefault="00106F47" w:rsidP="00106F47">
      <w:pPr>
        <w:suppressAutoHyphens/>
        <w:rPr>
          <w:rFonts w:ascii="Times New Roman" w:hAnsi="Times New Roman"/>
          <w:spacing w:val="-3"/>
        </w:rPr>
      </w:pPr>
    </w:p>
    <w:p w:rsidR="003323A4" w:rsidRDefault="0004732C" w:rsidP="00691C3D">
      <w:pPr>
        <w:pStyle w:val="ListParagraph"/>
        <w:widowControl/>
        <w:numPr>
          <w:ilvl w:val="1"/>
          <w:numId w:val="18"/>
        </w:numPr>
        <w:autoSpaceDE/>
        <w:autoSpaceDN/>
        <w:adjustRightInd/>
        <w:spacing w:after="120" w:line="480" w:lineRule="auto"/>
        <w:ind w:left="1080"/>
        <w:contextualSpacing w:val="0"/>
      </w:pPr>
      <w:r w:rsidRPr="009A4246">
        <w:rPr>
          <w:spacing w:val="-3"/>
        </w:rPr>
        <w:t xml:space="preserve">A </w:t>
      </w:r>
      <w:r w:rsidR="00B6703F">
        <w:rPr>
          <w:spacing w:val="-3"/>
        </w:rPr>
        <w:t xml:space="preserve">60-day </w:t>
      </w:r>
      <w:r w:rsidRPr="009A4246">
        <w:rPr>
          <w:spacing w:val="-3"/>
        </w:rPr>
        <w:t xml:space="preserve">notice was </w:t>
      </w:r>
      <w:r w:rsidR="00B6703F">
        <w:rPr>
          <w:spacing w:val="-3"/>
        </w:rPr>
        <w:t>embedded in the Proposed Rule, “</w:t>
      </w:r>
      <w:r w:rsidR="00413AA7">
        <w:rPr>
          <w:i/>
          <w:iCs/>
        </w:rPr>
        <w:t xml:space="preserve">7 CFR parts 210 and 220 </w:t>
      </w:r>
      <w:r w:rsidR="00B6703F">
        <w:rPr>
          <w:spacing w:val="-3"/>
        </w:rPr>
        <w:t xml:space="preserve">National School Lunch </w:t>
      </w:r>
      <w:r w:rsidR="006D7DE0">
        <w:rPr>
          <w:spacing w:val="-3"/>
        </w:rPr>
        <w:t xml:space="preserve">Program </w:t>
      </w:r>
      <w:r w:rsidR="004C36BB">
        <w:rPr>
          <w:spacing w:val="-3"/>
        </w:rPr>
        <w:t>and</w:t>
      </w:r>
      <w:r w:rsidR="00B6703F">
        <w:rPr>
          <w:spacing w:val="-3"/>
        </w:rPr>
        <w:t xml:space="preserve"> School Breakfast Program</w:t>
      </w:r>
      <w:r w:rsidR="00CC3C0E">
        <w:rPr>
          <w:spacing w:val="-3"/>
        </w:rPr>
        <w:t xml:space="preserve">:  Nutrition Standards </w:t>
      </w:r>
      <w:r w:rsidR="006D7DE0">
        <w:rPr>
          <w:spacing w:val="-3"/>
        </w:rPr>
        <w:t>for All Food</w:t>
      </w:r>
      <w:r w:rsidR="004C36BB">
        <w:rPr>
          <w:spacing w:val="-3"/>
        </w:rPr>
        <w:t>s</w:t>
      </w:r>
      <w:r w:rsidR="006D7DE0">
        <w:rPr>
          <w:spacing w:val="-3"/>
        </w:rPr>
        <w:t xml:space="preserve"> Sold in School as Required by the Healthy, Hunger-Free Kids Act of 2010</w:t>
      </w:r>
      <w:r w:rsidR="00B6703F">
        <w:rPr>
          <w:spacing w:val="-3"/>
        </w:rPr>
        <w:t xml:space="preserve">” </w:t>
      </w:r>
      <w:r w:rsidRPr="009A4246">
        <w:rPr>
          <w:spacing w:val="-3"/>
        </w:rPr>
        <w:t>published in the Federal Register at 7</w:t>
      </w:r>
      <w:r w:rsidR="00256E50">
        <w:rPr>
          <w:spacing w:val="-3"/>
        </w:rPr>
        <w:t xml:space="preserve">8 </w:t>
      </w:r>
      <w:r w:rsidRPr="009A4246">
        <w:rPr>
          <w:spacing w:val="-3"/>
        </w:rPr>
        <w:t xml:space="preserve"> FR </w:t>
      </w:r>
      <w:r w:rsidR="00256E50">
        <w:rPr>
          <w:spacing w:val="-3"/>
        </w:rPr>
        <w:t>,</w:t>
      </w:r>
      <w:r w:rsidR="00F05ADE">
        <w:rPr>
          <w:spacing w:val="-3"/>
        </w:rPr>
        <w:t>No 27</w:t>
      </w:r>
      <w:r w:rsidR="00413AA7">
        <w:rPr>
          <w:spacing w:val="-3"/>
        </w:rPr>
        <w:t xml:space="preserve">, P.9529 </w:t>
      </w:r>
      <w:r w:rsidR="00256E50">
        <w:rPr>
          <w:spacing w:val="-3"/>
        </w:rPr>
        <w:t xml:space="preserve"> </w:t>
      </w:r>
      <w:r w:rsidRPr="009A4246">
        <w:rPr>
          <w:spacing w:val="-3"/>
        </w:rPr>
        <w:t xml:space="preserve">on </w:t>
      </w:r>
      <w:r w:rsidR="00F05ADE">
        <w:rPr>
          <w:spacing w:val="-3"/>
        </w:rPr>
        <w:t xml:space="preserve"> February 8, 2013</w:t>
      </w:r>
      <w:r w:rsidRPr="00143941">
        <w:rPr>
          <w:spacing w:val="-3"/>
        </w:rPr>
        <w:t xml:space="preserve">.  </w:t>
      </w:r>
      <w:r w:rsidRPr="00143941">
        <w:t xml:space="preserve">USDA </w:t>
      </w:r>
      <w:r w:rsidR="00691C3D">
        <w:t>received a</w:t>
      </w:r>
      <w:r w:rsidR="00FB5AD3">
        <w:t xml:space="preserve"> total of ~ </w:t>
      </w:r>
      <w:r w:rsidR="00185E95">
        <w:t xml:space="preserve">247,000 </w:t>
      </w:r>
      <w:r w:rsidR="00185E95" w:rsidRPr="00143941">
        <w:t>public</w:t>
      </w:r>
      <w:r w:rsidRPr="00143941">
        <w:t xml:space="preserve"> comments </w:t>
      </w:r>
      <w:r w:rsidR="00047867">
        <w:t xml:space="preserve">on the </w:t>
      </w:r>
      <w:r w:rsidR="00790D21">
        <w:t>proposed rule</w:t>
      </w:r>
      <w:r w:rsidR="00047867">
        <w:t xml:space="preserve"> </w:t>
      </w:r>
      <w:r w:rsidRPr="00143941">
        <w:t xml:space="preserve">during the comment period </w:t>
      </w:r>
      <w:r w:rsidR="00F05ADE" w:rsidRPr="00381F4D">
        <w:rPr>
          <w:spacing w:val="-3"/>
        </w:rPr>
        <w:t>February 8</w:t>
      </w:r>
      <w:r w:rsidRPr="00381F4D">
        <w:t xml:space="preserve"> – </w:t>
      </w:r>
      <w:r w:rsidR="00F05ADE" w:rsidRPr="00381F4D">
        <w:rPr>
          <w:spacing w:val="-3"/>
        </w:rPr>
        <w:t>April 9, 2013</w:t>
      </w:r>
      <w:r w:rsidR="00F05ADE">
        <w:t xml:space="preserve">. </w:t>
      </w:r>
      <w:r w:rsidR="00691C3D">
        <w:t>However</w:t>
      </w:r>
      <w:r w:rsidR="00413AA7">
        <w:t xml:space="preserve">, only 16 </w:t>
      </w:r>
      <w:r w:rsidR="00E268C6" w:rsidRPr="00FD410C">
        <w:t xml:space="preserve">comments </w:t>
      </w:r>
      <w:r w:rsidR="003323A4">
        <w:t>were specific to</w:t>
      </w:r>
      <w:r w:rsidR="00413AA7">
        <w:t xml:space="preserve"> paperwork reduction</w:t>
      </w:r>
      <w:r w:rsidR="009B04C1">
        <w:t>.</w:t>
      </w:r>
      <w:r w:rsidR="00FB5AD3">
        <w:t xml:space="preserve">  The</w:t>
      </w:r>
      <w:r w:rsidR="00685F87">
        <w:t xml:space="preserve"> concerns raised were the </w:t>
      </w:r>
      <w:r w:rsidR="00FB5AD3">
        <w:t>following</w:t>
      </w:r>
      <w:r w:rsidR="005E2AE6">
        <w:t>:</w:t>
      </w:r>
      <w:r w:rsidR="0033088B">
        <w:t xml:space="preserve">  </w:t>
      </w:r>
      <w:r w:rsidR="009B04C1" w:rsidRPr="00691C3D">
        <w:rPr>
          <w:color w:val="000000"/>
          <w:szCs w:val="22"/>
        </w:rPr>
        <w:t>th</w:t>
      </w:r>
      <w:r w:rsidR="005E2AE6">
        <w:rPr>
          <w:color w:val="000000"/>
          <w:szCs w:val="22"/>
        </w:rPr>
        <w:t>e</w:t>
      </w:r>
      <w:r w:rsidR="009B04C1" w:rsidRPr="00691C3D">
        <w:rPr>
          <w:color w:val="000000"/>
          <w:szCs w:val="22"/>
        </w:rPr>
        <w:t xml:space="preserve"> </w:t>
      </w:r>
      <w:r w:rsidR="009B04C1" w:rsidRPr="00691C3D">
        <w:rPr>
          <w:color w:val="000000"/>
        </w:rPr>
        <w:t xml:space="preserve">proposed </w:t>
      </w:r>
      <w:r w:rsidR="009B04C1" w:rsidRPr="00691C3D">
        <w:rPr>
          <w:color w:val="000000"/>
          <w:szCs w:val="22"/>
        </w:rPr>
        <w:t>rule w</w:t>
      </w:r>
      <w:r w:rsidR="005E2AE6">
        <w:rPr>
          <w:color w:val="000000"/>
          <w:szCs w:val="22"/>
        </w:rPr>
        <w:t>ould</w:t>
      </w:r>
      <w:r w:rsidR="009B04C1" w:rsidRPr="00691C3D">
        <w:rPr>
          <w:color w:val="000000"/>
          <w:szCs w:val="22"/>
        </w:rPr>
        <w:t xml:space="preserve"> add additional paperwork burden</w:t>
      </w:r>
      <w:r w:rsidR="009B04C1" w:rsidRPr="00691C3D">
        <w:rPr>
          <w:color w:val="000000"/>
        </w:rPr>
        <w:t>, increase administrative costs and reduce time needed to prepare quality meals</w:t>
      </w:r>
      <w:r w:rsidR="005E2AE6">
        <w:rPr>
          <w:color w:val="000000"/>
        </w:rPr>
        <w:t>;</w:t>
      </w:r>
      <w:r w:rsidR="0033088B">
        <w:rPr>
          <w:color w:val="000000"/>
        </w:rPr>
        <w:t xml:space="preserve"> </w:t>
      </w:r>
      <w:r w:rsidR="005E2AE6">
        <w:rPr>
          <w:color w:val="000000"/>
        </w:rPr>
        <w:t>s</w:t>
      </w:r>
      <w:r w:rsidR="009B04C1" w:rsidRPr="00691C3D">
        <w:rPr>
          <w:color w:val="000000"/>
        </w:rPr>
        <w:t>chools and LEAs need education and training to implement new standards</w:t>
      </w:r>
      <w:r w:rsidR="003323A4" w:rsidRPr="00691C3D">
        <w:rPr>
          <w:color w:val="000000"/>
        </w:rPr>
        <w:t xml:space="preserve"> and comply with regulations.</w:t>
      </w:r>
      <w:r w:rsidR="00FB5AD3">
        <w:rPr>
          <w:color w:val="000000"/>
        </w:rPr>
        <w:t xml:space="preserve">  </w:t>
      </w:r>
      <w:r w:rsidR="009B04C1">
        <w:t>FNS</w:t>
      </w:r>
      <w:r w:rsidR="005E2AE6">
        <w:t xml:space="preserve"> was also </w:t>
      </w:r>
      <w:r w:rsidR="005E2AE6">
        <w:lastRenderedPageBreak/>
        <w:t>encouraged</w:t>
      </w:r>
      <w:r w:rsidR="009B04C1">
        <w:t xml:space="preserve"> to be mindful  </w:t>
      </w:r>
      <w:r w:rsidR="005E2AE6">
        <w:t xml:space="preserve">of </w:t>
      </w:r>
      <w:r w:rsidR="009B04C1">
        <w:t xml:space="preserve">the budget and labor constraints SFAs already face, and </w:t>
      </w:r>
      <w:r w:rsidR="005E2AE6">
        <w:t xml:space="preserve">to </w:t>
      </w:r>
      <w:r w:rsidR="009B04C1">
        <w:t xml:space="preserve">provide clear, concise guidance and technical assistance regarding recordkeeping requirements.  </w:t>
      </w:r>
    </w:p>
    <w:p w:rsidR="0033088B" w:rsidRDefault="003323A4" w:rsidP="00691C3D">
      <w:pPr>
        <w:pStyle w:val="ListParagraph"/>
        <w:widowControl/>
        <w:autoSpaceDE/>
        <w:autoSpaceDN/>
        <w:adjustRightInd/>
        <w:spacing w:after="120" w:line="480" w:lineRule="auto"/>
        <w:ind w:left="1080"/>
        <w:contextualSpacing w:val="0"/>
      </w:pPr>
      <w:r>
        <w:t xml:space="preserve">As the </w:t>
      </w:r>
      <w:r w:rsidR="009B04C1">
        <w:t>intention of proposed rule is to improve the health of the whole sch</w:t>
      </w:r>
      <w:r>
        <w:t xml:space="preserve">ool environment, tracking nutrition standards will only help to improve health of children. Record keeping requirements are related to saving nutrition labels, product specifications and receipts. </w:t>
      </w:r>
      <w:r w:rsidR="00FB5AD3">
        <w:t xml:space="preserve"> Many S</w:t>
      </w:r>
      <w:r>
        <w:t xml:space="preserve">tate agencies are required to track this information due to state specific regulations so there is no additional paperwork burden. </w:t>
      </w:r>
      <w:r w:rsidR="009B04C1">
        <w:t xml:space="preserve"> </w:t>
      </w:r>
      <w:r w:rsidR="00FB5AD3">
        <w:t>Analysis of costs indicates</w:t>
      </w:r>
      <w:r>
        <w:t xml:space="preserve"> administrati</w:t>
      </w:r>
      <w:r w:rsidR="00FB5AD3">
        <w:t>ve burden for schools is minimal</w:t>
      </w:r>
      <w:r>
        <w:t xml:space="preserve">. </w:t>
      </w:r>
      <w:r w:rsidR="009B04C1">
        <w:t xml:space="preserve"> As per record keeping burden </w:t>
      </w:r>
      <w:r w:rsidR="00185E95">
        <w:t>hours -</w:t>
      </w:r>
      <w:r w:rsidR="009B04C1">
        <w:t xml:space="preserve"> it is spread over 100,000 schools and 2</w:t>
      </w:r>
      <w:r>
        <w:t xml:space="preserve">0,000 school districts. </w:t>
      </w:r>
      <w:r w:rsidR="00FB5AD3">
        <w:t xml:space="preserve"> </w:t>
      </w:r>
      <w:r>
        <w:t>As a result of this no changes are made in record keeping burden estimates in interim rule</w:t>
      </w:r>
      <w:r w:rsidR="00FB5AD3">
        <w:t xml:space="preserve"> for schools and school districts</w:t>
      </w:r>
      <w:r>
        <w:t xml:space="preserve">. </w:t>
      </w:r>
      <w:r w:rsidR="00FB5AD3">
        <w:t xml:space="preserve"> </w:t>
      </w:r>
    </w:p>
    <w:p w:rsidR="007B5662" w:rsidRPr="00FD410C" w:rsidRDefault="00691C3D" w:rsidP="00691C3D">
      <w:pPr>
        <w:pStyle w:val="ListParagraph"/>
        <w:widowControl/>
        <w:autoSpaceDE/>
        <w:autoSpaceDN/>
        <w:adjustRightInd/>
        <w:spacing w:after="120" w:line="480" w:lineRule="auto"/>
        <w:ind w:left="1080"/>
        <w:contextualSpacing w:val="0"/>
      </w:pPr>
      <w:r>
        <w:t xml:space="preserve">Please note there is a minor adjustment in state agency </w:t>
      </w:r>
      <w:r w:rsidR="00185E95">
        <w:t xml:space="preserve">burden. </w:t>
      </w:r>
      <w:r w:rsidR="0033088B">
        <w:t xml:space="preserve"> Provision </w:t>
      </w:r>
      <w:r>
        <w:t>210.18(h)(7) requires SAs to</w:t>
      </w:r>
      <w:r w:rsidRPr="00375EB5">
        <w:t xml:space="preserve"> ensure that the LEA complies with the nutrition standards for competitive foods and retains documentation demonstrating compliance</w:t>
      </w:r>
      <w:r>
        <w:t xml:space="preserve">. </w:t>
      </w:r>
      <w:r w:rsidR="00FB5AD3">
        <w:t xml:space="preserve"> </w:t>
      </w:r>
      <w:r>
        <w:t xml:space="preserve">This compliance is monitored at the time of administrative reviews. </w:t>
      </w:r>
      <w:r w:rsidR="00FB5AD3">
        <w:t xml:space="preserve"> </w:t>
      </w:r>
      <w:r>
        <w:t xml:space="preserve">As there is a change in </w:t>
      </w:r>
      <w:r w:rsidR="00FB5AD3">
        <w:t xml:space="preserve">the </w:t>
      </w:r>
      <w:r>
        <w:t>admin</w:t>
      </w:r>
      <w:r w:rsidR="00FB5AD3">
        <w:t>istrative</w:t>
      </w:r>
      <w:r>
        <w:t xml:space="preserve"> review cycle from 5 years to 3 years, there is a slight increase in number of records and that change increases </w:t>
      </w:r>
      <w:r w:rsidR="00FB5AD3">
        <w:t xml:space="preserve">recordkeeping </w:t>
      </w:r>
      <w:r>
        <w:t xml:space="preserve">burden by 698 hours. </w:t>
      </w:r>
      <w:r w:rsidR="00FB5AD3">
        <w:t xml:space="preserve"> This change is </w:t>
      </w:r>
      <w:r w:rsidR="0033088B">
        <w:t xml:space="preserve">reflected </w:t>
      </w:r>
      <w:r>
        <w:t xml:space="preserve">in </w:t>
      </w:r>
      <w:r w:rsidR="00FB5AD3">
        <w:t xml:space="preserve">the </w:t>
      </w:r>
      <w:r>
        <w:t xml:space="preserve">burden tables below. </w:t>
      </w:r>
    </w:p>
    <w:p w:rsidR="0004732C" w:rsidRDefault="0004732C" w:rsidP="00DB73AD">
      <w:pPr>
        <w:suppressAutoHyphens/>
        <w:spacing w:line="480" w:lineRule="auto"/>
        <w:ind w:left="360"/>
        <w:rPr>
          <w:rFonts w:ascii="Times New Roman" w:hAnsi="Times New Roman"/>
        </w:rPr>
      </w:pPr>
    </w:p>
    <w:p w:rsidR="00A65354" w:rsidRDefault="00A65354" w:rsidP="00DB73AD">
      <w:pPr>
        <w:suppressAutoHyphens/>
        <w:spacing w:line="480" w:lineRule="auto"/>
        <w:ind w:left="360"/>
        <w:rPr>
          <w:rFonts w:ascii="Times New Roman" w:hAnsi="Times New Roman"/>
        </w:rPr>
      </w:pPr>
    </w:p>
    <w:p w:rsidR="00106F47" w:rsidRPr="009A4246" w:rsidRDefault="00106F47" w:rsidP="00106F47">
      <w:pPr>
        <w:suppressAutoHyphens/>
        <w:rPr>
          <w:rFonts w:ascii="Times New Roman" w:hAnsi="Times New Roman"/>
          <w:spacing w:val="-3"/>
          <w:szCs w:val="24"/>
        </w:rPr>
      </w:pPr>
    </w:p>
    <w:p w:rsidR="0004732C" w:rsidRPr="009A4246" w:rsidRDefault="0004732C" w:rsidP="00106F47">
      <w:pPr>
        <w:pStyle w:val="BodyTextIndent2"/>
        <w:numPr>
          <w:ilvl w:val="0"/>
          <w:numId w:val="9"/>
        </w:numPr>
        <w:tabs>
          <w:tab w:val="clear" w:pos="-720"/>
          <w:tab w:val="clear" w:pos="0"/>
        </w:tabs>
        <w:suppressAutoHyphens w:val="0"/>
        <w:overflowPunct/>
        <w:spacing w:after="120" w:line="480" w:lineRule="auto"/>
        <w:ind w:left="1080"/>
        <w:textAlignment w:val="auto"/>
        <w:rPr>
          <w:rFonts w:ascii="Times New Roman" w:hAnsi="Times New Roman"/>
          <w:b/>
          <w:szCs w:val="24"/>
        </w:rPr>
      </w:pPr>
      <w:r w:rsidRPr="009A4246">
        <w:rPr>
          <w:rFonts w:ascii="Times New Roman" w:hAnsi="Times New Roman"/>
          <w:b/>
          <w:color w:val="000000"/>
          <w:szCs w:val="24"/>
        </w:rPr>
        <w:t xml:space="preserve">Describe efforts to consult with persons outside the agency to obtain their views on the availability of data, frequency of collection, </w:t>
      </w:r>
      <w:r w:rsidRPr="009A4246">
        <w:rPr>
          <w:rFonts w:ascii="Times New Roman" w:hAnsi="Times New Roman"/>
          <w:szCs w:val="24"/>
        </w:rPr>
        <w:t xml:space="preserve"> </w:t>
      </w:r>
      <w:r w:rsidRPr="009A4246">
        <w:rPr>
          <w:rFonts w:ascii="Times New Roman" w:hAnsi="Times New Roman"/>
          <w:b/>
          <w:szCs w:val="24"/>
        </w:rPr>
        <w:t xml:space="preserve">the clarity of instructions and recordkeeping, disclosure, or reporting form, and on the data elements to be recorded, disclosed, or reported. </w:t>
      </w:r>
    </w:p>
    <w:p w:rsidR="00106F47" w:rsidRPr="00106F47" w:rsidRDefault="00106F47" w:rsidP="00106F47">
      <w:pPr>
        <w:suppressAutoHyphens/>
        <w:rPr>
          <w:rFonts w:ascii="Times New Roman" w:hAnsi="Times New Roman"/>
          <w:spacing w:val="-3"/>
        </w:rPr>
      </w:pPr>
    </w:p>
    <w:p w:rsidR="000342F8" w:rsidRDefault="00AE0ED3">
      <w:pPr>
        <w:pStyle w:val="ListParagraph"/>
        <w:numPr>
          <w:ilvl w:val="1"/>
          <w:numId w:val="18"/>
        </w:numPr>
        <w:suppressAutoHyphens/>
        <w:spacing w:line="480" w:lineRule="auto"/>
        <w:rPr>
          <w:spacing w:val="-3"/>
        </w:rPr>
      </w:pPr>
      <w:r w:rsidRPr="00AE0ED3">
        <w:rPr>
          <w:spacing w:val="-3"/>
        </w:rPr>
        <w:t>FNS consults with Regional offices regarding any proposed changes as the result of    legislative, regulatory or administrative changes.  Regional offices are in contact with State agencies which provide feedback on FNS processes and procedures for the information collection.</w:t>
      </w:r>
    </w:p>
    <w:p w:rsidR="0004732C" w:rsidRPr="009A4246" w:rsidRDefault="0004732C" w:rsidP="00DB73AD">
      <w:pPr>
        <w:suppressAutoHyphens/>
        <w:rPr>
          <w:rFonts w:ascii="Times New Roman" w:hAnsi="Times New Roman"/>
          <w:spacing w:val="-3"/>
          <w:szCs w:val="24"/>
        </w:rPr>
      </w:pPr>
    </w:p>
    <w:p w:rsidR="0004732C" w:rsidRPr="009A4246" w:rsidRDefault="0004732C" w:rsidP="00DB73AD">
      <w:pPr>
        <w:pStyle w:val="p10"/>
        <w:numPr>
          <w:ilvl w:val="0"/>
          <w:numId w:val="1"/>
        </w:numPr>
        <w:spacing w:line="480" w:lineRule="auto"/>
        <w:ind w:left="360"/>
        <w:rPr>
          <w:b/>
          <w:color w:val="000000"/>
        </w:rPr>
      </w:pPr>
      <w:r w:rsidRPr="009A4246">
        <w:rPr>
          <w:b/>
        </w:rPr>
        <w:t>Explain any decision to provide any payment or gift to respondents</w:t>
      </w:r>
      <w:r w:rsidR="00DB3A53">
        <w:rPr>
          <w:b/>
        </w:rPr>
        <w:t xml:space="preserve">, other </w:t>
      </w:r>
      <w:r>
        <w:rPr>
          <w:b/>
        </w:rPr>
        <w:t>than</w:t>
      </w:r>
      <w:r w:rsidR="00DB3A53">
        <w:rPr>
          <w:b/>
        </w:rPr>
        <w:t xml:space="preserve"> </w:t>
      </w:r>
      <w:r w:rsidRPr="009A4246">
        <w:rPr>
          <w:b/>
        </w:rPr>
        <w:t>remuneration of contractors or grantees.</w:t>
      </w:r>
    </w:p>
    <w:p w:rsidR="0004732C" w:rsidRPr="009A4246" w:rsidRDefault="0004732C" w:rsidP="00DB73AD">
      <w:pPr>
        <w:suppressAutoHyphens/>
        <w:outlineLvl w:val="0"/>
        <w:rPr>
          <w:rFonts w:ascii="Times New Roman" w:hAnsi="Times New Roman"/>
          <w:spacing w:val="-3"/>
          <w:szCs w:val="24"/>
        </w:rPr>
      </w:pPr>
    </w:p>
    <w:p w:rsidR="0004732C" w:rsidRDefault="0004732C" w:rsidP="00DB73AD">
      <w:pPr>
        <w:suppressAutoHyphens/>
        <w:spacing w:line="480" w:lineRule="auto"/>
        <w:ind w:left="360"/>
        <w:rPr>
          <w:rFonts w:ascii="Times New Roman" w:hAnsi="Times New Roman"/>
          <w:spacing w:val="-3"/>
          <w:szCs w:val="24"/>
        </w:rPr>
      </w:pPr>
      <w:r w:rsidRPr="009A4246">
        <w:rPr>
          <w:rFonts w:ascii="Times New Roman" w:hAnsi="Times New Roman"/>
          <w:spacing w:val="-3"/>
          <w:szCs w:val="24"/>
        </w:rPr>
        <w:t>No payment or gift w</w:t>
      </w:r>
      <w:r w:rsidR="004F519A">
        <w:rPr>
          <w:rFonts w:ascii="Times New Roman" w:hAnsi="Times New Roman"/>
          <w:spacing w:val="-3"/>
          <w:szCs w:val="24"/>
        </w:rPr>
        <w:t>ill be</w:t>
      </w:r>
      <w:r w:rsidRPr="009A4246">
        <w:rPr>
          <w:rFonts w:ascii="Times New Roman" w:hAnsi="Times New Roman"/>
          <w:spacing w:val="-3"/>
          <w:szCs w:val="24"/>
        </w:rPr>
        <w:t xml:space="preserve"> provided to respondents.</w:t>
      </w:r>
    </w:p>
    <w:p w:rsidR="00FB5DBF" w:rsidRPr="009A4246" w:rsidRDefault="00FB5DBF" w:rsidP="00DB73AD">
      <w:pPr>
        <w:suppressAutoHyphens/>
        <w:outlineLvl w:val="0"/>
        <w:rPr>
          <w:rFonts w:ascii="Times New Roman" w:hAnsi="Times New Roman"/>
          <w:spacing w:val="-3"/>
          <w:szCs w:val="24"/>
        </w:rPr>
      </w:pPr>
    </w:p>
    <w:p w:rsidR="0004732C" w:rsidRPr="000556DF" w:rsidRDefault="0004732C" w:rsidP="00DB73AD">
      <w:pPr>
        <w:pStyle w:val="p10"/>
        <w:numPr>
          <w:ilvl w:val="0"/>
          <w:numId w:val="1"/>
        </w:numPr>
        <w:spacing w:line="480" w:lineRule="auto"/>
        <w:ind w:left="360"/>
        <w:rPr>
          <w:b/>
        </w:rPr>
      </w:pPr>
      <w:r w:rsidRPr="00FB5DBF">
        <w:rPr>
          <w:b/>
        </w:rPr>
        <w:t xml:space="preserve">Describe any assurance of confidentiality provided </w:t>
      </w:r>
      <w:r w:rsidR="000556DF" w:rsidRPr="000556DF">
        <w:rPr>
          <w:b/>
        </w:rPr>
        <w:t>to respondents</w:t>
      </w:r>
      <w:r w:rsidRPr="000556DF">
        <w:rPr>
          <w:b/>
        </w:rPr>
        <w:t xml:space="preserve"> and the basis for the assurance in statute, regulation, or agency policy.</w:t>
      </w:r>
    </w:p>
    <w:p w:rsidR="000F2D26" w:rsidRPr="009A4246" w:rsidRDefault="000F2D26" w:rsidP="000F2D26">
      <w:pPr>
        <w:suppressAutoHyphens/>
        <w:rPr>
          <w:rFonts w:ascii="Times New Roman" w:hAnsi="Times New Roman"/>
          <w:spacing w:val="-3"/>
          <w:szCs w:val="24"/>
        </w:rPr>
      </w:pPr>
    </w:p>
    <w:p w:rsidR="0004732C" w:rsidRDefault="0004732C" w:rsidP="00DB73AD">
      <w:pPr>
        <w:suppressAutoHyphens/>
        <w:spacing w:line="480" w:lineRule="auto"/>
        <w:ind w:left="360"/>
        <w:rPr>
          <w:rFonts w:ascii="Times New Roman" w:hAnsi="Times New Roman"/>
          <w:spacing w:val="-3"/>
          <w:szCs w:val="24"/>
        </w:rPr>
      </w:pPr>
      <w:r w:rsidRPr="009A4246">
        <w:rPr>
          <w:rFonts w:ascii="Times New Roman" w:hAnsi="Times New Roman"/>
          <w:spacing w:val="-3"/>
          <w:szCs w:val="24"/>
        </w:rPr>
        <w:t>The Department compl</w:t>
      </w:r>
      <w:r w:rsidR="00190C33">
        <w:rPr>
          <w:rFonts w:ascii="Times New Roman" w:hAnsi="Times New Roman"/>
          <w:spacing w:val="-3"/>
          <w:szCs w:val="24"/>
        </w:rPr>
        <w:t>ies</w:t>
      </w:r>
      <w:r w:rsidRPr="009A4246">
        <w:rPr>
          <w:rFonts w:ascii="Times New Roman" w:hAnsi="Times New Roman"/>
          <w:spacing w:val="-3"/>
          <w:szCs w:val="24"/>
        </w:rPr>
        <w:t xml:space="preserve"> with the Privacy Act of 1974.</w:t>
      </w:r>
      <w:r w:rsidR="00190C33">
        <w:rPr>
          <w:rFonts w:ascii="Times New Roman" w:hAnsi="Times New Roman"/>
          <w:spacing w:val="-3"/>
          <w:szCs w:val="24"/>
        </w:rPr>
        <w:t xml:space="preserve">  No confidential information is associated with this information collection.</w:t>
      </w:r>
    </w:p>
    <w:p w:rsidR="00DB3A53" w:rsidRPr="009A4246" w:rsidRDefault="00DB3A53" w:rsidP="00DB73AD">
      <w:pPr>
        <w:suppressAutoHyphens/>
        <w:spacing w:line="480" w:lineRule="auto"/>
        <w:rPr>
          <w:rFonts w:ascii="Times New Roman" w:hAnsi="Times New Roman"/>
          <w:b/>
          <w:color w:val="000000"/>
          <w:szCs w:val="24"/>
        </w:rPr>
      </w:pPr>
    </w:p>
    <w:p w:rsidR="0004732C" w:rsidRPr="009A4246" w:rsidRDefault="0004732C" w:rsidP="00DB73AD">
      <w:pPr>
        <w:pStyle w:val="p10"/>
        <w:numPr>
          <w:ilvl w:val="0"/>
          <w:numId w:val="1"/>
        </w:numPr>
        <w:spacing w:line="480" w:lineRule="auto"/>
        <w:ind w:left="360"/>
        <w:rPr>
          <w:b/>
        </w:rPr>
      </w:pPr>
      <w:r w:rsidRPr="009A4246">
        <w:rPr>
          <w:b/>
          <w:color w:val="000000"/>
        </w:rPr>
        <w:t xml:space="preserve">Provide additional </w:t>
      </w:r>
      <w:r w:rsidRPr="000556DF">
        <w:rPr>
          <w:b/>
        </w:rPr>
        <w:t>justification</w:t>
      </w:r>
      <w:r w:rsidRPr="009A4246">
        <w:rPr>
          <w:b/>
          <w:color w:val="000000"/>
        </w:rPr>
        <w:t xml:space="preserve"> for any questions of a sensitive nature</w:t>
      </w:r>
      <w:r w:rsidRPr="009A4246">
        <w:rPr>
          <w:color w:val="000000"/>
        </w:rPr>
        <w:t xml:space="preserve">, </w:t>
      </w:r>
      <w:r w:rsidRPr="009A4246">
        <w:rPr>
          <w:b/>
        </w:rPr>
        <w:t xml:space="preserve">such as sexual behavior or attitudes, religious beliefs, and other matters that are commonly considered private.  This justification should include the reasons why the agency considers the </w:t>
      </w:r>
      <w:r w:rsidRPr="009A4246">
        <w:rPr>
          <w:b/>
        </w:rPr>
        <w:lastRenderedPageBreak/>
        <w:t>questions necessary, the specific uses to be made of the information, the explanation to be given to persons from whom the information is requested, and any steps to be taken to obtain their consent.</w:t>
      </w:r>
    </w:p>
    <w:p w:rsidR="0004732C" w:rsidRPr="009A4246" w:rsidRDefault="0004732C" w:rsidP="00DB73AD">
      <w:pPr>
        <w:suppressAutoHyphens/>
        <w:outlineLvl w:val="0"/>
        <w:rPr>
          <w:rFonts w:ascii="Times New Roman" w:hAnsi="Times New Roman"/>
          <w:spacing w:val="-3"/>
          <w:szCs w:val="24"/>
        </w:rPr>
      </w:pPr>
    </w:p>
    <w:p w:rsidR="0004732C" w:rsidRDefault="0004732C" w:rsidP="00DB73AD">
      <w:pPr>
        <w:suppressAutoHyphens/>
        <w:spacing w:line="480" w:lineRule="auto"/>
        <w:ind w:left="360"/>
        <w:rPr>
          <w:rFonts w:ascii="Times New Roman" w:hAnsi="Times New Roman"/>
          <w:spacing w:val="-3"/>
          <w:szCs w:val="24"/>
        </w:rPr>
      </w:pPr>
      <w:r w:rsidRPr="009A4246">
        <w:rPr>
          <w:rFonts w:ascii="Times New Roman" w:hAnsi="Times New Roman"/>
          <w:spacing w:val="-3"/>
          <w:szCs w:val="24"/>
        </w:rPr>
        <w:t xml:space="preserve">There </w:t>
      </w:r>
      <w:r w:rsidRPr="000556DF">
        <w:rPr>
          <w:rFonts w:ascii="Times New Roman" w:hAnsi="Times New Roman"/>
        </w:rPr>
        <w:t>are</w:t>
      </w:r>
      <w:r w:rsidRPr="009A4246">
        <w:rPr>
          <w:rFonts w:ascii="Times New Roman" w:hAnsi="Times New Roman"/>
          <w:spacing w:val="-3"/>
          <w:szCs w:val="24"/>
        </w:rPr>
        <w:t xml:space="preserve"> no questions of a sensitive nature included in this </w:t>
      </w:r>
      <w:r w:rsidR="00190C33">
        <w:rPr>
          <w:rFonts w:ascii="Times New Roman" w:hAnsi="Times New Roman"/>
          <w:spacing w:val="-3"/>
          <w:szCs w:val="24"/>
        </w:rPr>
        <w:t>information collection</w:t>
      </w:r>
      <w:r w:rsidRPr="009A4246">
        <w:rPr>
          <w:rFonts w:ascii="Times New Roman" w:hAnsi="Times New Roman"/>
          <w:spacing w:val="-3"/>
          <w:szCs w:val="24"/>
        </w:rPr>
        <w:t>.</w:t>
      </w:r>
    </w:p>
    <w:p w:rsidR="0004732C" w:rsidRPr="000556DF" w:rsidRDefault="0004732C" w:rsidP="00DB73AD">
      <w:pPr>
        <w:pStyle w:val="p10"/>
        <w:numPr>
          <w:ilvl w:val="0"/>
          <w:numId w:val="1"/>
        </w:numPr>
        <w:spacing w:line="480" w:lineRule="auto"/>
        <w:ind w:left="360"/>
        <w:rPr>
          <w:b/>
          <w:color w:val="000000"/>
        </w:rPr>
      </w:pPr>
      <w:r w:rsidRPr="009A4246">
        <w:rPr>
          <w:b/>
        </w:rPr>
        <w:t>Provide estimates of the hour burden of the collection of information.  The statement should include:</w:t>
      </w:r>
    </w:p>
    <w:p w:rsidR="000F2D26" w:rsidRPr="000F2D26" w:rsidRDefault="000F2D26" w:rsidP="000F2D26">
      <w:pPr>
        <w:suppressAutoHyphens/>
        <w:rPr>
          <w:rFonts w:ascii="Times New Roman" w:hAnsi="Times New Roman"/>
          <w:spacing w:val="-3"/>
        </w:rPr>
      </w:pPr>
    </w:p>
    <w:p w:rsidR="0004732C" w:rsidRDefault="0004732C" w:rsidP="00DB73AD">
      <w:pPr>
        <w:pStyle w:val="ListParagraph"/>
        <w:widowControl/>
        <w:numPr>
          <w:ilvl w:val="0"/>
          <w:numId w:val="11"/>
        </w:numPr>
        <w:spacing w:line="480" w:lineRule="auto"/>
        <w:rPr>
          <w:b/>
        </w:rPr>
      </w:pPr>
      <w:r w:rsidRPr="009A4246">
        <w:rPr>
          <w:b/>
        </w:rPr>
        <w:t>Indicate the number of respondents, frequency of response, annual hour burden, and an explanation of how the burden was estimated.  If this request for approval covers more than one form, provide separate hour bur</w:t>
      </w:r>
      <w:r w:rsidR="00FE2608">
        <w:rPr>
          <w:b/>
        </w:rPr>
        <w:t>den</w:t>
      </w:r>
      <w:r w:rsidRPr="009A4246">
        <w:rPr>
          <w:b/>
        </w:rPr>
        <w:t xml:space="preserve"> estimates for each form and aggregate the hour burdens in Item 13 of OMB Form 83-I.</w:t>
      </w:r>
    </w:p>
    <w:p w:rsidR="0004732C" w:rsidRPr="009A4246" w:rsidRDefault="0004732C" w:rsidP="00DB73AD">
      <w:pPr>
        <w:pStyle w:val="ListParagraph"/>
        <w:widowControl/>
        <w:spacing w:line="480" w:lineRule="auto"/>
        <w:ind w:left="900"/>
        <w:rPr>
          <w:b/>
        </w:rPr>
      </w:pPr>
    </w:p>
    <w:p w:rsidR="0004732C" w:rsidRPr="00FB5DBF" w:rsidRDefault="00E43CC5" w:rsidP="00DB73AD">
      <w:pPr>
        <w:suppressAutoHyphens/>
        <w:spacing w:line="480" w:lineRule="auto"/>
        <w:ind w:left="360"/>
        <w:rPr>
          <w:rFonts w:ascii="Times New Roman" w:hAnsi="Times New Roman"/>
          <w:szCs w:val="24"/>
        </w:rPr>
      </w:pPr>
      <w:r>
        <w:rPr>
          <w:rFonts w:ascii="Times New Roman" w:hAnsi="Times New Roman"/>
          <w:szCs w:val="24"/>
        </w:rPr>
        <w:t xml:space="preserve">FNS is requesting an increase </w:t>
      </w:r>
      <w:r w:rsidR="006A2907">
        <w:rPr>
          <w:rFonts w:ascii="Times New Roman" w:hAnsi="Times New Roman"/>
          <w:szCs w:val="24"/>
        </w:rPr>
        <w:t>of 92</w:t>
      </w:r>
      <w:r w:rsidR="00FC78BC">
        <w:rPr>
          <w:rFonts w:ascii="Times New Roman" w:hAnsi="Times New Roman"/>
          <w:szCs w:val="24"/>
        </w:rPr>
        <w:t>7,63</w:t>
      </w:r>
      <w:r w:rsidR="0033088B">
        <w:rPr>
          <w:rFonts w:ascii="Times New Roman" w:hAnsi="Times New Roman"/>
          <w:szCs w:val="24"/>
        </w:rPr>
        <w:t>4</w:t>
      </w:r>
      <w:r>
        <w:rPr>
          <w:rFonts w:ascii="Times New Roman" w:hAnsi="Times New Roman"/>
          <w:szCs w:val="24"/>
        </w:rPr>
        <w:t xml:space="preserve"> burden hours for recordkeeping </w:t>
      </w:r>
      <w:r w:rsidR="00375EB5">
        <w:rPr>
          <w:rFonts w:ascii="Times New Roman" w:hAnsi="Times New Roman"/>
          <w:szCs w:val="24"/>
        </w:rPr>
        <w:t xml:space="preserve">to document compliance with the new nutrition standards.  </w:t>
      </w:r>
      <w:r w:rsidR="0004732C" w:rsidRPr="009D29B1">
        <w:rPr>
          <w:rFonts w:ascii="Times New Roman" w:hAnsi="Times New Roman"/>
          <w:szCs w:val="24"/>
        </w:rPr>
        <w:t xml:space="preserve">The estimated </w:t>
      </w:r>
      <w:r w:rsidR="0004732C" w:rsidRPr="000556DF">
        <w:rPr>
          <w:rFonts w:ascii="Times New Roman" w:hAnsi="Times New Roman"/>
          <w:spacing w:val="-3"/>
          <w:szCs w:val="24"/>
        </w:rPr>
        <w:t>average</w:t>
      </w:r>
      <w:r w:rsidR="0004732C" w:rsidRPr="009D29B1">
        <w:rPr>
          <w:rFonts w:ascii="Times New Roman" w:hAnsi="Times New Roman"/>
          <w:szCs w:val="24"/>
        </w:rPr>
        <w:t xml:space="preserve"> number of respondents for this rule </w:t>
      </w:r>
      <w:r w:rsidR="00711644">
        <w:rPr>
          <w:rFonts w:ascii="Times New Roman" w:hAnsi="Times New Roman"/>
          <w:szCs w:val="24"/>
        </w:rPr>
        <w:t>is</w:t>
      </w:r>
      <w:r w:rsidR="0004732C" w:rsidRPr="009D29B1">
        <w:rPr>
          <w:rFonts w:ascii="Times New Roman" w:hAnsi="Times New Roman"/>
          <w:szCs w:val="24"/>
        </w:rPr>
        <w:t xml:space="preserve"> </w:t>
      </w:r>
      <w:r w:rsidR="000F2D26">
        <w:rPr>
          <w:rFonts w:ascii="Times New Roman" w:hAnsi="Times New Roman"/>
          <w:szCs w:val="24"/>
        </w:rPr>
        <w:t>122</w:t>
      </w:r>
      <w:r w:rsidR="00711644">
        <w:rPr>
          <w:rFonts w:ascii="Times New Roman" w:hAnsi="Times New Roman"/>
          <w:szCs w:val="24"/>
        </w:rPr>
        <w:t>,</w:t>
      </w:r>
      <w:r w:rsidR="000F2D26">
        <w:rPr>
          <w:rFonts w:ascii="Times New Roman" w:hAnsi="Times New Roman"/>
          <w:szCs w:val="24"/>
        </w:rPr>
        <w:t>662</w:t>
      </w:r>
      <w:r w:rsidR="0004732C" w:rsidRPr="009D29B1">
        <w:rPr>
          <w:rFonts w:ascii="Times New Roman" w:hAnsi="Times New Roman"/>
          <w:szCs w:val="24"/>
        </w:rPr>
        <w:t xml:space="preserve"> (</w:t>
      </w:r>
      <w:r w:rsidR="006A2907">
        <w:rPr>
          <w:rFonts w:ascii="Times New Roman" w:hAnsi="Times New Roman"/>
          <w:szCs w:val="24"/>
        </w:rPr>
        <w:t xml:space="preserve">57 </w:t>
      </w:r>
      <w:r w:rsidR="0004732C" w:rsidRPr="009D29B1">
        <w:rPr>
          <w:rFonts w:ascii="Times New Roman" w:hAnsi="Times New Roman"/>
          <w:szCs w:val="24"/>
        </w:rPr>
        <w:t>S</w:t>
      </w:r>
      <w:r w:rsidR="0008757D">
        <w:rPr>
          <w:rFonts w:ascii="Times New Roman" w:hAnsi="Times New Roman"/>
          <w:szCs w:val="24"/>
        </w:rPr>
        <w:t>tate agencies</w:t>
      </w:r>
      <w:r w:rsidR="000F2D26">
        <w:rPr>
          <w:rFonts w:ascii="Times New Roman" w:hAnsi="Times New Roman"/>
          <w:szCs w:val="24"/>
        </w:rPr>
        <w:t>,</w:t>
      </w:r>
      <w:r w:rsidR="00711644">
        <w:rPr>
          <w:rFonts w:ascii="Times New Roman" w:hAnsi="Times New Roman"/>
          <w:szCs w:val="24"/>
        </w:rPr>
        <w:t xml:space="preserve"> </w:t>
      </w:r>
      <w:r w:rsidR="006A2907">
        <w:rPr>
          <w:rFonts w:ascii="Times New Roman" w:hAnsi="Times New Roman"/>
          <w:szCs w:val="24"/>
        </w:rPr>
        <w:t xml:space="preserve">20,858 </w:t>
      </w:r>
      <w:r w:rsidR="00F004C4">
        <w:rPr>
          <w:rFonts w:ascii="Times New Roman" w:hAnsi="Times New Roman"/>
          <w:szCs w:val="24"/>
        </w:rPr>
        <w:t>school food authorities</w:t>
      </w:r>
      <w:r w:rsidR="000F2D26">
        <w:rPr>
          <w:rFonts w:ascii="Times New Roman" w:hAnsi="Times New Roman"/>
          <w:szCs w:val="24"/>
        </w:rPr>
        <w:t xml:space="preserve">, and </w:t>
      </w:r>
      <w:r w:rsidR="006A2907">
        <w:rPr>
          <w:rFonts w:ascii="Times New Roman" w:hAnsi="Times New Roman"/>
          <w:szCs w:val="24"/>
        </w:rPr>
        <w:t xml:space="preserve">101,747 </w:t>
      </w:r>
      <w:r w:rsidR="000F2D26">
        <w:rPr>
          <w:rFonts w:ascii="Times New Roman" w:hAnsi="Times New Roman"/>
          <w:szCs w:val="24"/>
        </w:rPr>
        <w:t>schools</w:t>
      </w:r>
      <w:r w:rsidR="00711644">
        <w:rPr>
          <w:rFonts w:ascii="Times New Roman" w:hAnsi="Times New Roman"/>
          <w:szCs w:val="24"/>
        </w:rPr>
        <w:t xml:space="preserve">).  </w:t>
      </w:r>
      <w:r w:rsidR="0004732C" w:rsidRPr="009D29B1">
        <w:rPr>
          <w:rFonts w:ascii="Times New Roman" w:hAnsi="Times New Roman"/>
          <w:szCs w:val="24"/>
        </w:rPr>
        <w:t xml:space="preserve">  </w:t>
      </w:r>
      <w:r w:rsidR="0004732C" w:rsidRPr="00FB5DBF">
        <w:rPr>
          <w:rFonts w:ascii="Times New Roman" w:hAnsi="Times New Roman"/>
          <w:szCs w:val="24"/>
        </w:rPr>
        <w:t xml:space="preserve">The </w:t>
      </w:r>
      <w:r>
        <w:rPr>
          <w:rFonts w:ascii="Times New Roman" w:hAnsi="Times New Roman"/>
          <w:szCs w:val="24"/>
        </w:rPr>
        <w:t xml:space="preserve">following </w:t>
      </w:r>
      <w:r w:rsidR="0004732C" w:rsidRPr="00FB5DBF">
        <w:rPr>
          <w:rFonts w:ascii="Times New Roman" w:hAnsi="Times New Roman"/>
          <w:szCs w:val="24"/>
        </w:rPr>
        <w:t xml:space="preserve">table reflects </w:t>
      </w:r>
      <w:r w:rsidR="00375EB5">
        <w:rPr>
          <w:rFonts w:ascii="Times New Roman" w:hAnsi="Times New Roman"/>
          <w:szCs w:val="24"/>
        </w:rPr>
        <w:t xml:space="preserve">the estimated </w:t>
      </w:r>
      <w:r w:rsidR="0004732C" w:rsidRPr="00FB5DBF">
        <w:rPr>
          <w:rFonts w:ascii="Times New Roman" w:hAnsi="Times New Roman"/>
          <w:szCs w:val="24"/>
        </w:rPr>
        <w:t xml:space="preserve">burden associated with </w:t>
      </w:r>
      <w:r>
        <w:rPr>
          <w:rFonts w:ascii="Times New Roman" w:hAnsi="Times New Roman"/>
          <w:szCs w:val="24"/>
        </w:rPr>
        <w:t xml:space="preserve">the </w:t>
      </w:r>
      <w:r w:rsidR="000A7567">
        <w:rPr>
          <w:rFonts w:ascii="Times New Roman" w:hAnsi="Times New Roman"/>
          <w:szCs w:val="24"/>
        </w:rPr>
        <w:t>information collection requirements</w:t>
      </w:r>
      <w:r w:rsidR="0004732C" w:rsidRPr="00FB5DBF">
        <w:rPr>
          <w:rFonts w:ascii="Times New Roman" w:hAnsi="Times New Roman"/>
          <w:szCs w:val="24"/>
        </w:rPr>
        <w:t xml:space="preserve">. </w:t>
      </w:r>
    </w:p>
    <w:p w:rsidR="000556DF" w:rsidRDefault="000556DF" w:rsidP="00DB73AD">
      <w:pPr>
        <w:widowControl/>
        <w:overflowPunct/>
        <w:autoSpaceDE/>
        <w:autoSpaceDN/>
        <w:adjustRightInd/>
        <w:textAlignment w:val="auto"/>
        <w:rPr>
          <w:rFonts w:ascii="Times New Roman" w:hAnsi="Times New Roman"/>
          <w:szCs w:val="24"/>
          <w:highlight w:val="yellow"/>
        </w:rPr>
      </w:pPr>
      <w:r w:rsidRPr="000556DF">
        <w:rPr>
          <w:rFonts w:ascii="Times New Roman" w:hAnsi="Times New Roman"/>
          <w:szCs w:val="24"/>
        </w:rPr>
        <w:br w:type="page"/>
      </w:r>
    </w:p>
    <w:p w:rsidR="0004732C" w:rsidRPr="009A4246" w:rsidRDefault="0004732C" w:rsidP="00065CC3">
      <w:pPr>
        <w:spacing w:line="480" w:lineRule="auto"/>
        <w:jc w:val="center"/>
        <w:rPr>
          <w:rFonts w:ascii="Times New Roman" w:hAnsi="Times New Roman"/>
          <w:b/>
          <w:szCs w:val="24"/>
        </w:rPr>
      </w:pPr>
      <w:r w:rsidRPr="009A4246">
        <w:rPr>
          <w:rFonts w:ascii="Times New Roman" w:hAnsi="Times New Roman"/>
          <w:b/>
          <w:szCs w:val="24"/>
        </w:rPr>
        <w:lastRenderedPageBreak/>
        <w:t xml:space="preserve">ESTIMATED ANNUAL BURDEN FOR 0584-NEW, </w:t>
      </w:r>
      <w:r w:rsidR="00065CC3">
        <w:rPr>
          <w:rFonts w:ascii="Times New Roman" w:hAnsi="Times New Roman"/>
          <w:b/>
          <w:szCs w:val="24"/>
        </w:rPr>
        <w:t>7 CFR PART 210</w:t>
      </w:r>
      <w:r w:rsidR="00065CC3">
        <w:rPr>
          <w:rFonts w:ascii="Times New Roman" w:hAnsi="Times New Roman"/>
          <w:b/>
          <w:szCs w:val="24"/>
        </w:rPr>
        <w:tab/>
        <w:t xml:space="preserve">   </w:t>
      </w:r>
      <w:r w:rsidRPr="009A4246">
        <w:rPr>
          <w:rFonts w:ascii="Times New Roman" w:hAnsi="Times New Roman"/>
          <w:b/>
          <w:szCs w:val="24"/>
        </w:rPr>
        <w:t xml:space="preserve">NATIONAL SCHOOL LUNCH </w:t>
      </w:r>
      <w:r w:rsidR="00375EB5">
        <w:rPr>
          <w:rFonts w:ascii="Times New Roman" w:hAnsi="Times New Roman"/>
          <w:b/>
          <w:szCs w:val="24"/>
        </w:rPr>
        <w:t xml:space="preserve">PROGRAM </w:t>
      </w:r>
      <w:r w:rsidR="00F004C4">
        <w:rPr>
          <w:rFonts w:ascii="Times New Roman" w:hAnsi="Times New Roman"/>
          <w:b/>
          <w:szCs w:val="24"/>
        </w:rPr>
        <w:t xml:space="preserve">AND SCHOOL BREAKFAST </w:t>
      </w:r>
      <w:r w:rsidRPr="009A4246">
        <w:rPr>
          <w:rFonts w:ascii="Times New Roman" w:hAnsi="Times New Roman"/>
          <w:b/>
          <w:szCs w:val="24"/>
        </w:rPr>
        <w:t>PROGRAM</w:t>
      </w:r>
      <w:r w:rsidR="00375EB5">
        <w:rPr>
          <w:rFonts w:ascii="Times New Roman" w:hAnsi="Times New Roman"/>
          <w:b/>
          <w:szCs w:val="24"/>
        </w:rPr>
        <w:t xml:space="preserve">:  NUTRITION STANDARDS </w:t>
      </w:r>
      <w:r w:rsidR="00375EB5">
        <w:rPr>
          <w:rFonts w:ascii="Times New Roman" w:hAnsi="Times New Roman"/>
          <w:b/>
          <w:bCs/>
          <w:szCs w:val="24"/>
        </w:rPr>
        <w:t>FOR ALL FOODS SOLD IN SCHOOL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2108"/>
        <w:gridCol w:w="1436"/>
        <w:gridCol w:w="1176"/>
        <w:gridCol w:w="1004"/>
        <w:gridCol w:w="1029"/>
        <w:gridCol w:w="1029"/>
        <w:gridCol w:w="1297"/>
      </w:tblGrid>
      <w:tr w:rsidR="0004732C" w:rsidRPr="009A4246" w:rsidTr="00DB3A53">
        <w:trPr>
          <w:trHeight w:val="349"/>
        </w:trPr>
        <w:tc>
          <w:tcPr>
            <w:tcW w:w="5000" w:type="pct"/>
            <w:gridSpan w:val="8"/>
            <w:tcBorders>
              <w:top w:val="single" w:sz="4" w:space="0" w:color="auto"/>
              <w:left w:val="single" w:sz="4" w:space="0" w:color="auto"/>
              <w:right w:val="single" w:sz="4" w:space="0" w:color="auto"/>
            </w:tcBorders>
          </w:tcPr>
          <w:p w:rsidR="0004732C" w:rsidRPr="009A4246" w:rsidRDefault="0004732C" w:rsidP="00DB3A53">
            <w:pPr>
              <w:rPr>
                <w:rFonts w:ascii="Times New Roman" w:hAnsi="Times New Roman"/>
                <w:b/>
                <w:szCs w:val="24"/>
              </w:rPr>
            </w:pPr>
            <w:r w:rsidRPr="009A4246">
              <w:rPr>
                <w:rFonts w:ascii="Times New Roman" w:hAnsi="Times New Roman"/>
                <w:b/>
                <w:szCs w:val="24"/>
              </w:rPr>
              <w:t>Recordkeeping</w:t>
            </w:r>
          </w:p>
        </w:tc>
      </w:tr>
      <w:tr w:rsidR="00065CC3" w:rsidRPr="009A4246" w:rsidTr="0073398E">
        <w:trPr>
          <w:trHeight w:val="349"/>
        </w:trPr>
        <w:tc>
          <w:tcPr>
            <w:tcW w:w="260" w:type="pct"/>
            <w:tcBorders>
              <w:left w:val="single" w:sz="4" w:space="0" w:color="auto"/>
              <w:right w:val="nil"/>
            </w:tcBorders>
          </w:tcPr>
          <w:p w:rsidR="0004732C" w:rsidRPr="009A4246" w:rsidRDefault="0004732C" w:rsidP="00DB3A53">
            <w:pPr>
              <w:jc w:val="center"/>
              <w:rPr>
                <w:rFonts w:ascii="Times New Roman" w:hAnsi="Times New Roman"/>
                <w:szCs w:val="24"/>
              </w:rPr>
            </w:pPr>
          </w:p>
        </w:tc>
        <w:tc>
          <w:tcPr>
            <w:tcW w:w="1101" w:type="pct"/>
            <w:tcBorders>
              <w:left w:val="nil"/>
              <w:right w:val="single" w:sz="4" w:space="0" w:color="auto"/>
            </w:tcBorders>
          </w:tcPr>
          <w:p w:rsidR="0004732C" w:rsidRPr="009A4246" w:rsidRDefault="0004732C" w:rsidP="00DB3A53">
            <w:pPr>
              <w:jc w:val="center"/>
              <w:rPr>
                <w:rFonts w:ascii="Times New Roman" w:hAnsi="Times New Roman"/>
                <w:szCs w:val="24"/>
              </w:rPr>
            </w:pPr>
          </w:p>
        </w:tc>
        <w:tc>
          <w:tcPr>
            <w:tcW w:w="750" w:type="pct"/>
            <w:tcBorders>
              <w:left w:val="single" w:sz="4" w:space="0" w:color="auto"/>
              <w:right w:val="nil"/>
            </w:tcBorders>
            <w:vAlign w:val="bottom"/>
          </w:tcPr>
          <w:p w:rsidR="0004732C" w:rsidRPr="009A4246" w:rsidRDefault="0004732C" w:rsidP="00DB3A53">
            <w:pPr>
              <w:jc w:val="center"/>
              <w:rPr>
                <w:rFonts w:ascii="Times New Roman" w:hAnsi="Times New Roman"/>
                <w:szCs w:val="24"/>
              </w:rPr>
            </w:pPr>
            <w:r w:rsidRPr="009A4246">
              <w:rPr>
                <w:rFonts w:ascii="Times New Roman" w:hAnsi="Times New Roman"/>
                <w:szCs w:val="24"/>
              </w:rPr>
              <w:t>Section</w:t>
            </w:r>
          </w:p>
        </w:tc>
        <w:tc>
          <w:tcPr>
            <w:tcW w:w="614" w:type="pct"/>
            <w:tcBorders>
              <w:left w:val="single" w:sz="4" w:space="0" w:color="auto"/>
              <w:right w:val="nil"/>
            </w:tcBorders>
            <w:vAlign w:val="bottom"/>
          </w:tcPr>
          <w:p w:rsidR="0004732C" w:rsidRPr="009A4246" w:rsidRDefault="0004732C" w:rsidP="00DB3A53">
            <w:pPr>
              <w:jc w:val="center"/>
              <w:rPr>
                <w:rFonts w:ascii="Times New Roman" w:hAnsi="Times New Roman"/>
                <w:szCs w:val="24"/>
              </w:rPr>
            </w:pPr>
            <w:r w:rsidRPr="009A4246">
              <w:rPr>
                <w:rFonts w:ascii="Times New Roman" w:hAnsi="Times New Roman"/>
                <w:szCs w:val="24"/>
              </w:rPr>
              <w:t>Estimated Number of</w:t>
            </w:r>
          </w:p>
          <w:p w:rsidR="0004732C" w:rsidRPr="009A4246" w:rsidRDefault="00065CC3" w:rsidP="00DB3A53">
            <w:pPr>
              <w:jc w:val="center"/>
              <w:rPr>
                <w:rFonts w:ascii="Times New Roman" w:hAnsi="Times New Roman"/>
                <w:szCs w:val="24"/>
              </w:rPr>
            </w:pPr>
            <w:r w:rsidRPr="009A4246">
              <w:rPr>
                <w:rFonts w:ascii="Times New Roman" w:hAnsi="Times New Roman"/>
                <w:szCs w:val="24"/>
              </w:rPr>
              <w:t>Re</w:t>
            </w:r>
            <w:r>
              <w:rPr>
                <w:rFonts w:ascii="Times New Roman" w:hAnsi="Times New Roman"/>
                <w:szCs w:val="24"/>
              </w:rPr>
              <w:t>cord-keepers</w:t>
            </w:r>
          </w:p>
        </w:tc>
        <w:tc>
          <w:tcPr>
            <w:tcW w:w="524" w:type="pct"/>
            <w:tcBorders>
              <w:left w:val="single" w:sz="4" w:space="0" w:color="auto"/>
              <w:right w:val="nil"/>
            </w:tcBorders>
            <w:vAlign w:val="bottom"/>
          </w:tcPr>
          <w:p w:rsidR="0004732C" w:rsidRPr="009A4246" w:rsidRDefault="00065CC3" w:rsidP="00DB3A53">
            <w:pPr>
              <w:jc w:val="center"/>
              <w:rPr>
                <w:rFonts w:ascii="Times New Roman" w:hAnsi="Times New Roman"/>
                <w:szCs w:val="24"/>
              </w:rPr>
            </w:pPr>
            <w:r>
              <w:rPr>
                <w:rFonts w:ascii="Times New Roman" w:hAnsi="Times New Roman"/>
                <w:szCs w:val="24"/>
              </w:rPr>
              <w:t>Records</w:t>
            </w:r>
          </w:p>
          <w:p w:rsidR="0004732C" w:rsidRPr="009A4246" w:rsidRDefault="00065CC3" w:rsidP="00DB3A53">
            <w:pPr>
              <w:jc w:val="center"/>
              <w:rPr>
                <w:rFonts w:ascii="Times New Roman" w:hAnsi="Times New Roman"/>
                <w:szCs w:val="24"/>
              </w:rPr>
            </w:pPr>
            <w:r>
              <w:rPr>
                <w:rFonts w:ascii="Times New Roman" w:hAnsi="Times New Roman"/>
                <w:szCs w:val="24"/>
              </w:rPr>
              <w:t>per</w:t>
            </w:r>
          </w:p>
          <w:p w:rsidR="0004732C" w:rsidRPr="009A4246" w:rsidRDefault="0004732C" w:rsidP="00065CC3">
            <w:pPr>
              <w:jc w:val="center"/>
              <w:rPr>
                <w:rFonts w:ascii="Times New Roman" w:hAnsi="Times New Roman"/>
                <w:szCs w:val="24"/>
              </w:rPr>
            </w:pPr>
            <w:r w:rsidRPr="009A4246">
              <w:rPr>
                <w:rFonts w:ascii="Times New Roman" w:hAnsi="Times New Roman"/>
                <w:szCs w:val="24"/>
              </w:rPr>
              <w:t>Re</w:t>
            </w:r>
            <w:r w:rsidR="00065CC3">
              <w:rPr>
                <w:rFonts w:ascii="Times New Roman" w:hAnsi="Times New Roman"/>
                <w:szCs w:val="24"/>
              </w:rPr>
              <w:t>cord-keeper</w:t>
            </w:r>
          </w:p>
        </w:tc>
        <w:tc>
          <w:tcPr>
            <w:tcW w:w="537" w:type="pct"/>
            <w:tcBorders>
              <w:left w:val="single" w:sz="4" w:space="0" w:color="auto"/>
              <w:right w:val="nil"/>
            </w:tcBorders>
            <w:vAlign w:val="bottom"/>
          </w:tcPr>
          <w:p w:rsidR="0004732C" w:rsidRPr="009A4246" w:rsidRDefault="0004732C" w:rsidP="00DB3A53">
            <w:pPr>
              <w:jc w:val="center"/>
              <w:rPr>
                <w:rFonts w:ascii="Times New Roman" w:hAnsi="Times New Roman"/>
                <w:szCs w:val="24"/>
              </w:rPr>
            </w:pPr>
            <w:r w:rsidRPr="009A4246">
              <w:rPr>
                <w:rFonts w:ascii="Times New Roman" w:hAnsi="Times New Roman"/>
                <w:szCs w:val="24"/>
              </w:rPr>
              <w:t>Average Annual</w:t>
            </w:r>
          </w:p>
          <w:p w:rsidR="0004732C" w:rsidRPr="009A4246" w:rsidRDefault="0004732C" w:rsidP="00065CC3">
            <w:pPr>
              <w:jc w:val="center"/>
              <w:rPr>
                <w:rFonts w:ascii="Times New Roman" w:hAnsi="Times New Roman"/>
                <w:szCs w:val="24"/>
              </w:rPr>
            </w:pPr>
            <w:r w:rsidRPr="009A4246">
              <w:rPr>
                <w:rFonts w:ascii="Times New Roman" w:hAnsi="Times New Roman"/>
                <w:szCs w:val="24"/>
              </w:rPr>
              <w:t>Re</w:t>
            </w:r>
            <w:r w:rsidR="00065CC3">
              <w:rPr>
                <w:rFonts w:ascii="Times New Roman" w:hAnsi="Times New Roman"/>
                <w:szCs w:val="24"/>
              </w:rPr>
              <w:t>cord</w:t>
            </w:r>
            <w:r w:rsidRPr="009A4246">
              <w:rPr>
                <w:rFonts w:ascii="Times New Roman" w:hAnsi="Times New Roman"/>
                <w:szCs w:val="24"/>
              </w:rPr>
              <w:t>s</w:t>
            </w:r>
          </w:p>
        </w:tc>
        <w:tc>
          <w:tcPr>
            <w:tcW w:w="537" w:type="pct"/>
            <w:tcBorders>
              <w:left w:val="single" w:sz="4" w:space="0" w:color="auto"/>
              <w:right w:val="nil"/>
            </w:tcBorders>
            <w:vAlign w:val="bottom"/>
          </w:tcPr>
          <w:p w:rsidR="0004732C" w:rsidRPr="009A4246" w:rsidRDefault="0004732C" w:rsidP="00DB3A53">
            <w:pPr>
              <w:jc w:val="center"/>
              <w:rPr>
                <w:rFonts w:ascii="Times New Roman" w:hAnsi="Times New Roman"/>
                <w:szCs w:val="24"/>
              </w:rPr>
            </w:pPr>
            <w:r w:rsidRPr="009A4246">
              <w:rPr>
                <w:rFonts w:ascii="Times New Roman" w:hAnsi="Times New Roman"/>
                <w:szCs w:val="24"/>
              </w:rPr>
              <w:t>Average</w:t>
            </w:r>
          </w:p>
          <w:p w:rsidR="0004732C" w:rsidRPr="009A4246" w:rsidRDefault="0004732C" w:rsidP="00DB3A53">
            <w:pPr>
              <w:jc w:val="center"/>
              <w:rPr>
                <w:rFonts w:ascii="Times New Roman" w:hAnsi="Times New Roman"/>
                <w:szCs w:val="24"/>
              </w:rPr>
            </w:pPr>
            <w:r w:rsidRPr="009A4246">
              <w:rPr>
                <w:rFonts w:ascii="Times New Roman" w:hAnsi="Times New Roman"/>
                <w:szCs w:val="24"/>
              </w:rPr>
              <w:t>Burden per</w:t>
            </w:r>
          </w:p>
          <w:p w:rsidR="0004732C" w:rsidRPr="009A4246" w:rsidRDefault="0004732C" w:rsidP="00065CC3">
            <w:pPr>
              <w:jc w:val="center"/>
              <w:rPr>
                <w:rFonts w:ascii="Times New Roman" w:hAnsi="Times New Roman"/>
                <w:szCs w:val="24"/>
              </w:rPr>
            </w:pPr>
            <w:r w:rsidRPr="009A4246">
              <w:rPr>
                <w:rFonts w:ascii="Times New Roman" w:hAnsi="Times New Roman"/>
                <w:szCs w:val="24"/>
              </w:rPr>
              <w:t>Re</w:t>
            </w:r>
            <w:r w:rsidR="00065CC3">
              <w:rPr>
                <w:rFonts w:ascii="Times New Roman" w:hAnsi="Times New Roman"/>
                <w:szCs w:val="24"/>
              </w:rPr>
              <w:t>cord</w:t>
            </w:r>
          </w:p>
        </w:tc>
        <w:tc>
          <w:tcPr>
            <w:tcW w:w="677" w:type="pct"/>
            <w:tcBorders>
              <w:left w:val="single" w:sz="4" w:space="0" w:color="auto"/>
              <w:right w:val="single" w:sz="4" w:space="0" w:color="auto"/>
            </w:tcBorders>
            <w:vAlign w:val="bottom"/>
          </w:tcPr>
          <w:p w:rsidR="0004732C" w:rsidRPr="009A4246" w:rsidRDefault="0004732C" w:rsidP="00DB3A53">
            <w:pPr>
              <w:jc w:val="center"/>
              <w:rPr>
                <w:rFonts w:ascii="Times New Roman" w:hAnsi="Times New Roman"/>
                <w:szCs w:val="24"/>
              </w:rPr>
            </w:pPr>
            <w:r w:rsidRPr="009A4246">
              <w:rPr>
                <w:rFonts w:ascii="Times New Roman" w:hAnsi="Times New Roman"/>
                <w:szCs w:val="24"/>
              </w:rPr>
              <w:t>Annual Burden Hours</w:t>
            </w:r>
          </w:p>
        </w:tc>
      </w:tr>
      <w:tr w:rsidR="00065CC3" w:rsidRPr="009A4246" w:rsidTr="0073398E">
        <w:trPr>
          <w:trHeight w:val="5813"/>
        </w:trPr>
        <w:tc>
          <w:tcPr>
            <w:tcW w:w="1360" w:type="pct"/>
            <w:gridSpan w:val="2"/>
            <w:tcBorders>
              <w:left w:val="single" w:sz="4" w:space="0" w:color="auto"/>
            </w:tcBorders>
          </w:tcPr>
          <w:p w:rsidR="0004732C" w:rsidRPr="009A4246" w:rsidRDefault="0004732C" w:rsidP="00DB3A53">
            <w:pPr>
              <w:rPr>
                <w:rFonts w:ascii="Times New Roman" w:hAnsi="Times New Roman"/>
                <w:szCs w:val="24"/>
              </w:rPr>
            </w:pPr>
          </w:p>
          <w:p w:rsidR="0004732C" w:rsidRPr="009A4246" w:rsidRDefault="00375EB5" w:rsidP="00DB3A53">
            <w:pPr>
              <w:rPr>
                <w:rFonts w:ascii="Times New Roman" w:hAnsi="Times New Roman"/>
                <w:szCs w:val="24"/>
              </w:rPr>
            </w:pPr>
            <w:r w:rsidRPr="009A4246">
              <w:rPr>
                <w:rFonts w:ascii="Times New Roman" w:hAnsi="Times New Roman"/>
                <w:szCs w:val="24"/>
              </w:rPr>
              <w:t>SA shall</w:t>
            </w:r>
            <w:r w:rsidRPr="00375EB5">
              <w:rPr>
                <w:rFonts w:ascii="Times New Roman" w:hAnsi="Times New Roman"/>
                <w:szCs w:val="24"/>
              </w:rPr>
              <w:t xml:space="preserve"> ensure that the LEA complies with the nutrition standards for competitive foods and retains documentation demonstrating compliance</w:t>
            </w:r>
            <w:r>
              <w:rPr>
                <w:rFonts w:ascii="Times New Roman" w:hAnsi="Times New Roman"/>
                <w:szCs w:val="24"/>
              </w:rPr>
              <w:t>.</w:t>
            </w:r>
          </w:p>
          <w:p w:rsidR="0004732C" w:rsidRPr="009A4246" w:rsidRDefault="0004732C" w:rsidP="00DB3A53">
            <w:pPr>
              <w:rPr>
                <w:rFonts w:ascii="Times New Roman" w:hAnsi="Times New Roman"/>
                <w:szCs w:val="24"/>
              </w:rPr>
            </w:pPr>
          </w:p>
          <w:p w:rsidR="0004732C" w:rsidRPr="009A4246" w:rsidRDefault="00A15EAB" w:rsidP="00DB3A53">
            <w:pPr>
              <w:rPr>
                <w:rFonts w:ascii="Times New Roman" w:hAnsi="Times New Roman"/>
                <w:szCs w:val="24"/>
              </w:rPr>
            </w:pPr>
            <w:r w:rsidRPr="00A15EAB">
              <w:rPr>
                <w:rFonts w:ascii="Times New Roman" w:hAnsi="Times New Roman"/>
                <w:szCs w:val="24"/>
              </w:rPr>
              <w:t>LEAs and SFAs shall be responsible for maintaining records documenting compliance with the competitive food standards</w:t>
            </w:r>
            <w:r>
              <w:rPr>
                <w:rFonts w:ascii="Times New Roman" w:hAnsi="Times New Roman"/>
                <w:szCs w:val="24"/>
              </w:rPr>
              <w:t>.</w:t>
            </w:r>
          </w:p>
          <w:p w:rsidR="0004732C" w:rsidRPr="009A4246" w:rsidRDefault="0004732C" w:rsidP="00DB3A53">
            <w:pPr>
              <w:rPr>
                <w:rFonts w:ascii="Times New Roman" w:hAnsi="Times New Roman"/>
                <w:szCs w:val="24"/>
              </w:rPr>
            </w:pPr>
          </w:p>
          <w:p w:rsidR="0004732C" w:rsidRPr="009A4246" w:rsidRDefault="00A15EAB" w:rsidP="00DB3A53">
            <w:pPr>
              <w:rPr>
                <w:rFonts w:ascii="Times New Roman" w:hAnsi="Times New Roman"/>
                <w:szCs w:val="24"/>
              </w:rPr>
            </w:pPr>
            <w:r w:rsidRPr="00A15EAB">
              <w:rPr>
                <w:rFonts w:ascii="Times New Roman" w:hAnsi="Times New Roman"/>
                <w:szCs w:val="24"/>
              </w:rPr>
              <w:t>Organizations responsible for competitive food service at various venues in schools shall maintain records</w:t>
            </w:r>
            <w:r w:rsidR="0004732C" w:rsidRPr="009A4246">
              <w:rPr>
                <w:rFonts w:ascii="Times New Roman" w:hAnsi="Times New Roman"/>
                <w:szCs w:val="24"/>
              </w:rPr>
              <w:t>.</w:t>
            </w:r>
          </w:p>
        </w:tc>
        <w:tc>
          <w:tcPr>
            <w:tcW w:w="750" w:type="pct"/>
          </w:tcPr>
          <w:p w:rsidR="0004732C" w:rsidRPr="009A4246" w:rsidRDefault="0004732C" w:rsidP="00DB3A53">
            <w:pPr>
              <w:rPr>
                <w:rFonts w:ascii="Times New Roman" w:hAnsi="Times New Roman"/>
                <w:szCs w:val="24"/>
              </w:rPr>
            </w:pPr>
          </w:p>
          <w:p w:rsidR="0004732C" w:rsidRPr="009A4246" w:rsidRDefault="00065CC3" w:rsidP="00DB3A53">
            <w:pPr>
              <w:rPr>
                <w:rFonts w:ascii="Times New Roman" w:hAnsi="Times New Roman"/>
                <w:szCs w:val="24"/>
              </w:rPr>
            </w:pPr>
            <w:r>
              <w:rPr>
                <w:rFonts w:ascii="Times New Roman" w:hAnsi="Times New Roman"/>
                <w:szCs w:val="24"/>
              </w:rPr>
              <w:t>7 CFR 210.18(h)(7)</w:t>
            </w:r>
          </w:p>
          <w:p w:rsidR="0004732C" w:rsidRPr="009A4246" w:rsidRDefault="0004732C" w:rsidP="00DB3A53">
            <w:pPr>
              <w:rPr>
                <w:rFonts w:ascii="Times New Roman" w:hAnsi="Times New Roman"/>
                <w:szCs w:val="24"/>
              </w:rPr>
            </w:pPr>
          </w:p>
          <w:p w:rsidR="0004732C" w:rsidRDefault="0004732C" w:rsidP="00DB3A53">
            <w:pPr>
              <w:rPr>
                <w:rFonts w:ascii="Times New Roman" w:hAnsi="Times New Roman"/>
                <w:szCs w:val="24"/>
              </w:rPr>
            </w:pPr>
          </w:p>
          <w:p w:rsidR="00FE2608" w:rsidRDefault="00FE2608" w:rsidP="00DB3A53">
            <w:pPr>
              <w:rPr>
                <w:rFonts w:ascii="Times New Roman" w:hAnsi="Times New Roman"/>
                <w:szCs w:val="24"/>
              </w:rPr>
            </w:pPr>
          </w:p>
          <w:p w:rsidR="00FE2608" w:rsidRDefault="00FE2608" w:rsidP="00DB3A53">
            <w:pPr>
              <w:rPr>
                <w:rFonts w:ascii="Times New Roman" w:hAnsi="Times New Roman"/>
                <w:szCs w:val="24"/>
              </w:rPr>
            </w:pPr>
          </w:p>
          <w:p w:rsidR="00BA369E" w:rsidRDefault="00BA369E" w:rsidP="00DB3A53">
            <w:pPr>
              <w:rPr>
                <w:rFonts w:ascii="Times New Roman" w:hAnsi="Times New Roman"/>
                <w:szCs w:val="24"/>
              </w:rPr>
            </w:pPr>
          </w:p>
          <w:p w:rsidR="00BA369E" w:rsidRDefault="00BA369E" w:rsidP="00DB3A53">
            <w:pPr>
              <w:rPr>
                <w:rFonts w:ascii="Times New Roman" w:hAnsi="Times New Roman"/>
                <w:szCs w:val="24"/>
              </w:rPr>
            </w:pPr>
          </w:p>
          <w:p w:rsidR="00BA369E" w:rsidRDefault="00BA369E" w:rsidP="00DB3A53">
            <w:pPr>
              <w:rPr>
                <w:rFonts w:ascii="Times New Roman" w:hAnsi="Times New Roman"/>
                <w:szCs w:val="24"/>
              </w:rPr>
            </w:pPr>
          </w:p>
          <w:p w:rsidR="00BA369E" w:rsidRPr="009A4246" w:rsidRDefault="00BA369E" w:rsidP="00DB3A53">
            <w:pPr>
              <w:rPr>
                <w:rFonts w:ascii="Times New Roman" w:hAnsi="Times New Roman"/>
                <w:szCs w:val="24"/>
              </w:rPr>
            </w:pPr>
          </w:p>
          <w:p w:rsidR="0004732C" w:rsidRPr="009A4246" w:rsidRDefault="0004732C" w:rsidP="00DB3A53">
            <w:pPr>
              <w:rPr>
                <w:rFonts w:ascii="Times New Roman" w:hAnsi="Times New Roman"/>
                <w:szCs w:val="24"/>
              </w:rPr>
            </w:pPr>
          </w:p>
          <w:p w:rsidR="0004732C" w:rsidRPr="009A4246" w:rsidRDefault="0004732C" w:rsidP="00DB3A53">
            <w:pPr>
              <w:rPr>
                <w:rFonts w:ascii="Times New Roman" w:hAnsi="Times New Roman"/>
                <w:szCs w:val="24"/>
              </w:rPr>
            </w:pPr>
            <w:r w:rsidRPr="009A4246">
              <w:rPr>
                <w:rFonts w:ascii="Times New Roman" w:hAnsi="Times New Roman"/>
                <w:szCs w:val="24"/>
              </w:rPr>
              <w:t>7 CFR 210.1</w:t>
            </w:r>
            <w:r w:rsidR="00A15EAB">
              <w:rPr>
                <w:rFonts w:ascii="Times New Roman" w:hAnsi="Times New Roman"/>
                <w:szCs w:val="24"/>
              </w:rPr>
              <w:t>1(b)</w:t>
            </w:r>
            <w:r w:rsidRPr="009A4246">
              <w:rPr>
                <w:rFonts w:ascii="Times New Roman" w:hAnsi="Times New Roman"/>
                <w:szCs w:val="24"/>
              </w:rPr>
              <w:t>(</w:t>
            </w:r>
            <w:r w:rsidR="00A15EAB">
              <w:rPr>
                <w:rFonts w:ascii="Times New Roman" w:hAnsi="Times New Roman"/>
                <w:szCs w:val="24"/>
              </w:rPr>
              <w:t>3</w:t>
            </w:r>
            <w:r w:rsidRPr="009A4246">
              <w:rPr>
                <w:rFonts w:ascii="Times New Roman" w:hAnsi="Times New Roman"/>
                <w:szCs w:val="24"/>
              </w:rPr>
              <w:t>)</w:t>
            </w:r>
          </w:p>
          <w:p w:rsidR="0004732C" w:rsidRDefault="0004732C" w:rsidP="00DB3A53">
            <w:pPr>
              <w:rPr>
                <w:rFonts w:ascii="Times New Roman" w:hAnsi="Times New Roman"/>
                <w:szCs w:val="24"/>
              </w:rPr>
            </w:pPr>
          </w:p>
          <w:p w:rsidR="00FE2608" w:rsidRDefault="00FE2608" w:rsidP="00DB3A53">
            <w:pPr>
              <w:rPr>
                <w:rFonts w:ascii="Times New Roman" w:hAnsi="Times New Roman"/>
                <w:szCs w:val="24"/>
              </w:rPr>
            </w:pPr>
          </w:p>
          <w:p w:rsidR="00FE2608" w:rsidRDefault="00FE2608" w:rsidP="00DB3A53">
            <w:pPr>
              <w:rPr>
                <w:rFonts w:ascii="Times New Roman" w:hAnsi="Times New Roman"/>
                <w:szCs w:val="24"/>
              </w:rPr>
            </w:pPr>
          </w:p>
          <w:p w:rsidR="00FE2608" w:rsidRDefault="00FE2608" w:rsidP="00DB3A53">
            <w:pPr>
              <w:rPr>
                <w:rFonts w:ascii="Times New Roman" w:hAnsi="Times New Roman"/>
                <w:szCs w:val="24"/>
              </w:rPr>
            </w:pPr>
          </w:p>
          <w:p w:rsidR="00FE2608" w:rsidRPr="009A4246" w:rsidRDefault="00FE2608" w:rsidP="00DB3A53">
            <w:pPr>
              <w:rPr>
                <w:rFonts w:ascii="Times New Roman" w:hAnsi="Times New Roman"/>
                <w:szCs w:val="24"/>
              </w:rPr>
            </w:pPr>
          </w:p>
          <w:p w:rsidR="0004732C" w:rsidRPr="009A4246" w:rsidRDefault="00A15EAB" w:rsidP="00DB3A53">
            <w:pPr>
              <w:rPr>
                <w:rFonts w:ascii="Times New Roman" w:hAnsi="Times New Roman"/>
                <w:szCs w:val="24"/>
              </w:rPr>
            </w:pPr>
            <w:r>
              <w:rPr>
                <w:rFonts w:ascii="Times New Roman" w:hAnsi="Times New Roman"/>
                <w:szCs w:val="24"/>
              </w:rPr>
              <w:t>7 CFR 210.11(b</w:t>
            </w:r>
            <w:r w:rsidR="0004732C" w:rsidRPr="009A4246">
              <w:rPr>
                <w:rFonts w:ascii="Times New Roman" w:hAnsi="Times New Roman"/>
                <w:szCs w:val="24"/>
              </w:rPr>
              <w:t>)</w:t>
            </w:r>
            <w:r>
              <w:rPr>
                <w:rFonts w:ascii="Times New Roman" w:hAnsi="Times New Roman"/>
                <w:szCs w:val="24"/>
              </w:rPr>
              <w:t>(3)</w:t>
            </w:r>
          </w:p>
          <w:p w:rsidR="0004732C" w:rsidRDefault="0004732C" w:rsidP="00DB3A53">
            <w:pPr>
              <w:rPr>
                <w:rFonts w:ascii="Times New Roman" w:hAnsi="Times New Roman"/>
                <w:szCs w:val="24"/>
              </w:rPr>
            </w:pPr>
          </w:p>
          <w:p w:rsidR="0004732C" w:rsidRPr="009A4246" w:rsidRDefault="0004732C" w:rsidP="00DB3A53">
            <w:pPr>
              <w:rPr>
                <w:rFonts w:ascii="Times New Roman" w:hAnsi="Times New Roman"/>
                <w:szCs w:val="24"/>
              </w:rPr>
            </w:pPr>
          </w:p>
          <w:p w:rsidR="0004732C" w:rsidRPr="009A4246" w:rsidRDefault="0004732C" w:rsidP="00DB3A53">
            <w:pPr>
              <w:rPr>
                <w:rFonts w:ascii="Times New Roman" w:hAnsi="Times New Roman"/>
                <w:szCs w:val="24"/>
              </w:rPr>
            </w:pPr>
          </w:p>
        </w:tc>
        <w:tc>
          <w:tcPr>
            <w:tcW w:w="614" w:type="pct"/>
            <w:tcBorders>
              <w:right w:val="single" w:sz="4" w:space="0" w:color="auto"/>
            </w:tcBorders>
          </w:tcPr>
          <w:p w:rsidR="0004732C" w:rsidRPr="009A4246" w:rsidRDefault="0004732C" w:rsidP="00DB3A53">
            <w:pPr>
              <w:jc w:val="center"/>
              <w:rPr>
                <w:rFonts w:ascii="Times New Roman" w:hAnsi="Times New Roman"/>
                <w:szCs w:val="24"/>
              </w:rPr>
            </w:pPr>
          </w:p>
          <w:p w:rsidR="0004732C" w:rsidRPr="009A4246" w:rsidRDefault="00065CC3" w:rsidP="00DB3A53">
            <w:pPr>
              <w:jc w:val="center"/>
              <w:rPr>
                <w:rFonts w:ascii="Times New Roman" w:hAnsi="Times New Roman"/>
                <w:szCs w:val="24"/>
              </w:rPr>
            </w:pPr>
            <w:r>
              <w:rPr>
                <w:rFonts w:ascii="Times New Roman" w:hAnsi="Times New Roman"/>
                <w:szCs w:val="24"/>
              </w:rPr>
              <w:t>57</w:t>
            </w:r>
          </w:p>
          <w:p w:rsidR="0004732C" w:rsidRPr="009A4246" w:rsidRDefault="0004732C" w:rsidP="00DB3A53">
            <w:pP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Default="0004732C"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BA369E" w:rsidRDefault="00BA369E" w:rsidP="00DB3A53">
            <w:pPr>
              <w:jc w:val="center"/>
              <w:rPr>
                <w:rFonts w:ascii="Times New Roman" w:hAnsi="Times New Roman"/>
                <w:szCs w:val="24"/>
              </w:rPr>
            </w:pPr>
          </w:p>
          <w:p w:rsidR="00BA369E" w:rsidRDefault="00BA369E" w:rsidP="00DB3A53">
            <w:pPr>
              <w:jc w:val="center"/>
              <w:rPr>
                <w:rFonts w:ascii="Times New Roman" w:hAnsi="Times New Roman"/>
                <w:szCs w:val="24"/>
              </w:rPr>
            </w:pPr>
          </w:p>
          <w:p w:rsidR="00BA369E" w:rsidRDefault="00BA369E"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Pr="009A4246" w:rsidRDefault="00FE2608"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Pr="009A4246" w:rsidRDefault="00065CC3" w:rsidP="00DB3A53">
            <w:pPr>
              <w:jc w:val="center"/>
              <w:rPr>
                <w:rFonts w:ascii="Times New Roman" w:hAnsi="Times New Roman"/>
                <w:szCs w:val="24"/>
              </w:rPr>
            </w:pPr>
            <w:r>
              <w:rPr>
                <w:rFonts w:ascii="Times New Roman" w:hAnsi="Times New Roman"/>
                <w:szCs w:val="24"/>
              </w:rPr>
              <w:t>2</w:t>
            </w:r>
            <w:r w:rsidR="0004732C" w:rsidRPr="009A4246">
              <w:rPr>
                <w:rFonts w:ascii="Times New Roman" w:hAnsi="Times New Roman"/>
                <w:szCs w:val="24"/>
              </w:rPr>
              <w:t>0</w:t>
            </w:r>
            <w:r>
              <w:rPr>
                <w:rFonts w:ascii="Times New Roman" w:hAnsi="Times New Roman"/>
                <w:szCs w:val="24"/>
              </w:rPr>
              <w:t>,858</w:t>
            </w:r>
          </w:p>
          <w:p w:rsidR="0004732C" w:rsidRPr="009A4246" w:rsidRDefault="0004732C" w:rsidP="00DB3A53">
            <w:pPr>
              <w:jc w:val="center"/>
              <w:rPr>
                <w:rFonts w:ascii="Times New Roman" w:hAnsi="Times New Roman"/>
                <w:szCs w:val="24"/>
              </w:rPr>
            </w:pPr>
          </w:p>
          <w:p w:rsidR="0004732C" w:rsidRDefault="0004732C"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Pr="009A4246" w:rsidRDefault="00FE2608"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Pr="009A4246" w:rsidRDefault="00A15EAB" w:rsidP="00DB3A53">
            <w:pPr>
              <w:jc w:val="center"/>
              <w:rPr>
                <w:rFonts w:ascii="Times New Roman" w:hAnsi="Times New Roman"/>
                <w:szCs w:val="24"/>
              </w:rPr>
            </w:pPr>
            <w:r>
              <w:rPr>
                <w:rFonts w:ascii="Times New Roman" w:hAnsi="Times New Roman"/>
                <w:szCs w:val="24"/>
              </w:rPr>
              <w:t>101,74</w:t>
            </w:r>
            <w:r w:rsidR="0004732C" w:rsidRPr="009A4246">
              <w:rPr>
                <w:rFonts w:ascii="Times New Roman" w:hAnsi="Times New Roman"/>
                <w:szCs w:val="24"/>
              </w:rPr>
              <w:t>7</w:t>
            </w:r>
          </w:p>
          <w:p w:rsidR="0004732C" w:rsidRPr="009A4246" w:rsidRDefault="0004732C" w:rsidP="00DB3A53">
            <w:pPr>
              <w:jc w:val="center"/>
              <w:rPr>
                <w:rFonts w:ascii="Times New Roman" w:hAnsi="Times New Roman"/>
                <w:szCs w:val="24"/>
              </w:rPr>
            </w:pPr>
          </w:p>
        </w:tc>
        <w:tc>
          <w:tcPr>
            <w:tcW w:w="524" w:type="pct"/>
            <w:tcBorders>
              <w:left w:val="single" w:sz="4" w:space="0" w:color="auto"/>
              <w:right w:val="single" w:sz="4" w:space="0" w:color="auto"/>
            </w:tcBorders>
          </w:tcPr>
          <w:p w:rsidR="0004732C" w:rsidRPr="009A4246" w:rsidRDefault="0004732C" w:rsidP="00DB3A53">
            <w:pPr>
              <w:jc w:val="center"/>
              <w:rPr>
                <w:rFonts w:ascii="Times New Roman" w:hAnsi="Times New Roman"/>
                <w:szCs w:val="24"/>
              </w:rPr>
            </w:pPr>
          </w:p>
          <w:p w:rsidR="0004732C" w:rsidRPr="009A4246" w:rsidRDefault="00FC78BC" w:rsidP="00DB3A53">
            <w:pPr>
              <w:jc w:val="center"/>
              <w:rPr>
                <w:rFonts w:ascii="Times New Roman" w:hAnsi="Times New Roman"/>
                <w:szCs w:val="24"/>
              </w:rPr>
            </w:pPr>
            <w:r>
              <w:rPr>
                <w:rFonts w:ascii="Times New Roman" w:hAnsi="Times New Roman"/>
                <w:szCs w:val="24"/>
              </w:rPr>
              <w:t>122</w:t>
            </w:r>
          </w:p>
          <w:p w:rsidR="0004732C" w:rsidRPr="009A4246" w:rsidRDefault="0004732C" w:rsidP="00DB3A53">
            <w:pP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Default="0004732C"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BA369E" w:rsidRDefault="00BA369E" w:rsidP="00DB3A53">
            <w:pPr>
              <w:jc w:val="center"/>
              <w:rPr>
                <w:rFonts w:ascii="Times New Roman" w:hAnsi="Times New Roman"/>
                <w:szCs w:val="24"/>
              </w:rPr>
            </w:pPr>
          </w:p>
          <w:p w:rsidR="00BA369E" w:rsidRDefault="00BA369E" w:rsidP="00DB3A53">
            <w:pPr>
              <w:jc w:val="center"/>
              <w:rPr>
                <w:rFonts w:ascii="Times New Roman" w:hAnsi="Times New Roman"/>
                <w:szCs w:val="24"/>
              </w:rPr>
            </w:pPr>
          </w:p>
          <w:p w:rsidR="00BA369E" w:rsidRDefault="00BA369E"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Pr="009A4246" w:rsidRDefault="00FE2608"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Pr="009A4246" w:rsidRDefault="00065CC3" w:rsidP="00DB3A53">
            <w:pPr>
              <w:jc w:val="center"/>
              <w:rPr>
                <w:rFonts w:ascii="Times New Roman" w:hAnsi="Times New Roman"/>
                <w:szCs w:val="24"/>
              </w:rPr>
            </w:pPr>
            <w:r>
              <w:rPr>
                <w:rFonts w:ascii="Times New Roman" w:hAnsi="Times New Roman"/>
                <w:szCs w:val="24"/>
              </w:rPr>
              <w:t>1</w:t>
            </w:r>
          </w:p>
          <w:p w:rsidR="0004732C" w:rsidRPr="009A4246" w:rsidRDefault="0004732C" w:rsidP="00DB3A53">
            <w:pPr>
              <w:jc w:val="center"/>
              <w:rPr>
                <w:rFonts w:ascii="Times New Roman" w:hAnsi="Times New Roman"/>
                <w:szCs w:val="24"/>
              </w:rPr>
            </w:pPr>
          </w:p>
          <w:p w:rsidR="0004732C" w:rsidRDefault="0004732C"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A15EAB" w:rsidRDefault="00A15EAB" w:rsidP="00DB3A53">
            <w:pPr>
              <w:jc w:val="center"/>
              <w:rPr>
                <w:rFonts w:ascii="Times New Roman" w:hAnsi="Times New Roman"/>
                <w:szCs w:val="24"/>
              </w:rPr>
            </w:pPr>
          </w:p>
          <w:p w:rsidR="00A15EAB" w:rsidRPr="009A4246" w:rsidRDefault="00A15EAB"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Pr="009A4246" w:rsidRDefault="00A15EAB" w:rsidP="00DB3A53">
            <w:pPr>
              <w:jc w:val="center"/>
              <w:rPr>
                <w:rFonts w:ascii="Times New Roman" w:hAnsi="Times New Roman"/>
                <w:szCs w:val="24"/>
              </w:rPr>
            </w:pPr>
            <w:r>
              <w:rPr>
                <w:rFonts w:ascii="Times New Roman" w:hAnsi="Times New Roman"/>
                <w:szCs w:val="24"/>
              </w:rPr>
              <w:t>1</w:t>
            </w:r>
          </w:p>
          <w:p w:rsidR="0004732C" w:rsidRPr="009A4246" w:rsidRDefault="0004732C" w:rsidP="00DB3A53">
            <w:pPr>
              <w:jc w:val="center"/>
              <w:rPr>
                <w:rFonts w:ascii="Times New Roman" w:hAnsi="Times New Roman"/>
                <w:szCs w:val="24"/>
              </w:rPr>
            </w:pPr>
          </w:p>
        </w:tc>
        <w:tc>
          <w:tcPr>
            <w:tcW w:w="537" w:type="pct"/>
            <w:tcBorders>
              <w:left w:val="single" w:sz="4" w:space="0" w:color="auto"/>
              <w:right w:val="single" w:sz="4" w:space="0" w:color="auto"/>
            </w:tcBorders>
          </w:tcPr>
          <w:p w:rsidR="0004732C" w:rsidRPr="009A4246" w:rsidRDefault="0004732C" w:rsidP="00DB3A53">
            <w:pPr>
              <w:jc w:val="center"/>
              <w:rPr>
                <w:rFonts w:ascii="Times New Roman" w:hAnsi="Times New Roman"/>
                <w:szCs w:val="24"/>
              </w:rPr>
            </w:pPr>
          </w:p>
          <w:p w:rsidR="0004732C" w:rsidRPr="009A4246" w:rsidRDefault="00FC78BC" w:rsidP="00DB3A53">
            <w:pPr>
              <w:jc w:val="center"/>
              <w:rPr>
                <w:rFonts w:ascii="Times New Roman" w:hAnsi="Times New Roman"/>
                <w:szCs w:val="24"/>
              </w:rPr>
            </w:pPr>
            <w:r>
              <w:rPr>
                <w:rFonts w:ascii="Times New Roman" w:hAnsi="Times New Roman"/>
                <w:szCs w:val="24"/>
              </w:rPr>
              <w:t>6,954</w:t>
            </w:r>
          </w:p>
          <w:p w:rsidR="0004732C" w:rsidRPr="009A4246" w:rsidRDefault="0004732C" w:rsidP="00DB3A53">
            <w:pPr>
              <w:rPr>
                <w:rFonts w:ascii="Times New Roman" w:hAnsi="Times New Roman"/>
                <w:szCs w:val="24"/>
              </w:rPr>
            </w:pPr>
          </w:p>
          <w:p w:rsidR="0004732C" w:rsidRDefault="0004732C"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BA369E" w:rsidRDefault="00BA369E" w:rsidP="00DB3A53">
            <w:pPr>
              <w:jc w:val="center"/>
              <w:rPr>
                <w:rFonts w:ascii="Times New Roman" w:hAnsi="Times New Roman"/>
                <w:szCs w:val="24"/>
              </w:rPr>
            </w:pPr>
          </w:p>
          <w:p w:rsidR="00BA369E" w:rsidRDefault="00BA369E" w:rsidP="00DB3A53">
            <w:pPr>
              <w:jc w:val="center"/>
              <w:rPr>
                <w:rFonts w:ascii="Times New Roman" w:hAnsi="Times New Roman"/>
                <w:szCs w:val="24"/>
              </w:rPr>
            </w:pPr>
          </w:p>
          <w:p w:rsidR="00BA369E" w:rsidRDefault="00BA369E" w:rsidP="00DB3A53">
            <w:pPr>
              <w:jc w:val="center"/>
              <w:rPr>
                <w:rFonts w:ascii="Times New Roman" w:hAnsi="Times New Roman"/>
                <w:szCs w:val="24"/>
              </w:rPr>
            </w:pPr>
          </w:p>
          <w:p w:rsidR="00FE2608" w:rsidRPr="009A4246" w:rsidRDefault="00FE2608"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Pr="009A4246" w:rsidRDefault="00A15EAB" w:rsidP="00DB3A53">
            <w:pPr>
              <w:jc w:val="center"/>
              <w:rPr>
                <w:rFonts w:ascii="Times New Roman" w:hAnsi="Times New Roman"/>
                <w:szCs w:val="24"/>
              </w:rPr>
            </w:pPr>
            <w:r>
              <w:rPr>
                <w:rFonts w:ascii="Times New Roman" w:hAnsi="Times New Roman"/>
                <w:szCs w:val="24"/>
              </w:rPr>
              <w:t>2</w:t>
            </w:r>
            <w:r w:rsidR="0004732C" w:rsidRPr="009A4246">
              <w:rPr>
                <w:rFonts w:ascii="Times New Roman" w:hAnsi="Times New Roman"/>
                <w:szCs w:val="24"/>
              </w:rPr>
              <w:t>0</w:t>
            </w:r>
            <w:r>
              <w:rPr>
                <w:rFonts w:ascii="Times New Roman" w:hAnsi="Times New Roman"/>
                <w:szCs w:val="24"/>
              </w:rPr>
              <w:t>,858</w:t>
            </w:r>
          </w:p>
          <w:p w:rsidR="0004732C" w:rsidRPr="009A4246" w:rsidRDefault="0004732C" w:rsidP="00DB3A53">
            <w:pPr>
              <w:jc w:val="center"/>
              <w:rPr>
                <w:rFonts w:ascii="Times New Roman" w:hAnsi="Times New Roman"/>
                <w:szCs w:val="24"/>
              </w:rPr>
            </w:pPr>
          </w:p>
          <w:p w:rsidR="0004732C" w:rsidRDefault="0004732C"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Default="00FE2608" w:rsidP="00DB3A53">
            <w:pPr>
              <w:jc w:val="center"/>
              <w:rPr>
                <w:rFonts w:ascii="Times New Roman" w:hAnsi="Times New Roman"/>
                <w:szCs w:val="24"/>
              </w:rPr>
            </w:pPr>
          </w:p>
          <w:p w:rsidR="00FE2608" w:rsidRPr="009A4246" w:rsidRDefault="00FE2608" w:rsidP="00DB3A53">
            <w:pPr>
              <w:jc w:val="center"/>
              <w:rPr>
                <w:rFonts w:ascii="Times New Roman" w:hAnsi="Times New Roman"/>
                <w:szCs w:val="24"/>
              </w:rPr>
            </w:pPr>
          </w:p>
          <w:p w:rsidR="0004732C" w:rsidRPr="009A4246" w:rsidRDefault="0004732C" w:rsidP="00DB3A53">
            <w:pPr>
              <w:jc w:val="center"/>
              <w:rPr>
                <w:rFonts w:ascii="Times New Roman" w:hAnsi="Times New Roman"/>
                <w:szCs w:val="24"/>
              </w:rPr>
            </w:pPr>
          </w:p>
          <w:p w:rsidR="0004732C" w:rsidRPr="009A4246" w:rsidRDefault="00A15EAB" w:rsidP="00DB3A53">
            <w:pPr>
              <w:jc w:val="center"/>
              <w:rPr>
                <w:rFonts w:ascii="Times New Roman" w:hAnsi="Times New Roman"/>
                <w:szCs w:val="24"/>
              </w:rPr>
            </w:pPr>
            <w:r>
              <w:rPr>
                <w:rFonts w:ascii="Times New Roman" w:hAnsi="Times New Roman"/>
                <w:szCs w:val="24"/>
              </w:rPr>
              <w:t>101</w:t>
            </w:r>
            <w:r w:rsidR="0004732C" w:rsidRPr="009A4246">
              <w:rPr>
                <w:rFonts w:ascii="Times New Roman" w:hAnsi="Times New Roman"/>
                <w:szCs w:val="24"/>
              </w:rPr>
              <w:t>,</w:t>
            </w:r>
            <w:r>
              <w:rPr>
                <w:rFonts w:ascii="Times New Roman" w:hAnsi="Times New Roman"/>
                <w:szCs w:val="24"/>
              </w:rPr>
              <w:t>7</w:t>
            </w:r>
            <w:r w:rsidR="0004732C" w:rsidRPr="009A4246">
              <w:rPr>
                <w:rFonts w:ascii="Times New Roman" w:hAnsi="Times New Roman"/>
                <w:szCs w:val="24"/>
              </w:rPr>
              <w:t>4</w:t>
            </w:r>
            <w:r>
              <w:rPr>
                <w:rFonts w:ascii="Times New Roman" w:hAnsi="Times New Roman"/>
                <w:szCs w:val="24"/>
              </w:rPr>
              <w:t>7</w:t>
            </w:r>
          </w:p>
          <w:p w:rsidR="0004732C" w:rsidRPr="009A4246" w:rsidRDefault="0004732C" w:rsidP="00DB3A53">
            <w:pPr>
              <w:jc w:val="center"/>
              <w:rPr>
                <w:rFonts w:ascii="Times New Roman" w:hAnsi="Times New Roman"/>
                <w:szCs w:val="24"/>
              </w:rPr>
            </w:pPr>
          </w:p>
        </w:tc>
        <w:tc>
          <w:tcPr>
            <w:tcW w:w="537" w:type="pct"/>
            <w:tcBorders>
              <w:left w:val="single" w:sz="4" w:space="0" w:color="auto"/>
              <w:right w:val="single" w:sz="4" w:space="0" w:color="auto"/>
            </w:tcBorders>
          </w:tcPr>
          <w:p w:rsidR="0004732C" w:rsidRPr="00F33E4E" w:rsidRDefault="0004732C"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r w:rsidRPr="00F33E4E">
              <w:rPr>
                <w:rFonts w:ascii="Times New Roman" w:hAnsi="Times New Roman"/>
                <w:szCs w:val="24"/>
              </w:rPr>
              <w:t>0</w:t>
            </w:r>
            <w:r w:rsidR="00065CC3">
              <w:rPr>
                <w:rFonts w:ascii="Times New Roman" w:hAnsi="Times New Roman"/>
                <w:szCs w:val="24"/>
              </w:rPr>
              <w:t>.25</w:t>
            </w:r>
          </w:p>
          <w:p w:rsidR="0004732C" w:rsidRPr="00F33E4E" w:rsidRDefault="0004732C"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p>
          <w:p w:rsidR="0004732C" w:rsidRDefault="0004732C"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BA369E" w:rsidRDefault="00BA369E" w:rsidP="00F33E4E">
            <w:pPr>
              <w:jc w:val="center"/>
              <w:rPr>
                <w:rFonts w:ascii="Times New Roman" w:hAnsi="Times New Roman"/>
                <w:szCs w:val="24"/>
              </w:rPr>
            </w:pPr>
          </w:p>
          <w:p w:rsidR="00BA369E" w:rsidRDefault="00BA369E" w:rsidP="00F33E4E">
            <w:pPr>
              <w:jc w:val="center"/>
              <w:rPr>
                <w:rFonts w:ascii="Times New Roman" w:hAnsi="Times New Roman"/>
                <w:szCs w:val="24"/>
              </w:rPr>
            </w:pPr>
          </w:p>
          <w:p w:rsidR="00BA369E" w:rsidRDefault="00BA369E"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Pr="00F33E4E" w:rsidRDefault="00FE2608"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p>
          <w:p w:rsidR="0004732C" w:rsidRPr="00F33E4E" w:rsidRDefault="00A15EAB" w:rsidP="00F33E4E">
            <w:pPr>
              <w:jc w:val="center"/>
              <w:rPr>
                <w:rFonts w:ascii="Times New Roman" w:hAnsi="Times New Roman"/>
                <w:szCs w:val="24"/>
              </w:rPr>
            </w:pPr>
            <w:r>
              <w:rPr>
                <w:rFonts w:ascii="Times New Roman" w:hAnsi="Times New Roman"/>
                <w:szCs w:val="24"/>
              </w:rPr>
              <w:t>2</w:t>
            </w:r>
            <w:r w:rsidR="0004732C" w:rsidRPr="00F33E4E">
              <w:rPr>
                <w:rFonts w:ascii="Times New Roman" w:hAnsi="Times New Roman"/>
                <w:szCs w:val="24"/>
              </w:rPr>
              <w:t>0</w:t>
            </w:r>
          </w:p>
          <w:p w:rsidR="0004732C" w:rsidRPr="00F33E4E" w:rsidRDefault="0004732C" w:rsidP="00F33E4E">
            <w:pPr>
              <w:jc w:val="center"/>
              <w:rPr>
                <w:rFonts w:ascii="Times New Roman" w:hAnsi="Times New Roman"/>
                <w:szCs w:val="24"/>
              </w:rPr>
            </w:pPr>
          </w:p>
          <w:p w:rsidR="0004732C" w:rsidRDefault="0004732C"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Pr="00F33E4E" w:rsidRDefault="00FE2608"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p>
          <w:p w:rsidR="0004732C" w:rsidRPr="00F33E4E" w:rsidRDefault="00A15EAB" w:rsidP="00F33E4E">
            <w:pPr>
              <w:jc w:val="center"/>
              <w:rPr>
                <w:rFonts w:ascii="Times New Roman" w:hAnsi="Times New Roman"/>
                <w:szCs w:val="24"/>
              </w:rPr>
            </w:pPr>
            <w:r>
              <w:rPr>
                <w:rFonts w:ascii="Times New Roman" w:hAnsi="Times New Roman"/>
                <w:szCs w:val="24"/>
              </w:rPr>
              <w:t>5</w:t>
            </w:r>
          </w:p>
          <w:p w:rsidR="0004732C" w:rsidRPr="00F33E4E" w:rsidRDefault="0004732C"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p>
        </w:tc>
        <w:tc>
          <w:tcPr>
            <w:tcW w:w="677" w:type="pct"/>
            <w:tcBorders>
              <w:left w:val="single" w:sz="4" w:space="0" w:color="auto"/>
              <w:right w:val="single" w:sz="4" w:space="0" w:color="auto"/>
            </w:tcBorders>
          </w:tcPr>
          <w:p w:rsidR="0004732C" w:rsidRPr="00F33E4E" w:rsidRDefault="0004732C" w:rsidP="00F33E4E">
            <w:pPr>
              <w:jc w:val="center"/>
              <w:rPr>
                <w:rFonts w:ascii="Times New Roman" w:hAnsi="Times New Roman"/>
                <w:szCs w:val="24"/>
              </w:rPr>
            </w:pPr>
          </w:p>
          <w:p w:rsidR="0004732C" w:rsidRPr="00F33E4E" w:rsidRDefault="00FC78BC" w:rsidP="00F33E4E">
            <w:pPr>
              <w:jc w:val="center"/>
              <w:rPr>
                <w:rFonts w:ascii="Times New Roman" w:hAnsi="Times New Roman"/>
                <w:szCs w:val="24"/>
              </w:rPr>
            </w:pPr>
            <w:r>
              <w:rPr>
                <w:rFonts w:ascii="Times New Roman" w:hAnsi="Times New Roman"/>
                <w:szCs w:val="24"/>
              </w:rPr>
              <w:t>1,73</w:t>
            </w:r>
            <w:r w:rsidR="0033088B">
              <w:rPr>
                <w:rFonts w:ascii="Times New Roman" w:hAnsi="Times New Roman"/>
                <w:szCs w:val="24"/>
              </w:rPr>
              <w:t>9</w:t>
            </w:r>
          </w:p>
          <w:p w:rsidR="0004732C" w:rsidRPr="00F33E4E" w:rsidRDefault="0004732C"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p>
          <w:p w:rsidR="0004732C" w:rsidRDefault="0004732C"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A15EAB" w:rsidRDefault="00A15EAB" w:rsidP="00F33E4E">
            <w:pPr>
              <w:jc w:val="center"/>
              <w:rPr>
                <w:rFonts w:ascii="Times New Roman" w:hAnsi="Times New Roman"/>
                <w:szCs w:val="24"/>
              </w:rPr>
            </w:pPr>
          </w:p>
          <w:p w:rsidR="00A15EAB" w:rsidRDefault="00A15EAB" w:rsidP="00F33E4E">
            <w:pPr>
              <w:jc w:val="center"/>
              <w:rPr>
                <w:rFonts w:ascii="Times New Roman" w:hAnsi="Times New Roman"/>
                <w:szCs w:val="24"/>
              </w:rPr>
            </w:pPr>
          </w:p>
          <w:p w:rsidR="00A15EAB" w:rsidRDefault="00A15EAB"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Pr="00F33E4E" w:rsidRDefault="00FE2608" w:rsidP="00F33E4E">
            <w:pPr>
              <w:jc w:val="center"/>
              <w:rPr>
                <w:rFonts w:ascii="Times New Roman" w:hAnsi="Times New Roman"/>
                <w:szCs w:val="24"/>
              </w:rPr>
            </w:pPr>
          </w:p>
          <w:p w:rsidR="0004732C" w:rsidRPr="00F33E4E" w:rsidRDefault="0004732C" w:rsidP="00F33E4E">
            <w:pPr>
              <w:jc w:val="center"/>
              <w:rPr>
                <w:rFonts w:ascii="Times New Roman" w:hAnsi="Times New Roman"/>
                <w:szCs w:val="24"/>
              </w:rPr>
            </w:pPr>
          </w:p>
          <w:p w:rsidR="0004732C" w:rsidRPr="00F33E4E" w:rsidRDefault="00A15EAB" w:rsidP="00F33E4E">
            <w:pPr>
              <w:jc w:val="center"/>
              <w:rPr>
                <w:rFonts w:ascii="Times New Roman" w:hAnsi="Times New Roman"/>
                <w:szCs w:val="24"/>
              </w:rPr>
            </w:pPr>
            <w:r>
              <w:rPr>
                <w:rFonts w:ascii="Times New Roman" w:hAnsi="Times New Roman"/>
                <w:szCs w:val="24"/>
              </w:rPr>
              <w:t>4</w:t>
            </w:r>
            <w:r w:rsidR="0004732C" w:rsidRPr="00F33E4E">
              <w:rPr>
                <w:rFonts w:ascii="Times New Roman" w:hAnsi="Times New Roman"/>
                <w:szCs w:val="24"/>
              </w:rPr>
              <w:t>1</w:t>
            </w:r>
            <w:r w:rsidR="00DB73AD">
              <w:rPr>
                <w:rFonts w:ascii="Times New Roman" w:hAnsi="Times New Roman"/>
                <w:szCs w:val="24"/>
              </w:rPr>
              <w:t>7</w:t>
            </w:r>
            <w:r>
              <w:rPr>
                <w:rFonts w:ascii="Times New Roman" w:hAnsi="Times New Roman"/>
                <w:szCs w:val="24"/>
              </w:rPr>
              <w:t>,160</w:t>
            </w:r>
          </w:p>
          <w:p w:rsidR="0004732C" w:rsidRPr="00F33E4E" w:rsidRDefault="0004732C"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DB73AD" w:rsidRDefault="00DB73AD"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Default="00FE2608" w:rsidP="00F33E4E">
            <w:pPr>
              <w:jc w:val="center"/>
              <w:rPr>
                <w:rFonts w:ascii="Times New Roman" w:hAnsi="Times New Roman"/>
                <w:szCs w:val="24"/>
              </w:rPr>
            </w:pPr>
          </w:p>
          <w:p w:rsidR="00FE2608" w:rsidRPr="00F33E4E" w:rsidRDefault="00FE2608" w:rsidP="00F33E4E">
            <w:pPr>
              <w:jc w:val="center"/>
              <w:rPr>
                <w:rFonts w:ascii="Times New Roman" w:hAnsi="Times New Roman"/>
                <w:szCs w:val="24"/>
              </w:rPr>
            </w:pPr>
          </w:p>
          <w:p w:rsidR="0004732C" w:rsidRPr="00F33E4E" w:rsidRDefault="00A15EAB" w:rsidP="00F33E4E">
            <w:pPr>
              <w:jc w:val="center"/>
              <w:rPr>
                <w:rFonts w:ascii="Times New Roman" w:hAnsi="Times New Roman"/>
                <w:szCs w:val="24"/>
              </w:rPr>
            </w:pPr>
            <w:r>
              <w:rPr>
                <w:rFonts w:ascii="Times New Roman" w:hAnsi="Times New Roman"/>
                <w:szCs w:val="24"/>
              </w:rPr>
              <w:t>5</w:t>
            </w:r>
            <w:r w:rsidR="0004732C" w:rsidRPr="00F33E4E">
              <w:rPr>
                <w:rFonts w:ascii="Times New Roman" w:hAnsi="Times New Roman"/>
                <w:szCs w:val="24"/>
              </w:rPr>
              <w:t>0</w:t>
            </w:r>
            <w:r>
              <w:rPr>
                <w:rFonts w:ascii="Times New Roman" w:hAnsi="Times New Roman"/>
                <w:szCs w:val="24"/>
              </w:rPr>
              <w:t>8,735</w:t>
            </w:r>
          </w:p>
          <w:p w:rsidR="0004732C" w:rsidRPr="00F33E4E" w:rsidRDefault="0004732C" w:rsidP="00F33E4E">
            <w:pPr>
              <w:jc w:val="center"/>
              <w:rPr>
                <w:rFonts w:ascii="Times New Roman" w:hAnsi="Times New Roman"/>
                <w:szCs w:val="24"/>
              </w:rPr>
            </w:pPr>
          </w:p>
        </w:tc>
      </w:tr>
      <w:tr w:rsidR="00065CC3" w:rsidRPr="009A4246" w:rsidTr="0073398E">
        <w:trPr>
          <w:trHeight w:val="287"/>
        </w:trPr>
        <w:tc>
          <w:tcPr>
            <w:tcW w:w="1360" w:type="pct"/>
            <w:gridSpan w:val="2"/>
            <w:tcBorders>
              <w:left w:val="single" w:sz="4" w:space="0" w:color="auto"/>
            </w:tcBorders>
          </w:tcPr>
          <w:p w:rsidR="0004732C" w:rsidRPr="009A4246" w:rsidRDefault="0004732C" w:rsidP="007C033F">
            <w:pPr>
              <w:rPr>
                <w:rFonts w:ascii="Times New Roman" w:hAnsi="Times New Roman"/>
                <w:szCs w:val="24"/>
              </w:rPr>
            </w:pPr>
            <w:bookmarkStart w:id="0" w:name="_Hlk259172855"/>
            <w:r w:rsidRPr="009A4246">
              <w:rPr>
                <w:rFonts w:ascii="Times New Roman" w:hAnsi="Times New Roman"/>
                <w:szCs w:val="24"/>
              </w:rPr>
              <w:t xml:space="preserve">Total Recordkeeping for </w:t>
            </w:r>
            <w:r w:rsidR="007C033F">
              <w:rPr>
                <w:rFonts w:ascii="Times New Roman" w:hAnsi="Times New Roman"/>
                <w:szCs w:val="24"/>
              </w:rPr>
              <w:t>P</w:t>
            </w:r>
            <w:r w:rsidR="00D72479">
              <w:rPr>
                <w:rFonts w:ascii="Times New Roman" w:hAnsi="Times New Roman"/>
                <w:szCs w:val="24"/>
              </w:rPr>
              <w:t>roposed</w:t>
            </w:r>
            <w:r w:rsidR="00FE2608">
              <w:rPr>
                <w:rFonts w:ascii="Times New Roman" w:hAnsi="Times New Roman"/>
                <w:szCs w:val="24"/>
              </w:rPr>
              <w:t xml:space="preserve"> </w:t>
            </w:r>
            <w:r w:rsidR="007C033F">
              <w:rPr>
                <w:rFonts w:ascii="Times New Roman" w:hAnsi="Times New Roman"/>
                <w:szCs w:val="24"/>
              </w:rPr>
              <w:t>R</w:t>
            </w:r>
            <w:r w:rsidR="00FE2608">
              <w:rPr>
                <w:rFonts w:ascii="Times New Roman" w:hAnsi="Times New Roman"/>
                <w:szCs w:val="24"/>
              </w:rPr>
              <w:t>ule</w:t>
            </w:r>
          </w:p>
        </w:tc>
        <w:tc>
          <w:tcPr>
            <w:tcW w:w="750" w:type="pct"/>
          </w:tcPr>
          <w:p w:rsidR="0004732C" w:rsidRPr="009A4246" w:rsidRDefault="0004732C" w:rsidP="00DB3A53">
            <w:pPr>
              <w:rPr>
                <w:rFonts w:ascii="Times New Roman" w:hAnsi="Times New Roman"/>
                <w:szCs w:val="24"/>
              </w:rPr>
            </w:pPr>
          </w:p>
        </w:tc>
        <w:tc>
          <w:tcPr>
            <w:tcW w:w="614" w:type="pct"/>
          </w:tcPr>
          <w:p w:rsidR="0004732C" w:rsidRPr="009A4246" w:rsidRDefault="00DB73AD" w:rsidP="00DB73AD">
            <w:pPr>
              <w:jc w:val="center"/>
              <w:rPr>
                <w:rFonts w:ascii="Times New Roman" w:hAnsi="Times New Roman"/>
                <w:szCs w:val="24"/>
              </w:rPr>
            </w:pPr>
            <w:r>
              <w:rPr>
                <w:rFonts w:ascii="Times New Roman" w:hAnsi="Times New Roman"/>
                <w:szCs w:val="24"/>
              </w:rPr>
              <w:t>122</w:t>
            </w:r>
            <w:r w:rsidR="0004732C" w:rsidRPr="009A4246">
              <w:rPr>
                <w:rFonts w:ascii="Times New Roman" w:hAnsi="Times New Roman"/>
                <w:szCs w:val="24"/>
              </w:rPr>
              <w:t>,</w:t>
            </w:r>
            <w:r>
              <w:rPr>
                <w:rFonts w:ascii="Times New Roman" w:hAnsi="Times New Roman"/>
                <w:szCs w:val="24"/>
              </w:rPr>
              <w:t>662</w:t>
            </w:r>
          </w:p>
        </w:tc>
        <w:tc>
          <w:tcPr>
            <w:tcW w:w="524" w:type="pct"/>
          </w:tcPr>
          <w:p w:rsidR="0004732C" w:rsidRPr="009A4246" w:rsidRDefault="00651335" w:rsidP="00DB3A53">
            <w:pPr>
              <w:jc w:val="center"/>
              <w:rPr>
                <w:rFonts w:ascii="Times New Roman" w:hAnsi="Times New Roman"/>
                <w:szCs w:val="24"/>
              </w:rPr>
            </w:pPr>
            <w:r>
              <w:rPr>
                <w:rFonts w:ascii="Times New Roman" w:hAnsi="Times New Roman"/>
                <w:szCs w:val="24"/>
              </w:rPr>
              <w:t>1.0562</w:t>
            </w:r>
          </w:p>
        </w:tc>
        <w:tc>
          <w:tcPr>
            <w:tcW w:w="537" w:type="pct"/>
          </w:tcPr>
          <w:p w:rsidR="0004732C" w:rsidRPr="009A4246" w:rsidRDefault="00DB73AD" w:rsidP="00DB73AD">
            <w:pPr>
              <w:jc w:val="center"/>
              <w:rPr>
                <w:rFonts w:ascii="Times New Roman" w:hAnsi="Times New Roman"/>
                <w:szCs w:val="24"/>
              </w:rPr>
            </w:pPr>
            <w:r>
              <w:rPr>
                <w:rFonts w:ascii="Times New Roman" w:hAnsi="Times New Roman"/>
                <w:szCs w:val="24"/>
              </w:rPr>
              <w:t>1</w:t>
            </w:r>
            <w:r w:rsidR="0004732C" w:rsidRPr="009A4246">
              <w:rPr>
                <w:rFonts w:ascii="Times New Roman" w:hAnsi="Times New Roman"/>
                <w:szCs w:val="24"/>
              </w:rPr>
              <w:t>2</w:t>
            </w:r>
            <w:r w:rsidR="00FC78BC">
              <w:rPr>
                <w:rFonts w:ascii="Times New Roman" w:hAnsi="Times New Roman"/>
                <w:szCs w:val="24"/>
              </w:rPr>
              <w:t>9,559</w:t>
            </w:r>
          </w:p>
        </w:tc>
        <w:tc>
          <w:tcPr>
            <w:tcW w:w="537" w:type="pct"/>
          </w:tcPr>
          <w:p w:rsidR="0004732C" w:rsidRPr="00F33E4E" w:rsidRDefault="00DB73AD" w:rsidP="003B7BBF">
            <w:pPr>
              <w:jc w:val="center"/>
              <w:rPr>
                <w:rFonts w:ascii="Times New Roman" w:hAnsi="Times New Roman"/>
                <w:szCs w:val="24"/>
              </w:rPr>
            </w:pPr>
            <w:r>
              <w:rPr>
                <w:rFonts w:ascii="Times New Roman" w:hAnsi="Times New Roman"/>
                <w:szCs w:val="24"/>
              </w:rPr>
              <w:t>7</w:t>
            </w:r>
            <w:r w:rsidR="0004732C" w:rsidRPr="00F33E4E">
              <w:rPr>
                <w:rFonts w:ascii="Times New Roman" w:hAnsi="Times New Roman"/>
                <w:szCs w:val="24"/>
              </w:rPr>
              <w:t>.</w:t>
            </w:r>
            <w:r w:rsidR="00FC78BC">
              <w:rPr>
                <w:rFonts w:ascii="Times New Roman" w:hAnsi="Times New Roman"/>
                <w:szCs w:val="24"/>
              </w:rPr>
              <w:t>1599</w:t>
            </w:r>
          </w:p>
        </w:tc>
        <w:tc>
          <w:tcPr>
            <w:tcW w:w="677" w:type="pct"/>
            <w:tcBorders>
              <w:right w:val="single" w:sz="4" w:space="0" w:color="auto"/>
            </w:tcBorders>
          </w:tcPr>
          <w:p w:rsidR="0004732C" w:rsidRPr="00F33E4E" w:rsidRDefault="00DB73AD" w:rsidP="0033088B">
            <w:pPr>
              <w:jc w:val="right"/>
              <w:rPr>
                <w:rFonts w:ascii="Times New Roman" w:hAnsi="Times New Roman"/>
                <w:szCs w:val="24"/>
              </w:rPr>
            </w:pPr>
            <w:r>
              <w:rPr>
                <w:rFonts w:ascii="Times New Roman" w:hAnsi="Times New Roman"/>
                <w:szCs w:val="24"/>
              </w:rPr>
              <w:t>92</w:t>
            </w:r>
            <w:r w:rsidR="00FC78BC">
              <w:rPr>
                <w:rFonts w:ascii="Times New Roman" w:hAnsi="Times New Roman"/>
                <w:szCs w:val="24"/>
              </w:rPr>
              <w:t>7,63</w:t>
            </w:r>
            <w:r w:rsidR="0033088B">
              <w:rPr>
                <w:rFonts w:ascii="Times New Roman" w:hAnsi="Times New Roman"/>
                <w:szCs w:val="24"/>
              </w:rPr>
              <w:t>4</w:t>
            </w:r>
          </w:p>
        </w:tc>
      </w:tr>
      <w:bookmarkEnd w:id="0"/>
    </w:tbl>
    <w:p w:rsidR="0004732C" w:rsidRDefault="0004732C" w:rsidP="0073398E">
      <w:pPr>
        <w:spacing w:line="480" w:lineRule="auto"/>
        <w:rPr>
          <w:rFonts w:ascii="Times New Roman" w:hAnsi="Times New Roman"/>
          <w:szCs w:val="24"/>
        </w:rPr>
      </w:pPr>
    </w:p>
    <w:p w:rsidR="0004732C" w:rsidRDefault="0004732C" w:rsidP="0073398E">
      <w:pPr>
        <w:spacing w:line="480" w:lineRule="auto"/>
        <w:rPr>
          <w:rFonts w:ascii="Times New Roman" w:hAnsi="Times New Roman"/>
          <w:szCs w:val="24"/>
        </w:rPr>
      </w:pPr>
    </w:p>
    <w:p w:rsidR="0073398E" w:rsidRPr="009A4246" w:rsidRDefault="0073398E" w:rsidP="0073398E">
      <w:pPr>
        <w:spacing w:line="480" w:lineRule="auto"/>
        <w:rPr>
          <w:rFonts w:ascii="Times New Roman" w:hAnsi="Times New Roman"/>
          <w:szCs w:val="24"/>
        </w:rPr>
      </w:pPr>
    </w:p>
    <w:tbl>
      <w:tblPr>
        <w:tblW w:w="9758" w:type="dxa"/>
        <w:jc w:val="center"/>
        <w:tblInd w:w="-104" w:type="dxa"/>
        <w:tblLook w:val="04A0" w:firstRow="1" w:lastRow="0" w:firstColumn="1" w:lastColumn="0" w:noHBand="0" w:noVBand="1"/>
      </w:tblPr>
      <w:tblGrid>
        <w:gridCol w:w="8383"/>
        <w:gridCol w:w="1375"/>
      </w:tblGrid>
      <w:tr w:rsidR="0004732C" w:rsidRPr="00596919" w:rsidTr="00DB3A53">
        <w:trPr>
          <w:cantSplit/>
          <w:jc w:val="center"/>
        </w:trPr>
        <w:tc>
          <w:tcPr>
            <w:tcW w:w="9758"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4732C" w:rsidRPr="00596919" w:rsidRDefault="0004732C" w:rsidP="00DB3A53">
            <w:pPr>
              <w:rPr>
                <w:rFonts w:ascii="Times New Roman" w:hAnsi="Times New Roman"/>
                <w:bCs/>
                <w:szCs w:val="24"/>
              </w:rPr>
            </w:pPr>
            <w:r w:rsidRPr="00596919">
              <w:rPr>
                <w:rFonts w:ascii="Times New Roman" w:hAnsi="Times New Roman"/>
                <w:bCs/>
                <w:szCs w:val="24"/>
              </w:rPr>
              <w:lastRenderedPageBreak/>
              <w:t>SUMMARY OF BURDEN (OMB #0584-NEW)</w:t>
            </w:r>
          </w:p>
        </w:tc>
      </w:tr>
      <w:tr w:rsidR="0004732C" w:rsidRPr="00596919" w:rsidTr="00DB3A53">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4732C" w:rsidRPr="00596919" w:rsidRDefault="003B7BBF" w:rsidP="00DB3A53">
            <w:pPr>
              <w:rPr>
                <w:rFonts w:ascii="Times New Roman" w:hAnsi="Times New Roman"/>
                <w:bCs/>
                <w:szCs w:val="24"/>
              </w:rPr>
            </w:pPr>
            <w:r>
              <w:rPr>
                <w:rFonts w:ascii="Times New Roman" w:hAnsi="Times New Roman"/>
                <w:bCs/>
                <w:szCs w:val="24"/>
              </w:rPr>
              <w:t>TOTAL NO. RECORDKEEPER</w:t>
            </w:r>
            <w:r w:rsidR="0004732C" w:rsidRPr="00596919">
              <w:rPr>
                <w:rFonts w:ascii="Times New Roman" w:hAnsi="Times New Roman"/>
                <w:bCs/>
                <w:szCs w:val="24"/>
              </w:rPr>
              <w:t>S</w:t>
            </w:r>
          </w:p>
        </w:tc>
        <w:tc>
          <w:tcPr>
            <w:tcW w:w="1375" w:type="dxa"/>
            <w:tcBorders>
              <w:top w:val="nil"/>
              <w:left w:val="nil"/>
              <w:bottom w:val="single" w:sz="4" w:space="0" w:color="auto"/>
              <w:right w:val="single" w:sz="8" w:space="0" w:color="auto"/>
            </w:tcBorders>
            <w:shd w:val="clear" w:color="auto" w:fill="auto"/>
            <w:noWrap/>
            <w:vAlign w:val="bottom"/>
            <w:hideMark/>
          </w:tcPr>
          <w:p w:rsidR="0004732C" w:rsidRPr="00596919" w:rsidRDefault="0070060C" w:rsidP="0070060C">
            <w:pPr>
              <w:jc w:val="right"/>
              <w:rPr>
                <w:rFonts w:ascii="Times New Roman" w:hAnsi="Times New Roman"/>
                <w:bCs/>
                <w:szCs w:val="24"/>
              </w:rPr>
            </w:pPr>
            <w:r>
              <w:rPr>
                <w:rFonts w:ascii="Times New Roman" w:hAnsi="Times New Roman"/>
                <w:bCs/>
                <w:szCs w:val="24"/>
              </w:rPr>
              <w:t>122,662</w:t>
            </w:r>
          </w:p>
        </w:tc>
      </w:tr>
      <w:tr w:rsidR="0004732C" w:rsidRPr="00596919" w:rsidTr="00DB3A53">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4732C" w:rsidRPr="00596919" w:rsidRDefault="003B7BBF" w:rsidP="00DB3A53">
            <w:pPr>
              <w:rPr>
                <w:rFonts w:ascii="Times New Roman" w:hAnsi="Times New Roman"/>
                <w:bCs/>
                <w:szCs w:val="24"/>
              </w:rPr>
            </w:pPr>
            <w:r>
              <w:rPr>
                <w:rFonts w:ascii="Times New Roman" w:hAnsi="Times New Roman"/>
                <w:bCs/>
                <w:szCs w:val="24"/>
              </w:rPr>
              <w:t>AVERAGE NO. RECORDS PER RECORDKEEPER</w:t>
            </w:r>
          </w:p>
        </w:tc>
        <w:tc>
          <w:tcPr>
            <w:tcW w:w="1375" w:type="dxa"/>
            <w:tcBorders>
              <w:top w:val="nil"/>
              <w:left w:val="nil"/>
              <w:bottom w:val="single" w:sz="4" w:space="0" w:color="auto"/>
              <w:right w:val="single" w:sz="8" w:space="0" w:color="auto"/>
            </w:tcBorders>
            <w:shd w:val="clear" w:color="auto" w:fill="auto"/>
            <w:noWrap/>
            <w:vAlign w:val="bottom"/>
            <w:hideMark/>
          </w:tcPr>
          <w:p w:rsidR="0004732C" w:rsidRPr="00596919" w:rsidRDefault="0070060C" w:rsidP="0070060C">
            <w:pPr>
              <w:jc w:val="right"/>
              <w:rPr>
                <w:rFonts w:ascii="Times New Roman" w:hAnsi="Times New Roman"/>
                <w:bCs/>
                <w:szCs w:val="24"/>
              </w:rPr>
            </w:pPr>
            <w:r>
              <w:rPr>
                <w:rFonts w:ascii="Times New Roman" w:hAnsi="Times New Roman"/>
                <w:bCs/>
                <w:szCs w:val="24"/>
              </w:rPr>
              <w:t>1</w:t>
            </w:r>
            <w:r w:rsidR="0004732C" w:rsidRPr="00596919">
              <w:rPr>
                <w:rFonts w:ascii="Times New Roman" w:hAnsi="Times New Roman"/>
                <w:bCs/>
                <w:szCs w:val="24"/>
              </w:rPr>
              <w:t>.</w:t>
            </w:r>
            <w:r>
              <w:rPr>
                <w:rFonts w:ascii="Times New Roman" w:hAnsi="Times New Roman"/>
                <w:bCs/>
                <w:szCs w:val="24"/>
              </w:rPr>
              <w:t>0</w:t>
            </w:r>
            <w:r w:rsidR="00FC78BC">
              <w:rPr>
                <w:rFonts w:ascii="Times New Roman" w:hAnsi="Times New Roman"/>
                <w:bCs/>
                <w:szCs w:val="24"/>
              </w:rPr>
              <w:t>56227</w:t>
            </w:r>
          </w:p>
        </w:tc>
      </w:tr>
      <w:tr w:rsidR="0004732C" w:rsidRPr="00596919" w:rsidTr="00DB3A53">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4732C" w:rsidRPr="00596919" w:rsidRDefault="003B7BBF" w:rsidP="00DB3A53">
            <w:pPr>
              <w:rPr>
                <w:rFonts w:ascii="Times New Roman" w:hAnsi="Times New Roman"/>
                <w:bCs/>
                <w:szCs w:val="24"/>
              </w:rPr>
            </w:pPr>
            <w:r>
              <w:rPr>
                <w:rFonts w:ascii="Times New Roman" w:hAnsi="Times New Roman"/>
                <w:bCs/>
                <w:szCs w:val="24"/>
              </w:rPr>
              <w:t>TOTAL ANNUAL RECORD</w:t>
            </w:r>
            <w:r w:rsidR="0004732C" w:rsidRPr="00596919">
              <w:rPr>
                <w:rFonts w:ascii="Times New Roman" w:hAnsi="Times New Roman"/>
                <w:bCs/>
                <w:szCs w:val="24"/>
              </w:rPr>
              <w:t>S</w:t>
            </w:r>
          </w:p>
        </w:tc>
        <w:tc>
          <w:tcPr>
            <w:tcW w:w="1375" w:type="dxa"/>
            <w:tcBorders>
              <w:top w:val="nil"/>
              <w:left w:val="nil"/>
              <w:bottom w:val="single" w:sz="4" w:space="0" w:color="auto"/>
              <w:right w:val="single" w:sz="8" w:space="0" w:color="auto"/>
            </w:tcBorders>
            <w:shd w:val="clear" w:color="auto" w:fill="auto"/>
            <w:noWrap/>
            <w:vAlign w:val="bottom"/>
            <w:hideMark/>
          </w:tcPr>
          <w:p w:rsidR="0004732C" w:rsidRPr="00596919" w:rsidRDefault="0070060C" w:rsidP="0070060C">
            <w:pPr>
              <w:jc w:val="right"/>
              <w:rPr>
                <w:rFonts w:ascii="Times New Roman" w:hAnsi="Times New Roman"/>
                <w:bCs/>
                <w:szCs w:val="24"/>
              </w:rPr>
            </w:pPr>
            <w:r>
              <w:rPr>
                <w:rFonts w:ascii="Times New Roman" w:hAnsi="Times New Roman"/>
                <w:bCs/>
                <w:szCs w:val="24"/>
              </w:rPr>
              <w:t>12</w:t>
            </w:r>
            <w:r w:rsidR="00FC78BC">
              <w:rPr>
                <w:rFonts w:ascii="Times New Roman" w:hAnsi="Times New Roman"/>
                <w:bCs/>
                <w:szCs w:val="24"/>
              </w:rPr>
              <w:t>9,559</w:t>
            </w:r>
          </w:p>
        </w:tc>
      </w:tr>
      <w:tr w:rsidR="0004732C" w:rsidRPr="00596919" w:rsidTr="00DB3A53">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4732C" w:rsidRPr="00596919" w:rsidRDefault="0004732C" w:rsidP="003B7BBF">
            <w:pPr>
              <w:rPr>
                <w:rFonts w:ascii="Times New Roman" w:hAnsi="Times New Roman"/>
                <w:bCs/>
                <w:szCs w:val="24"/>
              </w:rPr>
            </w:pPr>
            <w:r w:rsidRPr="00596919">
              <w:rPr>
                <w:rFonts w:ascii="Times New Roman" w:hAnsi="Times New Roman"/>
                <w:bCs/>
                <w:szCs w:val="24"/>
              </w:rPr>
              <w:t>AVERAGE HOURS PER RE</w:t>
            </w:r>
            <w:r w:rsidR="003B7BBF">
              <w:rPr>
                <w:rFonts w:ascii="Times New Roman" w:hAnsi="Times New Roman"/>
                <w:bCs/>
                <w:szCs w:val="24"/>
              </w:rPr>
              <w:t>CORD</w:t>
            </w:r>
          </w:p>
        </w:tc>
        <w:tc>
          <w:tcPr>
            <w:tcW w:w="1375" w:type="dxa"/>
            <w:tcBorders>
              <w:top w:val="nil"/>
              <w:left w:val="nil"/>
              <w:bottom w:val="single" w:sz="4" w:space="0" w:color="auto"/>
              <w:right w:val="single" w:sz="8" w:space="0" w:color="auto"/>
            </w:tcBorders>
            <w:shd w:val="clear" w:color="auto" w:fill="auto"/>
            <w:noWrap/>
            <w:vAlign w:val="bottom"/>
            <w:hideMark/>
          </w:tcPr>
          <w:p w:rsidR="0004732C" w:rsidRPr="00596919" w:rsidRDefault="0070060C" w:rsidP="0070060C">
            <w:pPr>
              <w:jc w:val="right"/>
              <w:rPr>
                <w:rFonts w:ascii="Times New Roman" w:hAnsi="Times New Roman"/>
                <w:bCs/>
                <w:szCs w:val="24"/>
              </w:rPr>
            </w:pPr>
            <w:r>
              <w:rPr>
                <w:rFonts w:ascii="Times New Roman" w:hAnsi="Times New Roman"/>
                <w:bCs/>
                <w:szCs w:val="24"/>
              </w:rPr>
              <w:t>7</w:t>
            </w:r>
            <w:r w:rsidR="0004732C">
              <w:rPr>
                <w:rFonts w:ascii="Times New Roman" w:hAnsi="Times New Roman"/>
                <w:bCs/>
                <w:szCs w:val="24"/>
              </w:rPr>
              <w:t>.</w:t>
            </w:r>
            <w:r w:rsidR="00FC78BC">
              <w:rPr>
                <w:rFonts w:ascii="Times New Roman" w:hAnsi="Times New Roman"/>
                <w:bCs/>
                <w:szCs w:val="24"/>
              </w:rPr>
              <w:t>1599</w:t>
            </w:r>
            <w:r w:rsidR="00691C3D">
              <w:rPr>
                <w:rFonts w:ascii="Times New Roman" w:hAnsi="Times New Roman"/>
                <w:bCs/>
                <w:szCs w:val="24"/>
              </w:rPr>
              <w:t>27</w:t>
            </w:r>
          </w:p>
        </w:tc>
      </w:tr>
      <w:tr w:rsidR="0004732C" w:rsidRPr="00596919" w:rsidTr="00DB3A53">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4732C" w:rsidRPr="00596919" w:rsidRDefault="0004732C" w:rsidP="00D72479">
            <w:pPr>
              <w:rPr>
                <w:rFonts w:ascii="Times New Roman" w:hAnsi="Times New Roman"/>
                <w:bCs/>
                <w:szCs w:val="24"/>
              </w:rPr>
            </w:pPr>
            <w:r w:rsidRPr="00596919">
              <w:rPr>
                <w:rFonts w:ascii="Times New Roman" w:hAnsi="Times New Roman"/>
                <w:bCs/>
                <w:szCs w:val="24"/>
              </w:rPr>
              <w:t xml:space="preserve">DIFFERENCE (NEW BURDEN REQUESTED WITH  </w:t>
            </w:r>
            <w:r w:rsidR="00D72479">
              <w:rPr>
                <w:rFonts w:ascii="Times New Roman" w:hAnsi="Times New Roman"/>
                <w:bCs/>
                <w:szCs w:val="24"/>
              </w:rPr>
              <w:t>PROPOSED</w:t>
            </w:r>
            <w:r w:rsidRPr="00596919">
              <w:rPr>
                <w:rFonts w:ascii="Times New Roman" w:hAnsi="Times New Roman"/>
                <w:bCs/>
                <w:szCs w:val="24"/>
              </w:rPr>
              <w:t xml:space="preserve"> RULE)</w:t>
            </w:r>
          </w:p>
        </w:tc>
        <w:tc>
          <w:tcPr>
            <w:tcW w:w="1375" w:type="dxa"/>
            <w:tcBorders>
              <w:top w:val="nil"/>
              <w:left w:val="nil"/>
              <w:bottom w:val="single" w:sz="8" w:space="0" w:color="auto"/>
              <w:right w:val="single" w:sz="8" w:space="0" w:color="auto"/>
            </w:tcBorders>
            <w:shd w:val="clear" w:color="auto" w:fill="auto"/>
            <w:noWrap/>
            <w:vAlign w:val="bottom"/>
            <w:hideMark/>
          </w:tcPr>
          <w:p w:rsidR="0004732C" w:rsidRPr="00596919" w:rsidRDefault="0070060C" w:rsidP="0033088B">
            <w:pPr>
              <w:jc w:val="right"/>
              <w:rPr>
                <w:rFonts w:ascii="Times New Roman" w:hAnsi="Times New Roman"/>
                <w:bCs/>
                <w:szCs w:val="24"/>
              </w:rPr>
            </w:pPr>
            <w:r>
              <w:rPr>
                <w:rFonts w:ascii="Times New Roman" w:hAnsi="Times New Roman"/>
                <w:bCs/>
                <w:szCs w:val="24"/>
              </w:rPr>
              <w:t>92</w:t>
            </w:r>
            <w:r w:rsidR="00FC78BC">
              <w:rPr>
                <w:rFonts w:ascii="Times New Roman" w:hAnsi="Times New Roman"/>
                <w:bCs/>
                <w:szCs w:val="24"/>
              </w:rPr>
              <w:t>7,63</w:t>
            </w:r>
            <w:r w:rsidR="0033088B">
              <w:rPr>
                <w:rFonts w:ascii="Times New Roman" w:hAnsi="Times New Roman"/>
                <w:bCs/>
                <w:szCs w:val="24"/>
              </w:rPr>
              <w:t>4</w:t>
            </w:r>
          </w:p>
        </w:tc>
      </w:tr>
    </w:tbl>
    <w:p w:rsidR="0004732C" w:rsidRPr="009A4246" w:rsidRDefault="0004732C" w:rsidP="0004732C">
      <w:pPr>
        <w:rPr>
          <w:rFonts w:ascii="Times New Roman" w:hAnsi="Times New Roman"/>
          <w:szCs w:val="24"/>
        </w:rPr>
      </w:pPr>
    </w:p>
    <w:p w:rsidR="0004732C" w:rsidRPr="009A4246" w:rsidRDefault="0004732C" w:rsidP="0004732C">
      <w:pPr>
        <w:outlineLvl w:val="0"/>
        <w:rPr>
          <w:rFonts w:ascii="Times New Roman" w:hAnsi="Times New Roman"/>
          <w:b/>
          <w:spacing w:val="-3"/>
          <w:szCs w:val="24"/>
          <w:u w:val="single"/>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1596"/>
        <w:gridCol w:w="1596"/>
        <w:gridCol w:w="1596"/>
        <w:gridCol w:w="1596"/>
      </w:tblGrid>
      <w:tr w:rsidR="0004732C" w:rsidRPr="009A4246" w:rsidTr="00DB3A53">
        <w:tc>
          <w:tcPr>
            <w:tcW w:w="1596" w:type="dxa"/>
            <w:vAlign w:val="center"/>
          </w:tcPr>
          <w:p w:rsidR="0004732C" w:rsidRPr="009A4246" w:rsidRDefault="0004732C" w:rsidP="0070060C">
            <w:pPr>
              <w:pStyle w:val="p6"/>
              <w:ind w:left="0"/>
              <w:jc w:val="center"/>
              <w:rPr>
                <w:color w:val="000000"/>
              </w:rPr>
            </w:pPr>
            <w:r w:rsidRPr="009A4246">
              <w:rPr>
                <w:color w:val="000000"/>
              </w:rPr>
              <w:t xml:space="preserve"># </w:t>
            </w:r>
            <w:r w:rsidR="00185E95" w:rsidRPr="009A4246">
              <w:rPr>
                <w:color w:val="000000"/>
              </w:rPr>
              <w:t>Re</w:t>
            </w:r>
            <w:r w:rsidR="00185E95">
              <w:rPr>
                <w:color w:val="000000"/>
              </w:rPr>
              <w:t>cord keepe</w:t>
            </w:r>
            <w:r w:rsidR="00185E95" w:rsidRPr="009A4246">
              <w:rPr>
                <w:color w:val="000000"/>
              </w:rPr>
              <w:t>rs</w:t>
            </w:r>
          </w:p>
        </w:tc>
        <w:tc>
          <w:tcPr>
            <w:tcW w:w="1596" w:type="dxa"/>
            <w:vAlign w:val="center"/>
          </w:tcPr>
          <w:p w:rsidR="0004732C" w:rsidRPr="009A4246" w:rsidRDefault="0004732C" w:rsidP="0070060C">
            <w:pPr>
              <w:pStyle w:val="p6"/>
              <w:ind w:left="0"/>
              <w:jc w:val="center"/>
              <w:rPr>
                <w:color w:val="000000"/>
              </w:rPr>
            </w:pPr>
            <w:r w:rsidRPr="009A4246">
              <w:rPr>
                <w:color w:val="000000"/>
              </w:rPr>
              <w:t># Re</w:t>
            </w:r>
            <w:r w:rsidR="0070060C">
              <w:rPr>
                <w:color w:val="000000"/>
              </w:rPr>
              <w:t>cord</w:t>
            </w:r>
            <w:r w:rsidRPr="009A4246">
              <w:rPr>
                <w:color w:val="000000"/>
              </w:rPr>
              <w:t xml:space="preserve">s Per </w:t>
            </w:r>
            <w:r w:rsidR="00185E95" w:rsidRPr="009A4246">
              <w:rPr>
                <w:color w:val="000000"/>
              </w:rPr>
              <w:t>Re</w:t>
            </w:r>
            <w:r w:rsidR="00185E95">
              <w:rPr>
                <w:color w:val="000000"/>
              </w:rPr>
              <w:t>cord keeper</w:t>
            </w:r>
          </w:p>
        </w:tc>
        <w:tc>
          <w:tcPr>
            <w:tcW w:w="1596" w:type="dxa"/>
            <w:vAlign w:val="center"/>
          </w:tcPr>
          <w:p w:rsidR="0004732C" w:rsidRPr="009A4246" w:rsidRDefault="0004732C" w:rsidP="0070060C">
            <w:pPr>
              <w:pStyle w:val="p6"/>
              <w:ind w:left="0"/>
              <w:jc w:val="center"/>
              <w:rPr>
                <w:color w:val="000000"/>
              </w:rPr>
            </w:pPr>
            <w:r w:rsidRPr="009A4246">
              <w:rPr>
                <w:color w:val="000000"/>
              </w:rPr>
              <w:t>Total Annual Re</w:t>
            </w:r>
            <w:r w:rsidR="0070060C">
              <w:rPr>
                <w:color w:val="000000"/>
              </w:rPr>
              <w:t>cords</w:t>
            </w:r>
          </w:p>
        </w:tc>
        <w:tc>
          <w:tcPr>
            <w:tcW w:w="1596" w:type="dxa"/>
            <w:vAlign w:val="center"/>
          </w:tcPr>
          <w:p w:rsidR="0004732C" w:rsidRPr="009A4246" w:rsidRDefault="0004732C" w:rsidP="0070060C">
            <w:pPr>
              <w:pStyle w:val="p6"/>
              <w:ind w:left="0"/>
              <w:jc w:val="center"/>
              <w:rPr>
                <w:color w:val="000000"/>
              </w:rPr>
            </w:pPr>
            <w:r w:rsidRPr="009A4246">
              <w:rPr>
                <w:color w:val="000000"/>
              </w:rPr>
              <w:t>Hours Per Re</w:t>
            </w:r>
            <w:r w:rsidR="0070060C">
              <w:rPr>
                <w:color w:val="000000"/>
              </w:rPr>
              <w:t>cord</w:t>
            </w:r>
          </w:p>
        </w:tc>
        <w:tc>
          <w:tcPr>
            <w:tcW w:w="1596" w:type="dxa"/>
            <w:vAlign w:val="center"/>
          </w:tcPr>
          <w:p w:rsidR="0004732C" w:rsidRPr="009A4246" w:rsidRDefault="0004732C" w:rsidP="0070060C">
            <w:pPr>
              <w:pStyle w:val="p6"/>
              <w:ind w:left="0"/>
              <w:jc w:val="center"/>
              <w:rPr>
                <w:color w:val="000000"/>
              </w:rPr>
            </w:pPr>
            <w:r w:rsidRPr="009A4246">
              <w:rPr>
                <w:color w:val="000000"/>
              </w:rPr>
              <w:t xml:space="preserve">Total Annual </w:t>
            </w:r>
            <w:r w:rsidR="0070060C">
              <w:rPr>
                <w:color w:val="000000"/>
              </w:rPr>
              <w:t xml:space="preserve">New </w:t>
            </w:r>
            <w:r w:rsidRPr="009A4246">
              <w:rPr>
                <w:color w:val="000000"/>
              </w:rPr>
              <w:t>Burden</w:t>
            </w:r>
          </w:p>
        </w:tc>
      </w:tr>
      <w:tr w:rsidR="0004732C" w:rsidRPr="009A4246" w:rsidTr="00DB3A53">
        <w:tc>
          <w:tcPr>
            <w:tcW w:w="1596" w:type="dxa"/>
          </w:tcPr>
          <w:p w:rsidR="0004732C" w:rsidRPr="009A4246" w:rsidRDefault="0070060C" w:rsidP="00DB3A53">
            <w:pPr>
              <w:pStyle w:val="p6"/>
              <w:spacing w:before="120" w:after="120"/>
              <w:ind w:left="0"/>
              <w:jc w:val="center"/>
              <w:rPr>
                <w:color w:val="000000"/>
              </w:rPr>
            </w:pPr>
            <w:r>
              <w:rPr>
                <w:color w:val="000000"/>
              </w:rPr>
              <w:t>122,662</w:t>
            </w:r>
          </w:p>
        </w:tc>
        <w:tc>
          <w:tcPr>
            <w:tcW w:w="1596" w:type="dxa"/>
          </w:tcPr>
          <w:p w:rsidR="00DE70E2" w:rsidRDefault="00FC78BC" w:rsidP="0070060C">
            <w:pPr>
              <w:pStyle w:val="p6"/>
              <w:spacing w:before="120" w:after="120"/>
              <w:ind w:left="0"/>
              <w:jc w:val="center"/>
              <w:rPr>
                <w:color w:val="000000"/>
              </w:rPr>
            </w:pPr>
            <w:r>
              <w:rPr>
                <w:color w:val="000000"/>
              </w:rPr>
              <w:t>1.056227</w:t>
            </w:r>
          </w:p>
        </w:tc>
        <w:tc>
          <w:tcPr>
            <w:tcW w:w="1596" w:type="dxa"/>
          </w:tcPr>
          <w:p w:rsidR="0004732C" w:rsidRPr="009A4246" w:rsidRDefault="00FC78BC" w:rsidP="0070060C">
            <w:pPr>
              <w:pStyle w:val="p6"/>
              <w:spacing w:before="120" w:after="120"/>
              <w:ind w:left="0"/>
              <w:jc w:val="center"/>
              <w:rPr>
                <w:color w:val="000000"/>
              </w:rPr>
            </w:pPr>
            <w:r>
              <w:rPr>
                <w:color w:val="000000"/>
              </w:rPr>
              <w:t>129,559</w:t>
            </w:r>
          </w:p>
        </w:tc>
        <w:tc>
          <w:tcPr>
            <w:tcW w:w="1596" w:type="dxa"/>
          </w:tcPr>
          <w:p w:rsidR="0004732C" w:rsidRPr="009A4246" w:rsidRDefault="00FC78BC" w:rsidP="00DB3A53">
            <w:pPr>
              <w:pStyle w:val="p6"/>
              <w:spacing w:before="120" w:after="120"/>
              <w:ind w:left="0"/>
              <w:jc w:val="center"/>
              <w:rPr>
                <w:color w:val="000000"/>
              </w:rPr>
            </w:pPr>
            <w:r>
              <w:rPr>
                <w:color w:val="000000"/>
              </w:rPr>
              <w:t>7.1599</w:t>
            </w:r>
            <w:r w:rsidR="00691C3D">
              <w:rPr>
                <w:color w:val="000000"/>
              </w:rPr>
              <w:t>27</w:t>
            </w:r>
          </w:p>
        </w:tc>
        <w:tc>
          <w:tcPr>
            <w:tcW w:w="1596" w:type="dxa"/>
          </w:tcPr>
          <w:p w:rsidR="0004732C" w:rsidRPr="009A4246" w:rsidRDefault="00FC78BC" w:rsidP="0033088B">
            <w:pPr>
              <w:pStyle w:val="p6"/>
              <w:spacing w:before="120" w:after="120"/>
              <w:ind w:left="0"/>
              <w:jc w:val="center"/>
              <w:rPr>
                <w:color w:val="000000"/>
              </w:rPr>
            </w:pPr>
            <w:r>
              <w:rPr>
                <w:color w:val="000000"/>
              </w:rPr>
              <w:t>927,63</w:t>
            </w:r>
            <w:r w:rsidR="0033088B">
              <w:rPr>
                <w:color w:val="000000"/>
              </w:rPr>
              <w:t>4</w:t>
            </w:r>
          </w:p>
        </w:tc>
      </w:tr>
    </w:tbl>
    <w:p w:rsidR="0004732C" w:rsidRDefault="0004732C" w:rsidP="0004732C">
      <w:pPr>
        <w:spacing w:line="480" w:lineRule="auto"/>
        <w:outlineLvl w:val="0"/>
        <w:rPr>
          <w:rFonts w:ascii="Times New Roman" w:hAnsi="Times New Roman"/>
          <w:spacing w:val="-3"/>
          <w:szCs w:val="24"/>
          <w:u w:val="single"/>
        </w:rPr>
      </w:pPr>
    </w:p>
    <w:p w:rsidR="0004732C" w:rsidRPr="009A4246" w:rsidRDefault="0004732C" w:rsidP="0004732C">
      <w:pPr>
        <w:outlineLvl w:val="0"/>
        <w:rPr>
          <w:rFonts w:ascii="Times New Roman" w:hAnsi="Times New Roman"/>
          <w:b/>
          <w:spacing w:val="-3"/>
          <w:szCs w:val="24"/>
          <w:u w:val="single"/>
        </w:rPr>
      </w:pPr>
    </w:p>
    <w:p w:rsidR="0004732C" w:rsidRDefault="0004732C" w:rsidP="00AE07BD">
      <w:pPr>
        <w:pStyle w:val="ListParagraph"/>
        <w:widowControl/>
        <w:numPr>
          <w:ilvl w:val="0"/>
          <w:numId w:val="12"/>
        </w:numPr>
        <w:spacing w:line="480" w:lineRule="auto"/>
        <w:rPr>
          <w:b/>
        </w:rPr>
      </w:pPr>
      <w:r w:rsidRPr="009A4246">
        <w:rPr>
          <w:b/>
        </w:rPr>
        <w:t>Provide estimates of annualized cost to respondents for the hour burdens for collections of information, identifying and using appropriate wage rate categories.</w:t>
      </w:r>
    </w:p>
    <w:p w:rsidR="0004732C" w:rsidRPr="0004732C" w:rsidRDefault="0004732C" w:rsidP="0004732C">
      <w:pPr>
        <w:widowControl/>
        <w:spacing w:line="480" w:lineRule="auto"/>
        <w:ind w:left="540"/>
        <w:rPr>
          <w:b/>
        </w:rPr>
      </w:pPr>
    </w:p>
    <w:p w:rsidR="0004732C" w:rsidRDefault="0004732C" w:rsidP="0004732C">
      <w:pPr>
        <w:widowControl/>
        <w:spacing w:line="480" w:lineRule="auto"/>
        <w:rPr>
          <w:rFonts w:ascii="Times New Roman" w:hAnsi="Times New Roman"/>
          <w:szCs w:val="24"/>
        </w:rPr>
      </w:pPr>
      <w:r w:rsidRPr="009A4246">
        <w:rPr>
          <w:rFonts w:ascii="Times New Roman" w:hAnsi="Times New Roman"/>
          <w:szCs w:val="24"/>
        </w:rPr>
        <w:t xml:space="preserve">The estimate of respondent cost is based on the burden estimates </w:t>
      </w:r>
      <w:r w:rsidR="00E43562">
        <w:rPr>
          <w:rFonts w:ascii="Times New Roman" w:hAnsi="Times New Roman"/>
          <w:szCs w:val="24"/>
        </w:rPr>
        <w:t>and utilizes the U.S. Department of Labor,</w:t>
      </w:r>
      <w:r w:rsidRPr="009A4246">
        <w:rPr>
          <w:rFonts w:ascii="Times New Roman" w:hAnsi="Times New Roman"/>
          <w:szCs w:val="24"/>
        </w:rPr>
        <w:t xml:space="preserve"> Bureau of Labor Statistics</w:t>
      </w:r>
      <w:r w:rsidR="00E43562">
        <w:rPr>
          <w:rFonts w:ascii="Times New Roman" w:hAnsi="Times New Roman"/>
          <w:szCs w:val="24"/>
        </w:rPr>
        <w:t>,</w:t>
      </w:r>
      <w:r w:rsidRPr="009A4246">
        <w:rPr>
          <w:rFonts w:ascii="Times New Roman" w:hAnsi="Times New Roman"/>
          <w:szCs w:val="24"/>
        </w:rPr>
        <w:t xml:space="preserve"> May 20</w:t>
      </w:r>
      <w:r w:rsidR="00E43562">
        <w:rPr>
          <w:rFonts w:ascii="Times New Roman" w:hAnsi="Times New Roman"/>
          <w:szCs w:val="24"/>
        </w:rPr>
        <w:t>1</w:t>
      </w:r>
      <w:r w:rsidR="00A468E9">
        <w:rPr>
          <w:rFonts w:ascii="Times New Roman" w:hAnsi="Times New Roman"/>
          <w:szCs w:val="24"/>
        </w:rPr>
        <w:t>2</w:t>
      </w:r>
      <w:r w:rsidRPr="009A4246">
        <w:rPr>
          <w:rFonts w:ascii="Times New Roman" w:hAnsi="Times New Roman"/>
          <w:szCs w:val="24"/>
        </w:rPr>
        <w:t xml:space="preserve"> </w:t>
      </w:r>
      <w:r w:rsidR="00E43562">
        <w:rPr>
          <w:rFonts w:ascii="Times New Roman" w:hAnsi="Times New Roman"/>
          <w:szCs w:val="24"/>
        </w:rPr>
        <w:t xml:space="preserve">National </w:t>
      </w:r>
      <w:r w:rsidRPr="009A4246">
        <w:rPr>
          <w:rFonts w:ascii="Times New Roman" w:hAnsi="Times New Roman"/>
          <w:szCs w:val="24"/>
        </w:rPr>
        <w:t>Occupational and Wage Statistics</w:t>
      </w:r>
      <w:r w:rsidR="00E43562">
        <w:rPr>
          <w:rFonts w:ascii="Times New Roman" w:hAnsi="Times New Roman"/>
          <w:szCs w:val="24"/>
        </w:rPr>
        <w:t>, Occupational Group</w:t>
      </w:r>
      <w:r w:rsidRPr="009A4246">
        <w:rPr>
          <w:rFonts w:ascii="Times New Roman" w:hAnsi="Times New Roman"/>
          <w:szCs w:val="24"/>
        </w:rPr>
        <w:t xml:space="preserve"> (25-0000) (</w:t>
      </w:r>
      <w:r w:rsidR="00A468E9" w:rsidRPr="00A468E9">
        <w:rPr>
          <w:rFonts w:ascii="Times New Roman" w:hAnsi="Times New Roman"/>
          <w:szCs w:val="24"/>
        </w:rPr>
        <w:t>http://www.bls.gov/oes/current/oes250000.htm</w:t>
      </w:r>
      <w:r w:rsidR="00A468E9">
        <w:rPr>
          <w:rFonts w:ascii="Times New Roman" w:hAnsi="Times New Roman"/>
          <w:szCs w:val="24"/>
        </w:rPr>
        <w:t>)</w:t>
      </w:r>
      <w:r w:rsidRPr="009A4246">
        <w:rPr>
          <w:rFonts w:ascii="Times New Roman" w:hAnsi="Times New Roman"/>
          <w:szCs w:val="24"/>
        </w:rPr>
        <w:t>.  The hourly mean wage (</w:t>
      </w:r>
      <w:r w:rsidR="00E43562">
        <w:rPr>
          <w:rFonts w:ascii="Times New Roman" w:hAnsi="Times New Roman"/>
          <w:szCs w:val="24"/>
        </w:rPr>
        <w:t xml:space="preserve">for </w:t>
      </w:r>
      <w:r w:rsidRPr="009A4246">
        <w:rPr>
          <w:rFonts w:ascii="Times New Roman" w:hAnsi="Times New Roman"/>
          <w:szCs w:val="24"/>
        </w:rPr>
        <w:t>education-related occupation</w:t>
      </w:r>
      <w:r w:rsidR="00E43562">
        <w:rPr>
          <w:rFonts w:ascii="Times New Roman" w:hAnsi="Times New Roman"/>
          <w:szCs w:val="24"/>
        </w:rPr>
        <w:t>s</w:t>
      </w:r>
      <w:r w:rsidRPr="009A4246">
        <w:rPr>
          <w:rFonts w:ascii="Times New Roman" w:hAnsi="Times New Roman"/>
          <w:szCs w:val="24"/>
        </w:rPr>
        <w:t xml:space="preserve">) for functions performed by State </w:t>
      </w:r>
      <w:r w:rsidR="00E43562">
        <w:rPr>
          <w:rFonts w:ascii="Times New Roman" w:hAnsi="Times New Roman"/>
          <w:szCs w:val="24"/>
        </w:rPr>
        <w:t xml:space="preserve">agency </w:t>
      </w:r>
      <w:r w:rsidRPr="009A4246">
        <w:rPr>
          <w:rFonts w:ascii="Times New Roman" w:hAnsi="Times New Roman"/>
          <w:szCs w:val="24"/>
        </w:rPr>
        <w:t xml:space="preserve">and local </w:t>
      </w:r>
      <w:r w:rsidR="00E43562">
        <w:rPr>
          <w:rFonts w:ascii="Times New Roman" w:hAnsi="Times New Roman"/>
          <w:szCs w:val="24"/>
        </w:rPr>
        <w:t xml:space="preserve">education </w:t>
      </w:r>
      <w:r w:rsidRPr="009A4246">
        <w:rPr>
          <w:rFonts w:ascii="Times New Roman" w:hAnsi="Times New Roman"/>
          <w:szCs w:val="24"/>
        </w:rPr>
        <w:t>agency staff are est</w:t>
      </w:r>
      <w:r w:rsidR="0073398E">
        <w:rPr>
          <w:rFonts w:ascii="Times New Roman" w:hAnsi="Times New Roman"/>
          <w:szCs w:val="24"/>
        </w:rPr>
        <w:t>imated at $24.</w:t>
      </w:r>
      <w:r w:rsidR="00A468E9">
        <w:rPr>
          <w:rFonts w:ascii="Times New Roman" w:hAnsi="Times New Roman"/>
          <w:szCs w:val="24"/>
        </w:rPr>
        <w:t>62</w:t>
      </w:r>
      <w:r w:rsidRPr="009A4246">
        <w:rPr>
          <w:rFonts w:ascii="Times New Roman" w:hAnsi="Times New Roman"/>
          <w:szCs w:val="24"/>
        </w:rPr>
        <w:t xml:space="preserve"> per staff hour.</w:t>
      </w:r>
    </w:p>
    <w:p w:rsidR="00B9223F" w:rsidRPr="009A4246" w:rsidRDefault="00B9223F" w:rsidP="0004732C">
      <w:pPr>
        <w:widowControl/>
        <w:spacing w:line="480" w:lineRule="auto"/>
        <w:rPr>
          <w:rFonts w:ascii="Times New Roman" w:hAnsi="Times New Roman"/>
          <w:szCs w:val="24"/>
        </w:rPr>
      </w:pPr>
    </w:p>
    <w:p w:rsidR="0070060C" w:rsidRDefault="0004732C" w:rsidP="0073398E">
      <w:pPr>
        <w:pStyle w:val="p5"/>
        <w:tabs>
          <w:tab w:val="clear" w:pos="663"/>
        </w:tabs>
        <w:spacing w:line="360" w:lineRule="auto"/>
      </w:pPr>
      <w:r w:rsidRPr="009A4246">
        <w:rPr>
          <w:color w:val="000000"/>
        </w:rPr>
        <w:t xml:space="preserve">TOTAL COST TO PUBLIC = </w:t>
      </w:r>
      <w:r w:rsidR="0070060C">
        <w:rPr>
          <w:color w:val="000000"/>
        </w:rPr>
        <w:t>92</w:t>
      </w:r>
      <w:r w:rsidR="00FC78BC">
        <w:rPr>
          <w:color w:val="000000"/>
        </w:rPr>
        <w:t>7,633</w:t>
      </w:r>
      <w:r>
        <w:rPr>
          <w:color w:val="000000"/>
        </w:rPr>
        <w:t xml:space="preserve"> </w:t>
      </w:r>
      <w:r w:rsidRPr="009A4246">
        <w:rPr>
          <w:color w:val="000000"/>
        </w:rPr>
        <w:t>hours X $24.</w:t>
      </w:r>
      <w:r w:rsidR="004A13E3">
        <w:rPr>
          <w:color w:val="000000"/>
        </w:rPr>
        <w:t>62</w:t>
      </w:r>
      <w:r w:rsidRPr="009A4246">
        <w:rPr>
          <w:color w:val="000000"/>
        </w:rPr>
        <w:t xml:space="preserve"> per hour = $</w:t>
      </w:r>
      <w:r w:rsidR="0070060C">
        <w:rPr>
          <w:color w:val="000000"/>
        </w:rPr>
        <w:t>22</w:t>
      </w:r>
      <w:r w:rsidR="00FB5AD3">
        <w:rPr>
          <w:color w:val="000000"/>
        </w:rPr>
        <w:t>,</w:t>
      </w:r>
      <w:r w:rsidR="004E1964">
        <w:rPr>
          <w:color w:val="000000"/>
        </w:rPr>
        <w:t>838,324.46</w:t>
      </w:r>
    </w:p>
    <w:p w:rsidR="007C033F" w:rsidRPr="009A4246" w:rsidRDefault="007C033F" w:rsidP="0070060C">
      <w:pPr>
        <w:widowControl/>
        <w:spacing w:line="480" w:lineRule="auto"/>
        <w:rPr>
          <w:rFonts w:ascii="Times New Roman" w:hAnsi="Times New Roman"/>
          <w:szCs w:val="24"/>
        </w:rPr>
      </w:pPr>
    </w:p>
    <w:p w:rsidR="0004732C" w:rsidRPr="00FE41E4" w:rsidRDefault="0004732C" w:rsidP="000556DF">
      <w:pPr>
        <w:pStyle w:val="ListParagraph"/>
        <w:numPr>
          <w:ilvl w:val="0"/>
          <w:numId w:val="13"/>
        </w:numPr>
        <w:tabs>
          <w:tab w:val="clear" w:pos="450"/>
        </w:tabs>
        <w:spacing w:line="480" w:lineRule="auto"/>
        <w:ind w:left="360"/>
        <w:rPr>
          <w:b/>
          <w:bCs/>
        </w:rPr>
      </w:pPr>
      <w:r w:rsidRPr="009A4246">
        <w:rPr>
          <w:b/>
          <w:bCs/>
        </w:rPr>
        <w:t>Provide estimates of the total annual cost burden to respondents or record</w:t>
      </w:r>
      <w:r w:rsidR="00FE41E4">
        <w:rPr>
          <w:b/>
          <w:bCs/>
        </w:rPr>
        <w:t xml:space="preserve"> </w:t>
      </w:r>
      <w:r w:rsidRPr="00FE41E4">
        <w:rPr>
          <w:b/>
          <w:bCs/>
        </w:rPr>
        <w:t xml:space="preserve">keepers resulting from the collection of information (do not include the cost of any hour    burden shown in items 12 and 14).  The cost estimates should be split into two </w:t>
      </w:r>
      <w:r w:rsidRPr="00FE41E4">
        <w:rPr>
          <w:b/>
          <w:bCs/>
        </w:rPr>
        <w:lastRenderedPageBreak/>
        <w:t>components: (a) a total capital and start-up cost component annualized over its expected useful life; and (b) a total operation and maintenance and purchase of services component.</w:t>
      </w:r>
    </w:p>
    <w:p w:rsidR="007C033F" w:rsidRPr="007C033F" w:rsidRDefault="007C033F" w:rsidP="007C033F">
      <w:pPr>
        <w:suppressAutoHyphens/>
        <w:outlineLvl w:val="0"/>
        <w:rPr>
          <w:rFonts w:ascii="Times New Roman" w:hAnsi="Times New Roman"/>
          <w:spacing w:val="-3"/>
        </w:rPr>
      </w:pPr>
    </w:p>
    <w:p w:rsidR="0004732C" w:rsidRPr="009A4246" w:rsidRDefault="0004732C" w:rsidP="0070060C">
      <w:pPr>
        <w:suppressAutoHyphens/>
        <w:spacing w:line="480" w:lineRule="auto"/>
        <w:ind w:left="360"/>
        <w:rPr>
          <w:rFonts w:ascii="Times New Roman" w:hAnsi="Times New Roman"/>
          <w:spacing w:val="-3"/>
          <w:szCs w:val="24"/>
        </w:rPr>
      </w:pPr>
      <w:r w:rsidRPr="009A4246">
        <w:rPr>
          <w:rFonts w:ascii="Times New Roman" w:hAnsi="Times New Roman"/>
          <w:spacing w:val="-3"/>
          <w:szCs w:val="24"/>
        </w:rPr>
        <w:t xml:space="preserve">There is no </w:t>
      </w:r>
      <w:r w:rsidRPr="00EC2D13">
        <w:rPr>
          <w:rFonts w:ascii="Times New Roman" w:hAnsi="Times New Roman"/>
          <w:bCs/>
          <w:szCs w:val="24"/>
        </w:rPr>
        <w:t>start</w:t>
      </w:r>
      <w:r w:rsidRPr="00EC2D13">
        <w:rPr>
          <w:rFonts w:ascii="Times New Roman" w:hAnsi="Times New Roman"/>
          <w:spacing w:val="-3"/>
          <w:szCs w:val="24"/>
        </w:rPr>
        <w:t>-up,</w:t>
      </w:r>
      <w:r w:rsidRPr="009A4246">
        <w:rPr>
          <w:rFonts w:ascii="Times New Roman" w:hAnsi="Times New Roman"/>
          <w:spacing w:val="-3"/>
          <w:szCs w:val="24"/>
        </w:rPr>
        <w:t xml:space="preserve"> operating or annual maintenance costs for this collection of information. </w:t>
      </w:r>
    </w:p>
    <w:p w:rsidR="0004732C" w:rsidRPr="009E7F6A" w:rsidRDefault="0004732C" w:rsidP="0070060C">
      <w:pPr>
        <w:suppressAutoHyphens/>
        <w:spacing w:line="480" w:lineRule="auto"/>
        <w:rPr>
          <w:rFonts w:ascii="Times New Roman" w:hAnsi="Times New Roman"/>
          <w:b/>
          <w:color w:val="000000"/>
          <w:szCs w:val="24"/>
        </w:rPr>
      </w:pPr>
    </w:p>
    <w:p w:rsidR="00FE41E4" w:rsidRPr="00FE41E4" w:rsidRDefault="009E7F6A" w:rsidP="0070060C">
      <w:pPr>
        <w:pStyle w:val="ListParagraph"/>
        <w:numPr>
          <w:ilvl w:val="0"/>
          <w:numId w:val="13"/>
        </w:numPr>
        <w:tabs>
          <w:tab w:val="clear" w:pos="450"/>
        </w:tabs>
        <w:suppressAutoHyphens/>
        <w:spacing w:line="480" w:lineRule="auto"/>
        <w:ind w:left="360"/>
        <w:rPr>
          <w:b/>
        </w:rPr>
      </w:pPr>
      <w:r>
        <w:rPr>
          <w:b/>
          <w:color w:val="000000"/>
        </w:rPr>
        <w:t xml:space="preserve"> </w:t>
      </w:r>
      <w:r w:rsidR="0004732C" w:rsidRPr="009E7F6A">
        <w:rPr>
          <w:b/>
          <w:color w:val="000000"/>
        </w:rPr>
        <w:t xml:space="preserve">Provide estimates of annualized cost to the Federal government.  </w:t>
      </w:r>
      <w:r w:rsidR="0004732C" w:rsidRPr="009E7F6A">
        <w:rPr>
          <w:b/>
        </w:rPr>
        <w:t xml:space="preserve">Also, provide </w:t>
      </w:r>
      <w:r w:rsidR="0004732C" w:rsidRPr="00FE41E4">
        <w:rPr>
          <w:b/>
        </w:rPr>
        <w:t>a description of the method used to estimate cost and any other expense that would not have been incurred without this collection of information.</w:t>
      </w:r>
    </w:p>
    <w:p w:rsidR="007C033F" w:rsidRPr="007C033F" w:rsidRDefault="007C033F" w:rsidP="007C033F">
      <w:pPr>
        <w:suppressAutoHyphens/>
        <w:outlineLvl w:val="0"/>
        <w:rPr>
          <w:rFonts w:ascii="Times New Roman" w:hAnsi="Times New Roman"/>
          <w:spacing w:val="-3"/>
        </w:rPr>
      </w:pPr>
    </w:p>
    <w:p w:rsidR="0004732C" w:rsidRDefault="0004732C" w:rsidP="0070060C">
      <w:pPr>
        <w:suppressAutoHyphens/>
        <w:spacing w:line="480" w:lineRule="auto"/>
        <w:ind w:left="360"/>
        <w:rPr>
          <w:rFonts w:ascii="Times New Roman" w:hAnsi="Times New Roman"/>
          <w:spacing w:val="-3"/>
          <w:szCs w:val="24"/>
        </w:rPr>
      </w:pPr>
      <w:r w:rsidRPr="009A4246">
        <w:rPr>
          <w:rFonts w:ascii="Times New Roman" w:hAnsi="Times New Roman"/>
          <w:spacing w:val="-3"/>
          <w:szCs w:val="24"/>
        </w:rPr>
        <w:t xml:space="preserve">It is estimated that </w:t>
      </w:r>
      <w:r w:rsidR="008266FD">
        <w:rPr>
          <w:rFonts w:ascii="Times New Roman" w:hAnsi="Times New Roman"/>
          <w:spacing w:val="-3"/>
          <w:szCs w:val="24"/>
        </w:rPr>
        <w:t>federal employees receiving an average General Schedule</w:t>
      </w:r>
      <w:r w:rsidRPr="009A4246">
        <w:rPr>
          <w:rFonts w:ascii="Times New Roman" w:hAnsi="Times New Roman"/>
          <w:spacing w:val="-3"/>
          <w:szCs w:val="24"/>
        </w:rPr>
        <w:t xml:space="preserve"> </w:t>
      </w:r>
      <w:r w:rsidR="008266FD">
        <w:rPr>
          <w:rFonts w:ascii="Times New Roman" w:hAnsi="Times New Roman"/>
          <w:spacing w:val="-3"/>
          <w:szCs w:val="24"/>
        </w:rPr>
        <w:t>(</w:t>
      </w:r>
      <w:r w:rsidRPr="009A4246">
        <w:rPr>
          <w:rFonts w:ascii="Times New Roman" w:hAnsi="Times New Roman"/>
          <w:spacing w:val="-3"/>
          <w:szCs w:val="24"/>
        </w:rPr>
        <w:t>GS</w:t>
      </w:r>
      <w:r w:rsidR="008266FD">
        <w:rPr>
          <w:rFonts w:ascii="Times New Roman" w:hAnsi="Times New Roman"/>
          <w:spacing w:val="-3"/>
          <w:szCs w:val="24"/>
        </w:rPr>
        <w:t>)</w:t>
      </w:r>
      <w:r w:rsidRPr="009A4246">
        <w:rPr>
          <w:rFonts w:ascii="Times New Roman" w:hAnsi="Times New Roman"/>
          <w:spacing w:val="-3"/>
          <w:szCs w:val="24"/>
        </w:rPr>
        <w:t xml:space="preserve"> </w:t>
      </w:r>
      <w:r w:rsidR="008266FD">
        <w:rPr>
          <w:rFonts w:ascii="Times New Roman" w:hAnsi="Times New Roman"/>
          <w:spacing w:val="-3"/>
          <w:szCs w:val="24"/>
        </w:rPr>
        <w:t xml:space="preserve">grade </w:t>
      </w:r>
      <w:r w:rsidRPr="009A4246">
        <w:rPr>
          <w:rFonts w:ascii="Times New Roman" w:hAnsi="Times New Roman"/>
          <w:spacing w:val="-3"/>
          <w:szCs w:val="24"/>
        </w:rPr>
        <w:t>12</w:t>
      </w:r>
      <w:r w:rsidR="008266FD">
        <w:rPr>
          <w:rFonts w:ascii="Times New Roman" w:hAnsi="Times New Roman"/>
          <w:spacing w:val="-3"/>
          <w:szCs w:val="24"/>
        </w:rPr>
        <w:t xml:space="preserve"> step </w:t>
      </w:r>
      <w:r w:rsidRPr="009A4246">
        <w:rPr>
          <w:rFonts w:ascii="Times New Roman" w:hAnsi="Times New Roman"/>
          <w:spacing w:val="-3"/>
          <w:szCs w:val="24"/>
        </w:rPr>
        <w:t xml:space="preserve">6 </w:t>
      </w:r>
      <w:r w:rsidR="008266FD">
        <w:rPr>
          <w:rFonts w:ascii="Times New Roman" w:hAnsi="Times New Roman"/>
          <w:spacing w:val="-3"/>
          <w:szCs w:val="24"/>
        </w:rPr>
        <w:t xml:space="preserve">wage based on the Washington DC-Northern Virginia locality area </w:t>
      </w:r>
      <w:r w:rsidRPr="009A4246">
        <w:rPr>
          <w:rFonts w:ascii="Times New Roman" w:hAnsi="Times New Roman"/>
          <w:spacing w:val="-3"/>
          <w:szCs w:val="24"/>
        </w:rPr>
        <w:t xml:space="preserve">take approximately </w:t>
      </w:r>
      <w:r w:rsidR="007C033F">
        <w:rPr>
          <w:rFonts w:ascii="Times New Roman" w:hAnsi="Times New Roman"/>
          <w:spacing w:val="-3"/>
          <w:szCs w:val="24"/>
        </w:rPr>
        <w:t>1</w:t>
      </w:r>
      <w:r w:rsidR="00AA1BF3">
        <w:rPr>
          <w:rFonts w:ascii="Times New Roman" w:hAnsi="Times New Roman"/>
          <w:spacing w:val="-3"/>
          <w:szCs w:val="24"/>
        </w:rPr>
        <w:t>0</w:t>
      </w:r>
      <w:r w:rsidR="00AE07BD">
        <w:rPr>
          <w:rFonts w:ascii="Times New Roman" w:hAnsi="Times New Roman"/>
          <w:spacing w:val="-3"/>
          <w:szCs w:val="24"/>
        </w:rPr>
        <w:t xml:space="preserve"> </w:t>
      </w:r>
      <w:r w:rsidRPr="009A4246">
        <w:rPr>
          <w:rFonts w:ascii="Times New Roman" w:hAnsi="Times New Roman"/>
          <w:spacing w:val="-3"/>
          <w:szCs w:val="24"/>
        </w:rPr>
        <w:t xml:space="preserve">hours </w:t>
      </w:r>
      <w:r w:rsidR="00AA1BF3">
        <w:rPr>
          <w:rFonts w:ascii="Times New Roman" w:hAnsi="Times New Roman"/>
          <w:spacing w:val="-3"/>
          <w:szCs w:val="24"/>
        </w:rPr>
        <w:t>(20</w:t>
      </w:r>
      <w:r w:rsidR="008266FD">
        <w:rPr>
          <w:rFonts w:ascii="Times New Roman" w:hAnsi="Times New Roman"/>
          <w:spacing w:val="-3"/>
          <w:szCs w:val="24"/>
        </w:rPr>
        <w:t xml:space="preserve"> SAs x </w:t>
      </w:r>
      <w:r w:rsidR="00AA1BF3">
        <w:rPr>
          <w:rFonts w:ascii="Times New Roman" w:hAnsi="Times New Roman"/>
          <w:spacing w:val="-3"/>
          <w:szCs w:val="24"/>
        </w:rPr>
        <w:t>0.5</w:t>
      </w:r>
      <w:r w:rsidR="008266FD">
        <w:rPr>
          <w:rFonts w:ascii="Times New Roman" w:hAnsi="Times New Roman"/>
          <w:spacing w:val="-3"/>
          <w:szCs w:val="24"/>
        </w:rPr>
        <w:t xml:space="preserve"> hour each) </w:t>
      </w:r>
      <w:r w:rsidRPr="009A4246">
        <w:rPr>
          <w:rFonts w:ascii="Times New Roman" w:hAnsi="Times New Roman"/>
          <w:spacing w:val="-3"/>
          <w:szCs w:val="24"/>
        </w:rPr>
        <w:t xml:space="preserve">to analyze </w:t>
      </w:r>
      <w:r w:rsidR="008266FD">
        <w:rPr>
          <w:rFonts w:ascii="Times New Roman" w:hAnsi="Times New Roman"/>
          <w:spacing w:val="-3"/>
          <w:szCs w:val="24"/>
        </w:rPr>
        <w:t xml:space="preserve">administrative review </w:t>
      </w:r>
      <w:r w:rsidRPr="009A4246">
        <w:rPr>
          <w:rFonts w:ascii="Times New Roman" w:hAnsi="Times New Roman"/>
          <w:spacing w:val="-3"/>
          <w:szCs w:val="24"/>
        </w:rPr>
        <w:t xml:space="preserve">data </w:t>
      </w:r>
      <w:r w:rsidR="008266FD">
        <w:rPr>
          <w:rFonts w:ascii="Times New Roman" w:hAnsi="Times New Roman"/>
          <w:spacing w:val="-3"/>
          <w:szCs w:val="24"/>
        </w:rPr>
        <w:t xml:space="preserve">related to </w:t>
      </w:r>
      <w:r w:rsidR="00B9223F">
        <w:rPr>
          <w:rFonts w:ascii="Times New Roman" w:hAnsi="Times New Roman"/>
          <w:spacing w:val="-3"/>
          <w:szCs w:val="24"/>
        </w:rPr>
        <w:t>nutrition standards</w:t>
      </w:r>
      <w:r w:rsidR="008266FD">
        <w:rPr>
          <w:rFonts w:ascii="Times New Roman" w:hAnsi="Times New Roman"/>
          <w:spacing w:val="-3"/>
          <w:szCs w:val="24"/>
        </w:rPr>
        <w:t xml:space="preserve"> compliance </w:t>
      </w:r>
      <w:r w:rsidR="00AA1BF3">
        <w:rPr>
          <w:rFonts w:ascii="Times New Roman" w:hAnsi="Times New Roman"/>
          <w:spacing w:val="-3"/>
          <w:szCs w:val="24"/>
        </w:rPr>
        <w:t xml:space="preserve">for all foods </w:t>
      </w:r>
      <w:r w:rsidR="008266FD">
        <w:rPr>
          <w:rFonts w:ascii="Times New Roman" w:hAnsi="Times New Roman"/>
          <w:spacing w:val="-3"/>
          <w:szCs w:val="24"/>
        </w:rPr>
        <w:t xml:space="preserve">during management evaluations of </w:t>
      </w:r>
      <w:r w:rsidR="00AE07BD">
        <w:rPr>
          <w:rFonts w:ascii="Times New Roman" w:hAnsi="Times New Roman"/>
          <w:spacing w:val="-3"/>
          <w:szCs w:val="24"/>
        </w:rPr>
        <w:t>SAs</w:t>
      </w:r>
      <w:r w:rsidR="008266FD">
        <w:rPr>
          <w:rFonts w:ascii="Times New Roman" w:hAnsi="Times New Roman"/>
          <w:spacing w:val="-3"/>
          <w:szCs w:val="24"/>
        </w:rPr>
        <w:t xml:space="preserve"> and approximately </w:t>
      </w:r>
      <w:r w:rsidR="00AA1BF3">
        <w:rPr>
          <w:rFonts w:ascii="Times New Roman" w:hAnsi="Times New Roman"/>
          <w:spacing w:val="-3"/>
          <w:szCs w:val="24"/>
        </w:rPr>
        <w:t>10</w:t>
      </w:r>
      <w:r w:rsidR="008266FD">
        <w:rPr>
          <w:rFonts w:ascii="Times New Roman" w:hAnsi="Times New Roman"/>
          <w:spacing w:val="-3"/>
          <w:szCs w:val="24"/>
        </w:rPr>
        <w:t xml:space="preserve"> hours for </w:t>
      </w:r>
      <w:r w:rsidR="00AA1BF3">
        <w:rPr>
          <w:rFonts w:ascii="Times New Roman" w:hAnsi="Times New Roman"/>
          <w:spacing w:val="-3"/>
          <w:szCs w:val="24"/>
        </w:rPr>
        <w:t>analyzing compliance</w:t>
      </w:r>
      <w:r w:rsidR="008266FD">
        <w:rPr>
          <w:rFonts w:ascii="Times New Roman" w:hAnsi="Times New Roman"/>
          <w:spacing w:val="-3"/>
          <w:szCs w:val="24"/>
        </w:rPr>
        <w:t xml:space="preserve"> </w:t>
      </w:r>
      <w:r w:rsidR="00AA1BF3">
        <w:rPr>
          <w:rFonts w:ascii="Times New Roman" w:hAnsi="Times New Roman"/>
          <w:spacing w:val="-3"/>
          <w:szCs w:val="24"/>
        </w:rPr>
        <w:t xml:space="preserve">during </w:t>
      </w:r>
      <w:r w:rsidR="008266FD">
        <w:rPr>
          <w:rFonts w:ascii="Times New Roman" w:hAnsi="Times New Roman"/>
          <w:spacing w:val="-3"/>
          <w:szCs w:val="24"/>
        </w:rPr>
        <w:t>participati</w:t>
      </w:r>
      <w:r w:rsidR="00AA1BF3">
        <w:rPr>
          <w:rFonts w:ascii="Times New Roman" w:hAnsi="Times New Roman"/>
          <w:spacing w:val="-3"/>
          <w:szCs w:val="24"/>
        </w:rPr>
        <w:t>o</w:t>
      </w:r>
      <w:r w:rsidR="008266FD">
        <w:rPr>
          <w:rFonts w:ascii="Times New Roman" w:hAnsi="Times New Roman"/>
          <w:spacing w:val="-3"/>
          <w:szCs w:val="24"/>
        </w:rPr>
        <w:t>n on administrative reviews of SFAs</w:t>
      </w:r>
      <w:r w:rsidR="00AE07BD">
        <w:rPr>
          <w:rFonts w:ascii="Times New Roman" w:hAnsi="Times New Roman"/>
          <w:spacing w:val="-3"/>
          <w:szCs w:val="24"/>
        </w:rPr>
        <w:t xml:space="preserve">:  </w:t>
      </w:r>
      <w:r w:rsidR="00FE41E4">
        <w:rPr>
          <w:rFonts w:ascii="Times New Roman" w:hAnsi="Times New Roman"/>
          <w:spacing w:val="-3"/>
          <w:szCs w:val="24"/>
        </w:rPr>
        <w:t xml:space="preserve"> </w:t>
      </w:r>
      <w:r w:rsidR="00EC2D13">
        <w:rPr>
          <w:rFonts w:ascii="Times New Roman" w:hAnsi="Times New Roman"/>
          <w:spacing w:val="-3"/>
          <w:szCs w:val="24"/>
        </w:rPr>
        <w:t xml:space="preserve">$41.85 x </w:t>
      </w:r>
      <w:r w:rsidR="00AA1BF3">
        <w:rPr>
          <w:rFonts w:ascii="Times New Roman" w:hAnsi="Times New Roman"/>
          <w:spacing w:val="-3"/>
          <w:szCs w:val="24"/>
        </w:rPr>
        <w:t>20</w:t>
      </w:r>
      <w:r w:rsidR="00E43CC5">
        <w:rPr>
          <w:rFonts w:ascii="Times New Roman" w:hAnsi="Times New Roman"/>
          <w:spacing w:val="-3"/>
          <w:szCs w:val="24"/>
        </w:rPr>
        <w:t xml:space="preserve"> </w:t>
      </w:r>
      <w:r w:rsidR="00AE07BD">
        <w:rPr>
          <w:rFonts w:ascii="Times New Roman" w:hAnsi="Times New Roman"/>
          <w:spacing w:val="-3"/>
          <w:szCs w:val="24"/>
        </w:rPr>
        <w:t>= $</w:t>
      </w:r>
      <w:r w:rsidR="00AA1BF3">
        <w:rPr>
          <w:rFonts w:ascii="Times New Roman" w:hAnsi="Times New Roman"/>
          <w:spacing w:val="-3"/>
          <w:szCs w:val="24"/>
        </w:rPr>
        <w:t>837</w:t>
      </w:r>
      <w:r w:rsidR="00AE07BD">
        <w:rPr>
          <w:rFonts w:ascii="Times New Roman" w:hAnsi="Times New Roman"/>
          <w:spacing w:val="-3"/>
          <w:szCs w:val="24"/>
        </w:rPr>
        <w:t xml:space="preserve"> </w:t>
      </w:r>
      <w:r w:rsidRPr="009A4246">
        <w:rPr>
          <w:rFonts w:ascii="Times New Roman" w:hAnsi="Times New Roman"/>
          <w:spacing w:val="-3"/>
          <w:szCs w:val="24"/>
        </w:rPr>
        <w:t>(estimated annualized cost to federal government).</w:t>
      </w:r>
    </w:p>
    <w:p w:rsidR="007C033F" w:rsidRPr="009C3F11" w:rsidRDefault="007C033F" w:rsidP="0070060C">
      <w:pPr>
        <w:suppressAutoHyphens/>
        <w:spacing w:line="480" w:lineRule="auto"/>
        <w:ind w:left="360"/>
        <w:rPr>
          <w:rFonts w:ascii="Times New Roman" w:hAnsi="Times New Roman"/>
          <w:b/>
        </w:rPr>
      </w:pPr>
    </w:p>
    <w:p w:rsidR="0004732C" w:rsidRPr="00AE07BD" w:rsidRDefault="0004732C" w:rsidP="0070060C">
      <w:pPr>
        <w:pStyle w:val="ListParagraph"/>
        <w:numPr>
          <w:ilvl w:val="0"/>
          <w:numId w:val="13"/>
        </w:numPr>
        <w:tabs>
          <w:tab w:val="clear" w:pos="450"/>
        </w:tabs>
        <w:suppressAutoHyphens/>
        <w:spacing w:line="480" w:lineRule="auto"/>
        <w:ind w:left="360"/>
        <w:rPr>
          <w:b/>
          <w:spacing w:val="-3"/>
        </w:rPr>
      </w:pPr>
      <w:r w:rsidRPr="00FE41E4">
        <w:rPr>
          <w:b/>
          <w:color w:val="000000"/>
        </w:rPr>
        <w:t>Explain</w:t>
      </w:r>
      <w:r w:rsidRPr="00AE07BD">
        <w:rPr>
          <w:b/>
          <w:spacing w:val="-3"/>
        </w:rPr>
        <w:t xml:space="preserve"> the reasons for any program changes or adjustments reported in </w:t>
      </w:r>
      <w:r w:rsidR="00EC2D13">
        <w:rPr>
          <w:b/>
          <w:spacing w:val="-3"/>
        </w:rPr>
        <w:t xml:space="preserve">item13 or 14 </w:t>
      </w:r>
      <w:r w:rsidR="00FE41E4">
        <w:rPr>
          <w:b/>
          <w:spacing w:val="-3"/>
        </w:rPr>
        <w:t xml:space="preserve">of   </w:t>
      </w:r>
      <w:r w:rsidRPr="00AE07BD">
        <w:rPr>
          <w:b/>
          <w:spacing w:val="-3"/>
        </w:rPr>
        <w:t>the OMB 83-1.</w:t>
      </w:r>
    </w:p>
    <w:p w:rsidR="007C033F" w:rsidRPr="007C033F" w:rsidRDefault="007C033F" w:rsidP="007C033F">
      <w:pPr>
        <w:pStyle w:val="ListParagraph"/>
        <w:suppressAutoHyphens/>
        <w:ind w:left="450"/>
        <w:outlineLvl w:val="0"/>
        <w:rPr>
          <w:spacing w:val="-3"/>
        </w:rPr>
      </w:pPr>
    </w:p>
    <w:p w:rsidR="0004732C" w:rsidRDefault="0004732C" w:rsidP="0070060C">
      <w:pPr>
        <w:suppressAutoHyphens/>
        <w:spacing w:line="480" w:lineRule="auto"/>
        <w:ind w:left="360"/>
        <w:rPr>
          <w:rFonts w:ascii="Times New Roman" w:hAnsi="Times New Roman"/>
          <w:spacing w:val="-3"/>
          <w:szCs w:val="24"/>
        </w:rPr>
      </w:pPr>
      <w:r w:rsidRPr="009A4246">
        <w:rPr>
          <w:rFonts w:ascii="Times New Roman" w:hAnsi="Times New Roman"/>
          <w:spacing w:val="-3"/>
          <w:szCs w:val="24"/>
        </w:rPr>
        <w:t xml:space="preserve">This is a new collection.  This </w:t>
      </w:r>
      <w:r w:rsidR="00E43CC5">
        <w:rPr>
          <w:rFonts w:ascii="Times New Roman" w:hAnsi="Times New Roman"/>
          <w:spacing w:val="-3"/>
          <w:szCs w:val="24"/>
        </w:rPr>
        <w:t>rulemaking</w:t>
      </w:r>
      <w:r w:rsidR="00AA1BF3">
        <w:rPr>
          <w:rFonts w:ascii="Times New Roman" w:hAnsi="Times New Roman"/>
          <w:spacing w:val="-3"/>
          <w:szCs w:val="24"/>
        </w:rPr>
        <w:t xml:space="preserve"> will add 92</w:t>
      </w:r>
      <w:r w:rsidR="00256E50">
        <w:rPr>
          <w:rFonts w:ascii="Times New Roman" w:hAnsi="Times New Roman"/>
          <w:spacing w:val="-3"/>
          <w:szCs w:val="24"/>
        </w:rPr>
        <w:t>7,63</w:t>
      </w:r>
      <w:r w:rsidR="0033088B">
        <w:rPr>
          <w:rFonts w:ascii="Times New Roman" w:hAnsi="Times New Roman"/>
          <w:spacing w:val="-3"/>
          <w:szCs w:val="24"/>
        </w:rPr>
        <w:t>4</w:t>
      </w:r>
      <w:r w:rsidR="00EC2D13">
        <w:rPr>
          <w:rFonts w:ascii="Times New Roman" w:hAnsi="Times New Roman"/>
          <w:spacing w:val="-3"/>
          <w:szCs w:val="24"/>
        </w:rPr>
        <w:t xml:space="preserve"> </w:t>
      </w:r>
      <w:r w:rsidRPr="009A4246">
        <w:rPr>
          <w:rFonts w:ascii="Times New Roman" w:hAnsi="Times New Roman"/>
          <w:spacing w:val="-3"/>
          <w:szCs w:val="24"/>
        </w:rPr>
        <w:t xml:space="preserve">burden hours </w:t>
      </w:r>
      <w:r w:rsidR="00E43CC5">
        <w:rPr>
          <w:rFonts w:ascii="Times New Roman" w:hAnsi="Times New Roman"/>
          <w:spacing w:val="-3"/>
          <w:szCs w:val="24"/>
        </w:rPr>
        <w:t>for recordkeeping in the</w:t>
      </w:r>
      <w:r w:rsidRPr="009A4246">
        <w:rPr>
          <w:rFonts w:ascii="Times New Roman" w:hAnsi="Times New Roman"/>
          <w:spacing w:val="-3"/>
          <w:szCs w:val="24"/>
        </w:rPr>
        <w:t xml:space="preserve"> OMB </w:t>
      </w:r>
      <w:r w:rsidR="00E43CC5">
        <w:rPr>
          <w:rFonts w:ascii="Times New Roman" w:hAnsi="Times New Roman"/>
          <w:spacing w:val="-3"/>
          <w:szCs w:val="24"/>
        </w:rPr>
        <w:t xml:space="preserve">information </w:t>
      </w:r>
      <w:r w:rsidRPr="009A4246">
        <w:rPr>
          <w:rFonts w:ascii="Times New Roman" w:hAnsi="Times New Roman"/>
          <w:spacing w:val="-3"/>
          <w:szCs w:val="24"/>
        </w:rPr>
        <w:t xml:space="preserve">collection </w:t>
      </w:r>
      <w:r w:rsidRPr="007660E4">
        <w:rPr>
          <w:rFonts w:ascii="Times New Roman" w:hAnsi="Times New Roman"/>
          <w:spacing w:val="-3"/>
          <w:szCs w:val="24"/>
        </w:rPr>
        <w:t xml:space="preserve">inventory. </w:t>
      </w:r>
      <w:r w:rsidR="007660E4" w:rsidRPr="007660E4">
        <w:rPr>
          <w:rFonts w:ascii="Times New Roman" w:hAnsi="Times New Roman"/>
          <w:spacing w:val="-3"/>
          <w:szCs w:val="24"/>
        </w:rPr>
        <w:t xml:space="preserve"> The </w:t>
      </w:r>
      <w:r w:rsidR="007660E4" w:rsidRPr="007660E4">
        <w:rPr>
          <w:rFonts w:ascii="Times New Roman" w:hAnsi="Times New Roman"/>
          <w:spacing w:val="-3"/>
          <w:szCs w:val="24"/>
        </w:rPr>
        <w:t xml:space="preserve">state agency </w:t>
      </w:r>
      <w:r w:rsidR="007660E4" w:rsidRPr="007660E4">
        <w:rPr>
          <w:rFonts w:ascii="Times New Roman" w:hAnsi="Times New Roman"/>
          <w:spacing w:val="-3"/>
          <w:szCs w:val="24"/>
        </w:rPr>
        <w:t>burden between the Proposed Rule and Interim rule was adjusted</w:t>
      </w:r>
      <w:r w:rsidR="007660E4">
        <w:rPr>
          <w:rFonts w:ascii="Times New Roman" w:hAnsi="Times New Roman"/>
          <w:spacing w:val="-3"/>
          <w:szCs w:val="24"/>
        </w:rPr>
        <w:t xml:space="preserve"> to reflect </w:t>
      </w:r>
      <w:r w:rsidR="007660E4" w:rsidRPr="007660E4">
        <w:rPr>
          <w:rFonts w:ascii="Times New Roman" w:hAnsi="Times New Roman"/>
          <w:spacing w:val="-3"/>
          <w:szCs w:val="24"/>
        </w:rPr>
        <w:t>a change in the review cycle from 5 years to 3 years</w:t>
      </w:r>
      <w:r w:rsidR="007660E4">
        <w:rPr>
          <w:rFonts w:ascii="Times New Roman" w:hAnsi="Times New Roman"/>
          <w:spacing w:val="-3"/>
          <w:szCs w:val="24"/>
        </w:rPr>
        <w:t xml:space="preserve">.  This resulted in an </w:t>
      </w:r>
      <w:r w:rsidR="007660E4" w:rsidRPr="007660E4">
        <w:rPr>
          <w:rFonts w:ascii="Times New Roman" w:hAnsi="Times New Roman"/>
          <w:spacing w:val="-3"/>
          <w:szCs w:val="24"/>
        </w:rPr>
        <w:t xml:space="preserve">increase </w:t>
      </w:r>
      <w:r w:rsidR="007660E4">
        <w:rPr>
          <w:rFonts w:ascii="Times New Roman" w:hAnsi="Times New Roman"/>
          <w:spacing w:val="-3"/>
          <w:szCs w:val="24"/>
        </w:rPr>
        <w:t xml:space="preserve">to </w:t>
      </w:r>
      <w:r w:rsidR="007660E4" w:rsidRPr="007660E4">
        <w:rPr>
          <w:rFonts w:ascii="Times New Roman" w:hAnsi="Times New Roman"/>
          <w:spacing w:val="-3"/>
          <w:szCs w:val="24"/>
        </w:rPr>
        <w:t>recordkeeping burden by 698 hours</w:t>
      </w:r>
      <w:r w:rsidR="007660E4">
        <w:rPr>
          <w:rFonts w:ascii="Times New Roman" w:hAnsi="Times New Roman"/>
          <w:spacing w:val="-3"/>
          <w:szCs w:val="24"/>
        </w:rPr>
        <w:t xml:space="preserve"> from the Proposed </w:t>
      </w:r>
      <w:r w:rsidR="007660E4">
        <w:rPr>
          <w:rFonts w:ascii="Times New Roman" w:hAnsi="Times New Roman"/>
          <w:spacing w:val="-3"/>
          <w:szCs w:val="24"/>
        </w:rPr>
        <w:lastRenderedPageBreak/>
        <w:t>rule</w:t>
      </w:r>
      <w:r w:rsidR="007660E4" w:rsidRPr="007660E4">
        <w:rPr>
          <w:rFonts w:ascii="Times New Roman" w:hAnsi="Times New Roman"/>
          <w:spacing w:val="-3"/>
          <w:szCs w:val="24"/>
        </w:rPr>
        <w:t xml:space="preserve">.  </w:t>
      </w:r>
    </w:p>
    <w:p w:rsidR="00272FA4" w:rsidRDefault="00272FA4" w:rsidP="0070060C">
      <w:pPr>
        <w:suppressAutoHyphens/>
        <w:spacing w:line="480" w:lineRule="auto"/>
        <w:ind w:left="360"/>
        <w:rPr>
          <w:rFonts w:ascii="Times New Roman" w:hAnsi="Times New Roman"/>
          <w:spacing w:val="-3"/>
          <w:szCs w:val="24"/>
        </w:rPr>
      </w:pPr>
      <w:bookmarkStart w:id="1" w:name="_GoBack"/>
      <w:bookmarkEnd w:id="1"/>
    </w:p>
    <w:p w:rsidR="0004732C" w:rsidRPr="009E7F6A" w:rsidRDefault="0004732C" w:rsidP="0070060C">
      <w:pPr>
        <w:pStyle w:val="ListParagraph"/>
        <w:numPr>
          <w:ilvl w:val="0"/>
          <w:numId w:val="13"/>
        </w:numPr>
        <w:tabs>
          <w:tab w:val="clear" w:pos="450"/>
        </w:tabs>
        <w:suppressAutoHyphens/>
        <w:spacing w:line="480" w:lineRule="auto"/>
        <w:rPr>
          <w:b/>
        </w:rPr>
      </w:pPr>
      <w:r w:rsidRPr="009E7F6A">
        <w:rPr>
          <w:b/>
        </w:rPr>
        <w:t>For collections of information whose results are planned to be published, outline plans for tabulation and publication.</w:t>
      </w:r>
    </w:p>
    <w:p w:rsidR="007C033F" w:rsidRPr="007C033F" w:rsidRDefault="007C033F" w:rsidP="007C033F">
      <w:pPr>
        <w:suppressAutoHyphens/>
        <w:ind w:left="90"/>
        <w:outlineLvl w:val="0"/>
        <w:rPr>
          <w:rFonts w:ascii="Times New Roman" w:hAnsi="Times New Roman"/>
          <w:spacing w:val="-3"/>
        </w:rPr>
      </w:pPr>
    </w:p>
    <w:p w:rsidR="00AE07BD" w:rsidRDefault="00AE07BD" w:rsidP="0070060C">
      <w:pPr>
        <w:suppressAutoHyphens/>
        <w:spacing w:line="480" w:lineRule="auto"/>
        <w:rPr>
          <w:rFonts w:ascii="Times New Roman" w:hAnsi="Times New Roman"/>
          <w:spacing w:val="-3"/>
          <w:szCs w:val="24"/>
        </w:rPr>
      </w:pPr>
      <w:r>
        <w:rPr>
          <w:rFonts w:ascii="Times New Roman" w:hAnsi="Times New Roman"/>
          <w:spacing w:val="-3"/>
          <w:szCs w:val="24"/>
        </w:rPr>
        <w:t xml:space="preserve">       </w:t>
      </w:r>
      <w:r w:rsidR="0004732C" w:rsidRPr="009A4246">
        <w:rPr>
          <w:rFonts w:ascii="Times New Roman" w:hAnsi="Times New Roman"/>
          <w:spacing w:val="-3"/>
          <w:szCs w:val="24"/>
        </w:rPr>
        <w:t>This collection does not employ statistical methods and there are no plans to publish the</w:t>
      </w:r>
    </w:p>
    <w:p w:rsidR="0004732C" w:rsidRDefault="00EC2D13" w:rsidP="0070060C">
      <w:pPr>
        <w:suppressAutoHyphens/>
        <w:spacing w:line="480" w:lineRule="auto"/>
        <w:rPr>
          <w:rFonts w:ascii="Times New Roman" w:hAnsi="Times New Roman"/>
          <w:spacing w:val="-3"/>
          <w:szCs w:val="24"/>
        </w:rPr>
      </w:pPr>
      <w:r>
        <w:rPr>
          <w:rFonts w:ascii="Times New Roman" w:hAnsi="Times New Roman"/>
          <w:spacing w:val="-3"/>
          <w:szCs w:val="24"/>
        </w:rPr>
        <w:t xml:space="preserve">      </w:t>
      </w:r>
      <w:r w:rsidR="0004732C" w:rsidRPr="009A4246">
        <w:rPr>
          <w:rFonts w:ascii="Times New Roman" w:hAnsi="Times New Roman"/>
          <w:spacing w:val="-3"/>
          <w:szCs w:val="24"/>
        </w:rPr>
        <w:t xml:space="preserve">results of this collection for statistical use. </w:t>
      </w:r>
    </w:p>
    <w:p w:rsidR="007C033F" w:rsidRPr="009A4246" w:rsidRDefault="007C033F" w:rsidP="0070060C">
      <w:pPr>
        <w:suppressAutoHyphens/>
        <w:spacing w:line="480" w:lineRule="auto"/>
        <w:rPr>
          <w:rFonts w:ascii="Times New Roman" w:hAnsi="Times New Roman"/>
          <w:spacing w:val="-3"/>
          <w:szCs w:val="24"/>
        </w:rPr>
      </w:pPr>
    </w:p>
    <w:p w:rsidR="0004732C" w:rsidRPr="009A4246" w:rsidRDefault="0004732C" w:rsidP="0070060C">
      <w:pPr>
        <w:pStyle w:val="ListParagraph"/>
        <w:numPr>
          <w:ilvl w:val="0"/>
          <w:numId w:val="14"/>
        </w:numPr>
        <w:suppressAutoHyphens/>
        <w:spacing w:line="480" w:lineRule="auto"/>
        <w:ind w:left="450"/>
        <w:rPr>
          <w:b/>
        </w:rPr>
      </w:pPr>
      <w:r w:rsidRPr="009A4246">
        <w:rPr>
          <w:b/>
        </w:rPr>
        <w:t xml:space="preserve">If seeking approval to not display the expiration date for OMB approval of </w:t>
      </w:r>
    </w:p>
    <w:p w:rsidR="0004732C" w:rsidRDefault="00AE07BD" w:rsidP="0070060C">
      <w:pPr>
        <w:suppressAutoHyphens/>
        <w:spacing w:line="480" w:lineRule="auto"/>
        <w:ind w:left="90"/>
        <w:rPr>
          <w:rFonts w:ascii="Times New Roman" w:hAnsi="Times New Roman"/>
          <w:b/>
          <w:szCs w:val="24"/>
        </w:rPr>
      </w:pPr>
      <w:r>
        <w:rPr>
          <w:rFonts w:ascii="Times New Roman" w:hAnsi="Times New Roman"/>
          <w:b/>
          <w:szCs w:val="24"/>
        </w:rPr>
        <w:t xml:space="preserve">      </w:t>
      </w:r>
      <w:r w:rsidR="0004732C" w:rsidRPr="009A4246">
        <w:rPr>
          <w:rFonts w:ascii="Times New Roman" w:hAnsi="Times New Roman"/>
          <w:b/>
          <w:szCs w:val="24"/>
        </w:rPr>
        <w:t>the information collection, explain the reasons that display would be inappropriate.</w:t>
      </w:r>
    </w:p>
    <w:p w:rsidR="007C033F" w:rsidRPr="007C033F" w:rsidRDefault="007C033F" w:rsidP="007C033F">
      <w:pPr>
        <w:suppressAutoHyphens/>
        <w:ind w:left="90"/>
        <w:outlineLvl w:val="0"/>
        <w:rPr>
          <w:rFonts w:ascii="Times New Roman" w:hAnsi="Times New Roman"/>
          <w:spacing w:val="-3"/>
        </w:rPr>
      </w:pPr>
    </w:p>
    <w:p w:rsidR="0004732C" w:rsidRPr="009A4246" w:rsidRDefault="0004732C" w:rsidP="0070060C">
      <w:pPr>
        <w:suppressAutoHyphens/>
        <w:spacing w:line="480" w:lineRule="auto"/>
        <w:rPr>
          <w:rFonts w:ascii="Times New Roman" w:hAnsi="Times New Roman"/>
          <w:spacing w:val="-3"/>
          <w:szCs w:val="24"/>
        </w:rPr>
      </w:pPr>
      <w:r w:rsidRPr="009A4246">
        <w:rPr>
          <w:rFonts w:ascii="Times New Roman" w:hAnsi="Times New Roman"/>
          <w:spacing w:val="-3"/>
          <w:szCs w:val="24"/>
        </w:rPr>
        <w:t xml:space="preserve"> </w:t>
      </w:r>
      <w:r w:rsidR="00AE07BD">
        <w:rPr>
          <w:rFonts w:ascii="Times New Roman" w:hAnsi="Times New Roman"/>
          <w:spacing w:val="-3"/>
          <w:szCs w:val="24"/>
        </w:rPr>
        <w:t xml:space="preserve">      </w:t>
      </w:r>
      <w:r w:rsidRPr="009A4246">
        <w:rPr>
          <w:rFonts w:ascii="Times New Roman" w:hAnsi="Times New Roman"/>
          <w:spacing w:val="-3"/>
          <w:szCs w:val="24"/>
        </w:rPr>
        <w:t>We are not seeking approval concerning the display of the expiration dat</w:t>
      </w:r>
      <w:r w:rsidR="00E43CC5">
        <w:rPr>
          <w:rFonts w:ascii="Times New Roman" w:hAnsi="Times New Roman"/>
          <w:spacing w:val="-3"/>
          <w:szCs w:val="24"/>
        </w:rPr>
        <w:t>e</w:t>
      </w:r>
      <w:r w:rsidRPr="009A4246">
        <w:rPr>
          <w:rFonts w:ascii="Times New Roman" w:hAnsi="Times New Roman"/>
          <w:spacing w:val="-3"/>
          <w:szCs w:val="24"/>
        </w:rPr>
        <w:t>.</w:t>
      </w:r>
    </w:p>
    <w:p w:rsidR="0004732C" w:rsidRPr="009A4246" w:rsidRDefault="0004732C" w:rsidP="0070060C">
      <w:pPr>
        <w:suppressAutoHyphens/>
        <w:spacing w:line="480" w:lineRule="auto"/>
        <w:rPr>
          <w:rFonts w:ascii="Times New Roman" w:hAnsi="Times New Roman"/>
          <w:b/>
          <w:szCs w:val="24"/>
        </w:rPr>
      </w:pPr>
    </w:p>
    <w:p w:rsidR="0004732C" w:rsidRPr="009A4246" w:rsidRDefault="0004732C" w:rsidP="0070060C">
      <w:pPr>
        <w:spacing w:line="480" w:lineRule="auto"/>
        <w:ind w:left="450" w:hanging="450"/>
        <w:rPr>
          <w:rFonts w:ascii="Times New Roman" w:hAnsi="Times New Roman"/>
          <w:b/>
          <w:szCs w:val="24"/>
        </w:rPr>
      </w:pPr>
      <w:r w:rsidRPr="009A4246">
        <w:rPr>
          <w:rFonts w:ascii="Times New Roman" w:hAnsi="Times New Roman"/>
          <w:b/>
          <w:szCs w:val="24"/>
        </w:rPr>
        <w:t>18.</w:t>
      </w:r>
      <w:r w:rsidRPr="009A4246">
        <w:rPr>
          <w:rFonts w:ascii="Times New Roman" w:hAnsi="Times New Roman"/>
          <w:b/>
          <w:szCs w:val="24"/>
        </w:rPr>
        <w:tab/>
        <w:t xml:space="preserve">Explain each exception to the certification statement identified in Item 19 </w:t>
      </w:r>
    </w:p>
    <w:p w:rsidR="0004732C" w:rsidRDefault="00AE07BD" w:rsidP="0070060C">
      <w:pPr>
        <w:spacing w:line="480" w:lineRule="auto"/>
        <w:ind w:left="450" w:hanging="450"/>
        <w:rPr>
          <w:rFonts w:ascii="Times New Roman" w:hAnsi="Times New Roman"/>
          <w:b/>
          <w:szCs w:val="24"/>
        </w:rPr>
      </w:pPr>
      <w:r>
        <w:rPr>
          <w:rFonts w:ascii="Times New Roman" w:hAnsi="Times New Roman"/>
          <w:b/>
          <w:szCs w:val="24"/>
        </w:rPr>
        <w:t xml:space="preserve">      </w:t>
      </w:r>
      <w:r w:rsidR="0004732C" w:rsidRPr="009A4246">
        <w:rPr>
          <w:rFonts w:ascii="Times New Roman" w:hAnsi="Times New Roman"/>
          <w:b/>
          <w:szCs w:val="24"/>
        </w:rPr>
        <w:t>"Certification for Paperwork Reduction Act."</w:t>
      </w:r>
    </w:p>
    <w:p w:rsidR="007C033F" w:rsidRPr="007C033F" w:rsidRDefault="007C033F" w:rsidP="007C033F">
      <w:pPr>
        <w:suppressAutoHyphens/>
        <w:ind w:left="90"/>
        <w:outlineLvl w:val="0"/>
        <w:rPr>
          <w:rFonts w:ascii="Times New Roman" w:hAnsi="Times New Roman"/>
          <w:spacing w:val="-3"/>
        </w:rPr>
      </w:pPr>
    </w:p>
    <w:p w:rsidR="0004732C" w:rsidRPr="009A4246" w:rsidRDefault="00AE07BD" w:rsidP="0070060C">
      <w:pPr>
        <w:suppressAutoHyphens/>
        <w:rPr>
          <w:rFonts w:ascii="Times New Roman" w:hAnsi="Times New Roman"/>
          <w:szCs w:val="24"/>
        </w:rPr>
      </w:pPr>
      <w:r>
        <w:rPr>
          <w:rFonts w:ascii="Times New Roman" w:hAnsi="Times New Roman"/>
          <w:szCs w:val="24"/>
        </w:rPr>
        <w:t xml:space="preserve">      </w:t>
      </w:r>
      <w:r w:rsidR="0004732C" w:rsidRPr="009A4246">
        <w:rPr>
          <w:rFonts w:ascii="Times New Roman" w:hAnsi="Times New Roman"/>
          <w:szCs w:val="24"/>
        </w:rPr>
        <w:t>There are no exceptions to the certification statement.</w:t>
      </w:r>
    </w:p>
    <w:p w:rsidR="004C3A80" w:rsidRPr="00596919" w:rsidRDefault="004C3A80" w:rsidP="0070060C">
      <w:pPr>
        <w:suppressAutoHyphens/>
        <w:rPr>
          <w:rFonts w:ascii="Times New Roman" w:hAnsi="Times New Roman"/>
          <w:b/>
          <w:spacing w:val="-3"/>
          <w:szCs w:val="24"/>
        </w:rPr>
      </w:pPr>
    </w:p>
    <w:sectPr w:rsidR="004C3A80" w:rsidRPr="00596919" w:rsidSect="00D76EC1">
      <w:headerReference w:type="default" r:id="rId10"/>
      <w:footerReference w:type="default" r:id="rId11"/>
      <w:endnotePr>
        <w:numFmt w:val="decimal"/>
      </w:endnotePr>
      <w:pgSz w:w="12240" w:h="15840" w:code="1"/>
      <w:pgMar w:top="1440" w:right="1440" w:bottom="1440" w:left="1440" w:header="1440" w:footer="1440" w:gutter="0"/>
      <w:pgNumType w:start="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F57" w:rsidRDefault="006D4F57">
      <w:pPr>
        <w:spacing w:line="20" w:lineRule="exact"/>
      </w:pPr>
    </w:p>
  </w:endnote>
  <w:endnote w:type="continuationSeparator" w:id="0">
    <w:p w:rsidR="006D4F57" w:rsidRDefault="006D4F57">
      <w:r>
        <w:t xml:space="preserve"> </w:t>
      </w:r>
    </w:p>
  </w:endnote>
  <w:endnote w:type="continuationNotice" w:id="1">
    <w:p w:rsidR="006D4F57" w:rsidRDefault="006D4F5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C3D" w:rsidRDefault="00AE0ED3" w:rsidP="007902AF">
    <w:pPr>
      <w:pStyle w:val="Footer"/>
      <w:framePr w:wrap="around" w:vAnchor="text" w:hAnchor="margin" w:xAlign="center" w:y="1"/>
      <w:rPr>
        <w:rStyle w:val="PageNumber"/>
      </w:rPr>
    </w:pPr>
    <w:r>
      <w:rPr>
        <w:rStyle w:val="PageNumber"/>
      </w:rPr>
      <w:fldChar w:fldCharType="begin"/>
    </w:r>
    <w:r w:rsidR="00691C3D">
      <w:rPr>
        <w:rStyle w:val="PageNumber"/>
      </w:rPr>
      <w:instrText xml:space="preserve">PAGE  </w:instrText>
    </w:r>
    <w:r>
      <w:rPr>
        <w:rStyle w:val="PageNumber"/>
      </w:rPr>
      <w:fldChar w:fldCharType="separate"/>
    </w:r>
    <w:r w:rsidR="007660E4">
      <w:rPr>
        <w:rStyle w:val="PageNumber"/>
        <w:noProof/>
      </w:rPr>
      <w:t>12</w:t>
    </w:r>
    <w:r>
      <w:rPr>
        <w:rStyle w:val="PageNumber"/>
      </w:rPr>
      <w:fldChar w:fldCharType="end"/>
    </w:r>
  </w:p>
  <w:p w:rsidR="00691C3D" w:rsidRDefault="00691C3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F57" w:rsidRDefault="006D4F57">
      <w:r>
        <w:separator/>
      </w:r>
    </w:p>
  </w:footnote>
  <w:footnote w:type="continuationSeparator" w:id="0">
    <w:p w:rsidR="006D4F57" w:rsidRDefault="006D4F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C3D" w:rsidRDefault="007660E4">
    <w:pPr>
      <w:tabs>
        <w:tab w:val="left" w:pos="-720"/>
      </w:tabs>
      <w:suppressAutoHyphens/>
      <w:jc w:val="both"/>
    </w:pPr>
    <w:r>
      <w:rPr>
        <w:noProof/>
      </w:rPr>
      <mc:AlternateContent>
        <mc:Choice Requires="wps">
          <w:drawing>
            <wp:anchor distT="0" distB="0" distL="114300" distR="114300" simplePos="0" relativeHeight="251657728" behindDoc="0" locked="0" layoutInCell="0" allowOverlap="1">
              <wp:simplePos x="0" y="0"/>
              <wp:positionH relativeFrom="page">
                <wp:posOffset>457200</wp:posOffset>
              </wp:positionH>
              <wp:positionV relativeFrom="paragraph">
                <wp:posOffset>0</wp:posOffset>
              </wp:positionV>
              <wp:extent cx="68580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1C3D" w:rsidRDefault="00691C3D">
                          <w:pPr>
                            <w:tabs>
                              <w:tab w:val="center" w:pos="5400"/>
                              <w:tab w:val="right" w:pos="1080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6pt;margin-top:0;width:540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" o:allowincell="f" filled="f" stroked="f" strokeweight="0">
              <v:textbox inset="0,0,0,0">
                <w:txbxContent>
                  <w:p w:rsidR="00691C3D" w:rsidRDefault="00691C3D">
                    <w:pPr>
                      <w:tabs>
                        <w:tab w:val="center" w:pos="5400"/>
                        <w:tab w:val="right" w:pos="10800"/>
                      </w:tabs>
                    </w:pPr>
                  </w:p>
                </w:txbxContent>
              </v:textbox>
              <w10:wrap anchorx="page"/>
            </v:rect>
          </w:pict>
        </mc:Fallback>
      </mc:AlternateContent>
    </w:r>
  </w:p>
  <w:p w:rsidR="00691C3D" w:rsidRDefault="00691C3D">
    <w:pPr>
      <w:tabs>
        <w:tab w:val="left" w:pos="-720"/>
      </w:tabs>
      <w:suppressAutoHyphens/>
      <w:spacing w:after="140" w:line="100" w:lineRule="exact"/>
      <w:jc w:val="both"/>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77A5B"/>
    <w:multiLevelType w:val="hybridMultilevel"/>
    <w:tmpl w:val="90080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34A5C"/>
    <w:multiLevelType w:val="hybridMultilevel"/>
    <w:tmpl w:val="D66816D4"/>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0845A81"/>
    <w:multiLevelType w:val="singleLevel"/>
    <w:tmpl w:val="7FD820E8"/>
    <w:lvl w:ilvl="0">
      <w:start w:val="8"/>
      <w:numFmt w:val="decimal"/>
      <w:lvlText w:val="%1."/>
      <w:lvlJc w:val="left"/>
      <w:pPr>
        <w:tabs>
          <w:tab w:val="num" w:pos="1260"/>
        </w:tabs>
        <w:ind w:left="1260" w:hanging="720"/>
      </w:pPr>
      <w:rPr>
        <w:rFonts w:hint="default"/>
      </w:rPr>
    </w:lvl>
  </w:abstractNum>
  <w:abstractNum w:abstractNumId="3">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D5F4170"/>
    <w:multiLevelType w:val="hybridMultilevel"/>
    <w:tmpl w:val="4EFA1B72"/>
    <w:lvl w:ilvl="0" w:tplc="232A4534">
      <w:start w:val="13"/>
      <w:numFmt w:val="decimal"/>
      <w:lvlText w:val="%1."/>
      <w:lvlJc w:val="left"/>
      <w:pPr>
        <w:tabs>
          <w:tab w:val="num" w:pos="450"/>
        </w:tabs>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915481"/>
    <w:multiLevelType w:val="hybridMultilevel"/>
    <w:tmpl w:val="DF30ADA2"/>
    <w:lvl w:ilvl="0" w:tplc="DFC89028">
      <w:start w:val="17"/>
      <w:numFmt w:val="decimal"/>
      <w:lvlText w:val="%1."/>
      <w:lvlJc w:val="left"/>
      <w:pPr>
        <w:ind w:left="540" w:hanging="45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3B9038FA"/>
    <w:multiLevelType w:val="hybridMultilevel"/>
    <w:tmpl w:val="9922441C"/>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2">
    <w:nsid w:val="58D5294D"/>
    <w:multiLevelType w:val="hybridMultilevel"/>
    <w:tmpl w:val="4EC66102"/>
    <w:lvl w:ilvl="0" w:tplc="589E2BB6">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5B5B6C36"/>
    <w:multiLevelType w:val="hybridMultilevel"/>
    <w:tmpl w:val="BFF25918"/>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9F07A35"/>
    <w:multiLevelType w:val="hybridMultilevel"/>
    <w:tmpl w:val="D7883D1A"/>
    <w:lvl w:ilvl="0" w:tplc="195EA5C4">
      <w:start w:val="10"/>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9841930"/>
    <w:multiLevelType w:val="hybridMultilevel"/>
    <w:tmpl w:val="0DBEA0C8"/>
    <w:lvl w:ilvl="0" w:tplc="DDF47C88">
      <w:start w:val="6"/>
      <w:numFmt w:val="decimal"/>
      <w:lvlText w:val="%1."/>
      <w:lvlJc w:val="left"/>
      <w:pPr>
        <w:ind w:left="474" w:hanging="360"/>
      </w:pPr>
      <w:rPr>
        <w:rFonts w:hint="default"/>
        <w:color w:val="auto"/>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1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8"/>
  </w:num>
  <w:num w:numId="3">
    <w:abstractNumId w:val="7"/>
  </w:num>
  <w:num w:numId="4">
    <w:abstractNumId w:val="17"/>
  </w:num>
  <w:num w:numId="5">
    <w:abstractNumId w:val="15"/>
  </w:num>
  <w:num w:numId="6">
    <w:abstractNumId w:val="10"/>
  </w:num>
  <w:num w:numId="7">
    <w:abstractNumId w:val="3"/>
  </w:num>
  <w:num w:numId="8">
    <w:abstractNumId w:val="9"/>
  </w:num>
  <w:num w:numId="9">
    <w:abstractNumId w:val="11"/>
  </w:num>
  <w:num w:numId="10">
    <w:abstractNumId w:val="2"/>
  </w:num>
  <w:num w:numId="11">
    <w:abstractNumId w:val="6"/>
  </w:num>
  <w:num w:numId="12">
    <w:abstractNumId w:val="1"/>
  </w:num>
  <w:num w:numId="13">
    <w:abstractNumId w:val="4"/>
  </w:num>
  <w:num w:numId="14">
    <w:abstractNumId w:val="5"/>
  </w:num>
  <w:num w:numId="15">
    <w:abstractNumId w:val="16"/>
  </w:num>
  <w:num w:numId="16">
    <w:abstractNumId w:val="12"/>
  </w:num>
  <w:num w:numId="17">
    <w:abstractNumId w:val="14"/>
  </w:num>
  <w:num w:numId="18">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7"/>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77E"/>
    <w:rsid w:val="00000107"/>
    <w:rsid w:val="000106BD"/>
    <w:rsid w:val="000109ED"/>
    <w:rsid w:val="00010B1C"/>
    <w:rsid w:val="00012F1A"/>
    <w:rsid w:val="00013675"/>
    <w:rsid w:val="00015698"/>
    <w:rsid w:val="000213FD"/>
    <w:rsid w:val="0002201D"/>
    <w:rsid w:val="000227ED"/>
    <w:rsid w:val="0002466A"/>
    <w:rsid w:val="000320C9"/>
    <w:rsid w:val="00032FDD"/>
    <w:rsid w:val="0003384E"/>
    <w:rsid w:val="000342F8"/>
    <w:rsid w:val="0003459E"/>
    <w:rsid w:val="000364A7"/>
    <w:rsid w:val="00042FD9"/>
    <w:rsid w:val="0004732C"/>
    <w:rsid w:val="00047867"/>
    <w:rsid w:val="00052BEB"/>
    <w:rsid w:val="000556DF"/>
    <w:rsid w:val="00056833"/>
    <w:rsid w:val="00056945"/>
    <w:rsid w:val="00061484"/>
    <w:rsid w:val="00065CC3"/>
    <w:rsid w:val="00065D4D"/>
    <w:rsid w:val="00067175"/>
    <w:rsid w:val="00067A77"/>
    <w:rsid w:val="000714C5"/>
    <w:rsid w:val="00080305"/>
    <w:rsid w:val="00080839"/>
    <w:rsid w:val="00084192"/>
    <w:rsid w:val="000854C4"/>
    <w:rsid w:val="00085CD3"/>
    <w:rsid w:val="0008757D"/>
    <w:rsid w:val="00090506"/>
    <w:rsid w:val="0009233A"/>
    <w:rsid w:val="00096489"/>
    <w:rsid w:val="000A0810"/>
    <w:rsid w:val="000A0EF9"/>
    <w:rsid w:val="000A40A8"/>
    <w:rsid w:val="000A7567"/>
    <w:rsid w:val="000B0C77"/>
    <w:rsid w:val="000B63FD"/>
    <w:rsid w:val="000C0166"/>
    <w:rsid w:val="000C2D32"/>
    <w:rsid w:val="000C30B9"/>
    <w:rsid w:val="000C57B3"/>
    <w:rsid w:val="000C582E"/>
    <w:rsid w:val="000C6C80"/>
    <w:rsid w:val="000D2ED7"/>
    <w:rsid w:val="000D3FA0"/>
    <w:rsid w:val="000D51AD"/>
    <w:rsid w:val="000D636F"/>
    <w:rsid w:val="000E0527"/>
    <w:rsid w:val="000E304C"/>
    <w:rsid w:val="000E6C30"/>
    <w:rsid w:val="000E74AE"/>
    <w:rsid w:val="000F0FCC"/>
    <w:rsid w:val="000F19E3"/>
    <w:rsid w:val="000F2D26"/>
    <w:rsid w:val="000F560B"/>
    <w:rsid w:val="000F6254"/>
    <w:rsid w:val="00100046"/>
    <w:rsid w:val="0010078B"/>
    <w:rsid w:val="00105C62"/>
    <w:rsid w:val="0010660B"/>
    <w:rsid w:val="00106F47"/>
    <w:rsid w:val="001070DB"/>
    <w:rsid w:val="00111867"/>
    <w:rsid w:val="0011193B"/>
    <w:rsid w:val="00116146"/>
    <w:rsid w:val="00116FD2"/>
    <w:rsid w:val="00117EF4"/>
    <w:rsid w:val="00124C36"/>
    <w:rsid w:val="00127886"/>
    <w:rsid w:val="00127B81"/>
    <w:rsid w:val="00130578"/>
    <w:rsid w:val="00140E47"/>
    <w:rsid w:val="00140F84"/>
    <w:rsid w:val="0014198C"/>
    <w:rsid w:val="00141F52"/>
    <w:rsid w:val="001435E7"/>
    <w:rsid w:val="001451F3"/>
    <w:rsid w:val="0015327A"/>
    <w:rsid w:val="0015649D"/>
    <w:rsid w:val="0016097C"/>
    <w:rsid w:val="00162D9A"/>
    <w:rsid w:val="00162FCA"/>
    <w:rsid w:val="00170AF4"/>
    <w:rsid w:val="00172408"/>
    <w:rsid w:val="00180170"/>
    <w:rsid w:val="00180722"/>
    <w:rsid w:val="00185056"/>
    <w:rsid w:val="00185E95"/>
    <w:rsid w:val="001861AE"/>
    <w:rsid w:val="00187E99"/>
    <w:rsid w:val="00190C33"/>
    <w:rsid w:val="00191980"/>
    <w:rsid w:val="001935C5"/>
    <w:rsid w:val="001966AF"/>
    <w:rsid w:val="001A038A"/>
    <w:rsid w:val="001A1743"/>
    <w:rsid w:val="001A2C6E"/>
    <w:rsid w:val="001A55B6"/>
    <w:rsid w:val="001A782C"/>
    <w:rsid w:val="001B0E98"/>
    <w:rsid w:val="001B19FE"/>
    <w:rsid w:val="001B49AB"/>
    <w:rsid w:val="001B6A69"/>
    <w:rsid w:val="001B6F4B"/>
    <w:rsid w:val="001C588F"/>
    <w:rsid w:val="001D11E6"/>
    <w:rsid w:val="001D337F"/>
    <w:rsid w:val="001D3478"/>
    <w:rsid w:val="001D6A72"/>
    <w:rsid w:val="001E26FB"/>
    <w:rsid w:val="001E3AD3"/>
    <w:rsid w:val="001E3E42"/>
    <w:rsid w:val="001E50BB"/>
    <w:rsid w:val="001F0B8D"/>
    <w:rsid w:val="001F1FAA"/>
    <w:rsid w:val="00201CFE"/>
    <w:rsid w:val="0020595A"/>
    <w:rsid w:val="002113F9"/>
    <w:rsid w:val="00213FE2"/>
    <w:rsid w:val="00215DBA"/>
    <w:rsid w:val="00216FA1"/>
    <w:rsid w:val="002230C8"/>
    <w:rsid w:val="00223A0F"/>
    <w:rsid w:val="002267E6"/>
    <w:rsid w:val="00233A1E"/>
    <w:rsid w:val="0023696D"/>
    <w:rsid w:val="00240DD9"/>
    <w:rsid w:val="00241375"/>
    <w:rsid w:val="00244602"/>
    <w:rsid w:val="00245F78"/>
    <w:rsid w:val="002505FD"/>
    <w:rsid w:val="00253E10"/>
    <w:rsid w:val="00254E37"/>
    <w:rsid w:val="00256E50"/>
    <w:rsid w:val="00261186"/>
    <w:rsid w:val="00261EFC"/>
    <w:rsid w:val="00272FA4"/>
    <w:rsid w:val="00275EA8"/>
    <w:rsid w:val="00280114"/>
    <w:rsid w:val="0028088F"/>
    <w:rsid w:val="00283F86"/>
    <w:rsid w:val="00284585"/>
    <w:rsid w:val="0029021B"/>
    <w:rsid w:val="00291177"/>
    <w:rsid w:val="00291F50"/>
    <w:rsid w:val="00292A8D"/>
    <w:rsid w:val="0029345C"/>
    <w:rsid w:val="00297765"/>
    <w:rsid w:val="00297E6F"/>
    <w:rsid w:val="002A090E"/>
    <w:rsid w:val="002A59AD"/>
    <w:rsid w:val="002A66E7"/>
    <w:rsid w:val="002A6912"/>
    <w:rsid w:val="002C1560"/>
    <w:rsid w:val="002C32F3"/>
    <w:rsid w:val="002C3AAF"/>
    <w:rsid w:val="002C5CA3"/>
    <w:rsid w:val="002C64D8"/>
    <w:rsid w:val="002C774B"/>
    <w:rsid w:val="002D3D70"/>
    <w:rsid w:val="002D67A9"/>
    <w:rsid w:val="002E0664"/>
    <w:rsid w:val="002E0C33"/>
    <w:rsid w:val="002E3DDD"/>
    <w:rsid w:val="002E462C"/>
    <w:rsid w:val="002E6CEE"/>
    <w:rsid w:val="002F0222"/>
    <w:rsid w:val="002F1A81"/>
    <w:rsid w:val="003007EE"/>
    <w:rsid w:val="00303134"/>
    <w:rsid w:val="00307E38"/>
    <w:rsid w:val="0031020E"/>
    <w:rsid w:val="00312813"/>
    <w:rsid w:val="00315CF8"/>
    <w:rsid w:val="003209CC"/>
    <w:rsid w:val="0032581E"/>
    <w:rsid w:val="0033088B"/>
    <w:rsid w:val="003320EB"/>
    <w:rsid w:val="003323A4"/>
    <w:rsid w:val="00332A1C"/>
    <w:rsid w:val="003350FF"/>
    <w:rsid w:val="003351C7"/>
    <w:rsid w:val="00336692"/>
    <w:rsid w:val="003453A1"/>
    <w:rsid w:val="00347030"/>
    <w:rsid w:val="00347206"/>
    <w:rsid w:val="00353440"/>
    <w:rsid w:val="00354FE8"/>
    <w:rsid w:val="003571EA"/>
    <w:rsid w:val="00361740"/>
    <w:rsid w:val="00362ACB"/>
    <w:rsid w:val="00363A31"/>
    <w:rsid w:val="00365DE7"/>
    <w:rsid w:val="003712E2"/>
    <w:rsid w:val="00375D7C"/>
    <w:rsid w:val="00375EB5"/>
    <w:rsid w:val="00381F4D"/>
    <w:rsid w:val="00382045"/>
    <w:rsid w:val="00382E66"/>
    <w:rsid w:val="003859D6"/>
    <w:rsid w:val="0038625A"/>
    <w:rsid w:val="00392ADD"/>
    <w:rsid w:val="003A260A"/>
    <w:rsid w:val="003A543B"/>
    <w:rsid w:val="003B0AD0"/>
    <w:rsid w:val="003B0F51"/>
    <w:rsid w:val="003B5D55"/>
    <w:rsid w:val="003B7BBF"/>
    <w:rsid w:val="003C24AA"/>
    <w:rsid w:val="003C41BA"/>
    <w:rsid w:val="003C4F6F"/>
    <w:rsid w:val="003C541F"/>
    <w:rsid w:val="003C6501"/>
    <w:rsid w:val="003C6799"/>
    <w:rsid w:val="003C7CB8"/>
    <w:rsid w:val="003D1F3B"/>
    <w:rsid w:val="003D5C6E"/>
    <w:rsid w:val="003D6D7A"/>
    <w:rsid w:val="003D6FA4"/>
    <w:rsid w:val="003E16D3"/>
    <w:rsid w:val="003E3C17"/>
    <w:rsid w:val="003E49B6"/>
    <w:rsid w:val="003E4AF3"/>
    <w:rsid w:val="003E6197"/>
    <w:rsid w:val="003E70DA"/>
    <w:rsid w:val="003F01EA"/>
    <w:rsid w:val="003F1AEB"/>
    <w:rsid w:val="003F43F8"/>
    <w:rsid w:val="003F46AC"/>
    <w:rsid w:val="004022F9"/>
    <w:rsid w:val="00406C91"/>
    <w:rsid w:val="00407062"/>
    <w:rsid w:val="00407129"/>
    <w:rsid w:val="004119F7"/>
    <w:rsid w:val="00413AA7"/>
    <w:rsid w:val="0042125D"/>
    <w:rsid w:val="00427E3A"/>
    <w:rsid w:val="00430680"/>
    <w:rsid w:val="004366A1"/>
    <w:rsid w:val="0044551E"/>
    <w:rsid w:val="004462B7"/>
    <w:rsid w:val="00447EB0"/>
    <w:rsid w:val="0045034A"/>
    <w:rsid w:val="00451C93"/>
    <w:rsid w:val="00452518"/>
    <w:rsid w:val="00452C63"/>
    <w:rsid w:val="004551C3"/>
    <w:rsid w:val="00457906"/>
    <w:rsid w:val="00457A70"/>
    <w:rsid w:val="0046187B"/>
    <w:rsid w:val="00472E52"/>
    <w:rsid w:val="004730DC"/>
    <w:rsid w:val="0047322C"/>
    <w:rsid w:val="0047347E"/>
    <w:rsid w:val="004737A8"/>
    <w:rsid w:val="00474324"/>
    <w:rsid w:val="004809A5"/>
    <w:rsid w:val="00480D3F"/>
    <w:rsid w:val="0048255C"/>
    <w:rsid w:val="00486F48"/>
    <w:rsid w:val="0048716B"/>
    <w:rsid w:val="004878D7"/>
    <w:rsid w:val="00492350"/>
    <w:rsid w:val="00497FE9"/>
    <w:rsid w:val="004A13E3"/>
    <w:rsid w:val="004A232E"/>
    <w:rsid w:val="004A36E6"/>
    <w:rsid w:val="004A46C6"/>
    <w:rsid w:val="004A6DE5"/>
    <w:rsid w:val="004B6DFB"/>
    <w:rsid w:val="004C0C60"/>
    <w:rsid w:val="004C1134"/>
    <w:rsid w:val="004C301B"/>
    <w:rsid w:val="004C36BB"/>
    <w:rsid w:val="004C3A80"/>
    <w:rsid w:val="004C690D"/>
    <w:rsid w:val="004C697A"/>
    <w:rsid w:val="004D2321"/>
    <w:rsid w:val="004D2FF5"/>
    <w:rsid w:val="004D35BE"/>
    <w:rsid w:val="004D3EF1"/>
    <w:rsid w:val="004D402C"/>
    <w:rsid w:val="004D4475"/>
    <w:rsid w:val="004D7F85"/>
    <w:rsid w:val="004E0831"/>
    <w:rsid w:val="004E1964"/>
    <w:rsid w:val="004F3997"/>
    <w:rsid w:val="004F4007"/>
    <w:rsid w:val="004F519A"/>
    <w:rsid w:val="004F7568"/>
    <w:rsid w:val="00501921"/>
    <w:rsid w:val="00503E97"/>
    <w:rsid w:val="00507529"/>
    <w:rsid w:val="0050787F"/>
    <w:rsid w:val="0051118C"/>
    <w:rsid w:val="00511E88"/>
    <w:rsid w:val="00514A17"/>
    <w:rsid w:val="00514B89"/>
    <w:rsid w:val="0051679D"/>
    <w:rsid w:val="00516F28"/>
    <w:rsid w:val="0052359F"/>
    <w:rsid w:val="00524ED2"/>
    <w:rsid w:val="00525E7E"/>
    <w:rsid w:val="00526C25"/>
    <w:rsid w:val="00530F36"/>
    <w:rsid w:val="00534C2B"/>
    <w:rsid w:val="00535F2C"/>
    <w:rsid w:val="00537A99"/>
    <w:rsid w:val="00540AB5"/>
    <w:rsid w:val="00541B8F"/>
    <w:rsid w:val="00542569"/>
    <w:rsid w:val="0054261D"/>
    <w:rsid w:val="00546CC6"/>
    <w:rsid w:val="005525ED"/>
    <w:rsid w:val="00552A93"/>
    <w:rsid w:val="005546F4"/>
    <w:rsid w:val="005572A5"/>
    <w:rsid w:val="00560591"/>
    <w:rsid w:val="00562DB8"/>
    <w:rsid w:val="00563D62"/>
    <w:rsid w:val="00564C75"/>
    <w:rsid w:val="005662B4"/>
    <w:rsid w:val="005663D6"/>
    <w:rsid w:val="00566DD9"/>
    <w:rsid w:val="00567AC8"/>
    <w:rsid w:val="00576F1E"/>
    <w:rsid w:val="00577E03"/>
    <w:rsid w:val="0058033B"/>
    <w:rsid w:val="00582A51"/>
    <w:rsid w:val="00584D14"/>
    <w:rsid w:val="00584F66"/>
    <w:rsid w:val="00585BAB"/>
    <w:rsid w:val="00586863"/>
    <w:rsid w:val="005868B9"/>
    <w:rsid w:val="005900EE"/>
    <w:rsid w:val="00590CCA"/>
    <w:rsid w:val="00591039"/>
    <w:rsid w:val="005933B8"/>
    <w:rsid w:val="00596363"/>
    <w:rsid w:val="005966E4"/>
    <w:rsid w:val="00596919"/>
    <w:rsid w:val="00597A1C"/>
    <w:rsid w:val="005A0995"/>
    <w:rsid w:val="005A309E"/>
    <w:rsid w:val="005A7F8B"/>
    <w:rsid w:val="005B02E7"/>
    <w:rsid w:val="005B1F05"/>
    <w:rsid w:val="005B5DC3"/>
    <w:rsid w:val="005B69CC"/>
    <w:rsid w:val="005B74A3"/>
    <w:rsid w:val="005C37AD"/>
    <w:rsid w:val="005C48CA"/>
    <w:rsid w:val="005C4A23"/>
    <w:rsid w:val="005C5FC6"/>
    <w:rsid w:val="005C606A"/>
    <w:rsid w:val="005C65A7"/>
    <w:rsid w:val="005D02A5"/>
    <w:rsid w:val="005D19E4"/>
    <w:rsid w:val="005D1F49"/>
    <w:rsid w:val="005D5A60"/>
    <w:rsid w:val="005E12DE"/>
    <w:rsid w:val="005E2AE6"/>
    <w:rsid w:val="005E3DF8"/>
    <w:rsid w:val="005E5223"/>
    <w:rsid w:val="005E5646"/>
    <w:rsid w:val="005E67D5"/>
    <w:rsid w:val="005F16A8"/>
    <w:rsid w:val="005F2E4D"/>
    <w:rsid w:val="005F7002"/>
    <w:rsid w:val="006028D4"/>
    <w:rsid w:val="00604E7D"/>
    <w:rsid w:val="006063D5"/>
    <w:rsid w:val="00610D64"/>
    <w:rsid w:val="00614520"/>
    <w:rsid w:val="006151B8"/>
    <w:rsid w:val="00623452"/>
    <w:rsid w:val="0062414B"/>
    <w:rsid w:val="00625128"/>
    <w:rsid w:val="00625E17"/>
    <w:rsid w:val="0062695F"/>
    <w:rsid w:val="00630523"/>
    <w:rsid w:val="006332B5"/>
    <w:rsid w:val="00640207"/>
    <w:rsid w:val="0064049E"/>
    <w:rsid w:val="006422F0"/>
    <w:rsid w:val="006442CF"/>
    <w:rsid w:val="00645776"/>
    <w:rsid w:val="006464DF"/>
    <w:rsid w:val="00646CD5"/>
    <w:rsid w:val="00650FC2"/>
    <w:rsid w:val="00651335"/>
    <w:rsid w:val="0065369A"/>
    <w:rsid w:val="00654763"/>
    <w:rsid w:val="00665058"/>
    <w:rsid w:val="00665E20"/>
    <w:rsid w:val="0066677E"/>
    <w:rsid w:val="006702B0"/>
    <w:rsid w:val="00672567"/>
    <w:rsid w:val="006745E2"/>
    <w:rsid w:val="00674882"/>
    <w:rsid w:val="00674B0B"/>
    <w:rsid w:val="00675175"/>
    <w:rsid w:val="00675763"/>
    <w:rsid w:val="006766D9"/>
    <w:rsid w:val="00677C41"/>
    <w:rsid w:val="006804B9"/>
    <w:rsid w:val="00682139"/>
    <w:rsid w:val="00682DD1"/>
    <w:rsid w:val="00683DD8"/>
    <w:rsid w:val="00685F87"/>
    <w:rsid w:val="00686EDA"/>
    <w:rsid w:val="00691C3D"/>
    <w:rsid w:val="0069238C"/>
    <w:rsid w:val="006A2907"/>
    <w:rsid w:val="006A2BC4"/>
    <w:rsid w:val="006A673E"/>
    <w:rsid w:val="006B056A"/>
    <w:rsid w:val="006B0A02"/>
    <w:rsid w:val="006B7D13"/>
    <w:rsid w:val="006B7D22"/>
    <w:rsid w:val="006C3E5D"/>
    <w:rsid w:val="006C56F6"/>
    <w:rsid w:val="006D2D46"/>
    <w:rsid w:val="006D44B7"/>
    <w:rsid w:val="006D459B"/>
    <w:rsid w:val="006D49DE"/>
    <w:rsid w:val="006D4F57"/>
    <w:rsid w:val="006D5674"/>
    <w:rsid w:val="006D7DE0"/>
    <w:rsid w:val="006E2A29"/>
    <w:rsid w:val="006E2A97"/>
    <w:rsid w:val="006F2DC7"/>
    <w:rsid w:val="006F6793"/>
    <w:rsid w:val="006F6CA1"/>
    <w:rsid w:val="006F7E71"/>
    <w:rsid w:val="0070060C"/>
    <w:rsid w:val="00701CD5"/>
    <w:rsid w:val="0070278B"/>
    <w:rsid w:val="007052E4"/>
    <w:rsid w:val="0070583C"/>
    <w:rsid w:val="00711644"/>
    <w:rsid w:val="007128B2"/>
    <w:rsid w:val="007153F5"/>
    <w:rsid w:val="0071548C"/>
    <w:rsid w:val="007157A2"/>
    <w:rsid w:val="007179A6"/>
    <w:rsid w:val="00723177"/>
    <w:rsid w:val="00725619"/>
    <w:rsid w:val="00725B9E"/>
    <w:rsid w:val="0073133A"/>
    <w:rsid w:val="0073358C"/>
    <w:rsid w:val="0073398E"/>
    <w:rsid w:val="00733CFA"/>
    <w:rsid w:val="00735677"/>
    <w:rsid w:val="007455DF"/>
    <w:rsid w:val="00746E02"/>
    <w:rsid w:val="00746F40"/>
    <w:rsid w:val="00747B40"/>
    <w:rsid w:val="00754239"/>
    <w:rsid w:val="00761E63"/>
    <w:rsid w:val="0076252F"/>
    <w:rsid w:val="007660E4"/>
    <w:rsid w:val="00771E9A"/>
    <w:rsid w:val="00774169"/>
    <w:rsid w:val="007834C9"/>
    <w:rsid w:val="007840F6"/>
    <w:rsid w:val="0078461D"/>
    <w:rsid w:val="00787FEA"/>
    <w:rsid w:val="007902AF"/>
    <w:rsid w:val="00790D21"/>
    <w:rsid w:val="0079197D"/>
    <w:rsid w:val="007A1ACB"/>
    <w:rsid w:val="007A1FDC"/>
    <w:rsid w:val="007A3F32"/>
    <w:rsid w:val="007A505C"/>
    <w:rsid w:val="007A7922"/>
    <w:rsid w:val="007A7EE1"/>
    <w:rsid w:val="007B5662"/>
    <w:rsid w:val="007C033F"/>
    <w:rsid w:val="007C2A93"/>
    <w:rsid w:val="007C308C"/>
    <w:rsid w:val="007C6C82"/>
    <w:rsid w:val="007D275B"/>
    <w:rsid w:val="007D4691"/>
    <w:rsid w:val="007D4B1F"/>
    <w:rsid w:val="007D6482"/>
    <w:rsid w:val="007D7E06"/>
    <w:rsid w:val="007E179C"/>
    <w:rsid w:val="007E4AF0"/>
    <w:rsid w:val="007E5498"/>
    <w:rsid w:val="007E6E59"/>
    <w:rsid w:val="007E7C87"/>
    <w:rsid w:val="007E7D2D"/>
    <w:rsid w:val="007F0BD6"/>
    <w:rsid w:val="007F27A6"/>
    <w:rsid w:val="007F422F"/>
    <w:rsid w:val="007F53C6"/>
    <w:rsid w:val="007F7052"/>
    <w:rsid w:val="00802056"/>
    <w:rsid w:val="008027E6"/>
    <w:rsid w:val="008032FE"/>
    <w:rsid w:val="00804553"/>
    <w:rsid w:val="00810ADE"/>
    <w:rsid w:val="00812060"/>
    <w:rsid w:val="00816794"/>
    <w:rsid w:val="00820DF6"/>
    <w:rsid w:val="008251AC"/>
    <w:rsid w:val="00825E89"/>
    <w:rsid w:val="008266FD"/>
    <w:rsid w:val="0083162E"/>
    <w:rsid w:val="00835536"/>
    <w:rsid w:val="00836AE7"/>
    <w:rsid w:val="00840876"/>
    <w:rsid w:val="00841A06"/>
    <w:rsid w:val="00843CF1"/>
    <w:rsid w:val="00846139"/>
    <w:rsid w:val="0084699A"/>
    <w:rsid w:val="0084710B"/>
    <w:rsid w:val="00855A7A"/>
    <w:rsid w:val="00861A92"/>
    <w:rsid w:val="00862973"/>
    <w:rsid w:val="00871DBD"/>
    <w:rsid w:val="0087222F"/>
    <w:rsid w:val="0087375A"/>
    <w:rsid w:val="008757E6"/>
    <w:rsid w:val="00885138"/>
    <w:rsid w:val="00887B70"/>
    <w:rsid w:val="00887B74"/>
    <w:rsid w:val="008914AA"/>
    <w:rsid w:val="0089349C"/>
    <w:rsid w:val="00893ED9"/>
    <w:rsid w:val="008A1185"/>
    <w:rsid w:val="008C0870"/>
    <w:rsid w:val="008C16A7"/>
    <w:rsid w:val="008C2A89"/>
    <w:rsid w:val="008C36F8"/>
    <w:rsid w:val="008C4B68"/>
    <w:rsid w:val="008C544C"/>
    <w:rsid w:val="008C701D"/>
    <w:rsid w:val="008D35A9"/>
    <w:rsid w:val="008D7BA9"/>
    <w:rsid w:val="008E19AD"/>
    <w:rsid w:val="008E2A53"/>
    <w:rsid w:val="008E4EF4"/>
    <w:rsid w:val="008E6420"/>
    <w:rsid w:val="008F168F"/>
    <w:rsid w:val="008F1C14"/>
    <w:rsid w:val="008F2F68"/>
    <w:rsid w:val="008F3EA4"/>
    <w:rsid w:val="00902BD0"/>
    <w:rsid w:val="009045CB"/>
    <w:rsid w:val="0090570F"/>
    <w:rsid w:val="00906529"/>
    <w:rsid w:val="009067F9"/>
    <w:rsid w:val="00906E48"/>
    <w:rsid w:val="00911686"/>
    <w:rsid w:val="00912B11"/>
    <w:rsid w:val="0091635B"/>
    <w:rsid w:val="00920E89"/>
    <w:rsid w:val="00934CB9"/>
    <w:rsid w:val="00940A53"/>
    <w:rsid w:val="009424D0"/>
    <w:rsid w:val="00944A29"/>
    <w:rsid w:val="00946711"/>
    <w:rsid w:val="0095265D"/>
    <w:rsid w:val="00952857"/>
    <w:rsid w:val="00954728"/>
    <w:rsid w:val="00957A1F"/>
    <w:rsid w:val="00957FD6"/>
    <w:rsid w:val="00960837"/>
    <w:rsid w:val="00961D12"/>
    <w:rsid w:val="009715DC"/>
    <w:rsid w:val="00985983"/>
    <w:rsid w:val="00986A06"/>
    <w:rsid w:val="00994EBD"/>
    <w:rsid w:val="009A24FE"/>
    <w:rsid w:val="009A2807"/>
    <w:rsid w:val="009A7B41"/>
    <w:rsid w:val="009B04C1"/>
    <w:rsid w:val="009B1ED3"/>
    <w:rsid w:val="009B3E79"/>
    <w:rsid w:val="009B70E6"/>
    <w:rsid w:val="009C08F1"/>
    <w:rsid w:val="009C2387"/>
    <w:rsid w:val="009C3F11"/>
    <w:rsid w:val="009C645D"/>
    <w:rsid w:val="009C65D5"/>
    <w:rsid w:val="009D124F"/>
    <w:rsid w:val="009D137F"/>
    <w:rsid w:val="009D1BB5"/>
    <w:rsid w:val="009E0C0D"/>
    <w:rsid w:val="009E29D3"/>
    <w:rsid w:val="009E7657"/>
    <w:rsid w:val="009E765F"/>
    <w:rsid w:val="009E7F6A"/>
    <w:rsid w:val="009F12E4"/>
    <w:rsid w:val="009F5C8C"/>
    <w:rsid w:val="009F7CA6"/>
    <w:rsid w:val="00A01FFB"/>
    <w:rsid w:val="00A04F24"/>
    <w:rsid w:val="00A1255D"/>
    <w:rsid w:val="00A15EAB"/>
    <w:rsid w:val="00A1657D"/>
    <w:rsid w:val="00A16C1C"/>
    <w:rsid w:val="00A16E31"/>
    <w:rsid w:val="00A2180A"/>
    <w:rsid w:val="00A21B35"/>
    <w:rsid w:val="00A224CB"/>
    <w:rsid w:val="00A30C26"/>
    <w:rsid w:val="00A31969"/>
    <w:rsid w:val="00A3333D"/>
    <w:rsid w:val="00A4039B"/>
    <w:rsid w:val="00A40406"/>
    <w:rsid w:val="00A41BD2"/>
    <w:rsid w:val="00A41FBA"/>
    <w:rsid w:val="00A43B28"/>
    <w:rsid w:val="00A45886"/>
    <w:rsid w:val="00A468E9"/>
    <w:rsid w:val="00A46E16"/>
    <w:rsid w:val="00A51DE7"/>
    <w:rsid w:val="00A53700"/>
    <w:rsid w:val="00A550FE"/>
    <w:rsid w:val="00A56443"/>
    <w:rsid w:val="00A5675D"/>
    <w:rsid w:val="00A56C43"/>
    <w:rsid w:val="00A65354"/>
    <w:rsid w:val="00A66404"/>
    <w:rsid w:val="00A66619"/>
    <w:rsid w:val="00A72E7A"/>
    <w:rsid w:val="00A74782"/>
    <w:rsid w:val="00A76B0A"/>
    <w:rsid w:val="00A7780F"/>
    <w:rsid w:val="00A85E47"/>
    <w:rsid w:val="00A90148"/>
    <w:rsid w:val="00A92B87"/>
    <w:rsid w:val="00A953B4"/>
    <w:rsid w:val="00A97767"/>
    <w:rsid w:val="00AA1BAE"/>
    <w:rsid w:val="00AA1BF3"/>
    <w:rsid w:val="00AA32FA"/>
    <w:rsid w:val="00AA3664"/>
    <w:rsid w:val="00AA3CF3"/>
    <w:rsid w:val="00AB0E61"/>
    <w:rsid w:val="00AB35DC"/>
    <w:rsid w:val="00AB500C"/>
    <w:rsid w:val="00AB5505"/>
    <w:rsid w:val="00AB5AD6"/>
    <w:rsid w:val="00AB6432"/>
    <w:rsid w:val="00AC0F24"/>
    <w:rsid w:val="00AC6EAD"/>
    <w:rsid w:val="00AD0120"/>
    <w:rsid w:val="00AD1C46"/>
    <w:rsid w:val="00AD43A5"/>
    <w:rsid w:val="00AE07BD"/>
    <w:rsid w:val="00AE0ED3"/>
    <w:rsid w:val="00AE39FC"/>
    <w:rsid w:val="00AE6094"/>
    <w:rsid w:val="00AE713D"/>
    <w:rsid w:val="00AF0F1D"/>
    <w:rsid w:val="00AF25F1"/>
    <w:rsid w:val="00AF41C7"/>
    <w:rsid w:val="00B01829"/>
    <w:rsid w:val="00B02E43"/>
    <w:rsid w:val="00B06AAA"/>
    <w:rsid w:val="00B06C98"/>
    <w:rsid w:val="00B07A0B"/>
    <w:rsid w:val="00B1376C"/>
    <w:rsid w:val="00B14CAA"/>
    <w:rsid w:val="00B15503"/>
    <w:rsid w:val="00B15EFF"/>
    <w:rsid w:val="00B1679B"/>
    <w:rsid w:val="00B20004"/>
    <w:rsid w:val="00B215F3"/>
    <w:rsid w:val="00B24B05"/>
    <w:rsid w:val="00B2540F"/>
    <w:rsid w:val="00B254D9"/>
    <w:rsid w:val="00B30320"/>
    <w:rsid w:val="00B311E9"/>
    <w:rsid w:val="00B3259D"/>
    <w:rsid w:val="00B32F4C"/>
    <w:rsid w:val="00B3705B"/>
    <w:rsid w:val="00B41E0D"/>
    <w:rsid w:val="00B41EE6"/>
    <w:rsid w:val="00B4589D"/>
    <w:rsid w:val="00B46E3B"/>
    <w:rsid w:val="00B530DB"/>
    <w:rsid w:val="00B5411D"/>
    <w:rsid w:val="00B54D5F"/>
    <w:rsid w:val="00B57EDD"/>
    <w:rsid w:val="00B605B3"/>
    <w:rsid w:val="00B60E3C"/>
    <w:rsid w:val="00B61314"/>
    <w:rsid w:val="00B64A3D"/>
    <w:rsid w:val="00B655B0"/>
    <w:rsid w:val="00B6703F"/>
    <w:rsid w:val="00B74900"/>
    <w:rsid w:val="00B77948"/>
    <w:rsid w:val="00B809F5"/>
    <w:rsid w:val="00B81BF4"/>
    <w:rsid w:val="00B821E3"/>
    <w:rsid w:val="00B90E1A"/>
    <w:rsid w:val="00B9223F"/>
    <w:rsid w:val="00B9357A"/>
    <w:rsid w:val="00B944C0"/>
    <w:rsid w:val="00BA14C8"/>
    <w:rsid w:val="00BA16B0"/>
    <w:rsid w:val="00BA369E"/>
    <w:rsid w:val="00BA374E"/>
    <w:rsid w:val="00BA482F"/>
    <w:rsid w:val="00BA598B"/>
    <w:rsid w:val="00BA61A5"/>
    <w:rsid w:val="00BA7362"/>
    <w:rsid w:val="00BA7DC6"/>
    <w:rsid w:val="00BB2322"/>
    <w:rsid w:val="00BC3220"/>
    <w:rsid w:val="00BD0788"/>
    <w:rsid w:val="00BD08F4"/>
    <w:rsid w:val="00BD1475"/>
    <w:rsid w:val="00BD5FA8"/>
    <w:rsid w:val="00BE004A"/>
    <w:rsid w:val="00BE1E49"/>
    <w:rsid w:val="00BE2413"/>
    <w:rsid w:val="00BE2518"/>
    <w:rsid w:val="00BE5A25"/>
    <w:rsid w:val="00BE6800"/>
    <w:rsid w:val="00BE6A1B"/>
    <w:rsid w:val="00BE7CF7"/>
    <w:rsid w:val="00C00534"/>
    <w:rsid w:val="00C0055F"/>
    <w:rsid w:val="00C013EC"/>
    <w:rsid w:val="00C041C1"/>
    <w:rsid w:val="00C04228"/>
    <w:rsid w:val="00C04B3B"/>
    <w:rsid w:val="00C07447"/>
    <w:rsid w:val="00C12636"/>
    <w:rsid w:val="00C14BA8"/>
    <w:rsid w:val="00C16521"/>
    <w:rsid w:val="00C2611E"/>
    <w:rsid w:val="00C263CA"/>
    <w:rsid w:val="00C269D7"/>
    <w:rsid w:val="00C27E10"/>
    <w:rsid w:val="00C302BC"/>
    <w:rsid w:val="00C33463"/>
    <w:rsid w:val="00C367E4"/>
    <w:rsid w:val="00C42420"/>
    <w:rsid w:val="00C42DF6"/>
    <w:rsid w:val="00C43719"/>
    <w:rsid w:val="00C443E0"/>
    <w:rsid w:val="00C46A6C"/>
    <w:rsid w:val="00C46D27"/>
    <w:rsid w:val="00C470DD"/>
    <w:rsid w:val="00C4759E"/>
    <w:rsid w:val="00C50B6C"/>
    <w:rsid w:val="00C51EEA"/>
    <w:rsid w:val="00C56C59"/>
    <w:rsid w:val="00C622CA"/>
    <w:rsid w:val="00C6412F"/>
    <w:rsid w:val="00C66FC0"/>
    <w:rsid w:val="00C70D7B"/>
    <w:rsid w:val="00C711BD"/>
    <w:rsid w:val="00C73208"/>
    <w:rsid w:val="00C83E26"/>
    <w:rsid w:val="00C84F95"/>
    <w:rsid w:val="00C91766"/>
    <w:rsid w:val="00C97CB5"/>
    <w:rsid w:val="00CA7849"/>
    <w:rsid w:val="00CB2E0D"/>
    <w:rsid w:val="00CB4DF6"/>
    <w:rsid w:val="00CB5EBE"/>
    <w:rsid w:val="00CB667E"/>
    <w:rsid w:val="00CB69D7"/>
    <w:rsid w:val="00CC3C0E"/>
    <w:rsid w:val="00CD10E0"/>
    <w:rsid w:val="00CE00C0"/>
    <w:rsid w:val="00CE5157"/>
    <w:rsid w:val="00CE5519"/>
    <w:rsid w:val="00CF067B"/>
    <w:rsid w:val="00CF367A"/>
    <w:rsid w:val="00CF3F53"/>
    <w:rsid w:val="00CF5538"/>
    <w:rsid w:val="00CF65AD"/>
    <w:rsid w:val="00CF7B12"/>
    <w:rsid w:val="00D01881"/>
    <w:rsid w:val="00D07BA7"/>
    <w:rsid w:val="00D131F8"/>
    <w:rsid w:val="00D14B4B"/>
    <w:rsid w:val="00D15B32"/>
    <w:rsid w:val="00D17CA7"/>
    <w:rsid w:val="00D205EE"/>
    <w:rsid w:val="00D2094C"/>
    <w:rsid w:val="00D26BEB"/>
    <w:rsid w:val="00D27BBB"/>
    <w:rsid w:val="00D34B80"/>
    <w:rsid w:val="00D3595C"/>
    <w:rsid w:val="00D376F3"/>
    <w:rsid w:val="00D46E19"/>
    <w:rsid w:val="00D476D2"/>
    <w:rsid w:val="00D5123E"/>
    <w:rsid w:val="00D52942"/>
    <w:rsid w:val="00D6519D"/>
    <w:rsid w:val="00D701D1"/>
    <w:rsid w:val="00D72479"/>
    <w:rsid w:val="00D73A96"/>
    <w:rsid w:val="00D75FF9"/>
    <w:rsid w:val="00D761CC"/>
    <w:rsid w:val="00D76EC1"/>
    <w:rsid w:val="00D77C95"/>
    <w:rsid w:val="00D814A6"/>
    <w:rsid w:val="00D817F9"/>
    <w:rsid w:val="00D86C67"/>
    <w:rsid w:val="00D916F5"/>
    <w:rsid w:val="00DA0F8F"/>
    <w:rsid w:val="00DA3097"/>
    <w:rsid w:val="00DA384A"/>
    <w:rsid w:val="00DA6C09"/>
    <w:rsid w:val="00DA765D"/>
    <w:rsid w:val="00DB087C"/>
    <w:rsid w:val="00DB0943"/>
    <w:rsid w:val="00DB24BC"/>
    <w:rsid w:val="00DB3A53"/>
    <w:rsid w:val="00DB546A"/>
    <w:rsid w:val="00DB73AD"/>
    <w:rsid w:val="00DC057C"/>
    <w:rsid w:val="00DC1653"/>
    <w:rsid w:val="00DC28F9"/>
    <w:rsid w:val="00DC603E"/>
    <w:rsid w:val="00DD28BA"/>
    <w:rsid w:val="00DD3673"/>
    <w:rsid w:val="00DE70E2"/>
    <w:rsid w:val="00DE7690"/>
    <w:rsid w:val="00DF4D87"/>
    <w:rsid w:val="00DF513C"/>
    <w:rsid w:val="00DF5DB2"/>
    <w:rsid w:val="00DF5E88"/>
    <w:rsid w:val="00E00458"/>
    <w:rsid w:val="00E00DEF"/>
    <w:rsid w:val="00E067EB"/>
    <w:rsid w:val="00E11E77"/>
    <w:rsid w:val="00E15583"/>
    <w:rsid w:val="00E15A8F"/>
    <w:rsid w:val="00E21810"/>
    <w:rsid w:val="00E22B8C"/>
    <w:rsid w:val="00E247EF"/>
    <w:rsid w:val="00E268C6"/>
    <w:rsid w:val="00E2765C"/>
    <w:rsid w:val="00E37067"/>
    <w:rsid w:val="00E37E33"/>
    <w:rsid w:val="00E41410"/>
    <w:rsid w:val="00E43562"/>
    <w:rsid w:val="00E43CC5"/>
    <w:rsid w:val="00E43EF4"/>
    <w:rsid w:val="00E442FA"/>
    <w:rsid w:val="00E52AAF"/>
    <w:rsid w:val="00E52ABD"/>
    <w:rsid w:val="00E60698"/>
    <w:rsid w:val="00E61541"/>
    <w:rsid w:val="00E626C7"/>
    <w:rsid w:val="00E62F59"/>
    <w:rsid w:val="00E64C7C"/>
    <w:rsid w:val="00E65133"/>
    <w:rsid w:val="00E66469"/>
    <w:rsid w:val="00E70C98"/>
    <w:rsid w:val="00E73C62"/>
    <w:rsid w:val="00E75CFB"/>
    <w:rsid w:val="00E77BF9"/>
    <w:rsid w:val="00E8270E"/>
    <w:rsid w:val="00E84285"/>
    <w:rsid w:val="00E85E17"/>
    <w:rsid w:val="00E871AC"/>
    <w:rsid w:val="00E9184D"/>
    <w:rsid w:val="00E921F8"/>
    <w:rsid w:val="00E92394"/>
    <w:rsid w:val="00EA187D"/>
    <w:rsid w:val="00EA3D63"/>
    <w:rsid w:val="00EB00D2"/>
    <w:rsid w:val="00EB23F3"/>
    <w:rsid w:val="00EB52F0"/>
    <w:rsid w:val="00EB76E5"/>
    <w:rsid w:val="00EC2D13"/>
    <w:rsid w:val="00EC2F14"/>
    <w:rsid w:val="00EC6B89"/>
    <w:rsid w:val="00ED1E2F"/>
    <w:rsid w:val="00ED6B2E"/>
    <w:rsid w:val="00EE3B53"/>
    <w:rsid w:val="00EE6108"/>
    <w:rsid w:val="00EF4C86"/>
    <w:rsid w:val="00EF70AB"/>
    <w:rsid w:val="00EF7489"/>
    <w:rsid w:val="00EF7FD5"/>
    <w:rsid w:val="00F002AC"/>
    <w:rsid w:val="00F004C4"/>
    <w:rsid w:val="00F02099"/>
    <w:rsid w:val="00F04F28"/>
    <w:rsid w:val="00F05ADE"/>
    <w:rsid w:val="00F10B84"/>
    <w:rsid w:val="00F110E7"/>
    <w:rsid w:val="00F12CA6"/>
    <w:rsid w:val="00F1474C"/>
    <w:rsid w:val="00F14E09"/>
    <w:rsid w:val="00F20187"/>
    <w:rsid w:val="00F211F4"/>
    <w:rsid w:val="00F22B9F"/>
    <w:rsid w:val="00F23BBA"/>
    <w:rsid w:val="00F257BE"/>
    <w:rsid w:val="00F30949"/>
    <w:rsid w:val="00F31EA4"/>
    <w:rsid w:val="00F330A5"/>
    <w:rsid w:val="00F33E4E"/>
    <w:rsid w:val="00F3453D"/>
    <w:rsid w:val="00F42CFD"/>
    <w:rsid w:val="00F44B08"/>
    <w:rsid w:val="00F474C0"/>
    <w:rsid w:val="00F53161"/>
    <w:rsid w:val="00F662C7"/>
    <w:rsid w:val="00F67160"/>
    <w:rsid w:val="00F70B25"/>
    <w:rsid w:val="00F73052"/>
    <w:rsid w:val="00F73CEA"/>
    <w:rsid w:val="00F74998"/>
    <w:rsid w:val="00F77D8C"/>
    <w:rsid w:val="00F805DF"/>
    <w:rsid w:val="00F85AA5"/>
    <w:rsid w:val="00F91FA3"/>
    <w:rsid w:val="00FA16F8"/>
    <w:rsid w:val="00FB2586"/>
    <w:rsid w:val="00FB2AC6"/>
    <w:rsid w:val="00FB36EA"/>
    <w:rsid w:val="00FB4F1E"/>
    <w:rsid w:val="00FB5AD3"/>
    <w:rsid w:val="00FB5DBF"/>
    <w:rsid w:val="00FB6CAC"/>
    <w:rsid w:val="00FB6DB8"/>
    <w:rsid w:val="00FB6E25"/>
    <w:rsid w:val="00FC18FC"/>
    <w:rsid w:val="00FC3584"/>
    <w:rsid w:val="00FC4852"/>
    <w:rsid w:val="00FC5FE9"/>
    <w:rsid w:val="00FC6E88"/>
    <w:rsid w:val="00FC6F16"/>
    <w:rsid w:val="00FC78BC"/>
    <w:rsid w:val="00FD1475"/>
    <w:rsid w:val="00FD34B4"/>
    <w:rsid w:val="00FD410C"/>
    <w:rsid w:val="00FD7F1E"/>
    <w:rsid w:val="00FE2608"/>
    <w:rsid w:val="00FE41E4"/>
    <w:rsid w:val="00FE50DC"/>
    <w:rsid w:val="00FE635A"/>
    <w:rsid w:val="00FF17F6"/>
    <w:rsid w:val="00FF23FD"/>
    <w:rsid w:val="00FF4DFB"/>
    <w:rsid w:val="00FF5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1D12"/>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link w:val="Heading1Char"/>
    <w:qFormat/>
    <w:rsid w:val="00A333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qFormat/>
    <w:rsid w:val="008F1C14"/>
    <w:pPr>
      <w:keepNext/>
      <w:widowControl/>
      <w:overflowPunct/>
      <w:autoSpaceDE/>
      <w:autoSpaceDN/>
      <w:adjustRightInd/>
      <w:textAlignment w:val="auto"/>
      <w:outlineLvl w:val="1"/>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61D12"/>
  </w:style>
  <w:style w:type="character" w:styleId="EndnoteReference">
    <w:name w:val="endnote reference"/>
    <w:basedOn w:val="DefaultParagraphFont"/>
    <w:semiHidden/>
    <w:rsid w:val="00961D12"/>
    <w:rPr>
      <w:vertAlign w:val="superscript"/>
    </w:rPr>
  </w:style>
  <w:style w:type="paragraph" w:styleId="FootnoteText">
    <w:name w:val="footnote text"/>
    <w:basedOn w:val="Normal"/>
    <w:semiHidden/>
    <w:rsid w:val="00961D12"/>
  </w:style>
  <w:style w:type="character" w:styleId="FootnoteReference">
    <w:name w:val="footnote reference"/>
    <w:basedOn w:val="DefaultParagraphFont"/>
    <w:semiHidden/>
    <w:rsid w:val="00961D12"/>
    <w:rPr>
      <w:vertAlign w:val="superscript"/>
    </w:rPr>
  </w:style>
  <w:style w:type="paragraph" w:styleId="TOC1">
    <w:name w:val="toc 1"/>
    <w:basedOn w:val="Normal"/>
    <w:next w:val="Normal"/>
    <w:semiHidden/>
    <w:rsid w:val="00961D12"/>
    <w:pPr>
      <w:tabs>
        <w:tab w:val="right" w:leader="dot" w:pos="9360"/>
      </w:tabs>
      <w:suppressAutoHyphens/>
      <w:spacing w:before="480"/>
      <w:ind w:left="720" w:right="720" w:hanging="720"/>
    </w:pPr>
  </w:style>
  <w:style w:type="paragraph" w:styleId="TOC2">
    <w:name w:val="toc 2"/>
    <w:basedOn w:val="Normal"/>
    <w:next w:val="Normal"/>
    <w:semiHidden/>
    <w:rsid w:val="00961D12"/>
    <w:pPr>
      <w:tabs>
        <w:tab w:val="right" w:leader="dot" w:pos="9360"/>
      </w:tabs>
      <w:suppressAutoHyphens/>
      <w:ind w:left="1440" w:right="720" w:hanging="720"/>
    </w:pPr>
  </w:style>
  <w:style w:type="paragraph" w:styleId="TOC3">
    <w:name w:val="toc 3"/>
    <w:basedOn w:val="Normal"/>
    <w:next w:val="Normal"/>
    <w:semiHidden/>
    <w:rsid w:val="00961D12"/>
    <w:pPr>
      <w:tabs>
        <w:tab w:val="right" w:leader="dot" w:pos="9360"/>
      </w:tabs>
      <w:suppressAutoHyphens/>
      <w:ind w:left="2160" w:right="720" w:hanging="720"/>
    </w:pPr>
  </w:style>
  <w:style w:type="paragraph" w:styleId="TOC4">
    <w:name w:val="toc 4"/>
    <w:basedOn w:val="Normal"/>
    <w:next w:val="Normal"/>
    <w:semiHidden/>
    <w:rsid w:val="00961D12"/>
    <w:pPr>
      <w:tabs>
        <w:tab w:val="right" w:leader="dot" w:pos="9360"/>
      </w:tabs>
      <w:suppressAutoHyphens/>
      <w:ind w:left="2880" w:right="720" w:hanging="720"/>
    </w:pPr>
  </w:style>
  <w:style w:type="paragraph" w:styleId="TOC5">
    <w:name w:val="toc 5"/>
    <w:basedOn w:val="Normal"/>
    <w:next w:val="Normal"/>
    <w:semiHidden/>
    <w:rsid w:val="00961D12"/>
    <w:pPr>
      <w:tabs>
        <w:tab w:val="right" w:leader="dot" w:pos="9360"/>
      </w:tabs>
      <w:suppressAutoHyphens/>
      <w:ind w:left="3600" w:right="720" w:hanging="720"/>
    </w:pPr>
  </w:style>
  <w:style w:type="paragraph" w:styleId="TOC6">
    <w:name w:val="toc 6"/>
    <w:basedOn w:val="Normal"/>
    <w:next w:val="Normal"/>
    <w:semiHidden/>
    <w:rsid w:val="00961D12"/>
    <w:pPr>
      <w:tabs>
        <w:tab w:val="right" w:pos="9360"/>
      </w:tabs>
      <w:suppressAutoHyphens/>
      <w:ind w:left="720" w:hanging="720"/>
    </w:pPr>
  </w:style>
  <w:style w:type="paragraph" w:styleId="TOC7">
    <w:name w:val="toc 7"/>
    <w:basedOn w:val="Normal"/>
    <w:next w:val="Normal"/>
    <w:semiHidden/>
    <w:rsid w:val="00961D12"/>
    <w:pPr>
      <w:suppressAutoHyphens/>
      <w:ind w:left="720" w:hanging="720"/>
    </w:pPr>
  </w:style>
  <w:style w:type="paragraph" w:styleId="TOC8">
    <w:name w:val="toc 8"/>
    <w:basedOn w:val="Normal"/>
    <w:next w:val="Normal"/>
    <w:semiHidden/>
    <w:rsid w:val="00961D12"/>
    <w:pPr>
      <w:tabs>
        <w:tab w:val="right" w:pos="9360"/>
      </w:tabs>
      <w:suppressAutoHyphens/>
      <w:ind w:left="720" w:hanging="720"/>
    </w:pPr>
  </w:style>
  <w:style w:type="paragraph" w:styleId="TOC9">
    <w:name w:val="toc 9"/>
    <w:basedOn w:val="Normal"/>
    <w:next w:val="Normal"/>
    <w:semiHidden/>
    <w:rsid w:val="00961D12"/>
    <w:pPr>
      <w:tabs>
        <w:tab w:val="right" w:leader="dot" w:pos="9360"/>
      </w:tabs>
      <w:suppressAutoHyphens/>
      <w:ind w:left="720" w:hanging="720"/>
    </w:pPr>
  </w:style>
  <w:style w:type="paragraph" w:styleId="Index1">
    <w:name w:val="index 1"/>
    <w:basedOn w:val="Normal"/>
    <w:next w:val="Normal"/>
    <w:semiHidden/>
    <w:rsid w:val="00961D12"/>
    <w:pPr>
      <w:tabs>
        <w:tab w:val="right" w:leader="dot" w:pos="9360"/>
      </w:tabs>
      <w:suppressAutoHyphens/>
      <w:ind w:left="1440" w:right="720" w:hanging="1440"/>
    </w:pPr>
  </w:style>
  <w:style w:type="paragraph" w:styleId="Index2">
    <w:name w:val="index 2"/>
    <w:basedOn w:val="Normal"/>
    <w:next w:val="Normal"/>
    <w:semiHidden/>
    <w:rsid w:val="00961D12"/>
    <w:pPr>
      <w:tabs>
        <w:tab w:val="right" w:leader="dot" w:pos="9360"/>
      </w:tabs>
      <w:suppressAutoHyphens/>
      <w:ind w:left="1440" w:right="720" w:hanging="720"/>
    </w:pPr>
  </w:style>
  <w:style w:type="paragraph" w:styleId="TOAHeading">
    <w:name w:val="toa heading"/>
    <w:basedOn w:val="Normal"/>
    <w:next w:val="Normal"/>
    <w:semiHidden/>
    <w:rsid w:val="00961D12"/>
    <w:pPr>
      <w:tabs>
        <w:tab w:val="right" w:pos="9360"/>
      </w:tabs>
      <w:suppressAutoHyphens/>
    </w:pPr>
  </w:style>
  <w:style w:type="paragraph" w:styleId="Caption">
    <w:name w:val="caption"/>
    <w:basedOn w:val="Normal"/>
    <w:next w:val="Normal"/>
    <w:qFormat/>
    <w:rsid w:val="00961D12"/>
  </w:style>
  <w:style w:type="character" w:customStyle="1" w:styleId="EquationCaption">
    <w:name w:val="_Equation Caption"/>
    <w:rsid w:val="00961D12"/>
  </w:style>
  <w:style w:type="paragraph" w:styleId="Footer">
    <w:name w:val="footer"/>
    <w:basedOn w:val="Normal"/>
    <w:rsid w:val="00961D12"/>
    <w:pPr>
      <w:tabs>
        <w:tab w:val="center" w:pos="4320"/>
        <w:tab w:val="right" w:pos="8640"/>
      </w:tabs>
    </w:pPr>
  </w:style>
  <w:style w:type="paragraph" w:styleId="Header">
    <w:name w:val="header"/>
    <w:basedOn w:val="Normal"/>
    <w:rsid w:val="00961D12"/>
    <w:pPr>
      <w:tabs>
        <w:tab w:val="center" w:pos="4320"/>
        <w:tab w:val="right" w:pos="8640"/>
      </w:tabs>
    </w:pPr>
  </w:style>
  <w:style w:type="paragraph" w:styleId="BodyTextIndent">
    <w:name w:val="Body Text Indent"/>
    <w:basedOn w:val="Normal"/>
    <w:rsid w:val="00961D12"/>
    <w:pPr>
      <w:tabs>
        <w:tab w:val="left" w:pos="-720"/>
        <w:tab w:val="left" w:pos="0"/>
      </w:tabs>
      <w:suppressAutoHyphens/>
      <w:ind w:left="720" w:hanging="720"/>
    </w:pPr>
    <w:rPr>
      <w:rFonts w:ascii="Univers" w:hAnsi="Univers"/>
      <w:spacing w:val="-3"/>
    </w:rPr>
  </w:style>
  <w:style w:type="paragraph" w:styleId="BodyTextIndent2">
    <w:name w:val="Body Text Indent 2"/>
    <w:basedOn w:val="Normal"/>
    <w:rsid w:val="00961D12"/>
    <w:pPr>
      <w:tabs>
        <w:tab w:val="left" w:pos="-720"/>
        <w:tab w:val="left" w:pos="0"/>
      </w:tabs>
      <w:suppressAutoHyphens/>
      <w:ind w:hanging="720"/>
    </w:pPr>
    <w:rPr>
      <w:rFonts w:ascii="Univers" w:hAnsi="Univers"/>
      <w:spacing w:val="-3"/>
    </w:rPr>
  </w:style>
  <w:style w:type="paragraph" w:styleId="BalloonText">
    <w:name w:val="Balloon Text"/>
    <w:basedOn w:val="Normal"/>
    <w:semiHidden/>
    <w:rsid w:val="008F1C14"/>
    <w:pPr>
      <w:widowControl/>
      <w:overflowPunct/>
      <w:autoSpaceDE/>
      <w:autoSpaceDN/>
      <w:adjustRightInd/>
      <w:textAlignment w:val="auto"/>
    </w:pPr>
    <w:rPr>
      <w:rFonts w:ascii="Tahoma" w:hAnsi="Tahoma" w:cs="Tahoma"/>
      <w:sz w:val="16"/>
      <w:szCs w:val="16"/>
    </w:rPr>
  </w:style>
  <w:style w:type="character" w:styleId="PageNumber">
    <w:name w:val="page number"/>
    <w:basedOn w:val="DefaultParagraphFont"/>
    <w:rsid w:val="00E15A8F"/>
  </w:style>
  <w:style w:type="table" w:styleId="TableGrid">
    <w:name w:val="Table Grid"/>
    <w:basedOn w:val="TableNormal"/>
    <w:rsid w:val="00B57EDD"/>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F70B25"/>
    <w:rPr>
      <w:sz w:val="16"/>
      <w:szCs w:val="16"/>
    </w:rPr>
  </w:style>
  <w:style w:type="paragraph" w:styleId="CommentText">
    <w:name w:val="annotation text"/>
    <w:basedOn w:val="Normal"/>
    <w:link w:val="CommentTextChar"/>
    <w:semiHidden/>
    <w:rsid w:val="00F70B25"/>
    <w:rPr>
      <w:sz w:val="20"/>
    </w:rPr>
  </w:style>
  <w:style w:type="paragraph" w:styleId="CommentSubject">
    <w:name w:val="annotation subject"/>
    <w:basedOn w:val="CommentText"/>
    <w:next w:val="CommentText"/>
    <w:semiHidden/>
    <w:rsid w:val="00F70B25"/>
    <w:rPr>
      <w:b/>
      <w:bCs/>
    </w:rPr>
  </w:style>
  <w:style w:type="paragraph" w:styleId="DocumentMap">
    <w:name w:val="Document Map"/>
    <w:basedOn w:val="Normal"/>
    <w:semiHidden/>
    <w:rsid w:val="00960837"/>
    <w:pPr>
      <w:shd w:val="clear" w:color="auto" w:fill="000080"/>
    </w:pPr>
    <w:rPr>
      <w:rFonts w:ascii="Tahoma" w:hAnsi="Tahoma" w:cs="Tahoma"/>
      <w:sz w:val="20"/>
    </w:rPr>
  </w:style>
  <w:style w:type="paragraph" w:customStyle="1" w:styleId="p8">
    <w:name w:val="p8"/>
    <w:basedOn w:val="Normal"/>
    <w:rsid w:val="00480D3F"/>
    <w:pPr>
      <w:overflowPunct/>
      <w:ind w:left="777"/>
      <w:jc w:val="both"/>
      <w:textAlignment w:val="auto"/>
    </w:pPr>
    <w:rPr>
      <w:rFonts w:ascii="Times New Roman" w:hAnsi="Times New Roman"/>
      <w:szCs w:val="24"/>
    </w:rPr>
  </w:style>
  <w:style w:type="character" w:styleId="Hyperlink">
    <w:name w:val="Hyperlink"/>
    <w:basedOn w:val="DefaultParagraphFont"/>
    <w:rsid w:val="008E2A53"/>
    <w:rPr>
      <w:color w:val="0000FF"/>
      <w:u w:val="single"/>
    </w:rPr>
  </w:style>
  <w:style w:type="character" w:customStyle="1" w:styleId="CommentTextChar">
    <w:name w:val="Comment Text Char"/>
    <w:basedOn w:val="DefaultParagraphFont"/>
    <w:link w:val="CommentText"/>
    <w:uiPriority w:val="99"/>
    <w:semiHidden/>
    <w:rsid w:val="00347030"/>
    <w:rPr>
      <w:rFonts w:ascii="Courier" w:hAnsi="Courier"/>
    </w:rPr>
  </w:style>
  <w:style w:type="paragraph" w:styleId="ListParagraph">
    <w:name w:val="List Paragraph"/>
    <w:basedOn w:val="Normal"/>
    <w:uiPriority w:val="34"/>
    <w:qFormat/>
    <w:rsid w:val="001A1743"/>
    <w:pPr>
      <w:overflowPunct/>
      <w:ind w:left="720"/>
      <w:contextualSpacing/>
      <w:textAlignment w:val="auto"/>
    </w:pPr>
    <w:rPr>
      <w:rFonts w:ascii="Times New Roman" w:hAnsi="Times New Roman"/>
      <w:szCs w:val="24"/>
    </w:rPr>
  </w:style>
  <w:style w:type="paragraph" w:customStyle="1" w:styleId="p5">
    <w:name w:val="p5"/>
    <w:basedOn w:val="Normal"/>
    <w:rsid w:val="00C4759E"/>
    <w:pPr>
      <w:tabs>
        <w:tab w:val="left" w:pos="663"/>
      </w:tabs>
      <w:overflowPunct/>
      <w:ind w:left="777" w:hanging="663"/>
      <w:textAlignment w:val="auto"/>
    </w:pPr>
    <w:rPr>
      <w:rFonts w:ascii="Times New Roman" w:hAnsi="Times New Roman"/>
      <w:szCs w:val="24"/>
    </w:rPr>
  </w:style>
  <w:style w:type="paragraph" w:customStyle="1" w:styleId="p6">
    <w:name w:val="p6"/>
    <w:basedOn w:val="Normal"/>
    <w:rsid w:val="00C4759E"/>
    <w:pPr>
      <w:overflowPunct/>
      <w:ind w:left="777"/>
      <w:textAlignment w:val="auto"/>
    </w:pPr>
    <w:rPr>
      <w:rFonts w:ascii="Times New Roman" w:hAnsi="Times New Roman"/>
      <w:szCs w:val="24"/>
    </w:rPr>
  </w:style>
  <w:style w:type="paragraph" w:customStyle="1" w:styleId="p10">
    <w:name w:val="p10"/>
    <w:basedOn w:val="Normal"/>
    <w:rsid w:val="00291F50"/>
    <w:pPr>
      <w:overflowPunct/>
      <w:ind w:left="777" w:hanging="663"/>
      <w:jc w:val="both"/>
      <w:textAlignment w:val="auto"/>
    </w:pPr>
    <w:rPr>
      <w:rFonts w:ascii="Times New Roman" w:hAnsi="Times New Roman"/>
      <w:szCs w:val="24"/>
    </w:rPr>
  </w:style>
  <w:style w:type="paragraph" w:customStyle="1" w:styleId="p7">
    <w:name w:val="p7"/>
    <w:basedOn w:val="Normal"/>
    <w:rsid w:val="007F0BD6"/>
    <w:pPr>
      <w:overflowPunct/>
      <w:ind w:left="777" w:hanging="663"/>
      <w:jc w:val="both"/>
      <w:textAlignment w:val="auto"/>
    </w:pPr>
    <w:rPr>
      <w:rFonts w:ascii="Times New Roman" w:hAnsi="Times New Roman"/>
      <w:szCs w:val="24"/>
    </w:rPr>
  </w:style>
  <w:style w:type="character" w:styleId="FollowedHyperlink">
    <w:name w:val="FollowedHyperlink"/>
    <w:basedOn w:val="DefaultParagraphFont"/>
    <w:rsid w:val="003C6501"/>
    <w:rPr>
      <w:color w:val="800080" w:themeColor="followedHyperlink"/>
      <w:u w:val="single"/>
    </w:rPr>
  </w:style>
  <w:style w:type="character" w:customStyle="1" w:styleId="Heading1Char">
    <w:name w:val="Heading 1 Char"/>
    <w:basedOn w:val="DefaultParagraphFont"/>
    <w:link w:val="Heading1"/>
    <w:rsid w:val="00A3333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1D12"/>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link w:val="Heading1Char"/>
    <w:qFormat/>
    <w:rsid w:val="00A333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qFormat/>
    <w:rsid w:val="008F1C14"/>
    <w:pPr>
      <w:keepNext/>
      <w:widowControl/>
      <w:overflowPunct/>
      <w:autoSpaceDE/>
      <w:autoSpaceDN/>
      <w:adjustRightInd/>
      <w:textAlignment w:val="auto"/>
      <w:outlineLvl w:val="1"/>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61D12"/>
  </w:style>
  <w:style w:type="character" w:styleId="EndnoteReference">
    <w:name w:val="endnote reference"/>
    <w:basedOn w:val="DefaultParagraphFont"/>
    <w:semiHidden/>
    <w:rsid w:val="00961D12"/>
    <w:rPr>
      <w:vertAlign w:val="superscript"/>
    </w:rPr>
  </w:style>
  <w:style w:type="paragraph" w:styleId="FootnoteText">
    <w:name w:val="footnote text"/>
    <w:basedOn w:val="Normal"/>
    <w:semiHidden/>
    <w:rsid w:val="00961D12"/>
  </w:style>
  <w:style w:type="character" w:styleId="FootnoteReference">
    <w:name w:val="footnote reference"/>
    <w:basedOn w:val="DefaultParagraphFont"/>
    <w:semiHidden/>
    <w:rsid w:val="00961D12"/>
    <w:rPr>
      <w:vertAlign w:val="superscript"/>
    </w:rPr>
  </w:style>
  <w:style w:type="paragraph" w:styleId="TOC1">
    <w:name w:val="toc 1"/>
    <w:basedOn w:val="Normal"/>
    <w:next w:val="Normal"/>
    <w:semiHidden/>
    <w:rsid w:val="00961D12"/>
    <w:pPr>
      <w:tabs>
        <w:tab w:val="right" w:leader="dot" w:pos="9360"/>
      </w:tabs>
      <w:suppressAutoHyphens/>
      <w:spacing w:before="480"/>
      <w:ind w:left="720" w:right="720" w:hanging="720"/>
    </w:pPr>
  </w:style>
  <w:style w:type="paragraph" w:styleId="TOC2">
    <w:name w:val="toc 2"/>
    <w:basedOn w:val="Normal"/>
    <w:next w:val="Normal"/>
    <w:semiHidden/>
    <w:rsid w:val="00961D12"/>
    <w:pPr>
      <w:tabs>
        <w:tab w:val="right" w:leader="dot" w:pos="9360"/>
      </w:tabs>
      <w:suppressAutoHyphens/>
      <w:ind w:left="1440" w:right="720" w:hanging="720"/>
    </w:pPr>
  </w:style>
  <w:style w:type="paragraph" w:styleId="TOC3">
    <w:name w:val="toc 3"/>
    <w:basedOn w:val="Normal"/>
    <w:next w:val="Normal"/>
    <w:semiHidden/>
    <w:rsid w:val="00961D12"/>
    <w:pPr>
      <w:tabs>
        <w:tab w:val="right" w:leader="dot" w:pos="9360"/>
      </w:tabs>
      <w:suppressAutoHyphens/>
      <w:ind w:left="2160" w:right="720" w:hanging="720"/>
    </w:pPr>
  </w:style>
  <w:style w:type="paragraph" w:styleId="TOC4">
    <w:name w:val="toc 4"/>
    <w:basedOn w:val="Normal"/>
    <w:next w:val="Normal"/>
    <w:semiHidden/>
    <w:rsid w:val="00961D12"/>
    <w:pPr>
      <w:tabs>
        <w:tab w:val="right" w:leader="dot" w:pos="9360"/>
      </w:tabs>
      <w:suppressAutoHyphens/>
      <w:ind w:left="2880" w:right="720" w:hanging="720"/>
    </w:pPr>
  </w:style>
  <w:style w:type="paragraph" w:styleId="TOC5">
    <w:name w:val="toc 5"/>
    <w:basedOn w:val="Normal"/>
    <w:next w:val="Normal"/>
    <w:semiHidden/>
    <w:rsid w:val="00961D12"/>
    <w:pPr>
      <w:tabs>
        <w:tab w:val="right" w:leader="dot" w:pos="9360"/>
      </w:tabs>
      <w:suppressAutoHyphens/>
      <w:ind w:left="3600" w:right="720" w:hanging="720"/>
    </w:pPr>
  </w:style>
  <w:style w:type="paragraph" w:styleId="TOC6">
    <w:name w:val="toc 6"/>
    <w:basedOn w:val="Normal"/>
    <w:next w:val="Normal"/>
    <w:semiHidden/>
    <w:rsid w:val="00961D12"/>
    <w:pPr>
      <w:tabs>
        <w:tab w:val="right" w:pos="9360"/>
      </w:tabs>
      <w:suppressAutoHyphens/>
      <w:ind w:left="720" w:hanging="720"/>
    </w:pPr>
  </w:style>
  <w:style w:type="paragraph" w:styleId="TOC7">
    <w:name w:val="toc 7"/>
    <w:basedOn w:val="Normal"/>
    <w:next w:val="Normal"/>
    <w:semiHidden/>
    <w:rsid w:val="00961D12"/>
    <w:pPr>
      <w:suppressAutoHyphens/>
      <w:ind w:left="720" w:hanging="720"/>
    </w:pPr>
  </w:style>
  <w:style w:type="paragraph" w:styleId="TOC8">
    <w:name w:val="toc 8"/>
    <w:basedOn w:val="Normal"/>
    <w:next w:val="Normal"/>
    <w:semiHidden/>
    <w:rsid w:val="00961D12"/>
    <w:pPr>
      <w:tabs>
        <w:tab w:val="right" w:pos="9360"/>
      </w:tabs>
      <w:suppressAutoHyphens/>
      <w:ind w:left="720" w:hanging="720"/>
    </w:pPr>
  </w:style>
  <w:style w:type="paragraph" w:styleId="TOC9">
    <w:name w:val="toc 9"/>
    <w:basedOn w:val="Normal"/>
    <w:next w:val="Normal"/>
    <w:semiHidden/>
    <w:rsid w:val="00961D12"/>
    <w:pPr>
      <w:tabs>
        <w:tab w:val="right" w:leader="dot" w:pos="9360"/>
      </w:tabs>
      <w:suppressAutoHyphens/>
      <w:ind w:left="720" w:hanging="720"/>
    </w:pPr>
  </w:style>
  <w:style w:type="paragraph" w:styleId="Index1">
    <w:name w:val="index 1"/>
    <w:basedOn w:val="Normal"/>
    <w:next w:val="Normal"/>
    <w:semiHidden/>
    <w:rsid w:val="00961D12"/>
    <w:pPr>
      <w:tabs>
        <w:tab w:val="right" w:leader="dot" w:pos="9360"/>
      </w:tabs>
      <w:suppressAutoHyphens/>
      <w:ind w:left="1440" w:right="720" w:hanging="1440"/>
    </w:pPr>
  </w:style>
  <w:style w:type="paragraph" w:styleId="Index2">
    <w:name w:val="index 2"/>
    <w:basedOn w:val="Normal"/>
    <w:next w:val="Normal"/>
    <w:semiHidden/>
    <w:rsid w:val="00961D12"/>
    <w:pPr>
      <w:tabs>
        <w:tab w:val="right" w:leader="dot" w:pos="9360"/>
      </w:tabs>
      <w:suppressAutoHyphens/>
      <w:ind w:left="1440" w:right="720" w:hanging="720"/>
    </w:pPr>
  </w:style>
  <w:style w:type="paragraph" w:styleId="TOAHeading">
    <w:name w:val="toa heading"/>
    <w:basedOn w:val="Normal"/>
    <w:next w:val="Normal"/>
    <w:semiHidden/>
    <w:rsid w:val="00961D12"/>
    <w:pPr>
      <w:tabs>
        <w:tab w:val="right" w:pos="9360"/>
      </w:tabs>
      <w:suppressAutoHyphens/>
    </w:pPr>
  </w:style>
  <w:style w:type="paragraph" w:styleId="Caption">
    <w:name w:val="caption"/>
    <w:basedOn w:val="Normal"/>
    <w:next w:val="Normal"/>
    <w:qFormat/>
    <w:rsid w:val="00961D12"/>
  </w:style>
  <w:style w:type="character" w:customStyle="1" w:styleId="EquationCaption">
    <w:name w:val="_Equation Caption"/>
    <w:rsid w:val="00961D12"/>
  </w:style>
  <w:style w:type="paragraph" w:styleId="Footer">
    <w:name w:val="footer"/>
    <w:basedOn w:val="Normal"/>
    <w:rsid w:val="00961D12"/>
    <w:pPr>
      <w:tabs>
        <w:tab w:val="center" w:pos="4320"/>
        <w:tab w:val="right" w:pos="8640"/>
      </w:tabs>
    </w:pPr>
  </w:style>
  <w:style w:type="paragraph" w:styleId="Header">
    <w:name w:val="header"/>
    <w:basedOn w:val="Normal"/>
    <w:rsid w:val="00961D12"/>
    <w:pPr>
      <w:tabs>
        <w:tab w:val="center" w:pos="4320"/>
        <w:tab w:val="right" w:pos="8640"/>
      </w:tabs>
    </w:pPr>
  </w:style>
  <w:style w:type="paragraph" w:styleId="BodyTextIndent">
    <w:name w:val="Body Text Indent"/>
    <w:basedOn w:val="Normal"/>
    <w:rsid w:val="00961D12"/>
    <w:pPr>
      <w:tabs>
        <w:tab w:val="left" w:pos="-720"/>
        <w:tab w:val="left" w:pos="0"/>
      </w:tabs>
      <w:suppressAutoHyphens/>
      <w:ind w:left="720" w:hanging="720"/>
    </w:pPr>
    <w:rPr>
      <w:rFonts w:ascii="Univers" w:hAnsi="Univers"/>
      <w:spacing w:val="-3"/>
    </w:rPr>
  </w:style>
  <w:style w:type="paragraph" w:styleId="BodyTextIndent2">
    <w:name w:val="Body Text Indent 2"/>
    <w:basedOn w:val="Normal"/>
    <w:rsid w:val="00961D12"/>
    <w:pPr>
      <w:tabs>
        <w:tab w:val="left" w:pos="-720"/>
        <w:tab w:val="left" w:pos="0"/>
      </w:tabs>
      <w:suppressAutoHyphens/>
      <w:ind w:hanging="720"/>
    </w:pPr>
    <w:rPr>
      <w:rFonts w:ascii="Univers" w:hAnsi="Univers"/>
      <w:spacing w:val="-3"/>
    </w:rPr>
  </w:style>
  <w:style w:type="paragraph" w:styleId="BalloonText">
    <w:name w:val="Balloon Text"/>
    <w:basedOn w:val="Normal"/>
    <w:semiHidden/>
    <w:rsid w:val="008F1C14"/>
    <w:pPr>
      <w:widowControl/>
      <w:overflowPunct/>
      <w:autoSpaceDE/>
      <w:autoSpaceDN/>
      <w:adjustRightInd/>
      <w:textAlignment w:val="auto"/>
    </w:pPr>
    <w:rPr>
      <w:rFonts w:ascii="Tahoma" w:hAnsi="Tahoma" w:cs="Tahoma"/>
      <w:sz w:val="16"/>
      <w:szCs w:val="16"/>
    </w:rPr>
  </w:style>
  <w:style w:type="character" w:styleId="PageNumber">
    <w:name w:val="page number"/>
    <w:basedOn w:val="DefaultParagraphFont"/>
    <w:rsid w:val="00E15A8F"/>
  </w:style>
  <w:style w:type="table" w:styleId="TableGrid">
    <w:name w:val="Table Grid"/>
    <w:basedOn w:val="TableNormal"/>
    <w:rsid w:val="00B57EDD"/>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F70B25"/>
    <w:rPr>
      <w:sz w:val="16"/>
      <w:szCs w:val="16"/>
    </w:rPr>
  </w:style>
  <w:style w:type="paragraph" w:styleId="CommentText">
    <w:name w:val="annotation text"/>
    <w:basedOn w:val="Normal"/>
    <w:link w:val="CommentTextChar"/>
    <w:semiHidden/>
    <w:rsid w:val="00F70B25"/>
    <w:rPr>
      <w:sz w:val="20"/>
    </w:rPr>
  </w:style>
  <w:style w:type="paragraph" w:styleId="CommentSubject">
    <w:name w:val="annotation subject"/>
    <w:basedOn w:val="CommentText"/>
    <w:next w:val="CommentText"/>
    <w:semiHidden/>
    <w:rsid w:val="00F70B25"/>
    <w:rPr>
      <w:b/>
      <w:bCs/>
    </w:rPr>
  </w:style>
  <w:style w:type="paragraph" w:styleId="DocumentMap">
    <w:name w:val="Document Map"/>
    <w:basedOn w:val="Normal"/>
    <w:semiHidden/>
    <w:rsid w:val="00960837"/>
    <w:pPr>
      <w:shd w:val="clear" w:color="auto" w:fill="000080"/>
    </w:pPr>
    <w:rPr>
      <w:rFonts w:ascii="Tahoma" w:hAnsi="Tahoma" w:cs="Tahoma"/>
      <w:sz w:val="20"/>
    </w:rPr>
  </w:style>
  <w:style w:type="paragraph" w:customStyle="1" w:styleId="p8">
    <w:name w:val="p8"/>
    <w:basedOn w:val="Normal"/>
    <w:rsid w:val="00480D3F"/>
    <w:pPr>
      <w:overflowPunct/>
      <w:ind w:left="777"/>
      <w:jc w:val="both"/>
      <w:textAlignment w:val="auto"/>
    </w:pPr>
    <w:rPr>
      <w:rFonts w:ascii="Times New Roman" w:hAnsi="Times New Roman"/>
      <w:szCs w:val="24"/>
    </w:rPr>
  </w:style>
  <w:style w:type="character" w:styleId="Hyperlink">
    <w:name w:val="Hyperlink"/>
    <w:basedOn w:val="DefaultParagraphFont"/>
    <w:rsid w:val="008E2A53"/>
    <w:rPr>
      <w:color w:val="0000FF"/>
      <w:u w:val="single"/>
    </w:rPr>
  </w:style>
  <w:style w:type="character" w:customStyle="1" w:styleId="CommentTextChar">
    <w:name w:val="Comment Text Char"/>
    <w:basedOn w:val="DefaultParagraphFont"/>
    <w:link w:val="CommentText"/>
    <w:uiPriority w:val="99"/>
    <w:semiHidden/>
    <w:rsid w:val="00347030"/>
    <w:rPr>
      <w:rFonts w:ascii="Courier" w:hAnsi="Courier"/>
    </w:rPr>
  </w:style>
  <w:style w:type="paragraph" w:styleId="ListParagraph">
    <w:name w:val="List Paragraph"/>
    <w:basedOn w:val="Normal"/>
    <w:uiPriority w:val="34"/>
    <w:qFormat/>
    <w:rsid w:val="001A1743"/>
    <w:pPr>
      <w:overflowPunct/>
      <w:ind w:left="720"/>
      <w:contextualSpacing/>
      <w:textAlignment w:val="auto"/>
    </w:pPr>
    <w:rPr>
      <w:rFonts w:ascii="Times New Roman" w:hAnsi="Times New Roman"/>
      <w:szCs w:val="24"/>
    </w:rPr>
  </w:style>
  <w:style w:type="paragraph" w:customStyle="1" w:styleId="p5">
    <w:name w:val="p5"/>
    <w:basedOn w:val="Normal"/>
    <w:rsid w:val="00C4759E"/>
    <w:pPr>
      <w:tabs>
        <w:tab w:val="left" w:pos="663"/>
      </w:tabs>
      <w:overflowPunct/>
      <w:ind w:left="777" w:hanging="663"/>
      <w:textAlignment w:val="auto"/>
    </w:pPr>
    <w:rPr>
      <w:rFonts w:ascii="Times New Roman" w:hAnsi="Times New Roman"/>
      <w:szCs w:val="24"/>
    </w:rPr>
  </w:style>
  <w:style w:type="paragraph" w:customStyle="1" w:styleId="p6">
    <w:name w:val="p6"/>
    <w:basedOn w:val="Normal"/>
    <w:rsid w:val="00C4759E"/>
    <w:pPr>
      <w:overflowPunct/>
      <w:ind w:left="777"/>
      <w:textAlignment w:val="auto"/>
    </w:pPr>
    <w:rPr>
      <w:rFonts w:ascii="Times New Roman" w:hAnsi="Times New Roman"/>
      <w:szCs w:val="24"/>
    </w:rPr>
  </w:style>
  <w:style w:type="paragraph" w:customStyle="1" w:styleId="p10">
    <w:name w:val="p10"/>
    <w:basedOn w:val="Normal"/>
    <w:rsid w:val="00291F50"/>
    <w:pPr>
      <w:overflowPunct/>
      <w:ind w:left="777" w:hanging="663"/>
      <w:jc w:val="both"/>
      <w:textAlignment w:val="auto"/>
    </w:pPr>
    <w:rPr>
      <w:rFonts w:ascii="Times New Roman" w:hAnsi="Times New Roman"/>
      <w:szCs w:val="24"/>
    </w:rPr>
  </w:style>
  <w:style w:type="paragraph" w:customStyle="1" w:styleId="p7">
    <w:name w:val="p7"/>
    <w:basedOn w:val="Normal"/>
    <w:rsid w:val="007F0BD6"/>
    <w:pPr>
      <w:overflowPunct/>
      <w:ind w:left="777" w:hanging="663"/>
      <w:jc w:val="both"/>
      <w:textAlignment w:val="auto"/>
    </w:pPr>
    <w:rPr>
      <w:rFonts w:ascii="Times New Roman" w:hAnsi="Times New Roman"/>
      <w:szCs w:val="24"/>
    </w:rPr>
  </w:style>
  <w:style w:type="character" w:styleId="FollowedHyperlink">
    <w:name w:val="FollowedHyperlink"/>
    <w:basedOn w:val="DefaultParagraphFont"/>
    <w:rsid w:val="003C6501"/>
    <w:rPr>
      <w:color w:val="800080" w:themeColor="followedHyperlink"/>
      <w:u w:val="single"/>
    </w:rPr>
  </w:style>
  <w:style w:type="character" w:customStyle="1" w:styleId="Heading1Char">
    <w:name w:val="Heading 1 Char"/>
    <w:basedOn w:val="DefaultParagraphFont"/>
    <w:link w:val="Heading1"/>
    <w:rsid w:val="00A3333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po.gov/fdsys/pkg/PLAW-111publ296/pdf/PLAW-111publ29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D07DA-3B3B-40FE-A8EA-1F24A9CBD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2433</Words>
  <Characters>13874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Supporting Statements</vt:lpstr>
    </vt:vector>
  </TitlesOfParts>
  <Company>USDA FSC</Company>
  <LinksUpToDate>false</LinksUpToDate>
  <CharactersWithSpaces>16275</CharactersWithSpaces>
  <SharedDoc>false</SharedDoc>
  <HLinks>
    <vt:vector size="6" baseType="variant">
      <vt:variant>
        <vt:i4>2621451</vt:i4>
      </vt:variant>
      <vt:variant>
        <vt:i4>0</vt:i4>
      </vt:variant>
      <vt:variant>
        <vt:i4>0</vt:i4>
      </vt:variant>
      <vt:variant>
        <vt:i4>5</vt:i4>
      </vt:variant>
      <vt:variant>
        <vt:lpwstr>mailto:susan.weeks@fns.usda.gov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dc:title>
  <dc:subject>7 CFR Part 210  NSLP</dc:subject>
  <dc:creator>usda fcs</dc:creator>
  <dc:description>Supporting Statement;                                      for;                              7 CFR Part 210-NSLP ;  Justification ; 1. The National School Lunch Act (NSLA, P.L. 79-396), as amended, authorized the National</dc:description>
  <cp:lastModifiedBy>lywilliams</cp:lastModifiedBy>
  <cp:revision>2</cp:revision>
  <cp:lastPrinted>2011-10-14T19:40:00Z</cp:lastPrinted>
  <dcterms:created xsi:type="dcterms:W3CDTF">2013-06-13T15:13:00Z</dcterms:created>
  <dcterms:modified xsi:type="dcterms:W3CDTF">2013-06-13T15:13:00Z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-1053697666</vt:i4>
  </property>
  <property fmtid="{D5CDD505-2E9C-101B-9397-08002B2CF9AE}" pid="3" name="_ReviewCycleID">
    <vt:i4>-1053697666</vt:i4>
  </property>
  <property fmtid="{D5CDD505-2E9C-101B-9397-08002B2CF9AE}" pid="4" name="_NewReviewCycle">
    <vt:lpwstr/>
  </property>
  <property fmtid="{D5CDD505-2E9C-101B-9397-08002B2CF9AE}" pid="5" name="_EmailEntryID">
    <vt:lpwstr>00000000245C2DCF57324046A300FC2F9A34E11F0700A0C6BDD8BE74A843B128A03B63D5291C0000013369780000A0C6BDD8BE74A843B128A03B63D5291C0000041B793A0000</vt:lpwstr>
  </property>
  <property fmtid="{D5CDD505-2E9C-101B-9397-08002B2CF9AE}" pid="6" name="_EmailStoreID">
    <vt:lpwstr>0000000038A1BB1005E5101AA1BB08002B2A56C20000454D534D44422E444C4C00000000000000001B55FA20AA6611CD9BC800AA002FC45A0C000000464E5345584348414E47453031002F4F3D555344412F4F553D464E5348515452532F636E3D526563697069656E74732F636E3D626B6F7774686100</vt:lpwstr>
  </property>
  <property fmtid="{D5CDD505-2E9C-101B-9397-08002B2CF9AE}" pid="7" name="_EmailStoreID0">
    <vt:lpwstr>0000000038A1BB1005E5101AA1BB08002B2A56C20000454D534D44422E444C4C00000000000000001B55FA20AA6611CD9BC800AA002FC45A0C000000464E5345584348414E47453031002F6F3D555344412F6F753D464E5348515452532F636E3D526563697069656E74732F636E3D323538374535353600D83521F38900000</vt:lpwstr>
  </property>
  <property fmtid="{D5CDD505-2E9C-101B-9397-08002B2CF9AE}" pid="8" name="_EmailStoreID1">
    <vt:lpwstr>00100000014000000550000002F4F3D555344412F4F553D464E5348515452532F636E3D436F6E66696775726174696F6E2F636E3D536572766572732F636E3D464E5345584348414E474530310046004E005300450058004300480041004E0047004500300031002E00680071002E0046004E0053002E005000520049000000</vt:lpwstr>
  </property>
  <property fmtid="{D5CDD505-2E9C-101B-9397-08002B2CF9AE}" pid="9" name="_EmailStoreID2">
    <vt:lpwstr>0000</vt:lpwstr>
  </property>
  <property fmtid="{D5CDD505-2E9C-101B-9397-08002B2CF9AE}" pid="10" name="_ReviewingToolsShownOnce">
    <vt:lpwstr/>
  </property>
</Properties>
</file>