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F13" w:rsidRDefault="00527655" w:rsidP="00527655">
      <w:pPr>
        <w:widowControl w:val="0"/>
      </w:pPr>
      <w:r>
        <w:fldChar w:fldCharType="begin"/>
      </w:r>
      <w:r>
        <w:instrText xml:space="preserve"> SEQ CHAPTER \h \r 1</w:instrText>
      </w:r>
      <w:r>
        <w:fldChar w:fldCharType="end"/>
      </w:r>
      <w:r>
        <w:t xml:space="preserve">The Census Bureau plans to conduct additional research under the generic clearance for questionnaire pretesting research (OMB number 0607-0725).  </w:t>
      </w:r>
      <w:r w:rsidR="00074F13">
        <w:t xml:space="preserve">This letter covers recruiting respondents for a number of upcoming projects.  </w:t>
      </w:r>
    </w:p>
    <w:p w:rsidR="00074F13" w:rsidRDefault="00074F13" w:rsidP="00527655">
      <w:pPr>
        <w:widowControl w:val="0"/>
      </w:pPr>
    </w:p>
    <w:p w:rsidR="00074F13" w:rsidRDefault="00074F13" w:rsidP="00527655">
      <w:pPr>
        <w:widowControl w:val="0"/>
      </w:pPr>
      <w:r>
        <w:t xml:space="preserve">This screener questionnaire is administered to all participants who respond to recruiting ads on Craigslist.com, the </w:t>
      </w:r>
      <w:proofErr w:type="spellStart"/>
      <w:r>
        <w:t>Washingtonpost</w:t>
      </w:r>
      <w:proofErr w:type="spellEnd"/>
      <w:r>
        <w:t xml:space="preserve"> Express</w:t>
      </w:r>
      <w:r w:rsidR="00D02E34">
        <w:t xml:space="preserve"> and other sources;</w:t>
      </w:r>
      <w:r>
        <w:t xml:space="preserve"> contacts </w:t>
      </w:r>
      <w:proofErr w:type="gramStart"/>
      <w:r>
        <w:t>who</w:t>
      </w:r>
      <w:proofErr w:type="gramEnd"/>
      <w:r>
        <w:t xml:space="preserve"> are recruited through local organizations</w:t>
      </w:r>
      <w:r w:rsidR="00D02E34">
        <w:t>;</w:t>
      </w:r>
      <w:r>
        <w:t xml:space="preserve"> and people who are recruited through solicitations at recruiting tables set up at local libraries, </w:t>
      </w:r>
      <w:r w:rsidR="00D02E34">
        <w:t>grocery stores, etc.</w:t>
      </w:r>
    </w:p>
    <w:p w:rsidR="00D02E34" w:rsidRDefault="00D02E34" w:rsidP="00527655">
      <w:pPr>
        <w:widowControl w:val="0"/>
      </w:pPr>
    </w:p>
    <w:p w:rsidR="00A4691B" w:rsidRDefault="00D02E34" w:rsidP="00527655">
      <w:pPr>
        <w:widowControl w:val="0"/>
      </w:pPr>
      <w:proofErr w:type="gramStart"/>
      <w:r>
        <w:t>The screener allows us to identify potential respondents with targeted characteristics</w:t>
      </w:r>
      <w:r w:rsidR="00E37B3F">
        <w:t>,</w:t>
      </w:r>
      <w:r>
        <w:t xml:space="preserve"> such as</w:t>
      </w:r>
      <w:r w:rsidR="00E37B3F">
        <w:t xml:space="preserve">  </w:t>
      </w:r>
      <w:r>
        <w:t xml:space="preserve"> parents of children between the ages of 0 and 17 with special needs, people who have more than 1 job, people who have difficulty performing Activities of Daily Living, people who have had contact with the police, people who have large households, </w:t>
      </w:r>
      <w:r w:rsidR="00A4691B">
        <w:t xml:space="preserve">people who have sufficient experience on the computer to qualify them for usability studies, </w:t>
      </w:r>
      <w:r>
        <w:t xml:space="preserve">and other characteristics that we need to </w:t>
      </w:r>
      <w:r w:rsidR="00A4691B">
        <w:t>interview in the surveys that we pretest on a one-time or semi-regular basis.</w:t>
      </w:r>
      <w:proofErr w:type="gramEnd"/>
    </w:p>
    <w:p w:rsidR="00A4691B" w:rsidRDefault="00A4691B" w:rsidP="00527655">
      <w:pPr>
        <w:widowControl w:val="0"/>
      </w:pPr>
    </w:p>
    <w:p w:rsidR="00D02E34" w:rsidRDefault="00A4691B" w:rsidP="00527655">
      <w:pPr>
        <w:widowControl w:val="0"/>
      </w:pPr>
      <w:r>
        <w:t xml:space="preserve">The screener, a copy of which is attached, is completed either over the telephone when people respond to ads or in person when they are solicited at recruiting tables. </w:t>
      </w:r>
      <w:r w:rsidR="00D02E34">
        <w:t xml:space="preserve"> </w:t>
      </w:r>
      <w:bookmarkStart w:id="0" w:name="_GoBack"/>
      <w:bookmarkEnd w:id="0"/>
    </w:p>
    <w:p w:rsidR="00527655" w:rsidRDefault="00527655" w:rsidP="00527655">
      <w:pPr>
        <w:widowControl w:val="0"/>
      </w:pPr>
    </w:p>
    <w:p w:rsidR="00527655" w:rsidRDefault="00527655" w:rsidP="00527655">
      <w:pPr>
        <w:widowControl w:val="0"/>
      </w:pPr>
      <w:r>
        <w:t xml:space="preserve">We estimate </w:t>
      </w:r>
      <w:r w:rsidR="00A4691B">
        <w:t>that between now and September 3</w:t>
      </w:r>
      <w:r w:rsidR="00D35A61">
        <w:t>0</w:t>
      </w:r>
      <w:r w:rsidR="00A4691B">
        <w:t xml:space="preserve">, </w:t>
      </w:r>
      <w:r w:rsidR="00E37B3F">
        <w:t xml:space="preserve">approximately </w:t>
      </w:r>
      <w:r w:rsidR="00EE5E46">
        <w:t>500</w:t>
      </w:r>
      <w:r w:rsidR="00E37B3F">
        <w:t xml:space="preserve"> people will complete the screener questionnaire.  We estimate that completing the questionnaire takes a maximum of 5 minutes.  Thus, the</w:t>
      </w:r>
      <w:r>
        <w:t xml:space="preserve"> total estimat</w:t>
      </w:r>
      <w:r w:rsidR="009634D2">
        <w:t xml:space="preserve">ed burden for this </w:t>
      </w:r>
      <w:r w:rsidR="00E37B3F">
        <w:t>submission</w:t>
      </w:r>
      <w:r w:rsidR="009634D2">
        <w:t xml:space="preserve"> is </w:t>
      </w:r>
      <w:r w:rsidR="00EE5E46">
        <w:t>42</w:t>
      </w:r>
      <w:r>
        <w:t xml:space="preserve"> hours.</w:t>
      </w:r>
    </w:p>
    <w:p w:rsidR="00527655" w:rsidRDefault="00527655" w:rsidP="00527655">
      <w:pPr>
        <w:widowControl w:val="0"/>
      </w:pPr>
    </w:p>
    <w:p w:rsidR="00527655" w:rsidRDefault="00527655" w:rsidP="00527655">
      <w:pPr>
        <w:widowControl w:val="0"/>
      </w:pPr>
      <w:r>
        <w:t>The contact person for questions regarding data collection and statistical aspects of the design of this research is listed below:</w:t>
      </w:r>
    </w:p>
    <w:p w:rsidR="00527655" w:rsidRDefault="00527655" w:rsidP="00527655">
      <w:pPr>
        <w:widowControl w:val="0"/>
      </w:pPr>
    </w:p>
    <w:p w:rsidR="00527655" w:rsidRDefault="00527655" w:rsidP="00527655">
      <w:pPr>
        <w:widowControl w:val="0"/>
      </w:pPr>
      <w:r>
        <w:tab/>
      </w:r>
      <w:r w:rsidR="006E4330">
        <w:t xml:space="preserve">Terry </w:t>
      </w:r>
      <w:proofErr w:type="spellStart"/>
      <w:r w:rsidR="006E4330">
        <w:t>DeMaio</w:t>
      </w:r>
      <w:proofErr w:type="spellEnd"/>
    </w:p>
    <w:p w:rsidR="00527655" w:rsidRDefault="00527655" w:rsidP="00527655">
      <w:pPr>
        <w:widowControl w:val="0"/>
      </w:pPr>
      <w:r>
        <w:tab/>
        <w:t>Center for Survey Measurement</w:t>
      </w:r>
    </w:p>
    <w:p w:rsidR="00527655" w:rsidRDefault="00527655" w:rsidP="00527655">
      <w:pPr>
        <w:widowControl w:val="0"/>
      </w:pPr>
      <w:r>
        <w:tab/>
        <w:t xml:space="preserve">U.S. Census Bureau </w:t>
      </w:r>
    </w:p>
    <w:p w:rsidR="00527655" w:rsidRDefault="00527655" w:rsidP="00527655">
      <w:pPr>
        <w:widowControl w:val="0"/>
      </w:pPr>
      <w:r>
        <w:tab/>
        <w:t>Room 5K</w:t>
      </w:r>
      <w:r w:rsidR="006E4330">
        <w:t>319</w:t>
      </w:r>
      <w:r>
        <w:tab/>
      </w:r>
    </w:p>
    <w:p w:rsidR="00527655" w:rsidRDefault="00527655" w:rsidP="00527655">
      <w:pPr>
        <w:widowControl w:val="0"/>
      </w:pPr>
      <w:r>
        <w:tab/>
        <w:t>Washington, D.C. 20233</w:t>
      </w:r>
    </w:p>
    <w:p w:rsidR="00527655" w:rsidRDefault="00527655" w:rsidP="00527655">
      <w:pPr>
        <w:widowControl w:val="0"/>
      </w:pPr>
      <w:r>
        <w:tab/>
        <w:t>(301) 763-</w:t>
      </w:r>
      <w:r w:rsidR="006E4330">
        <w:t>4894</w:t>
      </w:r>
    </w:p>
    <w:p w:rsidR="00527655" w:rsidRDefault="006E4330" w:rsidP="00527655">
      <w:pPr>
        <w:widowControl w:val="0"/>
        <w:ind w:firstLine="720"/>
      </w:pPr>
      <w:r>
        <w:rPr>
          <w:color w:val="0000FF"/>
          <w:u w:val="single"/>
        </w:rPr>
        <w:t>Theresa.j.demaio@census.gov</w:t>
      </w:r>
    </w:p>
    <w:p w:rsidR="00527655" w:rsidRDefault="00527655" w:rsidP="00527655">
      <w:pPr>
        <w:widowControl w:val="0"/>
      </w:pPr>
    </w:p>
    <w:p w:rsidR="00527655" w:rsidRDefault="00527655" w:rsidP="00527655">
      <w:pPr>
        <w:widowControl w:val="0"/>
      </w:pPr>
      <w:r>
        <w:tab/>
      </w:r>
    </w:p>
    <w:p w:rsidR="00B85795" w:rsidRDefault="00B85795"/>
    <w:sectPr w:rsidR="00B85795">
      <w:headerReference w:type="even" r:id="rId7"/>
      <w:headerReference w:type="default" r:id="rId8"/>
      <w:footerReference w:type="even" r:id="rId9"/>
      <w:footerReference w:type="default" r:id="rId10"/>
      <w:pgSz w:w="12240" w:h="15840"/>
      <w:pgMar w:top="1440" w:right="1440" w:bottom="1920" w:left="1440" w:header="1440" w:footer="144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5CBB" w:rsidRDefault="002D5CBB">
      <w:r>
        <w:separator/>
      </w:r>
    </w:p>
  </w:endnote>
  <w:endnote w:type="continuationSeparator" w:id="0">
    <w:p w:rsidR="002D5CBB" w:rsidRDefault="002D5C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5CBB" w:rsidRDefault="002D5CBB">
    <w:pPr>
      <w:widowControl w:val="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5CBB" w:rsidRDefault="002D5CBB">
    <w:pPr>
      <w:widowControl w:val="0"/>
      <w:spacing w:line="0" w:lineRule="atLea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5CBB" w:rsidRDefault="002D5CBB">
      <w:r>
        <w:separator/>
      </w:r>
    </w:p>
  </w:footnote>
  <w:footnote w:type="continuationSeparator" w:id="0">
    <w:p w:rsidR="002D5CBB" w:rsidRDefault="002D5C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5CBB" w:rsidRDefault="002D5CBB">
    <w:pPr>
      <w:widowControl w:val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5CBB" w:rsidRDefault="002D5CBB">
    <w:pPr>
      <w:widowControl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655"/>
    <w:rsid w:val="00022F1A"/>
    <w:rsid w:val="00067A2E"/>
    <w:rsid w:val="00074F13"/>
    <w:rsid w:val="00077A53"/>
    <w:rsid w:val="00126CA5"/>
    <w:rsid w:val="001A0C0D"/>
    <w:rsid w:val="001A145B"/>
    <w:rsid w:val="001B32A6"/>
    <w:rsid w:val="00214E39"/>
    <w:rsid w:val="002D5CBB"/>
    <w:rsid w:val="00373391"/>
    <w:rsid w:val="004B04DD"/>
    <w:rsid w:val="004D40A6"/>
    <w:rsid w:val="004E25A7"/>
    <w:rsid w:val="005063BA"/>
    <w:rsid w:val="00527655"/>
    <w:rsid w:val="00551F08"/>
    <w:rsid w:val="006B4254"/>
    <w:rsid w:val="006E4330"/>
    <w:rsid w:val="00710CA1"/>
    <w:rsid w:val="007B4931"/>
    <w:rsid w:val="00857014"/>
    <w:rsid w:val="009634D2"/>
    <w:rsid w:val="009704B7"/>
    <w:rsid w:val="009D0AAF"/>
    <w:rsid w:val="009D54A2"/>
    <w:rsid w:val="009D7BA8"/>
    <w:rsid w:val="00A4691B"/>
    <w:rsid w:val="00B35184"/>
    <w:rsid w:val="00B848BF"/>
    <w:rsid w:val="00B85795"/>
    <w:rsid w:val="00BB3AA1"/>
    <w:rsid w:val="00C7603C"/>
    <w:rsid w:val="00D02E34"/>
    <w:rsid w:val="00D35A61"/>
    <w:rsid w:val="00D471FF"/>
    <w:rsid w:val="00D80353"/>
    <w:rsid w:val="00DF4E77"/>
    <w:rsid w:val="00E27334"/>
    <w:rsid w:val="00E34B80"/>
    <w:rsid w:val="00E37B3F"/>
    <w:rsid w:val="00EE5E46"/>
    <w:rsid w:val="00F0300A"/>
    <w:rsid w:val="00FA5F49"/>
    <w:rsid w:val="00FC2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765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4E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4E77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765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4E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4E7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1853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freid002</dc:creator>
  <cp:keywords/>
  <dc:description/>
  <cp:lastModifiedBy>demai001</cp:lastModifiedBy>
  <cp:revision>5</cp:revision>
  <cp:lastPrinted>2012-02-07T21:19:00Z</cp:lastPrinted>
  <dcterms:created xsi:type="dcterms:W3CDTF">2013-03-21T19:46:00Z</dcterms:created>
  <dcterms:modified xsi:type="dcterms:W3CDTF">2013-03-25T15:33:00Z</dcterms:modified>
</cp:coreProperties>
</file>