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99" w:rsidRDefault="0090413E" w:rsidP="00004399">
      <w:pPr>
        <w:pStyle w:val="Default"/>
        <w:jc w:val="center"/>
        <w:rPr>
          <w:sz w:val="32"/>
          <w:szCs w:val="32"/>
        </w:rPr>
      </w:pPr>
      <w:bookmarkStart w:id="0" w:name="_GoBack"/>
      <w:bookmarkEnd w:id="0"/>
      <w:r>
        <w:rPr>
          <w:sz w:val="32"/>
          <w:szCs w:val="32"/>
        </w:rPr>
        <w:t>S</w:t>
      </w:r>
      <w:r w:rsidR="002C0D00">
        <w:rPr>
          <w:sz w:val="32"/>
          <w:szCs w:val="32"/>
        </w:rPr>
        <w:t xml:space="preserve">alt </w:t>
      </w:r>
      <w:r w:rsidR="000D5538">
        <w:rPr>
          <w:sz w:val="32"/>
          <w:szCs w:val="32"/>
        </w:rPr>
        <w:t>Sources</w:t>
      </w:r>
      <w:r w:rsidR="00004399">
        <w:rPr>
          <w:sz w:val="32"/>
          <w:szCs w:val="32"/>
        </w:rPr>
        <w:t xml:space="preserve"> Study </w:t>
      </w:r>
      <w:r w:rsidR="008D41ED">
        <w:rPr>
          <w:rFonts w:ascii="Arial" w:hAnsi="Arial" w:cs="Arial"/>
          <w:noProof/>
          <w:sz w:val="22"/>
          <w:szCs w:val="22"/>
        </w:rPr>
        <w:drawing>
          <wp:inline distT="0" distB="0" distL="0" distR="0" wp14:anchorId="4C4FEE03" wp14:editId="316AB598">
            <wp:extent cx="724535" cy="854710"/>
            <wp:effectExtent l="0" t="0" r="0" b="2540"/>
            <wp:docPr id="1" name="Picture 1" descr="C:\Users\harna001\AppData\Local\Microsoft\Windows\Temporary Internet Files\Content.IE5\0HDPNK36\MM9003366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na001\AppData\Local\Microsoft\Windows\Temporary Internet Files\Content.IE5\0HDPNK36\MM900336625[3].gif"/>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854710"/>
                    </a:xfrm>
                    <a:prstGeom prst="rect">
                      <a:avLst/>
                    </a:prstGeom>
                    <a:noFill/>
                    <a:ln>
                      <a:noFill/>
                    </a:ln>
                  </pic:spPr>
                </pic:pic>
              </a:graphicData>
            </a:graphic>
          </wp:inline>
        </w:drawing>
      </w:r>
    </w:p>
    <w:p w:rsidR="00004399" w:rsidRDefault="00004399" w:rsidP="00004399">
      <w:pPr>
        <w:pStyle w:val="Default"/>
        <w:rPr>
          <w:sz w:val="32"/>
          <w:szCs w:val="32"/>
        </w:rPr>
      </w:pPr>
    </w:p>
    <w:p w:rsidR="00004399" w:rsidRDefault="00004399" w:rsidP="00004399">
      <w:pPr>
        <w:pStyle w:val="Default"/>
        <w:rPr>
          <w:sz w:val="32"/>
          <w:szCs w:val="32"/>
        </w:rPr>
      </w:pPr>
      <w:r>
        <w:rPr>
          <w:sz w:val="32"/>
          <w:szCs w:val="32"/>
        </w:rPr>
        <w:t xml:space="preserve">Purpose </w:t>
      </w:r>
    </w:p>
    <w:p w:rsidR="005D7B00" w:rsidRDefault="00004399" w:rsidP="00004399">
      <w:pPr>
        <w:pStyle w:val="Default"/>
        <w:rPr>
          <w:rFonts w:ascii="Arial" w:hAnsi="Arial" w:cs="Arial"/>
          <w:sz w:val="22"/>
          <w:szCs w:val="22"/>
        </w:rPr>
      </w:pPr>
      <w:r>
        <w:rPr>
          <w:rFonts w:ascii="Arial" w:hAnsi="Arial" w:cs="Arial"/>
          <w:sz w:val="22"/>
          <w:szCs w:val="22"/>
        </w:rPr>
        <w:t xml:space="preserve">This research study is being conducted by Dr. </w:t>
      </w:r>
      <w:r w:rsidR="005D7B00">
        <w:rPr>
          <w:rFonts w:ascii="Arial" w:hAnsi="Arial" w:cs="Arial"/>
          <w:sz w:val="22"/>
          <w:szCs w:val="22"/>
        </w:rPr>
        <w:t xml:space="preserve">Lyn Steffen </w:t>
      </w:r>
      <w:r>
        <w:rPr>
          <w:rFonts w:ascii="Arial" w:hAnsi="Arial" w:cs="Arial"/>
          <w:sz w:val="22"/>
          <w:szCs w:val="22"/>
        </w:rPr>
        <w:t>at the University of Minnesota’s School of Public Health with funding from the</w:t>
      </w:r>
      <w:r w:rsidR="005D7B00">
        <w:rPr>
          <w:rFonts w:ascii="Arial" w:hAnsi="Arial" w:cs="Arial"/>
          <w:sz w:val="22"/>
          <w:szCs w:val="22"/>
        </w:rPr>
        <w:t xml:space="preserve"> Centers for Disease Control and Prevention</w:t>
      </w:r>
      <w:r>
        <w:rPr>
          <w:rFonts w:ascii="Arial" w:hAnsi="Arial" w:cs="Arial"/>
          <w:sz w:val="22"/>
          <w:szCs w:val="22"/>
        </w:rPr>
        <w:t xml:space="preserve">. </w:t>
      </w:r>
      <w:r w:rsidR="001373D8">
        <w:rPr>
          <w:rFonts w:ascii="Arial" w:hAnsi="Arial" w:cs="Arial"/>
          <w:sz w:val="22"/>
          <w:szCs w:val="22"/>
        </w:rPr>
        <w:t xml:space="preserve"> </w:t>
      </w:r>
      <w:r w:rsidR="005D7B00" w:rsidRPr="005D7B00">
        <w:rPr>
          <w:rFonts w:ascii="Arial" w:hAnsi="Arial" w:cs="Arial"/>
          <w:sz w:val="22"/>
          <w:szCs w:val="22"/>
        </w:rPr>
        <w:t>The</w:t>
      </w:r>
      <w:r w:rsidR="001373D8">
        <w:rPr>
          <w:rFonts w:ascii="Arial" w:hAnsi="Arial" w:cs="Arial"/>
          <w:sz w:val="22"/>
          <w:szCs w:val="22"/>
        </w:rPr>
        <w:t xml:space="preserve"> purpose of this</w:t>
      </w:r>
      <w:r w:rsidR="005D7B00" w:rsidRPr="005D7B00">
        <w:rPr>
          <w:rFonts w:ascii="Arial" w:hAnsi="Arial" w:cs="Arial"/>
          <w:sz w:val="22"/>
          <w:szCs w:val="22"/>
        </w:rPr>
        <w:t xml:space="preserve"> study i</w:t>
      </w:r>
      <w:r w:rsidR="005D7B00">
        <w:rPr>
          <w:rFonts w:ascii="Arial" w:hAnsi="Arial" w:cs="Arial"/>
          <w:sz w:val="22"/>
          <w:szCs w:val="22"/>
        </w:rPr>
        <w:t>s to</w:t>
      </w:r>
      <w:r w:rsidR="001373D8">
        <w:rPr>
          <w:rFonts w:ascii="Arial" w:hAnsi="Arial" w:cs="Arial"/>
          <w:sz w:val="22"/>
          <w:szCs w:val="22"/>
        </w:rPr>
        <w:t xml:space="preserve"> determine the amount of sodium</w:t>
      </w:r>
      <w:r w:rsidR="005D7B00" w:rsidRPr="005D7B00">
        <w:rPr>
          <w:rFonts w:ascii="Arial" w:hAnsi="Arial" w:cs="Arial"/>
          <w:sz w:val="22"/>
          <w:szCs w:val="22"/>
        </w:rPr>
        <w:t xml:space="preserve"> in the diet that comes from salt added t</w:t>
      </w:r>
      <w:r w:rsidR="005D7B00">
        <w:rPr>
          <w:rFonts w:ascii="Arial" w:hAnsi="Arial" w:cs="Arial"/>
          <w:sz w:val="22"/>
          <w:szCs w:val="22"/>
        </w:rPr>
        <w:t>o food in processing versus sodium</w:t>
      </w:r>
      <w:r w:rsidR="005D7B00" w:rsidRPr="005D7B00">
        <w:rPr>
          <w:rFonts w:ascii="Arial" w:hAnsi="Arial" w:cs="Arial"/>
          <w:sz w:val="22"/>
          <w:szCs w:val="22"/>
        </w:rPr>
        <w:t xml:space="preserve"> naturally occurring in food or </w:t>
      </w:r>
      <w:r w:rsidR="00605C54">
        <w:rPr>
          <w:rFonts w:ascii="Arial" w:hAnsi="Arial" w:cs="Arial"/>
          <w:sz w:val="22"/>
          <w:szCs w:val="22"/>
        </w:rPr>
        <w:t xml:space="preserve">salt </w:t>
      </w:r>
      <w:r w:rsidR="005D7B00" w:rsidRPr="005D7B00">
        <w:rPr>
          <w:rFonts w:ascii="Arial" w:hAnsi="Arial" w:cs="Arial"/>
          <w:sz w:val="22"/>
          <w:szCs w:val="22"/>
        </w:rPr>
        <w:t xml:space="preserve">added to food in home cooking and at the table.  </w:t>
      </w:r>
    </w:p>
    <w:p w:rsidR="005D7B00" w:rsidRDefault="005D7B00" w:rsidP="00004399">
      <w:pPr>
        <w:pStyle w:val="Default"/>
        <w:rPr>
          <w:rFonts w:ascii="Arial" w:hAnsi="Arial" w:cs="Arial"/>
          <w:sz w:val="22"/>
          <w:szCs w:val="22"/>
        </w:rPr>
      </w:pPr>
    </w:p>
    <w:p w:rsidR="00004399" w:rsidRDefault="00004399" w:rsidP="00004399">
      <w:pPr>
        <w:pStyle w:val="Default"/>
        <w:rPr>
          <w:sz w:val="32"/>
          <w:szCs w:val="32"/>
        </w:rPr>
      </w:pPr>
      <w:r>
        <w:rPr>
          <w:sz w:val="32"/>
          <w:szCs w:val="32"/>
        </w:rPr>
        <w:t xml:space="preserve">Participation </w:t>
      </w:r>
    </w:p>
    <w:p w:rsidR="00004399" w:rsidRPr="00B05E1B" w:rsidRDefault="00B05E1B" w:rsidP="00004399">
      <w:pPr>
        <w:pStyle w:val="Default"/>
        <w:rPr>
          <w:rFonts w:ascii="Arial" w:hAnsi="Arial" w:cs="Arial"/>
          <w:sz w:val="23"/>
          <w:szCs w:val="23"/>
        </w:rPr>
      </w:pPr>
      <w:r>
        <w:rPr>
          <w:rFonts w:ascii="Arial" w:hAnsi="Arial" w:cs="Arial"/>
          <w:bCs/>
          <w:sz w:val="23"/>
          <w:szCs w:val="23"/>
        </w:rPr>
        <w:t>If you participate in this study you will be asked to do the following activities:</w:t>
      </w:r>
    </w:p>
    <w:p w:rsidR="00004399"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Attend a clinic visit that will take about 1 hour.  During the clinic visit you will be asked questions about your salt use; your home water supply; and demographic questions such as your age, sex, race, and education level.  Also, your height and weight will be measured.</w:t>
      </w:r>
    </w:p>
    <w:p w:rsidR="00B05E1B"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Complete 4, 20</w:t>
      </w:r>
      <w:r w:rsidR="00004399">
        <w:rPr>
          <w:rFonts w:ascii="Arial" w:hAnsi="Arial" w:cs="Arial"/>
          <w:sz w:val="23"/>
          <w:szCs w:val="23"/>
        </w:rPr>
        <w:t>-30 minute phone interviews</w:t>
      </w:r>
      <w:r>
        <w:rPr>
          <w:rFonts w:ascii="Arial" w:hAnsi="Arial" w:cs="Arial"/>
          <w:sz w:val="23"/>
          <w:szCs w:val="23"/>
        </w:rPr>
        <w:t xml:space="preserve"> over an 11 day period.  During the telephone calls you will be asked to report everything you ate the previous day and all the dietary supplement and non-prescription antacids you may have taken.</w:t>
      </w:r>
    </w:p>
    <w:p w:rsidR="00B05E1B"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Collect samples of salt used in home food preparation and salt added to your food at the table.  The samples will be collected on the day prior to each of the four telephone interviews.</w:t>
      </w:r>
    </w:p>
    <w:p w:rsidR="006E28F1" w:rsidRPr="006E28F1" w:rsidRDefault="00B05E1B" w:rsidP="006E28F1">
      <w:pPr>
        <w:pStyle w:val="Default"/>
        <w:numPr>
          <w:ilvl w:val="0"/>
          <w:numId w:val="1"/>
        </w:numPr>
        <w:spacing w:after="36"/>
        <w:rPr>
          <w:rFonts w:ascii="Arial" w:hAnsi="Arial" w:cs="Arial"/>
          <w:sz w:val="23"/>
          <w:szCs w:val="23"/>
        </w:rPr>
      </w:pPr>
      <w:r>
        <w:rPr>
          <w:rFonts w:ascii="Arial" w:hAnsi="Arial" w:cs="Arial"/>
          <w:sz w:val="23"/>
          <w:szCs w:val="23"/>
        </w:rPr>
        <w:t>Coll</w:t>
      </w:r>
      <w:r w:rsidR="006E28F1">
        <w:rPr>
          <w:rFonts w:ascii="Arial" w:hAnsi="Arial" w:cs="Arial"/>
          <w:sz w:val="23"/>
          <w:szCs w:val="23"/>
        </w:rPr>
        <w:t>ect a small sample of your home water (only some people will be asked to do this)</w:t>
      </w:r>
    </w:p>
    <w:p w:rsidR="006E28F1" w:rsidRPr="006E28F1" w:rsidRDefault="006E28F1" w:rsidP="006E28F1">
      <w:pPr>
        <w:pStyle w:val="Default"/>
        <w:spacing w:after="36"/>
        <w:rPr>
          <w:rFonts w:ascii="Arial" w:hAnsi="Arial" w:cs="Arial"/>
          <w:sz w:val="23"/>
          <w:szCs w:val="23"/>
        </w:rPr>
      </w:pPr>
      <w:r>
        <w:rPr>
          <w:rFonts w:ascii="Arial" w:hAnsi="Arial" w:cs="Arial"/>
          <w:sz w:val="23"/>
          <w:szCs w:val="23"/>
        </w:rPr>
        <w:t xml:space="preserve">You will receive $10 for each of the telephone and duplicate salt collections you complete for a total </w:t>
      </w:r>
      <w:r w:rsidRPr="006E28F1">
        <w:rPr>
          <w:rFonts w:ascii="Arial" w:hAnsi="Arial" w:cs="Arial"/>
          <w:sz w:val="23"/>
          <w:szCs w:val="23"/>
        </w:rPr>
        <w:t>of</w:t>
      </w:r>
      <w:r w:rsidR="000C4270">
        <w:rPr>
          <w:rFonts w:ascii="Arial" w:hAnsi="Arial" w:cs="Arial"/>
          <w:sz w:val="23"/>
          <w:szCs w:val="23"/>
        </w:rPr>
        <w:t xml:space="preserve"> up to</w:t>
      </w:r>
      <w:r w:rsidRPr="006E28F1">
        <w:rPr>
          <w:rFonts w:ascii="Arial" w:hAnsi="Arial" w:cs="Arial"/>
          <w:sz w:val="23"/>
          <w:szCs w:val="23"/>
        </w:rPr>
        <w:t xml:space="preserve"> $40 if all four days are completed.</w:t>
      </w:r>
    </w:p>
    <w:p w:rsidR="006E28F1" w:rsidRPr="006E28F1" w:rsidRDefault="006E28F1" w:rsidP="006E28F1">
      <w:pPr>
        <w:pStyle w:val="Default"/>
        <w:spacing w:after="36"/>
        <w:rPr>
          <w:rFonts w:ascii="Arial" w:hAnsi="Arial" w:cs="Arial"/>
          <w:sz w:val="23"/>
          <w:szCs w:val="23"/>
        </w:rPr>
      </w:pPr>
    </w:p>
    <w:p w:rsidR="006E28F1" w:rsidRPr="006E28F1" w:rsidRDefault="006E28F1" w:rsidP="006E28F1">
      <w:pPr>
        <w:pStyle w:val="Default"/>
        <w:spacing w:after="36"/>
        <w:rPr>
          <w:rFonts w:ascii="Arial" w:hAnsi="Arial" w:cs="Arial"/>
          <w:sz w:val="23"/>
          <w:szCs w:val="23"/>
        </w:rPr>
      </w:pPr>
      <w:r w:rsidRPr="006E28F1">
        <w:rPr>
          <w:rFonts w:ascii="Arial" w:hAnsi="Arial" w:cs="Arial"/>
          <w:sz w:val="23"/>
          <w:szCs w:val="23"/>
        </w:rPr>
        <w:t>A limited number of people are needed to complete the following two additional study activities:</w:t>
      </w:r>
    </w:p>
    <w:p w:rsidR="006E28F1" w:rsidRPr="006E28F1" w:rsidRDefault="006E28F1" w:rsidP="006E28F1">
      <w:pPr>
        <w:pStyle w:val="Default"/>
        <w:numPr>
          <w:ilvl w:val="0"/>
          <w:numId w:val="1"/>
        </w:numPr>
        <w:spacing w:after="36"/>
        <w:rPr>
          <w:rFonts w:ascii="Arial" w:hAnsi="Arial" w:cs="Arial"/>
          <w:sz w:val="23"/>
          <w:szCs w:val="23"/>
        </w:rPr>
      </w:pPr>
      <w:r w:rsidRPr="006E28F1">
        <w:rPr>
          <w:rFonts w:ascii="Arial" w:hAnsi="Arial" w:cs="Arial"/>
          <w:sz w:val="23"/>
          <w:szCs w:val="23"/>
        </w:rPr>
        <w:t xml:space="preserve">Collect your urine samples for 4 days </w:t>
      </w:r>
      <w:r w:rsidR="00AD54E7">
        <w:rPr>
          <w:rFonts w:ascii="Arial" w:hAnsi="Arial" w:cs="Arial"/>
          <w:sz w:val="23"/>
          <w:szCs w:val="23"/>
        </w:rPr>
        <w:t>with instructions</w:t>
      </w:r>
      <w:r w:rsidRPr="006E28F1">
        <w:rPr>
          <w:rFonts w:ascii="Arial" w:hAnsi="Arial" w:cs="Arial"/>
          <w:sz w:val="23"/>
          <w:szCs w:val="23"/>
        </w:rPr>
        <w:t xml:space="preserve"> and supplies provided by the study.</w:t>
      </w:r>
    </w:p>
    <w:p w:rsidR="006E28F1" w:rsidRDefault="006E28F1" w:rsidP="006E28F1">
      <w:pPr>
        <w:pStyle w:val="Default"/>
        <w:numPr>
          <w:ilvl w:val="0"/>
          <w:numId w:val="1"/>
        </w:numPr>
        <w:spacing w:after="36"/>
        <w:rPr>
          <w:rFonts w:ascii="Arial" w:hAnsi="Arial" w:cs="Arial"/>
          <w:sz w:val="23"/>
          <w:szCs w:val="23"/>
        </w:rPr>
      </w:pPr>
      <w:r w:rsidRPr="006E28F1">
        <w:rPr>
          <w:rFonts w:ascii="Arial" w:hAnsi="Arial" w:cs="Arial"/>
          <w:sz w:val="23"/>
          <w:szCs w:val="23"/>
        </w:rPr>
        <w:t>Use study provided salt in home cooking and when adding salt to food at the table for 9 days.</w:t>
      </w:r>
    </w:p>
    <w:p w:rsidR="006E28F1" w:rsidRDefault="006E28F1" w:rsidP="006E28F1">
      <w:pPr>
        <w:pStyle w:val="Default"/>
        <w:spacing w:after="36"/>
        <w:rPr>
          <w:rFonts w:ascii="Arial" w:hAnsi="Arial" w:cs="Arial"/>
          <w:sz w:val="23"/>
          <w:szCs w:val="23"/>
        </w:rPr>
      </w:pPr>
      <w:r w:rsidRPr="006E28F1">
        <w:rPr>
          <w:rFonts w:ascii="Arial" w:hAnsi="Arial" w:cs="Arial"/>
          <w:sz w:val="23"/>
          <w:szCs w:val="23"/>
        </w:rPr>
        <w:t xml:space="preserve">Those who complete these activities may receive </w:t>
      </w:r>
      <w:r w:rsidR="000C4270">
        <w:rPr>
          <w:rFonts w:ascii="Arial" w:hAnsi="Arial" w:cs="Arial"/>
          <w:sz w:val="23"/>
          <w:szCs w:val="23"/>
        </w:rPr>
        <w:t xml:space="preserve">up to </w:t>
      </w:r>
      <w:r w:rsidRPr="006E28F1">
        <w:rPr>
          <w:rFonts w:ascii="Arial" w:hAnsi="Arial" w:cs="Arial"/>
          <w:sz w:val="23"/>
          <w:szCs w:val="23"/>
        </w:rPr>
        <w:t>an additional $</w:t>
      </w:r>
      <w:r w:rsidR="00AD54E7">
        <w:rPr>
          <w:rFonts w:ascii="Arial" w:hAnsi="Arial" w:cs="Arial"/>
          <w:sz w:val="23"/>
          <w:szCs w:val="23"/>
        </w:rPr>
        <w:t>8</w:t>
      </w:r>
      <w:r w:rsidRPr="006E28F1">
        <w:rPr>
          <w:rFonts w:ascii="Arial" w:hAnsi="Arial" w:cs="Arial"/>
          <w:sz w:val="23"/>
          <w:szCs w:val="23"/>
        </w:rPr>
        <w:t>0 ($</w:t>
      </w:r>
      <w:r w:rsidR="00AD54E7">
        <w:rPr>
          <w:rFonts w:ascii="Arial" w:hAnsi="Arial" w:cs="Arial"/>
          <w:sz w:val="23"/>
          <w:szCs w:val="23"/>
        </w:rPr>
        <w:t>2</w:t>
      </w:r>
      <w:r>
        <w:rPr>
          <w:rFonts w:ascii="Arial" w:hAnsi="Arial" w:cs="Arial"/>
          <w:sz w:val="23"/>
          <w:szCs w:val="23"/>
        </w:rPr>
        <w:t>0 for each day of urine collection).</w:t>
      </w:r>
    </w:p>
    <w:p w:rsidR="000C4270" w:rsidRDefault="000C4270" w:rsidP="000C4270">
      <w:pPr>
        <w:pStyle w:val="Default"/>
        <w:spacing w:after="36"/>
        <w:rPr>
          <w:rFonts w:ascii="Arial" w:hAnsi="Arial" w:cs="Arial"/>
          <w:sz w:val="23"/>
          <w:szCs w:val="23"/>
        </w:rPr>
      </w:pPr>
      <w:r w:rsidRPr="00AE5742">
        <w:rPr>
          <w:rFonts w:ascii="Arial" w:hAnsi="Arial" w:cs="Arial"/>
          <w:sz w:val="23"/>
          <w:szCs w:val="23"/>
        </w:rPr>
        <w:t>The $20 per urine sample acknowledges the time and effort associated with both urine collection and transportation to the clinic.  Parking is free at the clinic.</w:t>
      </w:r>
    </w:p>
    <w:p w:rsidR="000C4270" w:rsidRDefault="000C4270" w:rsidP="00004399">
      <w:pPr>
        <w:pStyle w:val="Default"/>
        <w:rPr>
          <w:sz w:val="32"/>
          <w:szCs w:val="32"/>
        </w:rPr>
      </w:pPr>
    </w:p>
    <w:p w:rsidR="00004399" w:rsidRDefault="00004399" w:rsidP="00004399">
      <w:pPr>
        <w:pStyle w:val="Default"/>
        <w:rPr>
          <w:sz w:val="32"/>
          <w:szCs w:val="32"/>
        </w:rPr>
      </w:pPr>
      <w:r>
        <w:rPr>
          <w:sz w:val="32"/>
          <w:szCs w:val="32"/>
        </w:rPr>
        <w:t xml:space="preserve">Voluntary </w:t>
      </w:r>
    </w:p>
    <w:p w:rsidR="00004399" w:rsidRDefault="00004399" w:rsidP="00004399">
      <w:pPr>
        <w:pStyle w:val="Default"/>
        <w:rPr>
          <w:rFonts w:ascii="Arial" w:hAnsi="Arial" w:cs="Arial"/>
          <w:sz w:val="22"/>
          <w:szCs w:val="22"/>
        </w:rPr>
      </w:pPr>
      <w:r>
        <w:rPr>
          <w:rFonts w:ascii="Arial" w:hAnsi="Arial" w:cs="Arial"/>
          <w:sz w:val="22"/>
          <w:szCs w:val="22"/>
        </w:rPr>
        <w:t xml:space="preserve">Participation is voluntary. To participate, people must provide written consent. Participants are free to withdraw from the study at any time. </w:t>
      </w:r>
    </w:p>
    <w:p w:rsidR="001373D8" w:rsidRDefault="001373D8" w:rsidP="00004399">
      <w:pPr>
        <w:pStyle w:val="Default"/>
        <w:rPr>
          <w:sz w:val="32"/>
          <w:szCs w:val="32"/>
        </w:rPr>
      </w:pPr>
    </w:p>
    <w:p w:rsidR="00004399" w:rsidRDefault="00004399" w:rsidP="00004399">
      <w:pPr>
        <w:pStyle w:val="Default"/>
        <w:rPr>
          <w:sz w:val="32"/>
          <w:szCs w:val="32"/>
        </w:rPr>
      </w:pPr>
      <w:r>
        <w:rPr>
          <w:sz w:val="32"/>
          <w:szCs w:val="32"/>
        </w:rPr>
        <w:t xml:space="preserve">For Further Information </w:t>
      </w:r>
    </w:p>
    <w:p w:rsidR="00ED790B" w:rsidRDefault="006E28F1" w:rsidP="00004399">
      <w:r>
        <w:rPr>
          <w:rFonts w:ascii="Arial" w:hAnsi="Arial" w:cs="Arial"/>
        </w:rPr>
        <w:t>Please call 612-xxx-xxxx or send an email to s</w:t>
      </w:r>
      <w:r w:rsidR="00B14FE9">
        <w:rPr>
          <w:rFonts w:ascii="Arial" w:hAnsi="Arial" w:cs="Arial"/>
        </w:rPr>
        <w:t>alts</w:t>
      </w:r>
      <w:r>
        <w:rPr>
          <w:rFonts w:ascii="Arial" w:hAnsi="Arial" w:cs="Arial"/>
        </w:rPr>
        <w:t>ourcesstudy@umn.edu</w:t>
      </w:r>
    </w:p>
    <w:sectPr w:rsidR="00ED790B" w:rsidSect="000D26C3">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1A" w:rsidRDefault="00286B1A" w:rsidP="00286B1A">
      <w:r>
        <w:separator/>
      </w:r>
    </w:p>
  </w:endnote>
  <w:endnote w:type="continuationSeparator" w:id="0">
    <w:p w:rsidR="00286B1A" w:rsidRDefault="00286B1A" w:rsidP="0028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1A" w:rsidRDefault="00286B1A" w:rsidP="00286B1A">
      <w:r>
        <w:separator/>
      </w:r>
    </w:p>
  </w:footnote>
  <w:footnote w:type="continuationSeparator" w:id="0">
    <w:p w:rsidR="00286B1A" w:rsidRDefault="00286B1A" w:rsidP="00286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50" w:rsidRDefault="00673050" w:rsidP="00673050">
    <w:pPr>
      <w:jc w:val="right"/>
      <w:rPr>
        <w:sz w:val="20"/>
        <w:szCs w:val="20"/>
      </w:rPr>
    </w:pPr>
    <w:r>
      <w:rPr>
        <w:sz w:val="20"/>
        <w:szCs w:val="20"/>
      </w:rPr>
      <w:t>Form Approved</w:t>
    </w:r>
  </w:p>
  <w:p w:rsidR="00673050" w:rsidRDefault="00673050" w:rsidP="00673050">
    <w:pPr>
      <w:jc w:val="right"/>
      <w:rPr>
        <w:sz w:val="20"/>
        <w:szCs w:val="20"/>
      </w:rPr>
    </w:pPr>
    <w:r>
      <w:rPr>
        <w:sz w:val="20"/>
        <w:szCs w:val="20"/>
      </w:rPr>
      <w:t>OMB No. 0920-xxxx</w:t>
    </w:r>
  </w:p>
  <w:p w:rsidR="00673050" w:rsidRDefault="00673050" w:rsidP="00673050">
    <w:pPr>
      <w:pStyle w:val="Header"/>
      <w:jc w:val="right"/>
      <w:rPr>
        <w:sz w:val="20"/>
        <w:szCs w:val="20"/>
      </w:rPr>
    </w:pPr>
    <w:r>
      <w:rPr>
        <w:sz w:val="20"/>
        <w:szCs w:val="20"/>
      </w:rPr>
      <w:t>Exp. date xx/xx/XXXX</w:t>
    </w:r>
  </w:p>
  <w:p w:rsidR="000D26C3" w:rsidRPr="00673050" w:rsidRDefault="000D26C3" w:rsidP="00673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92306"/>
    <w:multiLevelType w:val="hybridMultilevel"/>
    <w:tmpl w:val="892E23A8"/>
    <w:lvl w:ilvl="0" w:tplc="2E1EB4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99"/>
    <w:rsid w:val="00004399"/>
    <w:rsid w:val="000216D9"/>
    <w:rsid w:val="000A46FA"/>
    <w:rsid w:val="000C4270"/>
    <w:rsid w:val="000D26C3"/>
    <w:rsid w:val="000D5538"/>
    <w:rsid w:val="001373D8"/>
    <w:rsid w:val="00286B1A"/>
    <w:rsid w:val="00296E0F"/>
    <w:rsid w:val="002C0D00"/>
    <w:rsid w:val="0053145D"/>
    <w:rsid w:val="005814AF"/>
    <w:rsid w:val="005D7B00"/>
    <w:rsid w:val="00603CCB"/>
    <w:rsid w:val="00605C54"/>
    <w:rsid w:val="00673050"/>
    <w:rsid w:val="006E28F1"/>
    <w:rsid w:val="008D41ED"/>
    <w:rsid w:val="0090413E"/>
    <w:rsid w:val="00AD54E7"/>
    <w:rsid w:val="00B05E1B"/>
    <w:rsid w:val="00B14FE9"/>
    <w:rsid w:val="00B343F4"/>
    <w:rsid w:val="00ED790B"/>
    <w:rsid w:val="00F53988"/>
    <w:rsid w:val="00F8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99"/>
    <w:pPr>
      <w:autoSpaceDE w:val="0"/>
      <w:autoSpaceDN w:val="0"/>
      <w:adjustRightInd w:val="0"/>
      <w:spacing w:after="0" w:line="240" w:lineRule="auto"/>
    </w:pPr>
    <w:rPr>
      <w:rFonts w:ascii="Eras Demi ITC" w:hAnsi="Eras Demi ITC" w:cs="Eras Demi ITC"/>
      <w:color w:val="000000"/>
      <w:sz w:val="24"/>
      <w:szCs w:val="24"/>
    </w:rPr>
  </w:style>
  <w:style w:type="paragraph" w:styleId="BalloonText">
    <w:name w:val="Balloon Text"/>
    <w:basedOn w:val="Normal"/>
    <w:link w:val="BalloonTextChar"/>
    <w:uiPriority w:val="99"/>
    <w:semiHidden/>
    <w:unhideWhenUsed/>
    <w:rsid w:val="008D41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1ED"/>
    <w:rPr>
      <w:rFonts w:ascii="Tahoma" w:hAnsi="Tahoma" w:cs="Tahoma"/>
      <w:sz w:val="16"/>
      <w:szCs w:val="16"/>
    </w:rPr>
  </w:style>
  <w:style w:type="paragraph" w:styleId="Header">
    <w:name w:val="header"/>
    <w:basedOn w:val="Normal"/>
    <w:link w:val="HeaderChar"/>
    <w:unhideWhenUsed/>
    <w:rsid w:val="00286B1A"/>
    <w:pPr>
      <w:tabs>
        <w:tab w:val="center" w:pos="4680"/>
        <w:tab w:val="right" w:pos="9360"/>
      </w:tabs>
    </w:pPr>
  </w:style>
  <w:style w:type="character" w:customStyle="1" w:styleId="HeaderChar">
    <w:name w:val="Header Char"/>
    <w:basedOn w:val="DefaultParagraphFont"/>
    <w:link w:val="Header"/>
    <w:rsid w:val="00286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B1A"/>
    <w:pPr>
      <w:tabs>
        <w:tab w:val="center" w:pos="4680"/>
        <w:tab w:val="right" w:pos="9360"/>
      </w:tabs>
    </w:pPr>
  </w:style>
  <w:style w:type="character" w:customStyle="1" w:styleId="FooterChar">
    <w:name w:val="Footer Char"/>
    <w:basedOn w:val="DefaultParagraphFont"/>
    <w:link w:val="Footer"/>
    <w:uiPriority w:val="99"/>
    <w:rsid w:val="00286B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99"/>
    <w:pPr>
      <w:autoSpaceDE w:val="0"/>
      <w:autoSpaceDN w:val="0"/>
      <w:adjustRightInd w:val="0"/>
      <w:spacing w:after="0" w:line="240" w:lineRule="auto"/>
    </w:pPr>
    <w:rPr>
      <w:rFonts w:ascii="Eras Demi ITC" w:hAnsi="Eras Demi ITC" w:cs="Eras Demi ITC"/>
      <w:color w:val="000000"/>
      <w:sz w:val="24"/>
      <w:szCs w:val="24"/>
    </w:rPr>
  </w:style>
  <w:style w:type="paragraph" w:styleId="BalloonText">
    <w:name w:val="Balloon Text"/>
    <w:basedOn w:val="Normal"/>
    <w:link w:val="BalloonTextChar"/>
    <w:uiPriority w:val="99"/>
    <w:semiHidden/>
    <w:unhideWhenUsed/>
    <w:rsid w:val="008D41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1ED"/>
    <w:rPr>
      <w:rFonts w:ascii="Tahoma" w:hAnsi="Tahoma" w:cs="Tahoma"/>
      <w:sz w:val="16"/>
      <w:szCs w:val="16"/>
    </w:rPr>
  </w:style>
  <w:style w:type="paragraph" w:styleId="Header">
    <w:name w:val="header"/>
    <w:basedOn w:val="Normal"/>
    <w:link w:val="HeaderChar"/>
    <w:unhideWhenUsed/>
    <w:rsid w:val="00286B1A"/>
    <w:pPr>
      <w:tabs>
        <w:tab w:val="center" w:pos="4680"/>
        <w:tab w:val="right" w:pos="9360"/>
      </w:tabs>
    </w:pPr>
  </w:style>
  <w:style w:type="character" w:customStyle="1" w:styleId="HeaderChar">
    <w:name w:val="Header Char"/>
    <w:basedOn w:val="DefaultParagraphFont"/>
    <w:link w:val="Header"/>
    <w:rsid w:val="00286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B1A"/>
    <w:pPr>
      <w:tabs>
        <w:tab w:val="center" w:pos="4680"/>
        <w:tab w:val="right" w:pos="9360"/>
      </w:tabs>
    </w:pPr>
  </w:style>
  <w:style w:type="character" w:customStyle="1" w:styleId="FooterChar">
    <w:name w:val="Footer Char"/>
    <w:basedOn w:val="DefaultParagraphFont"/>
    <w:link w:val="Footer"/>
    <w:uiPriority w:val="99"/>
    <w:rsid w:val="00286B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7560">
      <w:bodyDiv w:val="1"/>
      <w:marLeft w:val="0"/>
      <w:marRight w:val="0"/>
      <w:marTop w:val="0"/>
      <w:marBottom w:val="0"/>
      <w:divBdr>
        <w:top w:val="none" w:sz="0" w:space="0" w:color="auto"/>
        <w:left w:val="none" w:sz="0" w:space="0" w:color="auto"/>
        <w:bottom w:val="none" w:sz="0" w:space="0" w:color="auto"/>
        <w:right w:val="none" w:sz="0" w:space="0" w:color="auto"/>
      </w:divBdr>
    </w:div>
    <w:div w:id="395930923">
      <w:bodyDiv w:val="1"/>
      <w:marLeft w:val="0"/>
      <w:marRight w:val="0"/>
      <w:marTop w:val="0"/>
      <w:marBottom w:val="0"/>
      <w:divBdr>
        <w:top w:val="none" w:sz="0" w:space="0" w:color="auto"/>
        <w:left w:val="none" w:sz="0" w:space="0" w:color="auto"/>
        <w:bottom w:val="none" w:sz="0" w:space="0" w:color="auto"/>
        <w:right w:val="none" w:sz="0" w:space="0" w:color="auto"/>
      </w:divBdr>
    </w:div>
    <w:div w:id="1099525297">
      <w:bodyDiv w:val="1"/>
      <w:marLeft w:val="0"/>
      <w:marRight w:val="0"/>
      <w:marTop w:val="0"/>
      <w:marBottom w:val="0"/>
      <w:divBdr>
        <w:top w:val="none" w:sz="0" w:space="0" w:color="auto"/>
        <w:left w:val="none" w:sz="0" w:space="0" w:color="auto"/>
        <w:bottom w:val="none" w:sz="0" w:space="0" w:color="auto"/>
        <w:right w:val="none" w:sz="0" w:space="0" w:color="auto"/>
      </w:divBdr>
    </w:div>
    <w:div w:id="12379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Gissendaner, Petunia (CDC/OD/OADS)</cp:lastModifiedBy>
  <cp:revision>3</cp:revision>
  <dcterms:created xsi:type="dcterms:W3CDTF">2013-08-28T12:19:00Z</dcterms:created>
  <dcterms:modified xsi:type="dcterms:W3CDTF">2013-09-04T15:03:00Z</dcterms:modified>
</cp:coreProperties>
</file>