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5A" w:rsidRDefault="00E5005A" w:rsidP="00D8554E">
      <w:pPr>
        <w:spacing w:line="240" w:lineRule="auto"/>
        <w:contextualSpacing/>
        <w:jc w:val="center"/>
        <w:rPr>
          <w:rFonts w:ascii="Calibri" w:eastAsia="Times New Roman" w:hAnsi="Calibri" w:cs="Times New Roman"/>
          <w:smallCaps/>
          <w:sz w:val="48"/>
          <w:szCs w:val="48"/>
        </w:rPr>
      </w:pPr>
    </w:p>
    <w:p w:rsidR="00E5005A" w:rsidRDefault="00E5005A" w:rsidP="00D8554E">
      <w:pPr>
        <w:spacing w:line="240" w:lineRule="auto"/>
        <w:contextualSpacing/>
        <w:jc w:val="center"/>
        <w:rPr>
          <w:rFonts w:ascii="Calibri" w:eastAsia="Times New Roman" w:hAnsi="Calibri" w:cs="Times New Roman"/>
          <w:smallCaps/>
          <w:sz w:val="48"/>
          <w:szCs w:val="48"/>
        </w:rPr>
      </w:pPr>
    </w:p>
    <w:p w:rsidR="00E5005A" w:rsidRDefault="00E5005A" w:rsidP="00D8554E">
      <w:pPr>
        <w:spacing w:line="240" w:lineRule="auto"/>
        <w:contextualSpacing/>
        <w:jc w:val="center"/>
        <w:rPr>
          <w:rFonts w:ascii="Calibri" w:eastAsia="Times New Roman" w:hAnsi="Calibri" w:cs="Times New Roman"/>
          <w:smallCaps/>
          <w:sz w:val="48"/>
          <w:szCs w:val="48"/>
        </w:rPr>
      </w:pPr>
    </w:p>
    <w:p w:rsidR="00D8554E" w:rsidRPr="00D8554E" w:rsidRDefault="00D8554E" w:rsidP="00D8554E">
      <w:pPr>
        <w:spacing w:line="240" w:lineRule="auto"/>
        <w:contextualSpacing/>
        <w:jc w:val="center"/>
        <w:rPr>
          <w:rFonts w:ascii="Calibri" w:eastAsia="Times New Roman" w:hAnsi="Calibri" w:cs="Times New Roman"/>
          <w:smallCaps/>
          <w:sz w:val="48"/>
          <w:szCs w:val="48"/>
        </w:rPr>
      </w:pPr>
      <w:r w:rsidRPr="00D8554E">
        <w:rPr>
          <w:rFonts w:ascii="Calibri" w:eastAsia="Times New Roman" w:hAnsi="Calibri" w:cs="Times New Roman"/>
          <w:smallCaps/>
          <w:sz w:val="48"/>
          <w:szCs w:val="48"/>
        </w:rPr>
        <w:t xml:space="preserve">Appendix </w:t>
      </w:r>
      <w:r w:rsidR="007968DD">
        <w:rPr>
          <w:rFonts w:ascii="Calibri" w:eastAsia="Times New Roman" w:hAnsi="Calibri" w:cs="Times New Roman"/>
          <w:smallCaps/>
          <w:sz w:val="48"/>
          <w:szCs w:val="48"/>
        </w:rPr>
        <w:t>L</w:t>
      </w:r>
      <w:r w:rsidRPr="00D8554E">
        <w:rPr>
          <w:rFonts w:ascii="Calibri" w:eastAsia="Times New Roman" w:hAnsi="Calibri" w:cs="Times New Roman"/>
          <w:smallCaps/>
          <w:sz w:val="48"/>
          <w:szCs w:val="48"/>
        </w:rPr>
        <w:t>: Field Evaluation Informed Consent</w:t>
      </w: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bookmarkStart w:id="0" w:name="_GoBack"/>
      <w:bookmarkEnd w:id="0"/>
    </w:p>
    <w:p w:rsidR="00E5005A" w:rsidRDefault="00E5005A" w:rsidP="00E5005A">
      <w:pPr>
        <w:tabs>
          <w:tab w:val="center" w:pos="4493"/>
        </w:tabs>
        <w:spacing w:after="0" w:line="240" w:lineRule="auto"/>
        <w:contextualSpacing/>
        <w:jc w:val="center"/>
        <w:rPr>
          <w:rFonts w:ascii="Calibri" w:eastAsia="Times New Roman" w:hAnsi="Calibri" w:cs="Calibri"/>
          <w:sz w:val="24"/>
          <w:szCs w:val="24"/>
        </w:rPr>
      </w:pPr>
    </w:p>
    <w:p w:rsidR="00E5005A" w:rsidRPr="00D8554E" w:rsidRDefault="00D8554E" w:rsidP="00E5005A">
      <w:pPr>
        <w:tabs>
          <w:tab w:val="center" w:pos="4493"/>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lastRenderedPageBreak/>
        <w:t>NATIONAL INSTITUTE FOR OCCUPATIONAL SAFETY AND HEALTH (NIOSH)</w:t>
      </w:r>
    </w:p>
    <w:p w:rsidR="00D8554E" w:rsidRPr="00D8554E" w:rsidRDefault="00D8554E" w:rsidP="00D8554E">
      <w:pPr>
        <w:tabs>
          <w:tab w:val="center" w:pos="4493"/>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CENTERS FOR DISEASE CONTROL AND PREVENTION</w:t>
      </w:r>
    </w:p>
    <w:p w:rsidR="00D8554E" w:rsidRPr="00D8554E" w:rsidRDefault="00D8554E" w:rsidP="00D8554E">
      <w:pPr>
        <w:tabs>
          <w:tab w:val="center" w:pos="4493"/>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U.S. PUBLIC HEALTH SERVICE</w:t>
      </w:r>
    </w:p>
    <w:p w:rsidR="00D8554E" w:rsidRPr="00D8554E" w:rsidRDefault="00D8554E" w:rsidP="00D8554E">
      <w:pPr>
        <w:tabs>
          <w:tab w:val="center" w:pos="4493"/>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U.S. DEPARTMENT OF HEALTH AND HUMAN SERVICES</w:t>
      </w:r>
    </w:p>
    <w:p w:rsidR="00D8554E" w:rsidRPr="00D8554E" w:rsidRDefault="00D8554E" w:rsidP="00D8554E">
      <w:pPr>
        <w:spacing w:after="0" w:line="240" w:lineRule="auto"/>
        <w:contextualSpacing/>
        <w:jc w:val="center"/>
        <w:rPr>
          <w:rFonts w:ascii="Calibri" w:eastAsia="Times New Roman" w:hAnsi="Calibri" w:cs="Calibri"/>
          <w:sz w:val="24"/>
          <w:szCs w:val="24"/>
        </w:rPr>
      </w:pPr>
    </w:p>
    <w:p w:rsidR="00D8554E" w:rsidRPr="00D8554E" w:rsidRDefault="00D8554E" w:rsidP="00D8554E">
      <w:pPr>
        <w:tabs>
          <w:tab w:val="center" w:pos="4493"/>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u w:val="single"/>
        </w:rPr>
        <w:t>CONSENT</w:t>
      </w:r>
      <w:r w:rsidRPr="00D8554E">
        <w:rPr>
          <w:rFonts w:ascii="Calibri" w:eastAsia="Times New Roman" w:hAnsi="Calibri" w:cs="Calibri"/>
          <w:sz w:val="24"/>
          <w:szCs w:val="24"/>
        </w:rPr>
        <w:t xml:space="preserve"> TO PARTICIPATE IN A RESEARCH STUDY</w:t>
      </w:r>
    </w:p>
    <w:p w:rsidR="00D8554E" w:rsidRPr="00D8554E" w:rsidRDefault="00D8554E" w:rsidP="00D8554E">
      <w:pPr>
        <w:tabs>
          <w:tab w:val="center" w:pos="4493"/>
        </w:tabs>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ab/>
        <w:t>--------------------------------------------------------</w:t>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t>--------</w:t>
      </w:r>
      <w:r w:rsidRPr="00D8554E">
        <w:rPr>
          <w:rFonts w:ascii="Calibri" w:eastAsia="Times New Roman" w:hAnsi="Calibri" w:cs="Calibri"/>
          <w:sz w:val="24"/>
          <w:szCs w:val="24"/>
        </w:rPr>
        <w:noBreakHyphen/>
        <w:t>---------------------------------</w:t>
      </w:r>
    </w:p>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You have been asked to participate in a NIOSH research study. We explain here the nature of your participation, describe your rights, and specify how NIOSH will treat your records.</w:t>
      </w:r>
    </w:p>
    <w:p w:rsidR="00D8554E" w:rsidRPr="00D8554E" w:rsidRDefault="00D8554E" w:rsidP="00D8554E">
      <w:pPr>
        <w:tabs>
          <w:tab w:val="center" w:pos="4493"/>
        </w:tabs>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ab/>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t>--------------------------------------------------------</w:t>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r>
      <w:r w:rsidRPr="00D8554E">
        <w:rPr>
          <w:rFonts w:ascii="Calibri" w:eastAsia="Times New Roman" w:hAnsi="Calibri" w:cs="Calibri"/>
          <w:sz w:val="24"/>
          <w:szCs w:val="24"/>
        </w:rPr>
        <w:noBreakHyphen/>
        <w:t>-----------------------------------------</w:t>
      </w:r>
    </w:p>
    <w:p w:rsidR="00D8554E" w:rsidRPr="00D8554E" w:rsidRDefault="00D8554E" w:rsidP="00D8554E">
      <w:pPr>
        <w:spacing w:after="0" w:line="240" w:lineRule="auto"/>
        <w:contextualSpacing/>
        <w:jc w:val="center"/>
        <w:rPr>
          <w:rFonts w:ascii="Calibri" w:eastAsia="Times New Roman" w:hAnsi="Calibri" w:cs="Calibri"/>
          <w:b/>
          <w:sz w:val="24"/>
          <w:szCs w:val="24"/>
        </w:rPr>
      </w:pPr>
    </w:p>
    <w:p w:rsidR="00D8554E" w:rsidRPr="00D8554E" w:rsidRDefault="00D8554E" w:rsidP="00D8554E">
      <w:pPr>
        <w:numPr>
          <w:ilvl w:val="0"/>
          <w:numId w:val="1"/>
        </w:numPr>
        <w:spacing w:after="120" w:line="240" w:lineRule="auto"/>
        <w:contextualSpacing/>
        <w:jc w:val="both"/>
        <w:rPr>
          <w:rFonts w:ascii="Calibri" w:eastAsia="Times New Roman" w:hAnsi="Calibri" w:cs="Calibri"/>
          <w:sz w:val="24"/>
          <w:szCs w:val="24"/>
          <w:u w:val="single"/>
        </w:rPr>
      </w:pPr>
      <w:r w:rsidRPr="00D8554E">
        <w:rPr>
          <w:rFonts w:ascii="Calibri" w:eastAsia="Times New Roman" w:hAnsi="Calibri" w:cs="Calibri"/>
          <w:sz w:val="24"/>
          <w:szCs w:val="24"/>
          <w:u w:val="single"/>
        </w:rPr>
        <w:t>DESCRIPTION</w:t>
      </w:r>
    </w:p>
    <w:p w:rsidR="00D8554E" w:rsidRPr="00D8554E" w:rsidRDefault="00D8554E" w:rsidP="00D8554E">
      <w:pPr>
        <w:numPr>
          <w:ilvl w:val="0"/>
          <w:numId w:val="2"/>
        </w:numPr>
        <w:spacing w:after="0" w:line="240" w:lineRule="auto"/>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Title: Usability Testing of Commercially Available Mining Vest(s)</w:t>
      </w:r>
    </w:p>
    <w:p w:rsidR="00D8554E" w:rsidRPr="00D8554E" w:rsidRDefault="00D8554E" w:rsidP="00D8554E">
      <w:pPr>
        <w:numPr>
          <w:ilvl w:val="0"/>
          <w:numId w:val="2"/>
        </w:numPr>
        <w:spacing w:after="0" w:line="240" w:lineRule="auto"/>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Sponsor and/or Project Officer: Jennica Roche, MS</w:t>
      </w:r>
    </w:p>
    <w:p w:rsidR="00D8554E" w:rsidRPr="00D8554E" w:rsidRDefault="00D8554E" w:rsidP="00D8554E">
      <w:pPr>
        <w:numPr>
          <w:ilvl w:val="0"/>
          <w:numId w:val="2"/>
        </w:numPr>
        <w:spacing w:after="0" w:line="240" w:lineRule="auto"/>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 xml:space="preserve">Purpose and Benefits: The purpose of this research is to collect usability data evaluating the effectiveness of a modified commercially available mining vest made by </w:t>
      </w:r>
      <w:proofErr w:type="spellStart"/>
      <w:r w:rsidRPr="00D8554E">
        <w:rPr>
          <w:rFonts w:ascii="Calibri" w:eastAsia="Times New Roman" w:hAnsi="Calibri" w:cs="Calibri"/>
          <w:sz w:val="24"/>
          <w:szCs w:val="24"/>
        </w:rPr>
        <w:t>Ergodyne</w:t>
      </w:r>
      <w:proofErr w:type="spellEnd"/>
      <w:r w:rsidRPr="00D8554E">
        <w:rPr>
          <w:rFonts w:ascii="Calibri" w:eastAsia="Times New Roman" w:hAnsi="Calibri" w:cs="Calibri"/>
          <w:sz w:val="24"/>
          <w:szCs w:val="24"/>
          <w:vertAlign w:val="superscript"/>
        </w:rPr>
        <w:t>®</w:t>
      </w:r>
      <w:r w:rsidRPr="00D8554E">
        <w:rPr>
          <w:rFonts w:ascii="Calibri" w:eastAsia="Times New Roman" w:hAnsi="Calibri" w:cs="Calibri"/>
          <w:sz w:val="24"/>
          <w:szCs w:val="24"/>
        </w:rPr>
        <w:t>. Data collected will be used to influence the design of future modular carriage systems.</w:t>
      </w:r>
    </w:p>
    <w:p w:rsidR="00D8554E" w:rsidRPr="00D8554E" w:rsidRDefault="00D8554E" w:rsidP="00D8554E">
      <w:pPr>
        <w:spacing w:after="0" w:line="240" w:lineRule="auto"/>
        <w:contextualSpacing/>
        <w:jc w:val="both"/>
        <w:rPr>
          <w:rFonts w:ascii="Calibri" w:eastAsia="Times New Roman" w:hAnsi="Calibri" w:cs="Calibri"/>
          <w:sz w:val="24"/>
          <w:szCs w:val="24"/>
        </w:rPr>
      </w:pPr>
    </w:p>
    <w:p w:rsidR="00D8554E" w:rsidRPr="00D8554E" w:rsidRDefault="00D8554E" w:rsidP="00D8554E">
      <w:pPr>
        <w:numPr>
          <w:ilvl w:val="0"/>
          <w:numId w:val="1"/>
        </w:numPr>
        <w:spacing w:after="12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u w:val="single"/>
        </w:rPr>
        <w:t>CONDITIONS OF THE STUDY</w:t>
      </w:r>
    </w:p>
    <w:p w:rsidR="00D8554E" w:rsidRPr="00D8554E" w:rsidRDefault="00D8554E" w:rsidP="00D8554E">
      <w:pPr>
        <w:numPr>
          <w:ilvl w:val="0"/>
          <w:numId w:val="3"/>
        </w:numPr>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b/>
          <w:sz w:val="24"/>
          <w:szCs w:val="24"/>
        </w:rPr>
        <w:t>Study Overview</w:t>
      </w:r>
    </w:p>
    <w:p w:rsidR="00D8554E" w:rsidRPr="00D8554E" w:rsidRDefault="00D8554E" w:rsidP="00D8554E">
      <w:pPr>
        <w:spacing w:after="0" w:line="240" w:lineRule="auto"/>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 xml:space="preserve">This experiment will be evaluating the effectiveness of a modified </w:t>
      </w:r>
      <w:proofErr w:type="spellStart"/>
      <w:r w:rsidRPr="00D8554E">
        <w:rPr>
          <w:rFonts w:ascii="Calibri" w:eastAsia="Times New Roman" w:hAnsi="Calibri" w:cs="Calibri"/>
          <w:sz w:val="24"/>
          <w:szCs w:val="24"/>
        </w:rPr>
        <w:t>Ergodyne</w:t>
      </w:r>
      <w:proofErr w:type="spellEnd"/>
      <w:r w:rsidRPr="00D8554E">
        <w:rPr>
          <w:rFonts w:ascii="Calibri" w:eastAsia="Times New Roman" w:hAnsi="Calibri" w:cs="Calibri"/>
          <w:sz w:val="24"/>
          <w:szCs w:val="24"/>
          <w:vertAlign w:val="superscript"/>
        </w:rPr>
        <w:t>®</w:t>
      </w:r>
      <w:r w:rsidRPr="00D8554E">
        <w:rPr>
          <w:rFonts w:ascii="Calibri" w:eastAsia="Times New Roman" w:hAnsi="Calibri" w:cs="Calibri"/>
          <w:sz w:val="24"/>
          <w:szCs w:val="24"/>
        </w:rPr>
        <w:t xml:space="preserve"> mining vest during daily operations. All activities will take place at </w:t>
      </w:r>
      <w:proofErr w:type="spellStart"/>
      <w:r w:rsidRPr="00D8554E">
        <w:rPr>
          <w:rFonts w:ascii="Calibri" w:eastAsia="Times New Roman" w:hAnsi="Calibri" w:cs="Calibri"/>
          <w:b/>
          <w:sz w:val="24"/>
          <w:szCs w:val="24"/>
        </w:rPr>
        <w:t>Roytown</w:t>
      </w:r>
      <w:proofErr w:type="spellEnd"/>
      <w:r w:rsidRPr="00D8554E">
        <w:rPr>
          <w:rFonts w:ascii="Calibri" w:eastAsia="Times New Roman" w:hAnsi="Calibri" w:cs="Calibri"/>
          <w:b/>
          <w:sz w:val="24"/>
          <w:szCs w:val="24"/>
        </w:rPr>
        <w:t xml:space="preserve"> Mine </w:t>
      </w:r>
      <w:r w:rsidRPr="00D8554E">
        <w:rPr>
          <w:rFonts w:ascii="Calibri" w:eastAsia="Times New Roman" w:hAnsi="Calibri" w:cs="Calibri"/>
          <w:sz w:val="24"/>
          <w:szCs w:val="24"/>
        </w:rPr>
        <w:t xml:space="preserve">and </w:t>
      </w:r>
      <w:r w:rsidRPr="00D8554E">
        <w:rPr>
          <w:rFonts w:ascii="Calibri" w:eastAsia="Times New Roman" w:hAnsi="Calibri" w:cs="Calibri"/>
          <w:b/>
          <w:sz w:val="24"/>
          <w:szCs w:val="24"/>
        </w:rPr>
        <w:t>Sarah Mine</w:t>
      </w:r>
      <w:r w:rsidRPr="00D8554E">
        <w:rPr>
          <w:rFonts w:ascii="Calibri" w:eastAsia="Times New Roman" w:hAnsi="Calibri" w:cs="Calibri"/>
          <w:sz w:val="24"/>
          <w:szCs w:val="24"/>
        </w:rPr>
        <w:t xml:space="preserve"> over a month period. The activities of this study should only take approximately 90 to 140 minutes of your time, and they will be completed during working hours. For this study, you will be given a mining vest to be used during the month, and it will be collected following the completion of the study. </w:t>
      </w:r>
    </w:p>
    <w:p w:rsidR="00D8554E" w:rsidRPr="00D8554E" w:rsidRDefault="00D8554E" w:rsidP="00D8554E">
      <w:pPr>
        <w:spacing w:after="0" w:line="240" w:lineRule="auto"/>
        <w:ind w:left="1080"/>
        <w:contextualSpacing/>
        <w:jc w:val="both"/>
        <w:rPr>
          <w:rFonts w:ascii="Calibri" w:eastAsia="Times New Roman" w:hAnsi="Calibri" w:cs="Calibri"/>
          <w:sz w:val="24"/>
          <w:szCs w:val="24"/>
        </w:rPr>
      </w:pPr>
    </w:p>
    <w:p w:rsidR="00D8554E" w:rsidRPr="00D8554E" w:rsidRDefault="00D8554E" w:rsidP="00D8554E">
      <w:pPr>
        <w:spacing w:after="0" w:line="240" w:lineRule="auto"/>
        <w:contextualSpacing/>
        <w:jc w:val="center"/>
        <w:rPr>
          <w:rFonts w:ascii="Calibri" w:eastAsia="Times New Roman" w:hAnsi="Calibri" w:cs="Calibri"/>
          <w:b/>
          <w:sz w:val="24"/>
          <w:szCs w:val="24"/>
        </w:rPr>
      </w:pPr>
      <w:r w:rsidRPr="00D8554E">
        <w:rPr>
          <w:rFonts w:ascii="Calibri" w:eastAsia="Times New Roman" w:hAnsi="Calibri" w:cs="Calibri"/>
          <w:b/>
          <w:sz w:val="24"/>
          <w:szCs w:val="24"/>
        </w:rPr>
        <w:t>Table 1: Time requirement estimates for each subject</w:t>
      </w:r>
    </w:p>
    <w:tbl>
      <w:tblPr>
        <w:tblW w:w="6964" w:type="dxa"/>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790"/>
        <w:gridCol w:w="1620"/>
        <w:gridCol w:w="1554"/>
      </w:tblGrid>
      <w:tr w:rsidR="00D8554E" w:rsidRPr="00D8554E" w:rsidTr="00AE2CD2">
        <w:trPr>
          <w:trHeight w:val="232"/>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b/>
                <w:sz w:val="24"/>
                <w:szCs w:val="24"/>
              </w:rPr>
            </w:pPr>
            <w:r w:rsidRPr="00D8554E">
              <w:rPr>
                <w:rFonts w:ascii="Calibri" w:eastAsia="Times New Roman" w:hAnsi="Calibri" w:cs="Calibri"/>
                <w:b/>
                <w:sz w:val="24"/>
                <w:szCs w:val="24"/>
              </w:rPr>
              <w:t>Description</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b/>
                <w:sz w:val="24"/>
                <w:szCs w:val="24"/>
              </w:rPr>
            </w:pPr>
            <w:r w:rsidRPr="00D8554E">
              <w:rPr>
                <w:rFonts w:ascii="Calibri" w:eastAsia="Times New Roman" w:hAnsi="Calibri" w:cs="Calibri"/>
                <w:b/>
                <w:sz w:val="24"/>
                <w:szCs w:val="24"/>
              </w:rPr>
              <w:t>Minimum</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b/>
                <w:sz w:val="24"/>
                <w:szCs w:val="24"/>
              </w:rPr>
            </w:pPr>
            <w:r w:rsidRPr="00D8554E">
              <w:rPr>
                <w:rFonts w:ascii="Calibri" w:eastAsia="Times New Roman" w:hAnsi="Calibri" w:cs="Calibri"/>
                <w:b/>
                <w:sz w:val="24"/>
                <w:szCs w:val="24"/>
              </w:rPr>
              <w:t>Maximum</w:t>
            </w:r>
          </w:p>
        </w:tc>
      </w:tr>
      <w:tr w:rsidR="00D8554E" w:rsidRPr="00D8554E" w:rsidTr="00AE2CD2">
        <w:trPr>
          <w:trHeight w:val="269"/>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Consent</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r>
      <w:tr w:rsidR="00D8554E" w:rsidRPr="00D8554E" w:rsidTr="00AE2CD2">
        <w:trPr>
          <w:trHeight w:val="289"/>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Introduction</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10 minutes</w:t>
            </w:r>
          </w:p>
        </w:tc>
      </w:tr>
      <w:tr w:rsidR="00D8554E" w:rsidRPr="00D8554E" w:rsidTr="00AE2CD2">
        <w:trPr>
          <w:trHeight w:val="269"/>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Vest Fitting</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10 minute</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15 minutes</w:t>
            </w:r>
          </w:p>
        </w:tc>
      </w:tr>
      <w:tr w:rsidR="00D8554E" w:rsidRPr="00D8554E" w:rsidTr="00AE2CD2">
        <w:trPr>
          <w:trHeight w:val="269"/>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Setup Documentation (2x)</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r>
      <w:tr w:rsidR="00D8554E" w:rsidRPr="00D8554E" w:rsidTr="00AE2CD2">
        <w:trPr>
          <w:trHeight w:val="269"/>
        </w:trPr>
        <w:tc>
          <w:tcPr>
            <w:tcW w:w="379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Questionnaire (2x)</w:t>
            </w:r>
          </w:p>
        </w:tc>
        <w:tc>
          <w:tcPr>
            <w:tcW w:w="1620"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20 minutes</w:t>
            </w:r>
          </w:p>
        </w:tc>
        <w:tc>
          <w:tcPr>
            <w:tcW w:w="1554" w:type="dxa"/>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30 minutes</w:t>
            </w:r>
          </w:p>
        </w:tc>
      </w:tr>
      <w:tr w:rsidR="00D8554E" w:rsidRPr="00D8554E" w:rsidTr="00AE2CD2">
        <w:trPr>
          <w:trHeight w:val="289"/>
        </w:trPr>
        <w:tc>
          <w:tcPr>
            <w:tcW w:w="3790" w:type="dxa"/>
            <w:tcBorders>
              <w:bottom w:val="sing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Weekly Questions (4x)</w:t>
            </w:r>
          </w:p>
        </w:tc>
        <w:tc>
          <w:tcPr>
            <w:tcW w:w="1620" w:type="dxa"/>
            <w:tcBorders>
              <w:bottom w:val="sing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5 minutes</w:t>
            </w:r>
          </w:p>
        </w:tc>
        <w:tc>
          <w:tcPr>
            <w:tcW w:w="1554" w:type="dxa"/>
            <w:tcBorders>
              <w:bottom w:val="sing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10 minutes</w:t>
            </w:r>
          </w:p>
        </w:tc>
      </w:tr>
      <w:tr w:rsidR="00D8554E" w:rsidRPr="00D8554E" w:rsidTr="00AE2CD2">
        <w:trPr>
          <w:trHeight w:val="289"/>
        </w:trPr>
        <w:tc>
          <w:tcPr>
            <w:tcW w:w="3790" w:type="dxa"/>
            <w:tcBorders>
              <w:top w:val="doub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Totals</w:t>
            </w:r>
          </w:p>
        </w:tc>
        <w:tc>
          <w:tcPr>
            <w:tcW w:w="1620" w:type="dxa"/>
            <w:tcBorders>
              <w:top w:val="doub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90 minutes</w:t>
            </w:r>
          </w:p>
        </w:tc>
        <w:tc>
          <w:tcPr>
            <w:tcW w:w="1554" w:type="dxa"/>
            <w:tcBorders>
              <w:top w:val="double" w:sz="4" w:space="0" w:color="auto"/>
            </w:tcBorders>
            <w:shd w:val="clear" w:color="auto" w:fill="auto"/>
            <w:vAlign w:val="center"/>
          </w:tcPr>
          <w:p w:rsidR="00D8554E" w:rsidRPr="00D8554E" w:rsidRDefault="00D8554E" w:rsidP="00D8554E">
            <w:pPr>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140 minutes</w:t>
            </w:r>
          </w:p>
        </w:tc>
      </w:tr>
    </w:tbl>
    <w:p w:rsidR="00D8554E" w:rsidRPr="00D8554E" w:rsidRDefault="00D8554E" w:rsidP="00D8554E">
      <w:pPr>
        <w:spacing w:after="0" w:line="240" w:lineRule="auto"/>
        <w:ind w:left="1080"/>
        <w:contextualSpacing/>
        <w:jc w:val="both"/>
        <w:rPr>
          <w:rFonts w:ascii="Calibri" w:eastAsia="Times New Roman" w:hAnsi="Calibri" w:cs="Calibri"/>
          <w:sz w:val="24"/>
          <w:szCs w:val="24"/>
        </w:rPr>
      </w:pPr>
    </w:p>
    <w:p w:rsidR="00D8554E" w:rsidRPr="00D8554E" w:rsidRDefault="00D8554E" w:rsidP="00D8554E">
      <w:pPr>
        <w:numPr>
          <w:ilvl w:val="0"/>
          <w:numId w:val="4"/>
        </w:numPr>
        <w:spacing w:before="100" w:beforeAutospacing="1" w:after="100" w:afterAutospacing="1" w:line="240" w:lineRule="auto"/>
        <w:ind w:left="1440"/>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t>Introduction:</w:t>
      </w:r>
      <w:r w:rsidRPr="00D8554E">
        <w:rPr>
          <w:rFonts w:ascii="Calibri" w:eastAsia="Times New Roman" w:hAnsi="Calibri" w:cs="Calibri"/>
          <w:bCs/>
          <w:sz w:val="24"/>
          <w:szCs w:val="24"/>
        </w:rPr>
        <w:t xml:space="preserve"> We will introduce ourselves, demonstrate the functions of the vest, and demonstrate how to wear and size the vest.</w:t>
      </w:r>
    </w:p>
    <w:p w:rsidR="00D8554E" w:rsidRPr="00D8554E" w:rsidRDefault="00D8554E" w:rsidP="00D8554E">
      <w:pPr>
        <w:numPr>
          <w:ilvl w:val="0"/>
          <w:numId w:val="4"/>
        </w:numPr>
        <w:spacing w:before="100" w:beforeAutospacing="1" w:after="0" w:afterAutospacing="1" w:line="240" w:lineRule="auto"/>
        <w:ind w:left="1440"/>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t>Vest Fitting:</w:t>
      </w:r>
      <w:r w:rsidRPr="00D8554E">
        <w:rPr>
          <w:rFonts w:ascii="Calibri" w:eastAsia="Times New Roman" w:hAnsi="Calibri" w:cs="Calibri"/>
          <w:bCs/>
          <w:sz w:val="24"/>
          <w:szCs w:val="24"/>
        </w:rPr>
        <w:t xml:space="preserve"> We will help you size the vest so that it fits you properly and will cause minimal discomfort.</w:t>
      </w:r>
    </w:p>
    <w:p w:rsidR="00D8554E" w:rsidRPr="00D8554E" w:rsidRDefault="00D8554E" w:rsidP="00D8554E">
      <w:pPr>
        <w:numPr>
          <w:ilvl w:val="0"/>
          <w:numId w:val="4"/>
        </w:numPr>
        <w:spacing w:before="100" w:beforeAutospacing="1" w:after="0" w:afterAutospacing="1" w:line="240" w:lineRule="auto"/>
        <w:ind w:left="1440"/>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t>Questionnaire:</w:t>
      </w:r>
      <w:r w:rsidRPr="00D8554E">
        <w:rPr>
          <w:rFonts w:ascii="Calibri" w:eastAsia="Times New Roman" w:hAnsi="Calibri" w:cs="Calibri"/>
          <w:bCs/>
          <w:sz w:val="24"/>
          <w:szCs w:val="24"/>
        </w:rPr>
        <w:t xml:space="preserve"> The questionnaire will be multiple choice and short response questions about yourself, your job, and you opinions on wearing a mining vest. You will be asked to fill out this questionnaire twice, once at the start of the month and again after you are finished.</w:t>
      </w:r>
    </w:p>
    <w:p w:rsidR="00D8554E" w:rsidRPr="00D8554E" w:rsidRDefault="00D8554E" w:rsidP="00D8554E">
      <w:pPr>
        <w:numPr>
          <w:ilvl w:val="0"/>
          <w:numId w:val="4"/>
        </w:numPr>
        <w:spacing w:before="100" w:beforeAutospacing="1" w:after="0" w:afterAutospacing="1" w:line="240" w:lineRule="auto"/>
        <w:ind w:left="1440"/>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lastRenderedPageBreak/>
        <w:t>Weekly Questions and Diary:</w:t>
      </w:r>
      <w:r w:rsidRPr="00D8554E">
        <w:rPr>
          <w:rFonts w:ascii="Calibri" w:eastAsia="Times New Roman" w:hAnsi="Calibri" w:cs="Calibri"/>
          <w:bCs/>
          <w:sz w:val="24"/>
          <w:szCs w:val="24"/>
        </w:rPr>
        <w:t xml:space="preserve"> You will be given a small notebook with preprinted question and space to record any problems with or benefits of the mining vest. We ask that you please fill it out at the end of every week for all four weeks.</w:t>
      </w:r>
    </w:p>
    <w:p w:rsidR="00D8554E" w:rsidRPr="00D8554E" w:rsidRDefault="00D8554E" w:rsidP="00D8554E">
      <w:pPr>
        <w:spacing w:before="100" w:beforeAutospacing="1" w:after="0" w:afterAutospacing="1"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Your data will be collected without any identifiers that will link this information to you. Every effort will be made to keep the information collected from you during these activities confidential.</w:t>
      </w:r>
    </w:p>
    <w:p w:rsidR="00D8554E" w:rsidRPr="00D8554E" w:rsidRDefault="00D8554E" w:rsidP="00D8554E">
      <w:pPr>
        <w:numPr>
          <w:ilvl w:val="0"/>
          <w:numId w:val="3"/>
        </w:numPr>
        <w:spacing w:before="100" w:beforeAutospacing="1" w:after="0" w:afterAutospacing="1" w:line="240" w:lineRule="auto"/>
        <w:contextualSpacing/>
        <w:jc w:val="both"/>
        <w:rPr>
          <w:rFonts w:ascii="Calibri" w:eastAsia="Times New Roman" w:hAnsi="Calibri" w:cs="Calibri"/>
          <w:bCs/>
          <w:sz w:val="24"/>
          <w:szCs w:val="24"/>
        </w:rPr>
      </w:pPr>
      <w:r w:rsidRPr="00D8554E">
        <w:rPr>
          <w:rFonts w:ascii="Calibri" w:eastAsia="Times New Roman" w:hAnsi="Calibri" w:cs="Calibri"/>
          <w:b/>
          <w:bCs/>
          <w:sz w:val="24"/>
          <w:szCs w:val="24"/>
        </w:rPr>
        <w:t>Risks</w:t>
      </w:r>
    </w:p>
    <w:p w:rsidR="00D8554E" w:rsidRPr="00D8554E" w:rsidRDefault="00D8554E" w:rsidP="00D8554E">
      <w:pPr>
        <w:numPr>
          <w:ilvl w:val="1"/>
          <w:numId w:val="3"/>
        </w:numPr>
        <w:spacing w:before="100" w:beforeAutospacing="1" w:after="0" w:afterAutospacing="1" w:line="240" w:lineRule="auto"/>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t>Risk of Muscle Soreness and Discomfort:</w:t>
      </w:r>
      <w:r w:rsidRPr="00D8554E">
        <w:rPr>
          <w:rFonts w:ascii="Calibri" w:eastAsia="Times New Roman" w:hAnsi="Calibri" w:cs="Calibri"/>
          <w:bCs/>
          <w:sz w:val="24"/>
          <w:szCs w:val="24"/>
        </w:rPr>
        <w:t xml:space="preserve"> There is a minimal risk of minor muscle discomfort. The change in loading from belt-style to vest-style may cause discomfort while performing daily mining tasks. You are encouraged to change your vest setup as needed to minimize discomfort associated with the vest.</w:t>
      </w:r>
    </w:p>
    <w:p w:rsidR="00D8554E" w:rsidRPr="00D8554E" w:rsidRDefault="00D8554E" w:rsidP="00D8554E">
      <w:pPr>
        <w:numPr>
          <w:ilvl w:val="1"/>
          <w:numId w:val="3"/>
        </w:numPr>
        <w:spacing w:before="100" w:beforeAutospacing="1" w:after="0" w:afterAutospacing="1" w:line="240" w:lineRule="auto"/>
        <w:contextualSpacing/>
        <w:jc w:val="both"/>
        <w:rPr>
          <w:rFonts w:ascii="Calibri" w:eastAsia="Times New Roman" w:hAnsi="Calibri" w:cs="Calibri"/>
          <w:bCs/>
          <w:sz w:val="24"/>
          <w:szCs w:val="24"/>
        </w:rPr>
      </w:pPr>
      <w:r w:rsidRPr="00D8554E">
        <w:rPr>
          <w:rFonts w:ascii="Calibri" w:eastAsia="Times New Roman" w:hAnsi="Calibri" w:cs="Calibri"/>
          <w:bCs/>
          <w:sz w:val="24"/>
          <w:szCs w:val="24"/>
          <w:u w:val="single"/>
        </w:rPr>
        <w:t>Risk of Snagging:</w:t>
      </w:r>
      <w:r w:rsidRPr="00D8554E">
        <w:rPr>
          <w:rFonts w:ascii="Calibri" w:eastAsia="Times New Roman" w:hAnsi="Calibri" w:cs="Calibri"/>
          <w:sz w:val="24"/>
          <w:szCs w:val="24"/>
        </w:rPr>
        <w:t xml:space="preserve"> There is a minimal risk of snagging the vest on something in the mining environment. However, this risk is not greater than the normal risk while wear any other article of clothing. Full effort has been made to assure your optimal safety by reducing loose fabric on vests and the addition of reflective material.</w:t>
      </w:r>
    </w:p>
    <w:p w:rsidR="00D8554E" w:rsidRPr="00D8554E" w:rsidRDefault="00D8554E" w:rsidP="00D8554E">
      <w:pPr>
        <w:numPr>
          <w:ilvl w:val="1"/>
          <w:numId w:val="3"/>
        </w:numPr>
        <w:spacing w:before="100" w:beforeAutospacing="1" w:after="100" w:afterAutospacing="1" w:line="240" w:lineRule="auto"/>
        <w:contextualSpacing/>
        <w:jc w:val="both"/>
        <w:rPr>
          <w:rFonts w:ascii="Calibri" w:eastAsia="Times New Roman" w:hAnsi="Calibri" w:cs="Calibri"/>
          <w:bCs/>
          <w:sz w:val="24"/>
          <w:szCs w:val="24"/>
        </w:rPr>
      </w:pPr>
      <w:r w:rsidRPr="00D8554E">
        <w:rPr>
          <w:rFonts w:ascii="Calibri" w:eastAsia="Times New Roman" w:hAnsi="Calibri" w:cs="Calibri"/>
          <w:sz w:val="24"/>
          <w:szCs w:val="24"/>
          <w:u w:val="single"/>
        </w:rPr>
        <w:t>Risk of breach of confidentiality:</w:t>
      </w:r>
      <w:r w:rsidRPr="00D8554E">
        <w:rPr>
          <w:rFonts w:ascii="Calibri" w:eastAsia="Times New Roman" w:hAnsi="Calibri" w:cs="Calibri"/>
          <w:sz w:val="24"/>
          <w:szCs w:val="24"/>
        </w:rPr>
        <w:t xml:space="preserve"> There is a rare risk of a breach of confidentiality, meaning that information about you collected for the research study may be accessed by people who are not the investigators or the research staff of the investigators associated with the study. We believe the risk is very rare and all possible safety measures will be taken to insure confidentiality.</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If you have any questions and/or comments about the study, you should contact:</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both"/>
        <w:rPr>
          <w:rFonts w:ascii="Calibri" w:eastAsia="Times New Roman" w:hAnsi="Calibri" w:cs="Calibri"/>
          <w:sz w:val="24"/>
          <w:szCs w:val="24"/>
        </w:rPr>
      </w:pPr>
    </w:p>
    <w:tbl>
      <w:tblPr>
        <w:tblW w:w="0" w:type="auto"/>
        <w:tblLook w:val="04A0" w:firstRow="1" w:lastRow="0" w:firstColumn="1" w:lastColumn="0" w:noHBand="0" w:noVBand="1"/>
      </w:tblPr>
      <w:tblGrid>
        <w:gridCol w:w="5148"/>
        <w:gridCol w:w="5148"/>
      </w:tblGrid>
      <w:tr w:rsidR="00D8554E" w:rsidRPr="00D8554E" w:rsidTr="00AE2CD2">
        <w:tc>
          <w:tcPr>
            <w:tcW w:w="5148" w:type="dxa"/>
            <w:shd w:val="clear" w:color="auto" w:fill="auto"/>
          </w:tcPr>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 xml:space="preserve">Jennica </w:t>
            </w:r>
            <w:r w:rsidR="00AF2A5C">
              <w:rPr>
                <w:rFonts w:ascii="Calibri" w:eastAsia="Times New Roman" w:hAnsi="Calibri" w:cs="Calibri"/>
                <w:sz w:val="24"/>
                <w:szCs w:val="24"/>
              </w:rPr>
              <w:t>Bellanca</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Human Factors Branch</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NIOSH</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(412) 386-6445</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both"/>
              <w:rPr>
                <w:rFonts w:ascii="Calibri" w:eastAsia="Times New Roman" w:hAnsi="Calibri" w:cs="Calibri"/>
                <w:sz w:val="24"/>
                <w:szCs w:val="24"/>
              </w:rPr>
            </w:pPr>
          </w:p>
        </w:tc>
        <w:tc>
          <w:tcPr>
            <w:tcW w:w="5148" w:type="dxa"/>
            <w:shd w:val="clear" w:color="auto" w:fill="auto"/>
          </w:tcPr>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Lisa Steiner, Team Leader</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Human Factors Branch</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NIOSH</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center"/>
              <w:rPr>
                <w:rFonts w:ascii="Calibri" w:eastAsia="Times New Roman" w:hAnsi="Calibri" w:cs="Calibri"/>
                <w:sz w:val="24"/>
                <w:szCs w:val="24"/>
              </w:rPr>
            </w:pPr>
            <w:r w:rsidRPr="00D8554E">
              <w:rPr>
                <w:rFonts w:ascii="Calibri" w:eastAsia="Times New Roman" w:hAnsi="Calibri" w:cs="Calibri"/>
                <w:sz w:val="24"/>
                <w:szCs w:val="24"/>
              </w:rPr>
              <w:t>(412) 386-6446</w:t>
            </w:r>
          </w:p>
          <w:p w:rsidR="00D8554E" w:rsidRPr="00D8554E" w:rsidRDefault="00D8554E" w:rsidP="00D8554E">
            <w:pPr>
              <w:tabs>
                <w:tab w:val="left" w:pos="106"/>
                <w:tab w:val="left" w:pos="586"/>
                <w:tab w:val="left" w:pos="1546"/>
                <w:tab w:val="left" w:pos="1786"/>
                <w:tab w:val="left" w:pos="2386"/>
                <w:tab w:val="left" w:pos="2986"/>
                <w:tab w:val="left" w:pos="3586"/>
                <w:tab w:val="left" w:pos="4186"/>
                <w:tab w:val="left" w:pos="6226"/>
              </w:tabs>
              <w:spacing w:after="0" w:line="240" w:lineRule="auto"/>
              <w:contextualSpacing/>
              <w:jc w:val="both"/>
              <w:rPr>
                <w:rFonts w:ascii="Calibri" w:eastAsia="Times New Roman" w:hAnsi="Calibri" w:cs="Calibri"/>
                <w:sz w:val="24"/>
                <w:szCs w:val="24"/>
              </w:rPr>
            </w:pPr>
          </w:p>
        </w:tc>
      </w:tr>
    </w:tbl>
    <w:p w:rsidR="00D8554E" w:rsidRPr="00D8554E" w:rsidRDefault="00D8554E" w:rsidP="00D8554E">
      <w:pPr>
        <w:numPr>
          <w:ilvl w:val="0"/>
          <w:numId w:val="3"/>
        </w:numPr>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b/>
          <w:sz w:val="24"/>
          <w:szCs w:val="24"/>
        </w:rPr>
        <w:t>Alternative Procedures</w:t>
      </w:r>
    </w:p>
    <w:p w:rsidR="00D8554E" w:rsidRPr="00D8554E" w:rsidRDefault="00D8554E" w:rsidP="00D8554E">
      <w:pPr>
        <w:spacing w:after="0" w:line="240" w:lineRule="auto"/>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There are no alternative procedures.</w:t>
      </w:r>
    </w:p>
    <w:p w:rsidR="00D8554E" w:rsidRPr="00D8554E" w:rsidRDefault="00D8554E" w:rsidP="00D8554E">
      <w:pPr>
        <w:spacing w:after="0" w:line="240" w:lineRule="auto"/>
        <w:contextualSpacing/>
        <w:jc w:val="both"/>
        <w:rPr>
          <w:rFonts w:ascii="Calibri" w:eastAsia="Times New Roman" w:hAnsi="Calibri" w:cs="Calibri"/>
          <w:sz w:val="24"/>
          <w:szCs w:val="24"/>
        </w:rPr>
      </w:pPr>
    </w:p>
    <w:p w:rsidR="00D8554E" w:rsidRPr="00D8554E" w:rsidRDefault="00D8554E" w:rsidP="00D8554E">
      <w:pPr>
        <w:numPr>
          <w:ilvl w:val="0"/>
          <w:numId w:val="3"/>
        </w:numPr>
        <w:spacing w:after="0"/>
        <w:contextualSpacing/>
        <w:jc w:val="both"/>
        <w:rPr>
          <w:rFonts w:ascii="Calibri" w:eastAsia="Times New Roman" w:hAnsi="Calibri" w:cs="Calibri"/>
          <w:b/>
          <w:sz w:val="24"/>
          <w:szCs w:val="24"/>
        </w:rPr>
      </w:pPr>
      <w:r w:rsidRPr="00D8554E">
        <w:rPr>
          <w:rFonts w:ascii="Calibri" w:eastAsia="Times New Roman" w:hAnsi="Calibri" w:cs="Calibri"/>
          <w:b/>
          <w:sz w:val="24"/>
          <w:szCs w:val="24"/>
        </w:rPr>
        <w:t>Medical</w:t>
      </w:r>
    </w:p>
    <w:p w:rsidR="00D8554E" w:rsidRPr="00D8554E" w:rsidRDefault="00D8554E" w:rsidP="00D8554E">
      <w:pPr>
        <w:spacing w:after="0"/>
        <w:ind w:left="720"/>
        <w:contextualSpacing/>
        <w:jc w:val="both"/>
        <w:rPr>
          <w:rFonts w:ascii="Calibri" w:eastAsia="Times New Roman" w:hAnsi="Calibri" w:cs="Calibri"/>
          <w:b/>
          <w:sz w:val="24"/>
          <w:szCs w:val="24"/>
        </w:rPr>
      </w:pPr>
      <w:r w:rsidRPr="00D8554E">
        <w:rPr>
          <w:rFonts w:ascii="Calibri" w:eastAsia="Times New Roman" w:hAnsi="Calibri" w:cs="Calibri"/>
          <w:sz w:val="24"/>
          <w:szCs w:val="24"/>
        </w:rPr>
        <w:t xml:space="preserve">Injury or harm from this project is unlikely, but if it results, medical care is not provided. If you are injured through negligence of a NIOSH employee, you may be able to obtain compensation under Federal Law. If you want to file a claim against the federal government, your contact point is, General Law Division of OGC, </w:t>
      </w:r>
      <w:proofErr w:type="gramStart"/>
      <w:r w:rsidRPr="00D8554E">
        <w:rPr>
          <w:rFonts w:ascii="Calibri" w:eastAsia="Times New Roman" w:hAnsi="Calibri" w:cs="Calibri"/>
          <w:sz w:val="24"/>
          <w:szCs w:val="24"/>
        </w:rPr>
        <w:t>request</w:t>
      </w:r>
      <w:proofErr w:type="gramEnd"/>
      <w:r w:rsidRPr="00D8554E">
        <w:rPr>
          <w:rFonts w:ascii="Calibri" w:eastAsia="Times New Roman" w:hAnsi="Calibri" w:cs="Calibri"/>
          <w:sz w:val="24"/>
          <w:szCs w:val="24"/>
        </w:rPr>
        <w:t xml:space="preserve"> the </w:t>
      </w:r>
      <w:r w:rsidRPr="00D8554E">
        <w:rPr>
          <w:rFonts w:ascii="Calibri" w:eastAsia="Times New Roman" w:hAnsi="Calibri" w:cs="Calibri"/>
          <w:sz w:val="24"/>
          <w:szCs w:val="24"/>
          <w:u w:val="single"/>
        </w:rPr>
        <w:t>Claims Office</w:t>
      </w:r>
      <w:r w:rsidRPr="00D8554E">
        <w:rPr>
          <w:rFonts w:ascii="Calibri" w:eastAsia="Times New Roman" w:hAnsi="Calibri" w:cs="Calibri"/>
          <w:sz w:val="24"/>
          <w:szCs w:val="24"/>
        </w:rPr>
        <w:t>: (202) 233-0233. If you are injured or harmed through the negligence of a NIOSH contractor, your claim would be against the contractor, not the federal government. If injury or harm should occur to you as the result of your participation, you also should contact Jennica Roche at 412-386-6445 or Mark A. Toraason, Chair, NIOSH Human Subjects Review Board (HSRB), 513-533-8591.</w:t>
      </w:r>
    </w:p>
    <w:p w:rsidR="00D8554E" w:rsidRPr="00D8554E" w:rsidRDefault="00D8554E" w:rsidP="00D8554E">
      <w:pPr>
        <w:spacing w:after="0"/>
        <w:ind w:left="720"/>
        <w:contextualSpacing/>
        <w:jc w:val="both"/>
        <w:rPr>
          <w:rFonts w:ascii="Calibri" w:eastAsia="Times New Roman" w:hAnsi="Calibri" w:cs="Calibri"/>
          <w:b/>
          <w:sz w:val="24"/>
          <w:szCs w:val="24"/>
        </w:rPr>
      </w:pPr>
    </w:p>
    <w:p w:rsidR="00D8554E" w:rsidRPr="00D8554E" w:rsidRDefault="00D8554E" w:rsidP="00D8554E">
      <w:pPr>
        <w:numPr>
          <w:ilvl w:val="0"/>
          <w:numId w:val="3"/>
        </w:numPr>
        <w:spacing w:after="0"/>
        <w:contextualSpacing/>
        <w:jc w:val="both"/>
        <w:rPr>
          <w:rFonts w:ascii="Calibri" w:eastAsia="Times New Roman" w:hAnsi="Calibri" w:cs="Calibri"/>
          <w:b/>
          <w:sz w:val="24"/>
          <w:szCs w:val="24"/>
        </w:rPr>
      </w:pPr>
      <w:r w:rsidRPr="00D8554E">
        <w:rPr>
          <w:rFonts w:ascii="Calibri" w:eastAsia="Times New Roman" w:hAnsi="Calibri" w:cs="Calibri"/>
          <w:b/>
          <w:sz w:val="24"/>
          <w:szCs w:val="24"/>
        </w:rPr>
        <w:t>Questions</w:t>
      </w:r>
    </w:p>
    <w:p w:rsidR="00D8554E" w:rsidRPr="00D8554E" w:rsidRDefault="00D8554E" w:rsidP="00D8554E">
      <w:pPr>
        <w:tabs>
          <w:tab w:val="left" w:pos="106"/>
          <w:tab w:val="left" w:pos="1350"/>
          <w:tab w:val="left" w:pos="1546"/>
          <w:tab w:val="left" w:pos="1786"/>
          <w:tab w:val="left" w:pos="2386"/>
          <w:tab w:val="left" w:pos="2986"/>
          <w:tab w:val="left" w:pos="3586"/>
          <w:tab w:val="left" w:pos="4186"/>
          <w:tab w:val="left" w:pos="6226"/>
        </w:tabs>
        <w:spacing w:after="0"/>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If you have questions about this research, contact Jennica Roche at 412-386-6445. If you have questions about your rights as a member of this study, contact Mark A. Toraason, Chair, NIOSH HSRB, 513-533-8591.</w:t>
      </w:r>
    </w:p>
    <w:p w:rsidR="00D8554E" w:rsidRPr="00D8554E" w:rsidRDefault="00D8554E" w:rsidP="00D8554E">
      <w:pPr>
        <w:tabs>
          <w:tab w:val="left" w:pos="106"/>
          <w:tab w:val="left" w:pos="1350"/>
          <w:tab w:val="left" w:pos="1546"/>
          <w:tab w:val="left" w:pos="1786"/>
          <w:tab w:val="left" w:pos="2386"/>
          <w:tab w:val="left" w:pos="2986"/>
          <w:tab w:val="left" w:pos="3586"/>
          <w:tab w:val="left" w:pos="4186"/>
          <w:tab w:val="left" w:pos="6226"/>
        </w:tabs>
        <w:spacing w:after="0"/>
        <w:ind w:left="720"/>
        <w:contextualSpacing/>
        <w:jc w:val="both"/>
        <w:rPr>
          <w:rFonts w:ascii="Calibri" w:eastAsia="Times New Roman" w:hAnsi="Calibri" w:cs="Calibri"/>
          <w:sz w:val="24"/>
          <w:szCs w:val="24"/>
        </w:rPr>
      </w:pPr>
    </w:p>
    <w:p w:rsidR="00D8554E" w:rsidRPr="00D8554E" w:rsidRDefault="00D8554E" w:rsidP="00D8554E">
      <w:pPr>
        <w:numPr>
          <w:ilvl w:val="0"/>
          <w:numId w:val="3"/>
        </w:numPr>
        <w:spacing w:after="0"/>
        <w:contextualSpacing/>
        <w:jc w:val="both"/>
        <w:rPr>
          <w:rFonts w:ascii="Calibri" w:eastAsia="Times New Roman" w:hAnsi="Calibri" w:cs="Calibri"/>
          <w:b/>
          <w:sz w:val="24"/>
          <w:szCs w:val="24"/>
        </w:rPr>
      </w:pPr>
      <w:r w:rsidRPr="00D8554E">
        <w:rPr>
          <w:rFonts w:ascii="Calibri" w:eastAsia="Times New Roman" w:hAnsi="Calibri" w:cs="Calibri"/>
          <w:b/>
          <w:sz w:val="24"/>
          <w:szCs w:val="24"/>
        </w:rPr>
        <w:lastRenderedPageBreak/>
        <w:t xml:space="preserve">Voluntary Participation </w:t>
      </w:r>
    </w:p>
    <w:p w:rsidR="00D8554E" w:rsidRPr="00D8554E" w:rsidRDefault="00D8554E" w:rsidP="00D8554E">
      <w:pPr>
        <w:tabs>
          <w:tab w:val="left" w:pos="106"/>
          <w:tab w:val="left" w:pos="1786"/>
          <w:tab w:val="left" w:pos="2386"/>
          <w:tab w:val="left" w:pos="2986"/>
          <w:tab w:val="left" w:pos="3586"/>
          <w:tab w:val="left" w:pos="4186"/>
          <w:tab w:val="left" w:pos="6226"/>
        </w:tabs>
        <w:spacing w:after="0"/>
        <w:ind w:left="720"/>
        <w:contextualSpacing/>
        <w:jc w:val="both"/>
        <w:rPr>
          <w:rFonts w:ascii="Calibri" w:eastAsia="Times New Roman" w:hAnsi="Calibri" w:cs="Calibri"/>
          <w:sz w:val="24"/>
          <w:szCs w:val="24"/>
        </w:rPr>
      </w:pPr>
      <w:r w:rsidRPr="00D8554E">
        <w:rPr>
          <w:rFonts w:ascii="Calibri" w:eastAsia="Times New Roman" w:hAnsi="Calibri" w:cs="Calibri"/>
          <w:sz w:val="24"/>
          <w:szCs w:val="24"/>
        </w:rPr>
        <w:t>Your participation is voluntary, and you may withdraw your consent and your participation in this study at any time without penalty or loss of benefits to which you are otherwise entitled.</w:t>
      </w:r>
    </w:p>
    <w:p w:rsidR="00D8554E" w:rsidRPr="00D8554E" w:rsidRDefault="00D8554E" w:rsidP="00D8554E">
      <w:pPr>
        <w:tabs>
          <w:tab w:val="left" w:pos="106"/>
          <w:tab w:val="left" w:pos="1786"/>
          <w:tab w:val="left" w:pos="2386"/>
          <w:tab w:val="left" w:pos="2986"/>
          <w:tab w:val="left" w:pos="3586"/>
          <w:tab w:val="left" w:pos="4186"/>
          <w:tab w:val="left" w:pos="6226"/>
        </w:tabs>
        <w:spacing w:after="0"/>
        <w:ind w:left="720"/>
        <w:contextualSpacing/>
        <w:jc w:val="both"/>
        <w:rPr>
          <w:rFonts w:ascii="Calibri" w:eastAsia="Times New Roman" w:hAnsi="Calibri" w:cs="Calibri"/>
          <w:sz w:val="24"/>
          <w:szCs w:val="24"/>
        </w:rPr>
      </w:pPr>
    </w:p>
    <w:p w:rsidR="00D8554E" w:rsidRPr="00D8554E" w:rsidRDefault="00D8554E" w:rsidP="00D8554E">
      <w:pPr>
        <w:numPr>
          <w:ilvl w:val="0"/>
          <w:numId w:val="3"/>
        </w:numPr>
        <w:spacing w:after="0"/>
        <w:contextualSpacing/>
        <w:jc w:val="both"/>
        <w:rPr>
          <w:rFonts w:ascii="Calibri" w:eastAsia="Times New Roman" w:hAnsi="Calibri" w:cs="Calibri"/>
          <w:bCs/>
          <w:sz w:val="24"/>
          <w:szCs w:val="24"/>
        </w:rPr>
      </w:pPr>
      <w:r w:rsidRPr="00D8554E">
        <w:rPr>
          <w:rFonts w:ascii="Calibri" w:eastAsia="Times New Roman" w:hAnsi="Calibri" w:cs="Calibri"/>
          <w:b/>
          <w:sz w:val="24"/>
          <w:szCs w:val="24"/>
        </w:rPr>
        <w:t>Reimbursement</w:t>
      </w:r>
    </w:p>
    <w:p w:rsidR="00D8554E" w:rsidRPr="00D8554E" w:rsidRDefault="00D8554E" w:rsidP="00D8554E">
      <w:pPr>
        <w:spacing w:after="0"/>
        <w:ind w:left="720"/>
        <w:contextualSpacing/>
        <w:jc w:val="both"/>
        <w:rPr>
          <w:rFonts w:ascii="Calibri" w:eastAsia="Times New Roman" w:hAnsi="Calibri" w:cs="Calibri"/>
          <w:bCs/>
          <w:sz w:val="24"/>
          <w:szCs w:val="24"/>
        </w:rPr>
      </w:pPr>
      <w:r w:rsidRPr="00D8554E">
        <w:rPr>
          <w:rFonts w:ascii="Calibri" w:eastAsia="Times New Roman" w:hAnsi="Calibri" w:cs="Calibri"/>
          <w:sz w:val="24"/>
          <w:szCs w:val="24"/>
        </w:rPr>
        <w:t xml:space="preserve"> </w:t>
      </w:r>
      <w:r w:rsidRPr="00D8554E">
        <w:rPr>
          <w:rFonts w:ascii="Calibri" w:eastAsia="Times New Roman" w:hAnsi="Calibri" w:cs="Calibri"/>
          <w:bCs/>
          <w:sz w:val="24"/>
          <w:szCs w:val="24"/>
        </w:rPr>
        <w:t>No reimbursement or compensation will be provided to you because you will be participating during normal work hours with the approval of management.</w:t>
      </w:r>
    </w:p>
    <w:p w:rsidR="00D8554E" w:rsidRPr="00D8554E" w:rsidRDefault="00D8554E" w:rsidP="00D8554E">
      <w:pPr>
        <w:spacing w:after="120" w:line="240" w:lineRule="auto"/>
        <w:contextualSpacing/>
        <w:jc w:val="both"/>
        <w:rPr>
          <w:rFonts w:ascii="Calibri" w:eastAsia="Times New Roman" w:hAnsi="Calibri" w:cs="Calibri"/>
          <w:sz w:val="24"/>
          <w:szCs w:val="24"/>
          <w:u w:val="single"/>
        </w:rPr>
      </w:pPr>
    </w:p>
    <w:p w:rsidR="00D8554E" w:rsidRPr="00D8554E" w:rsidRDefault="00D8554E" w:rsidP="00D8554E">
      <w:pPr>
        <w:numPr>
          <w:ilvl w:val="0"/>
          <w:numId w:val="1"/>
        </w:numPr>
        <w:spacing w:after="120" w:line="240" w:lineRule="auto"/>
        <w:contextualSpacing/>
        <w:jc w:val="both"/>
        <w:rPr>
          <w:rFonts w:ascii="Calibri" w:eastAsia="Times New Roman" w:hAnsi="Calibri" w:cs="Calibri"/>
          <w:sz w:val="24"/>
          <w:szCs w:val="24"/>
          <w:u w:val="single"/>
        </w:rPr>
      </w:pPr>
      <w:r w:rsidRPr="00D8554E">
        <w:rPr>
          <w:rFonts w:ascii="Calibri" w:eastAsia="Times New Roman" w:hAnsi="Calibri" w:cs="Calibri"/>
          <w:sz w:val="24"/>
          <w:szCs w:val="24"/>
          <w:u w:val="single"/>
        </w:rPr>
        <w:t>USE OF INFORMATION</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spacing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This study is being done by The National Institute for Occupational Safety and Health (NIOSH). NIOSH is part of the Centers for Disease Control and Prevention (CDC), a government agency in the Department of Health and Human Services. We collect this information in order to learn about various kinds of work hazards that may influence the health of the American worker.</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spacing w:line="240" w:lineRule="auto"/>
        <w:contextualSpacing/>
        <w:jc w:val="both"/>
        <w:rPr>
          <w:rFonts w:ascii="Calibri" w:eastAsia="Times New Roman" w:hAnsi="Calibri" w:cs="Calibri"/>
          <w:sz w:val="24"/>
          <w:szCs w:val="24"/>
        </w:rPr>
      </w:pP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spacing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NIOSH is allowed to collect and keep information about you, including your results from this study, along with your social security number (if applicable), because of three laws passed by Congress. These laws are:</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spacing w:line="240" w:lineRule="auto"/>
        <w:contextualSpacing/>
        <w:jc w:val="both"/>
        <w:rPr>
          <w:rFonts w:ascii="Calibri" w:eastAsia="Times New Roman" w:hAnsi="Calibri" w:cs="Calibri"/>
          <w:sz w:val="24"/>
          <w:szCs w:val="24"/>
        </w:rPr>
      </w:pPr>
    </w:p>
    <w:p w:rsidR="00D8554E" w:rsidRPr="00D8554E" w:rsidRDefault="00D8554E" w:rsidP="00D8554E">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The Public Health Service Act (42 U.S.C 241)</w:t>
      </w:r>
    </w:p>
    <w:p w:rsidR="00D8554E" w:rsidRPr="00D8554E" w:rsidRDefault="00D8554E" w:rsidP="00D8554E">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The Occupational Safety and Health Act (29 U.S.C. 669)</w:t>
      </w:r>
    </w:p>
    <w:p w:rsidR="00D8554E" w:rsidRPr="00D8554E" w:rsidRDefault="00D8554E" w:rsidP="00D8554E">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The Federal Mine Safety and Health Act of 1977 (30 U.S.C. 951)</w:t>
      </w:r>
    </w:p>
    <w:p w:rsidR="00D8554E" w:rsidRPr="00D8554E" w:rsidRDefault="00D8554E" w:rsidP="00D8554E">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ind w:left="720"/>
        <w:contextualSpacing/>
        <w:jc w:val="both"/>
        <w:rPr>
          <w:rFonts w:ascii="Calibri" w:eastAsia="Times New Roman" w:hAnsi="Calibri" w:cs="Calibri"/>
          <w:sz w:val="24"/>
          <w:szCs w:val="24"/>
        </w:rPr>
      </w:pP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spacing w:after="0" w:line="240" w:lineRule="auto"/>
        <w:contextualSpacing/>
        <w:jc w:val="both"/>
        <w:rPr>
          <w:rFonts w:ascii="Calibri" w:eastAsia="Times New Roman" w:hAnsi="Calibri" w:cs="Calibri"/>
          <w:sz w:val="24"/>
          <w:szCs w:val="24"/>
        </w:rPr>
      </w:pPr>
      <w:r w:rsidRPr="00D8554E">
        <w:rPr>
          <w:rFonts w:ascii="Calibri" w:eastAsia="Times New Roman" w:hAnsi="Calibri" w:cs="Calibri"/>
          <w:sz w:val="24"/>
          <w:szCs w:val="24"/>
        </w:rPr>
        <w:t>You will decide whether you want to provide us with this information by being in this study. You are free to choose not to be in this study. It is up to you. If the information we are collecting is</w:t>
      </w:r>
      <w:r w:rsidRPr="00D8554E">
        <w:rPr>
          <w:rFonts w:ascii="Calibri" w:eastAsia="Times New Roman" w:hAnsi="Calibri" w:cs="Calibri"/>
          <w:b/>
          <w:sz w:val="24"/>
          <w:szCs w:val="24"/>
        </w:rPr>
        <w:t xml:space="preserve"> </w:t>
      </w:r>
      <w:r w:rsidRPr="00D8554E">
        <w:rPr>
          <w:rFonts w:ascii="Calibri" w:eastAsia="Times New Roman" w:hAnsi="Calibri" w:cs="Calibri"/>
          <w:sz w:val="24"/>
          <w:szCs w:val="24"/>
        </w:rPr>
        <w:t>maintained and retrieved by</w:t>
      </w:r>
      <w:r w:rsidRPr="00D8554E">
        <w:rPr>
          <w:rFonts w:ascii="Calibri" w:eastAsia="Times New Roman" w:hAnsi="Calibri" w:cs="Calibri"/>
          <w:b/>
          <w:sz w:val="24"/>
          <w:szCs w:val="24"/>
        </w:rPr>
        <w:t xml:space="preserve"> </w:t>
      </w:r>
      <w:r w:rsidRPr="00D8554E">
        <w:rPr>
          <w:rFonts w:ascii="Calibri" w:eastAsia="Times New Roman" w:hAnsi="Calibri" w:cs="Calibri"/>
          <w:sz w:val="24"/>
          <w:szCs w:val="24"/>
        </w:rPr>
        <w:t>personal identifiers, such as your</w:t>
      </w:r>
      <w:r w:rsidRPr="00D8554E">
        <w:rPr>
          <w:rFonts w:ascii="Calibri" w:eastAsia="Times New Roman" w:hAnsi="Calibri" w:cs="Calibri"/>
          <w:b/>
          <w:sz w:val="24"/>
          <w:szCs w:val="24"/>
        </w:rPr>
        <w:t xml:space="preserve"> </w:t>
      </w:r>
      <w:r w:rsidRPr="00D8554E">
        <w:rPr>
          <w:rFonts w:ascii="Calibri" w:eastAsia="Times New Roman" w:hAnsi="Calibri" w:cs="Calibri"/>
          <w:sz w:val="24"/>
          <w:szCs w:val="24"/>
        </w:rPr>
        <w:t>name and social security number, it will become part of the CDC record system and we will protect it to the extent allowed by law. You should know, however, that there are conditions under the Privacy Act when we could be authorized</w:t>
      </w:r>
      <w:r w:rsidRPr="00D8554E">
        <w:rPr>
          <w:rFonts w:ascii="Calibri" w:eastAsia="Times New Roman" w:hAnsi="Calibri" w:cs="Calibri"/>
          <w:b/>
          <w:sz w:val="24"/>
          <w:szCs w:val="24"/>
        </w:rPr>
        <w:t xml:space="preserve"> </w:t>
      </w:r>
      <w:r w:rsidRPr="00D8554E">
        <w:rPr>
          <w:rFonts w:ascii="Calibri" w:eastAsia="Times New Roman" w:hAnsi="Calibri" w:cs="Calibri"/>
          <w:sz w:val="24"/>
          <w:szCs w:val="24"/>
        </w:rPr>
        <w:t>to release this information to outside sources. These conditions under which we might release this information are listed in Appendix A (the Privacy Act).</w:t>
      </w:r>
    </w:p>
    <w:p w:rsidR="00D8554E" w:rsidRPr="00D8554E" w:rsidRDefault="00D8554E" w:rsidP="00D8554E">
      <w:pPr>
        <w:spacing w:after="120" w:line="240" w:lineRule="auto"/>
        <w:jc w:val="both"/>
        <w:rPr>
          <w:rFonts w:ascii="Calibri" w:eastAsia="Times New Roman" w:hAnsi="Calibri" w:cs="Calibri"/>
          <w:sz w:val="24"/>
          <w:szCs w:val="24"/>
          <w:u w:val="single"/>
        </w:rPr>
      </w:pPr>
    </w:p>
    <w:p w:rsidR="00D8554E" w:rsidRPr="00D8554E" w:rsidRDefault="00D8554E" w:rsidP="00D8554E">
      <w:pPr>
        <w:numPr>
          <w:ilvl w:val="0"/>
          <w:numId w:val="1"/>
        </w:numPr>
        <w:spacing w:after="120" w:line="240" w:lineRule="auto"/>
        <w:contextualSpacing/>
        <w:jc w:val="both"/>
        <w:rPr>
          <w:rFonts w:ascii="Calibri" w:eastAsia="Times New Roman" w:hAnsi="Calibri" w:cs="Calibri"/>
          <w:sz w:val="24"/>
          <w:szCs w:val="24"/>
          <w:u w:val="single"/>
        </w:rPr>
      </w:pPr>
      <w:r w:rsidRPr="00D8554E">
        <w:rPr>
          <w:rFonts w:ascii="Calibri" w:eastAsia="Times New Roman" w:hAnsi="Calibri" w:cs="Calibri"/>
          <w:sz w:val="24"/>
          <w:szCs w:val="24"/>
          <w:u w:val="single"/>
        </w:rPr>
        <w:br w:type="page"/>
      </w:r>
      <w:r w:rsidRPr="00D8554E">
        <w:rPr>
          <w:rFonts w:ascii="Calibri" w:eastAsia="Times New Roman" w:hAnsi="Calibri" w:cs="Calibri"/>
          <w:sz w:val="24"/>
          <w:szCs w:val="24"/>
          <w:u w:val="single"/>
        </w:rPr>
        <w:lastRenderedPageBreak/>
        <w:t>SIGNATURES</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ind w:left="106"/>
        <w:contextualSpacing/>
        <w:jc w:val="both"/>
        <w:rPr>
          <w:rFonts w:ascii="Calibri" w:eastAsia="Times New Roman" w:hAnsi="Calibri" w:cs="Calibri"/>
          <w:sz w:val="20"/>
          <w:szCs w:val="20"/>
        </w:rPr>
      </w:pPr>
      <w:r w:rsidRPr="00D8554E">
        <w:rPr>
          <w:rFonts w:ascii="Calibri" w:eastAsia="Times New Roman" w:hAnsi="Calibri" w:cs="Calibri"/>
          <w:sz w:val="20"/>
          <w:szCs w:val="20"/>
        </w:rPr>
        <w:t>I have read this consent form and received a copy of the conditions for data release under the Privacy Act (Appendix A). I agree to participate in this study.</w:t>
      </w:r>
    </w:p>
    <w:p w:rsidR="00D8554E" w:rsidRPr="00D8554E" w:rsidRDefault="00D8554E" w:rsidP="00D8554E">
      <w:pPr>
        <w:tabs>
          <w:tab w:val="right" w:pos="10080"/>
        </w:tabs>
        <w:contextualSpacing/>
        <w:jc w:val="both"/>
        <w:rPr>
          <w:rFonts w:ascii="Calibri" w:eastAsia="Times New Roman" w:hAnsi="Calibri" w:cs="Calibri"/>
          <w:sz w:val="20"/>
          <w:szCs w:val="20"/>
        </w:rPr>
      </w:pPr>
    </w:p>
    <w:p w:rsidR="00D8554E" w:rsidRPr="00D8554E" w:rsidRDefault="00D8554E" w:rsidP="00D8554E">
      <w:pPr>
        <w:tabs>
          <w:tab w:val="right" w:pos="10080"/>
        </w:tabs>
        <w:contextualSpacing/>
        <w:jc w:val="both"/>
        <w:rPr>
          <w:rFonts w:ascii="Calibri" w:eastAsia="Times New Roman" w:hAnsi="Calibri" w:cs="Calibri"/>
          <w:sz w:val="20"/>
          <w:szCs w:val="20"/>
        </w:rPr>
      </w:pPr>
      <w:r w:rsidRPr="00D8554E">
        <w:rPr>
          <w:rFonts w:ascii="Calibri" w:eastAsia="Times New Roman" w:hAnsi="Calibri" w:cs="Calibri"/>
          <w:sz w:val="20"/>
          <w:szCs w:val="20"/>
        </w:rPr>
        <w:t>PARTICIPANT: ___________________________________________________</w:t>
      </w:r>
      <w:r w:rsidRPr="00D8554E">
        <w:rPr>
          <w:rFonts w:ascii="Calibri" w:eastAsia="Times New Roman" w:hAnsi="Calibri" w:cs="Calibri"/>
          <w:sz w:val="20"/>
          <w:szCs w:val="20"/>
        </w:rPr>
        <w:tab/>
        <w:t>Date: ____________</w:t>
      </w:r>
    </w:p>
    <w:p w:rsidR="00D8554E" w:rsidRPr="00D8554E" w:rsidRDefault="00D8554E" w:rsidP="00D8554E">
      <w:pPr>
        <w:tabs>
          <w:tab w:val="left" w:pos="3600"/>
          <w:tab w:val="right" w:pos="10080"/>
        </w:tabs>
        <w:contextualSpacing/>
        <w:jc w:val="both"/>
        <w:rPr>
          <w:rFonts w:ascii="Calibri" w:eastAsia="Times New Roman" w:hAnsi="Calibri" w:cs="Calibri"/>
          <w:sz w:val="20"/>
          <w:szCs w:val="20"/>
        </w:rPr>
      </w:pPr>
      <w:r w:rsidRPr="00D8554E">
        <w:rPr>
          <w:rFonts w:ascii="Calibri" w:eastAsia="Times New Roman" w:hAnsi="Calibri" w:cs="Calibri"/>
          <w:sz w:val="20"/>
          <w:szCs w:val="20"/>
        </w:rPr>
        <w:tab/>
        <w:t>(Signature)</w:t>
      </w:r>
    </w:p>
    <w:p w:rsidR="00D8554E" w:rsidRPr="00D8554E" w:rsidRDefault="00D8554E" w:rsidP="00D8554E">
      <w:pPr>
        <w:tabs>
          <w:tab w:val="right" w:pos="10080"/>
        </w:tabs>
        <w:ind w:left="106"/>
        <w:contextualSpacing/>
        <w:jc w:val="both"/>
        <w:rPr>
          <w:rFonts w:ascii="Calibri" w:eastAsia="Times New Roman" w:hAnsi="Calibri" w:cs="Calibri"/>
          <w:sz w:val="20"/>
          <w:szCs w:val="20"/>
        </w:rPr>
      </w:pPr>
    </w:p>
    <w:p w:rsidR="00D8554E" w:rsidRPr="00D8554E" w:rsidRDefault="00D8554E" w:rsidP="00D8554E">
      <w:pPr>
        <w:tabs>
          <w:tab w:val="right" w:pos="10080"/>
        </w:tabs>
        <w:ind w:left="106"/>
        <w:contextualSpacing/>
        <w:jc w:val="both"/>
        <w:rPr>
          <w:rFonts w:ascii="Calibri" w:eastAsia="Times New Roman" w:hAnsi="Calibri" w:cs="Calibri"/>
          <w:sz w:val="20"/>
          <w:szCs w:val="20"/>
        </w:rPr>
      </w:pPr>
      <w:r w:rsidRPr="00D8554E">
        <w:rPr>
          <w:rFonts w:ascii="Calibri" w:eastAsia="Times New Roman" w:hAnsi="Calibri" w:cs="Calibri"/>
          <w:sz w:val="20"/>
          <w:szCs w:val="20"/>
        </w:rPr>
        <w:t>I, the NIOSH representative, have accurately described this study to the participant.</w:t>
      </w:r>
    </w:p>
    <w:p w:rsidR="00D8554E" w:rsidRPr="00D8554E" w:rsidRDefault="00D8554E" w:rsidP="00D8554E">
      <w:pPr>
        <w:tabs>
          <w:tab w:val="right" w:pos="10080"/>
        </w:tabs>
        <w:ind w:left="106"/>
        <w:contextualSpacing/>
        <w:jc w:val="both"/>
        <w:rPr>
          <w:rFonts w:ascii="Calibri" w:eastAsia="Times New Roman" w:hAnsi="Calibri" w:cs="Calibri"/>
          <w:sz w:val="20"/>
          <w:szCs w:val="20"/>
        </w:rPr>
      </w:pPr>
    </w:p>
    <w:p w:rsidR="00D8554E" w:rsidRPr="00D8554E" w:rsidRDefault="00D8554E" w:rsidP="00D8554E">
      <w:pPr>
        <w:tabs>
          <w:tab w:val="right" w:pos="10080"/>
        </w:tabs>
        <w:contextualSpacing/>
        <w:jc w:val="both"/>
        <w:rPr>
          <w:rFonts w:ascii="Calibri" w:eastAsia="Times New Roman" w:hAnsi="Calibri" w:cs="Calibri"/>
          <w:sz w:val="20"/>
          <w:szCs w:val="20"/>
        </w:rPr>
      </w:pPr>
      <w:r w:rsidRPr="00D8554E">
        <w:rPr>
          <w:rFonts w:ascii="Calibri" w:eastAsia="Times New Roman" w:hAnsi="Calibri" w:cs="Calibri"/>
          <w:sz w:val="20"/>
          <w:szCs w:val="20"/>
        </w:rPr>
        <w:t>REPRSENTATIVE: ________________________________________________</w:t>
      </w:r>
      <w:r w:rsidRPr="00D8554E">
        <w:rPr>
          <w:rFonts w:ascii="Calibri" w:eastAsia="Times New Roman" w:hAnsi="Calibri" w:cs="Calibri"/>
          <w:sz w:val="20"/>
          <w:szCs w:val="20"/>
        </w:rPr>
        <w:tab/>
        <w:t>Date: ____________</w:t>
      </w:r>
    </w:p>
    <w:p w:rsidR="00D8554E" w:rsidRPr="00D8554E" w:rsidRDefault="00D8554E" w:rsidP="00D8554E">
      <w:pPr>
        <w:tabs>
          <w:tab w:val="left" w:pos="3600"/>
          <w:tab w:val="right" w:pos="10080"/>
        </w:tabs>
        <w:contextualSpacing/>
        <w:jc w:val="both"/>
        <w:rPr>
          <w:rFonts w:ascii="Calibri" w:eastAsia="Times New Roman" w:hAnsi="Calibri" w:cs="Calibri"/>
          <w:b/>
          <w:bCs/>
          <w:sz w:val="20"/>
          <w:szCs w:val="20"/>
        </w:rPr>
      </w:pPr>
      <w:r w:rsidRPr="00D8554E">
        <w:rPr>
          <w:rFonts w:ascii="Calibri" w:eastAsia="Times New Roman" w:hAnsi="Calibri" w:cs="Calibri"/>
          <w:sz w:val="20"/>
          <w:szCs w:val="20"/>
        </w:rPr>
        <w:tab/>
        <w:t>(Signature)</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contextualSpacing/>
        <w:jc w:val="center"/>
        <w:rPr>
          <w:rFonts w:ascii="Calibri" w:eastAsia="Times New Roman" w:hAnsi="Calibri" w:cs="Calibri"/>
          <w:sz w:val="20"/>
          <w:szCs w:val="20"/>
        </w:rPr>
      </w:pP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contextualSpacing/>
        <w:jc w:val="center"/>
        <w:rPr>
          <w:rFonts w:ascii="Calibri" w:eastAsia="Times New Roman" w:hAnsi="Calibri" w:cs="Calibri"/>
          <w:sz w:val="20"/>
          <w:szCs w:val="20"/>
        </w:rPr>
      </w:pPr>
      <w:r w:rsidRPr="00D8554E">
        <w:rPr>
          <w:rFonts w:ascii="Calibri" w:eastAsia="Times New Roman" w:hAnsi="Calibri" w:cs="Calibri"/>
          <w:sz w:val="20"/>
          <w:szCs w:val="20"/>
        </w:rPr>
        <w:t>Appendix A</w:t>
      </w:r>
    </w:p>
    <w:p w:rsidR="00D8554E" w:rsidRPr="00D8554E" w:rsidRDefault="00D8554E" w:rsidP="00D8554E">
      <w:pPr>
        <w:tabs>
          <w:tab w:val="left" w:pos="106"/>
          <w:tab w:val="left" w:pos="586"/>
          <w:tab w:val="left" w:pos="1066"/>
          <w:tab w:val="left" w:pos="1546"/>
          <w:tab w:val="left" w:pos="1786"/>
          <w:tab w:val="left" w:pos="2386"/>
          <w:tab w:val="left" w:pos="2986"/>
          <w:tab w:val="left" w:pos="3586"/>
          <w:tab w:val="left" w:pos="4186"/>
          <w:tab w:val="left" w:pos="6226"/>
        </w:tabs>
        <w:contextualSpacing/>
        <w:jc w:val="both"/>
        <w:rPr>
          <w:rFonts w:ascii="Calibri" w:eastAsia="Times New Roman" w:hAnsi="Calibri" w:cs="Calibri"/>
          <w:sz w:val="20"/>
          <w:szCs w:val="20"/>
        </w:rPr>
      </w:pPr>
      <w:r w:rsidRPr="00D8554E">
        <w:rPr>
          <w:rFonts w:ascii="Calibri" w:eastAsia="Times New Roman" w:hAnsi="Calibri" w:cs="Calibri"/>
          <w:sz w:val="20"/>
          <w:szCs w:val="20"/>
        </w:rPr>
        <w:t>The Information you provide will become part of the CDC Privacy Act System, 09-20-0147, “Occupational Health Epidemiological Studies and EEOICPA Program Records” and may be disclosed to</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Appropriate state or local health departments to report communicable diseases;</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A State Cancer Registry to report cases of cancer where the state has a legal reporting program providing for confidentiality;</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Private contractors assisting NIOSH;</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Collaborating researchers under certain circumstances to conduct further investigations;</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One or more potential sources of vital statistics to make determinations of death, health status or to find last known address;</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The Department of Justice or the Department of Labor in the event of litigation;</w:t>
      </w:r>
    </w:p>
    <w:p w:rsidR="00D8554E" w:rsidRPr="00D8554E" w:rsidRDefault="00D8554E" w:rsidP="00D8554E">
      <w:pPr>
        <w:widowControl w:val="0"/>
        <w:numPr>
          <w:ilvl w:val="0"/>
          <w:numId w:val="6"/>
        </w:numPr>
        <w:autoSpaceDE w:val="0"/>
        <w:autoSpaceDN w:val="0"/>
        <w:adjustRightInd w:val="0"/>
        <w:spacing w:after="120" w:line="240" w:lineRule="auto"/>
        <w:ind w:left="821"/>
        <w:contextualSpacing/>
        <w:jc w:val="both"/>
        <w:rPr>
          <w:rFonts w:ascii="Calibri" w:eastAsia="Times New Roman" w:hAnsi="Calibri" w:cs="Calibri"/>
          <w:sz w:val="20"/>
          <w:szCs w:val="20"/>
        </w:rPr>
      </w:pPr>
      <w:r w:rsidRPr="00D8554E">
        <w:rPr>
          <w:rFonts w:ascii="Calibri" w:eastAsia="Times New Roman" w:hAnsi="Calibri" w:cs="Calibri"/>
          <w:sz w:val="20"/>
          <w:szCs w:val="20"/>
        </w:rPr>
        <w:t>Congressional offices assisting an individual in locating his or her records;</w:t>
      </w:r>
    </w:p>
    <w:p w:rsidR="00D8554E" w:rsidRPr="00D8554E" w:rsidRDefault="00D8554E" w:rsidP="00D8554E">
      <w:pPr>
        <w:widowControl w:val="0"/>
        <w:autoSpaceDE w:val="0"/>
        <w:autoSpaceDN w:val="0"/>
        <w:adjustRightInd w:val="0"/>
        <w:spacing w:after="120" w:line="240" w:lineRule="auto"/>
        <w:ind w:left="821"/>
        <w:contextualSpacing/>
        <w:jc w:val="both"/>
        <w:rPr>
          <w:rFonts w:ascii="Calibri" w:eastAsia="Times New Roman" w:hAnsi="Calibri" w:cs="Calibri"/>
          <w:sz w:val="20"/>
          <w:szCs w:val="20"/>
        </w:rPr>
      </w:pPr>
    </w:p>
    <w:p w:rsidR="00D8554E" w:rsidRPr="00D8554E" w:rsidRDefault="00D8554E" w:rsidP="00D8554E">
      <w:pPr>
        <w:contextualSpacing/>
        <w:jc w:val="both"/>
        <w:rPr>
          <w:rFonts w:ascii="Calibri" w:eastAsia="Times New Roman" w:hAnsi="Calibri" w:cs="Calibri"/>
          <w:sz w:val="20"/>
          <w:szCs w:val="20"/>
        </w:rPr>
      </w:pPr>
      <w:r w:rsidRPr="00D8554E">
        <w:rPr>
          <w:rFonts w:ascii="Calibri" w:eastAsia="Times New Roman" w:hAnsi="Calibri" w:cs="Calibri"/>
          <w:sz w:val="20"/>
          <w:szCs w:val="20"/>
        </w:rPr>
        <w:t xml:space="preserve">You may request an accounting of the disclosures made by NIOSH.  </w:t>
      </w:r>
    </w:p>
    <w:p w:rsidR="00D8554E" w:rsidRPr="00D8554E" w:rsidRDefault="00D8554E" w:rsidP="00D8554E">
      <w:pPr>
        <w:contextualSpacing/>
        <w:jc w:val="both"/>
        <w:rPr>
          <w:rFonts w:ascii="Calibri" w:eastAsia="Times New Roman" w:hAnsi="Calibri" w:cs="Calibri"/>
          <w:sz w:val="20"/>
          <w:szCs w:val="20"/>
        </w:rPr>
      </w:pPr>
      <w:r w:rsidRPr="00D8554E">
        <w:rPr>
          <w:rFonts w:ascii="Calibri" w:eastAsia="Times New Roman" w:hAnsi="Calibri" w:cs="Calibri"/>
          <w:sz w:val="20"/>
          <w:szCs w:val="20"/>
        </w:rPr>
        <w:t>Except for these and other permissible disclosures authorized by the Privacy Act, or in limited circumstances required by the Freedom of Information Act, no other disclosures may be made without your written consent.</w:t>
      </w:r>
    </w:p>
    <w:p w:rsidR="00D8554E" w:rsidRPr="00D8554E" w:rsidRDefault="00D8554E" w:rsidP="00D8554E">
      <w:pPr>
        <w:contextualSpacing/>
        <w:jc w:val="both"/>
        <w:rPr>
          <w:rFonts w:ascii="Calibri" w:eastAsia="Times New Roman" w:hAnsi="Calibri" w:cs="Calibri"/>
          <w:sz w:val="20"/>
          <w:szCs w:val="20"/>
        </w:rPr>
        <w:sectPr w:rsidR="00D8554E" w:rsidRPr="00D8554E" w:rsidSect="00C35301">
          <w:pgSz w:w="12240" w:h="15840"/>
          <w:pgMar w:top="1080" w:right="1080" w:bottom="1080" w:left="1080" w:header="720" w:footer="720" w:gutter="0"/>
          <w:pgNumType w:start="1"/>
          <w:cols w:space="720"/>
          <w:docGrid w:linePitch="360"/>
        </w:sectPr>
      </w:pPr>
      <w:r w:rsidRPr="00D8554E">
        <w:rPr>
          <w:rFonts w:ascii="Calibri" w:eastAsia="Times New Roman" w:hAnsi="Calibri" w:cs="Calibri"/>
          <w:sz w:val="20"/>
          <w:szCs w:val="20"/>
        </w:rPr>
        <w:t xml:space="preserve">  </w:t>
      </w:r>
    </w:p>
    <w:p w:rsidR="00D8554E" w:rsidRPr="00D8554E" w:rsidRDefault="00D8554E" w:rsidP="00D8554E">
      <w:pPr>
        <w:spacing w:line="240" w:lineRule="auto"/>
        <w:contextualSpacing/>
        <w:jc w:val="center"/>
        <w:rPr>
          <w:rFonts w:ascii="Calibri" w:eastAsia="Times New Roman" w:hAnsi="Calibri" w:cs="Times New Roman"/>
          <w:smallCaps/>
          <w:sz w:val="48"/>
          <w:szCs w:val="48"/>
        </w:rPr>
      </w:pPr>
      <w:r w:rsidRPr="00D8554E">
        <w:rPr>
          <w:rFonts w:ascii="Calibri" w:eastAsia="Times New Roman" w:hAnsi="Calibri" w:cs="Times New Roman"/>
          <w:smallCaps/>
          <w:sz w:val="48"/>
          <w:szCs w:val="48"/>
        </w:rPr>
        <w:lastRenderedPageBreak/>
        <w:t>Introduction</w:t>
      </w:r>
      <w:r>
        <w:rPr>
          <w:rFonts w:ascii="Calibri" w:eastAsia="Times New Roman" w:hAnsi="Calibri" w:cs="Times New Roman"/>
          <w:smallCaps/>
          <w:sz w:val="48"/>
          <w:szCs w:val="48"/>
        </w:rPr>
        <w:t>/Consent</w:t>
      </w:r>
      <w:r w:rsidRPr="00D8554E">
        <w:rPr>
          <w:rFonts w:ascii="Calibri" w:eastAsia="Times New Roman" w:hAnsi="Calibri" w:cs="Times New Roman"/>
          <w:smallCaps/>
          <w:sz w:val="48"/>
          <w:szCs w:val="48"/>
        </w:rPr>
        <w:t xml:space="preserve"> Script</w:t>
      </w:r>
    </w:p>
    <w:p w:rsidR="00D8554E" w:rsidRPr="00D8554E" w:rsidRDefault="00D8554E" w:rsidP="00D8554E">
      <w:pPr>
        <w:contextualSpacing/>
        <w:jc w:val="both"/>
        <w:rPr>
          <w:rFonts w:ascii="Calibri" w:eastAsia="Times New Roman" w:hAnsi="Calibri" w:cs="Times New Roman"/>
          <w:sz w:val="24"/>
          <w:szCs w:val="24"/>
        </w:rPr>
      </w:pPr>
      <w:r w:rsidRPr="00D8554E">
        <w:rPr>
          <w:rFonts w:ascii="Calibri" w:eastAsia="Times New Roman" w:hAnsi="Calibri" w:cs="Times New Roman"/>
          <w:sz w:val="20"/>
          <w:szCs w:val="20"/>
        </w:rPr>
        <w:t>H</w:t>
      </w:r>
      <w:r w:rsidRPr="00D8554E">
        <w:rPr>
          <w:rFonts w:ascii="Calibri" w:eastAsia="Times New Roman" w:hAnsi="Calibri" w:cs="Times New Roman"/>
          <w:sz w:val="24"/>
          <w:szCs w:val="24"/>
        </w:rPr>
        <w:t xml:space="preserve">ello, my name is ________________, and I work for NIOSH. NIOSH is doing a research study to test the usability of a mining vest. For this research study, we will be giving you a mining vest to try out for a month and see what you think. For the month of the study, you will be able to use the mining vest as best works for you. However, we will then be collecting the vests back at the end of the study to fully evaluate the wear. Please don’t be concerned by this; we are simply interested in how the vest holds up during actual use. Additionally, to better understand your needs in a mining vest, we will also be asking you a series of questions about you, your experience, your job, your thoughts, and opinions of a mining vest in general, and your thoughts and opinions of the vest we give you. We will also be taking pictures of how you setup the vest today and how you have it setup a month from now. I want to stress that your participation is completely voluntary and that you may withdraw at any time. Your responses to the questions will be treated in a confidential manner, unless otherwise compelled by law. The information you provide will be analyzed and reported along with the information provided by miners at other mines. In any public release of survey results, no data will be disclosed that could be used to identify specific individuals. Only NIOSH staff who are involved in collecting or preparing the information for analysis will have access to your specific answers. </w:t>
      </w:r>
    </w:p>
    <w:p w:rsidR="00D8554E" w:rsidRPr="00D8554E" w:rsidRDefault="00D8554E" w:rsidP="00D8554E">
      <w:pPr>
        <w:contextualSpacing/>
        <w:jc w:val="both"/>
        <w:rPr>
          <w:rFonts w:ascii="Calibri" w:eastAsia="Times New Roman" w:hAnsi="Calibri" w:cs="Times New Roman"/>
          <w:sz w:val="24"/>
          <w:szCs w:val="24"/>
        </w:rPr>
      </w:pPr>
    </w:p>
    <w:p w:rsidR="00D8554E" w:rsidRPr="00D8554E" w:rsidRDefault="00D8554E" w:rsidP="00D8554E">
      <w:pPr>
        <w:contextualSpacing/>
        <w:jc w:val="both"/>
        <w:rPr>
          <w:rFonts w:ascii="Calibri" w:eastAsia="Times New Roman" w:hAnsi="Calibri" w:cs="Times New Roman"/>
          <w:sz w:val="24"/>
          <w:szCs w:val="24"/>
        </w:rPr>
      </w:pPr>
      <w:r w:rsidRPr="00D8554E">
        <w:rPr>
          <w:rFonts w:ascii="Calibri" w:eastAsia="Times New Roman" w:hAnsi="Calibri" w:cs="Times New Roman"/>
          <w:sz w:val="24"/>
          <w:szCs w:val="24"/>
        </w:rPr>
        <w:t xml:space="preserve">Do you have any questions before we begin? </w:t>
      </w:r>
    </w:p>
    <w:p w:rsidR="0024532A" w:rsidRDefault="0024532A"/>
    <w:sectPr w:rsidR="0024532A" w:rsidSect="00AB4F8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B3" w:rsidRDefault="00AF2A5C">
      <w:pPr>
        <w:spacing w:after="0" w:line="240" w:lineRule="auto"/>
      </w:pPr>
      <w:r>
        <w:separator/>
      </w:r>
    </w:p>
  </w:endnote>
  <w:endnote w:type="continuationSeparator" w:id="0">
    <w:p w:rsidR="00D221B3" w:rsidRDefault="00A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B3" w:rsidRDefault="00AF2A5C">
      <w:pPr>
        <w:spacing w:after="0" w:line="240" w:lineRule="auto"/>
      </w:pPr>
      <w:r>
        <w:separator/>
      </w:r>
    </w:p>
  </w:footnote>
  <w:footnote w:type="continuationSeparator" w:id="0">
    <w:p w:rsidR="00D221B3" w:rsidRDefault="00AF2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97233"/>
    <w:multiLevelType w:val="hybridMultilevel"/>
    <w:tmpl w:val="8E2CCB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
    <w:nsid w:val="50A17A87"/>
    <w:multiLevelType w:val="hybridMultilevel"/>
    <w:tmpl w:val="2ADE0DF2"/>
    <w:lvl w:ilvl="0" w:tplc="138AF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A32487"/>
    <w:multiLevelType w:val="hybridMultilevel"/>
    <w:tmpl w:val="9C62F772"/>
    <w:lvl w:ilvl="0" w:tplc="A24CEF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F67A23"/>
    <w:multiLevelType w:val="hybridMultilevel"/>
    <w:tmpl w:val="9506834C"/>
    <w:lvl w:ilvl="0" w:tplc="65106E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41"/>
    <w:rsid w:val="00245329"/>
    <w:rsid w:val="0024532A"/>
    <w:rsid w:val="00303E41"/>
    <w:rsid w:val="007968DD"/>
    <w:rsid w:val="00AB4F8B"/>
    <w:rsid w:val="00AF2A5C"/>
    <w:rsid w:val="00D221B3"/>
    <w:rsid w:val="00D8554E"/>
    <w:rsid w:val="00E5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54E"/>
  </w:style>
  <w:style w:type="paragraph" w:styleId="Footer">
    <w:name w:val="footer"/>
    <w:basedOn w:val="Normal"/>
    <w:link w:val="FooterChar"/>
    <w:uiPriority w:val="99"/>
    <w:unhideWhenUsed/>
    <w:rsid w:val="0024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54E"/>
  </w:style>
  <w:style w:type="paragraph" w:styleId="Footer">
    <w:name w:val="footer"/>
    <w:basedOn w:val="Normal"/>
    <w:link w:val="FooterChar"/>
    <w:uiPriority w:val="99"/>
    <w:unhideWhenUsed/>
    <w:rsid w:val="0024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2</cp:revision>
  <dcterms:created xsi:type="dcterms:W3CDTF">2013-04-23T15:50:00Z</dcterms:created>
  <dcterms:modified xsi:type="dcterms:W3CDTF">2013-04-23T15:50:00Z</dcterms:modified>
</cp:coreProperties>
</file>