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9B" w:rsidRDefault="002F73D3" w:rsidP="00871692">
      <w:pPr>
        <w:framePr w:w="11448" w:h="1486" w:hRule="exact" w:wrap="auto" w:vAnchor="text" w:hAnchor="page" w:x="547" w:y="-5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Cs w:val="20"/>
        </w:rPr>
      </w:pPr>
      <w:bookmarkStart w:id="0" w:name="_GoBack"/>
      <w:bookmarkEnd w:id="0"/>
      <w:r>
        <w:rPr>
          <w:noProof/>
          <w:szCs w:val="20"/>
        </w:rPr>
        <w:drawing>
          <wp:inline distT="0" distB="0" distL="0" distR="0">
            <wp:extent cx="726757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3" t="-465" r="-493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967CFE" w:rsidRDefault="00967CFE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/>
          <w:bCs/>
          <w:sz w:val="24"/>
        </w:rPr>
      </w:pP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DATE:</w:t>
      </w:r>
      <w:r>
        <w:rPr>
          <w:rFonts w:ascii="Times New Roman" w:hAnsi="Times New Roman"/>
          <w:sz w:val="24"/>
        </w:rPr>
        <w:tab/>
      </w:r>
      <w:r w:rsidR="008F2404">
        <w:rPr>
          <w:rFonts w:ascii="Times New Roman" w:hAnsi="Times New Roman"/>
          <w:sz w:val="24"/>
        </w:rPr>
        <w:t>April 15, 2013</w:t>
      </w: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TO:</w:t>
      </w:r>
      <w:r>
        <w:rPr>
          <w:rFonts w:ascii="Times New Roman" w:hAnsi="Times New Roman"/>
          <w:sz w:val="24"/>
        </w:rPr>
        <w:tab/>
      </w:r>
      <w:r w:rsidR="004B6AE5">
        <w:rPr>
          <w:rFonts w:ascii="Times New Roman" w:hAnsi="Times New Roman"/>
          <w:sz w:val="24"/>
        </w:rPr>
        <w:t>David H. Sharlip, Project Clearance Liaison</w:t>
      </w:r>
    </w:p>
    <w:p w:rsidR="004B6AE5" w:rsidRPr="004B6AE5" w:rsidRDefault="004B6AE5" w:rsidP="00B55602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Pr="004B6AE5">
        <w:rPr>
          <w:rFonts w:ascii="Times New Roman" w:hAnsi="Times New Roman"/>
          <w:bCs/>
          <w:sz w:val="24"/>
        </w:rPr>
        <w:t>Office of Administrative and Management Analysis Services</w:t>
      </w:r>
    </w:p>
    <w:p w:rsidR="003F079B" w:rsidRDefault="004B6AE5" w:rsidP="00B55602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 w:rsidR="003F079B">
        <w:rPr>
          <w:rFonts w:ascii="Times New Roman" w:hAnsi="Times New Roman"/>
          <w:sz w:val="24"/>
        </w:rPr>
        <w:t>N</w:t>
      </w:r>
      <w:r w:rsidR="008F2404">
        <w:rPr>
          <w:rFonts w:ascii="Times New Roman" w:hAnsi="Times New Roman"/>
          <w:sz w:val="24"/>
        </w:rPr>
        <w:t xml:space="preserve">ational </w:t>
      </w:r>
      <w:r w:rsidR="00DA2AB0">
        <w:rPr>
          <w:rFonts w:ascii="Times New Roman" w:hAnsi="Times New Roman"/>
          <w:sz w:val="24"/>
        </w:rPr>
        <w:t>Library of Medicine</w:t>
      </w: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FROM: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NIH Privacy Act Officer</w:t>
      </w: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b/>
          <w:bCs/>
          <w:sz w:val="24"/>
        </w:rPr>
      </w:pP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60" w:hanging="1260"/>
        <w:rPr>
          <w:rFonts w:cs="Times New Roman TUR"/>
          <w:sz w:val="24"/>
        </w:rPr>
      </w:pPr>
      <w:r>
        <w:rPr>
          <w:rFonts w:cs="Times New Roman TUR"/>
          <w:b/>
          <w:bCs/>
          <w:sz w:val="24"/>
        </w:rPr>
        <w:t>SUBJECT:</w:t>
      </w:r>
      <w:r>
        <w:rPr>
          <w:rFonts w:cs="Times New Roman TUR"/>
          <w:b/>
          <w:bCs/>
          <w:sz w:val="24"/>
        </w:rPr>
        <w:tab/>
      </w:r>
      <w:r>
        <w:rPr>
          <w:rFonts w:cs="Times New Roman TUR"/>
          <w:sz w:val="24"/>
        </w:rPr>
        <w:t xml:space="preserve">Applicability of the Privacy Act: </w:t>
      </w:r>
      <w:r w:rsidR="008F2404">
        <w:rPr>
          <w:rFonts w:cs="Times New Roman TUR"/>
          <w:sz w:val="24"/>
        </w:rPr>
        <w:t>“</w:t>
      </w:r>
      <w:r w:rsidR="00DA2AB0">
        <w:rPr>
          <w:rFonts w:cs="Times New Roman TUR"/>
          <w:sz w:val="24"/>
        </w:rPr>
        <w:t>Lost People Finder System</w:t>
      </w:r>
      <w:r>
        <w:rPr>
          <w:rFonts w:cs="Times New Roman TUR"/>
          <w:sz w:val="24"/>
        </w:rPr>
        <w:t>”</w:t>
      </w: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 </w:t>
      </w:r>
    </w:p>
    <w:p w:rsidR="00967CFE" w:rsidRDefault="003F079B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 have reviewed the </w:t>
      </w:r>
      <w:r w:rsidR="00DA2AB0">
        <w:rPr>
          <w:rFonts w:cs="Times New Roman TUR"/>
          <w:sz w:val="24"/>
        </w:rPr>
        <w:t xml:space="preserve">NLM </w:t>
      </w:r>
      <w:r>
        <w:rPr>
          <w:rFonts w:cs="Times New Roman TUR"/>
          <w:sz w:val="24"/>
        </w:rPr>
        <w:t xml:space="preserve">submission </w:t>
      </w:r>
      <w:r w:rsidR="008F2404">
        <w:rPr>
          <w:rFonts w:cs="Times New Roman TUR"/>
          <w:sz w:val="24"/>
        </w:rPr>
        <w:t xml:space="preserve">referenced above </w:t>
      </w:r>
      <w:r>
        <w:rPr>
          <w:rFonts w:cs="Times New Roman TUR"/>
          <w:sz w:val="24"/>
        </w:rPr>
        <w:t>and have determined that the Privacy Act will apply to this data collection</w:t>
      </w:r>
      <w:r w:rsidR="00967CFE">
        <w:rPr>
          <w:rFonts w:cs="Times New Roman TUR"/>
          <w:sz w:val="24"/>
        </w:rPr>
        <w:t xml:space="preserve"> which includes the collection of personally identifiable information intended to assist in the reunification of family members and friends who are separated during a disaster.  </w:t>
      </w:r>
    </w:p>
    <w:p w:rsidR="00967CFE" w:rsidRDefault="00967CFE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4B6AE5" w:rsidRDefault="00967CFE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Information collected about missing and recovered persons would vary and include any one of the following and possibly all identifiers: name, photograph, age group and/or range, gender, status (alive, well, injured, deceased, unknown), and location.  Additional free-form text and voice notes may also be collected.  </w:t>
      </w:r>
    </w:p>
    <w:p w:rsidR="004B6AE5" w:rsidRDefault="004B6AE5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4B6AE5" w:rsidRDefault="00967CFE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Information would be made available to the public via a specialized interface to allow users to search for and locate family members and loved ones with either text or visual search.  </w:t>
      </w:r>
    </w:p>
    <w:p w:rsidR="004B6AE5" w:rsidRDefault="004B6AE5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DA2AB0" w:rsidRDefault="00967CFE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Information would be shared with other lost person finder systems endorsed or used by other Federal agencies.  The information </w:t>
      </w:r>
      <w:r w:rsidR="004B6AE5">
        <w:rPr>
          <w:rFonts w:cs="Times New Roman TUR"/>
          <w:sz w:val="24"/>
        </w:rPr>
        <w:t xml:space="preserve">collected </w:t>
      </w:r>
      <w:r>
        <w:rPr>
          <w:rFonts w:cs="Times New Roman TUR"/>
          <w:sz w:val="24"/>
        </w:rPr>
        <w:t xml:space="preserve">would also be used to evaluate the functioning and utility of the lost person finder system and guide future enhancements to the system as various disasters occur.  </w:t>
      </w:r>
    </w:p>
    <w:p w:rsidR="00DA2AB0" w:rsidRDefault="00DA2AB0" w:rsidP="00EE3B6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The </w:t>
      </w:r>
      <w:r w:rsidR="008F2404">
        <w:rPr>
          <w:rFonts w:cs="Times New Roman TUR"/>
          <w:sz w:val="24"/>
        </w:rPr>
        <w:t xml:space="preserve">applicable NIH </w:t>
      </w:r>
      <w:r>
        <w:rPr>
          <w:rFonts w:cs="Times New Roman TUR"/>
          <w:sz w:val="24"/>
        </w:rPr>
        <w:t xml:space="preserve">Privacy Act Systems of Record </w:t>
      </w:r>
      <w:r w:rsidR="008F2404">
        <w:rPr>
          <w:rFonts w:cs="Times New Roman TUR"/>
          <w:sz w:val="24"/>
        </w:rPr>
        <w:t xml:space="preserve">Notice is </w:t>
      </w:r>
      <w:r>
        <w:rPr>
          <w:rFonts w:cs="Times New Roman TUR"/>
          <w:sz w:val="24"/>
        </w:rPr>
        <w:t>09-25-0200, “Clinical, Basic and Population-based Research Studies of the National Institutes of Health (NIH), HHS/NIH/OD”.</w:t>
      </w:r>
    </w:p>
    <w:p w:rsidR="003F079B" w:rsidRDefault="003F079B">
      <w:pPr>
        <w:tabs>
          <w:tab w:val="left" w:pos="-108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Times New Roman TUR"/>
          <w:sz w:val="24"/>
        </w:rPr>
      </w:pPr>
    </w:p>
    <w:p w:rsidR="003F079B" w:rsidRDefault="003F0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 xml:space="preserve">If you have questions, contact </w:t>
      </w:r>
      <w:r w:rsidR="008F2404">
        <w:rPr>
          <w:rFonts w:cs="Times New Roman TUR"/>
          <w:sz w:val="24"/>
        </w:rPr>
        <w:t xml:space="preserve">me at </w:t>
      </w:r>
      <w:r>
        <w:rPr>
          <w:rFonts w:cs="Times New Roman TUR"/>
          <w:sz w:val="24"/>
        </w:rPr>
        <w:t>(301) 4</w:t>
      </w:r>
      <w:r w:rsidR="008F2404">
        <w:rPr>
          <w:rFonts w:cs="Times New Roman TUR"/>
          <w:sz w:val="24"/>
        </w:rPr>
        <w:t>02-6201</w:t>
      </w:r>
      <w:r>
        <w:rPr>
          <w:rFonts w:cs="Times New Roman TUR"/>
          <w:sz w:val="24"/>
        </w:rPr>
        <w:t>.</w:t>
      </w:r>
    </w:p>
    <w:p w:rsidR="003F079B" w:rsidRDefault="003F0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3F079B" w:rsidRDefault="003F0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3F079B" w:rsidRDefault="003F0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EE3B6B" w:rsidRDefault="00EE3B6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</w:p>
    <w:p w:rsidR="003F079B" w:rsidRDefault="003F0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  <w:r>
        <w:rPr>
          <w:rFonts w:cs="Times New Roman TUR"/>
          <w:sz w:val="24"/>
        </w:rPr>
        <w:t>Karen M. Plá</w:t>
      </w:r>
    </w:p>
    <w:p w:rsidR="003F079B" w:rsidRDefault="003F0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4"/>
        </w:rPr>
      </w:pPr>
    </w:p>
    <w:p w:rsidR="003F079B" w:rsidRDefault="003F079B" w:rsidP="00D57A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  <w:r>
        <w:rPr>
          <w:rFonts w:cs="Times New Roman TUR"/>
          <w:sz w:val="24"/>
        </w:rPr>
        <w:t>Enclosure</w:t>
      </w:r>
    </w:p>
    <w:p w:rsidR="008F2404" w:rsidRDefault="008F2404" w:rsidP="00D57A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 TUR"/>
          <w:sz w:val="24"/>
        </w:rPr>
      </w:pPr>
    </w:p>
    <w:p w:rsidR="003F079B" w:rsidRDefault="003F07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1"/>
          <w:szCs w:val="21"/>
        </w:rPr>
      </w:pPr>
    </w:p>
    <w:p w:rsidR="008F2404" w:rsidRDefault="008F24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1"/>
          <w:szCs w:val="21"/>
        </w:rPr>
      </w:pPr>
    </w:p>
    <w:p w:rsidR="008F2404" w:rsidRDefault="008F2404" w:rsidP="008F24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320"/>
        <w:rPr>
          <w:rFonts w:cs="Times New Roman TUR"/>
          <w:sz w:val="21"/>
          <w:szCs w:val="21"/>
        </w:rPr>
      </w:pPr>
    </w:p>
    <w:sectPr w:rsidR="008F2404" w:rsidSect="003F079B">
      <w:endnotePr>
        <w:numFmt w:val="decimal"/>
      </w:endnotePr>
      <w:pgSz w:w="12240" w:h="15840"/>
      <w:pgMar w:top="360" w:right="1440" w:bottom="1440" w:left="1440" w:header="36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5F" w:rsidRDefault="0096215F">
      <w:r>
        <w:separator/>
      </w:r>
    </w:p>
  </w:endnote>
  <w:endnote w:type="continuationSeparator" w:id="0">
    <w:p w:rsidR="0096215F" w:rsidRDefault="0096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5F" w:rsidRDefault="0096215F">
      <w:r>
        <w:separator/>
      </w:r>
    </w:p>
  </w:footnote>
  <w:footnote w:type="continuationSeparator" w:id="0">
    <w:p w:rsidR="0096215F" w:rsidRDefault="0096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26F4"/>
    <w:multiLevelType w:val="hybridMultilevel"/>
    <w:tmpl w:val="152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92"/>
    <w:rsid w:val="000342FE"/>
    <w:rsid w:val="00106FF5"/>
    <w:rsid w:val="00132961"/>
    <w:rsid w:val="00154190"/>
    <w:rsid w:val="00175731"/>
    <w:rsid w:val="001C26A6"/>
    <w:rsid w:val="001D7DF2"/>
    <w:rsid w:val="002844A4"/>
    <w:rsid w:val="002D6237"/>
    <w:rsid w:val="002F73D3"/>
    <w:rsid w:val="00310DE5"/>
    <w:rsid w:val="00327B68"/>
    <w:rsid w:val="00355819"/>
    <w:rsid w:val="00380FEA"/>
    <w:rsid w:val="003A0C19"/>
    <w:rsid w:val="003B7B29"/>
    <w:rsid w:val="003F079B"/>
    <w:rsid w:val="00416CC8"/>
    <w:rsid w:val="00467609"/>
    <w:rsid w:val="004B0A26"/>
    <w:rsid w:val="004B1525"/>
    <w:rsid w:val="004B6AE5"/>
    <w:rsid w:val="00560AFC"/>
    <w:rsid w:val="005A0215"/>
    <w:rsid w:val="005C3060"/>
    <w:rsid w:val="005C7168"/>
    <w:rsid w:val="005C743B"/>
    <w:rsid w:val="005E670F"/>
    <w:rsid w:val="00616F02"/>
    <w:rsid w:val="006306AB"/>
    <w:rsid w:val="006D395E"/>
    <w:rsid w:val="006F002D"/>
    <w:rsid w:val="007034EA"/>
    <w:rsid w:val="00784123"/>
    <w:rsid w:val="007A4388"/>
    <w:rsid w:val="007B4BF5"/>
    <w:rsid w:val="00852B8C"/>
    <w:rsid w:val="00871692"/>
    <w:rsid w:val="008A71AA"/>
    <w:rsid w:val="008D3418"/>
    <w:rsid w:val="008E58BE"/>
    <w:rsid w:val="008F2404"/>
    <w:rsid w:val="00921DB2"/>
    <w:rsid w:val="009303F2"/>
    <w:rsid w:val="0096215F"/>
    <w:rsid w:val="00967CFE"/>
    <w:rsid w:val="009715EC"/>
    <w:rsid w:val="009B6B72"/>
    <w:rsid w:val="009D055C"/>
    <w:rsid w:val="009D4124"/>
    <w:rsid w:val="00A82F84"/>
    <w:rsid w:val="00B1714D"/>
    <w:rsid w:val="00B55602"/>
    <w:rsid w:val="00B86020"/>
    <w:rsid w:val="00C21F76"/>
    <w:rsid w:val="00C57C07"/>
    <w:rsid w:val="00CC2B3E"/>
    <w:rsid w:val="00D13A4E"/>
    <w:rsid w:val="00D5765F"/>
    <w:rsid w:val="00D57A1A"/>
    <w:rsid w:val="00DA2AB0"/>
    <w:rsid w:val="00DE7329"/>
    <w:rsid w:val="00E4700A"/>
    <w:rsid w:val="00EA058B"/>
    <w:rsid w:val="00ED0F0C"/>
    <w:rsid w:val="00E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D395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B70"/>
    <w:rPr>
      <w:rFonts w:ascii="Times New Roman TUR" w:hAnsi="Times New Roman TUR"/>
    </w:rPr>
  </w:style>
  <w:style w:type="paragraph" w:styleId="EndnoteText">
    <w:name w:val="endnote text"/>
    <w:basedOn w:val="Normal"/>
    <w:link w:val="EndnoteTextChar"/>
    <w:uiPriority w:val="99"/>
    <w:semiHidden/>
    <w:rsid w:val="00B8602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B70"/>
    <w:rPr>
      <w:rFonts w:ascii="Times New Roman TUR" w:hAnsi="Times New Roman TUR"/>
    </w:rPr>
  </w:style>
  <w:style w:type="character" w:styleId="EndnoteReference">
    <w:name w:val="endnote reference"/>
    <w:basedOn w:val="DefaultParagraphFont"/>
    <w:uiPriority w:val="99"/>
    <w:semiHidden/>
    <w:rsid w:val="00B86020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306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06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B70"/>
    <w:rPr>
      <w:rFonts w:ascii="Times New Roman TUR" w:hAnsi="Times New Roman TU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0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70"/>
    <w:rPr>
      <w:rFonts w:ascii="Times New Roman TUR" w:hAnsi="Times New Roman TUR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0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70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D395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B70"/>
    <w:rPr>
      <w:rFonts w:ascii="Times New Roman TUR" w:hAnsi="Times New Roman TUR"/>
    </w:rPr>
  </w:style>
  <w:style w:type="paragraph" w:styleId="EndnoteText">
    <w:name w:val="endnote text"/>
    <w:basedOn w:val="Normal"/>
    <w:link w:val="EndnoteTextChar"/>
    <w:uiPriority w:val="99"/>
    <w:semiHidden/>
    <w:rsid w:val="00B8602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B70"/>
    <w:rPr>
      <w:rFonts w:ascii="Times New Roman TUR" w:hAnsi="Times New Roman TUR"/>
    </w:rPr>
  </w:style>
  <w:style w:type="character" w:styleId="EndnoteReference">
    <w:name w:val="endnote reference"/>
    <w:basedOn w:val="DefaultParagraphFont"/>
    <w:uiPriority w:val="99"/>
    <w:semiHidden/>
    <w:rsid w:val="00B86020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306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06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B70"/>
    <w:rPr>
      <w:rFonts w:ascii="Times New Roman TUR" w:hAnsi="Times New Roman TU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30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B70"/>
    <w:rPr>
      <w:rFonts w:ascii="Times New Roman TUR" w:hAnsi="Times New Roman TUR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30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7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OD/NIH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SikesK</dc:creator>
  <cp:keywords/>
  <dc:description/>
  <cp:lastModifiedBy>curriem</cp:lastModifiedBy>
  <cp:revision>2</cp:revision>
  <cp:lastPrinted>2013-04-15T15:30:00Z</cp:lastPrinted>
  <dcterms:created xsi:type="dcterms:W3CDTF">2013-06-24T14:06:00Z</dcterms:created>
  <dcterms:modified xsi:type="dcterms:W3CDTF">2013-06-24T14:06:00Z</dcterms:modified>
</cp:coreProperties>
</file>