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85" w:rsidRDefault="00633E85" w:rsidP="00633E85">
      <w:pPr>
        <w:pStyle w:val="Heading1"/>
        <w:spacing w:after="240"/>
        <w:jc w:val="center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Document One</w:t>
      </w:r>
    </w:p>
    <w:p w:rsidR="00633E85" w:rsidRPr="00C54C8F" w:rsidRDefault="00633E85" w:rsidP="00633E85">
      <w:pPr>
        <w:pStyle w:val="Title"/>
        <w:rPr>
          <w:szCs w:val="24"/>
        </w:rPr>
      </w:pPr>
      <w:r w:rsidRPr="00C54C8F">
        <w:rPr>
          <w:szCs w:val="24"/>
        </w:rPr>
        <w:t>IRS TAS</w:t>
      </w:r>
    </w:p>
    <w:p w:rsidR="00633E85" w:rsidRPr="00C54C8F" w:rsidRDefault="00633E85" w:rsidP="00633E85">
      <w:pPr>
        <w:pStyle w:val="Title"/>
        <w:rPr>
          <w:szCs w:val="24"/>
        </w:rPr>
      </w:pPr>
      <w:r w:rsidRPr="00C54C8F">
        <w:rPr>
          <w:szCs w:val="24"/>
        </w:rPr>
        <w:t>Phone Focus Group Recruiting Guide</w:t>
      </w:r>
    </w:p>
    <w:p w:rsidR="00633E85" w:rsidRDefault="00633E85" w:rsidP="00633E85">
      <w:pPr>
        <w:rPr>
          <w:szCs w:val="24"/>
        </w:rPr>
      </w:pPr>
    </w:p>
    <w:p w:rsidR="00633E85" w:rsidRPr="007E40D6" w:rsidRDefault="00633E85" w:rsidP="00633E85">
      <w:pPr>
        <w:pStyle w:val="ListParagraph"/>
        <w:numPr>
          <w:ilvl w:val="0"/>
          <w:numId w:val="14"/>
        </w:numPr>
      </w:pPr>
      <w:r w:rsidRPr="007E40D6">
        <w:t xml:space="preserve">Group 1: </w:t>
      </w:r>
    </w:p>
    <w:p w:rsidR="00633E85" w:rsidRPr="007E40D6" w:rsidRDefault="00633E85" w:rsidP="00633E85">
      <w:pPr>
        <w:pStyle w:val="ListParagraph"/>
        <w:numPr>
          <w:ilvl w:val="1"/>
          <w:numId w:val="13"/>
        </w:numPr>
      </w:pPr>
      <w:r w:rsidRPr="007E40D6">
        <w:t>Received relief</w:t>
      </w:r>
    </w:p>
    <w:p w:rsidR="00633E85" w:rsidRPr="007E40D6" w:rsidRDefault="00633E85" w:rsidP="00633E85">
      <w:pPr>
        <w:pStyle w:val="ListParagraph"/>
        <w:numPr>
          <w:ilvl w:val="1"/>
          <w:numId w:val="13"/>
        </w:numPr>
      </w:pPr>
      <w:r w:rsidRPr="007E40D6">
        <w:t xml:space="preserve">Satisfied taxpayers only </w:t>
      </w:r>
    </w:p>
    <w:p w:rsidR="00633E85" w:rsidRPr="007E40D6" w:rsidRDefault="00633E85" w:rsidP="00633E85">
      <w:pPr>
        <w:pStyle w:val="ListParagraph"/>
        <w:numPr>
          <w:ilvl w:val="0"/>
          <w:numId w:val="13"/>
        </w:numPr>
      </w:pPr>
      <w:r w:rsidRPr="007E40D6">
        <w:t>Group 2:</w:t>
      </w:r>
    </w:p>
    <w:p w:rsidR="00633E85" w:rsidRPr="007E40D6" w:rsidRDefault="00633E85" w:rsidP="00633E85">
      <w:pPr>
        <w:pStyle w:val="ListParagraph"/>
        <w:numPr>
          <w:ilvl w:val="1"/>
          <w:numId w:val="13"/>
        </w:numPr>
      </w:pPr>
      <w:r w:rsidRPr="007E40D6">
        <w:t xml:space="preserve">No relief </w:t>
      </w:r>
    </w:p>
    <w:p w:rsidR="00633E85" w:rsidRPr="007E40D6" w:rsidRDefault="00633E85" w:rsidP="00633E85">
      <w:pPr>
        <w:pStyle w:val="ListParagraph"/>
        <w:numPr>
          <w:ilvl w:val="1"/>
          <w:numId w:val="13"/>
        </w:numPr>
      </w:pPr>
      <w:r w:rsidRPr="007E40D6">
        <w:t>Satisfied taxpayers only</w:t>
      </w:r>
    </w:p>
    <w:p w:rsidR="00633E85" w:rsidRPr="007E40D6" w:rsidRDefault="00633E85" w:rsidP="00633E85">
      <w:pPr>
        <w:pStyle w:val="ListParagraph"/>
        <w:numPr>
          <w:ilvl w:val="0"/>
          <w:numId w:val="13"/>
        </w:numPr>
      </w:pPr>
      <w:r w:rsidRPr="007E40D6">
        <w:t>Group 3:</w:t>
      </w:r>
    </w:p>
    <w:p w:rsidR="00633E85" w:rsidRPr="007E40D6" w:rsidRDefault="00633E85" w:rsidP="00633E85">
      <w:pPr>
        <w:pStyle w:val="ListParagraph"/>
        <w:numPr>
          <w:ilvl w:val="1"/>
          <w:numId w:val="13"/>
        </w:numPr>
      </w:pPr>
      <w:r w:rsidRPr="007E40D6">
        <w:t xml:space="preserve">No relief </w:t>
      </w:r>
    </w:p>
    <w:p w:rsidR="00633E85" w:rsidRPr="007E40D6" w:rsidRDefault="00633E85" w:rsidP="00633E85">
      <w:pPr>
        <w:pStyle w:val="ListParagraph"/>
        <w:numPr>
          <w:ilvl w:val="1"/>
          <w:numId w:val="13"/>
        </w:numPr>
      </w:pPr>
      <w:r w:rsidRPr="007E40D6">
        <w:t>Dissatisfied taxpayers only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rPr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>INTRO1.</w:t>
      </w:r>
    </w:p>
    <w:p w:rsidR="00633E85" w:rsidRPr="00C54C8F" w:rsidRDefault="00633E85" w:rsidP="00633E85">
      <w:pPr>
        <w:ind w:left="360"/>
        <w:rPr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 xml:space="preserve">Hello, this is </w:t>
      </w:r>
      <w:r w:rsidRPr="00C54C8F">
        <w:rPr>
          <w:color w:val="000000"/>
          <w:spacing w:val="-3"/>
          <w:szCs w:val="24"/>
          <w:u w:val="single"/>
        </w:rPr>
        <w:tab/>
      </w:r>
      <w:r w:rsidRPr="00C54C8F">
        <w:rPr>
          <w:color w:val="000000"/>
          <w:spacing w:val="-3"/>
          <w:szCs w:val="24"/>
          <w:u w:val="single"/>
        </w:rPr>
        <w:tab/>
      </w:r>
      <w:r w:rsidRPr="00C54C8F">
        <w:rPr>
          <w:color w:val="000000"/>
          <w:spacing w:val="-3"/>
          <w:szCs w:val="24"/>
          <w:u w:val="single"/>
        </w:rPr>
        <w:tab/>
      </w:r>
      <w:r w:rsidRPr="00C54C8F">
        <w:rPr>
          <w:color w:val="000000"/>
          <w:spacing w:val="-3"/>
          <w:szCs w:val="24"/>
        </w:rPr>
        <w:t xml:space="preserve">, calling from Pacific Market Research and Pacific Consulting Group on behalf of the </w:t>
      </w:r>
      <w:r>
        <w:rPr>
          <w:color w:val="000000"/>
          <w:spacing w:val="-3"/>
          <w:szCs w:val="24"/>
        </w:rPr>
        <w:t>Taxpayer Advocate Service</w:t>
      </w:r>
      <w:r w:rsidRPr="00C54C8F">
        <w:rPr>
          <w:color w:val="000000"/>
          <w:spacing w:val="-3"/>
          <w:szCs w:val="24"/>
        </w:rPr>
        <w:t xml:space="preserve">.  </w:t>
      </w:r>
      <w:r w:rsidRPr="000752CF">
        <w:rPr>
          <w:bCs/>
          <w:color w:val="000000"/>
        </w:rPr>
        <w:t xml:space="preserve">The Taxpayer Advocate Service has asked us to contact taxpayers to participate in a customer satisfaction focus group.  </w:t>
      </w:r>
      <w:r w:rsidRPr="003D0AE7">
        <w:rPr>
          <w:color w:val="000000"/>
          <w:spacing w:val="-3"/>
          <w:szCs w:val="24"/>
        </w:rPr>
        <w:t>M</w:t>
      </w:r>
      <w:r w:rsidRPr="00C54C8F">
        <w:rPr>
          <w:color w:val="000000"/>
          <w:spacing w:val="-3"/>
          <w:szCs w:val="24"/>
        </w:rPr>
        <w:t xml:space="preserve">ay I please speak with </w:t>
      </w:r>
      <w:r w:rsidRPr="00C54C8F">
        <w:rPr>
          <w:bCs/>
          <w:color w:val="000000"/>
          <w:spacing w:val="-3"/>
          <w:szCs w:val="24"/>
          <w:u w:val="single"/>
        </w:rPr>
        <w:t>(name from phone file)</w:t>
      </w:r>
      <w:r w:rsidRPr="00C54C8F">
        <w:rPr>
          <w:color w:val="000000"/>
          <w:spacing w:val="-3"/>
          <w:szCs w:val="24"/>
        </w:rPr>
        <w:t xml:space="preserve">? </w:t>
      </w:r>
    </w:p>
    <w:p w:rsidR="00633E85" w:rsidRPr="00C54C8F" w:rsidRDefault="00633E85" w:rsidP="00633E8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color w:val="000000"/>
          <w:spacing w:val="-3"/>
          <w:szCs w:val="24"/>
        </w:rPr>
      </w:pPr>
    </w:p>
    <w:p w:rsidR="00633E85" w:rsidRDefault="00633E85" w:rsidP="00633E85">
      <w:pPr>
        <w:widowControl w:val="0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 xml:space="preserve">Yes, respondent available </w:t>
      </w:r>
    </w:p>
    <w:p w:rsidR="00633E85" w:rsidRPr="00C54C8F" w:rsidRDefault="00633E85" w:rsidP="00633E85">
      <w:pPr>
        <w:widowControl w:val="0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>Hold, respondent coming to phone (Repeat first 2 lines of Intro 1)</w:t>
      </w:r>
    </w:p>
    <w:p w:rsidR="00633E85" w:rsidRPr="00C54C8F" w:rsidRDefault="00633E85" w:rsidP="0063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ab/>
        <w:t>0</w:t>
      </w:r>
      <w:r>
        <w:rPr>
          <w:color w:val="000000"/>
          <w:spacing w:val="-3"/>
          <w:szCs w:val="24"/>
        </w:rPr>
        <w:t>3</w:t>
      </w:r>
      <w:r w:rsidRPr="00C54C8F">
        <w:rPr>
          <w:color w:val="000000"/>
          <w:spacing w:val="-3"/>
          <w:szCs w:val="24"/>
        </w:rPr>
        <w:tab/>
        <w:t xml:space="preserve">No such person </w:t>
      </w:r>
      <w:r w:rsidRPr="00C54C8F">
        <w:rPr>
          <w:bCs/>
          <w:color w:val="000000"/>
          <w:spacing w:val="-3"/>
          <w:szCs w:val="24"/>
        </w:rPr>
        <w:t>(Thank and Terminate)</w:t>
      </w:r>
    </w:p>
    <w:p w:rsidR="00633E85" w:rsidRPr="00C54C8F" w:rsidRDefault="00633E85" w:rsidP="0063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10627"/>
        </w:tabs>
        <w:suppressAutoHyphens/>
        <w:ind w:left="720" w:hanging="720"/>
        <w:jc w:val="both"/>
        <w:rPr>
          <w:bCs/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ab/>
        <w:t>0</w:t>
      </w:r>
      <w:r>
        <w:rPr>
          <w:color w:val="000000"/>
          <w:spacing w:val="-3"/>
          <w:szCs w:val="24"/>
        </w:rPr>
        <w:t>4</w:t>
      </w:r>
      <w:r w:rsidRPr="00C54C8F">
        <w:rPr>
          <w:color w:val="000000"/>
          <w:spacing w:val="-3"/>
          <w:szCs w:val="24"/>
        </w:rPr>
        <w:tab/>
        <w:t xml:space="preserve">Respondent not available/Not a good time </w:t>
      </w:r>
      <w:r w:rsidRPr="00C54C8F">
        <w:rPr>
          <w:bCs/>
          <w:color w:val="000000"/>
          <w:spacing w:val="-3"/>
          <w:szCs w:val="24"/>
        </w:rPr>
        <w:t>(Set time to call back)</w:t>
      </w:r>
    </w:p>
    <w:p w:rsidR="00633E85" w:rsidRPr="00C54C8F" w:rsidRDefault="00633E85" w:rsidP="00633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10627"/>
        </w:tabs>
        <w:suppressAutoHyphens/>
        <w:ind w:hanging="180"/>
        <w:jc w:val="both"/>
        <w:rPr>
          <w:bCs/>
          <w:color w:val="000000"/>
          <w:spacing w:val="-3"/>
          <w:szCs w:val="24"/>
        </w:rPr>
      </w:pPr>
      <w:r w:rsidRPr="00C54C8F">
        <w:rPr>
          <w:bCs/>
          <w:color w:val="000000"/>
          <w:spacing w:val="-3"/>
          <w:szCs w:val="24"/>
        </w:rPr>
        <w:tab/>
      </w:r>
      <w:r w:rsidRPr="00C54C8F">
        <w:rPr>
          <w:bCs/>
          <w:color w:val="000000"/>
          <w:spacing w:val="-3"/>
          <w:szCs w:val="24"/>
        </w:rPr>
        <w:tab/>
        <w:t>98</w:t>
      </w:r>
      <w:r w:rsidRPr="00C54C8F">
        <w:rPr>
          <w:bCs/>
          <w:color w:val="000000"/>
          <w:spacing w:val="-3"/>
          <w:szCs w:val="24"/>
        </w:rPr>
        <w:tab/>
        <w:t>REFUSED (SELECTED RESPONDENT)</w:t>
      </w:r>
    </w:p>
    <w:p w:rsidR="00633E85" w:rsidRPr="00C54C8F" w:rsidRDefault="00633E85" w:rsidP="00633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10627"/>
        </w:tabs>
        <w:suppressAutoHyphens/>
        <w:ind w:hanging="180"/>
        <w:jc w:val="both"/>
        <w:rPr>
          <w:bCs/>
          <w:color w:val="000000"/>
          <w:spacing w:val="-3"/>
          <w:szCs w:val="24"/>
        </w:rPr>
      </w:pPr>
      <w:r w:rsidRPr="00C54C8F">
        <w:rPr>
          <w:bCs/>
          <w:color w:val="000000"/>
          <w:spacing w:val="-3"/>
          <w:szCs w:val="24"/>
        </w:rPr>
        <w:tab/>
      </w:r>
      <w:r w:rsidRPr="00C54C8F">
        <w:rPr>
          <w:bCs/>
          <w:color w:val="000000"/>
          <w:spacing w:val="-3"/>
          <w:szCs w:val="24"/>
        </w:rPr>
        <w:tab/>
        <w:t>99</w:t>
      </w:r>
      <w:r w:rsidRPr="00C54C8F">
        <w:rPr>
          <w:bCs/>
          <w:color w:val="000000"/>
          <w:spacing w:val="-3"/>
          <w:szCs w:val="24"/>
        </w:rPr>
        <w:tab/>
        <w:t>REFUSED (NON-SELECTED RESPONDENT)</w:t>
      </w:r>
    </w:p>
    <w:p w:rsidR="00633E85" w:rsidRPr="00C54C8F" w:rsidRDefault="00633E85" w:rsidP="00633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10627"/>
        </w:tabs>
        <w:suppressAutoHyphens/>
        <w:ind w:hanging="180"/>
        <w:jc w:val="both"/>
        <w:rPr>
          <w:bCs/>
          <w:color w:val="000000"/>
          <w:spacing w:val="-3"/>
          <w:szCs w:val="24"/>
        </w:rPr>
      </w:pPr>
      <w:r w:rsidRPr="00C54C8F">
        <w:rPr>
          <w:bCs/>
          <w:color w:val="000000"/>
          <w:spacing w:val="-3"/>
          <w:szCs w:val="24"/>
        </w:rPr>
        <w:tab/>
      </w:r>
      <w:r w:rsidRPr="00C54C8F">
        <w:rPr>
          <w:bCs/>
          <w:color w:val="000000"/>
          <w:spacing w:val="-3"/>
          <w:szCs w:val="24"/>
        </w:rPr>
        <w:tab/>
        <w:t>T</w:t>
      </w:r>
      <w:r w:rsidRPr="00C54C8F">
        <w:rPr>
          <w:bCs/>
          <w:color w:val="000000"/>
          <w:spacing w:val="-3"/>
          <w:szCs w:val="24"/>
        </w:rPr>
        <w:tab/>
        <w:t>TERMINATE</w:t>
      </w:r>
    </w:p>
    <w:p w:rsidR="00633E85" w:rsidRPr="00C54C8F" w:rsidRDefault="00633E85" w:rsidP="00633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10627"/>
        </w:tabs>
        <w:suppressAutoHyphens/>
        <w:ind w:hanging="180"/>
        <w:jc w:val="both"/>
        <w:rPr>
          <w:bCs/>
          <w:color w:val="000000"/>
          <w:spacing w:val="-3"/>
          <w:szCs w:val="24"/>
        </w:rPr>
      </w:pPr>
      <w:r w:rsidRPr="00C54C8F">
        <w:rPr>
          <w:bCs/>
          <w:color w:val="000000"/>
          <w:spacing w:val="-3"/>
          <w:szCs w:val="24"/>
        </w:rPr>
        <w:t xml:space="preserve">  </w:t>
      </w:r>
    </w:p>
    <w:p w:rsidR="00633E85" w:rsidRPr="00C54C8F" w:rsidRDefault="00633E85" w:rsidP="0063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color w:val="000000"/>
          <w:spacing w:val="-3"/>
          <w:szCs w:val="24"/>
        </w:rPr>
      </w:pPr>
    </w:p>
    <w:p w:rsidR="00633E85" w:rsidRPr="00C54C8F" w:rsidRDefault="00633E85" w:rsidP="00633E8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>INTRO2.</w:t>
      </w:r>
      <w:r w:rsidRPr="00C54C8F">
        <w:rPr>
          <w:color w:val="000000"/>
          <w:spacing w:val="-3"/>
          <w:szCs w:val="24"/>
        </w:rPr>
        <w:tab/>
      </w:r>
    </w:p>
    <w:p w:rsidR="00633E85" w:rsidRPr="00C54C8F" w:rsidRDefault="00633E85" w:rsidP="00633E8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 xml:space="preserve">The Taxpayer Advocate Service is </w:t>
      </w:r>
      <w:r w:rsidRPr="00C54C8F">
        <w:rPr>
          <w:color w:val="000000"/>
          <w:szCs w:val="24"/>
        </w:rPr>
        <w:t xml:space="preserve">an independent organization within the </w:t>
      </w:r>
      <w:smartTag w:uri="urn:schemas-microsoft-com:office:smarttags" w:element="stockticker">
        <w:r w:rsidRPr="00C54C8F">
          <w:rPr>
            <w:color w:val="000000"/>
            <w:szCs w:val="24"/>
          </w:rPr>
          <w:t>IRS</w:t>
        </w:r>
      </w:smartTag>
      <w:r w:rsidRPr="00C54C8F">
        <w:rPr>
          <w:color w:val="000000"/>
          <w:szCs w:val="24"/>
        </w:rPr>
        <w:t xml:space="preserve"> which helps taxpayers </w:t>
      </w:r>
      <w:proofErr w:type="gramStart"/>
      <w:r w:rsidRPr="00C54C8F">
        <w:rPr>
          <w:color w:val="000000"/>
          <w:szCs w:val="24"/>
        </w:rPr>
        <w:t>resolve</w:t>
      </w:r>
      <w:proofErr w:type="gramEnd"/>
      <w:r w:rsidRPr="00C54C8F">
        <w:rPr>
          <w:color w:val="000000"/>
          <w:szCs w:val="24"/>
        </w:rPr>
        <w:t xml:space="preserve"> problems with the </w:t>
      </w:r>
      <w:smartTag w:uri="urn:schemas-microsoft-com:office:smarttags" w:element="stockticker">
        <w:r w:rsidRPr="00C54C8F">
          <w:rPr>
            <w:color w:val="000000"/>
            <w:szCs w:val="24"/>
          </w:rPr>
          <w:t>IRS</w:t>
        </w:r>
      </w:smartTag>
      <w:r w:rsidRPr="00C54C8F">
        <w:rPr>
          <w:color w:val="000000"/>
          <w:szCs w:val="24"/>
        </w:rPr>
        <w:t xml:space="preserve">. Have you worked with the Taxpayer Advocate Service? </w:t>
      </w:r>
    </w:p>
    <w:p w:rsidR="00633E85" w:rsidRPr="00C54C8F" w:rsidRDefault="00633E85" w:rsidP="0063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color w:val="000000"/>
          <w:spacing w:val="-3"/>
          <w:szCs w:val="24"/>
        </w:rPr>
      </w:pPr>
    </w:p>
    <w:p w:rsidR="00633E85" w:rsidRPr="00C54C8F" w:rsidRDefault="00633E85" w:rsidP="0063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ab/>
        <w:t>01</w:t>
      </w:r>
      <w:r w:rsidRPr="00C54C8F">
        <w:rPr>
          <w:color w:val="000000"/>
          <w:spacing w:val="-3"/>
          <w:szCs w:val="24"/>
        </w:rPr>
        <w:tab/>
        <w:t xml:space="preserve">Yes </w:t>
      </w:r>
      <w:r w:rsidRPr="00C54C8F">
        <w:rPr>
          <w:color w:val="000000"/>
          <w:spacing w:val="-3"/>
          <w:szCs w:val="24"/>
        </w:rPr>
        <w:tab/>
      </w:r>
      <w:r w:rsidRPr="00C54C8F">
        <w:rPr>
          <w:color w:val="000000"/>
          <w:spacing w:val="-3"/>
          <w:szCs w:val="24"/>
        </w:rPr>
        <w:tab/>
      </w:r>
      <w:r w:rsidRPr="00C54C8F">
        <w:rPr>
          <w:color w:val="000000"/>
          <w:spacing w:val="-3"/>
          <w:szCs w:val="24"/>
        </w:rPr>
        <w:tab/>
      </w:r>
      <w:r w:rsidRPr="00C54C8F">
        <w:rPr>
          <w:color w:val="000000"/>
          <w:spacing w:val="-3"/>
          <w:szCs w:val="24"/>
        </w:rPr>
        <w:tab/>
      </w:r>
      <w:r w:rsidRPr="00C54C8F">
        <w:rPr>
          <w:color w:val="000000"/>
          <w:spacing w:val="-3"/>
          <w:szCs w:val="24"/>
        </w:rPr>
        <w:tab/>
      </w:r>
      <w:r w:rsidRPr="00C54C8F">
        <w:rPr>
          <w:color w:val="000000"/>
          <w:spacing w:val="-3"/>
          <w:szCs w:val="24"/>
        </w:rPr>
        <w:tab/>
        <w:t xml:space="preserve">                    </w:t>
      </w:r>
    </w:p>
    <w:p w:rsidR="00633E85" w:rsidRPr="00C54C8F" w:rsidRDefault="00633E85" w:rsidP="0063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hanging="1440"/>
        <w:jc w:val="both"/>
        <w:rPr>
          <w:bCs/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ab/>
        <w:t>02</w:t>
      </w:r>
      <w:r w:rsidRPr="00C54C8F">
        <w:rPr>
          <w:color w:val="000000"/>
          <w:spacing w:val="-3"/>
          <w:szCs w:val="24"/>
        </w:rPr>
        <w:tab/>
        <w:t xml:space="preserve">DO NOT RECALL / NEVER USED SUCH A SERVICE     </w:t>
      </w:r>
      <w:r w:rsidRPr="00C54C8F">
        <w:rPr>
          <w:bCs/>
          <w:color w:val="000000"/>
          <w:spacing w:val="-3"/>
          <w:szCs w:val="24"/>
        </w:rPr>
        <w:t>//Thank and Terminate//</w:t>
      </w:r>
    </w:p>
    <w:p w:rsidR="00633E85" w:rsidRPr="00C54C8F" w:rsidRDefault="00633E85" w:rsidP="0063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color w:val="000000"/>
          <w:spacing w:val="-3"/>
          <w:szCs w:val="24"/>
        </w:rPr>
      </w:pPr>
      <w:r w:rsidRPr="00C54C8F">
        <w:rPr>
          <w:bCs/>
          <w:color w:val="000000"/>
          <w:spacing w:val="-3"/>
          <w:szCs w:val="24"/>
        </w:rPr>
        <w:t xml:space="preserve">            99</w:t>
      </w:r>
      <w:r w:rsidRPr="00C54C8F">
        <w:rPr>
          <w:bCs/>
          <w:color w:val="000000"/>
          <w:spacing w:val="-3"/>
          <w:szCs w:val="24"/>
        </w:rPr>
        <w:tab/>
        <w:t>REFUSED</w:t>
      </w:r>
      <w:r w:rsidRPr="00C54C8F">
        <w:rPr>
          <w:bCs/>
          <w:color w:val="000000"/>
          <w:spacing w:val="-3"/>
          <w:szCs w:val="24"/>
        </w:rPr>
        <w:tab/>
      </w:r>
      <w:r w:rsidRPr="00C54C8F">
        <w:rPr>
          <w:bCs/>
          <w:color w:val="000000"/>
          <w:spacing w:val="-3"/>
          <w:szCs w:val="24"/>
        </w:rPr>
        <w:tab/>
      </w:r>
      <w:r w:rsidRPr="00C54C8F">
        <w:rPr>
          <w:bCs/>
          <w:color w:val="000000"/>
          <w:spacing w:val="-3"/>
          <w:szCs w:val="24"/>
        </w:rPr>
        <w:tab/>
      </w:r>
      <w:r w:rsidRPr="00C54C8F">
        <w:rPr>
          <w:bCs/>
          <w:color w:val="000000"/>
          <w:spacing w:val="-3"/>
          <w:szCs w:val="24"/>
        </w:rPr>
        <w:tab/>
      </w:r>
      <w:r w:rsidRPr="00C54C8F">
        <w:rPr>
          <w:bCs/>
          <w:color w:val="000000"/>
          <w:spacing w:val="-3"/>
          <w:szCs w:val="24"/>
        </w:rPr>
        <w:tab/>
        <w:t xml:space="preserve">                    //Thank and Terminate//</w:t>
      </w:r>
    </w:p>
    <w:p w:rsidR="00633E85" w:rsidRPr="00C54C8F" w:rsidRDefault="00633E85" w:rsidP="00633E8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color w:val="000000"/>
          <w:spacing w:val="-3"/>
          <w:szCs w:val="24"/>
        </w:rPr>
      </w:pPr>
    </w:p>
    <w:p w:rsidR="00633E85" w:rsidRPr="00C54C8F" w:rsidRDefault="00633E85" w:rsidP="00633E8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t xml:space="preserve">               </w:t>
      </w:r>
    </w:p>
    <w:p w:rsidR="00633E85" w:rsidRPr="00C54C8F" w:rsidRDefault="00633E85" w:rsidP="00633E8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rPr>
          <w:color w:val="000000"/>
          <w:spacing w:val="-3"/>
          <w:szCs w:val="24"/>
        </w:rPr>
      </w:pPr>
      <w:r w:rsidRPr="00C54C8F">
        <w:rPr>
          <w:color w:val="000000"/>
          <w:spacing w:val="-3"/>
          <w:szCs w:val="24"/>
        </w:rPr>
        <w:lastRenderedPageBreak/>
        <w:t xml:space="preserve">INTRO3. </w:t>
      </w:r>
      <w:r w:rsidRPr="00C54C8F">
        <w:rPr>
          <w:color w:val="000000"/>
          <w:spacing w:val="-3"/>
          <w:szCs w:val="24"/>
        </w:rPr>
        <w:tab/>
      </w:r>
    </w:p>
    <w:p w:rsidR="00633E85" w:rsidRPr="00C54C8F" w:rsidRDefault="00633E85" w:rsidP="00633E85">
      <w:pPr>
        <w:rPr>
          <w:szCs w:val="24"/>
        </w:rPr>
      </w:pPr>
      <w:r w:rsidRPr="00C54C8F">
        <w:rPr>
          <w:color w:val="000000"/>
          <w:spacing w:val="-3"/>
          <w:szCs w:val="24"/>
        </w:rPr>
        <w:t>The Taxpayer Advocate Service, or TAS (read “</w:t>
      </w:r>
      <w:proofErr w:type="spellStart"/>
      <w:r w:rsidRPr="00C54C8F">
        <w:rPr>
          <w:color w:val="000000"/>
          <w:spacing w:val="-3"/>
          <w:szCs w:val="24"/>
        </w:rPr>
        <w:t>tass</w:t>
      </w:r>
      <w:proofErr w:type="spellEnd"/>
      <w:r w:rsidRPr="00C54C8F">
        <w:rPr>
          <w:color w:val="000000"/>
          <w:spacing w:val="-3"/>
          <w:szCs w:val="24"/>
        </w:rPr>
        <w:t>”) has asked our research firms to gather information about taxpayer interactions with TAS (read “</w:t>
      </w:r>
      <w:proofErr w:type="spellStart"/>
      <w:r w:rsidRPr="00C54C8F">
        <w:rPr>
          <w:color w:val="000000"/>
          <w:spacing w:val="-3"/>
          <w:szCs w:val="24"/>
        </w:rPr>
        <w:t>tass</w:t>
      </w:r>
      <w:proofErr w:type="spellEnd"/>
      <w:r w:rsidRPr="00C54C8F">
        <w:rPr>
          <w:color w:val="000000"/>
          <w:spacing w:val="-3"/>
          <w:szCs w:val="24"/>
        </w:rPr>
        <w:t xml:space="preserve">”).  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 xml:space="preserve">We are setting up a one-hour phone focus group interview of </w:t>
      </w:r>
      <w:r>
        <w:rPr>
          <w:szCs w:val="24"/>
        </w:rPr>
        <w:t>taxpayers</w:t>
      </w:r>
      <w:r w:rsidRPr="00C54C8F">
        <w:rPr>
          <w:szCs w:val="24"/>
        </w:rPr>
        <w:t xml:space="preserve"> to better understand the service you received and your service needs.  We are not concerned with </w:t>
      </w:r>
      <w:r>
        <w:rPr>
          <w:szCs w:val="24"/>
        </w:rPr>
        <w:t xml:space="preserve">the </w:t>
      </w:r>
      <w:r w:rsidRPr="00C54C8F">
        <w:rPr>
          <w:szCs w:val="24"/>
        </w:rPr>
        <w:t xml:space="preserve">specific details of your case and will only </w:t>
      </w:r>
      <w:r>
        <w:rPr>
          <w:szCs w:val="24"/>
        </w:rPr>
        <w:t>use</w:t>
      </w:r>
      <w:r w:rsidRPr="00C54C8F">
        <w:rPr>
          <w:szCs w:val="24"/>
        </w:rPr>
        <w:t xml:space="preserve"> your first name</w:t>
      </w:r>
      <w:r>
        <w:rPr>
          <w:szCs w:val="24"/>
        </w:rPr>
        <w:t xml:space="preserve"> during the meeting</w:t>
      </w:r>
      <w:r w:rsidRPr="00C54C8F">
        <w:rPr>
          <w:szCs w:val="24"/>
        </w:rPr>
        <w:t xml:space="preserve">. </w:t>
      </w:r>
      <w:r>
        <w:rPr>
          <w:szCs w:val="24"/>
        </w:rPr>
        <w:t xml:space="preserve"> </w:t>
      </w:r>
      <w:r w:rsidRPr="00C54C8F">
        <w:rPr>
          <w:szCs w:val="24"/>
        </w:rPr>
        <w:t>This is your opportunity to share your experiences and provide information that will help TAS provide better service.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 xml:space="preserve">Your participation with this research is voluntary, but your help on this project would be very much appreciated. As a token of our appreciation for your time, you will receive $50.  Are you interested in participating? </w:t>
      </w:r>
      <w:r w:rsidRPr="00C54C8F">
        <w:rPr>
          <w:i/>
          <w:szCs w:val="24"/>
        </w:rPr>
        <w:t>[If no, thank taxpayer for their time, and hang up]</w:t>
      </w:r>
    </w:p>
    <w:p w:rsidR="00633E85" w:rsidRPr="00C54C8F" w:rsidRDefault="00633E85" w:rsidP="00633E85">
      <w:pPr>
        <w:rPr>
          <w:i/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 xml:space="preserve">The focus group will be held via telephone on </w:t>
      </w:r>
      <w:r w:rsidRPr="00C54C8F">
        <w:rPr>
          <w:i/>
          <w:szCs w:val="24"/>
        </w:rPr>
        <w:t>[enter date/time]</w:t>
      </w:r>
      <w:r w:rsidRPr="00C54C8F">
        <w:rPr>
          <w:szCs w:val="24"/>
        </w:rPr>
        <w:t>. All participants will call in to a toll-free number to join the conference call. The discussion will last about one hour. You will be joined by a group of about 6 people.  You will not be asked about your specific tax situation, only about your experience with th</w:t>
      </w:r>
      <w:r>
        <w:rPr>
          <w:szCs w:val="24"/>
        </w:rPr>
        <w:t>e TAS</w:t>
      </w:r>
      <w:r w:rsidRPr="00C54C8F">
        <w:rPr>
          <w:szCs w:val="24"/>
        </w:rPr>
        <w:t xml:space="preserve"> </w:t>
      </w:r>
      <w:r>
        <w:rPr>
          <w:szCs w:val="24"/>
        </w:rPr>
        <w:t xml:space="preserve">office and </w:t>
      </w:r>
      <w:r w:rsidRPr="00C54C8F">
        <w:rPr>
          <w:szCs w:val="24"/>
        </w:rPr>
        <w:t xml:space="preserve">process.  Would you be able to participate? </w:t>
      </w:r>
      <w:r w:rsidRPr="00C54C8F">
        <w:rPr>
          <w:i/>
          <w:szCs w:val="24"/>
        </w:rPr>
        <w:t>[If no, thank them and terminate the call].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numPr>
          <w:ilvl w:val="0"/>
          <w:numId w:val="32"/>
        </w:numPr>
        <w:rPr>
          <w:szCs w:val="24"/>
        </w:rPr>
      </w:pPr>
      <w:r w:rsidRPr="00C54C8F">
        <w:rPr>
          <w:szCs w:val="24"/>
        </w:rPr>
        <w:t>Are you or is anyone in your immediate family an employee of the IRS?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ind w:left="720"/>
        <w:rPr>
          <w:szCs w:val="24"/>
        </w:rPr>
      </w:pPr>
      <w:r w:rsidRPr="00C54C8F">
        <w:rPr>
          <w:szCs w:val="24"/>
        </w:rPr>
        <w:t xml:space="preserve">_______ Yes </w:t>
      </w:r>
      <w:r w:rsidRPr="00C54C8F">
        <w:rPr>
          <w:i/>
          <w:szCs w:val="24"/>
        </w:rPr>
        <w:t>[explain, thank, and terminate the call]</w:t>
      </w:r>
    </w:p>
    <w:p w:rsidR="00633E85" w:rsidRPr="00C54C8F" w:rsidRDefault="00633E85" w:rsidP="00633E85">
      <w:pPr>
        <w:ind w:left="720"/>
        <w:rPr>
          <w:szCs w:val="24"/>
        </w:rPr>
      </w:pPr>
      <w:r w:rsidRPr="00C54C8F">
        <w:rPr>
          <w:szCs w:val="24"/>
        </w:rPr>
        <w:t>_______ No</w:t>
      </w:r>
    </w:p>
    <w:p w:rsidR="00633E85" w:rsidRDefault="00633E85" w:rsidP="00633E85">
      <w:pPr>
        <w:ind w:left="720"/>
        <w:rPr>
          <w:szCs w:val="24"/>
        </w:rPr>
      </w:pPr>
    </w:p>
    <w:p w:rsidR="00633E85" w:rsidRPr="006E133F" w:rsidRDefault="00633E85" w:rsidP="00633E85">
      <w:r w:rsidRPr="006E133F">
        <w:t xml:space="preserve">If terminated </w:t>
      </w:r>
      <w:r w:rsidRPr="006E133F">
        <w:rPr>
          <w:i/>
        </w:rPr>
        <w:t>explain</w:t>
      </w:r>
      <w:r w:rsidRPr="006E133F">
        <w:t xml:space="preserve">: “I’m sorry but you </w:t>
      </w:r>
      <w:r>
        <w:t xml:space="preserve">are not eligible to participate in our focus group.  </w:t>
      </w:r>
      <w:r w:rsidRPr="006E133F">
        <w:t xml:space="preserve"> Thank you for your time.”</w:t>
      </w:r>
    </w:p>
    <w:p w:rsidR="00633E85" w:rsidRPr="00C54C8F" w:rsidRDefault="00633E85" w:rsidP="00633E85">
      <w:pPr>
        <w:ind w:left="720"/>
        <w:rPr>
          <w:szCs w:val="24"/>
        </w:rPr>
      </w:pPr>
    </w:p>
    <w:p w:rsidR="00633E85" w:rsidRPr="006E133F" w:rsidRDefault="00633E85" w:rsidP="00633E85">
      <w:pPr>
        <w:rPr>
          <w:szCs w:val="24"/>
        </w:rPr>
      </w:pPr>
      <w:r w:rsidRPr="00C54C8F">
        <w:rPr>
          <w:szCs w:val="24"/>
        </w:rPr>
        <w:t xml:space="preserve">2.  To confirm, does </w:t>
      </w:r>
      <w:r w:rsidRPr="00C54C8F">
        <w:rPr>
          <w:i/>
          <w:szCs w:val="24"/>
        </w:rPr>
        <w:t>[date/time]</w:t>
      </w:r>
      <w:r w:rsidRPr="00C54C8F">
        <w:rPr>
          <w:szCs w:val="24"/>
        </w:rPr>
        <w:t xml:space="preserve"> work for you? </w:t>
      </w:r>
      <w:r w:rsidRPr="006E133F">
        <w:rPr>
          <w:szCs w:val="24"/>
        </w:rPr>
        <w:t xml:space="preserve">This is the only time </w:t>
      </w:r>
      <w:r w:rsidRPr="006E133F">
        <w:t>we are conducting the focus groups</w:t>
      </w:r>
      <w:r w:rsidRPr="006E133F">
        <w:rPr>
          <w:szCs w:val="24"/>
        </w:rPr>
        <w:t>.</w:t>
      </w:r>
    </w:p>
    <w:p w:rsidR="00633E85" w:rsidRPr="00C54C8F" w:rsidRDefault="00633E85" w:rsidP="00633E85">
      <w:pPr>
        <w:rPr>
          <w:i/>
          <w:szCs w:val="24"/>
        </w:rPr>
      </w:pPr>
      <w:r w:rsidRPr="00C54C8F">
        <w:rPr>
          <w:i/>
          <w:szCs w:val="24"/>
        </w:rPr>
        <w:t>[Recruiter: recruit 10, mix males and females)</w:t>
      </w:r>
    </w:p>
    <w:p w:rsidR="00633E85" w:rsidRPr="00C54C8F" w:rsidRDefault="00633E85" w:rsidP="00633E85">
      <w:pPr>
        <w:ind w:left="720"/>
        <w:rPr>
          <w:szCs w:val="24"/>
        </w:rPr>
      </w:pPr>
    </w:p>
    <w:p w:rsidR="00633E85" w:rsidRPr="00C54C8F" w:rsidRDefault="00633E85" w:rsidP="00633E85">
      <w:pPr>
        <w:ind w:left="720"/>
        <w:rPr>
          <w:szCs w:val="24"/>
        </w:rPr>
      </w:pPr>
      <w:r w:rsidRPr="00C54C8F">
        <w:rPr>
          <w:szCs w:val="24"/>
        </w:rPr>
        <w:t xml:space="preserve">_______ Yes </w:t>
      </w:r>
    </w:p>
    <w:p w:rsidR="00633E85" w:rsidRPr="00C54C8F" w:rsidRDefault="00633E85" w:rsidP="00633E85">
      <w:pPr>
        <w:ind w:left="720"/>
        <w:rPr>
          <w:szCs w:val="24"/>
        </w:rPr>
      </w:pPr>
      <w:r w:rsidRPr="00C54C8F">
        <w:rPr>
          <w:szCs w:val="24"/>
        </w:rPr>
        <w:t xml:space="preserve">_______ No </w:t>
      </w:r>
      <w:r w:rsidRPr="00C54C8F">
        <w:rPr>
          <w:i/>
          <w:szCs w:val="24"/>
        </w:rPr>
        <w:t>[thank, and terminate the call]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 xml:space="preserve">3.  </w:t>
      </w:r>
      <w:r w:rsidRPr="00C54C8F">
        <w:rPr>
          <w:i/>
          <w:szCs w:val="24"/>
        </w:rPr>
        <w:t>[Recruiter: note male or female]</w:t>
      </w:r>
    </w:p>
    <w:p w:rsidR="00633E85" w:rsidRPr="00C54C8F" w:rsidRDefault="00633E85" w:rsidP="00633E85">
      <w:pPr>
        <w:ind w:left="720"/>
        <w:rPr>
          <w:szCs w:val="24"/>
        </w:rPr>
      </w:pPr>
      <w:r w:rsidRPr="00C54C8F">
        <w:rPr>
          <w:szCs w:val="24"/>
        </w:rPr>
        <w:t>_______ Male</w:t>
      </w:r>
    </w:p>
    <w:p w:rsidR="00633E85" w:rsidRPr="00C54C8F" w:rsidRDefault="00633E85" w:rsidP="00633E85">
      <w:pPr>
        <w:ind w:left="720"/>
        <w:rPr>
          <w:szCs w:val="24"/>
        </w:rPr>
      </w:pPr>
      <w:r w:rsidRPr="00C54C8F">
        <w:rPr>
          <w:szCs w:val="24"/>
        </w:rPr>
        <w:t>_______ Female</w:t>
      </w:r>
    </w:p>
    <w:p w:rsidR="00633E85" w:rsidRPr="00C54C8F" w:rsidRDefault="00633E85" w:rsidP="00633E85">
      <w:pPr>
        <w:ind w:left="720"/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 xml:space="preserve">We are delighted that you will participate in our group. 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 xml:space="preserve">The dial in number is:  </w:t>
      </w:r>
      <w:r w:rsidRPr="00C54C8F">
        <w:rPr>
          <w:i/>
          <w:szCs w:val="24"/>
        </w:rPr>
        <w:t>[insert number]</w:t>
      </w: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 xml:space="preserve">The access code is:  </w:t>
      </w:r>
      <w:r w:rsidRPr="00C54C8F">
        <w:rPr>
          <w:i/>
          <w:szCs w:val="24"/>
        </w:rPr>
        <w:t>[insert number]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i/>
          <w:szCs w:val="24"/>
        </w:rPr>
      </w:pPr>
      <w:r w:rsidRPr="00C54C8F">
        <w:rPr>
          <w:szCs w:val="24"/>
        </w:rPr>
        <w:t>Do you have any questions? We would like some contact information to confirm the meeting and to mail out the token of appreciation for your participation.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>Respondent Name __________________________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>Respondent Address ___________________________________________________________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>Respondent Email ___________________________________________________________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 xml:space="preserve">We would also like to give you a reminder call on the day of the group. </w:t>
      </w:r>
      <w:r>
        <w:rPr>
          <w:szCs w:val="24"/>
        </w:rPr>
        <w:t>Can someone from Pacific Market Research</w:t>
      </w:r>
      <w:r w:rsidRPr="00C54C8F">
        <w:rPr>
          <w:szCs w:val="24"/>
        </w:rPr>
        <w:t xml:space="preserve"> reach you at this number or another? [</w:t>
      </w:r>
      <w:proofErr w:type="gramStart"/>
      <w:r w:rsidRPr="00C54C8F">
        <w:rPr>
          <w:szCs w:val="24"/>
        </w:rPr>
        <w:t>record</w:t>
      </w:r>
      <w:proofErr w:type="gramEnd"/>
      <w:r w:rsidRPr="00C54C8F">
        <w:rPr>
          <w:szCs w:val="24"/>
        </w:rPr>
        <w:t xml:space="preserve"> number _____________]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spacing w:before="100" w:beforeAutospacing="1" w:after="100" w:afterAutospacing="1"/>
        <w:rPr>
          <w:color w:val="FFFFCC"/>
          <w:szCs w:val="24"/>
        </w:rPr>
      </w:pPr>
      <w:r w:rsidRPr="00C54C8F">
        <w:rPr>
          <w:color w:val="000000"/>
          <w:szCs w:val="24"/>
        </w:rPr>
        <w:t>The Paperwork Reduction Act requires that the IRS display an OMB control number on all public information requests. The OMB Control Number for this study is 1545-</w:t>
      </w:r>
      <w:r w:rsidRPr="004A65D2">
        <w:rPr>
          <w:color w:val="000000"/>
          <w:szCs w:val="24"/>
        </w:rPr>
        <w:t>1349</w:t>
      </w:r>
      <w:r w:rsidRPr="00C54C8F">
        <w:rPr>
          <w:color w:val="000000"/>
          <w:szCs w:val="24"/>
        </w:rPr>
        <w:t xml:space="preserve">. Also, if you have any comments regarding the time estimates associated with this study or suggestions on making this process simpler, you may write to the IRS. </w:t>
      </w:r>
    </w:p>
    <w:p w:rsidR="00633E85" w:rsidRPr="00C54C8F" w:rsidRDefault="00633E85" w:rsidP="00633E85">
      <w:pPr>
        <w:pStyle w:val="Footer"/>
        <w:rPr>
          <w:szCs w:val="24"/>
        </w:rPr>
      </w:pPr>
    </w:p>
    <w:p w:rsidR="00633E85" w:rsidRPr="00C54C8F" w:rsidRDefault="00633E85" w:rsidP="00633E85">
      <w:pPr>
        <w:pStyle w:val="Footer"/>
        <w:rPr>
          <w:szCs w:val="24"/>
        </w:rPr>
      </w:pPr>
      <w:r w:rsidRPr="00C54C8F">
        <w:rPr>
          <w:szCs w:val="24"/>
        </w:rPr>
        <w:t>READ ONLY IF RESPONDENT ASKS FOR ADDRESS: Send your comments and suggestions to:</w:t>
      </w:r>
    </w:p>
    <w:p w:rsidR="00633E85" w:rsidRPr="00C54C8F" w:rsidRDefault="00633E85" w:rsidP="00633E85">
      <w:pPr>
        <w:pStyle w:val="Footer"/>
        <w:rPr>
          <w:szCs w:val="24"/>
        </w:rPr>
      </w:pPr>
      <w:r w:rsidRPr="00C54C8F">
        <w:rPr>
          <w:szCs w:val="24"/>
        </w:rPr>
        <w:t xml:space="preserve"> </w:t>
      </w:r>
    </w:p>
    <w:p w:rsidR="00633E85" w:rsidRPr="00C54C8F" w:rsidRDefault="00633E85" w:rsidP="00633E85">
      <w:pPr>
        <w:rPr>
          <w:color w:val="000000"/>
          <w:szCs w:val="24"/>
        </w:rPr>
      </w:pPr>
      <w:r w:rsidRPr="00C54C8F">
        <w:rPr>
          <w:color w:val="000000"/>
          <w:szCs w:val="24"/>
        </w:rPr>
        <w:t xml:space="preserve">Internal Revenue Service, </w:t>
      </w:r>
    </w:p>
    <w:p w:rsidR="00633E85" w:rsidRPr="00C54C8F" w:rsidRDefault="00633E85" w:rsidP="00633E85">
      <w:pPr>
        <w:rPr>
          <w:color w:val="000000"/>
          <w:szCs w:val="24"/>
        </w:rPr>
      </w:pPr>
      <w:r w:rsidRPr="00C54C8F">
        <w:rPr>
          <w:color w:val="000000"/>
          <w:szCs w:val="24"/>
        </w:rPr>
        <w:t xml:space="preserve">Tax Products Coordinating Committee, </w:t>
      </w: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>Room #IR-6406</w:t>
      </w:r>
    </w:p>
    <w:p w:rsidR="00633E85" w:rsidRPr="00C54C8F" w:rsidRDefault="00633E85" w:rsidP="00633E85">
      <w:pPr>
        <w:rPr>
          <w:color w:val="000000"/>
          <w:szCs w:val="24"/>
        </w:rPr>
      </w:pPr>
      <w:smartTag w:uri="urn:schemas-microsoft-com:office:smarttags" w:element="Street">
        <w:smartTag w:uri="urn:schemas-microsoft-com:office:smarttags" w:element="address">
          <w:r w:rsidRPr="00C54C8F">
            <w:rPr>
              <w:color w:val="000000"/>
              <w:szCs w:val="24"/>
            </w:rPr>
            <w:t>1111 Constitution Ave. NW</w:t>
          </w:r>
        </w:smartTag>
      </w:smartTag>
      <w:r w:rsidRPr="00C54C8F">
        <w:rPr>
          <w:color w:val="000000"/>
          <w:szCs w:val="24"/>
        </w:rPr>
        <w:t xml:space="preserve">, </w:t>
      </w:r>
    </w:p>
    <w:p w:rsidR="00633E85" w:rsidRPr="00C54C8F" w:rsidRDefault="00633E85" w:rsidP="00633E85">
      <w:pPr>
        <w:rPr>
          <w:color w:val="FFFFCC"/>
          <w:szCs w:val="24"/>
        </w:rPr>
      </w:pPr>
      <w:smartTag w:uri="urn:schemas-microsoft-com:office:smarttags" w:element="place">
        <w:smartTag w:uri="urn:schemas-microsoft-com:office:smarttags" w:element="City">
          <w:r w:rsidRPr="00C54C8F">
            <w:rPr>
              <w:color w:val="000000"/>
              <w:szCs w:val="24"/>
            </w:rPr>
            <w:t>Washington</w:t>
          </w:r>
        </w:smartTag>
        <w:r w:rsidRPr="00C54C8F">
          <w:rPr>
            <w:color w:val="000000"/>
            <w:szCs w:val="24"/>
          </w:rPr>
          <w:t xml:space="preserve">, </w:t>
        </w:r>
        <w:smartTag w:uri="urn:schemas-microsoft-com:office:smarttags" w:element="State">
          <w:r w:rsidRPr="00C54C8F">
            <w:rPr>
              <w:color w:val="000000"/>
              <w:szCs w:val="24"/>
            </w:rPr>
            <w:t>DC</w:t>
          </w:r>
        </w:smartTag>
        <w:r w:rsidRPr="00C54C8F">
          <w:rPr>
            <w:color w:val="000000"/>
            <w:szCs w:val="24"/>
          </w:rPr>
          <w:t xml:space="preserve">  </w:t>
        </w:r>
        <w:smartTag w:uri="urn:schemas-microsoft-com:office:smarttags" w:element="PostalCode">
          <w:r w:rsidRPr="00C54C8F">
            <w:rPr>
              <w:color w:val="000000"/>
              <w:szCs w:val="24"/>
            </w:rPr>
            <w:t>20224</w:t>
          </w:r>
        </w:smartTag>
      </w:smartTag>
      <w:r w:rsidRPr="00C54C8F">
        <w:rPr>
          <w:b/>
          <w:bCs/>
          <w:color w:val="000000"/>
          <w:szCs w:val="24"/>
        </w:rPr>
        <w:t>. 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i/>
          <w:szCs w:val="24"/>
        </w:rPr>
      </w:pPr>
      <w:r w:rsidRPr="00C54C8F">
        <w:rPr>
          <w:szCs w:val="24"/>
        </w:rPr>
        <w:t xml:space="preserve">Thank you and have a nice day. We look forward to speaking with you on: </w:t>
      </w:r>
      <w:r w:rsidRPr="00C54C8F">
        <w:rPr>
          <w:i/>
          <w:szCs w:val="24"/>
        </w:rPr>
        <w:t>[ENTER date/time]</w:t>
      </w:r>
    </w:p>
    <w:p w:rsidR="00633E85" w:rsidRPr="00C54C8F" w:rsidRDefault="00633E85" w:rsidP="00633E85">
      <w:pPr>
        <w:rPr>
          <w:i/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>For record keeping:</w:t>
      </w:r>
    </w:p>
    <w:p w:rsidR="00633E85" w:rsidRPr="00C54C8F" w:rsidRDefault="00633E85" w:rsidP="00633E85">
      <w:pPr>
        <w:pStyle w:val="Footer"/>
        <w:rPr>
          <w:szCs w:val="24"/>
        </w:rPr>
      </w:pPr>
      <w:r w:rsidRPr="00C54C8F">
        <w:rPr>
          <w:szCs w:val="24"/>
        </w:rPr>
        <w:tab/>
        <w:t>______ Confirmation letter mailed or emailed</w:t>
      </w: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ab/>
        <w:t>______ Reminder call made</w:t>
      </w: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rPr>
          <w:szCs w:val="24"/>
        </w:rPr>
      </w:pPr>
    </w:p>
    <w:p w:rsidR="00633E85" w:rsidRPr="00C54C8F" w:rsidRDefault="00633E85" w:rsidP="00633E85">
      <w:pPr>
        <w:keepNext/>
        <w:rPr>
          <w:b/>
          <w:szCs w:val="24"/>
        </w:rPr>
      </w:pPr>
      <w:r w:rsidRPr="00C54C8F">
        <w:rPr>
          <w:b/>
          <w:szCs w:val="24"/>
        </w:rPr>
        <w:t>REMINDER CALL</w:t>
      </w:r>
    </w:p>
    <w:p w:rsidR="00633E85" w:rsidRPr="00C54C8F" w:rsidRDefault="00633E85" w:rsidP="00633E85">
      <w:pPr>
        <w:keepNext/>
        <w:rPr>
          <w:b/>
          <w:szCs w:val="24"/>
        </w:rPr>
      </w:pPr>
    </w:p>
    <w:p w:rsidR="00633E85" w:rsidRPr="00C54C8F" w:rsidRDefault="00633E85" w:rsidP="00633E85">
      <w:pPr>
        <w:rPr>
          <w:szCs w:val="24"/>
        </w:rPr>
      </w:pPr>
      <w:r w:rsidRPr="00C54C8F">
        <w:rPr>
          <w:szCs w:val="24"/>
        </w:rPr>
        <w:t>Hello, I’m _________ and I’m calling from P</w:t>
      </w:r>
      <w:r>
        <w:rPr>
          <w:szCs w:val="24"/>
        </w:rPr>
        <w:t xml:space="preserve">acific </w:t>
      </w:r>
      <w:r w:rsidRPr="00C54C8F">
        <w:rPr>
          <w:szCs w:val="24"/>
        </w:rPr>
        <w:t>M</w:t>
      </w:r>
      <w:r>
        <w:rPr>
          <w:szCs w:val="24"/>
        </w:rPr>
        <w:t xml:space="preserve">arket </w:t>
      </w:r>
      <w:r w:rsidRPr="00C54C8F">
        <w:rPr>
          <w:szCs w:val="24"/>
        </w:rPr>
        <w:t>R</w:t>
      </w:r>
      <w:r>
        <w:rPr>
          <w:szCs w:val="24"/>
        </w:rPr>
        <w:t>esearch</w:t>
      </w:r>
      <w:r w:rsidRPr="00C54C8F">
        <w:rPr>
          <w:szCs w:val="24"/>
        </w:rPr>
        <w:t xml:space="preserve">, may I please speak </w:t>
      </w:r>
      <w:proofErr w:type="gramStart"/>
      <w:r w:rsidRPr="00C54C8F">
        <w:rPr>
          <w:szCs w:val="24"/>
        </w:rPr>
        <w:t>with  _</w:t>
      </w:r>
      <w:proofErr w:type="gramEnd"/>
      <w:r w:rsidRPr="00C54C8F">
        <w:rPr>
          <w:szCs w:val="24"/>
        </w:rPr>
        <w:t xml:space="preserve">______ (insert name from list). [ONLY CONTINUE IF PERSON NAMED IS ON PHONE.] This is a call to remind you of your participation in the telephone focus group about </w:t>
      </w:r>
      <w:r>
        <w:rPr>
          <w:szCs w:val="24"/>
        </w:rPr>
        <w:t xml:space="preserve">the </w:t>
      </w:r>
      <w:r w:rsidRPr="00C54C8F">
        <w:rPr>
          <w:szCs w:val="24"/>
        </w:rPr>
        <w:t>Taxpayer Advocate Service</w:t>
      </w:r>
      <w:r>
        <w:rPr>
          <w:szCs w:val="24"/>
        </w:rPr>
        <w:t xml:space="preserve">, </w:t>
      </w:r>
      <w:r w:rsidRPr="00C54C8F">
        <w:rPr>
          <w:szCs w:val="24"/>
        </w:rPr>
        <w:t xml:space="preserve">scheduled for </w:t>
      </w:r>
      <w:r w:rsidRPr="00C54C8F">
        <w:rPr>
          <w:szCs w:val="24"/>
          <w:u w:val="single"/>
        </w:rPr>
        <w:t xml:space="preserve">(DATE AND TIME). </w:t>
      </w:r>
      <w:r w:rsidRPr="00C54C8F">
        <w:rPr>
          <w:szCs w:val="24"/>
        </w:rPr>
        <w:t>The dial in number is:  NUMBER. The access code is:  CODE#. Do you have any questions? (PAUSE AND ANSWER QUESTIONS). Thank you in advance for your participation.</w:t>
      </w:r>
    </w:p>
    <w:p w:rsidR="00633E85" w:rsidRPr="00C54C8F" w:rsidRDefault="00633E85" w:rsidP="00633E85">
      <w:pPr>
        <w:rPr>
          <w:szCs w:val="24"/>
          <w:u w:val="single"/>
        </w:rPr>
      </w:pPr>
    </w:p>
    <w:p w:rsidR="00633E85" w:rsidRPr="00C54C8F" w:rsidRDefault="00633E85" w:rsidP="00633E85">
      <w:pPr>
        <w:rPr>
          <w:szCs w:val="24"/>
        </w:rPr>
      </w:pPr>
    </w:p>
    <w:p w:rsidR="00D57D3C" w:rsidRDefault="00D57D3C">
      <w:r>
        <w:br w:type="page"/>
      </w:r>
    </w:p>
    <w:p w:rsidR="00633E85" w:rsidRPr="00633E85" w:rsidRDefault="00633E85" w:rsidP="00633E85"/>
    <w:p w:rsidR="00D57D3C" w:rsidRDefault="00D57D3C" w:rsidP="00D57D3C">
      <w:pPr>
        <w:pStyle w:val="Heading1"/>
        <w:spacing w:after="24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Document Two</w:t>
      </w:r>
    </w:p>
    <w:p w:rsidR="00D57D3C" w:rsidRPr="00D57D3C" w:rsidRDefault="00D57D3C" w:rsidP="00D57D3C">
      <w:pPr>
        <w:pStyle w:val="Heading1"/>
        <w:jc w:val="center"/>
        <w:rPr>
          <w:szCs w:val="24"/>
        </w:rPr>
      </w:pPr>
      <w:r w:rsidRPr="00D57D3C">
        <w:rPr>
          <w:szCs w:val="24"/>
        </w:rPr>
        <w:t xml:space="preserve">IRS Taxpayer Advocate Service </w:t>
      </w:r>
    </w:p>
    <w:p w:rsidR="00D57D3C" w:rsidRPr="00D57D3C" w:rsidRDefault="00D57D3C" w:rsidP="00D57D3C">
      <w:pPr>
        <w:pStyle w:val="Heading1"/>
        <w:jc w:val="center"/>
      </w:pPr>
      <w:r w:rsidRPr="00D57D3C">
        <w:t>FOCUS GROUP MODERATOR’S GUIDE</w:t>
      </w:r>
    </w:p>
    <w:p w:rsidR="00566DDF" w:rsidRPr="005A07EC" w:rsidRDefault="00566DDF" w:rsidP="00D57D3C">
      <w:pPr>
        <w:pStyle w:val="Heading1"/>
        <w:jc w:val="center"/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>Background</w:t>
      </w:r>
    </w:p>
    <w:p w:rsidR="00633E85" w:rsidRDefault="00633E85" w:rsidP="00C4690E">
      <w:pPr>
        <w:rPr>
          <w:rFonts w:ascii="Arial" w:hAnsi="Arial" w:cs="Arial"/>
          <w:szCs w:val="24"/>
        </w:rPr>
      </w:pPr>
    </w:p>
    <w:p w:rsidR="00C4690E" w:rsidRDefault="00566DDF" w:rsidP="00C4690E">
      <w:pPr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>P</w:t>
      </w:r>
      <w:r w:rsidR="00F0638F">
        <w:rPr>
          <w:rFonts w:ascii="Arial" w:hAnsi="Arial" w:cs="Arial"/>
          <w:szCs w:val="24"/>
        </w:rPr>
        <w:t xml:space="preserve">acific </w:t>
      </w:r>
      <w:r w:rsidRPr="005A07EC">
        <w:rPr>
          <w:rFonts w:ascii="Arial" w:hAnsi="Arial" w:cs="Arial"/>
          <w:szCs w:val="24"/>
        </w:rPr>
        <w:t>C</w:t>
      </w:r>
      <w:r w:rsidR="00F0638F">
        <w:rPr>
          <w:rFonts w:ascii="Arial" w:hAnsi="Arial" w:cs="Arial"/>
          <w:szCs w:val="24"/>
        </w:rPr>
        <w:t xml:space="preserve">onsulting </w:t>
      </w:r>
      <w:r w:rsidRPr="005A07EC">
        <w:rPr>
          <w:rFonts w:ascii="Arial" w:hAnsi="Arial" w:cs="Arial"/>
          <w:szCs w:val="24"/>
        </w:rPr>
        <w:t>G</w:t>
      </w:r>
      <w:r w:rsidR="00F0638F">
        <w:rPr>
          <w:rFonts w:ascii="Arial" w:hAnsi="Arial" w:cs="Arial"/>
          <w:szCs w:val="24"/>
        </w:rPr>
        <w:t>roup (PCG)</w:t>
      </w:r>
      <w:r w:rsidRPr="005A07EC">
        <w:rPr>
          <w:rFonts w:ascii="Arial" w:hAnsi="Arial" w:cs="Arial"/>
          <w:szCs w:val="24"/>
        </w:rPr>
        <w:t xml:space="preserve"> will moderate </w:t>
      </w:r>
      <w:r w:rsidR="00D4326B">
        <w:rPr>
          <w:rFonts w:ascii="Arial" w:hAnsi="Arial" w:cs="Arial"/>
          <w:szCs w:val="24"/>
        </w:rPr>
        <w:t>three</w:t>
      </w:r>
      <w:r w:rsidRPr="00614470">
        <w:rPr>
          <w:rFonts w:ascii="Arial" w:hAnsi="Arial" w:cs="Arial"/>
          <w:szCs w:val="24"/>
        </w:rPr>
        <w:t xml:space="preserve"> telephone focus groups of </w:t>
      </w:r>
      <w:r w:rsidR="0026484A">
        <w:rPr>
          <w:rFonts w:ascii="Arial" w:hAnsi="Arial" w:cs="Arial"/>
          <w:szCs w:val="24"/>
        </w:rPr>
        <w:t>the Taxpayer Advocate Service (</w:t>
      </w:r>
      <w:r w:rsidRPr="00614470">
        <w:rPr>
          <w:rFonts w:ascii="Arial" w:hAnsi="Arial" w:cs="Arial"/>
          <w:szCs w:val="24"/>
        </w:rPr>
        <w:t>TAS</w:t>
      </w:r>
      <w:r w:rsidR="0026484A">
        <w:rPr>
          <w:rFonts w:ascii="Arial" w:hAnsi="Arial" w:cs="Arial"/>
          <w:szCs w:val="24"/>
        </w:rPr>
        <w:t>)</w:t>
      </w:r>
      <w:r w:rsidRPr="00614470">
        <w:rPr>
          <w:rFonts w:ascii="Arial" w:hAnsi="Arial" w:cs="Arial"/>
          <w:szCs w:val="24"/>
        </w:rPr>
        <w:t xml:space="preserve"> customers</w:t>
      </w:r>
      <w:r w:rsidRPr="005A07EC">
        <w:rPr>
          <w:rFonts w:ascii="Arial" w:hAnsi="Arial" w:cs="Arial"/>
          <w:szCs w:val="24"/>
        </w:rPr>
        <w:t xml:space="preserve">. </w:t>
      </w:r>
      <w:r w:rsidR="00C15EEE" w:rsidRPr="005A07EC">
        <w:rPr>
          <w:rFonts w:ascii="Arial" w:hAnsi="Arial" w:cs="Arial"/>
          <w:szCs w:val="24"/>
        </w:rPr>
        <w:t xml:space="preserve"> </w:t>
      </w:r>
      <w:r w:rsidRPr="005A07EC">
        <w:rPr>
          <w:rFonts w:ascii="Arial" w:hAnsi="Arial" w:cs="Arial"/>
          <w:szCs w:val="24"/>
        </w:rPr>
        <w:t xml:space="preserve">The benefits of phone groups over in-person groups are that they are more cost-effective and can include people from across the country. </w:t>
      </w:r>
      <w:r w:rsidR="00C15EEE" w:rsidRPr="005A07EC">
        <w:rPr>
          <w:rFonts w:ascii="Arial" w:hAnsi="Arial" w:cs="Arial"/>
          <w:szCs w:val="24"/>
        </w:rPr>
        <w:t xml:space="preserve"> </w:t>
      </w:r>
      <w:r w:rsidRPr="005A07EC">
        <w:rPr>
          <w:rFonts w:ascii="Arial" w:hAnsi="Arial" w:cs="Arial"/>
          <w:szCs w:val="24"/>
        </w:rPr>
        <w:t xml:space="preserve">Phone groups are one hour long and include about </w:t>
      </w:r>
      <w:r w:rsidR="00D4326B">
        <w:rPr>
          <w:rFonts w:ascii="Arial" w:hAnsi="Arial" w:cs="Arial"/>
          <w:szCs w:val="24"/>
        </w:rPr>
        <w:t>six</w:t>
      </w:r>
      <w:r w:rsidRPr="005A07EC">
        <w:rPr>
          <w:rFonts w:ascii="Arial" w:hAnsi="Arial" w:cs="Arial"/>
          <w:szCs w:val="24"/>
        </w:rPr>
        <w:t xml:space="preserve"> participants.</w:t>
      </w:r>
      <w:r w:rsidR="002A6D06">
        <w:rPr>
          <w:rStyle w:val="FootnoteReference"/>
          <w:rFonts w:ascii="Arial" w:hAnsi="Arial" w:cs="Arial"/>
          <w:szCs w:val="24"/>
        </w:rPr>
        <w:footnoteReference w:id="1"/>
      </w:r>
      <w:r w:rsidRPr="005A07EC">
        <w:rPr>
          <w:rFonts w:ascii="Arial" w:hAnsi="Arial" w:cs="Arial"/>
          <w:szCs w:val="24"/>
        </w:rPr>
        <w:t xml:space="preserve"> </w:t>
      </w:r>
      <w:r w:rsidR="00C15EEE" w:rsidRPr="005A07EC">
        <w:rPr>
          <w:rFonts w:ascii="Arial" w:hAnsi="Arial" w:cs="Arial"/>
          <w:szCs w:val="24"/>
        </w:rPr>
        <w:t xml:space="preserve"> </w:t>
      </w:r>
      <w:r w:rsidR="00E6623A" w:rsidRPr="005A07EC">
        <w:rPr>
          <w:rFonts w:ascii="Arial" w:hAnsi="Arial" w:cs="Arial"/>
          <w:szCs w:val="24"/>
        </w:rPr>
        <w:t>PCG will</w:t>
      </w:r>
      <w:r w:rsidRPr="005A07EC">
        <w:rPr>
          <w:rFonts w:ascii="Arial" w:hAnsi="Arial" w:cs="Arial"/>
          <w:szCs w:val="24"/>
        </w:rPr>
        <w:t xml:space="preserve"> recruit about </w:t>
      </w:r>
      <w:r w:rsidR="00D4326B">
        <w:rPr>
          <w:rFonts w:ascii="Arial" w:hAnsi="Arial" w:cs="Arial"/>
          <w:szCs w:val="24"/>
        </w:rPr>
        <w:t>nine</w:t>
      </w:r>
      <w:r w:rsidRPr="005A07EC">
        <w:rPr>
          <w:rFonts w:ascii="Arial" w:hAnsi="Arial" w:cs="Arial"/>
          <w:szCs w:val="24"/>
        </w:rPr>
        <w:t xml:space="preserve"> </w:t>
      </w:r>
      <w:r w:rsidR="00E6623A" w:rsidRPr="005A07EC">
        <w:rPr>
          <w:rFonts w:ascii="Arial" w:hAnsi="Arial" w:cs="Arial"/>
          <w:szCs w:val="24"/>
        </w:rPr>
        <w:t xml:space="preserve">participants </w:t>
      </w:r>
      <w:r w:rsidRPr="005A07EC">
        <w:rPr>
          <w:rFonts w:ascii="Arial" w:hAnsi="Arial" w:cs="Arial"/>
          <w:szCs w:val="24"/>
        </w:rPr>
        <w:t xml:space="preserve">to </w:t>
      </w:r>
      <w:r w:rsidR="00E432A4">
        <w:rPr>
          <w:rFonts w:ascii="Arial" w:hAnsi="Arial" w:cs="Arial"/>
          <w:szCs w:val="24"/>
        </w:rPr>
        <w:t>ensure</w:t>
      </w:r>
      <w:r w:rsidRPr="005A07EC">
        <w:rPr>
          <w:rFonts w:ascii="Arial" w:hAnsi="Arial" w:cs="Arial"/>
          <w:szCs w:val="24"/>
        </w:rPr>
        <w:t xml:space="preserve"> </w:t>
      </w:r>
      <w:r w:rsidR="00D4326B">
        <w:rPr>
          <w:rFonts w:ascii="Arial" w:hAnsi="Arial" w:cs="Arial"/>
          <w:szCs w:val="24"/>
        </w:rPr>
        <w:t>six</w:t>
      </w:r>
      <w:r w:rsidRPr="005A07EC">
        <w:rPr>
          <w:rFonts w:ascii="Arial" w:hAnsi="Arial" w:cs="Arial"/>
          <w:szCs w:val="24"/>
        </w:rPr>
        <w:t xml:space="preserve"> </w:t>
      </w:r>
      <w:r w:rsidR="00E432A4">
        <w:rPr>
          <w:rFonts w:ascii="Arial" w:hAnsi="Arial" w:cs="Arial"/>
          <w:szCs w:val="24"/>
        </w:rPr>
        <w:t>participants</w:t>
      </w:r>
      <w:r w:rsidR="002A6D06">
        <w:rPr>
          <w:rFonts w:ascii="Arial" w:hAnsi="Arial" w:cs="Arial"/>
          <w:szCs w:val="24"/>
        </w:rPr>
        <w:t xml:space="preserve"> for each </w:t>
      </w:r>
      <w:r w:rsidR="00E432A4">
        <w:rPr>
          <w:rFonts w:ascii="Arial" w:hAnsi="Arial" w:cs="Arial"/>
          <w:szCs w:val="24"/>
        </w:rPr>
        <w:t xml:space="preserve">focus </w:t>
      </w:r>
      <w:r w:rsidR="002A6D06">
        <w:rPr>
          <w:rFonts w:ascii="Arial" w:hAnsi="Arial" w:cs="Arial"/>
          <w:szCs w:val="24"/>
        </w:rPr>
        <w:t>group.</w:t>
      </w:r>
      <w:r w:rsidRPr="005A07EC">
        <w:rPr>
          <w:rFonts w:ascii="Arial" w:hAnsi="Arial" w:cs="Arial"/>
          <w:szCs w:val="24"/>
        </w:rPr>
        <w:t xml:space="preserve"> </w:t>
      </w:r>
      <w:r w:rsidR="00C15EEE" w:rsidRPr="005A07EC">
        <w:rPr>
          <w:rFonts w:ascii="Arial" w:hAnsi="Arial" w:cs="Arial"/>
          <w:szCs w:val="24"/>
        </w:rPr>
        <w:t xml:space="preserve"> </w:t>
      </w:r>
      <w:r w:rsidR="002A6D06">
        <w:rPr>
          <w:rFonts w:ascii="Arial" w:hAnsi="Arial" w:cs="Arial"/>
          <w:szCs w:val="24"/>
        </w:rPr>
        <w:t xml:space="preserve">The three </w:t>
      </w:r>
      <w:r w:rsidR="00E432A4">
        <w:rPr>
          <w:rFonts w:ascii="Arial" w:hAnsi="Arial" w:cs="Arial"/>
          <w:szCs w:val="24"/>
        </w:rPr>
        <w:t xml:space="preserve">focus </w:t>
      </w:r>
      <w:r w:rsidR="002A6D06">
        <w:rPr>
          <w:rFonts w:ascii="Arial" w:hAnsi="Arial" w:cs="Arial"/>
          <w:szCs w:val="24"/>
        </w:rPr>
        <w:t>groups</w:t>
      </w:r>
      <w:r w:rsidR="00E57746">
        <w:rPr>
          <w:rFonts w:ascii="Arial" w:hAnsi="Arial" w:cs="Arial"/>
          <w:szCs w:val="24"/>
        </w:rPr>
        <w:t xml:space="preserve"> </w:t>
      </w:r>
      <w:r w:rsidR="00CA4C6A">
        <w:rPr>
          <w:rFonts w:ascii="Arial" w:hAnsi="Arial" w:cs="Arial"/>
          <w:szCs w:val="24"/>
        </w:rPr>
        <w:t>include</w:t>
      </w:r>
      <w:r w:rsidR="002A6D06">
        <w:rPr>
          <w:rFonts w:ascii="Arial" w:hAnsi="Arial" w:cs="Arial"/>
          <w:szCs w:val="24"/>
        </w:rPr>
        <w:t>:</w:t>
      </w:r>
      <w:r w:rsidRPr="005A07EC">
        <w:rPr>
          <w:rFonts w:ascii="Arial" w:hAnsi="Arial" w:cs="Arial"/>
          <w:szCs w:val="24"/>
        </w:rPr>
        <w:t xml:space="preserve"> </w:t>
      </w:r>
    </w:p>
    <w:p w:rsidR="00531AAF" w:rsidRDefault="00531AAF" w:rsidP="00C4690E">
      <w:pPr>
        <w:rPr>
          <w:rFonts w:ascii="Arial" w:hAnsi="Arial" w:cs="Arial"/>
          <w:szCs w:val="24"/>
        </w:rPr>
      </w:pPr>
    </w:p>
    <w:p w:rsidR="005F4562" w:rsidRPr="00C4690E" w:rsidRDefault="005F4562" w:rsidP="00C4690E">
      <w:pPr>
        <w:pStyle w:val="ListParagraph"/>
        <w:numPr>
          <w:ilvl w:val="0"/>
          <w:numId w:val="14"/>
        </w:numPr>
        <w:rPr>
          <w:rFonts w:ascii="Arial" w:hAnsi="Arial" w:cs="Arial"/>
          <w:szCs w:val="24"/>
        </w:rPr>
      </w:pPr>
      <w:r w:rsidRPr="00C4690E">
        <w:rPr>
          <w:rFonts w:ascii="Arial" w:hAnsi="Arial" w:cs="Arial"/>
          <w:szCs w:val="24"/>
        </w:rPr>
        <w:t>Group 1:</w:t>
      </w:r>
      <w:r w:rsidR="00DF1126">
        <w:rPr>
          <w:rFonts w:ascii="Arial" w:hAnsi="Arial" w:cs="Arial"/>
          <w:szCs w:val="24"/>
        </w:rPr>
        <w:t xml:space="preserve"> </w:t>
      </w:r>
    </w:p>
    <w:p w:rsidR="00F55BF7" w:rsidRDefault="00F55BF7" w:rsidP="005F4562">
      <w:pPr>
        <w:pStyle w:val="ListParagraph"/>
        <w:numPr>
          <w:ilvl w:val="1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Received relief</w:t>
      </w:r>
    </w:p>
    <w:p w:rsidR="005F4562" w:rsidRDefault="00DA2F30" w:rsidP="005F4562">
      <w:pPr>
        <w:pStyle w:val="ListParagraph"/>
        <w:numPr>
          <w:ilvl w:val="1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Satisfied t</w:t>
      </w:r>
      <w:r w:rsidR="005F4562">
        <w:rPr>
          <w:rFonts w:ascii="Arial" w:hAnsi="Arial" w:cs="Arial"/>
          <w:szCs w:val="24"/>
        </w:rPr>
        <w:t xml:space="preserve">axpayers only </w:t>
      </w:r>
    </w:p>
    <w:p w:rsidR="00F55BF7" w:rsidRDefault="005F4562" w:rsidP="002C3977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r w:rsidRPr="002C3977">
        <w:rPr>
          <w:rFonts w:ascii="Arial" w:hAnsi="Arial" w:cs="Arial"/>
          <w:szCs w:val="24"/>
        </w:rPr>
        <w:t>Group 2</w:t>
      </w:r>
      <w:r w:rsidR="00F55BF7">
        <w:rPr>
          <w:rFonts w:ascii="Arial" w:hAnsi="Arial" w:cs="Arial"/>
          <w:szCs w:val="24"/>
        </w:rPr>
        <w:t>:</w:t>
      </w:r>
    </w:p>
    <w:p w:rsidR="00F55BF7" w:rsidRDefault="00F55BF7" w:rsidP="007948F4">
      <w:pPr>
        <w:pStyle w:val="ListParagraph"/>
        <w:numPr>
          <w:ilvl w:val="1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 relief </w:t>
      </w:r>
    </w:p>
    <w:p w:rsidR="00F55BF7" w:rsidRDefault="00F55BF7" w:rsidP="007948F4">
      <w:pPr>
        <w:pStyle w:val="ListParagraph"/>
        <w:numPr>
          <w:ilvl w:val="1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Satisfied taxpayers only</w:t>
      </w:r>
    </w:p>
    <w:p w:rsidR="00861ECA" w:rsidRPr="002C3977" w:rsidRDefault="00861ECA" w:rsidP="002C3977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r w:rsidRPr="002C3977">
        <w:rPr>
          <w:rFonts w:ascii="Arial" w:hAnsi="Arial" w:cs="Arial"/>
          <w:szCs w:val="24"/>
        </w:rPr>
        <w:t>Group 3:</w:t>
      </w:r>
    </w:p>
    <w:p w:rsidR="00F55BF7" w:rsidRDefault="00F55BF7" w:rsidP="00861ECA">
      <w:pPr>
        <w:pStyle w:val="ListParagraph"/>
        <w:numPr>
          <w:ilvl w:val="1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 relief </w:t>
      </w:r>
    </w:p>
    <w:p w:rsidR="00614470" w:rsidRDefault="00861ECA" w:rsidP="007948F4">
      <w:pPr>
        <w:pStyle w:val="ListParagraph"/>
        <w:numPr>
          <w:ilvl w:val="1"/>
          <w:numId w:val="13"/>
        </w:numPr>
        <w:rPr>
          <w:rFonts w:ascii="Arial" w:hAnsi="Arial" w:cs="Arial"/>
          <w:szCs w:val="24"/>
        </w:rPr>
      </w:pPr>
      <w:r w:rsidRPr="001373B2">
        <w:rPr>
          <w:rFonts w:ascii="Arial" w:hAnsi="Arial" w:cs="Arial"/>
          <w:szCs w:val="24"/>
        </w:rPr>
        <w:t xml:space="preserve">Dissatisfied </w:t>
      </w:r>
      <w:r w:rsidR="00566DDF" w:rsidRPr="001373B2">
        <w:rPr>
          <w:rFonts w:ascii="Arial" w:hAnsi="Arial" w:cs="Arial"/>
          <w:szCs w:val="24"/>
        </w:rPr>
        <w:t>taxpayers</w:t>
      </w:r>
      <w:r w:rsidRPr="001373B2">
        <w:rPr>
          <w:rFonts w:ascii="Arial" w:hAnsi="Arial" w:cs="Arial"/>
          <w:szCs w:val="24"/>
        </w:rPr>
        <w:t xml:space="preserve"> </w:t>
      </w:r>
      <w:r w:rsidR="00F55BF7">
        <w:rPr>
          <w:rFonts w:ascii="Arial" w:hAnsi="Arial" w:cs="Arial"/>
          <w:szCs w:val="24"/>
        </w:rPr>
        <w:t>only</w:t>
      </w:r>
    </w:p>
    <w:p w:rsidR="00F55BF7" w:rsidRPr="001373B2" w:rsidRDefault="00F55BF7" w:rsidP="007948F4">
      <w:pPr>
        <w:pStyle w:val="ListParagraph"/>
        <w:ind w:left="1515"/>
        <w:rPr>
          <w:rFonts w:ascii="Arial" w:hAnsi="Arial" w:cs="Arial"/>
          <w:szCs w:val="24"/>
        </w:rPr>
      </w:pPr>
    </w:p>
    <w:p w:rsidR="00B92F36" w:rsidRPr="005A07EC" w:rsidRDefault="00566DDF" w:rsidP="00DC72F8">
      <w:pPr>
        <w:spacing w:after="240"/>
        <w:rPr>
          <w:rFonts w:ascii="Arial" w:hAnsi="Arial" w:cs="Arial"/>
          <w:szCs w:val="24"/>
        </w:rPr>
      </w:pPr>
      <w:r w:rsidRPr="005A07EC">
        <w:rPr>
          <w:rFonts w:ascii="Arial" w:hAnsi="Arial" w:cs="Arial"/>
          <w:b/>
          <w:szCs w:val="24"/>
        </w:rPr>
        <w:t>Goals of the Groups</w:t>
      </w:r>
    </w:p>
    <w:p w:rsidR="0017496A" w:rsidRPr="006D7DBC" w:rsidRDefault="0017496A" w:rsidP="0017496A">
      <w:pPr>
        <w:rPr>
          <w:rFonts w:ascii="Arial" w:hAnsi="Arial" w:cs="Arial"/>
          <w:szCs w:val="24"/>
        </w:rPr>
      </w:pPr>
      <w:r w:rsidRPr="006D7DBC">
        <w:rPr>
          <w:rFonts w:ascii="Arial" w:hAnsi="Arial" w:cs="Arial"/>
          <w:szCs w:val="24"/>
        </w:rPr>
        <w:t xml:space="preserve">The goals of the </w:t>
      </w:r>
      <w:r w:rsidR="00554DF7">
        <w:rPr>
          <w:rFonts w:ascii="Arial" w:hAnsi="Arial" w:cs="Arial"/>
          <w:szCs w:val="24"/>
        </w:rPr>
        <w:t xml:space="preserve">focus </w:t>
      </w:r>
      <w:r w:rsidRPr="006D7DBC">
        <w:rPr>
          <w:rFonts w:ascii="Arial" w:hAnsi="Arial" w:cs="Arial"/>
          <w:szCs w:val="24"/>
        </w:rPr>
        <w:t xml:space="preserve">groups </w:t>
      </w:r>
      <w:r w:rsidR="00554DF7">
        <w:rPr>
          <w:rFonts w:ascii="Arial" w:hAnsi="Arial" w:cs="Arial"/>
          <w:szCs w:val="24"/>
        </w:rPr>
        <w:t xml:space="preserve">and the moderator’s guide are to </w:t>
      </w:r>
      <w:r w:rsidR="00572025">
        <w:rPr>
          <w:rFonts w:ascii="Arial" w:hAnsi="Arial" w:cs="Arial"/>
          <w:szCs w:val="24"/>
        </w:rPr>
        <w:t xml:space="preserve">learn </w:t>
      </w:r>
      <w:r w:rsidR="00554DF7">
        <w:rPr>
          <w:rFonts w:ascii="Arial" w:hAnsi="Arial" w:cs="Arial"/>
          <w:szCs w:val="24"/>
        </w:rPr>
        <w:t>about TAS’s customers’</w:t>
      </w:r>
      <w:r w:rsidRPr="006D7DBC">
        <w:rPr>
          <w:rFonts w:ascii="Arial" w:hAnsi="Arial" w:cs="Arial"/>
          <w:szCs w:val="24"/>
        </w:rPr>
        <w:t>:</w:t>
      </w:r>
    </w:p>
    <w:p w:rsidR="0017496A" w:rsidRPr="00D31A3A" w:rsidRDefault="0017496A" w:rsidP="0017496A">
      <w:pPr>
        <w:rPr>
          <w:rFonts w:ascii="Arial" w:hAnsi="Arial" w:cs="Arial"/>
          <w:szCs w:val="24"/>
        </w:rPr>
      </w:pPr>
    </w:p>
    <w:p w:rsidR="00554DF7" w:rsidRDefault="00554DF7" w:rsidP="00554DF7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Pr="00DA2F30">
        <w:rPr>
          <w:rFonts w:ascii="Arial" w:hAnsi="Arial" w:cs="Arial"/>
          <w:szCs w:val="24"/>
        </w:rPr>
        <w:t>nderstanding of advocacy and the role of the “</w:t>
      </w:r>
      <w:r w:rsidR="00547132">
        <w:rPr>
          <w:rFonts w:ascii="Arial" w:hAnsi="Arial" w:cs="Arial"/>
          <w:szCs w:val="24"/>
        </w:rPr>
        <w:t xml:space="preserve">Case </w:t>
      </w:r>
      <w:r w:rsidRPr="00DA2F30">
        <w:rPr>
          <w:rFonts w:ascii="Arial" w:hAnsi="Arial" w:cs="Arial"/>
          <w:szCs w:val="24"/>
        </w:rPr>
        <w:t xml:space="preserve">Advocate”, </w:t>
      </w:r>
    </w:p>
    <w:p w:rsidR="00554DF7" w:rsidRDefault="00554DF7" w:rsidP="00554DF7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Pr="00E330F8">
        <w:rPr>
          <w:rFonts w:ascii="Arial" w:hAnsi="Arial" w:cs="Arial"/>
          <w:szCs w:val="24"/>
        </w:rPr>
        <w:t xml:space="preserve">xpectations when </w:t>
      </w:r>
      <w:r>
        <w:rPr>
          <w:rFonts w:ascii="Arial" w:hAnsi="Arial" w:cs="Arial"/>
          <w:szCs w:val="24"/>
        </w:rPr>
        <w:t>they</w:t>
      </w:r>
      <w:r w:rsidRPr="00E330F8">
        <w:rPr>
          <w:rFonts w:ascii="Arial" w:hAnsi="Arial" w:cs="Arial"/>
          <w:szCs w:val="24"/>
        </w:rPr>
        <w:t xml:space="preserve"> came to TAS, </w:t>
      </w:r>
    </w:p>
    <w:p w:rsidR="00554DF7" w:rsidRDefault="00554DF7" w:rsidP="00554DF7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Pr="00E330F8">
        <w:rPr>
          <w:rFonts w:ascii="Arial" w:hAnsi="Arial" w:cs="Arial"/>
          <w:szCs w:val="24"/>
        </w:rPr>
        <w:t>xpectations chang</w:t>
      </w:r>
      <w:r>
        <w:rPr>
          <w:rFonts w:ascii="Arial" w:hAnsi="Arial" w:cs="Arial"/>
          <w:szCs w:val="24"/>
        </w:rPr>
        <w:t>ing</w:t>
      </w:r>
      <w:r w:rsidRPr="00E330F8">
        <w:rPr>
          <w:rFonts w:ascii="Arial" w:hAnsi="Arial" w:cs="Arial"/>
          <w:szCs w:val="24"/>
        </w:rPr>
        <w:t xml:space="preserve"> while working with TAS, and if so why</w:t>
      </w:r>
      <w:r>
        <w:rPr>
          <w:rFonts w:ascii="Arial" w:hAnsi="Arial" w:cs="Arial"/>
          <w:szCs w:val="24"/>
        </w:rPr>
        <w:t>, and</w:t>
      </w:r>
    </w:p>
    <w:p w:rsidR="00554DF7" w:rsidRPr="00E330F8" w:rsidRDefault="00554DF7" w:rsidP="00554DF7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5A07EC">
        <w:rPr>
          <w:rFonts w:ascii="Arial" w:hAnsi="Arial" w:cs="Arial"/>
          <w:szCs w:val="24"/>
        </w:rPr>
        <w:t xml:space="preserve">houghts about </w:t>
      </w:r>
      <w:r>
        <w:rPr>
          <w:rFonts w:ascii="Arial" w:hAnsi="Arial" w:cs="Arial"/>
          <w:szCs w:val="24"/>
        </w:rPr>
        <w:t xml:space="preserve">how TAS can improve </w:t>
      </w:r>
      <w:r w:rsidR="002C3F2C">
        <w:rPr>
          <w:rFonts w:ascii="Arial" w:hAnsi="Arial" w:cs="Arial"/>
          <w:szCs w:val="24"/>
        </w:rPr>
        <w:t xml:space="preserve">its communications and </w:t>
      </w:r>
      <w:r>
        <w:rPr>
          <w:rFonts w:ascii="Arial" w:hAnsi="Arial" w:cs="Arial"/>
          <w:szCs w:val="24"/>
        </w:rPr>
        <w:t>service to better meet expectations.</w:t>
      </w:r>
    </w:p>
    <w:p w:rsidR="0026484A" w:rsidRDefault="0026484A" w:rsidP="00743A6C">
      <w:pPr>
        <w:rPr>
          <w:rFonts w:ascii="Arial" w:hAnsi="Arial" w:cs="Arial"/>
          <w:szCs w:val="24"/>
        </w:rPr>
      </w:pPr>
    </w:p>
    <w:p w:rsidR="00566DDF" w:rsidRPr="005A07EC" w:rsidRDefault="00B92F36" w:rsidP="00743A6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</w:t>
      </w:r>
      <w:r w:rsidR="00566DDF" w:rsidRPr="005A07EC">
        <w:rPr>
          <w:rFonts w:ascii="Arial" w:hAnsi="Arial" w:cs="Arial"/>
          <w:szCs w:val="24"/>
        </w:rPr>
        <w:t xml:space="preserve">roup members </w:t>
      </w:r>
      <w:r>
        <w:rPr>
          <w:rFonts w:ascii="Arial" w:hAnsi="Arial" w:cs="Arial"/>
          <w:szCs w:val="24"/>
        </w:rPr>
        <w:t>will be</w:t>
      </w:r>
      <w:r w:rsidR="00572025">
        <w:rPr>
          <w:rFonts w:ascii="Arial" w:hAnsi="Arial" w:cs="Arial"/>
          <w:szCs w:val="24"/>
        </w:rPr>
        <w:t xml:space="preserve"> asked</w:t>
      </w:r>
      <w:r>
        <w:rPr>
          <w:rFonts w:ascii="Arial" w:hAnsi="Arial" w:cs="Arial"/>
          <w:szCs w:val="24"/>
        </w:rPr>
        <w:t xml:space="preserve"> </w:t>
      </w:r>
      <w:r w:rsidR="00566DDF" w:rsidRPr="005A07EC">
        <w:rPr>
          <w:rFonts w:ascii="Arial" w:hAnsi="Arial" w:cs="Arial"/>
          <w:szCs w:val="24"/>
        </w:rPr>
        <w:t xml:space="preserve">to discuss </w:t>
      </w:r>
      <w:r w:rsidR="00EE791B">
        <w:rPr>
          <w:rFonts w:ascii="Arial" w:hAnsi="Arial" w:cs="Arial"/>
          <w:szCs w:val="24"/>
        </w:rPr>
        <w:t xml:space="preserve">what they think of when they hear the term ‘advocacy’.  Group members will be asked </w:t>
      </w:r>
      <w:r w:rsidR="004369C0">
        <w:rPr>
          <w:rFonts w:ascii="Arial" w:hAnsi="Arial" w:cs="Arial"/>
          <w:szCs w:val="24"/>
        </w:rPr>
        <w:t xml:space="preserve">to discuss what </w:t>
      </w:r>
      <w:r w:rsidR="00566DDF" w:rsidRPr="005A07EC">
        <w:rPr>
          <w:rFonts w:ascii="Arial" w:hAnsi="Arial" w:cs="Arial"/>
          <w:szCs w:val="24"/>
        </w:rPr>
        <w:t>their expe</w:t>
      </w:r>
      <w:r w:rsidR="004369C0">
        <w:rPr>
          <w:rFonts w:ascii="Arial" w:hAnsi="Arial" w:cs="Arial"/>
          <w:szCs w:val="24"/>
        </w:rPr>
        <w:t xml:space="preserve">ctations </w:t>
      </w:r>
      <w:r w:rsidR="00417C6F">
        <w:rPr>
          <w:rFonts w:ascii="Arial" w:hAnsi="Arial" w:cs="Arial"/>
          <w:szCs w:val="24"/>
        </w:rPr>
        <w:t xml:space="preserve">were </w:t>
      </w:r>
      <w:r w:rsidR="004369C0">
        <w:rPr>
          <w:rFonts w:ascii="Arial" w:hAnsi="Arial" w:cs="Arial"/>
          <w:szCs w:val="24"/>
        </w:rPr>
        <w:t xml:space="preserve">when they </w:t>
      </w:r>
      <w:r w:rsidR="00417C6F">
        <w:rPr>
          <w:rFonts w:ascii="Arial" w:hAnsi="Arial" w:cs="Arial"/>
          <w:szCs w:val="24"/>
        </w:rPr>
        <w:t xml:space="preserve">either </w:t>
      </w:r>
      <w:r w:rsidR="004369C0">
        <w:rPr>
          <w:rFonts w:ascii="Arial" w:hAnsi="Arial" w:cs="Arial"/>
          <w:szCs w:val="24"/>
        </w:rPr>
        <w:t xml:space="preserve">reached out to TAS or were referred to TAS </w:t>
      </w:r>
      <w:r w:rsidR="00566DDF" w:rsidRPr="005A07EC">
        <w:rPr>
          <w:rFonts w:ascii="Arial" w:hAnsi="Arial" w:cs="Arial"/>
          <w:szCs w:val="24"/>
        </w:rPr>
        <w:t xml:space="preserve">(but not </w:t>
      </w:r>
      <w:r w:rsidR="004369C0">
        <w:rPr>
          <w:rFonts w:ascii="Arial" w:hAnsi="Arial" w:cs="Arial"/>
          <w:szCs w:val="24"/>
        </w:rPr>
        <w:t xml:space="preserve">discuss </w:t>
      </w:r>
      <w:r w:rsidR="00566DDF" w:rsidRPr="005A07EC">
        <w:rPr>
          <w:rFonts w:ascii="Arial" w:hAnsi="Arial" w:cs="Arial"/>
          <w:szCs w:val="24"/>
        </w:rPr>
        <w:t>specifics about their case)</w:t>
      </w:r>
      <w:r w:rsidR="004369C0">
        <w:rPr>
          <w:rFonts w:ascii="Arial" w:hAnsi="Arial" w:cs="Arial"/>
          <w:szCs w:val="24"/>
        </w:rPr>
        <w:t>.</w:t>
      </w:r>
      <w:r w:rsidR="00566DDF" w:rsidRPr="005A07EC">
        <w:rPr>
          <w:rFonts w:ascii="Arial" w:hAnsi="Arial" w:cs="Arial"/>
          <w:szCs w:val="24"/>
        </w:rPr>
        <w:t xml:space="preserve">  Group members will also have the opportunity to share </w:t>
      </w:r>
      <w:r w:rsidR="004369C0">
        <w:rPr>
          <w:rFonts w:ascii="Arial" w:hAnsi="Arial" w:cs="Arial"/>
          <w:szCs w:val="24"/>
        </w:rPr>
        <w:t xml:space="preserve">whether TAS met their expectations and if not how could TAS have met them.  </w:t>
      </w:r>
    </w:p>
    <w:p w:rsidR="00566DDF" w:rsidRPr="005A07EC" w:rsidRDefault="00566DDF" w:rsidP="00743A6C">
      <w:pPr>
        <w:rPr>
          <w:rFonts w:ascii="Arial" w:hAnsi="Arial" w:cs="Arial"/>
          <w:szCs w:val="24"/>
        </w:rPr>
      </w:pPr>
    </w:p>
    <w:p w:rsidR="00566DDF" w:rsidRPr="005A07EC" w:rsidRDefault="00762D23" w:rsidP="00743A6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contractor will use the Moderator’s Guide as the foundation to develop the Screener’s Guide used by the focus group moderator.  </w:t>
      </w:r>
      <w:r w:rsidR="00566DDF" w:rsidRPr="005A07EC">
        <w:rPr>
          <w:rFonts w:ascii="Arial" w:hAnsi="Arial" w:cs="Arial"/>
          <w:szCs w:val="24"/>
        </w:rPr>
        <w:t>The guide includes t</w:t>
      </w:r>
      <w:r w:rsidR="00D4326B">
        <w:rPr>
          <w:rFonts w:ascii="Arial" w:hAnsi="Arial" w:cs="Arial"/>
          <w:szCs w:val="24"/>
        </w:rPr>
        <w:t>wo</w:t>
      </w:r>
      <w:r w:rsidR="00566DDF" w:rsidRPr="005A07EC">
        <w:rPr>
          <w:rFonts w:ascii="Arial" w:hAnsi="Arial" w:cs="Arial"/>
          <w:szCs w:val="24"/>
        </w:rPr>
        <w:t xml:space="preserve"> main sections:</w:t>
      </w:r>
    </w:p>
    <w:p w:rsidR="00D4326B" w:rsidRDefault="00D4326B" w:rsidP="00D4326B">
      <w:pPr>
        <w:ind w:left="360"/>
        <w:rPr>
          <w:rFonts w:ascii="Arial" w:hAnsi="Arial" w:cs="Arial"/>
          <w:szCs w:val="24"/>
        </w:rPr>
      </w:pPr>
    </w:p>
    <w:p w:rsidR="00566DDF" w:rsidRDefault="00566DDF" w:rsidP="00FE7C95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>Open</w:t>
      </w:r>
      <w:r w:rsidR="00D4326B">
        <w:rPr>
          <w:rFonts w:ascii="Arial" w:hAnsi="Arial" w:cs="Arial"/>
          <w:szCs w:val="24"/>
        </w:rPr>
        <w:t>-</w:t>
      </w:r>
      <w:r w:rsidRPr="005A07EC">
        <w:rPr>
          <w:rFonts w:ascii="Arial" w:hAnsi="Arial" w:cs="Arial"/>
          <w:szCs w:val="24"/>
        </w:rPr>
        <w:t xml:space="preserve">ended question about customer experience with TAS to determine what is important to customers and what </w:t>
      </w:r>
      <w:r w:rsidR="00EC0518">
        <w:rPr>
          <w:rFonts w:ascii="Arial" w:hAnsi="Arial" w:cs="Arial"/>
          <w:szCs w:val="24"/>
        </w:rPr>
        <w:t>they</w:t>
      </w:r>
      <w:r w:rsidRPr="005A07EC">
        <w:rPr>
          <w:rFonts w:ascii="Arial" w:hAnsi="Arial" w:cs="Arial"/>
          <w:szCs w:val="24"/>
        </w:rPr>
        <w:t xml:space="preserve"> expect from their interactions with TAS. </w:t>
      </w:r>
    </w:p>
    <w:p w:rsidR="00D4326B" w:rsidRPr="005A07EC" w:rsidRDefault="00D4326B" w:rsidP="00D4326B">
      <w:pPr>
        <w:ind w:left="360"/>
        <w:rPr>
          <w:rFonts w:ascii="Arial" w:hAnsi="Arial" w:cs="Arial"/>
          <w:szCs w:val="24"/>
        </w:rPr>
      </w:pPr>
    </w:p>
    <w:p w:rsidR="00566DDF" w:rsidRPr="005A07EC" w:rsidRDefault="00566DDF" w:rsidP="00FE7C95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>Questions on “hot topics” for focus group feedback</w:t>
      </w:r>
      <w:r w:rsidR="00D4326B">
        <w:rPr>
          <w:rFonts w:ascii="Arial" w:hAnsi="Arial" w:cs="Arial"/>
          <w:szCs w:val="24"/>
        </w:rPr>
        <w:t xml:space="preserve"> - </w:t>
      </w:r>
      <w:r w:rsidRPr="005A07EC">
        <w:rPr>
          <w:rFonts w:ascii="Arial" w:hAnsi="Arial" w:cs="Arial"/>
          <w:szCs w:val="24"/>
        </w:rPr>
        <w:t>optional if there is time.</w:t>
      </w:r>
    </w:p>
    <w:p w:rsidR="00566DDF" w:rsidRPr="005A07EC" w:rsidRDefault="00566DDF" w:rsidP="00ED1AD5">
      <w:pPr>
        <w:rPr>
          <w:rFonts w:ascii="Arial" w:hAnsi="Arial" w:cs="Arial"/>
          <w:b/>
          <w:szCs w:val="24"/>
        </w:rPr>
      </w:pPr>
    </w:p>
    <w:p w:rsidR="00566DDF" w:rsidRPr="005A07EC" w:rsidRDefault="00566DDF" w:rsidP="00ED1AD5">
      <w:pPr>
        <w:rPr>
          <w:rFonts w:ascii="Arial" w:hAnsi="Arial" w:cs="Arial"/>
          <w:b/>
          <w:szCs w:val="24"/>
        </w:rPr>
      </w:pPr>
      <w:r w:rsidRPr="005A07EC">
        <w:rPr>
          <w:rFonts w:ascii="Arial" w:hAnsi="Arial" w:cs="Arial"/>
          <w:b/>
          <w:szCs w:val="24"/>
        </w:rPr>
        <w:t>[START OF MODERATOR’S GUIDE FOR FOCUS GROUPS]</w:t>
      </w:r>
    </w:p>
    <w:p w:rsidR="00566DDF" w:rsidRPr="005A07EC" w:rsidRDefault="00566DDF" w:rsidP="00ED1AD5">
      <w:pPr>
        <w:rPr>
          <w:rFonts w:ascii="Arial" w:hAnsi="Arial" w:cs="Arial"/>
          <w:b/>
          <w:szCs w:val="24"/>
        </w:rPr>
      </w:pPr>
    </w:p>
    <w:p w:rsidR="00566DDF" w:rsidRPr="005A07EC" w:rsidRDefault="00566DDF" w:rsidP="00DC72F8">
      <w:pPr>
        <w:pStyle w:val="Heading1"/>
        <w:spacing w:after="240"/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>Overview</w:t>
      </w:r>
    </w:p>
    <w:p w:rsidR="00DC72F8" w:rsidRDefault="00566DDF" w:rsidP="001F7D54">
      <w:pPr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Hello, I’m ______ from Pacific Consulting Group, an independent research firm. </w:t>
      </w:r>
      <w:r w:rsidR="00586A4D">
        <w:rPr>
          <w:rFonts w:ascii="Arial" w:hAnsi="Arial" w:cs="Arial"/>
          <w:szCs w:val="24"/>
        </w:rPr>
        <w:t xml:space="preserve"> </w:t>
      </w:r>
      <w:r w:rsidRPr="005A07EC">
        <w:rPr>
          <w:rFonts w:ascii="Arial" w:hAnsi="Arial" w:cs="Arial"/>
          <w:szCs w:val="24"/>
        </w:rPr>
        <w:t xml:space="preserve">I will be moderating our discussion today.  </w:t>
      </w:r>
      <w:r w:rsidR="00586A4D" w:rsidRPr="005A07EC">
        <w:rPr>
          <w:rFonts w:ascii="Arial" w:hAnsi="Arial" w:cs="Arial"/>
          <w:szCs w:val="24"/>
        </w:rPr>
        <w:t>I would like to thank all of you for calling in today.</w:t>
      </w:r>
      <w:r w:rsidR="00586A4D" w:rsidRPr="00586A4D">
        <w:rPr>
          <w:rFonts w:ascii="Arial" w:hAnsi="Arial" w:cs="Arial"/>
          <w:szCs w:val="24"/>
        </w:rPr>
        <w:t xml:space="preserve">  </w:t>
      </w:r>
      <w:r w:rsidR="001F7D54">
        <w:rPr>
          <w:rFonts w:ascii="Arial" w:hAnsi="Arial" w:cs="Arial"/>
          <w:szCs w:val="24"/>
        </w:rPr>
        <w:t xml:space="preserve">You are here today because you had a tax case worked by the Taxpayer </w:t>
      </w:r>
      <w:r w:rsidR="00DC72F8">
        <w:rPr>
          <w:rFonts w:ascii="Arial" w:hAnsi="Arial" w:cs="Arial"/>
          <w:szCs w:val="24"/>
        </w:rPr>
        <w:t>Advocate Service, which I will refer to as TAS from this point on.</w:t>
      </w:r>
    </w:p>
    <w:p w:rsidR="00DC72F8" w:rsidRDefault="00DC72F8" w:rsidP="001F7D54">
      <w:pPr>
        <w:rPr>
          <w:rFonts w:ascii="Arial" w:hAnsi="Arial" w:cs="Arial"/>
          <w:szCs w:val="24"/>
        </w:rPr>
      </w:pPr>
    </w:p>
    <w:p w:rsidR="001F7D54" w:rsidRPr="005A07EC" w:rsidRDefault="001F7D54" w:rsidP="001F7D54">
      <w:pPr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>We would like for you to think about your opinions of TAS and not your opinion regarding tax laws in general or other areas within the IRS</w:t>
      </w:r>
      <w:r>
        <w:rPr>
          <w:rFonts w:ascii="Arial" w:hAnsi="Arial" w:cs="Arial"/>
          <w:szCs w:val="24"/>
        </w:rPr>
        <w:t>.  As TAS’s mission statement</w:t>
      </w:r>
      <w:r w:rsidRPr="005A07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says, </w:t>
      </w:r>
      <w:r w:rsidRPr="00DC72F8">
        <w:rPr>
          <w:rFonts w:ascii="Arial" w:hAnsi="Arial" w:cs="Arial"/>
          <w:i/>
          <w:szCs w:val="24"/>
        </w:rPr>
        <w:t>TAS is an independent organization within the IRS, who helps taxpayers resolve problems with the IRS and recommend changes that will prevent the problems.</w:t>
      </w:r>
      <w:r>
        <w:rPr>
          <w:rFonts w:ascii="Arial" w:hAnsi="Arial" w:cs="Arial"/>
          <w:szCs w:val="24"/>
        </w:rPr>
        <w:t xml:space="preserve"> </w:t>
      </w:r>
      <w:r w:rsidRPr="005A07EC">
        <w:rPr>
          <w:rFonts w:ascii="Arial" w:hAnsi="Arial" w:cs="Arial"/>
          <w:szCs w:val="24"/>
        </w:rPr>
        <w:t xml:space="preserve"> </w:t>
      </w:r>
    </w:p>
    <w:p w:rsidR="001F7D54" w:rsidRDefault="001F7D54" w:rsidP="00E330F8">
      <w:pPr>
        <w:rPr>
          <w:rFonts w:ascii="Arial" w:hAnsi="Arial" w:cs="Arial"/>
          <w:szCs w:val="24"/>
        </w:rPr>
      </w:pPr>
    </w:p>
    <w:p w:rsidR="00E330F8" w:rsidRDefault="00762D23" w:rsidP="00417C6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discussion will focus on</w:t>
      </w:r>
      <w:r w:rsidR="00E330F8">
        <w:rPr>
          <w:rFonts w:ascii="Arial" w:hAnsi="Arial" w:cs="Arial"/>
          <w:szCs w:val="24"/>
        </w:rPr>
        <w:t>:</w:t>
      </w:r>
    </w:p>
    <w:p w:rsidR="00E330F8" w:rsidRDefault="00E330F8" w:rsidP="00417C6F">
      <w:pPr>
        <w:rPr>
          <w:rFonts w:ascii="Arial" w:hAnsi="Arial" w:cs="Arial"/>
          <w:szCs w:val="24"/>
        </w:rPr>
      </w:pPr>
    </w:p>
    <w:p w:rsidR="00E330F8" w:rsidRDefault="00E330F8" w:rsidP="00762D23">
      <w:pPr>
        <w:pStyle w:val="ListParagraph"/>
        <w:numPr>
          <w:ilvl w:val="0"/>
          <w:numId w:val="2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</w:t>
      </w:r>
      <w:r w:rsidRPr="00DA2F30">
        <w:rPr>
          <w:rFonts w:ascii="Arial" w:hAnsi="Arial" w:cs="Arial"/>
          <w:szCs w:val="24"/>
        </w:rPr>
        <w:t>our understanding of advocacy and the role of the “</w:t>
      </w:r>
      <w:r w:rsidR="00547132">
        <w:rPr>
          <w:rFonts w:ascii="Arial" w:hAnsi="Arial" w:cs="Arial"/>
          <w:szCs w:val="24"/>
        </w:rPr>
        <w:t xml:space="preserve">Case </w:t>
      </w:r>
      <w:r w:rsidRPr="00DA2F30">
        <w:rPr>
          <w:rFonts w:ascii="Arial" w:hAnsi="Arial" w:cs="Arial"/>
          <w:szCs w:val="24"/>
        </w:rPr>
        <w:t xml:space="preserve">Advocate”, </w:t>
      </w:r>
    </w:p>
    <w:p w:rsidR="00E330F8" w:rsidRDefault="00E330F8" w:rsidP="00762D23">
      <w:pPr>
        <w:pStyle w:val="ListParagraph"/>
        <w:numPr>
          <w:ilvl w:val="0"/>
          <w:numId w:val="25"/>
        </w:numPr>
        <w:rPr>
          <w:rFonts w:ascii="Arial" w:hAnsi="Arial" w:cs="Arial"/>
          <w:szCs w:val="24"/>
        </w:rPr>
      </w:pPr>
      <w:r w:rsidRPr="00E330F8">
        <w:rPr>
          <w:rFonts w:ascii="Arial" w:hAnsi="Arial" w:cs="Arial"/>
          <w:szCs w:val="24"/>
        </w:rPr>
        <w:t xml:space="preserve">Your expectations when you came to TAS, </w:t>
      </w:r>
    </w:p>
    <w:p w:rsidR="00E330F8" w:rsidRDefault="00E330F8" w:rsidP="00762D23">
      <w:pPr>
        <w:pStyle w:val="ListParagraph"/>
        <w:numPr>
          <w:ilvl w:val="0"/>
          <w:numId w:val="25"/>
        </w:numPr>
        <w:rPr>
          <w:rFonts w:ascii="Arial" w:hAnsi="Arial" w:cs="Arial"/>
          <w:szCs w:val="24"/>
        </w:rPr>
      </w:pPr>
      <w:r w:rsidRPr="00E330F8">
        <w:rPr>
          <w:rFonts w:ascii="Arial" w:hAnsi="Arial" w:cs="Arial"/>
          <w:szCs w:val="24"/>
        </w:rPr>
        <w:t>Whether your expectations changed while working with TAS, and if so why</w:t>
      </w:r>
      <w:r>
        <w:rPr>
          <w:rFonts w:ascii="Arial" w:hAnsi="Arial" w:cs="Arial"/>
          <w:szCs w:val="24"/>
        </w:rPr>
        <w:t>, and</w:t>
      </w:r>
    </w:p>
    <w:p w:rsidR="00E330F8" w:rsidRPr="00E330F8" w:rsidRDefault="00E330F8" w:rsidP="00762D23">
      <w:pPr>
        <w:pStyle w:val="ListParagraph"/>
        <w:numPr>
          <w:ilvl w:val="0"/>
          <w:numId w:val="2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</w:t>
      </w:r>
      <w:r w:rsidRPr="005A07EC">
        <w:rPr>
          <w:rFonts w:ascii="Arial" w:hAnsi="Arial" w:cs="Arial"/>
          <w:szCs w:val="24"/>
        </w:rPr>
        <w:t xml:space="preserve">our thoughts </w:t>
      </w:r>
      <w:r w:rsidR="00762D23">
        <w:rPr>
          <w:rFonts w:ascii="Arial" w:hAnsi="Arial" w:cs="Arial"/>
          <w:szCs w:val="24"/>
        </w:rPr>
        <w:t>on how TAS can improve their service to better you’re your expectations.</w:t>
      </w:r>
    </w:p>
    <w:p w:rsidR="00DA2F30" w:rsidRDefault="00DA2F30" w:rsidP="00586A4D">
      <w:pPr>
        <w:rPr>
          <w:rFonts w:ascii="Arial" w:hAnsi="Arial" w:cs="Arial"/>
          <w:szCs w:val="24"/>
        </w:rPr>
      </w:pPr>
    </w:p>
    <w:p w:rsidR="00586A4D" w:rsidRPr="00586A4D" w:rsidRDefault="00586A4D" w:rsidP="00586A4D">
      <w:pPr>
        <w:rPr>
          <w:rFonts w:ascii="Arial" w:hAnsi="Arial" w:cs="Arial"/>
          <w:szCs w:val="24"/>
        </w:rPr>
      </w:pPr>
      <w:r w:rsidRPr="00586A4D">
        <w:rPr>
          <w:rFonts w:ascii="Arial" w:hAnsi="Arial" w:cs="Arial"/>
          <w:szCs w:val="24"/>
        </w:rPr>
        <w:t xml:space="preserve">There are some </w:t>
      </w:r>
      <w:r w:rsidRPr="00586A4D">
        <w:rPr>
          <w:rFonts w:ascii="Arial" w:hAnsi="Arial" w:cs="Arial"/>
          <w:b/>
          <w:szCs w:val="24"/>
        </w:rPr>
        <w:t>ground rules</w:t>
      </w:r>
      <w:r w:rsidRPr="00586A4D">
        <w:rPr>
          <w:rFonts w:ascii="Arial" w:hAnsi="Arial" w:cs="Arial"/>
          <w:szCs w:val="24"/>
        </w:rPr>
        <w:t xml:space="preserve"> I would like to go over.</w:t>
      </w:r>
    </w:p>
    <w:p w:rsidR="00586A4D" w:rsidRPr="00586A4D" w:rsidRDefault="00586A4D" w:rsidP="00FE7C95">
      <w:pPr>
        <w:numPr>
          <w:ilvl w:val="0"/>
          <w:numId w:val="6"/>
        </w:numPr>
        <w:spacing w:before="120" w:after="120"/>
        <w:rPr>
          <w:rFonts w:ascii="Arial" w:hAnsi="Arial" w:cs="Arial"/>
          <w:szCs w:val="24"/>
        </w:rPr>
      </w:pPr>
      <w:r w:rsidRPr="00586A4D">
        <w:rPr>
          <w:rFonts w:ascii="Arial" w:hAnsi="Arial" w:cs="Arial"/>
          <w:b/>
          <w:szCs w:val="24"/>
        </w:rPr>
        <w:t xml:space="preserve">There </w:t>
      </w:r>
      <w:r w:rsidR="00762D23" w:rsidRPr="00586A4D">
        <w:rPr>
          <w:rFonts w:ascii="Arial" w:hAnsi="Arial" w:cs="Arial"/>
          <w:b/>
          <w:szCs w:val="24"/>
        </w:rPr>
        <w:t>is no right</w:t>
      </w:r>
      <w:r w:rsidRPr="00586A4D">
        <w:rPr>
          <w:rFonts w:ascii="Arial" w:hAnsi="Arial" w:cs="Arial"/>
          <w:b/>
          <w:szCs w:val="24"/>
        </w:rPr>
        <w:t xml:space="preserve"> or wrong answer</w:t>
      </w:r>
      <w:r w:rsidRPr="00586A4D">
        <w:rPr>
          <w:rFonts w:ascii="Arial" w:hAnsi="Arial" w:cs="Arial"/>
          <w:szCs w:val="24"/>
        </w:rPr>
        <w:t>.  Everyone’s opinion is valuable so I’d like everyone to participate.  If you find yourself having a different opinion from the rest of the group, I need to hear it, because you represent a number of people in the real world who don’t happen to be here to support your view.</w:t>
      </w:r>
    </w:p>
    <w:p w:rsidR="00586A4D" w:rsidRPr="00586A4D" w:rsidRDefault="00586A4D" w:rsidP="00FE7C95">
      <w:pPr>
        <w:numPr>
          <w:ilvl w:val="0"/>
          <w:numId w:val="6"/>
        </w:numPr>
        <w:spacing w:before="120" w:after="120"/>
        <w:rPr>
          <w:rFonts w:ascii="Arial" w:hAnsi="Arial" w:cs="Arial"/>
          <w:szCs w:val="24"/>
        </w:rPr>
      </w:pPr>
      <w:r w:rsidRPr="00586A4D">
        <w:rPr>
          <w:rFonts w:ascii="Arial" w:hAnsi="Arial" w:cs="Arial"/>
          <w:szCs w:val="24"/>
        </w:rPr>
        <w:t xml:space="preserve">We will </w:t>
      </w:r>
      <w:r>
        <w:rPr>
          <w:rFonts w:ascii="Arial" w:hAnsi="Arial" w:cs="Arial"/>
          <w:szCs w:val="24"/>
        </w:rPr>
        <w:t>talk for</w:t>
      </w:r>
      <w:r w:rsidRPr="00586A4D">
        <w:rPr>
          <w:rFonts w:ascii="Arial" w:hAnsi="Arial" w:cs="Arial"/>
          <w:szCs w:val="24"/>
        </w:rPr>
        <w:t xml:space="preserve"> about </w:t>
      </w:r>
      <w:r w:rsidRPr="00586A4D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</w:t>
      </w:r>
      <w:r w:rsidRPr="00586A4D">
        <w:rPr>
          <w:rFonts w:ascii="Arial" w:hAnsi="Arial" w:cs="Arial"/>
          <w:szCs w:val="24"/>
        </w:rPr>
        <w:t xml:space="preserve">hour.  I will be </w:t>
      </w:r>
      <w:r w:rsidRPr="00586A4D">
        <w:rPr>
          <w:rFonts w:ascii="Arial" w:hAnsi="Arial" w:cs="Arial"/>
          <w:b/>
          <w:szCs w:val="24"/>
        </w:rPr>
        <w:t>watching our time and directing our conversation</w:t>
      </w:r>
      <w:r w:rsidRPr="00586A4D">
        <w:rPr>
          <w:rFonts w:ascii="Arial" w:hAnsi="Arial" w:cs="Arial"/>
          <w:szCs w:val="24"/>
        </w:rPr>
        <w:t xml:space="preserve">.  At times, I may need to interrupt the conversation and move on to a different topic since our time is limited and we have a lot of material to cover.  </w:t>
      </w:r>
    </w:p>
    <w:p w:rsidR="00586A4D" w:rsidRPr="00586A4D" w:rsidRDefault="00586A4D" w:rsidP="00FE7C95">
      <w:pPr>
        <w:numPr>
          <w:ilvl w:val="0"/>
          <w:numId w:val="6"/>
        </w:numPr>
        <w:spacing w:before="120" w:after="120"/>
        <w:rPr>
          <w:rFonts w:ascii="Arial" w:hAnsi="Arial" w:cs="Arial"/>
          <w:szCs w:val="24"/>
        </w:rPr>
      </w:pPr>
      <w:r w:rsidRPr="00586A4D">
        <w:rPr>
          <w:rFonts w:ascii="Arial" w:hAnsi="Arial" w:cs="Arial"/>
          <w:szCs w:val="24"/>
        </w:rPr>
        <w:t xml:space="preserve">Please </w:t>
      </w:r>
      <w:r w:rsidRPr="00586A4D">
        <w:rPr>
          <w:rFonts w:ascii="Arial" w:hAnsi="Arial" w:cs="Arial"/>
          <w:b/>
          <w:szCs w:val="24"/>
        </w:rPr>
        <w:t>speak loudly and clearly, one-at-a-time</w:t>
      </w:r>
      <w:r w:rsidRPr="00586A4D">
        <w:rPr>
          <w:rFonts w:ascii="Arial" w:hAnsi="Arial" w:cs="Arial"/>
          <w:szCs w:val="24"/>
        </w:rPr>
        <w:t>, and avoid side conversations.</w:t>
      </w:r>
    </w:p>
    <w:p w:rsidR="00586A4D" w:rsidRPr="00586A4D" w:rsidRDefault="00586A4D" w:rsidP="00FE7C95">
      <w:pPr>
        <w:numPr>
          <w:ilvl w:val="0"/>
          <w:numId w:val="6"/>
        </w:numPr>
        <w:spacing w:before="120" w:after="120"/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We are </w:t>
      </w:r>
      <w:r w:rsidRPr="00586A4D">
        <w:rPr>
          <w:rFonts w:ascii="Arial" w:hAnsi="Arial" w:cs="Arial"/>
          <w:b/>
          <w:szCs w:val="24"/>
        </w:rPr>
        <w:t>recording this session to ensure we capture all comments accurately</w:t>
      </w:r>
      <w:r w:rsidRPr="005A07EC">
        <w:rPr>
          <w:rFonts w:ascii="Arial" w:hAnsi="Arial" w:cs="Arial"/>
          <w:szCs w:val="24"/>
        </w:rPr>
        <w:t xml:space="preserve">, and we may have some TAS personnel listening in with us, but please keep in mind that our focus here is on your experiences and </w:t>
      </w:r>
      <w:r w:rsidR="00F0638F">
        <w:rPr>
          <w:rFonts w:ascii="Arial" w:hAnsi="Arial" w:cs="Arial"/>
          <w:szCs w:val="24"/>
        </w:rPr>
        <w:t xml:space="preserve">your </w:t>
      </w:r>
      <w:r w:rsidRPr="005A07EC">
        <w:rPr>
          <w:rFonts w:ascii="Arial" w:hAnsi="Arial" w:cs="Arial"/>
          <w:szCs w:val="24"/>
        </w:rPr>
        <w:t xml:space="preserve">opinions, not on your individual identities.  </w:t>
      </w:r>
      <w:r>
        <w:rPr>
          <w:rFonts w:ascii="Arial" w:hAnsi="Arial" w:cs="Arial"/>
          <w:szCs w:val="24"/>
        </w:rPr>
        <w:t xml:space="preserve">While in the </w:t>
      </w:r>
      <w:r w:rsidRPr="005A07EC">
        <w:rPr>
          <w:rFonts w:ascii="Arial" w:hAnsi="Arial" w:cs="Arial"/>
          <w:szCs w:val="24"/>
        </w:rPr>
        <w:t>group</w:t>
      </w:r>
      <w:r>
        <w:rPr>
          <w:rFonts w:ascii="Arial" w:hAnsi="Arial" w:cs="Arial"/>
          <w:szCs w:val="24"/>
        </w:rPr>
        <w:t xml:space="preserve"> </w:t>
      </w:r>
      <w:r w:rsidRPr="005A07EC">
        <w:rPr>
          <w:rFonts w:ascii="Arial" w:hAnsi="Arial" w:cs="Arial"/>
          <w:szCs w:val="24"/>
        </w:rPr>
        <w:t>we will only use your first name, and our summary report will not include any names.</w:t>
      </w:r>
    </w:p>
    <w:p w:rsidR="00586A4D" w:rsidRPr="00586A4D" w:rsidRDefault="00586A4D" w:rsidP="00FE7C95">
      <w:pPr>
        <w:numPr>
          <w:ilvl w:val="0"/>
          <w:numId w:val="6"/>
        </w:numPr>
        <w:spacing w:before="120" w:after="120"/>
        <w:rPr>
          <w:rFonts w:ascii="Arial" w:hAnsi="Arial" w:cs="Arial"/>
          <w:szCs w:val="24"/>
        </w:rPr>
      </w:pPr>
      <w:r w:rsidRPr="00586A4D">
        <w:rPr>
          <w:rFonts w:ascii="Arial" w:hAnsi="Arial" w:cs="Arial"/>
          <w:szCs w:val="24"/>
        </w:rPr>
        <w:t xml:space="preserve">Please </w:t>
      </w:r>
      <w:r>
        <w:rPr>
          <w:rFonts w:ascii="Arial" w:hAnsi="Arial" w:cs="Arial"/>
          <w:szCs w:val="24"/>
        </w:rPr>
        <w:t>remove all distractions</w:t>
      </w:r>
      <w:r w:rsidR="009E5C0D">
        <w:rPr>
          <w:rFonts w:ascii="Arial" w:hAnsi="Arial" w:cs="Arial"/>
          <w:szCs w:val="24"/>
        </w:rPr>
        <w:t>, use the mute button when not speaking</w:t>
      </w:r>
      <w:r>
        <w:rPr>
          <w:rFonts w:ascii="Arial" w:hAnsi="Arial" w:cs="Arial"/>
          <w:szCs w:val="24"/>
        </w:rPr>
        <w:t xml:space="preserve"> and consider </w:t>
      </w:r>
      <w:r w:rsidRPr="00586A4D">
        <w:rPr>
          <w:rFonts w:ascii="Arial" w:hAnsi="Arial" w:cs="Arial"/>
          <w:b/>
          <w:szCs w:val="24"/>
        </w:rPr>
        <w:t>turn</w:t>
      </w:r>
      <w:r>
        <w:rPr>
          <w:rFonts w:ascii="Arial" w:hAnsi="Arial" w:cs="Arial"/>
          <w:b/>
          <w:szCs w:val="24"/>
        </w:rPr>
        <w:t>ing</w:t>
      </w:r>
      <w:r w:rsidRPr="00586A4D">
        <w:rPr>
          <w:rFonts w:ascii="Arial" w:hAnsi="Arial" w:cs="Arial"/>
          <w:b/>
          <w:szCs w:val="24"/>
        </w:rPr>
        <w:t xml:space="preserve"> off any cell phones</w:t>
      </w:r>
      <w:r w:rsidRPr="00586A4D">
        <w:rPr>
          <w:rFonts w:ascii="Arial" w:hAnsi="Arial" w:cs="Arial"/>
          <w:szCs w:val="24"/>
        </w:rPr>
        <w:t xml:space="preserve"> and/or beepers.</w:t>
      </w:r>
    </w:p>
    <w:p w:rsidR="00566DDF" w:rsidRPr="005A07EC" w:rsidRDefault="00566DDF" w:rsidP="00724AE5">
      <w:pPr>
        <w:rPr>
          <w:rFonts w:ascii="Arial" w:hAnsi="Arial" w:cs="Arial"/>
          <w:szCs w:val="24"/>
        </w:rPr>
      </w:pPr>
    </w:p>
    <w:p w:rsidR="00DF003C" w:rsidRDefault="00DF003C" w:rsidP="00DC72F8">
      <w:pPr>
        <w:rPr>
          <w:rFonts w:ascii="Arial" w:hAnsi="Arial" w:cs="Arial"/>
          <w:b/>
          <w:szCs w:val="24"/>
        </w:rPr>
      </w:pPr>
    </w:p>
    <w:p w:rsidR="00566DDF" w:rsidRPr="005A07EC" w:rsidRDefault="00566DDF" w:rsidP="00DC72F8">
      <w:pPr>
        <w:rPr>
          <w:rFonts w:ascii="Arial" w:hAnsi="Arial" w:cs="Arial"/>
          <w:b/>
          <w:szCs w:val="24"/>
        </w:rPr>
      </w:pPr>
      <w:r w:rsidRPr="005A07EC">
        <w:rPr>
          <w:rFonts w:ascii="Arial" w:hAnsi="Arial" w:cs="Arial"/>
          <w:b/>
          <w:szCs w:val="24"/>
        </w:rPr>
        <w:t>A. Introductions</w:t>
      </w:r>
    </w:p>
    <w:p w:rsidR="00DC72F8" w:rsidRDefault="00DC72F8" w:rsidP="00DC72F8">
      <w:pPr>
        <w:spacing w:after="240"/>
        <w:rPr>
          <w:rFonts w:ascii="Arial" w:hAnsi="Arial" w:cs="Arial"/>
          <w:i/>
          <w:szCs w:val="24"/>
        </w:rPr>
      </w:pPr>
      <w:r w:rsidRPr="005A07EC">
        <w:rPr>
          <w:rFonts w:ascii="Arial" w:hAnsi="Arial" w:cs="Arial"/>
          <w:i/>
          <w:szCs w:val="24"/>
        </w:rPr>
        <w:t>[Moderator: round table]</w:t>
      </w:r>
    </w:p>
    <w:p w:rsidR="00566DDF" w:rsidRPr="005A07EC" w:rsidRDefault="00EC3E55" w:rsidP="00724A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Before we start with specific questions,</w:t>
      </w:r>
      <w:r w:rsidR="00566DDF" w:rsidRPr="005A07EC">
        <w:rPr>
          <w:rFonts w:ascii="Arial" w:hAnsi="Arial" w:cs="Arial"/>
          <w:szCs w:val="24"/>
        </w:rPr>
        <w:t xml:space="preserve"> I’d like you to tell me your </w:t>
      </w:r>
      <w:r w:rsidR="00566DDF" w:rsidRPr="005A07EC">
        <w:rPr>
          <w:rFonts w:ascii="Arial" w:hAnsi="Arial" w:cs="Arial"/>
          <w:szCs w:val="24"/>
          <w:u w:val="single"/>
        </w:rPr>
        <w:t>first</w:t>
      </w:r>
      <w:r w:rsidR="00566DDF" w:rsidRPr="005A07EC">
        <w:rPr>
          <w:rFonts w:ascii="Arial" w:hAnsi="Arial" w:cs="Arial"/>
          <w:szCs w:val="24"/>
        </w:rPr>
        <w:t xml:space="preserve"> name</w:t>
      </w:r>
      <w:r>
        <w:rPr>
          <w:rFonts w:ascii="Arial" w:hAnsi="Arial" w:cs="Arial"/>
          <w:szCs w:val="24"/>
        </w:rPr>
        <w:t xml:space="preserve">, </w:t>
      </w:r>
      <w:r w:rsidR="00586A4D">
        <w:rPr>
          <w:rFonts w:ascii="Arial" w:hAnsi="Arial" w:cs="Arial"/>
          <w:szCs w:val="24"/>
        </w:rPr>
        <w:t xml:space="preserve">and </w:t>
      </w:r>
      <w:r w:rsidR="009E5C0D">
        <w:rPr>
          <w:rFonts w:ascii="Arial" w:hAnsi="Arial" w:cs="Arial"/>
          <w:szCs w:val="24"/>
        </w:rPr>
        <w:t xml:space="preserve">in </w:t>
      </w:r>
      <w:r w:rsidR="00566DDF" w:rsidRPr="005A07EC">
        <w:rPr>
          <w:rFonts w:ascii="Arial" w:hAnsi="Arial" w:cs="Arial"/>
          <w:szCs w:val="24"/>
        </w:rPr>
        <w:t>what part of the country you are located</w:t>
      </w:r>
      <w:r w:rsidR="00586A4D">
        <w:rPr>
          <w:rFonts w:ascii="Arial" w:hAnsi="Arial" w:cs="Arial"/>
          <w:szCs w:val="24"/>
        </w:rPr>
        <w:t>?</w:t>
      </w:r>
      <w:r w:rsidR="00566DDF" w:rsidRPr="005A07EC">
        <w:rPr>
          <w:rFonts w:ascii="Arial" w:hAnsi="Arial" w:cs="Arial"/>
          <w:szCs w:val="24"/>
        </w:rPr>
        <w:t xml:space="preserve"> </w:t>
      </w:r>
      <w:r w:rsidR="00E0141E">
        <w:rPr>
          <w:rFonts w:ascii="Arial" w:hAnsi="Arial" w:cs="Arial"/>
          <w:szCs w:val="24"/>
        </w:rPr>
        <w:t xml:space="preserve"> </w:t>
      </w:r>
      <w:r w:rsidR="00566DDF" w:rsidRPr="005A07EC">
        <w:rPr>
          <w:rFonts w:ascii="Arial" w:hAnsi="Arial" w:cs="Arial"/>
          <w:szCs w:val="24"/>
        </w:rPr>
        <w:t>I want to make sure everyone has a chance to talk, so from now on please say your first name when you have a comment.</w:t>
      </w:r>
      <w:r w:rsidR="00E0141E">
        <w:rPr>
          <w:rFonts w:ascii="Arial" w:hAnsi="Arial" w:cs="Arial"/>
          <w:szCs w:val="24"/>
        </w:rPr>
        <w:t xml:space="preserve">  </w:t>
      </w:r>
    </w:p>
    <w:p w:rsidR="00CF4DDE" w:rsidRDefault="00CF4DDE">
      <w:pPr>
        <w:rPr>
          <w:rFonts w:ascii="Arial" w:hAnsi="Arial" w:cs="Arial"/>
          <w:szCs w:val="24"/>
        </w:rPr>
      </w:pPr>
    </w:p>
    <w:p w:rsidR="00FB5DEE" w:rsidRPr="005A07EC" w:rsidRDefault="00566DDF" w:rsidP="009F1FF2">
      <w:pPr>
        <w:spacing w:after="240"/>
        <w:rPr>
          <w:rFonts w:ascii="Arial" w:hAnsi="Arial" w:cs="Arial"/>
          <w:i/>
          <w:szCs w:val="24"/>
        </w:rPr>
      </w:pPr>
      <w:r w:rsidRPr="005A07EC">
        <w:rPr>
          <w:rFonts w:ascii="Arial" w:hAnsi="Arial" w:cs="Arial"/>
          <w:b/>
          <w:szCs w:val="24"/>
        </w:rPr>
        <w:t xml:space="preserve">B. </w:t>
      </w:r>
      <w:r w:rsidR="002C2087">
        <w:rPr>
          <w:rFonts w:ascii="Arial" w:hAnsi="Arial" w:cs="Arial"/>
          <w:b/>
          <w:szCs w:val="24"/>
        </w:rPr>
        <w:t>Understanding of Advocacy and Customer’s Expectations</w:t>
      </w:r>
      <w:r w:rsidR="00FB5DEE" w:rsidDel="007D16BF">
        <w:rPr>
          <w:rFonts w:ascii="Arial" w:hAnsi="Arial" w:cs="Arial"/>
          <w:szCs w:val="24"/>
        </w:rPr>
        <w:t xml:space="preserve"> </w:t>
      </w:r>
      <w:r w:rsidR="00FB5DEE" w:rsidRPr="005A07EC">
        <w:rPr>
          <w:rFonts w:ascii="Arial" w:hAnsi="Arial" w:cs="Arial"/>
          <w:i/>
          <w:szCs w:val="24"/>
        </w:rPr>
        <w:t>[Moderator: allow each person to fully discuss</w:t>
      </w:r>
      <w:r w:rsidR="00E330F8">
        <w:rPr>
          <w:rFonts w:ascii="Arial" w:hAnsi="Arial" w:cs="Arial"/>
          <w:i/>
          <w:szCs w:val="24"/>
        </w:rPr>
        <w:t xml:space="preserve"> primary question</w:t>
      </w:r>
      <w:r w:rsidR="00FB5DEE" w:rsidRPr="005A07EC">
        <w:rPr>
          <w:rFonts w:ascii="Arial" w:hAnsi="Arial" w:cs="Arial"/>
          <w:i/>
          <w:szCs w:val="24"/>
        </w:rPr>
        <w:t xml:space="preserve">; </w:t>
      </w:r>
      <w:r w:rsidR="00E330F8">
        <w:rPr>
          <w:rFonts w:ascii="Arial" w:hAnsi="Arial" w:cs="Arial"/>
          <w:i/>
          <w:szCs w:val="24"/>
        </w:rPr>
        <w:t>to ensure</w:t>
      </w:r>
      <w:r w:rsidR="00FB5DEE" w:rsidRPr="005A07EC">
        <w:rPr>
          <w:rFonts w:ascii="Arial" w:hAnsi="Arial" w:cs="Arial"/>
          <w:i/>
          <w:szCs w:val="24"/>
        </w:rPr>
        <w:t xml:space="preserve"> everyone answers</w:t>
      </w:r>
      <w:r w:rsidR="00E330F8">
        <w:rPr>
          <w:rFonts w:ascii="Arial" w:hAnsi="Arial" w:cs="Arial"/>
          <w:i/>
          <w:szCs w:val="24"/>
        </w:rPr>
        <w:t xml:space="preserve"> use probe questions as example to engage respondent.</w:t>
      </w:r>
      <w:r w:rsidR="00FB5DEE" w:rsidRPr="005A07EC">
        <w:rPr>
          <w:rFonts w:ascii="Arial" w:hAnsi="Arial" w:cs="Arial"/>
          <w:i/>
          <w:szCs w:val="24"/>
        </w:rPr>
        <w:t xml:space="preserve">] </w:t>
      </w:r>
    </w:p>
    <w:p w:rsidR="002864BC" w:rsidRPr="002864BC" w:rsidRDefault="00E83CAD" w:rsidP="002864BC">
      <w:pPr>
        <w:pStyle w:val="CommentText"/>
        <w:numPr>
          <w:ilvl w:val="0"/>
          <w:numId w:val="5"/>
        </w:numPr>
        <w:spacing w:after="240"/>
        <w:rPr>
          <w:rFonts w:ascii="Arial" w:hAnsi="Arial" w:cs="Arial"/>
          <w:sz w:val="24"/>
          <w:szCs w:val="24"/>
        </w:rPr>
      </w:pPr>
      <w:r w:rsidRPr="00E83CAD">
        <w:rPr>
          <w:rFonts w:ascii="Arial" w:hAnsi="Arial" w:cs="Arial"/>
          <w:sz w:val="24"/>
          <w:szCs w:val="24"/>
        </w:rPr>
        <w:t xml:space="preserve">When you first learned about TAS or heard your </w:t>
      </w:r>
      <w:r w:rsidR="00CA5F6C">
        <w:rPr>
          <w:rFonts w:ascii="Arial" w:hAnsi="Arial" w:cs="Arial"/>
          <w:sz w:val="24"/>
          <w:szCs w:val="24"/>
        </w:rPr>
        <w:t>problem</w:t>
      </w:r>
      <w:r w:rsidR="00CA5F6C" w:rsidRPr="00E83CAD">
        <w:rPr>
          <w:rFonts w:ascii="Arial" w:hAnsi="Arial" w:cs="Arial"/>
          <w:sz w:val="24"/>
          <w:szCs w:val="24"/>
        </w:rPr>
        <w:t xml:space="preserve"> </w:t>
      </w:r>
      <w:r w:rsidRPr="00E83CAD">
        <w:rPr>
          <w:rFonts w:ascii="Arial" w:hAnsi="Arial" w:cs="Arial"/>
          <w:sz w:val="24"/>
          <w:szCs w:val="24"/>
        </w:rPr>
        <w:t xml:space="preserve">was being referred to TAS, what did you expect TAS to do for you? </w:t>
      </w:r>
    </w:p>
    <w:p w:rsidR="00D50E0E" w:rsidRPr="007948F4" w:rsidRDefault="00D47E90" w:rsidP="007948F4">
      <w:pPr>
        <w:pStyle w:val="CommentText"/>
        <w:spacing w:after="240"/>
        <w:ind w:left="720"/>
        <w:rPr>
          <w:rFonts w:ascii="Arial" w:hAnsi="Arial" w:cs="Arial"/>
          <w:sz w:val="24"/>
          <w:szCs w:val="24"/>
        </w:rPr>
      </w:pPr>
      <w:r w:rsidRPr="007948F4">
        <w:rPr>
          <w:rFonts w:ascii="Arial" w:hAnsi="Arial" w:cs="Arial"/>
          <w:sz w:val="24"/>
          <w:szCs w:val="24"/>
        </w:rPr>
        <w:t>Probe:</w:t>
      </w:r>
      <w:r w:rsidR="00B92F36" w:rsidRPr="007948F4">
        <w:rPr>
          <w:rFonts w:ascii="Arial" w:hAnsi="Arial" w:cs="Arial"/>
          <w:sz w:val="24"/>
          <w:szCs w:val="24"/>
        </w:rPr>
        <w:t xml:space="preserve"> </w:t>
      </w:r>
      <w:r w:rsidR="00572025" w:rsidRPr="007948F4">
        <w:rPr>
          <w:rFonts w:ascii="Arial" w:hAnsi="Arial" w:cs="Arial"/>
          <w:sz w:val="24"/>
          <w:szCs w:val="24"/>
        </w:rPr>
        <w:t xml:space="preserve">Did you expect a knowledgeable </w:t>
      </w:r>
      <w:r w:rsidR="00547132">
        <w:rPr>
          <w:rFonts w:ascii="Arial" w:hAnsi="Arial" w:cs="Arial"/>
          <w:sz w:val="24"/>
          <w:szCs w:val="24"/>
        </w:rPr>
        <w:t>Case A</w:t>
      </w:r>
      <w:r w:rsidR="00572025" w:rsidRPr="007948F4">
        <w:rPr>
          <w:rFonts w:ascii="Arial" w:hAnsi="Arial" w:cs="Arial"/>
          <w:sz w:val="24"/>
          <w:szCs w:val="24"/>
        </w:rPr>
        <w:t>dvocate who:</w:t>
      </w:r>
    </w:p>
    <w:p w:rsidR="00D50E0E" w:rsidRPr="00D50E0E" w:rsidRDefault="002864BC" w:rsidP="00F453FD">
      <w:pPr>
        <w:pStyle w:val="ListParagraph"/>
        <w:numPr>
          <w:ilvl w:val="0"/>
          <w:numId w:val="8"/>
        </w:numPr>
        <w:ind w:left="144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Would listen</w:t>
      </w:r>
      <w:r w:rsidRPr="00D50E0E">
        <w:rPr>
          <w:rFonts w:ascii="Arial" w:hAnsi="Arial" w:cs="Arial"/>
          <w:szCs w:val="24"/>
        </w:rPr>
        <w:t xml:space="preserve"> </w:t>
      </w:r>
      <w:r w:rsidR="00D50E0E" w:rsidRPr="00D50E0E">
        <w:rPr>
          <w:rFonts w:ascii="Arial" w:hAnsi="Arial" w:cs="Arial"/>
          <w:szCs w:val="24"/>
        </w:rPr>
        <w:t xml:space="preserve">to </w:t>
      </w:r>
      <w:r w:rsidR="009E5C0D">
        <w:rPr>
          <w:rFonts w:ascii="Arial" w:hAnsi="Arial" w:cs="Arial"/>
          <w:szCs w:val="24"/>
        </w:rPr>
        <w:t>your</w:t>
      </w:r>
      <w:r w:rsidR="00D50E0E" w:rsidRPr="00D50E0E">
        <w:rPr>
          <w:rFonts w:ascii="Arial" w:hAnsi="Arial" w:cs="Arial"/>
          <w:szCs w:val="24"/>
        </w:rPr>
        <w:t xml:space="preserve"> problems, </w:t>
      </w:r>
    </w:p>
    <w:p w:rsidR="00D50E0E" w:rsidRPr="00D50E0E" w:rsidRDefault="002864BC" w:rsidP="00F453FD">
      <w:pPr>
        <w:pStyle w:val="ListParagraph"/>
        <w:numPr>
          <w:ilvl w:val="0"/>
          <w:numId w:val="8"/>
        </w:numPr>
        <w:ind w:left="144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Would help</w:t>
      </w:r>
      <w:r w:rsidRPr="00D50E0E">
        <w:rPr>
          <w:rFonts w:ascii="Arial" w:hAnsi="Arial" w:cs="Arial"/>
          <w:szCs w:val="24"/>
        </w:rPr>
        <w:t xml:space="preserve"> </w:t>
      </w:r>
      <w:r w:rsidR="009E5C0D">
        <w:rPr>
          <w:rFonts w:ascii="Arial" w:hAnsi="Arial" w:cs="Arial"/>
          <w:szCs w:val="24"/>
        </w:rPr>
        <w:t>you</w:t>
      </w:r>
      <w:r w:rsidR="00D50E0E" w:rsidRPr="00D50E0E">
        <w:rPr>
          <w:rFonts w:ascii="Arial" w:hAnsi="Arial" w:cs="Arial"/>
          <w:szCs w:val="24"/>
        </w:rPr>
        <w:t xml:space="preserve"> understand what needs to be done to resolve the problems, and </w:t>
      </w:r>
    </w:p>
    <w:p w:rsidR="003F4521" w:rsidRPr="00D50E0E" w:rsidRDefault="002864BC" w:rsidP="00F453FD">
      <w:pPr>
        <w:pStyle w:val="ListParagraph"/>
        <w:numPr>
          <w:ilvl w:val="0"/>
          <w:numId w:val="8"/>
        </w:numPr>
        <w:spacing w:after="240"/>
        <w:ind w:left="144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Would</w:t>
      </w:r>
      <w:r w:rsidR="001C7638">
        <w:rPr>
          <w:rFonts w:ascii="Arial" w:hAnsi="Arial" w:cs="Arial"/>
          <w:szCs w:val="24"/>
        </w:rPr>
        <w:t xml:space="preserve"> </w:t>
      </w:r>
      <w:r w:rsidR="00547132">
        <w:rPr>
          <w:rFonts w:ascii="Arial" w:hAnsi="Arial" w:cs="Arial"/>
          <w:szCs w:val="24"/>
        </w:rPr>
        <w:t xml:space="preserve">be </w:t>
      </w:r>
      <w:r w:rsidR="00D50E0E" w:rsidRPr="00D50E0E">
        <w:rPr>
          <w:rFonts w:ascii="Arial" w:hAnsi="Arial" w:cs="Arial"/>
          <w:szCs w:val="24"/>
        </w:rPr>
        <w:t xml:space="preserve">with </w:t>
      </w:r>
      <w:r w:rsidR="009E5C0D">
        <w:rPr>
          <w:rFonts w:ascii="Arial" w:hAnsi="Arial" w:cs="Arial"/>
          <w:szCs w:val="24"/>
        </w:rPr>
        <w:t>you</w:t>
      </w:r>
      <w:r w:rsidR="00D50E0E" w:rsidRPr="00D50E0E">
        <w:rPr>
          <w:rFonts w:ascii="Arial" w:hAnsi="Arial" w:cs="Arial"/>
          <w:szCs w:val="24"/>
        </w:rPr>
        <w:t xml:space="preserve"> every step of the way until </w:t>
      </w:r>
      <w:r w:rsidR="005933A6">
        <w:rPr>
          <w:rFonts w:ascii="Arial" w:hAnsi="Arial" w:cs="Arial"/>
          <w:szCs w:val="24"/>
        </w:rPr>
        <w:t>your problem was</w:t>
      </w:r>
      <w:r w:rsidR="00D50E0E" w:rsidRPr="00D50E0E">
        <w:rPr>
          <w:rFonts w:ascii="Arial" w:hAnsi="Arial" w:cs="Arial"/>
          <w:szCs w:val="24"/>
        </w:rPr>
        <w:t xml:space="preserve"> resolved.</w:t>
      </w:r>
      <w:r w:rsidR="00C4690E">
        <w:rPr>
          <w:rStyle w:val="FootnoteReference"/>
          <w:rFonts w:ascii="Arial" w:hAnsi="Arial" w:cs="Arial"/>
          <w:szCs w:val="24"/>
        </w:rPr>
        <w:footnoteReference w:id="2"/>
      </w:r>
      <w:r w:rsidR="00D50E0E" w:rsidRPr="00D50E0E">
        <w:rPr>
          <w:rFonts w:ascii="Arial" w:hAnsi="Arial" w:cs="Arial"/>
          <w:szCs w:val="24"/>
        </w:rPr>
        <w:t xml:space="preserve"> </w:t>
      </w:r>
    </w:p>
    <w:p w:rsidR="00CE05EA" w:rsidRPr="00FB5DEE" w:rsidRDefault="002864BC" w:rsidP="00FB5DEE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What information </w:t>
      </w:r>
      <w:r w:rsidR="00C17F4B">
        <w:rPr>
          <w:rFonts w:ascii="Arial" w:hAnsi="Arial" w:cs="Arial"/>
          <w:szCs w:val="24"/>
        </w:rPr>
        <w:t>were</w:t>
      </w:r>
      <w:r>
        <w:rPr>
          <w:rFonts w:ascii="Arial" w:hAnsi="Arial" w:cs="Arial"/>
          <w:szCs w:val="24"/>
        </w:rPr>
        <w:t xml:space="preserve"> </w:t>
      </w:r>
      <w:r w:rsidR="00C17F4B">
        <w:rPr>
          <w:rFonts w:ascii="Arial" w:hAnsi="Arial" w:cs="Arial"/>
          <w:szCs w:val="24"/>
        </w:rPr>
        <w:t>your</w:t>
      </w:r>
      <w:r>
        <w:rPr>
          <w:rFonts w:ascii="Arial" w:hAnsi="Arial" w:cs="Arial"/>
          <w:szCs w:val="24"/>
        </w:rPr>
        <w:t xml:space="preserve"> expectation</w:t>
      </w:r>
      <w:r w:rsidR="00C17F4B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based on?</w:t>
      </w:r>
    </w:p>
    <w:p w:rsidR="0065305A" w:rsidRPr="00F453FD" w:rsidRDefault="00CA5F6C" w:rsidP="00F453FD">
      <w:pPr>
        <w:ind w:left="720"/>
        <w:rPr>
          <w:rFonts w:ascii="Arial" w:hAnsi="Arial" w:cs="Arial"/>
          <w:szCs w:val="24"/>
        </w:rPr>
      </w:pPr>
      <w:r w:rsidRPr="00FB5DEE">
        <w:rPr>
          <w:rFonts w:ascii="Arial" w:hAnsi="Arial" w:cs="Arial"/>
          <w:szCs w:val="24"/>
        </w:rPr>
        <w:t>Probe:</w:t>
      </w:r>
      <w:r w:rsidR="0065305A">
        <w:rPr>
          <w:rFonts w:ascii="Arial" w:hAnsi="Arial" w:cs="Arial"/>
          <w:szCs w:val="24"/>
        </w:rPr>
        <w:t xml:space="preserve"> </w:t>
      </w:r>
      <w:r w:rsidR="00F74070" w:rsidRPr="00F453FD">
        <w:rPr>
          <w:rFonts w:ascii="Arial" w:hAnsi="Arial" w:cs="Arial"/>
          <w:szCs w:val="24"/>
        </w:rPr>
        <w:t>Was your expectation based on what you</w:t>
      </w:r>
      <w:r w:rsidR="0065305A" w:rsidRPr="00F453FD">
        <w:rPr>
          <w:rFonts w:ascii="Arial" w:hAnsi="Arial" w:cs="Arial"/>
          <w:szCs w:val="24"/>
        </w:rPr>
        <w:t>:</w:t>
      </w:r>
    </w:p>
    <w:p w:rsidR="0065305A" w:rsidRPr="00FB5DEE" w:rsidRDefault="0065305A" w:rsidP="00FB5DEE">
      <w:pPr>
        <w:pStyle w:val="ListParagraph"/>
        <w:numPr>
          <w:ilvl w:val="0"/>
          <w:numId w:val="19"/>
        </w:numPr>
        <w:spacing w:after="240"/>
        <w:rPr>
          <w:rFonts w:ascii="Arial" w:hAnsi="Arial" w:cs="Arial"/>
          <w:szCs w:val="24"/>
        </w:rPr>
      </w:pPr>
      <w:r w:rsidRPr="00FB5DEE">
        <w:rPr>
          <w:rFonts w:ascii="Arial" w:hAnsi="Arial" w:cs="Arial"/>
          <w:szCs w:val="24"/>
        </w:rPr>
        <w:t>W</w:t>
      </w:r>
      <w:r w:rsidR="00F74070" w:rsidRPr="00FB5DEE">
        <w:rPr>
          <w:rFonts w:ascii="Arial" w:hAnsi="Arial" w:cs="Arial"/>
          <w:szCs w:val="24"/>
        </w:rPr>
        <w:t>ere t</w:t>
      </w:r>
      <w:r w:rsidR="00CE05EA" w:rsidRPr="00FB5DEE">
        <w:rPr>
          <w:rFonts w:ascii="Arial" w:hAnsi="Arial" w:cs="Arial"/>
          <w:szCs w:val="24"/>
        </w:rPr>
        <w:t>old by the person referring you</w:t>
      </w:r>
      <w:r w:rsidR="003F4521" w:rsidRPr="00FB5DEE">
        <w:rPr>
          <w:rFonts w:ascii="Arial" w:hAnsi="Arial" w:cs="Arial"/>
          <w:szCs w:val="24"/>
        </w:rPr>
        <w:t>,</w:t>
      </w:r>
      <w:r w:rsidR="00F74070" w:rsidRPr="00FB5DEE">
        <w:rPr>
          <w:rFonts w:ascii="Arial" w:hAnsi="Arial" w:cs="Arial"/>
          <w:szCs w:val="24"/>
        </w:rPr>
        <w:t xml:space="preserve"> </w:t>
      </w:r>
    </w:p>
    <w:p w:rsidR="0065305A" w:rsidRPr="00FB5DEE" w:rsidRDefault="0065305A" w:rsidP="00FB5DEE">
      <w:pPr>
        <w:pStyle w:val="ListParagraph"/>
        <w:numPr>
          <w:ilvl w:val="0"/>
          <w:numId w:val="19"/>
        </w:numPr>
        <w:spacing w:after="240"/>
        <w:rPr>
          <w:rFonts w:ascii="Arial" w:hAnsi="Arial" w:cs="Arial"/>
          <w:szCs w:val="24"/>
        </w:rPr>
      </w:pPr>
      <w:r w:rsidRPr="00FB5DEE">
        <w:rPr>
          <w:rFonts w:ascii="Arial" w:hAnsi="Arial" w:cs="Arial"/>
          <w:szCs w:val="24"/>
        </w:rPr>
        <w:t>R</w:t>
      </w:r>
      <w:r w:rsidR="00CE05EA" w:rsidRPr="00FB5DEE">
        <w:rPr>
          <w:rFonts w:ascii="Arial" w:hAnsi="Arial" w:cs="Arial"/>
          <w:szCs w:val="24"/>
        </w:rPr>
        <w:t>ead on the website or material from an outreach event, or</w:t>
      </w:r>
    </w:p>
    <w:p w:rsidR="0018752F" w:rsidRDefault="0065305A" w:rsidP="00C05A46">
      <w:pPr>
        <w:pStyle w:val="ListParagraph"/>
        <w:spacing w:after="240"/>
        <w:ind w:left="1440"/>
        <w:rPr>
          <w:rFonts w:ascii="Arial" w:hAnsi="Arial" w:cs="Arial"/>
          <w:szCs w:val="24"/>
        </w:rPr>
      </w:pPr>
      <w:r w:rsidRPr="0018752F">
        <w:rPr>
          <w:rFonts w:ascii="Arial" w:hAnsi="Arial" w:cs="Arial"/>
          <w:szCs w:val="24"/>
        </w:rPr>
        <w:t xml:space="preserve">Viewed in a </w:t>
      </w:r>
      <w:r w:rsidR="00CE05EA" w:rsidRPr="0018752F">
        <w:rPr>
          <w:rFonts w:ascii="Arial" w:hAnsi="Arial" w:cs="Arial"/>
          <w:szCs w:val="24"/>
        </w:rPr>
        <w:t xml:space="preserve">video on </w:t>
      </w:r>
      <w:r w:rsidRPr="0018752F">
        <w:rPr>
          <w:rFonts w:ascii="Arial" w:hAnsi="Arial" w:cs="Arial"/>
          <w:szCs w:val="24"/>
        </w:rPr>
        <w:t xml:space="preserve">the </w:t>
      </w:r>
      <w:r w:rsidR="00CE05EA" w:rsidRPr="0018752F">
        <w:rPr>
          <w:rFonts w:ascii="Arial" w:hAnsi="Arial" w:cs="Arial"/>
          <w:szCs w:val="24"/>
        </w:rPr>
        <w:t xml:space="preserve">TAS website or </w:t>
      </w:r>
      <w:r w:rsidR="005933A6" w:rsidRPr="0018752F">
        <w:rPr>
          <w:rFonts w:ascii="Arial" w:hAnsi="Arial" w:cs="Arial"/>
          <w:szCs w:val="24"/>
        </w:rPr>
        <w:t xml:space="preserve">social media website, </w:t>
      </w:r>
      <w:r w:rsidR="00FB5DEE" w:rsidRPr="0018752F">
        <w:rPr>
          <w:rFonts w:ascii="Arial" w:hAnsi="Arial" w:cs="Arial"/>
          <w:i/>
          <w:szCs w:val="24"/>
        </w:rPr>
        <w:t>i.e.,</w:t>
      </w:r>
      <w:r w:rsidR="00FB5DEE" w:rsidRPr="0018752F">
        <w:rPr>
          <w:rFonts w:ascii="Arial" w:hAnsi="Arial" w:cs="Arial"/>
          <w:szCs w:val="24"/>
        </w:rPr>
        <w:t xml:space="preserve"> YouTube</w:t>
      </w:r>
      <w:r w:rsidR="003F4521" w:rsidRPr="0018752F">
        <w:rPr>
          <w:rFonts w:ascii="Arial" w:hAnsi="Arial" w:cs="Arial"/>
          <w:szCs w:val="24"/>
        </w:rPr>
        <w:t>?</w:t>
      </w:r>
    </w:p>
    <w:p w:rsidR="00E83CAD" w:rsidRPr="00DC53EB" w:rsidRDefault="00512A35" w:rsidP="007948F4">
      <w:pPr>
        <w:pStyle w:val="CommentText"/>
        <w:numPr>
          <w:ilvl w:val="0"/>
          <w:numId w:val="5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</w:t>
      </w:r>
      <w:r w:rsidRPr="00DC53EB">
        <w:rPr>
          <w:rFonts w:ascii="Arial" w:hAnsi="Arial" w:cs="Arial"/>
          <w:sz w:val="24"/>
          <w:szCs w:val="24"/>
        </w:rPr>
        <w:t xml:space="preserve"> </w:t>
      </w:r>
      <w:r w:rsidR="00E83CAD" w:rsidRPr="00DC53EB">
        <w:rPr>
          <w:rFonts w:ascii="Arial" w:hAnsi="Arial" w:cs="Arial"/>
          <w:sz w:val="24"/>
          <w:szCs w:val="24"/>
        </w:rPr>
        <w:t>you firs</w:t>
      </w:r>
      <w:r w:rsidR="00D86D5F">
        <w:rPr>
          <w:rFonts w:ascii="Arial" w:hAnsi="Arial" w:cs="Arial"/>
          <w:sz w:val="24"/>
          <w:szCs w:val="24"/>
        </w:rPr>
        <w:t xml:space="preserve">t spoke with your assigned TAS </w:t>
      </w:r>
      <w:r w:rsidR="00547132">
        <w:rPr>
          <w:rFonts w:ascii="Arial" w:hAnsi="Arial" w:cs="Arial"/>
          <w:sz w:val="24"/>
          <w:szCs w:val="24"/>
        </w:rPr>
        <w:t>C</w:t>
      </w:r>
      <w:r w:rsidR="00D86D5F">
        <w:rPr>
          <w:rFonts w:ascii="Arial" w:hAnsi="Arial" w:cs="Arial"/>
          <w:sz w:val="24"/>
          <w:szCs w:val="24"/>
        </w:rPr>
        <w:t xml:space="preserve">ase </w:t>
      </w:r>
      <w:r w:rsidR="00547132">
        <w:rPr>
          <w:rFonts w:ascii="Arial" w:hAnsi="Arial" w:cs="Arial"/>
          <w:sz w:val="24"/>
          <w:szCs w:val="24"/>
        </w:rPr>
        <w:t>A</w:t>
      </w:r>
      <w:r w:rsidR="00E83CAD" w:rsidRPr="00DC53EB">
        <w:rPr>
          <w:rFonts w:ascii="Arial" w:hAnsi="Arial" w:cs="Arial"/>
          <w:sz w:val="24"/>
          <w:szCs w:val="24"/>
        </w:rPr>
        <w:t xml:space="preserve">dvocate, did your expectations </w:t>
      </w:r>
      <w:r w:rsidR="008F2A2A">
        <w:rPr>
          <w:rFonts w:ascii="Arial" w:hAnsi="Arial" w:cs="Arial"/>
          <w:sz w:val="24"/>
          <w:szCs w:val="24"/>
        </w:rPr>
        <w:t xml:space="preserve">of what TAS would do for you </w:t>
      </w:r>
      <w:r w:rsidR="00E83CAD" w:rsidRPr="00DC53EB">
        <w:rPr>
          <w:rFonts w:ascii="Arial" w:hAnsi="Arial" w:cs="Arial"/>
          <w:sz w:val="24"/>
          <w:szCs w:val="24"/>
        </w:rPr>
        <w:t>change</w:t>
      </w:r>
      <w:r w:rsidR="00A61413" w:rsidRPr="00DC53EB">
        <w:rPr>
          <w:rFonts w:ascii="Arial" w:hAnsi="Arial" w:cs="Arial"/>
          <w:sz w:val="24"/>
          <w:szCs w:val="24"/>
        </w:rPr>
        <w:t>?  I</w:t>
      </w:r>
      <w:r w:rsidR="00E83CAD" w:rsidRPr="00DC53EB">
        <w:rPr>
          <w:rFonts w:ascii="Arial" w:hAnsi="Arial" w:cs="Arial"/>
          <w:sz w:val="24"/>
          <w:szCs w:val="24"/>
        </w:rPr>
        <w:t>f so</w:t>
      </w:r>
      <w:r w:rsidR="00A61413" w:rsidRPr="00DC53EB">
        <w:rPr>
          <w:rFonts w:ascii="Arial" w:hAnsi="Arial" w:cs="Arial"/>
          <w:sz w:val="24"/>
          <w:szCs w:val="24"/>
        </w:rPr>
        <w:t>,</w:t>
      </w:r>
      <w:r w:rsidR="00E83CAD" w:rsidRPr="00DC53EB">
        <w:rPr>
          <w:rFonts w:ascii="Arial" w:hAnsi="Arial" w:cs="Arial"/>
          <w:sz w:val="24"/>
          <w:szCs w:val="24"/>
        </w:rPr>
        <w:t xml:space="preserve"> </w:t>
      </w:r>
      <w:r w:rsidR="00F928A0" w:rsidRPr="00DC53EB">
        <w:rPr>
          <w:rFonts w:ascii="Arial" w:hAnsi="Arial" w:cs="Arial"/>
          <w:sz w:val="24"/>
          <w:szCs w:val="24"/>
        </w:rPr>
        <w:t xml:space="preserve">why and </w:t>
      </w:r>
      <w:r w:rsidR="00E83CAD" w:rsidRPr="00DC53EB">
        <w:rPr>
          <w:rFonts w:ascii="Arial" w:hAnsi="Arial" w:cs="Arial"/>
          <w:sz w:val="24"/>
          <w:szCs w:val="24"/>
        </w:rPr>
        <w:t>how?</w:t>
      </w:r>
    </w:p>
    <w:p w:rsidR="00D47E90" w:rsidRDefault="00D47E90" w:rsidP="009E49F9">
      <w:pPr>
        <w:pStyle w:val="Comment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Probe:</w:t>
      </w:r>
      <w:r w:rsidR="00F928A0">
        <w:rPr>
          <w:rFonts w:ascii="Arial" w:hAnsi="Arial" w:cs="Arial"/>
          <w:sz w:val="24"/>
          <w:szCs w:val="24"/>
        </w:rPr>
        <w:t xml:space="preserve"> </w:t>
      </w:r>
      <w:r w:rsidR="00DD0EFB">
        <w:rPr>
          <w:rFonts w:ascii="Arial" w:hAnsi="Arial" w:cs="Arial"/>
          <w:sz w:val="24"/>
          <w:szCs w:val="24"/>
        </w:rPr>
        <w:t>Did you have a better understanding of the:</w:t>
      </w:r>
    </w:p>
    <w:p w:rsidR="00A61413" w:rsidRPr="00F928A0" w:rsidRDefault="005933A6" w:rsidP="00FE7C9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Issues</w:t>
      </w:r>
      <w:r w:rsidR="00996A41">
        <w:rPr>
          <w:rFonts w:ascii="Arial" w:hAnsi="Arial" w:cs="Arial"/>
          <w:szCs w:val="24"/>
        </w:rPr>
        <w:t xml:space="preserve"> </w:t>
      </w:r>
      <w:r w:rsidR="00551C90">
        <w:rPr>
          <w:rFonts w:ascii="Arial" w:hAnsi="Arial" w:cs="Arial"/>
          <w:szCs w:val="24"/>
        </w:rPr>
        <w:t xml:space="preserve">that caused your </w:t>
      </w:r>
      <w:r>
        <w:rPr>
          <w:rFonts w:ascii="Arial" w:hAnsi="Arial" w:cs="Arial"/>
          <w:szCs w:val="24"/>
        </w:rPr>
        <w:t>problem</w:t>
      </w:r>
      <w:r w:rsidR="00BA59E7">
        <w:rPr>
          <w:rFonts w:ascii="Arial" w:hAnsi="Arial" w:cs="Arial"/>
          <w:szCs w:val="24"/>
        </w:rPr>
        <w:t>?</w:t>
      </w:r>
    </w:p>
    <w:p w:rsidR="00996A41" w:rsidRPr="00F928A0" w:rsidRDefault="00996A41" w:rsidP="00FE7C9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Cs w:val="24"/>
        </w:rPr>
      </w:pPr>
      <w:r w:rsidRPr="00F928A0">
        <w:rPr>
          <w:rFonts w:ascii="Arial" w:hAnsi="Arial" w:cs="Arial"/>
          <w:szCs w:val="24"/>
        </w:rPr>
        <w:t>TAS’s role in assisting taxpayers with problems</w:t>
      </w:r>
      <w:r w:rsidR="00BA59E7">
        <w:rPr>
          <w:rFonts w:ascii="Arial" w:hAnsi="Arial" w:cs="Arial"/>
          <w:szCs w:val="24"/>
        </w:rPr>
        <w:t>?</w:t>
      </w:r>
    </w:p>
    <w:p w:rsidR="00996A41" w:rsidRPr="00F928A0" w:rsidRDefault="00996A41" w:rsidP="00FE7C9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Cs w:val="24"/>
        </w:rPr>
      </w:pPr>
      <w:r w:rsidRPr="00F928A0">
        <w:rPr>
          <w:rFonts w:ascii="Arial" w:hAnsi="Arial" w:cs="Arial"/>
          <w:szCs w:val="24"/>
        </w:rPr>
        <w:t>Estimate of time it would take to work your issue</w:t>
      </w:r>
      <w:r w:rsidR="00BA59E7">
        <w:rPr>
          <w:rFonts w:ascii="Arial" w:hAnsi="Arial" w:cs="Arial"/>
          <w:szCs w:val="24"/>
        </w:rPr>
        <w:t>?</w:t>
      </w:r>
    </w:p>
    <w:p w:rsidR="001328D5" w:rsidRPr="00996A41" w:rsidRDefault="00996A41" w:rsidP="00FE7C95">
      <w:pPr>
        <w:pStyle w:val="ListParagraph"/>
        <w:numPr>
          <w:ilvl w:val="0"/>
          <w:numId w:val="7"/>
        </w:numPr>
        <w:spacing w:after="240"/>
        <w:contextualSpacing w:val="0"/>
        <w:rPr>
          <w:rFonts w:ascii="Arial" w:hAnsi="Arial" w:cs="Arial"/>
          <w:szCs w:val="24"/>
        </w:rPr>
      </w:pPr>
      <w:r w:rsidRPr="00F928A0">
        <w:rPr>
          <w:rFonts w:ascii="Arial" w:hAnsi="Arial" w:cs="Arial"/>
          <w:szCs w:val="24"/>
        </w:rPr>
        <w:t>Explanation of TAS’s approach to addressing your specific problem</w:t>
      </w:r>
      <w:r w:rsidR="00BA59E7">
        <w:rPr>
          <w:rFonts w:ascii="Arial" w:hAnsi="Arial" w:cs="Arial"/>
          <w:szCs w:val="24"/>
        </w:rPr>
        <w:t>?</w:t>
      </w:r>
    </w:p>
    <w:p w:rsidR="00E83CAD" w:rsidRDefault="0011691D" w:rsidP="00FE7C95">
      <w:pPr>
        <w:pStyle w:val="CommentText"/>
        <w:numPr>
          <w:ilvl w:val="0"/>
          <w:numId w:val="5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your initial communication, w</w:t>
      </w:r>
      <w:r w:rsidR="00E83CAD" w:rsidRPr="00E83CAD">
        <w:rPr>
          <w:rFonts w:ascii="Arial" w:hAnsi="Arial" w:cs="Arial"/>
          <w:sz w:val="24"/>
          <w:szCs w:val="24"/>
        </w:rPr>
        <w:t xml:space="preserve">hat was your impression of </w:t>
      </w:r>
      <w:r>
        <w:rPr>
          <w:rFonts w:ascii="Arial" w:hAnsi="Arial" w:cs="Arial"/>
          <w:sz w:val="24"/>
          <w:szCs w:val="24"/>
        </w:rPr>
        <w:t xml:space="preserve">TAS and your </w:t>
      </w:r>
      <w:r w:rsidR="00547132">
        <w:rPr>
          <w:rFonts w:ascii="Arial" w:hAnsi="Arial" w:cs="Arial"/>
          <w:sz w:val="24"/>
          <w:szCs w:val="24"/>
        </w:rPr>
        <w:t xml:space="preserve">Case </w:t>
      </w:r>
      <w:r>
        <w:rPr>
          <w:rFonts w:ascii="Arial" w:hAnsi="Arial" w:cs="Arial"/>
          <w:sz w:val="24"/>
          <w:szCs w:val="24"/>
        </w:rPr>
        <w:t xml:space="preserve">Advocate’s commitment to fully resolving your problem?  </w:t>
      </w:r>
      <w:r w:rsidR="00E83CAD" w:rsidRPr="00E83CAD">
        <w:rPr>
          <w:rFonts w:ascii="Arial" w:hAnsi="Arial" w:cs="Arial"/>
          <w:sz w:val="24"/>
          <w:szCs w:val="24"/>
        </w:rPr>
        <w:t xml:space="preserve">What suggestions, if any, do you have for </w:t>
      </w:r>
      <w:r>
        <w:rPr>
          <w:rFonts w:ascii="Arial" w:hAnsi="Arial" w:cs="Arial"/>
          <w:sz w:val="24"/>
          <w:szCs w:val="24"/>
        </w:rPr>
        <w:t>your</w:t>
      </w:r>
      <w:r w:rsidR="00547132">
        <w:rPr>
          <w:rFonts w:ascii="Arial" w:hAnsi="Arial" w:cs="Arial"/>
          <w:sz w:val="24"/>
          <w:szCs w:val="24"/>
        </w:rPr>
        <w:t xml:space="preserve"> Case</w:t>
      </w:r>
      <w:r>
        <w:rPr>
          <w:rFonts w:ascii="Arial" w:hAnsi="Arial" w:cs="Arial"/>
          <w:sz w:val="24"/>
          <w:szCs w:val="24"/>
        </w:rPr>
        <w:t xml:space="preserve"> Advocate to </w:t>
      </w:r>
      <w:r w:rsidR="00E83CAD" w:rsidRPr="00E83CAD">
        <w:rPr>
          <w:rFonts w:ascii="Arial" w:hAnsi="Arial" w:cs="Arial"/>
          <w:sz w:val="24"/>
          <w:szCs w:val="24"/>
        </w:rPr>
        <w:t>improv</w:t>
      </w:r>
      <w:r>
        <w:rPr>
          <w:rFonts w:ascii="Arial" w:hAnsi="Arial" w:cs="Arial"/>
          <w:sz w:val="24"/>
          <w:szCs w:val="24"/>
        </w:rPr>
        <w:t xml:space="preserve">e their first impression or communications? </w:t>
      </w:r>
      <w:r w:rsidR="00E83CAD" w:rsidRPr="00E83CAD">
        <w:rPr>
          <w:rFonts w:ascii="Arial" w:hAnsi="Arial" w:cs="Arial"/>
          <w:sz w:val="24"/>
          <w:szCs w:val="24"/>
        </w:rPr>
        <w:t xml:space="preserve"> </w:t>
      </w:r>
    </w:p>
    <w:p w:rsidR="004D5B73" w:rsidRDefault="004D5B73" w:rsidP="009E49F9">
      <w:pPr>
        <w:pStyle w:val="CommentText"/>
        <w:ind w:left="720"/>
        <w:rPr>
          <w:rFonts w:ascii="Arial" w:hAnsi="Arial" w:cs="Arial"/>
          <w:sz w:val="24"/>
          <w:szCs w:val="24"/>
        </w:rPr>
      </w:pPr>
    </w:p>
    <w:p w:rsidR="004D5B73" w:rsidRDefault="004D5B73" w:rsidP="009E49F9">
      <w:pPr>
        <w:pStyle w:val="CommentText"/>
        <w:ind w:left="720"/>
        <w:rPr>
          <w:rFonts w:ascii="Arial" w:hAnsi="Arial" w:cs="Arial"/>
          <w:sz w:val="24"/>
          <w:szCs w:val="24"/>
        </w:rPr>
      </w:pPr>
    </w:p>
    <w:p w:rsidR="00F04C70" w:rsidRDefault="00F04C70" w:rsidP="009E49F9">
      <w:pPr>
        <w:pStyle w:val="Comment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Probe:</w:t>
      </w:r>
    </w:p>
    <w:p w:rsidR="0018752F" w:rsidRDefault="0018752F" w:rsidP="00FE7C95">
      <w:pPr>
        <w:pStyle w:val="Comment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your</w:t>
      </w:r>
      <w:r w:rsidR="00547132">
        <w:rPr>
          <w:rFonts w:ascii="Arial" w:hAnsi="Arial" w:cs="Arial"/>
          <w:sz w:val="24"/>
          <w:szCs w:val="24"/>
        </w:rPr>
        <w:t xml:space="preserve"> Case</w:t>
      </w:r>
      <w:r>
        <w:rPr>
          <w:rFonts w:ascii="Arial" w:hAnsi="Arial" w:cs="Arial"/>
          <w:sz w:val="24"/>
          <w:szCs w:val="24"/>
        </w:rPr>
        <w:t xml:space="preserve"> Advocate seem committed to advocating on your behalf for the best possible outcome?</w:t>
      </w:r>
    </w:p>
    <w:p w:rsidR="00AD78D9" w:rsidRDefault="00AD78D9" w:rsidP="00FE7C95">
      <w:pPr>
        <w:pStyle w:val="Comment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83CAD">
        <w:rPr>
          <w:rFonts w:ascii="Arial" w:hAnsi="Arial" w:cs="Arial"/>
          <w:sz w:val="24"/>
          <w:szCs w:val="24"/>
        </w:rPr>
        <w:t xml:space="preserve">Did </w:t>
      </w:r>
      <w:r>
        <w:rPr>
          <w:rFonts w:ascii="Arial" w:hAnsi="Arial" w:cs="Arial"/>
          <w:sz w:val="24"/>
          <w:szCs w:val="24"/>
        </w:rPr>
        <w:t>your</w:t>
      </w:r>
      <w:r w:rsidR="00547132">
        <w:rPr>
          <w:rFonts w:ascii="Arial" w:hAnsi="Arial" w:cs="Arial"/>
          <w:sz w:val="24"/>
          <w:szCs w:val="24"/>
        </w:rPr>
        <w:t xml:space="preserve"> Case</w:t>
      </w:r>
      <w:r w:rsidRPr="00E83CAD">
        <w:rPr>
          <w:rFonts w:ascii="Arial" w:hAnsi="Arial" w:cs="Arial"/>
          <w:sz w:val="24"/>
          <w:szCs w:val="24"/>
        </w:rPr>
        <w:t xml:space="preserve"> Advocate</w:t>
      </w:r>
      <w:r>
        <w:rPr>
          <w:rFonts w:ascii="Arial" w:hAnsi="Arial" w:cs="Arial"/>
          <w:sz w:val="24"/>
          <w:szCs w:val="24"/>
        </w:rPr>
        <w:t xml:space="preserve"> verify that they understood your initial problem</w:t>
      </w:r>
      <w:r w:rsidR="00AF2652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D78D9" w:rsidRDefault="00AD78D9" w:rsidP="00FE7C95">
      <w:pPr>
        <w:pStyle w:val="Comment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your</w:t>
      </w:r>
      <w:r w:rsidR="00547132">
        <w:rPr>
          <w:rFonts w:ascii="Arial" w:hAnsi="Arial" w:cs="Arial"/>
          <w:sz w:val="24"/>
          <w:szCs w:val="24"/>
        </w:rPr>
        <w:t xml:space="preserve"> Case</w:t>
      </w:r>
      <w:r>
        <w:rPr>
          <w:rFonts w:ascii="Arial" w:hAnsi="Arial" w:cs="Arial"/>
          <w:sz w:val="24"/>
          <w:szCs w:val="24"/>
        </w:rPr>
        <w:t xml:space="preserve"> </w:t>
      </w:r>
      <w:r w:rsidR="005471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dvocate </w:t>
      </w:r>
      <w:r w:rsidR="00E330F8">
        <w:rPr>
          <w:rFonts w:ascii="Arial" w:hAnsi="Arial" w:cs="Arial"/>
          <w:sz w:val="24"/>
          <w:szCs w:val="24"/>
        </w:rPr>
        <w:t>c</w:t>
      </w:r>
      <w:r w:rsidRPr="00E83CAD">
        <w:rPr>
          <w:rFonts w:ascii="Arial" w:hAnsi="Arial" w:cs="Arial"/>
          <w:sz w:val="24"/>
          <w:szCs w:val="24"/>
        </w:rPr>
        <w:t xml:space="preserve">learly communicate what they would do to resolve your issue?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70D5" w:rsidRDefault="00996A41" w:rsidP="001E70D5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236472">
        <w:rPr>
          <w:rFonts w:ascii="Arial" w:hAnsi="Arial" w:cs="Arial"/>
          <w:szCs w:val="24"/>
        </w:rPr>
        <w:t>Did your</w:t>
      </w:r>
      <w:r w:rsidR="00547132">
        <w:rPr>
          <w:rFonts w:ascii="Arial" w:hAnsi="Arial" w:cs="Arial"/>
          <w:szCs w:val="24"/>
        </w:rPr>
        <w:t xml:space="preserve"> Case</w:t>
      </w:r>
      <w:r w:rsidRPr="00236472">
        <w:rPr>
          <w:rFonts w:ascii="Arial" w:hAnsi="Arial" w:cs="Arial"/>
          <w:szCs w:val="24"/>
        </w:rPr>
        <w:t xml:space="preserve"> Advocate explain how they were working for you</w:t>
      </w:r>
      <w:r w:rsidR="00F85E2E" w:rsidRPr="00236472">
        <w:rPr>
          <w:rFonts w:ascii="Arial" w:hAnsi="Arial" w:cs="Arial"/>
          <w:szCs w:val="24"/>
        </w:rPr>
        <w:t>?</w:t>
      </w:r>
      <w:r w:rsidR="00F85E2E">
        <w:rPr>
          <w:rFonts w:ascii="Arial" w:hAnsi="Arial" w:cs="Arial"/>
          <w:szCs w:val="24"/>
        </w:rPr>
        <w:t xml:space="preserve">  </w:t>
      </w:r>
      <w:r w:rsidRPr="005A07EC">
        <w:rPr>
          <w:rFonts w:ascii="Arial" w:hAnsi="Arial" w:cs="Arial"/>
          <w:szCs w:val="24"/>
        </w:rPr>
        <w:t>What type of knowledge do you expect your</w:t>
      </w:r>
      <w:r w:rsidR="00547132">
        <w:rPr>
          <w:rFonts w:ascii="Arial" w:hAnsi="Arial" w:cs="Arial"/>
          <w:szCs w:val="24"/>
        </w:rPr>
        <w:t xml:space="preserve"> Case</w:t>
      </w:r>
      <w:r w:rsidRPr="005A07EC">
        <w:rPr>
          <w:rFonts w:ascii="Arial" w:hAnsi="Arial" w:cs="Arial"/>
          <w:szCs w:val="24"/>
        </w:rPr>
        <w:t xml:space="preserve"> Advocate to have?  </w:t>
      </w:r>
    </w:p>
    <w:p w:rsidR="001E70D5" w:rsidRDefault="00996A41" w:rsidP="001E70D5">
      <w:pPr>
        <w:numPr>
          <w:ilvl w:val="1"/>
          <w:numId w:val="7"/>
        </w:numPr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General tax knowledge? </w:t>
      </w:r>
      <w:r>
        <w:rPr>
          <w:rFonts w:ascii="Arial" w:hAnsi="Arial" w:cs="Arial"/>
          <w:szCs w:val="24"/>
        </w:rPr>
        <w:t xml:space="preserve"> </w:t>
      </w:r>
    </w:p>
    <w:p w:rsidR="001E70D5" w:rsidRDefault="00996A41" w:rsidP="001E70D5">
      <w:pPr>
        <w:numPr>
          <w:ilvl w:val="1"/>
          <w:numId w:val="7"/>
        </w:numPr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Knowledge about tax laws specific to your situation?  </w:t>
      </w:r>
    </w:p>
    <w:p w:rsidR="00996A41" w:rsidRDefault="00996A41" w:rsidP="001E70D5">
      <w:pPr>
        <w:numPr>
          <w:ilvl w:val="1"/>
          <w:numId w:val="7"/>
        </w:numPr>
        <w:spacing w:after="240"/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>Knowledge</w:t>
      </w:r>
      <w:r w:rsidR="009E5C0D">
        <w:rPr>
          <w:rFonts w:ascii="Arial" w:hAnsi="Arial" w:cs="Arial"/>
          <w:szCs w:val="24"/>
        </w:rPr>
        <w:t xml:space="preserve"> of </w:t>
      </w:r>
      <w:r w:rsidRPr="005A07EC">
        <w:rPr>
          <w:rFonts w:ascii="Arial" w:hAnsi="Arial" w:cs="Arial"/>
          <w:szCs w:val="24"/>
        </w:rPr>
        <w:t>how to navigate the various IRS functions for you?</w:t>
      </w:r>
    </w:p>
    <w:p w:rsidR="00331984" w:rsidRPr="00331984" w:rsidRDefault="00331984" w:rsidP="00331984">
      <w:pPr>
        <w:pStyle w:val="CommentText"/>
        <w:numPr>
          <w:ilvl w:val="0"/>
          <w:numId w:val="5"/>
        </w:numPr>
        <w:spacing w:after="240"/>
        <w:rPr>
          <w:rFonts w:ascii="Arial" w:hAnsi="Arial" w:cs="Arial"/>
          <w:sz w:val="24"/>
          <w:szCs w:val="24"/>
        </w:rPr>
      </w:pPr>
      <w:r w:rsidRPr="00331984">
        <w:rPr>
          <w:rFonts w:ascii="Arial" w:hAnsi="Arial" w:cs="Arial"/>
          <w:sz w:val="24"/>
          <w:szCs w:val="24"/>
        </w:rPr>
        <w:t>TAS is exploring using a communication package to those it assists which would include a letter explaining how TAS works and outlining the responsibilities of TAS and of you, the taxpayer.  How would you feel about receiving this type of letter?</w:t>
      </w:r>
    </w:p>
    <w:p w:rsidR="00331984" w:rsidRPr="00331984" w:rsidRDefault="00331984" w:rsidP="00331984">
      <w:pPr>
        <w:pStyle w:val="CommentText"/>
        <w:ind w:left="720"/>
        <w:rPr>
          <w:rFonts w:ascii="Arial" w:hAnsi="Arial" w:cs="Arial"/>
          <w:sz w:val="24"/>
          <w:szCs w:val="24"/>
        </w:rPr>
      </w:pPr>
      <w:r w:rsidRPr="00331984">
        <w:rPr>
          <w:rFonts w:ascii="Arial" w:hAnsi="Arial" w:cs="Arial"/>
          <w:sz w:val="24"/>
          <w:szCs w:val="24"/>
        </w:rPr>
        <w:t xml:space="preserve">Probe: </w:t>
      </w:r>
    </w:p>
    <w:p w:rsidR="00331984" w:rsidRPr="00331984" w:rsidRDefault="00331984" w:rsidP="00331984">
      <w:pPr>
        <w:pStyle w:val="CommentText"/>
        <w:numPr>
          <w:ilvl w:val="0"/>
          <w:numId w:val="21"/>
        </w:numPr>
        <w:ind w:left="1440"/>
        <w:rPr>
          <w:rFonts w:ascii="Arial" w:hAnsi="Arial" w:cs="Arial"/>
          <w:sz w:val="24"/>
          <w:szCs w:val="24"/>
        </w:rPr>
      </w:pPr>
      <w:r w:rsidRPr="00331984">
        <w:rPr>
          <w:rFonts w:ascii="Arial" w:hAnsi="Arial" w:cs="Arial"/>
          <w:sz w:val="24"/>
          <w:szCs w:val="24"/>
        </w:rPr>
        <w:t>Would you prefer to get this type of information in a letter before the initial phone call with your</w:t>
      </w:r>
      <w:r w:rsidR="00547132">
        <w:rPr>
          <w:rFonts w:ascii="Arial" w:hAnsi="Arial" w:cs="Arial"/>
          <w:sz w:val="24"/>
          <w:szCs w:val="24"/>
        </w:rPr>
        <w:t xml:space="preserve"> Case</w:t>
      </w:r>
      <w:r w:rsidRPr="00331984">
        <w:rPr>
          <w:rFonts w:ascii="Arial" w:hAnsi="Arial" w:cs="Arial"/>
          <w:sz w:val="24"/>
          <w:szCs w:val="24"/>
        </w:rPr>
        <w:t xml:space="preserve"> </w:t>
      </w:r>
      <w:r w:rsidR="00547132">
        <w:rPr>
          <w:rFonts w:ascii="Arial" w:hAnsi="Arial" w:cs="Arial"/>
          <w:sz w:val="24"/>
          <w:szCs w:val="24"/>
        </w:rPr>
        <w:t>A</w:t>
      </w:r>
      <w:r w:rsidRPr="00331984">
        <w:rPr>
          <w:rFonts w:ascii="Arial" w:hAnsi="Arial" w:cs="Arial"/>
          <w:sz w:val="24"/>
          <w:szCs w:val="24"/>
        </w:rPr>
        <w:t>dvocate or to get it during the initial phone call?</w:t>
      </w:r>
    </w:p>
    <w:p w:rsidR="00331984" w:rsidRPr="00331984" w:rsidRDefault="00331984" w:rsidP="00E334A8">
      <w:pPr>
        <w:pStyle w:val="ListParagraph"/>
        <w:numPr>
          <w:ilvl w:val="0"/>
          <w:numId w:val="21"/>
        </w:numPr>
        <w:ind w:left="1440"/>
        <w:rPr>
          <w:rFonts w:ascii="Arial" w:hAnsi="Arial" w:cs="Arial"/>
          <w:szCs w:val="24"/>
        </w:rPr>
      </w:pPr>
      <w:r w:rsidRPr="00331984">
        <w:rPr>
          <w:rFonts w:ascii="Arial" w:hAnsi="Arial" w:cs="Arial"/>
          <w:szCs w:val="24"/>
        </w:rPr>
        <w:t>What type of additional information would you like to see in an initial communication package?</w:t>
      </w:r>
    </w:p>
    <w:p w:rsidR="00331984" w:rsidRPr="007948F4" w:rsidRDefault="00331984" w:rsidP="00E334A8">
      <w:pPr>
        <w:pStyle w:val="CommentText"/>
        <w:rPr>
          <w:rFonts w:ascii="Arial" w:hAnsi="Arial" w:cs="Arial"/>
          <w:szCs w:val="24"/>
        </w:rPr>
      </w:pPr>
    </w:p>
    <w:p w:rsidR="007127C0" w:rsidRDefault="007127C0" w:rsidP="007948F4">
      <w:pPr>
        <w:pStyle w:val="Comment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948F4">
        <w:rPr>
          <w:rFonts w:ascii="Arial" w:hAnsi="Arial" w:cs="Arial"/>
          <w:sz w:val="24"/>
          <w:szCs w:val="24"/>
        </w:rPr>
        <w:t xml:space="preserve">How many times did you speak </w:t>
      </w:r>
      <w:r w:rsidR="002C3977">
        <w:rPr>
          <w:rFonts w:ascii="Arial" w:hAnsi="Arial" w:cs="Arial"/>
          <w:sz w:val="24"/>
          <w:szCs w:val="24"/>
        </w:rPr>
        <w:t>with</w:t>
      </w:r>
      <w:r w:rsidR="00D86D5F">
        <w:rPr>
          <w:rFonts w:ascii="Arial" w:hAnsi="Arial" w:cs="Arial"/>
          <w:sz w:val="24"/>
          <w:szCs w:val="24"/>
        </w:rPr>
        <w:t xml:space="preserve"> your </w:t>
      </w:r>
      <w:r w:rsidR="00547132">
        <w:rPr>
          <w:rFonts w:ascii="Arial" w:hAnsi="Arial" w:cs="Arial"/>
          <w:sz w:val="24"/>
          <w:szCs w:val="24"/>
        </w:rPr>
        <w:t>C</w:t>
      </w:r>
      <w:r w:rsidR="00D86D5F">
        <w:rPr>
          <w:rFonts w:ascii="Arial" w:hAnsi="Arial" w:cs="Arial"/>
          <w:sz w:val="24"/>
          <w:szCs w:val="24"/>
        </w:rPr>
        <w:t xml:space="preserve">ase </w:t>
      </w:r>
      <w:r w:rsidR="00547132">
        <w:rPr>
          <w:rFonts w:ascii="Arial" w:hAnsi="Arial" w:cs="Arial"/>
          <w:sz w:val="24"/>
          <w:szCs w:val="24"/>
        </w:rPr>
        <w:t>A</w:t>
      </w:r>
      <w:r w:rsidRPr="007948F4">
        <w:rPr>
          <w:rFonts w:ascii="Arial" w:hAnsi="Arial" w:cs="Arial"/>
          <w:sz w:val="24"/>
          <w:szCs w:val="24"/>
        </w:rPr>
        <w:t xml:space="preserve">dvocate during the course of your case? </w:t>
      </w:r>
    </w:p>
    <w:p w:rsidR="0087160F" w:rsidRDefault="0087160F" w:rsidP="00C67782">
      <w:pPr>
        <w:pStyle w:val="CommentText"/>
        <w:ind w:left="540"/>
        <w:rPr>
          <w:rFonts w:ascii="Arial" w:hAnsi="Arial" w:cs="Arial"/>
          <w:sz w:val="24"/>
          <w:szCs w:val="24"/>
        </w:rPr>
      </w:pPr>
    </w:p>
    <w:p w:rsidR="007127C0" w:rsidRDefault="00B43B65" w:rsidP="00236472">
      <w:pPr>
        <w:pStyle w:val="Comment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36472">
        <w:rPr>
          <w:rFonts w:ascii="Arial" w:hAnsi="Arial" w:cs="Arial"/>
          <w:sz w:val="24"/>
          <w:szCs w:val="24"/>
        </w:rPr>
        <w:t xml:space="preserve">Did your </w:t>
      </w:r>
      <w:r w:rsidR="00547132">
        <w:rPr>
          <w:rFonts w:ascii="Arial" w:hAnsi="Arial" w:cs="Arial"/>
          <w:sz w:val="24"/>
          <w:szCs w:val="24"/>
        </w:rPr>
        <w:t>C</w:t>
      </w:r>
      <w:r w:rsidRPr="00236472">
        <w:rPr>
          <w:rFonts w:ascii="Arial" w:hAnsi="Arial" w:cs="Arial"/>
          <w:sz w:val="24"/>
          <w:szCs w:val="24"/>
        </w:rPr>
        <w:t xml:space="preserve">ase </w:t>
      </w:r>
      <w:r w:rsidR="00547132">
        <w:rPr>
          <w:rFonts w:ascii="Arial" w:hAnsi="Arial" w:cs="Arial"/>
          <w:sz w:val="24"/>
          <w:szCs w:val="24"/>
        </w:rPr>
        <w:t>A</w:t>
      </w:r>
      <w:r w:rsidRPr="00236472">
        <w:rPr>
          <w:rFonts w:ascii="Arial" w:hAnsi="Arial" w:cs="Arial"/>
          <w:sz w:val="24"/>
          <w:szCs w:val="24"/>
        </w:rPr>
        <w:t xml:space="preserve">dvocate </w:t>
      </w:r>
      <w:r w:rsidR="00D10E36">
        <w:rPr>
          <w:rFonts w:ascii="Arial" w:hAnsi="Arial" w:cs="Arial"/>
          <w:sz w:val="24"/>
          <w:szCs w:val="24"/>
        </w:rPr>
        <w:t xml:space="preserve">explain to you your rights as </w:t>
      </w:r>
      <w:r w:rsidRPr="00236472">
        <w:rPr>
          <w:rFonts w:ascii="Arial" w:hAnsi="Arial" w:cs="Arial"/>
          <w:sz w:val="24"/>
          <w:szCs w:val="24"/>
        </w:rPr>
        <w:t>a taxpayer?</w:t>
      </w:r>
    </w:p>
    <w:p w:rsidR="00A70EE6" w:rsidRPr="00236472" w:rsidRDefault="00A70EE6" w:rsidP="00A70EE6">
      <w:pPr>
        <w:pStyle w:val="CommentText"/>
        <w:ind w:left="540"/>
        <w:rPr>
          <w:rFonts w:ascii="Arial" w:hAnsi="Arial" w:cs="Arial"/>
          <w:sz w:val="24"/>
          <w:szCs w:val="24"/>
        </w:rPr>
      </w:pPr>
    </w:p>
    <w:p w:rsidR="00516D9F" w:rsidRDefault="00516D9F" w:rsidP="00516D9F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C67782">
        <w:rPr>
          <w:rFonts w:ascii="Arial" w:hAnsi="Arial" w:cs="Arial"/>
          <w:szCs w:val="24"/>
        </w:rPr>
        <w:t xml:space="preserve">Do you feel that your </w:t>
      </w:r>
      <w:r w:rsidR="00547132">
        <w:rPr>
          <w:rFonts w:ascii="Arial" w:hAnsi="Arial" w:cs="Arial"/>
          <w:szCs w:val="24"/>
        </w:rPr>
        <w:t>C</w:t>
      </w:r>
      <w:r w:rsidRPr="00C67782">
        <w:rPr>
          <w:rFonts w:ascii="Arial" w:hAnsi="Arial" w:cs="Arial"/>
          <w:szCs w:val="24"/>
        </w:rPr>
        <w:t xml:space="preserve">ase </w:t>
      </w:r>
      <w:r w:rsidR="00547132">
        <w:rPr>
          <w:rFonts w:ascii="Arial" w:hAnsi="Arial" w:cs="Arial"/>
          <w:szCs w:val="24"/>
        </w:rPr>
        <w:t>A</w:t>
      </w:r>
      <w:r w:rsidRPr="00C67782">
        <w:rPr>
          <w:rFonts w:ascii="Arial" w:hAnsi="Arial" w:cs="Arial"/>
          <w:szCs w:val="24"/>
        </w:rPr>
        <w:t>dvocate had your interests at heart and advocated</w:t>
      </w:r>
    </w:p>
    <w:p w:rsidR="00516D9F" w:rsidRDefault="00516D9F" w:rsidP="00516D9F">
      <w:pPr>
        <w:tabs>
          <w:tab w:val="left" w:pos="540"/>
          <w:tab w:val="left" w:pos="6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to the best of their ability for the relief you could get under the law?</w:t>
      </w:r>
    </w:p>
    <w:p w:rsidR="00516D9F" w:rsidRDefault="00516D9F" w:rsidP="00516D9F">
      <w:pPr>
        <w:tabs>
          <w:tab w:val="left" w:pos="540"/>
          <w:tab w:val="left" w:pos="630"/>
        </w:tabs>
        <w:rPr>
          <w:rFonts w:ascii="Arial" w:hAnsi="Arial" w:cs="Arial"/>
          <w:szCs w:val="24"/>
        </w:rPr>
      </w:pPr>
    </w:p>
    <w:p w:rsidR="00516D9F" w:rsidRPr="00C67782" w:rsidRDefault="00516D9F" w:rsidP="00516D9F">
      <w:pPr>
        <w:tabs>
          <w:tab w:val="left" w:pos="540"/>
          <w:tab w:val="left" w:pos="6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Probe:  Did the</w:t>
      </w:r>
      <w:r w:rsidR="00547132">
        <w:rPr>
          <w:rFonts w:ascii="Arial" w:hAnsi="Arial" w:cs="Arial"/>
          <w:szCs w:val="24"/>
        </w:rPr>
        <w:t xml:space="preserve"> Case</w:t>
      </w:r>
      <w:r>
        <w:rPr>
          <w:rFonts w:ascii="Arial" w:hAnsi="Arial" w:cs="Arial"/>
          <w:szCs w:val="24"/>
        </w:rPr>
        <w:t xml:space="preserve"> </w:t>
      </w:r>
      <w:r w:rsidR="0054713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dvocate show that they:</w:t>
      </w:r>
    </w:p>
    <w:p w:rsidR="00516D9F" w:rsidRDefault="00516D9F" w:rsidP="00516D9F">
      <w:pPr>
        <w:pStyle w:val="ListParagraph"/>
        <w:numPr>
          <w:ilvl w:val="0"/>
          <w:numId w:val="1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Were concerned about your specific problem,</w:t>
      </w:r>
    </w:p>
    <w:p w:rsidR="00516D9F" w:rsidRDefault="00516D9F" w:rsidP="00516D9F">
      <w:pPr>
        <w:pStyle w:val="CommentTex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your </w:t>
      </w:r>
      <w:r w:rsidR="00547132">
        <w:rPr>
          <w:rFonts w:ascii="Arial" w:hAnsi="Arial" w:cs="Arial"/>
          <w:sz w:val="24"/>
          <w:szCs w:val="24"/>
        </w:rPr>
        <w:t xml:space="preserve">Case </w:t>
      </w:r>
      <w:r>
        <w:rPr>
          <w:rFonts w:ascii="Arial" w:hAnsi="Arial" w:cs="Arial"/>
          <w:sz w:val="24"/>
          <w:szCs w:val="24"/>
        </w:rPr>
        <w:t>Advocate convey a level of confidence that they understood your problem and could solve your problem?</w:t>
      </w:r>
    </w:p>
    <w:p w:rsidR="00516D9F" w:rsidRDefault="00516D9F" w:rsidP="00516D9F">
      <w:pPr>
        <w:numPr>
          <w:ilvl w:val="0"/>
          <w:numId w:val="1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Was c</w:t>
      </w:r>
      <w:r w:rsidRPr="005A07EC">
        <w:rPr>
          <w:rFonts w:ascii="Arial" w:hAnsi="Arial" w:cs="Arial"/>
          <w:szCs w:val="24"/>
        </w:rPr>
        <w:t>are shown by your</w:t>
      </w:r>
      <w:r w:rsidR="00547132">
        <w:rPr>
          <w:rFonts w:ascii="Arial" w:hAnsi="Arial" w:cs="Arial"/>
          <w:szCs w:val="24"/>
        </w:rPr>
        <w:t xml:space="preserve"> Case</w:t>
      </w:r>
      <w:r w:rsidRPr="005A07EC">
        <w:rPr>
          <w:rFonts w:ascii="Arial" w:hAnsi="Arial" w:cs="Arial"/>
          <w:szCs w:val="24"/>
        </w:rPr>
        <w:t xml:space="preserve"> Advocate in helping you with your problem</w:t>
      </w:r>
      <w:r>
        <w:rPr>
          <w:rFonts w:ascii="Arial" w:hAnsi="Arial" w:cs="Arial"/>
          <w:szCs w:val="24"/>
        </w:rPr>
        <w:t>?</w:t>
      </w:r>
    </w:p>
    <w:p w:rsidR="00516D9F" w:rsidRDefault="00516D9F" w:rsidP="007948F4">
      <w:pPr>
        <w:pStyle w:val="CommentText"/>
        <w:ind w:left="720"/>
        <w:rPr>
          <w:rFonts w:ascii="Arial" w:hAnsi="Arial" w:cs="Arial"/>
          <w:sz w:val="24"/>
          <w:szCs w:val="24"/>
        </w:rPr>
      </w:pPr>
    </w:p>
    <w:p w:rsidR="00516D9F" w:rsidRDefault="00516D9F" w:rsidP="00516D9F">
      <w:pPr>
        <w:pStyle w:val="Comment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you finished with TAS, did you feel better about the IRS because of TAS’s</w:t>
      </w:r>
    </w:p>
    <w:p w:rsidR="00516D9F" w:rsidRDefault="00516D9F" w:rsidP="00516D9F">
      <w:pPr>
        <w:pStyle w:val="CommentText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existence? </w:t>
      </w:r>
    </w:p>
    <w:p w:rsidR="00516D9F" w:rsidRPr="007948F4" w:rsidRDefault="00516D9F" w:rsidP="007948F4">
      <w:pPr>
        <w:pStyle w:val="CommentText"/>
        <w:ind w:left="720"/>
        <w:rPr>
          <w:rFonts w:ascii="Arial" w:hAnsi="Arial" w:cs="Arial"/>
          <w:sz w:val="24"/>
          <w:szCs w:val="24"/>
        </w:rPr>
      </w:pPr>
    </w:p>
    <w:p w:rsidR="007127C0" w:rsidRPr="007948F4" w:rsidRDefault="00A70EE6" w:rsidP="007948F4">
      <w:pPr>
        <w:pStyle w:val="Comment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127C0" w:rsidRPr="007948F4">
        <w:rPr>
          <w:rFonts w:ascii="Arial" w:hAnsi="Arial" w:cs="Arial"/>
          <w:sz w:val="24"/>
          <w:szCs w:val="24"/>
        </w:rPr>
        <w:t xml:space="preserve">About how many letters did you receive </w:t>
      </w:r>
      <w:r w:rsidR="0011691D">
        <w:rPr>
          <w:rFonts w:ascii="Arial" w:hAnsi="Arial" w:cs="Arial"/>
          <w:sz w:val="24"/>
          <w:szCs w:val="24"/>
        </w:rPr>
        <w:t xml:space="preserve">from TAS </w:t>
      </w:r>
      <w:r w:rsidR="007127C0">
        <w:rPr>
          <w:rFonts w:ascii="Arial" w:hAnsi="Arial" w:cs="Arial"/>
          <w:sz w:val="24"/>
          <w:szCs w:val="24"/>
        </w:rPr>
        <w:t>during the course of your case</w:t>
      </w:r>
      <w:r w:rsidR="007127C0" w:rsidRPr="007948F4">
        <w:rPr>
          <w:rFonts w:ascii="Arial" w:hAnsi="Arial" w:cs="Arial"/>
          <w:sz w:val="24"/>
          <w:szCs w:val="24"/>
        </w:rPr>
        <w:t xml:space="preserve">? </w:t>
      </w:r>
    </w:p>
    <w:p w:rsidR="007127C0" w:rsidRPr="007948F4" w:rsidRDefault="007127C0" w:rsidP="007948F4">
      <w:pPr>
        <w:pStyle w:val="CommentText"/>
        <w:ind w:left="720"/>
        <w:rPr>
          <w:rFonts w:ascii="Arial" w:hAnsi="Arial" w:cs="Arial"/>
          <w:szCs w:val="24"/>
        </w:rPr>
      </w:pPr>
    </w:p>
    <w:p w:rsidR="00E83CAD" w:rsidRDefault="00A70EE6" w:rsidP="00E334A8">
      <w:pPr>
        <w:pStyle w:val="Comment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</w:t>
      </w:r>
      <w:r w:rsidR="005B4085"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z w:val="24"/>
          <w:szCs w:val="24"/>
        </w:rPr>
        <w:t xml:space="preserve"> the </w:t>
      </w:r>
      <w:r w:rsidR="00547132">
        <w:rPr>
          <w:rFonts w:ascii="Arial" w:hAnsi="Arial" w:cs="Arial"/>
          <w:sz w:val="24"/>
          <w:szCs w:val="24"/>
        </w:rPr>
        <w:t>C</w:t>
      </w:r>
      <w:r w:rsidR="008A48D1">
        <w:rPr>
          <w:rFonts w:ascii="Arial" w:hAnsi="Arial" w:cs="Arial"/>
          <w:sz w:val="24"/>
          <w:szCs w:val="24"/>
        </w:rPr>
        <w:t xml:space="preserve">ase </w:t>
      </w:r>
      <w:r w:rsidR="00547132">
        <w:rPr>
          <w:rFonts w:ascii="Arial" w:hAnsi="Arial" w:cs="Arial"/>
          <w:sz w:val="24"/>
          <w:szCs w:val="24"/>
        </w:rPr>
        <w:t>A</w:t>
      </w:r>
      <w:r w:rsidR="008A48D1">
        <w:rPr>
          <w:rFonts w:ascii="Arial" w:hAnsi="Arial" w:cs="Arial"/>
          <w:sz w:val="24"/>
          <w:szCs w:val="24"/>
        </w:rPr>
        <w:t>dvocate’s communication efforts reflect their commitment to effectively advocate for you</w:t>
      </w:r>
      <w:r w:rsidR="00F85E2E">
        <w:rPr>
          <w:rFonts w:ascii="Arial" w:hAnsi="Arial" w:cs="Arial"/>
          <w:sz w:val="24"/>
          <w:szCs w:val="24"/>
        </w:rPr>
        <w:t xml:space="preserve">? </w:t>
      </w:r>
      <w:r w:rsidR="00F85E2E" w:rsidRPr="00E83CAD">
        <w:rPr>
          <w:rFonts w:ascii="Arial" w:hAnsi="Arial" w:cs="Arial"/>
          <w:sz w:val="24"/>
          <w:szCs w:val="24"/>
        </w:rPr>
        <w:t xml:space="preserve"> </w:t>
      </w:r>
      <w:r w:rsidR="00E83CAD" w:rsidRPr="00E83CAD">
        <w:rPr>
          <w:rFonts w:ascii="Arial" w:hAnsi="Arial" w:cs="Arial"/>
          <w:sz w:val="24"/>
          <w:szCs w:val="24"/>
        </w:rPr>
        <w:t>Do you have any recommendations for how TAS</w:t>
      </w:r>
      <w:r w:rsidR="00450D99">
        <w:rPr>
          <w:rFonts w:ascii="Arial" w:hAnsi="Arial" w:cs="Arial"/>
          <w:sz w:val="24"/>
          <w:szCs w:val="24"/>
        </w:rPr>
        <w:t xml:space="preserve"> can</w:t>
      </w:r>
      <w:r w:rsidR="00E83CAD" w:rsidRPr="00E83CAD">
        <w:rPr>
          <w:rFonts w:ascii="Arial" w:hAnsi="Arial" w:cs="Arial"/>
          <w:sz w:val="24"/>
          <w:szCs w:val="24"/>
        </w:rPr>
        <w:t xml:space="preserve"> improve its communications</w:t>
      </w:r>
      <w:r w:rsidR="0011691D">
        <w:rPr>
          <w:rFonts w:ascii="Arial" w:hAnsi="Arial" w:cs="Arial"/>
          <w:sz w:val="24"/>
          <w:szCs w:val="24"/>
        </w:rPr>
        <w:t xml:space="preserve"> or commitment to advocacy</w:t>
      </w:r>
      <w:r w:rsidR="00E83CAD" w:rsidRPr="00E83CAD">
        <w:rPr>
          <w:rFonts w:ascii="Arial" w:hAnsi="Arial" w:cs="Arial"/>
          <w:sz w:val="24"/>
          <w:szCs w:val="24"/>
        </w:rPr>
        <w:t xml:space="preserve">? </w:t>
      </w:r>
    </w:p>
    <w:p w:rsidR="00AF2652" w:rsidRDefault="00AF2652" w:rsidP="007948F4">
      <w:pPr>
        <w:pStyle w:val="CommentText"/>
        <w:ind w:left="720"/>
        <w:rPr>
          <w:rFonts w:ascii="Arial" w:hAnsi="Arial" w:cs="Arial"/>
          <w:sz w:val="24"/>
          <w:szCs w:val="24"/>
        </w:rPr>
      </w:pPr>
    </w:p>
    <w:p w:rsidR="00F04C70" w:rsidRDefault="00F04C70" w:rsidP="009E49F9">
      <w:pPr>
        <w:pStyle w:val="Comment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Probe:</w:t>
      </w:r>
    </w:p>
    <w:p w:rsidR="008A48D1" w:rsidRPr="00E83CAD" w:rsidRDefault="008A48D1" w:rsidP="009E49F9">
      <w:pPr>
        <w:pStyle w:val="CommentText"/>
        <w:ind w:left="720"/>
        <w:rPr>
          <w:rFonts w:ascii="Arial" w:hAnsi="Arial" w:cs="Arial"/>
          <w:sz w:val="24"/>
          <w:szCs w:val="24"/>
        </w:rPr>
      </w:pPr>
    </w:p>
    <w:p w:rsidR="008A48D1" w:rsidRDefault="008A48D1" w:rsidP="00FE7C95">
      <w:pPr>
        <w:pStyle w:val="ListParagraph"/>
        <w:numPr>
          <w:ilvl w:val="0"/>
          <w:numId w:val="9"/>
        </w:numPr>
        <w:ind w:left="144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Did your </w:t>
      </w:r>
      <w:r w:rsidR="00547132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ase </w:t>
      </w:r>
      <w:r w:rsidR="0054713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dvocate’s style of communication convey a helpful attitude?   </w:t>
      </w:r>
    </w:p>
    <w:p w:rsidR="00996A41" w:rsidRPr="00996A41" w:rsidRDefault="009E5C0D" w:rsidP="00FE7C95">
      <w:pPr>
        <w:pStyle w:val="ListParagraph"/>
        <w:numPr>
          <w:ilvl w:val="0"/>
          <w:numId w:val="9"/>
        </w:numPr>
        <w:ind w:left="144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Did you get r</w:t>
      </w:r>
      <w:r w:rsidR="00996A41" w:rsidRPr="00996A41">
        <w:rPr>
          <w:rFonts w:ascii="Arial" w:hAnsi="Arial" w:cs="Arial"/>
          <w:szCs w:val="24"/>
        </w:rPr>
        <w:t xml:space="preserve">egular progress reports from your </w:t>
      </w:r>
      <w:r w:rsidR="00547132">
        <w:rPr>
          <w:rFonts w:ascii="Arial" w:hAnsi="Arial" w:cs="Arial"/>
          <w:szCs w:val="24"/>
        </w:rPr>
        <w:t xml:space="preserve">Case </w:t>
      </w:r>
      <w:r w:rsidR="00996A41" w:rsidRPr="00996A41">
        <w:rPr>
          <w:rFonts w:ascii="Arial" w:hAnsi="Arial" w:cs="Arial"/>
          <w:szCs w:val="24"/>
        </w:rPr>
        <w:t>Advocate</w:t>
      </w:r>
      <w:r w:rsidR="00F74070">
        <w:rPr>
          <w:rFonts w:ascii="Arial" w:hAnsi="Arial" w:cs="Arial"/>
          <w:szCs w:val="24"/>
        </w:rPr>
        <w:t>?</w:t>
      </w:r>
    </w:p>
    <w:p w:rsidR="00996A41" w:rsidRPr="00996A41" w:rsidRDefault="009E5C0D" w:rsidP="00FE7C95">
      <w:pPr>
        <w:pStyle w:val="ListParagraph"/>
        <w:numPr>
          <w:ilvl w:val="0"/>
          <w:numId w:val="9"/>
        </w:numPr>
        <w:ind w:left="144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Was it e</w:t>
      </w:r>
      <w:r w:rsidR="00996A41" w:rsidRPr="00996A41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>y</w:t>
      </w:r>
      <w:r w:rsidR="00996A41" w:rsidRPr="00996A4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to</w:t>
      </w:r>
      <w:r w:rsidR="00996A41" w:rsidRPr="00996A41">
        <w:rPr>
          <w:rFonts w:ascii="Arial" w:hAnsi="Arial" w:cs="Arial"/>
          <w:szCs w:val="24"/>
        </w:rPr>
        <w:t xml:space="preserve"> contact your </w:t>
      </w:r>
      <w:r w:rsidR="00547132">
        <w:rPr>
          <w:rFonts w:ascii="Arial" w:hAnsi="Arial" w:cs="Arial"/>
          <w:szCs w:val="24"/>
        </w:rPr>
        <w:t xml:space="preserve">Case </w:t>
      </w:r>
      <w:r w:rsidR="00996A41" w:rsidRPr="00996A41">
        <w:rPr>
          <w:rFonts w:ascii="Arial" w:hAnsi="Arial" w:cs="Arial"/>
          <w:szCs w:val="24"/>
        </w:rPr>
        <w:t>Advocate</w:t>
      </w:r>
      <w:r w:rsidR="00F74070">
        <w:rPr>
          <w:rFonts w:ascii="Arial" w:hAnsi="Arial" w:cs="Arial"/>
          <w:szCs w:val="24"/>
        </w:rPr>
        <w:t>?</w:t>
      </w:r>
    </w:p>
    <w:p w:rsidR="00996A41" w:rsidRPr="00996A41" w:rsidRDefault="009E5C0D" w:rsidP="00FE7C95">
      <w:pPr>
        <w:pStyle w:val="ListParagraph"/>
        <w:numPr>
          <w:ilvl w:val="0"/>
          <w:numId w:val="9"/>
        </w:numPr>
        <w:ind w:left="144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 r</w:t>
      </w:r>
      <w:r w:rsidR="00996A41" w:rsidRPr="00996A41">
        <w:rPr>
          <w:rFonts w:ascii="Arial" w:hAnsi="Arial" w:cs="Arial"/>
          <w:szCs w:val="24"/>
        </w:rPr>
        <w:t xml:space="preserve">esponsive </w:t>
      </w:r>
      <w:r>
        <w:rPr>
          <w:rFonts w:ascii="Arial" w:hAnsi="Arial" w:cs="Arial"/>
          <w:szCs w:val="24"/>
        </w:rPr>
        <w:t xml:space="preserve">was </w:t>
      </w:r>
      <w:r w:rsidR="00996A41" w:rsidRPr="00996A41">
        <w:rPr>
          <w:rFonts w:ascii="Arial" w:hAnsi="Arial" w:cs="Arial"/>
          <w:szCs w:val="24"/>
        </w:rPr>
        <w:t xml:space="preserve">your </w:t>
      </w:r>
      <w:r w:rsidR="00547132">
        <w:rPr>
          <w:rFonts w:ascii="Arial" w:hAnsi="Arial" w:cs="Arial"/>
          <w:szCs w:val="24"/>
        </w:rPr>
        <w:t xml:space="preserve">Case </w:t>
      </w:r>
      <w:r w:rsidR="00996A41" w:rsidRPr="00996A41">
        <w:rPr>
          <w:rFonts w:ascii="Arial" w:hAnsi="Arial" w:cs="Arial"/>
          <w:szCs w:val="24"/>
        </w:rPr>
        <w:t>Advocate to your phone calls</w:t>
      </w:r>
      <w:r w:rsidR="00F74070">
        <w:rPr>
          <w:rFonts w:ascii="Arial" w:hAnsi="Arial" w:cs="Arial"/>
          <w:szCs w:val="24"/>
        </w:rPr>
        <w:t>?</w:t>
      </w:r>
    </w:p>
    <w:p w:rsidR="00996A41" w:rsidRPr="00996A41" w:rsidRDefault="009E5C0D" w:rsidP="00FE7C95">
      <w:pPr>
        <w:pStyle w:val="ListParagraph"/>
        <w:numPr>
          <w:ilvl w:val="0"/>
          <w:numId w:val="9"/>
        </w:numPr>
        <w:ind w:left="144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Was the </w:t>
      </w:r>
      <w:r w:rsidR="00996A41" w:rsidRPr="00996A41">
        <w:rPr>
          <w:rFonts w:ascii="Arial" w:hAnsi="Arial" w:cs="Arial"/>
          <w:szCs w:val="24"/>
        </w:rPr>
        <w:t xml:space="preserve">information </w:t>
      </w:r>
      <w:r>
        <w:rPr>
          <w:rFonts w:ascii="Arial" w:hAnsi="Arial" w:cs="Arial"/>
          <w:szCs w:val="24"/>
        </w:rPr>
        <w:t xml:space="preserve">you received </w:t>
      </w:r>
      <w:r w:rsidR="00996A41" w:rsidRPr="00996A41">
        <w:rPr>
          <w:rFonts w:ascii="Arial" w:hAnsi="Arial" w:cs="Arial"/>
          <w:szCs w:val="24"/>
        </w:rPr>
        <w:t xml:space="preserve">from your </w:t>
      </w:r>
      <w:r w:rsidR="00547132">
        <w:rPr>
          <w:rFonts w:ascii="Arial" w:hAnsi="Arial" w:cs="Arial"/>
          <w:szCs w:val="24"/>
        </w:rPr>
        <w:t xml:space="preserve">Case </w:t>
      </w:r>
      <w:r w:rsidR="00996A41" w:rsidRPr="00996A41">
        <w:rPr>
          <w:rFonts w:ascii="Arial" w:hAnsi="Arial" w:cs="Arial"/>
          <w:szCs w:val="24"/>
        </w:rPr>
        <w:t>Advocate</w:t>
      </w:r>
      <w:r>
        <w:rPr>
          <w:rFonts w:ascii="Arial" w:hAnsi="Arial" w:cs="Arial"/>
          <w:szCs w:val="24"/>
        </w:rPr>
        <w:t xml:space="preserve"> clear to you</w:t>
      </w:r>
      <w:r w:rsidR="00F74070">
        <w:rPr>
          <w:rFonts w:ascii="Arial" w:hAnsi="Arial" w:cs="Arial"/>
          <w:szCs w:val="24"/>
        </w:rPr>
        <w:t>?</w:t>
      </w:r>
    </w:p>
    <w:p w:rsidR="00996A41" w:rsidRDefault="009E5C0D" w:rsidP="00FE7C95">
      <w:pPr>
        <w:pStyle w:val="ListParagraph"/>
        <w:numPr>
          <w:ilvl w:val="0"/>
          <w:numId w:val="9"/>
        </w:numPr>
        <w:ind w:left="144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Did you understand y</w:t>
      </w:r>
      <w:r w:rsidR="00996A41" w:rsidRPr="00996A41">
        <w:rPr>
          <w:rFonts w:ascii="Arial" w:hAnsi="Arial" w:cs="Arial"/>
          <w:szCs w:val="24"/>
        </w:rPr>
        <w:t xml:space="preserve">our </w:t>
      </w:r>
      <w:r w:rsidR="00547132">
        <w:rPr>
          <w:rFonts w:ascii="Arial" w:hAnsi="Arial" w:cs="Arial"/>
          <w:szCs w:val="24"/>
        </w:rPr>
        <w:t xml:space="preserve">Case </w:t>
      </w:r>
      <w:r w:rsidR="00996A41" w:rsidRPr="00996A41">
        <w:rPr>
          <w:rFonts w:ascii="Arial" w:hAnsi="Arial" w:cs="Arial"/>
          <w:szCs w:val="24"/>
        </w:rPr>
        <w:t>Advocate’s requests for additional information or materials for your case</w:t>
      </w:r>
      <w:r w:rsidR="00F74070">
        <w:rPr>
          <w:rFonts w:ascii="Arial" w:hAnsi="Arial" w:cs="Arial"/>
          <w:szCs w:val="24"/>
        </w:rPr>
        <w:t>?</w:t>
      </w:r>
    </w:p>
    <w:p w:rsidR="00551C90" w:rsidRDefault="00551C90" w:rsidP="00FE7C95">
      <w:pPr>
        <w:pStyle w:val="ListParagraph"/>
        <w:numPr>
          <w:ilvl w:val="0"/>
          <w:numId w:val="9"/>
        </w:numPr>
        <w:spacing w:after="240"/>
        <w:ind w:left="1440"/>
        <w:contextualSpacing w:val="0"/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How do you prefer to receive communication from your </w:t>
      </w:r>
      <w:r w:rsidR="00547132">
        <w:rPr>
          <w:rFonts w:ascii="Arial" w:hAnsi="Arial" w:cs="Arial"/>
          <w:szCs w:val="24"/>
        </w:rPr>
        <w:t xml:space="preserve">Case </w:t>
      </w:r>
      <w:r w:rsidRPr="005A07EC">
        <w:rPr>
          <w:rFonts w:ascii="Arial" w:hAnsi="Arial" w:cs="Arial"/>
          <w:szCs w:val="24"/>
        </w:rPr>
        <w:t>Advocate?  Letters, phone, email, etc.?  Do you prefer one type of communication over another for status updates or the closing contact?  Would the ability to use e-mail have enhanced your experience?</w:t>
      </w:r>
    </w:p>
    <w:p w:rsidR="001B3AEA" w:rsidRPr="007948F4" w:rsidRDefault="001B3AEA" w:rsidP="007948F4">
      <w:pPr>
        <w:spacing w:after="240"/>
        <w:rPr>
          <w:rFonts w:ascii="Arial" w:hAnsi="Arial" w:cs="Arial"/>
          <w:b/>
          <w:szCs w:val="24"/>
        </w:rPr>
      </w:pPr>
      <w:r w:rsidRPr="007948F4">
        <w:rPr>
          <w:rFonts w:ascii="Arial" w:hAnsi="Arial" w:cs="Arial"/>
          <w:b/>
          <w:szCs w:val="24"/>
        </w:rPr>
        <w:t xml:space="preserve">Question </w:t>
      </w:r>
      <w:r w:rsidR="0018752F">
        <w:rPr>
          <w:rFonts w:ascii="Arial" w:hAnsi="Arial" w:cs="Arial"/>
          <w:b/>
          <w:szCs w:val="24"/>
        </w:rPr>
        <w:t>12</w:t>
      </w:r>
      <w:r w:rsidRPr="007948F4">
        <w:rPr>
          <w:rFonts w:ascii="Arial" w:hAnsi="Arial" w:cs="Arial"/>
          <w:b/>
          <w:szCs w:val="24"/>
        </w:rPr>
        <w:t xml:space="preserve"> – </w:t>
      </w:r>
      <w:r w:rsidR="0018752F">
        <w:rPr>
          <w:rFonts w:ascii="Arial" w:hAnsi="Arial" w:cs="Arial"/>
          <w:b/>
          <w:szCs w:val="24"/>
        </w:rPr>
        <w:t>12</w:t>
      </w:r>
      <w:r w:rsidRPr="007948F4">
        <w:rPr>
          <w:rFonts w:ascii="Arial" w:hAnsi="Arial" w:cs="Arial"/>
          <w:b/>
          <w:szCs w:val="24"/>
        </w:rPr>
        <w:t xml:space="preserve">a for </w:t>
      </w:r>
      <w:r w:rsidR="007948F4">
        <w:rPr>
          <w:rFonts w:ascii="Arial" w:hAnsi="Arial" w:cs="Arial"/>
          <w:b/>
          <w:szCs w:val="24"/>
        </w:rPr>
        <w:t>Group 1 (r</w:t>
      </w:r>
      <w:r w:rsidR="002C3977">
        <w:rPr>
          <w:rFonts w:ascii="Arial" w:hAnsi="Arial" w:cs="Arial"/>
          <w:b/>
          <w:szCs w:val="24"/>
        </w:rPr>
        <w:t xml:space="preserve">elief </w:t>
      </w:r>
      <w:r w:rsidR="007948F4">
        <w:rPr>
          <w:rFonts w:ascii="Arial" w:hAnsi="Arial" w:cs="Arial"/>
          <w:b/>
          <w:szCs w:val="24"/>
        </w:rPr>
        <w:t>s</w:t>
      </w:r>
      <w:r w:rsidR="002C3977">
        <w:rPr>
          <w:rFonts w:ascii="Arial" w:hAnsi="Arial" w:cs="Arial"/>
          <w:b/>
          <w:szCs w:val="24"/>
        </w:rPr>
        <w:t xml:space="preserve">atisfied taxpayers, </w:t>
      </w:r>
      <w:r w:rsidR="0018752F">
        <w:rPr>
          <w:rFonts w:ascii="Arial" w:hAnsi="Arial" w:cs="Arial"/>
          <w:b/>
          <w:szCs w:val="24"/>
        </w:rPr>
        <w:t>12</w:t>
      </w:r>
      <w:r w:rsidRPr="007948F4">
        <w:rPr>
          <w:rFonts w:ascii="Arial" w:hAnsi="Arial" w:cs="Arial"/>
          <w:b/>
          <w:szCs w:val="24"/>
        </w:rPr>
        <w:t>b</w:t>
      </w:r>
      <w:r w:rsidR="00EF467D">
        <w:rPr>
          <w:rFonts w:ascii="Arial" w:hAnsi="Arial" w:cs="Arial"/>
          <w:b/>
          <w:szCs w:val="24"/>
        </w:rPr>
        <w:t xml:space="preserve"> &amp;</w:t>
      </w:r>
      <w:r w:rsidR="002C3977">
        <w:rPr>
          <w:rFonts w:ascii="Arial" w:hAnsi="Arial" w:cs="Arial"/>
          <w:b/>
          <w:szCs w:val="24"/>
        </w:rPr>
        <w:t xml:space="preserve"> c</w:t>
      </w:r>
      <w:r w:rsidRPr="007948F4">
        <w:rPr>
          <w:rFonts w:ascii="Arial" w:hAnsi="Arial" w:cs="Arial"/>
          <w:b/>
          <w:szCs w:val="24"/>
        </w:rPr>
        <w:t xml:space="preserve"> for </w:t>
      </w:r>
      <w:r w:rsidR="002C3977">
        <w:rPr>
          <w:rFonts w:ascii="Arial" w:hAnsi="Arial" w:cs="Arial"/>
          <w:b/>
          <w:szCs w:val="24"/>
        </w:rPr>
        <w:t xml:space="preserve">Group 2 </w:t>
      </w:r>
      <w:r w:rsidR="00EF467D">
        <w:rPr>
          <w:rFonts w:ascii="Arial" w:hAnsi="Arial" w:cs="Arial"/>
          <w:b/>
          <w:szCs w:val="24"/>
        </w:rPr>
        <w:t>(no</w:t>
      </w:r>
      <w:r w:rsidR="00DF003C">
        <w:rPr>
          <w:rFonts w:ascii="Arial" w:hAnsi="Arial" w:cs="Arial"/>
          <w:b/>
          <w:szCs w:val="24"/>
        </w:rPr>
        <w:t xml:space="preserve"> </w:t>
      </w:r>
      <w:r w:rsidR="00EF467D">
        <w:rPr>
          <w:rFonts w:ascii="Arial" w:hAnsi="Arial" w:cs="Arial"/>
          <w:b/>
          <w:szCs w:val="24"/>
        </w:rPr>
        <w:t xml:space="preserve">relief satisfied) </w:t>
      </w:r>
      <w:r w:rsidR="002C3977">
        <w:rPr>
          <w:rFonts w:ascii="Arial" w:hAnsi="Arial" w:cs="Arial"/>
          <w:b/>
          <w:szCs w:val="24"/>
        </w:rPr>
        <w:t>and Group 3 (</w:t>
      </w:r>
      <w:r w:rsidRPr="007948F4">
        <w:rPr>
          <w:rFonts w:ascii="Arial" w:hAnsi="Arial" w:cs="Arial"/>
          <w:b/>
          <w:szCs w:val="24"/>
        </w:rPr>
        <w:t>no</w:t>
      </w:r>
      <w:r w:rsidR="00DF003C">
        <w:rPr>
          <w:rFonts w:ascii="Arial" w:hAnsi="Arial" w:cs="Arial"/>
          <w:b/>
          <w:szCs w:val="24"/>
        </w:rPr>
        <w:t xml:space="preserve"> </w:t>
      </w:r>
      <w:r w:rsidRPr="007948F4">
        <w:rPr>
          <w:rFonts w:ascii="Arial" w:hAnsi="Arial" w:cs="Arial"/>
          <w:b/>
          <w:szCs w:val="24"/>
        </w:rPr>
        <w:t xml:space="preserve">relief </w:t>
      </w:r>
      <w:r w:rsidR="00EF467D">
        <w:rPr>
          <w:rFonts w:ascii="Arial" w:hAnsi="Arial" w:cs="Arial"/>
          <w:b/>
          <w:szCs w:val="24"/>
        </w:rPr>
        <w:t xml:space="preserve">dissatisfied) </w:t>
      </w:r>
    </w:p>
    <w:p w:rsidR="00BF6791" w:rsidRDefault="0018752F" w:rsidP="007948F4">
      <w:pPr>
        <w:spacing w:before="24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12</w:t>
      </w:r>
      <w:r w:rsidR="001B3AEA">
        <w:rPr>
          <w:rFonts w:ascii="Arial" w:hAnsi="Arial" w:cs="Arial"/>
          <w:szCs w:val="24"/>
        </w:rPr>
        <w:t>a</w:t>
      </w:r>
      <w:r w:rsidR="00DF003C">
        <w:rPr>
          <w:rFonts w:ascii="Arial" w:hAnsi="Arial" w:cs="Arial"/>
          <w:szCs w:val="24"/>
        </w:rPr>
        <w:t xml:space="preserve">. </w:t>
      </w:r>
      <w:r w:rsidR="001B3AEA">
        <w:rPr>
          <w:rFonts w:ascii="Arial" w:hAnsi="Arial" w:cs="Arial"/>
          <w:szCs w:val="24"/>
        </w:rPr>
        <w:t>After</w:t>
      </w:r>
      <w:r w:rsidR="00FD796E" w:rsidRPr="007948F4">
        <w:rPr>
          <w:rFonts w:ascii="Arial" w:hAnsi="Arial" w:cs="Arial"/>
          <w:szCs w:val="24"/>
        </w:rPr>
        <w:t xml:space="preserve"> your case was resolved</w:t>
      </w:r>
      <w:r w:rsidR="001B3AEA">
        <w:rPr>
          <w:rFonts w:ascii="Arial" w:hAnsi="Arial" w:cs="Arial"/>
          <w:szCs w:val="24"/>
        </w:rPr>
        <w:t xml:space="preserve">, </w:t>
      </w:r>
      <w:r w:rsidR="00FD796E" w:rsidRPr="007948F4">
        <w:rPr>
          <w:rFonts w:ascii="Arial" w:hAnsi="Arial" w:cs="Arial"/>
          <w:szCs w:val="24"/>
        </w:rPr>
        <w:t xml:space="preserve">did you feel that </w:t>
      </w:r>
      <w:r w:rsidR="00FB5DEE" w:rsidRPr="007948F4">
        <w:rPr>
          <w:rFonts w:ascii="Arial" w:hAnsi="Arial" w:cs="Arial"/>
          <w:szCs w:val="24"/>
        </w:rPr>
        <w:t>TAS met your</w:t>
      </w:r>
      <w:r w:rsidR="00465B7A">
        <w:rPr>
          <w:rFonts w:ascii="Arial" w:hAnsi="Arial" w:cs="Arial"/>
          <w:szCs w:val="24"/>
        </w:rPr>
        <w:t xml:space="preserve"> </w:t>
      </w:r>
      <w:r w:rsidR="00FD796E" w:rsidRPr="007948F4">
        <w:rPr>
          <w:rFonts w:ascii="Arial" w:hAnsi="Arial" w:cs="Arial"/>
          <w:szCs w:val="24"/>
        </w:rPr>
        <w:t xml:space="preserve">original </w:t>
      </w:r>
      <w:r w:rsidR="00FB5DEE" w:rsidRPr="007948F4">
        <w:rPr>
          <w:rFonts w:ascii="Arial" w:hAnsi="Arial" w:cs="Arial"/>
          <w:szCs w:val="24"/>
        </w:rPr>
        <w:t>expectation</w:t>
      </w:r>
      <w:r w:rsidR="00FD796E" w:rsidRPr="007948F4">
        <w:rPr>
          <w:rFonts w:ascii="Arial" w:hAnsi="Arial" w:cs="Arial"/>
          <w:szCs w:val="24"/>
        </w:rPr>
        <w:t>s</w:t>
      </w:r>
      <w:r w:rsidR="00BF6791" w:rsidRPr="00A2769D">
        <w:rPr>
          <w:rFonts w:ascii="Arial" w:hAnsi="Arial" w:cs="Arial"/>
          <w:szCs w:val="24"/>
        </w:rPr>
        <w:t>?</w:t>
      </w:r>
      <w:r w:rsidR="00BF6791">
        <w:rPr>
          <w:rFonts w:ascii="Arial" w:hAnsi="Arial" w:cs="Arial"/>
          <w:szCs w:val="24"/>
        </w:rPr>
        <w:t xml:space="preserve">  </w:t>
      </w:r>
      <w:r w:rsidR="00465B7A">
        <w:rPr>
          <w:rFonts w:ascii="Arial" w:hAnsi="Arial" w:cs="Arial"/>
          <w:szCs w:val="24"/>
        </w:rPr>
        <w:t xml:space="preserve">In what way?    </w:t>
      </w:r>
    </w:p>
    <w:p w:rsidR="00FB5DEE" w:rsidRDefault="00465B7A" w:rsidP="007948F4">
      <w:pPr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2C3977">
        <w:rPr>
          <w:rFonts w:ascii="Arial" w:hAnsi="Arial" w:cs="Arial"/>
          <w:szCs w:val="24"/>
        </w:rPr>
        <w:tab/>
      </w:r>
      <w:r w:rsidR="00FB5DEE">
        <w:rPr>
          <w:rFonts w:ascii="Arial" w:hAnsi="Arial" w:cs="Arial"/>
          <w:szCs w:val="24"/>
        </w:rPr>
        <w:t>Probe:</w:t>
      </w:r>
    </w:p>
    <w:p w:rsidR="008F2A2A" w:rsidRDefault="00FB5DEE" w:rsidP="00F453FD">
      <w:pPr>
        <w:numPr>
          <w:ilvl w:val="0"/>
          <w:numId w:val="17"/>
        </w:numPr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Did your</w:t>
      </w:r>
      <w:r w:rsidR="00547132">
        <w:rPr>
          <w:rFonts w:ascii="Arial" w:hAnsi="Arial" w:cs="Arial"/>
          <w:szCs w:val="24"/>
        </w:rPr>
        <w:t xml:space="preserve"> Case</w:t>
      </w:r>
      <w:r>
        <w:rPr>
          <w:rFonts w:ascii="Arial" w:hAnsi="Arial" w:cs="Arial"/>
          <w:szCs w:val="24"/>
        </w:rPr>
        <w:t xml:space="preserve"> Advocate explain the outcome of your case</w:t>
      </w:r>
      <w:r w:rsidR="00465B7A">
        <w:rPr>
          <w:rFonts w:ascii="Arial" w:hAnsi="Arial" w:cs="Arial"/>
          <w:szCs w:val="24"/>
        </w:rPr>
        <w:t>?</w:t>
      </w:r>
      <w:r>
        <w:rPr>
          <w:rFonts w:ascii="Arial" w:hAnsi="Arial" w:cs="Arial"/>
          <w:szCs w:val="24"/>
        </w:rPr>
        <w:t xml:space="preserve"> </w:t>
      </w:r>
    </w:p>
    <w:p w:rsidR="00FB5DEE" w:rsidRPr="005A07EC" w:rsidRDefault="008F2A2A" w:rsidP="00F453FD">
      <w:pPr>
        <w:numPr>
          <w:ilvl w:val="0"/>
          <w:numId w:val="17"/>
        </w:numPr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FB5DEE">
        <w:rPr>
          <w:rFonts w:ascii="Arial" w:hAnsi="Arial" w:cs="Arial"/>
          <w:szCs w:val="24"/>
        </w:rPr>
        <w:t>id you understand</w:t>
      </w:r>
      <w:r w:rsidR="00FB5DEE" w:rsidRPr="005A07EC">
        <w:rPr>
          <w:rFonts w:ascii="Arial" w:hAnsi="Arial" w:cs="Arial"/>
          <w:szCs w:val="24"/>
        </w:rPr>
        <w:t xml:space="preserve"> the </w:t>
      </w:r>
      <w:r w:rsidR="00FB5DEE">
        <w:rPr>
          <w:rFonts w:ascii="Arial" w:hAnsi="Arial" w:cs="Arial"/>
          <w:szCs w:val="24"/>
        </w:rPr>
        <w:t>explanation?</w:t>
      </w:r>
    </w:p>
    <w:p w:rsidR="00FB5DEE" w:rsidRDefault="00FB5DEE" w:rsidP="00F453FD">
      <w:pPr>
        <w:numPr>
          <w:ilvl w:val="0"/>
          <w:numId w:val="17"/>
        </w:numPr>
        <w:spacing w:line="276" w:lineRule="auto"/>
        <w:ind w:left="1440"/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Was your </w:t>
      </w:r>
      <w:r>
        <w:rPr>
          <w:rFonts w:ascii="Arial" w:hAnsi="Arial" w:cs="Arial"/>
          <w:szCs w:val="24"/>
        </w:rPr>
        <w:t>problem</w:t>
      </w:r>
      <w:r w:rsidRPr="005A07EC">
        <w:rPr>
          <w:rFonts w:ascii="Arial" w:hAnsi="Arial" w:cs="Arial"/>
          <w:szCs w:val="24"/>
        </w:rPr>
        <w:t xml:space="preserve"> resolved by your </w:t>
      </w:r>
      <w:r w:rsidR="00547132">
        <w:rPr>
          <w:rFonts w:ascii="Arial" w:hAnsi="Arial" w:cs="Arial"/>
          <w:szCs w:val="24"/>
        </w:rPr>
        <w:t xml:space="preserve">Case </w:t>
      </w:r>
      <w:r w:rsidRPr="005A07EC">
        <w:rPr>
          <w:rFonts w:ascii="Arial" w:hAnsi="Arial" w:cs="Arial"/>
          <w:szCs w:val="24"/>
        </w:rPr>
        <w:t>Advocate?</w:t>
      </w:r>
    </w:p>
    <w:p w:rsidR="001B3AEA" w:rsidRDefault="001B3AEA" w:rsidP="007948F4">
      <w:pPr>
        <w:spacing w:line="276" w:lineRule="auto"/>
        <w:rPr>
          <w:rFonts w:ascii="Arial" w:hAnsi="Arial" w:cs="Arial"/>
          <w:szCs w:val="24"/>
        </w:rPr>
      </w:pPr>
    </w:p>
    <w:p w:rsidR="002C3977" w:rsidRDefault="0018752F" w:rsidP="007948F4">
      <w:pPr>
        <w:spacing w:line="276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12</w:t>
      </w:r>
      <w:r w:rsidR="001B3AEA">
        <w:rPr>
          <w:rFonts w:ascii="Arial" w:hAnsi="Arial" w:cs="Arial"/>
          <w:szCs w:val="24"/>
        </w:rPr>
        <w:t>b. If you</w:t>
      </w:r>
      <w:r w:rsidR="002C3977">
        <w:rPr>
          <w:rFonts w:ascii="Arial" w:hAnsi="Arial" w:cs="Arial"/>
          <w:szCs w:val="24"/>
        </w:rPr>
        <w:t>r</w:t>
      </w:r>
      <w:r w:rsidR="001B3AEA">
        <w:rPr>
          <w:rFonts w:ascii="Arial" w:hAnsi="Arial" w:cs="Arial"/>
          <w:szCs w:val="24"/>
        </w:rPr>
        <w:t xml:space="preserve"> case was not resolved,</w:t>
      </w:r>
      <w:r w:rsidR="00CE1AEE">
        <w:rPr>
          <w:rFonts w:ascii="Arial" w:hAnsi="Arial" w:cs="Arial"/>
          <w:szCs w:val="24"/>
        </w:rPr>
        <w:t xml:space="preserve"> </w:t>
      </w:r>
      <w:r w:rsidR="002C3977">
        <w:rPr>
          <w:rFonts w:ascii="Arial" w:hAnsi="Arial" w:cs="Arial"/>
          <w:szCs w:val="24"/>
        </w:rPr>
        <w:t xml:space="preserve">did you understand why relief was not provided?  </w:t>
      </w:r>
    </w:p>
    <w:p w:rsidR="002C3977" w:rsidRDefault="002C3977" w:rsidP="002C3977">
      <w:pPr>
        <w:ind w:left="360"/>
        <w:rPr>
          <w:rFonts w:ascii="Arial" w:hAnsi="Arial" w:cs="Arial"/>
          <w:szCs w:val="24"/>
        </w:rPr>
      </w:pPr>
    </w:p>
    <w:p w:rsidR="002C3977" w:rsidRDefault="002C3977" w:rsidP="002C3977">
      <w:pPr>
        <w:tabs>
          <w:tab w:val="left" w:pos="1170"/>
        </w:tabs>
        <w:ind w:left="1170" w:hanging="4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Probe:</w:t>
      </w:r>
    </w:p>
    <w:p w:rsidR="002C3977" w:rsidRDefault="002C3977" w:rsidP="002C3977">
      <w:pPr>
        <w:numPr>
          <w:ilvl w:val="0"/>
          <w:numId w:val="17"/>
        </w:numPr>
        <w:tabs>
          <w:tab w:val="left" w:pos="1440"/>
        </w:tabs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Did your </w:t>
      </w:r>
      <w:r w:rsidR="00547132">
        <w:rPr>
          <w:rFonts w:ascii="Arial" w:hAnsi="Arial" w:cs="Arial"/>
          <w:szCs w:val="24"/>
        </w:rPr>
        <w:t xml:space="preserve">Case </w:t>
      </w:r>
      <w:r>
        <w:rPr>
          <w:rFonts w:ascii="Arial" w:hAnsi="Arial" w:cs="Arial"/>
          <w:szCs w:val="24"/>
        </w:rPr>
        <w:t>Advocate explain the outcome of your case?</w:t>
      </w:r>
    </w:p>
    <w:p w:rsidR="002C3977" w:rsidRPr="005A07EC" w:rsidRDefault="002C3977" w:rsidP="002C3977">
      <w:pPr>
        <w:numPr>
          <w:ilvl w:val="0"/>
          <w:numId w:val="17"/>
        </w:numPr>
        <w:tabs>
          <w:tab w:val="left" w:pos="1440"/>
        </w:tabs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Did you understand</w:t>
      </w:r>
      <w:r w:rsidRPr="005A07EC">
        <w:rPr>
          <w:rFonts w:ascii="Arial" w:hAnsi="Arial" w:cs="Arial"/>
          <w:szCs w:val="24"/>
        </w:rPr>
        <w:t xml:space="preserve"> the </w:t>
      </w:r>
      <w:r>
        <w:rPr>
          <w:rFonts w:ascii="Arial" w:hAnsi="Arial" w:cs="Arial"/>
          <w:szCs w:val="24"/>
        </w:rPr>
        <w:t>explanation of why your case was not resolved?</w:t>
      </w:r>
    </w:p>
    <w:p w:rsidR="002C3977" w:rsidRDefault="002C3977" w:rsidP="007948F4">
      <w:pPr>
        <w:spacing w:line="276" w:lineRule="auto"/>
        <w:ind w:left="360"/>
        <w:rPr>
          <w:rFonts w:ascii="Arial" w:hAnsi="Arial" w:cs="Arial"/>
          <w:szCs w:val="24"/>
        </w:rPr>
      </w:pPr>
    </w:p>
    <w:p w:rsidR="002C3977" w:rsidRDefault="0018752F" w:rsidP="007948F4">
      <w:pPr>
        <w:spacing w:line="276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12</w:t>
      </w:r>
      <w:r w:rsidR="002C3977">
        <w:rPr>
          <w:rFonts w:ascii="Arial" w:hAnsi="Arial" w:cs="Arial"/>
          <w:szCs w:val="24"/>
        </w:rPr>
        <w:t>c. Was TAS the reason you were not able to get relief?  If so, what could TAS have done differently to obtain your relief?</w:t>
      </w:r>
    </w:p>
    <w:p w:rsidR="00E83CAD" w:rsidRPr="007948F4" w:rsidRDefault="001B3AEA" w:rsidP="007948F4">
      <w:pPr>
        <w:spacing w:before="240" w:after="24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</w:rPr>
        <w:t>1</w:t>
      </w:r>
      <w:r w:rsidR="0018752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="00E83CAD" w:rsidRPr="007948F4">
        <w:rPr>
          <w:rFonts w:ascii="Arial" w:hAnsi="Arial" w:cs="Arial"/>
        </w:rPr>
        <w:t xml:space="preserve">What do you think when you hear, “Your </w:t>
      </w:r>
      <w:r w:rsidR="00547132">
        <w:rPr>
          <w:rFonts w:ascii="Arial" w:hAnsi="Arial" w:cs="Arial"/>
        </w:rPr>
        <w:t xml:space="preserve">Case </w:t>
      </w:r>
      <w:r w:rsidR="00E83CAD" w:rsidRPr="007948F4">
        <w:rPr>
          <w:rFonts w:ascii="Arial" w:hAnsi="Arial" w:cs="Arial"/>
        </w:rPr>
        <w:t>Advocate did their best to solve your problem?”</w:t>
      </w:r>
      <w:r w:rsidR="00866122" w:rsidRPr="007948F4">
        <w:rPr>
          <w:rFonts w:ascii="Arial" w:hAnsi="Arial" w:cs="Arial"/>
        </w:rPr>
        <w:t xml:space="preserve">  </w:t>
      </w:r>
    </w:p>
    <w:p w:rsidR="00DD0EFB" w:rsidRDefault="00DD0EFB" w:rsidP="009E49F9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Probe:</w:t>
      </w:r>
      <w:r w:rsidR="00BE716E">
        <w:rPr>
          <w:rFonts w:ascii="Arial" w:hAnsi="Arial" w:cs="Arial"/>
          <w:szCs w:val="24"/>
        </w:rPr>
        <w:t xml:space="preserve"> Does it mean</w:t>
      </w:r>
      <w:r w:rsidR="00F56DC7">
        <w:rPr>
          <w:rFonts w:ascii="Arial" w:hAnsi="Arial" w:cs="Arial"/>
          <w:szCs w:val="24"/>
        </w:rPr>
        <w:t>:</w:t>
      </w:r>
    </w:p>
    <w:p w:rsidR="00F56DC7" w:rsidRDefault="00F56DC7" w:rsidP="00FE7C95">
      <w:pPr>
        <w:numPr>
          <w:ilvl w:val="0"/>
          <w:numId w:val="12"/>
        </w:numPr>
        <w:rPr>
          <w:rFonts w:ascii="Arial" w:hAnsi="Arial" w:cs="Arial"/>
          <w:szCs w:val="24"/>
        </w:rPr>
      </w:pPr>
      <w:r>
        <w:rPr>
          <w:rFonts w:ascii="Arial" w:hAnsi="Arial" w:cs="Arial"/>
        </w:rPr>
        <w:t>Your problem was resolved the way you wanted?</w:t>
      </w:r>
    </w:p>
    <w:p w:rsidR="00DD0EFB" w:rsidRPr="005A07EC" w:rsidRDefault="00F56DC7" w:rsidP="00FE7C95">
      <w:pPr>
        <w:numPr>
          <w:ilvl w:val="0"/>
          <w:numId w:val="1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not resolved the way you wanted, you</w:t>
      </w:r>
      <w:r w:rsidR="000E31BE">
        <w:rPr>
          <w:rFonts w:ascii="Arial" w:hAnsi="Arial" w:cs="Arial"/>
          <w:szCs w:val="24"/>
        </w:rPr>
        <w:t xml:space="preserve"> were provided with i</w:t>
      </w:r>
      <w:r w:rsidR="00DD0EFB" w:rsidRPr="005A07EC">
        <w:rPr>
          <w:rFonts w:ascii="Arial" w:hAnsi="Arial" w:cs="Arial"/>
          <w:szCs w:val="24"/>
        </w:rPr>
        <w:t>nformation on what to do</w:t>
      </w:r>
      <w:r>
        <w:rPr>
          <w:rFonts w:ascii="Arial" w:hAnsi="Arial" w:cs="Arial"/>
          <w:szCs w:val="24"/>
        </w:rPr>
        <w:t>?</w:t>
      </w:r>
      <w:r w:rsidR="00DD0EFB" w:rsidRPr="005A07EC">
        <w:rPr>
          <w:rFonts w:ascii="Arial" w:hAnsi="Arial" w:cs="Arial"/>
          <w:szCs w:val="24"/>
        </w:rPr>
        <w:t xml:space="preserve"> </w:t>
      </w:r>
    </w:p>
    <w:p w:rsidR="00DD0EFB" w:rsidRDefault="00BE716E" w:rsidP="00FE7C95">
      <w:pPr>
        <w:numPr>
          <w:ilvl w:val="0"/>
          <w:numId w:val="1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DD0EFB" w:rsidRPr="005A07EC">
        <w:rPr>
          <w:rFonts w:ascii="Arial" w:hAnsi="Arial" w:cs="Arial"/>
          <w:szCs w:val="24"/>
        </w:rPr>
        <w:t xml:space="preserve">ll your questions </w:t>
      </w:r>
      <w:r w:rsidR="000E31BE">
        <w:rPr>
          <w:rFonts w:ascii="Arial" w:hAnsi="Arial" w:cs="Arial"/>
          <w:szCs w:val="24"/>
        </w:rPr>
        <w:t xml:space="preserve">were </w:t>
      </w:r>
      <w:r w:rsidR="00DD0EFB" w:rsidRPr="005A07EC">
        <w:rPr>
          <w:rFonts w:ascii="Arial" w:hAnsi="Arial" w:cs="Arial"/>
          <w:szCs w:val="24"/>
        </w:rPr>
        <w:t>answered before your case was closed</w:t>
      </w:r>
      <w:r w:rsidR="007D16BF">
        <w:rPr>
          <w:rFonts w:ascii="Arial" w:hAnsi="Arial" w:cs="Arial"/>
          <w:szCs w:val="24"/>
        </w:rPr>
        <w:t>?</w:t>
      </w:r>
      <w:r w:rsidR="000E31BE">
        <w:rPr>
          <w:rFonts w:ascii="Arial" w:hAnsi="Arial" w:cs="Arial"/>
          <w:szCs w:val="24"/>
        </w:rPr>
        <w:t xml:space="preserve"> </w:t>
      </w:r>
    </w:p>
    <w:p w:rsidR="00DD0EFB" w:rsidRDefault="00BE716E" w:rsidP="00FE7C95">
      <w:pPr>
        <w:numPr>
          <w:ilvl w:val="0"/>
          <w:numId w:val="12"/>
        </w:numPr>
        <w:spacing w:after="24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</w:t>
      </w:r>
      <w:r w:rsidR="000E31BE">
        <w:rPr>
          <w:rFonts w:ascii="Arial" w:hAnsi="Arial" w:cs="Arial"/>
          <w:szCs w:val="24"/>
        </w:rPr>
        <w:t>ou were</w:t>
      </w:r>
      <w:r w:rsidR="000E31BE" w:rsidRPr="00DD0EFB">
        <w:rPr>
          <w:rFonts w:ascii="Arial" w:hAnsi="Arial" w:cs="Arial"/>
          <w:szCs w:val="24"/>
        </w:rPr>
        <w:t xml:space="preserve"> </w:t>
      </w:r>
      <w:r w:rsidR="00DD0EFB" w:rsidRPr="00DD0EFB">
        <w:rPr>
          <w:rFonts w:ascii="Arial" w:hAnsi="Arial" w:cs="Arial"/>
          <w:szCs w:val="24"/>
        </w:rPr>
        <w:t>treated fairly</w:t>
      </w:r>
      <w:r>
        <w:rPr>
          <w:rFonts w:ascii="Arial" w:hAnsi="Arial" w:cs="Arial"/>
          <w:szCs w:val="24"/>
        </w:rPr>
        <w:t>?</w:t>
      </w:r>
      <w:r w:rsidR="00DD0EFB" w:rsidRPr="00DD0EFB">
        <w:rPr>
          <w:rFonts w:ascii="Arial" w:hAnsi="Arial" w:cs="Arial"/>
          <w:szCs w:val="24"/>
        </w:rPr>
        <w:t xml:space="preserve"> </w:t>
      </w:r>
    </w:p>
    <w:p w:rsidR="00465B7A" w:rsidRPr="007948F4" w:rsidRDefault="00465B7A" w:rsidP="007948F4">
      <w:pPr>
        <w:spacing w:after="240" w:line="276" w:lineRule="auto"/>
        <w:rPr>
          <w:rFonts w:ascii="Arial" w:hAnsi="Arial" w:cs="Arial"/>
          <w:b/>
          <w:szCs w:val="24"/>
        </w:rPr>
      </w:pPr>
      <w:r w:rsidRPr="007948F4">
        <w:rPr>
          <w:rFonts w:ascii="Arial" w:hAnsi="Arial" w:cs="Arial"/>
          <w:b/>
          <w:szCs w:val="24"/>
        </w:rPr>
        <w:t xml:space="preserve">For </w:t>
      </w:r>
      <w:r w:rsidR="00DF003C">
        <w:rPr>
          <w:rFonts w:ascii="Arial" w:hAnsi="Arial" w:cs="Arial"/>
          <w:b/>
          <w:szCs w:val="24"/>
        </w:rPr>
        <w:t>Group 3 only (no relief d</w:t>
      </w:r>
      <w:r w:rsidRPr="007948F4">
        <w:rPr>
          <w:rFonts w:ascii="Arial" w:hAnsi="Arial" w:cs="Arial"/>
          <w:b/>
          <w:szCs w:val="24"/>
        </w:rPr>
        <w:t>issatisfied</w:t>
      </w:r>
      <w:r w:rsidR="00DF003C">
        <w:rPr>
          <w:rFonts w:ascii="Arial" w:hAnsi="Arial" w:cs="Arial"/>
          <w:b/>
          <w:szCs w:val="24"/>
        </w:rPr>
        <w:t>)</w:t>
      </w:r>
    </w:p>
    <w:p w:rsidR="007D16BF" w:rsidRDefault="001B3AEA" w:rsidP="007948F4">
      <w:pPr>
        <w:spacing w:after="24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18752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  <w:r w:rsidR="00465B7A">
        <w:rPr>
          <w:rFonts w:ascii="Arial" w:hAnsi="Arial" w:cs="Arial"/>
          <w:szCs w:val="24"/>
        </w:rPr>
        <w:t xml:space="preserve"> If you are dissatisfied, w</w:t>
      </w:r>
      <w:r w:rsidR="007D16BF" w:rsidRPr="005A07EC">
        <w:rPr>
          <w:rFonts w:ascii="Arial" w:hAnsi="Arial" w:cs="Arial"/>
          <w:szCs w:val="24"/>
        </w:rPr>
        <w:t xml:space="preserve">hat could TAS or your </w:t>
      </w:r>
      <w:r w:rsidR="00547132">
        <w:rPr>
          <w:rFonts w:ascii="Arial" w:hAnsi="Arial" w:cs="Arial"/>
          <w:szCs w:val="24"/>
        </w:rPr>
        <w:t xml:space="preserve">Case </w:t>
      </w:r>
      <w:r w:rsidR="007D16BF" w:rsidRPr="005A07EC">
        <w:rPr>
          <w:rFonts w:ascii="Arial" w:hAnsi="Arial" w:cs="Arial"/>
          <w:szCs w:val="24"/>
        </w:rPr>
        <w:t>Advocate have done to improve your satisfaction and why?</w:t>
      </w:r>
    </w:p>
    <w:p w:rsidR="007D16BF" w:rsidRPr="005A07EC" w:rsidRDefault="007D16BF" w:rsidP="00BA59E7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Probe:</w:t>
      </w:r>
    </w:p>
    <w:p w:rsidR="00ED083E" w:rsidRPr="00FB5DEE" w:rsidRDefault="00ED083E" w:rsidP="00FB5DEE">
      <w:pPr>
        <w:pStyle w:val="ListParagraph"/>
        <w:numPr>
          <w:ilvl w:val="0"/>
          <w:numId w:val="20"/>
        </w:numPr>
        <w:spacing w:after="240"/>
        <w:ind w:left="1440"/>
        <w:rPr>
          <w:rFonts w:ascii="Arial" w:hAnsi="Arial" w:cs="Arial"/>
          <w:szCs w:val="24"/>
        </w:rPr>
      </w:pPr>
      <w:r w:rsidRPr="00FB5DEE">
        <w:rPr>
          <w:rFonts w:ascii="Arial" w:hAnsi="Arial" w:cs="Arial"/>
          <w:szCs w:val="24"/>
        </w:rPr>
        <w:t>Is there other information you would have liked TAS to share with you prior to, during, or after assisting you?</w:t>
      </w:r>
    </w:p>
    <w:p w:rsidR="00BA59E7" w:rsidRDefault="00BA59E7">
      <w:pPr>
        <w:rPr>
          <w:rFonts w:ascii="Arial" w:hAnsi="Arial" w:cs="Arial"/>
          <w:b/>
          <w:szCs w:val="24"/>
        </w:rPr>
      </w:pPr>
    </w:p>
    <w:p w:rsidR="00566DDF" w:rsidRPr="005A07EC" w:rsidRDefault="0047472B" w:rsidP="009F1FF2">
      <w:p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="00566DDF" w:rsidRPr="005A07EC">
        <w:rPr>
          <w:rFonts w:ascii="Arial" w:hAnsi="Arial" w:cs="Arial"/>
          <w:b/>
          <w:szCs w:val="24"/>
        </w:rPr>
        <w:t>. IF TIME ALLOWS: Additional Hot Topic Issues</w:t>
      </w:r>
    </w:p>
    <w:p w:rsidR="0017496A" w:rsidRPr="000017D7" w:rsidRDefault="008E4780" w:rsidP="00FE7C95">
      <w:pPr>
        <w:pStyle w:val="ListParagraph"/>
        <w:numPr>
          <w:ilvl w:val="0"/>
          <w:numId w:val="2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TAS, an </w:t>
      </w:r>
      <w:r w:rsidR="00D14475">
        <w:rPr>
          <w:rFonts w:ascii="Arial" w:hAnsi="Arial" w:cs="Arial"/>
          <w:szCs w:val="24"/>
          <w:u w:val="single"/>
        </w:rPr>
        <w:t>i</w:t>
      </w:r>
      <w:r>
        <w:rPr>
          <w:rFonts w:ascii="Arial" w:hAnsi="Arial" w:cs="Arial"/>
          <w:szCs w:val="24"/>
          <w:u w:val="single"/>
        </w:rPr>
        <w:t xml:space="preserve">ndependent </w:t>
      </w:r>
      <w:r w:rsidR="00D14475">
        <w:rPr>
          <w:rFonts w:ascii="Arial" w:hAnsi="Arial" w:cs="Arial"/>
          <w:szCs w:val="24"/>
          <w:u w:val="single"/>
        </w:rPr>
        <w:t>o</w:t>
      </w:r>
      <w:r>
        <w:rPr>
          <w:rFonts w:ascii="Arial" w:hAnsi="Arial" w:cs="Arial"/>
          <w:szCs w:val="24"/>
          <w:u w:val="single"/>
        </w:rPr>
        <w:t>rganization within the IRS</w:t>
      </w:r>
    </w:p>
    <w:p w:rsidR="0017496A" w:rsidRPr="005A07EC" w:rsidRDefault="0017496A" w:rsidP="00DD0EFB">
      <w:pPr>
        <w:spacing w:after="240"/>
        <w:ind w:left="360"/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Please think about </w:t>
      </w:r>
      <w:r>
        <w:rPr>
          <w:rFonts w:ascii="Arial" w:hAnsi="Arial" w:cs="Arial"/>
          <w:szCs w:val="24"/>
        </w:rPr>
        <w:t xml:space="preserve">your experience </w:t>
      </w:r>
      <w:r w:rsidRPr="005A07EC">
        <w:rPr>
          <w:rFonts w:ascii="Arial" w:hAnsi="Arial" w:cs="Arial"/>
          <w:szCs w:val="24"/>
        </w:rPr>
        <w:t xml:space="preserve">that led you to </w:t>
      </w:r>
      <w:r>
        <w:rPr>
          <w:rFonts w:ascii="Arial" w:hAnsi="Arial" w:cs="Arial"/>
          <w:szCs w:val="24"/>
        </w:rPr>
        <w:t xml:space="preserve">the </w:t>
      </w:r>
      <w:r w:rsidRPr="005A07EC">
        <w:rPr>
          <w:rFonts w:ascii="Arial" w:hAnsi="Arial" w:cs="Arial"/>
          <w:szCs w:val="24"/>
        </w:rPr>
        <w:t>Taxpayer Advocate</w:t>
      </w:r>
      <w:r>
        <w:rPr>
          <w:rFonts w:ascii="Arial" w:hAnsi="Arial" w:cs="Arial"/>
          <w:szCs w:val="24"/>
        </w:rPr>
        <w:t xml:space="preserve"> Service</w:t>
      </w:r>
      <w:r w:rsidRPr="005A07EC">
        <w:rPr>
          <w:rFonts w:ascii="Arial" w:hAnsi="Arial" w:cs="Arial"/>
          <w:szCs w:val="24"/>
        </w:rPr>
        <w:t xml:space="preserve"> and </w:t>
      </w:r>
      <w:r>
        <w:rPr>
          <w:rFonts w:ascii="Arial" w:hAnsi="Arial" w:cs="Arial"/>
          <w:szCs w:val="24"/>
        </w:rPr>
        <w:t xml:space="preserve">the actions your </w:t>
      </w:r>
      <w:r w:rsidR="00547132">
        <w:rPr>
          <w:rFonts w:ascii="Arial" w:hAnsi="Arial" w:cs="Arial"/>
          <w:szCs w:val="24"/>
        </w:rPr>
        <w:t>Case A</w:t>
      </w:r>
      <w:r>
        <w:rPr>
          <w:rFonts w:ascii="Arial" w:hAnsi="Arial" w:cs="Arial"/>
          <w:szCs w:val="24"/>
        </w:rPr>
        <w:t>dvocate took on your behalf.</w:t>
      </w:r>
    </w:p>
    <w:p w:rsidR="00CD2EF4" w:rsidRDefault="008E4780" w:rsidP="00CD2EF4">
      <w:pPr>
        <w:numPr>
          <w:ilvl w:val="0"/>
          <w:numId w:val="16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="001328D5" w:rsidRPr="005A07EC">
        <w:rPr>
          <w:rFonts w:ascii="Arial" w:hAnsi="Arial" w:cs="Arial"/>
          <w:szCs w:val="24"/>
        </w:rPr>
        <w:t>ow important is it to you that TAS is independent of the IRS?</w:t>
      </w:r>
    </w:p>
    <w:p w:rsidR="00CD2EF4" w:rsidRDefault="001328D5" w:rsidP="00CD2EF4">
      <w:pPr>
        <w:numPr>
          <w:ilvl w:val="0"/>
          <w:numId w:val="16"/>
        </w:numPr>
        <w:spacing w:line="276" w:lineRule="auto"/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What does it mean to you that it is independent? </w:t>
      </w:r>
    </w:p>
    <w:p w:rsidR="00CD2EF4" w:rsidRDefault="001328D5" w:rsidP="00CD2EF4">
      <w:pPr>
        <w:numPr>
          <w:ilvl w:val="0"/>
          <w:numId w:val="16"/>
        </w:numPr>
        <w:spacing w:line="276" w:lineRule="auto"/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How should this independence be conveyed to you? </w:t>
      </w:r>
    </w:p>
    <w:p w:rsidR="001328D5" w:rsidRDefault="00D14475" w:rsidP="00CD2EF4">
      <w:pPr>
        <w:numPr>
          <w:ilvl w:val="0"/>
          <w:numId w:val="16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 you think TAS being independent of the IRS helped in the consideration and protection of your taxpayer rights?</w:t>
      </w:r>
    </w:p>
    <w:p w:rsidR="00DD0EFB" w:rsidRPr="001328D5" w:rsidRDefault="00DD0EFB" w:rsidP="00CD2EF4">
      <w:pPr>
        <w:numPr>
          <w:ilvl w:val="0"/>
          <w:numId w:val="16"/>
        </w:numPr>
        <w:spacing w:line="276" w:lineRule="auto"/>
        <w:rPr>
          <w:rFonts w:ascii="Arial" w:hAnsi="Arial" w:cs="Arial"/>
          <w:szCs w:val="24"/>
        </w:rPr>
      </w:pPr>
      <w:r w:rsidRPr="001F49EC">
        <w:rPr>
          <w:rFonts w:ascii="Arial" w:hAnsi="Arial" w:cs="Arial"/>
          <w:szCs w:val="24"/>
        </w:rPr>
        <w:t>If the Taxpayer Advocate Service didn’t exist, do you think the IRS could provide the service that TAS d</w:t>
      </w:r>
      <w:r>
        <w:rPr>
          <w:rFonts w:ascii="Arial" w:hAnsi="Arial" w:cs="Arial"/>
          <w:szCs w:val="24"/>
        </w:rPr>
        <w:t>id</w:t>
      </w:r>
      <w:r w:rsidRPr="001F49EC">
        <w:rPr>
          <w:rFonts w:ascii="Arial" w:hAnsi="Arial" w:cs="Arial"/>
          <w:szCs w:val="24"/>
        </w:rPr>
        <w:t>?</w:t>
      </w:r>
    </w:p>
    <w:p w:rsidR="0017496A" w:rsidRPr="0017496A" w:rsidRDefault="0017496A" w:rsidP="0017496A">
      <w:pPr>
        <w:rPr>
          <w:rFonts w:ascii="Arial" w:hAnsi="Arial" w:cs="Arial"/>
          <w:szCs w:val="24"/>
          <w:u w:val="single"/>
        </w:rPr>
      </w:pPr>
    </w:p>
    <w:p w:rsidR="00566DDF" w:rsidRPr="005A07EC" w:rsidRDefault="0047472B" w:rsidP="009F1FF2">
      <w:p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566DDF" w:rsidRPr="005A07EC">
        <w:rPr>
          <w:rFonts w:ascii="Arial" w:hAnsi="Arial" w:cs="Arial"/>
          <w:b/>
          <w:szCs w:val="24"/>
        </w:rPr>
        <w:t>. Wrap-up</w:t>
      </w:r>
    </w:p>
    <w:p w:rsidR="00566DDF" w:rsidRPr="005A07EC" w:rsidRDefault="00566DDF" w:rsidP="00B07207">
      <w:pPr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>Do you have any final advice for TAS regarding how they can improve their service or final comments on areas of service that are important to you?</w:t>
      </w:r>
    </w:p>
    <w:p w:rsidR="00566DDF" w:rsidRPr="005A07EC" w:rsidRDefault="00566DDF" w:rsidP="00B07207">
      <w:pPr>
        <w:rPr>
          <w:rFonts w:ascii="Arial" w:hAnsi="Arial" w:cs="Arial"/>
          <w:szCs w:val="24"/>
        </w:rPr>
      </w:pPr>
    </w:p>
    <w:p w:rsidR="00566DDF" w:rsidRPr="005A07EC" w:rsidRDefault="00566DDF">
      <w:pPr>
        <w:rPr>
          <w:rFonts w:ascii="Arial" w:hAnsi="Arial" w:cs="Arial"/>
          <w:szCs w:val="24"/>
        </w:rPr>
      </w:pPr>
      <w:r w:rsidRPr="005A07EC">
        <w:rPr>
          <w:rFonts w:ascii="Arial" w:hAnsi="Arial" w:cs="Arial"/>
          <w:szCs w:val="24"/>
        </w:rPr>
        <w:t xml:space="preserve">Those are all the questions that I have today.  I want to thank you and TAS wants to thank you for participating in this discussion. </w:t>
      </w:r>
    </w:p>
    <w:p w:rsidR="00566DDF" w:rsidRPr="005A07EC" w:rsidRDefault="00566DDF">
      <w:pPr>
        <w:rPr>
          <w:rFonts w:ascii="Arial" w:hAnsi="Arial" w:cs="Arial"/>
          <w:szCs w:val="24"/>
        </w:rPr>
      </w:pPr>
    </w:p>
    <w:p w:rsidR="00566DDF" w:rsidRDefault="00566DDF">
      <w:pPr>
        <w:rPr>
          <w:rFonts w:ascii="Arial" w:hAnsi="Arial" w:cs="Arial"/>
          <w:b/>
          <w:szCs w:val="24"/>
        </w:rPr>
      </w:pPr>
      <w:r w:rsidRPr="005A07EC">
        <w:rPr>
          <w:rFonts w:ascii="Arial" w:hAnsi="Arial" w:cs="Arial"/>
          <w:b/>
          <w:szCs w:val="24"/>
        </w:rPr>
        <w:t xml:space="preserve">PCG will be sending a $50 token of our appreciation in the mail within two weeks. Should you have any further questions, please contact us at 650.327.8108. </w:t>
      </w:r>
    </w:p>
    <w:p w:rsidR="00254A6F" w:rsidRDefault="00254A6F">
      <w:pPr>
        <w:rPr>
          <w:rFonts w:ascii="Arial" w:hAnsi="Arial" w:cs="Arial"/>
          <w:b/>
          <w:szCs w:val="24"/>
        </w:rPr>
      </w:pPr>
    </w:p>
    <w:p w:rsidR="00254A6F" w:rsidRPr="00254A6F" w:rsidRDefault="00254A6F" w:rsidP="009F1FF2">
      <w:pPr>
        <w:spacing w:after="240"/>
        <w:rPr>
          <w:rFonts w:ascii="Arial" w:hAnsi="Arial" w:cs="Arial"/>
          <w:b/>
          <w:szCs w:val="24"/>
        </w:rPr>
      </w:pPr>
      <w:r w:rsidRPr="00254A6F">
        <w:rPr>
          <w:rFonts w:ascii="Arial" w:hAnsi="Arial" w:cs="Arial"/>
          <w:b/>
          <w:szCs w:val="24"/>
        </w:rPr>
        <w:t xml:space="preserve">H. Final Item </w:t>
      </w:r>
      <w:r w:rsidR="00762D23">
        <w:rPr>
          <w:rFonts w:ascii="Arial" w:hAnsi="Arial" w:cs="Arial"/>
          <w:b/>
          <w:szCs w:val="24"/>
        </w:rPr>
        <w:t>to include at end of</w:t>
      </w:r>
      <w:r w:rsidRPr="00254A6F">
        <w:rPr>
          <w:rFonts w:ascii="Arial" w:hAnsi="Arial" w:cs="Arial"/>
          <w:b/>
          <w:szCs w:val="24"/>
        </w:rPr>
        <w:t xml:space="preserve"> Screener’s Guide</w:t>
      </w:r>
      <w:r w:rsidR="00762D23">
        <w:rPr>
          <w:rFonts w:ascii="Arial" w:hAnsi="Arial" w:cs="Arial"/>
          <w:b/>
          <w:szCs w:val="24"/>
        </w:rPr>
        <w:t xml:space="preserve"> to say to Participants</w:t>
      </w:r>
    </w:p>
    <w:p w:rsidR="00254A6F" w:rsidRDefault="00254A6F" w:rsidP="00254A6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586A4D">
        <w:rPr>
          <w:rFonts w:ascii="Arial" w:hAnsi="Arial" w:cs="Arial"/>
          <w:szCs w:val="24"/>
        </w:rPr>
        <w:t xml:space="preserve">s a government agency we are required to obtain approval </w:t>
      </w:r>
      <w:r w:rsidR="009F1FF2" w:rsidRPr="00586A4D">
        <w:rPr>
          <w:rFonts w:ascii="Arial" w:hAnsi="Arial" w:cs="Arial"/>
          <w:szCs w:val="24"/>
        </w:rPr>
        <w:t xml:space="preserve">to gather information from </w:t>
      </w:r>
      <w:r w:rsidR="009F1FF2">
        <w:rPr>
          <w:rFonts w:ascii="Arial" w:hAnsi="Arial" w:cs="Arial"/>
          <w:szCs w:val="24"/>
        </w:rPr>
        <w:t>Taxpayers from the Office o</w:t>
      </w:r>
      <w:r w:rsidR="009F1FF2" w:rsidRPr="00586A4D">
        <w:rPr>
          <w:rFonts w:ascii="Arial" w:hAnsi="Arial" w:cs="Arial"/>
          <w:szCs w:val="24"/>
        </w:rPr>
        <w:t>f Management and Budget</w:t>
      </w:r>
      <w:r>
        <w:rPr>
          <w:rFonts w:ascii="Arial" w:hAnsi="Arial" w:cs="Arial"/>
          <w:szCs w:val="24"/>
        </w:rPr>
        <w:t xml:space="preserve">.  PCG will include the following at the end of their Screener’s Guide </w:t>
      </w:r>
      <w:r w:rsidR="009F1FF2">
        <w:rPr>
          <w:rFonts w:ascii="Arial" w:hAnsi="Arial" w:cs="Arial"/>
          <w:szCs w:val="24"/>
        </w:rPr>
        <w:t>and read it to the participants of the focus groups.</w:t>
      </w:r>
    </w:p>
    <w:p w:rsidR="009F1FF2" w:rsidRPr="00586A4D" w:rsidRDefault="009F1FF2" w:rsidP="00254A6F">
      <w:pPr>
        <w:rPr>
          <w:rFonts w:ascii="Arial" w:hAnsi="Arial" w:cs="Arial"/>
          <w:szCs w:val="24"/>
        </w:rPr>
      </w:pPr>
    </w:p>
    <w:p w:rsidR="00254A6F" w:rsidRPr="00254A6F" w:rsidRDefault="00254A6F" w:rsidP="00DC7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180"/>
        <w:rPr>
          <w:rFonts w:ascii="Arial" w:hAnsi="Arial" w:cs="Arial"/>
          <w:sz w:val="22"/>
          <w:szCs w:val="22"/>
        </w:rPr>
      </w:pPr>
      <w:r w:rsidRPr="00254A6F">
        <w:rPr>
          <w:rFonts w:ascii="Arial" w:hAnsi="Arial" w:cs="Arial"/>
          <w:sz w:val="22"/>
          <w:szCs w:val="22"/>
        </w:rPr>
        <w:t xml:space="preserve">OMB approves this data collection.  We are required by law to report to you the OMB control number for this public information request.  That number is </w:t>
      </w:r>
      <w:r w:rsidR="00F85E2E" w:rsidRPr="00F85E2E">
        <w:rPr>
          <w:rFonts w:ascii="Arial" w:hAnsi="Arial" w:cs="Arial" w:hint="eastAsia"/>
          <w:sz w:val="22"/>
          <w:szCs w:val="22"/>
        </w:rPr>
        <w:t>1545-1349</w:t>
      </w:r>
      <w:r w:rsidR="00F85E2E">
        <w:rPr>
          <w:rFonts w:ascii="Arial" w:hAnsi="Arial" w:cs="Arial"/>
          <w:sz w:val="22"/>
          <w:szCs w:val="22"/>
        </w:rPr>
        <w:t>.</w:t>
      </w:r>
    </w:p>
    <w:sectPr w:rsidR="00254A6F" w:rsidRPr="00254A6F" w:rsidSect="007811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8F" w:rsidRDefault="00731D8F" w:rsidP="00A64EAC">
      <w:r>
        <w:separator/>
      </w:r>
    </w:p>
  </w:endnote>
  <w:endnote w:type="continuationSeparator" w:id="0">
    <w:p w:rsidR="00731D8F" w:rsidRDefault="00731D8F" w:rsidP="00A6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68" w:rsidRDefault="003C16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53" w:rsidRDefault="00C30F53" w:rsidP="00140E33">
    <w:pPr>
      <w:pStyle w:val="Footer"/>
      <w:tabs>
        <w:tab w:val="left" w:pos="1065"/>
      </w:tabs>
    </w:pPr>
    <w:r>
      <w:tab/>
    </w:r>
    <w:r>
      <w:tab/>
    </w:r>
    <w:r w:rsidR="00174329">
      <w:fldChar w:fldCharType="begin"/>
    </w:r>
    <w:r w:rsidR="00174329">
      <w:instrText xml:space="preserve"> PAGE  \* Arabic  \* MERGEFORMAT </w:instrText>
    </w:r>
    <w:r w:rsidR="00174329">
      <w:fldChar w:fldCharType="separate"/>
    </w:r>
    <w:r w:rsidR="00820B45">
      <w:rPr>
        <w:noProof/>
      </w:rPr>
      <w:t>1</w:t>
    </w:r>
    <w:r w:rsidR="00174329">
      <w:rPr>
        <w:noProof/>
      </w:rPr>
      <w:fldChar w:fldCharType="end"/>
    </w:r>
    <w:r>
      <w:t xml:space="preserve"> of </w:t>
    </w:r>
    <w:r w:rsidR="00820B45">
      <w:fldChar w:fldCharType="begin"/>
    </w:r>
    <w:r w:rsidR="00820B45">
      <w:instrText xml:space="preserve"> NUMPAGES   \* MERGEFORMAT </w:instrText>
    </w:r>
    <w:r w:rsidR="00820B45">
      <w:fldChar w:fldCharType="separate"/>
    </w:r>
    <w:r w:rsidR="00820B45">
      <w:rPr>
        <w:noProof/>
      </w:rPr>
      <w:t>11</w:t>
    </w:r>
    <w:r w:rsidR="00820B45">
      <w:rPr>
        <w:noProof/>
      </w:rPr>
      <w:fldChar w:fldCharType="end"/>
    </w:r>
  </w:p>
  <w:p w:rsidR="00C30F53" w:rsidRDefault="00C30F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68" w:rsidRDefault="003C16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8F" w:rsidRDefault="00731D8F" w:rsidP="00A64EAC">
      <w:r>
        <w:separator/>
      </w:r>
    </w:p>
  </w:footnote>
  <w:footnote w:type="continuationSeparator" w:id="0">
    <w:p w:rsidR="00731D8F" w:rsidRDefault="00731D8F" w:rsidP="00A64EAC">
      <w:r>
        <w:continuationSeparator/>
      </w:r>
    </w:p>
  </w:footnote>
  <w:footnote w:id="1">
    <w:p w:rsidR="00C30F53" w:rsidRPr="00C4690E" w:rsidRDefault="00C30F53">
      <w:pPr>
        <w:pStyle w:val="FootnoteText"/>
        <w:rPr>
          <w:rFonts w:ascii="Arial" w:hAnsi="Arial" w:cs="Arial"/>
        </w:rPr>
      </w:pPr>
      <w:r w:rsidRPr="00C4690E">
        <w:rPr>
          <w:rStyle w:val="FootnoteReference"/>
          <w:rFonts w:ascii="Arial" w:hAnsi="Arial" w:cs="Arial"/>
        </w:rPr>
        <w:footnoteRef/>
      </w:r>
      <w:r w:rsidRPr="00C4690E">
        <w:rPr>
          <w:rFonts w:ascii="Arial" w:hAnsi="Arial" w:cs="Arial"/>
        </w:rPr>
        <w:t xml:space="preserve"> </w:t>
      </w:r>
      <w:r w:rsidRPr="00C4690E">
        <w:rPr>
          <w:rFonts w:ascii="Arial" w:hAnsi="Arial" w:cs="Arial"/>
          <w:szCs w:val="24"/>
        </w:rPr>
        <w:t>By contrast, in-person groups are usually two hours long with 10 participants.</w:t>
      </w:r>
    </w:p>
  </w:footnote>
  <w:footnote w:id="2">
    <w:p w:rsidR="00C30F53" w:rsidRPr="00C4690E" w:rsidRDefault="00C30F53">
      <w:pPr>
        <w:pStyle w:val="FootnoteText"/>
        <w:rPr>
          <w:rFonts w:ascii="Arial" w:hAnsi="Arial" w:cs="Arial"/>
        </w:rPr>
      </w:pPr>
      <w:r w:rsidRPr="00C4690E">
        <w:rPr>
          <w:rStyle w:val="FootnoteReference"/>
          <w:rFonts w:ascii="Arial" w:hAnsi="Arial" w:cs="Arial"/>
        </w:rPr>
        <w:footnoteRef/>
      </w:r>
      <w:r w:rsidRPr="00C4690E">
        <w:rPr>
          <w:rFonts w:ascii="Arial" w:hAnsi="Arial" w:cs="Arial"/>
        </w:rPr>
        <w:t xml:space="preserve"> URL: http://www.taxpayeradvocate.irs.gov/About-TAS/Who-We-Are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68" w:rsidRDefault="003C16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68" w:rsidRDefault="00633E85" w:rsidP="00633E85">
    <w:pPr>
      <w:tabs>
        <w:tab w:val="center" w:pos="4680"/>
        <w:tab w:val="left" w:pos="5459"/>
      </w:tabs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Attachments to Supporting Statement, Approval Request to Conduct Cognitive and Psychological Research for TAS Focus Groups OMB (Control Number: 1545-1349)</w:t>
    </w:r>
    <w:r w:rsidR="003C1668">
      <w:rPr>
        <w:rFonts w:ascii="Arial" w:hAnsi="Arial" w:cs="Arial"/>
        <w:b/>
        <w:szCs w:val="24"/>
      </w:rPr>
      <w:t xml:space="preserve">  </w:t>
    </w:r>
  </w:p>
  <w:p w:rsidR="00C30F53" w:rsidRPr="005A07EC" w:rsidRDefault="003C1668" w:rsidP="003C1668">
    <w:pPr>
      <w:tabs>
        <w:tab w:val="center" w:pos="4680"/>
        <w:tab w:val="left" w:pos="5459"/>
      </w:tabs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February 7, 2014</w:t>
    </w:r>
  </w:p>
  <w:p w:rsidR="00C30F53" w:rsidRDefault="00C30F53" w:rsidP="00CF4DDE">
    <w:pPr>
      <w:pStyle w:val="Header"/>
    </w:pPr>
  </w:p>
  <w:p w:rsidR="00633E85" w:rsidRDefault="00633E85" w:rsidP="00CF4DDE">
    <w:pPr>
      <w:pStyle w:val="Header"/>
    </w:pPr>
    <w:r>
      <w:t>Document One-IRS TAS Phone Focus G</w:t>
    </w:r>
    <w:r w:rsidR="00D57D3C">
      <w:t>roup Recruiting Guide (Pages 1-4</w:t>
    </w:r>
    <w:r>
      <w:t>)</w:t>
    </w:r>
  </w:p>
  <w:p w:rsidR="00633E85" w:rsidRDefault="00633E85" w:rsidP="00CF4DDE">
    <w:pPr>
      <w:pStyle w:val="Header"/>
    </w:pPr>
    <w:r>
      <w:t>Document Two-IRS Taxpayer Advocate Service Focus Group Moderator’</w:t>
    </w:r>
    <w:r w:rsidR="00D57D3C">
      <w:t>s Guide (Pages 5-1</w:t>
    </w:r>
    <w:r w:rsidR="003C1668">
      <w:t>2)</w:t>
    </w:r>
  </w:p>
  <w:p w:rsidR="00633E85" w:rsidRPr="00CF4DDE" w:rsidRDefault="00633E85" w:rsidP="00CF4D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68" w:rsidRDefault="003C16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CE9"/>
    <w:multiLevelType w:val="hybridMultilevel"/>
    <w:tmpl w:val="3FDC3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B35FAC"/>
    <w:multiLevelType w:val="hybridMultilevel"/>
    <w:tmpl w:val="04BE4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4B264A"/>
    <w:multiLevelType w:val="hybridMultilevel"/>
    <w:tmpl w:val="D8FE0384"/>
    <w:lvl w:ilvl="0" w:tplc="DBE8D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F95FFD"/>
    <w:multiLevelType w:val="hybridMultilevel"/>
    <w:tmpl w:val="7D2EB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37F4F"/>
    <w:multiLevelType w:val="hybridMultilevel"/>
    <w:tmpl w:val="90AC9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EDA73C4"/>
    <w:multiLevelType w:val="hybridMultilevel"/>
    <w:tmpl w:val="7CB6D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E279BF"/>
    <w:multiLevelType w:val="multilevel"/>
    <w:tmpl w:val="311C7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2579D4"/>
    <w:multiLevelType w:val="hybridMultilevel"/>
    <w:tmpl w:val="18D63F7A"/>
    <w:lvl w:ilvl="0" w:tplc="1AE64D30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2D40139"/>
    <w:multiLevelType w:val="hybridMultilevel"/>
    <w:tmpl w:val="27FA1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8403E"/>
    <w:multiLevelType w:val="hybridMultilevel"/>
    <w:tmpl w:val="7D687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124A58"/>
    <w:multiLevelType w:val="hybridMultilevel"/>
    <w:tmpl w:val="D8FE0384"/>
    <w:lvl w:ilvl="0" w:tplc="DBE8D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01FA1"/>
    <w:multiLevelType w:val="hybridMultilevel"/>
    <w:tmpl w:val="EA7C4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EA13A5"/>
    <w:multiLevelType w:val="hybridMultilevel"/>
    <w:tmpl w:val="C47EBE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C90692"/>
    <w:multiLevelType w:val="hybridMultilevel"/>
    <w:tmpl w:val="A516CC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E34BCB"/>
    <w:multiLevelType w:val="hybridMultilevel"/>
    <w:tmpl w:val="D6181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E035DC0"/>
    <w:multiLevelType w:val="hybridMultilevel"/>
    <w:tmpl w:val="A7C2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F323B"/>
    <w:multiLevelType w:val="hybridMultilevel"/>
    <w:tmpl w:val="415E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66732"/>
    <w:multiLevelType w:val="hybridMultilevel"/>
    <w:tmpl w:val="8D58FE68"/>
    <w:lvl w:ilvl="0" w:tplc="DBE8D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8B5A53"/>
    <w:multiLevelType w:val="hybridMultilevel"/>
    <w:tmpl w:val="1BAAA61C"/>
    <w:lvl w:ilvl="0" w:tplc="4E545DA6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894AA6"/>
    <w:multiLevelType w:val="hybridMultilevel"/>
    <w:tmpl w:val="24BA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894D5B"/>
    <w:multiLevelType w:val="hybridMultilevel"/>
    <w:tmpl w:val="00B47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175C7A"/>
    <w:multiLevelType w:val="hybridMultilevel"/>
    <w:tmpl w:val="FB0E0C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58E7802"/>
    <w:multiLevelType w:val="hybridMultilevel"/>
    <w:tmpl w:val="FA5085F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AE64D30">
      <w:numFmt w:val="bullet"/>
      <w:lvlText w:val="•"/>
      <w:lvlJc w:val="left"/>
      <w:pPr>
        <w:ind w:left="171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59C80DC2"/>
    <w:multiLevelType w:val="hybridMultilevel"/>
    <w:tmpl w:val="D5967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D55428D"/>
    <w:multiLevelType w:val="hybridMultilevel"/>
    <w:tmpl w:val="98F8EC56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5">
    <w:nsid w:val="5D956693"/>
    <w:multiLevelType w:val="hybridMultilevel"/>
    <w:tmpl w:val="D1A8DA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EDA1C7F"/>
    <w:multiLevelType w:val="hybridMultilevel"/>
    <w:tmpl w:val="D708C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F52564"/>
    <w:multiLevelType w:val="hybridMultilevel"/>
    <w:tmpl w:val="3C4EE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584462"/>
    <w:multiLevelType w:val="hybridMultilevel"/>
    <w:tmpl w:val="E5941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AC7812"/>
    <w:multiLevelType w:val="hybridMultilevel"/>
    <w:tmpl w:val="2C948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76566E"/>
    <w:multiLevelType w:val="hybridMultilevel"/>
    <w:tmpl w:val="192C0E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7930D3B"/>
    <w:multiLevelType w:val="hybridMultilevel"/>
    <w:tmpl w:val="6C34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575A32"/>
    <w:multiLevelType w:val="hybridMultilevel"/>
    <w:tmpl w:val="8326B9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16"/>
  </w:num>
  <w:num w:numId="5">
    <w:abstractNumId w:val="22"/>
  </w:num>
  <w:num w:numId="6">
    <w:abstractNumId w:val="3"/>
  </w:num>
  <w:num w:numId="7">
    <w:abstractNumId w:val="23"/>
  </w:num>
  <w:num w:numId="8">
    <w:abstractNumId w:val="1"/>
  </w:num>
  <w:num w:numId="9">
    <w:abstractNumId w:val="32"/>
  </w:num>
  <w:num w:numId="10">
    <w:abstractNumId w:val="26"/>
  </w:num>
  <w:num w:numId="11">
    <w:abstractNumId w:val="14"/>
  </w:num>
  <w:num w:numId="12">
    <w:abstractNumId w:val="4"/>
  </w:num>
  <w:num w:numId="13">
    <w:abstractNumId w:val="21"/>
  </w:num>
  <w:num w:numId="14">
    <w:abstractNumId w:val="31"/>
  </w:num>
  <w:num w:numId="15">
    <w:abstractNumId w:val="2"/>
  </w:num>
  <w:num w:numId="16">
    <w:abstractNumId w:val="9"/>
  </w:num>
  <w:num w:numId="17">
    <w:abstractNumId w:val="11"/>
  </w:num>
  <w:num w:numId="18">
    <w:abstractNumId w:val="28"/>
  </w:num>
  <w:num w:numId="19">
    <w:abstractNumId w:val="27"/>
  </w:num>
  <w:num w:numId="20">
    <w:abstractNumId w:val="5"/>
  </w:num>
  <w:num w:numId="21">
    <w:abstractNumId w:val="25"/>
  </w:num>
  <w:num w:numId="22">
    <w:abstractNumId w:val="8"/>
  </w:num>
  <w:num w:numId="23">
    <w:abstractNumId w:val="29"/>
  </w:num>
  <w:num w:numId="24">
    <w:abstractNumId w:val="10"/>
  </w:num>
  <w:num w:numId="25">
    <w:abstractNumId w:val="17"/>
  </w:num>
  <w:num w:numId="26">
    <w:abstractNumId w:val="0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24"/>
  </w:num>
  <w:num w:numId="32">
    <w:abstractNumId w:val="6"/>
  </w:num>
  <w:num w:numId="33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E5"/>
    <w:rsid w:val="000017D7"/>
    <w:rsid w:val="00001BF5"/>
    <w:rsid w:val="00006DD9"/>
    <w:rsid w:val="00010D61"/>
    <w:rsid w:val="00010E9B"/>
    <w:rsid w:val="000152A2"/>
    <w:rsid w:val="0002682D"/>
    <w:rsid w:val="0003118E"/>
    <w:rsid w:val="000354FD"/>
    <w:rsid w:val="00037582"/>
    <w:rsid w:val="00040A71"/>
    <w:rsid w:val="0004536E"/>
    <w:rsid w:val="00047C2E"/>
    <w:rsid w:val="00055BD8"/>
    <w:rsid w:val="0006277C"/>
    <w:rsid w:val="00067375"/>
    <w:rsid w:val="000712AC"/>
    <w:rsid w:val="000810F1"/>
    <w:rsid w:val="00081128"/>
    <w:rsid w:val="00081E96"/>
    <w:rsid w:val="00085DB7"/>
    <w:rsid w:val="00085E41"/>
    <w:rsid w:val="00093649"/>
    <w:rsid w:val="000A7AD7"/>
    <w:rsid w:val="000B1728"/>
    <w:rsid w:val="000B21F4"/>
    <w:rsid w:val="000B4B6C"/>
    <w:rsid w:val="000C43AA"/>
    <w:rsid w:val="000D3913"/>
    <w:rsid w:val="000D4ACB"/>
    <w:rsid w:val="000E2559"/>
    <w:rsid w:val="000E31BE"/>
    <w:rsid w:val="000F015A"/>
    <w:rsid w:val="000F7BF8"/>
    <w:rsid w:val="001028C3"/>
    <w:rsid w:val="0011691D"/>
    <w:rsid w:val="0012486F"/>
    <w:rsid w:val="00131B9C"/>
    <w:rsid w:val="0013278D"/>
    <w:rsid w:val="001328D5"/>
    <w:rsid w:val="001373B2"/>
    <w:rsid w:val="00140E33"/>
    <w:rsid w:val="00140F99"/>
    <w:rsid w:val="00144E11"/>
    <w:rsid w:val="00146DD2"/>
    <w:rsid w:val="001535A5"/>
    <w:rsid w:val="00154040"/>
    <w:rsid w:val="00154CC5"/>
    <w:rsid w:val="0016100E"/>
    <w:rsid w:val="00161576"/>
    <w:rsid w:val="00170A32"/>
    <w:rsid w:val="00173E67"/>
    <w:rsid w:val="00174329"/>
    <w:rsid w:val="0017496A"/>
    <w:rsid w:val="00174EB8"/>
    <w:rsid w:val="001757E9"/>
    <w:rsid w:val="001810A1"/>
    <w:rsid w:val="001811D3"/>
    <w:rsid w:val="00181F01"/>
    <w:rsid w:val="00182D9D"/>
    <w:rsid w:val="0018752F"/>
    <w:rsid w:val="00195FA0"/>
    <w:rsid w:val="00197EB7"/>
    <w:rsid w:val="001A1E70"/>
    <w:rsid w:val="001A2DBB"/>
    <w:rsid w:val="001A7977"/>
    <w:rsid w:val="001B0E2A"/>
    <w:rsid w:val="001B23AE"/>
    <w:rsid w:val="001B3AEA"/>
    <w:rsid w:val="001B7DCC"/>
    <w:rsid w:val="001C40D6"/>
    <w:rsid w:val="001C4F51"/>
    <w:rsid w:val="001C7638"/>
    <w:rsid w:val="001D152B"/>
    <w:rsid w:val="001E2772"/>
    <w:rsid w:val="001E3EE1"/>
    <w:rsid w:val="001E70D5"/>
    <w:rsid w:val="001F49EC"/>
    <w:rsid w:val="001F7D54"/>
    <w:rsid w:val="002006A2"/>
    <w:rsid w:val="00200771"/>
    <w:rsid w:val="002038E3"/>
    <w:rsid w:val="002046E5"/>
    <w:rsid w:val="00205FC0"/>
    <w:rsid w:val="002150CB"/>
    <w:rsid w:val="0021626E"/>
    <w:rsid w:val="00216CE8"/>
    <w:rsid w:val="00216D03"/>
    <w:rsid w:val="00216EB7"/>
    <w:rsid w:val="00217B4A"/>
    <w:rsid w:val="00220D3C"/>
    <w:rsid w:val="00222CC2"/>
    <w:rsid w:val="002315F2"/>
    <w:rsid w:val="00235F68"/>
    <w:rsid w:val="00236472"/>
    <w:rsid w:val="00241F33"/>
    <w:rsid w:val="00242557"/>
    <w:rsid w:val="00253CAD"/>
    <w:rsid w:val="00254A6F"/>
    <w:rsid w:val="00256897"/>
    <w:rsid w:val="00260632"/>
    <w:rsid w:val="0026201A"/>
    <w:rsid w:val="00264098"/>
    <w:rsid w:val="0026484A"/>
    <w:rsid w:val="00272F72"/>
    <w:rsid w:val="00281393"/>
    <w:rsid w:val="00282BC0"/>
    <w:rsid w:val="002833C0"/>
    <w:rsid w:val="002864BC"/>
    <w:rsid w:val="00286ABA"/>
    <w:rsid w:val="00290309"/>
    <w:rsid w:val="00293871"/>
    <w:rsid w:val="002956C4"/>
    <w:rsid w:val="002A165A"/>
    <w:rsid w:val="002A6D06"/>
    <w:rsid w:val="002B0A0F"/>
    <w:rsid w:val="002B20B9"/>
    <w:rsid w:val="002B4F74"/>
    <w:rsid w:val="002C0579"/>
    <w:rsid w:val="002C1CFC"/>
    <w:rsid w:val="002C2087"/>
    <w:rsid w:val="002C21B3"/>
    <w:rsid w:val="002C37A3"/>
    <w:rsid w:val="002C3977"/>
    <w:rsid w:val="002C3F2C"/>
    <w:rsid w:val="002C4FB9"/>
    <w:rsid w:val="002C6D3C"/>
    <w:rsid w:val="002E1B9F"/>
    <w:rsid w:val="002E7BCE"/>
    <w:rsid w:val="002F071B"/>
    <w:rsid w:val="002F5991"/>
    <w:rsid w:val="002F6114"/>
    <w:rsid w:val="002F6B34"/>
    <w:rsid w:val="002F7D66"/>
    <w:rsid w:val="003018BE"/>
    <w:rsid w:val="0030519F"/>
    <w:rsid w:val="003136F3"/>
    <w:rsid w:val="0031387E"/>
    <w:rsid w:val="00321035"/>
    <w:rsid w:val="003224BE"/>
    <w:rsid w:val="00326279"/>
    <w:rsid w:val="0033046A"/>
    <w:rsid w:val="00331984"/>
    <w:rsid w:val="00334A53"/>
    <w:rsid w:val="00335FFE"/>
    <w:rsid w:val="0033639B"/>
    <w:rsid w:val="00336F3A"/>
    <w:rsid w:val="00337B0E"/>
    <w:rsid w:val="003437DE"/>
    <w:rsid w:val="00345A6F"/>
    <w:rsid w:val="00345C24"/>
    <w:rsid w:val="003463FF"/>
    <w:rsid w:val="00350545"/>
    <w:rsid w:val="00351DF0"/>
    <w:rsid w:val="003534A0"/>
    <w:rsid w:val="00353FAA"/>
    <w:rsid w:val="00354C85"/>
    <w:rsid w:val="00355C17"/>
    <w:rsid w:val="00356444"/>
    <w:rsid w:val="00364C9E"/>
    <w:rsid w:val="00366FE4"/>
    <w:rsid w:val="00376F42"/>
    <w:rsid w:val="00382A5A"/>
    <w:rsid w:val="00394066"/>
    <w:rsid w:val="003A14F6"/>
    <w:rsid w:val="003B0483"/>
    <w:rsid w:val="003C0694"/>
    <w:rsid w:val="003C1668"/>
    <w:rsid w:val="003C18B8"/>
    <w:rsid w:val="003C2747"/>
    <w:rsid w:val="003D3A92"/>
    <w:rsid w:val="003D3AEC"/>
    <w:rsid w:val="003D7682"/>
    <w:rsid w:val="003E1D4E"/>
    <w:rsid w:val="003E4450"/>
    <w:rsid w:val="003F1B2D"/>
    <w:rsid w:val="003F4521"/>
    <w:rsid w:val="003F6152"/>
    <w:rsid w:val="004046EA"/>
    <w:rsid w:val="004054CE"/>
    <w:rsid w:val="00411416"/>
    <w:rsid w:val="00417C6F"/>
    <w:rsid w:val="00417CC4"/>
    <w:rsid w:val="00426E91"/>
    <w:rsid w:val="0043396D"/>
    <w:rsid w:val="004369C0"/>
    <w:rsid w:val="00440056"/>
    <w:rsid w:val="00442EF0"/>
    <w:rsid w:val="00443DBC"/>
    <w:rsid w:val="00447DDA"/>
    <w:rsid w:val="00450D99"/>
    <w:rsid w:val="00451E7F"/>
    <w:rsid w:val="00456EFA"/>
    <w:rsid w:val="00461215"/>
    <w:rsid w:val="004639E8"/>
    <w:rsid w:val="00464217"/>
    <w:rsid w:val="004644EF"/>
    <w:rsid w:val="00465B7A"/>
    <w:rsid w:val="00472E7E"/>
    <w:rsid w:val="0047472B"/>
    <w:rsid w:val="00474F59"/>
    <w:rsid w:val="004753EA"/>
    <w:rsid w:val="004838EA"/>
    <w:rsid w:val="004843BE"/>
    <w:rsid w:val="00494D59"/>
    <w:rsid w:val="004961EF"/>
    <w:rsid w:val="004971C1"/>
    <w:rsid w:val="004A004B"/>
    <w:rsid w:val="004A1650"/>
    <w:rsid w:val="004A2DEF"/>
    <w:rsid w:val="004A2E9F"/>
    <w:rsid w:val="004A4B04"/>
    <w:rsid w:val="004A5AEB"/>
    <w:rsid w:val="004C2D08"/>
    <w:rsid w:val="004C7B43"/>
    <w:rsid w:val="004D02BF"/>
    <w:rsid w:val="004D52B1"/>
    <w:rsid w:val="004D5B73"/>
    <w:rsid w:val="004D67C4"/>
    <w:rsid w:val="004D7544"/>
    <w:rsid w:val="004E49D1"/>
    <w:rsid w:val="00501133"/>
    <w:rsid w:val="0050364A"/>
    <w:rsid w:val="0050402B"/>
    <w:rsid w:val="00511BFE"/>
    <w:rsid w:val="00512A35"/>
    <w:rsid w:val="00516D9F"/>
    <w:rsid w:val="0052275E"/>
    <w:rsid w:val="005306E5"/>
    <w:rsid w:val="005307AA"/>
    <w:rsid w:val="00531AAF"/>
    <w:rsid w:val="00535E25"/>
    <w:rsid w:val="0054492B"/>
    <w:rsid w:val="00545211"/>
    <w:rsid w:val="00547132"/>
    <w:rsid w:val="005506BF"/>
    <w:rsid w:val="00551C90"/>
    <w:rsid w:val="00551DE0"/>
    <w:rsid w:val="0055229B"/>
    <w:rsid w:val="00554DF7"/>
    <w:rsid w:val="00555ED8"/>
    <w:rsid w:val="00555F05"/>
    <w:rsid w:val="00557A28"/>
    <w:rsid w:val="00560902"/>
    <w:rsid w:val="00561044"/>
    <w:rsid w:val="005660E3"/>
    <w:rsid w:val="00566DDF"/>
    <w:rsid w:val="00566EFC"/>
    <w:rsid w:val="0057154B"/>
    <w:rsid w:val="00572025"/>
    <w:rsid w:val="005741A2"/>
    <w:rsid w:val="0057567D"/>
    <w:rsid w:val="0057647F"/>
    <w:rsid w:val="00577598"/>
    <w:rsid w:val="00581D63"/>
    <w:rsid w:val="005836A2"/>
    <w:rsid w:val="005849B8"/>
    <w:rsid w:val="00586A4D"/>
    <w:rsid w:val="005915FD"/>
    <w:rsid w:val="005933A6"/>
    <w:rsid w:val="00593EBB"/>
    <w:rsid w:val="005A07EC"/>
    <w:rsid w:val="005B0FD3"/>
    <w:rsid w:val="005B356F"/>
    <w:rsid w:val="005B4085"/>
    <w:rsid w:val="005B4CAF"/>
    <w:rsid w:val="005B7797"/>
    <w:rsid w:val="005C6480"/>
    <w:rsid w:val="005C7B3A"/>
    <w:rsid w:val="005D1AD9"/>
    <w:rsid w:val="005E328A"/>
    <w:rsid w:val="005F264F"/>
    <w:rsid w:val="005F297A"/>
    <w:rsid w:val="005F3AD8"/>
    <w:rsid w:val="005F4562"/>
    <w:rsid w:val="006007E6"/>
    <w:rsid w:val="00603587"/>
    <w:rsid w:val="006044F3"/>
    <w:rsid w:val="00612861"/>
    <w:rsid w:val="00614470"/>
    <w:rsid w:val="0061460A"/>
    <w:rsid w:val="00622ADC"/>
    <w:rsid w:val="00622B36"/>
    <w:rsid w:val="00633406"/>
    <w:rsid w:val="00633E85"/>
    <w:rsid w:val="00635D44"/>
    <w:rsid w:val="006369E7"/>
    <w:rsid w:val="006407A8"/>
    <w:rsid w:val="00640D2C"/>
    <w:rsid w:val="00644BDE"/>
    <w:rsid w:val="006462DC"/>
    <w:rsid w:val="00651C4F"/>
    <w:rsid w:val="00651CA8"/>
    <w:rsid w:val="00652532"/>
    <w:rsid w:val="00652CDC"/>
    <w:rsid w:val="0065305A"/>
    <w:rsid w:val="00653547"/>
    <w:rsid w:val="00654EAA"/>
    <w:rsid w:val="006657D1"/>
    <w:rsid w:val="00667EFC"/>
    <w:rsid w:val="0067003B"/>
    <w:rsid w:val="00676F05"/>
    <w:rsid w:val="00694408"/>
    <w:rsid w:val="006B05E0"/>
    <w:rsid w:val="006B130D"/>
    <w:rsid w:val="006B4CDA"/>
    <w:rsid w:val="006D7179"/>
    <w:rsid w:val="006E1275"/>
    <w:rsid w:val="006E1876"/>
    <w:rsid w:val="006E605A"/>
    <w:rsid w:val="006E7EAE"/>
    <w:rsid w:val="006F2200"/>
    <w:rsid w:val="006F232B"/>
    <w:rsid w:val="006F2C94"/>
    <w:rsid w:val="006F6E2E"/>
    <w:rsid w:val="007029EC"/>
    <w:rsid w:val="00706B76"/>
    <w:rsid w:val="007127C0"/>
    <w:rsid w:val="007146E6"/>
    <w:rsid w:val="00717ADF"/>
    <w:rsid w:val="00720046"/>
    <w:rsid w:val="00722BE2"/>
    <w:rsid w:val="0072311E"/>
    <w:rsid w:val="00724AE5"/>
    <w:rsid w:val="007303CC"/>
    <w:rsid w:val="00731D8F"/>
    <w:rsid w:val="00735F8D"/>
    <w:rsid w:val="007366AD"/>
    <w:rsid w:val="00736B13"/>
    <w:rsid w:val="007405EB"/>
    <w:rsid w:val="00743A6C"/>
    <w:rsid w:val="007459A2"/>
    <w:rsid w:val="00746B14"/>
    <w:rsid w:val="0075022E"/>
    <w:rsid w:val="007546F7"/>
    <w:rsid w:val="007551AA"/>
    <w:rsid w:val="00760ECF"/>
    <w:rsid w:val="00761566"/>
    <w:rsid w:val="00762D23"/>
    <w:rsid w:val="0076345E"/>
    <w:rsid w:val="00772852"/>
    <w:rsid w:val="007807CA"/>
    <w:rsid w:val="0078119C"/>
    <w:rsid w:val="00781680"/>
    <w:rsid w:val="00781F5A"/>
    <w:rsid w:val="00783C7F"/>
    <w:rsid w:val="00786741"/>
    <w:rsid w:val="0078744A"/>
    <w:rsid w:val="00790872"/>
    <w:rsid w:val="00790E17"/>
    <w:rsid w:val="007948F4"/>
    <w:rsid w:val="007A0661"/>
    <w:rsid w:val="007A4EE1"/>
    <w:rsid w:val="007A666D"/>
    <w:rsid w:val="007B23FD"/>
    <w:rsid w:val="007B41F7"/>
    <w:rsid w:val="007C5F9F"/>
    <w:rsid w:val="007C6B42"/>
    <w:rsid w:val="007C73BE"/>
    <w:rsid w:val="007D16BF"/>
    <w:rsid w:val="007E0966"/>
    <w:rsid w:val="007E39B9"/>
    <w:rsid w:val="007E7979"/>
    <w:rsid w:val="007F2D6B"/>
    <w:rsid w:val="007F4E37"/>
    <w:rsid w:val="007F4FED"/>
    <w:rsid w:val="007F5F48"/>
    <w:rsid w:val="007F7012"/>
    <w:rsid w:val="00801D10"/>
    <w:rsid w:val="008034BD"/>
    <w:rsid w:val="00807FAA"/>
    <w:rsid w:val="00816BAE"/>
    <w:rsid w:val="00820B45"/>
    <w:rsid w:val="0082178D"/>
    <w:rsid w:val="00822108"/>
    <w:rsid w:val="008222E9"/>
    <w:rsid w:val="00824300"/>
    <w:rsid w:val="008246E8"/>
    <w:rsid w:val="0083605E"/>
    <w:rsid w:val="008439A5"/>
    <w:rsid w:val="008570E5"/>
    <w:rsid w:val="00861ECA"/>
    <w:rsid w:val="008643F0"/>
    <w:rsid w:val="00864CAC"/>
    <w:rsid w:val="00866122"/>
    <w:rsid w:val="00867E3D"/>
    <w:rsid w:val="0087160F"/>
    <w:rsid w:val="0087634C"/>
    <w:rsid w:val="00880DD4"/>
    <w:rsid w:val="008811AA"/>
    <w:rsid w:val="00882471"/>
    <w:rsid w:val="00882890"/>
    <w:rsid w:val="00882B60"/>
    <w:rsid w:val="00882DA0"/>
    <w:rsid w:val="00883BD3"/>
    <w:rsid w:val="00884860"/>
    <w:rsid w:val="0088491E"/>
    <w:rsid w:val="008864BE"/>
    <w:rsid w:val="00887FCE"/>
    <w:rsid w:val="0089100D"/>
    <w:rsid w:val="008914C6"/>
    <w:rsid w:val="00892927"/>
    <w:rsid w:val="008A1E80"/>
    <w:rsid w:val="008A2045"/>
    <w:rsid w:val="008A2E35"/>
    <w:rsid w:val="008A35EE"/>
    <w:rsid w:val="008A48D1"/>
    <w:rsid w:val="008B0CE9"/>
    <w:rsid w:val="008B264F"/>
    <w:rsid w:val="008C0E6F"/>
    <w:rsid w:val="008C3B78"/>
    <w:rsid w:val="008C550C"/>
    <w:rsid w:val="008D118C"/>
    <w:rsid w:val="008D55A2"/>
    <w:rsid w:val="008D6D70"/>
    <w:rsid w:val="008E394D"/>
    <w:rsid w:val="008E4780"/>
    <w:rsid w:val="008E51FF"/>
    <w:rsid w:val="008E781E"/>
    <w:rsid w:val="008F1E5C"/>
    <w:rsid w:val="008F2A2A"/>
    <w:rsid w:val="008F36C5"/>
    <w:rsid w:val="008F68C6"/>
    <w:rsid w:val="0090083D"/>
    <w:rsid w:val="00900CB6"/>
    <w:rsid w:val="0090663D"/>
    <w:rsid w:val="0091627D"/>
    <w:rsid w:val="009210E1"/>
    <w:rsid w:val="00925031"/>
    <w:rsid w:val="00945876"/>
    <w:rsid w:val="009475B7"/>
    <w:rsid w:val="009500CC"/>
    <w:rsid w:val="00950EA2"/>
    <w:rsid w:val="0095114A"/>
    <w:rsid w:val="0095232D"/>
    <w:rsid w:val="00953154"/>
    <w:rsid w:val="00953A99"/>
    <w:rsid w:val="009545E3"/>
    <w:rsid w:val="009547E8"/>
    <w:rsid w:val="00954E5D"/>
    <w:rsid w:val="009554F8"/>
    <w:rsid w:val="00962194"/>
    <w:rsid w:val="00964C7A"/>
    <w:rsid w:val="00965AC5"/>
    <w:rsid w:val="00967C1B"/>
    <w:rsid w:val="00974576"/>
    <w:rsid w:val="00976D77"/>
    <w:rsid w:val="00985767"/>
    <w:rsid w:val="00985F36"/>
    <w:rsid w:val="00990B0D"/>
    <w:rsid w:val="009965E2"/>
    <w:rsid w:val="00996A41"/>
    <w:rsid w:val="009972C1"/>
    <w:rsid w:val="0099740D"/>
    <w:rsid w:val="009A04A3"/>
    <w:rsid w:val="009A13C0"/>
    <w:rsid w:val="009A3DAB"/>
    <w:rsid w:val="009A4415"/>
    <w:rsid w:val="009A6309"/>
    <w:rsid w:val="009B26F7"/>
    <w:rsid w:val="009B28DE"/>
    <w:rsid w:val="009D043D"/>
    <w:rsid w:val="009D15AE"/>
    <w:rsid w:val="009D39EB"/>
    <w:rsid w:val="009E01CE"/>
    <w:rsid w:val="009E194B"/>
    <w:rsid w:val="009E2596"/>
    <w:rsid w:val="009E263E"/>
    <w:rsid w:val="009E49F9"/>
    <w:rsid w:val="009E5C0D"/>
    <w:rsid w:val="009F1FF2"/>
    <w:rsid w:val="009F262F"/>
    <w:rsid w:val="009F29B9"/>
    <w:rsid w:val="009F4974"/>
    <w:rsid w:val="009F6C53"/>
    <w:rsid w:val="00A0197A"/>
    <w:rsid w:val="00A116CB"/>
    <w:rsid w:val="00A16FCE"/>
    <w:rsid w:val="00A21C9F"/>
    <w:rsid w:val="00A22251"/>
    <w:rsid w:val="00A23AC0"/>
    <w:rsid w:val="00A2769D"/>
    <w:rsid w:val="00A3015D"/>
    <w:rsid w:val="00A302C7"/>
    <w:rsid w:val="00A309AA"/>
    <w:rsid w:val="00A31718"/>
    <w:rsid w:val="00A34B5E"/>
    <w:rsid w:val="00A3536C"/>
    <w:rsid w:val="00A374B7"/>
    <w:rsid w:val="00A431C0"/>
    <w:rsid w:val="00A47FBD"/>
    <w:rsid w:val="00A600A1"/>
    <w:rsid w:val="00A60EEE"/>
    <w:rsid w:val="00A61413"/>
    <w:rsid w:val="00A63A0C"/>
    <w:rsid w:val="00A64EAC"/>
    <w:rsid w:val="00A7020E"/>
    <w:rsid w:val="00A70EE6"/>
    <w:rsid w:val="00A74D66"/>
    <w:rsid w:val="00A77A5E"/>
    <w:rsid w:val="00A83382"/>
    <w:rsid w:val="00A90697"/>
    <w:rsid w:val="00A934DA"/>
    <w:rsid w:val="00A958E0"/>
    <w:rsid w:val="00AA0EF9"/>
    <w:rsid w:val="00AA22F8"/>
    <w:rsid w:val="00AA4CBD"/>
    <w:rsid w:val="00AB1780"/>
    <w:rsid w:val="00AB4B0A"/>
    <w:rsid w:val="00AB69AA"/>
    <w:rsid w:val="00AB78C4"/>
    <w:rsid w:val="00AC64B7"/>
    <w:rsid w:val="00AD48EF"/>
    <w:rsid w:val="00AD78D9"/>
    <w:rsid w:val="00AE57A4"/>
    <w:rsid w:val="00AF0A80"/>
    <w:rsid w:val="00AF2652"/>
    <w:rsid w:val="00AF40E2"/>
    <w:rsid w:val="00AF71AB"/>
    <w:rsid w:val="00B07207"/>
    <w:rsid w:val="00B11420"/>
    <w:rsid w:val="00B1464A"/>
    <w:rsid w:val="00B157EF"/>
    <w:rsid w:val="00B2498B"/>
    <w:rsid w:val="00B250EA"/>
    <w:rsid w:val="00B314C2"/>
    <w:rsid w:val="00B32DDB"/>
    <w:rsid w:val="00B341C2"/>
    <w:rsid w:val="00B354A9"/>
    <w:rsid w:val="00B36A11"/>
    <w:rsid w:val="00B418FA"/>
    <w:rsid w:val="00B43B65"/>
    <w:rsid w:val="00B4770C"/>
    <w:rsid w:val="00B50C21"/>
    <w:rsid w:val="00B511F0"/>
    <w:rsid w:val="00B51D58"/>
    <w:rsid w:val="00B5486F"/>
    <w:rsid w:val="00B56473"/>
    <w:rsid w:val="00B70406"/>
    <w:rsid w:val="00B72AED"/>
    <w:rsid w:val="00B72C71"/>
    <w:rsid w:val="00B74563"/>
    <w:rsid w:val="00B757DF"/>
    <w:rsid w:val="00B758E4"/>
    <w:rsid w:val="00B77A7E"/>
    <w:rsid w:val="00B92F36"/>
    <w:rsid w:val="00B949DB"/>
    <w:rsid w:val="00B9505B"/>
    <w:rsid w:val="00B96C99"/>
    <w:rsid w:val="00BA0545"/>
    <w:rsid w:val="00BA3534"/>
    <w:rsid w:val="00BA3C46"/>
    <w:rsid w:val="00BA40CE"/>
    <w:rsid w:val="00BA59E7"/>
    <w:rsid w:val="00BA6103"/>
    <w:rsid w:val="00BB3A78"/>
    <w:rsid w:val="00BB4A92"/>
    <w:rsid w:val="00BB59EA"/>
    <w:rsid w:val="00BC5A81"/>
    <w:rsid w:val="00BE370A"/>
    <w:rsid w:val="00BE44B4"/>
    <w:rsid w:val="00BE490C"/>
    <w:rsid w:val="00BE716E"/>
    <w:rsid w:val="00BF384F"/>
    <w:rsid w:val="00BF3C74"/>
    <w:rsid w:val="00BF5E44"/>
    <w:rsid w:val="00BF6791"/>
    <w:rsid w:val="00BF6E8F"/>
    <w:rsid w:val="00BF73E3"/>
    <w:rsid w:val="00C01FD5"/>
    <w:rsid w:val="00C04655"/>
    <w:rsid w:val="00C04E74"/>
    <w:rsid w:val="00C05A46"/>
    <w:rsid w:val="00C06106"/>
    <w:rsid w:val="00C07B25"/>
    <w:rsid w:val="00C110C9"/>
    <w:rsid w:val="00C14E1A"/>
    <w:rsid w:val="00C15EEE"/>
    <w:rsid w:val="00C15FC3"/>
    <w:rsid w:val="00C17F4B"/>
    <w:rsid w:val="00C20B71"/>
    <w:rsid w:val="00C2138E"/>
    <w:rsid w:val="00C25E89"/>
    <w:rsid w:val="00C26785"/>
    <w:rsid w:val="00C2726D"/>
    <w:rsid w:val="00C274FE"/>
    <w:rsid w:val="00C27831"/>
    <w:rsid w:val="00C30F53"/>
    <w:rsid w:val="00C3174B"/>
    <w:rsid w:val="00C332D1"/>
    <w:rsid w:val="00C35BC3"/>
    <w:rsid w:val="00C45EF2"/>
    <w:rsid w:val="00C4690E"/>
    <w:rsid w:val="00C501E9"/>
    <w:rsid w:val="00C541AF"/>
    <w:rsid w:val="00C6229C"/>
    <w:rsid w:val="00C63809"/>
    <w:rsid w:val="00C64B0F"/>
    <w:rsid w:val="00C66DFB"/>
    <w:rsid w:val="00C67782"/>
    <w:rsid w:val="00C70179"/>
    <w:rsid w:val="00C80D1F"/>
    <w:rsid w:val="00C854F4"/>
    <w:rsid w:val="00C85B01"/>
    <w:rsid w:val="00C86E58"/>
    <w:rsid w:val="00CA230B"/>
    <w:rsid w:val="00CA4C6A"/>
    <w:rsid w:val="00CA5F6C"/>
    <w:rsid w:val="00CB6872"/>
    <w:rsid w:val="00CC3244"/>
    <w:rsid w:val="00CC4E19"/>
    <w:rsid w:val="00CD2E80"/>
    <w:rsid w:val="00CD2EF4"/>
    <w:rsid w:val="00CD5468"/>
    <w:rsid w:val="00CE03D3"/>
    <w:rsid w:val="00CE05EA"/>
    <w:rsid w:val="00CE0E1F"/>
    <w:rsid w:val="00CE1AEE"/>
    <w:rsid w:val="00CE3608"/>
    <w:rsid w:val="00CE4901"/>
    <w:rsid w:val="00CE646D"/>
    <w:rsid w:val="00CE79FC"/>
    <w:rsid w:val="00CF1EC6"/>
    <w:rsid w:val="00CF4DDE"/>
    <w:rsid w:val="00CF6FCD"/>
    <w:rsid w:val="00CF72A8"/>
    <w:rsid w:val="00CF7362"/>
    <w:rsid w:val="00CF7672"/>
    <w:rsid w:val="00CF7FB3"/>
    <w:rsid w:val="00D00687"/>
    <w:rsid w:val="00D01CA8"/>
    <w:rsid w:val="00D022A1"/>
    <w:rsid w:val="00D05A5C"/>
    <w:rsid w:val="00D06135"/>
    <w:rsid w:val="00D10E36"/>
    <w:rsid w:val="00D13D18"/>
    <w:rsid w:val="00D14475"/>
    <w:rsid w:val="00D16A4D"/>
    <w:rsid w:val="00D1787D"/>
    <w:rsid w:val="00D2749F"/>
    <w:rsid w:val="00D30F09"/>
    <w:rsid w:val="00D33365"/>
    <w:rsid w:val="00D41789"/>
    <w:rsid w:val="00D42FC1"/>
    <w:rsid w:val="00D4326B"/>
    <w:rsid w:val="00D44344"/>
    <w:rsid w:val="00D47E90"/>
    <w:rsid w:val="00D47ED7"/>
    <w:rsid w:val="00D50E0E"/>
    <w:rsid w:val="00D50F7D"/>
    <w:rsid w:val="00D57D3C"/>
    <w:rsid w:val="00D6605F"/>
    <w:rsid w:val="00D67499"/>
    <w:rsid w:val="00D677E8"/>
    <w:rsid w:val="00D73F62"/>
    <w:rsid w:val="00D76B99"/>
    <w:rsid w:val="00D77645"/>
    <w:rsid w:val="00D82B87"/>
    <w:rsid w:val="00D84BAD"/>
    <w:rsid w:val="00D86D5F"/>
    <w:rsid w:val="00D87E2B"/>
    <w:rsid w:val="00D909C7"/>
    <w:rsid w:val="00D91305"/>
    <w:rsid w:val="00DA2A69"/>
    <w:rsid w:val="00DA2F30"/>
    <w:rsid w:val="00DA5200"/>
    <w:rsid w:val="00DA62B9"/>
    <w:rsid w:val="00DA7F45"/>
    <w:rsid w:val="00DB5B33"/>
    <w:rsid w:val="00DB6382"/>
    <w:rsid w:val="00DB70BC"/>
    <w:rsid w:val="00DC272E"/>
    <w:rsid w:val="00DC53EB"/>
    <w:rsid w:val="00DC72F8"/>
    <w:rsid w:val="00DD0EFB"/>
    <w:rsid w:val="00DD2996"/>
    <w:rsid w:val="00DD6329"/>
    <w:rsid w:val="00DE57DD"/>
    <w:rsid w:val="00DF003C"/>
    <w:rsid w:val="00DF0106"/>
    <w:rsid w:val="00DF0500"/>
    <w:rsid w:val="00DF1126"/>
    <w:rsid w:val="00DF21D3"/>
    <w:rsid w:val="00E0141E"/>
    <w:rsid w:val="00E13A9B"/>
    <w:rsid w:val="00E304D0"/>
    <w:rsid w:val="00E330F8"/>
    <w:rsid w:val="00E334A8"/>
    <w:rsid w:val="00E34906"/>
    <w:rsid w:val="00E34FFA"/>
    <w:rsid w:val="00E35D84"/>
    <w:rsid w:val="00E432A4"/>
    <w:rsid w:val="00E44179"/>
    <w:rsid w:val="00E50F64"/>
    <w:rsid w:val="00E55BCD"/>
    <w:rsid w:val="00E57746"/>
    <w:rsid w:val="00E60D90"/>
    <w:rsid w:val="00E6255D"/>
    <w:rsid w:val="00E65359"/>
    <w:rsid w:val="00E6623A"/>
    <w:rsid w:val="00E67EF6"/>
    <w:rsid w:val="00E7280B"/>
    <w:rsid w:val="00E82EA5"/>
    <w:rsid w:val="00E83CAD"/>
    <w:rsid w:val="00E83EF0"/>
    <w:rsid w:val="00E87C6C"/>
    <w:rsid w:val="00E87F64"/>
    <w:rsid w:val="00E87F96"/>
    <w:rsid w:val="00E9126B"/>
    <w:rsid w:val="00E96DE3"/>
    <w:rsid w:val="00EA2C7D"/>
    <w:rsid w:val="00EA6E44"/>
    <w:rsid w:val="00EB072E"/>
    <w:rsid w:val="00EB2BED"/>
    <w:rsid w:val="00EB3033"/>
    <w:rsid w:val="00EC0518"/>
    <w:rsid w:val="00EC3D69"/>
    <w:rsid w:val="00EC3E55"/>
    <w:rsid w:val="00EC5D3F"/>
    <w:rsid w:val="00EC67D4"/>
    <w:rsid w:val="00ED083E"/>
    <w:rsid w:val="00ED1AD5"/>
    <w:rsid w:val="00ED35F6"/>
    <w:rsid w:val="00ED4894"/>
    <w:rsid w:val="00EE2903"/>
    <w:rsid w:val="00EE791B"/>
    <w:rsid w:val="00EF23B8"/>
    <w:rsid w:val="00EF35F6"/>
    <w:rsid w:val="00EF36DA"/>
    <w:rsid w:val="00EF42B8"/>
    <w:rsid w:val="00EF467D"/>
    <w:rsid w:val="00EF5A88"/>
    <w:rsid w:val="00F0192F"/>
    <w:rsid w:val="00F04C70"/>
    <w:rsid w:val="00F04F77"/>
    <w:rsid w:val="00F0638F"/>
    <w:rsid w:val="00F06FDC"/>
    <w:rsid w:val="00F12E08"/>
    <w:rsid w:val="00F1692A"/>
    <w:rsid w:val="00F17854"/>
    <w:rsid w:val="00F34808"/>
    <w:rsid w:val="00F42CFA"/>
    <w:rsid w:val="00F44EFD"/>
    <w:rsid w:val="00F453FD"/>
    <w:rsid w:val="00F45C1D"/>
    <w:rsid w:val="00F529DB"/>
    <w:rsid w:val="00F5439D"/>
    <w:rsid w:val="00F544B1"/>
    <w:rsid w:val="00F54743"/>
    <w:rsid w:val="00F54D03"/>
    <w:rsid w:val="00F55BF7"/>
    <w:rsid w:val="00F562AE"/>
    <w:rsid w:val="00F56787"/>
    <w:rsid w:val="00F56DC7"/>
    <w:rsid w:val="00F575D4"/>
    <w:rsid w:val="00F6079C"/>
    <w:rsid w:val="00F6156A"/>
    <w:rsid w:val="00F6223F"/>
    <w:rsid w:val="00F65695"/>
    <w:rsid w:val="00F709C0"/>
    <w:rsid w:val="00F7380C"/>
    <w:rsid w:val="00F74070"/>
    <w:rsid w:val="00F745DE"/>
    <w:rsid w:val="00F767D6"/>
    <w:rsid w:val="00F81163"/>
    <w:rsid w:val="00F826A7"/>
    <w:rsid w:val="00F83DCF"/>
    <w:rsid w:val="00F85314"/>
    <w:rsid w:val="00F85D38"/>
    <w:rsid w:val="00F85E2E"/>
    <w:rsid w:val="00F87FF8"/>
    <w:rsid w:val="00F900DA"/>
    <w:rsid w:val="00F928A0"/>
    <w:rsid w:val="00F9447D"/>
    <w:rsid w:val="00F9667E"/>
    <w:rsid w:val="00FA2D6C"/>
    <w:rsid w:val="00FB1EE4"/>
    <w:rsid w:val="00FB481A"/>
    <w:rsid w:val="00FB4A5C"/>
    <w:rsid w:val="00FB5DEE"/>
    <w:rsid w:val="00FB722C"/>
    <w:rsid w:val="00FC1EE4"/>
    <w:rsid w:val="00FC784B"/>
    <w:rsid w:val="00FD05E8"/>
    <w:rsid w:val="00FD28D6"/>
    <w:rsid w:val="00FD3F56"/>
    <w:rsid w:val="00FD6D9C"/>
    <w:rsid w:val="00FD796E"/>
    <w:rsid w:val="00FE36FD"/>
    <w:rsid w:val="00FE7C95"/>
    <w:rsid w:val="00FF211B"/>
    <w:rsid w:val="00FF2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E5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4AE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4AE5"/>
    <w:rPr>
      <w:rFonts w:ascii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724AE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724AE5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F83D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64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4E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64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4EA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22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0CE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D178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78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441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4415"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EF23B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F7362"/>
    <w:rPr>
      <w:rFonts w:ascii="Times New Roman" w:hAnsi="Times New Roman" w:cs="Times New Roman"/>
      <w:sz w:val="2"/>
    </w:rPr>
  </w:style>
  <w:style w:type="character" w:styleId="PlaceholderText">
    <w:name w:val="Placeholder Text"/>
    <w:basedOn w:val="DefaultParagraphFont"/>
    <w:uiPriority w:val="99"/>
    <w:semiHidden/>
    <w:rsid w:val="00140E33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6D0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D06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D06"/>
    <w:rPr>
      <w:vertAlign w:val="superscript"/>
    </w:rPr>
  </w:style>
  <w:style w:type="table" w:styleId="TableGrid">
    <w:name w:val="Table Grid"/>
    <w:basedOn w:val="TableNormal"/>
    <w:locked/>
    <w:rsid w:val="00586A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36F3A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E5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4AE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4AE5"/>
    <w:rPr>
      <w:rFonts w:ascii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724AE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724AE5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F83D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64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4E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64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4EA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22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0CE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D178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78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441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4415"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EF23B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F7362"/>
    <w:rPr>
      <w:rFonts w:ascii="Times New Roman" w:hAnsi="Times New Roman" w:cs="Times New Roman"/>
      <w:sz w:val="2"/>
    </w:rPr>
  </w:style>
  <w:style w:type="character" w:styleId="PlaceholderText">
    <w:name w:val="Placeholder Text"/>
    <w:basedOn w:val="DefaultParagraphFont"/>
    <w:uiPriority w:val="99"/>
    <w:semiHidden/>
    <w:rsid w:val="00140E33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6D0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D06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D06"/>
    <w:rPr>
      <w:vertAlign w:val="superscript"/>
    </w:rPr>
  </w:style>
  <w:style w:type="table" w:styleId="TableGrid">
    <w:name w:val="Table Grid"/>
    <w:basedOn w:val="TableNormal"/>
    <w:locked/>
    <w:rsid w:val="00586A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36F3A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137">
          <w:marLeft w:val="0"/>
          <w:marRight w:val="0"/>
          <w:marTop w:val="0"/>
          <w:marBottom w:val="0"/>
          <w:divBdr>
            <w:top w:val="single" w:sz="36" w:space="11" w:color="FFFFFF"/>
            <w:left w:val="single" w:sz="12" w:space="4" w:color="FFFFFF"/>
            <w:bottom w:val="none" w:sz="0" w:space="0" w:color="auto"/>
            <w:right w:val="single" w:sz="12" w:space="4" w:color="FFFFFF"/>
          </w:divBdr>
          <w:divsChild>
            <w:div w:id="875045410">
              <w:marLeft w:val="105"/>
              <w:marRight w:val="150"/>
              <w:marTop w:val="15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E318-3D62-4017-BF4E-0B5DD4D6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2445</Words>
  <Characters>13939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IRS – Small Business/Self-Employed</vt:lpstr>
    </vt:vector>
  </TitlesOfParts>
  <Company>Internal Revenue Service</Company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 – Small Business/Self-Employed</dc:title>
  <dc:creator>sberkowitz</dc:creator>
  <cp:lastModifiedBy>Department of Treasury</cp:lastModifiedBy>
  <cp:revision>2</cp:revision>
  <cp:lastPrinted>2014-02-07T17:53:00Z</cp:lastPrinted>
  <dcterms:created xsi:type="dcterms:W3CDTF">2014-02-12T14:47:00Z</dcterms:created>
  <dcterms:modified xsi:type="dcterms:W3CDTF">2014-02-12T14:47:00Z</dcterms:modified>
</cp:coreProperties>
</file>