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6BB" w:rsidRPr="00941B8B" w:rsidRDefault="001326BB">
      <w:pPr>
        <w:pStyle w:val="BodyText2"/>
      </w:pPr>
      <w:r w:rsidRPr="00941B8B">
        <w:t>Department of Transportation</w:t>
      </w:r>
    </w:p>
    <w:p w:rsidR="001326BB" w:rsidRPr="00941B8B" w:rsidRDefault="001326BB">
      <w:pPr>
        <w:pStyle w:val="BodyText2"/>
      </w:pPr>
      <w:r w:rsidRPr="00941B8B">
        <w:t>Office of the Chief Information Officer</w:t>
      </w:r>
    </w:p>
    <w:p w:rsidR="001326BB" w:rsidRPr="00941B8B" w:rsidRDefault="001326BB">
      <w:pPr>
        <w:pStyle w:val="BodyText2"/>
      </w:pPr>
    </w:p>
    <w:p w:rsidR="001326BB" w:rsidRPr="007658DD" w:rsidRDefault="001326BB">
      <w:pPr>
        <w:pStyle w:val="BodyText2"/>
      </w:pPr>
      <w:r w:rsidRPr="007658DD">
        <w:t>S</w:t>
      </w:r>
      <w:r w:rsidR="00941B8B" w:rsidRPr="007658DD">
        <w:t>upporting Statement</w:t>
      </w:r>
    </w:p>
    <w:p w:rsidR="007658DD" w:rsidRDefault="007658DD">
      <w:pPr>
        <w:pStyle w:val="BodyText2"/>
      </w:pPr>
    </w:p>
    <w:p w:rsidR="001326BB" w:rsidRDefault="001326BB">
      <w:pPr>
        <w:pStyle w:val="BodyText2"/>
      </w:pPr>
      <w:r>
        <w:t>Gas and Hazardous Liquid Pipeline Safety Program Certifications</w:t>
      </w:r>
    </w:p>
    <w:p w:rsidR="001326BB" w:rsidRDefault="001326BB">
      <w:pPr>
        <w:pStyle w:val="BodyText2"/>
      </w:pPr>
    </w:p>
    <w:p w:rsidR="001326BB" w:rsidRDefault="001326BB" w:rsidP="001326BB">
      <w:pPr>
        <w:pStyle w:val="BodyText2"/>
        <w:jc w:val="left"/>
        <w:rPr>
          <w:u w:val="single"/>
        </w:rPr>
      </w:pPr>
      <w:r w:rsidRPr="001326BB">
        <w:rPr>
          <w:u w:val="single"/>
        </w:rPr>
        <w:t>INTRODUCTION</w:t>
      </w:r>
    </w:p>
    <w:p w:rsidR="001326BB" w:rsidRDefault="001326BB" w:rsidP="001326BB">
      <w:pPr>
        <w:pStyle w:val="BodyText2"/>
        <w:jc w:val="left"/>
        <w:rPr>
          <w:u w:val="single"/>
        </w:rPr>
      </w:pPr>
    </w:p>
    <w:p w:rsidR="001326BB" w:rsidRDefault="002554A9" w:rsidP="001326BB">
      <w:pPr>
        <w:pStyle w:val="BodyText2"/>
        <w:jc w:val="left"/>
        <w:rPr>
          <w:b w:val="0"/>
        </w:rPr>
      </w:pPr>
      <w:r>
        <w:rPr>
          <w:b w:val="0"/>
        </w:rPr>
        <w:t>This is to request the</w:t>
      </w:r>
      <w:r w:rsidR="001326BB" w:rsidRPr="001326BB">
        <w:rPr>
          <w:b w:val="0"/>
        </w:rPr>
        <w:t xml:space="preserve"> </w:t>
      </w:r>
      <w:r w:rsidR="001326BB">
        <w:rPr>
          <w:b w:val="0"/>
        </w:rPr>
        <w:t xml:space="preserve">Office of Management and Budget’s (OMB) </w:t>
      </w:r>
      <w:r w:rsidR="00514E57" w:rsidRPr="00514E57">
        <w:rPr>
          <w:b w:val="0"/>
        </w:rPr>
        <w:t>renewed three-year approved clearance for the information collection entitled,</w:t>
      </w:r>
      <w:r w:rsidR="001326BB">
        <w:rPr>
          <w:b w:val="0"/>
        </w:rPr>
        <w:t xml:space="preserve"> “Gas and Hazardous Liquid Pipeline Safety Program Certifications”</w:t>
      </w:r>
      <w:r>
        <w:rPr>
          <w:b w:val="0"/>
        </w:rPr>
        <w:t xml:space="preserve"> under</w:t>
      </w:r>
      <w:r w:rsidR="001326BB">
        <w:rPr>
          <w:b w:val="0"/>
        </w:rPr>
        <w:t xml:space="preserve"> OMB Control No. 2137-0584</w:t>
      </w:r>
      <w:r>
        <w:rPr>
          <w:b w:val="0"/>
        </w:rPr>
        <w:t>.</w:t>
      </w:r>
      <w:r w:rsidR="00862D07">
        <w:rPr>
          <w:b w:val="0"/>
        </w:rPr>
        <w:t xml:space="preserve">  This information collection is </w:t>
      </w:r>
      <w:r w:rsidR="001326BB">
        <w:rPr>
          <w:b w:val="0"/>
        </w:rPr>
        <w:t xml:space="preserve">currently due to expire on </w:t>
      </w:r>
      <w:r w:rsidR="00862D07">
        <w:rPr>
          <w:b w:val="0"/>
        </w:rPr>
        <w:t>J</w:t>
      </w:r>
      <w:r w:rsidR="00455D54">
        <w:rPr>
          <w:b w:val="0"/>
        </w:rPr>
        <w:t>uly 31, 2014</w:t>
      </w:r>
      <w:r w:rsidR="001326BB">
        <w:rPr>
          <w:b w:val="0"/>
        </w:rPr>
        <w:t>.</w:t>
      </w:r>
    </w:p>
    <w:p w:rsidR="001326BB" w:rsidRDefault="001326BB" w:rsidP="001326BB">
      <w:pPr>
        <w:pStyle w:val="BodyText2"/>
        <w:jc w:val="left"/>
        <w:rPr>
          <w:b w:val="0"/>
        </w:rPr>
      </w:pPr>
    </w:p>
    <w:p w:rsidR="001326BB" w:rsidRPr="001326BB" w:rsidRDefault="001326BB" w:rsidP="001326BB">
      <w:pPr>
        <w:pStyle w:val="BodyText2"/>
        <w:jc w:val="left"/>
        <w:rPr>
          <w:b w:val="0"/>
        </w:rPr>
      </w:pPr>
      <w:r w:rsidRPr="001326BB">
        <w:rPr>
          <w:u w:val="single"/>
        </w:rPr>
        <w:t>Part A. Justification</w:t>
      </w:r>
    </w:p>
    <w:p w:rsidR="00847010" w:rsidRDefault="00847010" w:rsidP="001326BB">
      <w:pPr>
        <w:widowControl/>
        <w:jc w:val="center"/>
        <w:rPr>
          <w:rFonts w:ascii="Times New Roman" w:hAnsi="Times New Roman"/>
          <w:b/>
          <w:bCs/>
          <w:sz w:val="24"/>
        </w:rPr>
      </w:pPr>
    </w:p>
    <w:p w:rsidR="00847010" w:rsidRDefault="00847010">
      <w:pPr>
        <w:widowControl/>
        <w:rPr>
          <w:rFonts w:ascii="Times New Roman" w:hAnsi="Times New Roman"/>
          <w:b/>
          <w:bCs/>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1.  </w:t>
      </w:r>
      <w:r w:rsidR="00E30ECC">
        <w:rPr>
          <w:rFonts w:ascii="Times New Roman" w:hAnsi="Times New Roman"/>
          <w:bCs/>
          <w:sz w:val="24"/>
        </w:rPr>
        <w:tab/>
      </w:r>
      <w:r w:rsidRPr="001326BB">
        <w:rPr>
          <w:rFonts w:ascii="Times New Roman" w:hAnsi="Times New Roman"/>
          <w:bCs/>
          <w:sz w:val="24"/>
          <w:u w:val="single"/>
        </w:rPr>
        <w:t>Circumstances that make collection of information necessary</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E30ECC" w:rsidRDefault="00E30ECC" w:rsidP="001326BB">
      <w:pPr>
        <w:widowControl/>
        <w:rPr>
          <w:rFonts w:ascii="Times New Roman" w:hAnsi="Times New Roman"/>
          <w:sz w:val="24"/>
        </w:rPr>
      </w:pPr>
    </w:p>
    <w:p w:rsidR="001326BB" w:rsidRDefault="001326BB" w:rsidP="00E30ECC">
      <w:pPr>
        <w:widowControl/>
        <w:jc w:val="both"/>
        <w:rPr>
          <w:rFonts w:ascii="Times New Roman" w:hAnsi="Times New Roman"/>
          <w:sz w:val="24"/>
        </w:rPr>
      </w:pPr>
      <w:r>
        <w:rPr>
          <w:rFonts w:ascii="Times New Roman" w:hAnsi="Times New Roman"/>
          <w:sz w:val="24"/>
        </w:rPr>
        <w:t>Chapter 601, Title 49, United States Code (49 U.S.C.) authorizes the U.S. Department of Transportation (DOT) to regulate pipeline transportation.  While DOT is primarily responsible for developing, issuing, and enforcing minimum pipeline safety regulations, Chapter 601, 49 U.S.C., provides for state assumption of all or part of the regulatory and enforcement responsibility for intrastate pipelines.</w:t>
      </w:r>
    </w:p>
    <w:p w:rsidR="00847010" w:rsidRDefault="00847010" w:rsidP="00E30ECC">
      <w:pPr>
        <w:widowControl/>
        <w:jc w:val="both"/>
        <w:rPr>
          <w:rFonts w:ascii="Times New Roman" w:hAnsi="Times New Roman"/>
          <w:sz w:val="24"/>
        </w:rPr>
      </w:pPr>
    </w:p>
    <w:p w:rsidR="00847010" w:rsidRDefault="00847010" w:rsidP="00E30ECC">
      <w:pPr>
        <w:widowControl/>
        <w:jc w:val="both"/>
        <w:rPr>
          <w:rFonts w:ascii="Times New Roman" w:hAnsi="Times New Roman"/>
          <w:sz w:val="24"/>
        </w:rPr>
      </w:pPr>
      <w:r>
        <w:rPr>
          <w:rFonts w:ascii="Times New Roman" w:hAnsi="Times New Roman"/>
          <w:sz w:val="24"/>
        </w:rPr>
        <w:t>Section 60105 of 49 U.S.C. set</w:t>
      </w:r>
      <w:r w:rsidR="00281283">
        <w:rPr>
          <w:rFonts w:ascii="Times New Roman" w:hAnsi="Times New Roman"/>
          <w:sz w:val="24"/>
        </w:rPr>
        <w:t>s</w:t>
      </w:r>
      <w:r>
        <w:rPr>
          <w:rFonts w:ascii="Times New Roman" w:hAnsi="Times New Roman"/>
          <w:sz w:val="24"/>
        </w:rPr>
        <w:t xml:space="preserve"> forth specific requirements a state must meet to qualify for certification status to assume regulatory and enforcement responsibility for intrastate pipelines, i.e., state adoption of minimum federal safety standards, state inspection of pipeline operators to determine compliance with the standards, and state provision for enforcement sanctions substantially the same as those authorized by Chapter 601, 49 U.S.C.  A participating state must annually submit a Section 60105(a) Gas Pipeline Safety Program Certification and/or a Hazardous Liquid Pipeline Safety Program Certification to the </w:t>
      </w:r>
      <w:r w:rsidR="00281283">
        <w:rPr>
          <w:rFonts w:ascii="Times New Roman" w:hAnsi="Times New Roman"/>
          <w:sz w:val="24"/>
        </w:rPr>
        <w:t xml:space="preserve">Pipeline and Hazardous Materials Safety Administration, </w:t>
      </w:r>
      <w:r>
        <w:rPr>
          <w:rFonts w:ascii="Times New Roman" w:hAnsi="Times New Roman"/>
          <w:sz w:val="24"/>
        </w:rPr>
        <w:t>Office of Pipeline Safety (OPS) signifying compliance with the terms of the certification.</w:t>
      </w:r>
    </w:p>
    <w:p w:rsidR="00514E57" w:rsidRDefault="00514E57" w:rsidP="00E30ECC">
      <w:pPr>
        <w:widowControl/>
        <w:jc w:val="both"/>
        <w:rPr>
          <w:rFonts w:ascii="Times New Roman" w:hAnsi="Times New Roman"/>
          <w:sz w:val="24"/>
        </w:rPr>
      </w:pPr>
    </w:p>
    <w:p w:rsidR="00514E57" w:rsidRDefault="00514E57" w:rsidP="00E30ECC">
      <w:pPr>
        <w:widowControl/>
        <w:jc w:val="both"/>
        <w:rPr>
          <w:rFonts w:ascii="Times New Roman" w:hAnsi="Times New Roman"/>
          <w:sz w:val="24"/>
        </w:rPr>
      </w:pPr>
      <w:r>
        <w:rPr>
          <w:rFonts w:ascii="Times New Roman" w:hAnsi="Times New Roman"/>
          <w:bCs/>
          <w:sz w:val="24"/>
        </w:rPr>
        <w:t xml:space="preserve">This information collection request supports DOT’s safety performance goal of </w:t>
      </w:r>
      <w:r>
        <w:rPr>
          <w:rFonts w:ascii="Times New Roman" w:hAnsi="Times New Roman"/>
          <w:sz w:val="24"/>
        </w:rPr>
        <w:t>reducing total incidents for gas and hazardous liquid pipelines</w:t>
      </w:r>
      <w:r>
        <w:rPr>
          <w:rFonts w:ascii="Times New Roman" w:hAnsi="Times New Roman"/>
          <w:bCs/>
          <w:sz w:val="24"/>
        </w:rPr>
        <w:t xml:space="preserve"> which directly supports the DOT’s safety strategic objective of </w:t>
      </w:r>
      <w:r w:rsidRPr="000D26B9">
        <w:rPr>
          <w:rFonts w:ascii="Times New Roman" w:hAnsi="Times New Roman"/>
          <w:iCs/>
          <w:sz w:val="24"/>
        </w:rPr>
        <w:t>enhancing public health and safety by working toward the elimination of transportation-related deaths and injuries</w:t>
      </w:r>
      <w:r>
        <w:rPr>
          <w:rFonts w:ascii="Times New Roman" w:hAnsi="Times New Roman"/>
          <w:iCs/>
          <w:sz w:val="24"/>
        </w:rPr>
        <w:t>.</w:t>
      </w:r>
    </w:p>
    <w:p w:rsidR="00847010" w:rsidRDefault="00847010">
      <w:pPr>
        <w:widowControl/>
        <w:rPr>
          <w:rFonts w:ascii="Times New Roman" w:hAnsi="Times New Roman"/>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2. </w:t>
      </w:r>
      <w:r w:rsidR="00E30ECC">
        <w:rPr>
          <w:rFonts w:ascii="Times New Roman" w:hAnsi="Times New Roman"/>
          <w:bCs/>
          <w:sz w:val="24"/>
        </w:rPr>
        <w:tab/>
      </w:r>
      <w:r w:rsidRPr="001326BB">
        <w:rPr>
          <w:rFonts w:ascii="Times New Roman" w:hAnsi="Times New Roman"/>
          <w:bCs/>
          <w:sz w:val="24"/>
          <w:u w:val="single"/>
        </w:rPr>
        <w:t>How, by whom, and for what purpose is the information used</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E30ECC" w:rsidRDefault="00E30ECC" w:rsidP="00E30ECC">
      <w:pPr>
        <w:widowControl/>
        <w:jc w:val="both"/>
        <w:rPr>
          <w:rFonts w:ascii="Times New Roman" w:hAnsi="Times New Roman"/>
          <w:sz w:val="24"/>
        </w:rPr>
      </w:pPr>
    </w:p>
    <w:p w:rsidR="001326BB" w:rsidRDefault="001326BB" w:rsidP="00E30ECC">
      <w:pPr>
        <w:widowControl/>
        <w:jc w:val="both"/>
        <w:rPr>
          <w:rFonts w:ascii="Times New Roman" w:hAnsi="Times New Roman"/>
          <w:sz w:val="24"/>
        </w:rPr>
      </w:pPr>
      <w:r>
        <w:rPr>
          <w:rFonts w:ascii="Times New Roman" w:hAnsi="Times New Roman"/>
          <w:sz w:val="24"/>
        </w:rPr>
        <w:t>The information provided by a state annually on the certification/agreement instruments is used by OPS for the following purposes:</w:t>
      </w:r>
    </w:p>
    <w:p w:rsidR="001326BB" w:rsidRDefault="001326BB" w:rsidP="00E30ECC">
      <w:pPr>
        <w:widowControl/>
        <w:jc w:val="both"/>
        <w:rPr>
          <w:rFonts w:ascii="Times New Roman" w:hAnsi="Times New Roman"/>
          <w:sz w:val="24"/>
        </w:rPr>
      </w:pPr>
    </w:p>
    <w:p w:rsidR="00847010" w:rsidRDefault="00847010" w:rsidP="00B72003">
      <w:pPr>
        <w:widowControl/>
        <w:numPr>
          <w:ilvl w:val="1"/>
          <w:numId w:val="12"/>
        </w:numPr>
        <w:jc w:val="both"/>
        <w:rPr>
          <w:rFonts w:ascii="Times New Roman" w:hAnsi="Times New Roman"/>
          <w:sz w:val="24"/>
        </w:rPr>
      </w:pPr>
      <w:r>
        <w:rPr>
          <w:rFonts w:ascii="Times New Roman" w:hAnsi="Times New Roman"/>
          <w:sz w:val="24"/>
        </w:rPr>
        <w:lastRenderedPageBreak/>
        <w:t>As confirmation that the state wishes to continue to participate in the pipeline safety program for another year.</w:t>
      </w:r>
    </w:p>
    <w:p w:rsidR="00847010" w:rsidRDefault="00847010" w:rsidP="00E30ECC">
      <w:pPr>
        <w:widowControl/>
        <w:ind w:left="720"/>
        <w:jc w:val="both"/>
        <w:rPr>
          <w:rFonts w:ascii="Times New Roman" w:hAnsi="Times New Roman"/>
          <w:sz w:val="24"/>
        </w:rPr>
      </w:pPr>
    </w:p>
    <w:p w:rsidR="00847010" w:rsidRDefault="00847010" w:rsidP="00B72003">
      <w:pPr>
        <w:widowControl/>
        <w:numPr>
          <w:ilvl w:val="1"/>
          <w:numId w:val="12"/>
        </w:numPr>
        <w:jc w:val="both"/>
        <w:rPr>
          <w:rFonts w:ascii="Times New Roman" w:hAnsi="Times New Roman"/>
          <w:sz w:val="24"/>
        </w:rPr>
      </w:pPr>
      <w:r>
        <w:rPr>
          <w:rFonts w:ascii="Times New Roman" w:hAnsi="Times New Roman"/>
          <w:sz w:val="24"/>
        </w:rPr>
        <w:t>As a source of information for preparation and submission of the Annual Report on Pipeline Safety due to Congress August 15 each year as mandated in Chapter 601, 49 U.S.C.  These sections require that the annual report include a compilation of the certifications/agreements in effect during the year, along with information on the number and qualifications of state pipeline safety inspectors, pipeline accidents, research activities, judicial actions, and information dissemination efforts.</w:t>
      </w:r>
    </w:p>
    <w:p w:rsidR="00847010" w:rsidRDefault="00847010" w:rsidP="00B72003">
      <w:pPr>
        <w:widowControl/>
        <w:ind w:left="720" w:firstLine="720"/>
        <w:jc w:val="both"/>
        <w:rPr>
          <w:rFonts w:ascii="Times New Roman" w:hAnsi="Times New Roman"/>
          <w:sz w:val="24"/>
        </w:rPr>
      </w:pPr>
    </w:p>
    <w:p w:rsidR="00847010" w:rsidRDefault="00847010" w:rsidP="00B72003">
      <w:pPr>
        <w:widowControl/>
        <w:numPr>
          <w:ilvl w:val="1"/>
          <w:numId w:val="12"/>
        </w:numPr>
        <w:jc w:val="both"/>
        <w:rPr>
          <w:rFonts w:ascii="Times New Roman" w:hAnsi="Times New Roman"/>
          <w:sz w:val="24"/>
        </w:rPr>
      </w:pPr>
      <w:r>
        <w:rPr>
          <w:rFonts w:ascii="Times New Roman" w:hAnsi="Times New Roman"/>
          <w:sz w:val="24"/>
        </w:rPr>
        <w:t>As a measure of state program performance that can be used to calculate the state grant allocation each year.</w:t>
      </w:r>
      <w:r w:rsidR="001050C8">
        <w:rPr>
          <w:rFonts w:ascii="Times New Roman" w:hAnsi="Times New Roman"/>
          <w:sz w:val="24"/>
        </w:rPr>
        <w:t xml:space="preserve"> (</w:t>
      </w:r>
      <w:r w:rsidR="001050C8" w:rsidRPr="001050C8">
        <w:rPr>
          <w:rFonts w:ascii="Times New Roman" w:hAnsi="Times New Roman"/>
          <w:sz w:val="24"/>
        </w:rPr>
        <w:t>The certification/agreement attachments are used primarily to determine the State agency’s compliance with program requirements (e.g., extent of jurisdiction, inspector qualifications, number of inspectors, number of inspection person-days, adoption of applicable Federal regulations and attendance at Federal/State meetings). A State agency’s performance is the major factor considered in allocating grant-in-aid funds each year.</w:t>
      </w:r>
      <w:r w:rsidR="001050C8">
        <w:rPr>
          <w:rFonts w:ascii="Times New Roman" w:hAnsi="Times New Roman"/>
          <w:sz w:val="24"/>
        </w:rPr>
        <w:t>)</w:t>
      </w:r>
    </w:p>
    <w:p w:rsidR="00847010" w:rsidRDefault="00847010" w:rsidP="00E30ECC">
      <w:pPr>
        <w:widowControl/>
        <w:ind w:left="1440"/>
        <w:jc w:val="both"/>
        <w:rPr>
          <w:rFonts w:ascii="Times New Roman" w:hAnsi="Times New Roman"/>
          <w:sz w:val="24"/>
        </w:rPr>
      </w:pPr>
    </w:p>
    <w:p w:rsidR="00847010" w:rsidRDefault="00847010" w:rsidP="00B72003">
      <w:pPr>
        <w:widowControl/>
        <w:numPr>
          <w:ilvl w:val="1"/>
          <w:numId w:val="12"/>
        </w:numPr>
        <w:jc w:val="both"/>
        <w:rPr>
          <w:rFonts w:ascii="Times New Roman" w:hAnsi="Times New Roman"/>
          <w:sz w:val="24"/>
        </w:rPr>
      </w:pPr>
      <w:r>
        <w:rPr>
          <w:rFonts w:ascii="Times New Roman" w:hAnsi="Times New Roman"/>
          <w:sz w:val="24"/>
        </w:rPr>
        <w:t xml:space="preserve">As a means of demonstrating to Congress the value of the cooperative </w:t>
      </w:r>
      <w:r w:rsidR="00281283">
        <w:rPr>
          <w:rFonts w:ascii="Times New Roman" w:hAnsi="Times New Roman"/>
          <w:sz w:val="24"/>
        </w:rPr>
        <w:t>F</w:t>
      </w:r>
      <w:r>
        <w:rPr>
          <w:rFonts w:ascii="Times New Roman" w:hAnsi="Times New Roman"/>
          <w:sz w:val="24"/>
        </w:rPr>
        <w:t>ederal/state pipeline safety program and of justifying the appropriation of funds for pipeline safety grants.</w:t>
      </w:r>
    </w:p>
    <w:p w:rsidR="00847010" w:rsidRDefault="00847010" w:rsidP="00E30ECC">
      <w:pPr>
        <w:widowControl/>
        <w:jc w:val="both"/>
        <w:rPr>
          <w:rFonts w:ascii="Times New Roman" w:hAnsi="Times New Roman"/>
          <w:sz w:val="24"/>
        </w:rPr>
      </w:pPr>
    </w:p>
    <w:p w:rsidR="00847010" w:rsidRDefault="00847010" w:rsidP="00E30ECC">
      <w:pPr>
        <w:widowControl/>
        <w:jc w:val="both"/>
        <w:rPr>
          <w:rFonts w:ascii="Times New Roman" w:hAnsi="Times New Roman"/>
          <w:sz w:val="24"/>
        </w:rPr>
      </w:pPr>
      <w:r>
        <w:rPr>
          <w:rFonts w:ascii="Times New Roman" w:hAnsi="Times New Roman"/>
          <w:sz w:val="24"/>
        </w:rPr>
        <w:t>If this information were not collected on the certification/agreement instruments, there would be no way of systematically knowing if a state intends to continue its participation in the pipeline safety program.  Additionally, a major source of information for preparation of the annual report to Congress would not be available.  Information indicating state program performance for calculating state grant allocations would be limited.  And finally, there would be no readily available basis for estimating appropriation levels for grant funding.</w:t>
      </w:r>
    </w:p>
    <w:p w:rsidR="00847010" w:rsidRDefault="00847010">
      <w:pPr>
        <w:widowControl/>
        <w:rPr>
          <w:rFonts w:ascii="Times New Roman" w:hAnsi="Times New Roman"/>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3.  </w:t>
      </w:r>
      <w:r w:rsidR="00E30ECC">
        <w:rPr>
          <w:rFonts w:ascii="Times New Roman" w:hAnsi="Times New Roman"/>
          <w:bCs/>
          <w:sz w:val="24"/>
        </w:rPr>
        <w:tab/>
      </w:r>
      <w:r w:rsidRPr="001326BB">
        <w:rPr>
          <w:rFonts w:ascii="Times New Roman" w:hAnsi="Times New Roman"/>
          <w:bCs/>
          <w:sz w:val="24"/>
          <w:u w:val="single"/>
        </w:rPr>
        <w:t>Extent of automated information collection</w:t>
      </w:r>
      <w:r w:rsidR="00AF6F62" w:rsidRPr="00AF6F62">
        <w:rPr>
          <w:rFonts w:ascii="Times New Roman" w:hAnsi="Times New Roman"/>
          <w:bCs/>
          <w:sz w:val="24"/>
          <w:u w:val="single"/>
        </w:rPr>
        <w:t>.</w:t>
      </w:r>
    </w:p>
    <w:p w:rsidR="00E30ECC" w:rsidRDefault="00E30ECC" w:rsidP="001326BB">
      <w:pPr>
        <w:widowControl/>
        <w:rPr>
          <w:rFonts w:ascii="Times New Roman" w:hAnsi="Times New Roman"/>
          <w:sz w:val="24"/>
        </w:rPr>
      </w:pPr>
    </w:p>
    <w:p w:rsidR="009822D1" w:rsidRDefault="00CE5D43" w:rsidP="00701925">
      <w:pPr>
        <w:widowControl/>
        <w:rPr>
          <w:rFonts w:ascii="Times New Roman" w:hAnsi="Times New Roman"/>
          <w:sz w:val="24"/>
        </w:rPr>
      </w:pPr>
      <w:r>
        <w:rPr>
          <w:rFonts w:ascii="Times New Roman" w:hAnsi="Times New Roman"/>
          <w:sz w:val="24"/>
        </w:rPr>
        <w:t>S</w:t>
      </w:r>
      <w:r w:rsidR="000C0124">
        <w:rPr>
          <w:rFonts w:ascii="Times New Roman" w:hAnsi="Times New Roman"/>
          <w:sz w:val="24"/>
        </w:rPr>
        <w:t xml:space="preserve">tates are required to complete the application for certification via </w:t>
      </w:r>
      <w:r w:rsidR="001D6C51">
        <w:rPr>
          <w:rFonts w:ascii="Times New Roman" w:hAnsi="Times New Roman"/>
          <w:sz w:val="24"/>
        </w:rPr>
        <w:t xml:space="preserve">FedSTAR </w:t>
      </w:r>
      <w:r w:rsidR="000C0124">
        <w:rPr>
          <w:rFonts w:ascii="Times New Roman" w:hAnsi="Times New Roman"/>
          <w:sz w:val="24"/>
        </w:rPr>
        <w:t xml:space="preserve">- an online tool.  </w:t>
      </w:r>
      <w:r>
        <w:rPr>
          <w:rFonts w:ascii="Times New Roman" w:hAnsi="Times New Roman"/>
          <w:sz w:val="24"/>
        </w:rPr>
        <w:t>A</w:t>
      </w:r>
      <w:r w:rsidR="000C0124">
        <w:rPr>
          <w:rFonts w:ascii="Times New Roman" w:hAnsi="Times New Roman"/>
          <w:sz w:val="24"/>
        </w:rPr>
        <w:t xml:space="preserve">ll applications must be certified </w:t>
      </w:r>
      <w:r w:rsidR="001D6C51">
        <w:rPr>
          <w:rFonts w:ascii="Times New Roman" w:hAnsi="Times New Roman"/>
          <w:sz w:val="24"/>
        </w:rPr>
        <w:t>by signature</w:t>
      </w:r>
      <w:r w:rsidR="000C0124">
        <w:rPr>
          <w:rFonts w:ascii="Times New Roman" w:hAnsi="Times New Roman"/>
          <w:sz w:val="24"/>
        </w:rPr>
        <w:t xml:space="preserve"> prior to submission.  Although PHMSA </w:t>
      </w:r>
      <w:r>
        <w:rPr>
          <w:rFonts w:ascii="Times New Roman" w:hAnsi="Times New Roman"/>
          <w:sz w:val="24"/>
        </w:rPr>
        <w:t>is</w:t>
      </w:r>
      <w:r w:rsidR="000C0124">
        <w:rPr>
          <w:rFonts w:ascii="Times New Roman" w:hAnsi="Times New Roman"/>
          <w:sz w:val="24"/>
        </w:rPr>
        <w:t xml:space="preserve"> </w:t>
      </w:r>
      <w:r>
        <w:rPr>
          <w:rFonts w:ascii="Times New Roman" w:hAnsi="Times New Roman"/>
          <w:sz w:val="24"/>
        </w:rPr>
        <w:t xml:space="preserve">capable of </w:t>
      </w:r>
      <w:r w:rsidR="000C0124">
        <w:rPr>
          <w:rFonts w:ascii="Times New Roman" w:hAnsi="Times New Roman"/>
          <w:sz w:val="24"/>
        </w:rPr>
        <w:t>receiv</w:t>
      </w:r>
      <w:r>
        <w:rPr>
          <w:rFonts w:ascii="Times New Roman" w:hAnsi="Times New Roman"/>
          <w:sz w:val="24"/>
        </w:rPr>
        <w:t>ing</w:t>
      </w:r>
      <w:r w:rsidR="000C0124">
        <w:rPr>
          <w:rFonts w:ascii="Times New Roman" w:hAnsi="Times New Roman"/>
          <w:sz w:val="24"/>
        </w:rPr>
        <w:t xml:space="preserve"> digital signatures, not all states</w:t>
      </w:r>
      <w:r w:rsidR="007F4D57">
        <w:rPr>
          <w:rFonts w:ascii="Times New Roman" w:hAnsi="Times New Roman"/>
          <w:sz w:val="24"/>
        </w:rPr>
        <w:t xml:space="preserve"> delegate signature authority to the person completing the application.  </w:t>
      </w:r>
      <w:r w:rsidR="00723D5A">
        <w:rPr>
          <w:rFonts w:ascii="Times New Roman" w:hAnsi="Times New Roman"/>
          <w:sz w:val="24"/>
        </w:rPr>
        <w:t xml:space="preserve">PHMSA </w:t>
      </w:r>
      <w:r w:rsidR="009822D1">
        <w:rPr>
          <w:rFonts w:ascii="Times New Roman" w:hAnsi="Times New Roman"/>
          <w:sz w:val="24"/>
        </w:rPr>
        <w:t xml:space="preserve">estimates that 10 respondents will completely submit electronically. </w:t>
      </w:r>
    </w:p>
    <w:p w:rsidR="00723D5A" w:rsidRDefault="00723D5A" w:rsidP="00701925">
      <w:pPr>
        <w:widowControl/>
        <w:rPr>
          <w:rFonts w:ascii="Times New Roman" w:hAnsi="Times New Roman"/>
          <w:sz w:val="24"/>
        </w:rPr>
      </w:pPr>
      <w:bookmarkStart w:id="0" w:name="_GoBack"/>
      <w:bookmarkEnd w:id="0"/>
    </w:p>
    <w:p w:rsidR="00E30ECC" w:rsidRDefault="00847010" w:rsidP="001326BB">
      <w:pPr>
        <w:widowControl/>
        <w:rPr>
          <w:rFonts w:ascii="Times New Roman" w:hAnsi="Times New Roman"/>
          <w:sz w:val="24"/>
        </w:rPr>
      </w:pPr>
      <w:r w:rsidRPr="001326BB">
        <w:rPr>
          <w:rFonts w:ascii="Times New Roman" w:hAnsi="Times New Roman"/>
          <w:bCs/>
          <w:sz w:val="24"/>
        </w:rPr>
        <w:t xml:space="preserve">4.  </w:t>
      </w:r>
      <w:r w:rsidR="00E30ECC">
        <w:rPr>
          <w:rFonts w:ascii="Times New Roman" w:hAnsi="Times New Roman"/>
          <w:bCs/>
          <w:sz w:val="24"/>
        </w:rPr>
        <w:tab/>
      </w:r>
      <w:r w:rsidRPr="001326BB">
        <w:rPr>
          <w:rFonts w:ascii="Times New Roman" w:hAnsi="Times New Roman"/>
          <w:bCs/>
          <w:sz w:val="24"/>
          <w:u w:val="single"/>
        </w:rPr>
        <w:t>Efforts to identify duplication</w:t>
      </w:r>
      <w:r w:rsidR="00AF6F62" w:rsidRPr="00AF6F62">
        <w:rPr>
          <w:rFonts w:ascii="Times New Roman" w:hAnsi="Times New Roman"/>
          <w:bCs/>
          <w:sz w:val="24"/>
          <w:u w:val="single"/>
        </w:rPr>
        <w:t>.</w:t>
      </w:r>
    </w:p>
    <w:p w:rsidR="00E30ECC" w:rsidRDefault="00E30ECC" w:rsidP="001326BB">
      <w:pPr>
        <w:widowControl/>
        <w:rPr>
          <w:rFonts w:ascii="Times New Roman" w:hAnsi="Times New Roman"/>
          <w:sz w:val="24"/>
        </w:rPr>
      </w:pPr>
    </w:p>
    <w:p w:rsidR="001326BB" w:rsidRDefault="00514E57" w:rsidP="001326BB">
      <w:pPr>
        <w:widowControl/>
        <w:rPr>
          <w:rFonts w:ascii="Times New Roman" w:hAnsi="Times New Roman"/>
          <w:sz w:val="24"/>
        </w:rPr>
      </w:pPr>
      <w:r>
        <w:rPr>
          <w:rFonts w:ascii="Times New Roman" w:hAnsi="Times New Roman"/>
          <w:sz w:val="24"/>
        </w:rPr>
        <w:t xml:space="preserve">OPS is not aware of any other entity or effort to collect this information.  </w:t>
      </w:r>
    </w:p>
    <w:p w:rsidR="00847010" w:rsidRDefault="00847010">
      <w:pPr>
        <w:widowControl/>
        <w:ind w:firstLine="3600"/>
        <w:rPr>
          <w:rFonts w:ascii="Times New Roman" w:hAnsi="Times New Roman"/>
          <w:b/>
          <w:bCs/>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5.  </w:t>
      </w:r>
      <w:r w:rsidR="00E30ECC">
        <w:rPr>
          <w:rFonts w:ascii="Times New Roman" w:hAnsi="Times New Roman"/>
          <w:bCs/>
          <w:sz w:val="24"/>
        </w:rPr>
        <w:tab/>
      </w:r>
      <w:r w:rsidRPr="001326BB">
        <w:rPr>
          <w:rFonts w:ascii="Times New Roman" w:hAnsi="Times New Roman"/>
          <w:bCs/>
          <w:sz w:val="24"/>
          <w:u w:val="single"/>
        </w:rPr>
        <w:t>Efforts to minimize the burden on small businesses</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E30ECC" w:rsidRDefault="00E30ECC" w:rsidP="001326BB">
      <w:pPr>
        <w:widowControl/>
        <w:rPr>
          <w:rFonts w:ascii="Times New Roman" w:hAnsi="Times New Roman"/>
          <w:sz w:val="24"/>
        </w:rPr>
      </w:pPr>
    </w:p>
    <w:p w:rsidR="001326BB" w:rsidRDefault="00701925" w:rsidP="001326BB">
      <w:pPr>
        <w:widowControl/>
        <w:rPr>
          <w:rFonts w:ascii="Times New Roman" w:hAnsi="Times New Roman"/>
          <w:sz w:val="24"/>
        </w:rPr>
      </w:pPr>
      <w:r>
        <w:rPr>
          <w:rFonts w:ascii="Times New Roman" w:hAnsi="Times New Roman"/>
          <w:sz w:val="24"/>
        </w:rPr>
        <w:t xml:space="preserve"> Because this information collection applies only to states and not individual businesses, this question is not applicable.</w:t>
      </w:r>
    </w:p>
    <w:p w:rsidR="00847010" w:rsidRDefault="00847010">
      <w:pPr>
        <w:widowControl/>
        <w:rPr>
          <w:rFonts w:ascii="Times New Roman" w:hAnsi="Times New Roman"/>
          <w:sz w:val="24"/>
        </w:rPr>
      </w:pPr>
    </w:p>
    <w:p w:rsidR="00E30ECC" w:rsidRDefault="00847010" w:rsidP="001326BB">
      <w:pPr>
        <w:widowControl/>
        <w:rPr>
          <w:rFonts w:ascii="Times New Roman" w:hAnsi="Times New Roman"/>
          <w:bCs/>
          <w:sz w:val="24"/>
        </w:rPr>
      </w:pPr>
      <w:r w:rsidRPr="001326BB">
        <w:rPr>
          <w:rFonts w:ascii="Times New Roman" w:hAnsi="Times New Roman"/>
          <w:bCs/>
          <w:sz w:val="24"/>
        </w:rPr>
        <w:t xml:space="preserve">6.  </w:t>
      </w:r>
      <w:r w:rsidR="00E30ECC">
        <w:rPr>
          <w:rFonts w:ascii="Times New Roman" w:hAnsi="Times New Roman"/>
          <w:bCs/>
          <w:sz w:val="24"/>
        </w:rPr>
        <w:tab/>
      </w:r>
      <w:r w:rsidRPr="001326BB">
        <w:rPr>
          <w:rFonts w:ascii="Times New Roman" w:hAnsi="Times New Roman"/>
          <w:bCs/>
          <w:sz w:val="24"/>
          <w:u w:val="single"/>
        </w:rPr>
        <w:t>Impact of less frequent collection of information</w:t>
      </w:r>
      <w:r w:rsidR="00AF6F62" w:rsidRPr="00AF6F62">
        <w:rPr>
          <w:rFonts w:ascii="Times New Roman" w:hAnsi="Times New Roman"/>
          <w:bCs/>
          <w:sz w:val="24"/>
          <w:u w:val="single"/>
        </w:rPr>
        <w:t>.</w:t>
      </w:r>
      <w:r w:rsidR="001326BB" w:rsidRPr="001326BB">
        <w:rPr>
          <w:rFonts w:ascii="Times New Roman" w:hAnsi="Times New Roman"/>
          <w:bCs/>
          <w:sz w:val="24"/>
        </w:rPr>
        <w:t xml:space="preserve"> </w:t>
      </w:r>
    </w:p>
    <w:p w:rsidR="00E30ECC" w:rsidRDefault="00E30ECC" w:rsidP="001326BB">
      <w:pPr>
        <w:widowControl/>
        <w:rPr>
          <w:rFonts w:ascii="Times New Roman" w:hAnsi="Times New Roman"/>
          <w:bCs/>
          <w:sz w:val="24"/>
        </w:rPr>
      </w:pPr>
    </w:p>
    <w:p w:rsidR="001326BB" w:rsidRDefault="00514E57" w:rsidP="001326BB">
      <w:pPr>
        <w:widowControl/>
        <w:rPr>
          <w:rFonts w:ascii="Times New Roman" w:hAnsi="Times New Roman"/>
          <w:bCs/>
          <w:sz w:val="24"/>
        </w:rPr>
      </w:pPr>
      <w:r>
        <w:rPr>
          <w:rFonts w:ascii="Times New Roman" w:hAnsi="Times New Roman"/>
          <w:bCs/>
          <w:sz w:val="24"/>
        </w:rPr>
        <w:t>If this information was collected less frequently, i</w:t>
      </w:r>
      <w:r w:rsidR="001326BB">
        <w:rPr>
          <w:rFonts w:ascii="Times New Roman" w:hAnsi="Times New Roman"/>
          <w:bCs/>
          <w:sz w:val="24"/>
        </w:rPr>
        <w:t xml:space="preserve">nformation used to calculate the annual state grant allocations would not be timely or accurate, possibly resulting in </w:t>
      </w:r>
      <w:r w:rsidR="00B74FC5">
        <w:rPr>
          <w:rFonts w:ascii="Times New Roman" w:hAnsi="Times New Roman"/>
          <w:bCs/>
          <w:sz w:val="24"/>
        </w:rPr>
        <w:t xml:space="preserve">an </w:t>
      </w:r>
      <w:r w:rsidR="001326BB">
        <w:rPr>
          <w:rFonts w:ascii="Times New Roman" w:hAnsi="Times New Roman"/>
          <w:bCs/>
          <w:sz w:val="24"/>
        </w:rPr>
        <w:t>inequitable distribution of funds.</w:t>
      </w:r>
    </w:p>
    <w:p w:rsidR="00847010" w:rsidRDefault="00847010">
      <w:pPr>
        <w:widowControl/>
        <w:rPr>
          <w:rFonts w:ascii="Times New Roman" w:hAnsi="Times New Roman"/>
          <w:b/>
          <w:bCs/>
          <w:sz w:val="24"/>
        </w:rPr>
      </w:pPr>
    </w:p>
    <w:p w:rsidR="00E30ECC" w:rsidRDefault="00847010" w:rsidP="001326BB">
      <w:pPr>
        <w:widowControl/>
        <w:rPr>
          <w:rFonts w:ascii="Times New Roman" w:hAnsi="Times New Roman"/>
          <w:bCs/>
          <w:sz w:val="24"/>
        </w:rPr>
      </w:pPr>
      <w:r w:rsidRPr="001326BB">
        <w:rPr>
          <w:rFonts w:ascii="Times New Roman" w:hAnsi="Times New Roman"/>
          <w:bCs/>
          <w:sz w:val="24"/>
        </w:rPr>
        <w:t xml:space="preserve">7.  </w:t>
      </w:r>
      <w:r w:rsidR="000426F4">
        <w:rPr>
          <w:rFonts w:ascii="Times New Roman" w:hAnsi="Times New Roman"/>
          <w:bCs/>
          <w:sz w:val="24"/>
        </w:rPr>
        <w:tab/>
      </w:r>
      <w:r w:rsidRPr="001326BB">
        <w:rPr>
          <w:rFonts w:ascii="Times New Roman" w:hAnsi="Times New Roman"/>
          <w:bCs/>
          <w:sz w:val="24"/>
          <w:u w:val="single"/>
        </w:rPr>
        <w:t>Special circumstances</w:t>
      </w:r>
      <w:r w:rsidR="00AF6F62" w:rsidRPr="00AF6F62">
        <w:rPr>
          <w:rFonts w:ascii="Times New Roman" w:hAnsi="Times New Roman"/>
          <w:bCs/>
          <w:sz w:val="24"/>
          <w:u w:val="single"/>
        </w:rPr>
        <w:t>.</w:t>
      </w:r>
      <w:r w:rsidR="001326BB" w:rsidRPr="001326BB">
        <w:rPr>
          <w:rFonts w:ascii="Times New Roman" w:hAnsi="Times New Roman"/>
          <w:bCs/>
          <w:sz w:val="24"/>
        </w:rPr>
        <w:t xml:space="preserve"> </w:t>
      </w:r>
    </w:p>
    <w:p w:rsidR="00E30ECC" w:rsidRDefault="00E30ECC" w:rsidP="001326BB">
      <w:pPr>
        <w:widowControl/>
        <w:rPr>
          <w:rFonts w:ascii="Times New Roman" w:hAnsi="Times New Roman"/>
          <w:bCs/>
          <w:sz w:val="24"/>
        </w:rPr>
      </w:pPr>
    </w:p>
    <w:p w:rsidR="001326BB" w:rsidRDefault="00B74FC5" w:rsidP="001326BB">
      <w:pPr>
        <w:widowControl/>
        <w:rPr>
          <w:rFonts w:ascii="Times New Roman" w:hAnsi="Times New Roman"/>
          <w:bCs/>
          <w:sz w:val="24"/>
        </w:rPr>
      </w:pPr>
      <w:r w:rsidRPr="00B74FC5">
        <w:rPr>
          <w:rFonts w:ascii="Times New Roman" w:hAnsi="Times New Roman"/>
          <w:bCs/>
          <w:sz w:val="24"/>
        </w:rPr>
        <w:t xml:space="preserve">This collection of information is generally conducted in a manner consistent with the guidelines in 5 CFR 1320.5(d)(2).  </w:t>
      </w:r>
    </w:p>
    <w:p w:rsidR="00B74FC5" w:rsidRDefault="00B74FC5" w:rsidP="001326BB">
      <w:pPr>
        <w:widowControl/>
        <w:rPr>
          <w:rFonts w:ascii="Times New Roman" w:hAnsi="Times New Roman"/>
          <w:bCs/>
          <w:sz w:val="24"/>
        </w:rPr>
      </w:pPr>
    </w:p>
    <w:p w:rsidR="00E30ECC" w:rsidRDefault="00847010" w:rsidP="001326BB">
      <w:pPr>
        <w:widowControl/>
        <w:rPr>
          <w:rFonts w:ascii="Times New Roman" w:hAnsi="Times New Roman"/>
          <w:sz w:val="24"/>
        </w:rPr>
      </w:pPr>
      <w:r w:rsidRPr="001326BB">
        <w:rPr>
          <w:rFonts w:ascii="Times New Roman" w:hAnsi="Times New Roman"/>
          <w:bCs/>
          <w:sz w:val="24"/>
        </w:rPr>
        <w:t xml:space="preserve">8.  </w:t>
      </w:r>
      <w:r w:rsidR="000426F4">
        <w:rPr>
          <w:rFonts w:ascii="Times New Roman" w:hAnsi="Times New Roman"/>
          <w:bCs/>
          <w:sz w:val="24"/>
        </w:rPr>
        <w:tab/>
      </w:r>
      <w:r w:rsidRPr="001326BB">
        <w:rPr>
          <w:rFonts w:ascii="Times New Roman" w:hAnsi="Times New Roman"/>
          <w:bCs/>
          <w:sz w:val="24"/>
          <w:u w:val="single"/>
        </w:rPr>
        <w:t>Compliance with 5 CFR 1320.8</w:t>
      </w:r>
      <w:r w:rsidR="001326BB" w:rsidRPr="00AF6F62">
        <w:rPr>
          <w:rFonts w:ascii="Times New Roman" w:hAnsi="Times New Roman"/>
          <w:bCs/>
          <w:sz w:val="24"/>
          <w:u w:val="single"/>
        </w:rPr>
        <w:t>.</w:t>
      </w:r>
      <w:r w:rsidR="001326BB" w:rsidRPr="001326BB">
        <w:rPr>
          <w:rFonts w:ascii="Times New Roman" w:hAnsi="Times New Roman"/>
          <w:sz w:val="24"/>
        </w:rPr>
        <w:t xml:space="preserve"> </w:t>
      </w:r>
    </w:p>
    <w:p w:rsidR="00E30ECC" w:rsidRDefault="00E30ECC" w:rsidP="001326BB">
      <w:pPr>
        <w:widowControl/>
        <w:rPr>
          <w:rFonts w:ascii="Times New Roman" w:hAnsi="Times New Roman"/>
          <w:sz w:val="24"/>
        </w:rPr>
      </w:pPr>
    </w:p>
    <w:p w:rsidR="00C20CEB" w:rsidRDefault="00220B0E" w:rsidP="00C20CEB">
      <w:pPr>
        <w:widowControl/>
        <w:jc w:val="both"/>
        <w:rPr>
          <w:rFonts w:ascii="Times New Roman" w:hAnsi="Times New Roman"/>
          <w:sz w:val="24"/>
        </w:rPr>
      </w:pPr>
      <w:r>
        <w:rPr>
          <w:rFonts w:ascii="Times New Roman" w:hAnsi="Times New Roman"/>
          <w:sz w:val="24"/>
        </w:rPr>
        <w:t>A</w:t>
      </w:r>
      <w:r w:rsidR="00455D54">
        <w:rPr>
          <w:rFonts w:ascii="Times New Roman" w:hAnsi="Times New Roman"/>
          <w:sz w:val="24"/>
        </w:rPr>
        <w:t>n NPRM was published on April 2, 2012 [77 FR 19800]</w:t>
      </w:r>
      <w:r>
        <w:rPr>
          <w:rFonts w:ascii="Times New Roman" w:hAnsi="Times New Roman"/>
          <w:sz w:val="24"/>
        </w:rPr>
        <w:t xml:space="preserve"> </w:t>
      </w:r>
      <w:r w:rsidR="004815DC">
        <w:rPr>
          <w:rFonts w:ascii="Times New Roman" w:hAnsi="Times New Roman"/>
          <w:sz w:val="24"/>
        </w:rPr>
        <w:t>No</w:t>
      </w:r>
      <w:r w:rsidR="00701925">
        <w:rPr>
          <w:rFonts w:ascii="Times New Roman" w:hAnsi="Times New Roman"/>
          <w:sz w:val="24"/>
        </w:rPr>
        <w:t xml:space="preserve"> comments were received. </w:t>
      </w:r>
    </w:p>
    <w:p w:rsidR="00847010" w:rsidRDefault="00847010">
      <w:pPr>
        <w:widowControl/>
        <w:rPr>
          <w:rFonts w:ascii="Times New Roman" w:hAnsi="Times New Roman"/>
          <w:sz w:val="24"/>
        </w:rPr>
      </w:pPr>
    </w:p>
    <w:p w:rsidR="00B74FC5" w:rsidRDefault="00847010" w:rsidP="001326BB">
      <w:pPr>
        <w:widowControl/>
        <w:rPr>
          <w:rFonts w:ascii="Times New Roman" w:hAnsi="Times New Roman"/>
          <w:sz w:val="24"/>
        </w:rPr>
      </w:pPr>
      <w:r w:rsidRPr="001326BB">
        <w:rPr>
          <w:rFonts w:ascii="Times New Roman" w:hAnsi="Times New Roman"/>
          <w:bCs/>
          <w:sz w:val="24"/>
        </w:rPr>
        <w:t xml:space="preserve">9.  </w:t>
      </w:r>
      <w:r w:rsidR="000426F4">
        <w:rPr>
          <w:rFonts w:ascii="Times New Roman" w:hAnsi="Times New Roman"/>
          <w:bCs/>
          <w:sz w:val="24"/>
        </w:rPr>
        <w:tab/>
      </w:r>
      <w:r w:rsidRPr="001326BB">
        <w:rPr>
          <w:rFonts w:ascii="Times New Roman" w:hAnsi="Times New Roman"/>
          <w:bCs/>
          <w:sz w:val="24"/>
          <w:u w:val="single"/>
        </w:rPr>
        <w:t>Payments or gifts to respondents</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B74FC5" w:rsidRDefault="00B74FC5" w:rsidP="001326BB">
      <w:pPr>
        <w:widowControl/>
        <w:rPr>
          <w:rFonts w:ascii="Times New Roman" w:hAnsi="Times New Roman"/>
          <w:sz w:val="24"/>
        </w:rPr>
      </w:pPr>
    </w:p>
    <w:p w:rsidR="00B74FC5" w:rsidRPr="00B74FC5" w:rsidRDefault="00B74FC5" w:rsidP="00B74FC5">
      <w:pPr>
        <w:widowControl/>
        <w:rPr>
          <w:rFonts w:ascii="Times New Roman" w:hAnsi="Times New Roman"/>
          <w:sz w:val="24"/>
        </w:rPr>
      </w:pPr>
      <w:r w:rsidRPr="00B74FC5">
        <w:rPr>
          <w:rFonts w:ascii="Times New Roman" w:hAnsi="Times New Roman"/>
          <w:sz w:val="24"/>
        </w:rPr>
        <w:t>There is no payment or gift provided to respondents associated with this collection of information.</w:t>
      </w:r>
    </w:p>
    <w:p w:rsidR="00847010" w:rsidRDefault="00847010">
      <w:pPr>
        <w:widowControl/>
        <w:rPr>
          <w:rFonts w:ascii="Times New Roman" w:hAnsi="Times New Roman"/>
          <w:sz w:val="24"/>
        </w:rPr>
      </w:pPr>
    </w:p>
    <w:p w:rsidR="00B74FC5" w:rsidRDefault="00847010" w:rsidP="001326BB">
      <w:pPr>
        <w:widowControl/>
        <w:rPr>
          <w:rFonts w:ascii="Times New Roman" w:hAnsi="Times New Roman"/>
          <w:bCs/>
          <w:sz w:val="24"/>
        </w:rPr>
      </w:pPr>
      <w:r w:rsidRPr="001326BB">
        <w:rPr>
          <w:rFonts w:ascii="Times New Roman" w:hAnsi="Times New Roman"/>
          <w:bCs/>
          <w:sz w:val="24"/>
        </w:rPr>
        <w:t xml:space="preserve">10. </w:t>
      </w:r>
      <w:r w:rsidR="000426F4">
        <w:rPr>
          <w:rFonts w:ascii="Times New Roman" w:hAnsi="Times New Roman"/>
          <w:bCs/>
          <w:sz w:val="24"/>
        </w:rPr>
        <w:tab/>
      </w:r>
      <w:r w:rsidRPr="001326BB">
        <w:rPr>
          <w:rFonts w:ascii="Times New Roman" w:hAnsi="Times New Roman"/>
          <w:bCs/>
          <w:sz w:val="24"/>
          <w:u w:val="single"/>
        </w:rPr>
        <w:t>Assurance of confidentiality</w:t>
      </w:r>
      <w:r w:rsidR="00AF6F62" w:rsidRPr="00AF6F62">
        <w:rPr>
          <w:rFonts w:ascii="Times New Roman" w:hAnsi="Times New Roman"/>
          <w:bCs/>
          <w:sz w:val="24"/>
          <w:u w:val="single"/>
        </w:rPr>
        <w:t>.</w:t>
      </w:r>
    </w:p>
    <w:p w:rsidR="00B74FC5" w:rsidRDefault="00B74FC5" w:rsidP="001326BB">
      <w:pPr>
        <w:widowControl/>
        <w:rPr>
          <w:rFonts w:ascii="Times New Roman" w:hAnsi="Times New Roman"/>
          <w:bCs/>
          <w:sz w:val="24"/>
        </w:rPr>
      </w:pPr>
    </w:p>
    <w:p w:rsidR="001326BB" w:rsidRDefault="00AF6F62" w:rsidP="00B74FC5">
      <w:pPr>
        <w:widowControl/>
        <w:jc w:val="both"/>
        <w:rPr>
          <w:rFonts w:ascii="Times New Roman" w:hAnsi="Times New Roman"/>
          <w:bCs/>
          <w:sz w:val="24"/>
        </w:rPr>
      </w:pPr>
      <w:r>
        <w:rPr>
          <w:rFonts w:ascii="Times New Roman" w:hAnsi="Times New Roman"/>
          <w:bCs/>
          <w:sz w:val="24"/>
        </w:rPr>
        <w:t xml:space="preserve">The recordkeeping requirements of this information collection do not include anything of a sensitive nature or of any matters considered private.  </w:t>
      </w:r>
    </w:p>
    <w:p w:rsidR="00847010" w:rsidRPr="001326BB" w:rsidRDefault="00847010">
      <w:pPr>
        <w:widowControl/>
        <w:rPr>
          <w:rFonts w:ascii="Times New Roman" w:hAnsi="Times New Roman"/>
          <w:sz w:val="24"/>
        </w:rPr>
      </w:pPr>
    </w:p>
    <w:p w:rsidR="00B74FC5" w:rsidRDefault="00847010" w:rsidP="001326BB">
      <w:pPr>
        <w:widowControl/>
        <w:rPr>
          <w:rFonts w:ascii="Times New Roman" w:hAnsi="Times New Roman"/>
          <w:sz w:val="24"/>
        </w:rPr>
      </w:pPr>
      <w:r w:rsidRPr="001326BB">
        <w:rPr>
          <w:rFonts w:ascii="Times New Roman" w:hAnsi="Times New Roman"/>
          <w:bCs/>
          <w:sz w:val="24"/>
        </w:rPr>
        <w:t xml:space="preserve">11. </w:t>
      </w:r>
      <w:r w:rsidR="000426F4">
        <w:rPr>
          <w:rFonts w:ascii="Times New Roman" w:hAnsi="Times New Roman"/>
          <w:bCs/>
          <w:sz w:val="24"/>
        </w:rPr>
        <w:tab/>
      </w:r>
      <w:r w:rsidRPr="001326BB">
        <w:rPr>
          <w:rFonts w:ascii="Times New Roman" w:hAnsi="Times New Roman"/>
          <w:bCs/>
          <w:sz w:val="24"/>
          <w:u w:val="single"/>
        </w:rPr>
        <w:t>Justification for collection of sensitive information</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B74FC5" w:rsidRDefault="00B74FC5" w:rsidP="001326BB">
      <w:pPr>
        <w:widowControl/>
        <w:rPr>
          <w:rFonts w:ascii="Times New Roman" w:hAnsi="Times New Roman"/>
          <w:sz w:val="24"/>
        </w:rPr>
      </w:pPr>
    </w:p>
    <w:p w:rsidR="00847010" w:rsidRDefault="000426F4">
      <w:pPr>
        <w:widowControl/>
        <w:rPr>
          <w:rFonts w:ascii="Times New Roman" w:hAnsi="Times New Roman"/>
          <w:sz w:val="24"/>
        </w:rPr>
      </w:pPr>
      <w:r>
        <w:rPr>
          <w:rFonts w:ascii="Times New Roman" w:hAnsi="Times New Roman"/>
          <w:sz w:val="24"/>
        </w:rPr>
        <w:t xml:space="preserve">The recordkeeping requirements of </w:t>
      </w:r>
      <w:r w:rsidR="003377BA">
        <w:rPr>
          <w:rFonts w:ascii="Times New Roman" w:hAnsi="Times New Roman"/>
          <w:sz w:val="24"/>
        </w:rPr>
        <w:t xml:space="preserve">this information collection </w:t>
      </w:r>
      <w:r>
        <w:rPr>
          <w:rFonts w:ascii="Times New Roman" w:hAnsi="Times New Roman"/>
          <w:sz w:val="24"/>
        </w:rPr>
        <w:t>do not involve questions of a sensitive nature.</w:t>
      </w:r>
    </w:p>
    <w:p w:rsidR="000426F4" w:rsidRDefault="000426F4">
      <w:pPr>
        <w:widowControl/>
        <w:rPr>
          <w:rFonts w:ascii="Times New Roman" w:hAnsi="Times New Roman"/>
          <w:sz w:val="24"/>
        </w:rPr>
      </w:pPr>
    </w:p>
    <w:p w:rsidR="00B74FC5" w:rsidRPr="000C0124" w:rsidRDefault="00847010" w:rsidP="001326BB">
      <w:pPr>
        <w:widowControl/>
        <w:rPr>
          <w:rFonts w:ascii="Times New Roman" w:hAnsi="Times New Roman"/>
          <w:sz w:val="24"/>
        </w:rPr>
      </w:pPr>
      <w:r w:rsidRPr="000C0124">
        <w:rPr>
          <w:rFonts w:ascii="Times New Roman" w:hAnsi="Times New Roman"/>
          <w:bCs/>
          <w:sz w:val="24"/>
        </w:rPr>
        <w:t xml:space="preserve">12. </w:t>
      </w:r>
      <w:r w:rsidR="000426F4" w:rsidRPr="000C0124">
        <w:rPr>
          <w:rFonts w:ascii="Times New Roman" w:hAnsi="Times New Roman"/>
          <w:bCs/>
          <w:sz w:val="24"/>
        </w:rPr>
        <w:tab/>
      </w:r>
      <w:r w:rsidRPr="000C0124">
        <w:rPr>
          <w:rFonts w:ascii="Times New Roman" w:hAnsi="Times New Roman"/>
          <w:bCs/>
          <w:sz w:val="24"/>
          <w:u w:val="single"/>
        </w:rPr>
        <w:t>Estimate of burden hours for information requested</w:t>
      </w:r>
      <w:r w:rsidR="00AF6F62" w:rsidRPr="000C0124">
        <w:rPr>
          <w:rFonts w:ascii="Times New Roman" w:hAnsi="Times New Roman"/>
          <w:bCs/>
          <w:sz w:val="24"/>
          <w:u w:val="single"/>
        </w:rPr>
        <w:t>.</w:t>
      </w:r>
      <w:r w:rsidR="001326BB" w:rsidRPr="000C0124">
        <w:rPr>
          <w:rFonts w:ascii="Times New Roman" w:hAnsi="Times New Roman"/>
          <w:sz w:val="24"/>
        </w:rPr>
        <w:t xml:space="preserve"> </w:t>
      </w:r>
    </w:p>
    <w:p w:rsidR="00B74FC5" w:rsidRPr="000C0124" w:rsidRDefault="00B74FC5" w:rsidP="001326BB">
      <w:pPr>
        <w:widowControl/>
        <w:rPr>
          <w:rFonts w:ascii="Times New Roman" w:hAnsi="Times New Roman"/>
          <w:sz w:val="24"/>
        </w:rPr>
      </w:pPr>
    </w:p>
    <w:p w:rsidR="00847010" w:rsidRPr="000C0124" w:rsidRDefault="00847010">
      <w:pPr>
        <w:widowControl/>
        <w:rPr>
          <w:rFonts w:ascii="Times New Roman" w:hAnsi="Times New Roman"/>
          <w:sz w:val="24"/>
        </w:rPr>
      </w:pPr>
      <w:r w:rsidRPr="000C0124">
        <w:rPr>
          <w:rFonts w:ascii="Times New Roman" w:hAnsi="Times New Roman"/>
          <w:sz w:val="24"/>
        </w:rPr>
        <w:t>An estimate of the burden for the collection of information on the certificates follows:</w:t>
      </w:r>
    </w:p>
    <w:p w:rsidR="00847010" w:rsidRPr="000C0124" w:rsidRDefault="00847010">
      <w:pPr>
        <w:widowControl/>
        <w:rPr>
          <w:rFonts w:ascii="Times New Roman" w:hAnsi="Times New Roman"/>
          <w:sz w:val="24"/>
        </w:rPr>
      </w:pPr>
    </w:p>
    <w:p w:rsidR="00220B0E" w:rsidRPr="000C0124" w:rsidRDefault="00847010">
      <w:pPr>
        <w:widowControl/>
        <w:rPr>
          <w:rFonts w:ascii="Times New Roman" w:hAnsi="Times New Roman"/>
          <w:sz w:val="24"/>
        </w:rPr>
      </w:pPr>
      <w:r w:rsidRPr="000C0124">
        <w:rPr>
          <w:rFonts w:ascii="Times New Roman" w:hAnsi="Times New Roman"/>
          <w:sz w:val="24"/>
        </w:rPr>
        <w:t>(1)  Gas Pipeline Safety Program Certification/Agreement</w:t>
      </w:r>
      <w:r w:rsidR="00454F37" w:rsidRPr="000C0124">
        <w:rPr>
          <w:rFonts w:ascii="Times New Roman" w:hAnsi="Times New Roman"/>
          <w:sz w:val="24"/>
        </w:rPr>
        <w:t xml:space="preserve"> (w/attachments)</w:t>
      </w:r>
      <w:r w:rsidR="00220B0E" w:rsidRPr="000C0124">
        <w:rPr>
          <w:rFonts w:ascii="Times New Roman" w:hAnsi="Times New Roman"/>
          <w:sz w:val="24"/>
        </w:rPr>
        <w:t>:</w:t>
      </w:r>
    </w:p>
    <w:p w:rsidR="00220B0E" w:rsidRPr="000C0124" w:rsidRDefault="00220B0E">
      <w:pPr>
        <w:widowControl/>
        <w:rPr>
          <w:rFonts w:ascii="Times New Roman" w:hAnsi="Times New Roman"/>
          <w:sz w:val="24"/>
        </w:rPr>
      </w:pPr>
    </w:p>
    <w:p w:rsidR="00847010" w:rsidRPr="000C0124" w:rsidRDefault="00847010">
      <w:pPr>
        <w:widowControl/>
        <w:rPr>
          <w:rFonts w:ascii="Times New Roman" w:hAnsi="Times New Roman"/>
          <w:sz w:val="24"/>
        </w:rPr>
      </w:pPr>
      <w:r w:rsidRPr="000C0124">
        <w:rPr>
          <w:rFonts w:ascii="Times New Roman" w:hAnsi="Times New Roman"/>
          <w:sz w:val="24"/>
        </w:rPr>
        <w:t xml:space="preserve">51 respondents </w:t>
      </w:r>
      <w:r w:rsidR="00220B0E" w:rsidRPr="000C0124">
        <w:rPr>
          <w:rFonts w:ascii="Times New Roman" w:hAnsi="Times New Roman"/>
          <w:sz w:val="24"/>
        </w:rPr>
        <w:t xml:space="preserve">x </w:t>
      </w:r>
      <w:r w:rsidR="000426F4" w:rsidRPr="000C0124">
        <w:rPr>
          <w:rFonts w:ascii="Times New Roman" w:hAnsi="Times New Roman"/>
          <w:sz w:val="24"/>
        </w:rPr>
        <w:t>5</w:t>
      </w:r>
      <w:r w:rsidR="00F327B1" w:rsidRPr="000C0124">
        <w:rPr>
          <w:rFonts w:ascii="Times New Roman" w:hAnsi="Times New Roman"/>
          <w:sz w:val="24"/>
        </w:rPr>
        <w:t>8.5</w:t>
      </w:r>
      <w:r w:rsidRPr="000C0124">
        <w:rPr>
          <w:rFonts w:ascii="Times New Roman" w:hAnsi="Times New Roman"/>
          <w:sz w:val="24"/>
        </w:rPr>
        <w:t xml:space="preserve"> hours = </w:t>
      </w:r>
      <w:r w:rsidR="000426F4" w:rsidRPr="000C0124">
        <w:rPr>
          <w:rFonts w:ascii="Times New Roman" w:hAnsi="Times New Roman"/>
          <w:sz w:val="24"/>
        </w:rPr>
        <w:t>2,</w:t>
      </w:r>
      <w:r w:rsidR="00F327B1" w:rsidRPr="000C0124">
        <w:rPr>
          <w:rFonts w:ascii="Times New Roman" w:hAnsi="Times New Roman"/>
          <w:sz w:val="24"/>
        </w:rPr>
        <w:t>983.5</w:t>
      </w:r>
      <w:r w:rsidR="000426F4" w:rsidRPr="000C0124">
        <w:rPr>
          <w:rFonts w:ascii="Times New Roman" w:hAnsi="Times New Roman"/>
          <w:sz w:val="24"/>
        </w:rPr>
        <w:t xml:space="preserve"> hours.</w:t>
      </w:r>
    </w:p>
    <w:p w:rsidR="00FC46C6" w:rsidRDefault="00FC46C6">
      <w:pPr>
        <w:widowControl/>
        <w:rPr>
          <w:rFonts w:ascii="Times New Roman" w:hAnsi="Times New Roman"/>
          <w:sz w:val="24"/>
        </w:rPr>
      </w:pPr>
    </w:p>
    <w:p w:rsidR="00847010" w:rsidRPr="000C0124" w:rsidRDefault="00847010">
      <w:pPr>
        <w:widowControl/>
        <w:rPr>
          <w:rFonts w:ascii="Times New Roman" w:hAnsi="Times New Roman"/>
          <w:sz w:val="24"/>
        </w:rPr>
      </w:pPr>
      <w:r w:rsidRPr="000C0124">
        <w:rPr>
          <w:rFonts w:ascii="Times New Roman" w:hAnsi="Times New Roman"/>
          <w:sz w:val="24"/>
        </w:rPr>
        <w:t>(2)  Hazardous Liquid Pipeline Safety Program Certification/Agreement</w:t>
      </w:r>
      <w:r w:rsidR="00454F37" w:rsidRPr="000C0124">
        <w:rPr>
          <w:rFonts w:ascii="Times New Roman" w:hAnsi="Times New Roman"/>
          <w:sz w:val="24"/>
        </w:rPr>
        <w:t xml:space="preserve"> (w/attachments)</w:t>
      </w:r>
      <w:r w:rsidR="00220B0E" w:rsidRPr="000C0124">
        <w:rPr>
          <w:rFonts w:ascii="Times New Roman" w:hAnsi="Times New Roman"/>
          <w:sz w:val="24"/>
        </w:rPr>
        <w:t>:</w:t>
      </w:r>
    </w:p>
    <w:p w:rsidR="00220B0E" w:rsidRPr="000C0124" w:rsidRDefault="00220B0E">
      <w:pPr>
        <w:widowControl/>
        <w:rPr>
          <w:rFonts w:ascii="Times New Roman" w:hAnsi="Times New Roman"/>
          <w:sz w:val="24"/>
        </w:rPr>
      </w:pPr>
    </w:p>
    <w:p w:rsidR="00847010" w:rsidRDefault="00847010">
      <w:pPr>
        <w:widowControl/>
        <w:rPr>
          <w:rFonts w:ascii="Times New Roman" w:hAnsi="Times New Roman"/>
          <w:sz w:val="24"/>
        </w:rPr>
      </w:pPr>
      <w:r w:rsidRPr="000C0124">
        <w:rPr>
          <w:rFonts w:ascii="Times New Roman" w:hAnsi="Times New Roman"/>
          <w:sz w:val="24"/>
        </w:rPr>
        <w:t xml:space="preserve">16 respondents </w:t>
      </w:r>
      <w:r w:rsidR="00220B0E" w:rsidRPr="000C0124">
        <w:rPr>
          <w:rFonts w:ascii="Times New Roman" w:hAnsi="Times New Roman"/>
          <w:sz w:val="24"/>
        </w:rPr>
        <w:t xml:space="preserve">x </w:t>
      </w:r>
      <w:r w:rsidR="000426F4" w:rsidRPr="000C0124">
        <w:rPr>
          <w:rFonts w:ascii="Times New Roman" w:hAnsi="Times New Roman"/>
          <w:sz w:val="24"/>
        </w:rPr>
        <w:t>5</w:t>
      </w:r>
      <w:r w:rsidR="00F327B1" w:rsidRPr="000C0124">
        <w:rPr>
          <w:rFonts w:ascii="Times New Roman" w:hAnsi="Times New Roman"/>
          <w:sz w:val="24"/>
        </w:rPr>
        <w:t>8.5</w:t>
      </w:r>
      <w:r w:rsidRPr="000C0124">
        <w:rPr>
          <w:rFonts w:ascii="Times New Roman" w:hAnsi="Times New Roman"/>
          <w:sz w:val="24"/>
        </w:rPr>
        <w:t xml:space="preserve"> hours = </w:t>
      </w:r>
      <w:r w:rsidR="00F327B1" w:rsidRPr="000C0124">
        <w:rPr>
          <w:rFonts w:ascii="Times New Roman" w:hAnsi="Times New Roman"/>
          <w:sz w:val="24"/>
        </w:rPr>
        <w:t>936</w:t>
      </w:r>
      <w:r w:rsidRPr="000C0124">
        <w:rPr>
          <w:rFonts w:ascii="Times New Roman" w:hAnsi="Times New Roman"/>
          <w:sz w:val="24"/>
        </w:rPr>
        <w:t xml:space="preserve"> hours</w:t>
      </w:r>
      <w:r w:rsidR="00CB3AF6" w:rsidRPr="000C0124">
        <w:rPr>
          <w:rFonts w:ascii="Times New Roman" w:hAnsi="Times New Roman"/>
          <w:sz w:val="24"/>
        </w:rPr>
        <w:t>.</w:t>
      </w:r>
      <w:r w:rsidR="00220B0E" w:rsidRPr="000C0124">
        <w:rPr>
          <w:rFonts w:ascii="Times New Roman" w:hAnsi="Times New Roman"/>
          <w:sz w:val="24"/>
        </w:rPr>
        <w:t xml:space="preserve"> </w:t>
      </w:r>
    </w:p>
    <w:p w:rsidR="002A4D35" w:rsidRDefault="002A4D35">
      <w:pPr>
        <w:widowControl/>
        <w:rPr>
          <w:rFonts w:ascii="Times New Roman" w:hAnsi="Times New Roman"/>
          <w:sz w:val="24"/>
        </w:rPr>
      </w:pPr>
      <w:r>
        <w:rPr>
          <w:rFonts w:ascii="Times New Roman" w:hAnsi="Times New Roman"/>
          <w:sz w:val="24"/>
        </w:rPr>
        <w:t>(3) Excavation Damage Recordkeeping Requirement:</w:t>
      </w:r>
    </w:p>
    <w:p w:rsidR="002A4D35" w:rsidRDefault="002A4D35">
      <w:pPr>
        <w:widowControl/>
        <w:rPr>
          <w:rFonts w:ascii="Times New Roman" w:hAnsi="Times New Roman"/>
          <w:sz w:val="24"/>
        </w:rPr>
      </w:pPr>
    </w:p>
    <w:p w:rsidR="002A4D35" w:rsidRDefault="00122FB0" w:rsidP="002A4D35">
      <w:pPr>
        <w:widowControl/>
        <w:rPr>
          <w:rFonts w:ascii="Times New Roman" w:hAnsi="Times New Roman"/>
          <w:sz w:val="24"/>
        </w:rPr>
      </w:pPr>
      <w:r>
        <w:rPr>
          <w:rFonts w:ascii="Times New Roman" w:hAnsi="Times New Roman"/>
          <w:sz w:val="24"/>
        </w:rPr>
        <w:lastRenderedPageBreak/>
        <w:t xml:space="preserve">Of the aforementioned states </w:t>
      </w:r>
      <w:r w:rsidR="002A4D35">
        <w:rPr>
          <w:rFonts w:ascii="Times New Roman" w:hAnsi="Times New Roman"/>
          <w:sz w:val="24"/>
        </w:rPr>
        <w:t>PHMSA estimates 51 will take approximately 12 hours to compile and maintain records associated with the damage prevention recordkeeping requirement resulting in a total burden of 612 hours (12 hours * 51 respondents.)</w:t>
      </w:r>
    </w:p>
    <w:p w:rsidR="002A4D35" w:rsidRPr="000C0124" w:rsidRDefault="002A4D35">
      <w:pPr>
        <w:widowControl/>
        <w:rPr>
          <w:rFonts w:ascii="Times New Roman" w:hAnsi="Times New Roman"/>
          <w:sz w:val="24"/>
        </w:rPr>
      </w:pPr>
    </w:p>
    <w:p w:rsidR="00847010" w:rsidRPr="000C0124" w:rsidRDefault="00847010">
      <w:pPr>
        <w:widowControl/>
        <w:rPr>
          <w:rFonts w:ascii="Times New Roman" w:hAnsi="Times New Roman"/>
          <w:sz w:val="24"/>
        </w:rPr>
      </w:pPr>
    </w:p>
    <w:p w:rsidR="00847010" w:rsidRPr="000C0124" w:rsidRDefault="00F327B1">
      <w:pPr>
        <w:widowControl/>
        <w:rPr>
          <w:rFonts w:ascii="Times New Roman" w:hAnsi="Times New Roman"/>
          <w:sz w:val="24"/>
        </w:rPr>
      </w:pPr>
      <w:r w:rsidRPr="000C0124">
        <w:rPr>
          <w:rFonts w:ascii="Times New Roman" w:hAnsi="Times New Roman"/>
          <w:sz w:val="24"/>
        </w:rPr>
        <w:t>2,983.5</w:t>
      </w:r>
      <w:r w:rsidR="000426F4" w:rsidRPr="000C0124">
        <w:rPr>
          <w:rFonts w:ascii="Times New Roman" w:hAnsi="Times New Roman"/>
          <w:sz w:val="24"/>
        </w:rPr>
        <w:t xml:space="preserve"> </w:t>
      </w:r>
      <w:r w:rsidR="00847010" w:rsidRPr="000C0124">
        <w:rPr>
          <w:rFonts w:ascii="Times New Roman" w:hAnsi="Times New Roman"/>
          <w:sz w:val="24"/>
        </w:rPr>
        <w:t xml:space="preserve">+ </w:t>
      </w:r>
      <w:r w:rsidRPr="000C0124">
        <w:rPr>
          <w:rFonts w:ascii="Times New Roman" w:hAnsi="Times New Roman"/>
          <w:sz w:val="24"/>
        </w:rPr>
        <w:t>936</w:t>
      </w:r>
      <w:r w:rsidR="002A4D35">
        <w:rPr>
          <w:rFonts w:ascii="Times New Roman" w:hAnsi="Times New Roman"/>
          <w:sz w:val="24"/>
        </w:rPr>
        <w:t>+612</w:t>
      </w:r>
      <w:r w:rsidR="000426F4" w:rsidRPr="000C0124">
        <w:rPr>
          <w:rFonts w:ascii="Times New Roman" w:hAnsi="Times New Roman"/>
          <w:sz w:val="24"/>
        </w:rPr>
        <w:t xml:space="preserve"> </w:t>
      </w:r>
      <w:r w:rsidR="00847010" w:rsidRPr="000C0124">
        <w:rPr>
          <w:rFonts w:ascii="Times New Roman" w:hAnsi="Times New Roman"/>
          <w:sz w:val="24"/>
        </w:rPr>
        <w:t xml:space="preserve">= </w:t>
      </w:r>
      <w:r w:rsidR="002A4D35">
        <w:rPr>
          <w:rFonts w:ascii="Times New Roman" w:hAnsi="Times New Roman"/>
          <w:sz w:val="24"/>
        </w:rPr>
        <w:t>4,531.5</w:t>
      </w:r>
      <w:r w:rsidR="000426F4" w:rsidRPr="000C0124">
        <w:rPr>
          <w:rFonts w:ascii="Times New Roman" w:hAnsi="Times New Roman"/>
          <w:sz w:val="24"/>
        </w:rPr>
        <w:t xml:space="preserve"> or approximately </w:t>
      </w:r>
      <w:r w:rsidR="002A4D35">
        <w:rPr>
          <w:rFonts w:ascii="Times New Roman" w:hAnsi="Times New Roman"/>
          <w:sz w:val="24"/>
        </w:rPr>
        <w:t>4,532</w:t>
      </w:r>
      <w:r w:rsidR="00847010" w:rsidRPr="000C0124">
        <w:rPr>
          <w:rFonts w:ascii="Times New Roman" w:hAnsi="Times New Roman"/>
          <w:sz w:val="24"/>
        </w:rPr>
        <w:t xml:space="preserve"> </w:t>
      </w:r>
      <w:r w:rsidR="000426F4" w:rsidRPr="000C0124">
        <w:rPr>
          <w:rFonts w:ascii="Times New Roman" w:hAnsi="Times New Roman"/>
          <w:sz w:val="24"/>
        </w:rPr>
        <w:t xml:space="preserve">total burden </w:t>
      </w:r>
      <w:r w:rsidR="00847010" w:rsidRPr="000C0124">
        <w:rPr>
          <w:rFonts w:ascii="Times New Roman" w:hAnsi="Times New Roman"/>
          <w:sz w:val="24"/>
        </w:rPr>
        <w:t>hours</w:t>
      </w:r>
      <w:r w:rsidR="000426F4" w:rsidRPr="000C0124">
        <w:rPr>
          <w:rFonts w:ascii="Times New Roman" w:hAnsi="Times New Roman"/>
          <w:sz w:val="24"/>
        </w:rPr>
        <w:t>.</w:t>
      </w:r>
      <w:r w:rsidR="00220B0E" w:rsidRPr="000C0124">
        <w:rPr>
          <w:rFonts w:ascii="Times New Roman" w:hAnsi="Times New Roman"/>
          <w:sz w:val="24"/>
        </w:rPr>
        <w:t xml:space="preserve"> </w:t>
      </w:r>
    </w:p>
    <w:p w:rsidR="000426F4" w:rsidRPr="000C0124" w:rsidRDefault="000426F4">
      <w:pPr>
        <w:widowControl/>
        <w:rPr>
          <w:rFonts w:ascii="Times New Roman" w:hAnsi="Times New Roman"/>
          <w:sz w:val="24"/>
        </w:rPr>
      </w:pPr>
    </w:p>
    <w:p w:rsidR="000426F4" w:rsidRPr="00CA19C7" w:rsidRDefault="002A4D35">
      <w:pPr>
        <w:widowControl/>
        <w:rPr>
          <w:rFonts w:ascii="Times New Roman" w:hAnsi="Times New Roman"/>
          <w:sz w:val="24"/>
        </w:rPr>
      </w:pPr>
      <w:r>
        <w:rPr>
          <w:rFonts w:ascii="Times New Roman" w:hAnsi="Times New Roman"/>
          <w:sz w:val="24"/>
        </w:rPr>
        <w:t>4,532</w:t>
      </w:r>
      <w:r w:rsidR="000426F4" w:rsidRPr="000C0124">
        <w:rPr>
          <w:rFonts w:ascii="Times New Roman" w:hAnsi="Times New Roman"/>
          <w:sz w:val="24"/>
        </w:rPr>
        <w:t xml:space="preserve"> burden hours x an average hourly wage of $</w:t>
      </w:r>
      <w:r w:rsidR="000345FD" w:rsidRPr="000C0124">
        <w:rPr>
          <w:rFonts w:ascii="Times New Roman" w:hAnsi="Times New Roman"/>
          <w:sz w:val="24"/>
        </w:rPr>
        <w:t>30</w:t>
      </w:r>
      <w:r w:rsidR="000426F4" w:rsidRPr="000C0124">
        <w:rPr>
          <w:rFonts w:ascii="Times New Roman" w:hAnsi="Times New Roman"/>
          <w:sz w:val="24"/>
        </w:rPr>
        <w:t>.00</w:t>
      </w:r>
      <w:r w:rsidR="000345FD" w:rsidRPr="000C0124">
        <w:rPr>
          <w:rFonts w:ascii="Times New Roman" w:hAnsi="Times New Roman"/>
          <w:sz w:val="24"/>
        </w:rPr>
        <w:t xml:space="preserve">/hr </w:t>
      </w:r>
      <w:r w:rsidR="000426F4" w:rsidRPr="000C0124">
        <w:rPr>
          <w:rFonts w:ascii="Times New Roman" w:hAnsi="Times New Roman"/>
          <w:sz w:val="24"/>
        </w:rPr>
        <w:t>= $</w:t>
      </w:r>
      <w:r>
        <w:rPr>
          <w:rFonts w:ascii="Times New Roman" w:hAnsi="Times New Roman"/>
          <w:sz w:val="24"/>
        </w:rPr>
        <w:t>135,960.00</w:t>
      </w:r>
      <w:r w:rsidR="000345FD" w:rsidRPr="000C0124">
        <w:rPr>
          <w:rFonts w:ascii="Times New Roman" w:hAnsi="Times New Roman"/>
          <w:sz w:val="24"/>
        </w:rPr>
        <w:t xml:space="preserve"> </w:t>
      </w:r>
      <w:r w:rsidR="000426F4" w:rsidRPr="000C0124">
        <w:rPr>
          <w:rFonts w:ascii="Times New Roman" w:hAnsi="Times New Roman"/>
          <w:sz w:val="24"/>
        </w:rPr>
        <w:t>total burden costs.</w:t>
      </w:r>
    </w:p>
    <w:p w:rsidR="000345FD" w:rsidRPr="00CA19C7" w:rsidRDefault="000345FD">
      <w:pPr>
        <w:widowControl/>
        <w:rPr>
          <w:rFonts w:ascii="Times New Roman" w:hAnsi="Times New Roman"/>
          <w:sz w:val="24"/>
        </w:rPr>
      </w:pPr>
    </w:p>
    <w:p w:rsidR="000426F4" w:rsidRPr="000C0124" w:rsidRDefault="00847010" w:rsidP="001326BB">
      <w:pPr>
        <w:widowControl/>
        <w:rPr>
          <w:rFonts w:ascii="Times New Roman" w:hAnsi="Times New Roman"/>
          <w:sz w:val="24"/>
        </w:rPr>
      </w:pPr>
      <w:r w:rsidRPr="000C0124">
        <w:rPr>
          <w:rFonts w:ascii="Times New Roman" w:hAnsi="Times New Roman"/>
          <w:bCs/>
          <w:sz w:val="24"/>
        </w:rPr>
        <w:t xml:space="preserve">13. </w:t>
      </w:r>
      <w:r w:rsidR="000426F4" w:rsidRPr="000C0124">
        <w:rPr>
          <w:rFonts w:ascii="Times New Roman" w:hAnsi="Times New Roman"/>
          <w:bCs/>
          <w:sz w:val="24"/>
        </w:rPr>
        <w:tab/>
      </w:r>
      <w:r w:rsidRPr="000C0124">
        <w:rPr>
          <w:rFonts w:ascii="Times New Roman" w:hAnsi="Times New Roman"/>
          <w:bCs/>
          <w:sz w:val="24"/>
          <w:u w:val="single"/>
        </w:rPr>
        <w:t>Estimate of total annual costs to respondents</w:t>
      </w:r>
      <w:r w:rsidR="00AF6F62" w:rsidRPr="000C0124">
        <w:rPr>
          <w:rFonts w:ascii="Times New Roman" w:hAnsi="Times New Roman"/>
          <w:bCs/>
          <w:sz w:val="24"/>
          <w:u w:val="single"/>
        </w:rPr>
        <w:t>.</w:t>
      </w:r>
      <w:r w:rsidR="001326BB" w:rsidRPr="000C0124">
        <w:rPr>
          <w:rFonts w:ascii="Times New Roman" w:hAnsi="Times New Roman"/>
          <w:sz w:val="24"/>
        </w:rPr>
        <w:t xml:space="preserve"> </w:t>
      </w:r>
    </w:p>
    <w:p w:rsidR="000426F4" w:rsidRPr="000C0124" w:rsidRDefault="000426F4" w:rsidP="001326BB">
      <w:pPr>
        <w:widowControl/>
        <w:rPr>
          <w:rFonts w:ascii="Times New Roman" w:hAnsi="Times New Roman"/>
          <w:sz w:val="24"/>
        </w:rPr>
      </w:pPr>
    </w:p>
    <w:p w:rsidR="001326BB" w:rsidRPr="000C0124" w:rsidRDefault="000426F4" w:rsidP="001326BB">
      <w:pPr>
        <w:widowControl/>
        <w:rPr>
          <w:rFonts w:ascii="Times New Roman" w:hAnsi="Times New Roman"/>
          <w:sz w:val="24"/>
        </w:rPr>
      </w:pPr>
      <w:r w:rsidRPr="000C0124">
        <w:rPr>
          <w:rFonts w:ascii="Times New Roman" w:hAnsi="Times New Roman"/>
          <w:sz w:val="24"/>
        </w:rPr>
        <w:t>There is no cost burden to respondents except those identified in item 12 above</w:t>
      </w:r>
      <w:r w:rsidR="003D46D6" w:rsidRPr="000C0124">
        <w:rPr>
          <w:rFonts w:ascii="Times New Roman" w:hAnsi="Times New Roman"/>
          <w:sz w:val="24"/>
        </w:rPr>
        <w:t>.</w:t>
      </w:r>
    </w:p>
    <w:p w:rsidR="000426F4" w:rsidRPr="00237D60" w:rsidRDefault="000426F4" w:rsidP="001326BB">
      <w:pPr>
        <w:widowControl/>
        <w:rPr>
          <w:rFonts w:ascii="Times New Roman" w:hAnsi="Times New Roman"/>
          <w:sz w:val="24"/>
        </w:rPr>
      </w:pPr>
    </w:p>
    <w:p w:rsidR="000426F4" w:rsidRPr="00237D60" w:rsidRDefault="00847010" w:rsidP="001326BB">
      <w:pPr>
        <w:widowControl/>
        <w:rPr>
          <w:rFonts w:ascii="Times New Roman" w:hAnsi="Times New Roman"/>
          <w:sz w:val="24"/>
        </w:rPr>
      </w:pPr>
      <w:r w:rsidRPr="00237D60">
        <w:rPr>
          <w:rFonts w:ascii="Times New Roman" w:hAnsi="Times New Roman"/>
          <w:bCs/>
          <w:sz w:val="24"/>
        </w:rPr>
        <w:t xml:space="preserve">14. </w:t>
      </w:r>
      <w:r w:rsidR="000426F4" w:rsidRPr="00237D60">
        <w:rPr>
          <w:rFonts w:ascii="Times New Roman" w:hAnsi="Times New Roman"/>
          <w:bCs/>
          <w:sz w:val="24"/>
        </w:rPr>
        <w:tab/>
      </w:r>
      <w:r w:rsidRPr="00237D60">
        <w:rPr>
          <w:rFonts w:ascii="Times New Roman" w:hAnsi="Times New Roman"/>
          <w:bCs/>
          <w:sz w:val="24"/>
          <w:u w:val="single"/>
        </w:rPr>
        <w:t xml:space="preserve">Estimate of cost to the Federal </w:t>
      </w:r>
      <w:r w:rsidR="001326BB" w:rsidRPr="00237D60">
        <w:rPr>
          <w:rFonts w:ascii="Times New Roman" w:hAnsi="Times New Roman"/>
          <w:bCs/>
          <w:sz w:val="24"/>
          <w:u w:val="single"/>
        </w:rPr>
        <w:t>G</w:t>
      </w:r>
      <w:r w:rsidRPr="00237D60">
        <w:rPr>
          <w:rFonts w:ascii="Times New Roman" w:hAnsi="Times New Roman"/>
          <w:bCs/>
          <w:sz w:val="24"/>
          <w:u w:val="single"/>
        </w:rPr>
        <w:t>overnment</w:t>
      </w:r>
      <w:r w:rsidR="00AF6F62" w:rsidRPr="00237D60">
        <w:rPr>
          <w:rFonts w:ascii="Times New Roman" w:hAnsi="Times New Roman"/>
          <w:bCs/>
          <w:sz w:val="24"/>
          <w:u w:val="single"/>
        </w:rPr>
        <w:t>.</w:t>
      </w:r>
      <w:r w:rsidR="001326BB" w:rsidRPr="00237D60">
        <w:rPr>
          <w:rFonts w:ascii="Times New Roman" w:hAnsi="Times New Roman"/>
          <w:sz w:val="24"/>
        </w:rPr>
        <w:t xml:space="preserve"> </w:t>
      </w:r>
    </w:p>
    <w:p w:rsidR="000426F4" w:rsidRPr="00237D60" w:rsidRDefault="000426F4" w:rsidP="001326BB">
      <w:pPr>
        <w:widowControl/>
        <w:rPr>
          <w:rFonts w:ascii="Times New Roman" w:hAnsi="Times New Roman"/>
          <w:sz w:val="24"/>
        </w:rPr>
      </w:pPr>
    </w:p>
    <w:p w:rsidR="00237D60" w:rsidRDefault="001326BB" w:rsidP="000345FD">
      <w:pPr>
        <w:widowControl/>
        <w:jc w:val="both"/>
        <w:rPr>
          <w:rFonts w:ascii="Times New Roman" w:hAnsi="Times New Roman"/>
          <w:sz w:val="24"/>
        </w:rPr>
      </w:pPr>
      <w:r w:rsidRPr="00237D60">
        <w:rPr>
          <w:rFonts w:ascii="Times New Roman" w:hAnsi="Times New Roman"/>
          <w:sz w:val="24"/>
        </w:rPr>
        <w:t>T</w:t>
      </w:r>
      <w:r w:rsidR="00237D60">
        <w:rPr>
          <w:rFonts w:ascii="Times New Roman" w:hAnsi="Times New Roman"/>
          <w:sz w:val="24"/>
        </w:rPr>
        <w:t xml:space="preserve">he cost to run the program (including preparation, </w:t>
      </w:r>
      <w:r w:rsidR="00237D60" w:rsidRPr="008726DF">
        <w:rPr>
          <w:rFonts w:ascii="Times New Roman" w:hAnsi="Times New Roman"/>
          <w:sz w:val="24"/>
        </w:rPr>
        <w:t>reviewing state submissions for accuracy and completeness</w:t>
      </w:r>
      <w:r w:rsidR="00237D60">
        <w:rPr>
          <w:rFonts w:ascii="Times New Roman" w:hAnsi="Times New Roman"/>
          <w:sz w:val="24"/>
        </w:rPr>
        <w:t xml:space="preserve">; </w:t>
      </w:r>
      <w:r w:rsidR="00237D60" w:rsidRPr="008726DF">
        <w:rPr>
          <w:rFonts w:ascii="Times New Roman" w:hAnsi="Times New Roman"/>
          <w:sz w:val="24"/>
        </w:rPr>
        <w:t>extracting information from certification/agreement attachments for use in allocation grants</w:t>
      </w:r>
      <w:r w:rsidR="00237D60">
        <w:rPr>
          <w:rFonts w:ascii="Times New Roman" w:hAnsi="Times New Roman"/>
          <w:sz w:val="24"/>
        </w:rPr>
        <w:t xml:space="preserve"> and post-reporting analysis) is $51,750.</w:t>
      </w:r>
    </w:p>
    <w:p w:rsidR="00237D60" w:rsidRDefault="00237D60" w:rsidP="000345FD">
      <w:pPr>
        <w:widowControl/>
        <w:jc w:val="both"/>
        <w:rPr>
          <w:rFonts w:ascii="Times New Roman" w:hAnsi="Times New Roman"/>
          <w:sz w:val="24"/>
        </w:rPr>
      </w:pPr>
    </w:p>
    <w:p w:rsidR="003D46D6" w:rsidRPr="00237D60" w:rsidRDefault="00237D60" w:rsidP="000345FD">
      <w:pPr>
        <w:widowControl/>
        <w:jc w:val="both"/>
        <w:rPr>
          <w:rFonts w:ascii="Times New Roman" w:hAnsi="Times New Roman"/>
          <w:sz w:val="24"/>
        </w:rPr>
      </w:pPr>
      <w:r>
        <w:rPr>
          <w:rFonts w:ascii="Times New Roman" w:hAnsi="Times New Roman"/>
          <w:sz w:val="24"/>
        </w:rPr>
        <w:t xml:space="preserve">The cost to maintain the FedSTAR system (updates, modifications, repairs, etc.) is $15,000. </w:t>
      </w:r>
    </w:p>
    <w:p w:rsidR="00847010" w:rsidRPr="00237D60" w:rsidRDefault="00847010">
      <w:pPr>
        <w:widowControl/>
        <w:rPr>
          <w:rFonts w:ascii="Times New Roman" w:hAnsi="Times New Roman"/>
          <w:sz w:val="24"/>
        </w:rPr>
      </w:pPr>
    </w:p>
    <w:p w:rsidR="00847010" w:rsidRPr="00237D60" w:rsidRDefault="00847010">
      <w:pPr>
        <w:widowControl/>
        <w:rPr>
          <w:rFonts w:ascii="Times New Roman" w:hAnsi="Times New Roman"/>
          <w:sz w:val="24"/>
        </w:rPr>
      </w:pPr>
      <w:r w:rsidRPr="00237D60">
        <w:rPr>
          <w:rFonts w:ascii="Times New Roman" w:hAnsi="Times New Roman"/>
          <w:sz w:val="24"/>
        </w:rPr>
        <w:t>Total Estimate of Annualized Federal Cost</w:t>
      </w:r>
      <w:r w:rsidR="00CB3AF6" w:rsidRPr="00237D60">
        <w:rPr>
          <w:rFonts w:ascii="Times New Roman" w:hAnsi="Times New Roman"/>
          <w:sz w:val="24"/>
        </w:rPr>
        <w:t xml:space="preserve">: </w:t>
      </w:r>
      <w:r w:rsidRPr="00237D60">
        <w:rPr>
          <w:rFonts w:ascii="Times New Roman" w:hAnsi="Times New Roman"/>
          <w:sz w:val="24"/>
        </w:rPr>
        <w:t>$</w:t>
      </w:r>
      <w:r w:rsidR="00237D60">
        <w:rPr>
          <w:rFonts w:ascii="Times New Roman" w:hAnsi="Times New Roman"/>
          <w:sz w:val="24"/>
        </w:rPr>
        <w:t>66,750</w:t>
      </w:r>
      <w:r w:rsidR="000345FD" w:rsidRPr="00237D60">
        <w:rPr>
          <w:rFonts w:ascii="Times New Roman" w:hAnsi="Times New Roman"/>
          <w:sz w:val="24"/>
        </w:rPr>
        <w:t>.</w:t>
      </w:r>
      <w:r w:rsidR="00237D60">
        <w:rPr>
          <w:rFonts w:ascii="Times New Roman" w:hAnsi="Times New Roman"/>
          <w:sz w:val="24"/>
        </w:rPr>
        <w:t xml:space="preserve"> ($51,750 + $15,000)</w:t>
      </w:r>
    </w:p>
    <w:p w:rsidR="00847010" w:rsidRPr="00701925" w:rsidRDefault="00847010">
      <w:pPr>
        <w:widowControl/>
        <w:rPr>
          <w:rFonts w:ascii="Times New Roman" w:hAnsi="Times New Roman"/>
          <w:sz w:val="24"/>
          <w:highlight w:val="yellow"/>
        </w:rPr>
      </w:pPr>
    </w:p>
    <w:p w:rsidR="000345FD" w:rsidRDefault="00847010" w:rsidP="001326BB">
      <w:pPr>
        <w:widowControl/>
        <w:rPr>
          <w:rFonts w:ascii="Times New Roman" w:hAnsi="Times New Roman"/>
          <w:sz w:val="24"/>
        </w:rPr>
      </w:pPr>
      <w:r w:rsidRPr="00B070BA">
        <w:rPr>
          <w:rFonts w:ascii="Times New Roman" w:hAnsi="Times New Roman"/>
          <w:bCs/>
          <w:sz w:val="24"/>
        </w:rPr>
        <w:t>15.</w:t>
      </w:r>
      <w:r w:rsidR="000345FD" w:rsidRPr="00B070BA">
        <w:rPr>
          <w:rFonts w:ascii="Times New Roman" w:hAnsi="Times New Roman"/>
          <w:bCs/>
          <w:sz w:val="24"/>
        </w:rPr>
        <w:tab/>
      </w:r>
      <w:r w:rsidRPr="00B070BA">
        <w:rPr>
          <w:rFonts w:ascii="Times New Roman" w:hAnsi="Times New Roman"/>
          <w:bCs/>
          <w:sz w:val="24"/>
        </w:rPr>
        <w:t xml:space="preserve"> </w:t>
      </w:r>
      <w:r w:rsidRPr="00B070BA">
        <w:rPr>
          <w:rFonts w:ascii="Times New Roman" w:hAnsi="Times New Roman"/>
          <w:bCs/>
          <w:sz w:val="24"/>
          <w:u w:val="single"/>
        </w:rPr>
        <w:t>Explanation of program changes or adjustments</w:t>
      </w:r>
      <w:r w:rsidR="00AF6F62" w:rsidRPr="00B070BA">
        <w:rPr>
          <w:rFonts w:ascii="Times New Roman" w:hAnsi="Times New Roman"/>
          <w:bCs/>
          <w:sz w:val="24"/>
          <w:u w:val="single"/>
        </w:rPr>
        <w:t>.</w:t>
      </w:r>
      <w:r w:rsidR="001326BB" w:rsidRPr="001326BB">
        <w:rPr>
          <w:rFonts w:ascii="Times New Roman" w:hAnsi="Times New Roman"/>
          <w:sz w:val="24"/>
        </w:rPr>
        <w:t xml:space="preserve"> </w:t>
      </w:r>
    </w:p>
    <w:p w:rsidR="00A171EF" w:rsidRDefault="00A171EF" w:rsidP="00A171EF">
      <w:pPr>
        <w:widowControl/>
        <w:rPr>
          <w:rFonts w:ascii="Times New Roman" w:hAnsi="Times New Roman"/>
          <w:sz w:val="24"/>
        </w:rPr>
      </w:pPr>
    </w:p>
    <w:p w:rsidR="00A171EF" w:rsidRDefault="00444063" w:rsidP="00A171EF">
      <w:pPr>
        <w:widowControl/>
        <w:rPr>
          <w:rFonts w:ascii="Times New Roman" w:hAnsi="Times New Roman"/>
          <w:sz w:val="24"/>
        </w:rPr>
      </w:pPr>
      <w:r w:rsidRPr="00A171EF">
        <w:rPr>
          <w:rFonts w:ascii="Times New Roman" w:hAnsi="Times New Roman"/>
          <w:sz w:val="24"/>
        </w:rPr>
        <w:t xml:space="preserve">On April 2, 2012, PHMSA published a Notice of Proposed Rulemaking </w:t>
      </w:r>
      <w:r>
        <w:rPr>
          <w:rFonts w:ascii="Times New Roman" w:hAnsi="Times New Roman"/>
          <w:sz w:val="24"/>
        </w:rPr>
        <w:t>[77 FR 19800]</w:t>
      </w:r>
      <w:r w:rsidRPr="00A171EF">
        <w:rPr>
          <w:rFonts w:ascii="Times New Roman" w:hAnsi="Times New Roman"/>
          <w:sz w:val="24"/>
        </w:rPr>
        <w:t xml:space="preserve"> seeking to revise the Pipeline Safety Regulations to establish criteria and procedures for determining the adequacy of state pipeline excavation damage prevention law enforcement programs.  </w:t>
      </w:r>
      <w:r w:rsidR="00A171EF">
        <w:rPr>
          <w:rFonts w:ascii="Times New Roman" w:hAnsi="Times New Roman"/>
          <w:sz w:val="24"/>
        </w:rPr>
        <w:t>Currently, a</w:t>
      </w:r>
      <w:r w:rsidR="00A171EF" w:rsidRPr="0077536B">
        <w:rPr>
          <w:rFonts w:ascii="Times New Roman" w:hAnsi="Times New Roman"/>
          <w:sz w:val="24"/>
        </w:rPr>
        <w:t xml:space="preserve"> state must submit an annual certification to assume responsibility for regulating intrastate pipelines, and certain records must be maintained to demonstrate that the state is ensuring satisfactory compliance with the pipeline safety regulations. PHMSA uses that information to evaluate a state’s eligibility for Federal grants.</w:t>
      </w:r>
    </w:p>
    <w:p w:rsidR="00A171EF" w:rsidRDefault="00A171EF" w:rsidP="00A171EF">
      <w:pPr>
        <w:widowControl/>
        <w:rPr>
          <w:rFonts w:ascii="Times New Roman" w:hAnsi="Times New Roman"/>
          <w:sz w:val="24"/>
        </w:rPr>
      </w:pPr>
    </w:p>
    <w:p w:rsidR="000345FD" w:rsidRDefault="00444063" w:rsidP="00A171EF">
      <w:pPr>
        <w:widowControl/>
        <w:rPr>
          <w:rFonts w:ascii="Times New Roman" w:hAnsi="Times New Roman"/>
          <w:sz w:val="24"/>
        </w:rPr>
      </w:pPr>
      <w:r>
        <w:rPr>
          <w:rFonts w:ascii="Times New Roman" w:hAnsi="Times New Roman"/>
          <w:sz w:val="24"/>
        </w:rPr>
        <w:t xml:space="preserve">As a result of this proposed rule, PHMSA </w:t>
      </w:r>
      <w:r w:rsidR="00A171EF">
        <w:rPr>
          <w:rFonts w:ascii="Times New Roman" w:hAnsi="Times New Roman"/>
          <w:sz w:val="24"/>
        </w:rPr>
        <w:t>will</w:t>
      </w:r>
      <w:r>
        <w:rPr>
          <w:rFonts w:ascii="Times New Roman" w:hAnsi="Times New Roman"/>
          <w:sz w:val="24"/>
        </w:rPr>
        <w:t xml:space="preserve"> require states who receive </w:t>
      </w:r>
      <w:r w:rsidR="00A171EF">
        <w:rPr>
          <w:rFonts w:ascii="Times New Roman" w:hAnsi="Times New Roman"/>
          <w:sz w:val="24"/>
        </w:rPr>
        <w:t>F</w:t>
      </w:r>
      <w:r>
        <w:rPr>
          <w:rFonts w:ascii="Times New Roman" w:hAnsi="Times New Roman"/>
          <w:sz w:val="24"/>
        </w:rPr>
        <w:t>ederal grant funding to have adequate damage prevention plans in place.  These plans may be reviewed during scheduled inspections</w:t>
      </w:r>
      <w:r w:rsidR="005B3D18">
        <w:rPr>
          <w:rFonts w:ascii="Times New Roman" w:hAnsi="Times New Roman"/>
          <w:sz w:val="24"/>
        </w:rPr>
        <w:t xml:space="preserve">.  PHMSA understands that retaining this information will result in </w:t>
      </w:r>
      <w:r w:rsidR="00A171EF">
        <w:rPr>
          <w:rFonts w:ascii="Times New Roman" w:hAnsi="Times New Roman"/>
          <w:sz w:val="24"/>
        </w:rPr>
        <w:t xml:space="preserve">an additional recordkeeping </w:t>
      </w:r>
      <w:r w:rsidR="005B3D18">
        <w:rPr>
          <w:rFonts w:ascii="Times New Roman" w:hAnsi="Times New Roman"/>
          <w:sz w:val="24"/>
        </w:rPr>
        <w:t>burden</w:t>
      </w:r>
      <w:r w:rsidR="00A171EF">
        <w:rPr>
          <w:rFonts w:ascii="Times New Roman" w:hAnsi="Times New Roman"/>
          <w:sz w:val="24"/>
        </w:rPr>
        <w:t>.</w:t>
      </w:r>
      <w:r w:rsidR="005B3D18">
        <w:rPr>
          <w:rFonts w:ascii="Times New Roman" w:hAnsi="Times New Roman"/>
          <w:sz w:val="24"/>
        </w:rPr>
        <w:t xml:space="preserve">  The currently approved collection accounts for an overall burden of 3,920 hours.  As a result of this program change, PHMSA estimates an additional 612 hours will be added to that burden for an overall burden of 4,532 hours.</w:t>
      </w:r>
    </w:p>
    <w:p w:rsidR="00444063" w:rsidRDefault="00444063" w:rsidP="00444063">
      <w:pPr>
        <w:widowControl/>
        <w:rPr>
          <w:rFonts w:ascii="Times New Roman" w:hAnsi="Times New Roman"/>
          <w:sz w:val="24"/>
        </w:rPr>
      </w:pPr>
    </w:p>
    <w:p w:rsidR="000345FD" w:rsidRDefault="00847010" w:rsidP="001326BB">
      <w:pPr>
        <w:widowControl/>
        <w:rPr>
          <w:rFonts w:ascii="Times New Roman" w:hAnsi="Times New Roman"/>
          <w:sz w:val="24"/>
        </w:rPr>
      </w:pPr>
      <w:r w:rsidRPr="001326BB">
        <w:rPr>
          <w:rFonts w:ascii="Times New Roman" w:hAnsi="Times New Roman"/>
          <w:bCs/>
          <w:sz w:val="24"/>
        </w:rPr>
        <w:t xml:space="preserve">16. </w:t>
      </w:r>
      <w:r w:rsidR="000345FD">
        <w:rPr>
          <w:rFonts w:ascii="Times New Roman" w:hAnsi="Times New Roman"/>
          <w:bCs/>
          <w:sz w:val="24"/>
        </w:rPr>
        <w:tab/>
      </w:r>
      <w:r w:rsidRPr="001326BB">
        <w:rPr>
          <w:rFonts w:ascii="Times New Roman" w:hAnsi="Times New Roman"/>
          <w:bCs/>
          <w:sz w:val="24"/>
          <w:u w:val="single"/>
        </w:rPr>
        <w:t>Publication of results of data collection</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0345FD" w:rsidRDefault="000345FD" w:rsidP="001326BB">
      <w:pPr>
        <w:widowControl/>
        <w:rPr>
          <w:rFonts w:ascii="Times New Roman" w:hAnsi="Times New Roman"/>
          <w:sz w:val="24"/>
        </w:rPr>
      </w:pPr>
    </w:p>
    <w:p w:rsidR="000345FD" w:rsidRDefault="000345FD" w:rsidP="000345FD">
      <w:pPr>
        <w:widowControl/>
        <w:rPr>
          <w:rFonts w:ascii="Times New Roman" w:hAnsi="Times New Roman"/>
          <w:sz w:val="24"/>
        </w:rPr>
      </w:pPr>
      <w:r>
        <w:rPr>
          <w:rFonts w:ascii="Times New Roman" w:hAnsi="Times New Roman"/>
          <w:sz w:val="24"/>
        </w:rPr>
        <w:t xml:space="preserve">The information will not be published for statistical purposes.   </w:t>
      </w:r>
    </w:p>
    <w:p w:rsidR="00847010" w:rsidRDefault="00847010">
      <w:pPr>
        <w:widowControl/>
        <w:rPr>
          <w:rFonts w:ascii="Times New Roman" w:hAnsi="Times New Roman"/>
          <w:sz w:val="24"/>
        </w:rPr>
      </w:pPr>
    </w:p>
    <w:p w:rsidR="000345FD" w:rsidRDefault="00847010" w:rsidP="001326BB">
      <w:pPr>
        <w:widowControl/>
        <w:rPr>
          <w:rFonts w:ascii="Times New Roman" w:hAnsi="Times New Roman"/>
          <w:sz w:val="24"/>
        </w:rPr>
      </w:pPr>
      <w:r w:rsidRPr="001326BB">
        <w:rPr>
          <w:rFonts w:ascii="Times New Roman" w:hAnsi="Times New Roman"/>
          <w:bCs/>
          <w:sz w:val="24"/>
        </w:rPr>
        <w:t xml:space="preserve">17. </w:t>
      </w:r>
      <w:r w:rsidR="00CB3AF6">
        <w:rPr>
          <w:rFonts w:ascii="Times New Roman" w:hAnsi="Times New Roman"/>
          <w:bCs/>
          <w:sz w:val="24"/>
        </w:rPr>
        <w:tab/>
      </w:r>
      <w:r w:rsidR="005E33FA" w:rsidRPr="005E33FA">
        <w:rPr>
          <w:rFonts w:ascii="Times New Roman" w:hAnsi="Times New Roman"/>
          <w:bCs/>
          <w:sz w:val="24"/>
          <w:u w:val="single"/>
        </w:rPr>
        <w:t>A</w:t>
      </w:r>
      <w:r w:rsidRPr="001326BB">
        <w:rPr>
          <w:rFonts w:ascii="Times New Roman" w:hAnsi="Times New Roman"/>
          <w:bCs/>
          <w:sz w:val="24"/>
          <w:u w:val="single"/>
        </w:rPr>
        <w:t xml:space="preserve">pproval for not </w:t>
      </w:r>
      <w:r w:rsidR="001326BB" w:rsidRPr="001326BB">
        <w:rPr>
          <w:rFonts w:ascii="Times New Roman" w:hAnsi="Times New Roman"/>
          <w:bCs/>
          <w:sz w:val="24"/>
          <w:u w:val="single"/>
        </w:rPr>
        <w:t xml:space="preserve">displaying </w:t>
      </w:r>
      <w:r w:rsidRPr="001326BB">
        <w:rPr>
          <w:rFonts w:ascii="Times New Roman" w:hAnsi="Times New Roman"/>
          <w:bCs/>
          <w:sz w:val="24"/>
          <w:u w:val="single"/>
        </w:rPr>
        <w:t>the expiration date for OMB approval</w:t>
      </w:r>
      <w:r w:rsidR="00AF6F62" w:rsidRPr="00AF6F62">
        <w:rPr>
          <w:rFonts w:ascii="Times New Roman" w:hAnsi="Times New Roman"/>
          <w:bCs/>
          <w:sz w:val="24"/>
          <w:u w:val="single"/>
        </w:rPr>
        <w:t>.</w:t>
      </w:r>
      <w:r w:rsidR="001326BB" w:rsidRPr="001326BB">
        <w:rPr>
          <w:rFonts w:ascii="Times New Roman" w:hAnsi="Times New Roman"/>
          <w:sz w:val="24"/>
        </w:rPr>
        <w:t xml:space="preserve"> </w:t>
      </w:r>
    </w:p>
    <w:p w:rsidR="000345FD" w:rsidRDefault="000345FD" w:rsidP="001326BB">
      <w:pPr>
        <w:widowControl/>
        <w:rPr>
          <w:rFonts w:ascii="Times New Roman" w:hAnsi="Times New Roman"/>
          <w:sz w:val="24"/>
        </w:rPr>
      </w:pPr>
    </w:p>
    <w:p w:rsidR="000345FD" w:rsidRDefault="000345FD" w:rsidP="000345FD">
      <w:pPr>
        <w:widowControl/>
        <w:rPr>
          <w:rFonts w:ascii="Times New Roman" w:hAnsi="Times New Roman"/>
          <w:sz w:val="24"/>
        </w:rPr>
      </w:pPr>
      <w:r>
        <w:rPr>
          <w:rFonts w:ascii="Times New Roman" w:hAnsi="Times New Roman"/>
          <w:sz w:val="24"/>
        </w:rPr>
        <w:t>OPS is not seeking approval to not display the expiration date.</w:t>
      </w:r>
    </w:p>
    <w:p w:rsidR="00847010" w:rsidRPr="001326BB" w:rsidRDefault="00847010">
      <w:pPr>
        <w:widowControl/>
        <w:rPr>
          <w:rFonts w:ascii="Times New Roman" w:hAnsi="Times New Roman"/>
          <w:sz w:val="24"/>
        </w:rPr>
      </w:pPr>
    </w:p>
    <w:p w:rsidR="00B070BA" w:rsidRDefault="00847010" w:rsidP="001326BB">
      <w:pPr>
        <w:widowControl/>
        <w:rPr>
          <w:rFonts w:ascii="Times New Roman" w:hAnsi="Times New Roman"/>
          <w:bCs/>
          <w:sz w:val="24"/>
          <w:u w:val="single"/>
        </w:rPr>
      </w:pPr>
      <w:r w:rsidRPr="001326BB">
        <w:rPr>
          <w:rFonts w:ascii="Times New Roman" w:hAnsi="Times New Roman"/>
          <w:bCs/>
          <w:sz w:val="24"/>
        </w:rPr>
        <w:t xml:space="preserve">18. </w:t>
      </w:r>
      <w:r w:rsidR="00CB3AF6">
        <w:rPr>
          <w:rFonts w:ascii="Times New Roman" w:hAnsi="Times New Roman"/>
          <w:bCs/>
          <w:sz w:val="24"/>
        </w:rPr>
        <w:tab/>
      </w:r>
      <w:r w:rsidR="005E33FA" w:rsidRPr="005E33FA">
        <w:rPr>
          <w:rFonts w:ascii="Times New Roman" w:hAnsi="Times New Roman"/>
          <w:bCs/>
          <w:sz w:val="24"/>
          <w:u w:val="single"/>
        </w:rPr>
        <w:t>E</w:t>
      </w:r>
      <w:r w:rsidRPr="001326BB">
        <w:rPr>
          <w:rFonts w:ascii="Times New Roman" w:hAnsi="Times New Roman"/>
          <w:bCs/>
          <w:sz w:val="24"/>
          <w:u w:val="single"/>
        </w:rPr>
        <w:t>xceptions to certific</w:t>
      </w:r>
      <w:r w:rsidR="00B070BA">
        <w:rPr>
          <w:rFonts w:ascii="Times New Roman" w:hAnsi="Times New Roman"/>
          <w:bCs/>
          <w:sz w:val="24"/>
          <w:u w:val="single"/>
        </w:rPr>
        <w:t>ation</w:t>
      </w:r>
    </w:p>
    <w:p w:rsidR="00B070BA" w:rsidRDefault="00B070BA" w:rsidP="001326BB">
      <w:pPr>
        <w:widowControl/>
        <w:rPr>
          <w:rFonts w:ascii="Times New Roman" w:hAnsi="Times New Roman"/>
          <w:bCs/>
          <w:sz w:val="24"/>
        </w:rPr>
      </w:pPr>
    </w:p>
    <w:p w:rsidR="00847010" w:rsidRDefault="001326BB" w:rsidP="00701925">
      <w:pPr>
        <w:widowControl/>
      </w:pPr>
      <w:r>
        <w:rPr>
          <w:rFonts w:ascii="Times New Roman" w:hAnsi="Times New Roman"/>
          <w:bCs/>
          <w:sz w:val="24"/>
        </w:rPr>
        <w:t xml:space="preserve">There </w:t>
      </w:r>
      <w:r w:rsidR="00122FB0">
        <w:rPr>
          <w:rFonts w:ascii="Times New Roman" w:hAnsi="Times New Roman"/>
          <w:bCs/>
          <w:sz w:val="24"/>
        </w:rPr>
        <w:t xml:space="preserve">is </w:t>
      </w:r>
      <w:r>
        <w:rPr>
          <w:rFonts w:ascii="Times New Roman" w:hAnsi="Times New Roman"/>
          <w:bCs/>
          <w:sz w:val="24"/>
        </w:rPr>
        <w:t>no exception</w:t>
      </w:r>
      <w:r w:rsidR="00122FB0">
        <w:rPr>
          <w:rFonts w:ascii="Times New Roman" w:hAnsi="Times New Roman"/>
          <w:bCs/>
          <w:sz w:val="24"/>
        </w:rPr>
        <w:t>.</w:t>
      </w:r>
    </w:p>
    <w:sectPr w:rsidR="00847010" w:rsidSect="00F46E9B">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0BA" w:rsidRDefault="00B070BA">
      <w:r>
        <w:separator/>
      </w:r>
    </w:p>
  </w:endnote>
  <w:endnote w:type="continuationSeparator" w:id="0">
    <w:p w:rsidR="00B070BA" w:rsidRDefault="00B0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0BA" w:rsidRDefault="00B070BA">
    <w:pPr>
      <w:spacing w:line="240" w:lineRule="exact"/>
    </w:pPr>
  </w:p>
  <w:p w:rsidR="00B070BA" w:rsidRDefault="00B070BA">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723D5A">
      <w:rPr>
        <w:rFonts w:ascii="Times New Roman" w:hAnsi="Times New Roman"/>
        <w:noProof/>
        <w:sz w:val="24"/>
      </w:rPr>
      <w:t>5</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0BA" w:rsidRDefault="00B070BA">
      <w:r>
        <w:separator/>
      </w:r>
    </w:p>
  </w:footnote>
  <w:footnote w:type="continuationSeparator" w:id="0">
    <w:p w:rsidR="00B070BA" w:rsidRDefault="00B07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25183"/>
    <w:multiLevelType w:val="hybridMultilevel"/>
    <w:tmpl w:val="DE9A4E00"/>
    <w:lvl w:ilvl="0" w:tplc="47C6EDFE">
      <w:start w:val="4"/>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27A0C04"/>
    <w:multiLevelType w:val="hybridMultilevel"/>
    <w:tmpl w:val="3C723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692E49B2"/>
    <w:multiLevelType w:val="hybridMultilevel"/>
    <w:tmpl w:val="78D61B3C"/>
    <w:lvl w:ilvl="0" w:tplc="26A6FC4C">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72CA07F6"/>
    <w:multiLevelType w:val="hybridMultilevel"/>
    <w:tmpl w:val="419A1E78"/>
    <w:lvl w:ilvl="0" w:tplc="3AB48F56">
      <w:start w:val="30"/>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1">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9"/>
  </w:num>
  <w:num w:numId="3">
    <w:abstractNumId w:val="7"/>
  </w:num>
  <w:num w:numId="4">
    <w:abstractNumId w:val="11"/>
  </w:num>
  <w:num w:numId="5">
    <w:abstractNumId w:val="6"/>
  </w:num>
  <w:num w:numId="6">
    <w:abstractNumId w:val="3"/>
  </w:num>
  <w:num w:numId="7">
    <w:abstractNumId w:val="1"/>
  </w:num>
  <w:num w:numId="8">
    <w:abstractNumId w:val="2"/>
  </w:num>
  <w:num w:numId="9">
    <w:abstractNumId w:val="10"/>
  </w:num>
  <w:num w:numId="10">
    <w:abstractNumId w:val="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
  <w:rsids>
    <w:rsidRoot w:val="007423B9"/>
    <w:rsid w:val="00022808"/>
    <w:rsid w:val="000345FD"/>
    <w:rsid w:val="000426F4"/>
    <w:rsid w:val="00044E5A"/>
    <w:rsid w:val="000458F8"/>
    <w:rsid w:val="000C0124"/>
    <w:rsid w:val="00101057"/>
    <w:rsid w:val="001050C8"/>
    <w:rsid w:val="00110BBE"/>
    <w:rsid w:val="00122FB0"/>
    <w:rsid w:val="001326BB"/>
    <w:rsid w:val="0013788E"/>
    <w:rsid w:val="00163E62"/>
    <w:rsid w:val="001D6C51"/>
    <w:rsid w:val="00216AB1"/>
    <w:rsid w:val="00220B0E"/>
    <w:rsid w:val="00237D60"/>
    <w:rsid w:val="002554A9"/>
    <w:rsid w:val="00281283"/>
    <w:rsid w:val="002A4D35"/>
    <w:rsid w:val="002D6709"/>
    <w:rsid w:val="0031494B"/>
    <w:rsid w:val="00322C6B"/>
    <w:rsid w:val="003358D7"/>
    <w:rsid w:val="003377BA"/>
    <w:rsid w:val="003D46D6"/>
    <w:rsid w:val="003F2AA3"/>
    <w:rsid w:val="00444063"/>
    <w:rsid w:val="00454F37"/>
    <w:rsid w:val="00455D54"/>
    <w:rsid w:val="004815DC"/>
    <w:rsid w:val="0048748F"/>
    <w:rsid w:val="004C06CE"/>
    <w:rsid w:val="00514E57"/>
    <w:rsid w:val="00530CC8"/>
    <w:rsid w:val="00546654"/>
    <w:rsid w:val="00580778"/>
    <w:rsid w:val="005B3D18"/>
    <w:rsid w:val="005E33FA"/>
    <w:rsid w:val="005E45FD"/>
    <w:rsid w:val="005F4FBC"/>
    <w:rsid w:val="006A6783"/>
    <w:rsid w:val="006D5397"/>
    <w:rsid w:val="006E6A13"/>
    <w:rsid w:val="00701925"/>
    <w:rsid w:val="00717ABB"/>
    <w:rsid w:val="00723D5A"/>
    <w:rsid w:val="007423B9"/>
    <w:rsid w:val="00760BD9"/>
    <w:rsid w:val="00762E81"/>
    <w:rsid w:val="007658DD"/>
    <w:rsid w:val="007B41C3"/>
    <w:rsid w:val="007F4D57"/>
    <w:rsid w:val="00847010"/>
    <w:rsid w:val="00857B3C"/>
    <w:rsid w:val="00862D07"/>
    <w:rsid w:val="00871019"/>
    <w:rsid w:val="008B6D01"/>
    <w:rsid w:val="00941B8B"/>
    <w:rsid w:val="009822D1"/>
    <w:rsid w:val="00983014"/>
    <w:rsid w:val="009A7FF8"/>
    <w:rsid w:val="009C3425"/>
    <w:rsid w:val="00A171EF"/>
    <w:rsid w:val="00A251AD"/>
    <w:rsid w:val="00AF6F62"/>
    <w:rsid w:val="00B0264B"/>
    <w:rsid w:val="00B03977"/>
    <w:rsid w:val="00B070BA"/>
    <w:rsid w:val="00B13853"/>
    <w:rsid w:val="00B34479"/>
    <w:rsid w:val="00B72003"/>
    <w:rsid w:val="00B74FC5"/>
    <w:rsid w:val="00C20CEB"/>
    <w:rsid w:val="00C22BEC"/>
    <w:rsid w:val="00CA19C7"/>
    <w:rsid w:val="00CB3AF6"/>
    <w:rsid w:val="00CE5D43"/>
    <w:rsid w:val="00D3514B"/>
    <w:rsid w:val="00DD0BFF"/>
    <w:rsid w:val="00DD6CFE"/>
    <w:rsid w:val="00E02670"/>
    <w:rsid w:val="00E1154F"/>
    <w:rsid w:val="00E30ECC"/>
    <w:rsid w:val="00E762F0"/>
    <w:rsid w:val="00E947D8"/>
    <w:rsid w:val="00F01FAD"/>
    <w:rsid w:val="00F200C4"/>
    <w:rsid w:val="00F327B1"/>
    <w:rsid w:val="00F46E9B"/>
    <w:rsid w:val="00F60D4D"/>
    <w:rsid w:val="00FA0046"/>
    <w:rsid w:val="00FA4FBB"/>
    <w:rsid w:val="00FC46C6"/>
    <w:rsid w:val="00FF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6E9B"/>
    <w:pPr>
      <w:widowControl w:val="0"/>
      <w:autoSpaceDE w:val="0"/>
      <w:autoSpaceDN w:val="0"/>
      <w:adjustRightInd w:val="0"/>
    </w:pPr>
    <w:rPr>
      <w:rFonts w:ascii="Courier" w:hAnsi="Courier"/>
      <w:szCs w:val="24"/>
    </w:rPr>
  </w:style>
  <w:style w:type="paragraph" w:styleId="Heading1">
    <w:name w:val="heading 1"/>
    <w:basedOn w:val="Normal"/>
    <w:next w:val="Normal"/>
    <w:qFormat/>
    <w:rsid w:val="00F46E9B"/>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6E9B"/>
  </w:style>
  <w:style w:type="paragraph" w:styleId="BodyText">
    <w:name w:val="Body Text"/>
    <w:basedOn w:val="Normal"/>
    <w:rsid w:val="00F46E9B"/>
    <w:rPr>
      <w:rFonts w:ascii="Arial" w:hAnsi="Arial" w:cs="Arial"/>
      <w:sz w:val="24"/>
    </w:rPr>
  </w:style>
  <w:style w:type="paragraph" w:styleId="BodyText2">
    <w:name w:val="Body Text 2"/>
    <w:basedOn w:val="Normal"/>
    <w:rsid w:val="00F46E9B"/>
    <w:pPr>
      <w:widowControl/>
      <w:jc w:val="center"/>
    </w:pPr>
    <w:rPr>
      <w:rFonts w:ascii="Times New Roman" w:hAnsi="Times New Roman"/>
      <w:b/>
      <w:bCs/>
      <w:sz w:val="24"/>
    </w:rPr>
  </w:style>
  <w:style w:type="paragraph" w:styleId="BalloonText">
    <w:name w:val="Balloon Text"/>
    <w:basedOn w:val="Normal"/>
    <w:semiHidden/>
    <w:rsid w:val="00281283"/>
    <w:rPr>
      <w:rFonts w:ascii="Tahoma" w:hAnsi="Tahoma" w:cs="Tahoma"/>
      <w:sz w:val="16"/>
      <w:szCs w:val="16"/>
    </w:rPr>
  </w:style>
  <w:style w:type="character" w:styleId="CommentReference">
    <w:name w:val="annotation reference"/>
    <w:basedOn w:val="DefaultParagraphFont"/>
    <w:rsid w:val="00514E57"/>
    <w:rPr>
      <w:sz w:val="16"/>
      <w:szCs w:val="16"/>
    </w:rPr>
  </w:style>
  <w:style w:type="paragraph" w:styleId="CommentText">
    <w:name w:val="annotation text"/>
    <w:basedOn w:val="Normal"/>
    <w:link w:val="CommentTextChar"/>
    <w:rsid w:val="00514E57"/>
    <w:rPr>
      <w:szCs w:val="20"/>
    </w:rPr>
  </w:style>
  <w:style w:type="character" w:customStyle="1" w:styleId="CommentTextChar">
    <w:name w:val="Comment Text Char"/>
    <w:basedOn w:val="DefaultParagraphFont"/>
    <w:link w:val="CommentText"/>
    <w:rsid w:val="00514E57"/>
    <w:rPr>
      <w:rFonts w:ascii="Courier" w:hAnsi="Courier"/>
    </w:rPr>
  </w:style>
  <w:style w:type="paragraph" w:styleId="CommentSubject">
    <w:name w:val="annotation subject"/>
    <w:basedOn w:val="CommentText"/>
    <w:next w:val="CommentText"/>
    <w:link w:val="CommentSubjectChar"/>
    <w:rsid w:val="00514E57"/>
    <w:rPr>
      <w:b/>
      <w:bCs/>
    </w:rPr>
  </w:style>
  <w:style w:type="character" w:customStyle="1" w:styleId="CommentSubjectChar">
    <w:name w:val="Comment Subject Char"/>
    <w:basedOn w:val="CommentTextChar"/>
    <w:link w:val="CommentSubject"/>
    <w:rsid w:val="00514E57"/>
    <w:rPr>
      <w:rFonts w:ascii="Courier" w:hAnsi="Courier"/>
      <w:b/>
      <w:bCs/>
    </w:rPr>
  </w:style>
  <w:style w:type="paragraph" w:styleId="Header">
    <w:name w:val="header"/>
    <w:basedOn w:val="Normal"/>
    <w:link w:val="HeaderChar"/>
    <w:rsid w:val="00701925"/>
    <w:pPr>
      <w:tabs>
        <w:tab w:val="center" w:pos="4680"/>
        <w:tab w:val="right" w:pos="9360"/>
      </w:tabs>
    </w:pPr>
  </w:style>
  <w:style w:type="character" w:customStyle="1" w:styleId="HeaderChar">
    <w:name w:val="Header Char"/>
    <w:basedOn w:val="DefaultParagraphFont"/>
    <w:link w:val="Header"/>
    <w:rsid w:val="00701925"/>
    <w:rPr>
      <w:rFonts w:ascii="Courier" w:hAnsi="Courier"/>
      <w:szCs w:val="24"/>
    </w:rPr>
  </w:style>
  <w:style w:type="paragraph" w:styleId="Footer">
    <w:name w:val="footer"/>
    <w:basedOn w:val="Normal"/>
    <w:link w:val="FooterChar"/>
    <w:rsid w:val="00701925"/>
    <w:pPr>
      <w:tabs>
        <w:tab w:val="center" w:pos="4680"/>
        <w:tab w:val="right" w:pos="9360"/>
      </w:tabs>
    </w:pPr>
  </w:style>
  <w:style w:type="character" w:customStyle="1" w:styleId="FooterChar">
    <w:name w:val="Footer Char"/>
    <w:basedOn w:val="DefaultParagraphFont"/>
    <w:link w:val="Footer"/>
    <w:rsid w:val="00701925"/>
    <w:rPr>
      <w:rFonts w:ascii="Courier" w:hAnsi="Courie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1043</TotalTime>
  <Pages>5</Pages>
  <Words>1260</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Angela Dow</cp:lastModifiedBy>
  <cp:revision>15</cp:revision>
  <cp:lastPrinted>2012-03-22T15:59:00Z</cp:lastPrinted>
  <dcterms:created xsi:type="dcterms:W3CDTF">2012-02-02T21:15:00Z</dcterms:created>
  <dcterms:modified xsi:type="dcterms:W3CDTF">2013-06-06T21:02:00Z</dcterms:modified>
</cp:coreProperties>
</file>