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B1" w:rsidRPr="00F43F64" w:rsidRDefault="00F839B1">
      <w:pPr>
        <w:pStyle w:val="AbtHeadA"/>
        <w:rPr>
          <w:rFonts w:ascii="Times New Roman" w:hAnsi="Times New Roman"/>
          <w:sz w:val="24"/>
          <w:szCs w:val="24"/>
        </w:rPr>
      </w:pPr>
      <w:r w:rsidRPr="00F43F64">
        <w:rPr>
          <w:rFonts w:ascii="Times New Roman" w:hAnsi="Times New Roman"/>
          <w:sz w:val="24"/>
          <w:szCs w:val="24"/>
        </w:rPr>
        <w:t xml:space="preserve">Supporting Statement for Paperwork Reduction Submission </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 xml:space="preserve">Grantee Reporting Requirements for </w:t>
      </w:r>
      <w:r w:rsidR="004266E9">
        <w:rPr>
          <w:rFonts w:ascii="Times New Roman" w:hAnsi="Times New Roman"/>
          <w:sz w:val="24"/>
          <w:szCs w:val="24"/>
        </w:rPr>
        <w:t>Nanoscale Science and Engineering</w:t>
      </w:r>
      <w:r w:rsidRPr="00F43F64">
        <w:rPr>
          <w:rFonts w:ascii="Times New Roman" w:hAnsi="Times New Roman"/>
          <w:sz w:val="24"/>
          <w:szCs w:val="24"/>
        </w:rPr>
        <w:t xml:space="preserve"> Centers (</w:t>
      </w:r>
      <w:r w:rsidR="004266E9">
        <w:rPr>
          <w:rFonts w:ascii="Times New Roman" w:hAnsi="Times New Roman"/>
          <w:sz w:val="24"/>
          <w:szCs w:val="24"/>
        </w:rPr>
        <w:t>NSECs)</w:t>
      </w:r>
      <w:r w:rsidRPr="00F43F64">
        <w:rPr>
          <w:rFonts w:ascii="Times New Roman" w:hAnsi="Times New Roman"/>
          <w:sz w:val="24"/>
          <w:szCs w:val="24"/>
        </w:rPr>
        <w:t xml:space="preserve"> (</w:t>
      </w:r>
      <w:r w:rsidR="004266E9">
        <w:rPr>
          <w:rFonts w:ascii="Times New Roman" w:hAnsi="Times New Roman"/>
          <w:sz w:val="24"/>
          <w:szCs w:val="24"/>
        </w:rPr>
        <w:t>XXX-XXX</w:t>
      </w:r>
      <w:r w:rsidRPr="00F43F64">
        <w:rPr>
          <w:rFonts w:ascii="Times New Roman" w:hAnsi="Times New Roman"/>
          <w:sz w:val="24"/>
          <w:szCs w:val="24"/>
        </w:rPr>
        <w:t>)</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A. Justification</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rsidR="00F839B1" w:rsidRPr="00F43F64" w:rsidRDefault="00F839B1">
      <w:pPr>
        <w:autoSpaceDE w:val="0"/>
        <w:autoSpaceDN w:val="0"/>
        <w:adjustRightInd w:val="0"/>
        <w:spacing w:line="480" w:lineRule="auto"/>
        <w:rPr>
          <w:sz w:val="24"/>
          <w:szCs w:val="24"/>
        </w:rPr>
      </w:pPr>
      <w:r w:rsidRPr="00F43F64">
        <w:rPr>
          <w:sz w:val="24"/>
          <w:szCs w:val="24"/>
        </w:rPr>
        <w:t>The</w:t>
      </w:r>
      <w:r w:rsidR="004266E9">
        <w:rPr>
          <w:sz w:val="24"/>
          <w:szCs w:val="24"/>
        </w:rPr>
        <w:t xml:space="preserve"> NSF</w:t>
      </w:r>
      <w:r w:rsidRPr="00F43F64">
        <w:rPr>
          <w:sz w:val="24"/>
          <w:szCs w:val="24"/>
        </w:rPr>
        <w:t xml:space="preserve"> </w:t>
      </w:r>
      <w:r w:rsidR="004266E9">
        <w:rPr>
          <w:sz w:val="24"/>
          <w:szCs w:val="24"/>
        </w:rPr>
        <w:t xml:space="preserve">Nanoscale Science and Engineering Center </w:t>
      </w:r>
      <w:r w:rsidRPr="00F43F64">
        <w:rPr>
          <w:sz w:val="24"/>
          <w:szCs w:val="24"/>
        </w:rPr>
        <w:t>(</w:t>
      </w:r>
      <w:r w:rsidR="004266E9">
        <w:rPr>
          <w:sz w:val="24"/>
          <w:szCs w:val="24"/>
        </w:rPr>
        <w:t xml:space="preserve">NSEC) </w:t>
      </w:r>
      <w:r w:rsidRPr="00F43F64">
        <w:rPr>
          <w:sz w:val="24"/>
          <w:szCs w:val="24"/>
        </w:rPr>
        <w:t xml:space="preserve">program provides </w:t>
      </w:r>
      <w:r w:rsidR="004266E9">
        <w:rPr>
          <w:sz w:val="24"/>
          <w:szCs w:val="24"/>
        </w:rPr>
        <w:t>significant support ($</w:t>
      </w:r>
      <w:r w:rsidR="00EE5643">
        <w:rPr>
          <w:sz w:val="24"/>
          <w:szCs w:val="24"/>
        </w:rPr>
        <w:t>1</w:t>
      </w:r>
      <w:r w:rsidR="004266E9">
        <w:rPr>
          <w:sz w:val="24"/>
          <w:szCs w:val="24"/>
        </w:rPr>
        <w:t xml:space="preserve"> – $</w:t>
      </w:r>
      <w:r w:rsidR="00EE5643">
        <w:rPr>
          <w:sz w:val="24"/>
          <w:szCs w:val="24"/>
        </w:rPr>
        <w:t>4</w:t>
      </w:r>
      <w:r w:rsidR="004266E9">
        <w:rPr>
          <w:sz w:val="24"/>
          <w:szCs w:val="24"/>
        </w:rPr>
        <w:t xml:space="preserve"> million / year) for research, education, and infrastructure through cooperative agreements over a maximum of 10 years.  Because of the</w:t>
      </w:r>
      <w:r w:rsidRPr="00F43F64">
        <w:rPr>
          <w:sz w:val="24"/>
          <w:szCs w:val="24"/>
        </w:rPr>
        <w:t xml:space="preserve"> duration and size of these awards, it is necessary for the NSF to ensure that its substantial investment is spent </w:t>
      </w:r>
      <w:proofErr w:type="gramStart"/>
      <w:r w:rsidRPr="00F43F64">
        <w:rPr>
          <w:sz w:val="24"/>
          <w:szCs w:val="24"/>
        </w:rPr>
        <w:t>appropriately,</w:t>
      </w:r>
      <w:proofErr w:type="gramEnd"/>
      <w:r w:rsidRPr="00F43F64">
        <w:rPr>
          <w:sz w:val="24"/>
          <w:szCs w:val="24"/>
        </w:rPr>
        <w:t xml:space="preserve"> that each of the centers meets the goals stated in its own strategic plan, and that each center’s activities satisfy the goals and objectives of the </w:t>
      </w:r>
      <w:r w:rsidR="004266E9">
        <w:rPr>
          <w:sz w:val="24"/>
          <w:szCs w:val="24"/>
        </w:rPr>
        <w:t>NSEC</w:t>
      </w:r>
      <w:r w:rsidRPr="00F43F64">
        <w:rPr>
          <w:sz w:val="24"/>
          <w:szCs w:val="24"/>
        </w:rPr>
        <w:t xml:space="preserve"> program. </w:t>
      </w:r>
      <w:r w:rsidR="004266E9">
        <w:rPr>
          <w:sz w:val="24"/>
          <w:szCs w:val="24"/>
        </w:rPr>
        <w:t xml:space="preserve"> </w:t>
      </w:r>
      <w:r w:rsidRPr="00F43F64">
        <w:rPr>
          <w:sz w:val="24"/>
          <w:szCs w:val="24"/>
        </w:rPr>
        <w:t xml:space="preserve">The </w:t>
      </w:r>
      <w:r w:rsidR="004266E9">
        <w:rPr>
          <w:sz w:val="24"/>
          <w:szCs w:val="24"/>
        </w:rPr>
        <w:t>NSEC</w:t>
      </w:r>
      <w:r w:rsidRPr="00F43F64">
        <w:rPr>
          <w:sz w:val="24"/>
          <w:szCs w:val="24"/>
        </w:rPr>
        <w:t xml:space="preserve"> progr</w:t>
      </w:r>
      <w:r w:rsidR="004266E9">
        <w:rPr>
          <w:sz w:val="24"/>
          <w:szCs w:val="24"/>
        </w:rPr>
        <w:t>am currently funds a total of 13</w:t>
      </w:r>
      <w:r w:rsidR="001829E0" w:rsidRPr="00F43F64">
        <w:rPr>
          <w:sz w:val="24"/>
          <w:szCs w:val="24"/>
        </w:rPr>
        <w:t xml:space="preserve"> Centers—</w:t>
      </w:r>
      <w:r w:rsidR="004266E9">
        <w:rPr>
          <w:sz w:val="24"/>
          <w:szCs w:val="24"/>
        </w:rPr>
        <w:t>2 beginning in 2003</w:t>
      </w:r>
      <w:r w:rsidRPr="00F43F64">
        <w:rPr>
          <w:sz w:val="24"/>
          <w:szCs w:val="24"/>
        </w:rPr>
        <w:t xml:space="preserve">, </w:t>
      </w:r>
      <w:r w:rsidR="004266E9">
        <w:rPr>
          <w:sz w:val="24"/>
          <w:szCs w:val="24"/>
        </w:rPr>
        <w:t>6</w:t>
      </w:r>
      <w:r w:rsidR="001829E0" w:rsidRPr="00F43F64">
        <w:rPr>
          <w:sz w:val="24"/>
          <w:szCs w:val="24"/>
        </w:rPr>
        <w:t xml:space="preserve"> beginning in 200</w:t>
      </w:r>
      <w:r w:rsidR="004266E9">
        <w:rPr>
          <w:sz w:val="24"/>
          <w:szCs w:val="24"/>
        </w:rPr>
        <w:t>4</w:t>
      </w:r>
      <w:r w:rsidR="001829E0" w:rsidRPr="00F43F64">
        <w:rPr>
          <w:sz w:val="24"/>
          <w:szCs w:val="24"/>
        </w:rPr>
        <w:t>,</w:t>
      </w:r>
      <w:r w:rsidR="001801DF" w:rsidRPr="00F43F64">
        <w:rPr>
          <w:sz w:val="24"/>
          <w:szCs w:val="24"/>
        </w:rPr>
        <w:t xml:space="preserve"> </w:t>
      </w:r>
      <w:r w:rsidR="004266E9">
        <w:rPr>
          <w:sz w:val="24"/>
          <w:szCs w:val="24"/>
        </w:rPr>
        <w:t>2 beginning in 2005, 1 beginning in 2006, and 2 beginning in 2008</w:t>
      </w:r>
      <w:r w:rsidR="001801DF" w:rsidRPr="00F43F64">
        <w:rPr>
          <w:sz w:val="24"/>
          <w:szCs w:val="24"/>
        </w:rPr>
        <w:t xml:space="preserve">.  </w:t>
      </w:r>
      <w:r w:rsidRPr="00F43F64">
        <w:rPr>
          <w:sz w:val="24"/>
          <w:szCs w:val="24"/>
        </w:rPr>
        <w:t xml:space="preserve">To enable effective oversight of its investment, the NSF requires that each currently funded Center </w:t>
      </w:r>
      <w:r w:rsidR="0090370D" w:rsidRPr="00F43F64">
        <w:rPr>
          <w:sz w:val="24"/>
          <w:szCs w:val="24"/>
        </w:rPr>
        <w:t xml:space="preserve">must </w:t>
      </w:r>
      <w:r w:rsidRPr="00F43F64">
        <w:rPr>
          <w:sz w:val="24"/>
          <w:szCs w:val="24"/>
        </w:rPr>
        <w:t xml:space="preserve">submit an annual </w:t>
      </w:r>
      <w:r w:rsidR="00E576F0">
        <w:rPr>
          <w:sz w:val="24"/>
          <w:szCs w:val="24"/>
        </w:rPr>
        <w:t>project</w:t>
      </w:r>
      <w:r w:rsidRPr="00F43F64">
        <w:rPr>
          <w:sz w:val="24"/>
          <w:szCs w:val="24"/>
        </w:rPr>
        <w:t xml:space="preserve"> report that describes all activities of the Center; each existing Center</w:t>
      </w:r>
      <w:r w:rsidR="00E576F0">
        <w:rPr>
          <w:sz w:val="24"/>
          <w:szCs w:val="24"/>
        </w:rPr>
        <w:t>, in accordance with Foundation-wide requirements,</w:t>
      </w:r>
      <w:r w:rsidRPr="00F43F64">
        <w:rPr>
          <w:sz w:val="24"/>
          <w:szCs w:val="24"/>
        </w:rPr>
        <w:t xml:space="preserve"> began submitting an annual report </w:t>
      </w:r>
      <w:r w:rsidR="004266E9">
        <w:rPr>
          <w:sz w:val="24"/>
          <w:szCs w:val="24"/>
        </w:rPr>
        <w:t>in</w:t>
      </w:r>
      <w:r w:rsidRPr="00F43F64">
        <w:rPr>
          <w:sz w:val="24"/>
          <w:szCs w:val="24"/>
        </w:rPr>
        <w:t xml:space="preserve"> its fi</w:t>
      </w:r>
      <w:r w:rsidR="004266E9">
        <w:rPr>
          <w:sz w:val="24"/>
          <w:szCs w:val="24"/>
        </w:rPr>
        <w:t>rst year o</w:t>
      </w:r>
      <w:r w:rsidR="00E576F0">
        <w:rPr>
          <w:sz w:val="24"/>
          <w:szCs w:val="24"/>
        </w:rPr>
        <w:t>f</w:t>
      </w:r>
      <w:r w:rsidR="004266E9">
        <w:rPr>
          <w:sz w:val="24"/>
          <w:szCs w:val="24"/>
        </w:rPr>
        <w:t xml:space="preserve"> operation.  </w:t>
      </w:r>
      <w:r w:rsidR="00486899">
        <w:rPr>
          <w:sz w:val="24"/>
          <w:szCs w:val="24"/>
        </w:rPr>
        <w:t xml:space="preserve">Each Center </w:t>
      </w:r>
      <w:r w:rsidR="00E576F0">
        <w:rPr>
          <w:sz w:val="24"/>
          <w:szCs w:val="24"/>
        </w:rPr>
        <w:t xml:space="preserve">also is </w:t>
      </w:r>
      <w:r w:rsidR="00486899">
        <w:rPr>
          <w:sz w:val="24"/>
          <w:szCs w:val="24"/>
        </w:rPr>
        <w:t xml:space="preserve">expected to submit a final report at the end of the award.    Data contained in these reports are also submitted to a website managed by a contractor for NSF.  Electronic submission facilitates program-wide data analysis.  </w:t>
      </w:r>
    </w:p>
    <w:p w:rsidR="00F839B1" w:rsidRPr="00F43F64" w:rsidRDefault="00F839B1">
      <w:pPr>
        <w:autoSpaceDE w:val="0"/>
        <w:autoSpaceDN w:val="0"/>
        <w:adjustRightInd w:val="0"/>
        <w:spacing w:line="480" w:lineRule="auto"/>
        <w:rPr>
          <w:sz w:val="24"/>
          <w:szCs w:val="24"/>
        </w:rPr>
      </w:pPr>
    </w:p>
    <w:p w:rsidR="00F839B1" w:rsidRPr="00F43F64" w:rsidRDefault="00F839B1">
      <w:pPr>
        <w:autoSpaceDE w:val="0"/>
        <w:autoSpaceDN w:val="0"/>
        <w:adjustRightInd w:val="0"/>
        <w:spacing w:line="480" w:lineRule="auto"/>
        <w:rPr>
          <w:sz w:val="24"/>
          <w:szCs w:val="24"/>
        </w:rPr>
      </w:pPr>
      <w:r w:rsidRPr="00F43F64">
        <w:rPr>
          <w:sz w:val="24"/>
          <w:szCs w:val="24"/>
        </w:rPr>
        <w:t xml:space="preserve">The annual </w:t>
      </w:r>
      <w:r w:rsidR="00486899">
        <w:rPr>
          <w:sz w:val="24"/>
          <w:szCs w:val="24"/>
        </w:rPr>
        <w:t xml:space="preserve">and final </w:t>
      </w:r>
      <w:r w:rsidRPr="00F43F64">
        <w:rPr>
          <w:sz w:val="24"/>
          <w:szCs w:val="24"/>
        </w:rPr>
        <w:t xml:space="preserve">reports contain information that contributes to NSF’s efforts to answer broad evaluative research questions: 1) </w:t>
      </w:r>
      <w:proofErr w:type="gramStart"/>
      <w:r w:rsidRPr="00F43F64">
        <w:rPr>
          <w:sz w:val="24"/>
          <w:szCs w:val="24"/>
        </w:rPr>
        <w:t>What</w:t>
      </w:r>
      <w:proofErr w:type="gramEnd"/>
      <w:r w:rsidRPr="00F43F64">
        <w:rPr>
          <w:sz w:val="24"/>
          <w:szCs w:val="24"/>
        </w:rPr>
        <w:t xml:space="preserve"> is the overall value-added of the NSF </w:t>
      </w:r>
      <w:r w:rsidR="004266E9">
        <w:rPr>
          <w:sz w:val="24"/>
          <w:szCs w:val="24"/>
        </w:rPr>
        <w:t>NSEC</w:t>
      </w:r>
      <w:r w:rsidRPr="00F43F64">
        <w:rPr>
          <w:sz w:val="24"/>
          <w:szCs w:val="24"/>
        </w:rPr>
        <w:t xml:space="preserve"> program? 2) What is the quality and impact of the research conducted in the Centers? 3) What is the quality and impact of education supported by the Centers? 4) What is the quality </w:t>
      </w:r>
      <w:r w:rsidRPr="00F43F64">
        <w:rPr>
          <w:sz w:val="24"/>
          <w:szCs w:val="24"/>
        </w:rPr>
        <w:lastRenderedPageBreak/>
        <w:t>and impact of the knowledge transfer of the Centers? 5) Do the Centers effectively encourage the participation of U</w:t>
      </w:r>
      <w:r w:rsidR="00077832">
        <w:rPr>
          <w:sz w:val="24"/>
          <w:szCs w:val="24"/>
        </w:rPr>
        <w:t>.</w:t>
      </w:r>
      <w:r w:rsidRPr="00F43F64">
        <w:rPr>
          <w:sz w:val="24"/>
          <w:szCs w:val="24"/>
        </w:rPr>
        <w:t>S</w:t>
      </w:r>
      <w:r w:rsidR="00077832">
        <w:rPr>
          <w:sz w:val="24"/>
          <w:szCs w:val="24"/>
        </w:rPr>
        <w:t>.</w:t>
      </w:r>
      <w:r w:rsidRPr="00F43F64">
        <w:rPr>
          <w:sz w:val="24"/>
          <w:szCs w:val="24"/>
        </w:rPr>
        <w:t xml:space="preserve"> citizens, underrepresented minorities, women, and persons with disabilities in their activities? 6) Do the Centers create and sustain organizational connections and linkages within and among academia, government, and industry?</w:t>
      </w:r>
    </w:p>
    <w:p w:rsidR="00F839B1" w:rsidRPr="00F43F64" w:rsidRDefault="00F839B1">
      <w:pPr>
        <w:pStyle w:val="BodyText"/>
        <w:rPr>
          <w:sz w:val="24"/>
          <w:szCs w:val="24"/>
        </w:rPr>
      </w:pPr>
    </w:p>
    <w:p w:rsidR="00F839B1" w:rsidRPr="00F43F64" w:rsidRDefault="00E576F0">
      <w:pPr>
        <w:autoSpaceDE w:val="0"/>
        <w:autoSpaceDN w:val="0"/>
        <w:adjustRightInd w:val="0"/>
        <w:spacing w:line="480" w:lineRule="auto"/>
        <w:rPr>
          <w:sz w:val="24"/>
          <w:szCs w:val="24"/>
        </w:rPr>
      </w:pPr>
      <w:proofErr w:type="gramStart"/>
      <w:r>
        <w:rPr>
          <w:sz w:val="24"/>
          <w:szCs w:val="24"/>
        </w:rPr>
        <w:t xml:space="preserve">Each </w:t>
      </w:r>
      <w:r w:rsidR="00F839B1" w:rsidRPr="00F43F64">
        <w:rPr>
          <w:sz w:val="24"/>
          <w:szCs w:val="24"/>
        </w:rPr>
        <w:t xml:space="preserve"> annual</w:t>
      </w:r>
      <w:proofErr w:type="gramEnd"/>
      <w:r w:rsidR="00F839B1" w:rsidRPr="00F43F64">
        <w:rPr>
          <w:sz w:val="24"/>
          <w:szCs w:val="24"/>
        </w:rPr>
        <w:t xml:space="preserve"> </w:t>
      </w:r>
      <w:r>
        <w:rPr>
          <w:sz w:val="24"/>
          <w:szCs w:val="24"/>
        </w:rPr>
        <w:t>project</w:t>
      </w:r>
      <w:r w:rsidR="00F839B1" w:rsidRPr="00F43F64">
        <w:rPr>
          <w:sz w:val="24"/>
          <w:szCs w:val="24"/>
        </w:rPr>
        <w:t xml:space="preserve"> report will be used to:</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Evaluate annual progress</w:t>
      </w:r>
      <w:r w:rsidR="00F43F64" w:rsidRPr="00F43F64">
        <w:rPr>
          <w:b/>
          <w:bCs/>
          <w:sz w:val="24"/>
          <w:szCs w:val="24"/>
        </w:rPr>
        <w:t xml:space="preserve"> </w:t>
      </w:r>
      <w:r w:rsidRPr="00F43F64">
        <w:rPr>
          <w:b/>
          <w:bCs/>
          <w:sz w:val="24"/>
          <w:szCs w:val="24"/>
        </w:rPr>
        <w:t>of a Center</w:t>
      </w:r>
      <w:r w:rsidRPr="00F43F64">
        <w:rPr>
          <w:sz w:val="24"/>
          <w:szCs w:val="24"/>
        </w:rPr>
        <w:t xml:space="preserve">. The primary purpose of the annual report is to provide the information necessary for the NSF to monitor and evaluate the progress and accomplishments, as well as, to identify problems of </w:t>
      </w:r>
      <w:r w:rsidR="00E576F0">
        <w:rPr>
          <w:sz w:val="24"/>
          <w:szCs w:val="24"/>
        </w:rPr>
        <w:t xml:space="preserve">an </w:t>
      </w:r>
      <w:r w:rsidRPr="00F43F64">
        <w:rPr>
          <w:sz w:val="24"/>
          <w:szCs w:val="24"/>
        </w:rPr>
        <w:t xml:space="preserve">individual </w:t>
      </w:r>
      <w:r w:rsidR="004266E9">
        <w:rPr>
          <w:sz w:val="24"/>
          <w:szCs w:val="24"/>
        </w:rPr>
        <w:t>NSEC</w:t>
      </w:r>
      <w:r w:rsidRPr="00F43F64">
        <w:rPr>
          <w:sz w:val="24"/>
          <w:szCs w:val="24"/>
        </w:rPr>
        <w:t>.  The annual report provide</w:t>
      </w:r>
      <w:r w:rsidR="00E576F0">
        <w:rPr>
          <w:sz w:val="24"/>
          <w:szCs w:val="24"/>
        </w:rPr>
        <w:t>s</w:t>
      </w:r>
      <w:r w:rsidRPr="00F43F64">
        <w:rPr>
          <w:sz w:val="24"/>
          <w:szCs w:val="24"/>
        </w:rPr>
        <w:t xml:space="preserve"> background informatio</w:t>
      </w:r>
      <w:r w:rsidR="00486899">
        <w:rPr>
          <w:sz w:val="24"/>
          <w:szCs w:val="24"/>
        </w:rPr>
        <w:t xml:space="preserve">n for </w:t>
      </w:r>
      <w:r w:rsidRPr="00F43F64">
        <w:rPr>
          <w:sz w:val="24"/>
          <w:szCs w:val="24"/>
        </w:rPr>
        <w:t xml:space="preserve">site visit reviews/evaluations of each of the Centers that are conducted by teams of external reviewers and the NSF staff. </w:t>
      </w:r>
      <w:r w:rsidR="00486899">
        <w:rPr>
          <w:sz w:val="24"/>
          <w:szCs w:val="24"/>
        </w:rPr>
        <w:t xml:space="preserve">  The </w:t>
      </w:r>
      <w:r w:rsidRPr="00F43F64">
        <w:rPr>
          <w:sz w:val="24"/>
          <w:szCs w:val="24"/>
        </w:rPr>
        <w:t xml:space="preserve">site visit review/evaluation provides feedback to the </w:t>
      </w:r>
      <w:r w:rsidR="00EE5643">
        <w:rPr>
          <w:sz w:val="24"/>
          <w:szCs w:val="24"/>
        </w:rPr>
        <w:t xml:space="preserve">NSF and the </w:t>
      </w:r>
      <w:r w:rsidRPr="00F43F64">
        <w:rPr>
          <w:sz w:val="24"/>
          <w:szCs w:val="24"/>
        </w:rPr>
        <w:t xml:space="preserve">Center about its strengths and weaknesses. </w:t>
      </w:r>
      <w:r w:rsidR="00486899">
        <w:rPr>
          <w:sz w:val="24"/>
          <w:szCs w:val="24"/>
        </w:rPr>
        <w:t xml:space="preserve"> </w:t>
      </w:r>
      <w:r w:rsidRPr="00F43F64">
        <w:rPr>
          <w:sz w:val="24"/>
          <w:szCs w:val="24"/>
        </w:rPr>
        <w:t>In cases of significant weaknesses a Center is provided advice and a time schedule for addressing any weaknesses.</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Develop internal performance indicators and controls for a center</w:t>
      </w:r>
      <w:r w:rsidRPr="00F43F64">
        <w:rPr>
          <w:sz w:val="24"/>
          <w:szCs w:val="24"/>
        </w:rPr>
        <w:t>. The annual report provide</w:t>
      </w:r>
      <w:r w:rsidR="00E576F0">
        <w:rPr>
          <w:sz w:val="24"/>
          <w:szCs w:val="24"/>
        </w:rPr>
        <w:t>s</w:t>
      </w:r>
      <w:r w:rsidRPr="00F43F64">
        <w:rPr>
          <w:sz w:val="24"/>
          <w:szCs w:val="24"/>
        </w:rPr>
        <w:t xml:space="preserve"> information that is used by the leadership of each </w:t>
      </w:r>
      <w:r w:rsidR="004266E9">
        <w:rPr>
          <w:sz w:val="24"/>
          <w:szCs w:val="24"/>
        </w:rPr>
        <w:t>NSEC</w:t>
      </w:r>
      <w:r w:rsidRPr="00F43F64">
        <w:rPr>
          <w:sz w:val="24"/>
          <w:szCs w:val="24"/>
        </w:rPr>
        <w:t xml:space="preserve"> to create and monitor metrics or performance indicators in the management of their center.</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Make funding decisions</w:t>
      </w:r>
      <w:r w:rsidRPr="00F43F64">
        <w:rPr>
          <w:sz w:val="24"/>
          <w:szCs w:val="24"/>
        </w:rPr>
        <w:t xml:space="preserve">. The </w:t>
      </w:r>
      <w:r w:rsidR="004266E9">
        <w:rPr>
          <w:sz w:val="24"/>
          <w:szCs w:val="24"/>
        </w:rPr>
        <w:t>NSEC</w:t>
      </w:r>
      <w:r w:rsidRPr="00F43F64">
        <w:rPr>
          <w:sz w:val="24"/>
          <w:szCs w:val="24"/>
        </w:rPr>
        <w:t xml:space="preserve">s are funded under cooperative agreements, and funds are allocated to each Center on an annual basis. </w:t>
      </w:r>
      <w:r w:rsidR="00486899">
        <w:rPr>
          <w:sz w:val="24"/>
          <w:szCs w:val="24"/>
        </w:rPr>
        <w:t xml:space="preserve"> </w:t>
      </w:r>
      <w:r w:rsidRPr="00F43F64">
        <w:rPr>
          <w:sz w:val="24"/>
          <w:szCs w:val="24"/>
        </w:rPr>
        <w:t>The NSF staff uses each Center’s annual report together with the written input from the external reviewers responsible for the site visit review/evaluation of a Center to make decisions on the continuation and level of funding for the Center.</w:t>
      </w:r>
    </w:p>
    <w:p w:rsidR="001801DF"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Evaluate overall effectiveness of the </w:t>
      </w:r>
      <w:r w:rsidR="004266E9">
        <w:rPr>
          <w:b/>
          <w:bCs/>
          <w:sz w:val="24"/>
          <w:szCs w:val="24"/>
        </w:rPr>
        <w:t>NSEC</w:t>
      </w:r>
      <w:r w:rsidRPr="00F43F64">
        <w:rPr>
          <w:b/>
          <w:bCs/>
          <w:sz w:val="24"/>
          <w:szCs w:val="24"/>
        </w:rPr>
        <w:t xml:space="preserve"> program</w:t>
      </w:r>
      <w:r w:rsidRPr="00F43F64">
        <w:rPr>
          <w:sz w:val="24"/>
          <w:szCs w:val="24"/>
        </w:rPr>
        <w:t xml:space="preserve">. The aggregate reports from all </w:t>
      </w:r>
      <w:r w:rsidR="004266E9">
        <w:rPr>
          <w:sz w:val="24"/>
          <w:szCs w:val="24"/>
        </w:rPr>
        <w:t>NSEC</w:t>
      </w:r>
      <w:r w:rsidRPr="00F43F64">
        <w:rPr>
          <w:sz w:val="24"/>
          <w:szCs w:val="24"/>
        </w:rPr>
        <w:t xml:space="preserve">s are used by NSF in evaluating the effectiveness of the </w:t>
      </w:r>
      <w:r w:rsidR="004266E9">
        <w:rPr>
          <w:sz w:val="24"/>
          <w:szCs w:val="24"/>
        </w:rPr>
        <w:t>NSEC</w:t>
      </w:r>
      <w:r w:rsidRPr="00F43F64">
        <w:rPr>
          <w:sz w:val="24"/>
          <w:szCs w:val="24"/>
        </w:rPr>
        <w:t xml:space="preserve"> Program on an ongoing basis</w:t>
      </w:r>
      <w:r w:rsidR="001829E0" w:rsidRPr="00F43F64">
        <w:rPr>
          <w:sz w:val="24"/>
          <w:szCs w:val="24"/>
        </w:rPr>
        <w:t xml:space="preserve">. </w:t>
      </w:r>
    </w:p>
    <w:p w:rsidR="00DD0EC1" w:rsidRDefault="00DD0EC1" w:rsidP="006439C6">
      <w:pPr>
        <w:pStyle w:val="AbtHeadC"/>
        <w:ind w:firstLine="720"/>
        <w:rPr>
          <w:rFonts w:ascii="Times New Roman" w:hAnsi="Times New Roman"/>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A.2. Purpose and Use of Data</w:t>
      </w:r>
    </w:p>
    <w:p w:rsidR="00F839B1" w:rsidRPr="00F43F64" w:rsidRDefault="00077832">
      <w:pPr>
        <w:autoSpaceDE w:val="0"/>
        <w:autoSpaceDN w:val="0"/>
        <w:adjustRightInd w:val="0"/>
        <w:spacing w:line="480" w:lineRule="auto"/>
        <w:rPr>
          <w:sz w:val="24"/>
          <w:szCs w:val="24"/>
        </w:rPr>
      </w:pPr>
      <w:r>
        <w:rPr>
          <w:sz w:val="24"/>
          <w:szCs w:val="24"/>
        </w:rPr>
        <w:t>NSEC-</w:t>
      </w:r>
      <w:r w:rsidR="00DD0EC1">
        <w:rPr>
          <w:sz w:val="24"/>
          <w:szCs w:val="24"/>
        </w:rPr>
        <w:t xml:space="preserve">specific reporting guidelines are needed to </w:t>
      </w:r>
      <w:r w:rsidR="006633C1">
        <w:rPr>
          <w:sz w:val="24"/>
          <w:szCs w:val="24"/>
        </w:rPr>
        <w:t xml:space="preserve">provide uniform reporting structure covering the required center components, which include the strategic plan, multiple research thrusts, education, diversity strategic plan, working with industry, national labs and international partners, shared experimental facilities.  NSECs are expected to provide both a review of past </w:t>
      </w:r>
      <w:r w:rsidR="00D65328">
        <w:rPr>
          <w:sz w:val="24"/>
          <w:szCs w:val="24"/>
        </w:rPr>
        <w:t>accomplishments</w:t>
      </w:r>
      <w:r w:rsidR="006633C1">
        <w:rPr>
          <w:sz w:val="24"/>
          <w:szCs w:val="24"/>
        </w:rPr>
        <w:t xml:space="preserve"> and </w:t>
      </w:r>
      <w:r w:rsidR="00D65328">
        <w:rPr>
          <w:sz w:val="24"/>
          <w:szCs w:val="24"/>
        </w:rPr>
        <w:t xml:space="preserve">future </w:t>
      </w:r>
      <w:r w:rsidR="006633C1">
        <w:rPr>
          <w:sz w:val="24"/>
          <w:szCs w:val="24"/>
        </w:rPr>
        <w:t xml:space="preserve">plans.  </w:t>
      </w:r>
      <w:r w:rsidR="00D65328">
        <w:rPr>
          <w:sz w:val="24"/>
          <w:szCs w:val="24"/>
        </w:rPr>
        <w:t xml:space="preserve">Pre-defined data tables provide uniform data collection across the centers.  </w:t>
      </w:r>
      <w:r w:rsidR="00F839B1" w:rsidRPr="00F43F64">
        <w:rPr>
          <w:sz w:val="24"/>
          <w:szCs w:val="24"/>
        </w:rPr>
        <w:t>The reports will be used in the:</w:t>
      </w:r>
    </w:p>
    <w:p w:rsid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External Reviewer Site Visits. </w:t>
      </w:r>
      <w:r w:rsidRPr="00F43F64">
        <w:rPr>
          <w:sz w:val="24"/>
          <w:szCs w:val="24"/>
        </w:rPr>
        <w:t xml:space="preserve">External site visit teams (one for each center) are convened by the NSF </w:t>
      </w:r>
      <w:r w:rsidR="00486899">
        <w:rPr>
          <w:sz w:val="24"/>
          <w:szCs w:val="24"/>
        </w:rPr>
        <w:t>on a regular basis to</w:t>
      </w:r>
      <w:r w:rsidRPr="00F43F64">
        <w:rPr>
          <w:sz w:val="24"/>
          <w:szCs w:val="24"/>
        </w:rPr>
        <w:t xml:space="preserve"> evaluate the individual </w:t>
      </w:r>
      <w:r w:rsidR="004266E9">
        <w:rPr>
          <w:sz w:val="24"/>
          <w:szCs w:val="24"/>
        </w:rPr>
        <w:t>NSEC</w:t>
      </w:r>
      <w:r w:rsidRPr="00F43F64">
        <w:rPr>
          <w:sz w:val="24"/>
          <w:szCs w:val="24"/>
        </w:rPr>
        <w:t xml:space="preserve">s. The external site visit team for a Center is selected by NSF program staff. </w:t>
      </w:r>
      <w:r w:rsidR="00486899">
        <w:rPr>
          <w:sz w:val="24"/>
          <w:szCs w:val="24"/>
        </w:rPr>
        <w:t xml:space="preserve"> </w:t>
      </w:r>
      <w:r w:rsidRPr="00F43F64">
        <w:rPr>
          <w:sz w:val="24"/>
          <w:szCs w:val="24"/>
        </w:rPr>
        <w:t xml:space="preserve">Typically a site visit </w:t>
      </w:r>
      <w:r w:rsidR="00EE5643">
        <w:rPr>
          <w:sz w:val="24"/>
          <w:szCs w:val="24"/>
        </w:rPr>
        <w:t>team will have 4-7</w:t>
      </w:r>
      <w:r w:rsidRPr="00F43F64">
        <w:rPr>
          <w:sz w:val="24"/>
          <w:szCs w:val="24"/>
        </w:rPr>
        <w:t xml:space="preserve"> members </w:t>
      </w:r>
      <w:r w:rsidR="00077832">
        <w:rPr>
          <w:sz w:val="24"/>
          <w:szCs w:val="24"/>
        </w:rPr>
        <w:t>who</w:t>
      </w:r>
      <w:r w:rsidRPr="00F43F64">
        <w:rPr>
          <w:sz w:val="24"/>
          <w:szCs w:val="24"/>
        </w:rPr>
        <w:t xml:space="preserve"> have scientific, educational and management expertise that corresponds to the specific Center’s activities.  The teams use the information in the annual reports to assist in the on-site evaluation of each </w:t>
      </w:r>
      <w:r w:rsidR="004266E9">
        <w:rPr>
          <w:sz w:val="24"/>
          <w:szCs w:val="24"/>
        </w:rPr>
        <w:t>NSEC</w:t>
      </w:r>
      <w:r w:rsidRPr="00F43F64">
        <w:rPr>
          <w:sz w:val="24"/>
          <w:szCs w:val="24"/>
        </w:rPr>
        <w:t xml:space="preserve">’s progress relative to its stated goals and objectives and to its performance during the </w:t>
      </w:r>
      <w:r w:rsidR="00F43F64" w:rsidRPr="00F43F64">
        <w:rPr>
          <w:sz w:val="24"/>
          <w:szCs w:val="24"/>
        </w:rPr>
        <w:t>p</w:t>
      </w:r>
      <w:r w:rsidRPr="00F43F64">
        <w:rPr>
          <w:sz w:val="24"/>
          <w:szCs w:val="24"/>
        </w:rPr>
        <w:t>revious year.  Upon reading the annual progress report, the site visitors spend time at the Center’s site in discussion with the Center’s researchers, educators, staff and students the Center’s progress.  The external site visit team summarizes in writing strengths and weaknesses of the Center’s progress and submits its report to the Center and to the NSF.</w:t>
      </w:r>
    </w:p>
    <w:p w:rsidR="00F43F64" w:rsidRP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NSF Staff Evaluation of Center’s Progress and Funding Decision for Following Year.  </w:t>
      </w:r>
      <w:r w:rsidRPr="00F43F64">
        <w:rPr>
          <w:sz w:val="24"/>
          <w:szCs w:val="24"/>
        </w:rPr>
        <w:t xml:space="preserve">The NSF staff overseeing each </w:t>
      </w:r>
      <w:r w:rsidR="004266E9">
        <w:rPr>
          <w:sz w:val="24"/>
          <w:szCs w:val="24"/>
        </w:rPr>
        <w:t>NSEC</w:t>
      </w:r>
      <w:r w:rsidR="00486899">
        <w:rPr>
          <w:sz w:val="24"/>
          <w:szCs w:val="24"/>
        </w:rPr>
        <w:t xml:space="preserve"> consists of program officers </w:t>
      </w:r>
      <w:r w:rsidR="00077832">
        <w:rPr>
          <w:sz w:val="24"/>
          <w:szCs w:val="24"/>
        </w:rPr>
        <w:t>who</w:t>
      </w:r>
      <w:r w:rsidR="00486899">
        <w:rPr>
          <w:sz w:val="24"/>
          <w:szCs w:val="24"/>
        </w:rPr>
        <w:t xml:space="preserve"> co-fund a given award.  </w:t>
      </w:r>
      <w:r w:rsidR="004C25F9">
        <w:rPr>
          <w:sz w:val="24"/>
          <w:szCs w:val="24"/>
        </w:rPr>
        <w:t>The NSF staff</w:t>
      </w:r>
      <w:r w:rsidR="001801DF" w:rsidRPr="00F43F64">
        <w:rPr>
          <w:sz w:val="24"/>
          <w:szCs w:val="24"/>
        </w:rPr>
        <w:t xml:space="preserve"> </w:t>
      </w:r>
      <w:r w:rsidRPr="00F43F64">
        <w:rPr>
          <w:sz w:val="24"/>
          <w:szCs w:val="24"/>
        </w:rPr>
        <w:t>jointly monitor</w:t>
      </w:r>
      <w:r w:rsidR="00EE5643">
        <w:rPr>
          <w:sz w:val="24"/>
          <w:szCs w:val="24"/>
        </w:rPr>
        <w:t>s</w:t>
      </w:r>
      <w:r w:rsidRPr="00F43F64">
        <w:rPr>
          <w:sz w:val="24"/>
          <w:szCs w:val="24"/>
        </w:rPr>
        <w:t xml:space="preserve"> center activities, in part through </w:t>
      </w:r>
      <w:r w:rsidRPr="00F43F64">
        <w:rPr>
          <w:sz w:val="24"/>
          <w:szCs w:val="24"/>
        </w:rPr>
        <w:lastRenderedPageBreak/>
        <w:t>data recorded in the annual reports, and make decisions about external reviewers and center funding.</w:t>
      </w:r>
    </w:p>
    <w:p w:rsidR="00F839B1" w:rsidRP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Development of Aggregate Reports for Overall </w:t>
      </w:r>
      <w:r w:rsidR="004266E9">
        <w:rPr>
          <w:b/>
          <w:bCs/>
          <w:sz w:val="24"/>
          <w:szCs w:val="24"/>
        </w:rPr>
        <w:t>NSEC</w:t>
      </w:r>
      <w:r w:rsidRPr="00F43F64">
        <w:rPr>
          <w:b/>
          <w:bCs/>
          <w:sz w:val="24"/>
          <w:szCs w:val="24"/>
        </w:rPr>
        <w:t xml:space="preserve"> Program Management.  </w:t>
      </w:r>
      <w:r w:rsidRPr="00F43F64">
        <w:rPr>
          <w:sz w:val="24"/>
          <w:szCs w:val="24"/>
        </w:rPr>
        <w:t xml:space="preserve">The effectiveness of the </w:t>
      </w:r>
      <w:r w:rsidR="004266E9">
        <w:rPr>
          <w:sz w:val="24"/>
          <w:szCs w:val="24"/>
        </w:rPr>
        <w:t>NSEC</w:t>
      </w:r>
      <w:r w:rsidRPr="00F43F64">
        <w:rPr>
          <w:sz w:val="24"/>
          <w:szCs w:val="24"/>
        </w:rPr>
        <w:t xml:space="preserve"> program is reviewed periodically by the </w:t>
      </w:r>
      <w:r w:rsidR="00551A74">
        <w:rPr>
          <w:sz w:val="24"/>
          <w:szCs w:val="24"/>
        </w:rPr>
        <w:t xml:space="preserve">NSF </w:t>
      </w:r>
      <w:r w:rsidR="00901225">
        <w:rPr>
          <w:sz w:val="24"/>
          <w:szCs w:val="24"/>
        </w:rPr>
        <w:t xml:space="preserve">NSEC Coordinator </w:t>
      </w:r>
      <w:r w:rsidR="00551A74">
        <w:rPr>
          <w:sz w:val="24"/>
          <w:szCs w:val="24"/>
        </w:rPr>
        <w:t xml:space="preserve">and Senior Advisor for Nanotechnology.  </w:t>
      </w:r>
      <w:r w:rsidRPr="00F43F64">
        <w:rPr>
          <w:sz w:val="24"/>
          <w:szCs w:val="24"/>
        </w:rPr>
        <w:t>For the purpose of generating the aggregated information,</w:t>
      </w:r>
      <w:r w:rsidR="001829E0" w:rsidRPr="00F43F64">
        <w:rPr>
          <w:sz w:val="24"/>
          <w:szCs w:val="24"/>
        </w:rPr>
        <w:t xml:space="preserve"> </w:t>
      </w:r>
      <w:r w:rsidR="00551A74">
        <w:rPr>
          <w:sz w:val="24"/>
          <w:szCs w:val="24"/>
        </w:rPr>
        <w:t xml:space="preserve">NSF staff or a contractor </w:t>
      </w:r>
      <w:r w:rsidR="001829E0" w:rsidRPr="00F43F64">
        <w:rPr>
          <w:sz w:val="24"/>
          <w:szCs w:val="24"/>
        </w:rPr>
        <w:t>utilize</w:t>
      </w:r>
      <w:r w:rsidR="00551A74">
        <w:rPr>
          <w:sz w:val="24"/>
          <w:szCs w:val="24"/>
        </w:rPr>
        <w:t xml:space="preserve"> </w:t>
      </w:r>
      <w:r w:rsidR="001829E0" w:rsidRPr="00F43F64">
        <w:rPr>
          <w:sz w:val="24"/>
          <w:szCs w:val="24"/>
        </w:rPr>
        <w:t>data mining tools to</w:t>
      </w:r>
      <w:r w:rsidRPr="00F43F64">
        <w:rPr>
          <w:sz w:val="24"/>
          <w:szCs w:val="24"/>
        </w:rPr>
        <w:t xml:space="preserve"> review the reports on an annual basis and extracts relevant information from them, producing aggregate reports that provide for easy program monitoring. </w:t>
      </w:r>
    </w:p>
    <w:p w:rsidR="00F839B1" w:rsidRPr="00F43F64" w:rsidRDefault="00F839B1">
      <w:pPr>
        <w:pStyle w:val="full-govpro"/>
        <w:autoSpaceDE w:val="0"/>
        <w:autoSpaceDN w:val="0"/>
        <w:adjustRightInd w:val="0"/>
        <w:spacing w:line="480" w:lineRule="auto"/>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A.3. Use of Automation</w:t>
      </w:r>
    </w:p>
    <w:p w:rsidR="00F839B1" w:rsidRPr="00551A74" w:rsidRDefault="00F839B1">
      <w:pPr>
        <w:autoSpaceDE w:val="0"/>
        <w:autoSpaceDN w:val="0"/>
        <w:adjustRightInd w:val="0"/>
        <w:spacing w:line="480" w:lineRule="auto"/>
        <w:rPr>
          <w:color w:val="FF0000"/>
          <w:sz w:val="24"/>
          <w:szCs w:val="24"/>
        </w:rPr>
      </w:pPr>
      <w:r w:rsidRPr="00F43F64">
        <w:rPr>
          <w:sz w:val="24"/>
          <w:szCs w:val="24"/>
        </w:rPr>
        <w:t>All reports are submitted electronically vi</w:t>
      </w:r>
      <w:r w:rsidR="001829E0" w:rsidRPr="00F43F64">
        <w:rPr>
          <w:sz w:val="24"/>
          <w:szCs w:val="24"/>
        </w:rPr>
        <w:t xml:space="preserve">a </w:t>
      </w:r>
      <w:r w:rsidR="00551A74">
        <w:rPr>
          <w:sz w:val="24"/>
          <w:szCs w:val="24"/>
        </w:rPr>
        <w:t xml:space="preserve">e-mail to the </w:t>
      </w:r>
      <w:proofErr w:type="gramStart"/>
      <w:r w:rsidR="00551A74">
        <w:rPr>
          <w:sz w:val="24"/>
          <w:szCs w:val="24"/>
        </w:rPr>
        <w:t>cognizant</w:t>
      </w:r>
      <w:proofErr w:type="gramEnd"/>
      <w:r w:rsidR="00551A74">
        <w:rPr>
          <w:sz w:val="24"/>
          <w:szCs w:val="24"/>
        </w:rPr>
        <w:t xml:space="preserve"> program officer</w:t>
      </w:r>
      <w:r w:rsidR="004C25F9">
        <w:rPr>
          <w:sz w:val="24"/>
          <w:szCs w:val="24"/>
        </w:rPr>
        <w:t xml:space="preserve">.  </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rsidR="00F839B1" w:rsidRDefault="00F839B1" w:rsidP="00551A74">
      <w:pPr>
        <w:autoSpaceDE w:val="0"/>
        <w:autoSpaceDN w:val="0"/>
        <w:adjustRightInd w:val="0"/>
        <w:spacing w:line="480" w:lineRule="auto"/>
        <w:rPr>
          <w:sz w:val="24"/>
          <w:szCs w:val="24"/>
        </w:rPr>
      </w:pPr>
      <w:r w:rsidRPr="00F43F64">
        <w:rPr>
          <w:sz w:val="24"/>
          <w:szCs w:val="24"/>
        </w:rPr>
        <w:t>No other federal agencies or o</w:t>
      </w:r>
      <w:r w:rsidR="00551A74">
        <w:rPr>
          <w:sz w:val="24"/>
          <w:szCs w:val="24"/>
        </w:rPr>
        <w:t>rganization within NSF collects the same data submitted in annual and final</w:t>
      </w:r>
      <w:r w:rsidRPr="00F43F64">
        <w:rPr>
          <w:sz w:val="24"/>
          <w:szCs w:val="24"/>
        </w:rPr>
        <w:t xml:space="preserve"> </w:t>
      </w:r>
      <w:r w:rsidR="00551A74">
        <w:rPr>
          <w:sz w:val="24"/>
          <w:szCs w:val="24"/>
        </w:rPr>
        <w:t>NSEC reports.</w:t>
      </w:r>
    </w:p>
    <w:p w:rsidR="00551A74" w:rsidRPr="00F43F64" w:rsidRDefault="00551A74" w:rsidP="00551A74">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A.5. Small Business Consideration</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rsidR="00F839B1" w:rsidRPr="00F43F64" w:rsidRDefault="00F839B1">
      <w:pPr>
        <w:autoSpaceDE w:val="0"/>
        <w:autoSpaceDN w:val="0"/>
        <w:adjustRightInd w:val="0"/>
        <w:spacing w:line="480" w:lineRule="auto"/>
        <w:rPr>
          <w:sz w:val="24"/>
          <w:szCs w:val="24"/>
        </w:rPr>
      </w:pPr>
      <w:r w:rsidRPr="00F43F64">
        <w:rPr>
          <w:sz w:val="24"/>
          <w:szCs w:val="24"/>
        </w:rPr>
        <w:t xml:space="preserve">The reports generated by the annual data collection comprise one of the primary mechanisms used by the NSF for approving funding for the </w:t>
      </w:r>
      <w:r w:rsidR="004266E9">
        <w:rPr>
          <w:sz w:val="24"/>
          <w:szCs w:val="24"/>
        </w:rPr>
        <w:t>NSEC</w:t>
      </w:r>
      <w:r w:rsidRPr="00F43F64">
        <w:rPr>
          <w:sz w:val="24"/>
          <w:szCs w:val="24"/>
        </w:rPr>
        <w:t xml:space="preserve">s on an annual basis.  Less frequent data collection would preclude NSF’s annual monitoring and documentation of the progress of each </w:t>
      </w:r>
      <w:r w:rsidR="004266E9">
        <w:rPr>
          <w:sz w:val="24"/>
          <w:szCs w:val="24"/>
        </w:rPr>
        <w:t>NSEC</w:t>
      </w:r>
      <w:r w:rsidRPr="00F43F64">
        <w:rPr>
          <w:sz w:val="24"/>
          <w:szCs w:val="24"/>
        </w:rPr>
        <w:t xml:space="preserve"> and, thus, would not allow for informed decisions about funding and timely </w:t>
      </w:r>
      <w:r w:rsidRPr="00F43F64">
        <w:rPr>
          <w:sz w:val="24"/>
          <w:szCs w:val="24"/>
        </w:rPr>
        <w:lastRenderedPageBreak/>
        <w:t>correction of any weaknesses identified in a Center’s activities. The consequence of less frequent collection would manifest itself in</w:t>
      </w:r>
      <w:r w:rsidR="00077832">
        <w:rPr>
          <w:sz w:val="24"/>
          <w:szCs w:val="24"/>
        </w:rPr>
        <w:t xml:space="preserve"> the</w:t>
      </w:r>
      <w:r w:rsidRPr="00F43F64">
        <w:rPr>
          <w:sz w:val="24"/>
          <w:szCs w:val="24"/>
        </w:rPr>
        <w:t xml:space="preserve"> lack of an effective way to continuously monitor the large investments of resources and time that NSF has committed to the </w:t>
      </w:r>
      <w:r w:rsidR="00551A74">
        <w:rPr>
          <w:sz w:val="24"/>
          <w:szCs w:val="24"/>
        </w:rPr>
        <w:t>Nanoscale Science and Engineering</w:t>
      </w:r>
      <w:r w:rsidR="00551A74" w:rsidRPr="00F43F64">
        <w:rPr>
          <w:sz w:val="24"/>
          <w:szCs w:val="24"/>
        </w:rPr>
        <w:t xml:space="preserve"> Centers </w:t>
      </w:r>
      <w:r w:rsidRPr="00F43F64">
        <w:rPr>
          <w:sz w:val="24"/>
          <w:szCs w:val="24"/>
        </w:rPr>
        <w:t>Program.</w:t>
      </w:r>
      <w:r w:rsidR="00551A74">
        <w:rPr>
          <w:sz w:val="24"/>
          <w:szCs w:val="24"/>
        </w:rPr>
        <w:t xml:space="preserve"> </w:t>
      </w:r>
      <w:r w:rsidRPr="00F43F64">
        <w:rPr>
          <w:sz w:val="24"/>
          <w:szCs w:val="24"/>
        </w:rPr>
        <w:t xml:space="preserve"> Furthermore, the annual data collection is congruent with the annual cycle of academic institutions in which these Centers reside increasing the likelihood that the improvements to Center activities will be made.  Less frequent data collection would provide a greater burden on the individual Centers’ management that would have two reporting responsibilities (1) to collect and aggregate data annually for internal management and (2) to collect and report data for efforts associated with program level monitoring and documentation. </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A.7. Special Circumstances for Collection</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p>
    <w:p w:rsidR="00F839B1" w:rsidRPr="00F43F64" w:rsidRDefault="00F839B1">
      <w:pPr>
        <w:pStyle w:val="BodyText"/>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rsidR="00F839B1" w:rsidRPr="006439C6" w:rsidRDefault="00F839B1">
      <w:pPr>
        <w:pStyle w:val="BodyText"/>
        <w:suppressAutoHyphens/>
        <w:spacing w:line="480" w:lineRule="auto"/>
        <w:rPr>
          <w:bCs/>
          <w:sz w:val="24"/>
          <w:szCs w:val="24"/>
        </w:rPr>
      </w:pPr>
      <w:r w:rsidRPr="006439C6">
        <w:rPr>
          <w:bCs/>
          <w:sz w:val="24"/>
          <w:szCs w:val="24"/>
        </w:rPr>
        <w:t xml:space="preserve">The agency’s notice, as required by 5 CFR 1320.8(d), was published in the </w:t>
      </w:r>
      <w:r w:rsidRPr="006439C6">
        <w:rPr>
          <w:bCs/>
          <w:i/>
          <w:iCs/>
          <w:sz w:val="24"/>
          <w:szCs w:val="24"/>
        </w:rPr>
        <w:t>Federal Register</w:t>
      </w:r>
      <w:r w:rsidRPr="006439C6">
        <w:rPr>
          <w:bCs/>
          <w:sz w:val="24"/>
          <w:szCs w:val="24"/>
        </w:rPr>
        <w:t xml:space="preserve"> on </w:t>
      </w:r>
      <w:r w:rsidR="00551A74" w:rsidRPr="006439C6">
        <w:rPr>
          <w:bCs/>
          <w:sz w:val="24"/>
          <w:szCs w:val="24"/>
        </w:rPr>
        <w:t>April 17, 2013</w:t>
      </w:r>
      <w:r w:rsidR="008305C7" w:rsidRPr="006439C6">
        <w:rPr>
          <w:bCs/>
          <w:sz w:val="24"/>
          <w:szCs w:val="24"/>
        </w:rPr>
        <w:t xml:space="preserve">, at </w:t>
      </w:r>
      <w:r w:rsidR="00042D96" w:rsidRPr="006439C6">
        <w:rPr>
          <w:bCs/>
          <w:sz w:val="24"/>
          <w:szCs w:val="24"/>
        </w:rPr>
        <w:t>78-FR 22917</w:t>
      </w:r>
      <w:r w:rsidR="00EE5643" w:rsidRPr="006439C6">
        <w:rPr>
          <w:bCs/>
          <w:sz w:val="24"/>
          <w:szCs w:val="24"/>
        </w:rPr>
        <w:t xml:space="preserve">.  One comment from the Council on Governmental Relations </w:t>
      </w:r>
      <w:r w:rsidR="00BA7BAD" w:rsidRPr="006439C6">
        <w:rPr>
          <w:bCs/>
          <w:sz w:val="24"/>
          <w:szCs w:val="24"/>
        </w:rPr>
        <w:t xml:space="preserve">(COGR) </w:t>
      </w:r>
      <w:r w:rsidR="00EE5643" w:rsidRPr="006439C6">
        <w:rPr>
          <w:bCs/>
          <w:sz w:val="24"/>
          <w:szCs w:val="24"/>
        </w:rPr>
        <w:t xml:space="preserve">was received.  </w:t>
      </w:r>
      <w:r w:rsidR="00BA7BAD" w:rsidRPr="006439C6">
        <w:rPr>
          <w:bCs/>
          <w:sz w:val="24"/>
          <w:szCs w:val="24"/>
        </w:rPr>
        <w:t xml:space="preserve">They raised a general concern that additional reporting requirements presented added burden on their members.  </w:t>
      </w:r>
      <w:r w:rsidR="00E576F0" w:rsidRPr="006439C6">
        <w:rPr>
          <w:bCs/>
          <w:sz w:val="24"/>
          <w:szCs w:val="24"/>
        </w:rPr>
        <w:t xml:space="preserve">Given the general nature of this comment, no further response was required.  </w:t>
      </w:r>
    </w:p>
    <w:p w:rsidR="00F839B1" w:rsidRDefault="00BA7BAD">
      <w:pPr>
        <w:autoSpaceDE w:val="0"/>
        <w:autoSpaceDN w:val="0"/>
        <w:adjustRightInd w:val="0"/>
        <w:spacing w:line="480" w:lineRule="auto"/>
        <w:rPr>
          <w:sz w:val="24"/>
          <w:szCs w:val="24"/>
        </w:rPr>
      </w:pPr>
      <w:r>
        <w:rPr>
          <w:sz w:val="24"/>
          <w:szCs w:val="24"/>
        </w:rPr>
        <w:t>T</w:t>
      </w:r>
      <w:r w:rsidR="00F839B1" w:rsidRPr="00F43F64">
        <w:rPr>
          <w:sz w:val="24"/>
          <w:szCs w:val="24"/>
        </w:rPr>
        <w:t xml:space="preserve">he reporting requirements and estimates on the hourly burden were discussed with the management of the </w:t>
      </w:r>
      <w:r w:rsidR="00042D96">
        <w:rPr>
          <w:sz w:val="24"/>
          <w:szCs w:val="24"/>
        </w:rPr>
        <w:t>Nanoscale Science and Engineering</w:t>
      </w:r>
      <w:r w:rsidR="00042D96" w:rsidRPr="00F43F64">
        <w:rPr>
          <w:sz w:val="24"/>
          <w:szCs w:val="24"/>
        </w:rPr>
        <w:t xml:space="preserve"> Centers</w:t>
      </w:r>
      <w:r w:rsidR="001829E0" w:rsidRPr="00F43F64">
        <w:rPr>
          <w:sz w:val="24"/>
          <w:szCs w:val="24"/>
        </w:rPr>
        <w:t xml:space="preserve">. </w:t>
      </w:r>
      <w:r w:rsidR="00F839B1" w:rsidRPr="00F43F64">
        <w:rPr>
          <w:sz w:val="24"/>
          <w:szCs w:val="24"/>
        </w:rPr>
        <w:t xml:space="preserve"> Center Directors and their management staff, the primary respondents to this data collection, were consulted for feedback on the availability of data, frequency of data collection, the clarity of instructions, </w:t>
      </w:r>
      <w:r w:rsidR="00F839B1" w:rsidRPr="00F43F64">
        <w:rPr>
          <w:sz w:val="24"/>
          <w:szCs w:val="24"/>
        </w:rPr>
        <w:lastRenderedPageBreak/>
        <w:t xml:space="preserve">and the data elements.  Their feedback confirmed that the frequency of data collection was appropriate and that they did not provide these data in other data collections. </w:t>
      </w:r>
    </w:p>
    <w:p w:rsidR="004C25F9" w:rsidRPr="00F43F64" w:rsidRDefault="004C25F9">
      <w:pPr>
        <w:autoSpaceDE w:val="0"/>
        <w:autoSpaceDN w:val="0"/>
        <w:adjustRightInd w:val="0"/>
        <w:spacing w:line="480" w:lineRule="auto"/>
        <w:rPr>
          <w:sz w:val="24"/>
          <w:szCs w:val="24"/>
          <w:highlight w:val="yellow"/>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p>
    <w:p w:rsidR="00F839B1" w:rsidRPr="00F43F64" w:rsidRDefault="00F839B1">
      <w:pPr>
        <w:pStyle w:val="BodyText"/>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A.10. Assurance of Confidentiality</w:t>
      </w:r>
    </w:p>
    <w:p w:rsidR="00F839B1" w:rsidRPr="00F43F64" w:rsidRDefault="00BA7BAD">
      <w:pPr>
        <w:autoSpaceDE w:val="0"/>
        <w:autoSpaceDN w:val="0"/>
        <w:adjustRightInd w:val="0"/>
        <w:spacing w:line="480" w:lineRule="auto"/>
        <w:rPr>
          <w:sz w:val="24"/>
          <w:szCs w:val="24"/>
        </w:rPr>
      </w:pPr>
      <w:r>
        <w:rPr>
          <w:sz w:val="24"/>
          <w:szCs w:val="24"/>
        </w:rPr>
        <w:t xml:space="preserve">The contents of annual reports submitted to NSF will not be made public. </w:t>
      </w:r>
      <w:r w:rsidR="00F839B1" w:rsidRPr="00F43F64">
        <w:rPr>
          <w:sz w:val="24"/>
          <w:szCs w:val="24"/>
        </w:rPr>
        <w:t xml:space="preserve"> Centers </w:t>
      </w:r>
      <w:r>
        <w:rPr>
          <w:sz w:val="24"/>
          <w:szCs w:val="24"/>
        </w:rPr>
        <w:t xml:space="preserve">may make </w:t>
      </w:r>
      <w:r w:rsidR="00042D96">
        <w:rPr>
          <w:sz w:val="24"/>
          <w:szCs w:val="24"/>
        </w:rPr>
        <w:t xml:space="preserve">sections of </w:t>
      </w:r>
      <w:r w:rsidR="00F839B1" w:rsidRPr="00F43F64">
        <w:rPr>
          <w:sz w:val="24"/>
          <w:szCs w:val="24"/>
        </w:rPr>
        <w:t xml:space="preserve">their annual </w:t>
      </w:r>
      <w:r>
        <w:rPr>
          <w:sz w:val="24"/>
          <w:szCs w:val="24"/>
        </w:rPr>
        <w:t xml:space="preserve">reports publicly available through their websites.  </w:t>
      </w:r>
    </w:p>
    <w:p w:rsidR="00F43F64" w:rsidRPr="00F43F64" w:rsidRDefault="00F43F64">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11. Questions of a Sensitive Nature</w:t>
      </w:r>
    </w:p>
    <w:p w:rsidR="00F839B1" w:rsidRPr="00F43F64" w:rsidRDefault="00F839B1" w:rsidP="00BA7BAD">
      <w:pPr>
        <w:autoSpaceDE w:val="0"/>
        <w:autoSpaceDN w:val="0"/>
        <w:adjustRightInd w:val="0"/>
        <w:spacing w:line="480" w:lineRule="auto"/>
        <w:rPr>
          <w:sz w:val="24"/>
          <w:szCs w:val="24"/>
        </w:rPr>
      </w:pPr>
      <w:r w:rsidRPr="00F43F64">
        <w:rPr>
          <w:sz w:val="24"/>
          <w:szCs w:val="24"/>
        </w:rPr>
        <w:t xml:space="preserve">No questions of a sensitive nature are used. </w:t>
      </w:r>
      <w:r w:rsidR="00BA7BAD">
        <w:rPr>
          <w:sz w:val="24"/>
          <w:szCs w:val="24"/>
        </w:rPr>
        <w:t xml:space="preserve">  </w:t>
      </w:r>
    </w:p>
    <w:p w:rsidR="00F839B1" w:rsidRPr="00F43F64"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12. Estimate of Burden</w:t>
      </w:r>
    </w:p>
    <w:p w:rsidR="00F839B1" w:rsidRPr="00F43F64" w:rsidRDefault="00042D96">
      <w:pPr>
        <w:autoSpaceDE w:val="0"/>
        <w:autoSpaceDN w:val="0"/>
        <w:adjustRightInd w:val="0"/>
        <w:spacing w:line="480" w:lineRule="auto"/>
        <w:rPr>
          <w:sz w:val="24"/>
          <w:szCs w:val="24"/>
          <w:highlight w:val="yellow"/>
        </w:rPr>
      </w:pPr>
      <w:r>
        <w:rPr>
          <w:sz w:val="24"/>
          <w:szCs w:val="24"/>
        </w:rPr>
        <w:t>This request pertains to the 13</w:t>
      </w:r>
      <w:r w:rsidR="00F839B1" w:rsidRPr="00F43F64">
        <w:rPr>
          <w:sz w:val="24"/>
          <w:szCs w:val="24"/>
        </w:rPr>
        <w:t xml:space="preserve"> Centers that have receiv</w:t>
      </w:r>
      <w:r>
        <w:rPr>
          <w:sz w:val="24"/>
          <w:szCs w:val="24"/>
        </w:rPr>
        <w:t>ed awards as of fiscal year 2003</w:t>
      </w:r>
      <w:r w:rsidR="001829E0" w:rsidRPr="00F43F64">
        <w:rPr>
          <w:sz w:val="24"/>
          <w:szCs w:val="24"/>
        </w:rPr>
        <w:t xml:space="preserve">; </w:t>
      </w:r>
      <w:r>
        <w:rPr>
          <w:sz w:val="24"/>
          <w:szCs w:val="24"/>
        </w:rPr>
        <w:t>two</w:t>
      </w:r>
      <w:r w:rsidR="001D78AD" w:rsidRPr="00F43F64">
        <w:rPr>
          <w:sz w:val="24"/>
          <w:szCs w:val="24"/>
        </w:rPr>
        <w:t xml:space="preserve"> of these center</w:t>
      </w:r>
      <w:r>
        <w:rPr>
          <w:sz w:val="24"/>
          <w:szCs w:val="24"/>
        </w:rPr>
        <w:t>s that started in 2003</w:t>
      </w:r>
      <w:r w:rsidR="001829E0" w:rsidRPr="00F43F64">
        <w:rPr>
          <w:sz w:val="24"/>
          <w:szCs w:val="24"/>
        </w:rPr>
        <w:t xml:space="preserve"> </w:t>
      </w:r>
      <w:r w:rsidR="001D78AD" w:rsidRPr="00F43F64">
        <w:rPr>
          <w:sz w:val="24"/>
          <w:szCs w:val="24"/>
        </w:rPr>
        <w:t xml:space="preserve">will submit their final annual report within </w:t>
      </w:r>
      <w:r>
        <w:rPr>
          <w:sz w:val="24"/>
          <w:szCs w:val="24"/>
        </w:rPr>
        <w:t xml:space="preserve">the </w:t>
      </w:r>
      <w:r w:rsidR="001D78AD" w:rsidRPr="00F43F64">
        <w:rPr>
          <w:sz w:val="24"/>
          <w:szCs w:val="24"/>
        </w:rPr>
        <w:t xml:space="preserve">next 12 months.  </w:t>
      </w:r>
      <w:r>
        <w:rPr>
          <w:sz w:val="24"/>
          <w:szCs w:val="24"/>
        </w:rPr>
        <w:t>An additional 8 center</w:t>
      </w:r>
      <w:r w:rsidR="00FD6F30">
        <w:rPr>
          <w:sz w:val="24"/>
          <w:szCs w:val="24"/>
        </w:rPr>
        <w:t>s</w:t>
      </w:r>
      <w:r>
        <w:rPr>
          <w:sz w:val="24"/>
          <w:szCs w:val="24"/>
        </w:rPr>
        <w:t xml:space="preserve"> started in 2004 and 2005 will submit their final report in the next three years.  </w:t>
      </w:r>
    </w:p>
    <w:p w:rsidR="00F839B1" w:rsidRPr="00F43F64" w:rsidRDefault="00F839B1">
      <w:pPr>
        <w:pStyle w:val="BodyText"/>
        <w:rPr>
          <w:sz w:val="24"/>
          <w:szCs w:val="24"/>
          <w:highlight w:val="yellow"/>
        </w:rPr>
      </w:pPr>
    </w:p>
    <w:p w:rsidR="00F839B1" w:rsidRDefault="0090370D">
      <w:pPr>
        <w:autoSpaceDE w:val="0"/>
        <w:autoSpaceDN w:val="0"/>
        <w:adjustRightInd w:val="0"/>
        <w:spacing w:line="480" w:lineRule="auto"/>
        <w:rPr>
          <w:sz w:val="24"/>
          <w:szCs w:val="24"/>
        </w:rPr>
      </w:pPr>
      <w:r w:rsidRPr="00F43F64">
        <w:rPr>
          <w:sz w:val="24"/>
          <w:szCs w:val="24"/>
        </w:rPr>
        <w:t xml:space="preserve">Each center </w:t>
      </w:r>
      <w:r w:rsidR="00F839B1" w:rsidRPr="00F43F64">
        <w:rPr>
          <w:sz w:val="24"/>
          <w:szCs w:val="24"/>
        </w:rPr>
        <w:t xml:space="preserve">will be required to submit an annual </w:t>
      </w:r>
      <w:r w:rsidR="004C25F9">
        <w:rPr>
          <w:sz w:val="24"/>
          <w:szCs w:val="24"/>
        </w:rPr>
        <w:t xml:space="preserve">or final </w:t>
      </w:r>
      <w:r w:rsidR="00F839B1" w:rsidRPr="00F43F64">
        <w:rPr>
          <w:sz w:val="24"/>
          <w:szCs w:val="24"/>
        </w:rPr>
        <w:t>report; thus, the total numbe</w:t>
      </w:r>
      <w:r w:rsidR="001829E0" w:rsidRPr="00F43F64">
        <w:rPr>
          <w:sz w:val="24"/>
          <w:szCs w:val="24"/>
        </w:rPr>
        <w:t xml:space="preserve">r of reports will </w:t>
      </w:r>
      <w:r w:rsidR="004C25F9">
        <w:rPr>
          <w:sz w:val="24"/>
          <w:szCs w:val="24"/>
        </w:rPr>
        <w:t>range from</w:t>
      </w:r>
      <w:r w:rsidR="001829E0" w:rsidRPr="00F43F64">
        <w:rPr>
          <w:sz w:val="24"/>
          <w:szCs w:val="24"/>
        </w:rPr>
        <w:t xml:space="preserve"> 1</w:t>
      </w:r>
      <w:r w:rsidR="004C25F9">
        <w:rPr>
          <w:sz w:val="24"/>
          <w:szCs w:val="24"/>
        </w:rPr>
        <w:t>3 to</w:t>
      </w:r>
      <w:r w:rsidR="00042D96">
        <w:rPr>
          <w:sz w:val="24"/>
          <w:szCs w:val="24"/>
        </w:rPr>
        <w:t xml:space="preserve"> 3 </w:t>
      </w:r>
      <w:r w:rsidR="001D78AD" w:rsidRPr="00F43F64">
        <w:rPr>
          <w:sz w:val="24"/>
          <w:szCs w:val="24"/>
        </w:rPr>
        <w:t>per year</w:t>
      </w:r>
      <w:r w:rsidR="00F839B1" w:rsidRPr="00F43F64">
        <w:rPr>
          <w:sz w:val="24"/>
          <w:szCs w:val="24"/>
        </w:rPr>
        <w:t xml:space="preserve">. Based on </w:t>
      </w:r>
      <w:r w:rsidR="004C25F9">
        <w:rPr>
          <w:sz w:val="24"/>
          <w:szCs w:val="24"/>
        </w:rPr>
        <w:t xml:space="preserve">a poll of three of the </w:t>
      </w:r>
      <w:r w:rsidR="004266E9">
        <w:rPr>
          <w:sz w:val="24"/>
          <w:szCs w:val="24"/>
        </w:rPr>
        <w:t>NSEC</w:t>
      </w:r>
      <w:r w:rsidR="00F839B1" w:rsidRPr="00F43F64">
        <w:rPr>
          <w:sz w:val="24"/>
          <w:szCs w:val="24"/>
        </w:rPr>
        <w:t xml:space="preserve">s, we estimate the </w:t>
      </w:r>
      <w:r w:rsidR="004C25F9">
        <w:rPr>
          <w:sz w:val="24"/>
          <w:szCs w:val="24"/>
        </w:rPr>
        <w:t xml:space="preserve">average </w:t>
      </w:r>
      <w:r w:rsidR="00F839B1" w:rsidRPr="00F43F64">
        <w:rPr>
          <w:sz w:val="24"/>
          <w:szCs w:val="24"/>
        </w:rPr>
        <w:t xml:space="preserve">burden of preparing annual </w:t>
      </w:r>
      <w:r w:rsidR="004C25F9">
        <w:rPr>
          <w:sz w:val="24"/>
          <w:szCs w:val="24"/>
        </w:rPr>
        <w:t xml:space="preserve">and final </w:t>
      </w:r>
      <w:r w:rsidR="00F839B1" w:rsidRPr="00F43F64">
        <w:rPr>
          <w:sz w:val="24"/>
          <w:szCs w:val="24"/>
        </w:rPr>
        <w:t xml:space="preserve">reports, in terms of man-hours per Center, as </w:t>
      </w:r>
      <w:r w:rsidR="004C25F9">
        <w:rPr>
          <w:sz w:val="24"/>
          <w:szCs w:val="24"/>
        </w:rPr>
        <w:t xml:space="preserve">given in the following table: </w:t>
      </w:r>
    </w:p>
    <w:p w:rsidR="006439C6" w:rsidRPr="00F43F64" w:rsidRDefault="006439C6">
      <w:pPr>
        <w:autoSpaceDE w:val="0"/>
        <w:autoSpaceDN w:val="0"/>
        <w:adjustRightInd w:val="0"/>
        <w:spacing w:line="480" w:lineRule="auto"/>
        <w:rPr>
          <w:sz w:val="24"/>
          <w:szCs w:val="24"/>
        </w:rPr>
      </w:pPr>
    </w:p>
    <w:tbl>
      <w:tblPr>
        <w:tblW w:w="5020" w:type="dxa"/>
        <w:tblInd w:w="93" w:type="dxa"/>
        <w:tblLook w:val="04A0" w:firstRow="1" w:lastRow="0" w:firstColumn="1" w:lastColumn="0" w:noHBand="0" w:noVBand="1"/>
      </w:tblPr>
      <w:tblGrid>
        <w:gridCol w:w="2104"/>
        <w:gridCol w:w="960"/>
        <w:gridCol w:w="960"/>
        <w:gridCol w:w="1107"/>
      </w:tblGrid>
      <w:tr w:rsidR="004C25F9" w:rsidRPr="00BC5D25" w:rsidTr="002E7253">
        <w:trPr>
          <w:trHeight w:val="72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jc w:val="center"/>
              <w:rPr>
                <w:b/>
                <w:bCs/>
                <w:color w:val="000000"/>
                <w:sz w:val="20"/>
              </w:rPr>
            </w:pPr>
            <w:bookmarkStart w:id="0" w:name="OLE_LINK1"/>
            <w:r w:rsidRPr="00BC5D25">
              <w:rPr>
                <w:b/>
                <w:bCs/>
                <w:color w:val="000000"/>
                <w:sz w:val="20"/>
              </w:rPr>
              <w:lastRenderedPageBreak/>
              <w:t>Expense category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w:t>
            </w:r>
            <w:proofErr w:type="spellStart"/>
            <w:r w:rsidRPr="00BC5D25">
              <w:rPr>
                <w:rFonts w:ascii="Calibri" w:hAnsi="Calibri"/>
                <w:b/>
                <w:bCs/>
                <w:color w:val="000000"/>
                <w:szCs w:val="22"/>
              </w:rPr>
              <w:t>hr</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hours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Cost</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1. Center Director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$121.1</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33.3</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$4,038.22</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2. Deputy Director/Center’s Administrator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$45.8</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106.7</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$4,887.79</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3.  Thrust Leaders</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$50.2</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98.3</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$4,932.27</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4. Education Director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$32.9</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25.0</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$822.70</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5. Other admin</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$33.7</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46.7</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$1,573.60</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6. Students graduate/undergraduate</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$14.0</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40.0</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$560.00</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 xml:space="preserve">7. Fringe benefits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$5,190.5</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 xml:space="preserve">8. Overhead costs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$11,615.6</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b/>
                <w:bCs/>
                <w:color w:val="000000"/>
                <w:sz w:val="20"/>
              </w:rPr>
            </w:pPr>
            <w:r w:rsidRPr="00BC5D25">
              <w:rPr>
                <w:b/>
                <w:bCs/>
                <w:color w:val="000000"/>
                <w:sz w:val="20"/>
              </w:rPr>
              <w:t>Total cost per Center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$33,620.7</w:t>
            </w:r>
          </w:p>
        </w:tc>
      </w:tr>
    </w:tbl>
    <w:p w:rsidR="004C25F9" w:rsidRDefault="004C25F9">
      <w:pPr>
        <w:autoSpaceDE w:val="0"/>
        <w:autoSpaceDN w:val="0"/>
        <w:adjustRightInd w:val="0"/>
        <w:spacing w:line="480" w:lineRule="auto"/>
        <w:rPr>
          <w:b/>
          <w:bCs/>
          <w:sz w:val="24"/>
          <w:szCs w:val="24"/>
        </w:rPr>
      </w:pPr>
    </w:p>
    <w:p w:rsidR="00F839B1" w:rsidRDefault="00F839B1">
      <w:pPr>
        <w:autoSpaceDE w:val="0"/>
        <w:autoSpaceDN w:val="0"/>
        <w:adjustRightInd w:val="0"/>
        <w:spacing w:line="480" w:lineRule="auto"/>
        <w:rPr>
          <w:b/>
          <w:bCs/>
          <w:sz w:val="24"/>
          <w:szCs w:val="24"/>
        </w:rPr>
      </w:pPr>
      <w:r w:rsidRPr="00F43F64">
        <w:rPr>
          <w:b/>
          <w:bCs/>
          <w:sz w:val="24"/>
          <w:szCs w:val="24"/>
        </w:rPr>
        <w:t>Total hours per center</w:t>
      </w:r>
      <w:r w:rsidRPr="00F43F64">
        <w:rPr>
          <w:sz w:val="24"/>
          <w:szCs w:val="24"/>
        </w:rPr>
        <w:t xml:space="preserve"> are estimated to be o</w:t>
      </w:r>
      <w:r w:rsidR="00347EEF">
        <w:rPr>
          <w:sz w:val="24"/>
          <w:szCs w:val="24"/>
        </w:rPr>
        <w:t xml:space="preserve">n average approximately </w:t>
      </w:r>
      <w:r w:rsidR="004C25F9">
        <w:rPr>
          <w:sz w:val="24"/>
          <w:szCs w:val="24"/>
        </w:rPr>
        <w:t>350</w:t>
      </w:r>
      <w:r w:rsidRPr="00F43F64">
        <w:rPr>
          <w:sz w:val="24"/>
          <w:szCs w:val="24"/>
        </w:rPr>
        <w:t xml:space="preserve"> hours; </w:t>
      </w:r>
      <w:r w:rsidR="00347EEF">
        <w:rPr>
          <w:sz w:val="24"/>
          <w:szCs w:val="24"/>
        </w:rPr>
        <w:t>Total number of hours for 13</w:t>
      </w:r>
      <w:r w:rsidRPr="00F43F64">
        <w:rPr>
          <w:sz w:val="24"/>
          <w:szCs w:val="24"/>
        </w:rPr>
        <w:t xml:space="preserve"> centers: </w:t>
      </w:r>
      <w:r w:rsidRPr="00F43F64">
        <w:rPr>
          <w:b/>
          <w:bCs/>
          <w:sz w:val="24"/>
          <w:szCs w:val="24"/>
        </w:rPr>
        <w:t xml:space="preserve">approximately </w:t>
      </w:r>
      <w:r w:rsidR="004C25F9">
        <w:rPr>
          <w:b/>
          <w:bCs/>
          <w:sz w:val="24"/>
          <w:szCs w:val="24"/>
        </w:rPr>
        <w:t>4,550</w:t>
      </w:r>
      <w:r w:rsidRPr="00F43F64">
        <w:rPr>
          <w:b/>
          <w:bCs/>
          <w:sz w:val="24"/>
          <w:szCs w:val="24"/>
        </w:rPr>
        <w:t xml:space="preserve"> hours.</w:t>
      </w:r>
      <w:r w:rsidR="001D78AD" w:rsidRPr="00F43F64">
        <w:rPr>
          <w:b/>
          <w:bCs/>
          <w:sz w:val="24"/>
          <w:szCs w:val="24"/>
        </w:rPr>
        <w:t xml:space="preserve">  </w:t>
      </w:r>
    </w:p>
    <w:p w:rsidR="00347EEF" w:rsidRPr="00F43F64" w:rsidRDefault="00347EEF">
      <w:pPr>
        <w:autoSpaceDE w:val="0"/>
        <w:autoSpaceDN w:val="0"/>
        <w:adjustRightInd w:val="0"/>
        <w:spacing w:line="480" w:lineRule="auto"/>
        <w:rPr>
          <w:b/>
          <w:bCs/>
          <w:sz w:val="24"/>
          <w:szCs w:val="24"/>
        </w:rPr>
      </w:pPr>
    </w:p>
    <w:bookmarkEnd w:id="0"/>
    <w:p w:rsidR="00F839B1" w:rsidRPr="00F43F64" w:rsidRDefault="00F839B1">
      <w:pPr>
        <w:keepNext/>
        <w:keepLines/>
        <w:autoSpaceDE w:val="0"/>
        <w:autoSpaceDN w:val="0"/>
        <w:adjustRightInd w:val="0"/>
        <w:spacing w:line="480" w:lineRule="auto"/>
        <w:rPr>
          <w:sz w:val="24"/>
          <w:szCs w:val="24"/>
        </w:rPr>
      </w:pPr>
      <w:r w:rsidRPr="00F43F64">
        <w:rPr>
          <w:b/>
          <w:bCs/>
          <w:sz w:val="24"/>
          <w:szCs w:val="24"/>
        </w:rPr>
        <w:t>ANNUALIZED COST TO RESPONDENTS</w:t>
      </w:r>
    </w:p>
    <w:p w:rsidR="00F839B1" w:rsidRPr="00F43F64" w:rsidRDefault="00F839B1">
      <w:pPr>
        <w:keepNext/>
        <w:keepLines/>
        <w:autoSpaceDE w:val="0"/>
        <w:autoSpaceDN w:val="0"/>
        <w:adjustRightInd w:val="0"/>
        <w:spacing w:line="480" w:lineRule="auto"/>
        <w:rPr>
          <w:sz w:val="24"/>
          <w:szCs w:val="24"/>
        </w:rPr>
      </w:pPr>
      <w:r w:rsidRPr="00F43F64">
        <w:rPr>
          <w:sz w:val="24"/>
          <w:szCs w:val="24"/>
        </w:rPr>
        <w:t xml:space="preserve">Estimated </w:t>
      </w:r>
      <w:r w:rsidR="00BC5D25">
        <w:rPr>
          <w:sz w:val="24"/>
          <w:szCs w:val="24"/>
        </w:rPr>
        <w:t xml:space="preserve">average </w:t>
      </w:r>
      <w:r w:rsidRPr="00F43F64">
        <w:rPr>
          <w:sz w:val="24"/>
          <w:szCs w:val="24"/>
        </w:rPr>
        <w:t>cost per Center</w:t>
      </w:r>
      <w:r w:rsidR="00BC5D25">
        <w:rPr>
          <w:sz w:val="24"/>
          <w:szCs w:val="24"/>
        </w:rPr>
        <w:t xml:space="preserve"> to prepare annual and final report</w:t>
      </w:r>
      <w:r w:rsidRPr="00F43F64">
        <w:rPr>
          <w:sz w:val="24"/>
          <w:szCs w:val="24"/>
        </w:rPr>
        <w:t xml:space="preserve">, based on </w:t>
      </w:r>
      <w:r w:rsidR="00BC5D25">
        <w:rPr>
          <w:sz w:val="24"/>
          <w:szCs w:val="24"/>
        </w:rPr>
        <w:t>a survey of three of the NSECs</w:t>
      </w:r>
      <w:r w:rsidRPr="00F43F64">
        <w:rPr>
          <w:sz w:val="24"/>
          <w:szCs w:val="24"/>
        </w:rPr>
        <w:t xml:space="preserve">, is </w:t>
      </w:r>
      <w:r w:rsidR="004C25F9">
        <w:rPr>
          <w:sz w:val="24"/>
          <w:szCs w:val="24"/>
        </w:rPr>
        <w:t xml:space="preserve">provided in the above table.  </w:t>
      </w:r>
    </w:p>
    <w:p w:rsidR="00F839B1"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lastRenderedPageBreak/>
        <w:t>A. 13. Annual cost burden [not included in hour cost]</w:t>
      </w:r>
    </w:p>
    <w:p w:rsidR="00F839B1" w:rsidRPr="00F43F64" w:rsidRDefault="00F839B1">
      <w:pPr>
        <w:autoSpaceDE w:val="0"/>
        <w:autoSpaceDN w:val="0"/>
        <w:adjustRightInd w:val="0"/>
        <w:spacing w:line="480" w:lineRule="auto"/>
        <w:rPr>
          <w:sz w:val="24"/>
          <w:szCs w:val="24"/>
        </w:rPr>
      </w:pPr>
      <w:r w:rsidRPr="00F43F64">
        <w:rPr>
          <w:sz w:val="24"/>
          <w:szCs w:val="24"/>
        </w:rPr>
        <w:t>There are no additional costs beyond the estimated hours of burden shown above.</w:t>
      </w:r>
      <w:r w:rsidR="00F933FB">
        <w:rPr>
          <w:sz w:val="24"/>
          <w:szCs w:val="24"/>
        </w:rPr>
        <w:t xml:space="preserve">  The average annual funding rate for the three NSEC polled is $3.77M.  The annual burden of preparing annual and final reports is </w:t>
      </w:r>
      <w:r w:rsidR="00BA7BAD">
        <w:rPr>
          <w:sz w:val="24"/>
          <w:szCs w:val="24"/>
        </w:rPr>
        <w:t>&lt;</w:t>
      </w:r>
      <w:r w:rsidR="00F933FB">
        <w:rPr>
          <w:sz w:val="24"/>
          <w:szCs w:val="24"/>
        </w:rPr>
        <w:t xml:space="preserve"> 1% of funds provided.  </w:t>
      </w:r>
    </w:p>
    <w:p w:rsidR="00F839B1" w:rsidRPr="00F43F64"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14. Annualized Cost to the Federal Government</w:t>
      </w:r>
    </w:p>
    <w:p w:rsidR="00F839B1" w:rsidRPr="00F43F64" w:rsidRDefault="00F839B1">
      <w:pPr>
        <w:autoSpaceDE w:val="0"/>
        <w:autoSpaceDN w:val="0"/>
        <w:adjustRightInd w:val="0"/>
        <w:spacing w:line="480" w:lineRule="auto"/>
        <w:rPr>
          <w:sz w:val="24"/>
          <w:szCs w:val="24"/>
        </w:rPr>
      </w:pPr>
      <w:r w:rsidRPr="00F43F64">
        <w:rPr>
          <w:sz w:val="24"/>
          <w:szCs w:val="24"/>
        </w:rPr>
        <w:t>The r</w:t>
      </w:r>
      <w:r w:rsidR="00B451C6" w:rsidRPr="00F43F64">
        <w:rPr>
          <w:sz w:val="24"/>
          <w:szCs w:val="24"/>
        </w:rPr>
        <w:t xml:space="preserve">eports submitted by the </w:t>
      </w:r>
      <w:r w:rsidR="004266E9">
        <w:rPr>
          <w:sz w:val="24"/>
          <w:szCs w:val="24"/>
        </w:rPr>
        <w:t>NSEC</w:t>
      </w:r>
      <w:r w:rsidR="00B451C6" w:rsidRPr="00F43F64">
        <w:rPr>
          <w:sz w:val="24"/>
          <w:szCs w:val="24"/>
        </w:rPr>
        <w:t xml:space="preserve">s will be analyzed by the NSF staff </w:t>
      </w:r>
      <w:r w:rsidR="004C25F9">
        <w:rPr>
          <w:sz w:val="24"/>
          <w:szCs w:val="24"/>
        </w:rPr>
        <w:t xml:space="preserve">and an outside contractor </w:t>
      </w:r>
      <w:r w:rsidR="00B451C6" w:rsidRPr="00F43F64">
        <w:rPr>
          <w:sz w:val="24"/>
          <w:szCs w:val="24"/>
        </w:rPr>
        <w:t xml:space="preserve">using the latest data mining tools </w:t>
      </w:r>
      <w:r w:rsidRPr="00F43F64">
        <w:rPr>
          <w:sz w:val="24"/>
          <w:szCs w:val="24"/>
        </w:rPr>
        <w:t xml:space="preserve">for the purpose of providing Center profile documents, various types of data analysis, and tables for the purpose of overall program management. The following estimates of the anticipated effort are based on </w:t>
      </w:r>
      <w:r w:rsidR="00B451C6" w:rsidRPr="00F43F64">
        <w:rPr>
          <w:sz w:val="24"/>
          <w:szCs w:val="24"/>
        </w:rPr>
        <w:t xml:space="preserve">pilot trials of analyzing report data. </w:t>
      </w:r>
    </w:p>
    <w:p w:rsidR="00F839B1" w:rsidRPr="00F43F64" w:rsidRDefault="00F839B1">
      <w:pPr>
        <w:autoSpaceDE w:val="0"/>
        <w:autoSpaceDN w:val="0"/>
        <w:adjustRightInd w:val="0"/>
        <w:spacing w:line="480" w:lineRule="auto"/>
        <w:rPr>
          <w:sz w:val="24"/>
          <w:szCs w:val="24"/>
        </w:rPr>
      </w:pPr>
      <w:r w:rsidRPr="00F43F64">
        <w:rPr>
          <w:sz w:val="24"/>
          <w:szCs w:val="24"/>
        </w:rPr>
        <w:t>The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843"/>
        <w:gridCol w:w="1843"/>
        <w:gridCol w:w="1843"/>
      </w:tblGrid>
      <w:tr w:rsidR="00F839B1" w:rsidRPr="00F43F64">
        <w:tc>
          <w:tcPr>
            <w:tcW w:w="2968" w:type="dxa"/>
          </w:tcPr>
          <w:p w:rsidR="00F839B1" w:rsidRPr="00F43F64" w:rsidRDefault="00F839B1">
            <w:pPr>
              <w:autoSpaceDE w:val="0"/>
              <w:autoSpaceDN w:val="0"/>
              <w:adjustRightInd w:val="0"/>
              <w:spacing w:line="480" w:lineRule="auto"/>
              <w:rPr>
                <w:sz w:val="24"/>
                <w:szCs w:val="24"/>
              </w:rPr>
            </w:pPr>
            <w:r w:rsidRPr="00F43F64">
              <w:rPr>
                <w:sz w:val="24"/>
                <w:szCs w:val="24"/>
              </w:rPr>
              <w:t>Expense category</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 cost</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Units</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Total cost</w:t>
            </w:r>
          </w:p>
        </w:tc>
      </w:tr>
      <w:tr w:rsidR="00F839B1" w:rsidRPr="00F43F64">
        <w:tc>
          <w:tcPr>
            <w:tcW w:w="2968" w:type="dxa"/>
          </w:tcPr>
          <w:p w:rsidR="00F839B1" w:rsidRPr="00F43F64" w:rsidRDefault="00B451C6" w:rsidP="004C25F9">
            <w:pPr>
              <w:autoSpaceDE w:val="0"/>
              <w:autoSpaceDN w:val="0"/>
              <w:adjustRightInd w:val="0"/>
              <w:spacing w:line="480" w:lineRule="auto"/>
              <w:rPr>
                <w:sz w:val="24"/>
                <w:szCs w:val="24"/>
              </w:rPr>
            </w:pPr>
            <w:r w:rsidRPr="00F43F64">
              <w:rPr>
                <w:sz w:val="24"/>
                <w:szCs w:val="24"/>
              </w:rPr>
              <w:t xml:space="preserve">Program </w:t>
            </w:r>
            <w:r w:rsidR="004C25F9">
              <w:rPr>
                <w:sz w:val="24"/>
                <w:szCs w:val="24"/>
              </w:rPr>
              <w:t>Officer</w:t>
            </w:r>
          </w:p>
        </w:tc>
        <w:tc>
          <w:tcPr>
            <w:tcW w:w="1843" w:type="dxa"/>
          </w:tcPr>
          <w:p w:rsidR="00F839B1" w:rsidRPr="00F43F64" w:rsidRDefault="004C25F9">
            <w:pPr>
              <w:autoSpaceDE w:val="0"/>
              <w:autoSpaceDN w:val="0"/>
              <w:adjustRightInd w:val="0"/>
              <w:spacing w:line="480" w:lineRule="auto"/>
              <w:rPr>
                <w:sz w:val="24"/>
                <w:szCs w:val="24"/>
              </w:rPr>
            </w:pPr>
            <w:r>
              <w:rPr>
                <w:sz w:val="24"/>
                <w:szCs w:val="24"/>
              </w:rPr>
              <w:t>$80</w:t>
            </w:r>
            <w:r w:rsidR="00F839B1" w:rsidRPr="00F43F64">
              <w:rPr>
                <w:sz w:val="24"/>
                <w:szCs w:val="24"/>
              </w:rPr>
              <w:t>/hour</w:t>
            </w:r>
          </w:p>
        </w:tc>
        <w:tc>
          <w:tcPr>
            <w:tcW w:w="1843" w:type="dxa"/>
          </w:tcPr>
          <w:p w:rsidR="00F839B1" w:rsidRPr="00F43F64" w:rsidRDefault="006009D1">
            <w:pPr>
              <w:autoSpaceDE w:val="0"/>
              <w:autoSpaceDN w:val="0"/>
              <w:adjustRightInd w:val="0"/>
              <w:spacing w:line="480" w:lineRule="auto"/>
              <w:rPr>
                <w:sz w:val="24"/>
                <w:szCs w:val="24"/>
              </w:rPr>
            </w:pPr>
            <w:r>
              <w:rPr>
                <w:sz w:val="24"/>
                <w:szCs w:val="24"/>
              </w:rPr>
              <w:t>12</w:t>
            </w:r>
            <w:r w:rsidR="00F839B1" w:rsidRPr="00F43F64">
              <w:rPr>
                <w:sz w:val="24"/>
                <w:szCs w:val="24"/>
              </w:rPr>
              <w:t xml:space="preserve"> hours/Center</w:t>
            </w:r>
          </w:p>
        </w:tc>
        <w:tc>
          <w:tcPr>
            <w:tcW w:w="1843" w:type="dxa"/>
          </w:tcPr>
          <w:p w:rsidR="00F839B1" w:rsidRPr="00F43F64" w:rsidRDefault="00B451C6" w:rsidP="006009D1">
            <w:pPr>
              <w:autoSpaceDE w:val="0"/>
              <w:autoSpaceDN w:val="0"/>
              <w:adjustRightInd w:val="0"/>
              <w:spacing w:line="480" w:lineRule="auto"/>
              <w:rPr>
                <w:sz w:val="24"/>
                <w:szCs w:val="24"/>
              </w:rPr>
            </w:pPr>
            <w:r w:rsidRPr="00F43F64">
              <w:rPr>
                <w:sz w:val="24"/>
                <w:szCs w:val="24"/>
              </w:rPr>
              <w:t>$</w:t>
            </w:r>
            <w:r w:rsidR="006009D1">
              <w:rPr>
                <w:sz w:val="24"/>
                <w:szCs w:val="24"/>
              </w:rPr>
              <w:t>960</w:t>
            </w:r>
          </w:p>
        </w:tc>
      </w:tr>
      <w:tr w:rsidR="00F839B1" w:rsidRPr="00F43F64">
        <w:tc>
          <w:tcPr>
            <w:tcW w:w="2968" w:type="dxa"/>
          </w:tcPr>
          <w:p w:rsidR="00F839B1" w:rsidRPr="00F43F64" w:rsidRDefault="004C25F9">
            <w:pPr>
              <w:pStyle w:val="full-govpro"/>
              <w:autoSpaceDE w:val="0"/>
              <w:autoSpaceDN w:val="0"/>
              <w:adjustRightInd w:val="0"/>
              <w:spacing w:line="240" w:lineRule="auto"/>
              <w:rPr>
                <w:sz w:val="24"/>
                <w:szCs w:val="24"/>
              </w:rPr>
            </w:pPr>
            <w:r>
              <w:rPr>
                <w:sz w:val="24"/>
                <w:szCs w:val="24"/>
              </w:rPr>
              <w:t>Contractor</w:t>
            </w:r>
            <w:r w:rsidR="00B451C6" w:rsidRPr="00F43F64">
              <w:rPr>
                <w:sz w:val="24"/>
                <w:szCs w:val="24"/>
              </w:rPr>
              <w:t xml:space="preserve"> </w:t>
            </w:r>
          </w:p>
        </w:tc>
        <w:tc>
          <w:tcPr>
            <w:tcW w:w="1843" w:type="dxa"/>
          </w:tcPr>
          <w:p w:rsidR="00F839B1" w:rsidRPr="00F43F64" w:rsidRDefault="006009D1">
            <w:pPr>
              <w:autoSpaceDE w:val="0"/>
              <w:autoSpaceDN w:val="0"/>
              <w:adjustRightInd w:val="0"/>
              <w:spacing w:line="480" w:lineRule="auto"/>
              <w:rPr>
                <w:sz w:val="24"/>
                <w:szCs w:val="24"/>
              </w:rPr>
            </w:pPr>
            <w:r>
              <w:rPr>
                <w:sz w:val="24"/>
                <w:szCs w:val="24"/>
              </w:rPr>
              <w:t>$20</w:t>
            </w:r>
            <w:r w:rsidR="00F839B1" w:rsidRPr="00F43F64">
              <w:rPr>
                <w:sz w:val="24"/>
                <w:szCs w:val="24"/>
              </w:rPr>
              <w:t>/hour</w:t>
            </w:r>
          </w:p>
        </w:tc>
        <w:tc>
          <w:tcPr>
            <w:tcW w:w="1843" w:type="dxa"/>
          </w:tcPr>
          <w:p w:rsidR="00F839B1" w:rsidRPr="00F43F64" w:rsidRDefault="006009D1">
            <w:pPr>
              <w:autoSpaceDE w:val="0"/>
              <w:autoSpaceDN w:val="0"/>
              <w:adjustRightInd w:val="0"/>
              <w:spacing w:line="480" w:lineRule="auto"/>
              <w:rPr>
                <w:sz w:val="24"/>
                <w:szCs w:val="24"/>
              </w:rPr>
            </w:pPr>
            <w:r>
              <w:rPr>
                <w:sz w:val="24"/>
                <w:szCs w:val="24"/>
              </w:rPr>
              <w:t>16</w:t>
            </w:r>
            <w:r w:rsidR="00F839B1" w:rsidRPr="00F43F64">
              <w:rPr>
                <w:sz w:val="24"/>
                <w:szCs w:val="24"/>
              </w:rPr>
              <w:t xml:space="preserve"> hours/Center</w:t>
            </w:r>
          </w:p>
        </w:tc>
        <w:tc>
          <w:tcPr>
            <w:tcW w:w="1843" w:type="dxa"/>
          </w:tcPr>
          <w:p w:rsidR="00F839B1" w:rsidRPr="00F43F64" w:rsidRDefault="00B451C6" w:rsidP="006009D1">
            <w:pPr>
              <w:autoSpaceDE w:val="0"/>
              <w:autoSpaceDN w:val="0"/>
              <w:adjustRightInd w:val="0"/>
              <w:spacing w:line="480" w:lineRule="auto"/>
              <w:rPr>
                <w:sz w:val="24"/>
                <w:szCs w:val="24"/>
              </w:rPr>
            </w:pPr>
            <w:r w:rsidRPr="00F43F64">
              <w:rPr>
                <w:sz w:val="24"/>
                <w:szCs w:val="24"/>
              </w:rPr>
              <w:t>$</w:t>
            </w:r>
            <w:r w:rsidR="006009D1">
              <w:rPr>
                <w:sz w:val="24"/>
                <w:szCs w:val="24"/>
              </w:rPr>
              <w:t>320</w:t>
            </w:r>
          </w:p>
        </w:tc>
      </w:tr>
      <w:tr w:rsidR="00F839B1" w:rsidRPr="00F43F64">
        <w:tc>
          <w:tcPr>
            <w:tcW w:w="2968" w:type="dxa"/>
          </w:tcPr>
          <w:p w:rsidR="00F839B1" w:rsidRPr="00F43F64" w:rsidRDefault="00F839B1">
            <w:pPr>
              <w:pStyle w:val="full-govpro"/>
              <w:autoSpaceDE w:val="0"/>
              <w:autoSpaceDN w:val="0"/>
              <w:adjustRightInd w:val="0"/>
              <w:spacing w:line="240" w:lineRule="auto"/>
              <w:rPr>
                <w:b/>
                <w:bCs/>
                <w:sz w:val="24"/>
                <w:szCs w:val="24"/>
              </w:rPr>
            </w:pPr>
            <w:r w:rsidRPr="00F43F64">
              <w:rPr>
                <w:b/>
                <w:bCs/>
                <w:sz w:val="24"/>
                <w:szCs w:val="24"/>
              </w:rPr>
              <w:t>Total cost per Center</w:t>
            </w:r>
          </w:p>
        </w:tc>
        <w:tc>
          <w:tcPr>
            <w:tcW w:w="1843" w:type="dxa"/>
          </w:tcPr>
          <w:p w:rsidR="00F839B1" w:rsidRPr="00F43F64" w:rsidRDefault="00F839B1">
            <w:pPr>
              <w:autoSpaceDE w:val="0"/>
              <w:autoSpaceDN w:val="0"/>
              <w:adjustRightInd w:val="0"/>
              <w:spacing w:line="480" w:lineRule="auto"/>
              <w:rPr>
                <w:sz w:val="24"/>
                <w:szCs w:val="24"/>
              </w:rPr>
            </w:pPr>
          </w:p>
        </w:tc>
        <w:tc>
          <w:tcPr>
            <w:tcW w:w="1843" w:type="dxa"/>
          </w:tcPr>
          <w:p w:rsidR="00F839B1" w:rsidRPr="00F43F64" w:rsidRDefault="00F839B1">
            <w:pPr>
              <w:autoSpaceDE w:val="0"/>
              <w:autoSpaceDN w:val="0"/>
              <w:adjustRightInd w:val="0"/>
              <w:spacing w:line="480" w:lineRule="auto"/>
              <w:rPr>
                <w:sz w:val="24"/>
                <w:szCs w:val="24"/>
              </w:rPr>
            </w:pPr>
          </w:p>
        </w:tc>
        <w:tc>
          <w:tcPr>
            <w:tcW w:w="1843" w:type="dxa"/>
          </w:tcPr>
          <w:p w:rsidR="00F839B1" w:rsidRPr="00F43F64" w:rsidRDefault="00B451C6" w:rsidP="006009D1">
            <w:pPr>
              <w:pStyle w:val="TOC1"/>
              <w:tabs>
                <w:tab w:val="left" w:pos="720"/>
                <w:tab w:val="left" w:pos="1080"/>
                <w:tab w:val="left" w:pos="1440"/>
                <w:tab w:val="left" w:pos="1800"/>
              </w:tabs>
              <w:autoSpaceDE w:val="0"/>
              <w:autoSpaceDN w:val="0"/>
              <w:adjustRightInd w:val="0"/>
              <w:spacing w:before="0" w:line="480" w:lineRule="auto"/>
              <w:rPr>
                <w:sz w:val="24"/>
                <w:szCs w:val="24"/>
              </w:rPr>
            </w:pPr>
            <w:r w:rsidRPr="00F43F64">
              <w:rPr>
                <w:sz w:val="24"/>
                <w:szCs w:val="24"/>
              </w:rPr>
              <w:t>$</w:t>
            </w:r>
            <w:r w:rsidR="006009D1">
              <w:rPr>
                <w:sz w:val="24"/>
                <w:szCs w:val="24"/>
              </w:rPr>
              <w:t>1,280</w:t>
            </w:r>
          </w:p>
        </w:tc>
      </w:tr>
      <w:tr w:rsidR="00F839B1" w:rsidRPr="00F43F64">
        <w:tc>
          <w:tcPr>
            <w:tcW w:w="2968" w:type="dxa"/>
          </w:tcPr>
          <w:p w:rsidR="005461BE" w:rsidRPr="00F43F64" w:rsidRDefault="006009D1">
            <w:pPr>
              <w:pStyle w:val="full-govpro"/>
              <w:autoSpaceDE w:val="0"/>
              <w:autoSpaceDN w:val="0"/>
              <w:adjustRightInd w:val="0"/>
              <w:spacing w:line="240" w:lineRule="auto"/>
              <w:rPr>
                <w:b/>
                <w:bCs/>
                <w:i/>
                <w:iCs/>
                <w:sz w:val="24"/>
                <w:szCs w:val="24"/>
              </w:rPr>
            </w:pPr>
            <w:r>
              <w:rPr>
                <w:b/>
                <w:bCs/>
                <w:i/>
                <w:iCs/>
                <w:sz w:val="24"/>
                <w:szCs w:val="24"/>
              </w:rPr>
              <w:t xml:space="preserve">Total cost for 13 </w:t>
            </w:r>
            <w:r w:rsidR="005461BE" w:rsidRPr="00F43F64">
              <w:rPr>
                <w:b/>
                <w:bCs/>
                <w:i/>
                <w:iCs/>
                <w:sz w:val="24"/>
                <w:szCs w:val="24"/>
              </w:rPr>
              <w:t xml:space="preserve"> centers</w:t>
            </w:r>
          </w:p>
          <w:p w:rsidR="00F839B1" w:rsidRPr="00F43F64" w:rsidRDefault="00F839B1">
            <w:pPr>
              <w:pStyle w:val="full-govpro"/>
              <w:autoSpaceDE w:val="0"/>
              <w:autoSpaceDN w:val="0"/>
              <w:adjustRightInd w:val="0"/>
              <w:spacing w:line="240" w:lineRule="auto"/>
              <w:rPr>
                <w:b/>
                <w:bCs/>
                <w:i/>
                <w:iCs/>
                <w:sz w:val="24"/>
                <w:szCs w:val="24"/>
              </w:rPr>
            </w:pP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665E68" w:rsidRPr="006009D1" w:rsidRDefault="00B451C6" w:rsidP="006009D1">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sidRPr="00F43F64">
              <w:rPr>
                <w:bCs/>
                <w:i/>
                <w:iCs/>
                <w:sz w:val="24"/>
                <w:szCs w:val="24"/>
              </w:rPr>
              <w:t>$</w:t>
            </w:r>
            <w:r w:rsidR="006009D1">
              <w:rPr>
                <w:bCs/>
                <w:i/>
                <w:iCs/>
                <w:sz w:val="24"/>
                <w:szCs w:val="24"/>
              </w:rPr>
              <w:t>16,640</w:t>
            </w:r>
          </w:p>
        </w:tc>
      </w:tr>
    </w:tbl>
    <w:p w:rsidR="00F839B1" w:rsidRPr="00F43F64" w:rsidRDefault="00F839B1">
      <w:pPr>
        <w:autoSpaceDE w:val="0"/>
        <w:autoSpaceDN w:val="0"/>
        <w:adjustRightInd w:val="0"/>
        <w:spacing w:line="480" w:lineRule="auto"/>
        <w:rPr>
          <w:b/>
          <w:bCs/>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15. Changes in Burden</w:t>
      </w:r>
    </w:p>
    <w:p w:rsidR="00F839B1" w:rsidRPr="00F43F64" w:rsidRDefault="00077832">
      <w:pPr>
        <w:autoSpaceDE w:val="0"/>
        <w:autoSpaceDN w:val="0"/>
        <w:adjustRightInd w:val="0"/>
        <w:spacing w:line="480" w:lineRule="auto"/>
        <w:rPr>
          <w:sz w:val="24"/>
          <w:szCs w:val="24"/>
        </w:rPr>
      </w:pPr>
      <w:r>
        <w:rPr>
          <w:sz w:val="24"/>
          <w:szCs w:val="24"/>
        </w:rPr>
        <w:t>Not applicable; this is a n</w:t>
      </w:r>
      <w:r w:rsidR="006009D1">
        <w:rPr>
          <w:sz w:val="24"/>
          <w:szCs w:val="24"/>
        </w:rPr>
        <w:t>ew request</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16 Publication of Collection</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AbtHeadC"/>
        <w:rPr>
          <w:rFonts w:ascii="Times New Roman" w:hAnsi="Times New Roman"/>
          <w:sz w:val="24"/>
          <w:szCs w:val="24"/>
        </w:rPr>
      </w:pPr>
      <w:proofErr w:type="gramStart"/>
      <w:r w:rsidRPr="00F43F64">
        <w:rPr>
          <w:rFonts w:ascii="Times New Roman" w:hAnsi="Times New Roman"/>
          <w:sz w:val="24"/>
          <w:szCs w:val="24"/>
        </w:rPr>
        <w:t>A. 17 Approval</w:t>
      </w:r>
      <w:proofErr w:type="gramEnd"/>
      <w:r w:rsidRPr="00F43F64">
        <w:rPr>
          <w:rFonts w:ascii="Times New Roman" w:hAnsi="Times New Roman"/>
          <w:sz w:val="24"/>
          <w:szCs w:val="24"/>
        </w:rPr>
        <w:t xml:space="preserve"> to Not Display OMB Expiration Date</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AbtHeadC"/>
        <w:rPr>
          <w:rFonts w:ascii="Times New Roman" w:hAnsi="Times New Roman"/>
          <w:sz w:val="24"/>
          <w:szCs w:val="24"/>
        </w:rPr>
      </w:pPr>
      <w:proofErr w:type="gramStart"/>
      <w:r w:rsidRPr="00F43F64">
        <w:rPr>
          <w:rFonts w:ascii="Times New Roman" w:hAnsi="Times New Roman"/>
          <w:sz w:val="24"/>
          <w:szCs w:val="24"/>
        </w:rPr>
        <w:lastRenderedPageBreak/>
        <w:t>A. 18 Exception</w:t>
      </w:r>
      <w:proofErr w:type="gramEnd"/>
      <w:r w:rsidRPr="00F43F64">
        <w:rPr>
          <w:rFonts w:ascii="Times New Roman" w:hAnsi="Times New Roman"/>
          <w:sz w:val="24"/>
          <w:szCs w:val="24"/>
        </w:rPr>
        <w:t xml:space="preserve"> to Item 19 of OMB Form 83-I Certification Statement</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Heading2"/>
        <w:rPr>
          <w:sz w:val="24"/>
          <w:szCs w:val="24"/>
        </w:rPr>
      </w:pPr>
      <w:r w:rsidRPr="00F43F64">
        <w:rPr>
          <w:sz w:val="24"/>
          <w:szCs w:val="24"/>
        </w:rPr>
        <w:t>B. STATISTICAL METHODS</w:t>
      </w:r>
    </w:p>
    <w:p w:rsidR="00F839B1" w:rsidRPr="00F43F64" w:rsidRDefault="00F839B1">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rsidR="00F839B1" w:rsidRPr="00F43F64" w:rsidRDefault="00F839B1">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rsidR="00F839B1" w:rsidRDefault="00F839B1">
      <w:pPr>
        <w:autoSpaceDE w:val="0"/>
        <w:autoSpaceDN w:val="0"/>
        <w:adjustRightInd w:val="0"/>
        <w:spacing w:line="480" w:lineRule="auto"/>
        <w:rPr>
          <w:b/>
          <w:bCs/>
          <w:sz w:val="24"/>
          <w:szCs w:val="24"/>
        </w:rPr>
      </w:pPr>
      <w:proofErr w:type="gramStart"/>
      <w:r w:rsidRPr="00F43F64">
        <w:rPr>
          <w:b/>
          <w:bCs/>
          <w:sz w:val="24"/>
          <w:szCs w:val="24"/>
        </w:rPr>
        <w:t>Attachment I.</w:t>
      </w:r>
      <w:proofErr w:type="gramEnd"/>
      <w:r w:rsidRPr="00F43F64">
        <w:rPr>
          <w:b/>
          <w:bCs/>
          <w:sz w:val="24"/>
          <w:szCs w:val="24"/>
        </w:rPr>
        <w:t xml:space="preserve">  Detailed description of information required in annual reports</w:t>
      </w:r>
    </w:p>
    <w:p w:rsidR="006009D1" w:rsidRPr="00F43F64" w:rsidRDefault="006009D1">
      <w:pPr>
        <w:autoSpaceDE w:val="0"/>
        <w:autoSpaceDN w:val="0"/>
        <w:adjustRightInd w:val="0"/>
        <w:spacing w:line="480" w:lineRule="auto"/>
        <w:rPr>
          <w:sz w:val="24"/>
          <w:szCs w:val="24"/>
        </w:rPr>
      </w:pPr>
      <w:proofErr w:type="gramStart"/>
      <w:r>
        <w:rPr>
          <w:b/>
          <w:bCs/>
          <w:sz w:val="24"/>
          <w:szCs w:val="24"/>
        </w:rPr>
        <w:t>Attachment II.</w:t>
      </w:r>
      <w:proofErr w:type="gramEnd"/>
      <w:r>
        <w:rPr>
          <w:b/>
          <w:bCs/>
          <w:sz w:val="24"/>
          <w:szCs w:val="24"/>
        </w:rPr>
        <w:t xml:space="preserve"> Detailed</w:t>
      </w:r>
      <w:bookmarkStart w:id="1" w:name="_GoBack"/>
      <w:bookmarkEnd w:id="1"/>
      <w:r>
        <w:rPr>
          <w:b/>
          <w:bCs/>
          <w:sz w:val="24"/>
          <w:szCs w:val="24"/>
        </w:rPr>
        <w:t xml:space="preserve"> description of information required in final reports</w:t>
      </w:r>
    </w:p>
    <w:sectPr w:rsidR="006009D1" w:rsidRPr="00F43F64">
      <w:footerReference w:type="default" r:id="rId8"/>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76A" w:rsidRDefault="0038276A">
      <w:r>
        <w:separator/>
      </w:r>
    </w:p>
  </w:endnote>
  <w:endnote w:type="continuationSeparator" w:id="0">
    <w:p w:rsidR="0038276A" w:rsidRDefault="0038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B1" w:rsidRDefault="00F839B1">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077832">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76A" w:rsidRDefault="0038276A">
      <w:r>
        <w:separator/>
      </w:r>
    </w:p>
  </w:footnote>
  <w:footnote w:type="continuationSeparator" w:id="0">
    <w:p w:rsidR="0038276A" w:rsidRDefault="00382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456EA"/>
    <w:multiLevelType w:val="singleLevel"/>
    <w:tmpl w:val="FF18F624"/>
    <w:lvl w:ilvl="0">
      <w:start w:val="1"/>
      <w:numFmt w:val="decimal"/>
      <w:lvlText w:val="%1."/>
      <w:lvlJc w:val="left"/>
      <w:pPr>
        <w:tabs>
          <w:tab w:val="num" w:pos="432"/>
        </w:tabs>
        <w:ind w:left="360" w:hanging="288"/>
      </w:pPr>
    </w:lvl>
  </w:abstractNum>
  <w:abstractNum w:abstractNumId="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F"/>
    <w:rsid w:val="00042D96"/>
    <w:rsid w:val="00077832"/>
    <w:rsid w:val="001801DF"/>
    <w:rsid w:val="001829E0"/>
    <w:rsid w:val="001D78AD"/>
    <w:rsid w:val="002040B4"/>
    <w:rsid w:val="00347EEF"/>
    <w:rsid w:val="0038276A"/>
    <w:rsid w:val="003E214D"/>
    <w:rsid w:val="003F0AB9"/>
    <w:rsid w:val="004266E9"/>
    <w:rsid w:val="004418F7"/>
    <w:rsid w:val="00452977"/>
    <w:rsid w:val="00486899"/>
    <w:rsid w:val="004C25F9"/>
    <w:rsid w:val="005119BE"/>
    <w:rsid w:val="005461BE"/>
    <w:rsid w:val="00551A74"/>
    <w:rsid w:val="005737D4"/>
    <w:rsid w:val="006009D1"/>
    <w:rsid w:val="006439C6"/>
    <w:rsid w:val="006533F6"/>
    <w:rsid w:val="006633C1"/>
    <w:rsid w:val="00664FB5"/>
    <w:rsid w:val="00665E68"/>
    <w:rsid w:val="006F0837"/>
    <w:rsid w:val="008305C7"/>
    <w:rsid w:val="008C3C39"/>
    <w:rsid w:val="008F494D"/>
    <w:rsid w:val="00901225"/>
    <w:rsid w:val="0090370D"/>
    <w:rsid w:val="0092576D"/>
    <w:rsid w:val="00A22A32"/>
    <w:rsid w:val="00B24207"/>
    <w:rsid w:val="00B451C6"/>
    <w:rsid w:val="00BA7BAD"/>
    <w:rsid w:val="00BC5D25"/>
    <w:rsid w:val="00BC66DF"/>
    <w:rsid w:val="00D359C9"/>
    <w:rsid w:val="00D65328"/>
    <w:rsid w:val="00D677EF"/>
    <w:rsid w:val="00DD0EC1"/>
    <w:rsid w:val="00E576F0"/>
    <w:rsid w:val="00EE5643"/>
    <w:rsid w:val="00F43F64"/>
    <w:rsid w:val="00F76F20"/>
    <w:rsid w:val="00F839B1"/>
    <w:rsid w:val="00F933FB"/>
    <w:rsid w:val="00FD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35</TotalTime>
  <Pages>9</Pages>
  <Words>1803</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Plimpton, Suzanne H.</cp:lastModifiedBy>
  <cp:revision>4</cp:revision>
  <cp:lastPrinted>2013-08-13T19:53:00Z</cp:lastPrinted>
  <dcterms:created xsi:type="dcterms:W3CDTF">2013-08-13T19:35:00Z</dcterms:created>
  <dcterms:modified xsi:type="dcterms:W3CDTF">2013-08-14T16:09:00Z</dcterms:modified>
  <cp:category>Templates</cp:category>
</cp:coreProperties>
</file>