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004CD"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483004CE"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483004CF" w14:textId="77777777"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483004D0" w14:textId="77777777" w:rsidR="007D6E75" w:rsidRPr="00A91470" w:rsidRDefault="007D6E75" w:rsidP="008111D2">
      <w:pPr>
        <w:spacing w:after="0" w:line="240" w:lineRule="auto"/>
        <w:jc w:val="center"/>
        <w:rPr>
          <w:rFonts w:cs="Times New Roman"/>
          <w:szCs w:val="24"/>
        </w:rPr>
      </w:pPr>
    </w:p>
    <w:p w14:paraId="483004D1" w14:textId="720ED742" w:rsidR="00D04F15" w:rsidRPr="00D04F15" w:rsidRDefault="00A91470" w:rsidP="00D04F15">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B4874">
        <w:rPr>
          <w:rFonts w:cs="Times New Roman"/>
          <w:b/>
          <w:szCs w:val="24"/>
        </w:rPr>
        <w:t xml:space="preserve"> 12</w:t>
      </w:r>
      <w:r w:rsidRPr="00A91470">
        <w:rPr>
          <w:rFonts w:cs="Times New Roman"/>
          <w:b/>
          <w:szCs w:val="24"/>
        </w:rPr>
        <w:t xml:space="preserve">: </w:t>
      </w:r>
      <w:bookmarkStart w:id="0" w:name="_GoBack"/>
      <w:r w:rsidR="00D04F15" w:rsidRPr="00D04F15">
        <w:rPr>
          <w:rFonts w:cs="Times New Roman"/>
          <w:b/>
          <w:szCs w:val="24"/>
        </w:rPr>
        <w:t>Web Intercept Survey of HealthCare.gov Visitors</w:t>
      </w:r>
      <w:bookmarkEnd w:id="0"/>
    </w:p>
    <w:p w14:paraId="483004D2" w14:textId="77777777" w:rsidR="007D6E75" w:rsidRPr="00A91470" w:rsidRDefault="007D6E75" w:rsidP="008111D2">
      <w:pPr>
        <w:spacing w:after="0" w:line="240" w:lineRule="auto"/>
        <w:jc w:val="center"/>
        <w:rPr>
          <w:rFonts w:cs="Times New Roman"/>
          <w:b/>
          <w:szCs w:val="24"/>
        </w:rPr>
      </w:pPr>
    </w:p>
    <w:p w14:paraId="483004D3" w14:textId="77777777" w:rsidR="007D6E75" w:rsidRPr="00A91470" w:rsidRDefault="007D6E75" w:rsidP="008111D2">
      <w:pPr>
        <w:spacing w:after="0" w:line="240" w:lineRule="auto"/>
        <w:jc w:val="center"/>
        <w:rPr>
          <w:rFonts w:cs="Times New Roman"/>
          <w:szCs w:val="24"/>
        </w:rPr>
      </w:pPr>
    </w:p>
    <w:p w14:paraId="483004D4" w14:textId="77777777" w:rsidR="007D6E75" w:rsidRPr="00A91470" w:rsidRDefault="007D6E75" w:rsidP="008111D2">
      <w:pPr>
        <w:spacing w:after="0" w:line="240" w:lineRule="auto"/>
        <w:jc w:val="center"/>
        <w:rPr>
          <w:rFonts w:cs="Times New Roman"/>
          <w:szCs w:val="24"/>
        </w:rPr>
      </w:pPr>
    </w:p>
    <w:p w14:paraId="483004D5" w14:textId="77777777" w:rsidR="007D6E75" w:rsidRPr="00A91470" w:rsidRDefault="007D6E75" w:rsidP="008111D2">
      <w:pPr>
        <w:spacing w:after="0" w:line="240" w:lineRule="auto"/>
        <w:jc w:val="center"/>
        <w:rPr>
          <w:rFonts w:cs="Times New Roman"/>
          <w:szCs w:val="24"/>
        </w:rPr>
      </w:pPr>
    </w:p>
    <w:p w14:paraId="483004D6"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483004D7"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483004D8"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83004D9"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483004DA" w14:textId="77777777" w:rsidR="009B19E8" w:rsidRDefault="009B19E8" w:rsidP="00F54374">
      <w:pPr>
        <w:pStyle w:val="Heading1"/>
        <w:rPr>
          <w:rFonts w:cs="Times New Roman"/>
          <w:szCs w:val="24"/>
        </w:rPr>
      </w:pPr>
    </w:p>
    <w:p w14:paraId="483004DB" w14:textId="77777777" w:rsidR="00D04F15" w:rsidRPr="00D04F15" w:rsidRDefault="00D04F15" w:rsidP="00D04F15">
      <w:pPr>
        <w:autoSpaceDE w:val="0"/>
        <w:autoSpaceDN w:val="0"/>
        <w:adjustRightInd w:val="0"/>
        <w:spacing w:after="0" w:line="240" w:lineRule="auto"/>
        <w:rPr>
          <w:rFonts w:asciiTheme="minorHAnsi" w:eastAsia="Times New Roman" w:hAnsiTheme="minorHAnsi" w:cs="Times New Roman"/>
          <w:color w:val="121212"/>
          <w:szCs w:val="24"/>
        </w:rPr>
      </w:pPr>
      <w:r w:rsidRPr="00D04F15">
        <w:rPr>
          <w:rFonts w:asciiTheme="minorHAnsi" w:eastAsia="Times New Roman" w:hAnsiTheme="minorHAnsi" w:cs="Times New Roman"/>
          <w:color w:val="121212"/>
          <w:szCs w:val="24"/>
        </w:rPr>
        <w:t xml:space="preserve">The </w:t>
      </w:r>
      <w:r>
        <w:rPr>
          <w:rFonts w:asciiTheme="minorHAnsi" w:eastAsia="Times New Roman" w:hAnsiTheme="minorHAnsi" w:cs="Times New Roman"/>
          <w:color w:val="121212"/>
          <w:szCs w:val="24"/>
        </w:rPr>
        <w:t>Office of Communications/Strategic Marketing Group/</w:t>
      </w:r>
      <w:r w:rsidRPr="00D04F15">
        <w:rPr>
          <w:rFonts w:asciiTheme="minorHAnsi" w:eastAsia="Times New Roman" w:hAnsiTheme="minorHAnsi" w:cs="Times New Roman"/>
          <w:color w:val="121212"/>
          <w:szCs w:val="24"/>
        </w:rPr>
        <w:t xml:space="preserve">Division of Research will be conducting a random intercept survey of visitors to the HealthCare.gov web portal.  Survey respondents will be generally representative of the diverse population of audiences/customers that are served by the online Health Insurance Marketplace.  The survey will measure consumer perceptions and experiences as they interact with the portal.  The survey is designed and organized into several sections: Overall Experience, Looking for/reading information, Creating a HealthCare.gov Account, Viewing plans and costs, Starting or completing the Application, Shopping and comparing health plans, Enrolling in a plan, Overall satisfaction, and About you (demographics and other characteristics).  Participants will be asked a subset of questions related to their activities on the site on the day of the survey. </w:t>
      </w:r>
      <w:r>
        <w:rPr>
          <w:rFonts w:asciiTheme="minorHAnsi" w:eastAsia="Times New Roman" w:hAnsiTheme="minorHAnsi" w:cs="Times New Roman"/>
          <w:color w:val="121212"/>
          <w:szCs w:val="24"/>
        </w:rPr>
        <w:t xml:space="preserve">Time to complete the survey is expected to be approximately 4 minutes. </w:t>
      </w:r>
      <w:r w:rsidRPr="00D04F15">
        <w:rPr>
          <w:rFonts w:asciiTheme="minorHAnsi" w:eastAsia="Times New Roman" w:hAnsiTheme="minorHAnsi" w:cs="Times New Roman"/>
          <w:color w:val="121212"/>
          <w:szCs w:val="24"/>
        </w:rPr>
        <w:t>The main goal of the survey will be to examine performance and effectiveness of the Heal</w:t>
      </w:r>
      <w:r w:rsidR="00C45E2C">
        <w:rPr>
          <w:rFonts w:asciiTheme="minorHAnsi" w:eastAsia="Times New Roman" w:hAnsiTheme="minorHAnsi" w:cs="Times New Roman"/>
          <w:color w:val="121212"/>
          <w:szCs w:val="24"/>
        </w:rPr>
        <w:t>t</w:t>
      </w:r>
      <w:r w:rsidRPr="00D04F15">
        <w:rPr>
          <w:rFonts w:asciiTheme="minorHAnsi" w:eastAsia="Times New Roman" w:hAnsiTheme="minorHAnsi" w:cs="Times New Roman"/>
          <w:color w:val="121212"/>
          <w:szCs w:val="24"/>
        </w:rPr>
        <w:t>hCare.gov portal in enabling users to successfully obtain health insurance online</w:t>
      </w:r>
      <w:r>
        <w:rPr>
          <w:rFonts w:asciiTheme="minorHAnsi" w:eastAsia="Times New Roman" w:hAnsiTheme="minorHAnsi" w:cs="Times New Roman"/>
          <w:color w:val="121212"/>
          <w:szCs w:val="24"/>
        </w:rPr>
        <w:t xml:space="preserve"> as way of implementing continuous quality improvement of the site. </w:t>
      </w:r>
      <w:r w:rsidR="00C45E2C">
        <w:rPr>
          <w:rFonts w:asciiTheme="minorHAnsi" w:eastAsia="Times New Roman" w:hAnsiTheme="minorHAnsi" w:cs="Times New Roman"/>
          <w:color w:val="121212"/>
          <w:szCs w:val="24"/>
        </w:rPr>
        <w:t xml:space="preserve">The survey is part of a continuing data collection program mandated by the Affordable Care Act.  Monitoring usability and user experience through the use of this survey provides the website developers with valuable information for use in continuous improvement of the website.  </w:t>
      </w:r>
      <w:r w:rsidRPr="00D04F15">
        <w:rPr>
          <w:rFonts w:asciiTheme="minorHAnsi" w:eastAsia="Times New Roman" w:hAnsiTheme="minorHAnsi" w:cs="Times New Roman"/>
          <w:color w:val="121212"/>
          <w:szCs w:val="24"/>
        </w:rPr>
        <w:t>Results of the survey will be shared with CMS stakeholders and used to improve the web portal.</w:t>
      </w:r>
    </w:p>
    <w:p w14:paraId="483004DC" w14:textId="77777777" w:rsidR="00D04F15" w:rsidRDefault="00D04F15" w:rsidP="00F54374">
      <w:pPr>
        <w:pStyle w:val="Heading1"/>
        <w:rPr>
          <w:rFonts w:eastAsiaTheme="minorHAnsi" w:cstheme="minorBidi"/>
          <w:b w:val="0"/>
          <w:bCs w:val="0"/>
          <w:color w:val="auto"/>
          <w:szCs w:val="22"/>
        </w:rPr>
      </w:pPr>
    </w:p>
    <w:p w14:paraId="483004DD"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483004DE" w14:textId="77777777" w:rsidR="00C0603D" w:rsidRDefault="00C0603D" w:rsidP="00F54374">
      <w:pPr>
        <w:pStyle w:val="Heading1"/>
        <w:rPr>
          <w:rFonts w:cs="Times New Roman"/>
          <w:szCs w:val="24"/>
        </w:rPr>
      </w:pPr>
    </w:p>
    <w:p w14:paraId="483004DF" w14:textId="77777777" w:rsidR="00C45E2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The data will be professionally collected using an online questionnaire.  </w:t>
      </w:r>
      <w:r w:rsidR="00C45E2C">
        <w:rPr>
          <w:rFonts w:asciiTheme="minorHAnsi" w:hAnsiTheme="minorHAnsi"/>
          <w:spacing w:val="-3"/>
          <w:szCs w:val="24"/>
        </w:rPr>
        <w:t xml:space="preserve">Participants will be invited </w:t>
      </w:r>
      <w:r w:rsidR="007603DC">
        <w:rPr>
          <w:rFonts w:asciiTheme="minorHAnsi" w:hAnsiTheme="minorHAnsi"/>
          <w:spacing w:val="-3"/>
          <w:szCs w:val="24"/>
        </w:rPr>
        <w:t xml:space="preserve">to participate at random and will have the opportunity to opt-out.  </w:t>
      </w:r>
      <w:r w:rsidR="00C45E2C">
        <w:rPr>
          <w:rFonts w:asciiTheme="minorHAnsi" w:hAnsiTheme="minorHAnsi"/>
          <w:spacing w:val="-3"/>
          <w:szCs w:val="24"/>
        </w:rPr>
        <w:t xml:space="preserve"> </w:t>
      </w:r>
    </w:p>
    <w:p w14:paraId="483004E0" w14:textId="77777777" w:rsidR="00C45E2C" w:rsidRDefault="00C45E2C" w:rsidP="00D04F15">
      <w:pPr>
        <w:spacing w:after="0" w:line="240" w:lineRule="auto"/>
        <w:rPr>
          <w:rFonts w:asciiTheme="minorHAnsi" w:hAnsiTheme="minorHAnsi"/>
          <w:spacing w:val="-3"/>
          <w:szCs w:val="24"/>
        </w:rPr>
      </w:pPr>
    </w:p>
    <w:p w14:paraId="483004E1" w14:textId="77777777" w:rsidR="007603DC"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Individual respondents are expected to spend an average of four (4) minutes completing the survey. </w:t>
      </w:r>
      <w:r w:rsidR="007603DC">
        <w:rPr>
          <w:rFonts w:asciiTheme="minorHAnsi" w:hAnsiTheme="minorHAnsi"/>
          <w:spacing w:val="-3"/>
          <w:szCs w:val="24"/>
        </w:rPr>
        <w:t xml:space="preserve"> A subset of questions will be answered based on the web-related activities undertaken by the respondent on the day of the survey. </w:t>
      </w:r>
    </w:p>
    <w:p w14:paraId="483004E2" w14:textId="77777777" w:rsidR="007603DC" w:rsidRDefault="007603DC" w:rsidP="00D04F15">
      <w:pPr>
        <w:spacing w:after="0" w:line="240" w:lineRule="auto"/>
        <w:rPr>
          <w:rFonts w:asciiTheme="minorHAnsi" w:hAnsiTheme="minorHAnsi"/>
          <w:spacing w:val="-3"/>
          <w:szCs w:val="24"/>
        </w:rPr>
      </w:pPr>
    </w:p>
    <w:p w14:paraId="483004E3" w14:textId="77777777" w:rsidR="00D04F15" w:rsidRDefault="00D04F15" w:rsidP="00D04F15">
      <w:pPr>
        <w:spacing w:after="0" w:line="240" w:lineRule="auto"/>
        <w:rPr>
          <w:rFonts w:asciiTheme="minorHAnsi" w:hAnsiTheme="minorHAnsi"/>
          <w:spacing w:val="-3"/>
          <w:szCs w:val="24"/>
        </w:rPr>
      </w:pPr>
      <w:r w:rsidRPr="00D04F15">
        <w:rPr>
          <w:rFonts w:asciiTheme="minorHAnsi" w:hAnsiTheme="minorHAnsi"/>
          <w:spacing w:val="-3"/>
          <w:szCs w:val="24"/>
        </w:rPr>
        <w:t xml:space="preserve">No incentives will be offered for completing the survey. </w:t>
      </w:r>
    </w:p>
    <w:p w14:paraId="483004E4" w14:textId="77777777" w:rsidR="007603DC" w:rsidRDefault="007603DC" w:rsidP="00D04F15">
      <w:pPr>
        <w:spacing w:after="0" w:line="240" w:lineRule="auto"/>
        <w:rPr>
          <w:rFonts w:asciiTheme="minorHAnsi" w:hAnsiTheme="minorHAnsi"/>
          <w:spacing w:val="-3"/>
          <w:szCs w:val="24"/>
        </w:rPr>
      </w:pPr>
    </w:p>
    <w:p w14:paraId="483004E5" w14:textId="1E9E8E54" w:rsidR="007603DC" w:rsidRPr="007603DC" w:rsidRDefault="007603DC" w:rsidP="007603DC">
      <w:pPr>
        <w:spacing w:after="0" w:line="240" w:lineRule="auto"/>
        <w:rPr>
          <w:rFonts w:asciiTheme="minorHAnsi" w:hAnsiTheme="minorHAnsi"/>
          <w:spacing w:val="-3"/>
          <w:szCs w:val="24"/>
        </w:rPr>
      </w:pPr>
      <w:r>
        <w:rPr>
          <w:rFonts w:asciiTheme="minorHAnsi" w:hAnsiTheme="minorHAnsi"/>
          <w:spacing w:val="-3"/>
          <w:szCs w:val="24"/>
        </w:rPr>
        <w:t xml:space="preserve">Items will be drawn from the generic item pool and formatted for internet presentation.  The survey will include: </w:t>
      </w:r>
      <w:r w:rsidRPr="007603DC">
        <w:rPr>
          <w:rFonts w:asciiTheme="minorHAnsi" w:hAnsiTheme="minorHAnsi"/>
          <w:spacing w:val="-3"/>
          <w:szCs w:val="24"/>
        </w:rPr>
        <w:t>HSG4,</w:t>
      </w:r>
      <w:r w:rsidR="001B4874">
        <w:rPr>
          <w:rFonts w:asciiTheme="minorHAnsi" w:hAnsiTheme="minorHAnsi"/>
          <w:spacing w:val="-3"/>
          <w:szCs w:val="24"/>
        </w:rPr>
        <w:t xml:space="preserve"> </w:t>
      </w:r>
      <w:r w:rsidRPr="007603DC">
        <w:rPr>
          <w:rFonts w:asciiTheme="minorHAnsi" w:hAnsiTheme="minorHAnsi"/>
          <w:spacing w:val="-3"/>
          <w:szCs w:val="24"/>
        </w:rPr>
        <w:t>BG1,</w:t>
      </w:r>
      <w:r w:rsidR="001B4874">
        <w:rPr>
          <w:rFonts w:asciiTheme="minorHAnsi" w:hAnsiTheme="minorHAnsi"/>
          <w:spacing w:val="-3"/>
          <w:szCs w:val="24"/>
        </w:rPr>
        <w:t xml:space="preserve"> </w:t>
      </w:r>
      <w:r w:rsidRPr="007603DC">
        <w:rPr>
          <w:rFonts w:asciiTheme="minorHAnsi" w:hAnsiTheme="minorHAnsi"/>
          <w:spacing w:val="-3"/>
          <w:szCs w:val="24"/>
        </w:rPr>
        <w:t>K1,</w:t>
      </w:r>
      <w:r w:rsidR="001B4874">
        <w:rPr>
          <w:rFonts w:asciiTheme="minorHAnsi" w:hAnsiTheme="minorHAnsi"/>
          <w:spacing w:val="-3"/>
          <w:szCs w:val="24"/>
        </w:rPr>
        <w:t xml:space="preserve"> </w:t>
      </w:r>
      <w:r w:rsidRPr="007603DC">
        <w:rPr>
          <w:rFonts w:asciiTheme="minorHAnsi" w:hAnsiTheme="minorHAnsi"/>
          <w:spacing w:val="-3"/>
          <w:szCs w:val="24"/>
        </w:rPr>
        <w:t>BG1,</w:t>
      </w:r>
      <w:r w:rsidR="001B4874">
        <w:rPr>
          <w:rFonts w:asciiTheme="minorHAnsi" w:hAnsiTheme="minorHAnsi"/>
          <w:spacing w:val="-3"/>
          <w:szCs w:val="24"/>
        </w:rPr>
        <w:t xml:space="preserve"> </w:t>
      </w:r>
      <w:r w:rsidRPr="007603DC">
        <w:rPr>
          <w:rFonts w:asciiTheme="minorHAnsi" w:hAnsiTheme="minorHAnsi"/>
          <w:spacing w:val="-3"/>
          <w:szCs w:val="24"/>
        </w:rPr>
        <w:t>BG6B,</w:t>
      </w:r>
      <w:r w:rsidR="001B4874">
        <w:rPr>
          <w:rFonts w:asciiTheme="minorHAnsi" w:hAnsiTheme="minorHAnsi"/>
          <w:spacing w:val="-3"/>
          <w:szCs w:val="24"/>
        </w:rPr>
        <w:t xml:space="preserve"> </w:t>
      </w:r>
      <w:r w:rsidRPr="007603DC">
        <w:rPr>
          <w:rFonts w:asciiTheme="minorHAnsi" w:hAnsiTheme="minorHAnsi"/>
          <w:spacing w:val="-3"/>
          <w:szCs w:val="24"/>
        </w:rPr>
        <w:t>BG6A,</w:t>
      </w:r>
      <w:r w:rsidR="001B4874">
        <w:rPr>
          <w:rFonts w:asciiTheme="minorHAnsi" w:hAnsiTheme="minorHAnsi"/>
          <w:spacing w:val="-3"/>
          <w:szCs w:val="24"/>
        </w:rPr>
        <w:t xml:space="preserve"> </w:t>
      </w:r>
      <w:r w:rsidRPr="007603DC">
        <w:rPr>
          <w:rFonts w:asciiTheme="minorHAnsi" w:hAnsiTheme="minorHAnsi"/>
          <w:spacing w:val="-3"/>
          <w:szCs w:val="24"/>
        </w:rPr>
        <w:t>PG1,</w:t>
      </w:r>
      <w:r w:rsidR="001B4874">
        <w:rPr>
          <w:rFonts w:asciiTheme="minorHAnsi" w:hAnsiTheme="minorHAnsi"/>
          <w:spacing w:val="-3"/>
          <w:szCs w:val="24"/>
        </w:rPr>
        <w:t xml:space="preserve"> </w:t>
      </w:r>
      <w:r w:rsidRPr="007603DC">
        <w:rPr>
          <w:rFonts w:asciiTheme="minorHAnsi" w:hAnsiTheme="minorHAnsi"/>
          <w:spacing w:val="-3"/>
          <w:szCs w:val="24"/>
        </w:rPr>
        <w:t>PG8,</w:t>
      </w:r>
      <w:r w:rsidR="001B4874">
        <w:rPr>
          <w:rFonts w:asciiTheme="minorHAnsi" w:hAnsiTheme="minorHAnsi"/>
          <w:spacing w:val="-3"/>
          <w:szCs w:val="24"/>
        </w:rPr>
        <w:t xml:space="preserve"> </w:t>
      </w:r>
      <w:r w:rsidRPr="007603DC">
        <w:rPr>
          <w:rFonts w:asciiTheme="minorHAnsi" w:hAnsiTheme="minorHAnsi"/>
          <w:spacing w:val="-3"/>
          <w:szCs w:val="24"/>
        </w:rPr>
        <w:t>PG9,</w:t>
      </w:r>
      <w:r w:rsidR="001B4874">
        <w:rPr>
          <w:rFonts w:asciiTheme="minorHAnsi" w:hAnsiTheme="minorHAnsi"/>
          <w:spacing w:val="-3"/>
          <w:szCs w:val="24"/>
        </w:rPr>
        <w:t xml:space="preserve"> </w:t>
      </w:r>
      <w:r w:rsidR="007A500A">
        <w:rPr>
          <w:rFonts w:asciiTheme="minorHAnsi" w:hAnsiTheme="minorHAnsi"/>
          <w:spacing w:val="-3"/>
          <w:szCs w:val="24"/>
        </w:rPr>
        <w:t>P</w:t>
      </w:r>
      <w:r w:rsidRPr="007603DC">
        <w:rPr>
          <w:rFonts w:asciiTheme="minorHAnsi" w:hAnsiTheme="minorHAnsi"/>
          <w:spacing w:val="-3"/>
          <w:szCs w:val="24"/>
        </w:rPr>
        <w:t>G10,</w:t>
      </w:r>
      <w:r w:rsidR="001B4874">
        <w:rPr>
          <w:rFonts w:asciiTheme="minorHAnsi" w:hAnsiTheme="minorHAnsi"/>
          <w:spacing w:val="-3"/>
          <w:szCs w:val="24"/>
        </w:rPr>
        <w:t xml:space="preserve"> </w:t>
      </w:r>
      <w:r w:rsidRPr="007603DC">
        <w:rPr>
          <w:rFonts w:asciiTheme="minorHAnsi" w:hAnsiTheme="minorHAnsi"/>
          <w:spacing w:val="-3"/>
          <w:szCs w:val="24"/>
        </w:rPr>
        <w:t>ING7,</w:t>
      </w:r>
    </w:p>
    <w:p w14:paraId="483004E6" w14:textId="56ECF605" w:rsidR="007603DC" w:rsidRPr="007603DC" w:rsidRDefault="007603DC" w:rsidP="007603DC">
      <w:pPr>
        <w:spacing w:after="0" w:line="240" w:lineRule="auto"/>
        <w:rPr>
          <w:rFonts w:asciiTheme="minorHAnsi" w:hAnsiTheme="minorHAnsi"/>
          <w:spacing w:val="-3"/>
          <w:szCs w:val="24"/>
        </w:rPr>
      </w:pPr>
      <w:r w:rsidRPr="007603DC">
        <w:rPr>
          <w:rFonts w:asciiTheme="minorHAnsi" w:hAnsiTheme="minorHAnsi"/>
          <w:spacing w:val="-3"/>
          <w:szCs w:val="24"/>
        </w:rPr>
        <w:t>US2C,</w:t>
      </w:r>
      <w:r w:rsidR="007A500A">
        <w:rPr>
          <w:rFonts w:asciiTheme="minorHAnsi" w:hAnsiTheme="minorHAnsi"/>
          <w:spacing w:val="-3"/>
          <w:szCs w:val="24"/>
        </w:rPr>
        <w:t xml:space="preserve"> USC1, US1A, </w:t>
      </w:r>
      <w:r w:rsidR="007A500A" w:rsidRPr="007A500A">
        <w:rPr>
          <w:rFonts w:asciiTheme="minorHAnsi" w:hAnsiTheme="minorHAnsi"/>
          <w:spacing w:val="-3"/>
          <w:szCs w:val="24"/>
        </w:rPr>
        <w:t>SOI2D</w:t>
      </w:r>
      <w:r w:rsidR="007A500A">
        <w:rPr>
          <w:rFonts w:asciiTheme="minorHAnsi" w:hAnsiTheme="minorHAnsi"/>
          <w:spacing w:val="-3"/>
          <w:szCs w:val="24"/>
        </w:rPr>
        <w:t>,</w:t>
      </w:r>
      <w:r w:rsidR="001B4874">
        <w:rPr>
          <w:rFonts w:asciiTheme="minorHAnsi" w:hAnsiTheme="minorHAnsi"/>
          <w:spacing w:val="-3"/>
          <w:szCs w:val="24"/>
        </w:rPr>
        <w:t xml:space="preserve"> </w:t>
      </w:r>
      <w:r w:rsidR="007A500A">
        <w:rPr>
          <w:rFonts w:asciiTheme="minorHAnsi" w:hAnsiTheme="minorHAnsi"/>
          <w:spacing w:val="-3"/>
          <w:szCs w:val="24"/>
        </w:rPr>
        <w:t xml:space="preserve">ISG1, </w:t>
      </w:r>
      <w:r w:rsidRPr="007603DC">
        <w:rPr>
          <w:rFonts w:asciiTheme="minorHAnsi" w:hAnsiTheme="minorHAnsi"/>
          <w:spacing w:val="-3"/>
          <w:szCs w:val="24"/>
        </w:rPr>
        <w:t>BG8,</w:t>
      </w:r>
      <w:r w:rsidR="001B4874">
        <w:rPr>
          <w:rFonts w:asciiTheme="minorHAnsi" w:hAnsiTheme="minorHAnsi"/>
          <w:spacing w:val="-3"/>
          <w:szCs w:val="24"/>
        </w:rPr>
        <w:t xml:space="preserve"> </w:t>
      </w:r>
      <w:r w:rsidRPr="007603DC">
        <w:rPr>
          <w:rFonts w:asciiTheme="minorHAnsi" w:hAnsiTheme="minorHAnsi"/>
          <w:spacing w:val="-3"/>
          <w:szCs w:val="24"/>
        </w:rPr>
        <w:t>ING3,</w:t>
      </w:r>
      <w:r w:rsidR="001B4874">
        <w:rPr>
          <w:rFonts w:asciiTheme="minorHAnsi" w:hAnsiTheme="minorHAnsi"/>
          <w:spacing w:val="-3"/>
          <w:szCs w:val="24"/>
        </w:rPr>
        <w:t xml:space="preserve"> </w:t>
      </w:r>
      <w:r w:rsidRPr="007603DC">
        <w:rPr>
          <w:rFonts w:asciiTheme="minorHAnsi" w:hAnsiTheme="minorHAnsi"/>
          <w:spacing w:val="-3"/>
          <w:szCs w:val="24"/>
        </w:rPr>
        <w:t>KG7,</w:t>
      </w:r>
      <w:r w:rsidR="001B4874">
        <w:rPr>
          <w:rFonts w:asciiTheme="minorHAnsi" w:hAnsiTheme="minorHAnsi"/>
          <w:spacing w:val="-3"/>
          <w:szCs w:val="24"/>
        </w:rPr>
        <w:t xml:space="preserve"> </w:t>
      </w:r>
      <w:r w:rsidR="007A500A">
        <w:rPr>
          <w:rFonts w:asciiTheme="minorHAnsi" w:hAnsiTheme="minorHAnsi"/>
          <w:spacing w:val="-3"/>
          <w:szCs w:val="24"/>
        </w:rPr>
        <w:t xml:space="preserve">PG3, </w:t>
      </w:r>
      <w:r w:rsidRPr="007603DC">
        <w:rPr>
          <w:rFonts w:asciiTheme="minorHAnsi" w:hAnsiTheme="minorHAnsi"/>
          <w:spacing w:val="-3"/>
          <w:szCs w:val="24"/>
        </w:rPr>
        <w:t>DG2,</w:t>
      </w:r>
      <w:r w:rsidR="001B4874">
        <w:rPr>
          <w:rFonts w:asciiTheme="minorHAnsi" w:hAnsiTheme="minorHAnsi"/>
          <w:spacing w:val="-3"/>
          <w:szCs w:val="24"/>
        </w:rPr>
        <w:t xml:space="preserve"> </w:t>
      </w:r>
      <w:r w:rsidRPr="007603DC">
        <w:rPr>
          <w:rFonts w:asciiTheme="minorHAnsi" w:hAnsiTheme="minorHAnsi"/>
          <w:spacing w:val="-3"/>
          <w:szCs w:val="24"/>
        </w:rPr>
        <w:t>DG7,</w:t>
      </w:r>
      <w:r w:rsidR="001B4874">
        <w:rPr>
          <w:rFonts w:asciiTheme="minorHAnsi" w:hAnsiTheme="minorHAnsi"/>
          <w:spacing w:val="-3"/>
          <w:szCs w:val="24"/>
        </w:rPr>
        <w:t xml:space="preserve"> </w:t>
      </w:r>
      <w:r w:rsidRPr="007603DC">
        <w:rPr>
          <w:rFonts w:asciiTheme="minorHAnsi" w:hAnsiTheme="minorHAnsi"/>
          <w:spacing w:val="-3"/>
          <w:szCs w:val="24"/>
        </w:rPr>
        <w:t>DG10</w:t>
      </w:r>
      <w:r>
        <w:rPr>
          <w:rFonts w:asciiTheme="minorHAnsi" w:hAnsiTheme="minorHAnsi"/>
          <w:spacing w:val="-3"/>
          <w:szCs w:val="24"/>
        </w:rPr>
        <w:t xml:space="preserve">. </w:t>
      </w:r>
    </w:p>
    <w:p w14:paraId="483004E7" w14:textId="77777777" w:rsidR="001F0034" w:rsidRPr="001F0034" w:rsidRDefault="001F0034" w:rsidP="001F0034"/>
    <w:p w14:paraId="483004E8"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483004E9" w14:textId="77777777" w:rsidR="008111D2" w:rsidRDefault="008111D2" w:rsidP="00F54374">
      <w:pPr>
        <w:pStyle w:val="Heading1"/>
        <w:rPr>
          <w:rFonts w:cs="Times New Roman"/>
          <w:szCs w:val="24"/>
        </w:rPr>
      </w:pPr>
    </w:p>
    <w:p w14:paraId="483004EA" w14:textId="77777777" w:rsidR="001F0034" w:rsidRDefault="007603DC" w:rsidP="001F0034">
      <w:r>
        <w:t>None</w:t>
      </w:r>
    </w:p>
    <w:p w14:paraId="483004EB" w14:textId="77777777" w:rsidR="007603DC" w:rsidRPr="001F0034" w:rsidRDefault="007603DC" w:rsidP="001F0034"/>
    <w:p w14:paraId="483004EC" w14:textId="77777777" w:rsidR="007D6E75" w:rsidRPr="00A91470" w:rsidRDefault="007D6E75" w:rsidP="00F54374">
      <w:pPr>
        <w:pStyle w:val="Heading1"/>
        <w:rPr>
          <w:rFonts w:cs="Times New Roman"/>
          <w:szCs w:val="24"/>
        </w:rPr>
      </w:pPr>
      <w:r w:rsidRPr="00A91470">
        <w:rPr>
          <w:rFonts w:cs="Times New Roman"/>
          <w:szCs w:val="24"/>
        </w:rPr>
        <w:lastRenderedPageBreak/>
        <w:t>D. Burden Hour Deduction</w:t>
      </w:r>
    </w:p>
    <w:p w14:paraId="483004ED" w14:textId="77777777" w:rsidR="008111D2" w:rsidRDefault="008111D2" w:rsidP="00F54374">
      <w:pPr>
        <w:pStyle w:val="Heading1"/>
        <w:rPr>
          <w:rFonts w:cs="Times New Roman"/>
          <w:szCs w:val="24"/>
        </w:rPr>
      </w:pPr>
    </w:p>
    <w:p w14:paraId="483004EE" w14:textId="210BD372" w:rsidR="001F0034" w:rsidRDefault="004A2A16" w:rsidP="001F0034">
      <w:r>
        <w:t>50</w:t>
      </w:r>
      <w:r w:rsidR="00932553">
        <w:t>,0</w:t>
      </w:r>
      <w:r w:rsidR="007603DC">
        <w:t xml:space="preserve">00 participants * 0.0666 hours = </w:t>
      </w:r>
      <w:r>
        <w:t>3,330</w:t>
      </w:r>
      <w:r w:rsidR="00E30849">
        <w:t xml:space="preserve"> hours</w:t>
      </w:r>
    </w:p>
    <w:p w14:paraId="483004EF" w14:textId="77777777" w:rsidR="001F0034" w:rsidRPr="001F0034" w:rsidRDefault="001F0034" w:rsidP="001F0034"/>
    <w:p w14:paraId="483004F0" w14:textId="77777777" w:rsidR="007D6E75" w:rsidRPr="00A91470" w:rsidRDefault="007D6E75" w:rsidP="00F54374">
      <w:pPr>
        <w:pStyle w:val="Heading1"/>
        <w:rPr>
          <w:rFonts w:cs="Times New Roman"/>
          <w:szCs w:val="24"/>
        </w:rPr>
      </w:pPr>
      <w:r w:rsidRPr="00A91470">
        <w:rPr>
          <w:rFonts w:cs="Times New Roman"/>
          <w:szCs w:val="24"/>
        </w:rPr>
        <w:t>E. Timeline</w:t>
      </w:r>
    </w:p>
    <w:p w14:paraId="483004F1" w14:textId="77777777" w:rsidR="003248D0" w:rsidRDefault="003248D0" w:rsidP="008111D2">
      <w:pPr>
        <w:spacing w:after="0" w:line="240" w:lineRule="auto"/>
        <w:rPr>
          <w:rFonts w:cs="Times New Roman"/>
          <w:szCs w:val="24"/>
        </w:rPr>
      </w:pPr>
    </w:p>
    <w:p w14:paraId="43E91618" w14:textId="2FD6550D" w:rsidR="001B4874" w:rsidRDefault="001B4874" w:rsidP="008111D2">
      <w:pPr>
        <w:spacing w:after="0" w:line="240" w:lineRule="auto"/>
        <w:rPr>
          <w:rFonts w:cs="Times New Roman"/>
          <w:szCs w:val="24"/>
        </w:rPr>
      </w:pPr>
      <w:r>
        <w:rPr>
          <w:rFonts w:cs="Times New Roman"/>
          <w:szCs w:val="24"/>
        </w:rPr>
        <w:t>Data collection will begin when OMB approval is received and will be ongoing until burden hours are reached.</w:t>
      </w:r>
    </w:p>
    <w:p w14:paraId="3E650121" w14:textId="77777777" w:rsidR="001B4874" w:rsidRPr="00A91470" w:rsidRDefault="001B4874" w:rsidP="008111D2">
      <w:pPr>
        <w:spacing w:after="0" w:line="240" w:lineRule="auto"/>
        <w:rPr>
          <w:rFonts w:cs="Times New Roman"/>
          <w:szCs w:val="24"/>
        </w:rPr>
      </w:pPr>
    </w:p>
    <w:p w14:paraId="483004F2" w14:textId="77777777" w:rsidR="008111D2" w:rsidRPr="00A91470" w:rsidRDefault="008111D2" w:rsidP="008111D2">
      <w:pPr>
        <w:spacing w:after="0" w:line="240" w:lineRule="auto"/>
        <w:rPr>
          <w:rFonts w:cs="Times New Roman"/>
          <w:szCs w:val="24"/>
        </w:rPr>
      </w:pPr>
    </w:p>
    <w:p w14:paraId="483004F6" w14:textId="34E267A3" w:rsidR="00E30849" w:rsidRPr="001B4874"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483004F7" w14:textId="77777777" w:rsidR="00E30849" w:rsidRPr="001B4874" w:rsidRDefault="00E30849" w:rsidP="001B4874">
      <w:pPr>
        <w:pStyle w:val="ListParagraph"/>
        <w:numPr>
          <w:ilvl w:val="0"/>
          <w:numId w:val="12"/>
        </w:numPr>
        <w:spacing w:after="0" w:line="240" w:lineRule="auto"/>
        <w:rPr>
          <w:szCs w:val="24"/>
        </w:rPr>
      </w:pPr>
      <w:r w:rsidRPr="001B4874">
        <w:rPr>
          <w:szCs w:val="24"/>
        </w:rPr>
        <w:t xml:space="preserve">Survey Instrument - Web Intercept Survey of HealthCare.gov Visitors </w:t>
      </w:r>
    </w:p>
    <w:sectPr w:rsidR="00E30849" w:rsidRPr="001B487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004FA" w14:textId="77777777" w:rsidR="009C68A4" w:rsidRDefault="009C68A4" w:rsidP="008111D2">
      <w:pPr>
        <w:spacing w:after="0" w:line="240" w:lineRule="auto"/>
      </w:pPr>
      <w:r>
        <w:separator/>
      </w:r>
    </w:p>
  </w:endnote>
  <w:endnote w:type="continuationSeparator" w:id="0">
    <w:p w14:paraId="483004FB"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04F8" w14:textId="77777777" w:rsidR="009C68A4" w:rsidRDefault="009C68A4" w:rsidP="008111D2">
      <w:pPr>
        <w:spacing w:after="0" w:line="240" w:lineRule="auto"/>
      </w:pPr>
      <w:r>
        <w:separator/>
      </w:r>
    </w:p>
  </w:footnote>
  <w:footnote w:type="continuationSeparator" w:id="0">
    <w:p w14:paraId="483004F9"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AD0100"/>
    <w:multiLevelType w:val="hybridMultilevel"/>
    <w:tmpl w:val="20B2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4CEF"/>
    <w:rsid w:val="00043D0E"/>
    <w:rsid w:val="00070744"/>
    <w:rsid w:val="000712B4"/>
    <w:rsid w:val="000D1CFD"/>
    <w:rsid w:val="000E55DA"/>
    <w:rsid w:val="00111672"/>
    <w:rsid w:val="00122C0E"/>
    <w:rsid w:val="0016468E"/>
    <w:rsid w:val="00175A39"/>
    <w:rsid w:val="00185CB4"/>
    <w:rsid w:val="001A1FC6"/>
    <w:rsid w:val="001B4874"/>
    <w:rsid w:val="001D197A"/>
    <w:rsid w:val="001E1FA0"/>
    <w:rsid w:val="001E66B6"/>
    <w:rsid w:val="001F0034"/>
    <w:rsid w:val="001F2628"/>
    <w:rsid w:val="0020026D"/>
    <w:rsid w:val="00222B4F"/>
    <w:rsid w:val="00252D20"/>
    <w:rsid w:val="00262B47"/>
    <w:rsid w:val="00270765"/>
    <w:rsid w:val="0027114C"/>
    <w:rsid w:val="00317B8A"/>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A2A16"/>
    <w:rsid w:val="004B13E8"/>
    <w:rsid w:val="0052333E"/>
    <w:rsid w:val="00597229"/>
    <w:rsid w:val="005B6A37"/>
    <w:rsid w:val="005C580D"/>
    <w:rsid w:val="005D001F"/>
    <w:rsid w:val="005E3B79"/>
    <w:rsid w:val="005E52BE"/>
    <w:rsid w:val="006026DA"/>
    <w:rsid w:val="00647812"/>
    <w:rsid w:val="00685368"/>
    <w:rsid w:val="006C0B96"/>
    <w:rsid w:val="006C4626"/>
    <w:rsid w:val="006F4FF9"/>
    <w:rsid w:val="00707666"/>
    <w:rsid w:val="0071650B"/>
    <w:rsid w:val="00716824"/>
    <w:rsid w:val="00723A9E"/>
    <w:rsid w:val="007603DC"/>
    <w:rsid w:val="007A500A"/>
    <w:rsid w:val="007B02F0"/>
    <w:rsid w:val="007D6E75"/>
    <w:rsid w:val="007F1711"/>
    <w:rsid w:val="00802598"/>
    <w:rsid w:val="008111D2"/>
    <w:rsid w:val="00836E8F"/>
    <w:rsid w:val="00873459"/>
    <w:rsid w:val="0088756F"/>
    <w:rsid w:val="008C11BC"/>
    <w:rsid w:val="008C65C3"/>
    <w:rsid w:val="008D52D1"/>
    <w:rsid w:val="008E6143"/>
    <w:rsid w:val="008F2AED"/>
    <w:rsid w:val="009004E1"/>
    <w:rsid w:val="00932553"/>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7957"/>
    <w:rsid w:val="00BD32FA"/>
    <w:rsid w:val="00C0603D"/>
    <w:rsid w:val="00C2142E"/>
    <w:rsid w:val="00C45E2C"/>
    <w:rsid w:val="00C75DFB"/>
    <w:rsid w:val="00C94C5E"/>
    <w:rsid w:val="00C95C96"/>
    <w:rsid w:val="00CB241F"/>
    <w:rsid w:val="00CB646D"/>
    <w:rsid w:val="00CF6C1D"/>
    <w:rsid w:val="00D04F15"/>
    <w:rsid w:val="00D12ABB"/>
    <w:rsid w:val="00D14E2F"/>
    <w:rsid w:val="00D215B4"/>
    <w:rsid w:val="00D42E31"/>
    <w:rsid w:val="00D46C38"/>
    <w:rsid w:val="00D4736A"/>
    <w:rsid w:val="00D87858"/>
    <w:rsid w:val="00DD794C"/>
    <w:rsid w:val="00DF098E"/>
    <w:rsid w:val="00E30849"/>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04CD"/>
  <w15:docId w15:val="{458F1AEF-85E3-45A5-A233-362A5719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B010-1655-4154-8FB2-1121F62DA96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FE959BA-EAB1-4E6F-9943-118404F95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0DCF1F-661B-44AF-9DBD-432F675CF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2014-06-27T18:10:00Z</cp:lastPrinted>
  <dcterms:created xsi:type="dcterms:W3CDTF">2017-04-21T19:58:00Z</dcterms:created>
  <dcterms:modified xsi:type="dcterms:W3CDTF">2017-04-21T19:58:00Z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-853084938</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-753642953</vt:i4>
  </property>
  <property fmtid="{D5CDD505-2E9C-101B-9397-08002B2CF9AE}" pid="8" name="ContentTypeId">
    <vt:lpwstr>0x0101003D018C45F582764D9B6DEF2EC8FEF887</vt:lpwstr>
  </property>
  <property fmtid="{D5CDD505-2E9C-101B-9397-08002B2CF9AE}" pid="9" name="_ReviewingToolsShownOnce">
    <vt:lpwstr/>
  </property>
</Properties>
</file>