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CD" w:rsidRPr="005770BC" w:rsidRDefault="006841D8" w:rsidP="00D462CD">
      <w:pPr>
        <w:pStyle w:val="ListParagraph"/>
        <w:spacing w:line="272" w:lineRule="auto"/>
        <w:ind w:left="360"/>
        <w:rPr>
          <w:rFonts w:asciiTheme="minorHAnsi" w:hAnsiTheme="minorHAnsi"/>
          <w:b/>
          <w:sz w:val="32"/>
          <w:szCs w:val="24"/>
          <w:u w:val="single"/>
        </w:rPr>
      </w:pPr>
      <w:r w:rsidRPr="005770BC">
        <w:rPr>
          <w:rFonts w:asciiTheme="minorHAnsi" w:hAnsiTheme="minorHAnsi"/>
          <w:b/>
          <w:sz w:val="32"/>
          <w:szCs w:val="24"/>
          <w:u w:val="single"/>
        </w:rPr>
        <w:t>PART 1.   TIME BURDEN</w:t>
      </w:r>
    </w:p>
    <w:p w:rsidR="006841D8" w:rsidRPr="00E43105" w:rsidRDefault="006841D8" w:rsidP="00D462CD">
      <w:pPr>
        <w:pStyle w:val="ListParagraph"/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D462CD" w:rsidRPr="00E43105" w:rsidRDefault="00D462CD" w:rsidP="005770BC">
      <w:pPr>
        <w:pStyle w:val="ListParagraph"/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t xml:space="preserve">Estimated </w:t>
      </w:r>
      <w:r w:rsidR="00A804AA" w:rsidRPr="00E43105">
        <w:rPr>
          <w:rFonts w:asciiTheme="minorHAnsi" w:hAnsiTheme="minorHAnsi"/>
          <w:b/>
          <w:sz w:val="24"/>
          <w:szCs w:val="24"/>
          <w:u w:val="single"/>
        </w:rPr>
        <w:t>number of hospice ad</w:t>
      </w:r>
      <w:r w:rsidRPr="00E43105">
        <w:rPr>
          <w:rFonts w:asciiTheme="minorHAnsi" w:hAnsiTheme="minorHAnsi"/>
          <w:b/>
          <w:sz w:val="24"/>
          <w:szCs w:val="24"/>
          <w:u w:val="single"/>
        </w:rPr>
        <w:t xml:space="preserve">missions and </w:t>
      </w:r>
      <w:r w:rsidR="001673D9">
        <w:rPr>
          <w:rFonts w:asciiTheme="minorHAnsi" w:hAnsiTheme="minorHAnsi"/>
          <w:b/>
          <w:sz w:val="24"/>
          <w:szCs w:val="24"/>
          <w:u w:val="single"/>
        </w:rPr>
        <w:t>Hospice Item Set</w:t>
      </w:r>
      <w:r w:rsidR="00C867FB">
        <w:rPr>
          <w:rFonts w:asciiTheme="minorHAnsi" w:hAnsiTheme="minorHAnsi"/>
          <w:b/>
          <w:sz w:val="24"/>
          <w:szCs w:val="24"/>
          <w:u w:val="single"/>
        </w:rPr>
        <w:t xml:space="preserve"> record</w:t>
      </w:r>
      <w:r w:rsidR="001673D9">
        <w:rPr>
          <w:rFonts w:asciiTheme="minorHAnsi" w:hAnsiTheme="minorHAnsi"/>
          <w:b/>
          <w:sz w:val="24"/>
          <w:szCs w:val="24"/>
          <w:u w:val="single"/>
        </w:rPr>
        <w:t xml:space="preserve"> s</w:t>
      </w:r>
      <w:r w:rsidRPr="00E43105">
        <w:rPr>
          <w:rFonts w:asciiTheme="minorHAnsi" w:hAnsiTheme="minorHAnsi"/>
          <w:b/>
          <w:sz w:val="24"/>
          <w:szCs w:val="24"/>
          <w:u w:val="single"/>
        </w:rPr>
        <w:t>ubmissions</w:t>
      </w:r>
      <w:r w:rsidR="00B52EE8" w:rsidRPr="00C145D4">
        <w:rPr>
          <w:rFonts w:asciiTheme="minorHAnsi" w:hAnsiTheme="minorHAnsi"/>
          <w:sz w:val="24"/>
          <w:szCs w:val="24"/>
        </w:rPr>
        <w:t xml:space="preserve"> </w:t>
      </w:r>
    </w:p>
    <w:p w:rsidR="00D462CD" w:rsidRPr="00E43105" w:rsidRDefault="0078263A" w:rsidP="00D462CD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  <w:r w:rsidRPr="00E43105">
        <w:rPr>
          <w:rFonts w:asciiTheme="minorHAnsi" w:hAnsiTheme="minorHAnsi"/>
          <w:sz w:val="24"/>
          <w:szCs w:val="24"/>
        </w:rPr>
        <w:t>Total n</w:t>
      </w:r>
      <w:r w:rsidR="00D462CD" w:rsidRPr="00E43105">
        <w:rPr>
          <w:rFonts w:asciiTheme="minorHAnsi" w:hAnsiTheme="minorHAnsi"/>
          <w:sz w:val="24"/>
          <w:szCs w:val="24"/>
        </w:rPr>
        <w:t xml:space="preserve">umber of Medicare-participating </w:t>
      </w:r>
      <w:r w:rsidRPr="00E43105">
        <w:rPr>
          <w:rFonts w:asciiTheme="minorHAnsi" w:hAnsiTheme="minorHAnsi"/>
          <w:sz w:val="24"/>
          <w:szCs w:val="24"/>
        </w:rPr>
        <w:t>h</w:t>
      </w:r>
      <w:r w:rsidR="0018107D">
        <w:rPr>
          <w:rFonts w:asciiTheme="minorHAnsi" w:hAnsiTheme="minorHAnsi"/>
          <w:sz w:val="24"/>
          <w:szCs w:val="24"/>
        </w:rPr>
        <w:t>ospices</w:t>
      </w:r>
      <w:r w:rsidR="00D462CD" w:rsidRPr="00E43105">
        <w:rPr>
          <w:rFonts w:asciiTheme="minorHAnsi" w:hAnsiTheme="minorHAnsi"/>
          <w:sz w:val="24"/>
          <w:szCs w:val="24"/>
        </w:rPr>
        <w:t xml:space="preserve"> = </w:t>
      </w:r>
      <w:r w:rsidR="00B92561" w:rsidRPr="00E43105">
        <w:rPr>
          <w:rFonts w:asciiTheme="minorHAnsi" w:eastAsia="WarnockPro-Regular" w:hAnsiTheme="minorHAnsi" w:cs="WarnockPro-Regular"/>
          <w:b/>
          <w:color w:val="231F20"/>
          <w:sz w:val="24"/>
          <w:szCs w:val="24"/>
        </w:rPr>
        <w:t>3,742</w:t>
      </w:r>
    </w:p>
    <w:p w:rsidR="00D462CD" w:rsidRPr="00B8291D" w:rsidRDefault="0078263A" w:rsidP="00B8291D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  <w:r w:rsidRPr="00E43105">
        <w:rPr>
          <w:rFonts w:asciiTheme="minorHAnsi" w:hAnsiTheme="minorHAnsi"/>
          <w:sz w:val="24"/>
          <w:szCs w:val="24"/>
        </w:rPr>
        <w:t>Total n</w:t>
      </w:r>
      <w:r w:rsidR="00D462CD" w:rsidRPr="00E43105">
        <w:rPr>
          <w:rFonts w:asciiTheme="minorHAnsi" w:hAnsiTheme="minorHAnsi"/>
          <w:sz w:val="24"/>
          <w:szCs w:val="24"/>
        </w:rPr>
        <w:t xml:space="preserve">umber of </w:t>
      </w:r>
      <w:r w:rsidRPr="00E43105">
        <w:rPr>
          <w:rFonts w:asciiTheme="minorHAnsi" w:hAnsiTheme="minorHAnsi"/>
          <w:sz w:val="24"/>
          <w:szCs w:val="24"/>
        </w:rPr>
        <w:t>a</w:t>
      </w:r>
      <w:r w:rsidR="00D462CD" w:rsidRPr="00E43105">
        <w:rPr>
          <w:rFonts w:asciiTheme="minorHAnsi" w:hAnsiTheme="minorHAnsi"/>
          <w:sz w:val="24"/>
          <w:szCs w:val="24"/>
        </w:rPr>
        <w:t xml:space="preserve">dmissions </w:t>
      </w:r>
      <w:r w:rsidRPr="00E43105">
        <w:rPr>
          <w:rFonts w:asciiTheme="minorHAnsi" w:hAnsiTheme="minorHAnsi"/>
          <w:sz w:val="24"/>
          <w:szCs w:val="24"/>
        </w:rPr>
        <w:t>to</w:t>
      </w:r>
      <w:r w:rsidR="00D462CD" w:rsidRPr="00E43105">
        <w:rPr>
          <w:rFonts w:asciiTheme="minorHAnsi" w:hAnsiTheme="minorHAnsi"/>
          <w:sz w:val="24"/>
          <w:szCs w:val="24"/>
        </w:rPr>
        <w:t xml:space="preserve"> all </w:t>
      </w:r>
      <w:r w:rsidRPr="00E43105">
        <w:rPr>
          <w:rFonts w:asciiTheme="minorHAnsi" w:hAnsiTheme="minorHAnsi"/>
          <w:sz w:val="24"/>
          <w:szCs w:val="24"/>
        </w:rPr>
        <w:t>h</w:t>
      </w:r>
      <w:r w:rsidR="00D462CD" w:rsidRPr="00E43105">
        <w:rPr>
          <w:rFonts w:asciiTheme="minorHAnsi" w:hAnsiTheme="minorHAnsi"/>
          <w:sz w:val="24"/>
          <w:szCs w:val="24"/>
        </w:rPr>
        <w:t xml:space="preserve">ospices per </w:t>
      </w:r>
      <w:r w:rsidR="00B8291D">
        <w:rPr>
          <w:rFonts w:asciiTheme="minorHAnsi" w:hAnsiTheme="minorHAnsi"/>
          <w:sz w:val="24"/>
          <w:szCs w:val="24"/>
        </w:rPr>
        <w:t xml:space="preserve">year = </w:t>
      </w:r>
      <w:r w:rsidR="00B8291D">
        <w:rPr>
          <w:rFonts w:asciiTheme="minorHAnsi" w:hAnsiTheme="minorHAnsi"/>
          <w:b/>
          <w:sz w:val="24"/>
          <w:szCs w:val="24"/>
        </w:rPr>
        <w:t>1,089,719</w:t>
      </w:r>
      <w:r w:rsidR="00B52EE8" w:rsidRPr="00C145D4">
        <w:rPr>
          <w:rStyle w:val="FootnoteReference"/>
          <w:rFonts w:asciiTheme="minorHAnsi" w:hAnsiTheme="minorHAnsi"/>
          <w:sz w:val="24"/>
          <w:szCs w:val="24"/>
        </w:rPr>
        <w:footnoteReference w:id="1"/>
      </w:r>
    </w:p>
    <w:p w:rsidR="00320BEF" w:rsidRPr="00E43105" w:rsidRDefault="00320BEF" w:rsidP="00DA446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</w:rPr>
      </w:pPr>
    </w:p>
    <w:p w:rsidR="00F23A87" w:rsidRPr="00E43105" w:rsidRDefault="00355BB0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t xml:space="preserve">Estimated </w:t>
      </w:r>
      <w:r w:rsidR="0078263A" w:rsidRPr="00E43105">
        <w:rPr>
          <w:rFonts w:asciiTheme="minorHAnsi" w:hAnsiTheme="minorHAnsi"/>
          <w:b/>
          <w:sz w:val="24"/>
          <w:szCs w:val="24"/>
          <w:u w:val="single"/>
        </w:rPr>
        <w:t>n</w:t>
      </w:r>
      <w:r w:rsidR="00F23A87" w:rsidRPr="00E43105">
        <w:rPr>
          <w:rFonts w:asciiTheme="minorHAnsi" w:hAnsiTheme="minorHAnsi"/>
          <w:b/>
          <w:sz w:val="24"/>
          <w:szCs w:val="24"/>
          <w:u w:val="single"/>
        </w:rPr>
        <w:t xml:space="preserve">umber of </w:t>
      </w:r>
      <w:r w:rsidR="0078263A" w:rsidRPr="00E43105">
        <w:rPr>
          <w:rFonts w:asciiTheme="minorHAnsi" w:hAnsiTheme="minorHAnsi"/>
          <w:b/>
          <w:sz w:val="24"/>
          <w:szCs w:val="24"/>
          <w:u w:val="single"/>
        </w:rPr>
        <w:t>a</w:t>
      </w:r>
      <w:r w:rsidR="00B92561" w:rsidRPr="00E43105">
        <w:rPr>
          <w:rFonts w:asciiTheme="minorHAnsi" w:hAnsiTheme="minorHAnsi"/>
          <w:b/>
          <w:sz w:val="24"/>
          <w:szCs w:val="24"/>
          <w:u w:val="single"/>
        </w:rPr>
        <w:t>dmissions</w:t>
      </w:r>
      <w:r w:rsidR="00F23A87" w:rsidRPr="00E43105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78263A" w:rsidRPr="00E43105">
        <w:rPr>
          <w:rFonts w:asciiTheme="minorHAnsi" w:hAnsiTheme="minorHAnsi"/>
          <w:b/>
          <w:sz w:val="24"/>
          <w:szCs w:val="24"/>
          <w:u w:val="single"/>
        </w:rPr>
        <w:t>to each</w:t>
      </w:r>
      <w:r w:rsidR="00F23A87" w:rsidRPr="00E43105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78263A" w:rsidRPr="00E43105">
        <w:rPr>
          <w:rFonts w:asciiTheme="minorHAnsi" w:hAnsiTheme="minorHAnsi"/>
          <w:b/>
          <w:sz w:val="24"/>
          <w:szCs w:val="24"/>
          <w:u w:val="single"/>
        </w:rPr>
        <w:t>h</w:t>
      </w:r>
      <w:r w:rsidR="00B92561" w:rsidRPr="00E43105">
        <w:rPr>
          <w:rFonts w:asciiTheme="minorHAnsi" w:hAnsiTheme="minorHAnsi"/>
          <w:b/>
          <w:sz w:val="24"/>
          <w:szCs w:val="24"/>
          <w:u w:val="single"/>
        </w:rPr>
        <w:t>ospice</w:t>
      </w:r>
      <w:r w:rsidR="009E4067" w:rsidRPr="00E43105">
        <w:rPr>
          <w:rFonts w:asciiTheme="minorHAnsi" w:hAnsiTheme="minorHAnsi"/>
          <w:b/>
          <w:sz w:val="24"/>
          <w:szCs w:val="24"/>
          <w:u w:val="single"/>
        </w:rPr>
        <w:t xml:space="preserve"> per</w:t>
      </w:r>
      <w:r w:rsidR="00DA446A" w:rsidRPr="00E43105">
        <w:rPr>
          <w:rFonts w:asciiTheme="minorHAnsi" w:hAnsiTheme="minorHAnsi"/>
          <w:b/>
          <w:sz w:val="24"/>
          <w:szCs w:val="24"/>
          <w:u w:val="single"/>
        </w:rPr>
        <w:t xml:space="preserve"> year</w:t>
      </w:r>
    </w:p>
    <w:p w:rsidR="00F23A87" w:rsidRPr="000A7A0F" w:rsidRDefault="000A7A0F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1,089,719 </w:t>
      </w:r>
      <w:r w:rsidR="0078263A" w:rsidRPr="00E43105">
        <w:rPr>
          <w:rFonts w:asciiTheme="minorHAnsi" w:hAnsiTheme="minorHAnsi"/>
          <w:sz w:val="24"/>
          <w:szCs w:val="24"/>
        </w:rPr>
        <w:t>admissions to all h</w:t>
      </w:r>
      <w:r w:rsidR="00B92561" w:rsidRPr="00E43105">
        <w:rPr>
          <w:rFonts w:asciiTheme="minorHAnsi" w:hAnsiTheme="minorHAnsi"/>
          <w:sz w:val="24"/>
          <w:szCs w:val="24"/>
        </w:rPr>
        <w:t>ospices /</w:t>
      </w:r>
      <w:r w:rsidR="0078263A" w:rsidRPr="00E43105">
        <w:rPr>
          <w:rFonts w:asciiTheme="minorHAnsi" w:hAnsiTheme="minorHAnsi"/>
          <w:sz w:val="24"/>
          <w:szCs w:val="24"/>
        </w:rPr>
        <w:t xml:space="preserve"> </w:t>
      </w:r>
      <w:r w:rsidR="0078263A" w:rsidRPr="00E43105">
        <w:rPr>
          <w:rFonts w:asciiTheme="minorHAnsi" w:hAnsiTheme="minorHAnsi"/>
          <w:b/>
          <w:sz w:val="24"/>
          <w:szCs w:val="24"/>
        </w:rPr>
        <w:t>3,742</w:t>
      </w:r>
      <w:r w:rsidR="0078263A" w:rsidRPr="00E43105">
        <w:rPr>
          <w:rFonts w:asciiTheme="minorHAnsi" w:hAnsiTheme="minorHAnsi"/>
          <w:sz w:val="24"/>
          <w:szCs w:val="24"/>
        </w:rPr>
        <w:t xml:space="preserve"> h</w:t>
      </w:r>
      <w:r w:rsidR="003941B1" w:rsidRPr="00E43105">
        <w:rPr>
          <w:rFonts w:asciiTheme="minorHAnsi" w:hAnsiTheme="minorHAnsi"/>
          <w:sz w:val="24"/>
          <w:szCs w:val="24"/>
        </w:rPr>
        <w:t>ospices</w:t>
      </w:r>
      <w:r>
        <w:rPr>
          <w:rFonts w:asciiTheme="minorHAnsi" w:hAnsiTheme="minorHAnsi"/>
          <w:sz w:val="24"/>
          <w:szCs w:val="24"/>
        </w:rPr>
        <w:t xml:space="preserve"> = </w:t>
      </w:r>
      <w:r>
        <w:rPr>
          <w:rFonts w:asciiTheme="minorHAnsi" w:hAnsiTheme="minorHAnsi"/>
          <w:b/>
          <w:sz w:val="24"/>
          <w:szCs w:val="24"/>
        </w:rPr>
        <w:t>291</w:t>
      </w:r>
    </w:p>
    <w:p w:rsidR="0078263A" w:rsidRDefault="0078263A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</w:p>
    <w:p w:rsidR="0028207F" w:rsidRPr="00E43105" w:rsidRDefault="0028207F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</w:p>
    <w:p w:rsidR="008F1580" w:rsidRPr="00E43105" w:rsidRDefault="00723B09" w:rsidP="008F158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t xml:space="preserve">Estimated </w:t>
      </w:r>
      <w:r w:rsidR="0078263A" w:rsidRPr="00E43105">
        <w:rPr>
          <w:rFonts w:asciiTheme="minorHAnsi" w:hAnsiTheme="minorHAnsi"/>
          <w:b/>
          <w:sz w:val="24"/>
          <w:szCs w:val="24"/>
          <w:u w:val="single"/>
        </w:rPr>
        <w:t>n</w:t>
      </w:r>
      <w:r w:rsidR="008F1580" w:rsidRPr="00E43105">
        <w:rPr>
          <w:rFonts w:asciiTheme="minorHAnsi" w:hAnsiTheme="minorHAnsi"/>
          <w:b/>
          <w:sz w:val="24"/>
          <w:szCs w:val="24"/>
          <w:u w:val="single"/>
        </w:rPr>
        <w:t xml:space="preserve">umber of </w:t>
      </w:r>
      <w:r w:rsidR="0078263A" w:rsidRPr="00E43105">
        <w:rPr>
          <w:rFonts w:asciiTheme="minorHAnsi" w:hAnsiTheme="minorHAnsi"/>
          <w:b/>
          <w:sz w:val="24"/>
          <w:szCs w:val="24"/>
          <w:u w:val="single"/>
        </w:rPr>
        <w:t xml:space="preserve">admissions to each </w:t>
      </w:r>
      <w:r w:rsidR="000A7A0F">
        <w:rPr>
          <w:rFonts w:asciiTheme="minorHAnsi" w:hAnsiTheme="minorHAnsi"/>
          <w:b/>
          <w:sz w:val="24"/>
          <w:szCs w:val="24"/>
          <w:u w:val="single"/>
        </w:rPr>
        <w:t>hospice per month</w:t>
      </w:r>
    </w:p>
    <w:p w:rsidR="0078263A" w:rsidRDefault="000A7A0F" w:rsidP="0078263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1,089,719 </w:t>
      </w:r>
      <w:r w:rsidR="0078263A" w:rsidRPr="00E43105">
        <w:rPr>
          <w:rFonts w:asciiTheme="minorHAnsi" w:hAnsiTheme="minorHAnsi"/>
          <w:sz w:val="24"/>
          <w:szCs w:val="24"/>
        </w:rPr>
        <w:t xml:space="preserve">admissions to all hospices / </w:t>
      </w:r>
      <w:r w:rsidR="0078263A" w:rsidRPr="00E43105">
        <w:rPr>
          <w:rFonts w:asciiTheme="minorHAnsi" w:hAnsiTheme="minorHAnsi"/>
          <w:b/>
          <w:sz w:val="24"/>
          <w:szCs w:val="24"/>
        </w:rPr>
        <w:t>3,742</w:t>
      </w:r>
      <w:r w:rsidR="0078263A" w:rsidRPr="00E43105">
        <w:rPr>
          <w:rFonts w:asciiTheme="minorHAnsi" w:hAnsiTheme="minorHAnsi"/>
          <w:sz w:val="24"/>
          <w:szCs w:val="24"/>
        </w:rPr>
        <w:t xml:space="preserve"> h</w:t>
      </w:r>
      <w:r w:rsidR="003941B1" w:rsidRPr="00E43105">
        <w:rPr>
          <w:rFonts w:asciiTheme="minorHAnsi" w:hAnsiTheme="minorHAnsi"/>
          <w:sz w:val="24"/>
          <w:szCs w:val="24"/>
        </w:rPr>
        <w:t>ospices</w:t>
      </w:r>
      <w:r w:rsidR="0078263A" w:rsidRPr="00E43105">
        <w:rPr>
          <w:rFonts w:asciiTheme="minorHAnsi" w:hAnsiTheme="minorHAnsi"/>
          <w:sz w:val="24"/>
          <w:szCs w:val="24"/>
        </w:rPr>
        <w:t xml:space="preserve"> / </w:t>
      </w:r>
      <w:r w:rsidR="0078263A" w:rsidRPr="00C63EFB">
        <w:rPr>
          <w:rFonts w:asciiTheme="minorHAnsi" w:hAnsiTheme="minorHAnsi"/>
          <w:b/>
          <w:sz w:val="24"/>
          <w:szCs w:val="24"/>
        </w:rPr>
        <w:t>12</w:t>
      </w:r>
      <w:r w:rsidR="0078263A" w:rsidRPr="00E43105">
        <w:rPr>
          <w:rFonts w:asciiTheme="minorHAnsi" w:hAnsiTheme="minorHAnsi"/>
          <w:sz w:val="24"/>
          <w:szCs w:val="24"/>
        </w:rPr>
        <w:t xml:space="preserve"> months per year = </w:t>
      </w:r>
      <w:r>
        <w:rPr>
          <w:rFonts w:asciiTheme="minorHAnsi" w:hAnsiTheme="minorHAnsi"/>
          <w:b/>
          <w:sz w:val="24"/>
          <w:szCs w:val="24"/>
        </w:rPr>
        <w:t>24</w:t>
      </w:r>
    </w:p>
    <w:p w:rsidR="001673D9" w:rsidRDefault="001673D9" w:rsidP="0078263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</w:rPr>
      </w:pPr>
    </w:p>
    <w:p w:rsidR="0028207F" w:rsidRDefault="0028207F" w:rsidP="0078263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</w:rPr>
      </w:pPr>
    </w:p>
    <w:p w:rsidR="000A7A0F" w:rsidRPr="00E43105" w:rsidRDefault="00246530" w:rsidP="0078263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t xml:space="preserve">Estimated number of </w:t>
      </w:r>
      <w:r w:rsidR="00434720" w:rsidRPr="00E43105">
        <w:rPr>
          <w:rFonts w:asciiTheme="minorHAnsi" w:hAnsiTheme="minorHAnsi"/>
          <w:b/>
          <w:sz w:val="24"/>
          <w:szCs w:val="24"/>
          <w:u w:val="single"/>
        </w:rPr>
        <w:t>Hospice Item Set records</w:t>
      </w:r>
      <w:r w:rsidR="00D13CCC" w:rsidRPr="00E43105">
        <w:rPr>
          <w:rFonts w:asciiTheme="minorHAnsi" w:hAnsiTheme="minorHAnsi"/>
          <w:b/>
          <w:sz w:val="24"/>
          <w:szCs w:val="24"/>
          <w:u w:val="single"/>
        </w:rPr>
        <w:t xml:space="preserve"> sub</w:t>
      </w:r>
      <w:r w:rsidR="00F02ED9">
        <w:rPr>
          <w:rFonts w:asciiTheme="minorHAnsi" w:hAnsiTheme="minorHAnsi"/>
          <w:b/>
          <w:sz w:val="24"/>
          <w:szCs w:val="24"/>
          <w:u w:val="single"/>
        </w:rPr>
        <w:t>mitted by all hospices per year</w:t>
      </w:r>
    </w:p>
    <w:p w:rsidR="00D13CCC" w:rsidRPr="00E43105" w:rsidRDefault="000A7A0F" w:rsidP="0078263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  <w:r w:rsidRPr="000A7A0F">
        <w:rPr>
          <w:rFonts w:asciiTheme="minorHAnsi" w:hAnsiTheme="minorHAnsi"/>
          <w:b/>
          <w:sz w:val="24"/>
          <w:szCs w:val="24"/>
        </w:rPr>
        <w:t xml:space="preserve">1,089,719 </w:t>
      </w:r>
      <w:r w:rsidR="003941B1" w:rsidRPr="00E43105">
        <w:rPr>
          <w:rFonts w:asciiTheme="minorHAnsi" w:hAnsiTheme="minorHAnsi"/>
          <w:sz w:val="24"/>
          <w:szCs w:val="24"/>
        </w:rPr>
        <w:t>admissions to</w:t>
      </w:r>
      <w:r w:rsidR="00434720" w:rsidRPr="00E43105">
        <w:rPr>
          <w:rFonts w:asciiTheme="minorHAnsi" w:hAnsiTheme="minorHAnsi"/>
          <w:sz w:val="24"/>
          <w:szCs w:val="24"/>
        </w:rPr>
        <w:t xml:space="preserve"> all hospices per year x </w:t>
      </w:r>
      <w:r w:rsidR="00434720" w:rsidRPr="00E43105">
        <w:rPr>
          <w:rFonts w:asciiTheme="minorHAnsi" w:hAnsiTheme="minorHAnsi"/>
          <w:b/>
          <w:sz w:val="24"/>
          <w:szCs w:val="24"/>
        </w:rPr>
        <w:t>2</w:t>
      </w:r>
      <w:r w:rsidR="00434720" w:rsidRPr="00E43105">
        <w:rPr>
          <w:rFonts w:asciiTheme="minorHAnsi" w:hAnsiTheme="minorHAnsi"/>
          <w:sz w:val="24"/>
          <w:szCs w:val="24"/>
        </w:rPr>
        <w:t xml:space="preserve"> </w:t>
      </w:r>
      <w:r w:rsidR="001673D9">
        <w:rPr>
          <w:rFonts w:asciiTheme="minorHAnsi" w:hAnsiTheme="minorHAnsi"/>
          <w:sz w:val="24"/>
          <w:szCs w:val="24"/>
        </w:rPr>
        <w:t>Hospice Item Set</w:t>
      </w:r>
      <w:r w:rsidR="00947F62" w:rsidRPr="00E43105">
        <w:rPr>
          <w:rFonts w:asciiTheme="minorHAnsi" w:hAnsiTheme="minorHAnsi"/>
          <w:sz w:val="24"/>
          <w:szCs w:val="24"/>
        </w:rPr>
        <w:t xml:space="preserve"> records</w:t>
      </w:r>
      <w:r w:rsidR="00034F28">
        <w:rPr>
          <w:rFonts w:asciiTheme="minorHAnsi" w:hAnsiTheme="minorHAnsi"/>
          <w:sz w:val="24"/>
          <w:szCs w:val="24"/>
        </w:rPr>
        <w:t xml:space="preserve"> (1 Admission R</w:t>
      </w:r>
      <w:r w:rsidR="000B6378">
        <w:rPr>
          <w:rFonts w:asciiTheme="minorHAnsi" w:hAnsiTheme="minorHAnsi"/>
          <w:sz w:val="24"/>
          <w:szCs w:val="24"/>
        </w:rPr>
        <w:t>ecord</w:t>
      </w:r>
      <w:r>
        <w:rPr>
          <w:rFonts w:asciiTheme="minorHAnsi" w:hAnsiTheme="minorHAnsi"/>
          <w:sz w:val="24"/>
          <w:szCs w:val="24"/>
        </w:rPr>
        <w:t xml:space="preserve"> </w:t>
      </w:r>
      <w:r w:rsidR="00034F28">
        <w:rPr>
          <w:rFonts w:asciiTheme="minorHAnsi" w:hAnsiTheme="minorHAnsi"/>
          <w:sz w:val="24"/>
          <w:szCs w:val="24"/>
        </w:rPr>
        <w:t>and 1 Discharge R</w:t>
      </w:r>
      <w:r>
        <w:rPr>
          <w:rFonts w:asciiTheme="minorHAnsi" w:hAnsiTheme="minorHAnsi"/>
          <w:sz w:val="24"/>
          <w:szCs w:val="24"/>
        </w:rPr>
        <w:t>ecord)</w:t>
      </w:r>
      <w:r w:rsidR="00434720" w:rsidRPr="00E43105">
        <w:rPr>
          <w:rFonts w:asciiTheme="minorHAnsi" w:hAnsiTheme="minorHAnsi"/>
          <w:sz w:val="24"/>
          <w:szCs w:val="24"/>
        </w:rPr>
        <w:t xml:space="preserve"> per patient = </w:t>
      </w:r>
      <w:r>
        <w:rPr>
          <w:rFonts w:asciiTheme="minorHAnsi" w:hAnsiTheme="minorHAnsi"/>
          <w:b/>
          <w:sz w:val="24"/>
          <w:szCs w:val="24"/>
        </w:rPr>
        <w:t>2,179,438</w:t>
      </w:r>
      <w:r w:rsidR="00434720" w:rsidRPr="00E43105">
        <w:rPr>
          <w:rFonts w:asciiTheme="minorHAnsi" w:hAnsiTheme="minorHAnsi"/>
          <w:b/>
          <w:sz w:val="24"/>
          <w:szCs w:val="24"/>
        </w:rPr>
        <w:t xml:space="preserve"> </w:t>
      </w:r>
    </w:p>
    <w:p w:rsidR="0004162F" w:rsidRDefault="0004162F" w:rsidP="00AA7A4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/>
          <w:sz w:val="24"/>
          <w:szCs w:val="24"/>
        </w:rPr>
      </w:pPr>
    </w:p>
    <w:p w:rsidR="0028207F" w:rsidRPr="00E43105" w:rsidRDefault="0028207F" w:rsidP="00AA7A4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/>
          <w:sz w:val="24"/>
          <w:szCs w:val="24"/>
        </w:rPr>
      </w:pPr>
    </w:p>
    <w:p w:rsidR="00E54872" w:rsidRPr="00E43105" w:rsidRDefault="003F654A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t xml:space="preserve">Estimated number of </w:t>
      </w:r>
      <w:r w:rsidR="001673D9">
        <w:rPr>
          <w:rFonts w:asciiTheme="minorHAnsi" w:hAnsiTheme="minorHAnsi"/>
          <w:b/>
          <w:sz w:val="24"/>
          <w:szCs w:val="24"/>
          <w:u w:val="single"/>
        </w:rPr>
        <w:t>Hospice Item Set</w:t>
      </w:r>
      <w:r w:rsidR="006D53EB" w:rsidRPr="00E43105">
        <w:rPr>
          <w:rFonts w:asciiTheme="minorHAnsi" w:hAnsiTheme="minorHAnsi"/>
          <w:b/>
          <w:sz w:val="24"/>
          <w:szCs w:val="24"/>
          <w:u w:val="single"/>
        </w:rPr>
        <w:t xml:space="preserve"> r</w:t>
      </w:r>
      <w:r w:rsidRPr="00E43105">
        <w:rPr>
          <w:rFonts w:asciiTheme="minorHAnsi" w:hAnsiTheme="minorHAnsi"/>
          <w:b/>
          <w:sz w:val="24"/>
          <w:szCs w:val="24"/>
          <w:u w:val="single"/>
        </w:rPr>
        <w:t>ecords subm</w:t>
      </w:r>
      <w:r w:rsidR="000A7A0F">
        <w:rPr>
          <w:rFonts w:asciiTheme="minorHAnsi" w:hAnsiTheme="minorHAnsi"/>
          <w:b/>
          <w:sz w:val="24"/>
          <w:szCs w:val="24"/>
          <w:u w:val="single"/>
        </w:rPr>
        <w:t>itted by each hospice per year</w:t>
      </w:r>
    </w:p>
    <w:p w:rsidR="003F654A" w:rsidRPr="00E43105" w:rsidRDefault="000A7A0F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2,179,438</w:t>
      </w:r>
      <w:r w:rsidRPr="00E43105">
        <w:rPr>
          <w:rFonts w:asciiTheme="minorHAnsi" w:hAnsiTheme="minorHAnsi"/>
          <w:b/>
          <w:sz w:val="24"/>
          <w:szCs w:val="24"/>
        </w:rPr>
        <w:t xml:space="preserve"> </w:t>
      </w:r>
      <w:r w:rsidR="001673D9">
        <w:rPr>
          <w:rFonts w:asciiTheme="minorHAnsi" w:hAnsiTheme="minorHAnsi"/>
          <w:sz w:val="24"/>
          <w:szCs w:val="24"/>
        </w:rPr>
        <w:t>Hospice Item Set</w:t>
      </w:r>
      <w:r w:rsidR="00A760F7" w:rsidRPr="00E43105">
        <w:rPr>
          <w:rFonts w:asciiTheme="minorHAnsi" w:hAnsiTheme="minorHAnsi"/>
          <w:sz w:val="24"/>
          <w:szCs w:val="24"/>
        </w:rPr>
        <w:t xml:space="preserve"> </w:t>
      </w:r>
      <w:r w:rsidR="003941B1" w:rsidRPr="00E43105">
        <w:rPr>
          <w:rFonts w:asciiTheme="minorHAnsi" w:hAnsiTheme="minorHAnsi"/>
          <w:sz w:val="24"/>
          <w:szCs w:val="24"/>
        </w:rPr>
        <w:t xml:space="preserve">records per </w:t>
      </w:r>
      <w:r w:rsidR="00A760F7" w:rsidRPr="00E43105">
        <w:rPr>
          <w:rFonts w:asciiTheme="minorHAnsi" w:hAnsiTheme="minorHAnsi"/>
          <w:sz w:val="24"/>
          <w:szCs w:val="24"/>
        </w:rPr>
        <w:t>al</w:t>
      </w:r>
      <w:r w:rsidR="003941B1" w:rsidRPr="00E43105">
        <w:rPr>
          <w:rFonts w:asciiTheme="minorHAnsi" w:hAnsiTheme="minorHAnsi"/>
          <w:sz w:val="24"/>
          <w:szCs w:val="24"/>
        </w:rPr>
        <w:t>l hospices</w:t>
      </w:r>
      <w:r w:rsidR="00A760F7" w:rsidRPr="00E43105">
        <w:rPr>
          <w:rFonts w:asciiTheme="minorHAnsi" w:hAnsiTheme="minorHAnsi"/>
          <w:sz w:val="24"/>
          <w:szCs w:val="24"/>
        </w:rPr>
        <w:t xml:space="preserve"> / </w:t>
      </w:r>
      <w:r w:rsidR="00A760F7" w:rsidRPr="00E43105">
        <w:rPr>
          <w:rFonts w:asciiTheme="minorHAnsi" w:hAnsiTheme="minorHAnsi"/>
          <w:b/>
          <w:sz w:val="24"/>
          <w:szCs w:val="24"/>
        </w:rPr>
        <w:t>3,742</w:t>
      </w:r>
      <w:r w:rsidR="00A760F7" w:rsidRPr="00E43105">
        <w:rPr>
          <w:rFonts w:asciiTheme="minorHAnsi" w:hAnsiTheme="minorHAnsi"/>
          <w:sz w:val="24"/>
          <w:szCs w:val="24"/>
        </w:rPr>
        <w:t xml:space="preserve"> hospices = </w:t>
      </w:r>
      <w:r>
        <w:rPr>
          <w:rFonts w:asciiTheme="minorHAnsi" w:hAnsiTheme="minorHAnsi"/>
          <w:b/>
          <w:sz w:val="24"/>
          <w:szCs w:val="24"/>
        </w:rPr>
        <w:t>582</w:t>
      </w:r>
      <w:r w:rsidR="00947F62" w:rsidRPr="00E43105">
        <w:rPr>
          <w:rFonts w:asciiTheme="minorHAnsi" w:hAnsiTheme="minorHAnsi"/>
          <w:b/>
          <w:sz w:val="24"/>
          <w:szCs w:val="24"/>
        </w:rPr>
        <w:t xml:space="preserve"> </w:t>
      </w:r>
    </w:p>
    <w:p w:rsidR="003F654A" w:rsidRDefault="003F654A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28207F" w:rsidRPr="00E43105" w:rsidRDefault="0028207F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947F62" w:rsidRPr="00E43105" w:rsidRDefault="00947F62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t>Estimated aver</w:t>
      </w:r>
      <w:r w:rsidR="006D53EB" w:rsidRPr="00E43105">
        <w:rPr>
          <w:rFonts w:asciiTheme="minorHAnsi" w:hAnsiTheme="minorHAnsi"/>
          <w:b/>
          <w:sz w:val="24"/>
          <w:szCs w:val="24"/>
          <w:u w:val="single"/>
        </w:rPr>
        <w:t xml:space="preserve">age number of </w:t>
      </w:r>
      <w:r w:rsidR="001673D9">
        <w:rPr>
          <w:rFonts w:asciiTheme="minorHAnsi" w:hAnsiTheme="minorHAnsi"/>
          <w:b/>
          <w:sz w:val="24"/>
          <w:szCs w:val="24"/>
          <w:u w:val="single"/>
        </w:rPr>
        <w:t>Hospice Item Set</w:t>
      </w:r>
      <w:r w:rsidR="006D53EB" w:rsidRPr="00E43105">
        <w:rPr>
          <w:rFonts w:asciiTheme="minorHAnsi" w:hAnsiTheme="minorHAnsi"/>
          <w:b/>
          <w:sz w:val="24"/>
          <w:szCs w:val="24"/>
          <w:u w:val="single"/>
        </w:rPr>
        <w:t xml:space="preserve"> r</w:t>
      </w:r>
      <w:r w:rsidRPr="00E43105">
        <w:rPr>
          <w:rFonts w:asciiTheme="minorHAnsi" w:hAnsiTheme="minorHAnsi"/>
          <w:b/>
          <w:sz w:val="24"/>
          <w:szCs w:val="24"/>
          <w:u w:val="single"/>
        </w:rPr>
        <w:t>ecords submi</w:t>
      </w:r>
      <w:r w:rsidR="0038482C">
        <w:rPr>
          <w:rFonts w:asciiTheme="minorHAnsi" w:hAnsiTheme="minorHAnsi"/>
          <w:b/>
          <w:sz w:val="24"/>
          <w:szCs w:val="24"/>
          <w:u w:val="single"/>
        </w:rPr>
        <w:t>tted by each hospice per month</w:t>
      </w:r>
    </w:p>
    <w:p w:rsidR="00947F62" w:rsidRPr="00E43105" w:rsidRDefault="00C63EFB" w:rsidP="00947F62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  <w:r w:rsidRPr="00C63EFB">
        <w:rPr>
          <w:rFonts w:asciiTheme="minorHAnsi" w:hAnsiTheme="minorHAnsi"/>
          <w:b/>
          <w:sz w:val="24"/>
          <w:szCs w:val="24"/>
        </w:rPr>
        <w:t>2,179,438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1673D9">
        <w:rPr>
          <w:rFonts w:asciiTheme="minorHAnsi" w:hAnsiTheme="minorHAnsi"/>
          <w:sz w:val="24"/>
          <w:szCs w:val="24"/>
        </w:rPr>
        <w:t>Hospice Item Set</w:t>
      </w:r>
      <w:r w:rsidR="006D53EB" w:rsidRPr="00E43105">
        <w:rPr>
          <w:rFonts w:asciiTheme="minorHAnsi" w:hAnsiTheme="minorHAnsi"/>
          <w:sz w:val="24"/>
          <w:szCs w:val="24"/>
        </w:rPr>
        <w:t xml:space="preserve"> records</w:t>
      </w:r>
      <w:r w:rsidR="00947F62" w:rsidRPr="00E43105">
        <w:rPr>
          <w:rFonts w:asciiTheme="minorHAnsi" w:hAnsiTheme="minorHAnsi"/>
          <w:sz w:val="24"/>
          <w:szCs w:val="24"/>
        </w:rPr>
        <w:t xml:space="preserve"> per all hospices / </w:t>
      </w:r>
      <w:r w:rsidR="00947F62" w:rsidRPr="00E43105">
        <w:rPr>
          <w:rFonts w:asciiTheme="minorHAnsi" w:hAnsiTheme="minorHAnsi"/>
          <w:b/>
          <w:sz w:val="24"/>
          <w:szCs w:val="24"/>
        </w:rPr>
        <w:t>3,742</w:t>
      </w:r>
      <w:r w:rsidR="00947F62" w:rsidRPr="00E43105">
        <w:rPr>
          <w:rFonts w:asciiTheme="minorHAnsi" w:hAnsiTheme="minorHAnsi"/>
          <w:sz w:val="24"/>
          <w:szCs w:val="24"/>
        </w:rPr>
        <w:t xml:space="preserve"> </w:t>
      </w:r>
      <w:r w:rsidR="003941B1" w:rsidRPr="00E43105">
        <w:rPr>
          <w:rFonts w:asciiTheme="minorHAnsi" w:hAnsiTheme="minorHAnsi"/>
          <w:sz w:val="24"/>
          <w:szCs w:val="24"/>
        </w:rPr>
        <w:t xml:space="preserve">hospices </w:t>
      </w:r>
      <w:r w:rsidR="006D53EB" w:rsidRPr="00E43105">
        <w:rPr>
          <w:rFonts w:asciiTheme="minorHAnsi" w:hAnsiTheme="minorHAnsi"/>
          <w:sz w:val="24"/>
          <w:szCs w:val="24"/>
        </w:rPr>
        <w:t xml:space="preserve">/ </w:t>
      </w:r>
      <w:r w:rsidR="006D53EB" w:rsidRPr="00E43105">
        <w:rPr>
          <w:rFonts w:asciiTheme="minorHAnsi" w:hAnsiTheme="minorHAnsi"/>
          <w:b/>
          <w:sz w:val="24"/>
          <w:szCs w:val="24"/>
        </w:rPr>
        <w:t>12</w:t>
      </w:r>
      <w:r w:rsidR="006D53EB" w:rsidRPr="00E43105">
        <w:rPr>
          <w:rFonts w:asciiTheme="minorHAnsi" w:hAnsiTheme="minorHAnsi"/>
          <w:sz w:val="24"/>
          <w:szCs w:val="24"/>
        </w:rPr>
        <w:t xml:space="preserve"> months per year = </w:t>
      </w:r>
      <w:r>
        <w:rPr>
          <w:rFonts w:asciiTheme="minorHAnsi" w:hAnsiTheme="minorHAnsi"/>
          <w:b/>
          <w:sz w:val="24"/>
          <w:szCs w:val="24"/>
        </w:rPr>
        <w:t>49</w:t>
      </w:r>
      <w:r w:rsidR="006D53EB" w:rsidRPr="00E43105">
        <w:rPr>
          <w:rFonts w:asciiTheme="minorHAnsi" w:hAnsiTheme="minorHAnsi"/>
          <w:b/>
          <w:sz w:val="24"/>
          <w:szCs w:val="24"/>
        </w:rPr>
        <w:t xml:space="preserve"> </w:t>
      </w:r>
    </w:p>
    <w:p w:rsidR="0026392D" w:rsidRDefault="0026392D" w:rsidP="00947F62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</w:p>
    <w:p w:rsidR="0028207F" w:rsidRPr="00E43105" w:rsidRDefault="0028207F" w:rsidP="00947F62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</w:p>
    <w:p w:rsidR="0026392D" w:rsidRPr="00E43105" w:rsidRDefault="001673D9" w:rsidP="00947F62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Estimated average number of Hospice Item Set</w:t>
      </w:r>
      <w:r w:rsidR="0026392D" w:rsidRPr="00E43105">
        <w:rPr>
          <w:rFonts w:asciiTheme="minorHAnsi" w:hAnsiTheme="minorHAnsi"/>
          <w:b/>
          <w:sz w:val="24"/>
          <w:szCs w:val="24"/>
          <w:u w:val="single"/>
        </w:rPr>
        <w:t xml:space="preserve"> records submitted by </w:t>
      </w:r>
      <w:r w:rsidR="00C63EFB">
        <w:rPr>
          <w:rFonts w:asciiTheme="minorHAnsi" w:hAnsiTheme="minorHAnsi"/>
          <w:b/>
          <w:sz w:val="24"/>
          <w:szCs w:val="24"/>
          <w:u w:val="single"/>
        </w:rPr>
        <w:t>all hospices per month</w:t>
      </w:r>
    </w:p>
    <w:p w:rsidR="0004162F" w:rsidRPr="00E43105" w:rsidRDefault="00C63EFB" w:rsidP="0026392D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</w:rPr>
      </w:pPr>
      <w:r w:rsidRPr="00C63EFB">
        <w:rPr>
          <w:rFonts w:asciiTheme="minorHAnsi" w:hAnsiTheme="minorHAnsi"/>
          <w:b/>
          <w:sz w:val="24"/>
          <w:szCs w:val="24"/>
        </w:rPr>
        <w:t>2,179,438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1673D9">
        <w:rPr>
          <w:rFonts w:asciiTheme="minorHAnsi" w:hAnsiTheme="minorHAnsi"/>
          <w:sz w:val="24"/>
          <w:szCs w:val="24"/>
        </w:rPr>
        <w:t>Hospice Item Set</w:t>
      </w:r>
      <w:r w:rsidR="0026392D" w:rsidRPr="00E43105">
        <w:rPr>
          <w:rFonts w:asciiTheme="minorHAnsi" w:hAnsiTheme="minorHAnsi"/>
          <w:sz w:val="24"/>
          <w:szCs w:val="24"/>
        </w:rPr>
        <w:t xml:space="preserve"> records per all hospices per year / </w:t>
      </w:r>
      <w:r w:rsidR="0026392D" w:rsidRPr="00E43105">
        <w:rPr>
          <w:rFonts w:asciiTheme="minorHAnsi" w:hAnsiTheme="minorHAnsi"/>
          <w:b/>
          <w:sz w:val="24"/>
          <w:szCs w:val="24"/>
        </w:rPr>
        <w:t xml:space="preserve">12 </w:t>
      </w:r>
      <w:r w:rsidR="0026392D" w:rsidRPr="00E43105">
        <w:rPr>
          <w:rFonts w:asciiTheme="minorHAnsi" w:hAnsiTheme="minorHAnsi"/>
          <w:sz w:val="24"/>
          <w:szCs w:val="24"/>
        </w:rPr>
        <w:t xml:space="preserve">months per year = </w:t>
      </w:r>
      <w:r>
        <w:rPr>
          <w:rFonts w:asciiTheme="minorHAnsi" w:hAnsiTheme="minorHAnsi"/>
          <w:b/>
          <w:sz w:val="24"/>
          <w:szCs w:val="24"/>
        </w:rPr>
        <w:t>181,620</w:t>
      </w:r>
    </w:p>
    <w:p w:rsidR="005A003D" w:rsidRPr="00E43105" w:rsidRDefault="00457BBA" w:rsidP="00457BBA">
      <w:pPr>
        <w:tabs>
          <w:tab w:val="left" w:pos="0"/>
        </w:tabs>
        <w:spacing w:line="272" w:lineRule="auto"/>
        <w:rPr>
          <w:rFonts w:asciiTheme="minorHAnsi" w:hAnsiTheme="minorHAnsi"/>
          <w:b/>
          <w:sz w:val="24"/>
          <w:szCs w:val="24"/>
        </w:rPr>
      </w:pPr>
      <w:r w:rsidRPr="00E43105">
        <w:rPr>
          <w:rFonts w:asciiTheme="minorHAnsi" w:hAnsiTheme="minorHAnsi"/>
          <w:b/>
          <w:sz w:val="24"/>
          <w:szCs w:val="24"/>
        </w:rPr>
        <w:tab/>
      </w:r>
      <w:r w:rsidRPr="00E43105">
        <w:rPr>
          <w:rFonts w:asciiTheme="minorHAnsi" w:hAnsiTheme="minorHAnsi"/>
          <w:b/>
          <w:sz w:val="24"/>
          <w:szCs w:val="24"/>
        </w:rPr>
        <w:tab/>
      </w:r>
      <w:r w:rsidRPr="00E43105">
        <w:rPr>
          <w:rFonts w:asciiTheme="minorHAnsi" w:hAnsiTheme="minorHAnsi"/>
          <w:b/>
          <w:sz w:val="24"/>
          <w:szCs w:val="24"/>
        </w:rPr>
        <w:tab/>
      </w:r>
      <w:r w:rsidRPr="00E43105">
        <w:rPr>
          <w:rFonts w:asciiTheme="minorHAnsi" w:hAnsiTheme="minorHAnsi"/>
          <w:b/>
          <w:sz w:val="24"/>
          <w:szCs w:val="24"/>
        </w:rPr>
        <w:tab/>
      </w:r>
    </w:p>
    <w:p w:rsidR="00C63EFB" w:rsidRDefault="00C63EFB" w:rsidP="00BC6418">
      <w:pPr>
        <w:rPr>
          <w:b/>
          <w:sz w:val="32"/>
          <w:u w:val="single"/>
        </w:rPr>
      </w:pPr>
    </w:p>
    <w:p w:rsidR="00C63EFB" w:rsidRDefault="00C63EFB" w:rsidP="00BC6418">
      <w:pPr>
        <w:rPr>
          <w:b/>
          <w:sz w:val="32"/>
          <w:u w:val="single"/>
        </w:rPr>
      </w:pPr>
    </w:p>
    <w:p w:rsidR="00C63EFB" w:rsidRDefault="00C63EFB" w:rsidP="00BC6418">
      <w:pPr>
        <w:rPr>
          <w:b/>
          <w:sz w:val="32"/>
          <w:u w:val="single"/>
        </w:rPr>
      </w:pPr>
    </w:p>
    <w:p w:rsidR="00C63EFB" w:rsidRDefault="00C63EFB" w:rsidP="00BC6418">
      <w:pPr>
        <w:rPr>
          <w:b/>
          <w:sz w:val="32"/>
          <w:u w:val="single"/>
        </w:rPr>
      </w:pPr>
    </w:p>
    <w:p w:rsidR="00C63EFB" w:rsidRDefault="00C63EFB" w:rsidP="00BC6418">
      <w:pPr>
        <w:rPr>
          <w:b/>
          <w:sz w:val="32"/>
          <w:u w:val="single"/>
        </w:rPr>
      </w:pPr>
    </w:p>
    <w:p w:rsidR="005052A8" w:rsidRPr="00BC6418" w:rsidRDefault="005052A8" w:rsidP="00BC6418">
      <w:pPr>
        <w:rPr>
          <w:b/>
          <w:sz w:val="32"/>
          <w:u w:val="single"/>
        </w:rPr>
      </w:pPr>
      <w:r w:rsidRPr="00BC6418">
        <w:rPr>
          <w:b/>
          <w:sz w:val="32"/>
          <w:u w:val="single"/>
        </w:rPr>
        <w:lastRenderedPageBreak/>
        <w:t>PART 2.   Cost/Wage Calculation</w:t>
      </w:r>
    </w:p>
    <w:p w:rsidR="00CA0476" w:rsidRPr="00BC6418" w:rsidRDefault="00496612" w:rsidP="00BC6418">
      <w:pPr>
        <w:spacing w:before="240"/>
        <w:ind w:firstLine="720"/>
        <w:rPr>
          <w:rFonts w:asciiTheme="minorHAnsi" w:hAnsiTheme="minorHAnsi"/>
          <w:b/>
          <w:sz w:val="24"/>
          <w:szCs w:val="24"/>
          <w:u w:val="single"/>
        </w:rPr>
      </w:pPr>
      <w:r w:rsidRPr="00BC6418">
        <w:rPr>
          <w:rFonts w:asciiTheme="minorHAnsi" w:hAnsiTheme="minorHAnsi"/>
          <w:b/>
          <w:sz w:val="24"/>
          <w:szCs w:val="24"/>
          <w:u w:val="single"/>
        </w:rPr>
        <w:t xml:space="preserve">Time </w:t>
      </w:r>
      <w:r w:rsidR="00034F28">
        <w:rPr>
          <w:rFonts w:asciiTheme="minorHAnsi" w:hAnsiTheme="minorHAnsi"/>
          <w:b/>
          <w:sz w:val="24"/>
          <w:szCs w:val="24"/>
          <w:u w:val="single"/>
        </w:rPr>
        <w:t>r</w:t>
      </w:r>
      <w:r w:rsidR="009A29C6" w:rsidRPr="00BC6418">
        <w:rPr>
          <w:rFonts w:asciiTheme="minorHAnsi" w:hAnsiTheme="minorHAnsi"/>
          <w:b/>
          <w:sz w:val="24"/>
          <w:szCs w:val="24"/>
          <w:u w:val="single"/>
        </w:rPr>
        <w:t>equired t</w:t>
      </w:r>
      <w:r w:rsidR="00034F28">
        <w:rPr>
          <w:rFonts w:asciiTheme="minorHAnsi" w:hAnsiTheme="minorHAnsi"/>
          <w:b/>
          <w:sz w:val="24"/>
          <w:szCs w:val="24"/>
          <w:u w:val="single"/>
        </w:rPr>
        <w:t>o c</w:t>
      </w:r>
      <w:r w:rsidR="008D0F3A" w:rsidRPr="00BC6418">
        <w:rPr>
          <w:rFonts w:asciiTheme="minorHAnsi" w:hAnsiTheme="minorHAnsi"/>
          <w:b/>
          <w:sz w:val="24"/>
          <w:szCs w:val="24"/>
          <w:u w:val="single"/>
        </w:rPr>
        <w:t>om</w:t>
      </w:r>
      <w:r w:rsidR="00034F28">
        <w:rPr>
          <w:rFonts w:asciiTheme="minorHAnsi" w:hAnsiTheme="minorHAnsi"/>
          <w:b/>
          <w:sz w:val="24"/>
          <w:szCs w:val="24"/>
          <w:u w:val="single"/>
        </w:rPr>
        <w:t>plete e</w:t>
      </w:r>
      <w:r w:rsidR="009A29C6" w:rsidRPr="00BC6418">
        <w:rPr>
          <w:rFonts w:asciiTheme="minorHAnsi" w:hAnsiTheme="minorHAnsi"/>
          <w:b/>
          <w:sz w:val="24"/>
          <w:szCs w:val="24"/>
          <w:u w:val="single"/>
        </w:rPr>
        <w:t xml:space="preserve">ach </w:t>
      </w:r>
      <w:r w:rsidR="00034F28">
        <w:rPr>
          <w:rFonts w:asciiTheme="minorHAnsi" w:hAnsiTheme="minorHAnsi"/>
          <w:b/>
          <w:sz w:val="24"/>
          <w:szCs w:val="24"/>
          <w:u w:val="single"/>
        </w:rPr>
        <w:t>Hospice Item Set r</w:t>
      </w:r>
      <w:r w:rsidR="0026392D" w:rsidRPr="00BC6418">
        <w:rPr>
          <w:rFonts w:asciiTheme="minorHAnsi" w:hAnsiTheme="minorHAnsi"/>
          <w:b/>
          <w:sz w:val="24"/>
          <w:szCs w:val="24"/>
          <w:u w:val="single"/>
        </w:rPr>
        <w:t>ecord</w:t>
      </w:r>
    </w:p>
    <w:p w:rsidR="005052A8" w:rsidRPr="003B08B7" w:rsidRDefault="005052A8" w:rsidP="00BC6418">
      <w:pPr>
        <w:ind w:firstLine="720"/>
      </w:pPr>
      <w:r>
        <w:t>14</w:t>
      </w:r>
      <w:r w:rsidRPr="003B08B7">
        <w:t xml:space="preserve"> minutes nursing</w:t>
      </w:r>
      <w:r>
        <w:t xml:space="preserve">/clinical staff time </w:t>
      </w:r>
      <w:r w:rsidRPr="003B08B7">
        <w:t xml:space="preserve">to </w:t>
      </w:r>
      <w:r w:rsidR="00C63EFB">
        <w:t xml:space="preserve">abstract </w:t>
      </w:r>
      <w:r w:rsidR="00034F28">
        <w:t>data for Admission R</w:t>
      </w:r>
      <w:r w:rsidR="004E6A66">
        <w:t>ecord – paid @ $33.23</w:t>
      </w:r>
      <w:r w:rsidR="009B1BBA">
        <w:t>/hr.</w:t>
      </w:r>
      <w:r w:rsidR="00B52EE8">
        <w:rPr>
          <w:rStyle w:val="FootnoteReference"/>
        </w:rPr>
        <w:footnoteReference w:id="2"/>
      </w:r>
    </w:p>
    <w:p w:rsidR="005052A8" w:rsidRPr="003B08B7" w:rsidRDefault="005052A8" w:rsidP="00BC6418">
      <w:r>
        <w:t xml:space="preserve">  </w:t>
      </w:r>
      <w:r w:rsidR="00BC6418">
        <w:tab/>
        <w:t xml:space="preserve">  </w:t>
      </w:r>
      <w:r>
        <w:t>5</w:t>
      </w:r>
      <w:r w:rsidRPr="003B08B7">
        <w:t xml:space="preserve"> minutes nursing</w:t>
      </w:r>
      <w:r>
        <w:t xml:space="preserve">/clinical staff time </w:t>
      </w:r>
      <w:r w:rsidRPr="003B08B7">
        <w:t xml:space="preserve">to </w:t>
      </w:r>
      <w:r w:rsidR="004E6A66">
        <w:t>abstract</w:t>
      </w:r>
      <w:r w:rsidRPr="003B08B7">
        <w:t xml:space="preserve"> data</w:t>
      </w:r>
      <w:r>
        <w:t xml:space="preserve"> for </w:t>
      </w:r>
      <w:r w:rsidR="00034F28">
        <w:t>Discharge R</w:t>
      </w:r>
      <w:r w:rsidR="004E6A66">
        <w:t>ecord – paid @ $33.23</w:t>
      </w:r>
      <w:r>
        <w:t>/hr</w:t>
      </w:r>
      <w:r w:rsidR="009B1BBA">
        <w:t>.</w:t>
      </w:r>
    </w:p>
    <w:p w:rsidR="005052A8" w:rsidRPr="003B08B7" w:rsidRDefault="005052A8" w:rsidP="00BC6418">
      <w:r>
        <w:t xml:space="preserve"> </w:t>
      </w:r>
      <w:r w:rsidR="00BC6418">
        <w:tab/>
        <w:t xml:space="preserve"> </w:t>
      </w:r>
      <w:r>
        <w:t xml:space="preserve"> 5</w:t>
      </w:r>
      <w:r w:rsidRPr="003B08B7">
        <w:t xml:space="preserve"> minutes </w:t>
      </w:r>
      <w:r>
        <w:t xml:space="preserve">administrative/clerical staff time </w:t>
      </w:r>
      <w:r w:rsidRPr="003B08B7">
        <w:t>to</w:t>
      </w:r>
      <w:r w:rsidR="004E6A66">
        <w:t xml:space="preserve"> </w:t>
      </w:r>
      <w:r w:rsidR="00034F28">
        <w:t>upload A</w:t>
      </w:r>
      <w:r>
        <w:t>ssessment</w:t>
      </w:r>
      <w:r w:rsidR="00034F28">
        <w:t xml:space="preserve"> R</w:t>
      </w:r>
      <w:r w:rsidR="00F02ED9">
        <w:t>ecord data</w:t>
      </w:r>
      <w:r>
        <w:t xml:space="preserve"> – paid @ $15.59/hr</w:t>
      </w:r>
      <w:r w:rsidR="009B1BBA">
        <w:t>.</w:t>
      </w:r>
      <w:r w:rsidR="00B52EE8">
        <w:rPr>
          <w:rStyle w:val="FootnoteReference"/>
        </w:rPr>
        <w:footnoteReference w:id="3"/>
      </w:r>
    </w:p>
    <w:p w:rsidR="005052A8" w:rsidRPr="003B08B7" w:rsidRDefault="00BC6418" w:rsidP="00BC6418">
      <w:r>
        <w:t xml:space="preserve"> </w:t>
      </w:r>
      <w:r>
        <w:tab/>
        <w:t xml:space="preserve">  </w:t>
      </w:r>
      <w:r w:rsidR="005052A8">
        <w:t>5</w:t>
      </w:r>
      <w:r w:rsidR="005052A8" w:rsidRPr="003B08B7">
        <w:t xml:space="preserve"> minutes </w:t>
      </w:r>
      <w:r w:rsidR="005052A8">
        <w:t xml:space="preserve">administrative/clerical staff time </w:t>
      </w:r>
      <w:r w:rsidR="00034F28">
        <w:t>to upload Discharge R</w:t>
      </w:r>
      <w:r w:rsidR="00F02ED9">
        <w:t xml:space="preserve">ecord data – </w:t>
      </w:r>
      <w:r w:rsidR="005052A8">
        <w:t>paid @ $15.59/hr</w:t>
      </w:r>
      <w:r w:rsidR="009B1BBA">
        <w:t>.</w:t>
      </w:r>
    </w:p>
    <w:p w:rsidR="005052A8" w:rsidRDefault="005052A8" w:rsidP="00BC6418">
      <w:pPr>
        <w:ind w:firstLine="720"/>
      </w:pPr>
    </w:p>
    <w:p w:rsidR="00224441" w:rsidRDefault="00224441" w:rsidP="00BC6418">
      <w:pPr>
        <w:ind w:firstLine="720"/>
      </w:pPr>
    </w:p>
    <w:p w:rsidR="00BC6418" w:rsidRPr="00801C34" w:rsidRDefault="00BC6418" w:rsidP="00BC6418">
      <w:pPr>
        <w:ind w:firstLine="720"/>
        <w:rPr>
          <w:b/>
          <w:i/>
          <w:sz w:val="24"/>
          <w:u w:val="single"/>
        </w:rPr>
      </w:pPr>
      <w:r w:rsidRPr="00801C34">
        <w:rPr>
          <w:b/>
          <w:i/>
          <w:sz w:val="24"/>
          <w:u w:val="single"/>
        </w:rPr>
        <w:t>Nursing Time:</w:t>
      </w:r>
    </w:p>
    <w:p w:rsidR="00BC6418" w:rsidRPr="00BC6418" w:rsidRDefault="00BC6418" w:rsidP="00BC6418">
      <w:pPr>
        <w:ind w:firstLine="720"/>
      </w:pPr>
      <w:r w:rsidRPr="00801C34">
        <w:rPr>
          <w:b/>
        </w:rPr>
        <w:t>19</w:t>
      </w:r>
      <w:r w:rsidRPr="00BC6418">
        <w:t xml:space="preserve"> minutes</w:t>
      </w:r>
      <w:r>
        <w:t xml:space="preserve"> x </w:t>
      </w:r>
      <w:r w:rsidR="00C8526A">
        <w:rPr>
          <w:b/>
        </w:rPr>
        <w:t>291</w:t>
      </w:r>
      <w:r w:rsidRPr="00BC6418">
        <w:t xml:space="preserve"> </w:t>
      </w:r>
      <w:r w:rsidRPr="00BC6418">
        <w:rPr>
          <w:rFonts w:asciiTheme="minorHAnsi" w:hAnsiTheme="minorHAnsi"/>
        </w:rPr>
        <w:t xml:space="preserve">Hospice Item </w:t>
      </w:r>
      <w:r w:rsidR="00C867FB">
        <w:rPr>
          <w:rFonts w:asciiTheme="minorHAnsi" w:hAnsiTheme="minorHAnsi"/>
        </w:rPr>
        <w:t>S</w:t>
      </w:r>
      <w:r>
        <w:rPr>
          <w:rFonts w:asciiTheme="minorHAnsi" w:hAnsiTheme="minorHAnsi"/>
        </w:rPr>
        <w:t>ets</w:t>
      </w:r>
      <w:r w:rsidRPr="00801C34">
        <w:rPr>
          <w:rFonts w:asciiTheme="minorHAnsi" w:hAnsiTheme="minorHAnsi"/>
          <w:b/>
        </w:rPr>
        <w:t xml:space="preserve"> </w:t>
      </w:r>
      <w:r w:rsidRPr="00BC6418">
        <w:t xml:space="preserve">per each hospice per year = </w:t>
      </w:r>
      <w:r w:rsidR="00C8526A">
        <w:rPr>
          <w:b/>
        </w:rPr>
        <w:t>5,529</w:t>
      </w:r>
      <w:r w:rsidRPr="00BC6418">
        <w:t xml:space="preserve"> minutes per each hospice per year</w:t>
      </w:r>
    </w:p>
    <w:p w:rsidR="00BC6418" w:rsidRPr="00BC6418" w:rsidRDefault="00C8526A" w:rsidP="00BC6418">
      <w:pPr>
        <w:ind w:firstLine="720"/>
      </w:pPr>
      <w:r>
        <w:rPr>
          <w:b/>
        </w:rPr>
        <w:t>5,529</w:t>
      </w:r>
      <w:r w:rsidR="00BC6418" w:rsidRPr="00BC6418">
        <w:t xml:space="preserve"> minutes per each hospice per year </w:t>
      </w:r>
      <w:r w:rsidR="00BC6418" w:rsidRPr="00801C34">
        <w:rPr>
          <w:b/>
        </w:rPr>
        <w:t>/ 60</w:t>
      </w:r>
      <w:r w:rsidR="00BC6418" w:rsidRPr="00BC6418">
        <w:t xml:space="preserve"> minutes per hour = </w:t>
      </w:r>
      <w:r>
        <w:rPr>
          <w:b/>
        </w:rPr>
        <w:t>92.15</w:t>
      </w:r>
      <w:r w:rsidR="00BC6418" w:rsidRPr="00801C34">
        <w:rPr>
          <w:b/>
        </w:rPr>
        <w:t xml:space="preserve"> </w:t>
      </w:r>
      <w:r w:rsidR="00BC6418" w:rsidRPr="00BC6418">
        <w:t>hours per each hospice per year</w:t>
      </w:r>
    </w:p>
    <w:p w:rsidR="00224441" w:rsidRPr="003B08B7" w:rsidRDefault="00224441" w:rsidP="00BC6418">
      <w:pPr>
        <w:ind w:firstLine="720"/>
      </w:pPr>
    </w:p>
    <w:p w:rsidR="00BC6418" w:rsidRPr="003B08B7" w:rsidRDefault="00C8526A" w:rsidP="00BC6418">
      <w:pPr>
        <w:ind w:left="720"/>
      </w:pPr>
      <w:r>
        <w:rPr>
          <w:b/>
        </w:rPr>
        <w:t>92.15</w:t>
      </w:r>
      <w:r w:rsidR="00BC6418" w:rsidRPr="00801C34">
        <w:rPr>
          <w:b/>
        </w:rPr>
        <w:t xml:space="preserve"> </w:t>
      </w:r>
      <w:r w:rsidR="00BC6418">
        <w:t xml:space="preserve">hours per year x </w:t>
      </w:r>
      <w:r w:rsidR="00BC6418" w:rsidRPr="00801C34">
        <w:rPr>
          <w:b/>
        </w:rPr>
        <w:t>$33.23</w:t>
      </w:r>
      <w:r w:rsidR="00BC6418" w:rsidRPr="003B08B7">
        <w:t xml:space="preserve"> per hour = </w:t>
      </w:r>
      <w:r w:rsidR="00BC6418" w:rsidRPr="00097D15">
        <w:rPr>
          <w:b/>
        </w:rPr>
        <w:t>$</w:t>
      </w:r>
      <w:r>
        <w:rPr>
          <w:b/>
        </w:rPr>
        <w:t>3,062.14</w:t>
      </w:r>
      <w:r w:rsidR="00BC6418" w:rsidRPr="003B08B7">
        <w:t xml:space="preserve"> </w:t>
      </w:r>
      <w:r w:rsidR="00BC6418">
        <w:t xml:space="preserve">nursing wages </w:t>
      </w:r>
      <w:r w:rsidR="00BC6418" w:rsidRPr="003B08B7">
        <w:t xml:space="preserve">per </w:t>
      </w:r>
      <w:r w:rsidR="00BC6418">
        <w:t>each hospice per y</w:t>
      </w:r>
      <w:r w:rsidR="00BC6418" w:rsidRPr="003B08B7">
        <w:t>ear</w:t>
      </w:r>
    </w:p>
    <w:p w:rsidR="00BC6418" w:rsidRPr="003B08B7" w:rsidRDefault="00C8526A" w:rsidP="00BC6418">
      <w:pPr>
        <w:ind w:left="720"/>
      </w:pPr>
      <w:r w:rsidRPr="00097D15">
        <w:rPr>
          <w:b/>
        </w:rPr>
        <w:t>$</w:t>
      </w:r>
      <w:r>
        <w:rPr>
          <w:b/>
        </w:rPr>
        <w:t>3,062.14</w:t>
      </w:r>
      <w:r w:rsidRPr="003B08B7">
        <w:t xml:space="preserve"> </w:t>
      </w:r>
      <w:r w:rsidR="009B1BBA" w:rsidRPr="003B08B7">
        <w:t>x</w:t>
      </w:r>
      <w:r w:rsidR="00BC6418">
        <w:t xml:space="preserve"> </w:t>
      </w:r>
      <w:r w:rsidR="00BC6418" w:rsidRPr="00801C34">
        <w:rPr>
          <w:b/>
        </w:rPr>
        <w:t>3</w:t>
      </w:r>
      <w:r>
        <w:rPr>
          <w:b/>
        </w:rPr>
        <w:t>,</w:t>
      </w:r>
      <w:r w:rsidR="00BC6418" w:rsidRPr="00801C34">
        <w:rPr>
          <w:b/>
        </w:rPr>
        <w:t>742</w:t>
      </w:r>
      <w:r w:rsidR="00BC6418" w:rsidRPr="003B08B7">
        <w:t xml:space="preserve"> </w:t>
      </w:r>
      <w:r w:rsidR="00BC6418">
        <w:t>hospice</w:t>
      </w:r>
      <w:r w:rsidR="00F21277">
        <w:t xml:space="preserve"> providers </w:t>
      </w:r>
      <w:r w:rsidR="009B1BBA">
        <w:t xml:space="preserve">= </w:t>
      </w:r>
      <w:r w:rsidRPr="00C8526A">
        <w:rPr>
          <w:b/>
        </w:rPr>
        <w:t>$11,458,</w:t>
      </w:r>
      <w:r w:rsidR="0055498A">
        <w:rPr>
          <w:b/>
        </w:rPr>
        <w:t>528</w:t>
      </w:r>
      <w:r>
        <w:t xml:space="preserve"> </w:t>
      </w:r>
      <w:r w:rsidR="00BC6418" w:rsidRPr="003B08B7">
        <w:t xml:space="preserve">per all </w:t>
      </w:r>
      <w:r w:rsidR="00BC6418">
        <w:t xml:space="preserve">hospices per </w:t>
      </w:r>
      <w:r w:rsidR="00BC6418" w:rsidRPr="003B08B7">
        <w:t>year</w:t>
      </w:r>
    </w:p>
    <w:p w:rsidR="00BC6418" w:rsidRPr="003B08B7" w:rsidRDefault="00BC6418" w:rsidP="00BC6418"/>
    <w:p w:rsidR="00224441" w:rsidRDefault="00224441" w:rsidP="00BC6418">
      <w:pPr>
        <w:ind w:firstLine="720"/>
        <w:rPr>
          <w:b/>
          <w:i/>
          <w:sz w:val="24"/>
          <w:u w:val="single"/>
        </w:rPr>
      </w:pPr>
    </w:p>
    <w:p w:rsidR="00BC6418" w:rsidRPr="0028207F" w:rsidRDefault="00BC6418" w:rsidP="00BC6418">
      <w:pPr>
        <w:ind w:firstLine="720"/>
        <w:rPr>
          <w:b/>
          <w:sz w:val="24"/>
          <w:u w:val="single"/>
        </w:rPr>
      </w:pPr>
      <w:r w:rsidRPr="0028207F">
        <w:rPr>
          <w:b/>
          <w:sz w:val="24"/>
          <w:u w:val="single"/>
        </w:rPr>
        <w:t>Administrative Assistant Time:</w:t>
      </w:r>
    </w:p>
    <w:p w:rsidR="00BC6418" w:rsidRPr="003B08B7" w:rsidRDefault="00BC6418" w:rsidP="00BC6418">
      <w:pPr>
        <w:ind w:firstLine="720"/>
      </w:pPr>
      <w:r w:rsidRPr="00801C34">
        <w:rPr>
          <w:b/>
        </w:rPr>
        <w:t>10</w:t>
      </w:r>
      <w:r w:rsidRPr="003B08B7">
        <w:t xml:space="preserve"> minutes x </w:t>
      </w:r>
      <w:r w:rsidR="0055498A">
        <w:rPr>
          <w:b/>
        </w:rPr>
        <w:t>291</w:t>
      </w:r>
      <w:r w:rsidR="00801C34" w:rsidRPr="00BC6418">
        <w:t xml:space="preserve"> </w:t>
      </w:r>
      <w:r w:rsidR="00801C34" w:rsidRPr="00BC6418">
        <w:rPr>
          <w:rFonts w:asciiTheme="minorHAnsi" w:hAnsiTheme="minorHAnsi"/>
        </w:rPr>
        <w:t xml:space="preserve">Hospice Item </w:t>
      </w:r>
      <w:r w:rsidR="00C867FB">
        <w:rPr>
          <w:rFonts w:asciiTheme="minorHAnsi" w:hAnsiTheme="minorHAnsi"/>
        </w:rPr>
        <w:t>S</w:t>
      </w:r>
      <w:r w:rsidR="00801C34">
        <w:rPr>
          <w:rFonts w:asciiTheme="minorHAnsi" w:hAnsiTheme="minorHAnsi"/>
        </w:rPr>
        <w:t>ets</w:t>
      </w:r>
      <w:r w:rsidR="00801C34" w:rsidRPr="00801C34">
        <w:rPr>
          <w:rFonts w:asciiTheme="minorHAnsi" w:hAnsiTheme="minorHAnsi"/>
          <w:b/>
        </w:rPr>
        <w:t xml:space="preserve"> </w:t>
      </w:r>
      <w:r w:rsidR="00801C34" w:rsidRPr="00BC6418">
        <w:t>per each hospice per year</w:t>
      </w:r>
      <w:r w:rsidRPr="003B08B7">
        <w:t xml:space="preserve"> </w:t>
      </w:r>
      <w:r w:rsidRPr="00801C34">
        <w:rPr>
          <w:b/>
        </w:rPr>
        <w:t xml:space="preserve">= </w:t>
      </w:r>
      <w:r w:rsidR="0055498A">
        <w:rPr>
          <w:b/>
        </w:rPr>
        <w:t>2,910</w:t>
      </w:r>
      <w:r>
        <w:t xml:space="preserve"> minutes per </w:t>
      </w:r>
      <w:r w:rsidR="00801C34">
        <w:t>hospice</w:t>
      </w:r>
      <w:r>
        <w:t xml:space="preserve"> per y</w:t>
      </w:r>
      <w:r w:rsidRPr="003B08B7">
        <w:t>ear</w:t>
      </w:r>
    </w:p>
    <w:p w:rsidR="00BC6418" w:rsidRDefault="0055498A" w:rsidP="00BC6418">
      <w:pPr>
        <w:ind w:firstLine="720"/>
      </w:pPr>
      <w:r>
        <w:rPr>
          <w:b/>
        </w:rPr>
        <w:t>2,910</w:t>
      </w:r>
      <w:r w:rsidR="00BC6418" w:rsidRPr="003B08B7">
        <w:t xml:space="preserve"> </w:t>
      </w:r>
      <w:r w:rsidR="00BC6418">
        <w:t xml:space="preserve">minutes per </w:t>
      </w:r>
      <w:r w:rsidR="00BC6418" w:rsidRPr="003B08B7">
        <w:t xml:space="preserve">provider </w:t>
      </w:r>
      <w:r w:rsidR="00BC6418">
        <w:t xml:space="preserve">per </w:t>
      </w:r>
      <w:r w:rsidR="00BC6418" w:rsidRPr="003B08B7">
        <w:t>y</w:t>
      </w:r>
      <w:r w:rsidR="00BC6418">
        <w:t>ea</w:t>
      </w:r>
      <w:r>
        <w:t xml:space="preserve">r / </w:t>
      </w:r>
      <w:r>
        <w:rPr>
          <w:b/>
        </w:rPr>
        <w:t>60</w:t>
      </w:r>
      <w:r>
        <w:t xml:space="preserve"> minutes per </w:t>
      </w:r>
      <w:r w:rsidR="00BC6418" w:rsidRPr="003B08B7">
        <w:t xml:space="preserve">hour = </w:t>
      </w:r>
      <w:r>
        <w:rPr>
          <w:b/>
        </w:rPr>
        <w:t>48.50</w:t>
      </w:r>
      <w:r w:rsidR="00BC6418" w:rsidRPr="003B08B7">
        <w:t xml:space="preserve"> hours per </w:t>
      </w:r>
      <w:r w:rsidR="00BC6418">
        <w:t xml:space="preserve">each </w:t>
      </w:r>
      <w:r w:rsidR="00E14250">
        <w:t xml:space="preserve">hospice </w:t>
      </w:r>
      <w:r w:rsidR="00BC6418" w:rsidRPr="003B08B7">
        <w:t>year</w:t>
      </w:r>
    </w:p>
    <w:p w:rsidR="00E14250" w:rsidRDefault="00E14250" w:rsidP="00BC6418">
      <w:pPr>
        <w:ind w:firstLine="720"/>
      </w:pPr>
    </w:p>
    <w:p w:rsidR="00E14250" w:rsidRPr="003B08B7" w:rsidRDefault="0055498A" w:rsidP="00E14250">
      <w:pPr>
        <w:ind w:left="720"/>
      </w:pPr>
      <w:r>
        <w:rPr>
          <w:b/>
        </w:rPr>
        <w:t>48.50</w:t>
      </w:r>
      <w:r w:rsidR="00E14250" w:rsidRPr="00801C34">
        <w:rPr>
          <w:b/>
        </w:rPr>
        <w:t xml:space="preserve"> </w:t>
      </w:r>
      <w:r w:rsidR="00E14250">
        <w:t xml:space="preserve">hours per year x </w:t>
      </w:r>
      <w:r w:rsidR="00E14250">
        <w:rPr>
          <w:b/>
        </w:rPr>
        <w:t>$15</w:t>
      </w:r>
      <w:r w:rsidR="00E14250" w:rsidRPr="00801C34">
        <w:rPr>
          <w:b/>
        </w:rPr>
        <w:t>.</w:t>
      </w:r>
      <w:r w:rsidR="00E14250">
        <w:rPr>
          <w:b/>
        </w:rPr>
        <w:t>59</w:t>
      </w:r>
      <w:r w:rsidR="00E14250" w:rsidRPr="003B08B7">
        <w:t xml:space="preserve"> per hour = </w:t>
      </w:r>
      <w:r w:rsidR="00E14250" w:rsidRPr="00097D15">
        <w:rPr>
          <w:b/>
        </w:rPr>
        <w:t>$</w:t>
      </w:r>
      <w:r>
        <w:rPr>
          <w:b/>
        </w:rPr>
        <w:t>756.12</w:t>
      </w:r>
      <w:r w:rsidR="00E14250" w:rsidRPr="003B08B7">
        <w:t xml:space="preserve"> </w:t>
      </w:r>
      <w:r w:rsidR="00E14250">
        <w:t xml:space="preserve">administrative/clerical wages </w:t>
      </w:r>
      <w:r w:rsidR="00E14250" w:rsidRPr="003B08B7">
        <w:t xml:space="preserve">per </w:t>
      </w:r>
      <w:r w:rsidR="00E14250">
        <w:t>each hospice per y</w:t>
      </w:r>
      <w:r w:rsidR="00E14250" w:rsidRPr="003B08B7">
        <w:t>ear</w:t>
      </w:r>
    </w:p>
    <w:p w:rsidR="00E14250" w:rsidRPr="003B08B7" w:rsidRDefault="0055498A" w:rsidP="00E14250">
      <w:pPr>
        <w:ind w:left="720"/>
      </w:pPr>
      <w:r>
        <w:rPr>
          <w:b/>
        </w:rPr>
        <w:t>$756.12</w:t>
      </w:r>
      <w:r w:rsidR="001A4D60">
        <w:t xml:space="preserve"> </w:t>
      </w:r>
      <w:r w:rsidR="00E14250">
        <w:t xml:space="preserve">x </w:t>
      </w:r>
      <w:r w:rsidR="00E14250" w:rsidRPr="00801C34">
        <w:rPr>
          <w:b/>
        </w:rPr>
        <w:t>3</w:t>
      </w:r>
      <w:r>
        <w:rPr>
          <w:b/>
        </w:rPr>
        <w:t>,</w:t>
      </w:r>
      <w:r w:rsidR="00E14250" w:rsidRPr="00801C34">
        <w:rPr>
          <w:b/>
        </w:rPr>
        <w:t>742</w:t>
      </w:r>
      <w:r w:rsidR="00E14250" w:rsidRPr="003B08B7">
        <w:t xml:space="preserve"> </w:t>
      </w:r>
      <w:r w:rsidR="00E14250">
        <w:t xml:space="preserve">hospice providers </w:t>
      </w:r>
      <w:r w:rsidR="009B1BBA">
        <w:t xml:space="preserve">= </w:t>
      </w:r>
      <w:r>
        <w:rPr>
          <w:b/>
        </w:rPr>
        <w:t>$2,829,401</w:t>
      </w:r>
      <w:r w:rsidR="00E14250" w:rsidRPr="003B08B7">
        <w:t xml:space="preserve"> per all </w:t>
      </w:r>
      <w:r w:rsidR="00E14250">
        <w:t xml:space="preserve">hospices per </w:t>
      </w:r>
      <w:r w:rsidR="00E14250" w:rsidRPr="003B08B7">
        <w:t>year</w:t>
      </w:r>
    </w:p>
    <w:p w:rsidR="00E14250" w:rsidRDefault="00E14250" w:rsidP="00E14250"/>
    <w:p w:rsidR="00224441" w:rsidRDefault="00224441" w:rsidP="00E14250"/>
    <w:p w:rsidR="004F62AA" w:rsidRPr="0028207F" w:rsidRDefault="004F62AA" w:rsidP="004F62AA">
      <w:pPr>
        <w:ind w:left="720"/>
        <w:rPr>
          <w:b/>
          <w:sz w:val="28"/>
          <w:szCs w:val="24"/>
          <w:u w:val="single"/>
        </w:rPr>
      </w:pPr>
      <w:r w:rsidRPr="0028207F">
        <w:rPr>
          <w:b/>
          <w:sz w:val="28"/>
          <w:szCs w:val="24"/>
          <w:u w:val="single"/>
        </w:rPr>
        <w:t xml:space="preserve">Total annualized cost to </w:t>
      </w:r>
      <w:r w:rsidRPr="0028207F">
        <w:rPr>
          <w:b/>
          <w:sz w:val="28"/>
          <w:szCs w:val="24"/>
          <w:highlight w:val="yellow"/>
          <w:u w:val="single"/>
        </w:rPr>
        <w:t>each</w:t>
      </w:r>
      <w:r w:rsidRPr="0028207F">
        <w:rPr>
          <w:b/>
          <w:sz w:val="28"/>
          <w:szCs w:val="24"/>
          <w:u w:val="single"/>
        </w:rPr>
        <w:t xml:space="preserve"> hospice provider: </w:t>
      </w:r>
    </w:p>
    <w:p w:rsidR="00E14250" w:rsidRPr="0028207F" w:rsidRDefault="00E14250" w:rsidP="00BC6418">
      <w:pPr>
        <w:ind w:firstLine="720"/>
        <w:rPr>
          <w:sz w:val="20"/>
        </w:rPr>
      </w:pPr>
    </w:p>
    <w:p w:rsidR="00E14250" w:rsidRPr="00361FBD" w:rsidRDefault="00943C08" w:rsidP="00E14250">
      <w:pPr>
        <w:ind w:left="720"/>
        <w:rPr>
          <w:sz w:val="24"/>
          <w:szCs w:val="24"/>
        </w:rPr>
      </w:pPr>
      <w:r>
        <w:rPr>
          <w:b/>
          <w:sz w:val="24"/>
        </w:rPr>
        <w:t>$3</w:t>
      </w:r>
      <w:r w:rsidR="0055498A">
        <w:rPr>
          <w:b/>
          <w:sz w:val="24"/>
        </w:rPr>
        <w:t>,062.14</w:t>
      </w:r>
      <w:r w:rsidR="001A4D60" w:rsidRPr="001A4D60">
        <w:rPr>
          <w:sz w:val="24"/>
        </w:rPr>
        <w:t xml:space="preserve"> </w:t>
      </w:r>
      <w:r w:rsidR="00E14250" w:rsidRPr="001A4D60">
        <w:rPr>
          <w:sz w:val="28"/>
          <w:szCs w:val="24"/>
        </w:rPr>
        <w:t xml:space="preserve">   </w:t>
      </w:r>
      <w:r w:rsidR="00E14250" w:rsidRPr="001A4D60">
        <w:rPr>
          <w:b/>
          <w:i/>
          <w:sz w:val="28"/>
          <w:szCs w:val="24"/>
        </w:rPr>
        <w:t xml:space="preserve">  </w:t>
      </w:r>
      <w:r w:rsidR="00E14250" w:rsidRPr="00361FBD">
        <w:rPr>
          <w:b/>
          <w:i/>
          <w:sz w:val="24"/>
          <w:szCs w:val="24"/>
        </w:rPr>
        <w:tab/>
      </w:r>
      <w:r w:rsidR="006E06EC">
        <w:rPr>
          <w:sz w:val="24"/>
          <w:szCs w:val="24"/>
        </w:rPr>
        <w:t>Nursing wages per each</w:t>
      </w:r>
      <w:r w:rsidR="00E14250" w:rsidRPr="00361FBD">
        <w:rPr>
          <w:sz w:val="24"/>
          <w:szCs w:val="24"/>
        </w:rPr>
        <w:t xml:space="preserve"> </w:t>
      </w:r>
      <w:r w:rsidR="006E06EC">
        <w:rPr>
          <w:sz w:val="24"/>
          <w:szCs w:val="24"/>
        </w:rPr>
        <w:t xml:space="preserve">hospice </w:t>
      </w:r>
      <w:r w:rsidR="00E14250" w:rsidRPr="00361FBD">
        <w:rPr>
          <w:sz w:val="24"/>
          <w:szCs w:val="24"/>
        </w:rPr>
        <w:t>per year</w:t>
      </w:r>
    </w:p>
    <w:p w:rsidR="00E14250" w:rsidRPr="00361FBD" w:rsidRDefault="00943C08" w:rsidP="00E14250">
      <w:pPr>
        <w:pBdr>
          <w:bottom w:val="single" w:sz="12" w:space="1" w:color="auto"/>
        </w:pBdr>
        <w:ind w:left="720"/>
        <w:rPr>
          <w:sz w:val="24"/>
          <w:szCs w:val="24"/>
        </w:rPr>
      </w:pPr>
      <w:r>
        <w:rPr>
          <w:b/>
          <w:sz w:val="24"/>
          <w:szCs w:val="24"/>
        </w:rPr>
        <w:t>$7</w:t>
      </w:r>
      <w:r w:rsidR="0055498A">
        <w:rPr>
          <w:b/>
          <w:sz w:val="24"/>
          <w:szCs w:val="24"/>
        </w:rPr>
        <w:t>56.12</w:t>
      </w:r>
      <w:r w:rsidR="00E14250" w:rsidRPr="00361FBD">
        <w:rPr>
          <w:b/>
          <w:i/>
          <w:sz w:val="24"/>
          <w:szCs w:val="24"/>
        </w:rPr>
        <w:t xml:space="preserve">  </w:t>
      </w:r>
      <w:r w:rsidR="00E14250" w:rsidRPr="00361FBD">
        <w:rPr>
          <w:b/>
          <w:i/>
          <w:sz w:val="24"/>
          <w:szCs w:val="24"/>
        </w:rPr>
        <w:tab/>
      </w:r>
      <w:r w:rsidR="00E14250" w:rsidRPr="00361FBD">
        <w:rPr>
          <w:sz w:val="24"/>
          <w:szCs w:val="24"/>
        </w:rPr>
        <w:t>Admini</w:t>
      </w:r>
      <w:r w:rsidR="006E06EC">
        <w:rPr>
          <w:sz w:val="24"/>
          <w:szCs w:val="24"/>
        </w:rPr>
        <w:t>strative assistant wages per each</w:t>
      </w:r>
      <w:r w:rsidR="00E14250" w:rsidRPr="00361FBD">
        <w:rPr>
          <w:sz w:val="24"/>
          <w:szCs w:val="24"/>
        </w:rPr>
        <w:t xml:space="preserve"> </w:t>
      </w:r>
      <w:r w:rsidR="006E06EC">
        <w:rPr>
          <w:sz w:val="24"/>
          <w:szCs w:val="24"/>
        </w:rPr>
        <w:t>hospice</w:t>
      </w:r>
      <w:r w:rsidR="00E14250" w:rsidRPr="00361FBD">
        <w:rPr>
          <w:sz w:val="24"/>
          <w:szCs w:val="24"/>
        </w:rPr>
        <w:t xml:space="preserve"> per year </w:t>
      </w:r>
    </w:p>
    <w:p w:rsidR="00E14250" w:rsidRPr="00361FBD" w:rsidRDefault="0055498A" w:rsidP="00E1425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$</w:t>
      </w:r>
      <w:r w:rsidR="00943C08">
        <w:rPr>
          <w:b/>
          <w:sz w:val="24"/>
          <w:szCs w:val="24"/>
        </w:rPr>
        <w:t>3,818.26</w:t>
      </w:r>
      <w:r w:rsidR="009C6004">
        <w:rPr>
          <w:b/>
          <w:sz w:val="24"/>
          <w:szCs w:val="24"/>
        </w:rPr>
        <w:tab/>
      </w:r>
      <w:r w:rsidR="004F62AA">
        <w:rPr>
          <w:b/>
          <w:sz w:val="24"/>
          <w:szCs w:val="24"/>
        </w:rPr>
        <w:t>Total</w:t>
      </w:r>
    </w:p>
    <w:p w:rsidR="00BC6418" w:rsidRDefault="00BC6418" w:rsidP="00BC6418">
      <w:pPr>
        <w:ind w:firstLine="720"/>
        <w:rPr>
          <w:b/>
          <w:sz w:val="24"/>
          <w:szCs w:val="24"/>
        </w:rPr>
      </w:pPr>
    </w:p>
    <w:p w:rsidR="004F62AA" w:rsidRDefault="004F62AA" w:rsidP="00BC6418">
      <w:pPr>
        <w:ind w:firstLine="720"/>
        <w:rPr>
          <w:b/>
          <w:sz w:val="24"/>
          <w:szCs w:val="24"/>
        </w:rPr>
      </w:pPr>
    </w:p>
    <w:p w:rsidR="00224441" w:rsidRDefault="00224441" w:rsidP="00BC6418">
      <w:pPr>
        <w:ind w:firstLine="720"/>
        <w:rPr>
          <w:b/>
          <w:sz w:val="24"/>
          <w:szCs w:val="24"/>
        </w:rPr>
      </w:pPr>
    </w:p>
    <w:p w:rsidR="004F62AA" w:rsidRPr="0028207F" w:rsidRDefault="004F62AA" w:rsidP="004F62AA">
      <w:pPr>
        <w:ind w:left="720"/>
        <w:rPr>
          <w:b/>
          <w:sz w:val="28"/>
          <w:szCs w:val="24"/>
          <w:u w:val="single"/>
        </w:rPr>
      </w:pPr>
      <w:r w:rsidRPr="0028207F">
        <w:rPr>
          <w:b/>
          <w:sz w:val="28"/>
          <w:szCs w:val="24"/>
          <w:u w:val="single"/>
        </w:rPr>
        <w:t xml:space="preserve">Total annualized cost to </w:t>
      </w:r>
      <w:r w:rsidRPr="0028207F">
        <w:rPr>
          <w:b/>
          <w:sz w:val="28"/>
          <w:szCs w:val="24"/>
          <w:highlight w:val="yellow"/>
          <w:u w:val="single"/>
        </w:rPr>
        <w:t>all</w:t>
      </w:r>
      <w:r w:rsidRPr="0028207F">
        <w:rPr>
          <w:b/>
          <w:sz w:val="28"/>
          <w:szCs w:val="24"/>
          <w:u w:val="single"/>
        </w:rPr>
        <w:t xml:space="preserve"> hospice providers: </w:t>
      </w:r>
    </w:p>
    <w:p w:rsidR="00224441" w:rsidRPr="00361FBD" w:rsidRDefault="00224441" w:rsidP="00BC6418">
      <w:pPr>
        <w:ind w:firstLine="720"/>
        <w:rPr>
          <w:b/>
          <w:sz w:val="24"/>
          <w:szCs w:val="24"/>
        </w:rPr>
      </w:pPr>
    </w:p>
    <w:p w:rsidR="00E14250" w:rsidRPr="00361FBD" w:rsidRDefault="00943C08" w:rsidP="00E14250">
      <w:pPr>
        <w:ind w:left="720"/>
        <w:rPr>
          <w:sz w:val="24"/>
          <w:szCs w:val="24"/>
        </w:rPr>
      </w:pPr>
      <w:r w:rsidRPr="00943C08">
        <w:rPr>
          <w:b/>
          <w:sz w:val="24"/>
          <w:szCs w:val="24"/>
        </w:rPr>
        <w:t>$11,458,528</w:t>
      </w:r>
      <w:r w:rsidR="00CE14AC" w:rsidRPr="006E06EC">
        <w:rPr>
          <w:sz w:val="24"/>
          <w:szCs w:val="24"/>
        </w:rPr>
        <w:tab/>
      </w:r>
      <w:r w:rsidR="00E14250" w:rsidRPr="00361FBD">
        <w:rPr>
          <w:sz w:val="24"/>
          <w:szCs w:val="24"/>
        </w:rPr>
        <w:t xml:space="preserve">Nursing wages per all </w:t>
      </w:r>
      <w:r w:rsidR="006E06EC">
        <w:rPr>
          <w:sz w:val="24"/>
          <w:szCs w:val="24"/>
        </w:rPr>
        <w:t>hospice providers</w:t>
      </w:r>
      <w:r w:rsidR="006E06EC" w:rsidRPr="00361FBD">
        <w:rPr>
          <w:sz w:val="24"/>
          <w:szCs w:val="24"/>
        </w:rPr>
        <w:t xml:space="preserve"> </w:t>
      </w:r>
      <w:r w:rsidR="00E14250" w:rsidRPr="00361FBD">
        <w:rPr>
          <w:sz w:val="24"/>
          <w:szCs w:val="24"/>
        </w:rPr>
        <w:t>per year</w:t>
      </w:r>
    </w:p>
    <w:p w:rsidR="00E14250" w:rsidRPr="00361FBD" w:rsidRDefault="00943C08" w:rsidP="00E14250">
      <w:pPr>
        <w:pBdr>
          <w:bottom w:val="single" w:sz="12" w:space="1" w:color="auto"/>
        </w:pBdr>
        <w:ind w:left="720"/>
        <w:rPr>
          <w:sz w:val="24"/>
          <w:szCs w:val="24"/>
        </w:rPr>
      </w:pPr>
      <w:r w:rsidRPr="00943C08">
        <w:rPr>
          <w:b/>
          <w:sz w:val="24"/>
          <w:szCs w:val="24"/>
        </w:rPr>
        <w:t>$2,829,401</w:t>
      </w:r>
      <w:r w:rsidR="00E14250" w:rsidRPr="00361FBD">
        <w:rPr>
          <w:b/>
          <w:i/>
          <w:sz w:val="24"/>
          <w:szCs w:val="24"/>
        </w:rPr>
        <w:tab/>
      </w:r>
      <w:r w:rsidR="00E14250" w:rsidRPr="00361FBD">
        <w:rPr>
          <w:sz w:val="24"/>
          <w:szCs w:val="24"/>
        </w:rPr>
        <w:t xml:space="preserve">Administrative assistant wages per all </w:t>
      </w:r>
      <w:r w:rsidR="006E06EC">
        <w:rPr>
          <w:sz w:val="24"/>
          <w:szCs w:val="24"/>
        </w:rPr>
        <w:t>hospice provider</w:t>
      </w:r>
      <w:r w:rsidR="006E06EC" w:rsidRPr="00361FBD">
        <w:rPr>
          <w:sz w:val="24"/>
          <w:szCs w:val="24"/>
        </w:rPr>
        <w:t>s</w:t>
      </w:r>
      <w:r w:rsidR="00E14250" w:rsidRPr="00361FBD">
        <w:rPr>
          <w:sz w:val="24"/>
          <w:szCs w:val="24"/>
        </w:rPr>
        <w:t xml:space="preserve"> per year </w:t>
      </w:r>
    </w:p>
    <w:p w:rsidR="00E14250" w:rsidRPr="004F62AA" w:rsidRDefault="00E14250" w:rsidP="004F62AA">
      <w:pPr>
        <w:ind w:left="720"/>
        <w:rPr>
          <w:b/>
          <w:sz w:val="24"/>
          <w:szCs w:val="24"/>
        </w:rPr>
      </w:pPr>
      <w:r w:rsidRPr="00361FBD">
        <w:rPr>
          <w:b/>
          <w:sz w:val="24"/>
          <w:szCs w:val="24"/>
        </w:rPr>
        <w:t>$</w:t>
      </w:r>
      <w:r w:rsidR="00943C08">
        <w:rPr>
          <w:b/>
          <w:sz w:val="24"/>
          <w:szCs w:val="24"/>
        </w:rPr>
        <w:t>14,287,929</w:t>
      </w:r>
      <w:r w:rsidRPr="00361FBD">
        <w:rPr>
          <w:sz w:val="24"/>
          <w:szCs w:val="24"/>
        </w:rPr>
        <w:tab/>
      </w:r>
      <w:r w:rsidR="001A3BEB">
        <w:rPr>
          <w:b/>
          <w:sz w:val="24"/>
          <w:szCs w:val="24"/>
        </w:rPr>
        <w:t>Total</w:t>
      </w:r>
      <w:r w:rsidR="004F62AA">
        <w:rPr>
          <w:b/>
          <w:sz w:val="24"/>
          <w:szCs w:val="24"/>
        </w:rPr>
        <w:t>;</w:t>
      </w:r>
    </w:p>
    <w:p w:rsidR="00E14250" w:rsidRDefault="00E14250" w:rsidP="00373D6B">
      <w:pPr>
        <w:pStyle w:val="ListParagraph"/>
        <w:rPr>
          <w:rFonts w:asciiTheme="minorHAnsi" w:hAnsiTheme="minorHAnsi"/>
          <w:b/>
          <w:sz w:val="24"/>
          <w:szCs w:val="24"/>
        </w:rPr>
      </w:pPr>
    </w:p>
    <w:p w:rsidR="00465A90" w:rsidRPr="0088058B" w:rsidRDefault="00465A90" w:rsidP="0088058B">
      <w:pPr>
        <w:tabs>
          <w:tab w:val="left" w:pos="720"/>
        </w:tabs>
        <w:rPr>
          <w:rFonts w:asciiTheme="minorHAnsi" w:hAnsiTheme="minorHAnsi"/>
          <w:sz w:val="24"/>
          <w:szCs w:val="24"/>
        </w:rPr>
      </w:pPr>
    </w:p>
    <w:p w:rsidR="0095694E" w:rsidRPr="00E43105" w:rsidRDefault="0095694E" w:rsidP="00AB4A7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95694E" w:rsidRDefault="0088058B" w:rsidP="0088058B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32"/>
          <w:szCs w:val="24"/>
          <w:u w:val="single"/>
        </w:rPr>
      </w:pPr>
      <w:r w:rsidRPr="0088058B">
        <w:rPr>
          <w:rFonts w:asciiTheme="minorHAnsi" w:hAnsiTheme="minorHAnsi"/>
          <w:b/>
          <w:sz w:val="32"/>
          <w:szCs w:val="24"/>
          <w:u w:val="single"/>
        </w:rPr>
        <w:lastRenderedPageBreak/>
        <w:t>PART 3</w:t>
      </w:r>
      <w:r w:rsidR="00EC05DB">
        <w:rPr>
          <w:rFonts w:asciiTheme="minorHAnsi" w:hAnsiTheme="minorHAnsi"/>
          <w:b/>
          <w:sz w:val="32"/>
          <w:szCs w:val="24"/>
          <w:u w:val="single"/>
        </w:rPr>
        <w:t xml:space="preserve">.  </w:t>
      </w:r>
      <w:r w:rsidRPr="0088058B">
        <w:rPr>
          <w:rFonts w:asciiTheme="minorHAnsi" w:hAnsiTheme="minorHAnsi"/>
          <w:b/>
          <w:sz w:val="32"/>
          <w:szCs w:val="24"/>
          <w:u w:val="single"/>
        </w:rPr>
        <w:t xml:space="preserve"> Additional Calculations</w:t>
      </w:r>
      <w:r w:rsidR="00224441">
        <w:rPr>
          <w:rFonts w:asciiTheme="minorHAnsi" w:hAnsiTheme="minorHAnsi"/>
          <w:b/>
          <w:sz w:val="32"/>
          <w:szCs w:val="24"/>
          <w:u w:val="single"/>
        </w:rPr>
        <w:t>:</w:t>
      </w:r>
    </w:p>
    <w:p w:rsidR="00224441" w:rsidRPr="0088058B" w:rsidRDefault="00224441" w:rsidP="0088058B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32"/>
          <w:szCs w:val="24"/>
          <w:u w:val="single"/>
        </w:rPr>
      </w:pPr>
    </w:p>
    <w:p w:rsidR="0095694E" w:rsidRDefault="0095694E" w:rsidP="0095694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88058B" w:rsidRPr="0088058B" w:rsidRDefault="00034F28" w:rsidP="0088058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Average yearly cost to e</w:t>
      </w:r>
      <w:r w:rsidR="0088058B" w:rsidRPr="0088058B">
        <w:rPr>
          <w:rFonts w:asciiTheme="minorHAnsi" w:hAnsiTheme="minorHAnsi" w:cstheme="minorHAnsi"/>
          <w:b/>
          <w:sz w:val="24"/>
          <w:szCs w:val="24"/>
          <w:u w:val="single"/>
        </w:rPr>
        <w:t>ach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in</w:t>
      </w:r>
      <w:r w:rsidR="0088058B">
        <w:rPr>
          <w:rFonts w:asciiTheme="minorHAnsi" w:hAnsiTheme="minorHAnsi" w:cstheme="minorHAnsi"/>
          <w:b/>
          <w:sz w:val="24"/>
          <w:szCs w:val="24"/>
          <w:u w:val="single"/>
        </w:rPr>
        <w:t>dividual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h</w:t>
      </w:r>
      <w:r w:rsidR="0088058B" w:rsidRPr="0088058B">
        <w:rPr>
          <w:rFonts w:asciiTheme="minorHAnsi" w:hAnsiTheme="minorHAnsi" w:cstheme="minorHAnsi"/>
          <w:b/>
          <w:sz w:val="24"/>
          <w:szCs w:val="24"/>
          <w:u w:val="single"/>
        </w:rPr>
        <w:t>ospice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p</w:t>
      </w:r>
      <w:r w:rsidR="0088058B">
        <w:rPr>
          <w:rFonts w:asciiTheme="minorHAnsi" w:hAnsiTheme="minorHAnsi" w:cstheme="minorHAnsi"/>
          <w:b/>
          <w:sz w:val="24"/>
          <w:szCs w:val="24"/>
          <w:u w:val="single"/>
        </w:rPr>
        <w:t>rovider</w:t>
      </w:r>
      <w:r w:rsidR="0088058B" w:rsidRPr="0088058B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88058B" w:rsidRPr="0088058B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88058B" w:rsidRPr="00CD0AAF" w:rsidRDefault="00541AAB" w:rsidP="0088058B">
      <w:pPr>
        <w:ind w:left="720"/>
        <w:rPr>
          <w:rFonts w:asciiTheme="minorHAnsi" w:hAnsiTheme="minorHAnsi" w:cstheme="minorHAnsi"/>
          <w:sz w:val="24"/>
        </w:rPr>
      </w:pPr>
      <w:r w:rsidRPr="00361FBD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 xml:space="preserve">14,287,929 </w:t>
      </w:r>
      <w:r w:rsidR="0088058B">
        <w:rPr>
          <w:rFonts w:asciiTheme="minorHAnsi" w:hAnsiTheme="minorHAnsi" w:cstheme="minorHAnsi"/>
          <w:sz w:val="24"/>
        </w:rPr>
        <w:t xml:space="preserve">– cost for all hospices per </w:t>
      </w:r>
      <w:r w:rsidR="0088058B" w:rsidRPr="00CD0AAF">
        <w:rPr>
          <w:rFonts w:asciiTheme="minorHAnsi" w:hAnsiTheme="minorHAnsi" w:cstheme="minorHAnsi"/>
          <w:sz w:val="24"/>
        </w:rPr>
        <w:t xml:space="preserve">year / </w:t>
      </w:r>
      <w:r w:rsidR="0088058B" w:rsidRPr="00541AAB">
        <w:rPr>
          <w:rFonts w:asciiTheme="minorHAnsi" w:hAnsiTheme="minorHAnsi" w:cstheme="minorHAnsi"/>
          <w:b/>
          <w:sz w:val="24"/>
        </w:rPr>
        <w:t>3</w:t>
      </w:r>
      <w:r>
        <w:rPr>
          <w:rFonts w:asciiTheme="minorHAnsi" w:hAnsiTheme="minorHAnsi" w:cstheme="minorHAnsi"/>
          <w:b/>
          <w:sz w:val="24"/>
        </w:rPr>
        <w:t>,</w:t>
      </w:r>
      <w:r w:rsidR="0088058B" w:rsidRPr="00541AAB">
        <w:rPr>
          <w:rFonts w:asciiTheme="minorHAnsi" w:hAnsiTheme="minorHAnsi" w:cstheme="minorHAnsi"/>
          <w:b/>
          <w:sz w:val="24"/>
        </w:rPr>
        <w:t>742</w:t>
      </w:r>
      <w:r w:rsidR="0088058B" w:rsidRPr="00CD0AAF">
        <w:rPr>
          <w:rFonts w:asciiTheme="minorHAnsi" w:hAnsiTheme="minorHAnsi" w:cstheme="minorHAnsi"/>
          <w:sz w:val="24"/>
        </w:rPr>
        <w:t xml:space="preserve"> </w:t>
      </w:r>
      <w:r w:rsidR="00034F28">
        <w:rPr>
          <w:rFonts w:asciiTheme="minorHAnsi" w:hAnsiTheme="minorHAnsi" w:cstheme="minorHAnsi"/>
          <w:sz w:val="24"/>
        </w:rPr>
        <w:t>h</w:t>
      </w:r>
      <w:r w:rsidR="0088058B">
        <w:rPr>
          <w:rFonts w:asciiTheme="minorHAnsi" w:hAnsiTheme="minorHAnsi" w:cstheme="minorHAnsi"/>
          <w:sz w:val="24"/>
        </w:rPr>
        <w:t>ospice</w:t>
      </w:r>
      <w:r w:rsidR="0088058B" w:rsidRPr="00CD0AAF">
        <w:rPr>
          <w:rFonts w:asciiTheme="minorHAnsi" w:hAnsiTheme="minorHAnsi" w:cstheme="minorHAnsi"/>
          <w:sz w:val="24"/>
        </w:rPr>
        <w:t xml:space="preserve">s = </w:t>
      </w:r>
      <w:r>
        <w:rPr>
          <w:rFonts w:asciiTheme="minorHAnsi" w:hAnsiTheme="minorHAnsi" w:cstheme="minorHAnsi"/>
          <w:b/>
          <w:sz w:val="24"/>
        </w:rPr>
        <w:t>$3,818.26</w:t>
      </w:r>
    </w:p>
    <w:p w:rsidR="0088058B" w:rsidRDefault="0088058B" w:rsidP="0088058B">
      <w:pPr>
        <w:ind w:left="720"/>
        <w:rPr>
          <w:rFonts w:asciiTheme="minorHAnsi" w:hAnsiTheme="minorHAnsi" w:cstheme="minorHAnsi"/>
          <w:sz w:val="24"/>
          <w:u w:val="single"/>
        </w:rPr>
      </w:pPr>
    </w:p>
    <w:p w:rsidR="0088058B" w:rsidRDefault="0088058B" w:rsidP="0088058B">
      <w:pPr>
        <w:ind w:left="720"/>
        <w:rPr>
          <w:rFonts w:asciiTheme="minorHAnsi" w:hAnsiTheme="minorHAnsi" w:cstheme="minorHAnsi"/>
          <w:sz w:val="24"/>
          <w:u w:val="single"/>
        </w:rPr>
      </w:pPr>
    </w:p>
    <w:p w:rsidR="004F62AA" w:rsidRDefault="004F62AA" w:rsidP="0088058B">
      <w:pPr>
        <w:ind w:left="720"/>
        <w:rPr>
          <w:rFonts w:asciiTheme="minorHAnsi" w:hAnsiTheme="minorHAnsi" w:cstheme="minorHAnsi"/>
          <w:sz w:val="24"/>
          <w:u w:val="single"/>
        </w:rPr>
      </w:pPr>
    </w:p>
    <w:p w:rsidR="0088058B" w:rsidRPr="0088058B" w:rsidRDefault="00034F28" w:rsidP="0088058B">
      <w:pPr>
        <w:ind w:left="72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  <w:u w:val="single"/>
        </w:rPr>
        <w:t>Average monthly cost to e</w:t>
      </w:r>
      <w:r w:rsidR="0088058B" w:rsidRPr="0088058B">
        <w:rPr>
          <w:rFonts w:asciiTheme="minorHAnsi" w:hAnsiTheme="minorHAnsi" w:cstheme="minorHAnsi"/>
          <w:b/>
          <w:sz w:val="24"/>
          <w:u w:val="single"/>
        </w:rPr>
        <w:t xml:space="preserve">ach </w:t>
      </w:r>
      <w:r>
        <w:rPr>
          <w:rFonts w:asciiTheme="minorHAnsi" w:hAnsiTheme="minorHAnsi" w:cstheme="minorHAnsi"/>
          <w:b/>
          <w:sz w:val="24"/>
          <w:u w:val="single"/>
        </w:rPr>
        <w:t>individual hospice p</w:t>
      </w:r>
      <w:r w:rsidR="0088058B" w:rsidRPr="0088058B">
        <w:rPr>
          <w:rFonts w:asciiTheme="minorHAnsi" w:hAnsiTheme="minorHAnsi" w:cstheme="minorHAnsi"/>
          <w:b/>
          <w:sz w:val="24"/>
          <w:u w:val="single"/>
        </w:rPr>
        <w:t>rovider:</w:t>
      </w:r>
      <w:r w:rsidR="0088058B" w:rsidRPr="0088058B">
        <w:rPr>
          <w:rFonts w:asciiTheme="minorHAnsi" w:hAnsiTheme="minorHAnsi" w:cstheme="minorHAnsi"/>
          <w:b/>
          <w:sz w:val="24"/>
        </w:rPr>
        <w:t xml:space="preserve">  </w:t>
      </w:r>
    </w:p>
    <w:p w:rsidR="0088058B" w:rsidRPr="00FF7462" w:rsidRDefault="00541AAB" w:rsidP="0088058B">
      <w:pPr>
        <w:ind w:left="720"/>
        <w:rPr>
          <w:rFonts w:asciiTheme="minorHAnsi" w:hAnsiTheme="minorHAnsi" w:cstheme="minorHAnsi"/>
          <w:b/>
          <w:sz w:val="24"/>
        </w:rPr>
      </w:pPr>
      <w:r w:rsidRPr="00361FBD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 xml:space="preserve">14,287,929 </w:t>
      </w:r>
      <w:r>
        <w:rPr>
          <w:rFonts w:asciiTheme="minorHAnsi" w:hAnsiTheme="minorHAnsi" w:cstheme="minorHAnsi"/>
          <w:sz w:val="24"/>
        </w:rPr>
        <w:t xml:space="preserve">– </w:t>
      </w:r>
      <w:r w:rsidR="0088058B">
        <w:rPr>
          <w:rFonts w:asciiTheme="minorHAnsi" w:hAnsiTheme="minorHAnsi" w:cstheme="minorHAnsi"/>
          <w:sz w:val="24"/>
        </w:rPr>
        <w:t xml:space="preserve">cost for all Hospices per </w:t>
      </w:r>
      <w:r>
        <w:rPr>
          <w:rFonts w:asciiTheme="minorHAnsi" w:hAnsiTheme="minorHAnsi" w:cstheme="minorHAnsi"/>
          <w:sz w:val="24"/>
        </w:rPr>
        <w:t xml:space="preserve">year / </w:t>
      </w:r>
      <w:r>
        <w:rPr>
          <w:rFonts w:asciiTheme="minorHAnsi" w:hAnsiTheme="minorHAnsi" w:cstheme="minorHAnsi"/>
          <w:b/>
          <w:sz w:val="24"/>
        </w:rPr>
        <w:t>3,742</w:t>
      </w:r>
      <w:r w:rsidR="0088058B" w:rsidRPr="00CD0AAF">
        <w:rPr>
          <w:rFonts w:asciiTheme="minorHAnsi" w:hAnsiTheme="minorHAnsi" w:cstheme="minorHAnsi"/>
          <w:sz w:val="24"/>
        </w:rPr>
        <w:t xml:space="preserve"> </w:t>
      </w:r>
      <w:r w:rsidR="00034F28">
        <w:rPr>
          <w:rFonts w:asciiTheme="minorHAnsi" w:hAnsiTheme="minorHAnsi" w:cstheme="minorHAnsi"/>
          <w:sz w:val="24"/>
        </w:rPr>
        <w:t>h</w:t>
      </w:r>
      <w:r w:rsidR="0088058B">
        <w:rPr>
          <w:rFonts w:asciiTheme="minorHAnsi" w:hAnsiTheme="minorHAnsi" w:cstheme="minorHAnsi"/>
          <w:sz w:val="24"/>
        </w:rPr>
        <w:t>ospices</w:t>
      </w:r>
      <w:r w:rsidR="00FF7462">
        <w:rPr>
          <w:rFonts w:asciiTheme="minorHAnsi" w:hAnsiTheme="minorHAnsi" w:cstheme="minorHAnsi"/>
          <w:sz w:val="24"/>
        </w:rPr>
        <w:t xml:space="preserve"> / </w:t>
      </w:r>
      <w:r w:rsidR="00FF7462">
        <w:rPr>
          <w:rFonts w:asciiTheme="minorHAnsi" w:hAnsiTheme="minorHAnsi" w:cstheme="minorHAnsi"/>
          <w:b/>
          <w:sz w:val="24"/>
        </w:rPr>
        <w:t>12</w:t>
      </w:r>
      <w:r w:rsidR="00FF7462">
        <w:rPr>
          <w:rFonts w:asciiTheme="minorHAnsi" w:hAnsiTheme="minorHAnsi" w:cstheme="minorHAnsi"/>
          <w:sz w:val="24"/>
        </w:rPr>
        <w:t xml:space="preserve"> months per year</w:t>
      </w:r>
      <w:r w:rsidR="0088058B" w:rsidRPr="00CD0AAF">
        <w:rPr>
          <w:rFonts w:asciiTheme="minorHAnsi" w:hAnsiTheme="minorHAnsi" w:cstheme="minorHAnsi"/>
          <w:sz w:val="24"/>
        </w:rPr>
        <w:t xml:space="preserve"> = </w:t>
      </w:r>
      <w:r w:rsidR="00FF7462">
        <w:rPr>
          <w:rFonts w:asciiTheme="minorHAnsi" w:hAnsiTheme="minorHAnsi" w:cstheme="minorHAnsi"/>
          <w:b/>
          <w:sz w:val="24"/>
        </w:rPr>
        <w:t>$318.19</w:t>
      </w:r>
    </w:p>
    <w:p w:rsidR="0088058B" w:rsidRDefault="0088058B" w:rsidP="0088058B">
      <w:pPr>
        <w:ind w:left="720"/>
        <w:rPr>
          <w:rFonts w:asciiTheme="minorHAnsi" w:hAnsiTheme="minorHAnsi" w:cstheme="minorHAnsi"/>
          <w:sz w:val="24"/>
        </w:rPr>
      </w:pPr>
    </w:p>
    <w:p w:rsidR="0088058B" w:rsidRPr="00CD0AAF" w:rsidRDefault="0088058B" w:rsidP="004F62AA">
      <w:pPr>
        <w:rPr>
          <w:rFonts w:asciiTheme="minorHAnsi" w:hAnsiTheme="minorHAnsi" w:cstheme="minorHAnsi"/>
          <w:sz w:val="24"/>
        </w:rPr>
      </w:pPr>
    </w:p>
    <w:p w:rsidR="0088058B" w:rsidRDefault="0088058B" w:rsidP="0088058B">
      <w:pPr>
        <w:ind w:left="720"/>
        <w:rPr>
          <w:rFonts w:asciiTheme="minorHAnsi" w:hAnsiTheme="minorHAnsi" w:cstheme="minorHAnsi"/>
          <w:b/>
          <w:i/>
          <w:sz w:val="24"/>
        </w:rPr>
      </w:pPr>
    </w:p>
    <w:p w:rsidR="00224441" w:rsidRDefault="00224441" w:rsidP="0054056B">
      <w:pPr>
        <w:ind w:left="7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4056B" w:rsidRPr="0088058B" w:rsidRDefault="00034F28" w:rsidP="0054056B">
      <w:pPr>
        <w:ind w:left="72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Cost to provider per each i</w:t>
      </w:r>
      <w:r w:rsidR="0054056B" w:rsidRPr="0088058B">
        <w:rPr>
          <w:rFonts w:asciiTheme="minorHAnsi" w:hAnsiTheme="minorHAnsi" w:cstheme="minorHAnsi"/>
          <w:b/>
          <w:sz w:val="24"/>
          <w:szCs w:val="24"/>
          <w:u w:val="single"/>
        </w:rPr>
        <w:t xml:space="preserve">ndividual </w:t>
      </w:r>
      <w:r>
        <w:rPr>
          <w:rFonts w:asciiTheme="minorHAnsi" w:hAnsiTheme="minorHAnsi"/>
          <w:b/>
          <w:sz w:val="24"/>
          <w:szCs w:val="24"/>
          <w:u w:val="single"/>
        </w:rPr>
        <w:t>h</w:t>
      </w:r>
      <w:r w:rsidR="0054056B" w:rsidRPr="0088058B">
        <w:rPr>
          <w:rFonts w:asciiTheme="minorHAnsi" w:hAnsiTheme="minorHAnsi"/>
          <w:b/>
          <w:sz w:val="24"/>
          <w:szCs w:val="24"/>
          <w:u w:val="single"/>
        </w:rPr>
        <w:t>ospice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p</w:t>
      </w:r>
      <w:r w:rsidR="0054056B">
        <w:rPr>
          <w:rFonts w:asciiTheme="minorHAnsi" w:hAnsiTheme="minorHAnsi"/>
          <w:b/>
          <w:sz w:val="24"/>
          <w:szCs w:val="24"/>
          <w:u w:val="single"/>
        </w:rPr>
        <w:t>atient</w:t>
      </w:r>
      <w:r w:rsidR="0054056B" w:rsidRPr="0088058B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54056B" w:rsidRPr="00354B77" w:rsidRDefault="00FF7462" w:rsidP="0054056B">
      <w:pPr>
        <w:ind w:left="720"/>
        <w:rPr>
          <w:rFonts w:asciiTheme="minorHAnsi" w:hAnsiTheme="minorHAnsi" w:cstheme="minorHAnsi"/>
          <w:b/>
          <w:i/>
          <w:sz w:val="24"/>
        </w:rPr>
      </w:pPr>
      <w:r w:rsidRPr="00361FBD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 xml:space="preserve">14,287,929 </w:t>
      </w:r>
      <w:r w:rsidR="0054056B">
        <w:rPr>
          <w:rFonts w:asciiTheme="minorHAnsi" w:hAnsiTheme="minorHAnsi" w:cstheme="minorHAnsi"/>
          <w:sz w:val="24"/>
        </w:rPr>
        <w:t>–</w:t>
      </w:r>
      <w:r>
        <w:rPr>
          <w:rFonts w:asciiTheme="minorHAnsi" w:hAnsiTheme="minorHAnsi" w:cstheme="minorHAnsi"/>
          <w:sz w:val="24"/>
        </w:rPr>
        <w:t xml:space="preserve"> </w:t>
      </w:r>
      <w:r w:rsidR="00034F28">
        <w:rPr>
          <w:rFonts w:asciiTheme="minorHAnsi" w:hAnsiTheme="minorHAnsi" w:cstheme="minorHAnsi"/>
          <w:sz w:val="24"/>
        </w:rPr>
        <w:t>cost for all h</w:t>
      </w:r>
      <w:r w:rsidR="0054056B">
        <w:rPr>
          <w:rFonts w:asciiTheme="minorHAnsi" w:hAnsiTheme="minorHAnsi" w:cstheme="minorHAnsi"/>
          <w:sz w:val="24"/>
        </w:rPr>
        <w:t xml:space="preserve">ospices per </w:t>
      </w:r>
      <w:r w:rsidR="0054056B" w:rsidRPr="00CD0AAF">
        <w:rPr>
          <w:rFonts w:asciiTheme="minorHAnsi" w:hAnsiTheme="minorHAnsi" w:cstheme="minorHAnsi"/>
          <w:sz w:val="24"/>
        </w:rPr>
        <w:t xml:space="preserve">year </w:t>
      </w:r>
      <w:r w:rsidR="0054056B">
        <w:rPr>
          <w:rFonts w:asciiTheme="minorHAnsi" w:hAnsiTheme="minorHAnsi" w:cstheme="minorHAnsi"/>
          <w:sz w:val="24"/>
        </w:rPr>
        <w:t xml:space="preserve">/ </w:t>
      </w:r>
      <w:r w:rsidR="009C5A97">
        <w:rPr>
          <w:rFonts w:asciiTheme="minorHAnsi" w:hAnsiTheme="minorHAnsi"/>
          <w:b/>
          <w:sz w:val="24"/>
          <w:szCs w:val="24"/>
        </w:rPr>
        <w:t xml:space="preserve">1,089,719 </w:t>
      </w:r>
      <w:r w:rsidR="0054056B" w:rsidRPr="00BC6418">
        <w:rPr>
          <w:rFonts w:asciiTheme="minorHAnsi" w:hAnsiTheme="minorHAnsi"/>
        </w:rPr>
        <w:t xml:space="preserve">Hospice Item </w:t>
      </w:r>
      <w:r w:rsidR="00034F28">
        <w:rPr>
          <w:rFonts w:asciiTheme="minorHAnsi" w:hAnsiTheme="minorHAnsi"/>
        </w:rPr>
        <w:t>S</w:t>
      </w:r>
      <w:r w:rsidR="0054056B">
        <w:rPr>
          <w:rFonts w:asciiTheme="minorHAnsi" w:hAnsiTheme="minorHAnsi"/>
        </w:rPr>
        <w:t>ets</w:t>
      </w:r>
      <w:r w:rsidR="0054056B" w:rsidRPr="00CD0AAF">
        <w:rPr>
          <w:rFonts w:asciiTheme="minorHAnsi" w:hAnsiTheme="minorHAnsi" w:cstheme="minorHAnsi"/>
          <w:sz w:val="24"/>
        </w:rPr>
        <w:t xml:space="preserve"> per year </w:t>
      </w:r>
      <w:r w:rsidR="0054056B" w:rsidRPr="00B87761">
        <w:rPr>
          <w:rFonts w:asciiTheme="minorHAnsi" w:hAnsiTheme="minorHAnsi" w:cstheme="minorHAnsi"/>
          <w:sz w:val="24"/>
        </w:rPr>
        <w:t xml:space="preserve">= </w:t>
      </w:r>
      <w:r w:rsidR="009C5A97">
        <w:rPr>
          <w:rFonts w:asciiTheme="minorHAnsi" w:hAnsiTheme="minorHAnsi" w:cstheme="minorHAnsi"/>
          <w:b/>
          <w:sz w:val="24"/>
        </w:rPr>
        <w:t>$13.11</w:t>
      </w:r>
    </w:p>
    <w:p w:rsidR="0054056B" w:rsidRDefault="0054056B" w:rsidP="0054056B">
      <w:pPr>
        <w:ind w:left="720"/>
        <w:rPr>
          <w:rFonts w:asciiTheme="minorHAnsi" w:hAnsiTheme="minorHAnsi" w:cstheme="minorHAnsi"/>
          <w:b/>
          <w:i/>
          <w:sz w:val="24"/>
        </w:rPr>
      </w:pPr>
    </w:p>
    <w:p w:rsidR="0095694E" w:rsidRDefault="0095694E" w:rsidP="00F5509D">
      <w:pPr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:rsidR="00972E68" w:rsidRDefault="00972E68">
      <w:pPr>
        <w:spacing w:after="200" w:line="276" w:lineRule="auto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br w:type="page"/>
      </w:r>
    </w:p>
    <w:p w:rsidR="00A3757D" w:rsidRPr="008C661E" w:rsidRDefault="00A3757D">
      <w:pPr>
        <w:spacing w:after="200" w:line="276" w:lineRule="auto"/>
        <w:rPr>
          <w:rFonts w:asciiTheme="minorHAnsi" w:hAnsiTheme="minorHAnsi"/>
          <w:b/>
          <w:sz w:val="32"/>
          <w:szCs w:val="24"/>
          <w:u w:val="single"/>
        </w:rPr>
      </w:pPr>
      <w:r w:rsidRPr="00224441">
        <w:rPr>
          <w:rFonts w:asciiTheme="minorHAnsi" w:hAnsiTheme="minorHAnsi"/>
          <w:b/>
          <w:sz w:val="32"/>
          <w:szCs w:val="24"/>
          <w:u w:val="single"/>
        </w:rPr>
        <w:lastRenderedPageBreak/>
        <w:t xml:space="preserve">Appendix 1:  Hourly Time and Wage Burden Calculation Detail </w:t>
      </w:r>
    </w:p>
    <w:p w:rsidR="00A3757D" w:rsidRPr="00E43105" w:rsidRDefault="00A3757D" w:rsidP="00A3757D">
      <w:pPr>
        <w:jc w:val="center"/>
        <w:rPr>
          <w:rFonts w:asciiTheme="minorHAnsi" w:hAnsiTheme="minorHAnsi"/>
          <w:b/>
          <w:sz w:val="28"/>
        </w:rPr>
      </w:pPr>
      <w:r w:rsidRPr="00E43105">
        <w:rPr>
          <w:rFonts w:asciiTheme="minorHAnsi" w:hAnsiTheme="minorHAnsi"/>
          <w:b/>
          <w:sz w:val="28"/>
        </w:rPr>
        <w:t>Hospice Quality Reporting Program</w:t>
      </w:r>
    </w:p>
    <w:p w:rsidR="00A3757D" w:rsidRDefault="004F62AA" w:rsidP="00A3757D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Time and Wage Burden Itemization</w:t>
      </w:r>
    </w:p>
    <w:p w:rsidR="00224441" w:rsidRPr="00E43105" w:rsidRDefault="00224441" w:rsidP="00A3757D">
      <w:pPr>
        <w:jc w:val="center"/>
        <w:rPr>
          <w:rFonts w:asciiTheme="minorHAnsi" w:hAnsiTheme="minorHAnsi"/>
          <w:b/>
          <w:sz w:val="28"/>
        </w:rPr>
      </w:pPr>
    </w:p>
    <w:p w:rsidR="00A3757D" w:rsidRPr="00E43105" w:rsidRDefault="00A3757D" w:rsidP="00A3757D">
      <w:pPr>
        <w:rPr>
          <w:rFonts w:asciiTheme="minorHAnsi" w:hAnsiTheme="minorHAnsi"/>
        </w:rPr>
      </w:pPr>
    </w:p>
    <w:tbl>
      <w:tblPr>
        <w:tblStyle w:val="TableGrid"/>
        <w:tblW w:w="10350" w:type="dxa"/>
        <w:tblInd w:w="558" w:type="dxa"/>
        <w:tblLook w:val="04A0" w:firstRow="1" w:lastRow="0" w:firstColumn="1" w:lastColumn="0" w:noHBand="0" w:noVBand="1"/>
      </w:tblPr>
      <w:tblGrid>
        <w:gridCol w:w="2520"/>
        <w:gridCol w:w="1530"/>
        <w:gridCol w:w="3240"/>
        <w:gridCol w:w="3060"/>
      </w:tblGrid>
      <w:tr w:rsidR="00A3757D" w:rsidRPr="00E43105" w:rsidTr="00D7537F">
        <w:tc>
          <w:tcPr>
            <w:tcW w:w="252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Record Type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Number of Questions</w:t>
            </w:r>
          </w:p>
        </w:tc>
        <w:tc>
          <w:tcPr>
            <w:tcW w:w="3240" w:type="dxa"/>
          </w:tcPr>
          <w:p w:rsidR="00A3757D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Time Required To Complete  Questions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Staff Wages  for Questions</w:t>
            </w:r>
          </w:p>
        </w:tc>
      </w:tr>
      <w:tr w:rsidR="00A3757D" w:rsidRPr="00D7537F" w:rsidTr="00D7537F">
        <w:tc>
          <w:tcPr>
            <w:tcW w:w="2520" w:type="dxa"/>
          </w:tcPr>
          <w:p w:rsidR="00A3757D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  <w:r w:rsidRPr="00E43105">
              <w:rPr>
                <w:rFonts w:asciiTheme="minorHAnsi" w:hAnsiTheme="minorHAnsi"/>
                <w:b/>
                <w:sz w:val="24"/>
              </w:rPr>
              <w:t>Admission Record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45</w:t>
            </w:r>
          </w:p>
        </w:tc>
        <w:tc>
          <w:tcPr>
            <w:tcW w:w="324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thick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  <w:u w:val="thick"/>
              </w:rPr>
              <w:t>14 min</w:t>
            </w:r>
            <w:r>
              <w:rPr>
                <w:rFonts w:asciiTheme="minorHAnsi" w:hAnsiTheme="minorHAnsi"/>
                <w:b/>
                <w:sz w:val="24"/>
                <w:szCs w:val="24"/>
                <w:u w:val="thick"/>
              </w:rPr>
              <w:t xml:space="preserve"> – Nursing/Clinical time</w:t>
            </w:r>
          </w:p>
          <w:p w:rsidR="00A3757D" w:rsidRDefault="00A3757D" w:rsidP="00D7537F">
            <w:pPr>
              <w:rPr>
                <w:rFonts w:asciiTheme="minorHAnsi" w:hAnsiTheme="minorHAnsi"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0.3</w:t>
            </w:r>
            <w:r w:rsidRPr="00E43105">
              <w:rPr>
                <w:rFonts w:asciiTheme="minorHAnsi" w:hAnsiTheme="minorHAnsi"/>
                <w:sz w:val="24"/>
                <w:szCs w:val="24"/>
              </w:rPr>
              <w:t xml:space="preserve"> min. per item x </w:t>
            </w: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 xml:space="preserve">45 </w:t>
            </w:r>
            <w:r w:rsidRPr="00E43105">
              <w:rPr>
                <w:rFonts w:asciiTheme="minorHAnsi" w:hAnsiTheme="minorHAnsi"/>
                <w:sz w:val="24"/>
                <w:szCs w:val="24"/>
              </w:rPr>
              <w:t xml:space="preserve">items 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:rsidR="00A3757D" w:rsidRPr="00D7537F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4545C">
              <w:rPr>
                <w:rFonts w:asciiTheme="minorHAnsi" w:hAnsiTheme="minorHAnsi"/>
                <w:b/>
                <w:sz w:val="24"/>
                <w:szCs w:val="24"/>
              </w:rPr>
              <w:t>14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 xml:space="preserve"> min. x </w:t>
            </w:r>
            <w:r w:rsidRPr="0054545C">
              <w:rPr>
                <w:rFonts w:asciiTheme="minorHAnsi" w:hAnsiTheme="minorHAnsi"/>
                <w:b/>
                <w:sz w:val="24"/>
                <w:szCs w:val="24"/>
              </w:rPr>
              <w:t>$33.23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>/hr.= $7.75</w:t>
            </w:r>
          </w:p>
          <w:p w:rsidR="00A3757D" w:rsidRPr="00D7537F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3757D" w:rsidRPr="00E43105" w:rsidTr="00D7537F">
        <w:tc>
          <w:tcPr>
            <w:tcW w:w="2520" w:type="dxa"/>
          </w:tcPr>
          <w:p w:rsidR="00A3757D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153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A3757D" w:rsidRPr="00A3757D" w:rsidRDefault="00A3757D" w:rsidP="00D7537F">
            <w:pPr>
              <w:rPr>
                <w:rFonts w:asciiTheme="minorHAnsi" w:hAnsiTheme="minorHAnsi"/>
                <w:b/>
                <w:szCs w:val="24"/>
                <w:u w:val="single"/>
              </w:rPr>
            </w:pPr>
            <w:r w:rsidRPr="00A3757D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5 min – </w:t>
            </w:r>
            <w:r w:rsidRPr="00A3757D">
              <w:rPr>
                <w:rFonts w:asciiTheme="minorHAnsi" w:hAnsiTheme="minorHAnsi"/>
                <w:b/>
                <w:szCs w:val="24"/>
                <w:u w:val="single"/>
              </w:rPr>
              <w:t>Admin/Clerical time</w:t>
            </w:r>
          </w:p>
          <w:p w:rsidR="00A3757D" w:rsidRDefault="00A3757D" w:rsidP="00D7537F">
            <w:pPr>
              <w:rPr>
                <w:rFonts w:asciiTheme="minorHAnsi" w:hAnsiTheme="minorHAnsi"/>
                <w:b/>
                <w:szCs w:val="24"/>
                <w:u w:val="thick"/>
              </w:rPr>
            </w:pPr>
            <w:r>
              <w:rPr>
                <w:rFonts w:asciiTheme="minorHAnsi" w:hAnsiTheme="minorHAnsi"/>
                <w:b/>
                <w:szCs w:val="24"/>
                <w:u w:val="thick"/>
              </w:rPr>
              <w:t xml:space="preserve">(to </w:t>
            </w:r>
            <w:r w:rsidR="007E3D14">
              <w:rPr>
                <w:rFonts w:asciiTheme="minorHAnsi" w:hAnsiTheme="minorHAnsi"/>
                <w:b/>
                <w:szCs w:val="24"/>
                <w:u w:val="thick"/>
              </w:rPr>
              <w:t>upload data</w:t>
            </w:r>
            <w:r>
              <w:rPr>
                <w:rFonts w:asciiTheme="minorHAnsi" w:hAnsiTheme="minorHAnsi"/>
                <w:b/>
                <w:szCs w:val="24"/>
                <w:u w:val="thick"/>
              </w:rPr>
              <w:t>)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thick"/>
              </w:rPr>
            </w:pPr>
          </w:p>
        </w:tc>
        <w:tc>
          <w:tcPr>
            <w:tcW w:w="3060" w:type="dxa"/>
          </w:tcPr>
          <w:p w:rsidR="00A3757D" w:rsidRPr="0054545C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thick"/>
              </w:rPr>
            </w:pP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 xml:space="preserve">  5 min. x $15.59/</w:t>
            </w:r>
            <w:r w:rsidR="009B1BBA" w:rsidRPr="00D7537F">
              <w:rPr>
                <w:rFonts w:asciiTheme="minorHAnsi" w:hAnsiTheme="minorHAnsi"/>
                <w:b/>
                <w:sz w:val="24"/>
                <w:szCs w:val="24"/>
              </w:rPr>
              <w:t>hr.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 xml:space="preserve"> = $1.30</w:t>
            </w:r>
          </w:p>
        </w:tc>
      </w:tr>
      <w:tr w:rsidR="00A3757D" w:rsidRPr="00D7537F" w:rsidTr="00D7537F">
        <w:tc>
          <w:tcPr>
            <w:tcW w:w="252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  <w:r w:rsidRPr="00E43105">
              <w:rPr>
                <w:rFonts w:asciiTheme="minorHAnsi" w:hAnsiTheme="minorHAnsi"/>
                <w:b/>
                <w:sz w:val="24"/>
              </w:rPr>
              <w:t>Discharge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  <w:r w:rsidRPr="00E43105">
              <w:rPr>
                <w:rFonts w:asciiTheme="minorHAnsi" w:hAnsiTheme="minorHAnsi"/>
                <w:b/>
                <w:sz w:val="24"/>
              </w:rPr>
              <w:t>Record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15</w:t>
            </w:r>
          </w:p>
        </w:tc>
        <w:tc>
          <w:tcPr>
            <w:tcW w:w="3240" w:type="dxa"/>
          </w:tcPr>
          <w:p w:rsidR="00A3757D" w:rsidRPr="00A3757D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A3757D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5 min– Nursing/Clinical time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(</w:t>
            </w: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0.3</w:t>
            </w:r>
            <w:r w:rsidRPr="00E43105">
              <w:rPr>
                <w:rFonts w:asciiTheme="minorHAnsi" w:hAnsiTheme="minorHAnsi"/>
                <w:sz w:val="24"/>
                <w:szCs w:val="24"/>
              </w:rPr>
              <w:t xml:space="preserve"> min. per item x </w:t>
            </w: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15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items)</w:t>
            </w:r>
          </w:p>
        </w:tc>
        <w:tc>
          <w:tcPr>
            <w:tcW w:w="3060" w:type="dxa"/>
          </w:tcPr>
          <w:p w:rsidR="00A3757D" w:rsidRPr="00D7537F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54545C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 xml:space="preserve"> min. x </w:t>
            </w:r>
            <w:r w:rsidRPr="0054545C">
              <w:rPr>
                <w:rFonts w:asciiTheme="minorHAnsi" w:hAnsiTheme="minorHAnsi"/>
                <w:b/>
                <w:sz w:val="24"/>
                <w:szCs w:val="24"/>
              </w:rPr>
              <w:t>$33.23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>/hr. = $</w:t>
            </w:r>
            <w:r w:rsidRPr="0054545C">
              <w:rPr>
                <w:rFonts w:asciiTheme="minorHAnsi" w:hAnsiTheme="minorHAnsi"/>
                <w:b/>
                <w:sz w:val="24"/>
                <w:szCs w:val="24"/>
              </w:rPr>
              <w:t>2.7</w:t>
            </w:r>
            <w:r w:rsidR="007E3D14"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</w:tr>
      <w:tr w:rsidR="00A3757D" w:rsidRPr="00E43105" w:rsidTr="00D7537F">
        <w:tc>
          <w:tcPr>
            <w:tcW w:w="252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153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A3757D" w:rsidRPr="00A3757D" w:rsidRDefault="00A3757D" w:rsidP="00D7537F">
            <w:pPr>
              <w:rPr>
                <w:rFonts w:asciiTheme="minorHAnsi" w:hAnsiTheme="minorHAnsi"/>
                <w:b/>
                <w:szCs w:val="24"/>
                <w:u w:val="single"/>
              </w:rPr>
            </w:pPr>
            <w:r w:rsidRPr="00A3757D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5 min – </w:t>
            </w:r>
            <w:r w:rsidRPr="00A3757D">
              <w:rPr>
                <w:rFonts w:asciiTheme="minorHAnsi" w:hAnsiTheme="minorHAnsi"/>
                <w:b/>
                <w:szCs w:val="24"/>
                <w:u w:val="single"/>
              </w:rPr>
              <w:t>Admin/Clerical time</w:t>
            </w:r>
          </w:p>
          <w:p w:rsidR="00A3757D" w:rsidRDefault="007E3D14" w:rsidP="00A3757D">
            <w:pPr>
              <w:rPr>
                <w:rFonts w:asciiTheme="minorHAnsi" w:hAnsiTheme="minorHAnsi"/>
                <w:b/>
                <w:szCs w:val="24"/>
                <w:u w:val="thick"/>
              </w:rPr>
            </w:pPr>
            <w:r>
              <w:rPr>
                <w:rFonts w:asciiTheme="minorHAnsi" w:hAnsiTheme="minorHAnsi"/>
                <w:b/>
                <w:szCs w:val="24"/>
                <w:u w:val="thick"/>
              </w:rPr>
              <w:t>(to upload data</w:t>
            </w:r>
            <w:r w:rsidR="00A3757D">
              <w:rPr>
                <w:rFonts w:asciiTheme="minorHAnsi" w:hAnsiTheme="minorHAnsi"/>
                <w:b/>
                <w:szCs w:val="24"/>
                <w:u w:val="thick"/>
              </w:rPr>
              <w:t>)</w:t>
            </w:r>
          </w:p>
          <w:p w:rsidR="00A3757D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thick"/>
              </w:rPr>
            </w:pPr>
          </w:p>
        </w:tc>
        <w:tc>
          <w:tcPr>
            <w:tcW w:w="3060" w:type="dxa"/>
          </w:tcPr>
          <w:p w:rsidR="00A3757D" w:rsidRPr="0054545C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thick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>5 min. x $15.59/</w:t>
            </w:r>
            <w:r w:rsidR="009B1BBA" w:rsidRPr="00D7537F">
              <w:rPr>
                <w:rFonts w:asciiTheme="minorHAnsi" w:hAnsiTheme="minorHAnsi"/>
                <w:b/>
                <w:sz w:val="24"/>
                <w:szCs w:val="24"/>
              </w:rPr>
              <w:t>hr.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 xml:space="preserve"> = $1.30</w:t>
            </w:r>
          </w:p>
        </w:tc>
      </w:tr>
      <w:tr w:rsidR="00A3757D" w:rsidRPr="00E43105" w:rsidTr="00D7537F">
        <w:tc>
          <w:tcPr>
            <w:tcW w:w="2520" w:type="dxa"/>
          </w:tcPr>
          <w:p w:rsidR="00A3757D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Totals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153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60</w:t>
            </w:r>
          </w:p>
        </w:tc>
        <w:tc>
          <w:tcPr>
            <w:tcW w:w="3240" w:type="dxa"/>
          </w:tcPr>
          <w:p w:rsidR="00A3757D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thic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u w:val="thick"/>
              </w:rPr>
              <w:t>29 minutes</w:t>
            </w:r>
          </w:p>
        </w:tc>
        <w:tc>
          <w:tcPr>
            <w:tcW w:w="3060" w:type="dxa"/>
          </w:tcPr>
          <w:p w:rsidR="00A3757D" w:rsidRPr="00D7537F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>Total cost per patient</w:t>
            </w:r>
          </w:p>
          <w:p w:rsidR="00A3757D" w:rsidRDefault="008B31E5" w:rsidP="00D753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  $13.12</w:t>
            </w:r>
          </w:p>
        </w:tc>
      </w:tr>
    </w:tbl>
    <w:p w:rsidR="00A3757D" w:rsidRPr="00E43105" w:rsidRDefault="00A3757D" w:rsidP="00A3757D">
      <w:pPr>
        <w:rPr>
          <w:rFonts w:asciiTheme="minorHAnsi" w:hAnsiTheme="minorHAnsi"/>
        </w:rPr>
      </w:pPr>
    </w:p>
    <w:p w:rsidR="00A3757D" w:rsidRPr="00E43105" w:rsidRDefault="00A3757D" w:rsidP="00A3757D">
      <w:pPr>
        <w:rPr>
          <w:rFonts w:asciiTheme="minorHAnsi" w:hAnsiTheme="minorHAnsi"/>
        </w:rPr>
      </w:pPr>
    </w:p>
    <w:p w:rsidR="00A3757D" w:rsidRDefault="00A3757D">
      <w:pPr>
        <w:spacing w:after="200" w:line="276" w:lineRule="auto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br w:type="page"/>
      </w:r>
    </w:p>
    <w:p w:rsidR="00A3757D" w:rsidRDefault="005A4E07" w:rsidP="0020218E">
      <w:pPr>
        <w:spacing w:line="276" w:lineRule="auto"/>
        <w:ind w:left="360"/>
        <w:rPr>
          <w:rFonts w:asciiTheme="minorHAnsi" w:hAnsiTheme="minorHAnsi"/>
          <w:b/>
          <w:sz w:val="28"/>
          <w:szCs w:val="24"/>
          <w:u w:val="single"/>
        </w:rPr>
      </w:pPr>
      <w:r>
        <w:rPr>
          <w:rFonts w:asciiTheme="minorHAnsi" w:hAnsiTheme="minorHAnsi"/>
          <w:b/>
          <w:sz w:val="28"/>
          <w:szCs w:val="24"/>
          <w:u w:val="single"/>
        </w:rPr>
        <w:lastRenderedPageBreak/>
        <w:t>Appendix 2</w:t>
      </w:r>
      <w:r w:rsidR="00A3757D" w:rsidRPr="00A3757D">
        <w:rPr>
          <w:rFonts w:asciiTheme="minorHAnsi" w:hAnsiTheme="minorHAnsi"/>
          <w:b/>
          <w:sz w:val="28"/>
          <w:szCs w:val="24"/>
          <w:u w:val="single"/>
        </w:rPr>
        <w:t xml:space="preserve">:  </w:t>
      </w:r>
      <w:r w:rsidR="00A3757D">
        <w:rPr>
          <w:rFonts w:asciiTheme="minorHAnsi" w:hAnsiTheme="minorHAnsi"/>
          <w:b/>
          <w:sz w:val="28"/>
          <w:szCs w:val="24"/>
          <w:u w:val="single"/>
        </w:rPr>
        <w:t>Alternative Method of Calculating Burden for the Hospice Data Item Set</w:t>
      </w:r>
    </w:p>
    <w:p w:rsidR="00A3757D" w:rsidRDefault="00A3757D" w:rsidP="0020218E">
      <w:pPr>
        <w:spacing w:line="276" w:lineRule="auto"/>
        <w:ind w:left="360"/>
        <w:rPr>
          <w:rFonts w:asciiTheme="minorHAnsi" w:hAnsiTheme="minorHAnsi"/>
          <w:b/>
          <w:sz w:val="28"/>
          <w:szCs w:val="24"/>
          <w:u w:val="single"/>
        </w:rPr>
      </w:pPr>
    </w:p>
    <w:p w:rsidR="00A3757D" w:rsidRPr="00A3757D" w:rsidRDefault="00A3757D" w:rsidP="00A3757D">
      <w:pPr>
        <w:spacing w:line="276" w:lineRule="auto"/>
        <w:ind w:left="360"/>
        <w:jc w:val="center"/>
        <w:rPr>
          <w:rFonts w:asciiTheme="minorHAnsi" w:hAnsiTheme="minorHAnsi"/>
          <w:b/>
          <w:sz w:val="28"/>
          <w:szCs w:val="24"/>
          <w:u w:val="single"/>
        </w:rPr>
      </w:pPr>
      <w:r w:rsidRPr="00A3757D">
        <w:rPr>
          <w:rFonts w:asciiTheme="minorHAnsi" w:hAnsiTheme="minorHAnsi"/>
          <w:b/>
          <w:sz w:val="28"/>
          <w:szCs w:val="24"/>
          <w:u w:val="single"/>
        </w:rPr>
        <w:t>Burden Estimate Based on Hospice Size</w:t>
      </w:r>
    </w:p>
    <w:p w:rsidR="00A3757D" w:rsidRDefault="00A3757D" w:rsidP="0020218E">
      <w:pPr>
        <w:spacing w:line="276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20218E" w:rsidRPr="0020218E" w:rsidRDefault="000A25D0" w:rsidP="0020218E">
      <w:pPr>
        <w:spacing w:line="276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0A25D0">
        <w:rPr>
          <w:rFonts w:asciiTheme="minorHAnsi" w:hAnsiTheme="minorHAnsi"/>
          <w:b/>
          <w:sz w:val="24"/>
          <w:szCs w:val="24"/>
          <w:u w:val="single"/>
        </w:rPr>
        <w:t xml:space="preserve">Estimated annual time burden per each hospice </w:t>
      </w:r>
      <w:r>
        <w:rPr>
          <w:rFonts w:asciiTheme="minorHAnsi" w:hAnsiTheme="minorHAnsi"/>
          <w:b/>
          <w:sz w:val="24"/>
          <w:szCs w:val="24"/>
          <w:u w:val="single"/>
        </w:rPr>
        <w:t>based on hospice size</w:t>
      </w:r>
    </w:p>
    <w:p w:rsidR="000A25D0" w:rsidRPr="00622405" w:rsidRDefault="000A25D0" w:rsidP="00622405">
      <w:pPr>
        <w:pStyle w:val="ListParagraph"/>
        <w:numPr>
          <w:ilvl w:val="0"/>
          <w:numId w:val="3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72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 xml:space="preserve">100 </w:t>
      </w:r>
      <w:r w:rsidR="0020218E">
        <w:rPr>
          <w:rFonts w:asciiTheme="minorHAnsi" w:hAnsiTheme="minorHAnsi"/>
          <w:sz w:val="24"/>
          <w:szCs w:val="24"/>
        </w:rPr>
        <w:t xml:space="preserve">annual admissions x </w:t>
      </w:r>
      <w:r w:rsidR="00622405">
        <w:rPr>
          <w:rFonts w:asciiTheme="minorHAnsi" w:hAnsiTheme="minorHAnsi"/>
          <w:b/>
          <w:sz w:val="24"/>
          <w:szCs w:val="24"/>
        </w:rPr>
        <w:t>2</w:t>
      </w:r>
      <w:r w:rsidR="0020218E">
        <w:rPr>
          <w:rFonts w:asciiTheme="minorHAnsi" w:hAnsiTheme="minorHAnsi"/>
          <w:b/>
          <w:sz w:val="24"/>
          <w:szCs w:val="24"/>
        </w:rPr>
        <w:t>9</w:t>
      </w:r>
      <w:r w:rsidR="0020218E">
        <w:rPr>
          <w:rFonts w:asciiTheme="minorHAnsi" w:hAnsiTheme="minorHAnsi"/>
          <w:sz w:val="24"/>
          <w:szCs w:val="24"/>
        </w:rPr>
        <w:t xml:space="preserve"> minutes per Hospice Item Set = </w:t>
      </w:r>
      <w:r w:rsidR="00622405">
        <w:rPr>
          <w:rFonts w:asciiTheme="minorHAnsi" w:hAnsiTheme="minorHAnsi"/>
          <w:b/>
          <w:sz w:val="24"/>
          <w:szCs w:val="24"/>
        </w:rPr>
        <w:t>2</w:t>
      </w:r>
      <w:r w:rsidR="0020218E">
        <w:rPr>
          <w:rFonts w:asciiTheme="minorHAnsi" w:hAnsiTheme="minorHAnsi"/>
          <w:b/>
          <w:sz w:val="24"/>
          <w:szCs w:val="24"/>
        </w:rPr>
        <w:t>900</w:t>
      </w:r>
      <w:r w:rsidR="0020218E">
        <w:rPr>
          <w:rFonts w:asciiTheme="minorHAnsi" w:hAnsiTheme="minorHAnsi"/>
          <w:sz w:val="24"/>
          <w:szCs w:val="24"/>
        </w:rPr>
        <w:t xml:space="preserve"> minutes / </w:t>
      </w:r>
      <w:r w:rsidR="0020218E">
        <w:rPr>
          <w:rFonts w:asciiTheme="minorHAnsi" w:hAnsiTheme="minorHAnsi"/>
          <w:b/>
          <w:sz w:val="24"/>
          <w:szCs w:val="24"/>
        </w:rPr>
        <w:t xml:space="preserve">60 </w:t>
      </w:r>
      <w:r w:rsidR="0020218E">
        <w:rPr>
          <w:rFonts w:asciiTheme="minorHAnsi" w:hAnsiTheme="minorHAnsi"/>
          <w:sz w:val="24"/>
          <w:szCs w:val="24"/>
        </w:rPr>
        <w:t>minutes per hour =</w:t>
      </w:r>
      <w:r w:rsidR="00622405">
        <w:rPr>
          <w:rFonts w:asciiTheme="minorHAnsi" w:hAnsiTheme="minorHAnsi"/>
          <w:b/>
          <w:sz w:val="24"/>
          <w:szCs w:val="24"/>
        </w:rPr>
        <w:t xml:space="preserve">     </w:t>
      </w:r>
      <w:r w:rsidR="0020218E" w:rsidRPr="00622405">
        <w:rPr>
          <w:rFonts w:asciiTheme="minorHAnsi" w:hAnsiTheme="minorHAnsi"/>
          <w:sz w:val="24"/>
          <w:szCs w:val="24"/>
        </w:rPr>
        <w:t xml:space="preserve"> </w:t>
      </w:r>
      <w:r w:rsidR="00622405" w:rsidRPr="00622405">
        <w:rPr>
          <w:rFonts w:asciiTheme="minorHAnsi" w:hAnsiTheme="minorHAnsi"/>
          <w:b/>
          <w:sz w:val="24"/>
          <w:szCs w:val="24"/>
        </w:rPr>
        <w:t>48</w:t>
      </w:r>
      <w:r w:rsidR="0020218E" w:rsidRPr="00622405">
        <w:rPr>
          <w:rFonts w:asciiTheme="minorHAnsi" w:hAnsiTheme="minorHAnsi"/>
          <w:b/>
          <w:sz w:val="24"/>
          <w:szCs w:val="24"/>
        </w:rPr>
        <w:t xml:space="preserve"> </w:t>
      </w:r>
      <w:r w:rsidR="0020218E" w:rsidRPr="00622405">
        <w:rPr>
          <w:rFonts w:asciiTheme="minorHAnsi" w:hAnsiTheme="minorHAnsi"/>
          <w:sz w:val="24"/>
          <w:szCs w:val="24"/>
        </w:rPr>
        <w:t>hours per each hospice with 100 annual admissions</w:t>
      </w:r>
      <w:r w:rsidR="00A448AC" w:rsidRPr="00622405">
        <w:rPr>
          <w:rFonts w:asciiTheme="minorHAnsi" w:hAnsiTheme="minorHAnsi"/>
          <w:sz w:val="24"/>
          <w:szCs w:val="24"/>
        </w:rPr>
        <w:t xml:space="preserve"> </w:t>
      </w:r>
    </w:p>
    <w:p w:rsidR="000A25D0" w:rsidRPr="00DA594F" w:rsidRDefault="000A25D0" w:rsidP="0020218E">
      <w:pPr>
        <w:pStyle w:val="ListParagraph"/>
        <w:numPr>
          <w:ilvl w:val="0"/>
          <w:numId w:val="3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72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500</w:t>
      </w:r>
      <w:r>
        <w:rPr>
          <w:rFonts w:asciiTheme="minorHAnsi" w:hAnsiTheme="minorHAnsi"/>
          <w:sz w:val="24"/>
          <w:szCs w:val="24"/>
        </w:rPr>
        <w:t xml:space="preserve"> annual admissions </w:t>
      </w:r>
      <w:r w:rsidR="0020218E">
        <w:rPr>
          <w:rFonts w:asciiTheme="minorHAnsi" w:hAnsiTheme="minorHAnsi"/>
          <w:sz w:val="24"/>
          <w:szCs w:val="24"/>
        </w:rPr>
        <w:t xml:space="preserve">x </w:t>
      </w:r>
      <w:r w:rsidR="00622405">
        <w:rPr>
          <w:rFonts w:asciiTheme="minorHAnsi" w:hAnsiTheme="minorHAnsi"/>
          <w:b/>
          <w:sz w:val="24"/>
          <w:szCs w:val="24"/>
        </w:rPr>
        <w:t>2</w:t>
      </w:r>
      <w:r w:rsidR="0020218E">
        <w:rPr>
          <w:rFonts w:asciiTheme="minorHAnsi" w:hAnsiTheme="minorHAnsi"/>
          <w:b/>
          <w:sz w:val="24"/>
          <w:szCs w:val="24"/>
        </w:rPr>
        <w:t xml:space="preserve">9 </w:t>
      </w:r>
      <w:r w:rsidR="0020218E">
        <w:rPr>
          <w:rFonts w:asciiTheme="minorHAnsi" w:hAnsiTheme="minorHAnsi"/>
          <w:sz w:val="24"/>
          <w:szCs w:val="24"/>
        </w:rPr>
        <w:t xml:space="preserve">minutes per Hospice Item Set = </w:t>
      </w:r>
      <w:r w:rsidR="00622405">
        <w:rPr>
          <w:rFonts w:asciiTheme="minorHAnsi" w:hAnsiTheme="minorHAnsi"/>
          <w:b/>
          <w:sz w:val="24"/>
          <w:szCs w:val="24"/>
        </w:rPr>
        <w:t>14,500</w:t>
      </w:r>
      <w:r w:rsidR="0020218E">
        <w:rPr>
          <w:rFonts w:asciiTheme="minorHAnsi" w:hAnsiTheme="minorHAnsi"/>
          <w:sz w:val="24"/>
          <w:szCs w:val="24"/>
        </w:rPr>
        <w:t xml:space="preserve"> minutes / </w:t>
      </w:r>
      <w:r w:rsidR="0020218E">
        <w:rPr>
          <w:rFonts w:asciiTheme="minorHAnsi" w:hAnsiTheme="minorHAnsi"/>
          <w:b/>
          <w:sz w:val="24"/>
          <w:szCs w:val="24"/>
        </w:rPr>
        <w:t>60</w:t>
      </w:r>
      <w:r w:rsidR="0020218E">
        <w:rPr>
          <w:rFonts w:asciiTheme="minorHAnsi" w:hAnsiTheme="minorHAnsi"/>
          <w:sz w:val="24"/>
          <w:szCs w:val="24"/>
        </w:rPr>
        <w:t xml:space="preserve"> minutes per hour = </w:t>
      </w:r>
      <w:r w:rsidR="00622405">
        <w:rPr>
          <w:rFonts w:asciiTheme="minorHAnsi" w:hAnsiTheme="minorHAnsi"/>
          <w:b/>
          <w:sz w:val="24"/>
          <w:szCs w:val="24"/>
        </w:rPr>
        <w:t>242</w:t>
      </w:r>
      <w:r w:rsidR="0020218E">
        <w:rPr>
          <w:rFonts w:asciiTheme="minorHAnsi" w:hAnsiTheme="minorHAnsi"/>
          <w:sz w:val="24"/>
          <w:szCs w:val="24"/>
        </w:rPr>
        <w:t xml:space="preserve"> hours per each ho</w:t>
      </w:r>
      <w:r w:rsidR="00A448AC">
        <w:rPr>
          <w:rFonts w:asciiTheme="minorHAnsi" w:hAnsiTheme="minorHAnsi"/>
          <w:sz w:val="24"/>
          <w:szCs w:val="24"/>
        </w:rPr>
        <w:t xml:space="preserve">spice with 500 annual admissions </w:t>
      </w:r>
    </w:p>
    <w:p w:rsidR="000A25D0" w:rsidRPr="0020218E" w:rsidRDefault="00622405" w:rsidP="0020218E">
      <w:pPr>
        <w:pStyle w:val="ListParagraph"/>
        <w:numPr>
          <w:ilvl w:val="0"/>
          <w:numId w:val="3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72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2,50</w:t>
      </w:r>
      <w:r w:rsidR="000A25D0">
        <w:rPr>
          <w:rFonts w:asciiTheme="minorHAnsi" w:hAnsiTheme="minorHAnsi"/>
          <w:b/>
          <w:sz w:val="24"/>
          <w:szCs w:val="24"/>
        </w:rPr>
        <w:t>0</w:t>
      </w:r>
      <w:r w:rsidR="000A25D0">
        <w:rPr>
          <w:rFonts w:asciiTheme="minorHAnsi" w:hAnsiTheme="minorHAnsi"/>
          <w:sz w:val="24"/>
          <w:szCs w:val="24"/>
        </w:rPr>
        <w:t xml:space="preserve"> annual admissions </w:t>
      </w:r>
      <w:r w:rsidR="0020218E">
        <w:rPr>
          <w:rFonts w:asciiTheme="minorHAnsi" w:hAnsiTheme="minorHAnsi"/>
          <w:sz w:val="24"/>
          <w:szCs w:val="24"/>
        </w:rPr>
        <w:t xml:space="preserve">x </w:t>
      </w:r>
      <w:r>
        <w:rPr>
          <w:rFonts w:asciiTheme="minorHAnsi" w:hAnsiTheme="minorHAnsi"/>
          <w:b/>
          <w:sz w:val="24"/>
          <w:szCs w:val="24"/>
        </w:rPr>
        <w:t>2</w:t>
      </w:r>
      <w:r w:rsidR="0020218E">
        <w:rPr>
          <w:rFonts w:asciiTheme="minorHAnsi" w:hAnsiTheme="minorHAnsi"/>
          <w:b/>
          <w:sz w:val="24"/>
          <w:szCs w:val="24"/>
        </w:rPr>
        <w:t xml:space="preserve">9 </w:t>
      </w:r>
      <w:r w:rsidR="0020218E">
        <w:rPr>
          <w:rFonts w:asciiTheme="minorHAnsi" w:hAnsiTheme="minorHAnsi"/>
          <w:sz w:val="24"/>
          <w:szCs w:val="24"/>
        </w:rPr>
        <w:t xml:space="preserve">minutes per Hospice Item Set = </w:t>
      </w:r>
      <w:r>
        <w:rPr>
          <w:rFonts w:asciiTheme="minorHAnsi" w:hAnsiTheme="minorHAnsi"/>
          <w:b/>
          <w:sz w:val="24"/>
          <w:szCs w:val="24"/>
        </w:rPr>
        <w:t>72,500</w:t>
      </w:r>
      <w:r w:rsidR="0020218E">
        <w:rPr>
          <w:rFonts w:asciiTheme="minorHAnsi" w:hAnsiTheme="minorHAnsi"/>
          <w:sz w:val="24"/>
          <w:szCs w:val="24"/>
        </w:rPr>
        <w:t xml:space="preserve"> minutes / </w:t>
      </w:r>
      <w:r w:rsidR="0020218E">
        <w:rPr>
          <w:rFonts w:asciiTheme="minorHAnsi" w:hAnsiTheme="minorHAnsi"/>
          <w:b/>
          <w:sz w:val="24"/>
          <w:szCs w:val="24"/>
        </w:rPr>
        <w:t xml:space="preserve">60 </w:t>
      </w:r>
      <w:r w:rsidR="0020218E">
        <w:rPr>
          <w:rFonts w:asciiTheme="minorHAnsi" w:hAnsiTheme="minorHAnsi"/>
          <w:sz w:val="24"/>
          <w:szCs w:val="24"/>
        </w:rPr>
        <w:t xml:space="preserve">minutes per hour = </w:t>
      </w:r>
      <w:r>
        <w:rPr>
          <w:rFonts w:asciiTheme="minorHAnsi" w:hAnsiTheme="minorHAnsi"/>
          <w:b/>
          <w:sz w:val="24"/>
          <w:szCs w:val="24"/>
        </w:rPr>
        <w:t>1,208</w:t>
      </w:r>
      <w:r w:rsidR="0020218E">
        <w:rPr>
          <w:rFonts w:asciiTheme="minorHAnsi" w:hAnsiTheme="minorHAnsi"/>
          <w:sz w:val="24"/>
          <w:szCs w:val="24"/>
        </w:rPr>
        <w:t xml:space="preserve"> hours per each hospice with 2,500 annual admissions</w:t>
      </w:r>
    </w:p>
    <w:p w:rsidR="0020218E" w:rsidRDefault="0020218E" w:rsidP="0020218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/>
          <w:b/>
          <w:sz w:val="24"/>
          <w:szCs w:val="24"/>
          <w:u w:val="single"/>
        </w:rPr>
      </w:pPr>
    </w:p>
    <w:p w:rsidR="00FC0AC5" w:rsidRDefault="00DA594F" w:rsidP="00FC0AC5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Estimated average annual </w:t>
      </w:r>
      <w:r w:rsidR="00FC0AC5" w:rsidRPr="00E43105">
        <w:rPr>
          <w:rFonts w:asciiTheme="minorHAnsi" w:hAnsiTheme="minorHAnsi"/>
          <w:b/>
          <w:sz w:val="24"/>
          <w:szCs w:val="24"/>
          <w:u w:val="single"/>
        </w:rPr>
        <w:t xml:space="preserve">cost to each hospice provider for reporting quality data </w:t>
      </w:r>
      <w:r w:rsidR="00FC0AC5">
        <w:rPr>
          <w:rFonts w:asciiTheme="minorHAnsi" w:hAnsiTheme="minorHAnsi"/>
          <w:b/>
          <w:sz w:val="24"/>
          <w:szCs w:val="24"/>
          <w:u w:val="single"/>
        </w:rPr>
        <w:t xml:space="preserve">based on </w:t>
      </w:r>
      <w:r w:rsidR="00D05935">
        <w:rPr>
          <w:rFonts w:asciiTheme="minorHAnsi" w:hAnsiTheme="minorHAnsi"/>
          <w:b/>
          <w:sz w:val="24"/>
          <w:szCs w:val="24"/>
          <w:u w:val="single"/>
        </w:rPr>
        <w:t xml:space="preserve">hospice </w:t>
      </w:r>
      <w:r w:rsidR="00FC0AC5">
        <w:rPr>
          <w:rFonts w:asciiTheme="minorHAnsi" w:hAnsiTheme="minorHAnsi"/>
          <w:b/>
          <w:sz w:val="24"/>
          <w:szCs w:val="24"/>
          <w:u w:val="single"/>
        </w:rPr>
        <w:t>size</w:t>
      </w:r>
    </w:p>
    <w:p w:rsidR="00DA594F" w:rsidRDefault="00DA594F" w:rsidP="00FC0AC5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DA594F" w:rsidRPr="00DA594F" w:rsidRDefault="00DA594F" w:rsidP="0020218E">
      <w:pPr>
        <w:pStyle w:val="ListParagraph"/>
        <w:numPr>
          <w:ilvl w:val="0"/>
          <w:numId w:val="3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72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 xml:space="preserve">100 </w:t>
      </w:r>
      <w:r>
        <w:rPr>
          <w:rFonts w:asciiTheme="minorHAnsi" w:hAnsiTheme="minorHAnsi"/>
          <w:sz w:val="24"/>
          <w:szCs w:val="24"/>
        </w:rPr>
        <w:t xml:space="preserve">annual admissions </w:t>
      </w:r>
      <w:r w:rsidR="0020218E">
        <w:rPr>
          <w:rFonts w:asciiTheme="minorHAnsi" w:hAnsiTheme="minorHAnsi"/>
          <w:sz w:val="24"/>
          <w:szCs w:val="24"/>
        </w:rPr>
        <w:t xml:space="preserve">x </w:t>
      </w:r>
      <w:r>
        <w:rPr>
          <w:rFonts w:asciiTheme="minorHAnsi" w:hAnsiTheme="minorHAnsi"/>
          <w:b/>
          <w:sz w:val="24"/>
          <w:szCs w:val="24"/>
        </w:rPr>
        <w:t>$</w:t>
      </w:r>
      <w:r w:rsidR="00622405">
        <w:rPr>
          <w:rFonts w:asciiTheme="minorHAnsi" w:hAnsiTheme="minorHAnsi"/>
          <w:b/>
          <w:sz w:val="24"/>
          <w:szCs w:val="24"/>
        </w:rPr>
        <w:t>6.56</w:t>
      </w:r>
      <w:r>
        <w:rPr>
          <w:rFonts w:asciiTheme="minorHAnsi" w:hAnsiTheme="minorHAnsi"/>
          <w:sz w:val="24"/>
          <w:szCs w:val="24"/>
        </w:rPr>
        <w:t xml:space="preserve"> per each Hospice Item Set </w:t>
      </w:r>
      <w:r w:rsidR="00622405">
        <w:rPr>
          <w:rFonts w:asciiTheme="minorHAnsi" w:hAnsiTheme="minorHAnsi"/>
          <w:sz w:val="24"/>
          <w:szCs w:val="24"/>
        </w:rPr>
        <w:t xml:space="preserve">record </w:t>
      </w:r>
      <w:r>
        <w:rPr>
          <w:rFonts w:asciiTheme="minorHAnsi" w:hAnsiTheme="minorHAnsi"/>
          <w:sz w:val="24"/>
          <w:szCs w:val="24"/>
        </w:rPr>
        <w:t>submission</w:t>
      </w:r>
      <w:r w:rsidR="00622405">
        <w:rPr>
          <w:rFonts w:asciiTheme="minorHAnsi" w:hAnsiTheme="minorHAnsi"/>
          <w:sz w:val="24"/>
          <w:szCs w:val="24"/>
        </w:rPr>
        <w:t xml:space="preserve"> x </w:t>
      </w:r>
      <w:r w:rsidR="00622405">
        <w:rPr>
          <w:rFonts w:asciiTheme="minorHAnsi" w:hAnsiTheme="minorHAnsi"/>
          <w:b/>
          <w:sz w:val="24"/>
          <w:szCs w:val="24"/>
        </w:rPr>
        <w:t xml:space="preserve">2 </w:t>
      </w:r>
      <w:r w:rsidR="00622405">
        <w:rPr>
          <w:rFonts w:asciiTheme="minorHAnsi" w:hAnsiTheme="minorHAnsi"/>
          <w:sz w:val="24"/>
          <w:szCs w:val="24"/>
        </w:rPr>
        <w:t>record submissions</w:t>
      </w:r>
      <w:r>
        <w:rPr>
          <w:rFonts w:asciiTheme="minorHAnsi" w:hAnsiTheme="minorHAnsi"/>
          <w:sz w:val="24"/>
          <w:szCs w:val="24"/>
        </w:rPr>
        <w:t xml:space="preserve"> = </w:t>
      </w:r>
      <w:r>
        <w:rPr>
          <w:rFonts w:asciiTheme="minorHAnsi" w:hAnsiTheme="minorHAnsi"/>
          <w:b/>
          <w:sz w:val="24"/>
          <w:szCs w:val="24"/>
        </w:rPr>
        <w:t>$</w:t>
      </w:r>
      <w:r w:rsidR="00622405">
        <w:rPr>
          <w:rFonts w:asciiTheme="minorHAnsi" w:hAnsiTheme="minorHAnsi"/>
          <w:b/>
          <w:sz w:val="24"/>
          <w:szCs w:val="24"/>
        </w:rPr>
        <w:t>1,312</w:t>
      </w:r>
      <w:r w:rsidR="0020218E">
        <w:rPr>
          <w:rFonts w:asciiTheme="minorHAnsi" w:hAnsiTheme="minorHAnsi"/>
          <w:b/>
          <w:sz w:val="24"/>
          <w:szCs w:val="24"/>
        </w:rPr>
        <w:t xml:space="preserve"> </w:t>
      </w:r>
      <w:r w:rsidR="0020218E">
        <w:rPr>
          <w:rFonts w:asciiTheme="minorHAnsi" w:hAnsiTheme="minorHAnsi"/>
          <w:sz w:val="24"/>
          <w:szCs w:val="24"/>
        </w:rPr>
        <w:t>per each hospice with 100 annual admissions</w:t>
      </w:r>
    </w:p>
    <w:p w:rsidR="00DA594F" w:rsidRPr="00DA594F" w:rsidRDefault="00DA594F" w:rsidP="0020218E">
      <w:pPr>
        <w:pStyle w:val="ListParagraph"/>
        <w:numPr>
          <w:ilvl w:val="0"/>
          <w:numId w:val="3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72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500</w:t>
      </w:r>
      <w:r w:rsidR="0020218E">
        <w:rPr>
          <w:rFonts w:asciiTheme="minorHAnsi" w:hAnsiTheme="minorHAnsi"/>
          <w:sz w:val="24"/>
          <w:szCs w:val="24"/>
        </w:rPr>
        <w:t xml:space="preserve"> annual admissions x </w:t>
      </w:r>
      <w:r w:rsidR="00622405">
        <w:rPr>
          <w:rFonts w:asciiTheme="minorHAnsi" w:hAnsiTheme="minorHAnsi"/>
          <w:b/>
          <w:sz w:val="24"/>
          <w:szCs w:val="24"/>
        </w:rPr>
        <w:t>$6.56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per each Hospice Item Set submission</w:t>
      </w:r>
      <w:r w:rsidR="00622405">
        <w:rPr>
          <w:rFonts w:asciiTheme="minorHAnsi" w:hAnsiTheme="minorHAnsi"/>
          <w:sz w:val="24"/>
          <w:szCs w:val="24"/>
        </w:rPr>
        <w:t xml:space="preserve"> x </w:t>
      </w:r>
      <w:r w:rsidR="00622405">
        <w:rPr>
          <w:rFonts w:asciiTheme="minorHAnsi" w:hAnsiTheme="minorHAnsi"/>
          <w:b/>
          <w:sz w:val="24"/>
          <w:szCs w:val="24"/>
        </w:rPr>
        <w:t>2</w:t>
      </w:r>
      <w:r w:rsidR="00622405">
        <w:rPr>
          <w:rFonts w:asciiTheme="minorHAnsi" w:hAnsiTheme="minorHAnsi"/>
          <w:sz w:val="24"/>
          <w:szCs w:val="24"/>
        </w:rPr>
        <w:t xml:space="preserve"> record </w:t>
      </w:r>
      <w:r w:rsidR="00EA15EA">
        <w:rPr>
          <w:rFonts w:asciiTheme="minorHAnsi" w:hAnsiTheme="minorHAnsi"/>
          <w:sz w:val="24"/>
          <w:szCs w:val="24"/>
        </w:rPr>
        <w:t>submissions</w:t>
      </w:r>
      <w:r>
        <w:rPr>
          <w:rFonts w:asciiTheme="minorHAnsi" w:hAnsiTheme="minorHAnsi"/>
          <w:sz w:val="24"/>
          <w:szCs w:val="24"/>
        </w:rPr>
        <w:t xml:space="preserve"> = </w:t>
      </w:r>
      <w:r>
        <w:rPr>
          <w:rFonts w:asciiTheme="minorHAnsi" w:hAnsiTheme="minorHAnsi"/>
          <w:b/>
          <w:sz w:val="24"/>
          <w:szCs w:val="24"/>
        </w:rPr>
        <w:t>$</w:t>
      </w:r>
      <w:r w:rsidR="00EA15EA">
        <w:rPr>
          <w:rFonts w:asciiTheme="minorHAnsi" w:hAnsiTheme="minorHAnsi"/>
          <w:b/>
          <w:sz w:val="24"/>
          <w:szCs w:val="24"/>
        </w:rPr>
        <w:t>6,560</w:t>
      </w:r>
      <w:r w:rsidR="0020218E">
        <w:rPr>
          <w:rFonts w:asciiTheme="minorHAnsi" w:hAnsiTheme="minorHAnsi"/>
          <w:b/>
          <w:sz w:val="24"/>
          <w:szCs w:val="24"/>
        </w:rPr>
        <w:t xml:space="preserve"> </w:t>
      </w:r>
      <w:r w:rsidR="0020218E">
        <w:rPr>
          <w:rFonts w:asciiTheme="minorHAnsi" w:hAnsiTheme="minorHAnsi"/>
          <w:sz w:val="24"/>
          <w:szCs w:val="24"/>
        </w:rPr>
        <w:t>per each hospice with 500 annual admissions</w:t>
      </w:r>
    </w:p>
    <w:p w:rsidR="00FC0AC5" w:rsidRPr="00EA15EA" w:rsidRDefault="00DA594F" w:rsidP="00D05935">
      <w:pPr>
        <w:pStyle w:val="ListParagraph"/>
        <w:numPr>
          <w:ilvl w:val="0"/>
          <w:numId w:val="3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720"/>
        <w:rPr>
          <w:rFonts w:asciiTheme="minorHAnsi" w:hAnsiTheme="minorHAnsi"/>
          <w:sz w:val="24"/>
          <w:szCs w:val="24"/>
        </w:rPr>
      </w:pPr>
      <w:r w:rsidRPr="00EA15EA">
        <w:rPr>
          <w:rFonts w:asciiTheme="minorHAnsi" w:hAnsiTheme="minorHAnsi"/>
          <w:b/>
          <w:sz w:val="24"/>
          <w:szCs w:val="24"/>
        </w:rPr>
        <w:t>2</w:t>
      </w:r>
      <w:r w:rsidR="0020218E" w:rsidRPr="00EA15EA">
        <w:rPr>
          <w:rFonts w:asciiTheme="minorHAnsi" w:hAnsiTheme="minorHAnsi"/>
          <w:b/>
          <w:sz w:val="24"/>
          <w:szCs w:val="24"/>
        </w:rPr>
        <w:t>,</w:t>
      </w:r>
      <w:r w:rsidRPr="00EA15EA">
        <w:rPr>
          <w:rFonts w:asciiTheme="minorHAnsi" w:hAnsiTheme="minorHAnsi"/>
          <w:b/>
          <w:sz w:val="24"/>
          <w:szCs w:val="24"/>
        </w:rPr>
        <w:t>500</w:t>
      </w:r>
      <w:r w:rsidRPr="00EA15EA">
        <w:rPr>
          <w:rFonts w:asciiTheme="minorHAnsi" w:hAnsiTheme="minorHAnsi"/>
          <w:sz w:val="24"/>
          <w:szCs w:val="24"/>
        </w:rPr>
        <w:t xml:space="preserve"> annual admissions x </w:t>
      </w:r>
      <w:r w:rsidRPr="00EA15EA">
        <w:rPr>
          <w:rFonts w:asciiTheme="minorHAnsi" w:hAnsiTheme="minorHAnsi"/>
          <w:b/>
          <w:sz w:val="24"/>
          <w:szCs w:val="24"/>
        </w:rPr>
        <w:t>$</w:t>
      </w:r>
      <w:r w:rsidR="00EA15EA" w:rsidRPr="00EA15EA">
        <w:rPr>
          <w:rFonts w:asciiTheme="minorHAnsi" w:hAnsiTheme="minorHAnsi"/>
          <w:b/>
          <w:sz w:val="24"/>
          <w:szCs w:val="24"/>
        </w:rPr>
        <w:t>6.56</w:t>
      </w:r>
      <w:r w:rsidRPr="00EA15EA">
        <w:rPr>
          <w:rFonts w:asciiTheme="minorHAnsi" w:hAnsiTheme="minorHAnsi"/>
          <w:b/>
          <w:sz w:val="24"/>
          <w:szCs w:val="24"/>
        </w:rPr>
        <w:t xml:space="preserve"> </w:t>
      </w:r>
      <w:r w:rsidRPr="00EA15EA">
        <w:rPr>
          <w:rFonts w:asciiTheme="minorHAnsi" w:hAnsiTheme="minorHAnsi"/>
          <w:sz w:val="24"/>
          <w:szCs w:val="24"/>
        </w:rPr>
        <w:t>per each Hospice Item Set submission</w:t>
      </w:r>
      <w:r w:rsidR="00EA15EA" w:rsidRPr="00EA15EA">
        <w:rPr>
          <w:rFonts w:asciiTheme="minorHAnsi" w:hAnsiTheme="minorHAnsi"/>
          <w:sz w:val="24"/>
          <w:szCs w:val="24"/>
        </w:rPr>
        <w:t xml:space="preserve"> x </w:t>
      </w:r>
      <w:r w:rsidR="00EA15EA" w:rsidRPr="00EA15EA">
        <w:rPr>
          <w:rFonts w:asciiTheme="minorHAnsi" w:hAnsiTheme="minorHAnsi"/>
          <w:b/>
          <w:sz w:val="24"/>
          <w:szCs w:val="24"/>
        </w:rPr>
        <w:t xml:space="preserve">2 </w:t>
      </w:r>
      <w:r w:rsidR="00EA15EA" w:rsidRPr="00EA15EA">
        <w:rPr>
          <w:rFonts w:asciiTheme="minorHAnsi" w:hAnsiTheme="minorHAnsi"/>
          <w:sz w:val="24"/>
          <w:szCs w:val="24"/>
        </w:rPr>
        <w:t>record submissions</w:t>
      </w:r>
      <w:r w:rsidRPr="00EA15EA">
        <w:rPr>
          <w:rFonts w:asciiTheme="minorHAnsi" w:hAnsiTheme="minorHAnsi"/>
          <w:sz w:val="24"/>
          <w:szCs w:val="24"/>
        </w:rPr>
        <w:t xml:space="preserve"> = </w:t>
      </w:r>
      <w:r w:rsidR="00A448AC" w:rsidRPr="00EA15EA">
        <w:rPr>
          <w:rFonts w:asciiTheme="minorHAnsi" w:hAnsiTheme="minorHAnsi"/>
          <w:b/>
          <w:sz w:val="24"/>
          <w:szCs w:val="24"/>
        </w:rPr>
        <w:t>$</w:t>
      </w:r>
      <w:r w:rsidR="00EA15EA" w:rsidRPr="00EA15EA">
        <w:rPr>
          <w:rFonts w:asciiTheme="minorHAnsi" w:hAnsiTheme="minorHAnsi"/>
          <w:b/>
          <w:sz w:val="24"/>
          <w:szCs w:val="24"/>
        </w:rPr>
        <w:t>32,800</w:t>
      </w:r>
      <w:r w:rsidR="0020218E" w:rsidRPr="00EA15EA">
        <w:rPr>
          <w:rFonts w:asciiTheme="minorHAnsi" w:hAnsiTheme="minorHAnsi"/>
          <w:b/>
          <w:sz w:val="24"/>
          <w:szCs w:val="24"/>
        </w:rPr>
        <w:t xml:space="preserve"> </w:t>
      </w:r>
      <w:r w:rsidR="0020218E" w:rsidRPr="00EA15EA">
        <w:rPr>
          <w:rFonts w:asciiTheme="minorHAnsi" w:hAnsiTheme="minorHAnsi"/>
          <w:sz w:val="24"/>
          <w:szCs w:val="24"/>
        </w:rPr>
        <w:t>per each hospice with 2,500 annual admissions</w:t>
      </w:r>
    </w:p>
    <w:p w:rsidR="00DA594F" w:rsidRPr="00E43105" w:rsidRDefault="00DA594F" w:rsidP="00D05935">
      <w:pPr>
        <w:pStyle w:val="ListParagraph"/>
        <w:rPr>
          <w:rFonts w:asciiTheme="minorHAnsi" w:hAnsiTheme="minorHAnsi"/>
          <w:sz w:val="24"/>
          <w:szCs w:val="24"/>
        </w:rPr>
      </w:pPr>
    </w:p>
    <w:p w:rsidR="00FC0AC5" w:rsidRDefault="00FC0AC5" w:rsidP="00F5509D">
      <w:pPr>
        <w:spacing w:line="276" w:lineRule="auto"/>
        <w:ind w:left="720"/>
        <w:rPr>
          <w:rFonts w:asciiTheme="minorHAnsi" w:hAnsiTheme="minorHAnsi"/>
          <w:b/>
          <w:sz w:val="24"/>
          <w:szCs w:val="24"/>
        </w:rPr>
      </w:pPr>
    </w:p>
    <w:p w:rsidR="00FC0AC5" w:rsidRDefault="00FC0AC5" w:rsidP="00F5509D">
      <w:pPr>
        <w:spacing w:line="276" w:lineRule="auto"/>
        <w:ind w:left="720"/>
        <w:rPr>
          <w:rFonts w:asciiTheme="minorHAnsi" w:hAnsiTheme="minorHAnsi"/>
          <w:b/>
          <w:sz w:val="24"/>
          <w:szCs w:val="24"/>
        </w:rPr>
      </w:pPr>
    </w:p>
    <w:p w:rsidR="00FC0AC5" w:rsidRDefault="00FC0AC5" w:rsidP="00F5509D">
      <w:pPr>
        <w:spacing w:line="276" w:lineRule="auto"/>
        <w:ind w:left="720"/>
        <w:rPr>
          <w:rFonts w:asciiTheme="minorHAnsi" w:hAnsiTheme="minorHAnsi"/>
          <w:b/>
          <w:sz w:val="24"/>
          <w:szCs w:val="24"/>
        </w:rPr>
      </w:pPr>
    </w:p>
    <w:p w:rsidR="00FC0AC5" w:rsidRPr="00E43105" w:rsidRDefault="00FC0AC5" w:rsidP="00F5509D">
      <w:pPr>
        <w:spacing w:line="276" w:lineRule="auto"/>
        <w:ind w:left="720"/>
        <w:rPr>
          <w:rFonts w:asciiTheme="minorHAnsi" w:hAnsiTheme="minorHAnsi"/>
          <w:b/>
          <w:sz w:val="24"/>
          <w:szCs w:val="24"/>
        </w:rPr>
      </w:pPr>
    </w:p>
    <w:p w:rsidR="0095694E" w:rsidRPr="00E43105" w:rsidRDefault="0095694E" w:rsidP="00F5509D">
      <w:pPr>
        <w:spacing w:line="276" w:lineRule="auto"/>
        <w:ind w:left="720"/>
        <w:rPr>
          <w:rFonts w:asciiTheme="minorHAnsi" w:hAnsiTheme="minorHAnsi"/>
          <w:b/>
          <w:sz w:val="24"/>
          <w:szCs w:val="24"/>
        </w:rPr>
      </w:pPr>
    </w:p>
    <w:p w:rsidR="00BE3A47" w:rsidRPr="00E43105" w:rsidRDefault="00BE3A47" w:rsidP="00C15B43">
      <w:pPr>
        <w:tabs>
          <w:tab w:val="left" w:pos="3525"/>
        </w:tabs>
        <w:spacing w:after="200" w:line="276" w:lineRule="auto"/>
        <w:rPr>
          <w:rFonts w:asciiTheme="minorHAnsi" w:hAnsiTheme="minorHAnsi"/>
          <w:b/>
          <w:sz w:val="24"/>
          <w:szCs w:val="24"/>
          <w:u w:val="single"/>
        </w:rPr>
      </w:pPr>
    </w:p>
    <w:p w:rsidR="00552C22" w:rsidRPr="00E43105" w:rsidRDefault="00552C22">
      <w:pPr>
        <w:spacing w:after="20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br w:type="page"/>
      </w:r>
    </w:p>
    <w:p w:rsidR="00A3757D" w:rsidRPr="00224441" w:rsidRDefault="005A4E07" w:rsidP="00A3757D">
      <w:pPr>
        <w:pStyle w:val="ListParagraph"/>
        <w:spacing w:before="240" w:after="240" w:line="272" w:lineRule="auto"/>
        <w:ind w:left="0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Appendix 3</w:t>
      </w:r>
      <w:r w:rsidR="00A3757D" w:rsidRPr="00224441">
        <w:rPr>
          <w:rFonts w:asciiTheme="minorHAnsi" w:hAnsiTheme="minorHAnsi"/>
          <w:b/>
          <w:sz w:val="28"/>
          <w:u w:val="single"/>
        </w:rPr>
        <w:t>:  Burden Information Obtained From Limited Pilot Testing In Various Sizes and Types of Hospices</w:t>
      </w:r>
    </w:p>
    <w:p w:rsidR="00A3757D" w:rsidRDefault="00A3757D" w:rsidP="00BE3A47">
      <w:pPr>
        <w:pStyle w:val="ListParagraph"/>
        <w:spacing w:before="240" w:after="240" w:line="272" w:lineRule="auto"/>
        <w:ind w:left="0"/>
        <w:jc w:val="center"/>
        <w:rPr>
          <w:rFonts w:asciiTheme="minorHAnsi" w:hAnsiTheme="minorHAnsi"/>
          <w:b/>
          <w:sz w:val="24"/>
          <w:u w:val="single"/>
        </w:rPr>
      </w:pPr>
    </w:p>
    <w:p w:rsidR="00BE3A47" w:rsidRPr="00E43105" w:rsidRDefault="00F42204" w:rsidP="00BE3A47">
      <w:pPr>
        <w:pStyle w:val="ListParagraph"/>
        <w:spacing w:before="240" w:after="240" w:line="272" w:lineRule="auto"/>
        <w:ind w:left="0"/>
        <w:jc w:val="center"/>
        <w:rPr>
          <w:rFonts w:asciiTheme="minorHAnsi" w:hAnsiTheme="minorHAnsi"/>
          <w:b/>
          <w:sz w:val="24"/>
          <w:u w:val="single"/>
        </w:rPr>
      </w:pPr>
      <w:r w:rsidRPr="00E43105">
        <w:rPr>
          <w:rFonts w:asciiTheme="minorHAnsi" w:hAnsiTheme="minorHAnsi"/>
          <w:b/>
          <w:sz w:val="24"/>
          <w:u w:val="single"/>
        </w:rPr>
        <w:t xml:space="preserve">Itemized </w:t>
      </w:r>
      <w:r w:rsidR="00BE3A47" w:rsidRPr="00E43105">
        <w:rPr>
          <w:rFonts w:asciiTheme="minorHAnsi" w:hAnsiTheme="minorHAnsi"/>
          <w:b/>
          <w:sz w:val="24"/>
          <w:u w:val="single"/>
        </w:rPr>
        <w:t>Time and Wage/Cost Bu</w:t>
      </w:r>
      <w:r w:rsidRPr="00E43105">
        <w:rPr>
          <w:rFonts w:asciiTheme="minorHAnsi" w:hAnsiTheme="minorHAnsi"/>
          <w:b/>
          <w:sz w:val="24"/>
          <w:u w:val="single"/>
        </w:rPr>
        <w:t xml:space="preserve">rden Estimate for the </w:t>
      </w:r>
      <w:r w:rsidR="00D676F8" w:rsidRPr="00E43105">
        <w:rPr>
          <w:rFonts w:asciiTheme="minorHAnsi" w:hAnsiTheme="minorHAnsi"/>
          <w:b/>
          <w:sz w:val="24"/>
          <w:u w:val="single"/>
        </w:rPr>
        <w:t>Hospice Item Set Records</w:t>
      </w:r>
      <w:r w:rsidR="00BE3A47" w:rsidRPr="00E43105">
        <w:rPr>
          <w:rFonts w:asciiTheme="minorHAnsi" w:hAnsiTheme="minorHAnsi"/>
          <w:b/>
          <w:sz w:val="24"/>
          <w:u w:val="single"/>
        </w:rPr>
        <w:t>:</w:t>
      </w:r>
    </w:p>
    <w:p w:rsidR="00BE3A47" w:rsidRPr="00E43105" w:rsidRDefault="00BE3A47" w:rsidP="00BE3A47">
      <w:pPr>
        <w:pStyle w:val="ListParagraph"/>
        <w:spacing w:before="240" w:after="240" w:line="272" w:lineRule="auto"/>
        <w:ind w:left="0"/>
        <w:jc w:val="center"/>
        <w:rPr>
          <w:rFonts w:asciiTheme="minorHAnsi" w:hAnsiTheme="minorHAnsi"/>
          <w:b/>
          <w:sz w:val="24"/>
          <w:u w:val="single"/>
        </w:rPr>
      </w:pPr>
    </w:p>
    <w:p w:rsidR="002E2362" w:rsidRPr="00E43105" w:rsidRDefault="002E2362" w:rsidP="00A118F6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Theme="minorHAnsi" w:hAnsiTheme="minorHAnsi"/>
          <w:sz w:val="24"/>
        </w:rPr>
      </w:pPr>
      <w:r w:rsidRPr="00E43105">
        <w:rPr>
          <w:rFonts w:asciiTheme="minorHAnsi" w:hAnsiTheme="minorHAnsi"/>
          <w:sz w:val="24"/>
        </w:rPr>
        <w:t xml:space="preserve">The </w:t>
      </w:r>
      <w:r w:rsidR="00D676F8" w:rsidRPr="00E43105">
        <w:rPr>
          <w:rFonts w:asciiTheme="minorHAnsi" w:hAnsiTheme="minorHAnsi"/>
          <w:sz w:val="24"/>
        </w:rPr>
        <w:t>Hospice Item Set</w:t>
      </w:r>
      <w:r w:rsidRPr="00E43105">
        <w:rPr>
          <w:rFonts w:asciiTheme="minorHAnsi" w:hAnsiTheme="minorHAnsi"/>
          <w:sz w:val="24"/>
        </w:rPr>
        <w:t xml:space="preserve"> consists of </w:t>
      </w:r>
      <w:r w:rsidR="00D676F8" w:rsidRPr="00E43105">
        <w:rPr>
          <w:rFonts w:asciiTheme="minorHAnsi" w:hAnsiTheme="minorHAnsi"/>
          <w:sz w:val="24"/>
        </w:rPr>
        <w:t>2</w:t>
      </w:r>
      <w:r w:rsidRPr="00E43105">
        <w:rPr>
          <w:rFonts w:asciiTheme="minorHAnsi" w:hAnsiTheme="minorHAnsi"/>
          <w:sz w:val="24"/>
        </w:rPr>
        <w:t xml:space="preserve"> different </w:t>
      </w:r>
      <w:r w:rsidR="00D676F8" w:rsidRPr="00E43105">
        <w:rPr>
          <w:rFonts w:asciiTheme="minorHAnsi" w:hAnsiTheme="minorHAnsi"/>
          <w:sz w:val="24"/>
        </w:rPr>
        <w:t>types of records</w:t>
      </w:r>
      <w:r w:rsidRPr="00E43105">
        <w:rPr>
          <w:rFonts w:asciiTheme="minorHAnsi" w:hAnsiTheme="minorHAnsi"/>
          <w:sz w:val="24"/>
        </w:rPr>
        <w:t xml:space="preserve">.  </w:t>
      </w:r>
    </w:p>
    <w:p w:rsidR="002E2362" w:rsidRPr="00E43105" w:rsidRDefault="00D676F8" w:rsidP="00A118F6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Theme="minorHAnsi" w:hAnsiTheme="minorHAnsi"/>
          <w:sz w:val="24"/>
        </w:rPr>
      </w:pPr>
      <w:r w:rsidRPr="00E43105">
        <w:rPr>
          <w:rFonts w:asciiTheme="minorHAnsi" w:hAnsiTheme="minorHAnsi"/>
          <w:sz w:val="24"/>
        </w:rPr>
        <w:t>A hospice</w:t>
      </w:r>
      <w:r w:rsidR="002E2362" w:rsidRPr="00E43105">
        <w:rPr>
          <w:rFonts w:asciiTheme="minorHAnsi" w:hAnsiTheme="minorHAnsi"/>
          <w:sz w:val="24"/>
        </w:rPr>
        <w:t xml:space="preserve"> is required to </w:t>
      </w:r>
      <w:r w:rsidRPr="00E43105">
        <w:rPr>
          <w:rFonts w:asciiTheme="minorHAnsi" w:hAnsiTheme="minorHAnsi"/>
          <w:sz w:val="24"/>
        </w:rPr>
        <w:t>complete</w:t>
      </w:r>
      <w:r w:rsidR="002E2362" w:rsidRPr="00E43105">
        <w:rPr>
          <w:rFonts w:asciiTheme="minorHAnsi" w:hAnsiTheme="minorHAnsi"/>
          <w:sz w:val="24"/>
        </w:rPr>
        <w:t xml:space="preserve"> and submit </w:t>
      </w:r>
      <w:r w:rsidRPr="00E43105">
        <w:rPr>
          <w:rFonts w:asciiTheme="minorHAnsi" w:hAnsiTheme="minorHAnsi"/>
          <w:sz w:val="24"/>
        </w:rPr>
        <w:t xml:space="preserve">an </w:t>
      </w:r>
      <w:r w:rsidR="00034F28">
        <w:rPr>
          <w:rFonts w:asciiTheme="minorHAnsi" w:hAnsiTheme="minorHAnsi"/>
          <w:sz w:val="24"/>
        </w:rPr>
        <w:t>Admission Re</w:t>
      </w:r>
      <w:r w:rsidRPr="00E43105">
        <w:rPr>
          <w:rFonts w:asciiTheme="minorHAnsi" w:hAnsiTheme="minorHAnsi"/>
          <w:sz w:val="24"/>
        </w:rPr>
        <w:t>cord within</w:t>
      </w:r>
      <w:r w:rsidR="000505D9">
        <w:rPr>
          <w:rFonts w:asciiTheme="minorHAnsi" w:hAnsiTheme="minorHAnsi"/>
          <w:sz w:val="24"/>
        </w:rPr>
        <w:t xml:space="preserve"> 30</w:t>
      </w:r>
      <w:r w:rsidR="002E2362" w:rsidRPr="00E43105">
        <w:rPr>
          <w:rFonts w:asciiTheme="minorHAnsi" w:hAnsiTheme="minorHAnsi"/>
          <w:sz w:val="24"/>
        </w:rPr>
        <w:t xml:space="preserve"> days after the patient is admitted. </w:t>
      </w:r>
    </w:p>
    <w:p w:rsidR="00D676F8" w:rsidRPr="00E43105" w:rsidRDefault="00D676F8" w:rsidP="00D676F8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Theme="minorHAnsi" w:hAnsiTheme="minorHAnsi"/>
          <w:sz w:val="24"/>
        </w:rPr>
      </w:pPr>
      <w:r w:rsidRPr="00E43105">
        <w:rPr>
          <w:rFonts w:asciiTheme="minorHAnsi" w:hAnsiTheme="minorHAnsi"/>
          <w:sz w:val="24"/>
        </w:rPr>
        <w:t>A hospice must also complete and submit</w:t>
      </w:r>
      <w:r w:rsidR="00802CB5" w:rsidRPr="00E43105">
        <w:rPr>
          <w:rFonts w:asciiTheme="minorHAnsi" w:hAnsiTheme="minorHAnsi"/>
          <w:sz w:val="24"/>
        </w:rPr>
        <w:t xml:space="preserve"> a </w:t>
      </w:r>
      <w:r w:rsidR="008C76EA">
        <w:rPr>
          <w:rFonts w:asciiTheme="minorHAnsi" w:hAnsiTheme="minorHAnsi"/>
          <w:sz w:val="24"/>
        </w:rPr>
        <w:t>D</w:t>
      </w:r>
      <w:r w:rsidR="00802CB5" w:rsidRPr="00E43105">
        <w:rPr>
          <w:rFonts w:asciiTheme="minorHAnsi" w:hAnsiTheme="minorHAnsi"/>
          <w:sz w:val="24"/>
        </w:rPr>
        <w:t xml:space="preserve">ischarge </w:t>
      </w:r>
      <w:r w:rsidR="00034F28">
        <w:rPr>
          <w:rFonts w:asciiTheme="minorHAnsi" w:hAnsiTheme="minorHAnsi"/>
          <w:sz w:val="24"/>
        </w:rPr>
        <w:t>Re</w:t>
      </w:r>
      <w:r w:rsidR="000505D9">
        <w:rPr>
          <w:rFonts w:asciiTheme="minorHAnsi" w:hAnsiTheme="minorHAnsi"/>
          <w:sz w:val="24"/>
        </w:rPr>
        <w:t>cord within</w:t>
      </w:r>
      <w:r w:rsidR="00E26648">
        <w:rPr>
          <w:rFonts w:asciiTheme="minorHAnsi" w:hAnsiTheme="minorHAnsi"/>
          <w:sz w:val="24"/>
        </w:rPr>
        <w:t xml:space="preserve"> </w:t>
      </w:r>
      <w:bookmarkStart w:id="0" w:name="_GoBack"/>
      <w:bookmarkEnd w:id="0"/>
      <w:r w:rsidR="000505D9">
        <w:rPr>
          <w:rFonts w:asciiTheme="minorHAnsi" w:hAnsiTheme="minorHAnsi"/>
          <w:sz w:val="24"/>
        </w:rPr>
        <w:t>30</w:t>
      </w:r>
      <w:r w:rsidR="001A2E9F" w:rsidRPr="001A2E9F">
        <w:rPr>
          <w:rFonts w:asciiTheme="minorHAnsi" w:hAnsiTheme="minorHAnsi"/>
          <w:sz w:val="24"/>
        </w:rPr>
        <w:t xml:space="preserve"> </w:t>
      </w:r>
      <w:r w:rsidRPr="00E43105">
        <w:rPr>
          <w:rFonts w:asciiTheme="minorHAnsi" w:hAnsiTheme="minorHAnsi"/>
          <w:sz w:val="24"/>
        </w:rPr>
        <w:t>days after the patient is discharged.</w:t>
      </w:r>
    </w:p>
    <w:p w:rsidR="001470FD" w:rsidRPr="00E43105" w:rsidRDefault="001470FD" w:rsidP="001470FD">
      <w:pPr>
        <w:pStyle w:val="ListParagraph"/>
        <w:spacing w:before="240" w:after="240" w:line="360" w:lineRule="auto"/>
        <w:rPr>
          <w:rFonts w:asciiTheme="minorHAnsi" w:hAnsiTheme="minorHAnsi"/>
          <w:sz w:val="24"/>
        </w:rPr>
      </w:pPr>
    </w:p>
    <w:p w:rsidR="00AD5CD3" w:rsidRPr="00E43105" w:rsidRDefault="001470FD" w:rsidP="00AD5CD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E43105">
        <w:rPr>
          <w:rFonts w:asciiTheme="minorHAnsi" w:hAnsiTheme="minorHAnsi"/>
          <w:b/>
          <w:sz w:val="24"/>
          <w:szCs w:val="24"/>
        </w:rPr>
        <w:t xml:space="preserve">Hospice Item Set </w:t>
      </w:r>
      <w:r w:rsidR="00AD5CD3" w:rsidRPr="00E43105">
        <w:rPr>
          <w:rFonts w:asciiTheme="minorHAnsi" w:hAnsiTheme="minorHAnsi"/>
          <w:b/>
          <w:sz w:val="24"/>
          <w:szCs w:val="24"/>
        </w:rPr>
        <w:t>Pilot Time Estimates – Admission Record</w:t>
      </w:r>
    </w:p>
    <w:tbl>
      <w:tblPr>
        <w:tblW w:w="8736" w:type="dxa"/>
        <w:tblInd w:w="828" w:type="dxa"/>
        <w:tblLook w:val="04A0" w:firstRow="1" w:lastRow="0" w:firstColumn="1" w:lastColumn="0" w:noHBand="0" w:noVBand="1"/>
      </w:tblPr>
      <w:tblGrid>
        <w:gridCol w:w="96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AD5CD3" w:rsidRPr="002D70C7" w:rsidTr="00644BD2">
        <w:trPr>
          <w:trHeight w:val="375"/>
        </w:trPr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Hospice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TE01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TE02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TE03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TE04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TE05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TE06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TE07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TE08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Total</w:t>
            </w:r>
          </w:p>
        </w:tc>
      </w:tr>
      <w:tr w:rsidR="00AD5CD3" w:rsidRPr="002D70C7" w:rsidTr="00644B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4.2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18.3</w:t>
            </w:r>
          </w:p>
        </w:tc>
      </w:tr>
      <w:tr w:rsidR="00AD5CD3" w:rsidRPr="002D70C7" w:rsidTr="00644B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4.3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22.5</w:t>
            </w:r>
          </w:p>
        </w:tc>
      </w:tr>
      <w:tr w:rsidR="00AD5CD3" w:rsidRPr="002D70C7" w:rsidTr="00644B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C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7.6</w:t>
            </w:r>
          </w:p>
        </w:tc>
      </w:tr>
      <w:tr w:rsidR="00AD5CD3" w:rsidRPr="002D70C7" w:rsidTr="00644BD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9.3</w:t>
            </w:r>
          </w:p>
        </w:tc>
      </w:tr>
      <w:tr w:rsidR="00AD5CD3" w:rsidRPr="002D70C7" w:rsidTr="00644BD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17.7</w:t>
            </w:r>
          </w:p>
        </w:tc>
      </w:tr>
      <w:tr w:rsidR="00AD5CD3" w:rsidRPr="002D70C7" w:rsidTr="00644BD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F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5.2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21.5</w:t>
            </w:r>
          </w:p>
        </w:tc>
      </w:tr>
      <w:tr w:rsidR="00AD5CD3" w:rsidRPr="002D70C7" w:rsidTr="00644B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14.4</w:t>
            </w:r>
          </w:p>
        </w:tc>
      </w:tr>
      <w:tr w:rsidR="00AD5CD3" w:rsidRPr="002D70C7" w:rsidTr="00644B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H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7.6</w:t>
            </w:r>
          </w:p>
        </w:tc>
      </w:tr>
      <w:tr w:rsidR="00AD5CD3" w:rsidRPr="002D70C7" w:rsidTr="00644B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J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9.3</w:t>
            </w:r>
          </w:p>
        </w:tc>
      </w:tr>
      <w:tr w:rsidR="00AD5CD3" w:rsidRPr="002D70C7" w:rsidTr="00644BD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Total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14.1</w:t>
            </w:r>
          </w:p>
        </w:tc>
      </w:tr>
    </w:tbl>
    <w:p w:rsidR="00AD5CD3" w:rsidRPr="00E43105" w:rsidRDefault="00AD5CD3" w:rsidP="00AD5CD3">
      <w:pPr>
        <w:pStyle w:val="SourceTable"/>
        <w:tabs>
          <w:tab w:val="clear" w:pos="180"/>
        </w:tabs>
        <w:spacing w:line="240" w:lineRule="auto"/>
        <w:ind w:left="900"/>
        <w:contextualSpacing/>
        <w:rPr>
          <w:rFonts w:asciiTheme="minorHAnsi" w:hAnsiTheme="minorHAnsi"/>
        </w:rPr>
      </w:pPr>
      <w:r w:rsidRPr="00E43105">
        <w:rPr>
          <w:rFonts w:asciiTheme="minorHAnsi" w:hAnsiTheme="minorHAnsi"/>
        </w:rPr>
        <w:t xml:space="preserve">Top 5% removed as outliers.  </w:t>
      </w:r>
    </w:p>
    <w:p w:rsidR="00AD5CD3" w:rsidRPr="00E43105" w:rsidRDefault="00AD5CD3" w:rsidP="00AD5CD3">
      <w:pPr>
        <w:pStyle w:val="SourceTable"/>
        <w:tabs>
          <w:tab w:val="clear" w:pos="180"/>
        </w:tabs>
        <w:spacing w:line="240" w:lineRule="auto"/>
        <w:ind w:left="900"/>
        <w:contextualSpacing/>
        <w:rPr>
          <w:rFonts w:asciiTheme="minorHAnsi" w:hAnsiTheme="minorHAnsi"/>
        </w:rPr>
      </w:pPr>
      <w:r w:rsidRPr="00E43105">
        <w:rPr>
          <w:rFonts w:asciiTheme="minorHAnsi" w:hAnsiTheme="minorHAnsi"/>
        </w:rPr>
        <w:t xml:space="preserve">Blank TE08’s recoded as 0.  </w:t>
      </w:r>
    </w:p>
    <w:p w:rsidR="001470FD" w:rsidRPr="00E43105" w:rsidRDefault="001470FD" w:rsidP="00AD5CD3">
      <w:pPr>
        <w:pStyle w:val="SourceTable"/>
        <w:tabs>
          <w:tab w:val="clear" w:pos="180"/>
        </w:tabs>
        <w:spacing w:line="240" w:lineRule="auto"/>
        <w:ind w:left="900"/>
        <w:contextualSpacing/>
        <w:rPr>
          <w:rFonts w:asciiTheme="minorHAnsi" w:hAnsiTheme="minorHAnsi"/>
        </w:rPr>
      </w:pPr>
    </w:p>
    <w:p w:rsidR="002E2362" w:rsidRPr="00E43105" w:rsidRDefault="002E2362" w:rsidP="002E2362">
      <w:pPr>
        <w:pStyle w:val="ListParagraph"/>
        <w:spacing w:before="240" w:after="240" w:line="272" w:lineRule="auto"/>
        <w:ind w:left="0"/>
        <w:rPr>
          <w:rFonts w:asciiTheme="minorHAnsi" w:hAnsiTheme="minorHAnsi"/>
          <w:b/>
          <w:sz w:val="24"/>
          <w:u w:val="single"/>
        </w:rPr>
      </w:pPr>
      <w:r w:rsidRPr="00E43105">
        <w:rPr>
          <w:rFonts w:asciiTheme="minorHAnsi" w:hAnsiTheme="minorHAnsi"/>
          <w:b/>
          <w:sz w:val="24"/>
          <w:u w:val="single"/>
        </w:rPr>
        <w:t xml:space="preserve">Admission </w:t>
      </w:r>
      <w:r w:rsidR="00974344" w:rsidRPr="00E43105">
        <w:rPr>
          <w:rFonts w:asciiTheme="minorHAnsi" w:hAnsiTheme="minorHAnsi"/>
          <w:b/>
          <w:sz w:val="24"/>
          <w:u w:val="single"/>
        </w:rPr>
        <w:t>Record</w:t>
      </w:r>
    </w:p>
    <w:p w:rsidR="001470FD" w:rsidRPr="00E43105" w:rsidRDefault="001470FD" w:rsidP="002E2362">
      <w:pPr>
        <w:pStyle w:val="ListParagraph"/>
        <w:spacing w:before="240" w:after="240" w:line="272" w:lineRule="auto"/>
        <w:ind w:left="0"/>
        <w:rPr>
          <w:rFonts w:asciiTheme="minorHAnsi" w:hAnsiTheme="minorHAnsi"/>
          <w:b/>
          <w:sz w:val="24"/>
          <w:u w:val="single"/>
        </w:rPr>
      </w:pPr>
      <w:r w:rsidRPr="00E43105">
        <w:rPr>
          <w:rFonts w:asciiTheme="minorHAnsi" w:hAnsiTheme="minorHAnsi"/>
          <w:b/>
          <w:sz w:val="24"/>
          <w:u w:val="single"/>
        </w:rPr>
        <w:t>(Alternate Method of Calculation)</w:t>
      </w:r>
    </w:p>
    <w:p w:rsidR="008815BD" w:rsidRPr="00E43105" w:rsidRDefault="00AD5CD3" w:rsidP="00AD5CD3">
      <w:pPr>
        <w:pStyle w:val="ListParagraph"/>
        <w:tabs>
          <w:tab w:val="left" w:pos="720"/>
          <w:tab w:val="left" w:pos="3330"/>
          <w:tab w:val="left" w:pos="3960"/>
        </w:tabs>
        <w:spacing w:before="240" w:after="240" w:line="272" w:lineRule="auto"/>
        <w:ind w:left="0"/>
        <w:rPr>
          <w:rFonts w:asciiTheme="minorHAnsi" w:hAnsiTheme="minorHAnsi"/>
          <w:sz w:val="24"/>
        </w:rPr>
      </w:pPr>
      <w:r w:rsidRPr="00E43105">
        <w:rPr>
          <w:rFonts w:asciiTheme="minorHAnsi" w:hAnsiTheme="minorHAnsi"/>
          <w:sz w:val="24"/>
        </w:rPr>
        <w:tab/>
      </w:r>
      <w:r w:rsidR="002E2362" w:rsidRPr="00E43105">
        <w:rPr>
          <w:rFonts w:asciiTheme="minorHAnsi" w:hAnsiTheme="minorHAnsi"/>
          <w:sz w:val="24"/>
        </w:rPr>
        <w:t>N</w:t>
      </w:r>
      <w:r w:rsidR="00974344" w:rsidRPr="00E43105">
        <w:rPr>
          <w:rFonts w:asciiTheme="minorHAnsi" w:hAnsiTheme="minorHAnsi"/>
          <w:sz w:val="24"/>
        </w:rPr>
        <w:t xml:space="preserve">umber of </w:t>
      </w:r>
      <w:r w:rsidRPr="00E43105">
        <w:rPr>
          <w:rFonts w:asciiTheme="minorHAnsi" w:hAnsiTheme="minorHAnsi"/>
          <w:sz w:val="24"/>
        </w:rPr>
        <w:t>Questions:</w:t>
      </w:r>
      <w:r w:rsidRPr="00E43105">
        <w:rPr>
          <w:rFonts w:asciiTheme="minorHAnsi" w:hAnsiTheme="minorHAnsi"/>
          <w:sz w:val="24"/>
        </w:rPr>
        <w:tab/>
      </w:r>
      <w:r w:rsidR="005374AA" w:rsidRPr="00E43105">
        <w:rPr>
          <w:rFonts w:asciiTheme="minorHAnsi" w:hAnsiTheme="minorHAnsi"/>
          <w:sz w:val="24"/>
        </w:rPr>
        <w:t>45</w:t>
      </w:r>
      <w:r w:rsidR="00F24F94" w:rsidRPr="00E43105">
        <w:rPr>
          <w:rFonts w:asciiTheme="minorHAnsi" w:hAnsiTheme="minorHAnsi"/>
          <w:sz w:val="24"/>
        </w:rPr>
        <w:tab/>
      </w:r>
      <w:r w:rsidR="00974344" w:rsidRPr="00E43105">
        <w:rPr>
          <w:rFonts w:asciiTheme="minorHAnsi" w:hAnsiTheme="minorHAnsi"/>
          <w:sz w:val="24"/>
        </w:rPr>
        <w:t>@ 0</w:t>
      </w:r>
      <w:r w:rsidR="005374AA" w:rsidRPr="00E43105">
        <w:rPr>
          <w:rFonts w:asciiTheme="minorHAnsi" w:hAnsiTheme="minorHAnsi"/>
          <w:sz w:val="24"/>
        </w:rPr>
        <w:t>.3</w:t>
      </w:r>
      <w:r w:rsidR="005F2B77" w:rsidRPr="00E43105">
        <w:rPr>
          <w:rFonts w:asciiTheme="minorHAnsi" w:hAnsiTheme="minorHAnsi"/>
          <w:sz w:val="24"/>
        </w:rPr>
        <w:t xml:space="preserve"> </w:t>
      </w:r>
      <w:r w:rsidR="002E2362" w:rsidRPr="00E43105">
        <w:rPr>
          <w:rFonts w:asciiTheme="minorHAnsi" w:hAnsiTheme="minorHAnsi"/>
          <w:sz w:val="24"/>
        </w:rPr>
        <w:t>minutes each =</w:t>
      </w:r>
      <w:r w:rsidR="001470FD" w:rsidRPr="00E43105">
        <w:rPr>
          <w:rFonts w:asciiTheme="minorHAnsi" w:hAnsiTheme="minorHAnsi"/>
          <w:sz w:val="24"/>
        </w:rPr>
        <w:t xml:space="preserve"> 13.5</w:t>
      </w:r>
      <w:r w:rsidR="005374AA" w:rsidRPr="00E43105">
        <w:rPr>
          <w:rFonts w:asciiTheme="minorHAnsi" w:hAnsiTheme="minorHAnsi"/>
          <w:sz w:val="24"/>
        </w:rPr>
        <w:t xml:space="preserve"> minutes</w:t>
      </w:r>
    </w:p>
    <w:p w:rsidR="002E2362" w:rsidRPr="00E43105" w:rsidRDefault="002E2362" w:rsidP="002E2362">
      <w:pPr>
        <w:pStyle w:val="ListParagraph"/>
        <w:spacing w:before="240" w:after="240" w:line="272" w:lineRule="auto"/>
        <w:ind w:left="0"/>
        <w:rPr>
          <w:rFonts w:asciiTheme="minorHAnsi" w:hAnsiTheme="minorHAnsi"/>
          <w:b/>
          <w:sz w:val="24"/>
        </w:rPr>
      </w:pPr>
    </w:p>
    <w:p w:rsidR="002E2362" w:rsidRPr="00E43105" w:rsidRDefault="00974344" w:rsidP="002E2362">
      <w:pPr>
        <w:pStyle w:val="ListParagraph"/>
        <w:spacing w:before="240" w:after="240" w:line="272" w:lineRule="auto"/>
        <w:ind w:left="0"/>
        <w:rPr>
          <w:rFonts w:asciiTheme="minorHAnsi" w:hAnsiTheme="minorHAnsi"/>
          <w:b/>
          <w:sz w:val="24"/>
          <w:u w:val="single"/>
        </w:rPr>
      </w:pPr>
      <w:r w:rsidRPr="00E43105">
        <w:rPr>
          <w:rFonts w:asciiTheme="minorHAnsi" w:hAnsiTheme="minorHAnsi"/>
          <w:b/>
          <w:sz w:val="24"/>
          <w:u w:val="single"/>
        </w:rPr>
        <w:t>Discharge Record</w:t>
      </w:r>
    </w:p>
    <w:p w:rsidR="00EC05DB" w:rsidRDefault="002E2362" w:rsidP="00972E68">
      <w:pPr>
        <w:pStyle w:val="ListParagraph"/>
        <w:tabs>
          <w:tab w:val="left" w:pos="720"/>
          <w:tab w:val="left" w:pos="3330"/>
          <w:tab w:val="left" w:pos="3960"/>
        </w:tabs>
        <w:spacing w:before="240" w:after="240" w:line="272" w:lineRule="auto"/>
        <w:ind w:left="0"/>
        <w:rPr>
          <w:rFonts w:asciiTheme="minorHAnsi" w:hAnsiTheme="minorHAnsi"/>
          <w:sz w:val="24"/>
        </w:rPr>
      </w:pPr>
      <w:r w:rsidRPr="00E43105">
        <w:rPr>
          <w:rFonts w:asciiTheme="minorHAnsi" w:hAnsiTheme="minorHAnsi"/>
          <w:sz w:val="24"/>
        </w:rPr>
        <w:tab/>
      </w:r>
      <w:r w:rsidR="00974344" w:rsidRPr="00E43105">
        <w:rPr>
          <w:rFonts w:asciiTheme="minorHAnsi" w:hAnsiTheme="minorHAnsi"/>
          <w:sz w:val="24"/>
        </w:rPr>
        <w:t xml:space="preserve">Number of </w:t>
      </w:r>
      <w:r w:rsidRPr="00E43105">
        <w:rPr>
          <w:rFonts w:asciiTheme="minorHAnsi" w:hAnsiTheme="minorHAnsi"/>
          <w:sz w:val="24"/>
        </w:rPr>
        <w:t>Questions:</w:t>
      </w:r>
      <w:r w:rsidR="00F24F94" w:rsidRPr="00E43105">
        <w:rPr>
          <w:rFonts w:asciiTheme="minorHAnsi" w:hAnsiTheme="minorHAnsi"/>
          <w:sz w:val="24"/>
        </w:rPr>
        <w:tab/>
      </w:r>
      <w:r w:rsidR="005374AA" w:rsidRPr="00E43105">
        <w:rPr>
          <w:rFonts w:asciiTheme="minorHAnsi" w:hAnsiTheme="minorHAnsi"/>
          <w:sz w:val="24"/>
        </w:rPr>
        <w:t>15</w:t>
      </w:r>
      <w:r w:rsidR="00F24F94" w:rsidRPr="00E43105">
        <w:rPr>
          <w:rFonts w:asciiTheme="minorHAnsi" w:hAnsiTheme="minorHAnsi"/>
          <w:sz w:val="24"/>
        </w:rPr>
        <w:tab/>
      </w:r>
      <w:r w:rsidR="005F2B77" w:rsidRPr="00E43105">
        <w:rPr>
          <w:rFonts w:asciiTheme="minorHAnsi" w:hAnsiTheme="minorHAnsi"/>
          <w:sz w:val="24"/>
        </w:rPr>
        <w:t xml:space="preserve">@0.3 </w:t>
      </w:r>
      <w:r w:rsidR="005374AA" w:rsidRPr="00E43105">
        <w:rPr>
          <w:rFonts w:asciiTheme="minorHAnsi" w:hAnsiTheme="minorHAnsi"/>
          <w:sz w:val="24"/>
        </w:rPr>
        <w:t xml:space="preserve">minutes each = </w:t>
      </w:r>
      <w:r w:rsidR="001470FD" w:rsidRPr="00E43105">
        <w:rPr>
          <w:rFonts w:asciiTheme="minorHAnsi" w:hAnsiTheme="minorHAnsi"/>
          <w:sz w:val="24"/>
        </w:rPr>
        <w:t>4.</w:t>
      </w:r>
      <w:r w:rsidR="005374AA" w:rsidRPr="00E43105">
        <w:rPr>
          <w:rFonts w:asciiTheme="minorHAnsi" w:hAnsiTheme="minorHAnsi"/>
          <w:sz w:val="24"/>
        </w:rPr>
        <w:t>5</w:t>
      </w:r>
      <w:r w:rsidR="008815BD" w:rsidRPr="00E43105">
        <w:rPr>
          <w:rFonts w:asciiTheme="minorHAnsi" w:hAnsiTheme="minorHAnsi"/>
          <w:sz w:val="24"/>
        </w:rPr>
        <w:t xml:space="preserve"> </w:t>
      </w:r>
      <w:r w:rsidRPr="00E43105">
        <w:rPr>
          <w:rFonts w:asciiTheme="minorHAnsi" w:hAnsiTheme="minorHAnsi"/>
          <w:sz w:val="24"/>
        </w:rPr>
        <w:t>minutes</w:t>
      </w:r>
    </w:p>
    <w:p w:rsidR="00EC05DB" w:rsidRDefault="00EC05DB">
      <w:pPr>
        <w:spacing w:after="200"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br w:type="page"/>
      </w:r>
    </w:p>
    <w:p w:rsidR="00D460A8" w:rsidRPr="00EC05DB" w:rsidRDefault="005A4E07" w:rsidP="00972E68">
      <w:pPr>
        <w:pStyle w:val="ListParagraph"/>
        <w:tabs>
          <w:tab w:val="left" w:pos="720"/>
          <w:tab w:val="left" w:pos="3330"/>
          <w:tab w:val="left" w:pos="3960"/>
        </w:tabs>
        <w:spacing w:before="240" w:after="240" w:line="272" w:lineRule="auto"/>
        <w:ind w:left="0"/>
        <w:rPr>
          <w:rFonts w:asciiTheme="minorHAnsi" w:hAnsiTheme="minorHAnsi"/>
          <w:sz w:val="32"/>
        </w:rPr>
      </w:pPr>
      <w:r>
        <w:rPr>
          <w:rFonts w:asciiTheme="minorHAnsi" w:hAnsiTheme="minorHAnsi"/>
          <w:b/>
          <w:sz w:val="32"/>
        </w:rPr>
        <w:lastRenderedPageBreak/>
        <w:t>Appendix 4</w:t>
      </w:r>
      <w:r w:rsidR="00EC05DB" w:rsidRPr="00EC05DB">
        <w:rPr>
          <w:rFonts w:asciiTheme="minorHAnsi" w:hAnsiTheme="minorHAnsi"/>
          <w:b/>
          <w:sz w:val="32"/>
        </w:rPr>
        <w:t>:  Change in Burden Table</w:t>
      </w:r>
    </w:p>
    <w:p w:rsidR="00EC05DB" w:rsidRPr="00EC05DB" w:rsidRDefault="00EC05DB" w:rsidP="00972E68">
      <w:pPr>
        <w:pStyle w:val="ListParagraph"/>
        <w:tabs>
          <w:tab w:val="left" w:pos="720"/>
          <w:tab w:val="left" w:pos="3330"/>
          <w:tab w:val="left" w:pos="3960"/>
        </w:tabs>
        <w:spacing w:before="240" w:after="240" w:line="272" w:lineRule="auto"/>
        <w:ind w:left="0"/>
        <w:rPr>
          <w:rFonts w:asciiTheme="minorHAnsi" w:hAnsiTheme="minorHAnsi"/>
          <w:sz w:val="32"/>
        </w:rPr>
      </w:pPr>
    </w:p>
    <w:p w:rsidR="00EC05DB" w:rsidRDefault="00EC05DB" w:rsidP="00972E68">
      <w:pPr>
        <w:pStyle w:val="ListParagraph"/>
        <w:tabs>
          <w:tab w:val="left" w:pos="720"/>
          <w:tab w:val="left" w:pos="3330"/>
          <w:tab w:val="left" w:pos="3960"/>
        </w:tabs>
        <w:spacing w:before="240" w:after="240" w:line="272" w:lineRule="auto"/>
        <w:ind w:left="0"/>
        <w:rPr>
          <w:rFonts w:asciiTheme="minorHAnsi" w:hAnsiTheme="minorHAnsi"/>
          <w:sz w:val="28"/>
        </w:rPr>
      </w:pPr>
    </w:p>
    <w:p w:rsidR="00C93775" w:rsidRDefault="00EC05DB" w:rsidP="00C93775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C</w:t>
      </w:r>
      <w:r w:rsidR="00DD03DC">
        <w:rPr>
          <w:rFonts w:ascii="Times New Roman" w:hAnsi="Times New Roman"/>
          <w:b/>
          <w:sz w:val="28"/>
          <w:u w:val="single"/>
        </w:rPr>
        <w:t xml:space="preserve">hange In Burden From Prior </w:t>
      </w:r>
      <w:r w:rsidR="001A3BEB">
        <w:rPr>
          <w:rFonts w:ascii="Times New Roman" w:hAnsi="Times New Roman"/>
          <w:b/>
          <w:sz w:val="28"/>
          <w:u w:val="single"/>
        </w:rPr>
        <w:t>2012 PRA</w:t>
      </w:r>
      <w:r w:rsidR="00C93775">
        <w:rPr>
          <w:rFonts w:ascii="Times New Roman" w:hAnsi="Times New Roman"/>
          <w:b/>
          <w:sz w:val="28"/>
          <w:u w:val="single"/>
        </w:rPr>
        <w:t xml:space="preserve"> Package Burden Estimate </w:t>
      </w:r>
    </w:p>
    <w:p w:rsidR="00EC05DB" w:rsidRDefault="00C93775" w:rsidP="00C93775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&amp;</w:t>
      </w:r>
      <w:r w:rsidR="00DD03DC">
        <w:rPr>
          <w:rFonts w:ascii="Times New Roman" w:hAnsi="Times New Roman"/>
          <w:b/>
          <w:sz w:val="28"/>
          <w:u w:val="single"/>
        </w:rPr>
        <w:t xml:space="preserve"> t</w:t>
      </w:r>
      <w:r>
        <w:rPr>
          <w:rFonts w:ascii="Times New Roman" w:hAnsi="Times New Roman"/>
          <w:b/>
          <w:sz w:val="28"/>
          <w:u w:val="single"/>
        </w:rPr>
        <w:t>he</w:t>
      </w:r>
      <w:r w:rsidR="00EC05DB">
        <w:rPr>
          <w:rFonts w:ascii="Times New Roman" w:hAnsi="Times New Roman"/>
          <w:b/>
          <w:sz w:val="28"/>
          <w:u w:val="single"/>
        </w:rPr>
        <w:t xml:space="preserve"> Current </w:t>
      </w:r>
      <w:r w:rsidR="00DD03DC">
        <w:rPr>
          <w:rFonts w:ascii="Times New Roman" w:hAnsi="Times New Roman"/>
          <w:b/>
          <w:sz w:val="28"/>
          <w:u w:val="single"/>
        </w:rPr>
        <w:t xml:space="preserve">Hospice Item Set </w:t>
      </w:r>
      <w:r w:rsidR="00EC05DB">
        <w:rPr>
          <w:rFonts w:ascii="Times New Roman" w:hAnsi="Times New Roman"/>
          <w:b/>
          <w:sz w:val="28"/>
          <w:u w:val="single"/>
        </w:rPr>
        <w:t>PRA</w:t>
      </w:r>
      <w:r>
        <w:rPr>
          <w:rFonts w:ascii="Times New Roman" w:hAnsi="Times New Roman"/>
          <w:b/>
          <w:sz w:val="28"/>
          <w:u w:val="single"/>
        </w:rPr>
        <w:t xml:space="preserve"> Package Burden Estimate</w:t>
      </w:r>
    </w:p>
    <w:p w:rsidR="00EC05DB" w:rsidRDefault="00EC05DB" w:rsidP="00C937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EC05DB" w:rsidRDefault="00EC05DB" w:rsidP="00C93775">
      <w:pPr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TableGrid"/>
        <w:tblW w:w="0" w:type="auto"/>
        <w:tblInd w:w="61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C05DB" w:rsidTr="00C93775">
        <w:tc>
          <w:tcPr>
            <w:tcW w:w="239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riple" w:sz="4" w:space="0" w:color="auto"/>
            </w:tcBorders>
          </w:tcPr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426EF">
              <w:rPr>
                <w:rFonts w:ascii="Times New Roman" w:hAnsi="Times New Roman"/>
                <w:b/>
                <w:sz w:val="32"/>
                <w:szCs w:val="32"/>
              </w:rPr>
              <w:t>Type of</w:t>
            </w:r>
          </w:p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426EF">
              <w:rPr>
                <w:rFonts w:ascii="Times New Roman" w:hAnsi="Times New Roman"/>
                <w:b/>
                <w:sz w:val="32"/>
                <w:szCs w:val="32"/>
              </w:rPr>
              <w:t>Calculation</w:t>
            </w:r>
          </w:p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2394" w:type="dxa"/>
            <w:tcBorders>
              <w:top w:val="thickThinSmallGap" w:sz="24" w:space="0" w:color="auto"/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DD03DC" w:rsidRDefault="00DD03DC" w:rsidP="00C93775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Prior</w:t>
            </w:r>
          </w:p>
          <w:p w:rsidR="00EC05DB" w:rsidRPr="007426EF" w:rsidRDefault="0075281F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DD03DC">
              <w:rPr>
                <w:rFonts w:ascii="Times New Roman" w:hAnsi="Times New Roman"/>
                <w:b/>
                <w:sz w:val="28"/>
                <w:szCs w:val="32"/>
              </w:rPr>
              <w:t xml:space="preserve">2012 </w:t>
            </w:r>
            <w:r w:rsidR="00DD03DC">
              <w:rPr>
                <w:rFonts w:ascii="Times New Roman" w:hAnsi="Times New Roman"/>
                <w:b/>
                <w:sz w:val="28"/>
                <w:szCs w:val="32"/>
              </w:rPr>
              <w:t xml:space="preserve">Hospice </w:t>
            </w:r>
            <w:r w:rsidRPr="00DD03DC">
              <w:rPr>
                <w:rFonts w:ascii="Times New Roman" w:hAnsi="Times New Roman"/>
                <w:b/>
                <w:sz w:val="28"/>
                <w:szCs w:val="32"/>
              </w:rPr>
              <w:t>PRA Package</w:t>
            </w:r>
          </w:p>
        </w:tc>
        <w:tc>
          <w:tcPr>
            <w:tcW w:w="2394" w:type="dxa"/>
            <w:tcBorders>
              <w:top w:val="thickThinSmallGap" w:sz="24" w:space="0" w:color="auto"/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DD03DC" w:rsidRDefault="00DD03DC" w:rsidP="00C93775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Current</w:t>
            </w:r>
          </w:p>
          <w:p w:rsidR="00EC05DB" w:rsidRDefault="00DD03DC" w:rsidP="00C93775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Hospice Item Set</w:t>
            </w:r>
          </w:p>
          <w:p w:rsidR="00DD03DC" w:rsidRPr="007426EF" w:rsidRDefault="00DD03DC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PRA Package</w:t>
            </w:r>
          </w:p>
        </w:tc>
        <w:tc>
          <w:tcPr>
            <w:tcW w:w="2394" w:type="dxa"/>
            <w:tcBorders>
              <w:top w:val="thickThinSmallGap" w:sz="24" w:space="0" w:color="auto"/>
              <w:left w:val="trip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7426EF">
              <w:rPr>
                <w:rFonts w:ascii="Times New Roman" w:hAnsi="Times New Roman"/>
                <w:b/>
                <w:sz w:val="32"/>
                <w:szCs w:val="32"/>
              </w:rPr>
              <w:t>Change in Burden</w:t>
            </w:r>
          </w:p>
        </w:tc>
      </w:tr>
      <w:tr w:rsidR="00EC05DB" w:rsidRPr="007426EF" w:rsidTr="00C93775">
        <w:tc>
          <w:tcPr>
            <w:tcW w:w="2394" w:type="dxa"/>
            <w:tcBorders>
              <w:top w:val="thickThin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</w:tcPr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426EF">
              <w:rPr>
                <w:rFonts w:ascii="Times New Roman" w:hAnsi="Times New Roman"/>
                <w:b/>
                <w:sz w:val="32"/>
                <w:szCs w:val="28"/>
              </w:rPr>
              <w:t>Per Each Hospice</w:t>
            </w:r>
          </w:p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</w:p>
        </w:tc>
        <w:tc>
          <w:tcPr>
            <w:tcW w:w="2394" w:type="dxa"/>
            <w:tcBorders>
              <w:top w:val="thickThinSmallGap" w:sz="2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  <w:r w:rsidRPr="007426EF">
              <w:rPr>
                <w:rFonts w:ascii="Times New Roman" w:hAnsi="Times New Roman"/>
                <w:b/>
                <w:sz w:val="32"/>
                <w:szCs w:val="28"/>
              </w:rPr>
              <w:t>$3,038</w:t>
            </w:r>
          </w:p>
        </w:tc>
        <w:tc>
          <w:tcPr>
            <w:tcW w:w="2394" w:type="dxa"/>
            <w:tcBorders>
              <w:top w:val="thickThinSmallGap" w:sz="2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C05DB" w:rsidRPr="007426EF" w:rsidRDefault="00E77AD8" w:rsidP="00C93775">
            <w:pPr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$3,818</w:t>
            </w:r>
          </w:p>
        </w:tc>
        <w:tc>
          <w:tcPr>
            <w:tcW w:w="2394" w:type="dxa"/>
            <w:tcBorders>
              <w:top w:val="thickThinSmallGap" w:sz="24" w:space="0" w:color="auto"/>
              <w:left w:val="triple" w:sz="4" w:space="0" w:color="auto"/>
              <w:bottom w:val="triple" w:sz="4" w:space="0" w:color="auto"/>
              <w:right w:val="thinThickSmallGap" w:sz="24" w:space="0" w:color="auto"/>
            </w:tcBorders>
          </w:tcPr>
          <w:p w:rsidR="00EC05DB" w:rsidRPr="007426EF" w:rsidRDefault="00EC05DB" w:rsidP="00E77AD8">
            <w:pPr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  <w:r w:rsidRPr="007426EF">
              <w:rPr>
                <w:rFonts w:ascii="Times New Roman" w:hAnsi="Times New Roman"/>
                <w:b/>
                <w:sz w:val="32"/>
                <w:szCs w:val="28"/>
              </w:rPr>
              <w:t>+ $</w:t>
            </w:r>
            <w:r w:rsidR="00E77AD8">
              <w:rPr>
                <w:rFonts w:ascii="Times New Roman" w:hAnsi="Times New Roman"/>
                <w:b/>
                <w:sz w:val="32"/>
                <w:szCs w:val="28"/>
              </w:rPr>
              <w:t>780</w:t>
            </w:r>
          </w:p>
        </w:tc>
      </w:tr>
      <w:tr w:rsidR="00EC05DB" w:rsidTr="00C93775">
        <w:tc>
          <w:tcPr>
            <w:tcW w:w="2394" w:type="dxa"/>
            <w:tcBorders>
              <w:top w:val="triple" w:sz="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</w:tcPr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426EF">
              <w:rPr>
                <w:rFonts w:ascii="Times New Roman" w:hAnsi="Times New Roman"/>
                <w:b/>
                <w:sz w:val="32"/>
                <w:szCs w:val="28"/>
              </w:rPr>
              <w:t>Per All Hospices</w:t>
            </w:r>
          </w:p>
          <w:p w:rsidR="00EC05DB" w:rsidRDefault="00EC05DB" w:rsidP="00C93775">
            <w:pPr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394" w:type="dxa"/>
            <w:tcBorders>
              <w:top w:val="triple" w:sz="4" w:space="0" w:color="auto"/>
              <w:left w:val="triple" w:sz="4" w:space="0" w:color="auto"/>
              <w:bottom w:val="thinThickSmallGap" w:sz="24" w:space="0" w:color="auto"/>
              <w:right w:val="triple" w:sz="4" w:space="0" w:color="auto"/>
            </w:tcBorders>
          </w:tcPr>
          <w:p w:rsidR="00EC05DB" w:rsidRPr="00844EAD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844EAD">
              <w:rPr>
                <w:rFonts w:ascii="Times New Roman" w:hAnsi="Times New Roman"/>
                <w:b/>
                <w:sz w:val="32"/>
                <w:szCs w:val="32"/>
              </w:rPr>
              <w:t>$11,034,016</w:t>
            </w:r>
          </w:p>
        </w:tc>
        <w:tc>
          <w:tcPr>
            <w:tcW w:w="2394" w:type="dxa"/>
            <w:tcBorders>
              <w:top w:val="triple" w:sz="4" w:space="0" w:color="auto"/>
              <w:left w:val="triple" w:sz="4" w:space="0" w:color="auto"/>
              <w:bottom w:val="thinThickSmallGap" w:sz="24" w:space="0" w:color="auto"/>
              <w:right w:val="triple" w:sz="4" w:space="0" w:color="auto"/>
            </w:tcBorders>
          </w:tcPr>
          <w:p w:rsidR="00EC05DB" w:rsidRPr="00844EAD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844EAD">
              <w:rPr>
                <w:rFonts w:ascii="Times New Roman" w:hAnsi="Times New Roman"/>
                <w:b/>
                <w:sz w:val="32"/>
                <w:szCs w:val="32"/>
              </w:rPr>
              <w:t>$</w:t>
            </w:r>
            <w:r w:rsidR="00E77AD8" w:rsidRPr="00844EAD">
              <w:rPr>
                <w:rFonts w:ascii="Times New Roman" w:hAnsi="Times New Roman"/>
                <w:b/>
                <w:sz w:val="32"/>
                <w:szCs w:val="32"/>
              </w:rPr>
              <w:t>14,287,929</w:t>
            </w:r>
          </w:p>
        </w:tc>
        <w:tc>
          <w:tcPr>
            <w:tcW w:w="2394" w:type="dxa"/>
            <w:tcBorders>
              <w:top w:val="triple" w:sz="4" w:space="0" w:color="auto"/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05DB" w:rsidRPr="00844EAD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44EAD">
              <w:rPr>
                <w:rFonts w:ascii="Times New Roman" w:hAnsi="Times New Roman"/>
                <w:b/>
                <w:sz w:val="32"/>
                <w:szCs w:val="32"/>
              </w:rPr>
              <w:t>+</w:t>
            </w:r>
            <w:r w:rsidR="00C93775" w:rsidRPr="00844EAD">
              <w:rPr>
                <w:rFonts w:ascii="Times New Roman" w:hAnsi="Times New Roman"/>
                <w:b/>
                <w:sz w:val="32"/>
                <w:szCs w:val="32"/>
              </w:rPr>
              <w:t xml:space="preserve"> $</w:t>
            </w:r>
            <w:r w:rsidR="00844EAD" w:rsidRPr="00844EAD">
              <w:rPr>
                <w:rFonts w:ascii="Times New Roman" w:hAnsi="Times New Roman"/>
                <w:b/>
                <w:sz w:val="32"/>
                <w:szCs w:val="32"/>
              </w:rPr>
              <w:t>3,253,913</w:t>
            </w:r>
          </w:p>
          <w:p w:rsidR="00EC05DB" w:rsidRPr="00844EAD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</w:tr>
    </w:tbl>
    <w:p w:rsidR="00EC05DB" w:rsidRDefault="00EC05DB" w:rsidP="00C937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EC05DB" w:rsidRDefault="00EC05DB" w:rsidP="00C937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EC05DB" w:rsidRPr="00EC05DB" w:rsidRDefault="00EC05DB" w:rsidP="00C93775">
      <w:pPr>
        <w:pStyle w:val="ListParagraph"/>
        <w:tabs>
          <w:tab w:val="left" w:pos="720"/>
          <w:tab w:val="left" w:pos="3330"/>
          <w:tab w:val="left" w:pos="3960"/>
        </w:tabs>
        <w:spacing w:before="240" w:after="240" w:line="272" w:lineRule="auto"/>
        <w:ind w:left="0"/>
        <w:jc w:val="center"/>
        <w:rPr>
          <w:rFonts w:asciiTheme="minorHAnsi" w:hAnsiTheme="minorHAnsi"/>
          <w:sz w:val="28"/>
        </w:rPr>
      </w:pPr>
    </w:p>
    <w:sectPr w:rsidR="00EC05DB" w:rsidRPr="00EC05DB" w:rsidSect="00C6217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35" w:rsidRDefault="00C37235" w:rsidP="00DF6849">
      <w:r>
        <w:separator/>
      </w:r>
    </w:p>
  </w:endnote>
  <w:endnote w:type="continuationSeparator" w:id="0">
    <w:p w:rsidR="00C37235" w:rsidRDefault="00C37235" w:rsidP="00DF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Pro-Regular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968479"/>
      <w:docPartObj>
        <w:docPartGallery w:val="Page Numbers (Bottom of Page)"/>
        <w:docPartUnique/>
      </w:docPartObj>
    </w:sdtPr>
    <w:sdtEndPr/>
    <w:sdtContent>
      <w:p w:rsidR="004F62AA" w:rsidRDefault="004F62AA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04F9457" wp14:editId="67FAB8A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F62AA" w:rsidRDefault="004F62A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E26648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4F62AA" w:rsidRDefault="004F62A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E26648">
                          <w:rPr>
                            <w:noProof/>
                          </w:rPr>
                          <w:t>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88BB458" wp14:editId="4292523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35" w:rsidRDefault="00C37235" w:rsidP="00DF6849">
      <w:r>
        <w:separator/>
      </w:r>
    </w:p>
  </w:footnote>
  <w:footnote w:type="continuationSeparator" w:id="0">
    <w:p w:rsidR="00C37235" w:rsidRDefault="00C37235" w:rsidP="00DF6849">
      <w:r>
        <w:continuationSeparator/>
      </w:r>
    </w:p>
  </w:footnote>
  <w:footnote w:id="1">
    <w:p w:rsidR="00B52EE8" w:rsidRDefault="00B52EE8" w:rsidP="00B52EE8">
      <w:pPr>
        <w:pStyle w:val="FootnoteText"/>
      </w:pPr>
      <w:r>
        <w:rPr>
          <w:rStyle w:val="FootnoteReference"/>
        </w:rPr>
        <w:footnoteRef/>
      </w:r>
      <w:r>
        <w:t xml:space="preserve">The admissions number, </w:t>
      </w:r>
      <w:r w:rsidRPr="00C145D4">
        <w:t>1,089,719</w:t>
      </w:r>
      <w:r>
        <w:t>, was calculated using 2011 Medicare hospice claims data.  MedPAC listed the number of beneficiaries in hospice as</w:t>
      </w:r>
      <w:r w:rsidRPr="00D8162D">
        <w:t xml:space="preserve"> 1,159,000</w:t>
      </w:r>
      <w:r>
        <w:t xml:space="preserve"> in their 2012 “Data Book.” However, MedPAC’s numbers are not restricted to admissions and are based on 2010 claims data.</w:t>
      </w:r>
    </w:p>
  </w:footnote>
  <w:footnote w:id="2">
    <w:p w:rsidR="00B52EE8" w:rsidRDefault="00B52EE8" w:rsidP="00B52EE8">
      <w:pPr>
        <w:pStyle w:val="FootnoteText"/>
      </w:pPr>
      <w:r>
        <w:rPr>
          <w:rStyle w:val="FootnoteReference"/>
        </w:rPr>
        <w:footnoteRef/>
      </w:r>
      <w:r>
        <w:t xml:space="preserve"> The mean hourly wage of $33.23 per hour for a Registered Nurse was obtained from the U.S. Bureau of Labor Statistics. See </w:t>
      </w:r>
    </w:p>
    <w:p w:rsidR="00B52EE8" w:rsidRDefault="00B52EE8" w:rsidP="00B52EE8">
      <w:pPr>
        <w:pStyle w:val="FootnoteText"/>
      </w:pPr>
      <w:r w:rsidRPr="00E34CE9">
        <w:t>http://www.bls.gov/oes/current/oes291111.htm</w:t>
      </w:r>
    </w:p>
  </w:footnote>
  <w:footnote w:id="3">
    <w:p w:rsidR="00B52EE8" w:rsidRDefault="00B52EE8">
      <w:pPr>
        <w:pStyle w:val="FootnoteText"/>
      </w:pPr>
      <w:r>
        <w:rPr>
          <w:rStyle w:val="FootnoteReference"/>
        </w:rPr>
        <w:footnoteRef/>
      </w:r>
      <w:r>
        <w:t xml:space="preserve"> The mean hourly wage of $15.59 per hour for a Medical Secretary was obtained from the U.S. Bureau of Labor Statistics. See </w:t>
      </w:r>
      <w:r w:rsidRPr="006D6534">
        <w:t>http://www.bls.gov/oes/current/oes436013.htm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652"/>
      <w:gridCol w:w="9364"/>
    </w:tblGrid>
    <w:tr w:rsidR="004F62AA">
      <w:trPr>
        <w:trHeight w:val="475"/>
      </w:trPr>
      <w:tc>
        <w:tcPr>
          <w:tcW w:w="750" w:type="pct"/>
          <w:shd w:val="clear" w:color="auto" w:fill="000000" w:themeFill="text1"/>
        </w:tcPr>
        <w:p w:rsidR="004F62AA" w:rsidRDefault="00E26648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DATE \@ "MMMM d, yyyy"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March 28, 2013</w:t>
          </w:r>
          <w:r>
            <w:rPr>
              <w:color w:val="FFFFFF" w:themeColor="background1"/>
            </w:rPr>
            <w:fldChar w:fldCharType="end"/>
          </w:r>
        </w:p>
      </w:tc>
      <w:sdt>
        <w:sdtPr>
          <w:rPr>
            <w:caps/>
            <w:color w:val="FFFFFF" w:themeColor="background1"/>
          </w:rPr>
          <w:alias w:val="Title"/>
          <w:id w:val="78223368"/>
          <w:placeholder>
            <w:docPart w:val="5D66C5A0D72C443B87F00BEFE84709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4F62AA" w:rsidRDefault="004F62AA">
              <w:pPr>
                <w:pStyle w:val="Header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Exhibit A – Hospice Item Set Burden Calculation Worksheet</w:t>
              </w:r>
            </w:p>
          </w:tc>
        </w:sdtContent>
      </w:sdt>
    </w:tr>
  </w:tbl>
  <w:p w:rsidR="009C6004" w:rsidRPr="005A4E07" w:rsidRDefault="009C6004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A54"/>
    <w:multiLevelType w:val="hybridMultilevel"/>
    <w:tmpl w:val="63DC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A56C4"/>
    <w:multiLevelType w:val="hybridMultilevel"/>
    <w:tmpl w:val="C270B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910C1"/>
    <w:multiLevelType w:val="hybridMultilevel"/>
    <w:tmpl w:val="D71848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5EC2E2E">
      <w:start w:val="1"/>
      <w:numFmt w:val="lowerLetter"/>
      <w:lvlText w:val="%4."/>
      <w:lvlJc w:val="left"/>
      <w:pPr>
        <w:ind w:left="2520" w:hanging="360"/>
      </w:pPr>
      <w:rPr>
        <w:rFonts w:hint="default"/>
        <w:sz w:val="28"/>
      </w:rPr>
    </w:lvl>
    <w:lvl w:ilvl="4" w:tplc="7E0ABA96">
      <w:start w:val="2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93D98"/>
    <w:multiLevelType w:val="hybridMultilevel"/>
    <w:tmpl w:val="832A6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F1354"/>
    <w:multiLevelType w:val="hybridMultilevel"/>
    <w:tmpl w:val="19DC4EFA"/>
    <w:lvl w:ilvl="0" w:tplc="FB601B28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F81A3C"/>
    <w:multiLevelType w:val="hybridMultilevel"/>
    <w:tmpl w:val="9B768458"/>
    <w:lvl w:ilvl="0" w:tplc="A8823730">
      <w:start w:val="6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3419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9803B5"/>
    <w:multiLevelType w:val="hybridMultilevel"/>
    <w:tmpl w:val="D1B0E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957A2"/>
    <w:multiLevelType w:val="hybridMultilevel"/>
    <w:tmpl w:val="6BE00D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01C17AF"/>
    <w:multiLevelType w:val="hybridMultilevel"/>
    <w:tmpl w:val="A31ABD5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0B917FB"/>
    <w:multiLevelType w:val="hybridMultilevel"/>
    <w:tmpl w:val="F28CA742"/>
    <w:lvl w:ilvl="0" w:tplc="88A46542">
      <w:start w:val="364"/>
      <w:numFmt w:val="decimal"/>
      <w:lvlText w:val="(%1"/>
      <w:lvlJc w:val="left"/>
      <w:pPr>
        <w:ind w:left="18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1D09FF"/>
    <w:multiLevelType w:val="hybridMultilevel"/>
    <w:tmpl w:val="3D2A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E6440"/>
    <w:multiLevelType w:val="hybridMultilevel"/>
    <w:tmpl w:val="065441E6"/>
    <w:lvl w:ilvl="0" w:tplc="F84C482A">
      <w:start w:val="20"/>
      <w:numFmt w:val="decimal"/>
      <w:lvlText w:val="%1"/>
      <w:lvlJc w:val="left"/>
      <w:pPr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86C7AF5"/>
    <w:multiLevelType w:val="hybridMultilevel"/>
    <w:tmpl w:val="F4BEAB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0E57DDB"/>
    <w:multiLevelType w:val="hybridMultilevel"/>
    <w:tmpl w:val="24B6A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712B8A"/>
    <w:multiLevelType w:val="hybridMultilevel"/>
    <w:tmpl w:val="56685D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3AC183A"/>
    <w:multiLevelType w:val="hybridMultilevel"/>
    <w:tmpl w:val="D0E46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AF6128"/>
    <w:multiLevelType w:val="hybridMultilevel"/>
    <w:tmpl w:val="E6C470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B3ECF"/>
    <w:multiLevelType w:val="hybridMultilevel"/>
    <w:tmpl w:val="5C5ED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8B11F4D"/>
    <w:multiLevelType w:val="hybridMultilevel"/>
    <w:tmpl w:val="52A037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B950C91"/>
    <w:multiLevelType w:val="hybridMultilevel"/>
    <w:tmpl w:val="7F14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1D5FD4"/>
    <w:multiLevelType w:val="hybridMultilevel"/>
    <w:tmpl w:val="270A0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5EC2E2E">
      <w:start w:val="1"/>
      <w:numFmt w:val="lowerLetter"/>
      <w:lvlText w:val="%4."/>
      <w:lvlJc w:val="left"/>
      <w:pPr>
        <w:ind w:left="2520" w:hanging="360"/>
      </w:pPr>
      <w:rPr>
        <w:rFonts w:hint="default"/>
        <w:sz w:val="28"/>
      </w:rPr>
    </w:lvl>
    <w:lvl w:ilvl="4" w:tplc="7E0ABA96">
      <w:start w:val="2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087FA7"/>
    <w:multiLevelType w:val="hybridMultilevel"/>
    <w:tmpl w:val="94A28BE0"/>
    <w:lvl w:ilvl="0" w:tplc="CC1A74F0">
      <w:start w:val="3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9770A"/>
    <w:multiLevelType w:val="hybridMultilevel"/>
    <w:tmpl w:val="0848EF9C"/>
    <w:lvl w:ilvl="0" w:tplc="BC8E3378">
      <w:start w:val="1"/>
      <w:numFmt w:val="decimal"/>
      <w:lvlText w:val="%1."/>
      <w:lvlJc w:val="left"/>
      <w:pPr>
        <w:ind w:left="1440" w:hanging="360"/>
      </w:pPr>
      <w:rPr>
        <w:rFonts w:hint="default"/>
        <w:i/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282088"/>
    <w:multiLevelType w:val="hybridMultilevel"/>
    <w:tmpl w:val="840A0FD2"/>
    <w:lvl w:ilvl="0" w:tplc="42F63E18">
      <w:start w:val="37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0083F66"/>
    <w:multiLevelType w:val="hybridMultilevel"/>
    <w:tmpl w:val="1F6850C6"/>
    <w:lvl w:ilvl="0" w:tplc="1B004BF4">
      <w:start w:val="1"/>
      <w:numFmt w:val="lowerLetter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60797A"/>
    <w:multiLevelType w:val="hybridMultilevel"/>
    <w:tmpl w:val="003E98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6713122"/>
    <w:multiLevelType w:val="hybridMultilevel"/>
    <w:tmpl w:val="2B0E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526829"/>
    <w:multiLevelType w:val="hybridMultilevel"/>
    <w:tmpl w:val="7056F2F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9">
    <w:nsid w:val="50E23481"/>
    <w:multiLevelType w:val="hybridMultilevel"/>
    <w:tmpl w:val="CD5E1F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36111A"/>
    <w:multiLevelType w:val="hybridMultilevel"/>
    <w:tmpl w:val="3B4E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2838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A621A29"/>
    <w:multiLevelType w:val="hybridMultilevel"/>
    <w:tmpl w:val="80D02A0A"/>
    <w:lvl w:ilvl="0" w:tplc="F68035F6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E5E07BA"/>
    <w:multiLevelType w:val="hybridMultilevel"/>
    <w:tmpl w:val="10A4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058F0"/>
    <w:multiLevelType w:val="hybridMultilevel"/>
    <w:tmpl w:val="5E9C16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3B31B39"/>
    <w:multiLevelType w:val="hybridMultilevel"/>
    <w:tmpl w:val="0C821B1A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>
    <w:nsid w:val="6C856E0D"/>
    <w:multiLevelType w:val="hybridMultilevel"/>
    <w:tmpl w:val="6B783E92"/>
    <w:lvl w:ilvl="0" w:tplc="A32C3A28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4B2B5F"/>
    <w:multiLevelType w:val="hybridMultilevel"/>
    <w:tmpl w:val="C9DA2FD4"/>
    <w:lvl w:ilvl="0" w:tplc="1FA438D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38C2168"/>
    <w:multiLevelType w:val="hybridMultilevel"/>
    <w:tmpl w:val="E6B6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7C0111"/>
    <w:multiLevelType w:val="hybridMultilevel"/>
    <w:tmpl w:val="1520C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67B1B0B"/>
    <w:multiLevelType w:val="hybridMultilevel"/>
    <w:tmpl w:val="EAFE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33472B"/>
    <w:multiLevelType w:val="hybridMultilevel"/>
    <w:tmpl w:val="F84E7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A793ECA"/>
    <w:multiLevelType w:val="hybridMultilevel"/>
    <w:tmpl w:val="F4E476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D0F0F4B"/>
    <w:multiLevelType w:val="hybridMultilevel"/>
    <w:tmpl w:val="8E0C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4"/>
  </w:num>
  <w:num w:numId="4">
    <w:abstractNumId w:val="22"/>
  </w:num>
  <w:num w:numId="5">
    <w:abstractNumId w:val="27"/>
  </w:num>
  <w:num w:numId="6">
    <w:abstractNumId w:val="1"/>
  </w:num>
  <w:num w:numId="7">
    <w:abstractNumId w:val="3"/>
  </w:num>
  <w:num w:numId="8">
    <w:abstractNumId w:val="28"/>
  </w:num>
  <w:num w:numId="9">
    <w:abstractNumId w:val="2"/>
  </w:num>
  <w:num w:numId="10">
    <w:abstractNumId w:val="6"/>
  </w:num>
  <w:num w:numId="11">
    <w:abstractNumId w:val="17"/>
  </w:num>
  <w:num w:numId="12">
    <w:abstractNumId w:val="31"/>
  </w:num>
  <w:num w:numId="13">
    <w:abstractNumId w:val="15"/>
  </w:num>
  <w:num w:numId="14">
    <w:abstractNumId w:val="7"/>
  </w:num>
  <w:num w:numId="15">
    <w:abstractNumId w:val="29"/>
  </w:num>
  <w:num w:numId="16">
    <w:abstractNumId w:val="19"/>
  </w:num>
  <w:num w:numId="17">
    <w:abstractNumId w:val="34"/>
  </w:num>
  <w:num w:numId="18">
    <w:abstractNumId w:val="12"/>
  </w:num>
  <w:num w:numId="19">
    <w:abstractNumId w:val="5"/>
  </w:num>
  <w:num w:numId="20">
    <w:abstractNumId w:val="4"/>
  </w:num>
  <w:num w:numId="21">
    <w:abstractNumId w:val="25"/>
  </w:num>
  <w:num w:numId="22">
    <w:abstractNumId w:val="13"/>
  </w:num>
  <w:num w:numId="23">
    <w:abstractNumId w:val="18"/>
  </w:num>
  <w:num w:numId="24">
    <w:abstractNumId w:val="37"/>
  </w:num>
  <w:num w:numId="25">
    <w:abstractNumId w:val="8"/>
  </w:num>
  <w:num w:numId="26">
    <w:abstractNumId w:val="38"/>
  </w:num>
  <w:num w:numId="27">
    <w:abstractNumId w:val="43"/>
  </w:num>
  <w:num w:numId="28">
    <w:abstractNumId w:val="30"/>
  </w:num>
  <w:num w:numId="29">
    <w:abstractNumId w:val="33"/>
  </w:num>
  <w:num w:numId="30">
    <w:abstractNumId w:val="11"/>
  </w:num>
  <w:num w:numId="31">
    <w:abstractNumId w:val="36"/>
  </w:num>
  <w:num w:numId="32">
    <w:abstractNumId w:val="23"/>
  </w:num>
  <w:num w:numId="33">
    <w:abstractNumId w:val="32"/>
  </w:num>
  <w:num w:numId="34">
    <w:abstractNumId w:val="39"/>
  </w:num>
  <w:num w:numId="35">
    <w:abstractNumId w:val="41"/>
  </w:num>
  <w:num w:numId="36">
    <w:abstractNumId w:val="40"/>
  </w:num>
  <w:num w:numId="37">
    <w:abstractNumId w:val="26"/>
  </w:num>
  <w:num w:numId="38">
    <w:abstractNumId w:val="20"/>
  </w:num>
  <w:num w:numId="39">
    <w:abstractNumId w:val="42"/>
  </w:num>
  <w:num w:numId="40">
    <w:abstractNumId w:val="14"/>
  </w:num>
  <w:num w:numId="41">
    <w:abstractNumId w:val="9"/>
  </w:num>
  <w:num w:numId="42">
    <w:abstractNumId w:val="35"/>
  </w:num>
  <w:num w:numId="43">
    <w:abstractNumId w:val="21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67"/>
    <w:rsid w:val="000013DC"/>
    <w:rsid w:val="00002C2C"/>
    <w:rsid w:val="00004549"/>
    <w:rsid w:val="00007E7B"/>
    <w:rsid w:val="00015438"/>
    <w:rsid w:val="00015B88"/>
    <w:rsid w:val="00015D46"/>
    <w:rsid w:val="00022361"/>
    <w:rsid w:val="00023F20"/>
    <w:rsid w:val="00030A33"/>
    <w:rsid w:val="00031D34"/>
    <w:rsid w:val="000329EC"/>
    <w:rsid w:val="00033164"/>
    <w:rsid w:val="00033E03"/>
    <w:rsid w:val="00034F28"/>
    <w:rsid w:val="00035E74"/>
    <w:rsid w:val="00037852"/>
    <w:rsid w:val="0004162F"/>
    <w:rsid w:val="00041B1F"/>
    <w:rsid w:val="00044731"/>
    <w:rsid w:val="0004597D"/>
    <w:rsid w:val="000505D9"/>
    <w:rsid w:val="00051B9A"/>
    <w:rsid w:val="00057DC2"/>
    <w:rsid w:val="00076B49"/>
    <w:rsid w:val="0008734B"/>
    <w:rsid w:val="00090277"/>
    <w:rsid w:val="000914CC"/>
    <w:rsid w:val="000A25D0"/>
    <w:rsid w:val="000A6ED6"/>
    <w:rsid w:val="000A7A0F"/>
    <w:rsid w:val="000B6378"/>
    <w:rsid w:val="000B6C72"/>
    <w:rsid w:val="000C1951"/>
    <w:rsid w:val="000C51A0"/>
    <w:rsid w:val="000E7054"/>
    <w:rsid w:val="000E79A2"/>
    <w:rsid w:val="000F0EF2"/>
    <w:rsid w:val="001012B9"/>
    <w:rsid w:val="001025A1"/>
    <w:rsid w:val="00106CD2"/>
    <w:rsid w:val="001131CA"/>
    <w:rsid w:val="00116760"/>
    <w:rsid w:val="00120681"/>
    <w:rsid w:val="00121FA1"/>
    <w:rsid w:val="001243FD"/>
    <w:rsid w:val="0012647C"/>
    <w:rsid w:val="001372F7"/>
    <w:rsid w:val="0013735A"/>
    <w:rsid w:val="001402EA"/>
    <w:rsid w:val="001426A2"/>
    <w:rsid w:val="00143CA2"/>
    <w:rsid w:val="00143EF2"/>
    <w:rsid w:val="00145450"/>
    <w:rsid w:val="001470FD"/>
    <w:rsid w:val="00150F4B"/>
    <w:rsid w:val="0015228A"/>
    <w:rsid w:val="00152D68"/>
    <w:rsid w:val="00162111"/>
    <w:rsid w:val="001673D9"/>
    <w:rsid w:val="00176BD6"/>
    <w:rsid w:val="0018107D"/>
    <w:rsid w:val="00183B48"/>
    <w:rsid w:val="00192FD6"/>
    <w:rsid w:val="001942DF"/>
    <w:rsid w:val="00195501"/>
    <w:rsid w:val="001956F4"/>
    <w:rsid w:val="001A2E9F"/>
    <w:rsid w:val="001A3BEB"/>
    <w:rsid w:val="001A441D"/>
    <w:rsid w:val="001A4D60"/>
    <w:rsid w:val="001B26B1"/>
    <w:rsid w:val="001B5319"/>
    <w:rsid w:val="001D482E"/>
    <w:rsid w:val="001D4A0E"/>
    <w:rsid w:val="001D69B0"/>
    <w:rsid w:val="001D7C52"/>
    <w:rsid w:val="001D7C7F"/>
    <w:rsid w:val="001E71C6"/>
    <w:rsid w:val="001F0ADD"/>
    <w:rsid w:val="001F4BB8"/>
    <w:rsid w:val="001F6E5B"/>
    <w:rsid w:val="001F7E59"/>
    <w:rsid w:val="0020218E"/>
    <w:rsid w:val="00203A9D"/>
    <w:rsid w:val="00203C08"/>
    <w:rsid w:val="00210BF2"/>
    <w:rsid w:val="00215729"/>
    <w:rsid w:val="00222048"/>
    <w:rsid w:val="002236AF"/>
    <w:rsid w:val="00223CD4"/>
    <w:rsid w:val="00224441"/>
    <w:rsid w:val="00232881"/>
    <w:rsid w:val="002328D2"/>
    <w:rsid w:val="00233BCA"/>
    <w:rsid w:val="002435C8"/>
    <w:rsid w:val="00246530"/>
    <w:rsid w:val="00246BD5"/>
    <w:rsid w:val="00252BE5"/>
    <w:rsid w:val="00252DBE"/>
    <w:rsid w:val="00252F10"/>
    <w:rsid w:val="00257DCE"/>
    <w:rsid w:val="00263164"/>
    <w:rsid w:val="0026392D"/>
    <w:rsid w:val="00266805"/>
    <w:rsid w:val="00273200"/>
    <w:rsid w:val="0027704C"/>
    <w:rsid w:val="00280FA5"/>
    <w:rsid w:val="0028207F"/>
    <w:rsid w:val="002828EF"/>
    <w:rsid w:val="00291CE4"/>
    <w:rsid w:val="00294C2D"/>
    <w:rsid w:val="00296986"/>
    <w:rsid w:val="002A2EF0"/>
    <w:rsid w:val="002B49BF"/>
    <w:rsid w:val="002D1952"/>
    <w:rsid w:val="002D784B"/>
    <w:rsid w:val="002E2362"/>
    <w:rsid w:val="002E2CF5"/>
    <w:rsid w:val="002E4EEE"/>
    <w:rsid w:val="002E55C8"/>
    <w:rsid w:val="002E5BE0"/>
    <w:rsid w:val="002F139C"/>
    <w:rsid w:val="002F67CA"/>
    <w:rsid w:val="00301012"/>
    <w:rsid w:val="00304754"/>
    <w:rsid w:val="00304FCA"/>
    <w:rsid w:val="00305533"/>
    <w:rsid w:val="00320BEF"/>
    <w:rsid w:val="00324FB7"/>
    <w:rsid w:val="00327AB1"/>
    <w:rsid w:val="00330D7E"/>
    <w:rsid w:val="00334732"/>
    <w:rsid w:val="003417EB"/>
    <w:rsid w:val="0034503B"/>
    <w:rsid w:val="003457AF"/>
    <w:rsid w:val="00345ECF"/>
    <w:rsid w:val="00346580"/>
    <w:rsid w:val="00353F69"/>
    <w:rsid w:val="00354B77"/>
    <w:rsid w:val="00355BB0"/>
    <w:rsid w:val="00361990"/>
    <w:rsid w:val="00361FBD"/>
    <w:rsid w:val="00362490"/>
    <w:rsid w:val="003643E3"/>
    <w:rsid w:val="00373A61"/>
    <w:rsid w:val="00373D6B"/>
    <w:rsid w:val="003800BA"/>
    <w:rsid w:val="0038482C"/>
    <w:rsid w:val="00386B78"/>
    <w:rsid w:val="00387357"/>
    <w:rsid w:val="00390D48"/>
    <w:rsid w:val="003941B1"/>
    <w:rsid w:val="003A0604"/>
    <w:rsid w:val="003A2BDF"/>
    <w:rsid w:val="003A71BC"/>
    <w:rsid w:val="003B7DD9"/>
    <w:rsid w:val="003C3952"/>
    <w:rsid w:val="003C63CA"/>
    <w:rsid w:val="003D0AB7"/>
    <w:rsid w:val="003D5390"/>
    <w:rsid w:val="003D54E3"/>
    <w:rsid w:val="003D60DD"/>
    <w:rsid w:val="003E2B7A"/>
    <w:rsid w:val="003E33E2"/>
    <w:rsid w:val="003E3BAF"/>
    <w:rsid w:val="003F0FDF"/>
    <w:rsid w:val="003F4243"/>
    <w:rsid w:val="003F654A"/>
    <w:rsid w:val="00404C4F"/>
    <w:rsid w:val="00404FA2"/>
    <w:rsid w:val="00407C1A"/>
    <w:rsid w:val="00422FC8"/>
    <w:rsid w:val="004231E0"/>
    <w:rsid w:val="00423ACC"/>
    <w:rsid w:val="0042492F"/>
    <w:rsid w:val="004252F3"/>
    <w:rsid w:val="00425AA0"/>
    <w:rsid w:val="004267A2"/>
    <w:rsid w:val="0043426C"/>
    <w:rsid w:val="00434720"/>
    <w:rsid w:val="00437A3C"/>
    <w:rsid w:val="00447958"/>
    <w:rsid w:val="0045278E"/>
    <w:rsid w:val="00452CD0"/>
    <w:rsid w:val="00453F3E"/>
    <w:rsid w:val="00454A15"/>
    <w:rsid w:val="00457BBA"/>
    <w:rsid w:val="00462946"/>
    <w:rsid w:val="00463687"/>
    <w:rsid w:val="00465A90"/>
    <w:rsid w:val="004660F7"/>
    <w:rsid w:val="00473FD3"/>
    <w:rsid w:val="00477E68"/>
    <w:rsid w:val="004809B2"/>
    <w:rsid w:val="004850D5"/>
    <w:rsid w:val="00495C7F"/>
    <w:rsid w:val="00496612"/>
    <w:rsid w:val="004A0A4F"/>
    <w:rsid w:val="004A1A72"/>
    <w:rsid w:val="004B6524"/>
    <w:rsid w:val="004C2A10"/>
    <w:rsid w:val="004C3F4E"/>
    <w:rsid w:val="004C5418"/>
    <w:rsid w:val="004C5A0A"/>
    <w:rsid w:val="004C7597"/>
    <w:rsid w:val="004C79D6"/>
    <w:rsid w:val="004D080B"/>
    <w:rsid w:val="004E6A66"/>
    <w:rsid w:val="004F11F9"/>
    <w:rsid w:val="004F22EE"/>
    <w:rsid w:val="004F3929"/>
    <w:rsid w:val="004F3B3C"/>
    <w:rsid w:val="004F62AA"/>
    <w:rsid w:val="004F7A81"/>
    <w:rsid w:val="005052A8"/>
    <w:rsid w:val="00510551"/>
    <w:rsid w:val="005202E0"/>
    <w:rsid w:val="00520C8E"/>
    <w:rsid w:val="00523478"/>
    <w:rsid w:val="00524EB0"/>
    <w:rsid w:val="00532DE3"/>
    <w:rsid w:val="005343F0"/>
    <w:rsid w:val="005374AA"/>
    <w:rsid w:val="0054056B"/>
    <w:rsid w:val="00541AAB"/>
    <w:rsid w:val="005425A0"/>
    <w:rsid w:val="00543B23"/>
    <w:rsid w:val="0054545C"/>
    <w:rsid w:val="00552C22"/>
    <w:rsid w:val="005531E5"/>
    <w:rsid w:val="0055498A"/>
    <w:rsid w:val="00561357"/>
    <w:rsid w:val="00562026"/>
    <w:rsid w:val="005629A5"/>
    <w:rsid w:val="005710EA"/>
    <w:rsid w:val="0057689C"/>
    <w:rsid w:val="005770BC"/>
    <w:rsid w:val="0057753D"/>
    <w:rsid w:val="0058519D"/>
    <w:rsid w:val="005904B3"/>
    <w:rsid w:val="0059170C"/>
    <w:rsid w:val="005957AF"/>
    <w:rsid w:val="005A003D"/>
    <w:rsid w:val="005A423C"/>
    <w:rsid w:val="005A4E07"/>
    <w:rsid w:val="005B3A9D"/>
    <w:rsid w:val="005C1388"/>
    <w:rsid w:val="005C29EF"/>
    <w:rsid w:val="005D3955"/>
    <w:rsid w:val="005D5336"/>
    <w:rsid w:val="005E1836"/>
    <w:rsid w:val="005E3CDE"/>
    <w:rsid w:val="005E5E4D"/>
    <w:rsid w:val="005E74A3"/>
    <w:rsid w:val="005F2B77"/>
    <w:rsid w:val="00602FDC"/>
    <w:rsid w:val="00606669"/>
    <w:rsid w:val="0061224E"/>
    <w:rsid w:val="00613F66"/>
    <w:rsid w:val="006143BF"/>
    <w:rsid w:val="0061475D"/>
    <w:rsid w:val="00617E64"/>
    <w:rsid w:val="00620A58"/>
    <w:rsid w:val="00622405"/>
    <w:rsid w:val="00623F04"/>
    <w:rsid w:val="0063064F"/>
    <w:rsid w:val="00632D77"/>
    <w:rsid w:val="00644BD2"/>
    <w:rsid w:val="00650F09"/>
    <w:rsid w:val="00652D24"/>
    <w:rsid w:val="00672C69"/>
    <w:rsid w:val="0067469F"/>
    <w:rsid w:val="00680FCA"/>
    <w:rsid w:val="006813AD"/>
    <w:rsid w:val="006841D8"/>
    <w:rsid w:val="006850DC"/>
    <w:rsid w:val="006862AA"/>
    <w:rsid w:val="00693880"/>
    <w:rsid w:val="006A0705"/>
    <w:rsid w:val="006A3E80"/>
    <w:rsid w:val="006B34EA"/>
    <w:rsid w:val="006B7962"/>
    <w:rsid w:val="006C3A02"/>
    <w:rsid w:val="006C4076"/>
    <w:rsid w:val="006C5A97"/>
    <w:rsid w:val="006C6AC2"/>
    <w:rsid w:val="006C7135"/>
    <w:rsid w:val="006D53EB"/>
    <w:rsid w:val="006D6534"/>
    <w:rsid w:val="006D7479"/>
    <w:rsid w:val="006D777C"/>
    <w:rsid w:val="006E00B1"/>
    <w:rsid w:val="006E06EC"/>
    <w:rsid w:val="006F1A33"/>
    <w:rsid w:val="006F2F70"/>
    <w:rsid w:val="006F420B"/>
    <w:rsid w:val="006F6FA8"/>
    <w:rsid w:val="006F752D"/>
    <w:rsid w:val="007034C2"/>
    <w:rsid w:val="00706800"/>
    <w:rsid w:val="00714086"/>
    <w:rsid w:val="007151C9"/>
    <w:rsid w:val="00716E9E"/>
    <w:rsid w:val="00723B09"/>
    <w:rsid w:val="00724EEB"/>
    <w:rsid w:val="00742626"/>
    <w:rsid w:val="007473B8"/>
    <w:rsid w:val="00747E19"/>
    <w:rsid w:val="0075281F"/>
    <w:rsid w:val="00761FD0"/>
    <w:rsid w:val="007624BA"/>
    <w:rsid w:val="00763B9F"/>
    <w:rsid w:val="00764143"/>
    <w:rsid w:val="00764701"/>
    <w:rsid w:val="007650A0"/>
    <w:rsid w:val="00770351"/>
    <w:rsid w:val="00777D7F"/>
    <w:rsid w:val="0078263A"/>
    <w:rsid w:val="00783B07"/>
    <w:rsid w:val="00783E70"/>
    <w:rsid w:val="00787FE1"/>
    <w:rsid w:val="00796E22"/>
    <w:rsid w:val="00797D38"/>
    <w:rsid w:val="007A0F7A"/>
    <w:rsid w:val="007A1B71"/>
    <w:rsid w:val="007B1D0E"/>
    <w:rsid w:val="007B48EF"/>
    <w:rsid w:val="007C3A07"/>
    <w:rsid w:val="007C7047"/>
    <w:rsid w:val="007C7449"/>
    <w:rsid w:val="007D30AD"/>
    <w:rsid w:val="007D46C2"/>
    <w:rsid w:val="007D47B4"/>
    <w:rsid w:val="007E3D14"/>
    <w:rsid w:val="007E740D"/>
    <w:rsid w:val="007F151D"/>
    <w:rsid w:val="007F34BC"/>
    <w:rsid w:val="007F5CCD"/>
    <w:rsid w:val="0080044C"/>
    <w:rsid w:val="00801C34"/>
    <w:rsid w:val="00802CB5"/>
    <w:rsid w:val="008043D2"/>
    <w:rsid w:val="008107AA"/>
    <w:rsid w:val="00831546"/>
    <w:rsid w:val="00844CCA"/>
    <w:rsid w:val="00844EAD"/>
    <w:rsid w:val="00851CF5"/>
    <w:rsid w:val="0087155E"/>
    <w:rsid w:val="008760DA"/>
    <w:rsid w:val="008768F2"/>
    <w:rsid w:val="0088058B"/>
    <w:rsid w:val="00880985"/>
    <w:rsid w:val="008815BD"/>
    <w:rsid w:val="00886B47"/>
    <w:rsid w:val="00892E84"/>
    <w:rsid w:val="008A55EC"/>
    <w:rsid w:val="008B31E5"/>
    <w:rsid w:val="008B5D16"/>
    <w:rsid w:val="008C04E9"/>
    <w:rsid w:val="008C3975"/>
    <w:rsid w:val="008C661E"/>
    <w:rsid w:val="008C76EA"/>
    <w:rsid w:val="008D0DD6"/>
    <w:rsid w:val="008D0F3A"/>
    <w:rsid w:val="008F1580"/>
    <w:rsid w:val="008F55E9"/>
    <w:rsid w:val="008F7EEA"/>
    <w:rsid w:val="00902B3E"/>
    <w:rsid w:val="0090336C"/>
    <w:rsid w:val="0090459D"/>
    <w:rsid w:val="00906B10"/>
    <w:rsid w:val="00910D6A"/>
    <w:rsid w:val="00913177"/>
    <w:rsid w:val="00914E95"/>
    <w:rsid w:val="0091518D"/>
    <w:rsid w:val="00915647"/>
    <w:rsid w:val="00920CDF"/>
    <w:rsid w:val="00921ED9"/>
    <w:rsid w:val="0092461A"/>
    <w:rsid w:val="00943C08"/>
    <w:rsid w:val="00947F62"/>
    <w:rsid w:val="00955B92"/>
    <w:rsid w:val="0095694E"/>
    <w:rsid w:val="009572F5"/>
    <w:rsid w:val="009614B6"/>
    <w:rsid w:val="009652B2"/>
    <w:rsid w:val="0096791A"/>
    <w:rsid w:val="00972E68"/>
    <w:rsid w:val="00974344"/>
    <w:rsid w:val="00975EC6"/>
    <w:rsid w:val="00983F16"/>
    <w:rsid w:val="009A1237"/>
    <w:rsid w:val="009A29C6"/>
    <w:rsid w:val="009A6C1C"/>
    <w:rsid w:val="009B1BBA"/>
    <w:rsid w:val="009B27F5"/>
    <w:rsid w:val="009C3C53"/>
    <w:rsid w:val="009C5A97"/>
    <w:rsid w:val="009C6004"/>
    <w:rsid w:val="009D41D6"/>
    <w:rsid w:val="009D6451"/>
    <w:rsid w:val="009E1841"/>
    <w:rsid w:val="009E4067"/>
    <w:rsid w:val="00A102A7"/>
    <w:rsid w:val="00A112B8"/>
    <w:rsid w:val="00A118F6"/>
    <w:rsid w:val="00A13745"/>
    <w:rsid w:val="00A212D3"/>
    <w:rsid w:val="00A276F2"/>
    <w:rsid w:val="00A33DA9"/>
    <w:rsid w:val="00A363CF"/>
    <w:rsid w:val="00A36E7A"/>
    <w:rsid w:val="00A3757D"/>
    <w:rsid w:val="00A444C4"/>
    <w:rsid w:val="00A448AC"/>
    <w:rsid w:val="00A469F3"/>
    <w:rsid w:val="00A47E15"/>
    <w:rsid w:val="00A55FAB"/>
    <w:rsid w:val="00A625A8"/>
    <w:rsid w:val="00A66459"/>
    <w:rsid w:val="00A71564"/>
    <w:rsid w:val="00A725A9"/>
    <w:rsid w:val="00A729F2"/>
    <w:rsid w:val="00A74CA0"/>
    <w:rsid w:val="00A75CD9"/>
    <w:rsid w:val="00A760F7"/>
    <w:rsid w:val="00A804AA"/>
    <w:rsid w:val="00A81CE8"/>
    <w:rsid w:val="00A83676"/>
    <w:rsid w:val="00AA253D"/>
    <w:rsid w:val="00AA4343"/>
    <w:rsid w:val="00AA7391"/>
    <w:rsid w:val="00AA7A4D"/>
    <w:rsid w:val="00AB4A76"/>
    <w:rsid w:val="00AB6C26"/>
    <w:rsid w:val="00AC682D"/>
    <w:rsid w:val="00AD1850"/>
    <w:rsid w:val="00AD4049"/>
    <w:rsid w:val="00AD5B33"/>
    <w:rsid w:val="00AD5CD3"/>
    <w:rsid w:val="00AE7833"/>
    <w:rsid w:val="00AF0C02"/>
    <w:rsid w:val="00AF0E51"/>
    <w:rsid w:val="00AF6436"/>
    <w:rsid w:val="00AF68A2"/>
    <w:rsid w:val="00AF7C44"/>
    <w:rsid w:val="00B00FAA"/>
    <w:rsid w:val="00B0330B"/>
    <w:rsid w:val="00B0576A"/>
    <w:rsid w:val="00B20285"/>
    <w:rsid w:val="00B20E3A"/>
    <w:rsid w:val="00B2444D"/>
    <w:rsid w:val="00B259C3"/>
    <w:rsid w:val="00B3065E"/>
    <w:rsid w:val="00B30AAA"/>
    <w:rsid w:val="00B436F5"/>
    <w:rsid w:val="00B47148"/>
    <w:rsid w:val="00B51066"/>
    <w:rsid w:val="00B51AD5"/>
    <w:rsid w:val="00B52BD5"/>
    <w:rsid w:val="00B52EE8"/>
    <w:rsid w:val="00B549F6"/>
    <w:rsid w:val="00B56019"/>
    <w:rsid w:val="00B573A3"/>
    <w:rsid w:val="00B74D4A"/>
    <w:rsid w:val="00B820AF"/>
    <w:rsid w:val="00B8291D"/>
    <w:rsid w:val="00B861E0"/>
    <w:rsid w:val="00B87589"/>
    <w:rsid w:val="00B92561"/>
    <w:rsid w:val="00B956C2"/>
    <w:rsid w:val="00BB4BB8"/>
    <w:rsid w:val="00BC1EC4"/>
    <w:rsid w:val="00BC4AC0"/>
    <w:rsid w:val="00BC63BA"/>
    <w:rsid w:val="00BC6418"/>
    <w:rsid w:val="00BD39F8"/>
    <w:rsid w:val="00BD525C"/>
    <w:rsid w:val="00BD5B2E"/>
    <w:rsid w:val="00BE0B56"/>
    <w:rsid w:val="00BE1960"/>
    <w:rsid w:val="00BE3A47"/>
    <w:rsid w:val="00BF3334"/>
    <w:rsid w:val="00BF389A"/>
    <w:rsid w:val="00BF4D4E"/>
    <w:rsid w:val="00BF528E"/>
    <w:rsid w:val="00BF7F1D"/>
    <w:rsid w:val="00C01309"/>
    <w:rsid w:val="00C043D5"/>
    <w:rsid w:val="00C0648E"/>
    <w:rsid w:val="00C12082"/>
    <w:rsid w:val="00C145D4"/>
    <w:rsid w:val="00C15B43"/>
    <w:rsid w:val="00C22CDD"/>
    <w:rsid w:val="00C26096"/>
    <w:rsid w:val="00C27C86"/>
    <w:rsid w:val="00C320E9"/>
    <w:rsid w:val="00C37235"/>
    <w:rsid w:val="00C41FF3"/>
    <w:rsid w:val="00C43A25"/>
    <w:rsid w:val="00C452FD"/>
    <w:rsid w:val="00C468F5"/>
    <w:rsid w:val="00C52A93"/>
    <w:rsid w:val="00C535CD"/>
    <w:rsid w:val="00C6217F"/>
    <w:rsid w:val="00C63EFB"/>
    <w:rsid w:val="00C64C32"/>
    <w:rsid w:val="00C66FF8"/>
    <w:rsid w:val="00C671A7"/>
    <w:rsid w:val="00C72FC9"/>
    <w:rsid w:val="00C7429C"/>
    <w:rsid w:val="00C7747F"/>
    <w:rsid w:val="00C81455"/>
    <w:rsid w:val="00C82030"/>
    <w:rsid w:val="00C83157"/>
    <w:rsid w:val="00C8526A"/>
    <w:rsid w:val="00C867FB"/>
    <w:rsid w:val="00C9140A"/>
    <w:rsid w:val="00C92044"/>
    <w:rsid w:val="00C93775"/>
    <w:rsid w:val="00C939CC"/>
    <w:rsid w:val="00C94218"/>
    <w:rsid w:val="00CA040F"/>
    <w:rsid w:val="00CA0476"/>
    <w:rsid w:val="00CA3BCF"/>
    <w:rsid w:val="00CB0E56"/>
    <w:rsid w:val="00CB135A"/>
    <w:rsid w:val="00CC0E36"/>
    <w:rsid w:val="00CC0E89"/>
    <w:rsid w:val="00CC1E2B"/>
    <w:rsid w:val="00CC3435"/>
    <w:rsid w:val="00CC503F"/>
    <w:rsid w:val="00CC5793"/>
    <w:rsid w:val="00CD3D5B"/>
    <w:rsid w:val="00CD483A"/>
    <w:rsid w:val="00CD68D8"/>
    <w:rsid w:val="00CE03AE"/>
    <w:rsid w:val="00CE1365"/>
    <w:rsid w:val="00CE14AC"/>
    <w:rsid w:val="00CE383E"/>
    <w:rsid w:val="00CE3B00"/>
    <w:rsid w:val="00CE4499"/>
    <w:rsid w:val="00CE76E2"/>
    <w:rsid w:val="00CF103E"/>
    <w:rsid w:val="00CF23F5"/>
    <w:rsid w:val="00CF5AE9"/>
    <w:rsid w:val="00CF78A2"/>
    <w:rsid w:val="00CF794C"/>
    <w:rsid w:val="00D05935"/>
    <w:rsid w:val="00D13CCC"/>
    <w:rsid w:val="00D20BFA"/>
    <w:rsid w:val="00D21A4A"/>
    <w:rsid w:val="00D25533"/>
    <w:rsid w:val="00D26D67"/>
    <w:rsid w:val="00D27143"/>
    <w:rsid w:val="00D3107C"/>
    <w:rsid w:val="00D3448E"/>
    <w:rsid w:val="00D4044F"/>
    <w:rsid w:val="00D460A8"/>
    <w:rsid w:val="00D462CD"/>
    <w:rsid w:val="00D47552"/>
    <w:rsid w:val="00D51E7B"/>
    <w:rsid w:val="00D54A50"/>
    <w:rsid w:val="00D57D57"/>
    <w:rsid w:val="00D6160F"/>
    <w:rsid w:val="00D6400E"/>
    <w:rsid w:val="00D676F8"/>
    <w:rsid w:val="00D726E6"/>
    <w:rsid w:val="00D72CC2"/>
    <w:rsid w:val="00D8124C"/>
    <w:rsid w:val="00D8162D"/>
    <w:rsid w:val="00D835EE"/>
    <w:rsid w:val="00D875BE"/>
    <w:rsid w:val="00D949F4"/>
    <w:rsid w:val="00DA3AD9"/>
    <w:rsid w:val="00DA446A"/>
    <w:rsid w:val="00DA594F"/>
    <w:rsid w:val="00DB37C1"/>
    <w:rsid w:val="00DB42E9"/>
    <w:rsid w:val="00DC5117"/>
    <w:rsid w:val="00DD03DC"/>
    <w:rsid w:val="00DD6EB6"/>
    <w:rsid w:val="00DF57C7"/>
    <w:rsid w:val="00DF6344"/>
    <w:rsid w:val="00DF6820"/>
    <w:rsid w:val="00DF6849"/>
    <w:rsid w:val="00E00268"/>
    <w:rsid w:val="00E03DF7"/>
    <w:rsid w:val="00E054EE"/>
    <w:rsid w:val="00E06BBF"/>
    <w:rsid w:val="00E07E19"/>
    <w:rsid w:val="00E11F65"/>
    <w:rsid w:val="00E122CE"/>
    <w:rsid w:val="00E14250"/>
    <w:rsid w:val="00E152C1"/>
    <w:rsid w:val="00E16239"/>
    <w:rsid w:val="00E17AB5"/>
    <w:rsid w:val="00E20641"/>
    <w:rsid w:val="00E23742"/>
    <w:rsid w:val="00E25286"/>
    <w:rsid w:val="00E26648"/>
    <w:rsid w:val="00E302D7"/>
    <w:rsid w:val="00E32B62"/>
    <w:rsid w:val="00E34A9E"/>
    <w:rsid w:val="00E34CE9"/>
    <w:rsid w:val="00E353BD"/>
    <w:rsid w:val="00E364D6"/>
    <w:rsid w:val="00E379D9"/>
    <w:rsid w:val="00E43105"/>
    <w:rsid w:val="00E46F06"/>
    <w:rsid w:val="00E54872"/>
    <w:rsid w:val="00E54A7F"/>
    <w:rsid w:val="00E722B1"/>
    <w:rsid w:val="00E77AD8"/>
    <w:rsid w:val="00E8218E"/>
    <w:rsid w:val="00E822EB"/>
    <w:rsid w:val="00E83396"/>
    <w:rsid w:val="00E852CB"/>
    <w:rsid w:val="00E86459"/>
    <w:rsid w:val="00E86B92"/>
    <w:rsid w:val="00E86CD9"/>
    <w:rsid w:val="00E904BA"/>
    <w:rsid w:val="00EA0CA1"/>
    <w:rsid w:val="00EA15EA"/>
    <w:rsid w:val="00EA7D3A"/>
    <w:rsid w:val="00EB27D9"/>
    <w:rsid w:val="00EB5731"/>
    <w:rsid w:val="00EC05DB"/>
    <w:rsid w:val="00EC0FB2"/>
    <w:rsid w:val="00EC6C69"/>
    <w:rsid w:val="00EC739F"/>
    <w:rsid w:val="00EC79D9"/>
    <w:rsid w:val="00ED03A2"/>
    <w:rsid w:val="00EF6347"/>
    <w:rsid w:val="00F02ED9"/>
    <w:rsid w:val="00F04060"/>
    <w:rsid w:val="00F04186"/>
    <w:rsid w:val="00F04355"/>
    <w:rsid w:val="00F076F4"/>
    <w:rsid w:val="00F21277"/>
    <w:rsid w:val="00F23A87"/>
    <w:rsid w:val="00F24F94"/>
    <w:rsid w:val="00F25D23"/>
    <w:rsid w:val="00F302C2"/>
    <w:rsid w:val="00F36504"/>
    <w:rsid w:val="00F407C4"/>
    <w:rsid w:val="00F42204"/>
    <w:rsid w:val="00F44BAD"/>
    <w:rsid w:val="00F471C7"/>
    <w:rsid w:val="00F47480"/>
    <w:rsid w:val="00F53D48"/>
    <w:rsid w:val="00F5509D"/>
    <w:rsid w:val="00F5645D"/>
    <w:rsid w:val="00F61E79"/>
    <w:rsid w:val="00F63CEB"/>
    <w:rsid w:val="00F655D4"/>
    <w:rsid w:val="00F655FD"/>
    <w:rsid w:val="00F65C75"/>
    <w:rsid w:val="00F71403"/>
    <w:rsid w:val="00F831EB"/>
    <w:rsid w:val="00F841D6"/>
    <w:rsid w:val="00F87502"/>
    <w:rsid w:val="00F9060B"/>
    <w:rsid w:val="00F935FB"/>
    <w:rsid w:val="00F96804"/>
    <w:rsid w:val="00FA289B"/>
    <w:rsid w:val="00FB4BB0"/>
    <w:rsid w:val="00FB6A81"/>
    <w:rsid w:val="00FC0AC5"/>
    <w:rsid w:val="00FC21C9"/>
    <w:rsid w:val="00FC2588"/>
    <w:rsid w:val="00FC2A4F"/>
    <w:rsid w:val="00FC339F"/>
    <w:rsid w:val="00FD1F77"/>
    <w:rsid w:val="00FE7097"/>
    <w:rsid w:val="00FF135D"/>
    <w:rsid w:val="00FF4F09"/>
    <w:rsid w:val="00FF5C5E"/>
    <w:rsid w:val="00FF643A"/>
    <w:rsid w:val="00FF7462"/>
    <w:rsid w:val="00FF79EA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67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849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DF6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849"/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4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46A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46A"/>
    <w:rPr>
      <w:vertAlign w:val="superscript"/>
    </w:rPr>
  </w:style>
  <w:style w:type="table" w:styleId="TableGrid">
    <w:name w:val="Table Grid"/>
    <w:basedOn w:val="TableNormal"/>
    <w:uiPriority w:val="59"/>
    <w:rsid w:val="0074262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296986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E07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E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E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19"/>
    <w:rPr>
      <w:rFonts w:ascii="Calibri" w:hAnsi="Calibri" w:cs="Times New Roman"/>
      <w:b/>
      <w:bCs/>
      <w:sz w:val="20"/>
      <w:szCs w:val="20"/>
    </w:rPr>
  </w:style>
  <w:style w:type="paragraph" w:customStyle="1" w:styleId="SourceTable">
    <w:name w:val="Source Table"/>
    <w:basedOn w:val="Normal"/>
    <w:rsid w:val="00562026"/>
    <w:pPr>
      <w:keepLines/>
      <w:tabs>
        <w:tab w:val="left" w:pos="180"/>
      </w:tabs>
      <w:spacing w:before="120" w:after="240" w:line="276" w:lineRule="auto"/>
      <w:ind w:left="187" w:hanging="187"/>
    </w:pPr>
    <w:rPr>
      <w:rFonts w:eastAsia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67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849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DF6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849"/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4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46A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46A"/>
    <w:rPr>
      <w:vertAlign w:val="superscript"/>
    </w:rPr>
  </w:style>
  <w:style w:type="table" w:styleId="TableGrid">
    <w:name w:val="Table Grid"/>
    <w:basedOn w:val="TableNormal"/>
    <w:uiPriority w:val="59"/>
    <w:rsid w:val="0074262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296986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E07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E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E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19"/>
    <w:rPr>
      <w:rFonts w:ascii="Calibri" w:hAnsi="Calibri" w:cs="Times New Roman"/>
      <w:b/>
      <w:bCs/>
      <w:sz w:val="20"/>
      <w:szCs w:val="20"/>
    </w:rPr>
  </w:style>
  <w:style w:type="paragraph" w:customStyle="1" w:styleId="SourceTable">
    <w:name w:val="Source Table"/>
    <w:basedOn w:val="Normal"/>
    <w:rsid w:val="00562026"/>
    <w:pPr>
      <w:keepLines/>
      <w:tabs>
        <w:tab w:val="left" w:pos="180"/>
      </w:tabs>
      <w:spacing w:before="120" w:after="240" w:line="276" w:lineRule="auto"/>
      <w:ind w:left="187" w:hanging="187"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66C5A0D72C443B87F00BEFE8470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567CD-E06C-4FB8-968D-C353ABABC4D1}"/>
      </w:docPartPr>
      <w:docPartBody>
        <w:p w:rsidR="00637D0F" w:rsidRDefault="00C2514C" w:rsidP="00C2514C">
          <w:pPr>
            <w:pStyle w:val="5D66C5A0D72C443B87F00BEFE84709AD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Pro-Regular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4C"/>
    <w:rsid w:val="00637D0F"/>
    <w:rsid w:val="00C2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058899D2384DB79A27BA33E72888B7">
    <w:name w:val="3B058899D2384DB79A27BA33E72888B7"/>
    <w:rsid w:val="00C2514C"/>
  </w:style>
  <w:style w:type="paragraph" w:customStyle="1" w:styleId="DE6C5CBE384C476187E67F2681A74397">
    <w:name w:val="DE6C5CBE384C476187E67F2681A74397"/>
    <w:rsid w:val="00C2514C"/>
  </w:style>
  <w:style w:type="paragraph" w:customStyle="1" w:styleId="FA85242C3A7843F2A363675C7B88F34D">
    <w:name w:val="FA85242C3A7843F2A363675C7B88F34D"/>
    <w:rsid w:val="00C2514C"/>
  </w:style>
  <w:style w:type="paragraph" w:customStyle="1" w:styleId="7BED5724D7A94CFB9F70FB4DE4C5BEB4">
    <w:name w:val="7BED5724D7A94CFB9F70FB4DE4C5BEB4"/>
    <w:rsid w:val="00C2514C"/>
  </w:style>
  <w:style w:type="paragraph" w:customStyle="1" w:styleId="B00D859F6EBD4CADAB81A49E024317DE">
    <w:name w:val="B00D859F6EBD4CADAB81A49E024317DE"/>
    <w:rsid w:val="00C2514C"/>
  </w:style>
  <w:style w:type="paragraph" w:customStyle="1" w:styleId="5D66C5A0D72C443B87F00BEFE84709AD">
    <w:name w:val="5D66C5A0D72C443B87F00BEFE84709AD"/>
    <w:rsid w:val="00C251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058899D2384DB79A27BA33E72888B7">
    <w:name w:val="3B058899D2384DB79A27BA33E72888B7"/>
    <w:rsid w:val="00C2514C"/>
  </w:style>
  <w:style w:type="paragraph" w:customStyle="1" w:styleId="DE6C5CBE384C476187E67F2681A74397">
    <w:name w:val="DE6C5CBE384C476187E67F2681A74397"/>
    <w:rsid w:val="00C2514C"/>
  </w:style>
  <w:style w:type="paragraph" w:customStyle="1" w:styleId="FA85242C3A7843F2A363675C7B88F34D">
    <w:name w:val="FA85242C3A7843F2A363675C7B88F34D"/>
    <w:rsid w:val="00C2514C"/>
  </w:style>
  <w:style w:type="paragraph" w:customStyle="1" w:styleId="7BED5724D7A94CFB9F70FB4DE4C5BEB4">
    <w:name w:val="7BED5724D7A94CFB9F70FB4DE4C5BEB4"/>
    <w:rsid w:val="00C2514C"/>
  </w:style>
  <w:style w:type="paragraph" w:customStyle="1" w:styleId="B00D859F6EBD4CADAB81A49E024317DE">
    <w:name w:val="B00D859F6EBD4CADAB81A49E024317DE"/>
    <w:rsid w:val="00C2514C"/>
  </w:style>
  <w:style w:type="paragraph" w:customStyle="1" w:styleId="5D66C5A0D72C443B87F00BEFE84709AD">
    <w:name w:val="5D66C5A0D72C443B87F00BEFE84709AD"/>
    <w:rsid w:val="00C25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4597C8-78DC-41BE-8FF9-C731F6EC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 – Hospice Item Set Burden Calculation Worksheet</vt:lpstr>
    </vt:vector>
  </TitlesOfParts>
  <Company>CMS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 – Hospice Item Set Burden Calculation Worksheet</dc:title>
  <dc:creator>CMS</dc:creator>
  <cp:lastModifiedBy>CAROLINE GALLAHER</cp:lastModifiedBy>
  <cp:revision>3</cp:revision>
  <cp:lastPrinted>2012-12-12T16:05:00Z</cp:lastPrinted>
  <dcterms:created xsi:type="dcterms:W3CDTF">2013-03-28T16:03:00Z</dcterms:created>
  <dcterms:modified xsi:type="dcterms:W3CDTF">2013-03-28T16:04:00Z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229449970</vt:i4>
  </property>
  <property fmtid="{D5CDD505-2E9C-101B-9397-08002B2CF9AE}" pid="4" name="_EmailSubject">
    <vt:lpwstr>Question about the Hospice Item Set PRA package (0938-1153)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(CMS/OCSQ)</vt:lpwstr>
  </property>
</Properties>
</file>