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86" w:rsidRDefault="008C7F86">
      <w:pPr>
        <w:widowControl/>
        <w:tabs>
          <w:tab w:val="center" w:pos="4680"/>
        </w:tabs>
        <w:rPr>
          <w:rFonts w:ascii="Times New Roman" w:hAnsi="Times New Roman"/>
        </w:rPr>
      </w:pPr>
      <w:r>
        <w:rPr>
          <w:rFonts w:ascii="Times New Roman" w:hAnsi="Times New Roman"/>
        </w:rPr>
        <w:tab/>
      </w:r>
      <w:r>
        <w:rPr>
          <w:rFonts w:ascii="Times New Roman" w:hAnsi="Times New Roman"/>
          <w:b/>
          <w:bCs/>
        </w:rPr>
        <w:t xml:space="preserve">Supporting Statement </w:t>
      </w:r>
      <w:r w:rsidR="003F4065">
        <w:rPr>
          <w:rFonts w:ascii="Times New Roman" w:hAnsi="Times New Roman"/>
          <w:b/>
          <w:bCs/>
        </w:rPr>
        <w:t xml:space="preserve">Part A for </w:t>
      </w:r>
      <w:r>
        <w:rPr>
          <w:rFonts w:ascii="Times New Roman" w:hAnsi="Times New Roman"/>
          <w:b/>
          <w:bCs/>
        </w:rPr>
        <w:t>Paperwork Reduction Act Submission</w:t>
      </w:r>
    </w:p>
    <w:p w:rsidR="008C7F86" w:rsidRDefault="008C7F86">
      <w:pPr>
        <w:widowControl/>
        <w:rPr>
          <w:rFonts w:ascii="Times New Roman" w:hAnsi="Times New Roman"/>
        </w:rPr>
      </w:pPr>
    </w:p>
    <w:p w:rsidR="008C7F86" w:rsidRDefault="008C7F86">
      <w:pPr>
        <w:widowControl/>
        <w:rPr>
          <w:rFonts w:ascii="Times New Roman" w:hAnsi="Times New Roman"/>
          <w:b/>
          <w:bCs/>
        </w:rPr>
      </w:pPr>
    </w:p>
    <w:p w:rsidR="008C7F86" w:rsidRDefault="008C7F86">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rsidRDefault="008C7F86">
      <w:pPr>
        <w:widowControl/>
        <w:rPr>
          <w:rFonts w:ascii="Times New Roman" w:hAnsi="Times New Roman"/>
        </w:rPr>
      </w:pPr>
    </w:p>
    <w:p w:rsidR="008C7F86" w:rsidRDefault="008C7F86">
      <w:pPr>
        <w:widowControl/>
        <w:rPr>
          <w:rFonts w:ascii="Times New Roman" w:hAnsi="Times New Roman"/>
        </w:rPr>
      </w:pPr>
      <w:r>
        <w:rPr>
          <w:rFonts w:ascii="Times New Roman" w:hAnsi="Times New Roman"/>
          <w:b/>
          <w:bCs/>
        </w:rPr>
        <w:t>TITLE:</w:t>
      </w:r>
      <w:r>
        <w:rPr>
          <w:rFonts w:ascii="Times New Roman" w:hAnsi="Times New Roman"/>
        </w:rPr>
        <w:tab/>
      </w:r>
      <w:r w:rsidR="00BB34A6">
        <w:rPr>
          <w:rFonts w:ascii="Times New Roman" w:hAnsi="Times New Roman"/>
        </w:rPr>
        <w:t>Data to Study</w:t>
      </w:r>
      <w:r w:rsidR="002F4ACA">
        <w:rPr>
          <w:rFonts w:ascii="Times New Roman" w:hAnsi="Times New Roman"/>
        </w:rPr>
        <w:t xml:space="preserve"> </w:t>
      </w:r>
      <w:r w:rsidR="001F2E07">
        <w:rPr>
          <w:rFonts w:ascii="Times New Roman" w:hAnsi="Times New Roman"/>
        </w:rPr>
        <w:t>Multiemployer Plan Guaranty Program</w:t>
      </w:r>
    </w:p>
    <w:p w:rsidR="008C7F86" w:rsidRDefault="008C7F86">
      <w:pPr>
        <w:widowControl/>
        <w:rPr>
          <w:rFonts w:ascii="Times New Roman" w:hAnsi="Times New Roman"/>
        </w:rPr>
      </w:pPr>
    </w:p>
    <w:p w:rsidR="008C7F86" w:rsidRDefault="008C7F86">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w:t>
      </w:r>
      <w:r w:rsidR="002F4ACA" w:rsidRPr="002F4ACA">
        <w:rPr>
          <w:rFonts w:ascii="Times New Roman" w:hAnsi="Times New Roman"/>
        </w:rPr>
        <w:t xml:space="preserve">OMB control number for </w:t>
      </w:r>
      <w:r w:rsidR="002F4ACA">
        <w:rPr>
          <w:rFonts w:ascii="Times New Roman" w:hAnsi="Times New Roman"/>
        </w:rPr>
        <w:t>new</w:t>
      </w:r>
      <w:r w:rsidR="002F4ACA" w:rsidRPr="002F4ACA">
        <w:rPr>
          <w:rFonts w:ascii="Times New Roman" w:hAnsi="Times New Roman"/>
        </w:rPr>
        <w:t xml:space="preserve"> collection of information</w:t>
      </w:r>
    </w:p>
    <w:p w:rsidR="00EE528A" w:rsidRDefault="00EE528A">
      <w:pPr>
        <w:widowControl/>
        <w:tabs>
          <w:tab w:val="left" w:pos="-1440"/>
        </w:tabs>
        <w:ind w:left="1440" w:hanging="1440"/>
        <w:rPr>
          <w:rFonts w:ascii="Times New Roman" w:hAnsi="Times New Roman"/>
        </w:rPr>
      </w:pPr>
    </w:p>
    <w:p w:rsidR="00BB34A6" w:rsidRDefault="008C7F86" w:rsidP="005303D2">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1A0FEA">
        <w:rPr>
          <w:rFonts w:ascii="Times New Roman" w:hAnsi="Times New Roman"/>
        </w:rPr>
        <w:t>Catherine B. Klion</w:t>
      </w:r>
      <w:r>
        <w:rPr>
          <w:rFonts w:ascii="Times New Roman" w:hAnsi="Times New Roman"/>
        </w:rPr>
        <w:t xml:space="preserve"> </w:t>
      </w:r>
      <w:r w:rsidR="002F4ACA">
        <w:rPr>
          <w:rFonts w:ascii="Times New Roman" w:hAnsi="Times New Roman"/>
        </w:rPr>
        <w:t xml:space="preserve">(202-326-4400, ext. 3041) </w:t>
      </w:r>
      <w:r>
        <w:rPr>
          <w:rFonts w:ascii="Times New Roman" w:hAnsi="Times New Roman"/>
        </w:rPr>
        <w:t xml:space="preserve">or </w:t>
      </w:r>
      <w:r w:rsidR="001F2E07">
        <w:rPr>
          <w:rFonts w:ascii="Times New Roman" w:hAnsi="Times New Roman"/>
        </w:rPr>
        <w:t>Daniel S. Liebman</w:t>
      </w:r>
      <w:r>
        <w:rPr>
          <w:rFonts w:ascii="Times New Roman" w:hAnsi="Times New Roman"/>
        </w:rPr>
        <w:t xml:space="preserve"> </w:t>
      </w:r>
    </w:p>
    <w:p w:rsidR="008C7F86" w:rsidRDefault="008C7F86" w:rsidP="00BB34A6">
      <w:pPr>
        <w:widowControl/>
        <w:ind w:left="1440"/>
        <w:rPr>
          <w:rFonts w:ascii="Times New Roman" w:hAnsi="Times New Roman"/>
        </w:rPr>
      </w:pPr>
      <w:r>
        <w:rPr>
          <w:rFonts w:ascii="Times New Roman" w:hAnsi="Times New Roman"/>
        </w:rPr>
        <w:t>(</w:t>
      </w:r>
      <w:r w:rsidR="00311A57">
        <w:rPr>
          <w:rFonts w:ascii="Times New Roman" w:hAnsi="Times New Roman"/>
        </w:rPr>
        <w:t xml:space="preserve">202 </w:t>
      </w:r>
      <w:r>
        <w:rPr>
          <w:rFonts w:ascii="Times New Roman" w:hAnsi="Times New Roman"/>
        </w:rPr>
        <w:t>326-4</w:t>
      </w:r>
      <w:r w:rsidR="002F4ACA">
        <w:rPr>
          <w:rFonts w:ascii="Times New Roman" w:hAnsi="Times New Roman"/>
        </w:rPr>
        <w:t>400, ext. 6510</w:t>
      </w:r>
      <w:r>
        <w:rPr>
          <w:rFonts w:ascii="Times New Roman" w:hAnsi="Times New Roman"/>
        </w:rPr>
        <w:t>)</w:t>
      </w:r>
    </w:p>
    <w:p w:rsidR="008C7F86" w:rsidRDefault="008C7F86">
      <w:pPr>
        <w:widowControl/>
        <w:rPr>
          <w:rFonts w:ascii="Times New Roman" w:hAnsi="Times New Roman"/>
        </w:rPr>
      </w:pPr>
    </w:p>
    <w:p w:rsidR="001F2E07" w:rsidRPr="001F2E07" w:rsidRDefault="008C7F86" w:rsidP="001F2E07">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1F2E07" w:rsidRPr="001F2E07">
        <w:rPr>
          <w:rFonts w:ascii="Times New Roman" w:hAnsi="Times New Roman"/>
        </w:rPr>
        <w:t xml:space="preserve">The Pension Protection Act of 2006 </w:t>
      </w:r>
      <w:r w:rsidR="001F2E07" w:rsidRPr="001F2E07">
        <w:rPr>
          <w:rFonts w:ascii="Times New Roman" w:hAnsi="Times New Roman"/>
          <w:lang w:val="en"/>
        </w:rPr>
        <w:t xml:space="preserve">(PPA) </w:t>
      </w:r>
      <w:r w:rsidR="001F2E07" w:rsidRPr="001F2E07">
        <w:rPr>
          <w:rFonts w:ascii="Times New Roman" w:hAnsi="Times New Roman"/>
        </w:rPr>
        <w:t>requires the actuary of a multiemployer plan in effect on July 16, 2006</w:t>
      </w:r>
      <w:r w:rsidR="00A773FA">
        <w:rPr>
          <w:rFonts w:ascii="Times New Roman" w:hAnsi="Times New Roman"/>
        </w:rPr>
        <w:t>,</w:t>
      </w:r>
      <w:r w:rsidR="001F2E07" w:rsidRPr="001F2E07">
        <w:rPr>
          <w:rFonts w:ascii="Times New Roman" w:hAnsi="Times New Roman"/>
        </w:rPr>
        <w:t xml:space="preserve"> to certify the plan’s status within certain zones established under PPA to the plan’s trustees and the Secretary of the Treasury within 90 days after the beginning of each plan year.  The certification must state whether or not the plan meets any of the tests to be in endangered status </w:t>
      </w:r>
      <w:r w:rsidR="002A0768">
        <w:rPr>
          <w:rFonts w:ascii="Times New Roman" w:hAnsi="Times New Roman"/>
        </w:rPr>
        <w:t xml:space="preserve"> </w:t>
      </w:r>
      <w:r w:rsidR="00D902F0">
        <w:rPr>
          <w:rFonts w:ascii="Times New Roman" w:hAnsi="Times New Roman"/>
        </w:rPr>
        <w:t xml:space="preserve">(“yellow zone”) or </w:t>
      </w:r>
      <w:r w:rsidR="00D902F0" w:rsidRPr="001F2E07">
        <w:rPr>
          <w:rFonts w:ascii="Times New Roman" w:hAnsi="Times New Roman"/>
        </w:rPr>
        <w:t xml:space="preserve">critical status </w:t>
      </w:r>
      <w:r w:rsidR="00D902F0">
        <w:rPr>
          <w:rFonts w:ascii="Times New Roman" w:hAnsi="Times New Roman"/>
        </w:rPr>
        <w:t>(“red zone”)</w:t>
      </w:r>
      <w:r w:rsidR="00EE05BD">
        <w:rPr>
          <w:rFonts w:ascii="Times New Roman" w:hAnsi="Times New Roman"/>
        </w:rPr>
        <w:t>,</w:t>
      </w:r>
      <w:r w:rsidR="000B60C1">
        <w:rPr>
          <w:rFonts w:ascii="Times New Roman" w:hAnsi="Times New Roman"/>
        </w:rPr>
        <w:t xml:space="preserve"> </w:t>
      </w:r>
      <w:r w:rsidR="001F2E07" w:rsidRPr="001F2E07">
        <w:rPr>
          <w:rFonts w:ascii="Times New Roman" w:hAnsi="Times New Roman"/>
        </w:rPr>
        <w:t>and</w:t>
      </w:r>
      <w:r w:rsidR="00BF2212">
        <w:rPr>
          <w:rFonts w:ascii="Times New Roman" w:hAnsi="Times New Roman"/>
        </w:rPr>
        <w:t>,</w:t>
      </w:r>
      <w:r w:rsidR="001F2E07" w:rsidRPr="001F2E07">
        <w:rPr>
          <w:rFonts w:ascii="Times New Roman" w:hAnsi="Times New Roman"/>
        </w:rPr>
        <w:t xml:space="preserve"> for a plan already in endangered </w:t>
      </w:r>
      <w:r w:rsidR="00D902F0">
        <w:rPr>
          <w:rFonts w:ascii="Times New Roman" w:hAnsi="Times New Roman"/>
        </w:rPr>
        <w:t xml:space="preserve">or critical </w:t>
      </w:r>
      <w:r w:rsidR="001F2E07" w:rsidRPr="001F2E07">
        <w:rPr>
          <w:rFonts w:ascii="Times New Roman" w:hAnsi="Times New Roman"/>
        </w:rPr>
        <w:t xml:space="preserve">status, whether the plan is progressing as scheduled toward the applicable statutory target for improved funding.  Plans in endangered and critical status are restricted with respect to the types of actions they may take and the types of amendments they may adopt, </w:t>
      </w:r>
      <w:r w:rsidR="00D902F0">
        <w:rPr>
          <w:rFonts w:ascii="Times New Roman" w:hAnsi="Times New Roman"/>
        </w:rPr>
        <w:t>and are</w:t>
      </w:r>
      <w:r w:rsidR="001F2E07" w:rsidRPr="001F2E07">
        <w:rPr>
          <w:rFonts w:ascii="Times New Roman" w:hAnsi="Times New Roman"/>
        </w:rPr>
        <w:t xml:space="preserve"> required to follow special rules during the adoption period of collective bargaining agreements.</w:t>
      </w:r>
    </w:p>
    <w:p w:rsidR="008C7F86" w:rsidRDefault="001F2E07" w:rsidP="001F2E07">
      <w:pPr>
        <w:widowControl/>
        <w:spacing w:line="480" w:lineRule="auto"/>
        <w:ind w:firstLine="720"/>
        <w:rPr>
          <w:rFonts w:ascii="Times New Roman" w:hAnsi="Times New Roman"/>
        </w:rPr>
      </w:pPr>
      <w:r w:rsidRPr="001F2E07">
        <w:rPr>
          <w:rFonts w:ascii="Times New Roman" w:hAnsi="Times New Roman"/>
        </w:rPr>
        <w:t>PBGC is researching the effects of potential changes to its multiemployer program.  PBGC’s objective is to quantify</w:t>
      </w:r>
      <w:r w:rsidR="00D902F0">
        <w:rPr>
          <w:rFonts w:ascii="Times New Roman" w:hAnsi="Times New Roman"/>
        </w:rPr>
        <w:t xml:space="preserve"> for</w:t>
      </w:r>
      <w:r w:rsidRPr="001F2E07">
        <w:rPr>
          <w:rFonts w:ascii="Times New Roman" w:hAnsi="Times New Roman"/>
        </w:rPr>
        <w:t xml:space="preserve"> multiemployer plans that are </w:t>
      </w:r>
      <w:r w:rsidR="00D902F0">
        <w:rPr>
          <w:rFonts w:ascii="Times New Roman" w:hAnsi="Times New Roman"/>
        </w:rPr>
        <w:t xml:space="preserve">in </w:t>
      </w:r>
      <w:r w:rsidRPr="001F2E07">
        <w:rPr>
          <w:rFonts w:ascii="Times New Roman" w:hAnsi="Times New Roman"/>
        </w:rPr>
        <w:t xml:space="preserve">or could enter critical status </w:t>
      </w:r>
      <w:r w:rsidR="00D902F0" w:rsidRPr="001F2E07">
        <w:rPr>
          <w:rFonts w:ascii="Times New Roman" w:hAnsi="Times New Roman"/>
        </w:rPr>
        <w:t xml:space="preserve">the effect of potential policy proposals </w:t>
      </w:r>
      <w:r w:rsidR="00D902F0">
        <w:rPr>
          <w:rFonts w:ascii="Times New Roman" w:hAnsi="Times New Roman"/>
        </w:rPr>
        <w:t xml:space="preserve">on their </w:t>
      </w:r>
      <w:r w:rsidRPr="001F2E07">
        <w:rPr>
          <w:rFonts w:ascii="Times New Roman" w:hAnsi="Times New Roman"/>
        </w:rPr>
        <w:t xml:space="preserve">projected dates of insolvency, </w:t>
      </w:r>
      <w:r w:rsidR="00D902F0">
        <w:rPr>
          <w:rFonts w:ascii="Times New Roman" w:hAnsi="Times New Roman"/>
        </w:rPr>
        <w:t xml:space="preserve">the </w:t>
      </w:r>
      <w:r w:rsidRPr="001F2E07">
        <w:rPr>
          <w:rFonts w:ascii="Times New Roman" w:hAnsi="Times New Roman"/>
        </w:rPr>
        <w:t>amount of financial assistance that PBGC would be required to provide</w:t>
      </w:r>
      <w:r w:rsidR="00D902F0">
        <w:rPr>
          <w:rFonts w:ascii="Times New Roman" w:hAnsi="Times New Roman"/>
        </w:rPr>
        <w:t xml:space="preserve"> them</w:t>
      </w:r>
      <w:r w:rsidRPr="001F2E07">
        <w:rPr>
          <w:rFonts w:ascii="Times New Roman" w:hAnsi="Times New Roman"/>
        </w:rPr>
        <w:t xml:space="preserve">, and </w:t>
      </w:r>
      <w:r w:rsidR="00F94D8E">
        <w:rPr>
          <w:rFonts w:ascii="Times New Roman" w:hAnsi="Times New Roman"/>
        </w:rPr>
        <w:t>any</w:t>
      </w:r>
      <w:r w:rsidRPr="001F2E07">
        <w:rPr>
          <w:rFonts w:ascii="Times New Roman" w:hAnsi="Times New Roman"/>
        </w:rPr>
        <w:t xml:space="preserve"> benefit changes </w:t>
      </w:r>
      <w:r w:rsidR="00D902F0">
        <w:rPr>
          <w:rFonts w:ascii="Times New Roman" w:hAnsi="Times New Roman"/>
        </w:rPr>
        <w:t xml:space="preserve">their </w:t>
      </w:r>
      <w:r w:rsidRPr="001F2E07">
        <w:rPr>
          <w:rFonts w:ascii="Times New Roman" w:hAnsi="Times New Roman"/>
        </w:rPr>
        <w:t xml:space="preserve">plan participants would experience.  To assist in this research PBGC </w:t>
      </w:r>
      <w:r w:rsidR="00B81AD4">
        <w:rPr>
          <w:rFonts w:ascii="Times New Roman" w:hAnsi="Times New Roman"/>
        </w:rPr>
        <w:t>is</w:t>
      </w:r>
      <w:r w:rsidRPr="001F2E07">
        <w:rPr>
          <w:rFonts w:ascii="Times New Roman" w:hAnsi="Times New Roman"/>
        </w:rPr>
        <w:t xml:space="preserve"> request</w:t>
      </w:r>
      <w:r w:rsidR="00B81AD4">
        <w:rPr>
          <w:rFonts w:ascii="Times New Roman" w:hAnsi="Times New Roman"/>
        </w:rPr>
        <w:t>ing</w:t>
      </w:r>
      <w:r w:rsidRPr="001F2E07">
        <w:rPr>
          <w:rFonts w:ascii="Times New Roman" w:hAnsi="Times New Roman"/>
        </w:rPr>
        <w:t xml:space="preserve"> that OMB </w:t>
      </w:r>
      <w:r w:rsidRPr="001F2E07">
        <w:rPr>
          <w:rFonts w:ascii="Times New Roman" w:hAnsi="Times New Roman"/>
        </w:rPr>
        <w:lastRenderedPageBreak/>
        <w:t xml:space="preserve">approve </w:t>
      </w:r>
      <w:r w:rsidR="00B81AD4">
        <w:rPr>
          <w:rFonts w:ascii="Times New Roman" w:hAnsi="Times New Roman"/>
        </w:rPr>
        <w:t xml:space="preserve">a voluntary </w:t>
      </w:r>
      <w:r w:rsidR="002F4ACA">
        <w:rPr>
          <w:rFonts w:ascii="Times New Roman" w:hAnsi="Times New Roman"/>
        </w:rPr>
        <w:t xml:space="preserve">new </w:t>
      </w:r>
      <w:r w:rsidR="00B81AD4">
        <w:rPr>
          <w:rFonts w:ascii="Times New Roman" w:hAnsi="Times New Roman"/>
        </w:rPr>
        <w:t xml:space="preserve">collection of information from </w:t>
      </w:r>
      <w:r w:rsidR="00D902F0">
        <w:rPr>
          <w:rFonts w:ascii="Times New Roman" w:hAnsi="Times New Roman"/>
        </w:rPr>
        <w:t>“</w:t>
      </w:r>
      <w:r w:rsidR="002A0768">
        <w:rPr>
          <w:rFonts w:ascii="Times New Roman" w:hAnsi="Times New Roman"/>
        </w:rPr>
        <w:t>red</w:t>
      </w:r>
      <w:r w:rsidR="00407B03">
        <w:rPr>
          <w:rFonts w:ascii="Times New Roman" w:hAnsi="Times New Roman"/>
        </w:rPr>
        <w:t xml:space="preserve"> </w:t>
      </w:r>
      <w:r w:rsidR="002A0768">
        <w:rPr>
          <w:rFonts w:ascii="Times New Roman" w:hAnsi="Times New Roman"/>
        </w:rPr>
        <w:t>zone</w:t>
      </w:r>
      <w:r w:rsidR="00D902F0">
        <w:rPr>
          <w:rFonts w:ascii="Times New Roman" w:hAnsi="Times New Roman"/>
        </w:rPr>
        <w:t>”</w:t>
      </w:r>
      <w:r w:rsidR="00B81AD4">
        <w:rPr>
          <w:rFonts w:ascii="Times New Roman" w:hAnsi="Times New Roman"/>
        </w:rPr>
        <w:t xml:space="preserve"> plans</w:t>
      </w:r>
      <w:r w:rsidR="002A0768">
        <w:rPr>
          <w:rFonts w:ascii="Times New Roman" w:hAnsi="Times New Roman"/>
        </w:rPr>
        <w:t xml:space="preserve"> that appear to be at risk of insolvency in the next 20 years based on PBGC’s analysis of those plans’ </w:t>
      </w:r>
      <w:r w:rsidR="00D902F0">
        <w:rPr>
          <w:rFonts w:ascii="Times New Roman" w:hAnsi="Times New Roman"/>
        </w:rPr>
        <w:t xml:space="preserve">projected </w:t>
      </w:r>
      <w:r w:rsidR="002A0768">
        <w:rPr>
          <w:rFonts w:ascii="Times New Roman" w:hAnsi="Times New Roman"/>
        </w:rPr>
        <w:t>cash flow</w:t>
      </w:r>
      <w:r w:rsidRPr="001F2E07">
        <w:rPr>
          <w:rFonts w:ascii="Times New Roman" w:hAnsi="Times New Roman"/>
        </w:rPr>
        <w:t>.</w:t>
      </w:r>
      <w:r w:rsidR="00FA31D9">
        <w:rPr>
          <w:rFonts w:ascii="Times New Roman" w:hAnsi="Times New Roman"/>
        </w:rPr>
        <w:t xml:space="preserve"> </w:t>
      </w:r>
    </w:p>
    <w:p w:rsidR="001721BF" w:rsidRDefault="001721BF" w:rsidP="001F2E07">
      <w:pPr>
        <w:widowControl/>
        <w:spacing w:line="480" w:lineRule="auto"/>
        <w:ind w:firstLine="720"/>
        <w:rPr>
          <w:rFonts w:ascii="Times New Roman" w:hAnsi="Times New Roman"/>
        </w:rPr>
      </w:pPr>
      <w:r>
        <w:rPr>
          <w:rFonts w:ascii="Times New Roman" w:hAnsi="Times New Roman"/>
          <w:color w:val="000000" w:themeColor="text1"/>
        </w:rPr>
        <w:t>PBGC currently uses</w:t>
      </w:r>
      <w:r w:rsidRPr="00A4648F">
        <w:rPr>
          <w:rFonts w:ascii="Times New Roman" w:hAnsi="Times New Roman"/>
          <w:color w:val="000000" w:themeColor="text1"/>
        </w:rPr>
        <w:t xml:space="preserve"> publicly available information (reported on Form 5500) </w:t>
      </w:r>
      <w:r w:rsidR="0006589E">
        <w:rPr>
          <w:rFonts w:ascii="Times New Roman" w:hAnsi="Times New Roman"/>
          <w:color w:val="000000" w:themeColor="text1"/>
        </w:rPr>
        <w:t>to</w:t>
      </w:r>
      <w:r w:rsidR="002F4ACA">
        <w:rPr>
          <w:rFonts w:ascii="Times New Roman" w:hAnsi="Times New Roman"/>
          <w:color w:val="000000" w:themeColor="text1"/>
        </w:rPr>
        <w:t xml:space="preserve"> </w:t>
      </w:r>
      <w:r w:rsidRPr="00A4648F">
        <w:rPr>
          <w:rFonts w:ascii="Times New Roman" w:hAnsi="Times New Roman"/>
          <w:color w:val="000000" w:themeColor="text1"/>
        </w:rPr>
        <w:t xml:space="preserve">make estimates of plan level benefits and </w:t>
      </w:r>
      <w:r w:rsidR="00D902F0">
        <w:rPr>
          <w:rFonts w:ascii="Times New Roman" w:hAnsi="Times New Roman"/>
          <w:color w:val="000000" w:themeColor="text1"/>
        </w:rPr>
        <w:t>the distribution of</w:t>
      </w:r>
      <w:r w:rsidRPr="00A4648F">
        <w:rPr>
          <w:rFonts w:ascii="Times New Roman" w:hAnsi="Times New Roman"/>
          <w:color w:val="000000" w:themeColor="text1"/>
        </w:rPr>
        <w:t xml:space="preserve"> benefits among the major participant groups (active</w:t>
      </w:r>
      <w:r w:rsidR="00BB34A6">
        <w:rPr>
          <w:rFonts w:ascii="Times New Roman" w:hAnsi="Times New Roman"/>
          <w:color w:val="000000" w:themeColor="text1"/>
        </w:rPr>
        <w:t xml:space="preserve"> participants</w:t>
      </w:r>
      <w:r w:rsidRPr="00A4648F">
        <w:rPr>
          <w:rFonts w:ascii="Times New Roman" w:hAnsi="Times New Roman"/>
          <w:color w:val="000000" w:themeColor="text1"/>
        </w:rPr>
        <w:t>, deferred vested</w:t>
      </w:r>
      <w:r w:rsidR="00BB34A6">
        <w:rPr>
          <w:rFonts w:ascii="Times New Roman" w:hAnsi="Times New Roman"/>
          <w:color w:val="000000" w:themeColor="text1"/>
        </w:rPr>
        <w:t xml:space="preserve"> participant</w:t>
      </w:r>
      <w:r w:rsidRPr="00A4648F">
        <w:rPr>
          <w:rFonts w:ascii="Times New Roman" w:hAnsi="Times New Roman"/>
          <w:color w:val="000000" w:themeColor="text1"/>
        </w:rPr>
        <w:t xml:space="preserve">s and retirees).  But publicly available information is not adequate </w:t>
      </w:r>
      <w:r w:rsidR="00BB34A6">
        <w:rPr>
          <w:rFonts w:ascii="Times New Roman" w:hAnsi="Times New Roman"/>
          <w:color w:val="000000" w:themeColor="text1"/>
        </w:rPr>
        <w:t xml:space="preserve">for PBGC </w:t>
      </w:r>
      <w:r w:rsidRPr="00A4648F">
        <w:rPr>
          <w:rFonts w:ascii="Times New Roman" w:hAnsi="Times New Roman"/>
          <w:color w:val="000000" w:themeColor="text1"/>
        </w:rPr>
        <w:t>to make reliable estimate</w:t>
      </w:r>
      <w:r>
        <w:rPr>
          <w:rFonts w:ascii="Times New Roman" w:hAnsi="Times New Roman"/>
          <w:color w:val="000000" w:themeColor="text1"/>
        </w:rPr>
        <w:t xml:space="preserve">s of </w:t>
      </w:r>
      <w:r w:rsidR="00D902F0">
        <w:rPr>
          <w:rFonts w:ascii="Times New Roman" w:hAnsi="Times New Roman"/>
          <w:color w:val="000000" w:themeColor="text1"/>
        </w:rPr>
        <w:t xml:space="preserve">the amount of </w:t>
      </w:r>
      <w:r>
        <w:rPr>
          <w:rFonts w:ascii="Times New Roman" w:hAnsi="Times New Roman"/>
          <w:color w:val="000000" w:themeColor="text1"/>
        </w:rPr>
        <w:t xml:space="preserve">PBGC guaranteed benefits because </w:t>
      </w:r>
      <w:r w:rsidR="00BB34A6">
        <w:rPr>
          <w:rFonts w:ascii="Times New Roman" w:hAnsi="Times New Roman"/>
          <w:color w:val="000000" w:themeColor="text1"/>
        </w:rPr>
        <w:t xml:space="preserve">the </w:t>
      </w:r>
      <w:r w:rsidRPr="00A4648F">
        <w:rPr>
          <w:rFonts w:ascii="Times New Roman" w:hAnsi="Times New Roman"/>
          <w:color w:val="000000" w:themeColor="text1"/>
        </w:rPr>
        <w:t>guaranteed benefit</w:t>
      </w:r>
      <w:r w:rsidR="00D902F0">
        <w:rPr>
          <w:rFonts w:ascii="Times New Roman" w:hAnsi="Times New Roman"/>
          <w:color w:val="000000" w:themeColor="text1"/>
        </w:rPr>
        <w:t>s depend</w:t>
      </w:r>
      <w:r w:rsidRPr="00A4648F">
        <w:rPr>
          <w:rFonts w:ascii="Times New Roman" w:hAnsi="Times New Roman"/>
          <w:color w:val="000000" w:themeColor="text1"/>
        </w:rPr>
        <w:t xml:space="preserve"> on the number of years of service that </w:t>
      </w:r>
      <w:r w:rsidR="00D902F0">
        <w:rPr>
          <w:rFonts w:ascii="Times New Roman" w:hAnsi="Times New Roman"/>
          <w:color w:val="000000" w:themeColor="text1"/>
        </w:rPr>
        <w:t>each</w:t>
      </w:r>
      <w:r w:rsidRPr="00A4648F">
        <w:rPr>
          <w:rFonts w:ascii="Times New Roman" w:hAnsi="Times New Roman"/>
          <w:color w:val="000000" w:themeColor="text1"/>
        </w:rPr>
        <w:t xml:space="preserve"> participant </w:t>
      </w:r>
      <w:r w:rsidR="00D902F0">
        <w:rPr>
          <w:rFonts w:ascii="Times New Roman" w:hAnsi="Times New Roman"/>
          <w:color w:val="000000" w:themeColor="text1"/>
        </w:rPr>
        <w:t xml:space="preserve">has </w:t>
      </w:r>
      <w:r w:rsidRPr="00A4648F">
        <w:rPr>
          <w:rFonts w:ascii="Times New Roman" w:hAnsi="Times New Roman"/>
          <w:color w:val="000000" w:themeColor="text1"/>
        </w:rPr>
        <w:t>earned under the plan</w:t>
      </w:r>
      <w:r w:rsidR="002F4ACA">
        <w:rPr>
          <w:rFonts w:ascii="Times New Roman" w:hAnsi="Times New Roman"/>
          <w:color w:val="000000" w:themeColor="text1"/>
        </w:rPr>
        <w:t xml:space="preserve">, </w:t>
      </w:r>
      <w:r>
        <w:rPr>
          <w:rFonts w:ascii="Times New Roman" w:hAnsi="Times New Roman"/>
          <w:color w:val="000000" w:themeColor="text1"/>
        </w:rPr>
        <w:t xml:space="preserve">information </w:t>
      </w:r>
      <w:r w:rsidR="002F4ACA">
        <w:rPr>
          <w:rFonts w:ascii="Times New Roman" w:hAnsi="Times New Roman"/>
          <w:color w:val="000000" w:themeColor="text1"/>
        </w:rPr>
        <w:t xml:space="preserve">that </w:t>
      </w:r>
      <w:r>
        <w:rPr>
          <w:rFonts w:ascii="Times New Roman" w:hAnsi="Times New Roman"/>
          <w:color w:val="000000" w:themeColor="text1"/>
        </w:rPr>
        <w:t xml:space="preserve">is not </w:t>
      </w:r>
      <w:r w:rsidR="002F4ACA">
        <w:rPr>
          <w:rFonts w:ascii="Times New Roman" w:hAnsi="Times New Roman"/>
          <w:color w:val="000000" w:themeColor="text1"/>
        </w:rPr>
        <w:t xml:space="preserve">reported </w:t>
      </w:r>
      <w:r w:rsidR="00BB34A6">
        <w:rPr>
          <w:rFonts w:ascii="Times New Roman" w:hAnsi="Times New Roman"/>
          <w:color w:val="000000" w:themeColor="text1"/>
        </w:rPr>
        <w:t xml:space="preserve">on </w:t>
      </w:r>
      <w:r>
        <w:rPr>
          <w:rFonts w:ascii="Times New Roman" w:hAnsi="Times New Roman"/>
          <w:color w:val="000000" w:themeColor="text1"/>
        </w:rPr>
        <w:t>Form 5500</w:t>
      </w:r>
      <w:r w:rsidRPr="00A4648F">
        <w:rPr>
          <w:rFonts w:ascii="Times New Roman" w:hAnsi="Times New Roman"/>
          <w:color w:val="000000" w:themeColor="text1"/>
        </w:rPr>
        <w:t xml:space="preserve">.  </w:t>
      </w:r>
      <w:r w:rsidR="002A0768">
        <w:rPr>
          <w:rFonts w:ascii="Times New Roman" w:hAnsi="Times New Roman"/>
          <w:color w:val="000000" w:themeColor="text1"/>
        </w:rPr>
        <w:t xml:space="preserve">Further, the information reported on Form 5500 includes benefits </w:t>
      </w:r>
      <w:r w:rsidR="00D902F0">
        <w:rPr>
          <w:rFonts w:ascii="Times New Roman" w:hAnsi="Times New Roman"/>
          <w:color w:val="000000" w:themeColor="text1"/>
        </w:rPr>
        <w:t>currentl</w:t>
      </w:r>
      <w:r w:rsidR="002A0768">
        <w:rPr>
          <w:rFonts w:ascii="Times New Roman" w:hAnsi="Times New Roman"/>
          <w:color w:val="000000" w:themeColor="text1"/>
        </w:rPr>
        <w:t>y</w:t>
      </w:r>
      <w:r w:rsidR="00D902F0">
        <w:rPr>
          <w:rFonts w:ascii="Times New Roman" w:hAnsi="Times New Roman"/>
          <w:color w:val="000000" w:themeColor="text1"/>
        </w:rPr>
        <w:t xml:space="preserve"> being</w:t>
      </w:r>
      <w:r w:rsidR="002A0768">
        <w:rPr>
          <w:rFonts w:ascii="Times New Roman" w:hAnsi="Times New Roman"/>
          <w:color w:val="000000" w:themeColor="text1"/>
        </w:rPr>
        <w:t xml:space="preserve"> paid but not </w:t>
      </w:r>
      <w:r w:rsidR="00A23C02">
        <w:rPr>
          <w:rFonts w:ascii="Times New Roman" w:hAnsi="Times New Roman"/>
          <w:color w:val="000000" w:themeColor="text1"/>
        </w:rPr>
        <w:t>future benefit payments</w:t>
      </w:r>
      <w:r w:rsidR="002A0768">
        <w:rPr>
          <w:rFonts w:ascii="Times New Roman" w:hAnsi="Times New Roman"/>
          <w:color w:val="000000" w:themeColor="text1"/>
        </w:rPr>
        <w:t xml:space="preserve"> expected to be paid over time, a critical factor in projecting the risk of insolvency.  </w:t>
      </w:r>
      <w:r w:rsidR="002F4ACA">
        <w:rPr>
          <w:rFonts w:ascii="Times New Roman" w:hAnsi="Times New Roman"/>
          <w:color w:val="000000" w:themeColor="text1"/>
        </w:rPr>
        <w:t>In addition</w:t>
      </w:r>
      <w:r>
        <w:rPr>
          <w:rFonts w:ascii="Times New Roman" w:hAnsi="Times New Roman"/>
          <w:color w:val="000000" w:themeColor="text1"/>
        </w:rPr>
        <w:t xml:space="preserve">, by the time PBGC receives the Form 5500 filing, the relevant information is dated for </w:t>
      </w:r>
      <w:r w:rsidR="00BB34A6">
        <w:rPr>
          <w:rFonts w:ascii="Times New Roman" w:hAnsi="Times New Roman"/>
          <w:color w:val="000000" w:themeColor="text1"/>
        </w:rPr>
        <w:t>purposes of this research</w:t>
      </w:r>
      <w:r>
        <w:rPr>
          <w:rFonts w:ascii="Times New Roman" w:hAnsi="Times New Roman"/>
          <w:color w:val="000000" w:themeColor="text1"/>
        </w:rPr>
        <w:t xml:space="preserve">.  </w:t>
      </w:r>
      <w:r>
        <w:rPr>
          <w:rFonts w:ascii="Times New Roman" w:hAnsi="Times New Roman"/>
        </w:rPr>
        <w:t xml:space="preserve">Without the requested information, PBGC will not be able to </w:t>
      </w:r>
      <w:r w:rsidR="00D902F0">
        <w:rPr>
          <w:rFonts w:ascii="Times New Roman" w:hAnsi="Times New Roman"/>
        </w:rPr>
        <w:t>reasonably</w:t>
      </w:r>
      <w:r>
        <w:rPr>
          <w:rFonts w:ascii="Times New Roman" w:hAnsi="Times New Roman"/>
        </w:rPr>
        <w:t xml:space="preserve"> assess the potential effectiveness of </w:t>
      </w:r>
      <w:r w:rsidR="00554394">
        <w:rPr>
          <w:rFonts w:ascii="Times New Roman" w:hAnsi="Times New Roman"/>
        </w:rPr>
        <w:t xml:space="preserve">a </w:t>
      </w:r>
      <w:r w:rsidR="008E2D0B">
        <w:rPr>
          <w:rFonts w:ascii="Times New Roman" w:hAnsi="Times New Roman"/>
        </w:rPr>
        <w:t xml:space="preserve">particular </w:t>
      </w:r>
      <w:r>
        <w:rPr>
          <w:rFonts w:ascii="Times New Roman" w:hAnsi="Times New Roman"/>
        </w:rPr>
        <w:t xml:space="preserve">policy </w:t>
      </w:r>
      <w:r w:rsidR="008E2D0B">
        <w:rPr>
          <w:rFonts w:ascii="Times New Roman" w:hAnsi="Times New Roman"/>
        </w:rPr>
        <w:t xml:space="preserve">option </w:t>
      </w:r>
      <w:r w:rsidR="00554394">
        <w:rPr>
          <w:rFonts w:ascii="Times New Roman" w:hAnsi="Times New Roman"/>
        </w:rPr>
        <w:t>policymakers may</w:t>
      </w:r>
      <w:r w:rsidR="00D902F0">
        <w:rPr>
          <w:rFonts w:ascii="Times New Roman" w:hAnsi="Times New Roman"/>
        </w:rPr>
        <w:t xml:space="preserve"> consider</w:t>
      </w:r>
      <w:r>
        <w:rPr>
          <w:rFonts w:ascii="Times New Roman" w:hAnsi="Times New Roman"/>
        </w:rPr>
        <w:t xml:space="preserve">, which </w:t>
      </w:r>
      <w:r w:rsidR="00D902F0">
        <w:rPr>
          <w:rFonts w:ascii="Times New Roman" w:hAnsi="Times New Roman"/>
        </w:rPr>
        <w:t>w</w:t>
      </w:r>
      <w:r>
        <w:rPr>
          <w:rFonts w:ascii="Times New Roman" w:hAnsi="Times New Roman"/>
        </w:rPr>
        <w:t xml:space="preserve">ould result in </w:t>
      </w:r>
      <w:r w:rsidR="00BB34A6">
        <w:rPr>
          <w:rFonts w:ascii="Times New Roman" w:hAnsi="Times New Roman"/>
        </w:rPr>
        <w:t xml:space="preserve">PBGC making </w:t>
      </w:r>
      <w:r>
        <w:rPr>
          <w:rFonts w:ascii="Times New Roman" w:hAnsi="Times New Roman"/>
        </w:rPr>
        <w:t xml:space="preserve">less informed policy </w:t>
      </w:r>
      <w:r w:rsidR="002F4ACA">
        <w:rPr>
          <w:rFonts w:ascii="Times New Roman" w:hAnsi="Times New Roman"/>
        </w:rPr>
        <w:t>recommendations</w:t>
      </w:r>
      <w:r>
        <w:rPr>
          <w:rFonts w:ascii="Times New Roman" w:hAnsi="Times New Roman"/>
        </w:rPr>
        <w:t>.</w:t>
      </w:r>
    </w:p>
    <w:p w:rsidR="000B60C1" w:rsidRDefault="008C7F86" w:rsidP="002831B0">
      <w:pPr>
        <w:widowControl/>
        <w:spacing w:line="480" w:lineRule="auto"/>
        <w:ind w:firstLine="720"/>
        <w:rPr>
          <w:rFonts w:ascii="Times New Roman" w:hAnsi="Times New Roman"/>
        </w:rPr>
      </w:pPr>
      <w:r>
        <w:rPr>
          <w:rFonts w:ascii="Times New Roman" w:hAnsi="Times New Roman"/>
        </w:rPr>
        <w:t xml:space="preserve">2.  </w:t>
      </w:r>
      <w:r>
        <w:rPr>
          <w:rFonts w:ascii="Times New Roman" w:hAnsi="Times New Roman"/>
          <w:u w:val="single"/>
        </w:rPr>
        <w:t>Use of information</w:t>
      </w:r>
      <w:r>
        <w:rPr>
          <w:rFonts w:ascii="Times New Roman" w:hAnsi="Times New Roman"/>
        </w:rPr>
        <w:t xml:space="preserve">.  </w:t>
      </w:r>
      <w:r w:rsidR="00F94D8E">
        <w:rPr>
          <w:rFonts w:ascii="Times New Roman" w:hAnsi="Times New Roman"/>
        </w:rPr>
        <w:t xml:space="preserve">PBGC needs to assess potential policy options that could help plans avoid insolvency.  </w:t>
      </w:r>
      <w:r w:rsidR="00737E95">
        <w:rPr>
          <w:rFonts w:ascii="Times New Roman" w:hAnsi="Times New Roman"/>
        </w:rPr>
        <w:t xml:space="preserve">In order to assess </w:t>
      </w:r>
      <w:r w:rsidR="00F94D8E">
        <w:rPr>
          <w:rFonts w:ascii="Times New Roman" w:hAnsi="Times New Roman"/>
        </w:rPr>
        <w:t xml:space="preserve">a </w:t>
      </w:r>
      <w:r w:rsidR="008E2D0B">
        <w:rPr>
          <w:rFonts w:ascii="Times New Roman" w:hAnsi="Times New Roman"/>
        </w:rPr>
        <w:t xml:space="preserve">particular </w:t>
      </w:r>
      <w:r w:rsidR="00F94D8E">
        <w:rPr>
          <w:rFonts w:ascii="Times New Roman" w:hAnsi="Times New Roman"/>
        </w:rPr>
        <w:t>policy option</w:t>
      </w:r>
      <w:r w:rsidR="00737E95">
        <w:rPr>
          <w:rFonts w:ascii="Times New Roman" w:hAnsi="Times New Roman"/>
        </w:rPr>
        <w:t>, PBGC</w:t>
      </w:r>
      <w:r w:rsidR="00737E95" w:rsidRPr="00344B15">
        <w:rPr>
          <w:rFonts w:ascii="Times New Roman" w:hAnsi="Times New Roman"/>
        </w:rPr>
        <w:t xml:space="preserve"> </w:t>
      </w:r>
      <w:r w:rsidR="00737E95">
        <w:rPr>
          <w:rFonts w:ascii="Times New Roman" w:hAnsi="Times New Roman"/>
        </w:rPr>
        <w:t>needs</w:t>
      </w:r>
      <w:r w:rsidR="00737E95" w:rsidRPr="00344B15">
        <w:rPr>
          <w:rFonts w:ascii="Times New Roman" w:hAnsi="Times New Roman"/>
        </w:rPr>
        <w:t xml:space="preserve"> to quantify </w:t>
      </w:r>
      <w:r w:rsidR="00F94D8E">
        <w:rPr>
          <w:rFonts w:ascii="Times New Roman" w:hAnsi="Times New Roman"/>
        </w:rPr>
        <w:t xml:space="preserve">its </w:t>
      </w:r>
      <w:r w:rsidR="00737E95">
        <w:rPr>
          <w:rFonts w:ascii="Times New Roman" w:hAnsi="Times New Roman"/>
        </w:rPr>
        <w:t>impact</w:t>
      </w:r>
      <w:r w:rsidR="00737E95" w:rsidRPr="00344B15">
        <w:rPr>
          <w:rFonts w:ascii="Times New Roman" w:hAnsi="Times New Roman"/>
        </w:rPr>
        <w:t xml:space="preserve"> on the plans’ projected date of insolvency, the amount of financial assistance that PBGC would be expected to provide</w:t>
      </w:r>
      <w:r w:rsidR="00737E95">
        <w:rPr>
          <w:rFonts w:ascii="Times New Roman" w:hAnsi="Times New Roman"/>
        </w:rPr>
        <w:t>,</w:t>
      </w:r>
      <w:r w:rsidR="00737E95" w:rsidRPr="00344B15">
        <w:rPr>
          <w:rFonts w:ascii="Times New Roman" w:hAnsi="Times New Roman"/>
        </w:rPr>
        <w:t xml:space="preserve"> and the benefit changes that plan participants would experience.</w:t>
      </w:r>
      <w:r w:rsidR="00737E95">
        <w:rPr>
          <w:rFonts w:ascii="Times New Roman" w:hAnsi="Times New Roman"/>
        </w:rPr>
        <w:t xml:space="preserve">  </w:t>
      </w:r>
      <w:r w:rsidR="001C48B9" w:rsidRPr="00344B15">
        <w:rPr>
          <w:rFonts w:ascii="Times New Roman" w:hAnsi="Times New Roman"/>
        </w:rPr>
        <w:t>Th</w:t>
      </w:r>
      <w:r w:rsidR="001C48B9">
        <w:rPr>
          <w:rFonts w:ascii="Times New Roman" w:hAnsi="Times New Roman"/>
        </w:rPr>
        <w:t>is</w:t>
      </w:r>
      <w:r w:rsidR="001C48B9" w:rsidRPr="000B60C1">
        <w:rPr>
          <w:rFonts w:ascii="Times New Roman" w:hAnsi="Times New Roman"/>
        </w:rPr>
        <w:t xml:space="preserve"> research </w:t>
      </w:r>
      <w:r w:rsidR="001C48B9" w:rsidRPr="00344B15">
        <w:rPr>
          <w:rFonts w:ascii="Times New Roman" w:hAnsi="Times New Roman"/>
        </w:rPr>
        <w:t xml:space="preserve">will </w:t>
      </w:r>
      <w:r w:rsidR="001C48B9">
        <w:rPr>
          <w:rFonts w:ascii="Times New Roman" w:hAnsi="Times New Roman"/>
        </w:rPr>
        <w:t>be used</w:t>
      </w:r>
      <w:r w:rsidR="001C48B9" w:rsidRPr="000B60C1">
        <w:rPr>
          <w:rFonts w:ascii="Times New Roman" w:hAnsi="Times New Roman"/>
        </w:rPr>
        <w:t xml:space="preserve"> to inform decisions that policymakers are expected to make to address risks faced by multiemployer plans.</w:t>
      </w:r>
      <w:r w:rsidR="000B60C1" w:rsidRPr="000B60C1">
        <w:rPr>
          <w:rFonts w:ascii="Times New Roman" w:hAnsi="Times New Roman"/>
        </w:rPr>
        <w:t xml:space="preserve">  </w:t>
      </w:r>
    </w:p>
    <w:p w:rsidR="002831B0" w:rsidRPr="008D5590" w:rsidRDefault="00F112B9" w:rsidP="002831B0">
      <w:pPr>
        <w:widowControl/>
        <w:spacing w:line="480" w:lineRule="auto"/>
        <w:ind w:firstLine="720"/>
        <w:rPr>
          <w:rFonts w:ascii="Times New Roman" w:hAnsi="Times New Roman"/>
        </w:rPr>
      </w:pPr>
      <w:r>
        <w:rPr>
          <w:rFonts w:ascii="Times New Roman" w:hAnsi="Times New Roman"/>
          <w:color w:val="000000" w:themeColor="text1"/>
        </w:rPr>
        <w:lastRenderedPageBreak/>
        <w:t xml:space="preserve">PBGC will use </w:t>
      </w:r>
      <w:r w:rsidR="001721BF" w:rsidRPr="00A4648F">
        <w:rPr>
          <w:rFonts w:ascii="Times New Roman" w:hAnsi="Times New Roman"/>
          <w:color w:val="000000" w:themeColor="text1"/>
        </w:rPr>
        <w:t xml:space="preserve">the </w:t>
      </w:r>
      <w:r w:rsidR="003D4F1F">
        <w:rPr>
          <w:rFonts w:ascii="Times New Roman" w:hAnsi="Times New Roman"/>
          <w:color w:val="000000" w:themeColor="text1"/>
        </w:rPr>
        <w:t xml:space="preserve">plans’ </w:t>
      </w:r>
      <w:r w:rsidR="001721BF" w:rsidRPr="00A4648F">
        <w:rPr>
          <w:rFonts w:ascii="Times New Roman" w:hAnsi="Times New Roman"/>
          <w:color w:val="000000" w:themeColor="text1"/>
        </w:rPr>
        <w:t>participant census data to calculate the PBGC guaranteed benefit by individual</w:t>
      </w:r>
      <w:r>
        <w:rPr>
          <w:rFonts w:ascii="Times New Roman" w:hAnsi="Times New Roman"/>
          <w:color w:val="000000" w:themeColor="text1"/>
        </w:rPr>
        <w:t>,</w:t>
      </w:r>
      <w:r w:rsidR="001721BF" w:rsidRPr="00A4648F">
        <w:rPr>
          <w:rFonts w:ascii="Times New Roman" w:hAnsi="Times New Roman"/>
          <w:color w:val="000000" w:themeColor="text1"/>
        </w:rPr>
        <w:t xml:space="preserve"> and </w:t>
      </w:r>
      <w:r>
        <w:rPr>
          <w:rFonts w:ascii="Times New Roman" w:hAnsi="Times New Roman"/>
          <w:color w:val="000000" w:themeColor="text1"/>
        </w:rPr>
        <w:t xml:space="preserve">then </w:t>
      </w:r>
      <w:r w:rsidR="001721BF" w:rsidRPr="00A4648F">
        <w:rPr>
          <w:rFonts w:ascii="Times New Roman" w:hAnsi="Times New Roman"/>
          <w:color w:val="000000" w:themeColor="text1"/>
        </w:rPr>
        <w:t xml:space="preserve">use that information, in combination with the requested valuation report and cash flow projections, </w:t>
      </w:r>
      <w:r w:rsidR="00383A03">
        <w:rPr>
          <w:rFonts w:ascii="Times New Roman" w:hAnsi="Times New Roman"/>
          <w:color w:val="000000" w:themeColor="text1"/>
        </w:rPr>
        <w:t xml:space="preserve">for input into </w:t>
      </w:r>
      <w:r w:rsidR="003D4F1F">
        <w:rPr>
          <w:rFonts w:ascii="Times New Roman" w:hAnsi="Times New Roman"/>
          <w:color w:val="000000" w:themeColor="text1"/>
        </w:rPr>
        <w:t xml:space="preserve">PBGC’s </w:t>
      </w:r>
      <w:r w:rsidR="00383A03">
        <w:rPr>
          <w:rFonts w:ascii="Times New Roman" w:hAnsi="Times New Roman"/>
          <w:color w:val="000000" w:themeColor="text1"/>
        </w:rPr>
        <w:t xml:space="preserve">actuarial </w:t>
      </w:r>
      <w:r w:rsidR="003D4F1F">
        <w:rPr>
          <w:rFonts w:ascii="Times New Roman" w:hAnsi="Times New Roman"/>
          <w:color w:val="000000" w:themeColor="text1"/>
        </w:rPr>
        <w:t>models</w:t>
      </w:r>
      <w:r w:rsidR="002E3582">
        <w:rPr>
          <w:rFonts w:ascii="Times New Roman" w:hAnsi="Times New Roman"/>
          <w:color w:val="000000" w:themeColor="text1"/>
        </w:rPr>
        <w:t xml:space="preserve">.  </w:t>
      </w:r>
      <w:r w:rsidR="00383A03">
        <w:rPr>
          <w:rFonts w:ascii="Times New Roman" w:hAnsi="Times New Roman"/>
          <w:color w:val="000000" w:themeColor="text1"/>
        </w:rPr>
        <w:t xml:space="preserve">The </w:t>
      </w:r>
      <w:r w:rsidR="003D4F1F">
        <w:rPr>
          <w:rFonts w:ascii="Times New Roman" w:hAnsi="Times New Roman"/>
          <w:color w:val="000000" w:themeColor="text1"/>
        </w:rPr>
        <w:t>models</w:t>
      </w:r>
      <w:r w:rsidR="00383A03">
        <w:rPr>
          <w:rFonts w:ascii="Times New Roman" w:hAnsi="Times New Roman"/>
          <w:color w:val="000000" w:themeColor="text1"/>
        </w:rPr>
        <w:t xml:space="preserve"> will be used to develop baseline projections of benefit disbursements and cash flow</w:t>
      </w:r>
      <w:r w:rsidR="00900B3C">
        <w:rPr>
          <w:rFonts w:ascii="Times New Roman" w:hAnsi="Times New Roman"/>
          <w:color w:val="000000" w:themeColor="text1"/>
        </w:rPr>
        <w:t>s</w:t>
      </w:r>
      <w:r w:rsidR="00383A03">
        <w:rPr>
          <w:rFonts w:ascii="Times New Roman" w:hAnsi="Times New Roman"/>
          <w:color w:val="000000" w:themeColor="text1"/>
        </w:rPr>
        <w:t xml:space="preserve">.  The models will also be used to develop alternative projections based on the policy options </w:t>
      </w:r>
      <w:r w:rsidR="00554394">
        <w:rPr>
          <w:rFonts w:ascii="Times New Roman" w:hAnsi="Times New Roman"/>
          <w:color w:val="000000" w:themeColor="text1"/>
        </w:rPr>
        <w:t xml:space="preserve">PBGC may be asked to </w:t>
      </w:r>
      <w:r w:rsidR="00383A03">
        <w:rPr>
          <w:rFonts w:ascii="Times New Roman" w:hAnsi="Times New Roman"/>
          <w:color w:val="000000" w:themeColor="text1"/>
        </w:rPr>
        <w:t>evaluate</w:t>
      </w:r>
      <w:r w:rsidR="002831B0" w:rsidRPr="008D5590">
        <w:rPr>
          <w:rFonts w:ascii="Times New Roman" w:hAnsi="Times New Roman"/>
        </w:rPr>
        <w:t xml:space="preserve">.  These results will be aggregated and evaluated </w:t>
      </w:r>
      <w:r w:rsidR="00383A03">
        <w:rPr>
          <w:rFonts w:ascii="Times New Roman" w:hAnsi="Times New Roman"/>
        </w:rPr>
        <w:t>and appropriate documentation explaining these results prepared for policy makers</w:t>
      </w:r>
      <w:r w:rsidR="002831B0" w:rsidRPr="008D5590">
        <w:rPr>
          <w:rFonts w:ascii="Times New Roman" w:hAnsi="Times New Roman"/>
        </w:rPr>
        <w:t>.</w:t>
      </w:r>
    </w:p>
    <w:p w:rsidR="008C7F86" w:rsidRDefault="008C7F86">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A16812">
        <w:rPr>
          <w:rFonts w:ascii="Times New Roman" w:hAnsi="Times New Roman"/>
        </w:rPr>
        <w:t>Respondents will be asked to submit the requested information electronically</w:t>
      </w:r>
      <w:r w:rsidR="00F112B9">
        <w:rPr>
          <w:rFonts w:ascii="Times New Roman" w:hAnsi="Times New Roman"/>
        </w:rPr>
        <w:t xml:space="preserve">, consistent with </w:t>
      </w:r>
      <w:r w:rsidR="00A16812">
        <w:rPr>
          <w:rFonts w:ascii="Times New Roman" w:hAnsi="Times New Roman"/>
        </w:rPr>
        <w:t>how data is compiled and prepared for other purposes, particularly for</w:t>
      </w:r>
      <w:r w:rsidR="0073479E">
        <w:rPr>
          <w:rFonts w:ascii="Times New Roman" w:hAnsi="Times New Roman"/>
        </w:rPr>
        <w:t xml:space="preserve"> </w:t>
      </w:r>
      <w:r w:rsidR="00A16812">
        <w:rPr>
          <w:rFonts w:ascii="Times New Roman" w:hAnsi="Times New Roman"/>
        </w:rPr>
        <w:t>actuarial valuations.</w:t>
      </w:r>
      <w:r w:rsidR="00B81AD4">
        <w:rPr>
          <w:rFonts w:ascii="Times New Roman" w:hAnsi="Times New Roman"/>
        </w:rPr>
        <w:t xml:space="preserve"> Electronic submission will also facilitate PBGC’s use of the information in its benefit </w:t>
      </w:r>
      <w:r w:rsidR="00786EE6">
        <w:rPr>
          <w:rFonts w:ascii="Times New Roman" w:hAnsi="Times New Roman"/>
        </w:rPr>
        <w:t>projection</w:t>
      </w:r>
      <w:r w:rsidR="00B81AD4">
        <w:rPr>
          <w:rFonts w:ascii="Times New Roman" w:hAnsi="Times New Roman"/>
        </w:rPr>
        <w:t xml:space="preserve"> models.</w:t>
      </w:r>
    </w:p>
    <w:p w:rsidR="00311A57" w:rsidRDefault="008C7F86">
      <w:pPr>
        <w:widowControl/>
        <w:spacing w:line="480" w:lineRule="auto"/>
        <w:ind w:firstLine="720"/>
        <w:rPr>
          <w:rFonts w:ascii="Times New Roman" w:hAnsi="Times New Roman"/>
        </w:rPr>
      </w:pPr>
      <w:r>
        <w:rPr>
          <w:rFonts w:ascii="Times New Roman" w:hAnsi="Times New Roman"/>
        </w:rPr>
        <w:t xml:space="preserve">4.  </w:t>
      </w:r>
      <w:r>
        <w:rPr>
          <w:rFonts w:ascii="Times New Roman" w:hAnsi="Times New Roman"/>
          <w:u w:val="single"/>
        </w:rPr>
        <w:t>Duplicate or similar information</w:t>
      </w:r>
      <w:r>
        <w:rPr>
          <w:rFonts w:ascii="Times New Roman" w:hAnsi="Times New Roman"/>
        </w:rPr>
        <w:t xml:space="preserve">.  </w:t>
      </w:r>
      <w:proofErr w:type="gramStart"/>
      <w:r w:rsidR="001F2E07">
        <w:rPr>
          <w:rFonts w:ascii="Times New Roman" w:hAnsi="Times New Roman"/>
        </w:rPr>
        <w:t>Inapplicable.</w:t>
      </w:r>
      <w:proofErr w:type="gramEnd"/>
      <w:r>
        <w:rPr>
          <w:rFonts w:ascii="Times New Roman" w:hAnsi="Times New Roman"/>
        </w:rPr>
        <w:t xml:space="preserve">  </w:t>
      </w:r>
    </w:p>
    <w:p w:rsidR="008C7F86" w:rsidRDefault="008C7F86">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proofErr w:type="gramStart"/>
      <w:r>
        <w:rPr>
          <w:rFonts w:ascii="Times New Roman" w:hAnsi="Times New Roman"/>
        </w:rPr>
        <w:t>Inapplicable.</w:t>
      </w:r>
      <w:proofErr w:type="gramEnd"/>
    </w:p>
    <w:p w:rsidR="008C7F86" w:rsidRDefault="008C7F86">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w:t>
      </w:r>
      <w:r w:rsidR="001F2E07">
        <w:rPr>
          <w:rFonts w:ascii="Times New Roman" w:hAnsi="Times New Roman"/>
        </w:rPr>
        <w:t xml:space="preserve">The information is not currently collected by PBGC or other federal agencies. Without this information, PBGC would be unable to </w:t>
      </w:r>
      <w:r w:rsidR="0073479E">
        <w:rPr>
          <w:rFonts w:ascii="Times New Roman" w:hAnsi="Times New Roman"/>
        </w:rPr>
        <w:t xml:space="preserve">effectively </w:t>
      </w:r>
      <w:r w:rsidR="001F2E07">
        <w:rPr>
          <w:rFonts w:ascii="Times New Roman" w:hAnsi="Times New Roman"/>
        </w:rPr>
        <w:t xml:space="preserve">evaluate policy </w:t>
      </w:r>
      <w:r w:rsidR="0073479E">
        <w:rPr>
          <w:rFonts w:ascii="Times New Roman" w:hAnsi="Times New Roman"/>
        </w:rPr>
        <w:t xml:space="preserve">options for the multiemployer program.  </w:t>
      </w:r>
    </w:p>
    <w:p w:rsidR="00DC6995" w:rsidRDefault="008C7F86" w:rsidP="00311A5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 1320.5(d</w:t>
      </w:r>
      <w:proofErr w:type="gramStart"/>
      <w:r w:rsidR="00DC6995">
        <w:rPr>
          <w:rFonts w:ascii="Times New Roman" w:hAnsi="Times New Roman"/>
        </w:rPr>
        <w:t>)(</w:t>
      </w:r>
      <w:proofErr w:type="gramEnd"/>
      <w:r w:rsidR="00DC6995">
        <w:rPr>
          <w:rFonts w:ascii="Times New Roman" w:hAnsi="Times New Roman"/>
        </w:rPr>
        <w:t>2).</w:t>
      </w:r>
    </w:p>
    <w:p w:rsidR="008C7F86" w:rsidRDefault="008C7F86">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On </w:t>
      </w:r>
      <w:r w:rsidR="001F2E07">
        <w:rPr>
          <w:rFonts w:ascii="Times New Roman" w:hAnsi="Times New Roman"/>
        </w:rPr>
        <w:t>May 3</w:t>
      </w:r>
      <w:r w:rsidR="00F74367">
        <w:rPr>
          <w:rFonts w:ascii="Times New Roman" w:hAnsi="Times New Roman"/>
        </w:rPr>
        <w:t>, 201</w:t>
      </w:r>
      <w:r w:rsidR="001F2E07">
        <w:rPr>
          <w:rFonts w:ascii="Times New Roman" w:hAnsi="Times New Roman"/>
        </w:rPr>
        <w:t>3</w:t>
      </w:r>
      <w:r>
        <w:rPr>
          <w:rFonts w:ascii="Times New Roman" w:hAnsi="Times New Roman"/>
        </w:rPr>
        <w:t xml:space="preserve"> (at 7</w:t>
      </w:r>
      <w:r w:rsidR="001F2E07">
        <w:rPr>
          <w:rFonts w:ascii="Times New Roman" w:hAnsi="Times New Roman"/>
        </w:rPr>
        <w:t>8</w:t>
      </w:r>
      <w:r>
        <w:rPr>
          <w:rFonts w:ascii="Times New Roman" w:hAnsi="Times New Roman"/>
        </w:rPr>
        <w:t xml:space="preserve"> FR </w:t>
      </w:r>
      <w:r w:rsidR="001F2E07">
        <w:rPr>
          <w:rFonts w:ascii="Times New Roman" w:hAnsi="Times New Roman"/>
        </w:rPr>
        <w:t>26090</w:t>
      </w:r>
      <w:r>
        <w:rPr>
          <w:rFonts w:ascii="Times New Roman" w:hAnsi="Times New Roman"/>
        </w:rPr>
        <w:t xml:space="preserve">), PBGC published a </w:t>
      </w:r>
      <w:r w:rsidR="00DC168D">
        <w:rPr>
          <w:rFonts w:ascii="Times New Roman" w:hAnsi="Times New Roman"/>
        </w:rPr>
        <w:t xml:space="preserve">60-day </w:t>
      </w:r>
      <w:r>
        <w:rPr>
          <w:rFonts w:ascii="Times New Roman" w:hAnsi="Times New Roman"/>
        </w:rPr>
        <w:t xml:space="preserve">Federal Register notice informing the public of its intent to seek OMB approval of this collection of information and soliciting public comment on the collection of information.  </w:t>
      </w:r>
      <w:r w:rsidR="00176722">
        <w:rPr>
          <w:rFonts w:ascii="Times New Roman" w:hAnsi="Times New Roman"/>
        </w:rPr>
        <w:t>PBGC received n</w:t>
      </w:r>
      <w:r>
        <w:rPr>
          <w:rFonts w:ascii="Times New Roman" w:hAnsi="Times New Roman"/>
        </w:rPr>
        <w:t>o comments</w:t>
      </w:r>
      <w:r w:rsidR="00DC168D">
        <w:rPr>
          <w:rFonts w:ascii="Times New Roman" w:hAnsi="Times New Roman"/>
        </w:rPr>
        <w:t xml:space="preserve"> on this notice</w:t>
      </w:r>
      <w:r>
        <w:rPr>
          <w:rFonts w:ascii="Times New Roman" w:hAnsi="Times New Roman"/>
        </w:rPr>
        <w:t>.</w:t>
      </w:r>
      <w:r w:rsidR="00DC168D">
        <w:rPr>
          <w:rFonts w:ascii="Times New Roman" w:hAnsi="Times New Roman"/>
        </w:rPr>
        <w:t xml:space="preserve">  On July 22, 2013 (at 78 FR </w:t>
      </w:r>
      <w:r w:rsidR="00244FF4">
        <w:rPr>
          <w:rFonts w:ascii="Times New Roman" w:hAnsi="Times New Roman"/>
        </w:rPr>
        <w:t>43942</w:t>
      </w:r>
      <w:r w:rsidR="00DC168D">
        <w:rPr>
          <w:rFonts w:ascii="Times New Roman" w:hAnsi="Times New Roman"/>
        </w:rPr>
        <w:t>), PBGC published a 30-day</w:t>
      </w:r>
      <w:r w:rsidR="008E6152">
        <w:rPr>
          <w:rFonts w:ascii="Times New Roman" w:hAnsi="Times New Roman"/>
        </w:rPr>
        <w:t xml:space="preserve"> Federal </w:t>
      </w:r>
      <w:r w:rsidR="008E6152">
        <w:rPr>
          <w:rFonts w:ascii="Times New Roman" w:hAnsi="Times New Roman"/>
        </w:rPr>
        <w:lastRenderedPageBreak/>
        <w:t>Register notice informing the public that it is requesting OMB approval of this collection of information and soliciting public comment on the collection of information.</w:t>
      </w:r>
    </w:p>
    <w:p w:rsidR="00052E9A" w:rsidRDefault="008C7F86">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w:t>
      </w:r>
      <w:r w:rsidR="00F112B9">
        <w:rPr>
          <w:rFonts w:ascii="Times New Roman" w:hAnsi="Times New Roman"/>
        </w:rPr>
        <w:t xml:space="preserve">will </w:t>
      </w:r>
      <w:r>
        <w:rPr>
          <w:rFonts w:ascii="Times New Roman" w:hAnsi="Times New Roman"/>
        </w:rPr>
        <w:t xml:space="preserve">provide no payments or gifts to </w:t>
      </w:r>
      <w:r w:rsidR="004235D6">
        <w:rPr>
          <w:rFonts w:ascii="Times New Roman" w:hAnsi="Times New Roman"/>
        </w:rPr>
        <w:t xml:space="preserve">the </w:t>
      </w:r>
      <w:r>
        <w:rPr>
          <w:rFonts w:ascii="Times New Roman" w:hAnsi="Times New Roman"/>
        </w:rPr>
        <w:t>respondents in connection with this collection of information.</w:t>
      </w:r>
      <w:r w:rsidR="00052E9A">
        <w:rPr>
          <w:rFonts w:ascii="Times New Roman" w:hAnsi="Times New Roman"/>
        </w:rPr>
        <w:t xml:space="preserve">  </w:t>
      </w:r>
      <w:r w:rsidR="00DF23BE" w:rsidRPr="00DF23BE">
        <w:rPr>
          <w:rFonts w:ascii="Times New Roman" w:hAnsi="Times New Roman"/>
        </w:rPr>
        <w:t xml:space="preserve">    </w:t>
      </w:r>
    </w:p>
    <w:p w:rsidR="004F3160" w:rsidRPr="004F3160" w:rsidRDefault="008C7F86" w:rsidP="004F3160">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w:t>
      </w:r>
      <w:r w:rsidR="00BF2212">
        <w:rPr>
          <w:rFonts w:ascii="Times New Roman" w:hAnsi="Times New Roman"/>
        </w:rPr>
        <w:t xml:space="preserve">The responses will </w:t>
      </w:r>
      <w:r w:rsidR="001F2E07" w:rsidRPr="001F2E07">
        <w:rPr>
          <w:rFonts w:ascii="Times New Roman" w:hAnsi="Times New Roman"/>
        </w:rPr>
        <w:t>be subject to PBGC’s standard confidentiality agreement</w:t>
      </w:r>
      <w:r w:rsidR="004F3160">
        <w:rPr>
          <w:rFonts w:ascii="Times New Roman" w:hAnsi="Times New Roman"/>
        </w:rPr>
        <w:t xml:space="preserve">, </w:t>
      </w:r>
      <w:r w:rsidR="000A2230">
        <w:rPr>
          <w:rFonts w:ascii="Times New Roman" w:hAnsi="Times New Roman"/>
        </w:rPr>
        <w:t xml:space="preserve">pursuant to </w:t>
      </w:r>
      <w:r w:rsidR="004F3160">
        <w:rPr>
          <w:rFonts w:ascii="Times New Roman" w:hAnsi="Times New Roman"/>
        </w:rPr>
        <w:t xml:space="preserve">which </w:t>
      </w:r>
      <w:r w:rsidR="000A2230" w:rsidRPr="000A2230">
        <w:rPr>
          <w:rFonts w:ascii="Times New Roman" w:hAnsi="Times New Roman"/>
        </w:rPr>
        <w:t xml:space="preserve">PBGC </w:t>
      </w:r>
      <w:r w:rsidR="000A2230">
        <w:rPr>
          <w:rFonts w:ascii="Times New Roman" w:hAnsi="Times New Roman"/>
        </w:rPr>
        <w:t>will agree</w:t>
      </w:r>
      <w:r w:rsidR="000A2230" w:rsidRPr="000A2230">
        <w:rPr>
          <w:rFonts w:ascii="Times New Roman" w:hAnsi="Times New Roman"/>
        </w:rPr>
        <w:t xml:space="preserve"> that any information </w:t>
      </w:r>
      <w:r w:rsidR="000A2230">
        <w:rPr>
          <w:rFonts w:ascii="Times New Roman" w:hAnsi="Times New Roman"/>
        </w:rPr>
        <w:t>provided</w:t>
      </w:r>
      <w:r w:rsidR="000A2230" w:rsidRPr="000A2230">
        <w:rPr>
          <w:rFonts w:ascii="Times New Roman" w:hAnsi="Times New Roman"/>
        </w:rPr>
        <w:t xml:space="preserve"> by or on behalf of the </w:t>
      </w:r>
      <w:r w:rsidR="000A2230">
        <w:rPr>
          <w:rFonts w:ascii="Times New Roman" w:hAnsi="Times New Roman"/>
        </w:rPr>
        <w:t>respondent</w:t>
      </w:r>
      <w:r w:rsidR="000A2230" w:rsidRPr="000A2230">
        <w:rPr>
          <w:rFonts w:ascii="Times New Roman" w:hAnsi="Times New Roman"/>
        </w:rPr>
        <w:t xml:space="preserve"> to PBGC that is confidential commercial or financial information within the meaning of 5 U.S.C. § 552(b</w:t>
      </w:r>
      <w:proofErr w:type="gramStart"/>
      <w:r w:rsidR="000A2230" w:rsidRPr="000A2230">
        <w:rPr>
          <w:rFonts w:ascii="Times New Roman" w:hAnsi="Times New Roman"/>
        </w:rPr>
        <w:t>)(</w:t>
      </w:r>
      <w:proofErr w:type="gramEnd"/>
      <w:r w:rsidR="000A2230" w:rsidRPr="000A2230">
        <w:rPr>
          <w:rFonts w:ascii="Times New Roman" w:hAnsi="Times New Roman"/>
        </w:rPr>
        <w:t xml:space="preserve">4) </w:t>
      </w:r>
      <w:r w:rsidR="000A2230">
        <w:rPr>
          <w:rFonts w:ascii="Times New Roman" w:hAnsi="Times New Roman"/>
        </w:rPr>
        <w:t>wil</w:t>
      </w:r>
      <w:r w:rsidR="000A2230" w:rsidRPr="000A2230">
        <w:rPr>
          <w:rFonts w:ascii="Times New Roman" w:hAnsi="Times New Roman"/>
        </w:rPr>
        <w:t>l be treated by PBGC as confidential commercial or financial information pursuant to 29 C.F.R. § 4901.24.</w:t>
      </w:r>
      <w:r w:rsidR="004F3160" w:rsidRPr="004F3160">
        <w:rPr>
          <w:rFonts w:ascii="Times New Roman" w:hAnsi="Times New Roman"/>
        </w:rPr>
        <w:t xml:space="preserve">  </w:t>
      </w:r>
    </w:p>
    <w:p w:rsidR="008C7F86" w:rsidRDefault="00F36DD2">
      <w:pPr>
        <w:widowControl/>
        <w:spacing w:line="480" w:lineRule="auto"/>
        <w:ind w:firstLine="720"/>
        <w:rPr>
          <w:rFonts w:ascii="Times New Roman" w:hAnsi="Times New Roman"/>
        </w:rPr>
      </w:pPr>
      <w:r>
        <w:rPr>
          <w:rFonts w:ascii="Times New Roman" w:hAnsi="Times New Roman"/>
        </w:rPr>
        <w:t xml:space="preserve"> </w:t>
      </w:r>
      <w:r w:rsidR="008C7F86">
        <w:rPr>
          <w:rFonts w:ascii="Times New Roman" w:hAnsi="Times New Roman"/>
        </w:rPr>
        <w:t xml:space="preserve">11.  </w:t>
      </w:r>
      <w:r w:rsidR="008C7F86">
        <w:rPr>
          <w:rFonts w:ascii="Times New Roman" w:hAnsi="Times New Roman"/>
          <w:u w:val="single"/>
        </w:rPr>
        <w:t>Personal questions</w:t>
      </w:r>
      <w:r w:rsidR="008C7F86">
        <w:rPr>
          <w:rFonts w:ascii="Times New Roman" w:hAnsi="Times New Roman"/>
        </w:rPr>
        <w:t>.  The collection of information does not call for submission of information of a sensitive or private nature.</w:t>
      </w:r>
    </w:p>
    <w:p w:rsidR="008C7F86" w:rsidRDefault="008C7F86" w:rsidP="001F2E07">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w:t>
      </w:r>
      <w:r w:rsidR="001F2E07" w:rsidRPr="001F2E07">
        <w:rPr>
          <w:rFonts w:ascii="Times New Roman" w:hAnsi="Times New Roman"/>
        </w:rPr>
        <w:t xml:space="preserve">PBGC estimates that </w:t>
      </w:r>
      <w:r w:rsidR="00786EE6">
        <w:rPr>
          <w:rFonts w:ascii="Times New Roman" w:hAnsi="Times New Roman"/>
        </w:rPr>
        <w:t>45</w:t>
      </w:r>
      <w:r w:rsidR="001F2E07" w:rsidRPr="001F2E07">
        <w:rPr>
          <w:rFonts w:ascii="Times New Roman" w:hAnsi="Times New Roman"/>
        </w:rPr>
        <w:t xml:space="preserve"> plans w</w:t>
      </w:r>
      <w:r w:rsidR="00244FF4">
        <w:rPr>
          <w:rFonts w:ascii="Times New Roman" w:hAnsi="Times New Roman"/>
        </w:rPr>
        <w:t>ill r</w:t>
      </w:r>
      <w:r w:rsidR="001F2E07" w:rsidRPr="001F2E07">
        <w:rPr>
          <w:rFonts w:ascii="Times New Roman" w:hAnsi="Times New Roman"/>
        </w:rPr>
        <w:t xml:space="preserve">espond to this collection of information.  PBGC further estimates that the average burden of this collection of information </w:t>
      </w:r>
      <w:r w:rsidR="00BF2212">
        <w:rPr>
          <w:rFonts w:ascii="Times New Roman" w:hAnsi="Times New Roman"/>
        </w:rPr>
        <w:t>will</w:t>
      </w:r>
      <w:r w:rsidR="00BF2212" w:rsidRPr="001F2E07">
        <w:rPr>
          <w:rFonts w:ascii="Times New Roman" w:hAnsi="Times New Roman"/>
        </w:rPr>
        <w:t xml:space="preserve"> </w:t>
      </w:r>
      <w:r w:rsidR="001F2E07" w:rsidRPr="001F2E07">
        <w:rPr>
          <w:rFonts w:ascii="Times New Roman" w:hAnsi="Times New Roman"/>
        </w:rPr>
        <w:t xml:space="preserve">be four hours </w:t>
      </w:r>
      <w:r w:rsidR="00786EE6">
        <w:rPr>
          <w:rFonts w:ascii="Times New Roman" w:hAnsi="Times New Roman"/>
        </w:rPr>
        <w:t xml:space="preserve">per plan, with an average total burden of 180 hours.  The dollar equivalent of this hour burden, based on an assumed average hourly rate of $320, is </w:t>
      </w:r>
      <w:r w:rsidR="001F2E07" w:rsidRPr="001F2E07">
        <w:rPr>
          <w:rFonts w:ascii="Times New Roman" w:hAnsi="Times New Roman"/>
        </w:rPr>
        <w:t>$57,600.</w:t>
      </w:r>
      <w:r>
        <w:rPr>
          <w:rFonts w:ascii="Times New Roman" w:hAnsi="Times New Roman"/>
        </w:rPr>
        <w:t xml:space="preserve">  </w:t>
      </w:r>
      <w:r w:rsidR="00AB031C">
        <w:rPr>
          <w:rFonts w:ascii="Times New Roman" w:hAnsi="Times New Roman"/>
        </w:rPr>
        <w:t xml:space="preserve">The majority of the </w:t>
      </w:r>
      <w:r w:rsidR="001721BF">
        <w:rPr>
          <w:rFonts w:ascii="Times New Roman" w:hAnsi="Times New Roman"/>
        </w:rPr>
        <w:t xml:space="preserve">time </w:t>
      </w:r>
      <w:r w:rsidR="00AB031C">
        <w:rPr>
          <w:rFonts w:ascii="Times New Roman" w:hAnsi="Times New Roman"/>
        </w:rPr>
        <w:t>spent on this collection</w:t>
      </w:r>
      <w:r w:rsidR="001721BF">
        <w:rPr>
          <w:rFonts w:ascii="Times New Roman" w:hAnsi="Times New Roman"/>
        </w:rPr>
        <w:t xml:space="preserve"> will</w:t>
      </w:r>
      <w:r w:rsidR="00AB031C">
        <w:rPr>
          <w:rFonts w:ascii="Times New Roman" w:hAnsi="Times New Roman"/>
        </w:rPr>
        <w:t xml:space="preserve"> </w:t>
      </w:r>
      <w:r w:rsidR="0073479E">
        <w:rPr>
          <w:rFonts w:ascii="Times New Roman" w:hAnsi="Times New Roman"/>
        </w:rPr>
        <w:t xml:space="preserve">be </w:t>
      </w:r>
      <w:r w:rsidR="003D4F1F">
        <w:rPr>
          <w:rFonts w:ascii="Times New Roman" w:hAnsi="Times New Roman"/>
        </w:rPr>
        <w:t xml:space="preserve">applied to </w:t>
      </w:r>
      <w:r w:rsidR="00AB031C">
        <w:rPr>
          <w:rFonts w:ascii="Times New Roman" w:hAnsi="Times New Roman"/>
        </w:rPr>
        <w:t>removing personally identifiable information from the census files, assembling the other pieces of information, and sending the data</w:t>
      </w:r>
      <w:r w:rsidR="001721BF">
        <w:rPr>
          <w:rFonts w:ascii="Times New Roman" w:hAnsi="Times New Roman"/>
        </w:rPr>
        <w:t xml:space="preserve"> to PBGC</w:t>
      </w:r>
      <w:r w:rsidR="00AB031C">
        <w:rPr>
          <w:rFonts w:ascii="Times New Roman" w:hAnsi="Times New Roman"/>
        </w:rPr>
        <w:t>.</w:t>
      </w:r>
    </w:p>
    <w:p w:rsidR="0076159E" w:rsidRPr="00A16812" w:rsidRDefault="0076159E" w:rsidP="0076159E">
      <w:pPr>
        <w:widowControl/>
        <w:spacing w:line="480" w:lineRule="auto"/>
        <w:ind w:firstLine="720"/>
        <w:rPr>
          <w:rFonts w:ascii="Times New Roman" w:hAnsi="Times New Roman"/>
          <w:highlight w:val="yellow"/>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r w:rsidR="003A02DA" w:rsidRPr="00052E9A">
        <w:rPr>
          <w:rFonts w:ascii="Times New Roman" w:hAnsi="Times New Roman"/>
        </w:rPr>
        <w:t xml:space="preserve">PBGC estimates that </w:t>
      </w:r>
      <w:r w:rsidR="00052E9A" w:rsidRPr="00052E9A">
        <w:rPr>
          <w:rFonts w:ascii="Times New Roman" w:hAnsi="Times New Roman"/>
        </w:rPr>
        <w:t xml:space="preserve">that there </w:t>
      </w:r>
      <w:r w:rsidR="0073479E">
        <w:rPr>
          <w:rFonts w:ascii="Times New Roman" w:hAnsi="Times New Roman"/>
        </w:rPr>
        <w:t>will be</w:t>
      </w:r>
      <w:r w:rsidR="0073479E" w:rsidRPr="00052E9A">
        <w:rPr>
          <w:rFonts w:ascii="Times New Roman" w:hAnsi="Times New Roman"/>
        </w:rPr>
        <w:t xml:space="preserve"> </w:t>
      </w:r>
      <w:r w:rsidR="00052E9A" w:rsidRPr="00052E9A">
        <w:rPr>
          <w:rFonts w:ascii="Times New Roman" w:hAnsi="Times New Roman"/>
        </w:rPr>
        <w:t xml:space="preserve">no additional burden on the public </w:t>
      </w:r>
      <w:r w:rsidR="00BF2212">
        <w:rPr>
          <w:rFonts w:ascii="Times New Roman" w:hAnsi="Times New Roman"/>
        </w:rPr>
        <w:t>because</w:t>
      </w:r>
      <w:r w:rsidR="00BF2212" w:rsidRPr="00052E9A">
        <w:rPr>
          <w:rFonts w:ascii="Times New Roman" w:hAnsi="Times New Roman"/>
        </w:rPr>
        <w:t xml:space="preserve"> </w:t>
      </w:r>
      <w:r w:rsidR="00052E9A" w:rsidRPr="00052E9A">
        <w:rPr>
          <w:rFonts w:ascii="Times New Roman" w:hAnsi="Times New Roman"/>
        </w:rPr>
        <w:t xml:space="preserve">the information is already prepared for other purposes.  </w:t>
      </w:r>
    </w:p>
    <w:p w:rsidR="00EB4CDC" w:rsidRDefault="008C7F86">
      <w:pPr>
        <w:widowControl/>
        <w:spacing w:line="480" w:lineRule="auto"/>
        <w:ind w:firstLine="720"/>
        <w:rPr>
          <w:rFonts w:ascii="Times New Roman" w:hAnsi="Times New Roman"/>
        </w:rPr>
      </w:pPr>
      <w:r w:rsidRPr="00052E9A">
        <w:rPr>
          <w:rFonts w:ascii="Times New Roman" w:hAnsi="Times New Roman"/>
        </w:rPr>
        <w:t xml:space="preserve">14.  </w:t>
      </w:r>
      <w:r w:rsidRPr="00052E9A">
        <w:rPr>
          <w:rFonts w:ascii="Times New Roman" w:hAnsi="Times New Roman"/>
          <w:u w:val="single"/>
        </w:rPr>
        <w:t>Cost to the government</w:t>
      </w:r>
      <w:r w:rsidRPr="00052E9A">
        <w:rPr>
          <w:rFonts w:ascii="Times New Roman" w:hAnsi="Times New Roman"/>
        </w:rPr>
        <w:t xml:space="preserve">.  </w:t>
      </w:r>
      <w:r w:rsidR="00830612" w:rsidRPr="00052E9A">
        <w:rPr>
          <w:rFonts w:ascii="Times New Roman" w:hAnsi="Times New Roman"/>
        </w:rPr>
        <w:t>PBGC</w:t>
      </w:r>
      <w:r w:rsidR="00052E9A">
        <w:rPr>
          <w:rFonts w:ascii="Times New Roman" w:hAnsi="Times New Roman"/>
        </w:rPr>
        <w:t xml:space="preserve"> </w:t>
      </w:r>
      <w:r w:rsidR="001721BF">
        <w:rPr>
          <w:rFonts w:ascii="Times New Roman" w:hAnsi="Times New Roman"/>
        </w:rPr>
        <w:t>will use contractor analyst</w:t>
      </w:r>
      <w:r w:rsidR="00244FF4">
        <w:rPr>
          <w:rFonts w:ascii="Times New Roman" w:hAnsi="Times New Roman"/>
        </w:rPr>
        <w:t>s</w:t>
      </w:r>
      <w:r w:rsidR="001721BF">
        <w:rPr>
          <w:rFonts w:ascii="Times New Roman" w:hAnsi="Times New Roman"/>
        </w:rPr>
        <w:t xml:space="preserve"> to integrate participant census data into PBGC’s </w:t>
      </w:r>
      <w:r w:rsidR="003D4F1F">
        <w:rPr>
          <w:rFonts w:ascii="Times New Roman" w:hAnsi="Times New Roman"/>
        </w:rPr>
        <w:t>models</w:t>
      </w:r>
      <w:r w:rsidRPr="00052E9A">
        <w:rPr>
          <w:rFonts w:ascii="Times New Roman" w:hAnsi="Times New Roman"/>
        </w:rPr>
        <w:t>.</w:t>
      </w:r>
      <w:r w:rsidR="00186947">
        <w:rPr>
          <w:rFonts w:ascii="Times New Roman" w:hAnsi="Times New Roman"/>
        </w:rPr>
        <w:t xml:space="preserve">  </w:t>
      </w:r>
      <w:r w:rsidR="00EB4CDC">
        <w:rPr>
          <w:rFonts w:ascii="Times New Roman" w:hAnsi="Times New Roman"/>
        </w:rPr>
        <w:t xml:space="preserve">The </w:t>
      </w:r>
      <w:r w:rsidR="0073479E">
        <w:rPr>
          <w:rFonts w:ascii="Times New Roman" w:hAnsi="Times New Roman"/>
        </w:rPr>
        <w:t xml:space="preserve">contractor costs </w:t>
      </w:r>
      <w:r w:rsidR="00EB4CDC">
        <w:rPr>
          <w:rFonts w:ascii="Times New Roman" w:hAnsi="Times New Roman"/>
        </w:rPr>
        <w:t xml:space="preserve">associated with this information </w:t>
      </w:r>
      <w:r w:rsidR="00EB4CDC">
        <w:rPr>
          <w:rFonts w:ascii="Times New Roman" w:hAnsi="Times New Roman"/>
        </w:rPr>
        <w:lastRenderedPageBreak/>
        <w:t xml:space="preserve">collection will </w:t>
      </w:r>
      <w:r w:rsidR="00786EE6">
        <w:rPr>
          <w:rFonts w:ascii="Times New Roman" w:hAnsi="Times New Roman"/>
        </w:rPr>
        <w:t>average approximately $4,000</w:t>
      </w:r>
      <w:r w:rsidR="00EB4CDC">
        <w:rPr>
          <w:rFonts w:ascii="Times New Roman" w:hAnsi="Times New Roman"/>
        </w:rPr>
        <w:t xml:space="preserve"> per plan</w:t>
      </w:r>
      <w:r w:rsidR="00786EE6">
        <w:rPr>
          <w:rFonts w:ascii="Times New Roman" w:hAnsi="Times New Roman"/>
        </w:rPr>
        <w:t>, with a total contractor cost of $180,000.  Cost will vary</w:t>
      </w:r>
      <w:r w:rsidR="00EB4CDC">
        <w:rPr>
          <w:rFonts w:ascii="Times New Roman" w:hAnsi="Times New Roman"/>
        </w:rPr>
        <w:t xml:space="preserve"> depending on the complexity of the plan under consideration and the number of policy options that are evaluated.  </w:t>
      </w:r>
    </w:p>
    <w:p w:rsidR="008C7F86" w:rsidRPr="00186947" w:rsidRDefault="00EB4CDC" w:rsidP="00EB4CDC">
      <w:pPr>
        <w:widowControl/>
        <w:spacing w:line="480" w:lineRule="auto"/>
        <w:ind w:firstLine="720"/>
        <w:rPr>
          <w:rFonts w:ascii="Times New Roman" w:hAnsi="Times New Roman"/>
          <w:color w:val="000000" w:themeColor="text1"/>
        </w:rPr>
      </w:pPr>
      <w:r w:rsidRPr="008D5590">
        <w:rPr>
          <w:rFonts w:ascii="Times New Roman" w:hAnsi="Times New Roman"/>
        </w:rPr>
        <w:t xml:space="preserve">The cost of PBGC staff to do the preliminary review of the data, prepare instructions for the contractor, review the contractor’s work product and then incorporate the results into </w:t>
      </w:r>
      <w:r w:rsidR="003D4F1F">
        <w:rPr>
          <w:rFonts w:ascii="Times New Roman" w:hAnsi="Times New Roman"/>
        </w:rPr>
        <w:t>deliverables</w:t>
      </w:r>
      <w:r w:rsidR="00786EE6">
        <w:rPr>
          <w:rFonts w:ascii="Times New Roman" w:hAnsi="Times New Roman"/>
        </w:rPr>
        <w:t xml:space="preserve"> </w:t>
      </w:r>
      <w:r w:rsidR="00BF2212">
        <w:rPr>
          <w:rFonts w:ascii="Times New Roman" w:hAnsi="Times New Roman"/>
        </w:rPr>
        <w:t xml:space="preserve">will </w:t>
      </w:r>
      <w:r w:rsidRPr="008D5590">
        <w:rPr>
          <w:rFonts w:ascii="Times New Roman" w:hAnsi="Times New Roman"/>
        </w:rPr>
        <w:t>also var</w:t>
      </w:r>
      <w:r w:rsidR="00BF2212">
        <w:rPr>
          <w:rFonts w:ascii="Times New Roman" w:hAnsi="Times New Roman"/>
        </w:rPr>
        <w:t>y, depending on the plan</w:t>
      </w:r>
      <w:r w:rsidR="00786EE6">
        <w:rPr>
          <w:rFonts w:ascii="Times New Roman" w:hAnsi="Times New Roman"/>
        </w:rPr>
        <w:t xml:space="preserve">, but are expected to average </w:t>
      </w:r>
      <w:r w:rsidR="003D4F1F">
        <w:rPr>
          <w:rFonts w:ascii="Times New Roman" w:hAnsi="Times New Roman"/>
        </w:rPr>
        <w:t xml:space="preserve">approximately </w:t>
      </w:r>
      <w:r w:rsidR="00786EE6">
        <w:rPr>
          <w:rFonts w:ascii="Times New Roman" w:hAnsi="Times New Roman"/>
        </w:rPr>
        <w:t>$1,</w:t>
      </w:r>
      <w:r w:rsidR="00EC7380">
        <w:rPr>
          <w:rFonts w:ascii="Times New Roman" w:hAnsi="Times New Roman"/>
        </w:rPr>
        <w:t>000</w:t>
      </w:r>
      <w:r w:rsidR="00786EE6">
        <w:rPr>
          <w:rFonts w:ascii="Times New Roman" w:hAnsi="Times New Roman"/>
        </w:rPr>
        <w:t xml:space="preserve"> per plan, with an approximate total cost of $4</w:t>
      </w:r>
      <w:r w:rsidR="00EC7380">
        <w:rPr>
          <w:rFonts w:ascii="Times New Roman" w:hAnsi="Times New Roman"/>
        </w:rPr>
        <w:t>5</w:t>
      </w:r>
      <w:r w:rsidR="00786EE6">
        <w:rPr>
          <w:rFonts w:ascii="Times New Roman" w:hAnsi="Times New Roman"/>
        </w:rPr>
        <w:t>,</w:t>
      </w:r>
      <w:r w:rsidR="00EC7380">
        <w:rPr>
          <w:rFonts w:ascii="Times New Roman" w:hAnsi="Times New Roman"/>
        </w:rPr>
        <w:t>00</w:t>
      </w:r>
      <w:r w:rsidR="003D4F1F">
        <w:rPr>
          <w:rFonts w:ascii="Times New Roman" w:hAnsi="Times New Roman"/>
        </w:rPr>
        <w:t xml:space="preserve">0 for PBGC staff </w:t>
      </w:r>
      <w:r w:rsidR="00EE0AD0">
        <w:rPr>
          <w:rFonts w:ascii="Times New Roman" w:hAnsi="Times New Roman"/>
        </w:rPr>
        <w:t>time.</w:t>
      </w:r>
      <w:r w:rsidR="00EC7380">
        <w:rPr>
          <w:rFonts w:ascii="Times New Roman" w:hAnsi="Times New Roman"/>
        </w:rPr>
        <w:t xml:space="preserve">  </w:t>
      </w:r>
      <w:r w:rsidR="00786EE6">
        <w:rPr>
          <w:rFonts w:ascii="Times New Roman" w:hAnsi="Times New Roman"/>
        </w:rPr>
        <w:t xml:space="preserve">This estimate </w:t>
      </w:r>
      <w:r w:rsidR="004538B4">
        <w:rPr>
          <w:rFonts w:ascii="Times New Roman" w:hAnsi="Times New Roman"/>
        </w:rPr>
        <w:t>is</w:t>
      </w:r>
      <w:r w:rsidR="00786EE6">
        <w:rPr>
          <w:rFonts w:ascii="Times New Roman" w:hAnsi="Times New Roman"/>
        </w:rPr>
        <w:t xml:space="preserve"> based on </w:t>
      </w:r>
      <w:r w:rsidR="004538B4">
        <w:rPr>
          <w:rFonts w:ascii="Times New Roman" w:hAnsi="Times New Roman"/>
        </w:rPr>
        <w:t>three</w:t>
      </w:r>
      <w:r w:rsidR="00786EE6">
        <w:rPr>
          <w:rFonts w:ascii="Times New Roman" w:hAnsi="Times New Roman"/>
        </w:rPr>
        <w:t xml:space="preserve"> hours of </w:t>
      </w:r>
      <w:r w:rsidR="004538B4">
        <w:rPr>
          <w:rFonts w:ascii="Times New Roman" w:hAnsi="Times New Roman"/>
        </w:rPr>
        <w:t>a</w:t>
      </w:r>
      <w:r w:rsidR="00786EE6">
        <w:rPr>
          <w:rFonts w:ascii="Times New Roman" w:hAnsi="Times New Roman"/>
        </w:rPr>
        <w:t>dministrative staff time at a rate of $</w:t>
      </w:r>
      <w:r w:rsidR="00EC7380">
        <w:rPr>
          <w:rFonts w:ascii="Times New Roman" w:hAnsi="Times New Roman"/>
        </w:rPr>
        <w:t>29</w:t>
      </w:r>
      <w:r w:rsidR="00786EE6">
        <w:rPr>
          <w:rFonts w:ascii="Times New Roman" w:hAnsi="Times New Roman"/>
        </w:rPr>
        <w:t xml:space="preserve"> per hour </w:t>
      </w:r>
      <w:r w:rsidR="00EC7380">
        <w:rPr>
          <w:rFonts w:ascii="Times New Roman" w:hAnsi="Times New Roman"/>
        </w:rPr>
        <w:t>(</w:t>
      </w:r>
      <w:r w:rsidR="004A7CA6">
        <w:rPr>
          <w:rFonts w:ascii="Times New Roman" w:hAnsi="Times New Roman"/>
        </w:rPr>
        <w:t>derived from 2014 Office of Personnel Management (OPM) grade and step tables for</w:t>
      </w:r>
      <w:r w:rsidR="00EC7380">
        <w:rPr>
          <w:rFonts w:ascii="Times New Roman" w:hAnsi="Times New Roman"/>
        </w:rPr>
        <w:t xml:space="preserve"> </w:t>
      </w:r>
      <w:r w:rsidR="00BF0EC7">
        <w:rPr>
          <w:rFonts w:ascii="Times New Roman" w:hAnsi="Times New Roman"/>
        </w:rPr>
        <w:t>a Grade 7 Step 5 position</w:t>
      </w:r>
      <w:r w:rsidR="00EC7380">
        <w:rPr>
          <w:rFonts w:ascii="Times New Roman" w:hAnsi="Times New Roman"/>
        </w:rPr>
        <w:t xml:space="preserve">) </w:t>
      </w:r>
      <w:r w:rsidR="00786EE6">
        <w:rPr>
          <w:rFonts w:ascii="Times New Roman" w:hAnsi="Times New Roman"/>
        </w:rPr>
        <w:t>plus 15 hours of professional staff</w:t>
      </w:r>
      <w:r w:rsidR="00EC7380">
        <w:rPr>
          <w:rFonts w:ascii="Times New Roman" w:hAnsi="Times New Roman"/>
        </w:rPr>
        <w:t xml:space="preserve"> time at a rate of $61 per hour (</w:t>
      </w:r>
      <w:r w:rsidR="004A7CA6">
        <w:rPr>
          <w:rFonts w:ascii="Times New Roman" w:hAnsi="Times New Roman"/>
        </w:rPr>
        <w:t>derived from 2014 OPM grade and step tables for</w:t>
      </w:r>
      <w:r w:rsidR="00EC7380">
        <w:rPr>
          <w:rFonts w:ascii="Times New Roman" w:hAnsi="Times New Roman"/>
        </w:rPr>
        <w:t xml:space="preserve"> </w:t>
      </w:r>
      <w:r w:rsidR="00BF0EC7">
        <w:rPr>
          <w:rFonts w:ascii="Times New Roman" w:hAnsi="Times New Roman"/>
        </w:rPr>
        <w:t>a Grade 13 Step 5 position</w:t>
      </w:r>
      <w:r w:rsidR="00EC7380">
        <w:rPr>
          <w:rFonts w:ascii="Times New Roman" w:hAnsi="Times New Roman"/>
        </w:rPr>
        <w:t>)</w:t>
      </w:r>
      <w:r w:rsidRPr="008D5590">
        <w:rPr>
          <w:rFonts w:ascii="Times New Roman" w:hAnsi="Times New Roman"/>
        </w:rPr>
        <w:t>.</w:t>
      </w:r>
      <w:r>
        <w:rPr>
          <w:rFonts w:ascii="Times New Roman" w:hAnsi="Times New Roman"/>
        </w:rPr>
        <w:t xml:space="preserve"> </w:t>
      </w:r>
      <w:r w:rsidR="0073479E">
        <w:rPr>
          <w:rFonts w:ascii="Times New Roman" w:hAnsi="Times New Roman"/>
        </w:rPr>
        <w:t xml:space="preserve"> </w:t>
      </w:r>
      <w:r w:rsidR="0069617A">
        <w:rPr>
          <w:rFonts w:ascii="Times New Roman" w:hAnsi="Times New Roman"/>
        </w:rPr>
        <w:t xml:space="preserve"> (These rates have been loaded with a benefits factor</w:t>
      </w:r>
      <w:r w:rsidR="00A43C6B">
        <w:rPr>
          <w:rFonts w:ascii="Times New Roman" w:hAnsi="Times New Roman"/>
        </w:rPr>
        <w:t xml:space="preserve"> of 1.25</w:t>
      </w:r>
      <w:r w:rsidR="0069617A">
        <w:rPr>
          <w:rFonts w:ascii="Times New Roman" w:hAnsi="Times New Roman"/>
        </w:rPr>
        <w:t xml:space="preserve">.)  </w:t>
      </w:r>
      <w:r w:rsidR="00BF2212">
        <w:rPr>
          <w:rFonts w:ascii="Times New Roman" w:hAnsi="Times New Roman"/>
        </w:rPr>
        <w:t xml:space="preserve">There </w:t>
      </w:r>
      <w:r w:rsidR="00BF2212" w:rsidRPr="00BB34A6">
        <w:rPr>
          <w:rFonts w:ascii="Times New Roman" w:hAnsi="Times New Roman"/>
        </w:rPr>
        <w:t xml:space="preserve">will be </w:t>
      </w:r>
      <w:r w:rsidR="00BF2212">
        <w:rPr>
          <w:rFonts w:ascii="Times New Roman" w:hAnsi="Times New Roman"/>
        </w:rPr>
        <w:t xml:space="preserve">some minimal postage costs, </w:t>
      </w:r>
      <w:r w:rsidR="00BF2212">
        <w:rPr>
          <w:rFonts w:ascii="Times New Roman" w:hAnsi="Times New Roman"/>
          <w:color w:val="000000" w:themeColor="text1"/>
        </w:rPr>
        <w:t>s</w:t>
      </w:r>
      <w:r w:rsidR="00BF2212" w:rsidRPr="00186947">
        <w:rPr>
          <w:rFonts w:ascii="Times New Roman" w:hAnsi="Times New Roman"/>
          <w:color w:val="000000" w:themeColor="text1"/>
        </w:rPr>
        <w:t xml:space="preserve">ince </w:t>
      </w:r>
      <w:r w:rsidR="00186947">
        <w:rPr>
          <w:rFonts w:ascii="Times New Roman" w:hAnsi="Times New Roman"/>
          <w:color w:val="000000" w:themeColor="text1"/>
        </w:rPr>
        <w:t>PBGC</w:t>
      </w:r>
      <w:r w:rsidR="00186947" w:rsidRPr="00186947">
        <w:rPr>
          <w:rFonts w:ascii="Times New Roman" w:hAnsi="Times New Roman"/>
          <w:color w:val="000000" w:themeColor="text1"/>
        </w:rPr>
        <w:t xml:space="preserve"> </w:t>
      </w:r>
      <w:r w:rsidR="00BF2212">
        <w:rPr>
          <w:rFonts w:ascii="Times New Roman" w:hAnsi="Times New Roman"/>
          <w:color w:val="000000" w:themeColor="text1"/>
        </w:rPr>
        <w:t>does not have e-mail addresses for all of the potential respondents</w:t>
      </w:r>
      <w:r w:rsidR="0073479E">
        <w:rPr>
          <w:rFonts w:ascii="Times New Roman" w:hAnsi="Times New Roman"/>
          <w:color w:val="000000" w:themeColor="text1"/>
        </w:rPr>
        <w:t xml:space="preserve"> (the plans will be selected based on Form 5500 filings, which do not require e-mail addresses to be provided)</w:t>
      </w:r>
      <w:r w:rsidR="00BF2212">
        <w:rPr>
          <w:rFonts w:ascii="Times New Roman" w:hAnsi="Times New Roman"/>
          <w:color w:val="000000" w:themeColor="text1"/>
        </w:rPr>
        <w:t xml:space="preserve">.  </w:t>
      </w:r>
      <w:r w:rsidR="003D4F1F">
        <w:rPr>
          <w:rFonts w:ascii="Times New Roman" w:hAnsi="Times New Roman"/>
          <w:color w:val="000000" w:themeColor="text1"/>
        </w:rPr>
        <w:t>Thus, the total cost to PBGC is estimated to be approximately $22</w:t>
      </w:r>
      <w:r w:rsidR="002377E8">
        <w:rPr>
          <w:rFonts w:ascii="Times New Roman" w:hAnsi="Times New Roman"/>
          <w:color w:val="000000" w:themeColor="text1"/>
        </w:rPr>
        <w:t>5</w:t>
      </w:r>
      <w:r w:rsidR="003D4F1F">
        <w:rPr>
          <w:rFonts w:ascii="Times New Roman" w:hAnsi="Times New Roman"/>
          <w:color w:val="000000" w:themeColor="text1"/>
        </w:rPr>
        <w:t>,</w:t>
      </w:r>
      <w:r w:rsidR="002377E8">
        <w:rPr>
          <w:rFonts w:ascii="Times New Roman" w:hAnsi="Times New Roman"/>
          <w:color w:val="000000" w:themeColor="text1"/>
        </w:rPr>
        <w:t>00</w:t>
      </w:r>
      <w:r w:rsidR="003D4F1F">
        <w:rPr>
          <w:rFonts w:ascii="Times New Roman" w:hAnsi="Times New Roman"/>
          <w:color w:val="000000" w:themeColor="text1"/>
        </w:rPr>
        <w:t>0.</w:t>
      </w:r>
    </w:p>
    <w:p w:rsidR="00DF4E52" w:rsidRDefault="008C7F86">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w:t>
      </w:r>
      <w:proofErr w:type="gramStart"/>
      <w:r w:rsidR="001F2E07">
        <w:rPr>
          <w:rFonts w:ascii="Times New Roman" w:hAnsi="Times New Roman"/>
        </w:rPr>
        <w:t>Inapplicable</w:t>
      </w:r>
      <w:r>
        <w:rPr>
          <w:rFonts w:ascii="Times New Roman" w:hAnsi="Times New Roman"/>
        </w:rPr>
        <w:t>.</w:t>
      </w:r>
      <w:proofErr w:type="gramEnd"/>
    </w:p>
    <w:p w:rsidR="008C7F86" w:rsidRDefault="008C7F86">
      <w:pPr>
        <w:widowControl/>
        <w:spacing w:line="480" w:lineRule="auto"/>
        <w:ind w:firstLine="720"/>
        <w:rPr>
          <w:rFonts w:ascii="Times New Roman" w:hAnsi="Times New Roman"/>
        </w:rPr>
      </w:pPr>
      <w:r>
        <w:rPr>
          <w:rFonts w:ascii="Times New Roman" w:hAnsi="Times New Roman"/>
        </w:rPr>
        <w:t xml:space="preserve"> 16.  </w:t>
      </w:r>
      <w:r>
        <w:rPr>
          <w:rFonts w:ascii="Times New Roman" w:hAnsi="Times New Roman"/>
          <w:u w:val="single"/>
        </w:rPr>
        <w:t>Publication plans</w:t>
      </w:r>
      <w:r>
        <w:rPr>
          <w:rFonts w:ascii="Times New Roman" w:hAnsi="Times New Roman"/>
        </w:rPr>
        <w:t xml:space="preserve">.  </w:t>
      </w:r>
      <w:r w:rsidR="00186947">
        <w:rPr>
          <w:rFonts w:ascii="Times New Roman" w:hAnsi="Times New Roman"/>
        </w:rPr>
        <w:t xml:space="preserve">At this time, </w:t>
      </w:r>
      <w:r w:rsidR="00111DB5" w:rsidRPr="00186947">
        <w:rPr>
          <w:rFonts w:ascii="Times New Roman" w:hAnsi="Times New Roman"/>
        </w:rPr>
        <w:t>PBGC</w:t>
      </w:r>
      <w:r w:rsidRPr="00186947">
        <w:rPr>
          <w:rFonts w:ascii="Times New Roman" w:hAnsi="Times New Roman"/>
        </w:rPr>
        <w:t xml:space="preserve"> does not intend to publish the results of this collection of information</w:t>
      </w:r>
      <w:r>
        <w:rPr>
          <w:rFonts w:ascii="Times New Roman" w:hAnsi="Times New Roman"/>
        </w:rPr>
        <w:t>.</w:t>
      </w:r>
    </w:p>
    <w:p w:rsidR="008C7F86" w:rsidRDefault="008C7F8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061854" w:rsidRPr="008D5590" w:rsidRDefault="008C7F86" w:rsidP="00212D4A">
      <w:pPr>
        <w:widowControl/>
        <w:spacing w:line="480" w:lineRule="auto"/>
        <w:ind w:firstLine="720"/>
        <w:rPr>
          <w:rFonts w:asciiTheme="minorHAnsi" w:hAnsiTheme="minorHAnsi"/>
        </w:rPr>
      </w:pPr>
      <w:r>
        <w:rPr>
          <w:rFonts w:ascii="Times New Roman" w:hAnsi="Times New Roman"/>
        </w:rPr>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bookmarkStart w:id="0" w:name="_GoBack"/>
      <w:bookmarkEnd w:id="0"/>
    </w:p>
    <w:sectPr w:rsidR="00061854" w:rsidRPr="008D5590" w:rsidSect="008C7F86">
      <w:headerReference w:type="default" r:id="rId10"/>
      <w:footerReference w:type="even"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2ED" w:rsidRDefault="00EA02ED">
      <w:r>
        <w:separator/>
      </w:r>
    </w:p>
  </w:endnote>
  <w:endnote w:type="continuationSeparator" w:id="0">
    <w:p w:rsidR="00EA02ED" w:rsidRDefault="00EA02ED">
      <w:r>
        <w:continuationSeparator/>
      </w:r>
    </w:p>
  </w:endnote>
  <w:endnote w:type="continuationNotice" w:id="1">
    <w:p w:rsidR="00EA02ED" w:rsidRDefault="00EA0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D8E" w:rsidRDefault="00F94D8E"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4D8E" w:rsidRDefault="00F94D8E" w:rsidP="00CF04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95130"/>
      <w:docPartObj>
        <w:docPartGallery w:val="Page Numbers (Bottom of Page)"/>
        <w:docPartUnique/>
      </w:docPartObj>
    </w:sdtPr>
    <w:sdtEndPr>
      <w:rPr>
        <w:rFonts w:ascii="Times New Roman" w:hAnsi="Times New Roman"/>
        <w:noProof/>
      </w:rPr>
    </w:sdtEndPr>
    <w:sdtContent>
      <w:p w:rsidR="00F94D8E" w:rsidRPr="001721BF" w:rsidRDefault="00F94D8E">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212D4A">
          <w:rPr>
            <w:rFonts w:ascii="Times New Roman" w:hAnsi="Times New Roman"/>
            <w:noProof/>
          </w:rPr>
          <w:t>5</w:t>
        </w:r>
        <w:r w:rsidRPr="001721BF">
          <w:rPr>
            <w:rFonts w:ascii="Times New Roman" w:hAnsi="Times New Roman"/>
            <w:noProof/>
          </w:rPr>
          <w:fldChar w:fldCharType="end"/>
        </w:r>
      </w:p>
    </w:sdtContent>
  </w:sdt>
  <w:p w:rsidR="00F94D8E" w:rsidRDefault="00F94D8E" w:rsidP="00CF04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2ED" w:rsidRDefault="00EA02ED">
      <w:r>
        <w:separator/>
      </w:r>
    </w:p>
  </w:footnote>
  <w:footnote w:type="continuationSeparator" w:id="0">
    <w:p w:rsidR="00EA02ED" w:rsidRDefault="00EA02ED">
      <w:r>
        <w:continuationSeparator/>
      </w:r>
    </w:p>
  </w:footnote>
  <w:footnote w:type="continuationNotice" w:id="1">
    <w:p w:rsidR="00EA02ED" w:rsidRDefault="00EA02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D8E" w:rsidRDefault="00F94D8E"/>
  <w:p w:rsidR="00F94D8E" w:rsidRDefault="00F94D8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12805"/>
    <w:multiLevelType w:val="hybridMultilevel"/>
    <w:tmpl w:val="0CCC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6"/>
    <w:rsid w:val="00012601"/>
    <w:rsid w:val="0003494C"/>
    <w:rsid w:val="00052E9A"/>
    <w:rsid w:val="00061854"/>
    <w:rsid w:val="0006589E"/>
    <w:rsid w:val="000727CF"/>
    <w:rsid w:val="0008129A"/>
    <w:rsid w:val="00081969"/>
    <w:rsid w:val="0009654F"/>
    <w:rsid w:val="000A2230"/>
    <w:rsid w:val="000B60C1"/>
    <w:rsid w:val="000C7E24"/>
    <w:rsid w:val="001043F4"/>
    <w:rsid w:val="00111DB5"/>
    <w:rsid w:val="00112A9B"/>
    <w:rsid w:val="0013287E"/>
    <w:rsid w:val="00141A0F"/>
    <w:rsid w:val="00145C19"/>
    <w:rsid w:val="001503E7"/>
    <w:rsid w:val="001721BF"/>
    <w:rsid w:val="00176722"/>
    <w:rsid w:val="00177925"/>
    <w:rsid w:val="00186947"/>
    <w:rsid w:val="001A0FEA"/>
    <w:rsid w:val="001C48B9"/>
    <w:rsid w:val="001E6699"/>
    <w:rsid w:val="001F00A6"/>
    <w:rsid w:val="001F2E07"/>
    <w:rsid w:val="00205B37"/>
    <w:rsid w:val="00212D4A"/>
    <w:rsid w:val="002144FB"/>
    <w:rsid w:val="002377E8"/>
    <w:rsid w:val="00241661"/>
    <w:rsid w:val="00244FF4"/>
    <w:rsid w:val="0026173F"/>
    <w:rsid w:val="0027579D"/>
    <w:rsid w:val="00275E3C"/>
    <w:rsid w:val="002831B0"/>
    <w:rsid w:val="002A0768"/>
    <w:rsid w:val="002B0A69"/>
    <w:rsid w:val="002B3232"/>
    <w:rsid w:val="002C707B"/>
    <w:rsid w:val="002D49CD"/>
    <w:rsid w:val="002E3582"/>
    <w:rsid w:val="002F4ACA"/>
    <w:rsid w:val="00302F28"/>
    <w:rsid w:val="00303B88"/>
    <w:rsid w:val="00311A57"/>
    <w:rsid w:val="003216F2"/>
    <w:rsid w:val="00344B15"/>
    <w:rsid w:val="00347AAD"/>
    <w:rsid w:val="0035022B"/>
    <w:rsid w:val="00367C44"/>
    <w:rsid w:val="003755C3"/>
    <w:rsid w:val="0038021B"/>
    <w:rsid w:val="00383A03"/>
    <w:rsid w:val="0038686F"/>
    <w:rsid w:val="003A02DA"/>
    <w:rsid w:val="003C3B1C"/>
    <w:rsid w:val="003D3242"/>
    <w:rsid w:val="003D4F1F"/>
    <w:rsid w:val="003E69E7"/>
    <w:rsid w:val="003F4065"/>
    <w:rsid w:val="00402D9D"/>
    <w:rsid w:val="00407B03"/>
    <w:rsid w:val="00415E34"/>
    <w:rsid w:val="004235D6"/>
    <w:rsid w:val="004538B4"/>
    <w:rsid w:val="00461BE4"/>
    <w:rsid w:val="00464C3A"/>
    <w:rsid w:val="00492EFF"/>
    <w:rsid w:val="004A7CA6"/>
    <w:rsid w:val="004B1448"/>
    <w:rsid w:val="004C24FE"/>
    <w:rsid w:val="004C6D42"/>
    <w:rsid w:val="004D223E"/>
    <w:rsid w:val="004F3160"/>
    <w:rsid w:val="004F6FFF"/>
    <w:rsid w:val="005303D2"/>
    <w:rsid w:val="005310A0"/>
    <w:rsid w:val="00535897"/>
    <w:rsid w:val="00554394"/>
    <w:rsid w:val="00566D0E"/>
    <w:rsid w:val="005E2D0C"/>
    <w:rsid w:val="005F6499"/>
    <w:rsid w:val="00613B66"/>
    <w:rsid w:val="00615757"/>
    <w:rsid w:val="00617A92"/>
    <w:rsid w:val="00641E95"/>
    <w:rsid w:val="0069617A"/>
    <w:rsid w:val="0073479E"/>
    <w:rsid w:val="00737E95"/>
    <w:rsid w:val="00746627"/>
    <w:rsid w:val="00753372"/>
    <w:rsid w:val="0076159E"/>
    <w:rsid w:val="0077531E"/>
    <w:rsid w:val="00781AC8"/>
    <w:rsid w:val="00786EE6"/>
    <w:rsid w:val="0078720B"/>
    <w:rsid w:val="007D4D1C"/>
    <w:rsid w:val="007F71C7"/>
    <w:rsid w:val="00830612"/>
    <w:rsid w:val="00845DEE"/>
    <w:rsid w:val="00846EF4"/>
    <w:rsid w:val="008831CE"/>
    <w:rsid w:val="00886047"/>
    <w:rsid w:val="00894E63"/>
    <w:rsid w:val="008C7F86"/>
    <w:rsid w:val="008D5590"/>
    <w:rsid w:val="008E2D0B"/>
    <w:rsid w:val="008E6152"/>
    <w:rsid w:val="008F3E62"/>
    <w:rsid w:val="008F5CB9"/>
    <w:rsid w:val="00900B3C"/>
    <w:rsid w:val="009459F4"/>
    <w:rsid w:val="009572D0"/>
    <w:rsid w:val="00A16812"/>
    <w:rsid w:val="00A2396C"/>
    <w:rsid w:val="00A23C02"/>
    <w:rsid w:val="00A26846"/>
    <w:rsid w:val="00A43C6B"/>
    <w:rsid w:val="00A773FA"/>
    <w:rsid w:val="00AA177E"/>
    <w:rsid w:val="00AB031C"/>
    <w:rsid w:val="00AD367A"/>
    <w:rsid w:val="00AE3938"/>
    <w:rsid w:val="00B52AFD"/>
    <w:rsid w:val="00B81AD4"/>
    <w:rsid w:val="00B92165"/>
    <w:rsid w:val="00BB34A6"/>
    <w:rsid w:val="00BE15D3"/>
    <w:rsid w:val="00BF0EC7"/>
    <w:rsid w:val="00BF2212"/>
    <w:rsid w:val="00BF693D"/>
    <w:rsid w:val="00C02B6D"/>
    <w:rsid w:val="00C35239"/>
    <w:rsid w:val="00C363B2"/>
    <w:rsid w:val="00C402E8"/>
    <w:rsid w:val="00C47073"/>
    <w:rsid w:val="00C944A3"/>
    <w:rsid w:val="00CB7AEA"/>
    <w:rsid w:val="00CC7284"/>
    <w:rsid w:val="00CF04D0"/>
    <w:rsid w:val="00D070F5"/>
    <w:rsid w:val="00D15D76"/>
    <w:rsid w:val="00D45CF7"/>
    <w:rsid w:val="00D51639"/>
    <w:rsid w:val="00D652E7"/>
    <w:rsid w:val="00D71001"/>
    <w:rsid w:val="00D72961"/>
    <w:rsid w:val="00D85E17"/>
    <w:rsid w:val="00D902F0"/>
    <w:rsid w:val="00D97E15"/>
    <w:rsid w:val="00DC168D"/>
    <w:rsid w:val="00DC21BB"/>
    <w:rsid w:val="00DC6995"/>
    <w:rsid w:val="00DC7012"/>
    <w:rsid w:val="00DF1119"/>
    <w:rsid w:val="00DF23BE"/>
    <w:rsid w:val="00DF4E52"/>
    <w:rsid w:val="00E1647E"/>
    <w:rsid w:val="00E36574"/>
    <w:rsid w:val="00E91548"/>
    <w:rsid w:val="00EA02ED"/>
    <w:rsid w:val="00EB4CDC"/>
    <w:rsid w:val="00EC7380"/>
    <w:rsid w:val="00ED7F4D"/>
    <w:rsid w:val="00EE05BD"/>
    <w:rsid w:val="00EE0AD0"/>
    <w:rsid w:val="00EE528A"/>
    <w:rsid w:val="00EF0915"/>
    <w:rsid w:val="00F112B9"/>
    <w:rsid w:val="00F22F1E"/>
    <w:rsid w:val="00F36DD2"/>
    <w:rsid w:val="00F5535D"/>
    <w:rsid w:val="00F62214"/>
    <w:rsid w:val="00F62E69"/>
    <w:rsid w:val="00F74367"/>
    <w:rsid w:val="00F90DB2"/>
    <w:rsid w:val="00F94D8E"/>
    <w:rsid w:val="00F951C9"/>
    <w:rsid w:val="00FA31D9"/>
    <w:rsid w:val="00FB24EE"/>
    <w:rsid w:val="00FC0852"/>
    <w:rsid w:val="00FD387E"/>
    <w:rsid w:val="00FD44FF"/>
    <w:rsid w:val="00FD4A33"/>
    <w:rsid w:val="00FF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B5ABE-695F-48AA-98F5-5E0956B508E5}">
  <ds:schemaRefs>
    <ds:schemaRef ds:uri="http://schemas.openxmlformats.org/officeDocument/2006/bibliography"/>
  </ds:schemaRefs>
</ds:datastoreItem>
</file>

<file path=customXml/itemProps2.xml><?xml version="1.0" encoding="utf-8"?>
<ds:datastoreItem xmlns:ds="http://schemas.openxmlformats.org/officeDocument/2006/customXml" ds:itemID="{78F0993C-4658-4716-93A0-22C0852D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Liebman Daniel</dc:creator>
  <cp:lastModifiedBy>Klion Catherine</cp:lastModifiedBy>
  <cp:revision>4</cp:revision>
  <cp:lastPrinted>2013-07-29T13:14:00Z</cp:lastPrinted>
  <dcterms:created xsi:type="dcterms:W3CDTF">2014-03-18T15:10:00Z</dcterms:created>
  <dcterms:modified xsi:type="dcterms:W3CDTF">2014-03-18T15:11:00Z</dcterms:modified>
</cp:coreProperties>
</file>