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F104E1" w14:textId="42E0DE7B" w:rsidR="00B9168B" w:rsidRDefault="00DD452C" w:rsidP="00C96DFC">
      <w:pPr>
        <w:spacing w:after="0"/>
      </w:pPr>
      <w:r>
        <w:t>[</w:t>
      </w:r>
      <w:r w:rsidR="00E95CF4">
        <w:t>I</w:t>
      </w:r>
      <w:r>
        <w:t>nsert date]</w:t>
      </w:r>
      <w:r w:rsidR="00105AB9">
        <w:t>, 201</w:t>
      </w:r>
      <w:r w:rsidR="00624B43">
        <w:t>4</w:t>
      </w:r>
      <w:bookmarkStart w:id="0" w:name="_GoBack"/>
      <w:bookmarkEnd w:id="0"/>
    </w:p>
    <w:p w14:paraId="49551D1B" w14:textId="77777777" w:rsidR="00105AB9" w:rsidRDefault="00105AB9" w:rsidP="00C96DFC">
      <w:pPr>
        <w:spacing w:after="0"/>
      </w:pPr>
    </w:p>
    <w:p w14:paraId="614A67D4" w14:textId="77777777" w:rsidR="00105AB9" w:rsidRDefault="00105AB9" w:rsidP="00C96DFC">
      <w:pPr>
        <w:spacing w:after="0"/>
      </w:pPr>
      <w:r>
        <w:t>Plan Administrator</w:t>
      </w:r>
    </w:p>
    <w:p w14:paraId="7E7E13BE" w14:textId="77777777" w:rsidR="00EB62AE" w:rsidRDefault="00EB62AE" w:rsidP="00C96DFC">
      <w:pPr>
        <w:spacing w:after="0"/>
      </w:pPr>
      <w:r>
        <w:t>XYZ Multiemployer Plan</w:t>
      </w:r>
    </w:p>
    <w:p w14:paraId="45C85729" w14:textId="77777777" w:rsidR="00105AB9" w:rsidRDefault="00105AB9" w:rsidP="00C96DFC">
      <w:pPr>
        <w:spacing w:after="0"/>
      </w:pPr>
      <w:r>
        <w:t>1234 Solvency Lane</w:t>
      </w:r>
    </w:p>
    <w:p w14:paraId="31C4928B" w14:textId="77777777" w:rsidR="00105AB9" w:rsidRDefault="00105AB9" w:rsidP="00C96DFC">
      <w:pPr>
        <w:spacing w:after="0"/>
      </w:pPr>
      <w:r>
        <w:t>Anytown, MD  20202</w:t>
      </w:r>
    </w:p>
    <w:p w14:paraId="5D369F62" w14:textId="77777777" w:rsidR="00105AB9" w:rsidRDefault="00105AB9" w:rsidP="00C96DFC">
      <w:pPr>
        <w:spacing w:after="0"/>
      </w:pPr>
    </w:p>
    <w:p w14:paraId="138D57FC" w14:textId="77777777" w:rsidR="00105AB9" w:rsidRDefault="00105AB9" w:rsidP="00C96DFC">
      <w:pPr>
        <w:spacing w:after="0"/>
      </w:pPr>
      <w:r>
        <w:t>Dear Ms. Administrator:</w:t>
      </w:r>
    </w:p>
    <w:p w14:paraId="307508CF" w14:textId="77777777" w:rsidR="00105AB9" w:rsidRDefault="00105AB9" w:rsidP="00C96DFC">
      <w:pPr>
        <w:spacing w:after="0"/>
      </w:pPr>
    </w:p>
    <w:p w14:paraId="14DFB1C3" w14:textId="3F96B8CA" w:rsidR="006D3694" w:rsidRDefault="00D15273">
      <w:r>
        <w:t xml:space="preserve">PBGC is </w:t>
      </w:r>
      <w:r w:rsidR="0099071F">
        <w:t xml:space="preserve">requesting </w:t>
      </w:r>
      <w:r w:rsidR="005B1952">
        <w:t xml:space="preserve">certain </w:t>
      </w:r>
      <w:r w:rsidR="006D3694">
        <w:t xml:space="preserve">certified red zone multiemployer plans to </w:t>
      </w:r>
      <w:r w:rsidR="00803F54">
        <w:t xml:space="preserve">voluntarily provide information </w:t>
      </w:r>
      <w:r w:rsidR="006D3694">
        <w:t xml:space="preserve">in connection with </w:t>
      </w:r>
      <w:r w:rsidR="00174EB9">
        <w:t>its</w:t>
      </w:r>
      <w:r>
        <w:t xml:space="preserve"> research </w:t>
      </w:r>
      <w:r w:rsidR="005B1952">
        <w:t xml:space="preserve">on </w:t>
      </w:r>
      <w:r w:rsidR="00EB62AE">
        <w:t xml:space="preserve">policy options expected to </w:t>
      </w:r>
      <w:r w:rsidR="00174EB9">
        <w:t xml:space="preserve">be </w:t>
      </w:r>
      <w:r w:rsidR="00EB62AE">
        <w:t>consider</w:t>
      </w:r>
      <w:r w:rsidR="00174EB9">
        <w:t>ed</w:t>
      </w:r>
      <w:r w:rsidR="00EB62AE">
        <w:t xml:space="preserve"> before the 2014 sunset of the multiemployer pension plan funding rules under the Pension Protection Act of 2006.</w:t>
      </w:r>
      <w:r w:rsidR="006D3694">
        <w:t xml:space="preserve">  We are asking for your help </w:t>
      </w:r>
      <w:r w:rsidR="006527FE">
        <w:t xml:space="preserve">with </w:t>
      </w:r>
      <w:r w:rsidR="006D3694">
        <w:t xml:space="preserve">this research, which will be </w:t>
      </w:r>
      <w:r w:rsidR="00600040">
        <w:t>useful</w:t>
      </w:r>
      <w:r w:rsidR="006D3694">
        <w:t xml:space="preserve"> to us and, we believe, </w:t>
      </w:r>
      <w:r w:rsidR="006527FE">
        <w:t xml:space="preserve">to </w:t>
      </w:r>
      <w:r w:rsidR="00174EB9">
        <w:t>your</w:t>
      </w:r>
      <w:r w:rsidR="006D3694">
        <w:t xml:space="preserve"> </w:t>
      </w:r>
      <w:r w:rsidR="00174EB9">
        <w:t>plan</w:t>
      </w:r>
      <w:r w:rsidR="006D3694">
        <w:t xml:space="preserve">.  </w:t>
      </w:r>
    </w:p>
    <w:p w14:paraId="64B34108" w14:textId="400516C6" w:rsidR="00495D4D" w:rsidRDefault="00364A62">
      <w:r w:rsidRPr="00364A62">
        <w:t xml:space="preserve">PBGC is researching the effects of potential </w:t>
      </w:r>
      <w:r w:rsidR="006527FE">
        <w:t>policy options</w:t>
      </w:r>
      <w:r>
        <w:t xml:space="preserve"> that could help </w:t>
      </w:r>
      <w:r w:rsidR="006527FE">
        <w:t xml:space="preserve">multiemployer </w:t>
      </w:r>
      <w:r>
        <w:t>plans avoid insolvency</w:t>
      </w:r>
      <w:r w:rsidRPr="00364A62">
        <w:t>.</w:t>
      </w:r>
      <w:r>
        <w:t xml:space="preserve">  </w:t>
      </w:r>
      <w:r w:rsidRPr="00364A62">
        <w:t xml:space="preserve">In order to assess a </w:t>
      </w:r>
      <w:r w:rsidR="006527FE">
        <w:t>particular</w:t>
      </w:r>
      <w:r w:rsidR="006527FE" w:rsidRPr="00364A62">
        <w:t xml:space="preserve"> </w:t>
      </w:r>
      <w:r w:rsidRPr="00364A62">
        <w:t>policy option, PBGC needs to quantify its impact on the plans’ projected date</w:t>
      </w:r>
      <w:r w:rsidR="006527FE">
        <w:t>s</w:t>
      </w:r>
      <w:r w:rsidRPr="00364A62">
        <w:t xml:space="preserve"> of insolvency, the amount of financial assistance that PBGC </w:t>
      </w:r>
      <w:r w:rsidR="006527FE">
        <w:t>might</w:t>
      </w:r>
      <w:r w:rsidR="006527FE" w:rsidRPr="00364A62">
        <w:t xml:space="preserve"> </w:t>
      </w:r>
      <w:r w:rsidRPr="00364A62">
        <w:t xml:space="preserve">be expected to provide, and </w:t>
      </w:r>
      <w:r w:rsidR="00085976">
        <w:t>any</w:t>
      </w:r>
      <w:r w:rsidRPr="00364A62">
        <w:t xml:space="preserve"> benefit changes that plan participants </w:t>
      </w:r>
      <w:r w:rsidR="006527FE">
        <w:t>might</w:t>
      </w:r>
      <w:r w:rsidR="006527FE" w:rsidRPr="00364A62">
        <w:t xml:space="preserve"> </w:t>
      </w:r>
      <w:r w:rsidRPr="00364A62">
        <w:t>experience.</w:t>
      </w:r>
      <w:r>
        <w:t xml:space="preserve">  </w:t>
      </w:r>
      <w:r w:rsidR="00D97D34" w:rsidRPr="00D97D34">
        <w:t xml:space="preserve">This research will be used to inform PBGC’s recommendations on potential policy options to address risks faced by multiemployer plans, with the goal being to provide more ways for plans and their trustees to better manage the possible risk of insolvency many plans now face.    </w:t>
      </w:r>
      <w:r w:rsidR="00C635F9">
        <w:t xml:space="preserve"> </w:t>
      </w:r>
    </w:p>
    <w:p w14:paraId="4BD2BCC7" w14:textId="4833BFB6" w:rsidR="00495D4D" w:rsidRDefault="00DB0DCD">
      <w:r>
        <w:t xml:space="preserve">Participation in this project </w:t>
      </w:r>
      <w:r w:rsidR="00FC73C9">
        <w:t>is</w:t>
      </w:r>
      <w:r>
        <w:t xml:space="preserve"> entirely voluntary.  </w:t>
      </w:r>
      <w:r w:rsidR="00495D4D">
        <w:t xml:space="preserve">Any information provided in response to this request will not be used for any PBGC enforcement activities, but will be </w:t>
      </w:r>
      <w:r w:rsidR="0099071F">
        <w:t>used</w:t>
      </w:r>
      <w:r w:rsidR="00495D4D">
        <w:t xml:space="preserve"> only for research </w:t>
      </w:r>
      <w:r w:rsidR="00C635F9">
        <w:t>purposes</w:t>
      </w:r>
      <w:r w:rsidR="00495D4D">
        <w:t xml:space="preserve"> </w:t>
      </w:r>
      <w:r w:rsidR="007D3B13">
        <w:t xml:space="preserve">and </w:t>
      </w:r>
      <w:r w:rsidR="00495D4D">
        <w:t>will be subject to our standard confidentiality agreement (</w:t>
      </w:r>
      <w:r w:rsidR="0099071F">
        <w:t>available upon request</w:t>
      </w:r>
      <w:r w:rsidR="00495D4D">
        <w:t xml:space="preserve">). </w:t>
      </w:r>
      <w:r w:rsidR="0099071F">
        <w:t>The names of the plans</w:t>
      </w:r>
      <w:r w:rsidR="00495D4D">
        <w:t xml:space="preserve"> </w:t>
      </w:r>
      <w:r w:rsidR="0099071F">
        <w:t>submitting data in support of our research will not be revealed in any report distributed outside of PBGC.</w:t>
      </w:r>
    </w:p>
    <w:p w14:paraId="6EA0F535" w14:textId="77777777" w:rsidR="00D15273" w:rsidRDefault="00D15273">
      <w:r>
        <w:t>The information we need for this research project is:</w:t>
      </w:r>
    </w:p>
    <w:p w14:paraId="2FEBE712" w14:textId="77777777" w:rsidR="00D15273" w:rsidRDefault="00D15273" w:rsidP="00D15273">
      <w:pPr>
        <w:pStyle w:val="ListParagraph"/>
        <w:numPr>
          <w:ilvl w:val="0"/>
          <w:numId w:val="1"/>
        </w:numPr>
      </w:pPr>
      <w:r>
        <w:t>Participant census data</w:t>
      </w:r>
      <w:r w:rsidR="00EA1A70">
        <w:t xml:space="preserve"> provided to the plan actuary in connection with preparation of the annual valuation</w:t>
      </w:r>
      <w:r w:rsidR="00EE7F7E">
        <w:t xml:space="preserve"> – this would include:</w:t>
      </w:r>
    </w:p>
    <w:p w14:paraId="080C57E9" w14:textId="77777777" w:rsidR="00EE7F7E" w:rsidRDefault="00EE7F7E" w:rsidP="00EE7F7E">
      <w:pPr>
        <w:pStyle w:val="ListParagraph"/>
        <w:numPr>
          <w:ilvl w:val="1"/>
          <w:numId w:val="1"/>
        </w:numPr>
      </w:pPr>
      <w:r>
        <w:t>Accrued benefit</w:t>
      </w:r>
    </w:p>
    <w:p w14:paraId="5C954C3A" w14:textId="77777777" w:rsidR="00EE7F7E" w:rsidRDefault="00EE7F7E" w:rsidP="00EE7F7E">
      <w:pPr>
        <w:pStyle w:val="ListParagraph"/>
        <w:numPr>
          <w:ilvl w:val="1"/>
          <w:numId w:val="1"/>
        </w:numPr>
      </w:pPr>
      <w:r>
        <w:t>Date of birth</w:t>
      </w:r>
    </w:p>
    <w:p w14:paraId="669A2AF4" w14:textId="77777777" w:rsidR="00EE7F7E" w:rsidRDefault="00FC73C9" w:rsidP="00EE7F7E">
      <w:pPr>
        <w:pStyle w:val="ListParagraph"/>
        <w:numPr>
          <w:ilvl w:val="1"/>
          <w:numId w:val="1"/>
        </w:numPr>
      </w:pPr>
      <w:r>
        <w:t>Amount of credited service used to determine the accrued benefit for both active and inactive participants (or the dates that credited service began and ended)</w:t>
      </w:r>
    </w:p>
    <w:p w14:paraId="436EC355" w14:textId="77777777" w:rsidR="00EE7F7E" w:rsidRDefault="00EE7F7E" w:rsidP="00EE7F7E">
      <w:pPr>
        <w:pStyle w:val="ListParagraph"/>
        <w:numPr>
          <w:ilvl w:val="1"/>
          <w:numId w:val="1"/>
        </w:numPr>
      </w:pPr>
      <w:r>
        <w:t>Gender</w:t>
      </w:r>
    </w:p>
    <w:p w14:paraId="0B4874EA" w14:textId="77777777" w:rsidR="00D20CC7" w:rsidRDefault="00D20CC7" w:rsidP="00EE7F7E">
      <w:pPr>
        <w:pStyle w:val="ListParagraph"/>
        <w:numPr>
          <w:ilvl w:val="1"/>
          <w:numId w:val="1"/>
        </w:numPr>
      </w:pPr>
      <w:r>
        <w:t>Status of participant (active, inactive vested, retiree, beneficiary)</w:t>
      </w:r>
    </w:p>
    <w:p w14:paraId="75B9F119" w14:textId="77777777" w:rsidR="00EE7F7E" w:rsidRDefault="00D20CC7" w:rsidP="00EE7F7E">
      <w:pPr>
        <w:pStyle w:val="ListParagraph"/>
        <w:numPr>
          <w:ilvl w:val="1"/>
          <w:numId w:val="1"/>
        </w:numPr>
      </w:pPr>
      <w:r>
        <w:t>For participants in pay status:</w:t>
      </w:r>
      <w:r w:rsidR="00EE7F7E">
        <w:t xml:space="preserve"> form of payment, date payments began and beneficiary data</w:t>
      </w:r>
    </w:p>
    <w:p w14:paraId="79633FD8" w14:textId="77777777" w:rsidR="00EE7F7E" w:rsidRDefault="00EE7F7E" w:rsidP="00EE7F7E">
      <w:pPr>
        <w:pStyle w:val="ListParagraph"/>
        <w:numPr>
          <w:ilvl w:val="1"/>
          <w:numId w:val="1"/>
        </w:numPr>
      </w:pPr>
      <w:r>
        <w:t>Any plan specific data needed to replicate actuarial valuation results</w:t>
      </w:r>
    </w:p>
    <w:p w14:paraId="5FAF0934" w14:textId="77777777" w:rsidR="00EB62AE" w:rsidRDefault="00EB62AE" w:rsidP="00EB62AE">
      <w:pPr>
        <w:pStyle w:val="ListParagraph"/>
        <w:numPr>
          <w:ilvl w:val="0"/>
          <w:numId w:val="1"/>
        </w:numPr>
      </w:pPr>
      <w:r>
        <w:t>Actuarial valuation report.</w:t>
      </w:r>
    </w:p>
    <w:p w14:paraId="5900E801" w14:textId="77777777" w:rsidR="00EB62AE" w:rsidRDefault="00EB62AE" w:rsidP="00EB62AE">
      <w:pPr>
        <w:pStyle w:val="ListParagraph"/>
        <w:numPr>
          <w:ilvl w:val="0"/>
          <w:numId w:val="1"/>
        </w:numPr>
      </w:pPr>
      <w:r>
        <w:t xml:space="preserve">Cash flow projections that the plan actuary developed in connection with the plan’s </w:t>
      </w:r>
      <w:r w:rsidR="00DB0DCD">
        <w:t>rehabilitation plan annual update</w:t>
      </w:r>
      <w:r>
        <w:t xml:space="preserve"> and a summary of the actuarial assumptions utilized in the projections.</w:t>
      </w:r>
    </w:p>
    <w:p w14:paraId="12D15F95" w14:textId="77777777" w:rsidR="00D15273" w:rsidRDefault="00D15273" w:rsidP="00D15273">
      <w:r>
        <w:lastRenderedPageBreak/>
        <w:t>We request the most recent valuation report and cash flow projections that are based on the same participant census data.  For example, a calendar year plan might supply the participant census data as of January 1, 2012, the 2012 valuation report</w:t>
      </w:r>
      <w:r w:rsidR="00495D4D">
        <w:t>,</w:t>
      </w:r>
      <w:r>
        <w:t xml:space="preserve"> and the cash flow projections used for the 2013 zone certification.</w:t>
      </w:r>
    </w:p>
    <w:p w14:paraId="054C9C37" w14:textId="1D3C41C1" w:rsidR="00D15273" w:rsidRDefault="00D15273" w:rsidP="00D15273">
      <w:r>
        <w:t>We anticipate that this information is rea</w:t>
      </w:r>
      <w:r w:rsidR="00B9168B">
        <w:t>d</w:t>
      </w:r>
      <w:r>
        <w:t>ily available</w:t>
      </w:r>
      <w:r w:rsidR="00E416D5">
        <w:t xml:space="preserve"> since it </w:t>
      </w:r>
      <w:r w:rsidR="00803F54">
        <w:t xml:space="preserve">has </w:t>
      </w:r>
      <w:r w:rsidR="00DB0DCD">
        <w:t>either</w:t>
      </w:r>
      <w:r w:rsidR="00E416D5">
        <w:t xml:space="preserve"> already </w:t>
      </w:r>
      <w:r w:rsidR="00803F54">
        <w:t xml:space="preserve">been </w:t>
      </w:r>
      <w:r w:rsidR="00E416D5">
        <w:t xml:space="preserve">provided to </w:t>
      </w:r>
      <w:r w:rsidR="00F8724E">
        <w:t xml:space="preserve">the </w:t>
      </w:r>
      <w:r w:rsidR="00E416D5">
        <w:t>plan actuar</w:t>
      </w:r>
      <w:r w:rsidR="00F8724E">
        <w:t>y</w:t>
      </w:r>
      <w:r>
        <w:t xml:space="preserve"> </w:t>
      </w:r>
      <w:r w:rsidR="00DB0DCD">
        <w:t xml:space="preserve">or is </w:t>
      </w:r>
      <w:r w:rsidR="00F8724E">
        <w:t xml:space="preserve">the </w:t>
      </w:r>
      <w:r w:rsidR="00803F54">
        <w:t>plan actuar</w:t>
      </w:r>
      <w:r w:rsidR="00F8724E">
        <w:t>y’</w:t>
      </w:r>
      <w:r w:rsidR="00803F54">
        <w:t xml:space="preserve">s </w:t>
      </w:r>
      <w:r w:rsidR="00DB0DCD">
        <w:t xml:space="preserve">work product </w:t>
      </w:r>
      <w:r>
        <w:t>and that little time and effort w</w:t>
      </w:r>
      <w:r w:rsidR="00F8724E">
        <w:t>ill</w:t>
      </w:r>
      <w:r>
        <w:t xml:space="preserve"> be required </w:t>
      </w:r>
      <w:r w:rsidR="00E416D5">
        <w:t>to furnish the information to PBGC</w:t>
      </w:r>
      <w:r>
        <w:t>.</w:t>
      </w:r>
      <w:r w:rsidR="00AF0C56">
        <w:t xml:space="preserve">  If credited service information is not available for all retirees, please contact us to discuss alternative methods of estimating PBGC guaranteed benefits for retirees.</w:t>
      </w:r>
    </w:p>
    <w:p w14:paraId="6711AF96" w14:textId="77777777" w:rsidR="00C96DFC" w:rsidRDefault="005B1952" w:rsidP="00D15273">
      <w:r>
        <w:t>W</w:t>
      </w:r>
      <w:r w:rsidR="00D15273">
        <w:t xml:space="preserve">e do not </w:t>
      </w:r>
      <w:r w:rsidR="00803F54">
        <w:t xml:space="preserve">want </w:t>
      </w:r>
      <w:r w:rsidR="00D15273">
        <w:t>to receive any personally identifiable information</w:t>
      </w:r>
      <w:r w:rsidR="00C96DFC">
        <w:t xml:space="preserve"> (such as name, address, social security number, etc.) in the participant census data.  The file should contain </w:t>
      </w:r>
      <w:r w:rsidR="00C65DD5">
        <w:t>an</w:t>
      </w:r>
      <w:r w:rsidR="00803F54">
        <w:t xml:space="preserve"> </w:t>
      </w:r>
      <w:r w:rsidR="00C96DFC">
        <w:t xml:space="preserve">individual record for each participant included in the actuarial valuation with sufficient detail to replicate the valuation results.  </w:t>
      </w:r>
    </w:p>
    <w:p w14:paraId="45C3A847" w14:textId="77777777" w:rsidR="00C96DFC" w:rsidRDefault="00C96DFC" w:rsidP="00D15273">
      <w:r>
        <w:t>Thank</w:t>
      </w:r>
      <w:r w:rsidR="00E416D5">
        <w:t xml:space="preserve"> you </w:t>
      </w:r>
      <w:r>
        <w:t>for your consideration in assisting the PBGC on this important research effort</w:t>
      </w:r>
      <w:r w:rsidR="00EE7F7E">
        <w:t xml:space="preserve">.  </w:t>
      </w:r>
      <w:r>
        <w:t xml:space="preserve">Information </w:t>
      </w:r>
      <w:r w:rsidR="00E416D5">
        <w:t>should</w:t>
      </w:r>
      <w:r>
        <w:t xml:space="preserve"> be submitted electronically to </w:t>
      </w:r>
      <w:r w:rsidR="00803F54">
        <w:t>David Gustafson</w:t>
      </w:r>
      <w:r w:rsidR="0078746C">
        <w:t>, Chief Policy Actuary</w:t>
      </w:r>
      <w:r w:rsidR="00803F54">
        <w:t xml:space="preserve"> at </w:t>
      </w:r>
      <w:hyperlink r:id="rId10" w:history="1">
        <w:r w:rsidR="00C635F9" w:rsidRPr="00352A5A">
          <w:rPr>
            <w:rStyle w:val="Hyperlink"/>
          </w:rPr>
          <w:t>gustafson.david@pbgc.gov</w:t>
        </w:r>
      </w:hyperlink>
      <w:r w:rsidR="007D3B13">
        <w:t>.</w:t>
      </w:r>
      <w:r w:rsidR="00E416D5">
        <w:t xml:space="preserve">  Please contact </w:t>
      </w:r>
      <w:r w:rsidR="00174EB9">
        <w:t>Mr. Gustafson</w:t>
      </w:r>
      <w:r w:rsidR="00E416D5">
        <w:t xml:space="preserve"> </w:t>
      </w:r>
      <w:r w:rsidR="00DB0DCD">
        <w:t xml:space="preserve">at </w:t>
      </w:r>
      <w:r w:rsidR="00DB0DCD" w:rsidRPr="00DB0DCD">
        <w:t>202-326-4080 x3218</w:t>
      </w:r>
      <w:r w:rsidR="00DB0DCD">
        <w:t xml:space="preserve"> </w:t>
      </w:r>
      <w:r w:rsidR="00E416D5">
        <w:t>if you have any questions about this request.</w:t>
      </w:r>
    </w:p>
    <w:sectPr w:rsidR="00C96DFC" w:rsidSect="001451FC">
      <w:headerReference w:type="default" r:id="rId11"/>
      <w:footerReference w:type="default" r:id="rId12"/>
      <w:headerReference w:type="first" r:id="rId13"/>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73B9C2" w14:textId="77777777" w:rsidR="003410F3" w:rsidRDefault="003410F3" w:rsidP="004129F8">
      <w:pPr>
        <w:spacing w:after="0" w:line="240" w:lineRule="auto"/>
      </w:pPr>
      <w:r>
        <w:separator/>
      </w:r>
    </w:p>
  </w:endnote>
  <w:endnote w:type="continuationSeparator" w:id="0">
    <w:p w14:paraId="44DE05D0" w14:textId="77777777" w:rsidR="003410F3" w:rsidRDefault="003410F3" w:rsidP="004129F8">
      <w:pPr>
        <w:spacing w:after="0" w:line="240" w:lineRule="auto"/>
      </w:pPr>
      <w:r>
        <w:continuationSeparator/>
      </w:r>
    </w:p>
  </w:endnote>
  <w:endnote w:type="continuationNotice" w:id="1">
    <w:p w14:paraId="389BED72" w14:textId="77777777" w:rsidR="003410F3" w:rsidRDefault="003410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E3FDEB" w14:textId="7B09BE16" w:rsidR="003410F3" w:rsidRPr="00603134" w:rsidRDefault="003410F3" w:rsidP="001451FC">
    <w:pPr>
      <w:tabs>
        <w:tab w:val="left" w:pos="-1080"/>
        <w:tab w:val="left" w:pos="-720"/>
        <w:tab w:val="left" w:pos="0"/>
        <w:tab w:val="left" w:pos="720"/>
        <w:tab w:val="left" w:pos="1440"/>
        <w:tab w:val="left" w:pos="1976"/>
        <w:tab w:val="left" w:pos="2880"/>
        <w:tab w:val="left" w:pos="3084"/>
        <w:tab w:val="left" w:pos="4320"/>
      </w:tabs>
      <w:rPr>
        <w:sz w:val="20"/>
        <w:szCs w:val="20"/>
      </w:rPr>
    </w:pPr>
    <w:r w:rsidRPr="001451FC">
      <w:rPr>
        <w:sz w:val="20"/>
        <w:szCs w:val="20"/>
      </w:rPr>
      <w:t xml:space="preserve">Under the Paperwork Reduction Act, an agency may not conduct or sponsor, and a person is not required to respond to, a collection of information unless it displays a currently valid OMB control number. </w:t>
    </w:r>
    <w:r w:rsidRPr="00603134">
      <w:rPr>
        <w:sz w:val="20"/>
        <w:szCs w:val="20"/>
      </w:rPr>
      <w:t>This collection of information has been approved by the Office of Management and Budget (OMB) under control number 1212-</w:t>
    </w:r>
    <w:r w:rsidR="006527FE">
      <w:rPr>
        <w:sz w:val="20"/>
        <w:szCs w:val="20"/>
      </w:rPr>
      <w:t>0000</w:t>
    </w:r>
    <w:r w:rsidRPr="00603134">
      <w:rPr>
        <w:sz w:val="20"/>
        <w:szCs w:val="20"/>
      </w:rPr>
      <w:t xml:space="preserve">.  The PBGC estimates that the average burden of responding to this survey is four hours.  Comments concerning the accuracy of this estimate or suggestions for reducing this burden may be </w:t>
    </w:r>
    <w:r>
      <w:rPr>
        <w:sz w:val="20"/>
        <w:szCs w:val="20"/>
      </w:rPr>
      <w:t xml:space="preserve">emailed to </w:t>
    </w:r>
    <w:hyperlink r:id="rId1" w:history="1">
      <w:r w:rsidRPr="00B65C26">
        <w:rPr>
          <w:rStyle w:val="Hyperlink"/>
          <w:sz w:val="20"/>
          <w:szCs w:val="20"/>
        </w:rPr>
        <w:t>paperwork.comments@pbgc.gov</w:t>
      </w:r>
    </w:hyperlink>
    <w:r>
      <w:rPr>
        <w:sz w:val="20"/>
        <w:szCs w:val="20"/>
      </w:rPr>
      <w:t xml:space="preserve"> or </w:t>
    </w:r>
    <w:r w:rsidRPr="00603134">
      <w:rPr>
        <w:sz w:val="20"/>
        <w:szCs w:val="20"/>
      </w:rPr>
      <w:t>sent to the Pension Benefit Guaranty Corporation, Office of the General Counsel, 1200 K Street, NW, Washington, DC 20005-4026.</w:t>
    </w:r>
  </w:p>
  <w:p w14:paraId="18911FC0" w14:textId="77777777" w:rsidR="003410F3" w:rsidRPr="00603134" w:rsidRDefault="003410F3" w:rsidP="006031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15C98D" w14:textId="77777777" w:rsidR="003410F3" w:rsidRDefault="003410F3" w:rsidP="004129F8">
      <w:pPr>
        <w:spacing w:after="0" w:line="240" w:lineRule="auto"/>
      </w:pPr>
      <w:r>
        <w:separator/>
      </w:r>
    </w:p>
  </w:footnote>
  <w:footnote w:type="continuationSeparator" w:id="0">
    <w:p w14:paraId="139E0D46" w14:textId="77777777" w:rsidR="003410F3" w:rsidRDefault="003410F3" w:rsidP="004129F8">
      <w:pPr>
        <w:spacing w:after="0" w:line="240" w:lineRule="auto"/>
      </w:pPr>
      <w:r>
        <w:continuationSeparator/>
      </w:r>
    </w:p>
  </w:footnote>
  <w:footnote w:type="continuationNotice" w:id="1">
    <w:p w14:paraId="30C8B449" w14:textId="77777777" w:rsidR="003410F3" w:rsidRDefault="003410F3">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1B87F4" w14:textId="77777777" w:rsidR="003410F3" w:rsidRPr="00603134" w:rsidRDefault="003410F3" w:rsidP="00603134">
    <w:pPr>
      <w:pStyle w:val="Header"/>
    </w:pPr>
  </w:p>
  <w:p w14:paraId="013B8585" w14:textId="77777777" w:rsidR="003410F3" w:rsidRDefault="003410F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57443E" w14:textId="77777777" w:rsidR="003410F3" w:rsidRPr="00603134" w:rsidRDefault="003410F3" w:rsidP="006C7E50">
    <w:pPr>
      <w:pStyle w:val="Header"/>
      <w:jc w:val="right"/>
    </w:pPr>
    <w:r>
      <w:tab/>
    </w:r>
    <w:r>
      <w:tab/>
      <w:t>O</w:t>
    </w:r>
    <w:r w:rsidRPr="00603134">
      <w:t>MB 1212-00</w:t>
    </w:r>
    <w:r>
      <w:t>0</w:t>
    </w:r>
    <w:r w:rsidRPr="00603134">
      <w:t>0</w:t>
    </w:r>
  </w:p>
  <w:p w14:paraId="6DE1CAA6" w14:textId="77A37C17" w:rsidR="003410F3" w:rsidRPr="00603134" w:rsidRDefault="003410F3" w:rsidP="006C7E50">
    <w:pPr>
      <w:pStyle w:val="Header"/>
      <w:jc w:val="right"/>
    </w:pPr>
    <w:r w:rsidRPr="00603134">
      <w:t>Expiration date: 0</w:t>
    </w:r>
    <w:r>
      <w:t>0</w:t>
    </w:r>
    <w:r w:rsidRPr="00603134">
      <w:t>/</w:t>
    </w:r>
    <w:r>
      <w:t>00</w:t>
    </w:r>
    <w:r w:rsidRPr="00603134">
      <w:t>/</w:t>
    </w:r>
    <w:r w:rsidR="00624B43">
      <w:t>00</w:t>
    </w:r>
  </w:p>
  <w:p w14:paraId="0A283121" w14:textId="77777777" w:rsidR="003410F3" w:rsidRPr="00C407F6" w:rsidRDefault="003410F3">
    <w:pPr>
      <w:pStyle w:val="Header"/>
    </w:pPr>
    <w:r>
      <w:tab/>
    </w:r>
    <w:r w:rsidRPr="00C407F6">
      <w:t>PBGC Letterhead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BC6DFE"/>
    <w:multiLevelType w:val="hybridMultilevel"/>
    <w:tmpl w:val="0AAA5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1785E34"/>
    <w:multiLevelType w:val="hybridMultilevel"/>
    <w:tmpl w:val="386005E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5273"/>
    <w:rsid w:val="00002E28"/>
    <w:rsid w:val="00085976"/>
    <w:rsid w:val="000D00C9"/>
    <w:rsid w:val="00105AB9"/>
    <w:rsid w:val="00115D40"/>
    <w:rsid w:val="00144C75"/>
    <w:rsid w:val="00144E58"/>
    <w:rsid w:val="001451FC"/>
    <w:rsid w:val="001505B9"/>
    <w:rsid w:val="00174EB9"/>
    <w:rsid w:val="001976BE"/>
    <w:rsid w:val="002464DF"/>
    <w:rsid w:val="00255550"/>
    <w:rsid w:val="0027002F"/>
    <w:rsid w:val="00292709"/>
    <w:rsid w:val="002D44B6"/>
    <w:rsid w:val="00320A32"/>
    <w:rsid w:val="003410F3"/>
    <w:rsid w:val="00364A62"/>
    <w:rsid w:val="00372382"/>
    <w:rsid w:val="003D625C"/>
    <w:rsid w:val="004129F8"/>
    <w:rsid w:val="0041430F"/>
    <w:rsid w:val="00495D4D"/>
    <w:rsid w:val="00512DD7"/>
    <w:rsid w:val="005139D1"/>
    <w:rsid w:val="00530C33"/>
    <w:rsid w:val="005B1952"/>
    <w:rsid w:val="005E234B"/>
    <w:rsid w:val="00600040"/>
    <w:rsid w:val="00603134"/>
    <w:rsid w:val="00624B43"/>
    <w:rsid w:val="006527FE"/>
    <w:rsid w:val="006C7E50"/>
    <w:rsid w:val="006D3694"/>
    <w:rsid w:val="007040FF"/>
    <w:rsid w:val="0072061A"/>
    <w:rsid w:val="0078746C"/>
    <w:rsid w:val="007D3B13"/>
    <w:rsid w:val="00803F54"/>
    <w:rsid w:val="00844C5E"/>
    <w:rsid w:val="00857AA8"/>
    <w:rsid w:val="00902BAB"/>
    <w:rsid w:val="0099071F"/>
    <w:rsid w:val="00A03873"/>
    <w:rsid w:val="00AF0C56"/>
    <w:rsid w:val="00B643EE"/>
    <w:rsid w:val="00B9168B"/>
    <w:rsid w:val="00BB260C"/>
    <w:rsid w:val="00BE4A33"/>
    <w:rsid w:val="00BF1870"/>
    <w:rsid w:val="00C027DC"/>
    <w:rsid w:val="00C407F6"/>
    <w:rsid w:val="00C42457"/>
    <w:rsid w:val="00C448CD"/>
    <w:rsid w:val="00C635F9"/>
    <w:rsid w:val="00C65DD5"/>
    <w:rsid w:val="00C765C8"/>
    <w:rsid w:val="00C96DFC"/>
    <w:rsid w:val="00D02B46"/>
    <w:rsid w:val="00D15273"/>
    <w:rsid w:val="00D20CC7"/>
    <w:rsid w:val="00D44EEB"/>
    <w:rsid w:val="00D57A6D"/>
    <w:rsid w:val="00D97D34"/>
    <w:rsid w:val="00DB0DCD"/>
    <w:rsid w:val="00DD452C"/>
    <w:rsid w:val="00E359D4"/>
    <w:rsid w:val="00E416D5"/>
    <w:rsid w:val="00E95CF4"/>
    <w:rsid w:val="00EA1A70"/>
    <w:rsid w:val="00EB62AE"/>
    <w:rsid w:val="00EC23A3"/>
    <w:rsid w:val="00EE7F7E"/>
    <w:rsid w:val="00F032FA"/>
    <w:rsid w:val="00F07205"/>
    <w:rsid w:val="00F32686"/>
    <w:rsid w:val="00F74571"/>
    <w:rsid w:val="00F8724E"/>
    <w:rsid w:val="00FA0F5C"/>
    <w:rsid w:val="00FB200A"/>
    <w:rsid w:val="00FC73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5273"/>
    <w:pPr>
      <w:ind w:left="720"/>
      <w:contextualSpacing/>
    </w:pPr>
  </w:style>
  <w:style w:type="character" w:styleId="Hyperlink">
    <w:name w:val="Hyperlink"/>
    <w:basedOn w:val="DefaultParagraphFont"/>
    <w:uiPriority w:val="99"/>
    <w:unhideWhenUsed/>
    <w:rsid w:val="00C96DFC"/>
    <w:rPr>
      <w:color w:val="0000FF" w:themeColor="hyperlink"/>
      <w:u w:val="single"/>
    </w:rPr>
  </w:style>
  <w:style w:type="paragraph" w:styleId="BalloonText">
    <w:name w:val="Balloon Text"/>
    <w:basedOn w:val="Normal"/>
    <w:link w:val="BalloonTextChar"/>
    <w:uiPriority w:val="99"/>
    <w:semiHidden/>
    <w:unhideWhenUsed/>
    <w:rsid w:val="00495D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5D4D"/>
    <w:rPr>
      <w:rFonts w:ascii="Tahoma" w:hAnsi="Tahoma" w:cs="Tahoma"/>
      <w:sz w:val="16"/>
      <w:szCs w:val="16"/>
    </w:rPr>
  </w:style>
  <w:style w:type="paragraph" w:styleId="Header">
    <w:name w:val="header"/>
    <w:basedOn w:val="Normal"/>
    <w:link w:val="HeaderChar"/>
    <w:uiPriority w:val="99"/>
    <w:unhideWhenUsed/>
    <w:rsid w:val="004129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29F8"/>
  </w:style>
  <w:style w:type="paragraph" w:styleId="Footer">
    <w:name w:val="footer"/>
    <w:basedOn w:val="Normal"/>
    <w:link w:val="FooterChar"/>
    <w:uiPriority w:val="99"/>
    <w:unhideWhenUsed/>
    <w:rsid w:val="004129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29F8"/>
  </w:style>
  <w:style w:type="paragraph" w:styleId="Revision">
    <w:name w:val="Revision"/>
    <w:hidden/>
    <w:uiPriority w:val="99"/>
    <w:semiHidden/>
    <w:rsid w:val="00115D40"/>
    <w:pPr>
      <w:spacing w:after="0" w:line="240" w:lineRule="auto"/>
    </w:pPr>
  </w:style>
  <w:style w:type="character" w:styleId="CommentReference">
    <w:name w:val="annotation reference"/>
    <w:basedOn w:val="DefaultParagraphFont"/>
    <w:uiPriority w:val="99"/>
    <w:semiHidden/>
    <w:unhideWhenUsed/>
    <w:rsid w:val="00803F54"/>
    <w:rPr>
      <w:sz w:val="16"/>
      <w:szCs w:val="16"/>
    </w:rPr>
  </w:style>
  <w:style w:type="paragraph" w:styleId="CommentText">
    <w:name w:val="annotation text"/>
    <w:basedOn w:val="Normal"/>
    <w:link w:val="CommentTextChar"/>
    <w:uiPriority w:val="99"/>
    <w:semiHidden/>
    <w:unhideWhenUsed/>
    <w:rsid w:val="00803F54"/>
    <w:pPr>
      <w:spacing w:line="240" w:lineRule="auto"/>
    </w:pPr>
    <w:rPr>
      <w:sz w:val="20"/>
      <w:szCs w:val="20"/>
    </w:rPr>
  </w:style>
  <w:style w:type="character" w:customStyle="1" w:styleId="CommentTextChar">
    <w:name w:val="Comment Text Char"/>
    <w:basedOn w:val="DefaultParagraphFont"/>
    <w:link w:val="CommentText"/>
    <w:uiPriority w:val="99"/>
    <w:semiHidden/>
    <w:rsid w:val="00803F54"/>
    <w:rPr>
      <w:sz w:val="20"/>
      <w:szCs w:val="20"/>
    </w:rPr>
  </w:style>
  <w:style w:type="paragraph" w:styleId="CommentSubject">
    <w:name w:val="annotation subject"/>
    <w:basedOn w:val="CommentText"/>
    <w:next w:val="CommentText"/>
    <w:link w:val="CommentSubjectChar"/>
    <w:uiPriority w:val="99"/>
    <w:semiHidden/>
    <w:unhideWhenUsed/>
    <w:rsid w:val="00803F54"/>
    <w:rPr>
      <w:b/>
      <w:bCs/>
    </w:rPr>
  </w:style>
  <w:style w:type="character" w:customStyle="1" w:styleId="CommentSubjectChar">
    <w:name w:val="Comment Subject Char"/>
    <w:basedOn w:val="CommentTextChar"/>
    <w:link w:val="CommentSubject"/>
    <w:uiPriority w:val="99"/>
    <w:semiHidden/>
    <w:rsid w:val="00803F5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5273"/>
    <w:pPr>
      <w:ind w:left="720"/>
      <w:contextualSpacing/>
    </w:pPr>
  </w:style>
  <w:style w:type="character" w:styleId="Hyperlink">
    <w:name w:val="Hyperlink"/>
    <w:basedOn w:val="DefaultParagraphFont"/>
    <w:uiPriority w:val="99"/>
    <w:unhideWhenUsed/>
    <w:rsid w:val="00C96DFC"/>
    <w:rPr>
      <w:color w:val="0000FF" w:themeColor="hyperlink"/>
      <w:u w:val="single"/>
    </w:rPr>
  </w:style>
  <w:style w:type="paragraph" w:styleId="BalloonText">
    <w:name w:val="Balloon Text"/>
    <w:basedOn w:val="Normal"/>
    <w:link w:val="BalloonTextChar"/>
    <w:uiPriority w:val="99"/>
    <w:semiHidden/>
    <w:unhideWhenUsed/>
    <w:rsid w:val="00495D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5D4D"/>
    <w:rPr>
      <w:rFonts w:ascii="Tahoma" w:hAnsi="Tahoma" w:cs="Tahoma"/>
      <w:sz w:val="16"/>
      <w:szCs w:val="16"/>
    </w:rPr>
  </w:style>
  <w:style w:type="paragraph" w:styleId="Header">
    <w:name w:val="header"/>
    <w:basedOn w:val="Normal"/>
    <w:link w:val="HeaderChar"/>
    <w:uiPriority w:val="99"/>
    <w:unhideWhenUsed/>
    <w:rsid w:val="004129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29F8"/>
  </w:style>
  <w:style w:type="paragraph" w:styleId="Footer">
    <w:name w:val="footer"/>
    <w:basedOn w:val="Normal"/>
    <w:link w:val="FooterChar"/>
    <w:uiPriority w:val="99"/>
    <w:unhideWhenUsed/>
    <w:rsid w:val="004129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29F8"/>
  </w:style>
  <w:style w:type="paragraph" w:styleId="Revision">
    <w:name w:val="Revision"/>
    <w:hidden/>
    <w:uiPriority w:val="99"/>
    <w:semiHidden/>
    <w:rsid w:val="00115D40"/>
    <w:pPr>
      <w:spacing w:after="0" w:line="240" w:lineRule="auto"/>
    </w:pPr>
  </w:style>
  <w:style w:type="character" w:styleId="CommentReference">
    <w:name w:val="annotation reference"/>
    <w:basedOn w:val="DefaultParagraphFont"/>
    <w:uiPriority w:val="99"/>
    <w:semiHidden/>
    <w:unhideWhenUsed/>
    <w:rsid w:val="00803F54"/>
    <w:rPr>
      <w:sz w:val="16"/>
      <w:szCs w:val="16"/>
    </w:rPr>
  </w:style>
  <w:style w:type="paragraph" w:styleId="CommentText">
    <w:name w:val="annotation text"/>
    <w:basedOn w:val="Normal"/>
    <w:link w:val="CommentTextChar"/>
    <w:uiPriority w:val="99"/>
    <w:semiHidden/>
    <w:unhideWhenUsed/>
    <w:rsid w:val="00803F54"/>
    <w:pPr>
      <w:spacing w:line="240" w:lineRule="auto"/>
    </w:pPr>
    <w:rPr>
      <w:sz w:val="20"/>
      <w:szCs w:val="20"/>
    </w:rPr>
  </w:style>
  <w:style w:type="character" w:customStyle="1" w:styleId="CommentTextChar">
    <w:name w:val="Comment Text Char"/>
    <w:basedOn w:val="DefaultParagraphFont"/>
    <w:link w:val="CommentText"/>
    <w:uiPriority w:val="99"/>
    <w:semiHidden/>
    <w:rsid w:val="00803F54"/>
    <w:rPr>
      <w:sz w:val="20"/>
      <w:szCs w:val="20"/>
    </w:rPr>
  </w:style>
  <w:style w:type="paragraph" w:styleId="CommentSubject">
    <w:name w:val="annotation subject"/>
    <w:basedOn w:val="CommentText"/>
    <w:next w:val="CommentText"/>
    <w:link w:val="CommentSubjectChar"/>
    <w:uiPriority w:val="99"/>
    <w:semiHidden/>
    <w:unhideWhenUsed/>
    <w:rsid w:val="00803F54"/>
    <w:rPr>
      <w:b/>
      <w:bCs/>
    </w:rPr>
  </w:style>
  <w:style w:type="character" w:customStyle="1" w:styleId="CommentSubjectChar">
    <w:name w:val="Comment Subject Char"/>
    <w:basedOn w:val="CommentTextChar"/>
    <w:link w:val="CommentSubject"/>
    <w:uiPriority w:val="99"/>
    <w:semiHidden/>
    <w:rsid w:val="00803F5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2689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yperlink" Target="mailto:gustafson.david@pbgc.gov"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paperwork.comments@pbg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BE8092-1C6F-472D-AC69-AAEBD6E23BA9}">
  <ds:schemaRefs>
    <ds:schemaRef ds:uri="http://schemas.openxmlformats.org/officeDocument/2006/bibliography"/>
  </ds:schemaRefs>
</ds:datastoreItem>
</file>

<file path=customXml/itemProps2.xml><?xml version="1.0" encoding="utf-8"?>
<ds:datastoreItem xmlns:ds="http://schemas.openxmlformats.org/officeDocument/2006/customXml" ds:itemID="{96A4A6F2-50F7-46A7-A264-25EED2D58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572</Words>
  <Characters>3267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PBGC</Company>
  <LinksUpToDate>false</LinksUpToDate>
  <CharactersWithSpaces>3832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Donofrio</dc:creator>
  <cp:lastModifiedBy>Klion Catherine</cp:lastModifiedBy>
  <cp:revision>3</cp:revision>
  <cp:lastPrinted>2013-07-29T13:15:00Z</cp:lastPrinted>
  <dcterms:created xsi:type="dcterms:W3CDTF">2014-03-18T15:13:00Z</dcterms:created>
  <dcterms:modified xsi:type="dcterms:W3CDTF">2014-03-18T15:14:00Z</dcterms:modified>
</cp:coreProperties>
</file>