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86B" w:rsidRDefault="00EE286B">
      <w:pPr>
        <w:ind w:firstLine="2880"/>
        <w:rPr>
          <w:b/>
          <w:bCs/>
          <w:sz w:val="26"/>
          <w:szCs w:val="26"/>
        </w:rPr>
      </w:pPr>
    </w:p>
    <w:p w:rsidR="00EE286B" w:rsidRDefault="00EE286B">
      <w:pPr>
        <w:ind w:firstLine="2880"/>
        <w:rPr>
          <w:b/>
          <w:bCs/>
          <w:sz w:val="26"/>
          <w:szCs w:val="26"/>
        </w:rPr>
      </w:pPr>
    </w:p>
    <w:p w:rsidR="007B3A70" w:rsidRDefault="007B3A70">
      <w:pPr>
        <w:ind w:firstLine="2880"/>
        <w:rPr>
          <w:sz w:val="26"/>
          <w:szCs w:val="26"/>
        </w:rPr>
      </w:pPr>
      <w:r>
        <w:rPr>
          <w:b/>
          <w:bCs/>
          <w:sz w:val="26"/>
          <w:szCs w:val="26"/>
        </w:rPr>
        <w:t>SUPPORTING STATEMENT</w:t>
      </w:r>
      <w:r>
        <w:rPr>
          <w:sz w:val="26"/>
          <w:szCs w:val="26"/>
        </w:rPr>
        <w:tab/>
      </w:r>
      <w:r>
        <w:rPr>
          <w:sz w:val="26"/>
          <w:szCs w:val="26"/>
        </w:rPr>
        <w:tab/>
      </w:r>
      <w:r>
        <w:rPr>
          <w:sz w:val="26"/>
          <w:szCs w:val="26"/>
        </w:rPr>
        <w:tab/>
      </w:r>
      <w:r>
        <w:rPr>
          <w:sz w:val="26"/>
          <w:szCs w:val="26"/>
        </w:rPr>
        <w:tab/>
      </w:r>
    </w:p>
    <w:p w:rsidR="007B3A70" w:rsidRDefault="007B3A70">
      <w:pPr>
        <w:rPr>
          <w:sz w:val="26"/>
          <w:szCs w:val="26"/>
        </w:rPr>
      </w:pPr>
    </w:p>
    <w:p w:rsidR="007B3A70" w:rsidRDefault="007B3A70">
      <w:pPr>
        <w:rPr>
          <w:sz w:val="26"/>
          <w:szCs w:val="26"/>
        </w:rPr>
      </w:pPr>
      <w:r>
        <w:rPr>
          <w:sz w:val="26"/>
          <w:szCs w:val="26"/>
        </w:rPr>
        <w:t xml:space="preserve">A. </w:t>
      </w:r>
      <w:r>
        <w:rPr>
          <w:sz w:val="26"/>
          <w:szCs w:val="26"/>
          <w:u w:val="single"/>
        </w:rPr>
        <w:t>Justification</w:t>
      </w:r>
    </w:p>
    <w:p w:rsidR="007B3A70" w:rsidRDefault="007B3A70">
      <w:pPr>
        <w:rPr>
          <w:sz w:val="26"/>
          <w:szCs w:val="26"/>
        </w:rPr>
      </w:pPr>
    </w:p>
    <w:p w:rsidR="008063D5" w:rsidRPr="00DB3A77" w:rsidRDefault="007B3A70" w:rsidP="008063D5">
      <w:pPr>
        <w:rPr>
          <w:b/>
          <w:sz w:val="24"/>
        </w:rPr>
      </w:pPr>
      <w:r w:rsidRPr="00DB3A77">
        <w:rPr>
          <w:b/>
          <w:sz w:val="24"/>
        </w:rPr>
        <w:t>1.  Explain the circumstances that make the collection of information necessary.  Identify any legal or administrative requirements that necessitate the collection.</w:t>
      </w:r>
    </w:p>
    <w:p w:rsidR="008063D5" w:rsidRPr="004E5C70" w:rsidRDefault="008063D5" w:rsidP="008063D5">
      <w:pPr>
        <w:rPr>
          <w:sz w:val="24"/>
        </w:rPr>
      </w:pPr>
    </w:p>
    <w:p w:rsidR="00855675" w:rsidRDefault="00855675" w:rsidP="00855675">
      <w:pPr>
        <w:rPr>
          <w:sz w:val="24"/>
        </w:rPr>
      </w:pPr>
    </w:p>
    <w:p w:rsidR="00855675" w:rsidRPr="006302CA" w:rsidRDefault="001D4DF8" w:rsidP="001D4DF8">
      <w:pPr>
        <w:rPr>
          <w:i/>
          <w:lang w:val="en"/>
        </w:rPr>
      </w:pPr>
      <w:r>
        <w:rPr>
          <w:sz w:val="24"/>
        </w:rPr>
        <w:t xml:space="preserve"> </w:t>
      </w:r>
      <w:r w:rsidRPr="00B11277">
        <w:rPr>
          <w:sz w:val="24"/>
        </w:rPr>
        <w:t>Collecting data on the nation’s transportation system is an important component of BTS’s responsibility to the transportation community and is authorized in BTS</w:t>
      </w:r>
      <w:r w:rsidR="00E23E19">
        <w:rPr>
          <w:sz w:val="24"/>
        </w:rPr>
        <w:t>’</w:t>
      </w:r>
      <w:r w:rsidRPr="00B11277">
        <w:rPr>
          <w:sz w:val="24"/>
        </w:rPr>
        <w:t xml:space="preserve"> statutory authority</w:t>
      </w:r>
      <w:r>
        <w:rPr>
          <w:sz w:val="24"/>
        </w:rPr>
        <w:t xml:space="preserve">.   </w:t>
      </w:r>
      <w:r w:rsidR="00855675" w:rsidRPr="00FE06CC">
        <w:rPr>
          <w:sz w:val="24"/>
        </w:rPr>
        <w:t>On July 6, 2012, President Obama signed the Moving Ahead for Progress in the 21st Century Act (MAP-21) (Public Law 112-141) which amended Title 49 U.S.C. by adding a new chapter (Chapter 63) for the Bureau of Transportation Statistics (BTS).</w:t>
      </w:r>
      <w:r>
        <w:rPr>
          <w:sz w:val="24"/>
        </w:rPr>
        <w:t xml:space="preserve">  Section 6302 authorizes the BTS Director to </w:t>
      </w:r>
      <w:r w:rsidRPr="00855675">
        <w:rPr>
          <w:sz w:val="24"/>
        </w:rPr>
        <w:t>establish on behalf of the Secretary a program-</w:t>
      </w:r>
      <w:r>
        <w:rPr>
          <w:sz w:val="24"/>
        </w:rPr>
        <w:t xml:space="preserve"> </w:t>
      </w:r>
      <w:r w:rsidRPr="001D4DF8">
        <w:rPr>
          <w:i/>
          <w:szCs w:val="20"/>
        </w:rPr>
        <w:t>(I) to effectively integra</w:t>
      </w:r>
      <w:r>
        <w:rPr>
          <w:i/>
          <w:szCs w:val="20"/>
        </w:rPr>
        <w:t xml:space="preserve">te safety data across modes; and </w:t>
      </w:r>
      <w:r w:rsidRPr="001D4DF8">
        <w:rPr>
          <w:i/>
          <w:szCs w:val="20"/>
        </w:rPr>
        <w:t>(II) to address gaps in existing safety data programs of the Department;</w:t>
      </w:r>
      <w:r>
        <w:rPr>
          <w:i/>
          <w:szCs w:val="20"/>
        </w:rPr>
        <w:t xml:space="preserve"> </w:t>
      </w:r>
      <w:r w:rsidR="00855675" w:rsidRPr="00FE06CC">
        <w:rPr>
          <w:sz w:val="24"/>
        </w:rPr>
        <w:t>Section 6306 authorizes the BTS Director to enter a</w:t>
      </w:r>
      <w:r w:rsidR="00E41C12">
        <w:rPr>
          <w:sz w:val="24"/>
        </w:rPr>
        <w:t>greements with Federal, state, l</w:t>
      </w:r>
      <w:r w:rsidR="00855675" w:rsidRPr="00FE06CC">
        <w:rPr>
          <w:sz w:val="24"/>
        </w:rPr>
        <w:t>ocal or private agencies for the purposes of transportation data col</w:t>
      </w:r>
      <w:r>
        <w:rPr>
          <w:sz w:val="24"/>
        </w:rPr>
        <w:t>lection and analysis.</w:t>
      </w:r>
      <w:r w:rsidR="00855675" w:rsidRPr="00FE06CC">
        <w:rPr>
          <w:sz w:val="24"/>
        </w:rPr>
        <w:t xml:space="preserve">  The legislation authorizes to</w:t>
      </w:r>
      <w:r w:rsidR="00855675" w:rsidRPr="00FE06CC">
        <w:rPr>
          <w:sz w:val="24"/>
          <w:lang w:val="en"/>
        </w:rPr>
        <w:t xml:space="preserve"> ensure that all transportation statistical collection, analysis, and dissemination is carried out in a coordinat</w:t>
      </w:r>
      <w:r>
        <w:rPr>
          <w:sz w:val="24"/>
          <w:lang w:val="en"/>
        </w:rPr>
        <w:t>ed manner, the BTS Director may-</w:t>
      </w:r>
      <w:r w:rsidR="00855675" w:rsidRPr="00FE06CC">
        <w:rPr>
          <w:sz w:val="24"/>
          <w:lang w:val="en"/>
        </w:rPr>
        <w:t xml:space="preserve"> </w:t>
      </w:r>
      <w:bookmarkStart w:id="0" w:name="1"/>
      <w:bookmarkEnd w:id="0"/>
      <w:r w:rsidR="00855675" w:rsidRPr="006302CA">
        <w:rPr>
          <w:bCs/>
          <w:i/>
          <w:lang w:val="en"/>
        </w:rPr>
        <w:t>(1)</w:t>
      </w:r>
      <w:r w:rsidR="00855675" w:rsidRPr="006302CA">
        <w:rPr>
          <w:i/>
          <w:lang w:val="en"/>
        </w:rPr>
        <w:t xml:space="preserve"> use the services, equipment, records, personnel, information, and facilities of other Federal agencies, or State, local, and private agencies and instrumentalities, subject to the conditions that the applicable agency or instrumentality consents to that use and with or without reimbursement for such use; </w:t>
      </w:r>
      <w:bookmarkStart w:id="1" w:name="2"/>
      <w:bookmarkEnd w:id="1"/>
      <w:r w:rsidR="00855675" w:rsidRPr="006302CA">
        <w:rPr>
          <w:bCs/>
          <w:i/>
          <w:lang w:val="en"/>
        </w:rPr>
        <w:t>(2)</w:t>
      </w:r>
      <w:r w:rsidR="00855675" w:rsidRPr="006302CA">
        <w:rPr>
          <w:i/>
          <w:lang w:val="en"/>
        </w:rPr>
        <w:t xml:space="preserve"> enter into agreements with the agencies and instrumentalities described in paragraph (1) for purposes of data collection and analysis; </w:t>
      </w:r>
      <w:bookmarkStart w:id="2" w:name="3"/>
      <w:bookmarkEnd w:id="2"/>
      <w:r w:rsidR="005E0F6E">
        <w:rPr>
          <w:i/>
          <w:lang w:val="en"/>
        </w:rPr>
        <w:t>..</w:t>
      </w:r>
      <w:r w:rsidR="00855675" w:rsidRPr="006302CA">
        <w:rPr>
          <w:i/>
          <w:lang w:val="en"/>
        </w:rPr>
        <w:t xml:space="preserve">. </w:t>
      </w:r>
    </w:p>
    <w:p w:rsidR="00855675" w:rsidRDefault="00855675" w:rsidP="00855675">
      <w:pPr>
        <w:rPr>
          <w:bCs/>
          <w:sz w:val="24"/>
        </w:rPr>
      </w:pPr>
    </w:p>
    <w:p w:rsidR="00E23E19" w:rsidRPr="00B11277" w:rsidRDefault="008063D5" w:rsidP="00E23E19">
      <w:pPr>
        <w:rPr>
          <w:sz w:val="24"/>
        </w:rPr>
      </w:pPr>
      <w:r w:rsidRPr="00B11277">
        <w:rPr>
          <w:sz w:val="24"/>
        </w:rPr>
        <w:t xml:space="preserve">To that end, BTS has agreed through a </w:t>
      </w:r>
      <w:r w:rsidR="00AB5B06">
        <w:rPr>
          <w:sz w:val="24"/>
        </w:rPr>
        <w:t>Cooperative Agreement with the Washington Metropolitan Area Transit Authority (WMATA) to jointly plan and develop a</w:t>
      </w:r>
      <w:r w:rsidR="00AB5B06" w:rsidRPr="00FE06CC">
        <w:rPr>
          <w:sz w:val="24"/>
          <w:lang w:val="en"/>
        </w:rPr>
        <w:t xml:space="preserve"> multi-year </w:t>
      </w:r>
      <w:r w:rsidR="00AB5B06" w:rsidRPr="00FE06CC">
        <w:rPr>
          <w:color w:val="000000"/>
          <w:sz w:val="24"/>
        </w:rPr>
        <w:t>Confidential Close Call Transit Safety Reporting System</w:t>
      </w:r>
      <w:r w:rsidR="00282926" w:rsidRPr="00B11277">
        <w:rPr>
          <w:sz w:val="24"/>
        </w:rPr>
        <w:t xml:space="preserve"> </w:t>
      </w:r>
      <w:r w:rsidR="00AB5B06">
        <w:rPr>
          <w:sz w:val="24"/>
        </w:rPr>
        <w:t xml:space="preserve">(close call project) for the sole purpose of improving safety in rail </w:t>
      </w:r>
      <w:r w:rsidR="00E23E19">
        <w:rPr>
          <w:sz w:val="24"/>
        </w:rPr>
        <w:t xml:space="preserve">transit </w:t>
      </w:r>
      <w:r w:rsidR="00AB5B06">
        <w:rPr>
          <w:sz w:val="24"/>
        </w:rPr>
        <w:t>operations through the</w:t>
      </w:r>
      <w:r w:rsidR="00E23E19">
        <w:rPr>
          <w:sz w:val="24"/>
        </w:rPr>
        <w:t xml:space="preserve"> use of precursor data and sharing</w:t>
      </w:r>
      <w:r w:rsidR="00AB5B06">
        <w:rPr>
          <w:sz w:val="24"/>
        </w:rPr>
        <w:t xml:space="preserve"> lessons learned with other transit entities.</w:t>
      </w:r>
      <w:r w:rsidR="00E23E19">
        <w:rPr>
          <w:sz w:val="24"/>
        </w:rPr>
        <w:t xml:space="preserve">  </w:t>
      </w:r>
      <w:r w:rsidR="00AB5B06">
        <w:rPr>
          <w:sz w:val="24"/>
        </w:rPr>
        <w:t xml:space="preserve"> </w:t>
      </w:r>
      <w:r w:rsidR="00E23E19" w:rsidRPr="00B11277">
        <w:rPr>
          <w:sz w:val="24"/>
        </w:rPr>
        <w:t>Close call events represent an opportunity to identify root causes of unsafe behaviors and correct weaknesses in a railroad’s safety system prior to an unsafe event.  This voluntary reporting system will capture</w:t>
      </w:r>
      <w:r w:rsidR="00E23E19">
        <w:rPr>
          <w:sz w:val="24"/>
        </w:rPr>
        <w:t>s</w:t>
      </w:r>
      <w:r w:rsidR="00E23E19" w:rsidRPr="00B11277">
        <w:rPr>
          <w:sz w:val="24"/>
        </w:rPr>
        <w:t xml:space="preserve"> information that would otherwise remain unknown and provide </w:t>
      </w:r>
      <w:r w:rsidR="00E23E19">
        <w:rPr>
          <w:sz w:val="24"/>
        </w:rPr>
        <w:t>WMATA</w:t>
      </w:r>
      <w:r w:rsidR="00E23E19" w:rsidRPr="00B11277">
        <w:rPr>
          <w:sz w:val="24"/>
        </w:rPr>
        <w:t xml:space="preserve"> with opportunities to identify and address safety issues proactively.  </w:t>
      </w:r>
      <w:r w:rsidR="00E23E19">
        <w:rPr>
          <w:sz w:val="24"/>
        </w:rPr>
        <w:t>WMATA and</w:t>
      </w:r>
      <w:r w:rsidR="00654BCA">
        <w:rPr>
          <w:sz w:val="24"/>
        </w:rPr>
        <w:t xml:space="preserve"> its Union,</w:t>
      </w:r>
      <w:r w:rsidR="00E23E19">
        <w:rPr>
          <w:sz w:val="24"/>
        </w:rPr>
        <w:t xml:space="preserve"> Local 689 </w:t>
      </w:r>
      <w:r w:rsidR="00E23E19" w:rsidRPr="00B11277">
        <w:rPr>
          <w:sz w:val="24"/>
        </w:rPr>
        <w:t xml:space="preserve">consider this an important effort at improving </w:t>
      </w:r>
      <w:r w:rsidR="00E23E19">
        <w:rPr>
          <w:sz w:val="24"/>
        </w:rPr>
        <w:t>employee safety</w:t>
      </w:r>
      <w:r w:rsidR="00E23E19" w:rsidRPr="00B11277">
        <w:rPr>
          <w:sz w:val="24"/>
        </w:rPr>
        <w:t xml:space="preserve">. </w:t>
      </w:r>
    </w:p>
    <w:p w:rsidR="00E23E19" w:rsidRPr="00B11277" w:rsidRDefault="00E23E19" w:rsidP="00E23E19">
      <w:pPr>
        <w:rPr>
          <w:sz w:val="24"/>
        </w:rPr>
      </w:pPr>
    </w:p>
    <w:p w:rsidR="00AB5B06" w:rsidRDefault="00AB5B06" w:rsidP="00AB5B06">
      <w:pPr>
        <w:rPr>
          <w:color w:val="000000"/>
          <w:sz w:val="24"/>
        </w:rPr>
      </w:pPr>
      <w:r w:rsidRPr="00FE06CC">
        <w:rPr>
          <w:sz w:val="24"/>
          <w:lang w:val="en"/>
        </w:rPr>
        <w:t>WMATA</w:t>
      </w:r>
      <w:r w:rsidRPr="00FE06CC">
        <w:rPr>
          <w:color w:val="000000"/>
          <w:sz w:val="24"/>
        </w:rPr>
        <w:t xml:space="preserve"> is sponsoring the </w:t>
      </w:r>
      <w:r>
        <w:rPr>
          <w:sz w:val="24"/>
          <w:lang w:val="en"/>
        </w:rPr>
        <w:t>close call</w:t>
      </w:r>
      <w:r w:rsidRPr="00FE06CC">
        <w:rPr>
          <w:color w:val="000000"/>
          <w:sz w:val="24"/>
        </w:rPr>
        <w:t xml:space="preserve"> project to demonstrate the effectiveness of a confidential, non-punitive close call reporting system </w:t>
      </w:r>
      <w:r w:rsidR="00E23E19">
        <w:rPr>
          <w:color w:val="000000"/>
          <w:sz w:val="24"/>
        </w:rPr>
        <w:t xml:space="preserve">in </w:t>
      </w:r>
      <w:r w:rsidRPr="00FE06CC">
        <w:rPr>
          <w:color w:val="000000"/>
          <w:sz w:val="24"/>
        </w:rPr>
        <w:t xml:space="preserve">rail transit </w:t>
      </w:r>
      <w:r w:rsidR="00E23E19">
        <w:rPr>
          <w:color w:val="000000"/>
          <w:sz w:val="24"/>
        </w:rPr>
        <w:t>operations</w:t>
      </w:r>
      <w:r w:rsidRPr="00FE06CC">
        <w:rPr>
          <w:color w:val="000000"/>
          <w:sz w:val="24"/>
        </w:rPr>
        <w:t xml:space="preserve">.  Additional details regarding the specifics of the project’s technical requirements and implementation plan </w:t>
      </w:r>
      <w:r w:rsidR="00A15EDB">
        <w:rPr>
          <w:color w:val="000000"/>
          <w:sz w:val="24"/>
        </w:rPr>
        <w:t>are found</w:t>
      </w:r>
      <w:r w:rsidRPr="00FE06CC">
        <w:rPr>
          <w:color w:val="000000"/>
          <w:sz w:val="24"/>
        </w:rPr>
        <w:t xml:space="preserve"> in a Memorandum of Understanding (MOU) document</w:t>
      </w:r>
      <w:r w:rsidR="00E23E19">
        <w:rPr>
          <w:color w:val="000000"/>
          <w:sz w:val="24"/>
        </w:rPr>
        <w:t xml:space="preserve"> signed by</w:t>
      </w:r>
      <w:r w:rsidR="00E23E19" w:rsidRPr="00E23E19">
        <w:rPr>
          <w:color w:val="000000"/>
          <w:sz w:val="24"/>
        </w:rPr>
        <w:t xml:space="preserve"> </w:t>
      </w:r>
      <w:r w:rsidR="00E23E19" w:rsidRPr="00FE06CC">
        <w:rPr>
          <w:color w:val="000000"/>
          <w:sz w:val="24"/>
        </w:rPr>
        <w:t>BTS, WMATA and its labor organization</w:t>
      </w:r>
      <w:r w:rsidR="00E23E19">
        <w:rPr>
          <w:color w:val="000000"/>
          <w:sz w:val="24"/>
        </w:rPr>
        <w:t>, ATU Local 689.</w:t>
      </w:r>
      <w:r w:rsidRPr="00FE06CC">
        <w:rPr>
          <w:color w:val="000000"/>
          <w:sz w:val="24"/>
        </w:rPr>
        <w:t xml:space="preserve">   </w:t>
      </w:r>
    </w:p>
    <w:p w:rsidR="00AB5B06" w:rsidRDefault="00AB5B06" w:rsidP="00AB5B06">
      <w:pPr>
        <w:rPr>
          <w:sz w:val="24"/>
        </w:rPr>
      </w:pPr>
    </w:p>
    <w:p w:rsidR="007529FE" w:rsidRDefault="00B11277" w:rsidP="00B11277">
      <w:pPr>
        <w:rPr>
          <w:sz w:val="24"/>
        </w:rPr>
      </w:pPr>
      <w:r w:rsidRPr="00B11277">
        <w:rPr>
          <w:sz w:val="24"/>
        </w:rPr>
        <w:t xml:space="preserve">A close call represents a situation in which an ongoing sequence of events was stopped from developing further, preventing the occurrence of potentially serious safety-related consequences. </w:t>
      </w:r>
      <w:r w:rsidRPr="00B11277">
        <w:rPr>
          <w:sz w:val="24"/>
        </w:rPr>
        <w:lastRenderedPageBreak/>
        <w:t xml:space="preserve">This might include the following: (1) events that happen frequently, but have low safety consequences; (2) events that happen infrequently but have the potential for high consequences (e.g., a train in dark territory proceeds beyond its authority); (3) events that are below the </w:t>
      </w:r>
      <w:r w:rsidR="00003EBD">
        <w:rPr>
          <w:sz w:val="24"/>
        </w:rPr>
        <w:t>WMATA</w:t>
      </w:r>
      <w:r w:rsidRPr="00B11277">
        <w:rPr>
          <w:sz w:val="24"/>
        </w:rPr>
        <w:t xml:space="preserve"> reporting threshold (e.g., an event that causes a minor injury); and (4) events that are reportable to </w:t>
      </w:r>
      <w:r w:rsidR="00003EBD">
        <w:rPr>
          <w:sz w:val="24"/>
        </w:rPr>
        <w:t>WMATA</w:t>
      </w:r>
      <w:r w:rsidRPr="00B11277">
        <w:rPr>
          <w:sz w:val="24"/>
        </w:rPr>
        <w:t xml:space="preserve"> but have the potential for a far greater accident than the one reported (e.g., a slow speed collision with minor damage to the equipment and no injuries.)  </w:t>
      </w:r>
    </w:p>
    <w:p w:rsidR="007529FE" w:rsidRDefault="007529FE" w:rsidP="00B11277">
      <w:pPr>
        <w:rPr>
          <w:sz w:val="24"/>
        </w:rPr>
      </w:pPr>
    </w:p>
    <w:p w:rsidR="004729F0" w:rsidRPr="00B11277" w:rsidRDefault="000D39B4" w:rsidP="004729F0">
      <w:pPr>
        <w:pStyle w:val="BodyText"/>
        <w:keepNext/>
        <w:keepLines/>
        <w:ind w:right="-450"/>
        <w:rPr>
          <w:sz w:val="24"/>
          <w:szCs w:val="24"/>
        </w:rPr>
      </w:pPr>
      <w:r>
        <w:rPr>
          <w:sz w:val="24"/>
          <w:szCs w:val="24"/>
        </w:rPr>
        <w:t xml:space="preserve">Based on the </w:t>
      </w:r>
      <w:r w:rsidR="00F05140" w:rsidRPr="00B11277">
        <w:rPr>
          <w:sz w:val="24"/>
          <w:szCs w:val="24"/>
        </w:rPr>
        <w:t xml:space="preserve">MOU, the </w:t>
      </w:r>
      <w:r w:rsidR="004729F0" w:rsidRPr="00B11277">
        <w:rPr>
          <w:sz w:val="24"/>
          <w:szCs w:val="24"/>
        </w:rPr>
        <w:t xml:space="preserve">Bureau of Transportation Statistics (BTS) </w:t>
      </w:r>
      <w:r>
        <w:rPr>
          <w:sz w:val="24"/>
          <w:szCs w:val="24"/>
        </w:rPr>
        <w:t>will</w:t>
      </w:r>
      <w:r w:rsidR="004729F0" w:rsidRPr="00B11277">
        <w:rPr>
          <w:sz w:val="24"/>
          <w:szCs w:val="24"/>
        </w:rPr>
        <w:t xml:space="preserve"> </w:t>
      </w:r>
      <w:r w:rsidR="00B11277" w:rsidRPr="00B11277">
        <w:rPr>
          <w:sz w:val="24"/>
          <w:szCs w:val="24"/>
        </w:rPr>
        <w:t xml:space="preserve">develop and </w:t>
      </w:r>
      <w:r w:rsidR="004729F0" w:rsidRPr="00B11277">
        <w:rPr>
          <w:sz w:val="24"/>
          <w:szCs w:val="24"/>
        </w:rPr>
        <w:t xml:space="preserve">operate </w:t>
      </w:r>
      <w:r w:rsidR="007529FE">
        <w:rPr>
          <w:sz w:val="24"/>
          <w:szCs w:val="24"/>
        </w:rPr>
        <w:t xml:space="preserve">the </w:t>
      </w:r>
      <w:r>
        <w:rPr>
          <w:sz w:val="24"/>
          <w:szCs w:val="24"/>
        </w:rPr>
        <w:t>close call</w:t>
      </w:r>
      <w:r w:rsidR="00B11277" w:rsidRPr="00B11277">
        <w:rPr>
          <w:sz w:val="24"/>
          <w:szCs w:val="24"/>
        </w:rPr>
        <w:t xml:space="preserve"> reporting data </w:t>
      </w:r>
      <w:r w:rsidR="004729F0" w:rsidRPr="00B11277">
        <w:rPr>
          <w:sz w:val="24"/>
          <w:szCs w:val="24"/>
        </w:rPr>
        <w:t>system</w:t>
      </w:r>
      <w:r w:rsidR="00296393">
        <w:rPr>
          <w:sz w:val="24"/>
          <w:szCs w:val="24"/>
        </w:rPr>
        <w:t xml:space="preserve">, </w:t>
      </w:r>
      <w:r w:rsidR="004729F0" w:rsidRPr="00B11277">
        <w:rPr>
          <w:sz w:val="24"/>
          <w:szCs w:val="24"/>
        </w:rPr>
        <w:t>receive</w:t>
      </w:r>
      <w:r w:rsidR="00803680">
        <w:rPr>
          <w:sz w:val="24"/>
          <w:szCs w:val="24"/>
        </w:rPr>
        <w:t>s</w:t>
      </w:r>
      <w:r w:rsidR="004729F0" w:rsidRPr="00B11277">
        <w:rPr>
          <w:sz w:val="24"/>
          <w:szCs w:val="24"/>
        </w:rPr>
        <w:t xml:space="preserve"> </w:t>
      </w:r>
      <w:r w:rsidR="00803680">
        <w:rPr>
          <w:sz w:val="24"/>
          <w:szCs w:val="24"/>
        </w:rPr>
        <w:t>confidential</w:t>
      </w:r>
      <w:r w:rsidR="004729F0" w:rsidRPr="00B11277">
        <w:rPr>
          <w:sz w:val="24"/>
          <w:szCs w:val="24"/>
        </w:rPr>
        <w:t xml:space="preserve"> </w:t>
      </w:r>
      <w:r w:rsidR="00296393">
        <w:rPr>
          <w:sz w:val="24"/>
          <w:szCs w:val="24"/>
        </w:rPr>
        <w:t xml:space="preserve">close call incident </w:t>
      </w:r>
      <w:r w:rsidR="004729F0" w:rsidRPr="00B11277">
        <w:rPr>
          <w:sz w:val="24"/>
          <w:szCs w:val="24"/>
        </w:rPr>
        <w:t>reports</w:t>
      </w:r>
      <w:r w:rsidR="00296393">
        <w:rPr>
          <w:sz w:val="24"/>
          <w:szCs w:val="24"/>
        </w:rPr>
        <w:t xml:space="preserve"> from participating employees, conduct confidential interviews, provide root cause analysis, and disseminate results </w:t>
      </w:r>
      <w:r w:rsidR="004729F0" w:rsidRPr="00B11277">
        <w:rPr>
          <w:sz w:val="24"/>
          <w:szCs w:val="24"/>
        </w:rPr>
        <w:t xml:space="preserve">. </w:t>
      </w:r>
      <w:r w:rsidR="002266DB">
        <w:rPr>
          <w:sz w:val="24"/>
          <w:szCs w:val="24"/>
        </w:rPr>
        <w:t xml:space="preserve"> </w:t>
      </w:r>
      <w:r w:rsidR="004729F0" w:rsidRPr="00B11277">
        <w:rPr>
          <w:sz w:val="24"/>
          <w:szCs w:val="24"/>
        </w:rPr>
        <w:t>As the owner of the information, BTS protect</w:t>
      </w:r>
      <w:r w:rsidR="00803680">
        <w:rPr>
          <w:sz w:val="24"/>
          <w:szCs w:val="24"/>
        </w:rPr>
        <w:t>s</w:t>
      </w:r>
      <w:r w:rsidR="004729F0" w:rsidRPr="00B11277">
        <w:rPr>
          <w:sz w:val="24"/>
          <w:szCs w:val="24"/>
        </w:rPr>
        <w:t xml:space="preserve"> the confidentiality of this information through </w:t>
      </w:r>
      <w:r w:rsidR="00F05140" w:rsidRPr="00B11277">
        <w:rPr>
          <w:sz w:val="24"/>
          <w:szCs w:val="24"/>
        </w:rPr>
        <w:t xml:space="preserve">its own confidentiality statute (49 U.S.C. 111(k)) </w:t>
      </w:r>
      <w:r w:rsidR="004729F0" w:rsidRPr="00B11277">
        <w:rPr>
          <w:sz w:val="24"/>
          <w:szCs w:val="24"/>
        </w:rPr>
        <w:t>and through the Confidential Information Protection and Statistical Efficiency Act of 2002</w:t>
      </w:r>
      <w:r w:rsidR="00F05140" w:rsidRPr="00B11277">
        <w:rPr>
          <w:sz w:val="24"/>
          <w:szCs w:val="24"/>
        </w:rPr>
        <w:t xml:space="preserve"> (Public Law 107-347, title V, subtitle A)</w:t>
      </w:r>
      <w:r w:rsidR="00803680">
        <w:rPr>
          <w:sz w:val="24"/>
          <w:szCs w:val="24"/>
        </w:rPr>
        <w:t>.</w:t>
      </w:r>
      <w:r w:rsidR="00B11277" w:rsidRPr="00B11277">
        <w:rPr>
          <w:sz w:val="24"/>
          <w:szCs w:val="24"/>
        </w:rPr>
        <w:t xml:space="preserve">  </w:t>
      </w:r>
      <w:r w:rsidR="00003EBD">
        <w:rPr>
          <w:sz w:val="24"/>
          <w:szCs w:val="24"/>
        </w:rPr>
        <w:t>WMATA</w:t>
      </w:r>
      <w:r w:rsidR="00B11277" w:rsidRPr="00B11277">
        <w:rPr>
          <w:sz w:val="24"/>
          <w:szCs w:val="24"/>
        </w:rPr>
        <w:t xml:space="preserve"> employees reporting a close call </w:t>
      </w:r>
      <w:r w:rsidR="004729F0" w:rsidRPr="00B11277">
        <w:rPr>
          <w:sz w:val="24"/>
          <w:szCs w:val="24"/>
        </w:rPr>
        <w:t>receive protection from discipline i</w:t>
      </w:r>
      <w:r w:rsidR="00003EBD">
        <w:rPr>
          <w:sz w:val="24"/>
          <w:szCs w:val="24"/>
        </w:rPr>
        <w:t>f they report an event within 24</w:t>
      </w:r>
      <w:r w:rsidR="004729F0" w:rsidRPr="00B11277">
        <w:rPr>
          <w:sz w:val="24"/>
          <w:szCs w:val="24"/>
        </w:rPr>
        <w:t xml:space="preserve"> hours </w:t>
      </w:r>
      <w:r w:rsidR="00003EBD">
        <w:rPr>
          <w:sz w:val="24"/>
          <w:szCs w:val="24"/>
        </w:rPr>
        <w:t>of</w:t>
      </w:r>
      <w:r w:rsidR="004729F0" w:rsidRPr="00B11277">
        <w:rPr>
          <w:sz w:val="24"/>
          <w:szCs w:val="24"/>
        </w:rPr>
        <w:t xml:space="preserve"> its occurrence.  </w:t>
      </w:r>
    </w:p>
    <w:p w:rsidR="004729F0" w:rsidRPr="00B11277" w:rsidRDefault="004729F0" w:rsidP="00036CAF">
      <w:pPr>
        <w:pStyle w:val="BodyText"/>
        <w:keepNext/>
        <w:keepLines/>
        <w:ind w:right="-450"/>
        <w:rPr>
          <w:sz w:val="24"/>
          <w:szCs w:val="24"/>
        </w:rPr>
      </w:pPr>
    </w:p>
    <w:p w:rsidR="007B3A70" w:rsidRDefault="00665E40">
      <w:pPr>
        <w:rPr>
          <w:sz w:val="24"/>
        </w:rPr>
      </w:pPr>
      <w:r w:rsidRPr="00B11277">
        <w:rPr>
          <w:sz w:val="24"/>
        </w:rPr>
        <w:t xml:space="preserve">Through this submission, BTS is requesting clearance </w:t>
      </w:r>
      <w:r w:rsidR="00654BCA">
        <w:rPr>
          <w:sz w:val="24"/>
        </w:rPr>
        <w:t>to collect</w:t>
      </w:r>
      <w:r w:rsidR="00803680">
        <w:rPr>
          <w:sz w:val="24"/>
        </w:rPr>
        <w:t xml:space="preserve"> close calls reported by</w:t>
      </w:r>
      <w:r w:rsidR="00654BCA" w:rsidRPr="00654BCA">
        <w:rPr>
          <w:sz w:val="24"/>
        </w:rPr>
        <w:t xml:space="preserve"> </w:t>
      </w:r>
      <w:r w:rsidR="00654BCA">
        <w:rPr>
          <w:sz w:val="24"/>
        </w:rPr>
        <w:t xml:space="preserve">members of Local 689 working in </w:t>
      </w:r>
      <w:r w:rsidR="00003EBD">
        <w:rPr>
          <w:sz w:val="24"/>
        </w:rPr>
        <w:t>WMATA</w:t>
      </w:r>
      <w:r w:rsidR="00654BCA">
        <w:rPr>
          <w:sz w:val="24"/>
        </w:rPr>
        <w:t xml:space="preserve">’s rail operations. </w:t>
      </w:r>
      <w:r w:rsidR="00803680">
        <w:rPr>
          <w:sz w:val="24"/>
        </w:rPr>
        <w:t xml:space="preserve"> </w:t>
      </w:r>
    </w:p>
    <w:p w:rsidR="00803680" w:rsidRPr="00B11277" w:rsidRDefault="00803680">
      <w:pPr>
        <w:rPr>
          <w:sz w:val="24"/>
        </w:rPr>
      </w:pPr>
    </w:p>
    <w:p w:rsidR="007B3A70" w:rsidRPr="00DB3A77" w:rsidRDefault="007B3A70">
      <w:pPr>
        <w:rPr>
          <w:b/>
          <w:bCs/>
          <w:sz w:val="24"/>
        </w:rPr>
      </w:pPr>
      <w:r w:rsidRPr="00DB3A77">
        <w:rPr>
          <w:b/>
          <w:bCs/>
          <w:sz w:val="24"/>
        </w:rPr>
        <w:t>2.  Indicate how, by whom, and for what purpose the information is to be used.  Indicate the actual use the agency has made of the information received from the current collection.</w:t>
      </w:r>
    </w:p>
    <w:p w:rsidR="007B3A70" w:rsidRDefault="007B3A70">
      <w:pPr>
        <w:rPr>
          <w:sz w:val="26"/>
          <w:szCs w:val="26"/>
        </w:rPr>
      </w:pPr>
    </w:p>
    <w:p w:rsidR="00654BCA" w:rsidRDefault="00F94720" w:rsidP="00F94720">
      <w:pPr>
        <w:rPr>
          <w:sz w:val="24"/>
        </w:rPr>
      </w:pPr>
      <w:r w:rsidRPr="00B11277">
        <w:rPr>
          <w:sz w:val="24"/>
        </w:rPr>
        <w:t xml:space="preserve">The </w:t>
      </w:r>
      <w:r w:rsidR="00003EBD">
        <w:rPr>
          <w:sz w:val="24"/>
        </w:rPr>
        <w:t>WMATA</w:t>
      </w:r>
      <w:r w:rsidRPr="00B11277">
        <w:rPr>
          <w:sz w:val="24"/>
        </w:rPr>
        <w:t xml:space="preserve"> is the sponsor of this research effort and has pledged to support the </w:t>
      </w:r>
      <w:r w:rsidR="00455E7F">
        <w:rPr>
          <w:sz w:val="24"/>
        </w:rPr>
        <w:t>development of such program and lead the transit industry</w:t>
      </w:r>
      <w:r w:rsidR="00296393">
        <w:rPr>
          <w:sz w:val="24"/>
        </w:rPr>
        <w:t xml:space="preserve"> in the use of precursor safety data </w:t>
      </w:r>
      <w:r w:rsidR="00BA2AA8">
        <w:rPr>
          <w:sz w:val="24"/>
        </w:rPr>
        <w:t xml:space="preserve">to identify and resolve </w:t>
      </w:r>
      <w:r w:rsidR="00296393">
        <w:rPr>
          <w:sz w:val="24"/>
        </w:rPr>
        <w:t>safety issues proactively</w:t>
      </w:r>
      <w:r w:rsidRPr="00B11277">
        <w:rPr>
          <w:sz w:val="24"/>
        </w:rPr>
        <w:t xml:space="preserve">.  </w:t>
      </w:r>
      <w:r w:rsidR="00654BCA">
        <w:rPr>
          <w:sz w:val="24"/>
        </w:rPr>
        <w:t xml:space="preserve">Based on the MOU, members of Local 689 </w:t>
      </w:r>
      <w:r w:rsidR="00455E7F">
        <w:rPr>
          <w:sz w:val="24"/>
        </w:rPr>
        <w:t>working in rail operations</w:t>
      </w:r>
      <w:r w:rsidRPr="00B11277">
        <w:rPr>
          <w:sz w:val="24"/>
        </w:rPr>
        <w:t xml:space="preserve"> </w:t>
      </w:r>
      <w:r w:rsidR="00654BCA">
        <w:rPr>
          <w:sz w:val="24"/>
        </w:rPr>
        <w:t xml:space="preserve">and their frontline supervisors </w:t>
      </w:r>
      <w:r w:rsidR="00455E7F">
        <w:rPr>
          <w:sz w:val="24"/>
        </w:rPr>
        <w:t>have agreed t</w:t>
      </w:r>
      <w:r w:rsidR="00CF343F">
        <w:rPr>
          <w:sz w:val="24"/>
        </w:rPr>
        <w:t>o participate</w:t>
      </w:r>
      <w:r w:rsidR="00654BCA">
        <w:rPr>
          <w:sz w:val="24"/>
        </w:rPr>
        <w:t xml:space="preserve"> in this close call program</w:t>
      </w:r>
      <w:r w:rsidRPr="00B11277">
        <w:rPr>
          <w:sz w:val="24"/>
        </w:rPr>
        <w:t xml:space="preserve">.  BTS will </w:t>
      </w:r>
      <w:r w:rsidR="00654BCA">
        <w:rPr>
          <w:sz w:val="24"/>
        </w:rPr>
        <w:t>collect</w:t>
      </w:r>
      <w:r w:rsidRPr="00B11277">
        <w:rPr>
          <w:sz w:val="24"/>
        </w:rPr>
        <w:t xml:space="preserve">, store, process, and analyze data on close calls while assuring </w:t>
      </w:r>
      <w:r w:rsidR="00654BCA">
        <w:rPr>
          <w:sz w:val="24"/>
        </w:rPr>
        <w:t xml:space="preserve">data </w:t>
      </w:r>
      <w:r w:rsidRPr="00B11277">
        <w:rPr>
          <w:sz w:val="24"/>
        </w:rPr>
        <w:t>confidentiality.  The system serve</w:t>
      </w:r>
      <w:r w:rsidR="00CF343F">
        <w:rPr>
          <w:sz w:val="24"/>
        </w:rPr>
        <w:t>s</w:t>
      </w:r>
      <w:r w:rsidRPr="00B11277">
        <w:rPr>
          <w:sz w:val="24"/>
        </w:rPr>
        <w:t xml:space="preserve"> to both capture data that would otherwis</w:t>
      </w:r>
      <w:r w:rsidR="00455E7F">
        <w:rPr>
          <w:sz w:val="24"/>
        </w:rPr>
        <w:t xml:space="preserve">e not be reported to either WMATA management and Local 689, </w:t>
      </w:r>
      <w:r w:rsidRPr="00B11277">
        <w:rPr>
          <w:sz w:val="24"/>
        </w:rPr>
        <w:t>as well as provid</w:t>
      </w:r>
      <w:r w:rsidR="00455E7F">
        <w:rPr>
          <w:sz w:val="24"/>
        </w:rPr>
        <w:t xml:space="preserve">e WMATA </w:t>
      </w:r>
      <w:r w:rsidRPr="00B11277">
        <w:rPr>
          <w:sz w:val="24"/>
        </w:rPr>
        <w:t xml:space="preserve">with opportunities to identify safety issues that require </w:t>
      </w:r>
      <w:r w:rsidR="00455E7F">
        <w:rPr>
          <w:sz w:val="24"/>
        </w:rPr>
        <w:t xml:space="preserve">some form of </w:t>
      </w:r>
      <w:r w:rsidR="00BA2AA8">
        <w:rPr>
          <w:sz w:val="24"/>
        </w:rPr>
        <w:t>intervention</w:t>
      </w:r>
      <w:bookmarkStart w:id="3" w:name="OLE_LINK1"/>
      <w:r w:rsidR="00654BCA">
        <w:rPr>
          <w:sz w:val="24"/>
        </w:rPr>
        <w:t>.</w:t>
      </w:r>
    </w:p>
    <w:p w:rsidR="004729F0" w:rsidRPr="00F94720" w:rsidRDefault="00455E7F" w:rsidP="00F94720">
      <w:pPr>
        <w:rPr>
          <w:rFonts w:cs="Arial"/>
          <w:sz w:val="24"/>
        </w:rPr>
      </w:pPr>
      <w:r>
        <w:rPr>
          <w:sz w:val="24"/>
        </w:rPr>
        <w:t xml:space="preserve"> </w:t>
      </w:r>
    </w:p>
    <w:p w:rsidR="00BF4522" w:rsidRDefault="004729F0" w:rsidP="007C7718">
      <w:pPr>
        <w:rPr>
          <w:sz w:val="24"/>
        </w:rPr>
      </w:pPr>
      <w:r w:rsidRPr="00F94720">
        <w:rPr>
          <w:sz w:val="24"/>
        </w:rPr>
        <w:t xml:space="preserve">Respondents </w:t>
      </w:r>
      <w:r w:rsidR="00CF343F">
        <w:rPr>
          <w:sz w:val="24"/>
        </w:rPr>
        <w:t>are</w:t>
      </w:r>
      <w:r w:rsidRPr="00F94720">
        <w:rPr>
          <w:sz w:val="24"/>
        </w:rPr>
        <w:t xml:space="preserve"> invited to submit a close call report whenever a qualified event occurs in the course of their workday.  </w:t>
      </w:r>
      <w:r w:rsidR="00F94720" w:rsidRPr="00F94720">
        <w:rPr>
          <w:sz w:val="24"/>
        </w:rPr>
        <w:t xml:space="preserve"> </w:t>
      </w:r>
      <w:r w:rsidRPr="00F94720">
        <w:rPr>
          <w:sz w:val="24"/>
        </w:rPr>
        <w:t>A Peer Review Team</w:t>
      </w:r>
      <w:r w:rsidR="00F94720">
        <w:rPr>
          <w:sz w:val="24"/>
        </w:rPr>
        <w:t xml:space="preserve"> (PRT)</w:t>
      </w:r>
      <w:r w:rsidRPr="00F94720">
        <w:rPr>
          <w:sz w:val="24"/>
        </w:rPr>
        <w:t xml:space="preserve"> comprised of</w:t>
      </w:r>
      <w:r w:rsidR="00BA2AA8">
        <w:rPr>
          <w:sz w:val="24"/>
        </w:rPr>
        <w:t xml:space="preserve"> representatives of WMATA, Local 689, and</w:t>
      </w:r>
      <w:r w:rsidR="00F94720">
        <w:rPr>
          <w:sz w:val="24"/>
        </w:rPr>
        <w:t xml:space="preserve"> BTS</w:t>
      </w:r>
      <w:r w:rsidR="00BA2AA8">
        <w:rPr>
          <w:sz w:val="24"/>
        </w:rPr>
        <w:t xml:space="preserve"> will analyze the close call</w:t>
      </w:r>
      <w:r w:rsidR="00BF4522">
        <w:rPr>
          <w:sz w:val="24"/>
        </w:rPr>
        <w:t xml:space="preserve"> data</w:t>
      </w:r>
      <w:r w:rsidR="00BA2AA8">
        <w:rPr>
          <w:sz w:val="24"/>
        </w:rPr>
        <w:t>, conduct root cause</w:t>
      </w:r>
      <w:r w:rsidR="007C7718">
        <w:rPr>
          <w:sz w:val="24"/>
        </w:rPr>
        <w:t xml:space="preserve"> and trend</w:t>
      </w:r>
      <w:r w:rsidR="00BA2AA8">
        <w:rPr>
          <w:sz w:val="24"/>
        </w:rPr>
        <w:t xml:space="preserve"> </w:t>
      </w:r>
      <w:r w:rsidR="00BF4522">
        <w:rPr>
          <w:sz w:val="24"/>
        </w:rPr>
        <w:t>analyse</w:t>
      </w:r>
      <w:r w:rsidR="00BA2AA8">
        <w:rPr>
          <w:sz w:val="24"/>
        </w:rPr>
        <w:t xml:space="preserve">s to identify potential root causes of unsafe events, </w:t>
      </w:r>
      <w:r w:rsidR="007C7718">
        <w:rPr>
          <w:sz w:val="24"/>
        </w:rPr>
        <w:t xml:space="preserve">and propose appropriate preventative safety actions to WMATA.  </w:t>
      </w:r>
    </w:p>
    <w:p w:rsidR="00BF4522" w:rsidRDefault="00BF4522" w:rsidP="007C7718">
      <w:pPr>
        <w:rPr>
          <w:sz w:val="24"/>
        </w:rPr>
      </w:pPr>
    </w:p>
    <w:p w:rsidR="00852218" w:rsidRPr="00F94720" w:rsidRDefault="00796EAF" w:rsidP="00852218">
      <w:pPr>
        <w:rPr>
          <w:sz w:val="24"/>
        </w:rPr>
      </w:pPr>
      <w:r>
        <w:rPr>
          <w:sz w:val="24"/>
        </w:rPr>
        <w:t xml:space="preserve">Micro-data collected through this process will be used for </w:t>
      </w:r>
      <w:r w:rsidRPr="006A6372">
        <w:rPr>
          <w:sz w:val="24"/>
        </w:rPr>
        <w:t>statistical purposes only.</w:t>
      </w:r>
      <w:r>
        <w:rPr>
          <w:sz w:val="24"/>
        </w:rPr>
        <w:t xml:space="preserve">   </w:t>
      </w:r>
      <w:r w:rsidR="007C7718">
        <w:rPr>
          <w:sz w:val="24"/>
        </w:rPr>
        <w:t>Only, summary statistics will be release</w:t>
      </w:r>
      <w:r>
        <w:rPr>
          <w:sz w:val="24"/>
        </w:rPr>
        <w:t xml:space="preserve">d in Annual Progress reports.  These statistics </w:t>
      </w:r>
      <w:r w:rsidR="007C7718">
        <w:rPr>
          <w:sz w:val="24"/>
        </w:rPr>
        <w:t xml:space="preserve">will be used to report </w:t>
      </w:r>
      <w:r w:rsidR="00BF4522">
        <w:rPr>
          <w:sz w:val="24"/>
        </w:rPr>
        <w:t xml:space="preserve">on </w:t>
      </w:r>
      <w:r w:rsidR="007C7718">
        <w:rPr>
          <w:sz w:val="24"/>
        </w:rPr>
        <w:t xml:space="preserve">progress, lessons learned, performance of implemented preventative safety actions and to study the feasibility of </w:t>
      </w:r>
      <w:r w:rsidR="00BF4522">
        <w:rPr>
          <w:sz w:val="24"/>
        </w:rPr>
        <w:t xml:space="preserve">instituting </w:t>
      </w:r>
      <w:r w:rsidR="007C7718">
        <w:rPr>
          <w:sz w:val="24"/>
        </w:rPr>
        <w:t xml:space="preserve">such program </w:t>
      </w:r>
      <w:r w:rsidR="00852218">
        <w:rPr>
          <w:sz w:val="24"/>
        </w:rPr>
        <w:t>on a more permanent basis at WMATA.  In addition, published research will focus on the nature of reported close calls</w:t>
      </w:r>
      <w:r w:rsidR="008164DB">
        <w:rPr>
          <w:sz w:val="24"/>
        </w:rPr>
        <w:t>, any observable association between close calls and reportable events, and conditions necessary to predict the progression from a close call to a serious incident</w:t>
      </w:r>
      <w:r w:rsidR="00852218">
        <w:rPr>
          <w:sz w:val="24"/>
        </w:rPr>
        <w:t xml:space="preserve">. </w:t>
      </w:r>
    </w:p>
    <w:p w:rsidR="007C7718" w:rsidRPr="00F94720" w:rsidRDefault="007C7718" w:rsidP="007C7718">
      <w:pPr>
        <w:rPr>
          <w:sz w:val="24"/>
        </w:rPr>
      </w:pPr>
    </w:p>
    <w:p w:rsidR="007C7718" w:rsidRPr="00F94720" w:rsidRDefault="007C7718" w:rsidP="007C7718">
      <w:pPr>
        <w:widowControl/>
        <w:rPr>
          <w:rFonts w:cs="Arial"/>
          <w:sz w:val="24"/>
        </w:rPr>
      </w:pPr>
    </w:p>
    <w:p w:rsidR="004729F0" w:rsidRPr="00F94720" w:rsidRDefault="00852218" w:rsidP="00F94720">
      <w:pPr>
        <w:rPr>
          <w:sz w:val="24"/>
        </w:rPr>
      </w:pPr>
      <w:r>
        <w:rPr>
          <w:sz w:val="24"/>
        </w:rPr>
        <w:t xml:space="preserve">BTS has formed a Peer Review Team (PRT) consisting of subject matter experts in all rail transit crafts, representatives of WMATA, research assistants, and IT support staff.  </w:t>
      </w:r>
      <w:r w:rsidR="00F94720">
        <w:rPr>
          <w:sz w:val="24"/>
        </w:rPr>
        <w:t xml:space="preserve">All PRT members </w:t>
      </w:r>
      <w:r w:rsidR="00CF343F">
        <w:rPr>
          <w:sz w:val="24"/>
        </w:rPr>
        <w:t>are</w:t>
      </w:r>
      <w:r w:rsidR="00F10E3B">
        <w:rPr>
          <w:sz w:val="24"/>
        </w:rPr>
        <w:t xml:space="preserve"> designated as agents of BTS under CIPSEA</w:t>
      </w:r>
      <w:r w:rsidR="00BF4522">
        <w:rPr>
          <w:sz w:val="24"/>
        </w:rPr>
        <w:t xml:space="preserve">.  PRT meetings </w:t>
      </w:r>
      <w:r w:rsidR="007C7718">
        <w:rPr>
          <w:sz w:val="24"/>
        </w:rPr>
        <w:t xml:space="preserve">will </w:t>
      </w:r>
      <w:r w:rsidR="00796EAF">
        <w:rPr>
          <w:sz w:val="24"/>
        </w:rPr>
        <w:t>tak</w:t>
      </w:r>
      <w:r w:rsidR="00BF4522">
        <w:rPr>
          <w:sz w:val="24"/>
        </w:rPr>
        <w:t>e place</w:t>
      </w:r>
      <w:r w:rsidR="007C7718">
        <w:rPr>
          <w:sz w:val="24"/>
        </w:rPr>
        <w:t xml:space="preserve"> at the secure office space assigned to this project in BTS</w:t>
      </w:r>
      <w:r w:rsidR="00F94720">
        <w:rPr>
          <w:sz w:val="24"/>
        </w:rPr>
        <w:t>.</w:t>
      </w:r>
      <w:r w:rsidR="00796EAF">
        <w:rPr>
          <w:sz w:val="24"/>
        </w:rPr>
        <w:t xml:space="preserve">  </w:t>
      </w:r>
    </w:p>
    <w:p w:rsidR="004729F0" w:rsidRPr="00F94720" w:rsidRDefault="004729F0" w:rsidP="008E5CC9">
      <w:pPr>
        <w:widowControl/>
        <w:rPr>
          <w:rFonts w:cs="Arial"/>
          <w:sz w:val="24"/>
        </w:rPr>
      </w:pPr>
    </w:p>
    <w:p w:rsidR="007529FE" w:rsidRDefault="007529FE">
      <w:pPr>
        <w:rPr>
          <w:b/>
          <w:bCs/>
          <w:sz w:val="26"/>
          <w:szCs w:val="26"/>
        </w:rPr>
      </w:pPr>
    </w:p>
    <w:p w:rsidR="007B3A70" w:rsidRPr="00DB3A77" w:rsidRDefault="007B3A70">
      <w:pPr>
        <w:rPr>
          <w:sz w:val="24"/>
        </w:rPr>
      </w:pPr>
      <w:r>
        <w:rPr>
          <w:b/>
          <w:bCs/>
          <w:sz w:val="26"/>
          <w:szCs w:val="26"/>
        </w:rPr>
        <w:t xml:space="preserve">3. </w:t>
      </w:r>
      <w:r w:rsidRPr="00DB3A77">
        <w:rPr>
          <w:b/>
          <w:bCs/>
          <w:sz w:val="24"/>
        </w:rPr>
        <w:t>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collection.  Also, describe any consideration of using information technology to reduce burden.</w:t>
      </w:r>
    </w:p>
    <w:p w:rsidR="007B3A70" w:rsidRDefault="007B3A70">
      <w:pPr>
        <w:rPr>
          <w:sz w:val="26"/>
          <w:szCs w:val="26"/>
        </w:rPr>
      </w:pPr>
    </w:p>
    <w:p w:rsidR="00B714E8" w:rsidRPr="007529FE" w:rsidRDefault="007B3A70" w:rsidP="00B714E8">
      <w:pPr>
        <w:rPr>
          <w:rFonts w:cs="Arial"/>
          <w:sz w:val="24"/>
        </w:rPr>
      </w:pPr>
      <w:r w:rsidRPr="00121D05">
        <w:rPr>
          <w:sz w:val="24"/>
        </w:rPr>
        <w:t xml:space="preserve">In developing the reporting requirements, we have attempted to ensure that the form and format </w:t>
      </w:r>
      <w:r w:rsidR="00B714E8">
        <w:rPr>
          <w:sz w:val="24"/>
        </w:rPr>
        <w:t>of all data collection tools</w:t>
      </w:r>
      <w:r w:rsidRPr="00121D05">
        <w:rPr>
          <w:sz w:val="24"/>
        </w:rPr>
        <w:t xml:space="preserve"> are designed to minimize the burden of the </w:t>
      </w:r>
      <w:r w:rsidR="008E5CC9" w:rsidRPr="00121D05">
        <w:rPr>
          <w:sz w:val="24"/>
        </w:rPr>
        <w:t xml:space="preserve">respondents while increasing the confidence and trust in the </w:t>
      </w:r>
      <w:r w:rsidR="00B714E8">
        <w:rPr>
          <w:sz w:val="24"/>
        </w:rPr>
        <w:t>close call reporting s</w:t>
      </w:r>
      <w:r w:rsidR="00121D05" w:rsidRPr="00121D05">
        <w:rPr>
          <w:sz w:val="24"/>
        </w:rPr>
        <w:t>ystem</w:t>
      </w:r>
      <w:r w:rsidR="008E5CC9" w:rsidRPr="00121D05">
        <w:rPr>
          <w:sz w:val="24"/>
        </w:rPr>
        <w:t>.</w:t>
      </w:r>
      <w:r w:rsidR="00296393">
        <w:rPr>
          <w:sz w:val="24"/>
        </w:rPr>
        <w:t xml:space="preserve">  To that end, the BTS has agreed to conduct the entire data collection online.  </w:t>
      </w:r>
      <w:r w:rsidR="001569C0" w:rsidRPr="001569C0">
        <w:rPr>
          <w:sz w:val="24"/>
        </w:rPr>
        <w:t xml:space="preserve">In order to minimize respondent burden, </w:t>
      </w:r>
      <w:r w:rsidR="00B714E8">
        <w:rPr>
          <w:sz w:val="24"/>
        </w:rPr>
        <w:t>WMATA employees</w:t>
      </w:r>
      <w:r w:rsidR="003A6150" w:rsidRPr="001569C0">
        <w:rPr>
          <w:sz w:val="24"/>
        </w:rPr>
        <w:t xml:space="preserve"> </w:t>
      </w:r>
      <w:r w:rsidR="00325571">
        <w:rPr>
          <w:sz w:val="24"/>
        </w:rPr>
        <w:t>are</w:t>
      </w:r>
      <w:r w:rsidR="000B35FD" w:rsidRPr="001569C0">
        <w:rPr>
          <w:sz w:val="24"/>
        </w:rPr>
        <w:t xml:space="preserve"> asked to </w:t>
      </w:r>
      <w:r w:rsidR="00121D05" w:rsidRPr="00121D05">
        <w:rPr>
          <w:bCs/>
          <w:iCs/>
          <w:sz w:val="24"/>
        </w:rPr>
        <w:t>submit a</w:t>
      </w:r>
      <w:r w:rsidR="00B714E8">
        <w:rPr>
          <w:bCs/>
          <w:iCs/>
          <w:sz w:val="24"/>
        </w:rPr>
        <w:t>n electronic</w:t>
      </w:r>
      <w:r w:rsidR="00121D05" w:rsidRPr="00121D05">
        <w:rPr>
          <w:bCs/>
          <w:iCs/>
          <w:sz w:val="24"/>
        </w:rPr>
        <w:t xml:space="preserve"> report </w:t>
      </w:r>
      <w:r w:rsidR="00121D05">
        <w:rPr>
          <w:bCs/>
          <w:iCs/>
          <w:sz w:val="24"/>
        </w:rPr>
        <w:t xml:space="preserve">to BTS </w:t>
      </w:r>
      <w:r w:rsidR="00B714E8">
        <w:rPr>
          <w:bCs/>
          <w:iCs/>
          <w:sz w:val="24"/>
        </w:rPr>
        <w:t>within 24</w:t>
      </w:r>
      <w:r w:rsidR="00121D05" w:rsidRPr="00121D05">
        <w:rPr>
          <w:bCs/>
          <w:iCs/>
          <w:sz w:val="24"/>
        </w:rPr>
        <w:t xml:space="preserve"> hours of the event. </w:t>
      </w:r>
      <w:r w:rsidR="00121D05">
        <w:rPr>
          <w:bCs/>
          <w:iCs/>
          <w:sz w:val="24"/>
        </w:rPr>
        <w:t xml:space="preserve"> </w:t>
      </w:r>
      <w:r w:rsidR="00325571">
        <w:rPr>
          <w:bCs/>
          <w:iCs/>
          <w:sz w:val="24"/>
        </w:rPr>
        <w:t>Reporting employees who are</w:t>
      </w:r>
      <w:r w:rsidR="00121D05" w:rsidRPr="00121D05">
        <w:rPr>
          <w:bCs/>
          <w:iCs/>
          <w:sz w:val="24"/>
        </w:rPr>
        <w:t xml:space="preserve"> unable to </w:t>
      </w:r>
      <w:r w:rsidR="00A10BF6">
        <w:rPr>
          <w:bCs/>
          <w:iCs/>
          <w:sz w:val="24"/>
        </w:rPr>
        <w:t>submit a</w:t>
      </w:r>
      <w:r w:rsidR="00325571">
        <w:rPr>
          <w:bCs/>
          <w:iCs/>
          <w:sz w:val="24"/>
        </w:rPr>
        <w:t xml:space="preserve"> report</w:t>
      </w:r>
      <w:r w:rsidR="00A10BF6">
        <w:rPr>
          <w:bCs/>
          <w:iCs/>
          <w:sz w:val="24"/>
        </w:rPr>
        <w:t xml:space="preserve"> online</w:t>
      </w:r>
      <w:r w:rsidR="00325571">
        <w:rPr>
          <w:bCs/>
          <w:iCs/>
          <w:sz w:val="24"/>
        </w:rPr>
        <w:t xml:space="preserve"> </w:t>
      </w:r>
      <w:r w:rsidR="00121D05">
        <w:rPr>
          <w:bCs/>
          <w:iCs/>
          <w:sz w:val="24"/>
        </w:rPr>
        <w:t xml:space="preserve">are asked to </w:t>
      </w:r>
      <w:r w:rsidR="00121D05" w:rsidRPr="00121D05">
        <w:rPr>
          <w:bCs/>
          <w:iCs/>
          <w:sz w:val="24"/>
        </w:rPr>
        <w:t>call at</w:t>
      </w:r>
      <w:r w:rsidR="00121D05">
        <w:rPr>
          <w:bCs/>
          <w:iCs/>
          <w:sz w:val="24"/>
        </w:rPr>
        <w:t xml:space="preserve"> </w:t>
      </w:r>
      <w:r w:rsidR="00121D05" w:rsidRPr="00121D05">
        <w:rPr>
          <w:iCs/>
          <w:sz w:val="24"/>
        </w:rPr>
        <w:t>(866) 683-9265</w:t>
      </w:r>
      <w:r w:rsidR="00121D05" w:rsidRPr="00121D05">
        <w:rPr>
          <w:bCs/>
          <w:iCs/>
          <w:sz w:val="24"/>
        </w:rPr>
        <w:t xml:space="preserve"> within </w:t>
      </w:r>
      <w:r w:rsidR="00A10BF6">
        <w:rPr>
          <w:bCs/>
          <w:iCs/>
          <w:sz w:val="24"/>
        </w:rPr>
        <w:t>16</w:t>
      </w:r>
      <w:r w:rsidR="00121D05" w:rsidRPr="00121D05">
        <w:rPr>
          <w:bCs/>
          <w:iCs/>
          <w:sz w:val="24"/>
        </w:rPr>
        <w:t xml:space="preserve"> hours of the event</w:t>
      </w:r>
      <w:r w:rsidR="00A10BF6">
        <w:rPr>
          <w:bCs/>
          <w:iCs/>
          <w:sz w:val="24"/>
        </w:rPr>
        <w:t xml:space="preserve"> </w:t>
      </w:r>
      <w:r w:rsidR="00121D05" w:rsidRPr="00121D05">
        <w:rPr>
          <w:bCs/>
          <w:iCs/>
          <w:sz w:val="24"/>
        </w:rPr>
        <w:t>to file a report by phone.</w:t>
      </w:r>
      <w:r w:rsidR="00121D05">
        <w:rPr>
          <w:bCs/>
          <w:iCs/>
          <w:sz w:val="24"/>
        </w:rPr>
        <w:t xml:space="preserve">  </w:t>
      </w:r>
      <w:r w:rsidR="00A10BF6">
        <w:rPr>
          <w:bCs/>
          <w:iCs/>
          <w:sz w:val="24"/>
        </w:rPr>
        <w:t xml:space="preserve">Reports filed by </w:t>
      </w:r>
      <w:r w:rsidR="00121D05" w:rsidRPr="00121D05">
        <w:rPr>
          <w:bCs/>
          <w:iCs/>
          <w:sz w:val="24"/>
        </w:rPr>
        <w:t xml:space="preserve">phone must be followed by </w:t>
      </w:r>
      <w:r w:rsidR="00A10BF6">
        <w:rPr>
          <w:bCs/>
          <w:iCs/>
          <w:sz w:val="24"/>
        </w:rPr>
        <w:t>an online report within 24 hours of the event.</w:t>
      </w:r>
      <w:r w:rsidR="00D840F0">
        <w:rPr>
          <w:bCs/>
          <w:iCs/>
          <w:sz w:val="24"/>
        </w:rPr>
        <w:t xml:space="preserve">  After receiving a</w:t>
      </w:r>
      <w:r w:rsidR="00B714E8">
        <w:rPr>
          <w:bCs/>
          <w:iCs/>
          <w:sz w:val="24"/>
        </w:rPr>
        <w:t xml:space="preserve"> close call report,</w:t>
      </w:r>
      <w:r w:rsidR="00D840F0">
        <w:rPr>
          <w:bCs/>
          <w:iCs/>
          <w:sz w:val="24"/>
        </w:rPr>
        <w:t xml:space="preserve"> a BTS </w:t>
      </w:r>
      <w:r w:rsidR="00A10BF6">
        <w:rPr>
          <w:bCs/>
          <w:iCs/>
          <w:sz w:val="24"/>
        </w:rPr>
        <w:t>transportation</w:t>
      </w:r>
      <w:r w:rsidR="00D840F0">
        <w:rPr>
          <w:bCs/>
          <w:iCs/>
          <w:sz w:val="24"/>
        </w:rPr>
        <w:t xml:space="preserve"> safety expert will, if needed, contact the reporting employee for a brief interview</w:t>
      </w:r>
      <w:r w:rsidR="00B714E8">
        <w:rPr>
          <w:bCs/>
          <w:iCs/>
          <w:sz w:val="24"/>
        </w:rPr>
        <w:t xml:space="preserve">.  BTS has developed an online standardized interview tool for this data collection.  The purpose of the interview is two-fold:  </w:t>
      </w:r>
      <w:r w:rsidR="00B714E8" w:rsidRPr="00B714E8">
        <w:rPr>
          <w:sz w:val="24"/>
        </w:rPr>
        <w:t>1) to validate the authenticity and eligibility</w:t>
      </w:r>
      <w:r w:rsidR="00B714E8">
        <w:rPr>
          <w:sz w:val="24"/>
        </w:rPr>
        <w:t xml:space="preserve"> of the reporter</w:t>
      </w:r>
      <w:r w:rsidR="00B714E8" w:rsidRPr="00B714E8">
        <w:rPr>
          <w:sz w:val="24"/>
        </w:rPr>
        <w:t xml:space="preserve"> (only a limited number of employees will be eligible to report close calls</w:t>
      </w:r>
      <w:r w:rsidR="00B714E8" w:rsidRPr="00B714E8">
        <w:rPr>
          <w:rFonts w:cs="Arial"/>
          <w:sz w:val="24"/>
        </w:rPr>
        <w:t xml:space="preserve">) and 2) to make any necessary corrections to the description of the reported event or </w:t>
      </w:r>
      <w:r w:rsidR="00BA2AA8">
        <w:rPr>
          <w:bCs/>
          <w:iCs/>
          <w:sz w:val="24"/>
        </w:rPr>
        <w:t>collect additional information that might be critical in understanding the root causes of the reported event</w:t>
      </w:r>
      <w:r w:rsidR="00BA2AA8">
        <w:rPr>
          <w:rFonts w:cs="Arial"/>
          <w:sz w:val="24"/>
        </w:rPr>
        <w:t xml:space="preserve"> </w:t>
      </w:r>
      <w:r w:rsidR="00B714E8" w:rsidRPr="00B714E8">
        <w:rPr>
          <w:rFonts w:cs="Arial"/>
          <w:sz w:val="24"/>
        </w:rPr>
        <w:t>when the employee’s report appears to be incomplete.</w:t>
      </w:r>
      <w:r w:rsidR="00B714E8" w:rsidRPr="007529FE">
        <w:rPr>
          <w:rFonts w:cs="Arial"/>
          <w:sz w:val="24"/>
        </w:rPr>
        <w:t xml:space="preserve">  </w:t>
      </w:r>
    </w:p>
    <w:p w:rsidR="00121D05" w:rsidRPr="00121D05" w:rsidRDefault="00121D05" w:rsidP="00121D05">
      <w:pPr>
        <w:rPr>
          <w:sz w:val="24"/>
        </w:rPr>
      </w:pPr>
    </w:p>
    <w:p w:rsidR="008E5CC9" w:rsidRDefault="008E5CC9">
      <w:pPr>
        <w:rPr>
          <w:sz w:val="26"/>
          <w:szCs w:val="26"/>
        </w:rPr>
      </w:pPr>
    </w:p>
    <w:p w:rsidR="007B3A70" w:rsidRDefault="007B3A70">
      <w:pPr>
        <w:rPr>
          <w:sz w:val="26"/>
          <w:szCs w:val="26"/>
        </w:rPr>
      </w:pPr>
      <w:r>
        <w:rPr>
          <w:b/>
          <w:bCs/>
          <w:sz w:val="26"/>
          <w:szCs w:val="26"/>
        </w:rPr>
        <w:t>4.  Describe efforts to identify duplication.  Show specifically why similar information already available cannot be used or modified for use for the purposes described in Item 2 above</w:t>
      </w:r>
      <w:r>
        <w:rPr>
          <w:sz w:val="26"/>
          <w:szCs w:val="26"/>
        </w:rPr>
        <w:t>.</w:t>
      </w:r>
    </w:p>
    <w:p w:rsidR="001569C0" w:rsidRDefault="001569C0">
      <w:pPr>
        <w:rPr>
          <w:sz w:val="26"/>
          <w:szCs w:val="26"/>
        </w:rPr>
      </w:pPr>
    </w:p>
    <w:p w:rsidR="003C6E58" w:rsidRDefault="00284FB4">
      <w:pPr>
        <w:rPr>
          <w:sz w:val="26"/>
          <w:szCs w:val="26"/>
        </w:rPr>
      </w:pPr>
      <w:r>
        <w:rPr>
          <w:sz w:val="24"/>
        </w:rPr>
        <w:t xml:space="preserve">The risk of duplicating existing data collection efforts is minimal because </w:t>
      </w:r>
      <w:r w:rsidR="00A10BF6">
        <w:rPr>
          <w:sz w:val="24"/>
        </w:rPr>
        <w:t>WMATA is the first transit agency in the United States to</w:t>
      </w:r>
      <w:r w:rsidR="00B714E8">
        <w:rPr>
          <w:sz w:val="24"/>
        </w:rPr>
        <w:t xml:space="preserve"> formally</w:t>
      </w:r>
      <w:r w:rsidR="00A10BF6">
        <w:rPr>
          <w:sz w:val="24"/>
        </w:rPr>
        <w:t xml:space="preserve"> implement a confidential close call program.</w:t>
      </w:r>
      <w:r>
        <w:rPr>
          <w:sz w:val="24"/>
        </w:rPr>
        <w:t xml:space="preserve">  In addition, e</w:t>
      </w:r>
      <w:r w:rsidR="00A10BF6">
        <w:rPr>
          <w:sz w:val="24"/>
        </w:rPr>
        <w:t>xisting reporting programs focus on rule compliance</w:t>
      </w:r>
      <w:r>
        <w:rPr>
          <w:sz w:val="24"/>
        </w:rPr>
        <w:t xml:space="preserve">, are collecting information on events after the fact, </w:t>
      </w:r>
      <w:r w:rsidR="00A10BF6">
        <w:rPr>
          <w:sz w:val="24"/>
        </w:rPr>
        <w:t>and</w:t>
      </w:r>
      <w:r>
        <w:rPr>
          <w:sz w:val="24"/>
        </w:rPr>
        <w:t xml:space="preserve"> are not confidential.  The proposed project offers a confidential framework to develop precursor data on potentially unsafe conditions in a rail</w:t>
      </w:r>
      <w:r w:rsidR="008164DB">
        <w:rPr>
          <w:sz w:val="24"/>
        </w:rPr>
        <w:t xml:space="preserve"> transit</w:t>
      </w:r>
      <w:r>
        <w:rPr>
          <w:sz w:val="24"/>
        </w:rPr>
        <w:t xml:space="preserve"> operation.  </w:t>
      </w:r>
    </w:p>
    <w:p w:rsidR="007B3A70" w:rsidRDefault="007B3A70">
      <w:pPr>
        <w:rPr>
          <w:sz w:val="26"/>
          <w:szCs w:val="26"/>
        </w:rPr>
      </w:pPr>
    </w:p>
    <w:bookmarkEnd w:id="3"/>
    <w:p w:rsidR="007B3A70" w:rsidRDefault="007B3A70">
      <w:pPr>
        <w:rPr>
          <w:b/>
          <w:bCs/>
          <w:sz w:val="26"/>
          <w:szCs w:val="26"/>
        </w:rPr>
      </w:pPr>
      <w:r>
        <w:rPr>
          <w:b/>
          <w:bCs/>
          <w:sz w:val="26"/>
          <w:szCs w:val="26"/>
        </w:rPr>
        <w:t>5.  If the collection of information impacts small businesses or other small entities, describe efforts to minimize burden.</w:t>
      </w:r>
    </w:p>
    <w:p w:rsidR="007B3A70" w:rsidRDefault="007B3A70">
      <w:pPr>
        <w:rPr>
          <w:sz w:val="26"/>
          <w:szCs w:val="26"/>
        </w:rPr>
      </w:pPr>
    </w:p>
    <w:p w:rsidR="004C2CE3" w:rsidRDefault="004C2CE3">
      <w:pPr>
        <w:rPr>
          <w:sz w:val="24"/>
        </w:rPr>
      </w:pPr>
      <w:r w:rsidRPr="001569C0">
        <w:rPr>
          <w:sz w:val="24"/>
        </w:rPr>
        <w:t xml:space="preserve">This does not apply because </w:t>
      </w:r>
      <w:r w:rsidR="008B7947">
        <w:rPr>
          <w:sz w:val="24"/>
        </w:rPr>
        <w:t xml:space="preserve">the only entity </w:t>
      </w:r>
      <w:r w:rsidR="00325571" w:rsidRPr="001569C0">
        <w:rPr>
          <w:sz w:val="24"/>
        </w:rPr>
        <w:t>parti</w:t>
      </w:r>
      <w:r w:rsidR="00325571">
        <w:rPr>
          <w:sz w:val="24"/>
        </w:rPr>
        <w:t xml:space="preserve">cipating in this </w:t>
      </w:r>
      <w:r w:rsidR="00077C29">
        <w:rPr>
          <w:sz w:val="24"/>
        </w:rPr>
        <w:t xml:space="preserve">data collection effort </w:t>
      </w:r>
      <w:r w:rsidR="008B7947">
        <w:rPr>
          <w:sz w:val="24"/>
        </w:rPr>
        <w:t xml:space="preserve">is </w:t>
      </w:r>
      <w:r w:rsidR="008B7947">
        <w:rPr>
          <w:sz w:val="24"/>
        </w:rPr>
        <w:lastRenderedPageBreak/>
        <w:t>WMATA.</w:t>
      </w:r>
      <w:r w:rsidRPr="001569C0">
        <w:rPr>
          <w:sz w:val="24"/>
        </w:rPr>
        <w:t xml:space="preserve"> </w:t>
      </w:r>
    </w:p>
    <w:p w:rsidR="00325571" w:rsidRDefault="00325571">
      <w:pPr>
        <w:rPr>
          <w:b/>
          <w:bCs/>
          <w:sz w:val="26"/>
          <w:szCs w:val="26"/>
        </w:rPr>
      </w:pPr>
    </w:p>
    <w:p w:rsidR="00325571" w:rsidRDefault="00325571">
      <w:pPr>
        <w:rPr>
          <w:b/>
          <w:bCs/>
          <w:sz w:val="26"/>
          <w:szCs w:val="26"/>
        </w:rPr>
      </w:pPr>
    </w:p>
    <w:p w:rsidR="007B3A70" w:rsidRDefault="007B3A70">
      <w:pPr>
        <w:rPr>
          <w:b/>
          <w:bCs/>
          <w:sz w:val="26"/>
          <w:szCs w:val="26"/>
        </w:rPr>
      </w:pPr>
      <w:r>
        <w:rPr>
          <w:b/>
          <w:bCs/>
          <w:sz w:val="26"/>
          <w:szCs w:val="26"/>
        </w:rPr>
        <w:t>6.  Describe the consequence to the Federal Program or policy activities if the collection were not collected or conducted less frequently.</w:t>
      </w:r>
    </w:p>
    <w:p w:rsidR="007B3A70" w:rsidRDefault="007B3A70">
      <w:pPr>
        <w:rPr>
          <w:b/>
          <w:bCs/>
          <w:sz w:val="26"/>
          <w:szCs w:val="26"/>
        </w:rPr>
        <w:sectPr w:rsidR="007B3A70">
          <w:footerReference w:type="default" r:id="rId8"/>
          <w:endnotePr>
            <w:numFmt w:val="decimal"/>
          </w:endnotePr>
          <w:type w:val="continuous"/>
          <w:pgSz w:w="12240" w:h="15840"/>
          <w:pgMar w:top="1440" w:right="1440" w:bottom="1440" w:left="1440" w:header="1440" w:footer="1440" w:gutter="0"/>
          <w:cols w:space="720"/>
          <w:noEndnote/>
        </w:sectPr>
      </w:pPr>
    </w:p>
    <w:p w:rsidR="007B3A70" w:rsidRDefault="007B3A70">
      <w:pPr>
        <w:rPr>
          <w:sz w:val="26"/>
          <w:szCs w:val="26"/>
        </w:rPr>
      </w:pPr>
    </w:p>
    <w:p w:rsidR="00B57583" w:rsidRDefault="00DE1301" w:rsidP="00647C79">
      <w:pPr>
        <w:rPr>
          <w:sz w:val="24"/>
        </w:rPr>
      </w:pPr>
      <w:r>
        <w:rPr>
          <w:rFonts w:cs="Arial"/>
          <w:sz w:val="24"/>
        </w:rPr>
        <w:t xml:space="preserve">The Federal Aviation Administration (FAA) established a voluntary reporting system, the Aviation Safety Reporting System (ASRS) for near misses in the mid 70’s.   Since then the ASRS has been an excellent source of information on precursors and unsafe work practices that can potentially </w:t>
      </w:r>
      <w:r w:rsidR="00B57583">
        <w:rPr>
          <w:rFonts w:cs="Arial"/>
          <w:sz w:val="24"/>
        </w:rPr>
        <w:t>lead to tragic accidents.  Both</w:t>
      </w:r>
      <w:r>
        <w:rPr>
          <w:rFonts w:cs="Arial"/>
          <w:sz w:val="24"/>
        </w:rPr>
        <w:t xml:space="preserve"> the FAA and the aviation industry have used </w:t>
      </w:r>
      <w:r w:rsidR="00F94720">
        <w:rPr>
          <w:rFonts w:cs="Arial"/>
          <w:sz w:val="24"/>
        </w:rPr>
        <w:t xml:space="preserve">information </w:t>
      </w:r>
      <w:r>
        <w:rPr>
          <w:rFonts w:cs="Arial"/>
          <w:sz w:val="24"/>
        </w:rPr>
        <w:t xml:space="preserve">from the ASRS to put in place </w:t>
      </w:r>
      <w:r w:rsidR="00B57583">
        <w:rPr>
          <w:rFonts w:cs="Arial"/>
          <w:sz w:val="24"/>
        </w:rPr>
        <w:t>guidelines and recommendations aimed at improving safety</w:t>
      </w:r>
      <w:r>
        <w:rPr>
          <w:rFonts w:cs="Arial"/>
          <w:sz w:val="24"/>
        </w:rPr>
        <w:t>.</w:t>
      </w:r>
      <w:r w:rsidRPr="001569C0">
        <w:rPr>
          <w:sz w:val="24"/>
        </w:rPr>
        <w:t xml:space="preserve"> </w:t>
      </w:r>
      <w:r w:rsidR="00B57583">
        <w:rPr>
          <w:sz w:val="24"/>
        </w:rPr>
        <w:t xml:space="preserve"> </w:t>
      </w:r>
    </w:p>
    <w:p w:rsidR="008B7947" w:rsidRDefault="008B7947" w:rsidP="00647C79">
      <w:pPr>
        <w:rPr>
          <w:sz w:val="24"/>
        </w:rPr>
      </w:pPr>
    </w:p>
    <w:p w:rsidR="00B57583" w:rsidRDefault="008B7947" w:rsidP="00647C79">
      <w:pPr>
        <w:rPr>
          <w:sz w:val="24"/>
        </w:rPr>
      </w:pPr>
      <w:r>
        <w:rPr>
          <w:sz w:val="24"/>
        </w:rPr>
        <w:t>Subsequently, the Federa</w:t>
      </w:r>
      <w:r w:rsidR="00284FB4">
        <w:rPr>
          <w:sz w:val="24"/>
        </w:rPr>
        <w:t>l Railroad Administration (FRA) established a confidential close call reporting</w:t>
      </w:r>
      <w:r w:rsidR="00CA4D55">
        <w:rPr>
          <w:sz w:val="24"/>
        </w:rPr>
        <w:t xml:space="preserve"> system (C</w:t>
      </w:r>
      <w:r w:rsidR="00CA4D55" w:rsidRPr="00CA4D55">
        <w:rPr>
          <w:sz w:val="24"/>
          <w:vertAlign w:val="superscript"/>
        </w:rPr>
        <w:t>3</w:t>
      </w:r>
      <w:r w:rsidR="00CA4D55">
        <w:rPr>
          <w:sz w:val="24"/>
        </w:rPr>
        <w:t>RS)</w:t>
      </w:r>
      <w:r w:rsidR="00284FB4">
        <w:rPr>
          <w:sz w:val="24"/>
        </w:rPr>
        <w:t xml:space="preserve"> program that has proven to be equally successful in identifying and remediating safety risks before </w:t>
      </w:r>
      <w:r w:rsidR="00CA4D55">
        <w:rPr>
          <w:sz w:val="24"/>
        </w:rPr>
        <w:t>serious accidents occur.  BTS was instrumental in the establishment of this program by developing a confidential data collection process that facilitated employee participation.</w:t>
      </w:r>
    </w:p>
    <w:p w:rsidR="00CA4D55" w:rsidRDefault="00CA4D55" w:rsidP="00647C79">
      <w:pPr>
        <w:rPr>
          <w:sz w:val="24"/>
        </w:rPr>
      </w:pPr>
    </w:p>
    <w:p w:rsidR="00B57583" w:rsidRDefault="004F422F" w:rsidP="00647C79">
      <w:pPr>
        <w:rPr>
          <w:sz w:val="24"/>
        </w:rPr>
      </w:pPr>
      <w:r>
        <w:rPr>
          <w:sz w:val="24"/>
        </w:rPr>
        <w:t xml:space="preserve">The requested data collection is a </w:t>
      </w:r>
      <w:r w:rsidR="00094E2F">
        <w:rPr>
          <w:sz w:val="24"/>
        </w:rPr>
        <w:t xml:space="preserve">5-year </w:t>
      </w:r>
      <w:r w:rsidR="00B57583">
        <w:rPr>
          <w:sz w:val="24"/>
        </w:rPr>
        <w:t>project</w:t>
      </w:r>
      <w:r>
        <w:rPr>
          <w:sz w:val="24"/>
        </w:rPr>
        <w:t xml:space="preserve"> to evaluate the feasibility of i</w:t>
      </w:r>
      <w:r w:rsidR="004C2CE3" w:rsidRPr="001569C0">
        <w:rPr>
          <w:sz w:val="24"/>
        </w:rPr>
        <w:t xml:space="preserve">mplementing a </w:t>
      </w:r>
      <w:r>
        <w:rPr>
          <w:sz w:val="24"/>
        </w:rPr>
        <w:t>voluntary</w:t>
      </w:r>
      <w:r w:rsidR="00094E2F">
        <w:rPr>
          <w:sz w:val="24"/>
        </w:rPr>
        <w:t>, confidential</w:t>
      </w:r>
      <w:r>
        <w:rPr>
          <w:sz w:val="24"/>
        </w:rPr>
        <w:t xml:space="preserve"> </w:t>
      </w:r>
      <w:r w:rsidR="004C2CE3" w:rsidRPr="001569C0">
        <w:rPr>
          <w:sz w:val="24"/>
        </w:rPr>
        <w:t>reporting system</w:t>
      </w:r>
      <w:r w:rsidR="00094E2F">
        <w:rPr>
          <w:sz w:val="24"/>
        </w:rPr>
        <w:t xml:space="preserve">, similar to the </w:t>
      </w:r>
      <w:r w:rsidR="00B57583">
        <w:rPr>
          <w:sz w:val="24"/>
        </w:rPr>
        <w:t>ASRS</w:t>
      </w:r>
      <w:r w:rsidR="00CA4D55">
        <w:rPr>
          <w:sz w:val="24"/>
        </w:rPr>
        <w:t xml:space="preserve"> and C</w:t>
      </w:r>
      <w:r w:rsidR="00CA4D55" w:rsidRPr="00094E2F">
        <w:rPr>
          <w:sz w:val="24"/>
          <w:vertAlign w:val="superscript"/>
        </w:rPr>
        <w:t>3</w:t>
      </w:r>
      <w:r w:rsidR="00CA4D55">
        <w:rPr>
          <w:sz w:val="24"/>
        </w:rPr>
        <w:t>RS</w:t>
      </w:r>
      <w:r w:rsidR="00094E2F">
        <w:rPr>
          <w:sz w:val="24"/>
        </w:rPr>
        <w:t>,</w:t>
      </w:r>
      <w:r w:rsidR="00CD2D63" w:rsidRPr="001569C0">
        <w:rPr>
          <w:sz w:val="24"/>
        </w:rPr>
        <w:t xml:space="preserve"> </w:t>
      </w:r>
      <w:r w:rsidR="00CD2D63" w:rsidRPr="001569C0">
        <w:rPr>
          <w:rFonts w:cs="Arial"/>
          <w:sz w:val="24"/>
        </w:rPr>
        <w:t xml:space="preserve">in </w:t>
      </w:r>
      <w:r w:rsidR="00077C29">
        <w:rPr>
          <w:rFonts w:cs="Arial"/>
          <w:sz w:val="24"/>
        </w:rPr>
        <w:t>a</w:t>
      </w:r>
      <w:r w:rsidR="00CD2D63" w:rsidRPr="001569C0">
        <w:rPr>
          <w:rFonts w:cs="Arial"/>
          <w:sz w:val="24"/>
        </w:rPr>
        <w:t xml:space="preserve"> </w:t>
      </w:r>
      <w:r w:rsidR="00CA4D55">
        <w:rPr>
          <w:rFonts w:cs="Arial"/>
          <w:sz w:val="24"/>
        </w:rPr>
        <w:t>transit</w:t>
      </w:r>
      <w:r w:rsidR="00CD2D63" w:rsidRPr="001569C0">
        <w:rPr>
          <w:rFonts w:cs="Arial"/>
          <w:sz w:val="24"/>
        </w:rPr>
        <w:t xml:space="preserve"> </w:t>
      </w:r>
      <w:r w:rsidR="00077C29">
        <w:rPr>
          <w:rFonts w:cs="Arial"/>
          <w:sz w:val="24"/>
        </w:rPr>
        <w:t>agency</w:t>
      </w:r>
      <w:r>
        <w:rPr>
          <w:rFonts w:cs="Arial"/>
          <w:sz w:val="24"/>
        </w:rPr>
        <w:t xml:space="preserve">.  </w:t>
      </w:r>
      <w:r w:rsidR="00B57583">
        <w:rPr>
          <w:rFonts w:cs="Arial"/>
          <w:sz w:val="24"/>
        </w:rPr>
        <w:t>W</w:t>
      </w:r>
      <w:r w:rsidR="004C2CE3" w:rsidRPr="001569C0">
        <w:rPr>
          <w:sz w:val="24"/>
        </w:rPr>
        <w:t xml:space="preserve">ithout </w:t>
      </w:r>
      <w:r w:rsidR="00B57583">
        <w:rPr>
          <w:sz w:val="24"/>
        </w:rPr>
        <w:t xml:space="preserve">a successful pilot project, implementing voluntary reporting of close calls in the </w:t>
      </w:r>
      <w:r w:rsidR="00077C29">
        <w:rPr>
          <w:sz w:val="24"/>
        </w:rPr>
        <w:t>transit</w:t>
      </w:r>
      <w:r w:rsidR="00B57583">
        <w:rPr>
          <w:sz w:val="24"/>
        </w:rPr>
        <w:t xml:space="preserve"> industry </w:t>
      </w:r>
      <w:r w:rsidR="004C2CE3" w:rsidRPr="001569C0">
        <w:rPr>
          <w:sz w:val="24"/>
        </w:rPr>
        <w:t xml:space="preserve">could have </w:t>
      </w:r>
      <w:r w:rsidR="00CD2D63" w:rsidRPr="001569C0">
        <w:rPr>
          <w:sz w:val="24"/>
        </w:rPr>
        <w:t>disastrous</w:t>
      </w:r>
      <w:r w:rsidR="004C2CE3" w:rsidRPr="001569C0">
        <w:rPr>
          <w:sz w:val="24"/>
        </w:rPr>
        <w:t xml:space="preserve"> consequences ranging from losing trust and cooperation of key stakeholders in </w:t>
      </w:r>
      <w:r w:rsidR="00077C29">
        <w:rPr>
          <w:sz w:val="24"/>
        </w:rPr>
        <w:t>transit</w:t>
      </w:r>
      <w:r w:rsidR="004C2CE3" w:rsidRPr="001569C0">
        <w:rPr>
          <w:sz w:val="24"/>
        </w:rPr>
        <w:t xml:space="preserve"> safety to wasting resources on an ineffective intervention program. </w:t>
      </w:r>
      <w:r w:rsidR="00647C79" w:rsidRPr="001569C0">
        <w:rPr>
          <w:sz w:val="24"/>
        </w:rPr>
        <w:t xml:space="preserve"> </w:t>
      </w:r>
    </w:p>
    <w:p w:rsidR="00B57583" w:rsidRDefault="00B57583" w:rsidP="00647C79">
      <w:pPr>
        <w:rPr>
          <w:sz w:val="24"/>
        </w:rPr>
      </w:pPr>
    </w:p>
    <w:p w:rsidR="00647C79" w:rsidRPr="001569C0" w:rsidRDefault="00647C79" w:rsidP="00647C79">
      <w:pPr>
        <w:rPr>
          <w:bCs/>
          <w:sz w:val="24"/>
        </w:rPr>
      </w:pPr>
      <w:r w:rsidRPr="001569C0">
        <w:rPr>
          <w:sz w:val="24"/>
        </w:rPr>
        <w:t xml:space="preserve">Without </w:t>
      </w:r>
      <w:r w:rsidR="00077C29">
        <w:rPr>
          <w:sz w:val="24"/>
        </w:rPr>
        <w:t>accurate</w:t>
      </w:r>
      <w:r w:rsidRPr="001569C0">
        <w:rPr>
          <w:sz w:val="24"/>
        </w:rPr>
        <w:t xml:space="preserve"> data</w:t>
      </w:r>
      <w:r w:rsidR="00E32F48">
        <w:rPr>
          <w:sz w:val="24"/>
        </w:rPr>
        <w:t xml:space="preserve"> from pilot </w:t>
      </w:r>
      <w:r w:rsidR="00077C29">
        <w:rPr>
          <w:sz w:val="24"/>
        </w:rPr>
        <w:t>projects</w:t>
      </w:r>
      <w:r w:rsidR="00E32F48">
        <w:rPr>
          <w:sz w:val="24"/>
        </w:rPr>
        <w:t>,</w:t>
      </w:r>
      <w:r w:rsidRPr="001569C0">
        <w:rPr>
          <w:sz w:val="24"/>
        </w:rPr>
        <w:t xml:space="preserve"> it will be impossible to make a determination as to whether</w:t>
      </w:r>
      <w:r w:rsidR="001569C0">
        <w:rPr>
          <w:sz w:val="24"/>
        </w:rPr>
        <w:t xml:space="preserve"> voluntary reporting of close calls in </w:t>
      </w:r>
      <w:r w:rsidR="00077C29">
        <w:rPr>
          <w:sz w:val="24"/>
        </w:rPr>
        <w:t>transit</w:t>
      </w:r>
      <w:r w:rsidR="001569C0">
        <w:rPr>
          <w:sz w:val="24"/>
        </w:rPr>
        <w:t xml:space="preserve"> could lead to an effective safety intervention program</w:t>
      </w:r>
      <w:r w:rsidR="005579FF">
        <w:rPr>
          <w:sz w:val="24"/>
        </w:rPr>
        <w:t>,</w:t>
      </w:r>
      <w:r w:rsidR="00F94720">
        <w:rPr>
          <w:sz w:val="24"/>
        </w:rPr>
        <w:t xml:space="preserve"> </w:t>
      </w:r>
      <w:r w:rsidR="00F94720" w:rsidRPr="00077C29">
        <w:rPr>
          <w:sz w:val="24"/>
        </w:rPr>
        <w:t>like the ASRS has been for the aviation industry,</w:t>
      </w:r>
      <w:r w:rsidR="001569C0" w:rsidRPr="00077C29">
        <w:rPr>
          <w:sz w:val="24"/>
        </w:rPr>
        <w:t xml:space="preserve"> or </w:t>
      </w:r>
      <w:r w:rsidR="00077C29" w:rsidRPr="00077C29">
        <w:rPr>
          <w:sz w:val="24"/>
        </w:rPr>
        <w:t xml:space="preserve">what key elements of such program are essential for sustainability and expansion of close call reporting industry-wide.  </w:t>
      </w:r>
    </w:p>
    <w:p w:rsidR="003C6E58" w:rsidRPr="001569C0" w:rsidRDefault="004C2CE3" w:rsidP="003C6E58">
      <w:pPr>
        <w:rPr>
          <w:sz w:val="24"/>
        </w:rPr>
      </w:pPr>
      <w:r w:rsidRPr="001569C0">
        <w:rPr>
          <w:sz w:val="24"/>
        </w:rPr>
        <w:t xml:space="preserve"> </w:t>
      </w:r>
    </w:p>
    <w:p w:rsidR="003C6E58" w:rsidRDefault="003C6E58">
      <w:pPr>
        <w:rPr>
          <w:sz w:val="26"/>
          <w:szCs w:val="26"/>
        </w:rPr>
      </w:pPr>
      <w:r>
        <w:rPr>
          <w:sz w:val="26"/>
          <w:szCs w:val="26"/>
        </w:rPr>
        <w:t xml:space="preserve"> </w:t>
      </w:r>
    </w:p>
    <w:p w:rsidR="004C2CE3" w:rsidRDefault="004C2CE3">
      <w:pPr>
        <w:rPr>
          <w:b/>
          <w:bCs/>
          <w:sz w:val="26"/>
          <w:szCs w:val="26"/>
        </w:rPr>
      </w:pPr>
    </w:p>
    <w:p w:rsidR="007B3A70" w:rsidRDefault="007B3A70">
      <w:pPr>
        <w:rPr>
          <w:b/>
          <w:bCs/>
          <w:sz w:val="26"/>
          <w:szCs w:val="26"/>
        </w:rPr>
      </w:pPr>
      <w:r>
        <w:rPr>
          <w:b/>
          <w:bCs/>
          <w:sz w:val="26"/>
          <w:szCs w:val="26"/>
        </w:rPr>
        <w:t>7.  Explain any special circumstances that would cause an information collection to be conducted in a manner:</w:t>
      </w:r>
    </w:p>
    <w:p w:rsidR="007B3A70" w:rsidRDefault="007B3A70">
      <w:pPr>
        <w:rPr>
          <w:b/>
          <w:bCs/>
          <w:sz w:val="26"/>
          <w:szCs w:val="26"/>
        </w:rPr>
      </w:pPr>
    </w:p>
    <w:p w:rsidR="007B3A70" w:rsidRDefault="007B3A70">
      <w:pPr>
        <w:pStyle w:val="Level1"/>
        <w:numPr>
          <w:ilvl w:val="0"/>
          <w:numId w:val="1"/>
        </w:numPr>
        <w:tabs>
          <w:tab w:val="left" w:pos="-1440"/>
        </w:tabs>
        <w:jc w:val="both"/>
        <w:rPr>
          <w:b/>
          <w:bCs/>
          <w:sz w:val="26"/>
          <w:szCs w:val="26"/>
        </w:rPr>
      </w:pPr>
      <w:r>
        <w:rPr>
          <w:b/>
          <w:bCs/>
          <w:sz w:val="26"/>
          <w:szCs w:val="26"/>
        </w:rPr>
        <w:t>requiring respondents to report information to the agency more often than quarterly;</w:t>
      </w:r>
    </w:p>
    <w:p w:rsidR="007B3A70" w:rsidRDefault="007B3A70">
      <w:pPr>
        <w:jc w:val="both"/>
        <w:rPr>
          <w:b/>
          <w:bCs/>
          <w:sz w:val="26"/>
          <w:szCs w:val="26"/>
        </w:rPr>
      </w:pPr>
    </w:p>
    <w:p w:rsidR="007B3A70" w:rsidRDefault="007B3A70">
      <w:pPr>
        <w:pStyle w:val="Level1"/>
        <w:numPr>
          <w:ilvl w:val="0"/>
          <w:numId w:val="1"/>
        </w:numPr>
        <w:tabs>
          <w:tab w:val="left" w:pos="-1440"/>
        </w:tabs>
        <w:jc w:val="both"/>
        <w:rPr>
          <w:b/>
          <w:bCs/>
          <w:sz w:val="26"/>
          <w:szCs w:val="26"/>
        </w:rPr>
      </w:pPr>
      <w:r>
        <w:rPr>
          <w:b/>
          <w:bCs/>
          <w:sz w:val="26"/>
          <w:szCs w:val="26"/>
        </w:rPr>
        <w:t>requiring respondents to prepare a written response to a collection of information in fewer than 30 days after receipt of it;</w:t>
      </w:r>
    </w:p>
    <w:p w:rsidR="007B3A70" w:rsidRDefault="007B3A70">
      <w:pPr>
        <w:jc w:val="both"/>
        <w:rPr>
          <w:b/>
          <w:bCs/>
          <w:sz w:val="26"/>
          <w:szCs w:val="26"/>
        </w:rPr>
      </w:pPr>
    </w:p>
    <w:p w:rsidR="007B3A70" w:rsidRDefault="007B3A70">
      <w:pPr>
        <w:pStyle w:val="Level1"/>
        <w:numPr>
          <w:ilvl w:val="0"/>
          <w:numId w:val="1"/>
        </w:numPr>
        <w:tabs>
          <w:tab w:val="left" w:pos="-1440"/>
        </w:tabs>
        <w:jc w:val="both"/>
        <w:rPr>
          <w:sz w:val="26"/>
          <w:szCs w:val="26"/>
        </w:rPr>
      </w:pPr>
      <w:r>
        <w:rPr>
          <w:b/>
          <w:bCs/>
          <w:sz w:val="26"/>
          <w:szCs w:val="26"/>
        </w:rPr>
        <w:t>requiring respondents to submit more than an original and two copies of any document;</w:t>
      </w:r>
    </w:p>
    <w:p w:rsidR="007B3A70" w:rsidRDefault="007B3A70">
      <w:pPr>
        <w:jc w:val="both"/>
        <w:rPr>
          <w:sz w:val="26"/>
          <w:szCs w:val="26"/>
        </w:rPr>
      </w:pPr>
    </w:p>
    <w:p w:rsidR="007B3A70" w:rsidRDefault="007B3A70">
      <w:pPr>
        <w:pStyle w:val="Level1"/>
        <w:numPr>
          <w:ilvl w:val="0"/>
          <w:numId w:val="1"/>
        </w:numPr>
        <w:tabs>
          <w:tab w:val="left" w:pos="-1440"/>
        </w:tabs>
        <w:jc w:val="both"/>
        <w:rPr>
          <w:b/>
          <w:bCs/>
          <w:sz w:val="26"/>
          <w:szCs w:val="26"/>
        </w:rPr>
      </w:pPr>
      <w:r>
        <w:rPr>
          <w:b/>
          <w:bCs/>
          <w:sz w:val="26"/>
          <w:szCs w:val="26"/>
        </w:rPr>
        <w:t>requiring respondents to retain records, other than health, government contracts, grant-in-aid, or tax records for more than 3 years;</w:t>
      </w:r>
    </w:p>
    <w:p w:rsidR="007B3A70" w:rsidRDefault="007B3A70">
      <w:pPr>
        <w:jc w:val="both"/>
        <w:rPr>
          <w:b/>
          <w:bCs/>
          <w:sz w:val="26"/>
          <w:szCs w:val="26"/>
        </w:rPr>
      </w:pPr>
    </w:p>
    <w:p w:rsidR="007B3A70" w:rsidRDefault="007B3A70">
      <w:pPr>
        <w:pStyle w:val="Level1"/>
        <w:numPr>
          <w:ilvl w:val="0"/>
          <w:numId w:val="1"/>
        </w:numPr>
        <w:tabs>
          <w:tab w:val="left" w:pos="-1440"/>
        </w:tabs>
        <w:jc w:val="both"/>
        <w:rPr>
          <w:b/>
          <w:bCs/>
          <w:sz w:val="26"/>
          <w:szCs w:val="26"/>
        </w:rPr>
      </w:pPr>
      <w:r>
        <w:rPr>
          <w:b/>
          <w:bCs/>
          <w:sz w:val="26"/>
          <w:szCs w:val="26"/>
        </w:rPr>
        <w:t>in connection with a statistical survey, that is not designed to produce valid and reliable results that can be generalized to the universe of study;</w:t>
      </w:r>
    </w:p>
    <w:p w:rsidR="007B3A70" w:rsidRDefault="007B3A70">
      <w:pPr>
        <w:jc w:val="both"/>
        <w:rPr>
          <w:b/>
          <w:bCs/>
          <w:sz w:val="26"/>
          <w:szCs w:val="26"/>
        </w:rPr>
      </w:pPr>
    </w:p>
    <w:p w:rsidR="007B3A70" w:rsidRDefault="007B3A70">
      <w:pPr>
        <w:pStyle w:val="Level1"/>
        <w:numPr>
          <w:ilvl w:val="0"/>
          <w:numId w:val="1"/>
        </w:numPr>
        <w:tabs>
          <w:tab w:val="left" w:pos="-1440"/>
        </w:tabs>
        <w:jc w:val="both"/>
        <w:rPr>
          <w:b/>
          <w:bCs/>
          <w:sz w:val="26"/>
          <w:szCs w:val="26"/>
        </w:rPr>
      </w:pPr>
      <w:r>
        <w:rPr>
          <w:b/>
          <w:bCs/>
          <w:sz w:val="26"/>
          <w:szCs w:val="26"/>
        </w:rPr>
        <w:t>requiring the use of statistical data classification that has not been reviewed and approved by OMB;</w:t>
      </w:r>
    </w:p>
    <w:p w:rsidR="007B3A70" w:rsidRDefault="007B3A70">
      <w:pPr>
        <w:jc w:val="both"/>
        <w:rPr>
          <w:b/>
          <w:bCs/>
          <w:sz w:val="26"/>
          <w:szCs w:val="26"/>
        </w:rPr>
      </w:pPr>
    </w:p>
    <w:p w:rsidR="007B3A70" w:rsidRDefault="007B3A70">
      <w:pPr>
        <w:pStyle w:val="Level1"/>
        <w:numPr>
          <w:ilvl w:val="0"/>
          <w:numId w:val="1"/>
        </w:numPr>
        <w:tabs>
          <w:tab w:val="left" w:pos="-1440"/>
        </w:tabs>
        <w:jc w:val="both"/>
        <w:rPr>
          <w:b/>
          <w:bCs/>
          <w:sz w:val="26"/>
          <w:szCs w:val="26"/>
        </w:rPr>
      </w:pPr>
      <w:r>
        <w:rPr>
          <w:b/>
          <w:bCs/>
          <w:sz w:val="26"/>
          <w:szCs w:val="26"/>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B3A70" w:rsidRDefault="007B3A70">
      <w:pPr>
        <w:jc w:val="both"/>
        <w:rPr>
          <w:b/>
          <w:bCs/>
          <w:sz w:val="26"/>
          <w:szCs w:val="26"/>
        </w:rPr>
      </w:pPr>
    </w:p>
    <w:p w:rsidR="007B3A70" w:rsidRPr="00020DEC" w:rsidRDefault="007B3A70">
      <w:pPr>
        <w:pStyle w:val="Level1"/>
        <w:numPr>
          <w:ilvl w:val="0"/>
          <w:numId w:val="1"/>
        </w:numPr>
        <w:tabs>
          <w:tab w:val="left" w:pos="-1440"/>
        </w:tabs>
        <w:jc w:val="both"/>
        <w:rPr>
          <w:sz w:val="26"/>
          <w:szCs w:val="26"/>
        </w:rPr>
      </w:pPr>
      <w:r>
        <w:rPr>
          <w:b/>
          <w:bCs/>
          <w:sz w:val="26"/>
          <w:szCs w:val="26"/>
        </w:rPr>
        <w:t>requiring respondents to submit proprietary trade secrets, or other confidential information unless the agency can demonstrate that it has instituted procedures to protect the information’s confidentiality to the extent permitted by law.</w:t>
      </w:r>
    </w:p>
    <w:p w:rsidR="00020DEC" w:rsidRDefault="00020DEC" w:rsidP="00020DEC">
      <w:pPr>
        <w:pStyle w:val="Level1"/>
        <w:tabs>
          <w:tab w:val="left" w:pos="-1440"/>
        </w:tabs>
        <w:jc w:val="both"/>
        <w:rPr>
          <w:b/>
          <w:bCs/>
          <w:sz w:val="26"/>
          <w:szCs w:val="26"/>
        </w:rPr>
      </w:pPr>
    </w:p>
    <w:p w:rsidR="00020DEC" w:rsidRPr="0053455E" w:rsidRDefault="00020DEC" w:rsidP="00020DEC">
      <w:pPr>
        <w:rPr>
          <w:sz w:val="24"/>
        </w:rPr>
      </w:pPr>
      <w:r w:rsidRPr="0053455E">
        <w:rPr>
          <w:sz w:val="24"/>
        </w:rPr>
        <w:t>There are no special circumstances that pertain to this data collection.</w:t>
      </w:r>
    </w:p>
    <w:p w:rsidR="00020DEC" w:rsidRDefault="00020DEC" w:rsidP="00020DEC">
      <w:pPr>
        <w:pStyle w:val="Level1"/>
        <w:tabs>
          <w:tab w:val="left" w:pos="-1440"/>
        </w:tabs>
        <w:jc w:val="both"/>
        <w:rPr>
          <w:sz w:val="26"/>
          <w:szCs w:val="26"/>
        </w:rPr>
      </w:pPr>
    </w:p>
    <w:p w:rsidR="007B3A70" w:rsidRDefault="007B3A70">
      <w:pPr>
        <w:jc w:val="both"/>
        <w:rPr>
          <w:sz w:val="26"/>
          <w:szCs w:val="26"/>
        </w:rPr>
      </w:pPr>
    </w:p>
    <w:p w:rsidR="007B3A70" w:rsidRDefault="007B3A70">
      <w:pPr>
        <w:jc w:val="both"/>
        <w:rPr>
          <w:sz w:val="26"/>
          <w:szCs w:val="26"/>
        </w:rPr>
        <w:sectPr w:rsidR="007B3A70">
          <w:endnotePr>
            <w:numFmt w:val="decimal"/>
          </w:endnotePr>
          <w:type w:val="continuous"/>
          <w:pgSz w:w="12240" w:h="15840"/>
          <w:pgMar w:top="1440" w:right="1440" w:bottom="1440" w:left="1440" w:header="1440" w:footer="1440" w:gutter="0"/>
          <w:cols w:space="720"/>
          <w:noEndnote/>
        </w:sectPr>
      </w:pPr>
    </w:p>
    <w:p w:rsidR="007B3A70" w:rsidRDefault="007B3A70">
      <w:pPr>
        <w:rPr>
          <w:sz w:val="26"/>
          <w:szCs w:val="26"/>
        </w:rPr>
      </w:pPr>
      <w:r>
        <w:rPr>
          <w:b/>
          <w:bCs/>
          <w:sz w:val="26"/>
          <w:szCs w:val="26"/>
        </w:rPr>
        <w:lastRenderedPageBreak/>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the notice and describe actions taken by the agency in response to these comments</w:t>
      </w:r>
      <w:r>
        <w:rPr>
          <w:sz w:val="26"/>
          <w:szCs w:val="26"/>
        </w:rPr>
        <w:t>.</w:t>
      </w:r>
    </w:p>
    <w:p w:rsidR="007B3A70" w:rsidRDefault="007B3A70">
      <w:pPr>
        <w:rPr>
          <w:sz w:val="26"/>
          <w:szCs w:val="26"/>
        </w:rPr>
      </w:pPr>
    </w:p>
    <w:p w:rsidR="002A7701" w:rsidRDefault="007B3A70">
      <w:pPr>
        <w:rPr>
          <w:sz w:val="26"/>
          <w:szCs w:val="26"/>
        </w:rPr>
      </w:pPr>
      <w:r>
        <w:rPr>
          <w:sz w:val="26"/>
          <w:szCs w:val="26"/>
        </w:rPr>
        <w:t xml:space="preserve">The notice was published on </w:t>
      </w:r>
      <w:r w:rsidR="00CA4D55">
        <w:rPr>
          <w:sz w:val="26"/>
          <w:szCs w:val="26"/>
        </w:rPr>
        <w:t>November 5, 2012 in</w:t>
      </w:r>
      <w:r>
        <w:rPr>
          <w:sz w:val="26"/>
          <w:szCs w:val="26"/>
        </w:rPr>
        <w:t xml:space="preserve"> </w:t>
      </w:r>
      <w:r w:rsidR="00CA4D55">
        <w:rPr>
          <w:sz w:val="26"/>
          <w:szCs w:val="26"/>
        </w:rPr>
        <w:t>77</w:t>
      </w:r>
      <w:r>
        <w:rPr>
          <w:sz w:val="26"/>
          <w:szCs w:val="26"/>
        </w:rPr>
        <w:t xml:space="preserve"> FR </w:t>
      </w:r>
      <w:r w:rsidR="00CA4D55">
        <w:rPr>
          <w:sz w:val="26"/>
          <w:szCs w:val="26"/>
        </w:rPr>
        <w:t>66503</w:t>
      </w:r>
      <w:r>
        <w:rPr>
          <w:sz w:val="26"/>
          <w:szCs w:val="26"/>
        </w:rPr>
        <w:t xml:space="preserve">.  </w:t>
      </w:r>
      <w:r w:rsidR="00CA4D55">
        <w:rPr>
          <w:sz w:val="26"/>
          <w:szCs w:val="26"/>
        </w:rPr>
        <w:t xml:space="preserve">The Agency received one comment from the National Safety Council (NSC), Docket Comment RITA-2008-0002-0037, in </w:t>
      </w:r>
      <w:r w:rsidR="002A7701">
        <w:rPr>
          <w:sz w:val="26"/>
          <w:szCs w:val="26"/>
        </w:rPr>
        <w:t>response to the Notice which supported the need for the information collection. The NSC comment stated they agreed with BTS that “there is a need for proper data collection and analysis on close calls and other unsafe occurrences in the WMATA rail system.”</w:t>
      </w:r>
    </w:p>
    <w:p w:rsidR="007B3A70" w:rsidRDefault="002A7701">
      <w:pPr>
        <w:rPr>
          <w:sz w:val="26"/>
          <w:szCs w:val="26"/>
        </w:rPr>
      </w:pPr>
      <w:r>
        <w:rPr>
          <w:sz w:val="26"/>
          <w:szCs w:val="26"/>
        </w:rPr>
        <w:t xml:space="preserve"> </w:t>
      </w:r>
    </w:p>
    <w:p w:rsidR="007B3A70" w:rsidRDefault="007B3A70">
      <w:pPr>
        <w:rPr>
          <w:b/>
          <w:bCs/>
          <w:sz w:val="26"/>
          <w:szCs w:val="26"/>
        </w:rPr>
      </w:pPr>
      <w:r>
        <w:rPr>
          <w:b/>
          <w:bCs/>
          <w:sz w:val="26"/>
          <w:szCs w:val="26"/>
        </w:rPr>
        <w:t>9. Explain any decision to provide any payment or gift to respondents, other than re-enumeration of contractors or grantees.</w:t>
      </w:r>
    </w:p>
    <w:p w:rsidR="007B3A70" w:rsidRDefault="007B3A70">
      <w:pPr>
        <w:rPr>
          <w:sz w:val="26"/>
          <w:szCs w:val="26"/>
        </w:rPr>
      </w:pPr>
    </w:p>
    <w:p w:rsidR="007B3A70" w:rsidRDefault="007B3A70">
      <w:pPr>
        <w:rPr>
          <w:sz w:val="26"/>
          <w:szCs w:val="26"/>
        </w:rPr>
      </w:pPr>
      <w:r>
        <w:rPr>
          <w:sz w:val="26"/>
          <w:szCs w:val="26"/>
        </w:rPr>
        <w:t>No payment or gift of any kind is being made to respondents.</w:t>
      </w:r>
    </w:p>
    <w:p w:rsidR="007B3A70" w:rsidRDefault="007B3A70">
      <w:pPr>
        <w:rPr>
          <w:sz w:val="26"/>
          <w:szCs w:val="26"/>
        </w:rPr>
      </w:pPr>
    </w:p>
    <w:p w:rsidR="007B3A70" w:rsidRDefault="007B3A70">
      <w:pPr>
        <w:rPr>
          <w:b/>
          <w:bCs/>
          <w:sz w:val="26"/>
          <w:szCs w:val="26"/>
        </w:rPr>
      </w:pPr>
      <w:r>
        <w:rPr>
          <w:b/>
          <w:bCs/>
          <w:sz w:val="26"/>
          <w:szCs w:val="26"/>
        </w:rPr>
        <w:t>10.  Describe any assurances of confidentiality provided to respondents.</w:t>
      </w:r>
    </w:p>
    <w:p w:rsidR="00FB7D19" w:rsidRDefault="00FB7D19">
      <w:pPr>
        <w:rPr>
          <w:b/>
          <w:bCs/>
          <w:sz w:val="26"/>
          <w:szCs w:val="26"/>
        </w:rPr>
      </w:pPr>
    </w:p>
    <w:p w:rsidR="00FB7D19" w:rsidRPr="00FB7D19" w:rsidRDefault="00FB7D19" w:rsidP="00FB7D19">
      <w:pPr>
        <w:rPr>
          <w:bCs/>
          <w:sz w:val="26"/>
          <w:szCs w:val="26"/>
        </w:rPr>
      </w:pPr>
      <w:r w:rsidRPr="00FB7D19">
        <w:rPr>
          <w:bCs/>
          <w:sz w:val="26"/>
          <w:szCs w:val="26"/>
        </w:rPr>
        <w:t xml:space="preserve">The confidentiality of </w:t>
      </w:r>
      <w:r w:rsidR="00094E2F">
        <w:rPr>
          <w:bCs/>
          <w:sz w:val="26"/>
          <w:szCs w:val="26"/>
        </w:rPr>
        <w:t>close call</w:t>
      </w:r>
      <w:r w:rsidRPr="00FB7D19">
        <w:rPr>
          <w:bCs/>
          <w:sz w:val="26"/>
          <w:szCs w:val="26"/>
        </w:rPr>
        <w:t xml:space="preserve"> data is protected under the BTS confidentiality statute (49 U.S.C. </w:t>
      </w:r>
      <w:r w:rsidR="00094E2F">
        <w:rPr>
          <w:bCs/>
          <w:sz w:val="26"/>
          <w:szCs w:val="26"/>
        </w:rPr>
        <w:t>6302</w:t>
      </w:r>
      <w:r w:rsidR="00E06035">
        <w:rPr>
          <w:bCs/>
          <w:sz w:val="26"/>
          <w:szCs w:val="26"/>
        </w:rPr>
        <w:t>)</w:t>
      </w:r>
      <w:r w:rsidRPr="00FB7D19">
        <w:rPr>
          <w:bCs/>
          <w:sz w:val="26"/>
          <w:szCs w:val="26"/>
        </w:rPr>
        <w:t xml:space="preserve"> and the Confidential Information Protection and Statistical Efficiency Act (CIPSEA) of 2002 (Public Law 107-347, Title V).  In accordance with these confidentiality statutes, only statistical and non-identifying data will be made publicly available through reports.  Further, BTS will not release to </w:t>
      </w:r>
      <w:r w:rsidR="00094E2F">
        <w:rPr>
          <w:bCs/>
          <w:sz w:val="26"/>
          <w:szCs w:val="26"/>
        </w:rPr>
        <w:t>WMATA</w:t>
      </w:r>
      <w:r w:rsidRPr="00FB7D19">
        <w:rPr>
          <w:bCs/>
          <w:sz w:val="26"/>
          <w:szCs w:val="26"/>
        </w:rPr>
        <w:t xml:space="preserve"> or any other public or private entity any information that might reveal the identity of individuals </w:t>
      </w:r>
      <w:r w:rsidR="00094E2F">
        <w:rPr>
          <w:bCs/>
          <w:sz w:val="26"/>
          <w:szCs w:val="26"/>
        </w:rPr>
        <w:t xml:space="preserve">reporting close calls or any other individuals’ </w:t>
      </w:r>
      <w:r w:rsidRPr="00FB7D19">
        <w:rPr>
          <w:bCs/>
          <w:sz w:val="26"/>
          <w:szCs w:val="26"/>
        </w:rPr>
        <w:t xml:space="preserve">mentioned in </w:t>
      </w:r>
      <w:r w:rsidR="00094E2F">
        <w:rPr>
          <w:bCs/>
          <w:sz w:val="26"/>
          <w:szCs w:val="26"/>
        </w:rPr>
        <w:t>these reports</w:t>
      </w:r>
      <w:r w:rsidRPr="00FB7D19">
        <w:rPr>
          <w:bCs/>
          <w:sz w:val="26"/>
          <w:szCs w:val="26"/>
        </w:rPr>
        <w:t>.</w:t>
      </w:r>
    </w:p>
    <w:p w:rsidR="007B3A70" w:rsidRDefault="007B3A70">
      <w:pPr>
        <w:rPr>
          <w:sz w:val="26"/>
          <w:szCs w:val="26"/>
        </w:rPr>
      </w:pPr>
    </w:p>
    <w:p w:rsidR="007B3A70" w:rsidRDefault="007B3A70">
      <w:pPr>
        <w:rPr>
          <w:b/>
          <w:bCs/>
          <w:sz w:val="26"/>
          <w:szCs w:val="26"/>
        </w:rPr>
      </w:pPr>
      <w:r>
        <w:rPr>
          <w:b/>
          <w:bCs/>
          <w:sz w:val="26"/>
          <w:szCs w:val="26"/>
        </w:rPr>
        <w:t>11.  Are there any questions of a sensitive nature?</w:t>
      </w:r>
    </w:p>
    <w:p w:rsidR="002C26F7" w:rsidRDefault="002C26F7" w:rsidP="002C26F7">
      <w:pPr>
        <w:rPr>
          <w:sz w:val="24"/>
        </w:rPr>
      </w:pPr>
    </w:p>
    <w:p w:rsidR="002C26F7" w:rsidRPr="00370662" w:rsidRDefault="002266DB" w:rsidP="002C26F7">
      <w:pPr>
        <w:rPr>
          <w:sz w:val="24"/>
        </w:rPr>
      </w:pPr>
      <w:r>
        <w:rPr>
          <w:sz w:val="24"/>
        </w:rPr>
        <w:t xml:space="preserve">Although there are no </w:t>
      </w:r>
      <w:r w:rsidR="007B3A70" w:rsidRPr="007529FE">
        <w:rPr>
          <w:sz w:val="24"/>
        </w:rPr>
        <w:t>questions of sensitive</w:t>
      </w:r>
      <w:r w:rsidR="002C26F7">
        <w:rPr>
          <w:sz w:val="24"/>
        </w:rPr>
        <w:t>/personal</w:t>
      </w:r>
      <w:r w:rsidR="007B3A70" w:rsidRPr="007529FE">
        <w:rPr>
          <w:sz w:val="24"/>
        </w:rPr>
        <w:t xml:space="preserve"> nature</w:t>
      </w:r>
      <w:r>
        <w:rPr>
          <w:sz w:val="24"/>
        </w:rPr>
        <w:t>, reporting of a close call can potentially place the employee at risk for disciplinary action</w:t>
      </w:r>
      <w:r w:rsidR="007B3A70" w:rsidRPr="007529FE">
        <w:rPr>
          <w:sz w:val="24"/>
        </w:rPr>
        <w:t>.</w:t>
      </w:r>
      <w:r w:rsidR="003C6E58" w:rsidRPr="007529FE">
        <w:rPr>
          <w:sz w:val="24"/>
        </w:rPr>
        <w:t xml:space="preserve">  </w:t>
      </w:r>
      <w:r>
        <w:rPr>
          <w:sz w:val="24"/>
        </w:rPr>
        <w:t>In an effort</w:t>
      </w:r>
      <w:r w:rsidR="006A5680">
        <w:rPr>
          <w:sz w:val="24"/>
        </w:rPr>
        <w:t xml:space="preserve"> to mitigate those concerns WMATA management</w:t>
      </w:r>
      <w:r w:rsidR="002C26F7">
        <w:rPr>
          <w:sz w:val="24"/>
        </w:rPr>
        <w:t>, through a Memorandum of Understanding</w:t>
      </w:r>
      <w:r w:rsidR="006A5680">
        <w:rPr>
          <w:sz w:val="24"/>
        </w:rPr>
        <w:t>,</w:t>
      </w:r>
      <w:r w:rsidR="002C26F7">
        <w:rPr>
          <w:sz w:val="24"/>
        </w:rPr>
        <w:t xml:space="preserve"> </w:t>
      </w:r>
      <w:r w:rsidR="006A5680">
        <w:rPr>
          <w:sz w:val="24"/>
        </w:rPr>
        <w:t xml:space="preserve">agreed to waive </w:t>
      </w:r>
      <w:r w:rsidR="002C26F7" w:rsidRPr="00370662">
        <w:rPr>
          <w:sz w:val="24"/>
        </w:rPr>
        <w:t xml:space="preserve">discipline if </w:t>
      </w:r>
      <w:r w:rsidR="002C26F7">
        <w:rPr>
          <w:sz w:val="24"/>
        </w:rPr>
        <w:t>the employee</w:t>
      </w:r>
      <w:r w:rsidR="002C26F7" w:rsidRPr="00370662">
        <w:rPr>
          <w:sz w:val="24"/>
        </w:rPr>
        <w:t xml:space="preserve"> report</w:t>
      </w:r>
      <w:r w:rsidR="002C26F7">
        <w:rPr>
          <w:sz w:val="24"/>
        </w:rPr>
        <w:t xml:space="preserve">s </w:t>
      </w:r>
      <w:r w:rsidR="006A5680">
        <w:rPr>
          <w:sz w:val="24"/>
        </w:rPr>
        <w:t>a qualifying</w:t>
      </w:r>
      <w:r w:rsidR="002C26F7" w:rsidRPr="00370662">
        <w:rPr>
          <w:sz w:val="24"/>
        </w:rPr>
        <w:t xml:space="preserve"> event within</w:t>
      </w:r>
      <w:r w:rsidR="006A5680">
        <w:rPr>
          <w:sz w:val="24"/>
        </w:rPr>
        <w:t xml:space="preserve"> 24</w:t>
      </w:r>
      <w:r w:rsidR="002C26F7">
        <w:rPr>
          <w:sz w:val="24"/>
        </w:rPr>
        <w:t xml:space="preserve"> hours after its occurrence</w:t>
      </w:r>
      <w:r w:rsidR="006A5680">
        <w:rPr>
          <w:sz w:val="24"/>
        </w:rPr>
        <w:t>.</w:t>
      </w:r>
    </w:p>
    <w:p w:rsidR="002266DB" w:rsidRDefault="002266DB">
      <w:pPr>
        <w:rPr>
          <w:sz w:val="24"/>
        </w:rPr>
      </w:pPr>
    </w:p>
    <w:p w:rsidR="007B3A70" w:rsidRDefault="007B3A70">
      <w:pPr>
        <w:rPr>
          <w:sz w:val="26"/>
          <w:szCs w:val="26"/>
        </w:rPr>
      </w:pPr>
    </w:p>
    <w:p w:rsidR="007B3A70" w:rsidRDefault="007B3A70">
      <w:pPr>
        <w:rPr>
          <w:sz w:val="26"/>
          <w:szCs w:val="26"/>
        </w:rPr>
      </w:pPr>
      <w:r>
        <w:rPr>
          <w:b/>
          <w:bCs/>
          <w:sz w:val="26"/>
          <w:szCs w:val="26"/>
        </w:rPr>
        <w:t>12.  Provide estimates of reporting burden</w:t>
      </w:r>
      <w:r>
        <w:rPr>
          <w:sz w:val="26"/>
          <w:szCs w:val="26"/>
        </w:rPr>
        <w:t>.</w:t>
      </w:r>
    </w:p>
    <w:p w:rsidR="00E06035" w:rsidRDefault="00E06035" w:rsidP="006F20C0">
      <w:pPr>
        <w:rPr>
          <w:sz w:val="24"/>
        </w:rPr>
      </w:pPr>
    </w:p>
    <w:p w:rsidR="006F20C0" w:rsidRDefault="006F20C0" w:rsidP="006F20C0">
      <w:pPr>
        <w:rPr>
          <w:sz w:val="24"/>
        </w:rPr>
      </w:pPr>
      <w:r>
        <w:rPr>
          <w:sz w:val="24"/>
        </w:rPr>
        <w:t xml:space="preserve">There are </w:t>
      </w:r>
      <w:r w:rsidR="002F56B1">
        <w:rPr>
          <w:sz w:val="24"/>
        </w:rPr>
        <w:t>approximately 5</w:t>
      </w:r>
      <w:r w:rsidR="00DE7392">
        <w:rPr>
          <w:sz w:val="24"/>
        </w:rPr>
        <w:t xml:space="preserve">000 </w:t>
      </w:r>
      <w:r w:rsidR="00C650EE">
        <w:rPr>
          <w:sz w:val="24"/>
        </w:rPr>
        <w:t>WMATA</w:t>
      </w:r>
      <w:r>
        <w:rPr>
          <w:sz w:val="24"/>
        </w:rPr>
        <w:t xml:space="preserve"> employees who are eligible to report a close call</w:t>
      </w:r>
      <w:r w:rsidR="00D94D93">
        <w:rPr>
          <w:sz w:val="24"/>
        </w:rPr>
        <w:t xml:space="preserve"> based on the reporting requirements defined in the MOU</w:t>
      </w:r>
      <w:r>
        <w:rPr>
          <w:sz w:val="24"/>
        </w:rPr>
        <w:t xml:space="preserve">. </w:t>
      </w:r>
      <w:r w:rsidR="00084C26">
        <w:rPr>
          <w:sz w:val="24"/>
        </w:rPr>
        <w:t xml:space="preserve"> Assuming similar reporting rates as those observed during the first two years of the C</w:t>
      </w:r>
      <w:r w:rsidR="00084C26" w:rsidRPr="00084C26">
        <w:rPr>
          <w:sz w:val="24"/>
          <w:vertAlign w:val="superscript"/>
        </w:rPr>
        <w:t>3</w:t>
      </w:r>
      <w:r w:rsidR="00084C26">
        <w:rPr>
          <w:sz w:val="24"/>
        </w:rPr>
        <w:t xml:space="preserve">RS program </w:t>
      </w:r>
      <w:r w:rsidR="002F56B1">
        <w:rPr>
          <w:sz w:val="24"/>
        </w:rPr>
        <w:t>(i.e., approximately 8</w:t>
      </w:r>
      <w:r w:rsidR="00C650EE">
        <w:rPr>
          <w:sz w:val="24"/>
        </w:rPr>
        <w:t>% employee participation),</w:t>
      </w:r>
      <w:r w:rsidR="00084C26">
        <w:rPr>
          <w:sz w:val="24"/>
        </w:rPr>
        <w:t xml:space="preserve"> </w:t>
      </w:r>
      <w:r w:rsidR="00C650EE">
        <w:rPr>
          <w:sz w:val="24"/>
        </w:rPr>
        <w:t>BTS expects</w:t>
      </w:r>
      <w:r w:rsidR="00084C26">
        <w:rPr>
          <w:sz w:val="24"/>
        </w:rPr>
        <w:t xml:space="preserve"> to receive</w:t>
      </w:r>
      <w:r w:rsidR="00C650EE">
        <w:rPr>
          <w:sz w:val="24"/>
        </w:rPr>
        <w:t xml:space="preserve"> no</w:t>
      </w:r>
      <w:r w:rsidR="00DE7392">
        <w:rPr>
          <w:sz w:val="24"/>
        </w:rPr>
        <w:t xml:space="preserve"> more than </w:t>
      </w:r>
      <w:r w:rsidR="00C650EE">
        <w:rPr>
          <w:sz w:val="24"/>
        </w:rPr>
        <w:t xml:space="preserve">400 reports </w:t>
      </w:r>
      <w:r w:rsidR="00DE7392">
        <w:rPr>
          <w:sz w:val="24"/>
        </w:rPr>
        <w:t xml:space="preserve">per </w:t>
      </w:r>
      <w:r w:rsidR="00C650EE">
        <w:rPr>
          <w:sz w:val="24"/>
        </w:rPr>
        <w:t>year.</w:t>
      </w:r>
      <w:r w:rsidR="00DE7392">
        <w:rPr>
          <w:sz w:val="24"/>
        </w:rPr>
        <w:t xml:space="preserve"> </w:t>
      </w:r>
    </w:p>
    <w:p w:rsidR="00AF7C5A" w:rsidRDefault="00AF7C5A" w:rsidP="006F20C0">
      <w:pPr>
        <w:rPr>
          <w:sz w:val="24"/>
        </w:rPr>
      </w:pPr>
    </w:p>
    <w:p w:rsidR="00AF7C5A" w:rsidRDefault="00AF7C5A" w:rsidP="00AF7C5A">
      <w:pPr>
        <w:rPr>
          <w:sz w:val="24"/>
        </w:rPr>
      </w:pPr>
      <w:r w:rsidRPr="00AF7C5A">
        <w:rPr>
          <w:sz w:val="24"/>
        </w:rPr>
        <w:t xml:space="preserve">The whole data collection process consists of a) the reporting employee filling out a report form (we estimate time to completion to be no more than </w:t>
      </w:r>
      <w:r w:rsidRPr="00AF7C5A">
        <w:rPr>
          <w:b/>
          <w:sz w:val="24"/>
        </w:rPr>
        <w:t xml:space="preserve">20 </w:t>
      </w:r>
      <w:r w:rsidRPr="00AF7C5A">
        <w:rPr>
          <w:sz w:val="24"/>
        </w:rPr>
        <w:t xml:space="preserve">min), and b) as needed, a confidential interview conducted by subject matter experts in the secure room (we estimate the interview time to take between </w:t>
      </w:r>
      <w:r w:rsidRPr="00AF7C5A">
        <w:rPr>
          <w:b/>
          <w:sz w:val="24"/>
        </w:rPr>
        <w:t>20 to 40</w:t>
      </w:r>
      <w:r w:rsidRPr="00AF7C5A">
        <w:rPr>
          <w:sz w:val="24"/>
        </w:rPr>
        <w:t xml:space="preserve"> min) for a total time of up to 60 min. per close call report. </w:t>
      </w:r>
    </w:p>
    <w:p w:rsidR="00AF7C5A" w:rsidRDefault="00AF7C5A" w:rsidP="00AF7C5A">
      <w:pPr>
        <w:rPr>
          <w:sz w:val="24"/>
        </w:rPr>
      </w:pPr>
    </w:p>
    <w:p w:rsidR="00AF7C5A" w:rsidRPr="00AF7C5A" w:rsidRDefault="00AF7C5A" w:rsidP="00AF7C5A">
      <w:pPr>
        <w:rPr>
          <w:sz w:val="24"/>
        </w:rPr>
      </w:pPr>
      <w:r w:rsidRPr="00AF7C5A">
        <w:rPr>
          <w:sz w:val="24"/>
        </w:rPr>
        <w:t xml:space="preserve">NOTE: not every employee </w:t>
      </w:r>
      <w:r>
        <w:rPr>
          <w:sz w:val="24"/>
        </w:rPr>
        <w:t>will</w:t>
      </w:r>
      <w:r w:rsidRPr="00AF7C5A">
        <w:rPr>
          <w:sz w:val="24"/>
        </w:rPr>
        <w:t xml:space="preserve"> be interviewed.  As a rule, </w:t>
      </w:r>
      <w:r>
        <w:rPr>
          <w:sz w:val="24"/>
        </w:rPr>
        <w:t>BTS staff will</w:t>
      </w:r>
      <w:r w:rsidRPr="00AF7C5A">
        <w:rPr>
          <w:sz w:val="24"/>
        </w:rPr>
        <w:t xml:space="preserve"> interview everyone at the beginning of the project (first 6-8 months) to get a better understandi</w:t>
      </w:r>
      <w:r>
        <w:rPr>
          <w:sz w:val="24"/>
        </w:rPr>
        <w:t>ng of the type of incidents</w:t>
      </w:r>
      <w:r w:rsidRPr="00AF7C5A">
        <w:rPr>
          <w:sz w:val="24"/>
        </w:rPr>
        <w:t xml:space="preserve"> reported as close calls and collect enough detail to determine appropriate approaches to root cause analysis of transit data.</w:t>
      </w:r>
    </w:p>
    <w:p w:rsidR="00DE7392" w:rsidRDefault="00DE7392" w:rsidP="006F20C0">
      <w:pPr>
        <w:rPr>
          <w:sz w:val="24"/>
        </w:rPr>
      </w:pPr>
    </w:p>
    <w:p w:rsidR="007B3A70" w:rsidRDefault="007B3A70">
      <w:pPr>
        <w:ind w:firstLine="720"/>
        <w:rPr>
          <w:sz w:val="24"/>
        </w:rPr>
      </w:pPr>
      <w:r w:rsidRPr="007529FE">
        <w:rPr>
          <w:sz w:val="24"/>
        </w:rPr>
        <w:t>Number of Respon</w:t>
      </w:r>
      <w:r w:rsidR="006F20C0">
        <w:rPr>
          <w:sz w:val="24"/>
        </w:rPr>
        <w:t>ses</w:t>
      </w:r>
      <w:r w:rsidR="004D6FCF">
        <w:rPr>
          <w:sz w:val="24"/>
        </w:rPr>
        <w:tab/>
      </w:r>
      <w:r w:rsidR="004D6FCF">
        <w:rPr>
          <w:sz w:val="24"/>
        </w:rPr>
        <w:tab/>
      </w:r>
      <w:r w:rsidR="004D6FCF">
        <w:rPr>
          <w:sz w:val="24"/>
        </w:rPr>
        <w:tab/>
        <w:t>8</w:t>
      </w:r>
      <w:r w:rsidR="00C650EE">
        <w:rPr>
          <w:sz w:val="24"/>
        </w:rPr>
        <w:t>00</w:t>
      </w:r>
    </w:p>
    <w:p w:rsidR="00660188" w:rsidRPr="007529FE" w:rsidRDefault="00660188">
      <w:pPr>
        <w:ind w:firstLine="720"/>
        <w:rPr>
          <w:sz w:val="24"/>
        </w:rPr>
      </w:pPr>
      <w:r>
        <w:rPr>
          <w:sz w:val="24"/>
        </w:rPr>
        <w:t>Number of Respondents</w:t>
      </w:r>
      <w:r>
        <w:rPr>
          <w:sz w:val="24"/>
        </w:rPr>
        <w:tab/>
      </w:r>
      <w:r>
        <w:rPr>
          <w:sz w:val="24"/>
        </w:rPr>
        <w:tab/>
        <w:t>400</w:t>
      </w:r>
      <w:bookmarkStart w:id="4" w:name="_GoBack"/>
      <w:bookmarkEnd w:id="4"/>
    </w:p>
    <w:p w:rsidR="007B3A70" w:rsidRPr="007529FE" w:rsidRDefault="00C650EE">
      <w:pPr>
        <w:ind w:firstLine="720"/>
        <w:rPr>
          <w:sz w:val="24"/>
        </w:rPr>
      </w:pPr>
      <w:r>
        <w:rPr>
          <w:sz w:val="24"/>
        </w:rPr>
        <w:t>Frequency of Responses</w:t>
      </w:r>
      <w:r>
        <w:rPr>
          <w:sz w:val="24"/>
        </w:rPr>
        <w:tab/>
      </w:r>
      <w:r>
        <w:rPr>
          <w:sz w:val="24"/>
        </w:rPr>
        <w:tab/>
      </w:r>
      <w:r w:rsidR="004D6FCF">
        <w:rPr>
          <w:sz w:val="24"/>
        </w:rPr>
        <w:t>2</w:t>
      </w:r>
      <w:r w:rsidR="006F20C0">
        <w:rPr>
          <w:sz w:val="24"/>
        </w:rPr>
        <w:t xml:space="preserve"> per person per close call</w:t>
      </w:r>
    </w:p>
    <w:p w:rsidR="007B3A70" w:rsidRPr="00AF7C5A" w:rsidRDefault="007B3A70" w:rsidP="00202E91">
      <w:pPr>
        <w:ind w:firstLine="720"/>
        <w:rPr>
          <w:szCs w:val="20"/>
        </w:rPr>
      </w:pPr>
      <w:r w:rsidRPr="007529FE">
        <w:rPr>
          <w:sz w:val="24"/>
        </w:rPr>
        <w:t>Bu</w:t>
      </w:r>
      <w:r w:rsidR="00C650EE">
        <w:rPr>
          <w:sz w:val="24"/>
        </w:rPr>
        <w:t>rden p</w:t>
      </w:r>
      <w:r w:rsidR="004D6FCF">
        <w:rPr>
          <w:sz w:val="24"/>
        </w:rPr>
        <w:t>er Respondent</w:t>
      </w:r>
      <w:r w:rsidR="00C650EE">
        <w:rPr>
          <w:sz w:val="24"/>
        </w:rPr>
        <w:tab/>
      </w:r>
      <w:r w:rsidR="00C650EE">
        <w:rPr>
          <w:sz w:val="24"/>
        </w:rPr>
        <w:tab/>
        <w:t>approximately 1 hour</w:t>
      </w:r>
      <w:r w:rsidR="00AF7C5A">
        <w:rPr>
          <w:sz w:val="24"/>
        </w:rPr>
        <w:t xml:space="preserve"> </w:t>
      </w:r>
      <w:r w:rsidR="00AF7C5A" w:rsidRPr="00AF7C5A">
        <w:rPr>
          <w:szCs w:val="20"/>
        </w:rPr>
        <w:t>(20 min/report + 40 min/interview)</w:t>
      </w:r>
    </w:p>
    <w:p w:rsidR="00DD297B" w:rsidRPr="007529FE" w:rsidRDefault="007B3A70" w:rsidP="00202E91">
      <w:pPr>
        <w:ind w:firstLine="720"/>
        <w:rPr>
          <w:sz w:val="24"/>
        </w:rPr>
      </w:pPr>
      <w:r w:rsidRPr="007529FE">
        <w:rPr>
          <w:sz w:val="24"/>
        </w:rPr>
        <w:t xml:space="preserve">Annual burden hours        </w:t>
      </w:r>
      <w:r w:rsidR="00C650EE">
        <w:rPr>
          <w:sz w:val="24"/>
        </w:rPr>
        <w:tab/>
      </w:r>
      <w:r w:rsidR="00C650EE">
        <w:rPr>
          <w:sz w:val="24"/>
        </w:rPr>
        <w:tab/>
        <w:t>400 hours</w:t>
      </w:r>
      <w:r w:rsidRPr="007529FE">
        <w:rPr>
          <w:sz w:val="24"/>
        </w:rPr>
        <w:t xml:space="preserve">            </w:t>
      </w:r>
    </w:p>
    <w:p w:rsidR="00DD297B" w:rsidRPr="007529FE" w:rsidRDefault="00DD297B" w:rsidP="00202E91">
      <w:pPr>
        <w:ind w:firstLine="720"/>
        <w:rPr>
          <w:sz w:val="24"/>
        </w:rPr>
      </w:pPr>
    </w:p>
    <w:p w:rsidR="00DD297B" w:rsidRPr="007529FE" w:rsidRDefault="00C650EE" w:rsidP="00DD297B">
      <w:pPr>
        <w:rPr>
          <w:sz w:val="24"/>
        </w:rPr>
      </w:pPr>
      <w:r>
        <w:rPr>
          <w:sz w:val="24"/>
        </w:rPr>
        <w:t>BTS estimates</w:t>
      </w:r>
      <w:r w:rsidR="00DD297B" w:rsidRPr="007529FE">
        <w:rPr>
          <w:sz w:val="24"/>
        </w:rPr>
        <w:t xml:space="preserve"> the </w:t>
      </w:r>
      <w:r w:rsidR="00DE7392">
        <w:rPr>
          <w:sz w:val="24"/>
        </w:rPr>
        <w:t>average</w:t>
      </w:r>
      <w:r w:rsidR="00DD297B" w:rsidRPr="007529FE">
        <w:rPr>
          <w:sz w:val="24"/>
        </w:rPr>
        <w:t xml:space="preserve"> burden time will be no more than</w:t>
      </w:r>
      <w:r>
        <w:rPr>
          <w:sz w:val="24"/>
        </w:rPr>
        <w:t xml:space="preserve"> 6</w:t>
      </w:r>
      <w:r w:rsidR="00DD297B" w:rsidRPr="007529FE">
        <w:rPr>
          <w:sz w:val="24"/>
        </w:rPr>
        <w:t>0 minutes</w:t>
      </w:r>
      <w:r>
        <w:rPr>
          <w:sz w:val="24"/>
        </w:rPr>
        <w:t xml:space="preserve"> per reported event</w:t>
      </w:r>
      <w:r w:rsidR="00DD297B" w:rsidRPr="007529FE">
        <w:rPr>
          <w:sz w:val="24"/>
        </w:rPr>
        <w:t xml:space="preserve">.  </w:t>
      </w:r>
    </w:p>
    <w:p w:rsidR="00DD297B" w:rsidRPr="007529FE" w:rsidRDefault="00DD297B" w:rsidP="00DD297B">
      <w:pPr>
        <w:rPr>
          <w:sz w:val="24"/>
        </w:rPr>
      </w:pPr>
    </w:p>
    <w:p w:rsidR="005579FF" w:rsidRDefault="00DD297B" w:rsidP="004B4451">
      <w:pPr>
        <w:rPr>
          <w:sz w:val="24"/>
        </w:rPr>
      </w:pPr>
      <w:r w:rsidRPr="007529FE">
        <w:rPr>
          <w:sz w:val="24"/>
        </w:rPr>
        <w:t xml:space="preserve">Annualized cost is estimated to be: </w:t>
      </w:r>
      <w:r w:rsidRPr="007529FE">
        <w:rPr>
          <w:b/>
          <w:sz w:val="24"/>
        </w:rPr>
        <w:t>$</w:t>
      </w:r>
      <w:r w:rsidR="002F56B1">
        <w:rPr>
          <w:b/>
          <w:sz w:val="24"/>
        </w:rPr>
        <w:t>13</w:t>
      </w:r>
      <w:r w:rsidR="003A06DB">
        <w:rPr>
          <w:b/>
          <w:sz w:val="24"/>
        </w:rPr>
        <w:t>,</w:t>
      </w:r>
      <w:r w:rsidR="002F56B1">
        <w:rPr>
          <w:b/>
          <w:sz w:val="24"/>
        </w:rPr>
        <w:t>168</w:t>
      </w:r>
      <w:r w:rsidRPr="007529FE">
        <w:rPr>
          <w:sz w:val="24"/>
        </w:rPr>
        <w:t xml:space="preserve"> (</w:t>
      </w:r>
      <w:r w:rsidR="002F56B1">
        <w:rPr>
          <w:sz w:val="24"/>
        </w:rPr>
        <w:t>368</w:t>
      </w:r>
      <w:r w:rsidRPr="007529FE">
        <w:rPr>
          <w:sz w:val="24"/>
        </w:rPr>
        <w:t>*</w:t>
      </w:r>
      <w:r w:rsidR="002F56B1">
        <w:rPr>
          <w:sz w:val="24"/>
        </w:rPr>
        <w:t>31</w:t>
      </w:r>
      <w:r w:rsidRPr="007529FE">
        <w:rPr>
          <w:sz w:val="24"/>
        </w:rPr>
        <w:t xml:space="preserve"> + </w:t>
      </w:r>
      <w:r w:rsidR="002F56B1">
        <w:rPr>
          <w:sz w:val="24"/>
        </w:rPr>
        <w:t>32</w:t>
      </w:r>
      <w:r w:rsidRPr="007529FE">
        <w:rPr>
          <w:sz w:val="24"/>
        </w:rPr>
        <w:t>*</w:t>
      </w:r>
      <w:r w:rsidR="002F56B1">
        <w:rPr>
          <w:sz w:val="24"/>
        </w:rPr>
        <w:t>55</w:t>
      </w:r>
      <w:r w:rsidRPr="007529FE">
        <w:rPr>
          <w:sz w:val="24"/>
        </w:rPr>
        <w:t xml:space="preserve"> = </w:t>
      </w:r>
      <w:r w:rsidR="003A06DB">
        <w:rPr>
          <w:sz w:val="24"/>
        </w:rPr>
        <w:t>10,786</w:t>
      </w:r>
      <w:r w:rsidRPr="007529FE">
        <w:rPr>
          <w:sz w:val="24"/>
        </w:rPr>
        <w:t xml:space="preserve">) </w:t>
      </w:r>
    </w:p>
    <w:p w:rsidR="005579FF" w:rsidRDefault="00DD297B" w:rsidP="004B4451">
      <w:pPr>
        <w:rPr>
          <w:sz w:val="24"/>
        </w:rPr>
      </w:pPr>
      <w:r w:rsidRPr="007529FE">
        <w:rPr>
          <w:sz w:val="24"/>
        </w:rPr>
        <w:t xml:space="preserve">The annualized cost is estimated based on </w:t>
      </w:r>
      <w:r w:rsidR="002F56B1">
        <w:rPr>
          <w:sz w:val="24"/>
        </w:rPr>
        <w:t>368</w:t>
      </w:r>
      <w:r w:rsidRPr="007529FE">
        <w:rPr>
          <w:sz w:val="24"/>
        </w:rPr>
        <w:t xml:space="preserve"> burden hours for </w:t>
      </w:r>
      <w:r w:rsidR="002F56B1">
        <w:rPr>
          <w:sz w:val="24"/>
        </w:rPr>
        <w:t>Local 689 members</w:t>
      </w:r>
      <w:r w:rsidRPr="007529FE">
        <w:rPr>
          <w:sz w:val="24"/>
        </w:rPr>
        <w:t xml:space="preserve"> and </w:t>
      </w:r>
      <w:r w:rsidR="002F56B1">
        <w:rPr>
          <w:sz w:val="24"/>
        </w:rPr>
        <w:t>32</w:t>
      </w:r>
      <w:r w:rsidRPr="007529FE">
        <w:rPr>
          <w:sz w:val="24"/>
        </w:rPr>
        <w:t xml:space="preserve"> burden hours for managers participating in </w:t>
      </w:r>
      <w:r w:rsidR="002F56B1">
        <w:rPr>
          <w:sz w:val="24"/>
        </w:rPr>
        <w:t>program</w:t>
      </w:r>
      <w:r w:rsidR="00DE7392">
        <w:rPr>
          <w:sz w:val="24"/>
        </w:rPr>
        <w:t xml:space="preserve"> and earning an average or $</w:t>
      </w:r>
      <w:r w:rsidR="002F56B1">
        <w:rPr>
          <w:sz w:val="24"/>
        </w:rPr>
        <w:t>32</w:t>
      </w:r>
      <w:r w:rsidRPr="007529FE">
        <w:rPr>
          <w:sz w:val="24"/>
        </w:rPr>
        <w:t xml:space="preserve"> and $</w:t>
      </w:r>
      <w:r w:rsidR="002F56B1">
        <w:rPr>
          <w:sz w:val="24"/>
        </w:rPr>
        <w:t>55</w:t>
      </w:r>
      <w:r w:rsidRPr="007529FE">
        <w:rPr>
          <w:sz w:val="24"/>
        </w:rPr>
        <w:t xml:space="preserve"> per hour respectively. </w:t>
      </w:r>
    </w:p>
    <w:p w:rsidR="00202E91" w:rsidRDefault="00DD297B" w:rsidP="004B4451">
      <w:pPr>
        <w:rPr>
          <w:sz w:val="24"/>
        </w:rPr>
      </w:pPr>
      <w:r w:rsidRPr="005579FF">
        <w:rPr>
          <w:b/>
          <w:sz w:val="24"/>
        </w:rPr>
        <w:t>Note:</w:t>
      </w:r>
      <w:r w:rsidR="002F56B1">
        <w:rPr>
          <w:sz w:val="24"/>
        </w:rPr>
        <w:t xml:space="preserve">  </w:t>
      </w:r>
      <w:r w:rsidR="00084C26">
        <w:rPr>
          <w:sz w:val="24"/>
        </w:rPr>
        <w:t xml:space="preserve">frontline supervisors </w:t>
      </w:r>
      <w:r w:rsidR="002F56B1">
        <w:rPr>
          <w:sz w:val="24"/>
        </w:rPr>
        <w:t>represent</w:t>
      </w:r>
      <w:r w:rsidR="00084C26">
        <w:rPr>
          <w:sz w:val="24"/>
        </w:rPr>
        <w:t xml:space="preserve"> approximately </w:t>
      </w:r>
      <w:r w:rsidR="002F56B1">
        <w:rPr>
          <w:sz w:val="24"/>
        </w:rPr>
        <w:t>8</w:t>
      </w:r>
      <w:r w:rsidRPr="007529FE">
        <w:rPr>
          <w:sz w:val="24"/>
        </w:rPr>
        <w:t xml:space="preserve">% of </w:t>
      </w:r>
      <w:r w:rsidR="00084C26">
        <w:rPr>
          <w:sz w:val="24"/>
        </w:rPr>
        <w:t xml:space="preserve">all WMATA employees </w:t>
      </w:r>
      <w:r w:rsidRPr="007529FE">
        <w:rPr>
          <w:sz w:val="24"/>
        </w:rPr>
        <w:t xml:space="preserve">eligible </w:t>
      </w:r>
      <w:r w:rsidR="00084C26">
        <w:rPr>
          <w:sz w:val="24"/>
        </w:rPr>
        <w:t>to report a close call.</w:t>
      </w:r>
    </w:p>
    <w:p w:rsidR="002F56B1" w:rsidRDefault="002F56B1" w:rsidP="004B4451">
      <w:pPr>
        <w:rPr>
          <w:sz w:val="24"/>
        </w:rPr>
      </w:pPr>
    </w:p>
    <w:p w:rsidR="007B3A70" w:rsidRDefault="007B3A70">
      <w:pPr>
        <w:rPr>
          <w:sz w:val="26"/>
          <w:szCs w:val="26"/>
        </w:rPr>
      </w:pPr>
    </w:p>
    <w:p w:rsidR="007B3A70" w:rsidRDefault="007B3A70">
      <w:pPr>
        <w:rPr>
          <w:sz w:val="26"/>
          <w:szCs w:val="26"/>
        </w:rPr>
      </w:pPr>
      <w:r>
        <w:rPr>
          <w:b/>
          <w:bCs/>
          <w:sz w:val="26"/>
          <w:szCs w:val="26"/>
        </w:rPr>
        <w:t>13.  Provide an estimate of cost to the respondents.  Do not include the cost of any hour burden shown in items 12 and 14.  General estimates should not include purchase of equipment or services or portions thereof made prior to October, 1995.</w:t>
      </w:r>
    </w:p>
    <w:p w:rsidR="007B3A70" w:rsidRDefault="007B3A70">
      <w:pPr>
        <w:rPr>
          <w:sz w:val="26"/>
          <w:szCs w:val="26"/>
        </w:rPr>
      </w:pPr>
    </w:p>
    <w:p w:rsidR="007B3A70" w:rsidRDefault="00BA3F27">
      <w:pPr>
        <w:rPr>
          <w:sz w:val="26"/>
          <w:szCs w:val="26"/>
        </w:rPr>
      </w:pPr>
      <w:r>
        <w:rPr>
          <w:sz w:val="26"/>
          <w:szCs w:val="26"/>
        </w:rPr>
        <w:t>T</w:t>
      </w:r>
      <w:r w:rsidR="007B3A70">
        <w:rPr>
          <w:sz w:val="26"/>
          <w:szCs w:val="26"/>
        </w:rPr>
        <w:t>he</w:t>
      </w:r>
      <w:r>
        <w:rPr>
          <w:sz w:val="26"/>
          <w:szCs w:val="26"/>
        </w:rPr>
        <w:t xml:space="preserve"> entire</w:t>
      </w:r>
      <w:r w:rsidR="007B3A70">
        <w:rPr>
          <w:sz w:val="26"/>
          <w:szCs w:val="26"/>
        </w:rPr>
        <w:t xml:space="preserve"> cost of this data collection </w:t>
      </w:r>
      <w:r>
        <w:rPr>
          <w:sz w:val="26"/>
          <w:szCs w:val="26"/>
        </w:rPr>
        <w:t>is</w:t>
      </w:r>
      <w:r w:rsidR="007B3A70">
        <w:rPr>
          <w:sz w:val="26"/>
          <w:szCs w:val="26"/>
        </w:rPr>
        <w:t xml:space="preserve"> imbedded in the hourly burden.  </w:t>
      </w:r>
      <w:r>
        <w:rPr>
          <w:sz w:val="26"/>
          <w:szCs w:val="26"/>
        </w:rPr>
        <w:t>There is no additional cost to the respondent.</w:t>
      </w:r>
    </w:p>
    <w:p w:rsidR="00BA3F27" w:rsidRDefault="00BA3F27">
      <w:pPr>
        <w:rPr>
          <w:b/>
          <w:bCs/>
          <w:sz w:val="26"/>
          <w:szCs w:val="26"/>
        </w:rPr>
      </w:pPr>
    </w:p>
    <w:p w:rsidR="007B3A70" w:rsidRDefault="007B3A70">
      <w:pPr>
        <w:rPr>
          <w:b/>
          <w:bCs/>
          <w:sz w:val="26"/>
          <w:szCs w:val="26"/>
        </w:rPr>
      </w:pPr>
      <w:r>
        <w:rPr>
          <w:b/>
          <w:bCs/>
          <w:sz w:val="26"/>
          <w:szCs w:val="26"/>
        </w:rPr>
        <w:t>14.  Provide estimates of annualized cost to the Federal Government.</w:t>
      </w:r>
    </w:p>
    <w:p w:rsidR="007B3A70" w:rsidRDefault="007B3A70">
      <w:pPr>
        <w:rPr>
          <w:sz w:val="26"/>
          <w:szCs w:val="26"/>
        </w:rPr>
      </w:pPr>
    </w:p>
    <w:p w:rsidR="007B3A70" w:rsidRDefault="007B3A70">
      <w:pPr>
        <w:rPr>
          <w:sz w:val="24"/>
          <w:u w:val="single"/>
        </w:rPr>
      </w:pPr>
      <w:r w:rsidRPr="005579FF">
        <w:rPr>
          <w:sz w:val="24"/>
          <w:u w:val="single"/>
        </w:rPr>
        <w:t>Federal Costs</w:t>
      </w:r>
    </w:p>
    <w:p w:rsidR="00681697" w:rsidRPr="005579FF" w:rsidRDefault="00681697">
      <w:pPr>
        <w:rPr>
          <w:sz w:val="24"/>
        </w:rPr>
      </w:pPr>
    </w:p>
    <w:p w:rsidR="007B3A70" w:rsidRDefault="00681697">
      <w:pPr>
        <w:rPr>
          <w:sz w:val="26"/>
          <w:szCs w:val="26"/>
        </w:rPr>
      </w:pPr>
      <w:r>
        <w:rPr>
          <w:sz w:val="26"/>
          <w:szCs w:val="26"/>
        </w:rPr>
        <w:t>None.  This project is funded entirely by WMATA on a reimbursable basis to BTS.</w:t>
      </w:r>
    </w:p>
    <w:p w:rsidR="00681697" w:rsidRDefault="00681697">
      <w:pPr>
        <w:rPr>
          <w:sz w:val="26"/>
          <w:szCs w:val="26"/>
        </w:rPr>
      </w:pPr>
    </w:p>
    <w:p w:rsidR="00681697" w:rsidRDefault="00681697">
      <w:pPr>
        <w:rPr>
          <w:sz w:val="26"/>
          <w:szCs w:val="26"/>
        </w:rPr>
      </w:pPr>
    </w:p>
    <w:p w:rsidR="007B3A70" w:rsidRDefault="007B3A70">
      <w:pPr>
        <w:rPr>
          <w:sz w:val="26"/>
          <w:szCs w:val="26"/>
        </w:rPr>
      </w:pPr>
      <w:r>
        <w:rPr>
          <w:b/>
          <w:bCs/>
          <w:sz w:val="26"/>
          <w:szCs w:val="26"/>
        </w:rPr>
        <w:t>15. Explain the reasons for any program changes or adjustments in Items 13 or 14 of OMB 83-I</w:t>
      </w:r>
      <w:r>
        <w:rPr>
          <w:sz w:val="26"/>
          <w:szCs w:val="26"/>
        </w:rPr>
        <w:t>.</w:t>
      </w:r>
    </w:p>
    <w:p w:rsidR="007B3A70" w:rsidRDefault="007B3A70">
      <w:pPr>
        <w:ind w:firstLine="6480"/>
        <w:rPr>
          <w:sz w:val="26"/>
          <w:szCs w:val="26"/>
        </w:rPr>
      </w:pPr>
    </w:p>
    <w:p w:rsidR="007B3A70" w:rsidRPr="005579FF" w:rsidRDefault="005973EC">
      <w:pPr>
        <w:rPr>
          <w:sz w:val="24"/>
        </w:rPr>
      </w:pPr>
      <w:r>
        <w:rPr>
          <w:sz w:val="24"/>
        </w:rPr>
        <w:t>The reason for the Program Change is that the proposed demonstration/pilot study is</w:t>
      </w:r>
      <w:r w:rsidR="004B4451" w:rsidRPr="005579FF">
        <w:rPr>
          <w:sz w:val="24"/>
        </w:rPr>
        <w:t xml:space="preserve"> a new data collection.</w:t>
      </w:r>
    </w:p>
    <w:p w:rsidR="004B4451" w:rsidRDefault="004B4451">
      <w:pPr>
        <w:rPr>
          <w:b/>
          <w:bCs/>
          <w:sz w:val="26"/>
          <w:szCs w:val="26"/>
        </w:rPr>
      </w:pPr>
    </w:p>
    <w:p w:rsidR="007B3A70" w:rsidRDefault="007B3A70">
      <w:pPr>
        <w:rPr>
          <w:sz w:val="26"/>
          <w:szCs w:val="26"/>
        </w:rPr>
      </w:pPr>
      <w:r>
        <w:rPr>
          <w:b/>
          <w:bCs/>
          <w:sz w:val="26"/>
          <w:szCs w:val="26"/>
        </w:rPr>
        <w:t>16.  Is the information received published?</w:t>
      </w:r>
    </w:p>
    <w:p w:rsidR="007B3A70" w:rsidRDefault="007B3A70">
      <w:pPr>
        <w:rPr>
          <w:sz w:val="26"/>
          <w:szCs w:val="26"/>
        </w:rPr>
      </w:pPr>
    </w:p>
    <w:p w:rsidR="000A0BF8" w:rsidRPr="005579FF" w:rsidRDefault="00681697">
      <w:pPr>
        <w:rPr>
          <w:sz w:val="24"/>
        </w:rPr>
      </w:pPr>
      <w:r>
        <w:rPr>
          <w:sz w:val="24"/>
        </w:rPr>
        <w:t>Micro-data received through this data collection will not be made public.</w:t>
      </w:r>
      <w:r w:rsidR="000A0BF8" w:rsidRPr="005579FF">
        <w:rPr>
          <w:sz w:val="24"/>
        </w:rPr>
        <w:t xml:space="preserve">  The information received through this data collection will be used</w:t>
      </w:r>
      <w:r>
        <w:rPr>
          <w:sz w:val="24"/>
        </w:rPr>
        <w:t xml:space="preserve"> to</w:t>
      </w:r>
      <w:r w:rsidR="00003EBD">
        <w:rPr>
          <w:sz w:val="24"/>
        </w:rPr>
        <w:t xml:space="preserve"> </w:t>
      </w:r>
      <w:r>
        <w:rPr>
          <w:sz w:val="24"/>
        </w:rPr>
        <w:t xml:space="preserve">identify trends and patterns of unsafe situations through multiple cause incident analysis conducted by a limited number of BTS staff and BTS agents.  Results of such analyses in aggregate format will be published in annual progress reports. </w:t>
      </w:r>
      <w:r w:rsidR="00D94D93">
        <w:rPr>
          <w:sz w:val="24"/>
        </w:rPr>
        <w:t xml:space="preserve"> </w:t>
      </w:r>
      <w:r w:rsidR="005579FF" w:rsidRPr="005579FF">
        <w:rPr>
          <w:sz w:val="24"/>
        </w:rPr>
        <w:t>Summary reports will only be made available to the PRT</w:t>
      </w:r>
      <w:r w:rsidR="00084C26">
        <w:rPr>
          <w:sz w:val="24"/>
        </w:rPr>
        <w:t xml:space="preserve"> for the sole purpose of conducting root cause analysis.  A</w:t>
      </w:r>
      <w:r w:rsidR="005579FF" w:rsidRPr="005579FF">
        <w:rPr>
          <w:sz w:val="24"/>
        </w:rPr>
        <w:t xml:space="preserve">ll PRT members will </w:t>
      </w:r>
      <w:r w:rsidR="00084C26">
        <w:rPr>
          <w:sz w:val="24"/>
        </w:rPr>
        <w:t xml:space="preserve">participate in confidentiality training, sign non-disclosure agreements </w:t>
      </w:r>
      <w:r w:rsidR="005579FF" w:rsidRPr="005579FF">
        <w:rPr>
          <w:sz w:val="24"/>
        </w:rPr>
        <w:t>and be consider</w:t>
      </w:r>
      <w:r w:rsidR="006F20C0">
        <w:rPr>
          <w:sz w:val="24"/>
        </w:rPr>
        <w:t>ed</w:t>
      </w:r>
      <w:r w:rsidR="00084C26">
        <w:rPr>
          <w:sz w:val="24"/>
        </w:rPr>
        <w:t xml:space="preserve"> BTS A</w:t>
      </w:r>
      <w:r w:rsidR="005579FF" w:rsidRPr="005579FF">
        <w:rPr>
          <w:sz w:val="24"/>
        </w:rPr>
        <w:t>gents</w:t>
      </w:r>
      <w:r w:rsidR="006F20C0">
        <w:rPr>
          <w:sz w:val="24"/>
        </w:rPr>
        <w:t xml:space="preserve"> under CIPSEA</w:t>
      </w:r>
      <w:r w:rsidR="005579FF" w:rsidRPr="005579FF">
        <w:rPr>
          <w:sz w:val="24"/>
        </w:rPr>
        <w:t>.</w:t>
      </w:r>
    </w:p>
    <w:p w:rsidR="004B4451" w:rsidRDefault="004B4451">
      <w:pPr>
        <w:rPr>
          <w:sz w:val="26"/>
          <w:szCs w:val="26"/>
        </w:rPr>
      </w:pPr>
    </w:p>
    <w:p w:rsidR="004B4451" w:rsidRDefault="004B4451">
      <w:pPr>
        <w:rPr>
          <w:sz w:val="26"/>
          <w:szCs w:val="26"/>
        </w:rPr>
      </w:pPr>
    </w:p>
    <w:p w:rsidR="007B3A70" w:rsidRDefault="007B3A70">
      <w:pPr>
        <w:numPr>
          <w:ilvl w:val="0"/>
          <w:numId w:val="6"/>
        </w:numPr>
        <w:rPr>
          <w:sz w:val="26"/>
          <w:szCs w:val="26"/>
        </w:rPr>
      </w:pPr>
      <w:r w:rsidRPr="00D87D4C">
        <w:rPr>
          <w:b/>
          <w:sz w:val="26"/>
          <w:szCs w:val="26"/>
        </w:rPr>
        <w:t>Is the agency seeking approval not to display the e</w:t>
      </w:r>
      <w:r w:rsidR="00D87D4C">
        <w:rPr>
          <w:b/>
          <w:sz w:val="26"/>
          <w:szCs w:val="26"/>
        </w:rPr>
        <w:t>xpiration date for OMB approval</w:t>
      </w:r>
      <w:r w:rsidR="00D87D4C" w:rsidRPr="00D87D4C">
        <w:rPr>
          <w:b/>
          <w:sz w:val="26"/>
          <w:szCs w:val="26"/>
        </w:rPr>
        <w:t>?</w:t>
      </w:r>
      <w:r w:rsidR="000A0BF8">
        <w:rPr>
          <w:b/>
          <w:sz w:val="26"/>
          <w:szCs w:val="26"/>
        </w:rPr>
        <w:t xml:space="preserve">  </w:t>
      </w:r>
    </w:p>
    <w:p w:rsidR="007B3A70" w:rsidRDefault="00857AB4">
      <w:pPr>
        <w:rPr>
          <w:sz w:val="26"/>
          <w:szCs w:val="26"/>
        </w:rPr>
      </w:pPr>
      <w:r>
        <w:rPr>
          <w:sz w:val="26"/>
          <w:szCs w:val="26"/>
        </w:rPr>
        <w:t>No.</w:t>
      </w:r>
    </w:p>
    <w:p w:rsidR="00521812" w:rsidRDefault="00521812">
      <w:pPr>
        <w:rPr>
          <w:sz w:val="26"/>
          <w:szCs w:val="26"/>
        </w:rPr>
      </w:pPr>
    </w:p>
    <w:p w:rsidR="00521812" w:rsidRDefault="00521812" w:rsidP="00521812">
      <w:pPr>
        <w:pStyle w:val="ListParagraph"/>
        <w:numPr>
          <w:ilvl w:val="0"/>
          <w:numId w:val="6"/>
        </w:numPr>
        <w:rPr>
          <w:sz w:val="26"/>
          <w:szCs w:val="26"/>
        </w:rPr>
      </w:pPr>
      <w:r>
        <w:rPr>
          <w:sz w:val="26"/>
          <w:szCs w:val="26"/>
        </w:rPr>
        <w:t xml:space="preserve"> Explain each exception to the certification statement identified in Item 19, “Certification for paperwork reduction act submissions” of OMB Form 83-I.</w:t>
      </w:r>
    </w:p>
    <w:p w:rsidR="00521812" w:rsidRDefault="00521812" w:rsidP="00521812">
      <w:pPr>
        <w:pStyle w:val="ListParagraph"/>
        <w:ind w:left="450"/>
        <w:rPr>
          <w:sz w:val="26"/>
          <w:szCs w:val="26"/>
        </w:rPr>
      </w:pPr>
    </w:p>
    <w:p w:rsidR="00521812" w:rsidRPr="00521812" w:rsidRDefault="00F265A9" w:rsidP="00521812">
      <w:pPr>
        <w:pStyle w:val="ListParagraph"/>
        <w:ind w:left="450"/>
        <w:rPr>
          <w:sz w:val="26"/>
          <w:szCs w:val="26"/>
        </w:rPr>
      </w:pPr>
      <w:r>
        <w:rPr>
          <w:sz w:val="26"/>
          <w:szCs w:val="26"/>
        </w:rPr>
        <w:t>None</w:t>
      </w:r>
    </w:p>
    <w:p w:rsidR="00857AB4" w:rsidRDefault="00857AB4">
      <w:pPr>
        <w:rPr>
          <w:sz w:val="26"/>
          <w:szCs w:val="26"/>
        </w:rPr>
      </w:pPr>
    </w:p>
    <w:p w:rsidR="00370662" w:rsidRDefault="00370662">
      <w:pPr>
        <w:rPr>
          <w:sz w:val="26"/>
          <w:szCs w:val="26"/>
        </w:rPr>
      </w:pPr>
    </w:p>
    <w:p w:rsidR="0023083C" w:rsidRDefault="0023083C">
      <w:pPr>
        <w:rPr>
          <w:sz w:val="26"/>
          <w:szCs w:val="26"/>
        </w:rPr>
      </w:pPr>
    </w:p>
    <w:p w:rsidR="0023083C" w:rsidRDefault="0023083C">
      <w:pPr>
        <w:rPr>
          <w:sz w:val="26"/>
          <w:szCs w:val="26"/>
        </w:rPr>
      </w:pPr>
    </w:p>
    <w:p w:rsidR="0023083C" w:rsidRDefault="0023083C">
      <w:pPr>
        <w:rPr>
          <w:sz w:val="26"/>
          <w:szCs w:val="26"/>
        </w:rPr>
      </w:pPr>
    </w:p>
    <w:p w:rsidR="0023083C" w:rsidRDefault="0023083C">
      <w:pPr>
        <w:rPr>
          <w:sz w:val="26"/>
          <w:szCs w:val="26"/>
        </w:rPr>
      </w:pPr>
    </w:p>
    <w:p w:rsidR="00954B25" w:rsidRDefault="00954B25">
      <w:pPr>
        <w:rPr>
          <w:sz w:val="26"/>
          <w:szCs w:val="26"/>
        </w:rPr>
      </w:pPr>
    </w:p>
    <w:sectPr w:rsidR="00954B25" w:rsidSect="008253F1">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AB3" w:rsidRDefault="00EE6AB3" w:rsidP="002C3010">
      <w:r>
        <w:separator/>
      </w:r>
    </w:p>
  </w:endnote>
  <w:endnote w:type="continuationSeparator" w:id="0">
    <w:p w:rsidR="00EE6AB3" w:rsidRDefault="00EE6AB3" w:rsidP="002C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E24" w:rsidRDefault="003A0E24">
    <w:pPr>
      <w:spacing w:line="240" w:lineRule="exact"/>
    </w:pPr>
  </w:p>
  <w:p w:rsidR="003A0E24" w:rsidRDefault="00C12443">
    <w:pPr>
      <w:framePr w:w="9361" w:wrap="notBeside" w:vAnchor="text" w:hAnchor="text" w:x="1" w:y="1"/>
      <w:jc w:val="center"/>
      <w:rPr>
        <w:sz w:val="24"/>
      </w:rPr>
    </w:pPr>
    <w:r>
      <w:rPr>
        <w:sz w:val="24"/>
      </w:rPr>
      <w:fldChar w:fldCharType="begin"/>
    </w:r>
    <w:r w:rsidR="003A0E24">
      <w:rPr>
        <w:sz w:val="24"/>
      </w:rPr>
      <w:instrText xml:space="preserve">PAGE </w:instrText>
    </w:r>
    <w:r>
      <w:rPr>
        <w:sz w:val="24"/>
      </w:rPr>
      <w:fldChar w:fldCharType="separate"/>
    </w:r>
    <w:r w:rsidR="00660188">
      <w:rPr>
        <w:noProof/>
        <w:sz w:val="24"/>
      </w:rPr>
      <w:t>7</w:t>
    </w:r>
    <w:r>
      <w:rPr>
        <w:sz w:val="24"/>
      </w:rPr>
      <w:fldChar w:fldCharType="end"/>
    </w:r>
  </w:p>
  <w:p w:rsidR="003A0E24" w:rsidRDefault="003A0E24">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AB3" w:rsidRDefault="00EE6AB3" w:rsidP="002C3010">
      <w:r>
        <w:separator/>
      </w:r>
    </w:p>
  </w:footnote>
  <w:footnote w:type="continuationSeparator" w:id="0">
    <w:p w:rsidR="00EE6AB3" w:rsidRDefault="00EE6AB3" w:rsidP="002C3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BF03A40"/>
    <w:lvl w:ilvl="0">
      <w:numFmt w:val="decimal"/>
      <w:lvlText w:val="*"/>
      <w:lvlJc w:val="left"/>
    </w:lvl>
  </w:abstractNum>
  <w:abstractNum w:abstractNumId="1">
    <w:nsid w:val="28A1546F"/>
    <w:multiLevelType w:val="hybridMultilevel"/>
    <w:tmpl w:val="BD8ACF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1497B1D"/>
    <w:multiLevelType w:val="hybridMultilevel"/>
    <w:tmpl w:val="B2DC3B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5A169D"/>
    <w:multiLevelType w:val="hybridMultilevel"/>
    <w:tmpl w:val="9484D16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EDC76E2"/>
    <w:multiLevelType w:val="hybridMultilevel"/>
    <w:tmpl w:val="00BC8F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697764"/>
    <w:multiLevelType w:val="hybridMultilevel"/>
    <w:tmpl w:val="27C07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235094"/>
    <w:multiLevelType w:val="hybridMultilevel"/>
    <w:tmpl w:val="DB56FD32"/>
    <w:lvl w:ilvl="0" w:tplc="D1C05444">
      <w:start w:val="1"/>
      <w:numFmt w:val="upperRoman"/>
      <w:lvlText w:val="%1."/>
      <w:lvlJc w:val="right"/>
      <w:pPr>
        <w:ind w:left="720" w:hanging="360"/>
      </w:pPr>
      <w:rPr>
        <w:b/>
      </w:rPr>
    </w:lvl>
    <w:lvl w:ilvl="1" w:tplc="C564463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347AB7"/>
    <w:multiLevelType w:val="hybridMultilevel"/>
    <w:tmpl w:val="06124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1E66D9"/>
    <w:multiLevelType w:val="hybridMultilevel"/>
    <w:tmpl w:val="10001B86"/>
    <w:lvl w:ilvl="0" w:tplc="62001396">
      <w:start w:val="17"/>
      <w:numFmt w:val="decimal"/>
      <w:lvlText w:val="%1."/>
      <w:lvlJc w:val="left"/>
      <w:pPr>
        <w:tabs>
          <w:tab w:val="num" w:pos="450"/>
        </w:tabs>
        <w:ind w:left="450" w:hanging="450"/>
      </w:pPr>
      <w:rPr>
        <w:rFonts w:hint="default"/>
      </w:rPr>
    </w:lvl>
    <w:lvl w:ilvl="1" w:tplc="45B6D5BE">
      <w:start w:val="2"/>
      <w:numFmt w:val="upperLetter"/>
      <w:lvlText w:val="%2."/>
      <w:lvlJc w:val="left"/>
      <w:pPr>
        <w:tabs>
          <w:tab w:val="num" w:pos="1170"/>
        </w:tabs>
        <w:ind w:left="1170" w:hanging="36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numFmt w:val="bullet"/>
        <w:lvlText w:val="·"/>
        <w:legacy w:legacy="1" w:legacySpace="0" w:legacyIndent="720"/>
        <w:lvlJc w:val="left"/>
        <w:pPr>
          <w:ind w:left="720" w:hanging="720"/>
        </w:pPr>
        <w:rPr>
          <w:rFonts w:ascii="Times New Roman" w:hAnsi="Times New Roman" w:hint="default"/>
        </w:rPr>
      </w:lvl>
    </w:lvlOverride>
  </w:num>
  <w:num w:numId="2">
    <w:abstractNumId w:val="4"/>
  </w:num>
  <w:num w:numId="3">
    <w:abstractNumId w:val="1"/>
  </w:num>
  <w:num w:numId="4">
    <w:abstractNumId w:val="2"/>
  </w:num>
  <w:num w:numId="5">
    <w:abstractNumId w:val="7"/>
  </w:num>
  <w:num w:numId="6">
    <w:abstractNumId w:val="8"/>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6D1"/>
    <w:rsid w:val="00003EBD"/>
    <w:rsid w:val="00015EDA"/>
    <w:rsid w:val="00020DEC"/>
    <w:rsid w:val="00036CAF"/>
    <w:rsid w:val="00053510"/>
    <w:rsid w:val="00077C29"/>
    <w:rsid w:val="00084C26"/>
    <w:rsid w:val="00094E2F"/>
    <w:rsid w:val="000A0BF8"/>
    <w:rsid w:val="000A627F"/>
    <w:rsid w:val="000B35FD"/>
    <w:rsid w:val="000D39B4"/>
    <w:rsid w:val="00121D05"/>
    <w:rsid w:val="001265D6"/>
    <w:rsid w:val="001569C0"/>
    <w:rsid w:val="00187D5C"/>
    <w:rsid w:val="001A4DCC"/>
    <w:rsid w:val="001B1D69"/>
    <w:rsid w:val="001D1592"/>
    <w:rsid w:val="001D4DF8"/>
    <w:rsid w:val="001E30C9"/>
    <w:rsid w:val="00202E91"/>
    <w:rsid w:val="002266DB"/>
    <w:rsid w:val="0023083C"/>
    <w:rsid w:val="002535C2"/>
    <w:rsid w:val="00282926"/>
    <w:rsid w:val="00284FB4"/>
    <w:rsid w:val="00293C83"/>
    <w:rsid w:val="00296393"/>
    <w:rsid w:val="00297132"/>
    <w:rsid w:val="002A7701"/>
    <w:rsid w:val="002C26F7"/>
    <w:rsid w:val="002C3010"/>
    <w:rsid w:val="002F135D"/>
    <w:rsid w:val="002F56B1"/>
    <w:rsid w:val="00325571"/>
    <w:rsid w:val="00342B79"/>
    <w:rsid w:val="00370662"/>
    <w:rsid w:val="003A06DB"/>
    <w:rsid w:val="003A0E24"/>
    <w:rsid w:val="003A6150"/>
    <w:rsid w:val="003B3174"/>
    <w:rsid w:val="003C6E58"/>
    <w:rsid w:val="003E2161"/>
    <w:rsid w:val="003F6279"/>
    <w:rsid w:val="004206C4"/>
    <w:rsid w:val="004401C0"/>
    <w:rsid w:val="00455E7F"/>
    <w:rsid w:val="004729F0"/>
    <w:rsid w:val="004B4451"/>
    <w:rsid w:val="004C2CE3"/>
    <w:rsid w:val="004C31C0"/>
    <w:rsid w:val="004C6BC7"/>
    <w:rsid w:val="004D6FCF"/>
    <w:rsid w:val="004E05E1"/>
    <w:rsid w:val="004E5C70"/>
    <w:rsid w:val="004F422F"/>
    <w:rsid w:val="004F523B"/>
    <w:rsid w:val="00505B77"/>
    <w:rsid w:val="00521812"/>
    <w:rsid w:val="005579FF"/>
    <w:rsid w:val="005741AB"/>
    <w:rsid w:val="0058211A"/>
    <w:rsid w:val="005973EC"/>
    <w:rsid w:val="005A0D46"/>
    <w:rsid w:val="005B74D1"/>
    <w:rsid w:val="005C2151"/>
    <w:rsid w:val="005E0F6E"/>
    <w:rsid w:val="00647C79"/>
    <w:rsid w:val="00654BCA"/>
    <w:rsid w:val="00660188"/>
    <w:rsid w:val="00665E40"/>
    <w:rsid w:val="00681697"/>
    <w:rsid w:val="006A5680"/>
    <w:rsid w:val="006A6372"/>
    <w:rsid w:val="006D4B46"/>
    <w:rsid w:val="006F20C0"/>
    <w:rsid w:val="006F3718"/>
    <w:rsid w:val="007529FE"/>
    <w:rsid w:val="00796EAF"/>
    <w:rsid w:val="007B1E4F"/>
    <w:rsid w:val="007B3A70"/>
    <w:rsid w:val="007C5D0C"/>
    <w:rsid w:val="007C7718"/>
    <w:rsid w:val="00803680"/>
    <w:rsid w:val="008063D5"/>
    <w:rsid w:val="008164DB"/>
    <w:rsid w:val="008250EE"/>
    <w:rsid w:val="008253F1"/>
    <w:rsid w:val="00852218"/>
    <w:rsid w:val="00855675"/>
    <w:rsid w:val="00857AB4"/>
    <w:rsid w:val="008762CA"/>
    <w:rsid w:val="00896965"/>
    <w:rsid w:val="008B5A40"/>
    <w:rsid w:val="008B7947"/>
    <w:rsid w:val="008E5CC9"/>
    <w:rsid w:val="008F194D"/>
    <w:rsid w:val="00944DD0"/>
    <w:rsid w:val="00954B25"/>
    <w:rsid w:val="00965BE6"/>
    <w:rsid w:val="009B5FBC"/>
    <w:rsid w:val="009C2FEB"/>
    <w:rsid w:val="009F0A94"/>
    <w:rsid w:val="00A10BF6"/>
    <w:rsid w:val="00A15EDB"/>
    <w:rsid w:val="00A24B80"/>
    <w:rsid w:val="00A44494"/>
    <w:rsid w:val="00A958DA"/>
    <w:rsid w:val="00AB5B06"/>
    <w:rsid w:val="00AE0A81"/>
    <w:rsid w:val="00AF7C5A"/>
    <w:rsid w:val="00B11277"/>
    <w:rsid w:val="00B36664"/>
    <w:rsid w:val="00B502D6"/>
    <w:rsid w:val="00B54FF2"/>
    <w:rsid w:val="00B57583"/>
    <w:rsid w:val="00B714E8"/>
    <w:rsid w:val="00B93F29"/>
    <w:rsid w:val="00BA2AA8"/>
    <w:rsid w:val="00BA3F27"/>
    <w:rsid w:val="00BC4FC7"/>
    <w:rsid w:val="00BF4522"/>
    <w:rsid w:val="00BF63D5"/>
    <w:rsid w:val="00C12443"/>
    <w:rsid w:val="00C34868"/>
    <w:rsid w:val="00C650EE"/>
    <w:rsid w:val="00CA4D55"/>
    <w:rsid w:val="00CB4527"/>
    <w:rsid w:val="00CD2D63"/>
    <w:rsid w:val="00CF343F"/>
    <w:rsid w:val="00D57C62"/>
    <w:rsid w:val="00D840F0"/>
    <w:rsid w:val="00D87D4C"/>
    <w:rsid w:val="00D94D93"/>
    <w:rsid w:val="00DB3A77"/>
    <w:rsid w:val="00DD297B"/>
    <w:rsid w:val="00DE1301"/>
    <w:rsid w:val="00DE7392"/>
    <w:rsid w:val="00E06035"/>
    <w:rsid w:val="00E23E19"/>
    <w:rsid w:val="00E31082"/>
    <w:rsid w:val="00E32F48"/>
    <w:rsid w:val="00E41C12"/>
    <w:rsid w:val="00E5117F"/>
    <w:rsid w:val="00E516E5"/>
    <w:rsid w:val="00EA2EC5"/>
    <w:rsid w:val="00EB26E1"/>
    <w:rsid w:val="00EC5547"/>
    <w:rsid w:val="00EE286B"/>
    <w:rsid w:val="00EE381E"/>
    <w:rsid w:val="00EE6AB3"/>
    <w:rsid w:val="00EF3B31"/>
    <w:rsid w:val="00F05140"/>
    <w:rsid w:val="00F076D1"/>
    <w:rsid w:val="00F10E3B"/>
    <w:rsid w:val="00F13211"/>
    <w:rsid w:val="00F265A9"/>
    <w:rsid w:val="00F62B36"/>
    <w:rsid w:val="00F84899"/>
    <w:rsid w:val="00F911CC"/>
    <w:rsid w:val="00F94720"/>
    <w:rsid w:val="00FB7D19"/>
    <w:rsid w:val="00FE7614"/>
    <w:rsid w:val="00FF6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3F1"/>
    <w:pPr>
      <w:widowControl w:val="0"/>
      <w:autoSpaceDE w:val="0"/>
      <w:autoSpaceDN w:val="0"/>
      <w:adjustRightInd w:val="0"/>
    </w:pPr>
    <w:rPr>
      <w:szCs w:val="24"/>
    </w:rPr>
  </w:style>
  <w:style w:type="paragraph" w:styleId="Heading1">
    <w:name w:val="heading 1"/>
    <w:basedOn w:val="Normal"/>
    <w:next w:val="Normal"/>
    <w:qFormat/>
    <w:rsid w:val="008253F1"/>
    <w:pPr>
      <w:keepNext/>
      <w:jc w:val="center"/>
      <w:outlineLvl w:val="0"/>
    </w:pPr>
    <w:rPr>
      <w:sz w:val="26"/>
      <w:szCs w:val="26"/>
      <w:u w:val="single"/>
    </w:rPr>
  </w:style>
  <w:style w:type="paragraph" w:styleId="Heading2">
    <w:name w:val="heading 2"/>
    <w:basedOn w:val="Normal"/>
    <w:next w:val="Normal"/>
    <w:qFormat/>
    <w:rsid w:val="008253F1"/>
    <w:pPr>
      <w:keepNext/>
      <w:outlineLvl w:val="1"/>
    </w:pPr>
    <w:rPr>
      <w:sz w:val="26"/>
      <w:szCs w:val="26"/>
    </w:rPr>
  </w:style>
  <w:style w:type="paragraph" w:styleId="Heading3">
    <w:name w:val="heading 3"/>
    <w:basedOn w:val="Normal"/>
    <w:next w:val="Normal"/>
    <w:qFormat/>
    <w:rsid w:val="008253F1"/>
    <w:pPr>
      <w:keepNext/>
      <w:ind w:firstLine="720"/>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53F1"/>
  </w:style>
  <w:style w:type="paragraph" w:customStyle="1" w:styleId="Level1">
    <w:name w:val="Level 1"/>
    <w:basedOn w:val="Normal"/>
    <w:rsid w:val="008253F1"/>
    <w:pPr>
      <w:ind w:left="720" w:hanging="720"/>
    </w:pPr>
  </w:style>
  <w:style w:type="paragraph" w:styleId="BodyText">
    <w:name w:val="Body Text"/>
    <w:basedOn w:val="Normal"/>
    <w:rsid w:val="008253F1"/>
    <w:rPr>
      <w:sz w:val="26"/>
      <w:szCs w:val="26"/>
    </w:rPr>
  </w:style>
  <w:style w:type="paragraph" w:styleId="BodyText2">
    <w:name w:val="Body Text 2"/>
    <w:basedOn w:val="Normal"/>
    <w:rsid w:val="008253F1"/>
    <w:pPr>
      <w:jc w:val="center"/>
    </w:pPr>
    <w:rPr>
      <w:sz w:val="26"/>
      <w:szCs w:val="26"/>
      <w:u w:val="single"/>
    </w:rPr>
  </w:style>
  <w:style w:type="character" w:styleId="Hyperlink">
    <w:name w:val="Hyperlink"/>
    <w:rsid w:val="008253F1"/>
    <w:rPr>
      <w:color w:val="0000FF"/>
      <w:u w:val="single"/>
    </w:rPr>
  </w:style>
  <w:style w:type="table" w:styleId="TableGrid">
    <w:name w:val="Table Grid"/>
    <w:basedOn w:val="TableNormal"/>
    <w:rsid w:val="003C6E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293C83"/>
    <w:rPr>
      <w:szCs w:val="20"/>
    </w:rPr>
  </w:style>
  <w:style w:type="paragraph" w:styleId="Footer">
    <w:name w:val="footer"/>
    <w:basedOn w:val="Normal"/>
    <w:rsid w:val="00121D05"/>
    <w:pPr>
      <w:widowControl/>
      <w:tabs>
        <w:tab w:val="center" w:pos="4320"/>
        <w:tab w:val="right" w:pos="8640"/>
      </w:tabs>
      <w:autoSpaceDE/>
      <w:autoSpaceDN/>
      <w:adjustRightInd/>
    </w:pPr>
    <w:rPr>
      <w:bCs/>
      <w:i/>
      <w:sz w:val="16"/>
      <w:szCs w:val="16"/>
    </w:rPr>
  </w:style>
  <w:style w:type="paragraph" w:styleId="Header">
    <w:name w:val="header"/>
    <w:basedOn w:val="Normal"/>
    <w:rsid w:val="007529FE"/>
    <w:pPr>
      <w:tabs>
        <w:tab w:val="center" w:pos="4320"/>
        <w:tab w:val="right" w:pos="8640"/>
      </w:tabs>
    </w:pPr>
  </w:style>
  <w:style w:type="paragraph" w:customStyle="1" w:styleId="Default">
    <w:name w:val="Default"/>
    <w:rsid w:val="006F20C0"/>
    <w:pPr>
      <w:autoSpaceDE w:val="0"/>
      <w:autoSpaceDN w:val="0"/>
      <w:adjustRightInd w:val="0"/>
    </w:pPr>
    <w:rPr>
      <w:rFonts w:ascii="Arial Narrow" w:hAnsi="Arial Narrow" w:cs="Arial Narrow"/>
      <w:color w:val="000000"/>
      <w:sz w:val="24"/>
      <w:szCs w:val="24"/>
    </w:rPr>
  </w:style>
  <w:style w:type="paragraph" w:styleId="BalloonText">
    <w:name w:val="Balloon Text"/>
    <w:basedOn w:val="Normal"/>
    <w:semiHidden/>
    <w:rsid w:val="002266DB"/>
    <w:rPr>
      <w:rFonts w:ascii="Tahoma" w:hAnsi="Tahoma" w:cs="Tahoma"/>
      <w:sz w:val="16"/>
      <w:szCs w:val="16"/>
    </w:rPr>
  </w:style>
  <w:style w:type="paragraph" w:styleId="ListParagraph">
    <w:name w:val="List Paragraph"/>
    <w:basedOn w:val="Normal"/>
    <w:uiPriority w:val="34"/>
    <w:qFormat/>
    <w:rsid w:val="002F56B1"/>
    <w:pPr>
      <w:widowControl/>
      <w:autoSpaceDE/>
      <w:autoSpaceDN/>
      <w:adjustRightInd/>
      <w:ind w:left="720"/>
      <w:jc w:val="both"/>
    </w:pPr>
    <w:rPr>
      <w:rFonts w:ascii="Book Antiqua" w:hAnsi="Book Antiqua"/>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3F1"/>
    <w:pPr>
      <w:widowControl w:val="0"/>
      <w:autoSpaceDE w:val="0"/>
      <w:autoSpaceDN w:val="0"/>
      <w:adjustRightInd w:val="0"/>
    </w:pPr>
    <w:rPr>
      <w:szCs w:val="24"/>
    </w:rPr>
  </w:style>
  <w:style w:type="paragraph" w:styleId="Heading1">
    <w:name w:val="heading 1"/>
    <w:basedOn w:val="Normal"/>
    <w:next w:val="Normal"/>
    <w:qFormat/>
    <w:rsid w:val="008253F1"/>
    <w:pPr>
      <w:keepNext/>
      <w:jc w:val="center"/>
      <w:outlineLvl w:val="0"/>
    </w:pPr>
    <w:rPr>
      <w:sz w:val="26"/>
      <w:szCs w:val="26"/>
      <w:u w:val="single"/>
    </w:rPr>
  </w:style>
  <w:style w:type="paragraph" w:styleId="Heading2">
    <w:name w:val="heading 2"/>
    <w:basedOn w:val="Normal"/>
    <w:next w:val="Normal"/>
    <w:qFormat/>
    <w:rsid w:val="008253F1"/>
    <w:pPr>
      <w:keepNext/>
      <w:outlineLvl w:val="1"/>
    </w:pPr>
    <w:rPr>
      <w:sz w:val="26"/>
      <w:szCs w:val="26"/>
    </w:rPr>
  </w:style>
  <w:style w:type="paragraph" w:styleId="Heading3">
    <w:name w:val="heading 3"/>
    <w:basedOn w:val="Normal"/>
    <w:next w:val="Normal"/>
    <w:qFormat/>
    <w:rsid w:val="008253F1"/>
    <w:pPr>
      <w:keepNext/>
      <w:ind w:firstLine="720"/>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53F1"/>
  </w:style>
  <w:style w:type="paragraph" w:customStyle="1" w:styleId="Level1">
    <w:name w:val="Level 1"/>
    <w:basedOn w:val="Normal"/>
    <w:rsid w:val="008253F1"/>
    <w:pPr>
      <w:ind w:left="720" w:hanging="720"/>
    </w:pPr>
  </w:style>
  <w:style w:type="paragraph" w:styleId="BodyText">
    <w:name w:val="Body Text"/>
    <w:basedOn w:val="Normal"/>
    <w:rsid w:val="008253F1"/>
    <w:rPr>
      <w:sz w:val="26"/>
      <w:szCs w:val="26"/>
    </w:rPr>
  </w:style>
  <w:style w:type="paragraph" w:styleId="BodyText2">
    <w:name w:val="Body Text 2"/>
    <w:basedOn w:val="Normal"/>
    <w:rsid w:val="008253F1"/>
    <w:pPr>
      <w:jc w:val="center"/>
    </w:pPr>
    <w:rPr>
      <w:sz w:val="26"/>
      <w:szCs w:val="26"/>
      <w:u w:val="single"/>
    </w:rPr>
  </w:style>
  <w:style w:type="character" w:styleId="Hyperlink">
    <w:name w:val="Hyperlink"/>
    <w:rsid w:val="008253F1"/>
    <w:rPr>
      <w:color w:val="0000FF"/>
      <w:u w:val="single"/>
    </w:rPr>
  </w:style>
  <w:style w:type="table" w:styleId="TableGrid">
    <w:name w:val="Table Grid"/>
    <w:basedOn w:val="TableNormal"/>
    <w:rsid w:val="003C6E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293C83"/>
    <w:rPr>
      <w:szCs w:val="20"/>
    </w:rPr>
  </w:style>
  <w:style w:type="paragraph" w:styleId="Footer">
    <w:name w:val="footer"/>
    <w:basedOn w:val="Normal"/>
    <w:rsid w:val="00121D05"/>
    <w:pPr>
      <w:widowControl/>
      <w:tabs>
        <w:tab w:val="center" w:pos="4320"/>
        <w:tab w:val="right" w:pos="8640"/>
      </w:tabs>
      <w:autoSpaceDE/>
      <w:autoSpaceDN/>
      <w:adjustRightInd/>
    </w:pPr>
    <w:rPr>
      <w:bCs/>
      <w:i/>
      <w:sz w:val="16"/>
      <w:szCs w:val="16"/>
    </w:rPr>
  </w:style>
  <w:style w:type="paragraph" w:styleId="Header">
    <w:name w:val="header"/>
    <w:basedOn w:val="Normal"/>
    <w:rsid w:val="007529FE"/>
    <w:pPr>
      <w:tabs>
        <w:tab w:val="center" w:pos="4320"/>
        <w:tab w:val="right" w:pos="8640"/>
      </w:tabs>
    </w:pPr>
  </w:style>
  <w:style w:type="paragraph" w:customStyle="1" w:styleId="Default">
    <w:name w:val="Default"/>
    <w:rsid w:val="006F20C0"/>
    <w:pPr>
      <w:autoSpaceDE w:val="0"/>
      <w:autoSpaceDN w:val="0"/>
      <w:adjustRightInd w:val="0"/>
    </w:pPr>
    <w:rPr>
      <w:rFonts w:ascii="Arial Narrow" w:hAnsi="Arial Narrow" w:cs="Arial Narrow"/>
      <w:color w:val="000000"/>
      <w:sz w:val="24"/>
      <w:szCs w:val="24"/>
    </w:rPr>
  </w:style>
  <w:style w:type="paragraph" w:styleId="BalloonText">
    <w:name w:val="Balloon Text"/>
    <w:basedOn w:val="Normal"/>
    <w:semiHidden/>
    <w:rsid w:val="002266DB"/>
    <w:rPr>
      <w:rFonts w:ascii="Tahoma" w:hAnsi="Tahoma" w:cs="Tahoma"/>
      <w:sz w:val="16"/>
      <w:szCs w:val="16"/>
    </w:rPr>
  </w:style>
  <w:style w:type="paragraph" w:styleId="ListParagraph">
    <w:name w:val="List Paragraph"/>
    <w:basedOn w:val="Normal"/>
    <w:uiPriority w:val="34"/>
    <w:qFormat/>
    <w:rsid w:val="002F56B1"/>
    <w:pPr>
      <w:widowControl/>
      <w:autoSpaceDE/>
      <w:autoSpaceDN/>
      <w:adjustRightInd/>
      <w:ind w:left="720"/>
      <w:jc w:val="both"/>
    </w:pPr>
    <w:rPr>
      <w:rFonts w:ascii="Book Antiqua" w:hAnsi="Book Antiqu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55716">
      <w:bodyDiv w:val="1"/>
      <w:marLeft w:val="720"/>
      <w:marRight w:val="0"/>
      <w:marTop w:val="0"/>
      <w:marBottom w:val="0"/>
      <w:divBdr>
        <w:top w:val="none" w:sz="0" w:space="0" w:color="auto"/>
        <w:left w:val="none" w:sz="0" w:space="0" w:color="auto"/>
        <w:bottom w:val="none" w:sz="0" w:space="0" w:color="auto"/>
        <w:right w:val="none" w:sz="0" w:space="0" w:color="auto"/>
      </w:divBdr>
      <w:divsChild>
        <w:div w:id="2097050466">
          <w:marLeft w:val="75"/>
          <w:marRight w:val="75"/>
          <w:marTop w:val="75"/>
          <w:marBottom w:val="75"/>
          <w:divBdr>
            <w:top w:val="none" w:sz="0" w:space="0" w:color="auto"/>
            <w:left w:val="none" w:sz="0" w:space="0" w:color="auto"/>
            <w:bottom w:val="none" w:sz="0" w:space="0" w:color="auto"/>
            <w:right w:val="none" w:sz="0" w:space="0" w:color="auto"/>
          </w:divBdr>
          <w:divsChild>
            <w:div w:id="1798909918">
              <w:marLeft w:val="0"/>
              <w:marRight w:val="0"/>
              <w:marTop w:val="0"/>
              <w:marBottom w:val="0"/>
              <w:divBdr>
                <w:top w:val="none" w:sz="0" w:space="0" w:color="auto"/>
                <w:left w:val="none" w:sz="0" w:space="0" w:color="auto"/>
                <w:bottom w:val="none" w:sz="0" w:space="0" w:color="auto"/>
                <w:right w:val="none" w:sz="0" w:space="0" w:color="auto"/>
              </w:divBdr>
              <w:divsChild>
                <w:div w:id="1524517289">
                  <w:marLeft w:val="0"/>
                  <w:marRight w:val="0"/>
                  <w:marTop w:val="0"/>
                  <w:marBottom w:val="0"/>
                  <w:divBdr>
                    <w:top w:val="none" w:sz="0" w:space="0" w:color="auto"/>
                    <w:left w:val="none" w:sz="0" w:space="0" w:color="auto"/>
                    <w:bottom w:val="none" w:sz="0" w:space="0" w:color="auto"/>
                    <w:right w:val="none" w:sz="0" w:space="0" w:color="auto"/>
                  </w:divBdr>
                  <w:divsChild>
                    <w:div w:id="15847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868679">
      <w:bodyDiv w:val="1"/>
      <w:marLeft w:val="0"/>
      <w:marRight w:val="0"/>
      <w:marTop w:val="0"/>
      <w:marBottom w:val="0"/>
      <w:divBdr>
        <w:top w:val="none" w:sz="0" w:space="0" w:color="auto"/>
        <w:left w:val="none" w:sz="0" w:space="0" w:color="auto"/>
        <w:bottom w:val="none" w:sz="0" w:space="0" w:color="auto"/>
        <w:right w:val="none" w:sz="0" w:space="0" w:color="auto"/>
      </w:divBdr>
    </w:div>
    <w:div w:id="1888182182">
      <w:bodyDiv w:val="1"/>
      <w:marLeft w:val="720"/>
      <w:marRight w:val="0"/>
      <w:marTop w:val="0"/>
      <w:marBottom w:val="0"/>
      <w:divBdr>
        <w:top w:val="none" w:sz="0" w:space="0" w:color="auto"/>
        <w:left w:val="none" w:sz="0" w:space="0" w:color="auto"/>
        <w:bottom w:val="none" w:sz="0" w:space="0" w:color="auto"/>
        <w:right w:val="none" w:sz="0" w:space="0" w:color="auto"/>
      </w:divBdr>
      <w:divsChild>
        <w:div w:id="882525402">
          <w:marLeft w:val="75"/>
          <w:marRight w:val="75"/>
          <w:marTop w:val="75"/>
          <w:marBottom w:val="75"/>
          <w:divBdr>
            <w:top w:val="none" w:sz="0" w:space="0" w:color="auto"/>
            <w:left w:val="none" w:sz="0" w:space="0" w:color="auto"/>
            <w:bottom w:val="none" w:sz="0" w:space="0" w:color="auto"/>
            <w:right w:val="none" w:sz="0" w:space="0" w:color="auto"/>
          </w:divBdr>
          <w:divsChild>
            <w:div w:id="1602256359">
              <w:marLeft w:val="0"/>
              <w:marRight w:val="0"/>
              <w:marTop w:val="0"/>
              <w:marBottom w:val="0"/>
              <w:divBdr>
                <w:top w:val="none" w:sz="0" w:space="0" w:color="auto"/>
                <w:left w:val="none" w:sz="0" w:space="0" w:color="auto"/>
                <w:bottom w:val="none" w:sz="0" w:space="0" w:color="auto"/>
                <w:right w:val="none" w:sz="0" w:space="0" w:color="auto"/>
              </w:divBdr>
              <w:divsChild>
                <w:div w:id="288360865">
                  <w:marLeft w:val="0"/>
                  <w:marRight w:val="0"/>
                  <w:marTop w:val="0"/>
                  <w:marBottom w:val="0"/>
                  <w:divBdr>
                    <w:top w:val="none" w:sz="0" w:space="0" w:color="auto"/>
                    <w:left w:val="none" w:sz="0" w:space="0" w:color="auto"/>
                    <w:bottom w:val="none" w:sz="0" w:space="0" w:color="auto"/>
                    <w:right w:val="none" w:sz="0" w:space="0" w:color="auto"/>
                  </w:divBdr>
                  <w:divsChild>
                    <w:div w:id="2219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2793</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MISSION STATEMENT</vt:lpstr>
    </vt:vector>
  </TitlesOfParts>
  <Company>BTS</Company>
  <LinksUpToDate>false</LinksUpToDate>
  <CharactersWithSpaces>18290</CharactersWithSpaces>
  <SharedDoc>false</SharedDoc>
  <HLinks>
    <vt:vector size="18" baseType="variant">
      <vt:variant>
        <vt:i4>7208984</vt:i4>
      </vt:variant>
      <vt:variant>
        <vt:i4>6</vt:i4>
      </vt:variant>
      <vt:variant>
        <vt:i4>0</vt:i4>
      </vt:variant>
      <vt:variant>
        <vt:i4>5</vt:i4>
      </vt:variant>
      <vt:variant>
        <vt:lpwstr>mailto:Charlie.Han@dot.gov</vt:lpwstr>
      </vt:variant>
      <vt:variant>
        <vt:lpwstr/>
      </vt:variant>
      <vt:variant>
        <vt:i4>2621522</vt:i4>
      </vt:variant>
      <vt:variant>
        <vt:i4>3</vt:i4>
      </vt:variant>
      <vt:variant>
        <vt:i4>0</vt:i4>
      </vt:variant>
      <vt:variant>
        <vt:i4>5</vt:i4>
      </vt:variant>
      <vt:variant>
        <vt:lpwstr>mailto:Jonaki.Bose@dot.gov</vt:lpwstr>
      </vt:variant>
      <vt:variant>
        <vt:lpwstr/>
      </vt:variant>
      <vt:variant>
        <vt:i4>7143426</vt:i4>
      </vt:variant>
      <vt:variant>
        <vt:i4>0</vt:i4>
      </vt:variant>
      <vt:variant>
        <vt:i4>0</vt:i4>
      </vt:variant>
      <vt:variant>
        <vt:i4>5</vt:i4>
      </vt:variant>
      <vt:variant>
        <vt:lpwstr>mailto:demetra.collia@bts.gov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STATEMENT</dc:title>
  <dc:creator>bstankus</dc:creator>
  <cp:lastModifiedBy>Kimberly.Webb</cp:lastModifiedBy>
  <cp:revision>2</cp:revision>
  <cp:lastPrinted>2013-07-22T16:11:00Z</cp:lastPrinted>
  <dcterms:created xsi:type="dcterms:W3CDTF">2013-07-24T18:00:00Z</dcterms:created>
  <dcterms:modified xsi:type="dcterms:W3CDTF">2013-07-24T18:00:00Z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-2030426073</vt:i4>
  </property>
  <property fmtid="{D5CDD505-2E9C-101B-9397-08002B2CF9AE}" pid="3" name="_EmailSubject">
    <vt:lpwstr>Supporting Statement for C3RS</vt:lpwstr>
  </property>
  <property fmtid="{D5CDD505-2E9C-101B-9397-08002B2CF9AE}" pid="4" name="_AuthorEmail">
    <vt:lpwstr>Jonaki.Bose@dot.gov</vt:lpwstr>
  </property>
  <property fmtid="{D5CDD505-2E9C-101B-9397-08002B2CF9AE}" pid="5" name="_AuthorEmailDisplayName">
    <vt:lpwstr>Bose, Jonaki &lt;RITA&gt;</vt:lpwstr>
  </property>
  <property fmtid="{D5CDD505-2E9C-101B-9397-08002B2CF9AE}" pid="6" name="_PreviousAdHocReviewCycleID">
    <vt:i4>1726804874</vt:i4>
  </property>
  <property fmtid="{D5CDD505-2E9C-101B-9397-08002B2CF9AE}" pid="7" name="_ReviewingToolsShownOnce">
    <vt:lpwstr/>
  </property>
</Properties>
</file>