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E34" w:rsidRPr="00E323B7" w:rsidRDefault="00E323B7" w:rsidP="00C34E34">
      <w:pPr>
        <w:spacing w:after="0" w:line="240" w:lineRule="auto"/>
        <w:jc w:val="center"/>
        <w:rPr>
          <w:rFonts w:ascii="Times New Roman" w:hAnsi="Times New Roman"/>
          <w:sz w:val="24"/>
          <w:szCs w:val="24"/>
          <w:u w:val="single"/>
        </w:rPr>
      </w:pPr>
      <w:bookmarkStart w:id="0" w:name="_GoBack"/>
      <w:bookmarkEnd w:id="0"/>
      <w:r w:rsidRPr="00E323B7">
        <w:rPr>
          <w:rFonts w:ascii="Times New Roman" w:hAnsi="Times New Roman"/>
          <w:sz w:val="24"/>
          <w:szCs w:val="24"/>
          <w:u w:val="single"/>
        </w:rPr>
        <w:t>Burden Narrative for</w:t>
      </w:r>
      <w:r w:rsidR="00C34E34" w:rsidRPr="00E323B7">
        <w:rPr>
          <w:rFonts w:ascii="Times New Roman" w:hAnsi="Times New Roman"/>
          <w:sz w:val="24"/>
          <w:szCs w:val="24"/>
          <w:u w:val="single"/>
        </w:rPr>
        <w:t xml:space="preserve"> the Information Collection Burden for the</w:t>
      </w:r>
    </w:p>
    <w:p w:rsidR="00C34E34" w:rsidRPr="00E323B7" w:rsidRDefault="00C34E34" w:rsidP="00C34E34">
      <w:pPr>
        <w:spacing w:after="0" w:line="240" w:lineRule="auto"/>
        <w:jc w:val="center"/>
        <w:rPr>
          <w:rFonts w:ascii="Times New Roman" w:hAnsi="Times New Roman"/>
          <w:sz w:val="24"/>
          <w:szCs w:val="24"/>
        </w:rPr>
      </w:pPr>
      <w:r w:rsidRPr="00E323B7">
        <w:rPr>
          <w:rFonts w:ascii="Times New Roman" w:hAnsi="Times New Roman"/>
          <w:sz w:val="24"/>
          <w:szCs w:val="24"/>
          <w:u w:val="single"/>
        </w:rPr>
        <w:t>Child and Adult Care Food Program (OMB #0584-0055)</w:t>
      </w:r>
    </w:p>
    <w:p w:rsidR="00C34E34" w:rsidRPr="00E323B7" w:rsidRDefault="00C34E34" w:rsidP="00C34E34">
      <w:pPr>
        <w:spacing w:after="0" w:line="240" w:lineRule="auto"/>
        <w:jc w:val="center"/>
        <w:rPr>
          <w:rFonts w:ascii="Times New Roman" w:hAnsi="Times New Roman"/>
          <w:sz w:val="24"/>
          <w:szCs w:val="24"/>
        </w:rPr>
      </w:pPr>
    </w:p>
    <w:p w:rsidR="00C34E34" w:rsidRPr="00E323B7" w:rsidRDefault="00C34E34" w:rsidP="00C34E34">
      <w:pPr>
        <w:spacing w:after="0" w:line="240" w:lineRule="auto"/>
        <w:rPr>
          <w:rFonts w:ascii="Times New Roman" w:hAnsi="Times New Roman"/>
          <w:sz w:val="24"/>
          <w:szCs w:val="24"/>
        </w:rPr>
      </w:pPr>
    </w:p>
    <w:p w:rsidR="00C34E34" w:rsidRPr="00E323B7" w:rsidRDefault="00C34E34" w:rsidP="00C34E34">
      <w:pPr>
        <w:spacing w:after="0" w:line="240" w:lineRule="auto"/>
        <w:rPr>
          <w:rFonts w:ascii="Times New Roman" w:hAnsi="Times New Roman"/>
          <w:sz w:val="24"/>
          <w:szCs w:val="24"/>
        </w:rPr>
      </w:pPr>
      <w:r w:rsidRPr="00E323B7">
        <w:rPr>
          <w:rFonts w:ascii="Times New Roman" w:hAnsi="Times New Roman"/>
          <w:sz w:val="24"/>
          <w:szCs w:val="24"/>
        </w:rPr>
        <w:t xml:space="preserve">This document explains the calculation of the information collection burden for the Child and Adult Care Food Program, OMB #0584-0055.  </w:t>
      </w:r>
      <w:r w:rsidR="00E323B7">
        <w:rPr>
          <w:rFonts w:ascii="Times New Roman" w:hAnsi="Times New Roman"/>
          <w:sz w:val="24"/>
          <w:szCs w:val="24"/>
        </w:rPr>
        <w:t xml:space="preserve">Changes to burden are indicated by bold text.  Sections not listed in bold text remain unchanged.  </w:t>
      </w:r>
      <w:r w:rsidR="005E4EA6" w:rsidRPr="00E323B7">
        <w:rPr>
          <w:rFonts w:ascii="Times New Roman" w:hAnsi="Times New Roman"/>
          <w:sz w:val="24"/>
          <w:szCs w:val="24"/>
        </w:rPr>
        <w:t xml:space="preserve">In this </w:t>
      </w:r>
      <w:r w:rsidR="00E323B7" w:rsidRPr="00E323B7">
        <w:rPr>
          <w:rFonts w:ascii="Times New Roman" w:hAnsi="Times New Roman"/>
          <w:sz w:val="24"/>
          <w:szCs w:val="24"/>
        </w:rPr>
        <w:t>narrative</w:t>
      </w:r>
      <w:r w:rsidR="005E4EA6" w:rsidRPr="00E323B7">
        <w:rPr>
          <w:rFonts w:ascii="Times New Roman" w:hAnsi="Times New Roman"/>
          <w:sz w:val="24"/>
          <w:szCs w:val="24"/>
        </w:rPr>
        <w:t>, change</w:t>
      </w:r>
      <w:r w:rsidR="00E323B7" w:rsidRPr="00E323B7">
        <w:rPr>
          <w:rFonts w:ascii="Times New Roman" w:hAnsi="Times New Roman"/>
          <w:sz w:val="24"/>
          <w:szCs w:val="24"/>
        </w:rPr>
        <w:t>s</w:t>
      </w:r>
      <w:r w:rsidR="005E4EA6" w:rsidRPr="00E323B7">
        <w:rPr>
          <w:rFonts w:ascii="Times New Roman" w:hAnsi="Times New Roman"/>
          <w:sz w:val="24"/>
          <w:szCs w:val="24"/>
        </w:rPr>
        <w:t xml:space="preserve"> in response time due to </w:t>
      </w:r>
      <w:r w:rsidR="001D2DB6" w:rsidRPr="00E323B7">
        <w:rPr>
          <w:rFonts w:ascii="Times New Roman" w:hAnsi="Times New Roman"/>
          <w:sz w:val="24"/>
          <w:szCs w:val="24"/>
        </w:rPr>
        <w:t>improved processes,</w:t>
      </w:r>
      <w:r w:rsidR="005E4EA6" w:rsidRPr="00E323B7">
        <w:rPr>
          <w:rFonts w:ascii="Times New Roman" w:hAnsi="Times New Roman"/>
          <w:sz w:val="24"/>
          <w:szCs w:val="24"/>
        </w:rPr>
        <w:t xml:space="preserve"> technology and automation at </w:t>
      </w:r>
      <w:r w:rsidR="001D2DB6" w:rsidRPr="00E323B7">
        <w:rPr>
          <w:rFonts w:ascii="Times New Roman" w:hAnsi="Times New Roman"/>
          <w:sz w:val="24"/>
          <w:szCs w:val="24"/>
        </w:rPr>
        <w:t>S</w:t>
      </w:r>
      <w:r w:rsidR="005E4EA6" w:rsidRPr="00E323B7">
        <w:rPr>
          <w:rFonts w:ascii="Times New Roman" w:hAnsi="Times New Roman"/>
          <w:sz w:val="24"/>
          <w:szCs w:val="24"/>
        </w:rPr>
        <w:t>tate agenc</w:t>
      </w:r>
      <w:r w:rsidR="00D252A9" w:rsidRPr="00E323B7">
        <w:rPr>
          <w:rFonts w:ascii="Times New Roman" w:hAnsi="Times New Roman"/>
          <w:sz w:val="24"/>
          <w:szCs w:val="24"/>
        </w:rPr>
        <w:t>ies</w:t>
      </w:r>
      <w:r w:rsidR="005E4EA6" w:rsidRPr="00E323B7">
        <w:rPr>
          <w:rFonts w:ascii="Times New Roman" w:hAnsi="Times New Roman"/>
          <w:sz w:val="24"/>
          <w:szCs w:val="24"/>
        </w:rPr>
        <w:t>, sponsors and facilities</w:t>
      </w:r>
      <w:r w:rsidR="00E323B7" w:rsidRPr="00E323B7">
        <w:rPr>
          <w:rFonts w:ascii="Times New Roman" w:hAnsi="Times New Roman"/>
          <w:sz w:val="24"/>
          <w:szCs w:val="24"/>
        </w:rPr>
        <w:t xml:space="preserve"> are not due to policy or programmatic changes at FNS.</w:t>
      </w:r>
    </w:p>
    <w:p w:rsidR="00C34E34" w:rsidRPr="00E323B7" w:rsidRDefault="00C34E34" w:rsidP="00C34E34">
      <w:pPr>
        <w:spacing w:after="0" w:line="240" w:lineRule="auto"/>
        <w:rPr>
          <w:rFonts w:ascii="Times New Roman" w:hAnsi="Times New Roman"/>
          <w:sz w:val="24"/>
          <w:szCs w:val="24"/>
        </w:rPr>
      </w:pPr>
    </w:p>
    <w:p w:rsidR="003F2824" w:rsidRPr="00E323B7" w:rsidRDefault="003F2824" w:rsidP="003F2824">
      <w:pPr>
        <w:spacing w:after="0" w:line="240" w:lineRule="auto"/>
        <w:jc w:val="center"/>
        <w:rPr>
          <w:rFonts w:ascii="Times New Roman" w:hAnsi="Times New Roman"/>
          <w:sz w:val="24"/>
          <w:szCs w:val="24"/>
          <w:u w:val="single"/>
        </w:rPr>
      </w:pPr>
      <w:r w:rsidRPr="00E323B7">
        <w:rPr>
          <w:rFonts w:ascii="Times New Roman" w:hAnsi="Times New Roman"/>
          <w:sz w:val="24"/>
          <w:szCs w:val="24"/>
          <w:u w:val="single"/>
        </w:rPr>
        <w:t>REPORTING REQUIREMENTS</w:t>
      </w:r>
    </w:p>
    <w:p w:rsidR="003F2824" w:rsidRPr="00E323B7" w:rsidRDefault="003F2824" w:rsidP="00C34E34">
      <w:pPr>
        <w:spacing w:after="0" w:line="240" w:lineRule="auto"/>
        <w:jc w:val="center"/>
        <w:rPr>
          <w:rFonts w:ascii="Times New Roman" w:hAnsi="Times New Roman"/>
          <w:sz w:val="24"/>
          <w:szCs w:val="24"/>
          <w:u w:val="single"/>
        </w:rPr>
      </w:pPr>
    </w:p>
    <w:p w:rsidR="00C34E34" w:rsidRPr="00E323B7" w:rsidRDefault="00C34E34" w:rsidP="00C34E34">
      <w:pPr>
        <w:spacing w:after="0" w:line="240" w:lineRule="auto"/>
        <w:rPr>
          <w:rFonts w:ascii="Times New Roman" w:hAnsi="Times New Roman"/>
          <w:sz w:val="24"/>
          <w:szCs w:val="24"/>
          <w:u w:val="single"/>
        </w:rPr>
      </w:pPr>
      <w:r w:rsidRPr="00E323B7">
        <w:rPr>
          <w:rFonts w:ascii="Times New Roman" w:hAnsi="Times New Roman"/>
          <w:sz w:val="24"/>
          <w:szCs w:val="24"/>
          <w:u w:val="single"/>
        </w:rPr>
        <w:t>STATE AGENCIES (SA)</w:t>
      </w:r>
      <w:r w:rsidR="006027A3" w:rsidRPr="00E323B7">
        <w:rPr>
          <w:rFonts w:ascii="Times New Roman" w:hAnsi="Times New Roman"/>
          <w:sz w:val="24"/>
          <w:szCs w:val="24"/>
          <w:u w:val="single"/>
        </w:rPr>
        <w:t xml:space="preserve"> - </w:t>
      </w:r>
      <w:r w:rsidR="006027A3" w:rsidRPr="00E323B7">
        <w:rPr>
          <w:rFonts w:ascii="Times New Roman" w:hAnsi="Times New Roman"/>
          <w:sz w:val="24"/>
          <w:szCs w:val="24"/>
        </w:rPr>
        <w:t>The total number of SAs participating has increased from 55 to 56 due to the change in number of SAs participating in the program.  This change is not due to a change in FNS policy or program changes.</w:t>
      </w:r>
    </w:p>
    <w:p w:rsidR="00C34E34" w:rsidRPr="00E323B7" w:rsidRDefault="00C34E34" w:rsidP="00C34E34">
      <w:pPr>
        <w:spacing w:after="0" w:line="240" w:lineRule="auto"/>
        <w:rPr>
          <w:rFonts w:ascii="Times New Roman" w:hAnsi="Times New Roman"/>
          <w:sz w:val="24"/>
          <w:szCs w:val="24"/>
          <w:u w:val="single"/>
        </w:rPr>
      </w:pPr>
    </w:p>
    <w:p w:rsidR="00383D9F" w:rsidRPr="00E323B7" w:rsidRDefault="008439D6" w:rsidP="00383D9F">
      <w:pPr>
        <w:pStyle w:val="ListParagraph"/>
        <w:numPr>
          <w:ilvl w:val="0"/>
          <w:numId w:val="1"/>
        </w:numPr>
        <w:autoSpaceDE w:val="0"/>
        <w:autoSpaceDN w:val="0"/>
        <w:adjustRightInd w:val="0"/>
        <w:spacing w:after="0" w:line="240" w:lineRule="auto"/>
        <w:rPr>
          <w:rFonts w:ascii="Times New Roman" w:hAnsi="Times New Roman"/>
          <w:b/>
          <w:sz w:val="24"/>
          <w:szCs w:val="24"/>
        </w:rPr>
      </w:pPr>
      <w:r w:rsidRPr="00E323B7">
        <w:rPr>
          <w:rFonts w:ascii="Times New Roman" w:hAnsi="Times New Roman"/>
          <w:b/>
          <w:sz w:val="24"/>
          <w:szCs w:val="24"/>
        </w:rPr>
        <w:t>Section 226.3(c) states that each State agency desiring to take part in the Program shall enter</w:t>
      </w:r>
      <w:r w:rsidR="00383D9F" w:rsidRPr="00E323B7">
        <w:rPr>
          <w:rFonts w:ascii="Times New Roman" w:hAnsi="Times New Roman"/>
          <w:b/>
          <w:sz w:val="24"/>
          <w:szCs w:val="24"/>
        </w:rPr>
        <w:t xml:space="preserve"> </w:t>
      </w:r>
      <w:r w:rsidRPr="00E323B7">
        <w:rPr>
          <w:rFonts w:ascii="Times New Roman" w:hAnsi="Times New Roman"/>
          <w:b/>
          <w:sz w:val="24"/>
          <w:szCs w:val="24"/>
        </w:rPr>
        <w:t xml:space="preserve">into a written agreement with the Department for the administration of the Program in the </w:t>
      </w:r>
      <w:r w:rsidR="008B4428" w:rsidRPr="00E323B7">
        <w:rPr>
          <w:rFonts w:ascii="Times New Roman" w:hAnsi="Times New Roman"/>
          <w:b/>
          <w:sz w:val="24"/>
          <w:szCs w:val="24"/>
        </w:rPr>
        <w:t>State. This</w:t>
      </w:r>
      <w:r w:rsidR="00611570" w:rsidRPr="00E323B7">
        <w:rPr>
          <w:rFonts w:ascii="Times New Roman" w:hAnsi="Times New Roman"/>
          <w:b/>
          <w:sz w:val="24"/>
          <w:szCs w:val="24"/>
        </w:rPr>
        <w:t xml:space="preserve"> burden </w:t>
      </w:r>
      <w:r w:rsidR="00E323B7">
        <w:rPr>
          <w:rFonts w:ascii="Times New Roman" w:hAnsi="Times New Roman"/>
          <w:b/>
          <w:sz w:val="24"/>
          <w:szCs w:val="24"/>
        </w:rPr>
        <w:t xml:space="preserve">is being removed from 0584-0055 </w:t>
      </w:r>
      <w:r w:rsidR="00611570" w:rsidRPr="00E323B7">
        <w:rPr>
          <w:rFonts w:ascii="Times New Roman" w:hAnsi="Times New Roman"/>
          <w:b/>
          <w:sz w:val="24"/>
          <w:szCs w:val="24"/>
        </w:rPr>
        <w:t xml:space="preserve">as it </w:t>
      </w:r>
      <w:r w:rsidR="00E228EF" w:rsidRPr="00E323B7">
        <w:rPr>
          <w:rFonts w:ascii="Times New Roman" w:hAnsi="Times New Roman"/>
          <w:b/>
          <w:sz w:val="24"/>
          <w:szCs w:val="24"/>
        </w:rPr>
        <w:t xml:space="preserve">is a duplication of burden </w:t>
      </w:r>
      <w:r w:rsidR="00E323B7">
        <w:rPr>
          <w:rFonts w:ascii="Times New Roman" w:hAnsi="Times New Roman"/>
          <w:b/>
          <w:sz w:val="24"/>
          <w:szCs w:val="24"/>
        </w:rPr>
        <w:t xml:space="preserve">currently </w:t>
      </w:r>
      <w:r w:rsidR="00E228EF" w:rsidRPr="00E323B7">
        <w:rPr>
          <w:rFonts w:ascii="Times New Roman" w:hAnsi="Times New Roman"/>
          <w:b/>
          <w:sz w:val="24"/>
          <w:szCs w:val="24"/>
        </w:rPr>
        <w:t>captured in collection 0584-0067, Form FNS-74.</w:t>
      </w:r>
      <w:r w:rsidR="00611570" w:rsidRPr="00E323B7">
        <w:rPr>
          <w:rFonts w:ascii="Times New Roman" w:hAnsi="Times New Roman"/>
          <w:b/>
          <w:sz w:val="24"/>
          <w:szCs w:val="24"/>
        </w:rPr>
        <w:t xml:space="preserve"> </w:t>
      </w:r>
    </w:p>
    <w:p w:rsidR="00383D9F" w:rsidRPr="00E323B7" w:rsidRDefault="00383D9F" w:rsidP="00383D9F">
      <w:pPr>
        <w:autoSpaceDE w:val="0"/>
        <w:autoSpaceDN w:val="0"/>
        <w:adjustRightInd w:val="0"/>
        <w:spacing w:after="0" w:line="240" w:lineRule="auto"/>
        <w:ind w:left="360" w:hanging="360"/>
        <w:rPr>
          <w:rFonts w:ascii="Times New Roman" w:hAnsi="Times New Roman"/>
          <w:sz w:val="24"/>
          <w:szCs w:val="24"/>
        </w:rPr>
      </w:pPr>
      <w:r w:rsidRPr="00E323B7">
        <w:rPr>
          <w:rFonts w:ascii="Times New Roman" w:hAnsi="Times New Roman"/>
          <w:sz w:val="24"/>
          <w:szCs w:val="24"/>
        </w:rPr>
        <w:tab/>
      </w:r>
    </w:p>
    <w:p w:rsidR="00015D42" w:rsidRPr="00E323B7" w:rsidRDefault="00015D42" w:rsidP="00015D42">
      <w:pPr>
        <w:pStyle w:val="ListParagraph"/>
        <w:numPr>
          <w:ilvl w:val="0"/>
          <w:numId w:val="1"/>
        </w:numPr>
        <w:autoSpaceDE w:val="0"/>
        <w:autoSpaceDN w:val="0"/>
        <w:adjustRightInd w:val="0"/>
        <w:spacing w:after="0" w:line="240" w:lineRule="auto"/>
        <w:rPr>
          <w:rFonts w:ascii="Times New Roman" w:hAnsi="Times New Roman"/>
          <w:b/>
          <w:sz w:val="24"/>
          <w:szCs w:val="24"/>
        </w:rPr>
      </w:pPr>
      <w:r w:rsidRPr="00E323B7">
        <w:rPr>
          <w:rFonts w:ascii="Times New Roman" w:hAnsi="Times New Roman"/>
          <w:b/>
          <w:sz w:val="24"/>
          <w:szCs w:val="24"/>
        </w:rPr>
        <w:t xml:space="preserve">Section 226.6(b) requires SAs to notify institution of approval or disapproval of application within 30 days of receipt of a complete application.  </w:t>
      </w:r>
    </w:p>
    <w:p w:rsidR="00015D42" w:rsidRPr="00E323B7" w:rsidRDefault="00015D42" w:rsidP="00015D42">
      <w:pPr>
        <w:autoSpaceDE w:val="0"/>
        <w:autoSpaceDN w:val="0"/>
        <w:adjustRightInd w:val="0"/>
        <w:spacing w:after="0" w:line="240" w:lineRule="auto"/>
        <w:rPr>
          <w:rFonts w:ascii="Times New Roman" w:hAnsi="Times New Roman"/>
          <w:b/>
          <w:sz w:val="24"/>
          <w:szCs w:val="24"/>
        </w:rPr>
      </w:pPr>
    </w:p>
    <w:p w:rsidR="00015D42" w:rsidRPr="00E323B7" w:rsidRDefault="006A5956" w:rsidP="006A5956">
      <w:pPr>
        <w:autoSpaceDE w:val="0"/>
        <w:autoSpaceDN w:val="0"/>
        <w:adjustRightInd w:val="0"/>
        <w:spacing w:after="0" w:line="240" w:lineRule="auto"/>
        <w:ind w:left="360"/>
        <w:rPr>
          <w:rFonts w:ascii="Times New Roman" w:hAnsi="Times New Roman"/>
          <w:b/>
          <w:sz w:val="24"/>
          <w:szCs w:val="24"/>
        </w:rPr>
      </w:pPr>
      <w:r w:rsidRPr="00E323B7">
        <w:rPr>
          <w:rFonts w:ascii="Times New Roman" w:hAnsi="Times New Roman"/>
          <w:b/>
          <w:sz w:val="24"/>
          <w:szCs w:val="24"/>
        </w:rPr>
        <w:t>FNS estimates 56</w:t>
      </w:r>
      <w:r w:rsidR="00015D42" w:rsidRPr="00E323B7">
        <w:rPr>
          <w:rFonts w:ascii="Times New Roman" w:hAnsi="Times New Roman"/>
          <w:b/>
          <w:sz w:val="24"/>
          <w:szCs w:val="24"/>
        </w:rPr>
        <w:t xml:space="preserve"> SAs will each file 15 report</w:t>
      </w:r>
      <w:r w:rsidR="0096734D" w:rsidRPr="00E323B7">
        <w:rPr>
          <w:rFonts w:ascii="Times New Roman" w:hAnsi="Times New Roman"/>
          <w:b/>
          <w:sz w:val="24"/>
          <w:szCs w:val="24"/>
        </w:rPr>
        <w:t>s</w:t>
      </w:r>
      <w:r w:rsidRPr="00E323B7">
        <w:rPr>
          <w:rFonts w:ascii="Times New Roman" w:hAnsi="Times New Roman"/>
          <w:b/>
          <w:sz w:val="24"/>
          <w:szCs w:val="24"/>
        </w:rPr>
        <w:t xml:space="preserve"> annually for a total of 840 responses (56 X 15 = 840</w:t>
      </w:r>
      <w:r w:rsidR="00015D42" w:rsidRPr="00E323B7">
        <w:rPr>
          <w:rFonts w:ascii="Times New Roman" w:hAnsi="Times New Roman"/>
          <w:b/>
          <w:sz w:val="24"/>
          <w:szCs w:val="24"/>
        </w:rPr>
        <w:t xml:space="preserve">).  The estimated average number of burden hours per response is </w:t>
      </w:r>
      <w:r w:rsidRPr="00E323B7">
        <w:rPr>
          <w:rFonts w:ascii="Times New Roman" w:hAnsi="Times New Roman"/>
          <w:b/>
          <w:sz w:val="24"/>
          <w:szCs w:val="24"/>
        </w:rPr>
        <w:t>0.25 hours resulting</w:t>
      </w:r>
      <w:r w:rsidR="00015D42" w:rsidRPr="00E323B7">
        <w:rPr>
          <w:rFonts w:ascii="Times New Roman" w:hAnsi="Times New Roman"/>
          <w:b/>
          <w:sz w:val="24"/>
          <w:szCs w:val="24"/>
        </w:rPr>
        <w:t xml:space="preserve"> in estimated total burden hours </w:t>
      </w:r>
      <w:r w:rsidR="008B4428" w:rsidRPr="00E323B7">
        <w:rPr>
          <w:rFonts w:ascii="Times New Roman" w:hAnsi="Times New Roman"/>
          <w:b/>
          <w:sz w:val="24"/>
          <w:szCs w:val="24"/>
        </w:rPr>
        <w:t>of 210</w:t>
      </w:r>
      <w:r w:rsidR="00015D42" w:rsidRPr="00E323B7">
        <w:rPr>
          <w:rFonts w:ascii="Times New Roman" w:hAnsi="Times New Roman"/>
          <w:b/>
          <w:sz w:val="24"/>
          <w:szCs w:val="24"/>
        </w:rPr>
        <w:t xml:space="preserve"> (</w:t>
      </w:r>
      <w:r w:rsidRPr="00E323B7">
        <w:rPr>
          <w:rFonts w:ascii="Times New Roman" w:hAnsi="Times New Roman"/>
          <w:b/>
          <w:sz w:val="24"/>
          <w:szCs w:val="24"/>
        </w:rPr>
        <w:t>840</w:t>
      </w:r>
      <w:r w:rsidR="008B4428" w:rsidRPr="00E323B7">
        <w:rPr>
          <w:rFonts w:ascii="Times New Roman" w:hAnsi="Times New Roman"/>
          <w:b/>
          <w:sz w:val="24"/>
          <w:szCs w:val="24"/>
        </w:rPr>
        <w:t xml:space="preserve"> </w:t>
      </w:r>
      <w:r w:rsidRPr="00E323B7">
        <w:rPr>
          <w:rFonts w:ascii="Times New Roman" w:hAnsi="Times New Roman"/>
          <w:b/>
          <w:sz w:val="24"/>
          <w:szCs w:val="24"/>
        </w:rPr>
        <w:t>x</w:t>
      </w:r>
      <w:r w:rsidR="008B4428" w:rsidRPr="00E323B7">
        <w:rPr>
          <w:rFonts w:ascii="Times New Roman" w:hAnsi="Times New Roman"/>
          <w:b/>
          <w:sz w:val="24"/>
          <w:szCs w:val="24"/>
        </w:rPr>
        <w:t xml:space="preserve"> </w:t>
      </w:r>
      <w:r w:rsidRPr="00E323B7">
        <w:rPr>
          <w:rFonts w:ascii="Times New Roman" w:hAnsi="Times New Roman"/>
          <w:b/>
          <w:sz w:val="24"/>
          <w:szCs w:val="24"/>
        </w:rPr>
        <w:t>0.25</w:t>
      </w:r>
      <w:r w:rsidR="00015D42" w:rsidRPr="00E323B7">
        <w:rPr>
          <w:rFonts w:ascii="Times New Roman" w:hAnsi="Times New Roman"/>
          <w:b/>
          <w:sz w:val="24"/>
          <w:szCs w:val="24"/>
        </w:rPr>
        <w:t>).</w:t>
      </w:r>
      <w:r w:rsidRPr="00E323B7">
        <w:rPr>
          <w:rFonts w:ascii="Times New Roman" w:hAnsi="Times New Roman"/>
          <w:b/>
          <w:sz w:val="24"/>
          <w:szCs w:val="24"/>
        </w:rPr>
        <w:t xml:space="preserve"> </w:t>
      </w:r>
      <w:r w:rsidR="008B4428" w:rsidRPr="00E323B7">
        <w:rPr>
          <w:rFonts w:ascii="Times New Roman" w:hAnsi="Times New Roman"/>
          <w:b/>
          <w:sz w:val="24"/>
          <w:szCs w:val="24"/>
        </w:rPr>
        <w:t xml:space="preserve">Change in burden is related to </w:t>
      </w:r>
      <w:r w:rsidR="00E323B7">
        <w:rPr>
          <w:rFonts w:ascii="Times New Roman" w:hAnsi="Times New Roman"/>
          <w:b/>
          <w:sz w:val="24"/>
          <w:szCs w:val="24"/>
        </w:rPr>
        <w:t xml:space="preserve">the </w:t>
      </w:r>
      <w:r w:rsidR="008B4428" w:rsidRPr="00E323B7">
        <w:rPr>
          <w:rFonts w:ascii="Times New Roman" w:hAnsi="Times New Roman"/>
          <w:b/>
          <w:sz w:val="24"/>
          <w:szCs w:val="24"/>
        </w:rPr>
        <w:t xml:space="preserve">change in </w:t>
      </w:r>
      <w:r w:rsidR="00E323B7">
        <w:rPr>
          <w:rFonts w:ascii="Times New Roman" w:hAnsi="Times New Roman"/>
          <w:b/>
          <w:sz w:val="24"/>
          <w:szCs w:val="24"/>
        </w:rPr>
        <w:t xml:space="preserve">the </w:t>
      </w:r>
      <w:r w:rsidR="008B4428" w:rsidRPr="00E323B7">
        <w:rPr>
          <w:rFonts w:ascii="Times New Roman" w:hAnsi="Times New Roman"/>
          <w:b/>
          <w:sz w:val="24"/>
          <w:szCs w:val="24"/>
        </w:rPr>
        <w:t xml:space="preserve">number of SAs and reduction in response time related to </w:t>
      </w:r>
      <w:r w:rsidR="001D2DB6" w:rsidRPr="00E323B7">
        <w:rPr>
          <w:rFonts w:ascii="Times New Roman" w:hAnsi="Times New Roman"/>
          <w:b/>
          <w:sz w:val="24"/>
          <w:szCs w:val="24"/>
        </w:rPr>
        <w:t>improved State agency processes and technology</w:t>
      </w:r>
      <w:r w:rsidR="004A2717" w:rsidRPr="00E323B7">
        <w:rPr>
          <w:rFonts w:ascii="Times New Roman" w:hAnsi="Times New Roman"/>
          <w:b/>
          <w:sz w:val="24"/>
          <w:szCs w:val="24"/>
        </w:rPr>
        <w:t xml:space="preserve"> and removal</w:t>
      </w:r>
      <w:r w:rsidRPr="00E323B7">
        <w:rPr>
          <w:rFonts w:ascii="Times New Roman" w:hAnsi="Times New Roman"/>
          <w:b/>
          <w:sz w:val="24"/>
          <w:szCs w:val="24"/>
        </w:rPr>
        <w:t xml:space="preserve"> of administrative burden</w:t>
      </w:r>
      <w:r w:rsidR="00E323B7">
        <w:rPr>
          <w:rFonts w:ascii="Times New Roman" w:hAnsi="Times New Roman"/>
          <w:b/>
          <w:sz w:val="24"/>
          <w:szCs w:val="24"/>
        </w:rPr>
        <w:t xml:space="preserve"> from the prior estimate</w:t>
      </w:r>
      <w:r w:rsidRPr="00E323B7">
        <w:rPr>
          <w:rFonts w:ascii="Times New Roman" w:hAnsi="Times New Roman"/>
          <w:b/>
          <w:sz w:val="24"/>
          <w:szCs w:val="24"/>
        </w:rPr>
        <w:t>.</w:t>
      </w:r>
    </w:p>
    <w:p w:rsidR="00015D42" w:rsidRPr="00E323B7" w:rsidRDefault="00015D42" w:rsidP="00015D42">
      <w:pPr>
        <w:autoSpaceDE w:val="0"/>
        <w:autoSpaceDN w:val="0"/>
        <w:adjustRightInd w:val="0"/>
        <w:spacing w:after="0" w:line="240" w:lineRule="auto"/>
        <w:rPr>
          <w:rFonts w:ascii="Times New Roman" w:hAnsi="Times New Roman"/>
          <w:b/>
          <w:sz w:val="24"/>
          <w:szCs w:val="24"/>
        </w:rPr>
      </w:pPr>
    </w:p>
    <w:p w:rsidR="00015D42" w:rsidRPr="00E323B7" w:rsidRDefault="00195E96" w:rsidP="00A405BF">
      <w:pPr>
        <w:pStyle w:val="ListParagraph"/>
        <w:numPr>
          <w:ilvl w:val="0"/>
          <w:numId w:val="1"/>
        </w:numPr>
        <w:autoSpaceDE w:val="0"/>
        <w:autoSpaceDN w:val="0"/>
        <w:adjustRightInd w:val="0"/>
        <w:spacing w:after="0" w:line="240" w:lineRule="auto"/>
        <w:rPr>
          <w:rFonts w:ascii="Times New Roman" w:hAnsi="Times New Roman"/>
          <w:b/>
          <w:sz w:val="24"/>
          <w:szCs w:val="24"/>
        </w:rPr>
      </w:pPr>
      <w:r w:rsidRPr="00E323B7">
        <w:rPr>
          <w:rFonts w:ascii="Times New Roman" w:hAnsi="Times New Roman"/>
          <w:b/>
          <w:sz w:val="24"/>
          <w:szCs w:val="24"/>
        </w:rPr>
        <w:t xml:space="preserve">Section 226.6(c) states that, if the SA determines that a new or renewing institution has committed one or more serious </w:t>
      </w:r>
      <w:r w:rsidR="00E323B7" w:rsidRPr="00E323B7">
        <w:rPr>
          <w:rFonts w:ascii="Times New Roman" w:hAnsi="Times New Roman"/>
          <w:b/>
          <w:sz w:val="24"/>
          <w:szCs w:val="24"/>
        </w:rPr>
        <w:t>deficienc</w:t>
      </w:r>
      <w:r w:rsidR="00E323B7">
        <w:rPr>
          <w:rFonts w:ascii="Times New Roman" w:hAnsi="Times New Roman"/>
          <w:b/>
          <w:sz w:val="24"/>
          <w:szCs w:val="24"/>
        </w:rPr>
        <w:t>ies</w:t>
      </w:r>
      <w:r w:rsidRPr="00E323B7">
        <w:rPr>
          <w:rFonts w:ascii="Times New Roman" w:hAnsi="Times New Roman"/>
          <w:b/>
          <w:sz w:val="24"/>
          <w:szCs w:val="24"/>
        </w:rPr>
        <w:t xml:space="preserve">, the SA must provide the institution and the responsible principals and responsible individuals with notice of the serious deficiencies. </w:t>
      </w:r>
    </w:p>
    <w:p w:rsidR="00A405BF" w:rsidRPr="00E323B7" w:rsidRDefault="00A405BF" w:rsidP="00A405BF">
      <w:pPr>
        <w:autoSpaceDE w:val="0"/>
        <w:autoSpaceDN w:val="0"/>
        <w:adjustRightInd w:val="0"/>
        <w:spacing w:after="0" w:line="240" w:lineRule="auto"/>
        <w:rPr>
          <w:rFonts w:ascii="Times New Roman" w:hAnsi="Times New Roman"/>
          <w:b/>
          <w:sz w:val="24"/>
          <w:szCs w:val="24"/>
        </w:rPr>
      </w:pPr>
    </w:p>
    <w:p w:rsidR="008B4428" w:rsidRPr="00E323B7" w:rsidRDefault="006A5956" w:rsidP="008B4428">
      <w:pPr>
        <w:autoSpaceDE w:val="0"/>
        <w:autoSpaceDN w:val="0"/>
        <w:adjustRightInd w:val="0"/>
        <w:spacing w:after="0" w:line="240" w:lineRule="auto"/>
        <w:ind w:left="360"/>
        <w:rPr>
          <w:rFonts w:ascii="Times New Roman" w:hAnsi="Times New Roman"/>
          <w:b/>
          <w:sz w:val="24"/>
          <w:szCs w:val="24"/>
        </w:rPr>
      </w:pPr>
      <w:r w:rsidRPr="00E323B7">
        <w:rPr>
          <w:rFonts w:ascii="Times New Roman" w:hAnsi="Times New Roman"/>
          <w:b/>
          <w:sz w:val="24"/>
          <w:szCs w:val="24"/>
        </w:rPr>
        <w:t>FNS estimates 56</w:t>
      </w:r>
      <w:r w:rsidR="00A405BF" w:rsidRPr="00E323B7">
        <w:rPr>
          <w:rFonts w:ascii="Times New Roman" w:hAnsi="Times New Roman"/>
          <w:b/>
          <w:sz w:val="24"/>
          <w:szCs w:val="24"/>
        </w:rPr>
        <w:t xml:space="preserve"> SAs will each file 5 </w:t>
      </w:r>
      <w:r w:rsidR="0096734D" w:rsidRPr="00E323B7">
        <w:rPr>
          <w:rFonts w:ascii="Times New Roman" w:hAnsi="Times New Roman"/>
          <w:b/>
          <w:sz w:val="24"/>
          <w:szCs w:val="24"/>
        </w:rPr>
        <w:t>reports</w:t>
      </w:r>
      <w:r w:rsidR="00A405BF" w:rsidRPr="00E323B7">
        <w:rPr>
          <w:rFonts w:ascii="Times New Roman" w:hAnsi="Times New Roman"/>
          <w:b/>
          <w:sz w:val="24"/>
          <w:szCs w:val="24"/>
        </w:rPr>
        <w:t xml:space="preserve"> annually for a total of </w:t>
      </w:r>
      <w:r w:rsidRPr="00E323B7">
        <w:rPr>
          <w:rFonts w:ascii="Times New Roman" w:hAnsi="Times New Roman"/>
          <w:b/>
          <w:sz w:val="24"/>
          <w:szCs w:val="24"/>
        </w:rPr>
        <w:t xml:space="preserve">280 responses (56 </w:t>
      </w:r>
      <w:r w:rsidR="00A405BF" w:rsidRPr="00E323B7">
        <w:rPr>
          <w:rFonts w:ascii="Times New Roman" w:hAnsi="Times New Roman"/>
          <w:b/>
          <w:sz w:val="24"/>
          <w:szCs w:val="24"/>
        </w:rPr>
        <w:t xml:space="preserve">X </w:t>
      </w:r>
      <w:r w:rsidR="0096734D" w:rsidRPr="00E323B7">
        <w:rPr>
          <w:rFonts w:ascii="Times New Roman" w:hAnsi="Times New Roman"/>
          <w:b/>
          <w:sz w:val="24"/>
          <w:szCs w:val="24"/>
        </w:rPr>
        <w:t>5</w:t>
      </w:r>
      <w:r w:rsidR="00A405BF" w:rsidRPr="00E323B7">
        <w:rPr>
          <w:rFonts w:ascii="Times New Roman" w:hAnsi="Times New Roman"/>
          <w:b/>
          <w:sz w:val="24"/>
          <w:szCs w:val="24"/>
        </w:rPr>
        <w:t xml:space="preserve"> = </w:t>
      </w:r>
      <w:r w:rsidRPr="00E323B7">
        <w:rPr>
          <w:rFonts w:ascii="Times New Roman" w:hAnsi="Times New Roman"/>
          <w:b/>
          <w:sz w:val="24"/>
          <w:szCs w:val="24"/>
        </w:rPr>
        <w:t>280</w:t>
      </w:r>
      <w:r w:rsidR="00A405BF" w:rsidRPr="00E323B7">
        <w:rPr>
          <w:rFonts w:ascii="Times New Roman" w:hAnsi="Times New Roman"/>
          <w:b/>
          <w:sz w:val="24"/>
          <w:szCs w:val="24"/>
        </w:rPr>
        <w:t xml:space="preserve">).  The estimated average number of </w:t>
      </w:r>
      <w:r w:rsidRPr="00E323B7">
        <w:rPr>
          <w:rFonts w:ascii="Times New Roman" w:hAnsi="Times New Roman"/>
          <w:b/>
          <w:sz w:val="24"/>
          <w:szCs w:val="24"/>
        </w:rPr>
        <w:t>burden hours per response is 0.25</w:t>
      </w:r>
      <w:r w:rsidR="00A405BF" w:rsidRPr="00E323B7">
        <w:rPr>
          <w:rFonts w:ascii="Times New Roman" w:hAnsi="Times New Roman"/>
          <w:b/>
          <w:sz w:val="24"/>
          <w:szCs w:val="24"/>
        </w:rPr>
        <w:t xml:space="preserve"> resulting in estimated total burden hours </w:t>
      </w:r>
      <w:r w:rsidR="008B4428" w:rsidRPr="00E323B7">
        <w:rPr>
          <w:rFonts w:ascii="Times New Roman" w:hAnsi="Times New Roman"/>
          <w:b/>
          <w:sz w:val="24"/>
          <w:szCs w:val="24"/>
        </w:rPr>
        <w:t>of 70 (</w:t>
      </w:r>
      <w:r w:rsidRPr="00E323B7">
        <w:rPr>
          <w:rFonts w:ascii="Times New Roman" w:hAnsi="Times New Roman"/>
          <w:b/>
          <w:sz w:val="24"/>
          <w:szCs w:val="24"/>
        </w:rPr>
        <w:t>280 X 0.25</w:t>
      </w:r>
      <w:r w:rsidR="00A405BF" w:rsidRPr="00E323B7">
        <w:rPr>
          <w:rFonts w:ascii="Times New Roman" w:hAnsi="Times New Roman"/>
          <w:b/>
          <w:sz w:val="24"/>
          <w:szCs w:val="24"/>
        </w:rPr>
        <w:t xml:space="preserve"> = </w:t>
      </w:r>
      <w:r w:rsidRPr="00E323B7">
        <w:rPr>
          <w:rFonts w:ascii="Times New Roman" w:hAnsi="Times New Roman"/>
          <w:b/>
          <w:sz w:val="24"/>
          <w:szCs w:val="24"/>
        </w:rPr>
        <w:t>70</w:t>
      </w:r>
      <w:r w:rsidR="00A405BF" w:rsidRPr="00E323B7">
        <w:rPr>
          <w:rFonts w:ascii="Times New Roman" w:hAnsi="Times New Roman"/>
          <w:b/>
          <w:sz w:val="24"/>
          <w:szCs w:val="24"/>
        </w:rPr>
        <w:t>).</w:t>
      </w:r>
      <w:r w:rsidRPr="00E323B7">
        <w:rPr>
          <w:rFonts w:ascii="Times New Roman" w:hAnsi="Times New Roman"/>
          <w:b/>
          <w:sz w:val="24"/>
          <w:szCs w:val="24"/>
        </w:rPr>
        <w:t xml:space="preserve"> </w:t>
      </w:r>
      <w:r w:rsidR="008B4428" w:rsidRPr="00E323B7">
        <w:rPr>
          <w:rFonts w:ascii="Times New Roman" w:hAnsi="Times New Roman"/>
          <w:b/>
          <w:sz w:val="24"/>
          <w:szCs w:val="24"/>
        </w:rPr>
        <w:t xml:space="preserve">Change in burden is related to change in number of SAs and reduction in response time related to </w:t>
      </w:r>
      <w:r w:rsidR="001D2DB6" w:rsidRPr="00E323B7">
        <w:rPr>
          <w:rFonts w:ascii="Times New Roman" w:hAnsi="Times New Roman"/>
          <w:b/>
          <w:sz w:val="24"/>
          <w:szCs w:val="24"/>
        </w:rPr>
        <w:t>improved State agency processes and technology</w:t>
      </w:r>
      <w:r w:rsidR="008B4428" w:rsidRPr="00E323B7">
        <w:rPr>
          <w:rFonts w:ascii="Times New Roman" w:hAnsi="Times New Roman"/>
          <w:b/>
          <w:sz w:val="24"/>
          <w:szCs w:val="24"/>
        </w:rPr>
        <w:t xml:space="preserve"> and removal of administrative burden.</w:t>
      </w:r>
    </w:p>
    <w:p w:rsidR="0096734D" w:rsidRPr="00E323B7" w:rsidRDefault="0096734D" w:rsidP="00A405BF">
      <w:pPr>
        <w:autoSpaceDE w:val="0"/>
        <w:autoSpaceDN w:val="0"/>
        <w:adjustRightInd w:val="0"/>
        <w:spacing w:after="0" w:line="240" w:lineRule="auto"/>
        <w:ind w:left="360"/>
        <w:rPr>
          <w:rFonts w:ascii="Times New Roman" w:hAnsi="Times New Roman"/>
          <w:b/>
          <w:sz w:val="24"/>
          <w:szCs w:val="24"/>
        </w:rPr>
      </w:pPr>
    </w:p>
    <w:p w:rsidR="0096734D" w:rsidRPr="00E323B7" w:rsidRDefault="00195E96" w:rsidP="0096734D">
      <w:pPr>
        <w:pStyle w:val="ListParagraph"/>
        <w:numPr>
          <w:ilvl w:val="0"/>
          <w:numId w:val="1"/>
        </w:numPr>
        <w:autoSpaceDE w:val="0"/>
        <w:autoSpaceDN w:val="0"/>
        <w:adjustRightInd w:val="0"/>
        <w:spacing w:after="0" w:line="240" w:lineRule="auto"/>
        <w:rPr>
          <w:rFonts w:ascii="Times New Roman" w:hAnsi="Times New Roman"/>
          <w:b/>
          <w:sz w:val="24"/>
          <w:szCs w:val="24"/>
        </w:rPr>
      </w:pPr>
      <w:r w:rsidRPr="00E323B7">
        <w:rPr>
          <w:rFonts w:ascii="Times New Roman" w:hAnsi="Times New Roman"/>
          <w:b/>
          <w:sz w:val="24"/>
          <w:szCs w:val="24"/>
        </w:rPr>
        <w:t xml:space="preserve">Section 226.6(c) also requires that, if the SA determines that a </w:t>
      </w:r>
      <w:r w:rsidR="00DC2E8A" w:rsidRPr="00E323B7">
        <w:rPr>
          <w:rFonts w:ascii="Times New Roman" w:hAnsi="Times New Roman"/>
          <w:b/>
          <w:sz w:val="24"/>
          <w:szCs w:val="24"/>
        </w:rPr>
        <w:t>p</w:t>
      </w:r>
      <w:r w:rsidRPr="00E323B7">
        <w:rPr>
          <w:rFonts w:ascii="Times New Roman" w:hAnsi="Times New Roman"/>
          <w:b/>
          <w:sz w:val="24"/>
          <w:szCs w:val="24"/>
        </w:rPr>
        <w:t xml:space="preserve">articipating institution has committed one or more serious </w:t>
      </w:r>
      <w:r w:rsidR="008B4428" w:rsidRPr="00E323B7">
        <w:rPr>
          <w:rFonts w:ascii="Times New Roman" w:hAnsi="Times New Roman"/>
          <w:b/>
          <w:sz w:val="24"/>
          <w:szCs w:val="24"/>
        </w:rPr>
        <w:t>deficiency (</w:t>
      </w:r>
      <w:r w:rsidR="00DC2E8A" w:rsidRPr="00E323B7">
        <w:rPr>
          <w:rFonts w:ascii="Times New Roman" w:hAnsi="Times New Roman"/>
          <w:b/>
          <w:sz w:val="24"/>
          <w:szCs w:val="24"/>
        </w:rPr>
        <w:t>ies),</w:t>
      </w:r>
      <w:r w:rsidRPr="00E323B7">
        <w:rPr>
          <w:rFonts w:ascii="Times New Roman" w:hAnsi="Times New Roman"/>
          <w:b/>
          <w:sz w:val="24"/>
          <w:szCs w:val="24"/>
        </w:rPr>
        <w:t xml:space="preserve"> the SA must provide the institution and the responsible principals and responsible individuals with notice of the serious deficiency(ies). </w:t>
      </w:r>
    </w:p>
    <w:p w:rsidR="0096734D" w:rsidRPr="00E323B7" w:rsidRDefault="0096734D" w:rsidP="0096734D">
      <w:pPr>
        <w:autoSpaceDE w:val="0"/>
        <w:autoSpaceDN w:val="0"/>
        <w:adjustRightInd w:val="0"/>
        <w:spacing w:after="0" w:line="240" w:lineRule="auto"/>
        <w:rPr>
          <w:rFonts w:ascii="Times New Roman" w:hAnsi="Times New Roman"/>
          <w:b/>
          <w:sz w:val="24"/>
          <w:szCs w:val="24"/>
        </w:rPr>
      </w:pPr>
    </w:p>
    <w:p w:rsidR="0096734D" w:rsidRPr="00E323B7" w:rsidRDefault="005048DF" w:rsidP="0096734D">
      <w:pPr>
        <w:autoSpaceDE w:val="0"/>
        <w:autoSpaceDN w:val="0"/>
        <w:adjustRightInd w:val="0"/>
        <w:spacing w:after="0" w:line="240" w:lineRule="auto"/>
        <w:ind w:left="360"/>
        <w:rPr>
          <w:rFonts w:ascii="Times New Roman" w:hAnsi="Times New Roman"/>
          <w:b/>
          <w:sz w:val="24"/>
          <w:szCs w:val="24"/>
        </w:rPr>
      </w:pPr>
      <w:r w:rsidRPr="00E323B7">
        <w:rPr>
          <w:rFonts w:ascii="Times New Roman" w:hAnsi="Times New Roman"/>
          <w:b/>
          <w:sz w:val="24"/>
          <w:szCs w:val="24"/>
        </w:rPr>
        <w:t>FNS estimates 56</w:t>
      </w:r>
      <w:r w:rsidR="0096734D" w:rsidRPr="00E323B7">
        <w:rPr>
          <w:rFonts w:ascii="Times New Roman" w:hAnsi="Times New Roman"/>
          <w:b/>
          <w:sz w:val="24"/>
          <w:szCs w:val="24"/>
        </w:rPr>
        <w:t xml:space="preserve"> SAs will each file 10 re</w:t>
      </w:r>
      <w:r w:rsidRPr="00E323B7">
        <w:rPr>
          <w:rFonts w:ascii="Times New Roman" w:hAnsi="Times New Roman"/>
          <w:b/>
          <w:sz w:val="24"/>
          <w:szCs w:val="24"/>
        </w:rPr>
        <w:t>ports annually for a total of 560 responses (56 X 10 = 56</w:t>
      </w:r>
      <w:r w:rsidR="0096734D" w:rsidRPr="00E323B7">
        <w:rPr>
          <w:rFonts w:ascii="Times New Roman" w:hAnsi="Times New Roman"/>
          <w:b/>
          <w:sz w:val="24"/>
          <w:szCs w:val="24"/>
        </w:rPr>
        <w:t xml:space="preserve">0).  The estimated average number of burden hours per response is </w:t>
      </w:r>
      <w:r w:rsidRPr="00E323B7">
        <w:rPr>
          <w:rFonts w:ascii="Times New Roman" w:hAnsi="Times New Roman"/>
          <w:b/>
          <w:sz w:val="24"/>
          <w:szCs w:val="24"/>
        </w:rPr>
        <w:t>0.25</w:t>
      </w:r>
      <w:r w:rsidR="0096734D" w:rsidRPr="00E323B7">
        <w:rPr>
          <w:rFonts w:ascii="Times New Roman" w:hAnsi="Times New Roman"/>
          <w:b/>
          <w:sz w:val="24"/>
          <w:szCs w:val="24"/>
        </w:rPr>
        <w:t xml:space="preserve"> resulting in estimated</w:t>
      </w:r>
      <w:r w:rsidRPr="00E323B7">
        <w:rPr>
          <w:rFonts w:ascii="Times New Roman" w:hAnsi="Times New Roman"/>
          <w:b/>
          <w:sz w:val="24"/>
          <w:szCs w:val="24"/>
        </w:rPr>
        <w:t xml:space="preserve"> total burden hours of 140 (560 X 0.25</w:t>
      </w:r>
      <w:r w:rsidR="0096734D" w:rsidRPr="00E323B7">
        <w:rPr>
          <w:rFonts w:ascii="Times New Roman" w:hAnsi="Times New Roman"/>
          <w:b/>
          <w:sz w:val="24"/>
          <w:szCs w:val="24"/>
        </w:rPr>
        <w:t xml:space="preserve"> = </w:t>
      </w:r>
      <w:r w:rsidRPr="00E323B7">
        <w:rPr>
          <w:rFonts w:ascii="Times New Roman" w:hAnsi="Times New Roman"/>
          <w:b/>
          <w:sz w:val="24"/>
          <w:szCs w:val="24"/>
        </w:rPr>
        <w:t>140</w:t>
      </w:r>
      <w:r w:rsidR="0096734D" w:rsidRPr="00E323B7">
        <w:rPr>
          <w:rFonts w:ascii="Times New Roman" w:hAnsi="Times New Roman"/>
          <w:b/>
          <w:sz w:val="24"/>
          <w:szCs w:val="24"/>
        </w:rPr>
        <w:t>).</w:t>
      </w:r>
      <w:r w:rsidRPr="00E323B7">
        <w:rPr>
          <w:rFonts w:ascii="Times New Roman" w:hAnsi="Times New Roman"/>
          <w:b/>
          <w:sz w:val="24"/>
          <w:szCs w:val="24"/>
        </w:rPr>
        <w:t xml:space="preserve"> </w:t>
      </w:r>
      <w:r w:rsidR="008B4428" w:rsidRPr="00E323B7">
        <w:rPr>
          <w:rFonts w:ascii="Times New Roman" w:hAnsi="Times New Roman"/>
          <w:b/>
          <w:sz w:val="24"/>
          <w:szCs w:val="24"/>
        </w:rPr>
        <w:t xml:space="preserve">Change in burden is related to change in number of SAs and reduction in response time related to </w:t>
      </w:r>
      <w:r w:rsidR="001D2DB6" w:rsidRPr="00E323B7">
        <w:rPr>
          <w:rFonts w:ascii="Times New Roman" w:hAnsi="Times New Roman"/>
          <w:b/>
          <w:sz w:val="24"/>
          <w:szCs w:val="24"/>
        </w:rPr>
        <w:t>improved State agency processes and technology</w:t>
      </w:r>
      <w:r w:rsidR="008B4428" w:rsidRPr="00E323B7">
        <w:rPr>
          <w:rFonts w:ascii="Times New Roman" w:hAnsi="Times New Roman"/>
          <w:b/>
          <w:sz w:val="24"/>
          <w:szCs w:val="24"/>
        </w:rPr>
        <w:t xml:space="preserve"> and removal of administrative burden.</w:t>
      </w:r>
    </w:p>
    <w:p w:rsidR="0096734D" w:rsidRPr="00E323B7" w:rsidRDefault="0096734D" w:rsidP="0096734D">
      <w:pPr>
        <w:autoSpaceDE w:val="0"/>
        <w:autoSpaceDN w:val="0"/>
        <w:adjustRightInd w:val="0"/>
        <w:spacing w:after="0" w:line="240" w:lineRule="auto"/>
        <w:ind w:left="360"/>
        <w:rPr>
          <w:rFonts w:ascii="Times New Roman" w:hAnsi="Times New Roman"/>
          <w:b/>
          <w:sz w:val="24"/>
          <w:szCs w:val="24"/>
        </w:rPr>
      </w:pPr>
    </w:p>
    <w:p w:rsidR="0096734D" w:rsidRPr="00E323B7" w:rsidRDefault="0096734D" w:rsidP="0096734D">
      <w:pPr>
        <w:pStyle w:val="ListParagraph"/>
        <w:numPr>
          <w:ilvl w:val="0"/>
          <w:numId w:val="1"/>
        </w:numPr>
        <w:autoSpaceDE w:val="0"/>
        <w:autoSpaceDN w:val="0"/>
        <w:adjustRightInd w:val="0"/>
        <w:spacing w:after="0" w:line="240" w:lineRule="auto"/>
        <w:rPr>
          <w:rFonts w:ascii="Times New Roman" w:hAnsi="Times New Roman"/>
          <w:b/>
          <w:sz w:val="24"/>
          <w:szCs w:val="24"/>
        </w:rPr>
      </w:pPr>
      <w:r w:rsidRPr="00E323B7">
        <w:rPr>
          <w:rFonts w:ascii="Times New Roman" w:hAnsi="Times New Roman"/>
          <w:b/>
          <w:sz w:val="24"/>
          <w:szCs w:val="24"/>
        </w:rPr>
        <w:t>Section 226</w:t>
      </w:r>
      <w:r w:rsidR="00641B49" w:rsidRPr="00E323B7">
        <w:rPr>
          <w:rFonts w:ascii="Times New Roman" w:hAnsi="Times New Roman"/>
          <w:b/>
          <w:sz w:val="24"/>
          <w:szCs w:val="24"/>
        </w:rPr>
        <w:t>.6</w:t>
      </w:r>
      <w:r w:rsidRPr="00E323B7">
        <w:rPr>
          <w:rFonts w:ascii="Times New Roman" w:hAnsi="Times New Roman"/>
          <w:b/>
          <w:sz w:val="24"/>
          <w:szCs w:val="24"/>
        </w:rPr>
        <w:t>(c) requires SAs to submit a copy of each serious deficiency notice to the FNSRO.</w:t>
      </w:r>
    </w:p>
    <w:p w:rsidR="00570662" w:rsidRPr="00E323B7" w:rsidRDefault="00570662" w:rsidP="00570662">
      <w:pPr>
        <w:pStyle w:val="ListParagraph"/>
        <w:autoSpaceDE w:val="0"/>
        <w:autoSpaceDN w:val="0"/>
        <w:adjustRightInd w:val="0"/>
        <w:spacing w:after="0" w:line="240" w:lineRule="auto"/>
        <w:ind w:left="360"/>
        <w:rPr>
          <w:rFonts w:ascii="Times New Roman" w:hAnsi="Times New Roman"/>
          <w:b/>
          <w:sz w:val="24"/>
          <w:szCs w:val="24"/>
        </w:rPr>
      </w:pPr>
    </w:p>
    <w:p w:rsidR="00570662" w:rsidRPr="00E323B7" w:rsidRDefault="00570662" w:rsidP="00570662">
      <w:pPr>
        <w:pStyle w:val="ListParagraph"/>
        <w:autoSpaceDE w:val="0"/>
        <w:autoSpaceDN w:val="0"/>
        <w:adjustRightInd w:val="0"/>
        <w:spacing w:after="0" w:line="240" w:lineRule="auto"/>
        <w:ind w:left="360"/>
        <w:rPr>
          <w:rFonts w:ascii="Times New Roman" w:hAnsi="Times New Roman"/>
          <w:b/>
          <w:sz w:val="24"/>
          <w:szCs w:val="24"/>
        </w:rPr>
      </w:pPr>
      <w:r w:rsidRPr="00E323B7">
        <w:rPr>
          <w:rFonts w:ascii="Times New Roman" w:hAnsi="Times New Roman"/>
          <w:b/>
          <w:sz w:val="24"/>
          <w:szCs w:val="24"/>
        </w:rPr>
        <w:t xml:space="preserve">FNS estimates 56 SAs will each file 10 (5 for new or renewing institutions plus 5 for participating institutions) reports annually for a total of 560 responses (56 X 10 = 560).  The estimated average number of burden hours per response is 0.25 resulting in estimated total burden hours of 140 (560 X 0.25 = 140). Change in burden is related to change in number of SAs and reduction in response time related to </w:t>
      </w:r>
      <w:r w:rsidR="001D2DB6" w:rsidRPr="00E323B7">
        <w:rPr>
          <w:rFonts w:ascii="Times New Roman" w:hAnsi="Times New Roman"/>
          <w:b/>
          <w:sz w:val="24"/>
          <w:szCs w:val="24"/>
        </w:rPr>
        <w:t>improved State agency processes and technology</w:t>
      </w:r>
      <w:r w:rsidRPr="00E323B7">
        <w:rPr>
          <w:rFonts w:ascii="Times New Roman" w:hAnsi="Times New Roman"/>
          <w:b/>
          <w:sz w:val="24"/>
          <w:szCs w:val="24"/>
        </w:rPr>
        <w:t xml:space="preserve"> and removal of administrative burden.</w:t>
      </w:r>
    </w:p>
    <w:p w:rsidR="00570662" w:rsidRPr="00E323B7" w:rsidRDefault="00570662" w:rsidP="00570662">
      <w:pPr>
        <w:pStyle w:val="ListParagraph"/>
        <w:autoSpaceDE w:val="0"/>
        <w:autoSpaceDN w:val="0"/>
        <w:adjustRightInd w:val="0"/>
        <w:spacing w:after="0" w:line="240" w:lineRule="auto"/>
        <w:ind w:left="360"/>
        <w:rPr>
          <w:rFonts w:ascii="Times New Roman" w:hAnsi="Times New Roman"/>
          <w:b/>
          <w:sz w:val="24"/>
          <w:szCs w:val="24"/>
        </w:rPr>
      </w:pPr>
    </w:p>
    <w:p w:rsidR="00570662" w:rsidRPr="00E323B7" w:rsidRDefault="00570662" w:rsidP="00570662">
      <w:pPr>
        <w:pStyle w:val="ListParagraph"/>
        <w:numPr>
          <w:ilvl w:val="0"/>
          <w:numId w:val="1"/>
        </w:numPr>
        <w:autoSpaceDE w:val="0"/>
        <w:autoSpaceDN w:val="0"/>
        <w:adjustRightInd w:val="0"/>
        <w:spacing w:after="0" w:line="240" w:lineRule="auto"/>
        <w:rPr>
          <w:rFonts w:ascii="Times New Roman" w:hAnsi="Times New Roman"/>
          <w:b/>
          <w:sz w:val="24"/>
          <w:szCs w:val="24"/>
        </w:rPr>
      </w:pPr>
      <w:r w:rsidRPr="00E323B7">
        <w:rPr>
          <w:rFonts w:ascii="Times New Roman" w:hAnsi="Times New Roman"/>
          <w:b/>
          <w:sz w:val="24"/>
          <w:szCs w:val="24"/>
        </w:rPr>
        <w:t xml:space="preserve">Section 226.6(c) requires SAs to submit a copy of disqualification </w:t>
      </w:r>
      <w:r w:rsidR="006B1233" w:rsidRPr="00E323B7">
        <w:rPr>
          <w:rFonts w:ascii="Times New Roman" w:hAnsi="Times New Roman"/>
          <w:b/>
          <w:sz w:val="24"/>
          <w:szCs w:val="24"/>
        </w:rPr>
        <w:t>notice and</w:t>
      </w:r>
      <w:r w:rsidRPr="00E323B7">
        <w:rPr>
          <w:rFonts w:ascii="Times New Roman" w:hAnsi="Times New Roman"/>
          <w:b/>
          <w:sz w:val="24"/>
          <w:szCs w:val="24"/>
        </w:rPr>
        <w:t xml:space="preserve"> supportive documentation to the FNSRO.</w:t>
      </w:r>
    </w:p>
    <w:p w:rsidR="00570662" w:rsidRPr="00E323B7" w:rsidRDefault="00570662" w:rsidP="00570662">
      <w:pPr>
        <w:autoSpaceDE w:val="0"/>
        <w:autoSpaceDN w:val="0"/>
        <w:adjustRightInd w:val="0"/>
        <w:spacing w:after="0" w:line="240" w:lineRule="auto"/>
        <w:rPr>
          <w:rFonts w:ascii="Times New Roman" w:hAnsi="Times New Roman"/>
          <w:b/>
          <w:sz w:val="24"/>
          <w:szCs w:val="24"/>
        </w:rPr>
      </w:pPr>
    </w:p>
    <w:p w:rsidR="00570662" w:rsidRPr="00E323B7" w:rsidRDefault="00570662" w:rsidP="006B1233">
      <w:pPr>
        <w:pStyle w:val="ListParagraph"/>
        <w:autoSpaceDE w:val="0"/>
        <w:autoSpaceDN w:val="0"/>
        <w:adjustRightInd w:val="0"/>
        <w:spacing w:after="0" w:line="240" w:lineRule="auto"/>
        <w:ind w:left="360"/>
        <w:rPr>
          <w:rFonts w:ascii="Times New Roman" w:hAnsi="Times New Roman"/>
          <w:b/>
          <w:sz w:val="24"/>
          <w:szCs w:val="24"/>
        </w:rPr>
      </w:pPr>
      <w:r w:rsidRPr="00E323B7">
        <w:rPr>
          <w:rFonts w:ascii="Times New Roman" w:hAnsi="Times New Roman"/>
          <w:b/>
          <w:sz w:val="24"/>
          <w:szCs w:val="24"/>
        </w:rPr>
        <w:t>FNS estimates 56 SAs will each file 5 reports annually for a total of 280 responses (56 X 5 =280).  The estimated average number of burden hours per response is 0.</w:t>
      </w:r>
      <w:r w:rsidR="006B1233" w:rsidRPr="00E323B7">
        <w:rPr>
          <w:rFonts w:ascii="Times New Roman" w:hAnsi="Times New Roman"/>
          <w:b/>
          <w:sz w:val="24"/>
          <w:szCs w:val="24"/>
        </w:rPr>
        <w:t>2</w:t>
      </w:r>
      <w:r w:rsidRPr="00E323B7">
        <w:rPr>
          <w:rFonts w:ascii="Times New Roman" w:hAnsi="Times New Roman"/>
          <w:b/>
          <w:sz w:val="24"/>
          <w:szCs w:val="24"/>
        </w:rPr>
        <w:t>5 resulting in estima</w:t>
      </w:r>
      <w:r w:rsidR="006B1233" w:rsidRPr="00E323B7">
        <w:rPr>
          <w:rFonts w:ascii="Times New Roman" w:hAnsi="Times New Roman"/>
          <w:b/>
          <w:sz w:val="24"/>
          <w:szCs w:val="24"/>
        </w:rPr>
        <w:t>ted total burden hours of 70 (280 X 0.25 =70</w:t>
      </w:r>
      <w:r w:rsidRPr="00E323B7">
        <w:rPr>
          <w:rFonts w:ascii="Times New Roman" w:hAnsi="Times New Roman"/>
          <w:b/>
          <w:sz w:val="24"/>
          <w:szCs w:val="24"/>
        </w:rPr>
        <w:t>).</w:t>
      </w:r>
      <w:r w:rsidR="006B1233" w:rsidRPr="00E323B7">
        <w:rPr>
          <w:rFonts w:ascii="Times New Roman" w:hAnsi="Times New Roman"/>
          <w:b/>
          <w:sz w:val="24"/>
          <w:szCs w:val="24"/>
        </w:rPr>
        <w:t xml:space="preserve"> Change in burden is related to change in number of SAs and reduction in response time related to </w:t>
      </w:r>
      <w:r w:rsidR="001D2DB6" w:rsidRPr="00E323B7">
        <w:rPr>
          <w:rFonts w:ascii="Times New Roman" w:hAnsi="Times New Roman"/>
          <w:b/>
          <w:sz w:val="24"/>
          <w:szCs w:val="24"/>
        </w:rPr>
        <w:t>improved State agency processes and technology</w:t>
      </w:r>
      <w:r w:rsidR="006B1233" w:rsidRPr="00E323B7">
        <w:rPr>
          <w:rFonts w:ascii="Times New Roman" w:hAnsi="Times New Roman"/>
          <w:b/>
          <w:sz w:val="24"/>
          <w:szCs w:val="24"/>
        </w:rPr>
        <w:t>.</w:t>
      </w:r>
    </w:p>
    <w:p w:rsidR="00FD396E" w:rsidRPr="00E323B7" w:rsidRDefault="00FD396E" w:rsidP="0096734D">
      <w:pPr>
        <w:autoSpaceDE w:val="0"/>
        <w:autoSpaceDN w:val="0"/>
        <w:adjustRightInd w:val="0"/>
        <w:spacing w:after="0" w:line="240" w:lineRule="auto"/>
        <w:ind w:left="360"/>
        <w:rPr>
          <w:rFonts w:ascii="Times New Roman" w:hAnsi="Times New Roman"/>
          <w:b/>
          <w:sz w:val="24"/>
          <w:szCs w:val="24"/>
        </w:rPr>
      </w:pPr>
    </w:p>
    <w:p w:rsidR="0047079F" w:rsidRPr="00E323B7" w:rsidRDefault="0047079F" w:rsidP="0047079F">
      <w:pPr>
        <w:pStyle w:val="ListParagraph"/>
        <w:numPr>
          <w:ilvl w:val="0"/>
          <w:numId w:val="1"/>
        </w:numPr>
        <w:autoSpaceDE w:val="0"/>
        <w:autoSpaceDN w:val="0"/>
        <w:adjustRightInd w:val="0"/>
        <w:spacing w:after="0" w:line="240" w:lineRule="auto"/>
        <w:rPr>
          <w:rFonts w:ascii="Times New Roman" w:hAnsi="Times New Roman"/>
          <w:b/>
          <w:sz w:val="24"/>
          <w:szCs w:val="24"/>
        </w:rPr>
      </w:pPr>
      <w:r w:rsidRPr="00E323B7">
        <w:rPr>
          <w:rFonts w:ascii="Times New Roman" w:hAnsi="Times New Roman"/>
          <w:b/>
          <w:sz w:val="24"/>
          <w:szCs w:val="24"/>
        </w:rPr>
        <w:t>Section 226.6(c)(8) (C)(ii) states that, within 10 days of receiving a notice of termination and disqualification from a sponsoring organization, the SA must provide the appropriate FNSRO the name, mailing address, and date of birth of each day care home provider whose agreement is terminated for cause.</w:t>
      </w:r>
    </w:p>
    <w:p w:rsidR="0047079F" w:rsidRPr="00E323B7" w:rsidRDefault="0047079F" w:rsidP="0047079F">
      <w:pPr>
        <w:autoSpaceDE w:val="0"/>
        <w:autoSpaceDN w:val="0"/>
        <w:adjustRightInd w:val="0"/>
        <w:spacing w:after="0" w:line="240" w:lineRule="auto"/>
        <w:rPr>
          <w:rFonts w:ascii="Times New Roman" w:hAnsi="Times New Roman"/>
          <w:b/>
          <w:sz w:val="24"/>
          <w:szCs w:val="24"/>
        </w:rPr>
      </w:pPr>
    </w:p>
    <w:p w:rsidR="006B1233" w:rsidRPr="00E323B7" w:rsidRDefault="005048DF" w:rsidP="006B1233">
      <w:pPr>
        <w:pStyle w:val="ListParagraph"/>
        <w:autoSpaceDE w:val="0"/>
        <w:autoSpaceDN w:val="0"/>
        <w:adjustRightInd w:val="0"/>
        <w:spacing w:after="0" w:line="240" w:lineRule="auto"/>
        <w:ind w:left="360"/>
        <w:rPr>
          <w:rFonts w:ascii="Times New Roman" w:hAnsi="Times New Roman"/>
          <w:b/>
          <w:sz w:val="24"/>
          <w:szCs w:val="24"/>
        </w:rPr>
      </w:pPr>
      <w:r w:rsidRPr="00E323B7">
        <w:rPr>
          <w:rFonts w:ascii="Times New Roman" w:hAnsi="Times New Roman"/>
          <w:b/>
          <w:sz w:val="24"/>
          <w:szCs w:val="24"/>
        </w:rPr>
        <w:t>FNS estimates 56</w:t>
      </w:r>
      <w:r w:rsidR="0047079F" w:rsidRPr="00E323B7">
        <w:rPr>
          <w:rFonts w:ascii="Times New Roman" w:hAnsi="Times New Roman"/>
          <w:b/>
          <w:sz w:val="24"/>
          <w:szCs w:val="24"/>
        </w:rPr>
        <w:t xml:space="preserve"> SAs will each file 12 reports annually </w:t>
      </w:r>
      <w:r w:rsidR="004A2717" w:rsidRPr="00E323B7">
        <w:rPr>
          <w:rFonts w:ascii="Times New Roman" w:hAnsi="Times New Roman"/>
          <w:b/>
          <w:sz w:val="24"/>
          <w:szCs w:val="24"/>
        </w:rPr>
        <w:t>for a total of 672 responses (56 X 12 = 672</w:t>
      </w:r>
      <w:r w:rsidR="0047079F" w:rsidRPr="00E323B7">
        <w:rPr>
          <w:rFonts w:ascii="Times New Roman" w:hAnsi="Times New Roman"/>
          <w:b/>
          <w:sz w:val="24"/>
          <w:szCs w:val="24"/>
        </w:rPr>
        <w:t>).  The estimated average number of burden hours per response is 0.</w:t>
      </w:r>
      <w:r w:rsidR="004A2717" w:rsidRPr="00E323B7">
        <w:rPr>
          <w:rFonts w:ascii="Times New Roman" w:hAnsi="Times New Roman"/>
          <w:b/>
          <w:sz w:val="24"/>
          <w:szCs w:val="24"/>
        </w:rPr>
        <w:t>2</w:t>
      </w:r>
      <w:r w:rsidR="0047079F" w:rsidRPr="00E323B7">
        <w:rPr>
          <w:rFonts w:ascii="Times New Roman" w:hAnsi="Times New Roman"/>
          <w:b/>
          <w:sz w:val="24"/>
          <w:szCs w:val="24"/>
        </w:rPr>
        <w:t xml:space="preserve">5 resulting in estimated total burden hours of </w:t>
      </w:r>
      <w:r w:rsidR="004A2717" w:rsidRPr="00E323B7">
        <w:rPr>
          <w:rFonts w:ascii="Times New Roman" w:hAnsi="Times New Roman"/>
          <w:b/>
          <w:sz w:val="24"/>
          <w:szCs w:val="24"/>
        </w:rPr>
        <w:t>168</w:t>
      </w:r>
      <w:r w:rsidR="0047079F" w:rsidRPr="00E323B7">
        <w:rPr>
          <w:rFonts w:ascii="Times New Roman" w:hAnsi="Times New Roman"/>
          <w:b/>
          <w:sz w:val="24"/>
          <w:szCs w:val="24"/>
        </w:rPr>
        <w:t xml:space="preserve"> (</w:t>
      </w:r>
      <w:r w:rsidR="004A2717" w:rsidRPr="00E323B7">
        <w:rPr>
          <w:rFonts w:ascii="Times New Roman" w:hAnsi="Times New Roman"/>
          <w:b/>
          <w:sz w:val="24"/>
          <w:szCs w:val="24"/>
        </w:rPr>
        <w:t>672</w:t>
      </w:r>
      <w:r w:rsidR="0047079F" w:rsidRPr="00E323B7">
        <w:rPr>
          <w:rFonts w:ascii="Times New Roman" w:hAnsi="Times New Roman"/>
          <w:b/>
          <w:sz w:val="24"/>
          <w:szCs w:val="24"/>
        </w:rPr>
        <w:t xml:space="preserve"> X </w:t>
      </w:r>
      <w:r w:rsidR="00183BC1" w:rsidRPr="00E323B7">
        <w:rPr>
          <w:rFonts w:ascii="Times New Roman" w:hAnsi="Times New Roman"/>
          <w:b/>
          <w:sz w:val="24"/>
          <w:szCs w:val="24"/>
        </w:rPr>
        <w:t>0.</w:t>
      </w:r>
      <w:r w:rsidR="004A2717" w:rsidRPr="00E323B7">
        <w:rPr>
          <w:rFonts w:ascii="Times New Roman" w:hAnsi="Times New Roman"/>
          <w:b/>
          <w:sz w:val="24"/>
          <w:szCs w:val="24"/>
        </w:rPr>
        <w:t>2</w:t>
      </w:r>
      <w:r w:rsidR="00183BC1" w:rsidRPr="00E323B7">
        <w:rPr>
          <w:rFonts w:ascii="Times New Roman" w:hAnsi="Times New Roman"/>
          <w:b/>
          <w:sz w:val="24"/>
          <w:szCs w:val="24"/>
        </w:rPr>
        <w:t>5</w:t>
      </w:r>
      <w:r w:rsidR="0047079F" w:rsidRPr="00E323B7">
        <w:rPr>
          <w:rFonts w:ascii="Times New Roman" w:hAnsi="Times New Roman"/>
          <w:b/>
          <w:sz w:val="24"/>
          <w:szCs w:val="24"/>
        </w:rPr>
        <w:t xml:space="preserve">= </w:t>
      </w:r>
      <w:r w:rsidR="004A2717" w:rsidRPr="00E323B7">
        <w:rPr>
          <w:rFonts w:ascii="Times New Roman" w:hAnsi="Times New Roman"/>
          <w:b/>
          <w:sz w:val="24"/>
          <w:szCs w:val="24"/>
        </w:rPr>
        <w:t>168</w:t>
      </w:r>
      <w:r w:rsidR="0047079F" w:rsidRPr="00E323B7">
        <w:rPr>
          <w:rFonts w:ascii="Times New Roman" w:hAnsi="Times New Roman"/>
          <w:b/>
          <w:sz w:val="24"/>
          <w:szCs w:val="24"/>
        </w:rPr>
        <w:t>).</w:t>
      </w:r>
      <w:r w:rsidR="004A2717" w:rsidRPr="00E323B7">
        <w:rPr>
          <w:rFonts w:ascii="Times New Roman" w:hAnsi="Times New Roman"/>
          <w:b/>
          <w:sz w:val="24"/>
          <w:szCs w:val="24"/>
        </w:rPr>
        <w:t xml:space="preserve"> </w:t>
      </w:r>
      <w:r w:rsidR="006B1233" w:rsidRPr="00E323B7">
        <w:rPr>
          <w:rFonts w:ascii="Times New Roman" w:hAnsi="Times New Roman"/>
          <w:b/>
          <w:sz w:val="24"/>
          <w:szCs w:val="24"/>
        </w:rPr>
        <w:t xml:space="preserve">Change in burden is related to change in number of SAs and reduction in response time related to </w:t>
      </w:r>
      <w:r w:rsidR="001D2DB6" w:rsidRPr="00E323B7">
        <w:rPr>
          <w:rFonts w:ascii="Times New Roman" w:hAnsi="Times New Roman"/>
          <w:b/>
          <w:sz w:val="24"/>
          <w:szCs w:val="24"/>
        </w:rPr>
        <w:t>improved State agency processes and technology</w:t>
      </w:r>
      <w:r w:rsidR="006B1233" w:rsidRPr="00E323B7">
        <w:rPr>
          <w:rFonts w:ascii="Times New Roman" w:hAnsi="Times New Roman"/>
          <w:b/>
          <w:sz w:val="24"/>
          <w:szCs w:val="24"/>
        </w:rPr>
        <w:t>.</w:t>
      </w:r>
    </w:p>
    <w:p w:rsidR="0047079F" w:rsidRPr="00E323B7" w:rsidRDefault="0047079F" w:rsidP="0047079F">
      <w:pPr>
        <w:autoSpaceDE w:val="0"/>
        <w:autoSpaceDN w:val="0"/>
        <w:adjustRightInd w:val="0"/>
        <w:spacing w:after="0" w:line="240" w:lineRule="auto"/>
        <w:ind w:left="360"/>
        <w:rPr>
          <w:rFonts w:ascii="Times New Roman" w:hAnsi="Times New Roman"/>
          <w:b/>
          <w:sz w:val="24"/>
          <w:szCs w:val="24"/>
        </w:rPr>
      </w:pPr>
    </w:p>
    <w:p w:rsidR="00183BC1" w:rsidRPr="00E323B7" w:rsidRDefault="00183BC1" w:rsidP="00183BC1">
      <w:pPr>
        <w:pStyle w:val="ListParagraph"/>
        <w:numPr>
          <w:ilvl w:val="0"/>
          <w:numId w:val="1"/>
        </w:numPr>
        <w:autoSpaceDE w:val="0"/>
        <w:autoSpaceDN w:val="0"/>
        <w:adjustRightInd w:val="0"/>
        <w:spacing w:after="0" w:line="240" w:lineRule="auto"/>
        <w:rPr>
          <w:rFonts w:ascii="Times New Roman" w:hAnsi="Times New Roman"/>
          <w:b/>
          <w:sz w:val="24"/>
          <w:szCs w:val="24"/>
        </w:rPr>
      </w:pPr>
      <w:r w:rsidRPr="00E323B7">
        <w:rPr>
          <w:rFonts w:ascii="Times New Roman" w:hAnsi="Times New Roman"/>
          <w:b/>
          <w:sz w:val="24"/>
          <w:szCs w:val="24"/>
        </w:rPr>
        <w:t>Section 226.6(d)(1) &amp; (e) requires SAs to establish licensing/compliance review procedures for child care centers, day care homes, outside-school hours care centers and adult day centers.   Since SAs currently administer the Program in accordance with licensing</w:t>
      </w:r>
      <w:r w:rsidR="00195E96" w:rsidRPr="00E323B7">
        <w:rPr>
          <w:rFonts w:ascii="Times New Roman" w:hAnsi="Times New Roman"/>
          <w:b/>
          <w:sz w:val="24"/>
          <w:szCs w:val="24"/>
        </w:rPr>
        <w:t>/ compliance</w:t>
      </w:r>
      <w:r w:rsidRPr="00E323B7">
        <w:rPr>
          <w:rFonts w:ascii="Times New Roman" w:hAnsi="Times New Roman"/>
          <w:b/>
          <w:sz w:val="24"/>
          <w:szCs w:val="24"/>
        </w:rPr>
        <w:t xml:space="preserve"> review procedures, the burden associated with this requirement is now to revise/ update the established procedures as necessary.</w:t>
      </w:r>
    </w:p>
    <w:p w:rsidR="00183BC1" w:rsidRPr="00452FE2" w:rsidRDefault="00183BC1" w:rsidP="00183BC1">
      <w:pPr>
        <w:spacing w:after="0" w:line="240" w:lineRule="auto"/>
        <w:rPr>
          <w:rFonts w:ascii="Times New Roman" w:hAnsi="Times New Roman"/>
          <w:b/>
          <w:color w:val="000000"/>
          <w:sz w:val="24"/>
          <w:szCs w:val="24"/>
        </w:rPr>
      </w:pPr>
    </w:p>
    <w:p w:rsidR="00183BC1" w:rsidRPr="00E323B7" w:rsidRDefault="004A2717" w:rsidP="00183BC1">
      <w:pPr>
        <w:autoSpaceDE w:val="0"/>
        <w:autoSpaceDN w:val="0"/>
        <w:adjustRightInd w:val="0"/>
        <w:spacing w:after="0" w:line="240" w:lineRule="auto"/>
        <w:ind w:left="360"/>
        <w:rPr>
          <w:rFonts w:ascii="Times New Roman" w:hAnsi="Times New Roman"/>
          <w:b/>
          <w:sz w:val="24"/>
          <w:szCs w:val="24"/>
        </w:rPr>
      </w:pPr>
      <w:r w:rsidRPr="00E323B7">
        <w:rPr>
          <w:rFonts w:ascii="Times New Roman" w:hAnsi="Times New Roman"/>
          <w:b/>
          <w:sz w:val="24"/>
          <w:szCs w:val="24"/>
        </w:rPr>
        <w:t>FNS estimates 1</w:t>
      </w:r>
      <w:r w:rsidR="00183BC1" w:rsidRPr="00E323B7">
        <w:rPr>
          <w:rFonts w:ascii="Times New Roman" w:hAnsi="Times New Roman"/>
          <w:b/>
          <w:sz w:val="24"/>
          <w:szCs w:val="24"/>
        </w:rPr>
        <w:t xml:space="preserve">0 SAs will each file 1 </w:t>
      </w:r>
      <w:r w:rsidRPr="00E323B7">
        <w:rPr>
          <w:rFonts w:ascii="Times New Roman" w:hAnsi="Times New Roman"/>
          <w:b/>
          <w:sz w:val="24"/>
          <w:szCs w:val="24"/>
        </w:rPr>
        <w:t>report annually for a total of 1</w:t>
      </w:r>
      <w:r w:rsidR="00183BC1" w:rsidRPr="00E323B7">
        <w:rPr>
          <w:rFonts w:ascii="Times New Roman" w:hAnsi="Times New Roman"/>
          <w:b/>
          <w:sz w:val="24"/>
          <w:szCs w:val="24"/>
        </w:rPr>
        <w:t>0 respon</w:t>
      </w:r>
      <w:r w:rsidRPr="00E323B7">
        <w:rPr>
          <w:rFonts w:ascii="Times New Roman" w:hAnsi="Times New Roman"/>
          <w:b/>
          <w:sz w:val="24"/>
          <w:szCs w:val="24"/>
        </w:rPr>
        <w:t>ses (10 X 1 = 1</w:t>
      </w:r>
      <w:r w:rsidR="00183BC1" w:rsidRPr="00E323B7">
        <w:rPr>
          <w:rFonts w:ascii="Times New Roman" w:hAnsi="Times New Roman"/>
          <w:b/>
          <w:sz w:val="24"/>
          <w:szCs w:val="24"/>
        </w:rPr>
        <w:t>0).  The estimated average number of burden hours per response is 1.0 resulting in e</w:t>
      </w:r>
      <w:r w:rsidRPr="00E323B7">
        <w:rPr>
          <w:rFonts w:ascii="Times New Roman" w:hAnsi="Times New Roman"/>
          <w:b/>
          <w:sz w:val="24"/>
          <w:szCs w:val="24"/>
        </w:rPr>
        <w:t>stimated total burden hours of 10 (10 X 1= 1</w:t>
      </w:r>
      <w:r w:rsidR="00183BC1" w:rsidRPr="00E323B7">
        <w:rPr>
          <w:rFonts w:ascii="Times New Roman" w:hAnsi="Times New Roman"/>
          <w:b/>
          <w:sz w:val="24"/>
          <w:szCs w:val="24"/>
        </w:rPr>
        <w:t>0).</w:t>
      </w:r>
      <w:r w:rsidR="006B1233" w:rsidRPr="00E323B7">
        <w:rPr>
          <w:rFonts w:ascii="Times New Roman" w:hAnsi="Times New Roman"/>
          <w:b/>
          <w:sz w:val="24"/>
          <w:szCs w:val="24"/>
        </w:rPr>
        <w:t xml:space="preserve"> Reduction in number of respondents</w:t>
      </w:r>
      <w:r w:rsidR="008C0910" w:rsidRPr="00E323B7">
        <w:rPr>
          <w:rFonts w:ascii="Times New Roman" w:hAnsi="Times New Roman"/>
          <w:b/>
          <w:sz w:val="24"/>
          <w:szCs w:val="24"/>
        </w:rPr>
        <w:t xml:space="preserve"> is </w:t>
      </w:r>
      <w:r w:rsidR="00E323B7">
        <w:rPr>
          <w:rFonts w:ascii="Times New Roman" w:hAnsi="Times New Roman"/>
          <w:b/>
          <w:sz w:val="24"/>
          <w:szCs w:val="24"/>
        </w:rPr>
        <w:lastRenderedPageBreak/>
        <w:t xml:space="preserve">due to the number of </w:t>
      </w:r>
      <w:r w:rsidR="008C0910" w:rsidRPr="00E323B7">
        <w:rPr>
          <w:rFonts w:ascii="Times New Roman" w:hAnsi="Times New Roman"/>
          <w:b/>
          <w:sz w:val="24"/>
          <w:szCs w:val="24"/>
        </w:rPr>
        <w:t xml:space="preserve">SAs </w:t>
      </w:r>
      <w:r w:rsidR="00E323B7">
        <w:rPr>
          <w:rFonts w:ascii="Times New Roman" w:hAnsi="Times New Roman"/>
          <w:b/>
          <w:sz w:val="24"/>
          <w:szCs w:val="24"/>
        </w:rPr>
        <w:t xml:space="preserve">that now </w:t>
      </w:r>
      <w:r w:rsidR="008C0910" w:rsidRPr="00E323B7">
        <w:rPr>
          <w:rFonts w:ascii="Times New Roman" w:hAnsi="Times New Roman"/>
          <w:b/>
          <w:sz w:val="24"/>
          <w:szCs w:val="24"/>
        </w:rPr>
        <w:t>have this procedure in place (due to implementation of published guidance).</w:t>
      </w:r>
    </w:p>
    <w:p w:rsidR="00B3304E" w:rsidRPr="00452FE2" w:rsidRDefault="00B3304E" w:rsidP="00183BC1">
      <w:pPr>
        <w:autoSpaceDE w:val="0"/>
        <w:autoSpaceDN w:val="0"/>
        <w:adjustRightInd w:val="0"/>
        <w:spacing w:after="0" w:line="240" w:lineRule="auto"/>
        <w:ind w:left="360"/>
        <w:rPr>
          <w:rFonts w:ascii="Times New Roman" w:hAnsi="Times New Roman"/>
          <w:b/>
          <w:sz w:val="24"/>
          <w:szCs w:val="24"/>
        </w:rPr>
      </w:pPr>
    </w:p>
    <w:p w:rsidR="005D566D" w:rsidRPr="00452FE2" w:rsidRDefault="005D566D" w:rsidP="005D566D">
      <w:pPr>
        <w:pStyle w:val="ListParagraph"/>
        <w:numPr>
          <w:ilvl w:val="0"/>
          <w:numId w:val="1"/>
        </w:numPr>
        <w:autoSpaceDE w:val="0"/>
        <w:autoSpaceDN w:val="0"/>
        <w:adjustRightInd w:val="0"/>
        <w:spacing w:after="0" w:line="240" w:lineRule="auto"/>
        <w:rPr>
          <w:rFonts w:ascii="Times New Roman" w:hAnsi="Times New Roman"/>
          <w:b/>
          <w:color w:val="000000"/>
          <w:sz w:val="24"/>
          <w:szCs w:val="24"/>
        </w:rPr>
      </w:pPr>
      <w:r w:rsidRPr="00452FE2">
        <w:rPr>
          <w:rFonts w:ascii="Times New Roman" w:hAnsi="Times New Roman"/>
          <w:b/>
          <w:sz w:val="24"/>
          <w:szCs w:val="24"/>
        </w:rPr>
        <w:t xml:space="preserve">Section 226.6(d)(3) requires SAs to establish alternate procedures for review of institutions for which licensing or approval is not available.  </w:t>
      </w:r>
    </w:p>
    <w:p w:rsidR="005D566D" w:rsidRPr="00452FE2" w:rsidRDefault="005D566D" w:rsidP="005D566D">
      <w:pPr>
        <w:autoSpaceDE w:val="0"/>
        <w:autoSpaceDN w:val="0"/>
        <w:adjustRightInd w:val="0"/>
        <w:spacing w:after="0" w:line="240" w:lineRule="auto"/>
        <w:rPr>
          <w:rFonts w:ascii="Times New Roman" w:hAnsi="Times New Roman"/>
          <w:b/>
          <w:color w:val="000000"/>
          <w:sz w:val="24"/>
          <w:szCs w:val="24"/>
        </w:rPr>
      </w:pPr>
    </w:p>
    <w:p w:rsidR="008C0910" w:rsidRPr="00452FE2" w:rsidRDefault="008C0910" w:rsidP="008C0910">
      <w:pPr>
        <w:autoSpaceDE w:val="0"/>
        <w:autoSpaceDN w:val="0"/>
        <w:adjustRightInd w:val="0"/>
        <w:spacing w:after="0" w:line="240" w:lineRule="auto"/>
        <w:ind w:left="360"/>
        <w:rPr>
          <w:rFonts w:ascii="Times New Roman" w:hAnsi="Times New Roman"/>
          <w:b/>
          <w:sz w:val="24"/>
          <w:szCs w:val="24"/>
        </w:rPr>
      </w:pPr>
      <w:r w:rsidRPr="00E323B7">
        <w:rPr>
          <w:rFonts w:ascii="Times New Roman" w:hAnsi="Times New Roman"/>
          <w:b/>
          <w:sz w:val="24"/>
          <w:szCs w:val="24"/>
        </w:rPr>
        <w:t>FNS estimates 1</w:t>
      </w:r>
      <w:r w:rsidR="005D566D" w:rsidRPr="00E323B7">
        <w:rPr>
          <w:rFonts w:ascii="Times New Roman" w:hAnsi="Times New Roman"/>
          <w:b/>
          <w:sz w:val="24"/>
          <w:szCs w:val="24"/>
        </w:rPr>
        <w:t xml:space="preserve">0 </w:t>
      </w:r>
      <w:r w:rsidR="00452FE2">
        <w:rPr>
          <w:rFonts w:ascii="Times New Roman" w:hAnsi="Times New Roman"/>
          <w:b/>
          <w:sz w:val="24"/>
          <w:szCs w:val="24"/>
        </w:rPr>
        <w:t>SAs</w:t>
      </w:r>
      <w:r w:rsidR="005D566D" w:rsidRPr="00E323B7">
        <w:rPr>
          <w:rFonts w:ascii="Times New Roman" w:hAnsi="Times New Roman"/>
          <w:b/>
          <w:sz w:val="24"/>
          <w:szCs w:val="24"/>
        </w:rPr>
        <w:t xml:space="preserve"> will each file 1 </w:t>
      </w:r>
      <w:r w:rsidRPr="00E323B7">
        <w:rPr>
          <w:rFonts w:ascii="Times New Roman" w:hAnsi="Times New Roman"/>
          <w:b/>
          <w:sz w:val="24"/>
          <w:szCs w:val="24"/>
        </w:rPr>
        <w:t>report annually for a total of 10 responses (10 X 1 = 1</w:t>
      </w:r>
      <w:r w:rsidR="005D566D" w:rsidRPr="00E323B7">
        <w:rPr>
          <w:rFonts w:ascii="Times New Roman" w:hAnsi="Times New Roman"/>
          <w:b/>
          <w:sz w:val="24"/>
          <w:szCs w:val="24"/>
        </w:rPr>
        <w:t>0).  The estimated average number of burden hours per response is 3.0 resulting in e</w:t>
      </w:r>
      <w:r w:rsidRPr="00452FE2">
        <w:rPr>
          <w:rFonts w:ascii="Times New Roman" w:hAnsi="Times New Roman"/>
          <w:b/>
          <w:sz w:val="24"/>
          <w:szCs w:val="24"/>
        </w:rPr>
        <w:t>stimated total burden hours of 10 (10 X 3= 3</w:t>
      </w:r>
      <w:r w:rsidR="005D566D" w:rsidRPr="00452FE2">
        <w:rPr>
          <w:rFonts w:ascii="Times New Roman" w:hAnsi="Times New Roman"/>
          <w:b/>
          <w:sz w:val="24"/>
          <w:szCs w:val="24"/>
        </w:rPr>
        <w:t>0).</w:t>
      </w:r>
      <w:r w:rsidR="006B1233" w:rsidRPr="00452FE2">
        <w:rPr>
          <w:rFonts w:ascii="Times New Roman" w:hAnsi="Times New Roman"/>
          <w:b/>
          <w:sz w:val="24"/>
          <w:szCs w:val="24"/>
        </w:rPr>
        <w:t xml:space="preserve"> Reduction in number of respondents </w:t>
      </w:r>
      <w:r w:rsidRPr="00452FE2">
        <w:rPr>
          <w:rFonts w:ascii="Times New Roman" w:hAnsi="Times New Roman"/>
          <w:b/>
          <w:sz w:val="24"/>
          <w:szCs w:val="24"/>
        </w:rPr>
        <w:t>is related to many SAs already have this procedure in place (due to implementation of published guidance).</w:t>
      </w:r>
    </w:p>
    <w:p w:rsidR="005D566D" w:rsidRPr="00452FE2" w:rsidRDefault="005D566D" w:rsidP="005D566D">
      <w:pPr>
        <w:autoSpaceDE w:val="0"/>
        <w:autoSpaceDN w:val="0"/>
        <w:adjustRightInd w:val="0"/>
        <w:spacing w:after="0" w:line="240" w:lineRule="auto"/>
        <w:ind w:left="360"/>
        <w:rPr>
          <w:rFonts w:ascii="Times New Roman" w:hAnsi="Times New Roman"/>
          <w:b/>
          <w:sz w:val="24"/>
          <w:szCs w:val="24"/>
        </w:rPr>
      </w:pPr>
    </w:p>
    <w:p w:rsidR="005D566D" w:rsidRPr="00452FE2" w:rsidRDefault="005D566D" w:rsidP="005D566D">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 226.6(d)(3)(vii)(D) requires SAs to provide day care home sponsors a listing of State-funded programs, participation in which by a parent or child will qualify a meal served to a child in a tier II home for the tier I rate of reimbursement.</w:t>
      </w:r>
    </w:p>
    <w:p w:rsidR="005D566D" w:rsidRPr="00452FE2" w:rsidRDefault="005D566D" w:rsidP="005D566D">
      <w:pPr>
        <w:spacing w:after="0" w:line="240" w:lineRule="auto"/>
        <w:rPr>
          <w:rFonts w:ascii="Times New Roman" w:hAnsi="Times New Roman"/>
          <w:b/>
          <w:bCs/>
          <w:color w:val="000000"/>
          <w:sz w:val="24"/>
          <w:szCs w:val="24"/>
        </w:rPr>
      </w:pPr>
    </w:p>
    <w:p w:rsidR="006B1233" w:rsidRPr="00452FE2" w:rsidRDefault="008C0910" w:rsidP="006B1233">
      <w:pPr>
        <w:pStyle w:val="ListParagraph"/>
        <w:autoSpaceDE w:val="0"/>
        <w:autoSpaceDN w:val="0"/>
        <w:adjustRightInd w:val="0"/>
        <w:spacing w:after="0" w:line="240" w:lineRule="auto"/>
        <w:ind w:left="360"/>
        <w:rPr>
          <w:rFonts w:ascii="Times New Roman" w:hAnsi="Times New Roman"/>
          <w:b/>
          <w:sz w:val="24"/>
          <w:szCs w:val="24"/>
        </w:rPr>
      </w:pPr>
      <w:r w:rsidRPr="00E323B7">
        <w:rPr>
          <w:rFonts w:ascii="Times New Roman" w:hAnsi="Times New Roman"/>
          <w:b/>
          <w:sz w:val="24"/>
          <w:szCs w:val="24"/>
        </w:rPr>
        <w:t>FNS estimates 56</w:t>
      </w:r>
      <w:r w:rsidR="005D566D" w:rsidRPr="00E323B7">
        <w:rPr>
          <w:rFonts w:ascii="Times New Roman" w:hAnsi="Times New Roman"/>
          <w:b/>
          <w:sz w:val="24"/>
          <w:szCs w:val="24"/>
        </w:rPr>
        <w:t xml:space="preserve"> SAs will each provide 16 rep</w:t>
      </w:r>
      <w:r w:rsidRPr="00E323B7">
        <w:rPr>
          <w:rFonts w:ascii="Times New Roman" w:hAnsi="Times New Roman"/>
          <w:b/>
          <w:sz w:val="24"/>
          <w:szCs w:val="24"/>
        </w:rPr>
        <w:t>orts annually for a total of 896 responses (56 X 16 = 896</w:t>
      </w:r>
      <w:r w:rsidR="005D566D" w:rsidRPr="00E323B7">
        <w:rPr>
          <w:rFonts w:ascii="Times New Roman" w:hAnsi="Times New Roman"/>
          <w:b/>
          <w:sz w:val="24"/>
          <w:szCs w:val="24"/>
        </w:rPr>
        <w:t xml:space="preserve">).  The estimated average number of </w:t>
      </w:r>
      <w:r w:rsidRPr="00E323B7">
        <w:rPr>
          <w:rFonts w:ascii="Times New Roman" w:hAnsi="Times New Roman"/>
          <w:b/>
          <w:sz w:val="24"/>
          <w:szCs w:val="24"/>
        </w:rPr>
        <w:t>burden hours per response is 0.25</w:t>
      </w:r>
      <w:r w:rsidR="005D566D" w:rsidRPr="00452FE2">
        <w:rPr>
          <w:rFonts w:ascii="Times New Roman" w:hAnsi="Times New Roman"/>
          <w:b/>
          <w:sz w:val="24"/>
          <w:szCs w:val="24"/>
        </w:rPr>
        <w:t xml:space="preserve"> resulting in est</w:t>
      </w:r>
      <w:r w:rsidRPr="00452FE2">
        <w:rPr>
          <w:rFonts w:ascii="Times New Roman" w:hAnsi="Times New Roman"/>
          <w:b/>
          <w:sz w:val="24"/>
          <w:szCs w:val="24"/>
        </w:rPr>
        <w:t>imated total bur</w:t>
      </w:r>
      <w:r w:rsidR="006B1233" w:rsidRPr="00452FE2">
        <w:rPr>
          <w:rFonts w:ascii="Times New Roman" w:hAnsi="Times New Roman"/>
          <w:b/>
          <w:sz w:val="24"/>
          <w:szCs w:val="24"/>
        </w:rPr>
        <w:t>den hours of 224</w:t>
      </w:r>
      <w:r w:rsidR="00E36F01" w:rsidRPr="00452FE2">
        <w:rPr>
          <w:rFonts w:ascii="Times New Roman" w:hAnsi="Times New Roman"/>
          <w:b/>
          <w:sz w:val="24"/>
          <w:szCs w:val="24"/>
        </w:rPr>
        <w:t xml:space="preserve"> (896 X 0.25= 22</w:t>
      </w:r>
      <w:r w:rsidRPr="00452FE2">
        <w:rPr>
          <w:rFonts w:ascii="Times New Roman" w:hAnsi="Times New Roman"/>
          <w:b/>
          <w:sz w:val="24"/>
          <w:szCs w:val="24"/>
        </w:rPr>
        <w:t>4</w:t>
      </w:r>
      <w:r w:rsidR="005D566D" w:rsidRPr="00452FE2">
        <w:rPr>
          <w:rFonts w:ascii="Times New Roman" w:hAnsi="Times New Roman"/>
          <w:b/>
          <w:sz w:val="24"/>
          <w:szCs w:val="24"/>
        </w:rPr>
        <w:t>).</w:t>
      </w:r>
      <w:r w:rsidR="00E36F01" w:rsidRPr="00452FE2">
        <w:rPr>
          <w:rFonts w:ascii="Times New Roman" w:hAnsi="Times New Roman"/>
          <w:b/>
          <w:sz w:val="24"/>
          <w:szCs w:val="24"/>
        </w:rPr>
        <w:t xml:space="preserve"> </w:t>
      </w:r>
      <w:r w:rsidR="006B1233" w:rsidRPr="00452FE2">
        <w:rPr>
          <w:rFonts w:ascii="Times New Roman" w:hAnsi="Times New Roman"/>
          <w:b/>
          <w:sz w:val="24"/>
          <w:szCs w:val="24"/>
        </w:rPr>
        <w:t xml:space="preserve">Change in burden is related to change in number of SAs and reduction in response time related to </w:t>
      </w:r>
      <w:r w:rsidR="001D2DB6" w:rsidRPr="00452FE2">
        <w:rPr>
          <w:rFonts w:ascii="Times New Roman" w:hAnsi="Times New Roman"/>
          <w:b/>
          <w:sz w:val="24"/>
          <w:szCs w:val="24"/>
        </w:rPr>
        <w:t>improved State agency processes and technology</w:t>
      </w:r>
      <w:r w:rsidR="006B1233" w:rsidRPr="00452FE2">
        <w:rPr>
          <w:rFonts w:ascii="Times New Roman" w:hAnsi="Times New Roman"/>
          <w:b/>
          <w:sz w:val="24"/>
          <w:szCs w:val="24"/>
        </w:rPr>
        <w:t>.</w:t>
      </w:r>
    </w:p>
    <w:p w:rsidR="005D566D" w:rsidRPr="00452FE2" w:rsidRDefault="005D566D" w:rsidP="005D566D">
      <w:pPr>
        <w:spacing w:after="0" w:line="240" w:lineRule="auto"/>
        <w:rPr>
          <w:rFonts w:ascii="Times New Roman" w:hAnsi="Times New Roman"/>
          <w:b/>
          <w:color w:val="000000"/>
          <w:sz w:val="24"/>
          <w:szCs w:val="24"/>
        </w:rPr>
      </w:pPr>
    </w:p>
    <w:p w:rsidR="00FE0937" w:rsidRPr="00452FE2" w:rsidRDefault="00FE0937" w:rsidP="00FE0937">
      <w:pPr>
        <w:pStyle w:val="ListParagraph"/>
        <w:numPr>
          <w:ilvl w:val="0"/>
          <w:numId w:val="1"/>
        </w:numPr>
        <w:autoSpaceDE w:val="0"/>
        <w:autoSpaceDN w:val="0"/>
        <w:adjustRightInd w:val="0"/>
        <w:spacing w:after="0" w:line="240" w:lineRule="auto"/>
        <w:rPr>
          <w:rFonts w:ascii="Times New Roman" w:hAnsi="Times New Roman"/>
          <w:b/>
          <w:sz w:val="24"/>
          <w:szCs w:val="24"/>
        </w:rPr>
      </w:pPr>
      <w:r w:rsidRPr="00E323B7">
        <w:rPr>
          <w:rFonts w:ascii="Times New Roman" w:hAnsi="Times New Roman"/>
          <w:b/>
          <w:sz w:val="24"/>
          <w:szCs w:val="24"/>
        </w:rPr>
        <w:t>Section 226.6(f)(1)(ii) requires SAs to provide all institutions a copy of the income standards to be used by institutions for determining the eligibility of participants for free and reduced-</w:t>
      </w:r>
      <w:r w:rsidRPr="00452FE2">
        <w:rPr>
          <w:rFonts w:ascii="Times New Roman" w:hAnsi="Times New Roman"/>
          <w:b/>
          <w:sz w:val="24"/>
          <w:szCs w:val="24"/>
        </w:rPr>
        <w:t>price meals under the Program.</w:t>
      </w:r>
    </w:p>
    <w:p w:rsidR="00FE0937" w:rsidRPr="00452FE2" w:rsidRDefault="00FE0937" w:rsidP="00FE0937">
      <w:pPr>
        <w:autoSpaceDE w:val="0"/>
        <w:autoSpaceDN w:val="0"/>
        <w:adjustRightInd w:val="0"/>
        <w:spacing w:after="0" w:line="240" w:lineRule="auto"/>
        <w:rPr>
          <w:rFonts w:ascii="Times New Roman" w:hAnsi="Times New Roman"/>
          <w:b/>
          <w:sz w:val="24"/>
          <w:szCs w:val="24"/>
        </w:rPr>
      </w:pPr>
    </w:p>
    <w:p w:rsidR="00E36F01" w:rsidRPr="00452FE2" w:rsidRDefault="00E36F01" w:rsidP="006B1233">
      <w:pPr>
        <w:pStyle w:val="ListParagraph"/>
        <w:autoSpaceDE w:val="0"/>
        <w:autoSpaceDN w:val="0"/>
        <w:adjustRightInd w:val="0"/>
        <w:spacing w:after="0" w:line="240" w:lineRule="auto"/>
        <w:ind w:left="360"/>
        <w:rPr>
          <w:rFonts w:ascii="Times New Roman" w:hAnsi="Times New Roman"/>
          <w:b/>
          <w:sz w:val="24"/>
          <w:szCs w:val="24"/>
        </w:rPr>
      </w:pPr>
      <w:r w:rsidRPr="00452FE2">
        <w:rPr>
          <w:rFonts w:ascii="Times New Roman" w:hAnsi="Times New Roman"/>
          <w:b/>
          <w:sz w:val="24"/>
          <w:szCs w:val="24"/>
        </w:rPr>
        <w:t>FNS records 56</w:t>
      </w:r>
      <w:r w:rsidR="00FE0937" w:rsidRPr="00452FE2">
        <w:rPr>
          <w:rFonts w:ascii="Times New Roman" w:hAnsi="Times New Roman"/>
          <w:b/>
          <w:sz w:val="24"/>
          <w:szCs w:val="24"/>
        </w:rPr>
        <w:t xml:space="preserve"> SAs will each file 1 r</w:t>
      </w:r>
      <w:r w:rsidRPr="00452FE2">
        <w:rPr>
          <w:rFonts w:ascii="Times New Roman" w:hAnsi="Times New Roman"/>
          <w:b/>
          <w:sz w:val="24"/>
          <w:szCs w:val="24"/>
        </w:rPr>
        <w:t>eport annually for a total of 56 responses (56 X 1 = 56</w:t>
      </w:r>
      <w:r w:rsidR="00FE0937" w:rsidRPr="00452FE2">
        <w:rPr>
          <w:rFonts w:ascii="Times New Roman" w:hAnsi="Times New Roman"/>
          <w:b/>
          <w:sz w:val="24"/>
          <w:szCs w:val="24"/>
        </w:rPr>
        <w:t>).  The estimated average number of b</w:t>
      </w:r>
      <w:r w:rsidRPr="00452FE2">
        <w:rPr>
          <w:rFonts w:ascii="Times New Roman" w:hAnsi="Times New Roman"/>
          <w:b/>
          <w:sz w:val="24"/>
          <w:szCs w:val="24"/>
        </w:rPr>
        <w:t>urden hours per response is 0.5</w:t>
      </w:r>
      <w:r w:rsidR="00FE0937" w:rsidRPr="00452FE2">
        <w:rPr>
          <w:rFonts w:ascii="Times New Roman" w:hAnsi="Times New Roman"/>
          <w:b/>
          <w:sz w:val="24"/>
          <w:szCs w:val="24"/>
        </w:rPr>
        <w:t xml:space="preserve"> resulting in estim</w:t>
      </w:r>
      <w:r w:rsidRPr="00452FE2">
        <w:rPr>
          <w:rFonts w:ascii="Times New Roman" w:hAnsi="Times New Roman"/>
          <w:b/>
          <w:sz w:val="24"/>
          <w:szCs w:val="24"/>
        </w:rPr>
        <w:t>ated total burden hours of 28 (56 X 0.5 = 28</w:t>
      </w:r>
      <w:r w:rsidR="00FE0937" w:rsidRPr="00452FE2">
        <w:rPr>
          <w:rFonts w:ascii="Times New Roman" w:hAnsi="Times New Roman"/>
          <w:b/>
          <w:sz w:val="24"/>
          <w:szCs w:val="24"/>
        </w:rPr>
        <w:t>).</w:t>
      </w:r>
      <w:r w:rsidRPr="00452FE2">
        <w:rPr>
          <w:rFonts w:ascii="Times New Roman" w:hAnsi="Times New Roman"/>
          <w:b/>
          <w:sz w:val="24"/>
          <w:szCs w:val="24"/>
        </w:rPr>
        <w:t xml:space="preserve"> </w:t>
      </w:r>
      <w:r w:rsidR="006B1233" w:rsidRPr="00452FE2">
        <w:rPr>
          <w:rFonts w:ascii="Times New Roman" w:hAnsi="Times New Roman"/>
          <w:b/>
          <w:sz w:val="24"/>
          <w:szCs w:val="24"/>
        </w:rPr>
        <w:t xml:space="preserve">Change in burden is related to change in number of SAs and reduction in response time related to </w:t>
      </w:r>
      <w:r w:rsidR="001D2DB6" w:rsidRPr="00452FE2">
        <w:rPr>
          <w:rFonts w:ascii="Times New Roman" w:hAnsi="Times New Roman"/>
          <w:b/>
          <w:sz w:val="24"/>
          <w:szCs w:val="24"/>
        </w:rPr>
        <w:t>improved State agency processes and technology</w:t>
      </w:r>
      <w:r w:rsidR="006B1233" w:rsidRPr="00452FE2">
        <w:rPr>
          <w:rFonts w:ascii="Times New Roman" w:hAnsi="Times New Roman"/>
          <w:b/>
          <w:sz w:val="24"/>
          <w:szCs w:val="24"/>
        </w:rPr>
        <w:t xml:space="preserve"> </w:t>
      </w:r>
      <w:r w:rsidR="00847CF8" w:rsidRPr="00452FE2">
        <w:rPr>
          <w:rFonts w:ascii="Times New Roman" w:hAnsi="Times New Roman"/>
          <w:b/>
          <w:sz w:val="24"/>
          <w:szCs w:val="24"/>
        </w:rPr>
        <w:t>and batching distribution.</w:t>
      </w:r>
    </w:p>
    <w:p w:rsidR="00FE0937" w:rsidRPr="00452FE2" w:rsidRDefault="00FE0937" w:rsidP="00FE0937">
      <w:pPr>
        <w:autoSpaceDE w:val="0"/>
        <w:autoSpaceDN w:val="0"/>
        <w:adjustRightInd w:val="0"/>
        <w:spacing w:after="0" w:line="240" w:lineRule="auto"/>
        <w:ind w:left="360"/>
        <w:rPr>
          <w:rFonts w:ascii="Times New Roman" w:hAnsi="Times New Roman"/>
          <w:b/>
          <w:sz w:val="24"/>
          <w:szCs w:val="24"/>
        </w:rPr>
      </w:pPr>
    </w:p>
    <w:p w:rsidR="00FE0937" w:rsidRPr="00452FE2" w:rsidRDefault="00FE0937" w:rsidP="00FE0937">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 xml:space="preserve">Section 226.6(f)(1)(vii) requires SAs to provide day home sponsoring organizations a list of elementary schools in which at least one-half of the children enrolled receive </w:t>
      </w:r>
      <w:r w:rsidR="003861E5" w:rsidRPr="00452FE2">
        <w:rPr>
          <w:rFonts w:ascii="Times New Roman" w:hAnsi="Times New Roman"/>
          <w:b/>
          <w:sz w:val="24"/>
          <w:szCs w:val="24"/>
        </w:rPr>
        <w:t>free/reduced price (</w:t>
      </w:r>
      <w:r w:rsidRPr="00452FE2">
        <w:rPr>
          <w:rFonts w:ascii="Times New Roman" w:hAnsi="Times New Roman"/>
          <w:b/>
          <w:sz w:val="24"/>
          <w:szCs w:val="24"/>
        </w:rPr>
        <w:t>f/rp</w:t>
      </w:r>
      <w:r w:rsidR="003861E5" w:rsidRPr="00452FE2">
        <w:rPr>
          <w:rFonts w:ascii="Times New Roman" w:hAnsi="Times New Roman"/>
          <w:b/>
          <w:sz w:val="24"/>
          <w:szCs w:val="24"/>
        </w:rPr>
        <w:t>)</w:t>
      </w:r>
      <w:r w:rsidRPr="00452FE2">
        <w:rPr>
          <w:rFonts w:ascii="Times New Roman" w:hAnsi="Times New Roman"/>
          <w:b/>
          <w:sz w:val="24"/>
          <w:szCs w:val="24"/>
        </w:rPr>
        <w:t xml:space="preserve"> meals.</w:t>
      </w:r>
    </w:p>
    <w:p w:rsidR="00FE0937" w:rsidRPr="00452FE2" w:rsidRDefault="00FE0937" w:rsidP="00FE0937">
      <w:pPr>
        <w:spacing w:after="0" w:line="240" w:lineRule="auto"/>
        <w:rPr>
          <w:rFonts w:ascii="Times New Roman" w:hAnsi="Times New Roman"/>
          <w:b/>
          <w:color w:val="000000"/>
          <w:sz w:val="24"/>
          <w:szCs w:val="24"/>
        </w:rPr>
      </w:pPr>
    </w:p>
    <w:p w:rsidR="006B1233" w:rsidRPr="00452FE2" w:rsidRDefault="00847CF8" w:rsidP="006B1233">
      <w:pPr>
        <w:pStyle w:val="ListParagraph"/>
        <w:autoSpaceDE w:val="0"/>
        <w:autoSpaceDN w:val="0"/>
        <w:adjustRightInd w:val="0"/>
        <w:spacing w:after="0" w:line="240" w:lineRule="auto"/>
        <w:ind w:left="360"/>
        <w:rPr>
          <w:rFonts w:ascii="Times New Roman" w:hAnsi="Times New Roman"/>
          <w:b/>
          <w:sz w:val="24"/>
          <w:szCs w:val="24"/>
        </w:rPr>
      </w:pPr>
      <w:r w:rsidRPr="00E323B7">
        <w:rPr>
          <w:rFonts w:ascii="Times New Roman" w:hAnsi="Times New Roman"/>
          <w:b/>
          <w:sz w:val="24"/>
          <w:szCs w:val="24"/>
        </w:rPr>
        <w:t>FNS estimates 56 SAs will each provide 16</w:t>
      </w:r>
      <w:r w:rsidR="00FE0937" w:rsidRPr="00E323B7">
        <w:rPr>
          <w:rFonts w:ascii="Times New Roman" w:hAnsi="Times New Roman"/>
          <w:b/>
          <w:sz w:val="24"/>
          <w:szCs w:val="24"/>
        </w:rPr>
        <w:t xml:space="preserve"> rep</w:t>
      </w:r>
      <w:r w:rsidRPr="00E323B7">
        <w:rPr>
          <w:rFonts w:ascii="Times New Roman" w:hAnsi="Times New Roman"/>
          <w:b/>
          <w:sz w:val="24"/>
          <w:szCs w:val="24"/>
        </w:rPr>
        <w:t>orts annually for a total of 896 responses (56 X 16 = 896</w:t>
      </w:r>
      <w:r w:rsidR="00FE0937" w:rsidRPr="00E323B7">
        <w:rPr>
          <w:rFonts w:ascii="Times New Roman" w:hAnsi="Times New Roman"/>
          <w:b/>
          <w:sz w:val="24"/>
          <w:szCs w:val="24"/>
        </w:rPr>
        <w:t xml:space="preserve">).  The estimated average number of </w:t>
      </w:r>
      <w:r w:rsidRPr="00E323B7">
        <w:rPr>
          <w:rFonts w:ascii="Times New Roman" w:hAnsi="Times New Roman"/>
          <w:b/>
          <w:sz w:val="24"/>
          <w:szCs w:val="24"/>
        </w:rPr>
        <w:t>burden hours per response is 0.25</w:t>
      </w:r>
      <w:r w:rsidR="00FE0937" w:rsidRPr="00E323B7">
        <w:rPr>
          <w:rFonts w:ascii="Times New Roman" w:hAnsi="Times New Roman"/>
          <w:b/>
          <w:sz w:val="24"/>
          <w:szCs w:val="24"/>
        </w:rPr>
        <w:t xml:space="preserve"> resulting in est</w:t>
      </w:r>
      <w:r w:rsidR="006B1233" w:rsidRPr="00E323B7">
        <w:rPr>
          <w:rFonts w:ascii="Times New Roman" w:hAnsi="Times New Roman"/>
          <w:b/>
          <w:sz w:val="24"/>
          <w:szCs w:val="24"/>
        </w:rPr>
        <w:t>imated total burden hours of 224</w:t>
      </w:r>
      <w:r w:rsidRPr="00E323B7">
        <w:rPr>
          <w:rFonts w:ascii="Times New Roman" w:hAnsi="Times New Roman"/>
          <w:b/>
          <w:sz w:val="24"/>
          <w:szCs w:val="24"/>
        </w:rPr>
        <w:t xml:space="preserve"> (896 X 0.25</w:t>
      </w:r>
      <w:r w:rsidR="00DB4747" w:rsidRPr="00E323B7">
        <w:rPr>
          <w:rFonts w:ascii="Times New Roman" w:hAnsi="Times New Roman"/>
          <w:b/>
          <w:sz w:val="24"/>
          <w:szCs w:val="24"/>
        </w:rPr>
        <w:t xml:space="preserve"> </w:t>
      </w:r>
      <w:r w:rsidRPr="00E323B7">
        <w:rPr>
          <w:rFonts w:ascii="Times New Roman" w:hAnsi="Times New Roman"/>
          <w:b/>
          <w:sz w:val="24"/>
          <w:szCs w:val="24"/>
        </w:rPr>
        <w:t>= 224</w:t>
      </w:r>
      <w:r w:rsidR="00FE0937" w:rsidRPr="00E323B7">
        <w:rPr>
          <w:rFonts w:ascii="Times New Roman" w:hAnsi="Times New Roman"/>
          <w:b/>
          <w:sz w:val="24"/>
          <w:szCs w:val="24"/>
        </w:rPr>
        <w:t>).</w:t>
      </w:r>
      <w:r w:rsidRPr="00E323B7">
        <w:rPr>
          <w:rFonts w:ascii="Times New Roman" w:hAnsi="Times New Roman"/>
          <w:b/>
          <w:sz w:val="24"/>
          <w:szCs w:val="24"/>
        </w:rPr>
        <w:t xml:space="preserve"> </w:t>
      </w:r>
      <w:r w:rsidR="006B1233" w:rsidRPr="00452FE2">
        <w:rPr>
          <w:rFonts w:ascii="Times New Roman" w:hAnsi="Times New Roman"/>
          <w:b/>
          <w:sz w:val="24"/>
          <w:szCs w:val="24"/>
        </w:rPr>
        <w:t xml:space="preserve">Change in burden is related to change in number of SAs and reduction in response time related to </w:t>
      </w:r>
      <w:r w:rsidR="001D2DB6" w:rsidRPr="00452FE2">
        <w:rPr>
          <w:rFonts w:ascii="Times New Roman" w:hAnsi="Times New Roman"/>
          <w:b/>
          <w:sz w:val="24"/>
          <w:szCs w:val="24"/>
        </w:rPr>
        <w:t>improved State agency processes and technology</w:t>
      </w:r>
      <w:r w:rsidR="006B1233" w:rsidRPr="00452FE2">
        <w:rPr>
          <w:rFonts w:ascii="Times New Roman" w:hAnsi="Times New Roman"/>
          <w:b/>
          <w:sz w:val="24"/>
          <w:szCs w:val="24"/>
        </w:rPr>
        <w:t>.</w:t>
      </w:r>
    </w:p>
    <w:p w:rsidR="00FE0937" w:rsidRPr="00452FE2" w:rsidRDefault="00FE0937" w:rsidP="00FE0937">
      <w:pPr>
        <w:autoSpaceDE w:val="0"/>
        <w:autoSpaceDN w:val="0"/>
        <w:adjustRightInd w:val="0"/>
        <w:spacing w:after="0" w:line="240" w:lineRule="auto"/>
        <w:ind w:left="360"/>
        <w:rPr>
          <w:rFonts w:ascii="Times New Roman" w:hAnsi="Times New Roman"/>
          <w:b/>
          <w:sz w:val="24"/>
          <w:szCs w:val="24"/>
        </w:rPr>
      </w:pPr>
    </w:p>
    <w:p w:rsidR="00FE0937" w:rsidRPr="00452FE2" w:rsidRDefault="00FE0937" w:rsidP="00FE0937">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 xml:space="preserve">Section 226.6(f)(1)(vii)(D) requires SAs to provide day care home sponsoring organizations a listing of State-funded programs that qualify participants in Tier II homes for Tier I reimbursement. </w:t>
      </w:r>
    </w:p>
    <w:p w:rsidR="00FE0937" w:rsidRPr="00452FE2" w:rsidRDefault="00FE0937" w:rsidP="00FE0937">
      <w:pPr>
        <w:spacing w:after="0" w:line="240" w:lineRule="auto"/>
        <w:rPr>
          <w:rFonts w:ascii="Times New Roman" w:hAnsi="Times New Roman"/>
          <w:b/>
          <w:bCs/>
          <w:color w:val="000000"/>
          <w:sz w:val="24"/>
          <w:szCs w:val="24"/>
        </w:rPr>
      </w:pPr>
    </w:p>
    <w:p w:rsidR="00FE0937" w:rsidRPr="00452FE2" w:rsidRDefault="00FE0937" w:rsidP="006B1233">
      <w:pPr>
        <w:pStyle w:val="ListParagraph"/>
        <w:autoSpaceDE w:val="0"/>
        <w:autoSpaceDN w:val="0"/>
        <w:adjustRightInd w:val="0"/>
        <w:spacing w:after="0" w:line="240" w:lineRule="auto"/>
        <w:ind w:left="360"/>
        <w:rPr>
          <w:rFonts w:ascii="Times New Roman" w:hAnsi="Times New Roman"/>
          <w:b/>
          <w:sz w:val="24"/>
          <w:szCs w:val="24"/>
        </w:rPr>
      </w:pPr>
      <w:r w:rsidRPr="00E323B7">
        <w:rPr>
          <w:rFonts w:ascii="Times New Roman" w:hAnsi="Times New Roman"/>
          <w:b/>
          <w:sz w:val="24"/>
          <w:szCs w:val="24"/>
        </w:rPr>
        <w:lastRenderedPageBreak/>
        <w:t>FN</w:t>
      </w:r>
      <w:r w:rsidR="00847CF8" w:rsidRPr="00E323B7">
        <w:rPr>
          <w:rFonts w:ascii="Times New Roman" w:hAnsi="Times New Roman"/>
          <w:b/>
          <w:sz w:val="24"/>
          <w:szCs w:val="24"/>
        </w:rPr>
        <w:t>S estimates 56</w:t>
      </w:r>
      <w:r w:rsidRPr="00E323B7">
        <w:rPr>
          <w:rFonts w:ascii="Times New Roman" w:hAnsi="Times New Roman"/>
          <w:b/>
          <w:sz w:val="24"/>
          <w:szCs w:val="24"/>
        </w:rPr>
        <w:t xml:space="preserve"> SAs will each provide 16 rep</w:t>
      </w:r>
      <w:r w:rsidR="00847CF8" w:rsidRPr="00E323B7">
        <w:rPr>
          <w:rFonts w:ascii="Times New Roman" w:hAnsi="Times New Roman"/>
          <w:b/>
          <w:sz w:val="24"/>
          <w:szCs w:val="24"/>
        </w:rPr>
        <w:t>orts annually for a total of 896 responses (56 X 16 = 896</w:t>
      </w:r>
      <w:r w:rsidRPr="00452FE2">
        <w:rPr>
          <w:rFonts w:ascii="Times New Roman" w:hAnsi="Times New Roman"/>
          <w:b/>
          <w:sz w:val="24"/>
          <w:szCs w:val="24"/>
        </w:rPr>
        <w:t xml:space="preserve">).  The estimated average number of </w:t>
      </w:r>
      <w:r w:rsidR="00847CF8" w:rsidRPr="00452FE2">
        <w:rPr>
          <w:rFonts w:ascii="Times New Roman" w:hAnsi="Times New Roman"/>
          <w:b/>
          <w:sz w:val="24"/>
          <w:szCs w:val="24"/>
        </w:rPr>
        <w:t>burden hours per response is 0.25</w:t>
      </w:r>
      <w:r w:rsidRPr="00452FE2">
        <w:rPr>
          <w:rFonts w:ascii="Times New Roman" w:hAnsi="Times New Roman"/>
          <w:b/>
          <w:sz w:val="24"/>
          <w:szCs w:val="24"/>
        </w:rPr>
        <w:t xml:space="preserve"> resulting in est</w:t>
      </w:r>
      <w:r w:rsidR="006B1233" w:rsidRPr="00452FE2">
        <w:rPr>
          <w:rFonts w:ascii="Times New Roman" w:hAnsi="Times New Roman"/>
          <w:b/>
          <w:sz w:val="24"/>
          <w:szCs w:val="24"/>
        </w:rPr>
        <w:t>imated total burden hours of 224</w:t>
      </w:r>
      <w:r w:rsidR="00847CF8" w:rsidRPr="00452FE2">
        <w:rPr>
          <w:rFonts w:ascii="Times New Roman" w:hAnsi="Times New Roman"/>
          <w:b/>
          <w:sz w:val="24"/>
          <w:szCs w:val="24"/>
        </w:rPr>
        <w:t xml:space="preserve"> (896 X 0.25</w:t>
      </w:r>
      <w:r w:rsidR="00DB4747" w:rsidRPr="00452FE2">
        <w:rPr>
          <w:rFonts w:ascii="Times New Roman" w:hAnsi="Times New Roman"/>
          <w:b/>
          <w:sz w:val="24"/>
          <w:szCs w:val="24"/>
        </w:rPr>
        <w:t xml:space="preserve"> </w:t>
      </w:r>
      <w:r w:rsidR="00847CF8" w:rsidRPr="00452FE2">
        <w:rPr>
          <w:rFonts w:ascii="Times New Roman" w:hAnsi="Times New Roman"/>
          <w:b/>
          <w:sz w:val="24"/>
          <w:szCs w:val="24"/>
        </w:rPr>
        <w:t>= 224</w:t>
      </w:r>
      <w:r w:rsidRPr="00452FE2">
        <w:rPr>
          <w:rFonts w:ascii="Times New Roman" w:hAnsi="Times New Roman"/>
          <w:b/>
          <w:sz w:val="24"/>
          <w:szCs w:val="24"/>
        </w:rPr>
        <w:t>).</w:t>
      </w:r>
      <w:r w:rsidR="006B1233" w:rsidRPr="00452FE2">
        <w:rPr>
          <w:rFonts w:ascii="Times New Roman" w:hAnsi="Times New Roman"/>
          <w:b/>
          <w:sz w:val="24"/>
          <w:szCs w:val="24"/>
        </w:rPr>
        <w:t xml:space="preserve"> Change in burden is related to change in number of SAs and reduction in response time related to </w:t>
      </w:r>
      <w:r w:rsidR="001D2DB6" w:rsidRPr="00452FE2">
        <w:rPr>
          <w:rFonts w:ascii="Times New Roman" w:hAnsi="Times New Roman"/>
          <w:b/>
          <w:sz w:val="24"/>
          <w:szCs w:val="24"/>
        </w:rPr>
        <w:t>improved State agency processes and technology</w:t>
      </w:r>
      <w:r w:rsidR="006B1233" w:rsidRPr="00452FE2">
        <w:rPr>
          <w:rFonts w:ascii="Times New Roman" w:hAnsi="Times New Roman"/>
          <w:b/>
          <w:sz w:val="24"/>
          <w:szCs w:val="24"/>
        </w:rPr>
        <w:t>.</w:t>
      </w:r>
    </w:p>
    <w:p w:rsidR="00FE0937" w:rsidRPr="00452FE2" w:rsidRDefault="00FE0937" w:rsidP="00FE0937">
      <w:pPr>
        <w:autoSpaceDE w:val="0"/>
        <w:autoSpaceDN w:val="0"/>
        <w:adjustRightInd w:val="0"/>
        <w:spacing w:after="0" w:line="240" w:lineRule="auto"/>
        <w:ind w:left="360"/>
        <w:rPr>
          <w:rFonts w:ascii="Times New Roman" w:hAnsi="Times New Roman"/>
          <w:b/>
          <w:sz w:val="24"/>
          <w:szCs w:val="24"/>
        </w:rPr>
      </w:pPr>
    </w:p>
    <w:p w:rsidR="00DB4747" w:rsidRPr="00452FE2" w:rsidRDefault="00DB4747" w:rsidP="00DB4747">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 226.6(f)(1)(vii)(E) requires SAs to submit to the SNAP SA list of providers receiving Tier I benefits based on SNAP participation.</w:t>
      </w:r>
    </w:p>
    <w:p w:rsidR="00DB4747" w:rsidRPr="00452FE2" w:rsidRDefault="00DB4747" w:rsidP="00DB4747">
      <w:pPr>
        <w:spacing w:after="0" w:line="240" w:lineRule="auto"/>
        <w:rPr>
          <w:rFonts w:ascii="Times New Roman" w:hAnsi="Times New Roman"/>
          <w:b/>
          <w:bCs/>
          <w:color w:val="000000"/>
          <w:sz w:val="24"/>
          <w:szCs w:val="24"/>
        </w:rPr>
      </w:pPr>
    </w:p>
    <w:p w:rsidR="00DB4747" w:rsidRPr="00452FE2" w:rsidRDefault="00847CF8" w:rsidP="00DB4747">
      <w:pPr>
        <w:autoSpaceDE w:val="0"/>
        <w:autoSpaceDN w:val="0"/>
        <w:adjustRightInd w:val="0"/>
        <w:spacing w:after="0" w:line="240" w:lineRule="auto"/>
        <w:ind w:left="360"/>
        <w:rPr>
          <w:rFonts w:ascii="Times New Roman" w:hAnsi="Times New Roman"/>
          <w:b/>
          <w:sz w:val="24"/>
          <w:szCs w:val="24"/>
        </w:rPr>
      </w:pPr>
      <w:r w:rsidRPr="00E323B7">
        <w:rPr>
          <w:rFonts w:ascii="Times New Roman" w:hAnsi="Times New Roman"/>
          <w:b/>
          <w:sz w:val="24"/>
          <w:szCs w:val="24"/>
        </w:rPr>
        <w:t>FNS estimates 56</w:t>
      </w:r>
      <w:r w:rsidR="00DB4747" w:rsidRPr="00E323B7">
        <w:rPr>
          <w:rFonts w:ascii="Times New Roman" w:hAnsi="Times New Roman"/>
          <w:b/>
          <w:sz w:val="24"/>
          <w:szCs w:val="24"/>
        </w:rPr>
        <w:t xml:space="preserve"> </w:t>
      </w:r>
      <w:r w:rsidR="00452FE2">
        <w:rPr>
          <w:rFonts w:ascii="Times New Roman" w:hAnsi="Times New Roman"/>
          <w:b/>
          <w:sz w:val="24"/>
          <w:szCs w:val="24"/>
        </w:rPr>
        <w:t>SAs</w:t>
      </w:r>
      <w:r w:rsidR="00DB4747" w:rsidRPr="00E323B7">
        <w:rPr>
          <w:rFonts w:ascii="Times New Roman" w:hAnsi="Times New Roman"/>
          <w:b/>
          <w:sz w:val="24"/>
          <w:szCs w:val="24"/>
        </w:rPr>
        <w:t xml:space="preserve"> will each provide 1 r</w:t>
      </w:r>
      <w:r w:rsidRPr="00E323B7">
        <w:rPr>
          <w:rFonts w:ascii="Times New Roman" w:hAnsi="Times New Roman"/>
          <w:b/>
          <w:sz w:val="24"/>
          <w:szCs w:val="24"/>
        </w:rPr>
        <w:t>eport annually for a total of 56 responses (56 X 1 = 56</w:t>
      </w:r>
      <w:r w:rsidR="00DB4747" w:rsidRPr="00E323B7">
        <w:rPr>
          <w:rFonts w:ascii="Times New Roman" w:hAnsi="Times New Roman"/>
          <w:b/>
          <w:sz w:val="24"/>
          <w:szCs w:val="24"/>
        </w:rPr>
        <w:t>).  The estimated average number of burden hours per response is 0.25 resulting in estima</w:t>
      </w:r>
      <w:r w:rsidRPr="00452FE2">
        <w:rPr>
          <w:rFonts w:ascii="Times New Roman" w:hAnsi="Times New Roman"/>
          <w:b/>
          <w:sz w:val="24"/>
          <w:szCs w:val="24"/>
        </w:rPr>
        <w:t>ted total burden hours of 14 (56 X 0.25 = 14</w:t>
      </w:r>
      <w:r w:rsidR="00DB4747" w:rsidRPr="00452FE2">
        <w:rPr>
          <w:rFonts w:ascii="Times New Roman" w:hAnsi="Times New Roman"/>
          <w:b/>
          <w:sz w:val="24"/>
          <w:szCs w:val="24"/>
        </w:rPr>
        <w:t>).</w:t>
      </w:r>
      <w:r w:rsidR="00F70460" w:rsidRPr="00452FE2">
        <w:rPr>
          <w:rFonts w:ascii="Times New Roman" w:hAnsi="Times New Roman"/>
          <w:b/>
          <w:sz w:val="24"/>
          <w:szCs w:val="24"/>
        </w:rPr>
        <w:t xml:space="preserve"> Change in burden </w:t>
      </w:r>
      <w:r w:rsidRPr="00452FE2">
        <w:rPr>
          <w:rFonts w:ascii="Times New Roman" w:hAnsi="Times New Roman"/>
          <w:b/>
          <w:sz w:val="24"/>
          <w:szCs w:val="24"/>
        </w:rPr>
        <w:t xml:space="preserve">is related to change in number of Stage agencies. </w:t>
      </w:r>
    </w:p>
    <w:p w:rsidR="00DB4747" w:rsidRPr="00452FE2" w:rsidRDefault="00DB4747" w:rsidP="00DB4747">
      <w:pPr>
        <w:autoSpaceDE w:val="0"/>
        <w:autoSpaceDN w:val="0"/>
        <w:adjustRightInd w:val="0"/>
        <w:spacing w:after="0" w:line="240" w:lineRule="auto"/>
        <w:ind w:left="360"/>
        <w:rPr>
          <w:rFonts w:ascii="Times New Roman" w:hAnsi="Times New Roman"/>
          <w:b/>
          <w:sz w:val="24"/>
          <w:szCs w:val="24"/>
        </w:rPr>
      </w:pPr>
    </w:p>
    <w:p w:rsidR="00DB4747" w:rsidRPr="00452FE2" w:rsidRDefault="00DB4747" w:rsidP="00DB4747">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 226.6(f)(1) (ix)(A) SAs to provide at-risk-afterschool care centers and sponsoring organizations the list of schools in which one-half of children enrolled are eligible for f/rp meals.</w:t>
      </w:r>
    </w:p>
    <w:p w:rsidR="00DB4747" w:rsidRPr="00452FE2" w:rsidRDefault="00DB4747" w:rsidP="00DB4747">
      <w:pPr>
        <w:autoSpaceDE w:val="0"/>
        <w:autoSpaceDN w:val="0"/>
        <w:adjustRightInd w:val="0"/>
        <w:spacing w:after="0" w:line="240" w:lineRule="auto"/>
        <w:rPr>
          <w:rFonts w:ascii="Times New Roman" w:hAnsi="Times New Roman"/>
          <w:b/>
          <w:sz w:val="24"/>
          <w:szCs w:val="24"/>
        </w:rPr>
      </w:pPr>
    </w:p>
    <w:p w:rsidR="00DB4747" w:rsidRPr="00452FE2" w:rsidRDefault="00847CF8" w:rsidP="00DB4747">
      <w:pPr>
        <w:autoSpaceDE w:val="0"/>
        <w:autoSpaceDN w:val="0"/>
        <w:adjustRightInd w:val="0"/>
        <w:spacing w:after="0" w:line="240" w:lineRule="auto"/>
        <w:ind w:left="360"/>
        <w:rPr>
          <w:rFonts w:ascii="Times New Roman" w:hAnsi="Times New Roman"/>
          <w:b/>
          <w:sz w:val="24"/>
          <w:szCs w:val="24"/>
        </w:rPr>
      </w:pPr>
      <w:r w:rsidRPr="00452FE2">
        <w:rPr>
          <w:rFonts w:ascii="Times New Roman" w:hAnsi="Times New Roman"/>
          <w:b/>
          <w:sz w:val="24"/>
          <w:szCs w:val="24"/>
        </w:rPr>
        <w:t>FNS estimates 56</w:t>
      </w:r>
      <w:r w:rsidR="00DB4747" w:rsidRPr="00452FE2">
        <w:rPr>
          <w:rFonts w:ascii="Times New Roman" w:hAnsi="Times New Roman"/>
          <w:b/>
          <w:sz w:val="24"/>
          <w:szCs w:val="24"/>
        </w:rPr>
        <w:t xml:space="preserve"> </w:t>
      </w:r>
      <w:r w:rsidR="00452FE2">
        <w:rPr>
          <w:rFonts w:ascii="Times New Roman" w:hAnsi="Times New Roman"/>
          <w:b/>
          <w:sz w:val="24"/>
          <w:szCs w:val="24"/>
        </w:rPr>
        <w:t>SAs</w:t>
      </w:r>
      <w:r w:rsidR="00DB4747" w:rsidRPr="00452FE2">
        <w:rPr>
          <w:rFonts w:ascii="Times New Roman" w:hAnsi="Times New Roman"/>
          <w:b/>
          <w:sz w:val="24"/>
          <w:szCs w:val="24"/>
        </w:rPr>
        <w:t xml:space="preserve"> will each provide 1 r</w:t>
      </w:r>
      <w:r w:rsidRPr="00452FE2">
        <w:rPr>
          <w:rFonts w:ascii="Times New Roman" w:hAnsi="Times New Roman"/>
          <w:b/>
          <w:sz w:val="24"/>
          <w:szCs w:val="24"/>
        </w:rPr>
        <w:t xml:space="preserve">eport annually for a total of 56 responses (56 X 1 = 56). </w:t>
      </w:r>
      <w:r w:rsidR="00DB4747" w:rsidRPr="00452FE2">
        <w:rPr>
          <w:rFonts w:ascii="Times New Roman" w:hAnsi="Times New Roman"/>
          <w:b/>
          <w:sz w:val="24"/>
          <w:szCs w:val="24"/>
        </w:rPr>
        <w:t xml:space="preserve">The estimated average number of </w:t>
      </w:r>
      <w:r w:rsidRPr="00452FE2">
        <w:rPr>
          <w:rFonts w:ascii="Times New Roman" w:hAnsi="Times New Roman"/>
          <w:b/>
          <w:sz w:val="24"/>
          <w:szCs w:val="24"/>
        </w:rPr>
        <w:t>burden hours per response is 0.25</w:t>
      </w:r>
      <w:r w:rsidR="00DB4747" w:rsidRPr="00452FE2">
        <w:rPr>
          <w:rFonts w:ascii="Times New Roman" w:hAnsi="Times New Roman"/>
          <w:b/>
          <w:sz w:val="24"/>
          <w:szCs w:val="24"/>
        </w:rPr>
        <w:t xml:space="preserve"> resulting in estimated total bu</w:t>
      </w:r>
      <w:r w:rsidRPr="00452FE2">
        <w:rPr>
          <w:rFonts w:ascii="Times New Roman" w:hAnsi="Times New Roman"/>
          <w:b/>
          <w:sz w:val="24"/>
          <w:szCs w:val="24"/>
        </w:rPr>
        <w:t xml:space="preserve">rden hours </w:t>
      </w:r>
      <w:r w:rsidR="00EE41FD" w:rsidRPr="00452FE2">
        <w:rPr>
          <w:rFonts w:ascii="Times New Roman" w:hAnsi="Times New Roman"/>
          <w:b/>
          <w:sz w:val="24"/>
          <w:szCs w:val="24"/>
        </w:rPr>
        <w:t>of 14</w:t>
      </w:r>
      <w:r w:rsidRPr="00452FE2">
        <w:rPr>
          <w:rFonts w:ascii="Times New Roman" w:hAnsi="Times New Roman"/>
          <w:b/>
          <w:sz w:val="24"/>
          <w:szCs w:val="24"/>
        </w:rPr>
        <w:t xml:space="preserve"> (56 X </w:t>
      </w:r>
      <w:r w:rsidR="00DB4747" w:rsidRPr="00452FE2">
        <w:rPr>
          <w:rFonts w:ascii="Times New Roman" w:hAnsi="Times New Roman"/>
          <w:b/>
          <w:sz w:val="24"/>
          <w:szCs w:val="24"/>
        </w:rPr>
        <w:t>0</w:t>
      </w:r>
      <w:r w:rsidRPr="00452FE2">
        <w:rPr>
          <w:rFonts w:ascii="Times New Roman" w:hAnsi="Times New Roman"/>
          <w:b/>
          <w:sz w:val="24"/>
          <w:szCs w:val="24"/>
        </w:rPr>
        <w:t>.25 =14</w:t>
      </w:r>
      <w:r w:rsidR="00DB4747" w:rsidRPr="00452FE2">
        <w:rPr>
          <w:rFonts w:ascii="Times New Roman" w:hAnsi="Times New Roman"/>
          <w:b/>
          <w:sz w:val="24"/>
          <w:szCs w:val="24"/>
        </w:rPr>
        <w:t>).</w:t>
      </w:r>
      <w:r w:rsidR="009D1130" w:rsidRPr="00452FE2">
        <w:rPr>
          <w:rFonts w:ascii="Times New Roman" w:hAnsi="Times New Roman"/>
          <w:b/>
          <w:sz w:val="24"/>
          <w:szCs w:val="24"/>
        </w:rPr>
        <w:t xml:space="preserve"> </w:t>
      </w:r>
      <w:r w:rsidR="00EE41FD" w:rsidRPr="00452FE2">
        <w:rPr>
          <w:rFonts w:ascii="Times New Roman" w:hAnsi="Times New Roman"/>
          <w:b/>
          <w:sz w:val="24"/>
          <w:szCs w:val="24"/>
        </w:rPr>
        <w:t xml:space="preserve">Change in burden is related to change in number of Stage agencies. </w:t>
      </w:r>
    </w:p>
    <w:p w:rsidR="002B04DE" w:rsidRPr="00452FE2" w:rsidRDefault="002B04DE" w:rsidP="00DB4747">
      <w:pPr>
        <w:autoSpaceDE w:val="0"/>
        <w:autoSpaceDN w:val="0"/>
        <w:adjustRightInd w:val="0"/>
        <w:spacing w:after="0" w:line="240" w:lineRule="auto"/>
        <w:ind w:left="360"/>
        <w:rPr>
          <w:rFonts w:ascii="Times New Roman" w:hAnsi="Times New Roman"/>
          <w:b/>
          <w:sz w:val="24"/>
          <w:szCs w:val="24"/>
        </w:rPr>
      </w:pPr>
    </w:p>
    <w:p w:rsidR="002B04DE" w:rsidRPr="00452FE2" w:rsidRDefault="002B04DE" w:rsidP="002B04DE">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 226.6(f)(3)(iii) requires SAs to provide census data to day care home sponsoring organizations.</w:t>
      </w:r>
    </w:p>
    <w:p w:rsidR="002B04DE" w:rsidRPr="00452FE2" w:rsidRDefault="002B04DE" w:rsidP="002B04DE">
      <w:pPr>
        <w:spacing w:after="0" w:line="240" w:lineRule="auto"/>
        <w:rPr>
          <w:rFonts w:ascii="Times New Roman" w:hAnsi="Times New Roman"/>
          <w:b/>
          <w:color w:val="000000"/>
          <w:sz w:val="24"/>
          <w:szCs w:val="24"/>
        </w:rPr>
      </w:pPr>
    </w:p>
    <w:p w:rsidR="002B04DE" w:rsidRPr="00452FE2" w:rsidRDefault="009D1130" w:rsidP="002B04DE">
      <w:pPr>
        <w:autoSpaceDE w:val="0"/>
        <w:autoSpaceDN w:val="0"/>
        <w:adjustRightInd w:val="0"/>
        <w:spacing w:after="0" w:line="240" w:lineRule="auto"/>
        <w:ind w:left="360"/>
        <w:rPr>
          <w:rFonts w:ascii="Times New Roman" w:hAnsi="Times New Roman"/>
          <w:b/>
          <w:sz w:val="24"/>
          <w:szCs w:val="24"/>
        </w:rPr>
      </w:pPr>
      <w:r w:rsidRPr="00E323B7">
        <w:rPr>
          <w:rFonts w:ascii="Times New Roman" w:hAnsi="Times New Roman"/>
          <w:b/>
          <w:sz w:val="24"/>
          <w:szCs w:val="24"/>
        </w:rPr>
        <w:t>FNS estimates 56</w:t>
      </w:r>
      <w:r w:rsidR="002B04DE" w:rsidRPr="00E323B7">
        <w:rPr>
          <w:rFonts w:ascii="Times New Roman" w:hAnsi="Times New Roman"/>
          <w:b/>
          <w:sz w:val="24"/>
          <w:szCs w:val="24"/>
        </w:rPr>
        <w:t xml:space="preserve"> </w:t>
      </w:r>
      <w:r w:rsidR="00452FE2">
        <w:rPr>
          <w:rFonts w:ascii="Times New Roman" w:hAnsi="Times New Roman"/>
          <w:b/>
          <w:sz w:val="24"/>
          <w:szCs w:val="24"/>
        </w:rPr>
        <w:t>SAs</w:t>
      </w:r>
      <w:r w:rsidR="002B04DE" w:rsidRPr="00E323B7">
        <w:rPr>
          <w:rFonts w:ascii="Times New Roman" w:hAnsi="Times New Roman"/>
          <w:b/>
          <w:sz w:val="24"/>
          <w:szCs w:val="24"/>
        </w:rPr>
        <w:t xml:space="preserve"> will each provide </w:t>
      </w:r>
      <w:r w:rsidRPr="00E323B7">
        <w:rPr>
          <w:rFonts w:ascii="Times New Roman" w:hAnsi="Times New Roman"/>
          <w:b/>
          <w:sz w:val="24"/>
          <w:szCs w:val="24"/>
        </w:rPr>
        <w:t>1</w:t>
      </w:r>
      <w:r w:rsidR="002B04DE" w:rsidRPr="00E323B7">
        <w:rPr>
          <w:rFonts w:ascii="Times New Roman" w:hAnsi="Times New Roman"/>
          <w:b/>
          <w:sz w:val="24"/>
          <w:szCs w:val="24"/>
        </w:rPr>
        <w:t>5 rep</w:t>
      </w:r>
      <w:r w:rsidRPr="00E323B7">
        <w:rPr>
          <w:rFonts w:ascii="Times New Roman" w:hAnsi="Times New Roman"/>
          <w:b/>
          <w:sz w:val="24"/>
          <w:szCs w:val="24"/>
        </w:rPr>
        <w:t>orts annually for a total of 840 responses (56</w:t>
      </w:r>
      <w:r w:rsidR="002B04DE" w:rsidRPr="00E323B7">
        <w:rPr>
          <w:rFonts w:ascii="Times New Roman" w:hAnsi="Times New Roman"/>
          <w:b/>
          <w:sz w:val="24"/>
          <w:szCs w:val="24"/>
        </w:rPr>
        <w:t xml:space="preserve"> X </w:t>
      </w:r>
      <w:r w:rsidRPr="00E323B7">
        <w:rPr>
          <w:rFonts w:ascii="Times New Roman" w:hAnsi="Times New Roman"/>
          <w:b/>
          <w:sz w:val="24"/>
          <w:szCs w:val="24"/>
        </w:rPr>
        <w:t>15 = 840</w:t>
      </w:r>
      <w:r w:rsidR="002B04DE" w:rsidRPr="00E323B7">
        <w:rPr>
          <w:rFonts w:ascii="Times New Roman" w:hAnsi="Times New Roman"/>
          <w:b/>
          <w:sz w:val="24"/>
          <w:szCs w:val="24"/>
        </w:rPr>
        <w:t xml:space="preserve">).  </w:t>
      </w:r>
      <w:r w:rsidR="00B30759" w:rsidRPr="00E323B7">
        <w:rPr>
          <w:rFonts w:ascii="Times New Roman" w:hAnsi="Times New Roman"/>
          <w:b/>
          <w:sz w:val="24"/>
          <w:szCs w:val="24"/>
        </w:rPr>
        <w:t xml:space="preserve">The prior total number of </w:t>
      </w:r>
      <w:r w:rsidR="00B30759" w:rsidRPr="00452FE2">
        <w:rPr>
          <w:rFonts w:ascii="Times New Roman" w:hAnsi="Times New Roman"/>
          <w:b/>
          <w:sz w:val="24"/>
          <w:szCs w:val="24"/>
        </w:rPr>
        <w:t xml:space="preserve">annual reports was an error.  The total has been revised to 15.  </w:t>
      </w:r>
      <w:r w:rsidR="002B04DE" w:rsidRPr="00452FE2">
        <w:rPr>
          <w:rFonts w:ascii="Times New Roman" w:hAnsi="Times New Roman"/>
          <w:b/>
          <w:sz w:val="24"/>
          <w:szCs w:val="24"/>
        </w:rPr>
        <w:t>The estimated average number of burden hours per response is</w:t>
      </w:r>
      <w:r w:rsidRPr="00452FE2">
        <w:rPr>
          <w:rFonts w:ascii="Times New Roman" w:hAnsi="Times New Roman"/>
          <w:b/>
          <w:sz w:val="24"/>
          <w:szCs w:val="24"/>
        </w:rPr>
        <w:t xml:space="preserve"> 0.25</w:t>
      </w:r>
      <w:r w:rsidR="002B04DE" w:rsidRPr="00452FE2">
        <w:rPr>
          <w:rFonts w:ascii="Times New Roman" w:hAnsi="Times New Roman"/>
          <w:b/>
          <w:sz w:val="24"/>
          <w:szCs w:val="24"/>
        </w:rPr>
        <w:t xml:space="preserve"> resulting in est</w:t>
      </w:r>
      <w:r w:rsidRPr="00452FE2">
        <w:rPr>
          <w:rFonts w:ascii="Times New Roman" w:hAnsi="Times New Roman"/>
          <w:b/>
          <w:sz w:val="24"/>
          <w:szCs w:val="24"/>
        </w:rPr>
        <w:t>imated total burden hours of 210(840 X 0.25= 210</w:t>
      </w:r>
      <w:r w:rsidR="002B04DE" w:rsidRPr="00452FE2">
        <w:rPr>
          <w:rFonts w:ascii="Times New Roman" w:hAnsi="Times New Roman"/>
          <w:b/>
          <w:sz w:val="24"/>
          <w:szCs w:val="24"/>
        </w:rPr>
        <w:t>).</w:t>
      </w:r>
      <w:r w:rsidRPr="00452FE2">
        <w:rPr>
          <w:rFonts w:ascii="Times New Roman" w:hAnsi="Times New Roman"/>
          <w:b/>
          <w:sz w:val="24"/>
          <w:szCs w:val="24"/>
        </w:rPr>
        <w:t xml:space="preserve"> Reduction in response time is related to </w:t>
      </w:r>
      <w:r w:rsidR="001D2DB6" w:rsidRPr="00452FE2">
        <w:rPr>
          <w:rFonts w:ascii="Times New Roman" w:hAnsi="Times New Roman"/>
          <w:b/>
          <w:sz w:val="24"/>
          <w:szCs w:val="24"/>
        </w:rPr>
        <w:t>improved State agency processes and technology</w:t>
      </w:r>
      <w:r w:rsidRPr="00452FE2">
        <w:rPr>
          <w:rFonts w:ascii="Times New Roman" w:hAnsi="Times New Roman"/>
          <w:b/>
          <w:sz w:val="24"/>
          <w:szCs w:val="24"/>
        </w:rPr>
        <w:t xml:space="preserve">. </w:t>
      </w:r>
      <w:r w:rsidR="00EE41FD" w:rsidRPr="00452FE2">
        <w:rPr>
          <w:rFonts w:ascii="Times New Roman" w:hAnsi="Times New Roman"/>
          <w:b/>
          <w:sz w:val="24"/>
          <w:szCs w:val="24"/>
        </w:rPr>
        <w:t xml:space="preserve"> Change in burden is </w:t>
      </w:r>
      <w:r w:rsidRPr="00452FE2">
        <w:rPr>
          <w:rFonts w:ascii="Times New Roman" w:hAnsi="Times New Roman"/>
          <w:b/>
          <w:sz w:val="24"/>
          <w:szCs w:val="24"/>
        </w:rPr>
        <w:t>related to change i</w:t>
      </w:r>
      <w:r w:rsidR="00EE41FD" w:rsidRPr="00452FE2">
        <w:rPr>
          <w:rFonts w:ascii="Times New Roman" w:hAnsi="Times New Roman"/>
          <w:b/>
          <w:sz w:val="24"/>
          <w:szCs w:val="24"/>
        </w:rPr>
        <w:t xml:space="preserve">n </w:t>
      </w:r>
      <w:r w:rsidR="006B0E59" w:rsidRPr="00452FE2">
        <w:rPr>
          <w:rFonts w:ascii="Times New Roman" w:hAnsi="Times New Roman"/>
          <w:b/>
          <w:sz w:val="24"/>
          <w:szCs w:val="24"/>
        </w:rPr>
        <w:t xml:space="preserve">the </w:t>
      </w:r>
      <w:r w:rsidR="00EE41FD" w:rsidRPr="00452FE2">
        <w:rPr>
          <w:rFonts w:ascii="Times New Roman" w:hAnsi="Times New Roman"/>
          <w:b/>
          <w:sz w:val="24"/>
          <w:szCs w:val="24"/>
        </w:rPr>
        <w:t>number of Stage agencies</w:t>
      </w:r>
      <w:r w:rsidR="00313B60" w:rsidRPr="00452FE2">
        <w:rPr>
          <w:rFonts w:ascii="Times New Roman" w:hAnsi="Times New Roman"/>
          <w:b/>
          <w:sz w:val="24"/>
          <w:szCs w:val="24"/>
        </w:rPr>
        <w:t xml:space="preserve">, </w:t>
      </w:r>
      <w:r w:rsidR="006B0E59" w:rsidRPr="00452FE2">
        <w:rPr>
          <w:rFonts w:ascii="Times New Roman" w:hAnsi="Times New Roman"/>
          <w:b/>
          <w:sz w:val="24"/>
          <w:szCs w:val="24"/>
        </w:rPr>
        <w:t xml:space="preserve">the </w:t>
      </w:r>
      <w:r w:rsidR="00452FE2">
        <w:rPr>
          <w:rFonts w:ascii="Times New Roman" w:hAnsi="Times New Roman"/>
          <w:b/>
          <w:sz w:val="24"/>
          <w:szCs w:val="24"/>
        </w:rPr>
        <w:t xml:space="preserve">corrected number of annual reports </w:t>
      </w:r>
      <w:r w:rsidR="00EE41FD" w:rsidRPr="00452FE2">
        <w:rPr>
          <w:rFonts w:ascii="Times New Roman" w:hAnsi="Times New Roman"/>
          <w:b/>
          <w:sz w:val="24"/>
          <w:szCs w:val="24"/>
        </w:rPr>
        <w:t xml:space="preserve">and </w:t>
      </w:r>
      <w:r w:rsidR="006B0E59" w:rsidRPr="00452FE2">
        <w:rPr>
          <w:rFonts w:ascii="Times New Roman" w:hAnsi="Times New Roman"/>
          <w:b/>
          <w:sz w:val="24"/>
          <w:szCs w:val="24"/>
        </w:rPr>
        <w:t xml:space="preserve">the </w:t>
      </w:r>
      <w:r w:rsidR="00452FE2">
        <w:rPr>
          <w:rFonts w:ascii="Times New Roman" w:hAnsi="Times New Roman"/>
          <w:b/>
          <w:sz w:val="24"/>
          <w:szCs w:val="24"/>
        </w:rPr>
        <w:t xml:space="preserve">decreased </w:t>
      </w:r>
      <w:r w:rsidRPr="00452FE2">
        <w:rPr>
          <w:rFonts w:ascii="Times New Roman" w:hAnsi="Times New Roman"/>
          <w:b/>
          <w:sz w:val="24"/>
          <w:szCs w:val="24"/>
        </w:rPr>
        <w:t>response time</w:t>
      </w:r>
      <w:r w:rsidR="00313B60" w:rsidRPr="00452FE2">
        <w:rPr>
          <w:rFonts w:ascii="Times New Roman" w:hAnsi="Times New Roman"/>
          <w:b/>
          <w:sz w:val="24"/>
          <w:szCs w:val="24"/>
        </w:rPr>
        <w:t xml:space="preserve">. </w:t>
      </w:r>
    </w:p>
    <w:p w:rsidR="002B04DE" w:rsidRPr="00452FE2" w:rsidRDefault="002B04DE" w:rsidP="002B04DE">
      <w:pPr>
        <w:autoSpaceDE w:val="0"/>
        <w:autoSpaceDN w:val="0"/>
        <w:adjustRightInd w:val="0"/>
        <w:spacing w:after="0" w:line="240" w:lineRule="auto"/>
        <w:ind w:left="360"/>
        <w:rPr>
          <w:rFonts w:ascii="Times New Roman" w:hAnsi="Times New Roman"/>
          <w:b/>
          <w:sz w:val="24"/>
          <w:szCs w:val="24"/>
        </w:rPr>
      </w:pPr>
    </w:p>
    <w:p w:rsidR="009D1130" w:rsidRPr="00452FE2" w:rsidRDefault="002B04DE" w:rsidP="009D1130">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 226.6(f)(5) requires SAs to inquire into an institution’s preference for commodities</w:t>
      </w:r>
      <w:r w:rsidR="00B566E0" w:rsidRPr="00452FE2">
        <w:rPr>
          <w:rFonts w:ascii="Times New Roman" w:hAnsi="Times New Roman"/>
          <w:b/>
          <w:sz w:val="24"/>
          <w:szCs w:val="24"/>
        </w:rPr>
        <w:t xml:space="preserve"> for new institutions</w:t>
      </w:r>
      <w:r w:rsidRPr="00452FE2">
        <w:rPr>
          <w:rFonts w:ascii="Times New Roman" w:hAnsi="Times New Roman"/>
          <w:b/>
          <w:sz w:val="24"/>
          <w:szCs w:val="24"/>
        </w:rPr>
        <w:t xml:space="preserve">.  </w:t>
      </w:r>
      <w:r w:rsidR="009D1130" w:rsidRPr="00452FE2">
        <w:rPr>
          <w:rFonts w:ascii="Times New Roman" w:hAnsi="Times New Roman"/>
          <w:b/>
          <w:sz w:val="24"/>
          <w:szCs w:val="24"/>
        </w:rPr>
        <w:t>This task is considered as administrative burden. Therefore, the previously recorded burden hours have been eliminated.</w:t>
      </w:r>
    </w:p>
    <w:p w:rsidR="0097122C" w:rsidRPr="00452FE2" w:rsidRDefault="0097122C" w:rsidP="0097122C">
      <w:pPr>
        <w:pStyle w:val="ListParagraph"/>
        <w:autoSpaceDE w:val="0"/>
        <w:autoSpaceDN w:val="0"/>
        <w:adjustRightInd w:val="0"/>
        <w:spacing w:after="0" w:line="240" w:lineRule="auto"/>
        <w:ind w:left="360"/>
        <w:rPr>
          <w:rFonts w:ascii="Times New Roman" w:hAnsi="Times New Roman"/>
          <w:sz w:val="24"/>
          <w:szCs w:val="24"/>
        </w:rPr>
      </w:pPr>
    </w:p>
    <w:p w:rsidR="0097122C" w:rsidRDefault="0097122C" w:rsidP="0097122C">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 226.6(f)(1)</w:t>
      </w:r>
      <w:r w:rsidR="009F5979" w:rsidRPr="00452FE2">
        <w:rPr>
          <w:rFonts w:ascii="Times New Roman" w:hAnsi="Times New Roman"/>
          <w:b/>
          <w:sz w:val="24"/>
          <w:szCs w:val="24"/>
        </w:rPr>
        <w:t>(</w:t>
      </w:r>
      <w:r w:rsidRPr="00452FE2">
        <w:rPr>
          <w:rFonts w:ascii="Times New Roman" w:hAnsi="Times New Roman"/>
          <w:b/>
          <w:sz w:val="24"/>
          <w:szCs w:val="24"/>
        </w:rPr>
        <w:t xml:space="preserve">viii)(A)  requires  SAs administering CACFP provide listing of eligible schools to sponsoring organizations. </w:t>
      </w:r>
      <w:r w:rsidR="00B566E0" w:rsidRPr="00452FE2">
        <w:rPr>
          <w:rFonts w:ascii="Times New Roman" w:hAnsi="Times New Roman"/>
          <w:b/>
          <w:sz w:val="24"/>
          <w:szCs w:val="24"/>
        </w:rPr>
        <w:t xml:space="preserve">  </w:t>
      </w:r>
      <w:r w:rsidRPr="00452FE2">
        <w:rPr>
          <w:rFonts w:ascii="Times New Roman" w:hAnsi="Times New Roman"/>
          <w:b/>
          <w:sz w:val="24"/>
          <w:szCs w:val="24"/>
        </w:rPr>
        <w:t xml:space="preserve">FNS estimates 56 </w:t>
      </w:r>
      <w:r w:rsidR="00452FE2">
        <w:rPr>
          <w:rFonts w:ascii="Times New Roman" w:hAnsi="Times New Roman"/>
          <w:b/>
          <w:sz w:val="24"/>
          <w:szCs w:val="24"/>
        </w:rPr>
        <w:t>SAs</w:t>
      </w:r>
      <w:r w:rsidRPr="00452FE2">
        <w:rPr>
          <w:rFonts w:ascii="Times New Roman" w:hAnsi="Times New Roman"/>
          <w:b/>
          <w:sz w:val="24"/>
          <w:szCs w:val="24"/>
        </w:rPr>
        <w:t xml:space="preserve"> will each provide 15 reports annually for a total of 840 responses (56 X 15 = 840). The estimated average number of burden hours per response is 0.25 resulting in estimated total burden hours of 210(840 X 0.25= 210</w:t>
      </w:r>
      <w:r w:rsidRPr="00E323B7">
        <w:rPr>
          <w:rFonts w:ascii="Times New Roman" w:hAnsi="Times New Roman"/>
          <w:b/>
          <w:sz w:val="24"/>
          <w:szCs w:val="24"/>
        </w:rPr>
        <w:t>).</w:t>
      </w:r>
      <w:r w:rsidR="00B30759" w:rsidRPr="00E323B7">
        <w:rPr>
          <w:rFonts w:ascii="Times New Roman" w:hAnsi="Times New Roman"/>
          <w:b/>
          <w:sz w:val="24"/>
          <w:szCs w:val="24"/>
        </w:rPr>
        <w:t xml:space="preserve"> </w:t>
      </w:r>
      <w:r w:rsidR="00B30759" w:rsidRPr="00452FE2">
        <w:rPr>
          <w:rFonts w:ascii="Times New Roman" w:hAnsi="Times New Roman"/>
          <w:b/>
          <w:sz w:val="24"/>
          <w:szCs w:val="24"/>
        </w:rPr>
        <w:t xml:space="preserve"> </w:t>
      </w:r>
      <w:r w:rsidR="00452FE2">
        <w:rPr>
          <w:rFonts w:ascii="Times New Roman" w:hAnsi="Times New Roman"/>
          <w:b/>
          <w:sz w:val="24"/>
          <w:szCs w:val="24"/>
        </w:rPr>
        <w:t>This</w:t>
      </w:r>
      <w:r w:rsidR="00B30759" w:rsidRPr="00452FE2">
        <w:rPr>
          <w:rFonts w:ascii="Times New Roman" w:hAnsi="Times New Roman"/>
          <w:b/>
          <w:sz w:val="24"/>
          <w:szCs w:val="24"/>
        </w:rPr>
        <w:t xml:space="preserve"> is a correction to the prior ICR.  This section was previously cited as 226.6(f)(9).  Additionally, the burden was removed in the prior ICR by error.  </w:t>
      </w:r>
      <w:r w:rsidR="00452FE2">
        <w:rPr>
          <w:rFonts w:ascii="Times New Roman" w:hAnsi="Times New Roman"/>
          <w:b/>
          <w:sz w:val="24"/>
          <w:szCs w:val="24"/>
        </w:rPr>
        <w:t>As “new” burden is being added, t</w:t>
      </w:r>
      <w:r w:rsidR="00B30759" w:rsidRPr="00452FE2">
        <w:rPr>
          <w:rFonts w:ascii="Times New Roman" w:hAnsi="Times New Roman"/>
          <w:b/>
          <w:sz w:val="24"/>
          <w:szCs w:val="24"/>
        </w:rPr>
        <w:t>his increase in burden is a program change due to the prior error.</w:t>
      </w:r>
    </w:p>
    <w:p w:rsidR="0076008F" w:rsidRPr="0076008F" w:rsidRDefault="0076008F" w:rsidP="0076008F">
      <w:pPr>
        <w:pStyle w:val="ListParagraph"/>
        <w:rPr>
          <w:rFonts w:ascii="Times New Roman" w:hAnsi="Times New Roman"/>
          <w:b/>
          <w:sz w:val="24"/>
          <w:szCs w:val="24"/>
        </w:rPr>
      </w:pPr>
    </w:p>
    <w:p w:rsidR="0076008F" w:rsidRPr="00452FE2" w:rsidRDefault="0076008F" w:rsidP="0076008F">
      <w:pPr>
        <w:pStyle w:val="ListParagraph"/>
        <w:autoSpaceDE w:val="0"/>
        <w:autoSpaceDN w:val="0"/>
        <w:adjustRightInd w:val="0"/>
        <w:spacing w:after="0" w:line="240" w:lineRule="auto"/>
        <w:ind w:left="360"/>
        <w:rPr>
          <w:rFonts w:ascii="Times New Roman" w:hAnsi="Times New Roman"/>
          <w:b/>
          <w:sz w:val="24"/>
          <w:szCs w:val="24"/>
        </w:rPr>
      </w:pPr>
    </w:p>
    <w:p w:rsidR="00F16C16" w:rsidRPr="00452FE2" w:rsidRDefault="00F16C16" w:rsidP="00F16C16">
      <w:pPr>
        <w:pStyle w:val="ListParagraph"/>
        <w:numPr>
          <w:ilvl w:val="0"/>
          <w:numId w:val="1"/>
        </w:numPr>
        <w:autoSpaceDE w:val="0"/>
        <w:autoSpaceDN w:val="0"/>
        <w:adjustRightInd w:val="0"/>
        <w:spacing w:after="0" w:line="240" w:lineRule="auto"/>
        <w:rPr>
          <w:rFonts w:ascii="Times New Roman" w:hAnsi="Times New Roman"/>
          <w:b/>
          <w:color w:val="000000"/>
          <w:sz w:val="24"/>
          <w:szCs w:val="24"/>
        </w:rPr>
      </w:pPr>
      <w:r w:rsidRPr="00E323B7">
        <w:rPr>
          <w:rFonts w:ascii="Times New Roman" w:hAnsi="Times New Roman"/>
          <w:b/>
          <w:sz w:val="24"/>
          <w:szCs w:val="24"/>
        </w:rPr>
        <w:t>Section 226.6 (h) requires the SA</w:t>
      </w:r>
      <w:r w:rsidR="00DC2E8A" w:rsidRPr="00E323B7">
        <w:rPr>
          <w:rFonts w:ascii="Times New Roman" w:hAnsi="Times New Roman"/>
          <w:b/>
          <w:sz w:val="24"/>
          <w:szCs w:val="24"/>
        </w:rPr>
        <w:t xml:space="preserve">, by June 1 each year, </w:t>
      </w:r>
      <w:r w:rsidRPr="00E323B7">
        <w:rPr>
          <w:rFonts w:ascii="Times New Roman" w:hAnsi="Times New Roman"/>
          <w:b/>
          <w:sz w:val="24"/>
          <w:szCs w:val="24"/>
        </w:rPr>
        <w:t xml:space="preserve">to submit to </w:t>
      </w:r>
      <w:r w:rsidR="00DC2E8A" w:rsidRPr="00E323B7">
        <w:rPr>
          <w:rFonts w:ascii="Times New Roman" w:hAnsi="Times New Roman"/>
          <w:b/>
          <w:sz w:val="24"/>
          <w:szCs w:val="24"/>
        </w:rPr>
        <w:t xml:space="preserve">the </w:t>
      </w:r>
      <w:r w:rsidRPr="00E323B7">
        <w:rPr>
          <w:rFonts w:ascii="Times New Roman" w:hAnsi="Times New Roman"/>
          <w:b/>
          <w:sz w:val="24"/>
          <w:szCs w:val="24"/>
        </w:rPr>
        <w:t>State commodity distribution agency</w:t>
      </w:r>
      <w:r w:rsidR="001947E1" w:rsidRPr="00452FE2">
        <w:rPr>
          <w:rFonts w:ascii="Times New Roman" w:hAnsi="Times New Roman"/>
          <w:b/>
          <w:sz w:val="24"/>
          <w:szCs w:val="24"/>
        </w:rPr>
        <w:t xml:space="preserve"> a </w:t>
      </w:r>
      <w:r w:rsidRPr="00452FE2">
        <w:rPr>
          <w:rFonts w:ascii="Times New Roman" w:hAnsi="Times New Roman"/>
          <w:b/>
          <w:sz w:val="24"/>
          <w:szCs w:val="24"/>
        </w:rPr>
        <w:t>list of institutions receiving commodities</w:t>
      </w:r>
      <w:r w:rsidR="00DC2E8A" w:rsidRPr="00452FE2">
        <w:rPr>
          <w:rFonts w:ascii="Times New Roman" w:hAnsi="Times New Roman"/>
          <w:b/>
          <w:sz w:val="24"/>
          <w:szCs w:val="24"/>
        </w:rPr>
        <w:t>.</w:t>
      </w:r>
      <w:r w:rsidRPr="00452FE2">
        <w:rPr>
          <w:rFonts w:ascii="Times New Roman" w:hAnsi="Times New Roman"/>
          <w:b/>
          <w:sz w:val="24"/>
          <w:szCs w:val="24"/>
        </w:rPr>
        <w:t xml:space="preserve"> </w:t>
      </w:r>
    </w:p>
    <w:p w:rsidR="00DC2E8A" w:rsidRPr="00452FE2" w:rsidRDefault="00DC2E8A" w:rsidP="00DC2E8A">
      <w:pPr>
        <w:autoSpaceDE w:val="0"/>
        <w:autoSpaceDN w:val="0"/>
        <w:adjustRightInd w:val="0"/>
        <w:spacing w:after="0" w:line="240" w:lineRule="auto"/>
        <w:rPr>
          <w:rFonts w:ascii="Times New Roman" w:hAnsi="Times New Roman"/>
          <w:b/>
          <w:color w:val="000000"/>
          <w:sz w:val="24"/>
          <w:szCs w:val="24"/>
        </w:rPr>
      </w:pPr>
    </w:p>
    <w:p w:rsidR="00F16C16" w:rsidRPr="00452FE2" w:rsidRDefault="00F16C16" w:rsidP="00F16C16">
      <w:pPr>
        <w:autoSpaceDE w:val="0"/>
        <w:autoSpaceDN w:val="0"/>
        <w:adjustRightInd w:val="0"/>
        <w:spacing w:after="0" w:line="240" w:lineRule="auto"/>
        <w:ind w:left="360"/>
        <w:rPr>
          <w:rFonts w:ascii="Times New Roman" w:hAnsi="Times New Roman"/>
          <w:b/>
          <w:sz w:val="24"/>
          <w:szCs w:val="24"/>
        </w:rPr>
      </w:pPr>
      <w:r w:rsidRPr="00E323B7">
        <w:rPr>
          <w:rFonts w:ascii="Times New Roman" w:hAnsi="Times New Roman"/>
          <w:b/>
          <w:sz w:val="24"/>
          <w:szCs w:val="24"/>
        </w:rPr>
        <w:t xml:space="preserve">FNS estimates 15 </w:t>
      </w:r>
      <w:r w:rsidR="00452FE2">
        <w:rPr>
          <w:rFonts w:ascii="Times New Roman" w:hAnsi="Times New Roman"/>
          <w:b/>
          <w:sz w:val="24"/>
          <w:szCs w:val="24"/>
        </w:rPr>
        <w:t>SAs</w:t>
      </w:r>
      <w:r w:rsidRPr="00E323B7">
        <w:rPr>
          <w:rFonts w:ascii="Times New Roman" w:hAnsi="Times New Roman"/>
          <w:b/>
          <w:sz w:val="24"/>
          <w:szCs w:val="24"/>
        </w:rPr>
        <w:t xml:space="preserve"> will each provide 1 report annually for a total of 15 responses (15 X 1 = 15).  The estimated average number of burden hours per response is 0.</w:t>
      </w:r>
      <w:r w:rsidR="006E0F73" w:rsidRPr="00E323B7">
        <w:rPr>
          <w:rFonts w:ascii="Times New Roman" w:hAnsi="Times New Roman"/>
          <w:b/>
          <w:sz w:val="24"/>
          <w:szCs w:val="24"/>
        </w:rPr>
        <w:t>2</w:t>
      </w:r>
      <w:r w:rsidRPr="00E323B7">
        <w:rPr>
          <w:rFonts w:ascii="Times New Roman" w:hAnsi="Times New Roman"/>
          <w:b/>
          <w:sz w:val="24"/>
          <w:szCs w:val="24"/>
        </w:rPr>
        <w:t>5 resulting in esti</w:t>
      </w:r>
      <w:r w:rsidR="006E0F73" w:rsidRPr="00E323B7">
        <w:rPr>
          <w:rFonts w:ascii="Times New Roman" w:hAnsi="Times New Roman"/>
          <w:b/>
          <w:sz w:val="24"/>
          <w:szCs w:val="24"/>
        </w:rPr>
        <w:t>mated total burden hours of 3.75</w:t>
      </w:r>
      <w:r w:rsidRPr="00452FE2">
        <w:rPr>
          <w:rFonts w:ascii="Times New Roman" w:hAnsi="Times New Roman"/>
          <w:b/>
          <w:sz w:val="24"/>
          <w:szCs w:val="24"/>
        </w:rPr>
        <w:t xml:space="preserve"> (15 X 0.</w:t>
      </w:r>
      <w:r w:rsidR="006E0F73" w:rsidRPr="00452FE2">
        <w:rPr>
          <w:rFonts w:ascii="Times New Roman" w:hAnsi="Times New Roman"/>
          <w:b/>
          <w:sz w:val="24"/>
          <w:szCs w:val="24"/>
        </w:rPr>
        <w:t>25 = 3</w:t>
      </w:r>
      <w:r w:rsidRPr="00452FE2">
        <w:rPr>
          <w:rFonts w:ascii="Times New Roman" w:hAnsi="Times New Roman"/>
          <w:b/>
          <w:sz w:val="24"/>
          <w:szCs w:val="24"/>
        </w:rPr>
        <w:t>.</w:t>
      </w:r>
      <w:r w:rsidR="006E0F73" w:rsidRPr="00452FE2">
        <w:rPr>
          <w:rFonts w:ascii="Times New Roman" w:hAnsi="Times New Roman"/>
          <w:b/>
          <w:sz w:val="24"/>
          <w:szCs w:val="24"/>
        </w:rPr>
        <w:t>7</w:t>
      </w:r>
      <w:r w:rsidRPr="00452FE2">
        <w:rPr>
          <w:rFonts w:ascii="Times New Roman" w:hAnsi="Times New Roman"/>
          <w:b/>
          <w:sz w:val="24"/>
          <w:szCs w:val="24"/>
        </w:rPr>
        <w:t>50).</w:t>
      </w:r>
      <w:r w:rsidR="006E0F73" w:rsidRPr="00452FE2">
        <w:rPr>
          <w:rFonts w:ascii="Times New Roman" w:hAnsi="Times New Roman"/>
          <w:b/>
          <w:sz w:val="24"/>
          <w:szCs w:val="24"/>
        </w:rPr>
        <w:t xml:space="preserve"> Reduction in time is related reduction in response time (due to </w:t>
      </w:r>
      <w:r w:rsidR="001D2DB6" w:rsidRPr="00452FE2">
        <w:rPr>
          <w:rFonts w:ascii="Times New Roman" w:hAnsi="Times New Roman"/>
          <w:b/>
          <w:sz w:val="24"/>
          <w:szCs w:val="24"/>
        </w:rPr>
        <w:t>improved State agency processes and technology</w:t>
      </w:r>
      <w:r w:rsidR="006E0F73" w:rsidRPr="00452FE2">
        <w:rPr>
          <w:rFonts w:ascii="Times New Roman" w:hAnsi="Times New Roman"/>
          <w:b/>
          <w:sz w:val="24"/>
          <w:szCs w:val="24"/>
        </w:rPr>
        <w:t>).</w:t>
      </w:r>
    </w:p>
    <w:p w:rsidR="00EA5862" w:rsidRPr="00452FE2" w:rsidRDefault="00EA5862" w:rsidP="00F16C16">
      <w:pPr>
        <w:autoSpaceDE w:val="0"/>
        <w:autoSpaceDN w:val="0"/>
        <w:adjustRightInd w:val="0"/>
        <w:spacing w:after="0" w:line="240" w:lineRule="auto"/>
        <w:ind w:left="360"/>
        <w:rPr>
          <w:rFonts w:ascii="Times New Roman" w:hAnsi="Times New Roman"/>
          <w:b/>
          <w:sz w:val="24"/>
          <w:szCs w:val="24"/>
        </w:rPr>
      </w:pPr>
    </w:p>
    <w:p w:rsidR="00F16C16" w:rsidRPr="00452FE2" w:rsidRDefault="00195E96" w:rsidP="00F16C16">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 226.6 (i) requires SAs to develop standard contract for use between institutions and food service management companies.</w:t>
      </w:r>
    </w:p>
    <w:p w:rsidR="00F16C16" w:rsidRPr="00452FE2" w:rsidRDefault="00F16C16" w:rsidP="00F16C16">
      <w:pPr>
        <w:autoSpaceDE w:val="0"/>
        <w:autoSpaceDN w:val="0"/>
        <w:adjustRightInd w:val="0"/>
        <w:spacing w:after="0" w:line="240" w:lineRule="auto"/>
        <w:rPr>
          <w:rFonts w:ascii="Times New Roman" w:hAnsi="Times New Roman"/>
          <w:b/>
          <w:sz w:val="24"/>
          <w:szCs w:val="24"/>
        </w:rPr>
      </w:pPr>
    </w:p>
    <w:p w:rsidR="00F16C16" w:rsidRDefault="006E0F73" w:rsidP="00F16C16">
      <w:pPr>
        <w:autoSpaceDE w:val="0"/>
        <w:autoSpaceDN w:val="0"/>
        <w:adjustRightInd w:val="0"/>
        <w:spacing w:after="0" w:line="240" w:lineRule="auto"/>
        <w:ind w:left="360"/>
        <w:rPr>
          <w:rFonts w:ascii="Times New Roman" w:hAnsi="Times New Roman"/>
          <w:b/>
          <w:sz w:val="24"/>
          <w:szCs w:val="24"/>
        </w:rPr>
      </w:pPr>
      <w:r w:rsidRPr="00452FE2">
        <w:rPr>
          <w:rFonts w:ascii="Times New Roman" w:hAnsi="Times New Roman"/>
          <w:b/>
          <w:sz w:val="24"/>
          <w:szCs w:val="24"/>
        </w:rPr>
        <w:t>FNS estimates 56</w:t>
      </w:r>
      <w:r w:rsidR="00F16C16" w:rsidRPr="00452FE2">
        <w:rPr>
          <w:rFonts w:ascii="Times New Roman" w:hAnsi="Times New Roman"/>
          <w:b/>
          <w:sz w:val="24"/>
          <w:szCs w:val="24"/>
        </w:rPr>
        <w:t xml:space="preserve"> </w:t>
      </w:r>
      <w:r w:rsidR="00452FE2">
        <w:rPr>
          <w:rFonts w:ascii="Times New Roman" w:hAnsi="Times New Roman"/>
          <w:b/>
          <w:sz w:val="24"/>
          <w:szCs w:val="24"/>
        </w:rPr>
        <w:t>SAs</w:t>
      </w:r>
      <w:r w:rsidR="00F16C16" w:rsidRPr="00452FE2">
        <w:rPr>
          <w:rFonts w:ascii="Times New Roman" w:hAnsi="Times New Roman"/>
          <w:b/>
          <w:sz w:val="24"/>
          <w:szCs w:val="24"/>
        </w:rPr>
        <w:t xml:space="preserve"> will each provide 1 report annu</w:t>
      </w:r>
      <w:r w:rsidRPr="00452FE2">
        <w:rPr>
          <w:rFonts w:ascii="Times New Roman" w:hAnsi="Times New Roman"/>
          <w:b/>
          <w:sz w:val="24"/>
          <w:szCs w:val="24"/>
        </w:rPr>
        <w:t>ally for a total of 56 responses (56 X 1 = 56</w:t>
      </w:r>
      <w:r w:rsidR="00F16C16" w:rsidRPr="00452FE2">
        <w:rPr>
          <w:rFonts w:ascii="Times New Roman" w:hAnsi="Times New Roman"/>
          <w:b/>
          <w:sz w:val="24"/>
          <w:szCs w:val="24"/>
        </w:rPr>
        <w:t xml:space="preserve">).  The estimated average number of </w:t>
      </w:r>
      <w:r w:rsidRPr="00452FE2">
        <w:rPr>
          <w:rFonts w:ascii="Times New Roman" w:hAnsi="Times New Roman"/>
          <w:b/>
          <w:sz w:val="24"/>
          <w:szCs w:val="24"/>
        </w:rPr>
        <w:t>burden hours per response is 0.25</w:t>
      </w:r>
      <w:r w:rsidR="00F16C16" w:rsidRPr="00452FE2">
        <w:rPr>
          <w:rFonts w:ascii="Times New Roman" w:hAnsi="Times New Roman"/>
          <w:b/>
          <w:sz w:val="24"/>
          <w:szCs w:val="24"/>
        </w:rPr>
        <w:t xml:space="preserve"> resulting in est</w:t>
      </w:r>
      <w:r w:rsidRPr="00452FE2">
        <w:rPr>
          <w:rFonts w:ascii="Times New Roman" w:hAnsi="Times New Roman"/>
          <w:b/>
          <w:sz w:val="24"/>
          <w:szCs w:val="24"/>
        </w:rPr>
        <w:t>imated total burden hours of 14 (56 X 0.25 = 14</w:t>
      </w:r>
      <w:r w:rsidR="00F16C16" w:rsidRPr="00452FE2">
        <w:rPr>
          <w:rFonts w:ascii="Times New Roman" w:hAnsi="Times New Roman"/>
          <w:b/>
          <w:sz w:val="24"/>
          <w:szCs w:val="24"/>
        </w:rPr>
        <w:t>).</w:t>
      </w:r>
      <w:r w:rsidRPr="00452FE2">
        <w:rPr>
          <w:rFonts w:ascii="Times New Roman" w:hAnsi="Times New Roman"/>
          <w:b/>
          <w:sz w:val="24"/>
          <w:szCs w:val="24"/>
        </w:rPr>
        <w:t xml:space="preserve"> Reduction in time is related to reduction in response time (due to </w:t>
      </w:r>
      <w:r w:rsidR="001D2DB6" w:rsidRPr="00452FE2">
        <w:rPr>
          <w:rFonts w:ascii="Times New Roman" w:hAnsi="Times New Roman"/>
          <w:b/>
          <w:sz w:val="24"/>
          <w:szCs w:val="24"/>
        </w:rPr>
        <w:t>improved State agency processes and technology</w:t>
      </w:r>
      <w:r w:rsidRPr="00452FE2">
        <w:rPr>
          <w:rFonts w:ascii="Times New Roman" w:hAnsi="Times New Roman"/>
          <w:b/>
          <w:sz w:val="24"/>
          <w:szCs w:val="24"/>
        </w:rPr>
        <w:t>).</w:t>
      </w:r>
    </w:p>
    <w:p w:rsidR="00AC4845" w:rsidRPr="00452FE2" w:rsidRDefault="00AC4845" w:rsidP="00F16C16">
      <w:pPr>
        <w:autoSpaceDE w:val="0"/>
        <w:autoSpaceDN w:val="0"/>
        <w:adjustRightInd w:val="0"/>
        <w:spacing w:after="0" w:line="240" w:lineRule="auto"/>
        <w:ind w:left="360"/>
        <w:rPr>
          <w:rFonts w:ascii="Times New Roman" w:hAnsi="Times New Roman"/>
          <w:b/>
          <w:sz w:val="24"/>
          <w:szCs w:val="24"/>
        </w:rPr>
      </w:pPr>
    </w:p>
    <w:p w:rsidR="00F16C16" w:rsidRPr="00452FE2" w:rsidRDefault="00F16C16" w:rsidP="00F16C16">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 226.6 ( j ) states that SAs must require institutions to adhere to the procurement provisions and must determine that all meal procurements with food service management companies are in conformance with bid and contractual requirements.</w:t>
      </w:r>
      <w:r w:rsidR="006E0F73" w:rsidRPr="00452FE2">
        <w:rPr>
          <w:rFonts w:ascii="Times New Roman" w:hAnsi="Times New Roman"/>
          <w:b/>
          <w:sz w:val="24"/>
          <w:szCs w:val="24"/>
        </w:rPr>
        <w:t xml:space="preserve"> This is an administrative function and hence burden is removed. </w:t>
      </w:r>
    </w:p>
    <w:p w:rsidR="0095765D" w:rsidRPr="00452FE2" w:rsidRDefault="0095765D" w:rsidP="00F16C16">
      <w:pPr>
        <w:autoSpaceDE w:val="0"/>
        <w:autoSpaceDN w:val="0"/>
        <w:adjustRightInd w:val="0"/>
        <w:spacing w:after="0" w:line="240" w:lineRule="auto"/>
        <w:ind w:left="360"/>
        <w:rPr>
          <w:rFonts w:ascii="Times New Roman" w:hAnsi="Times New Roman"/>
          <w:b/>
          <w:sz w:val="24"/>
          <w:szCs w:val="24"/>
        </w:rPr>
      </w:pPr>
    </w:p>
    <w:p w:rsidR="0095765D" w:rsidRPr="00452FE2" w:rsidRDefault="0095765D" w:rsidP="00F16C16">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 226.6(k) states that the SA must develop procedures for offering administrative reviews to institutions and responsible principals and responsible individuals.  This is a long standing regulatory requirement; the burden currently associated with this requirement involves revising/editing the existing appeal procedures as necessary.</w:t>
      </w:r>
      <w:r w:rsidR="006E0F73" w:rsidRPr="00452FE2">
        <w:rPr>
          <w:rFonts w:ascii="Times New Roman" w:hAnsi="Times New Roman"/>
          <w:b/>
          <w:sz w:val="24"/>
          <w:szCs w:val="24"/>
        </w:rPr>
        <w:t xml:space="preserve"> This is an administrative function and hence burden is removed.</w:t>
      </w:r>
    </w:p>
    <w:p w:rsidR="0095765D" w:rsidRPr="00452FE2" w:rsidRDefault="0095765D" w:rsidP="0095765D">
      <w:pPr>
        <w:autoSpaceDE w:val="0"/>
        <w:autoSpaceDN w:val="0"/>
        <w:adjustRightInd w:val="0"/>
        <w:spacing w:after="0" w:line="240" w:lineRule="auto"/>
        <w:ind w:left="360"/>
        <w:rPr>
          <w:rFonts w:ascii="Times New Roman" w:hAnsi="Times New Roman"/>
          <w:b/>
          <w:sz w:val="24"/>
          <w:szCs w:val="24"/>
        </w:rPr>
      </w:pPr>
    </w:p>
    <w:p w:rsidR="0095765D" w:rsidRPr="00452FE2" w:rsidRDefault="0095765D" w:rsidP="0095765D">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 226.6(k)(4)(i) requires SAs to annually submit admin review (appeal) procedures to all institutions.</w:t>
      </w:r>
    </w:p>
    <w:p w:rsidR="0095765D" w:rsidRPr="00452FE2" w:rsidRDefault="0095765D" w:rsidP="0095765D">
      <w:pPr>
        <w:autoSpaceDE w:val="0"/>
        <w:autoSpaceDN w:val="0"/>
        <w:adjustRightInd w:val="0"/>
        <w:spacing w:after="0" w:line="240" w:lineRule="auto"/>
        <w:rPr>
          <w:rFonts w:ascii="Times New Roman" w:hAnsi="Times New Roman"/>
          <w:b/>
          <w:sz w:val="24"/>
          <w:szCs w:val="24"/>
        </w:rPr>
      </w:pPr>
    </w:p>
    <w:p w:rsidR="0095765D" w:rsidRPr="00452FE2" w:rsidRDefault="006E0F73" w:rsidP="0095765D">
      <w:pPr>
        <w:autoSpaceDE w:val="0"/>
        <w:autoSpaceDN w:val="0"/>
        <w:adjustRightInd w:val="0"/>
        <w:spacing w:after="0" w:line="240" w:lineRule="auto"/>
        <w:ind w:left="360"/>
        <w:rPr>
          <w:rFonts w:ascii="Times New Roman" w:hAnsi="Times New Roman"/>
          <w:b/>
          <w:sz w:val="24"/>
          <w:szCs w:val="24"/>
        </w:rPr>
      </w:pPr>
      <w:r w:rsidRPr="00452FE2">
        <w:rPr>
          <w:rFonts w:ascii="Times New Roman" w:hAnsi="Times New Roman"/>
          <w:b/>
          <w:sz w:val="24"/>
          <w:szCs w:val="24"/>
        </w:rPr>
        <w:t>FNS estimates 56</w:t>
      </w:r>
      <w:r w:rsidR="0095765D" w:rsidRPr="00452FE2">
        <w:rPr>
          <w:rFonts w:ascii="Times New Roman" w:hAnsi="Times New Roman"/>
          <w:b/>
          <w:sz w:val="24"/>
          <w:szCs w:val="24"/>
        </w:rPr>
        <w:t xml:space="preserve"> </w:t>
      </w:r>
      <w:r w:rsidR="00452FE2">
        <w:rPr>
          <w:rFonts w:ascii="Times New Roman" w:hAnsi="Times New Roman"/>
          <w:b/>
          <w:sz w:val="24"/>
          <w:szCs w:val="24"/>
        </w:rPr>
        <w:t>SAs</w:t>
      </w:r>
      <w:r w:rsidR="0095765D" w:rsidRPr="00452FE2">
        <w:rPr>
          <w:rFonts w:ascii="Times New Roman" w:hAnsi="Times New Roman"/>
          <w:b/>
          <w:sz w:val="24"/>
          <w:szCs w:val="24"/>
        </w:rPr>
        <w:t xml:space="preserve"> will each provide 356 reports annually for a total of 19</w:t>
      </w:r>
      <w:r w:rsidR="00EA5862" w:rsidRPr="00452FE2">
        <w:rPr>
          <w:rFonts w:ascii="Times New Roman" w:hAnsi="Times New Roman"/>
          <w:b/>
          <w:sz w:val="24"/>
          <w:szCs w:val="24"/>
        </w:rPr>
        <w:t>,</w:t>
      </w:r>
      <w:r w:rsidRPr="00452FE2">
        <w:rPr>
          <w:rFonts w:ascii="Times New Roman" w:hAnsi="Times New Roman"/>
          <w:b/>
          <w:sz w:val="24"/>
          <w:szCs w:val="24"/>
        </w:rPr>
        <w:t>936 responses (56</w:t>
      </w:r>
      <w:r w:rsidR="0095765D" w:rsidRPr="00452FE2">
        <w:rPr>
          <w:rFonts w:ascii="Times New Roman" w:hAnsi="Times New Roman"/>
          <w:b/>
          <w:sz w:val="24"/>
          <w:szCs w:val="24"/>
        </w:rPr>
        <w:t xml:space="preserve"> X 356 = </w:t>
      </w:r>
      <w:r w:rsidRPr="00452FE2">
        <w:rPr>
          <w:rFonts w:ascii="Times New Roman" w:hAnsi="Times New Roman"/>
          <w:b/>
          <w:sz w:val="24"/>
          <w:szCs w:val="24"/>
        </w:rPr>
        <w:t>19</w:t>
      </w:r>
      <w:r w:rsidR="0024276B" w:rsidRPr="00452FE2">
        <w:rPr>
          <w:rFonts w:ascii="Times New Roman" w:hAnsi="Times New Roman"/>
          <w:b/>
          <w:sz w:val="24"/>
          <w:szCs w:val="24"/>
        </w:rPr>
        <w:t>,936</w:t>
      </w:r>
      <w:r w:rsidR="0095765D" w:rsidRPr="00452FE2">
        <w:rPr>
          <w:rFonts w:ascii="Times New Roman" w:hAnsi="Times New Roman"/>
          <w:b/>
          <w:sz w:val="24"/>
          <w:szCs w:val="24"/>
        </w:rPr>
        <w:t xml:space="preserve">).  The estimated average number of </w:t>
      </w:r>
      <w:r w:rsidR="0024276B" w:rsidRPr="00452FE2">
        <w:rPr>
          <w:rFonts w:ascii="Times New Roman" w:hAnsi="Times New Roman"/>
          <w:b/>
          <w:sz w:val="24"/>
          <w:szCs w:val="24"/>
        </w:rPr>
        <w:t>burden hours per response is .0167</w:t>
      </w:r>
      <w:r w:rsidR="0095765D" w:rsidRPr="00452FE2">
        <w:rPr>
          <w:rFonts w:ascii="Times New Roman" w:hAnsi="Times New Roman"/>
          <w:b/>
          <w:sz w:val="24"/>
          <w:szCs w:val="24"/>
        </w:rPr>
        <w:t xml:space="preserve"> resulting in estimated to</w:t>
      </w:r>
      <w:r w:rsidR="0024276B" w:rsidRPr="00452FE2">
        <w:rPr>
          <w:rFonts w:ascii="Times New Roman" w:hAnsi="Times New Roman"/>
          <w:b/>
          <w:sz w:val="24"/>
          <w:szCs w:val="24"/>
        </w:rPr>
        <w:t>tal burden hours of 332.93 (19,936 X .0167 = 332.93</w:t>
      </w:r>
      <w:r w:rsidR="0095765D" w:rsidRPr="00452FE2">
        <w:rPr>
          <w:rFonts w:ascii="Times New Roman" w:hAnsi="Times New Roman"/>
          <w:b/>
          <w:sz w:val="24"/>
          <w:szCs w:val="24"/>
        </w:rPr>
        <w:t>).</w:t>
      </w:r>
      <w:r w:rsidR="0041109C" w:rsidRPr="00452FE2">
        <w:rPr>
          <w:rFonts w:ascii="Times New Roman" w:hAnsi="Times New Roman"/>
          <w:b/>
          <w:sz w:val="24"/>
          <w:szCs w:val="24"/>
        </w:rPr>
        <w:t xml:space="preserve"> Change in burden is</w:t>
      </w:r>
      <w:r w:rsidR="0024276B" w:rsidRPr="00452FE2">
        <w:rPr>
          <w:rFonts w:ascii="Times New Roman" w:hAnsi="Times New Roman"/>
          <w:b/>
          <w:sz w:val="24"/>
          <w:szCs w:val="24"/>
        </w:rPr>
        <w:t xml:space="preserve"> related to change in </w:t>
      </w:r>
      <w:r w:rsidR="009F5979" w:rsidRPr="00452FE2">
        <w:rPr>
          <w:rFonts w:ascii="Times New Roman" w:hAnsi="Times New Roman"/>
          <w:b/>
          <w:sz w:val="24"/>
          <w:szCs w:val="24"/>
        </w:rPr>
        <w:t xml:space="preserve">number of State </w:t>
      </w:r>
      <w:r w:rsidR="0024276B" w:rsidRPr="00452FE2">
        <w:rPr>
          <w:rFonts w:ascii="Times New Roman" w:hAnsi="Times New Roman"/>
          <w:b/>
          <w:sz w:val="24"/>
          <w:szCs w:val="24"/>
        </w:rPr>
        <w:t xml:space="preserve">agencies, sponsors and </w:t>
      </w:r>
      <w:r w:rsidR="001D2DB6" w:rsidRPr="00452FE2">
        <w:rPr>
          <w:rFonts w:ascii="Times New Roman" w:hAnsi="Times New Roman"/>
          <w:b/>
          <w:sz w:val="24"/>
          <w:szCs w:val="24"/>
        </w:rPr>
        <w:t>improved State agency processes and technology</w:t>
      </w:r>
      <w:r w:rsidR="0024276B" w:rsidRPr="00452FE2">
        <w:rPr>
          <w:rFonts w:ascii="Times New Roman" w:hAnsi="Times New Roman"/>
          <w:b/>
          <w:sz w:val="24"/>
          <w:szCs w:val="24"/>
        </w:rPr>
        <w:t>.</w:t>
      </w:r>
    </w:p>
    <w:p w:rsidR="0095765D" w:rsidRPr="00452FE2" w:rsidRDefault="0095765D" w:rsidP="00763A9B">
      <w:pPr>
        <w:autoSpaceDE w:val="0"/>
        <w:autoSpaceDN w:val="0"/>
        <w:adjustRightInd w:val="0"/>
        <w:spacing w:after="0" w:line="240" w:lineRule="auto"/>
        <w:rPr>
          <w:rFonts w:ascii="Times New Roman" w:hAnsi="Times New Roman"/>
          <w:b/>
          <w:sz w:val="24"/>
          <w:szCs w:val="24"/>
        </w:rPr>
      </w:pPr>
    </w:p>
    <w:p w:rsidR="00763A9B" w:rsidRPr="00452FE2" w:rsidRDefault="00195E96" w:rsidP="00763A9B">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 226.6(k)(4)(ii) requires each SA to submit admin review procedures to institutions when applicable action taken.</w:t>
      </w:r>
    </w:p>
    <w:p w:rsidR="00763A9B" w:rsidRPr="00452FE2" w:rsidRDefault="00763A9B" w:rsidP="00763A9B">
      <w:pPr>
        <w:autoSpaceDE w:val="0"/>
        <w:autoSpaceDN w:val="0"/>
        <w:adjustRightInd w:val="0"/>
        <w:spacing w:after="0" w:line="240" w:lineRule="auto"/>
        <w:rPr>
          <w:rFonts w:ascii="Times New Roman" w:hAnsi="Times New Roman"/>
          <w:b/>
          <w:sz w:val="24"/>
          <w:szCs w:val="24"/>
        </w:rPr>
      </w:pPr>
    </w:p>
    <w:p w:rsidR="00763A9B" w:rsidRPr="00452FE2" w:rsidRDefault="0024276B" w:rsidP="00763A9B">
      <w:pPr>
        <w:autoSpaceDE w:val="0"/>
        <w:autoSpaceDN w:val="0"/>
        <w:adjustRightInd w:val="0"/>
        <w:spacing w:after="0" w:line="240" w:lineRule="auto"/>
        <w:ind w:left="360"/>
        <w:rPr>
          <w:rFonts w:ascii="Times New Roman" w:hAnsi="Times New Roman"/>
          <w:b/>
          <w:sz w:val="24"/>
          <w:szCs w:val="24"/>
        </w:rPr>
      </w:pPr>
      <w:r w:rsidRPr="00452FE2">
        <w:rPr>
          <w:rFonts w:ascii="Times New Roman" w:hAnsi="Times New Roman"/>
          <w:b/>
          <w:sz w:val="24"/>
          <w:szCs w:val="24"/>
        </w:rPr>
        <w:t>FNS estimates 56</w:t>
      </w:r>
      <w:r w:rsidR="00763A9B" w:rsidRPr="00452FE2">
        <w:rPr>
          <w:rFonts w:ascii="Times New Roman" w:hAnsi="Times New Roman"/>
          <w:b/>
          <w:sz w:val="24"/>
          <w:szCs w:val="24"/>
        </w:rPr>
        <w:t xml:space="preserve"> </w:t>
      </w:r>
      <w:r w:rsidR="00452FE2">
        <w:rPr>
          <w:rFonts w:ascii="Times New Roman" w:hAnsi="Times New Roman"/>
          <w:b/>
          <w:sz w:val="24"/>
          <w:szCs w:val="24"/>
        </w:rPr>
        <w:t>SAs</w:t>
      </w:r>
      <w:r w:rsidR="00763A9B" w:rsidRPr="00452FE2">
        <w:rPr>
          <w:rFonts w:ascii="Times New Roman" w:hAnsi="Times New Roman"/>
          <w:b/>
          <w:sz w:val="24"/>
          <w:szCs w:val="24"/>
        </w:rPr>
        <w:t xml:space="preserve"> will each provide </w:t>
      </w:r>
      <w:r w:rsidR="004A5A86" w:rsidRPr="00452FE2">
        <w:rPr>
          <w:rFonts w:ascii="Times New Roman" w:hAnsi="Times New Roman"/>
          <w:b/>
          <w:sz w:val="24"/>
          <w:szCs w:val="24"/>
        </w:rPr>
        <w:t>5</w:t>
      </w:r>
      <w:r w:rsidR="00763A9B" w:rsidRPr="00452FE2">
        <w:rPr>
          <w:rFonts w:ascii="Times New Roman" w:hAnsi="Times New Roman"/>
          <w:b/>
          <w:sz w:val="24"/>
          <w:szCs w:val="24"/>
        </w:rPr>
        <w:t xml:space="preserve"> reports annually for a total of </w:t>
      </w:r>
      <w:r w:rsidRPr="00452FE2">
        <w:rPr>
          <w:rFonts w:ascii="Times New Roman" w:hAnsi="Times New Roman"/>
          <w:b/>
          <w:sz w:val="24"/>
          <w:szCs w:val="24"/>
        </w:rPr>
        <w:t>280</w:t>
      </w:r>
      <w:r w:rsidR="00763A9B" w:rsidRPr="00452FE2">
        <w:rPr>
          <w:rFonts w:ascii="Times New Roman" w:hAnsi="Times New Roman"/>
          <w:b/>
          <w:sz w:val="24"/>
          <w:szCs w:val="24"/>
        </w:rPr>
        <w:t xml:space="preserve"> r</w:t>
      </w:r>
      <w:r w:rsidRPr="00452FE2">
        <w:rPr>
          <w:rFonts w:ascii="Times New Roman" w:hAnsi="Times New Roman"/>
          <w:b/>
          <w:sz w:val="24"/>
          <w:szCs w:val="24"/>
        </w:rPr>
        <w:t>esponses (56</w:t>
      </w:r>
      <w:r w:rsidR="00763A9B" w:rsidRPr="00452FE2">
        <w:rPr>
          <w:rFonts w:ascii="Times New Roman" w:hAnsi="Times New Roman"/>
          <w:b/>
          <w:sz w:val="24"/>
          <w:szCs w:val="24"/>
        </w:rPr>
        <w:t xml:space="preserve"> X </w:t>
      </w:r>
      <w:r w:rsidR="004A5A86" w:rsidRPr="00452FE2">
        <w:rPr>
          <w:rFonts w:ascii="Times New Roman" w:hAnsi="Times New Roman"/>
          <w:b/>
          <w:sz w:val="24"/>
          <w:szCs w:val="24"/>
        </w:rPr>
        <w:t>5</w:t>
      </w:r>
      <w:r w:rsidR="00763A9B" w:rsidRPr="00452FE2">
        <w:rPr>
          <w:rFonts w:ascii="Times New Roman" w:hAnsi="Times New Roman"/>
          <w:b/>
          <w:sz w:val="24"/>
          <w:szCs w:val="24"/>
        </w:rPr>
        <w:t xml:space="preserve"> = </w:t>
      </w:r>
      <w:r w:rsidRPr="00452FE2">
        <w:rPr>
          <w:rFonts w:ascii="Times New Roman" w:hAnsi="Times New Roman"/>
          <w:b/>
          <w:sz w:val="24"/>
          <w:szCs w:val="24"/>
        </w:rPr>
        <w:t>280</w:t>
      </w:r>
      <w:r w:rsidR="00763A9B" w:rsidRPr="00452FE2">
        <w:rPr>
          <w:rFonts w:ascii="Times New Roman" w:hAnsi="Times New Roman"/>
          <w:b/>
          <w:sz w:val="24"/>
          <w:szCs w:val="24"/>
        </w:rPr>
        <w:t xml:space="preserve">).  The estimated average number of burden hours per response is .25 resulting in estimated total burden hours </w:t>
      </w:r>
      <w:r w:rsidR="0041109C" w:rsidRPr="00452FE2">
        <w:rPr>
          <w:rFonts w:ascii="Times New Roman" w:hAnsi="Times New Roman"/>
          <w:b/>
          <w:sz w:val="24"/>
          <w:szCs w:val="24"/>
        </w:rPr>
        <w:t xml:space="preserve">of 70 </w:t>
      </w:r>
      <w:r w:rsidR="00763A9B" w:rsidRPr="00452FE2">
        <w:rPr>
          <w:rFonts w:ascii="Times New Roman" w:hAnsi="Times New Roman"/>
          <w:b/>
          <w:sz w:val="24"/>
          <w:szCs w:val="24"/>
        </w:rPr>
        <w:t>(</w:t>
      </w:r>
      <w:r w:rsidRPr="00452FE2">
        <w:rPr>
          <w:rFonts w:ascii="Times New Roman" w:hAnsi="Times New Roman"/>
          <w:b/>
          <w:sz w:val="24"/>
          <w:szCs w:val="24"/>
        </w:rPr>
        <w:t>280</w:t>
      </w:r>
      <w:r w:rsidR="00763A9B" w:rsidRPr="00452FE2">
        <w:rPr>
          <w:rFonts w:ascii="Times New Roman" w:hAnsi="Times New Roman"/>
          <w:b/>
          <w:sz w:val="24"/>
          <w:szCs w:val="24"/>
        </w:rPr>
        <w:t xml:space="preserve"> X .25 = </w:t>
      </w:r>
      <w:r w:rsidRPr="00452FE2">
        <w:rPr>
          <w:rFonts w:ascii="Times New Roman" w:hAnsi="Times New Roman"/>
          <w:b/>
          <w:sz w:val="24"/>
          <w:szCs w:val="24"/>
        </w:rPr>
        <w:t>70</w:t>
      </w:r>
      <w:r w:rsidR="00763A9B" w:rsidRPr="00452FE2">
        <w:rPr>
          <w:rFonts w:ascii="Times New Roman" w:hAnsi="Times New Roman"/>
          <w:b/>
          <w:sz w:val="24"/>
          <w:szCs w:val="24"/>
        </w:rPr>
        <w:t>).</w:t>
      </w:r>
      <w:r w:rsidR="0041109C" w:rsidRPr="00452FE2">
        <w:rPr>
          <w:rFonts w:ascii="Times New Roman" w:hAnsi="Times New Roman"/>
          <w:b/>
          <w:sz w:val="24"/>
          <w:szCs w:val="24"/>
        </w:rPr>
        <w:t xml:space="preserve"> Change in burden</w:t>
      </w:r>
      <w:r w:rsidRPr="00452FE2">
        <w:rPr>
          <w:rFonts w:ascii="Times New Roman" w:hAnsi="Times New Roman"/>
          <w:b/>
          <w:sz w:val="24"/>
          <w:szCs w:val="24"/>
        </w:rPr>
        <w:t xml:space="preserve"> is </w:t>
      </w:r>
      <w:r w:rsidRPr="00452FE2">
        <w:rPr>
          <w:rFonts w:ascii="Times New Roman" w:hAnsi="Times New Roman"/>
          <w:b/>
          <w:sz w:val="24"/>
          <w:szCs w:val="24"/>
        </w:rPr>
        <w:lastRenderedPageBreak/>
        <w:t xml:space="preserve">related to </w:t>
      </w:r>
      <w:r w:rsidR="0041109C" w:rsidRPr="00452FE2">
        <w:rPr>
          <w:rFonts w:ascii="Times New Roman" w:hAnsi="Times New Roman"/>
          <w:b/>
          <w:sz w:val="24"/>
          <w:szCs w:val="24"/>
        </w:rPr>
        <w:t xml:space="preserve">change in number of state agencies and </w:t>
      </w:r>
      <w:r w:rsidR="001D2DB6" w:rsidRPr="00452FE2">
        <w:rPr>
          <w:rFonts w:ascii="Times New Roman" w:hAnsi="Times New Roman"/>
          <w:b/>
          <w:sz w:val="24"/>
          <w:szCs w:val="24"/>
        </w:rPr>
        <w:t>improved State agency processes and technology</w:t>
      </w:r>
      <w:r w:rsidRPr="00452FE2">
        <w:rPr>
          <w:rFonts w:ascii="Times New Roman" w:hAnsi="Times New Roman"/>
          <w:b/>
          <w:sz w:val="24"/>
          <w:szCs w:val="24"/>
        </w:rPr>
        <w:t xml:space="preserve">. </w:t>
      </w:r>
    </w:p>
    <w:p w:rsidR="004A5A86" w:rsidRPr="00452FE2" w:rsidRDefault="004A5A86" w:rsidP="00763A9B">
      <w:pPr>
        <w:autoSpaceDE w:val="0"/>
        <w:autoSpaceDN w:val="0"/>
        <w:adjustRightInd w:val="0"/>
        <w:spacing w:after="0" w:line="240" w:lineRule="auto"/>
        <w:ind w:left="360"/>
        <w:rPr>
          <w:rFonts w:ascii="Times New Roman" w:hAnsi="Times New Roman"/>
          <w:b/>
          <w:sz w:val="24"/>
          <w:szCs w:val="24"/>
        </w:rPr>
      </w:pPr>
    </w:p>
    <w:p w:rsidR="004A5A86" w:rsidRPr="00452FE2" w:rsidRDefault="004A5A86" w:rsidP="004A5A86">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 226.6(</w:t>
      </w:r>
      <w:r w:rsidR="009F5D9E" w:rsidRPr="00452FE2">
        <w:rPr>
          <w:rFonts w:ascii="Times New Roman" w:hAnsi="Times New Roman"/>
          <w:b/>
          <w:sz w:val="24"/>
          <w:szCs w:val="24"/>
        </w:rPr>
        <w:t>l</w:t>
      </w:r>
      <w:r w:rsidRPr="00452FE2">
        <w:rPr>
          <w:rFonts w:ascii="Times New Roman" w:hAnsi="Times New Roman"/>
          <w:b/>
          <w:sz w:val="24"/>
          <w:szCs w:val="24"/>
        </w:rPr>
        <w:t xml:space="preserve">) mandates that the SA must ensure that, when a sponsoring organization proposes to terminate its Program agreement with a day care home for cause, the day care home is provided an opportunity for an </w:t>
      </w:r>
      <w:r w:rsidR="00195E96" w:rsidRPr="00452FE2">
        <w:rPr>
          <w:rFonts w:ascii="Times New Roman" w:hAnsi="Times New Roman"/>
          <w:b/>
          <w:sz w:val="24"/>
          <w:szCs w:val="24"/>
        </w:rPr>
        <w:t>administrative review</w:t>
      </w:r>
      <w:r w:rsidRPr="00452FE2">
        <w:rPr>
          <w:rFonts w:ascii="Times New Roman" w:hAnsi="Times New Roman"/>
          <w:b/>
          <w:sz w:val="24"/>
          <w:szCs w:val="24"/>
        </w:rPr>
        <w:t xml:space="preserve"> of the proposed termination.  The State agency may do this either by electing to offer a State-level administrative review, or by electing to require the sponsoring organization to offer an administrative review.  This requirement had to </w:t>
      </w:r>
      <w:r w:rsidR="009F5D9E" w:rsidRPr="00452FE2">
        <w:rPr>
          <w:rFonts w:ascii="Times New Roman" w:hAnsi="Times New Roman"/>
          <w:b/>
          <w:sz w:val="24"/>
          <w:szCs w:val="24"/>
        </w:rPr>
        <w:t xml:space="preserve">be </w:t>
      </w:r>
      <w:r w:rsidR="0041109C" w:rsidRPr="00452FE2">
        <w:rPr>
          <w:rFonts w:ascii="Times New Roman" w:hAnsi="Times New Roman"/>
          <w:b/>
          <w:sz w:val="24"/>
          <w:szCs w:val="24"/>
        </w:rPr>
        <w:t xml:space="preserve">enacted by September 25, 2002. </w:t>
      </w:r>
      <w:r w:rsidRPr="00452FE2">
        <w:rPr>
          <w:rFonts w:ascii="Times New Roman" w:hAnsi="Times New Roman"/>
          <w:b/>
          <w:sz w:val="24"/>
          <w:szCs w:val="24"/>
        </w:rPr>
        <w:t xml:space="preserve">The SA must notify the appropriate FNSRO </w:t>
      </w:r>
      <w:r w:rsidR="00EA5862" w:rsidRPr="00452FE2">
        <w:rPr>
          <w:rFonts w:ascii="Times New Roman" w:hAnsi="Times New Roman"/>
          <w:b/>
          <w:sz w:val="24"/>
          <w:szCs w:val="24"/>
        </w:rPr>
        <w:t xml:space="preserve">of </w:t>
      </w:r>
      <w:r w:rsidRPr="00452FE2">
        <w:rPr>
          <w:rFonts w:ascii="Times New Roman" w:hAnsi="Times New Roman"/>
          <w:b/>
          <w:sz w:val="24"/>
          <w:szCs w:val="24"/>
        </w:rPr>
        <w:t>any change it later makes within 30 days of any subsequent change</w:t>
      </w:r>
      <w:r w:rsidR="002428A7" w:rsidRPr="00452FE2">
        <w:rPr>
          <w:rFonts w:ascii="Times New Roman" w:hAnsi="Times New Roman"/>
          <w:b/>
          <w:sz w:val="24"/>
          <w:szCs w:val="24"/>
        </w:rPr>
        <w:t>.</w:t>
      </w:r>
    </w:p>
    <w:p w:rsidR="002428A7" w:rsidRPr="00452FE2" w:rsidRDefault="002428A7" w:rsidP="002428A7">
      <w:pPr>
        <w:autoSpaceDE w:val="0"/>
        <w:autoSpaceDN w:val="0"/>
        <w:adjustRightInd w:val="0"/>
        <w:spacing w:after="0" w:line="240" w:lineRule="auto"/>
        <w:rPr>
          <w:rFonts w:ascii="Times New Roman" w:hAnsi="Times New Roman"/>
          <w:b/>
          <w:sz w:val="24"/>
          <w:szCs w:val="24"/>
        </w:rPr>
      </w:pPr>
    </w:p>
    <w:p w:rsidR="002428A7" w:rsidRPr="00452FE2" w:rsidRDefault="002428A7" w:rsidP="002428A7">
      <w:pPr>
        <w:autoSpaceDE w:val="0"/>
        <w:autoSpaceDN w:val="0"/>
        <w:adjustRightInd w:val="0"/>
        <w:spacing w:after="0" w:line="240" w:lineRule="auto"/>
        <w:ind w:left="360"/>
        <w:rPr>
          <w:rFonts w:ascii="Times New Roman" w:hAnsi="Times New Roman"/>
          <w:b/>
          <w:sz w:val="24"/>
          <w:szCs w:val="24"/>
        </w:rPr>
      </w:pPr>
      <w:r w:rsidRPr="00452FE2">
        <w:rPr>
          <w:rFonts w:ascii="Times New Roman" w:hAnsi="Times New Roman"/>
          <w:b/>
          <w:sz w:val="24"/>
          <w:szCs w:val="24"/>
        </w:rPr>
        <w:t xml:space="preserve">FNS estimates 18 </w:t>
      </w:r>
      <w:r w:rsidR="00452FE2">
        <w:rPr>
          <w:rFonts w:ascii="Times New Roman" w:hAnsi="Times New Roman"/>
          <w:b/>
          <w:sz w:val="24"/>
          <w:szCs w:val="24"/>
        </w:rPr>
        <w:t>SAs</w:t>
      </w:r>
      <w:r w:rsidRPr="00452FE2">
        <w:rPr>
          <w:rFonts w:ascii="Times New Roman" w:hAnsi="Times New Roman"/>
          <w:b/>
          <w:sz w:val="24"/>
          <w:szCs w:val="24"/>
        </w:rPr>
        <w:t xml:space="preserve"> will each provide 1 report annually for a total of 18 responses (18 X 1 = 18).  The estimated average number of </w:t>
      </w:r>
      <w:r w:rsidR="0024276B" w:rsidRPr="00452FE2">
        <w:rPr>
          <w:rFonts w:ascii="Times New Roman" w:hAnsi="Times New Roman"/>
          <w:b/>
          <w:sz w:val="24"/>
          <w:szCs w:val="24"/>
        </w:rPr>
        <w:t>burden hours per response is 0.25</w:t>
      </w:r>
      <w:r w:rsidRPr="00452FE2">
        <w:rPr>
          <w:rFonts w:ascii="Times New Roman" w:hAnsi="Times New Roman"/>
          <w:b/>
          <w:sz w:val="24"/>
          <w:szCs w:val="24"/>
        </w:rPr>
        <w:t xml:space="preserve"> resulting in estimated to</w:t>
      </w:r>
      <w:r w:rsidR="0041109C" w:rsidRPr="00452FE2">
        <w:rPr>
          <w:rFonts w:ascii="Times New Roman" w:hAnsi="Times New Roman"/>
          <w:b/>
          <w:sz w:val="24"/>
          <w:szCs w:val="24"/>
        </w:rPr>
        <w:t>tal burden hours of 4.5</w:t>
      </w:r>
      <w:r w:rsidR="0024276B" w:rsidRPr="00452FE2">
        <w:rPr>
          <w:rFonts w:ascii="Times New Roman" w:hAnsi="Times New Roman"/>
          <w:b/>
          <w:sz w:val="24"/>
          <w:szCs w:val="24"/>
        </w:rPr>
        <w:t xml:space="preserve"> (18 X 0.25 = 4.5</w:t>
      </w:r>
      <w:r w:rsidRPr="00452FE2">
        <w:rPr>
          <w:rFonts w:ascii="Times New Roman" w:hAnsi="Times New Roman"/>
          <w:b/>
          <w:sz w:val="24"/>
          <w:szCs w:val="24"/>
        </w:rPr>
        <w:t>).</w:t>
      </w:r>
      <w:r w:rsidR="00541847" w:rsidRPr="00452FE2">
        <w:rPr>
          <w:rFonts w:ascii="Times New Roman" w:hAnsi="Times New Roman"/>
          <w:b/>
          <w:sz w:val="24"/>
          <w:szCs w:val="24"/>
        </w:rPr>
        <w:t xml:space="preserve"> Change in burden </w:t>
      </w:r>
      <w:r w:rsidR="0024276B" w:rsidRPr="00452FE2">
        <w:rPr>
          <w:rFonts w:ascii="Times New Roman" w:hAnsi="Times New Roman"/>
          <w:b/>
          <w:sz w:val="24"/>
          <w:szCs w:val="24"/>
        </w:rPr>
        <w:t xml:space="preserve">is related to </w:t>
      </w:r>
      <w:r w:rsidR="001D2DB6" w:rsidRPr="00452FE2">
        <w:rPr>
          <w:rFonts w:ascii="Times New Roman" w:hAnsi="Times New Roman"/>
          <w:b/>
          <w:sz w:val="24"/>
          <w:szCs w:val="24"/>
        </w:rPr>
        <w:t>improved State agency processes and technology</w:t>
      </w:r>
      <w:r w:rsidR="0024276B" w:rsidRPr="00452FE2">
        <w:rPr>
          <w:rFonts w:ascii="Times New Roman" w:hAnsi="Times New Roman"/>
          <w:b/>
          <w:sz w:val="24"/>
          <w:szCs w:val="24"/>
        </w:rPr>
        <w:t xml:space="preserve">. </w:t>
      </w:r>
    </w:p>
    <w:p w:rsidR="0024276B" w:rsidRPr="00452FE2" w:rsidRDefault="0024276B" w:rsidP="002428A7">
      <w:pPr>
        <w:autoSpaceDE w:val="0"/>
        <w:autoSpaceDN w:val="0"/>
        <w:adjustRightInd w:val="0"/>
        <w:spacing w:after="0" w:line="240" w:lineRule="auto"/>
        <w:ind w:left="360"/>
        <w:rPr>
          <w:rFonts w:ascii="Times New Roman" w:hAnsi="Times New Roman"/>
          <w:b/>
          <w:sz w:val="24"/>
          <w:szCs w:val="24"/>
        </w:rPr>
      </w:pPr>
    </w:p>
    <w:p w:rsidR="00921F83" w:rsidRPr="00452FE2" w:rsidRDefault="00921F83" w:rsidP="00921F83">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 226.6 (m) requires each SA to provide technical and supervisory assistance to institutions.</w:t>
      </w:r>
      <w:r w:rsidR="0024276B" w:rsidRPr="00452FE2">
        <w:rPr>
          <w:rFonts w:ascii="Times New Roman" w:hAnsi="Times New Roman"/>
          <w:b/>
          <w:sz w:val="24"/>
          <w:szCs w:val="24"/>
        </w:rPr>
        <w:t xml:space="preserve"> This is duplicate burden as it is captured elsewhere in recordkeeping</w:t>
      </w:r>
      <w:r w:rsidR="00824162" w:rsidRPr="00452FE2">
        <w:rPr>
          <w:rFonts w:ascii="Times New Roman" w:hAnsi="Times New Roman"/>
          <w:b/>
          <w:sz w:val="24"/>
          <w:szCs w:val="24"/>
        </w:rPr>
        <w:t xml:space="preserve"> (under 226.6)</w:t>
      </w:r>
      <w:r w:rsidR="0024276B" w:rsidRPr="00452FE2">
        <w:rPr>
          <w:rFonts w:ascii="Times New Roman" w:hAnsi="Times New Roman"/>
          <w:b/>
          <w:sz w:val="24"/>
          <w:szCs w:val="24"/>
        </w:rPr>
        <w:t xml:space="preserve">. </w:t>
      </w:r>
      <w:r w:rsidR="003D2064" w:rsidRPr="00452FE2">
        <w:rPr>
          <w:rFonts w:ascii="Times New Roman" w:hAnsi="Times New Roman"/>
          <w:b/>
          <w:sz w:val="24"/>
          <w:szCs w:val="24"/>
        </w:rPr>
        <w:t xml:space="preserve"> The burden has been reduced to zero.</w:t>
      </w:r>
    </w:p>
    <w:p w:rsidR="00246383" w:rsidRPr="00452FE2" w:rsidRDefault="00246383" w:rsidP="00921F83">
      <w:pPr>
        <w:autoSpaceDE w:val="0"/>
        <w:autoSpaceDN w:val="0"/>
        <w:adjustRightInd w:val="0"/>
        <w:spacing w:after="0" w:line="240" w:lineRule="auto"/>
        <w:ind w:left="360"/>
        <w:rPr>
          <w:rFonts w:ascii="Times New Roman" w:hAnsi="Times New Roman"/>
          <w:b/>
          <w:sz w:val="24"/>
          <w:szCs w:val="24"/>
        </w:rPr>
      </w:pPr>
    </w:p>
    <w:p w:rsidR="00246383" w:rsidRPr="00452FE2" w:rsidRDefault="00246383" w:rsidP="00246383">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w:t>
      </w:r>
      <w:r w:rsidRPr="00E323B7">
        <w:rPr>
          <w:rFonts w:ascii="Times New Roman" w:hAnsi="Times New Roman"/>
          <w:b/>
          <w:sz w:val="24"/>
          <w:szCs w:val="24"/>
        </w:rPr>
        <w:t xml:space="preserve"> 226.6(m)(5) states that, as part of their monitoring of institutions, SAs must establish systems for making household contacts to verify the enrollment and attendance of participating children.</w:t>
      </w:r>
      <w:r w:rsidR="00047490" w:rsidRPr="00E323B7">
        <w:rPr>
          <w:rFonts w:ascii="Times New Roman" w:hAnsi="Times New Roman"/>
          <w:b/>
          <w:sz w:val="24"/>
          <w:szCs w:val="24"/>
        </w:rPr>
        <w:t xml:space="preserve"> </w:t>
      </w:r>
      <w:r w:rsidRPr="00E323B7">
        <w:rPr>
          <w:rFonts w:ascii="Times New Roman" w:hAnsi="Times New Roman"/>
          <w:b/>
          <w:sz w:val="24"/>
          <w:szCs w:val="24"/>
        </w:rPr>
        <w:t xml:space="preserve"> Annually, SA must revise/edit household contact policies as necessary.</w:t>
      </w:r>
    </w:p>
    <w:p w:rsidR="00246383" w:rsidRPr="00452FE2" w:rsidRDefault="00246383" w:rsidP="00246383">
      <w:pPr>
        <w:autoSpaceDE w:val="0"/>
        <w:autoSpaceDN w:val="0"/>
        <w:adjustRightInd w:val="0"/>
        <w:spacing w:after="0" w:line="240" w:lineRule="auto"/>
        <w:rPr>
          <w:rFonts w:ascii="Times New Roman" w:hAnsi="Times New Roman"/>
          <w:b/>
          <w:sz w:val="24"/>
          <w:szCs w:val="24"/>
        </w:rPr>
      </w:pPr>
    </w:p>
    <w:p w:rsidR="00246383" w:rsidRPr="00452FE2" w:rsidRDefault="00246383" w:rsidP="00246383">
      <w:pPr>
        <w:autoSpaceDE w:val="0"/>
        <w:autoSpaceDN w:val="0"/>
        <w:adjustRightInd w:val="0"/>
        <w:spacing w:after="0" w:line="240" w:lineRule="auto"/>
        <w:ind w:left="360"/>
        <w:rPr>
          <w:rFonts w:ascii="Times New Roman" w:hAnsi="Times New Roman"/>
          <w:b/>
          <w:sz w:val="24"/>
          <w:szCs w:val="24"/>
        </w:rPr>
      </w:pPr>
      <w:r w:rsidRPr="00452FE2">
        <w:rPr>
          <w:rFonts w:ascii="Times New Roman" w:hAnsi="Times New Roman"/>
          <w:b/>
          <w:sz w:val="24"/>
          <w:szCs w:val="24"/>
        </w:rPr>
        <w:t xml:space="preserve">FNS estimates 15 </w:t>
      </w:r>
      <w:r w:rsidR="00452FE2">
        <w:rPr>
          <w:rFonts w:ascii="Times New Roman" w:hAnsi="Times New Roman"/>
          <w:b/>
          <w:sz w:val="24"/>
          <w:szCs w:val="24"/>
        </w:rPr>
        <w:t>SAs</w:t>
      </w:r>
      <w:r w:rsidRPr="00452FE2">
        <w:rPr>
          <w:rFonts w:ascii="Times New Roman" w:hAnsi="Times New Roman"/>
          <w:b/>
          <w:sz w:val="24"/>
          <w:szCs w:val="24"/>
        </w:rPr>
        <w:t xml:space="preserve"> will each provide 1 report annually for a total of 15 responses (15 X 1 = 15).  The estimated average number of burden hours per response is </w:t>
      </w:r>
      <w:r w:rsidR="00D7158F" w:rsidRPr="00452FE2">
        <w:rPr>
          <w:rFonts w:ascii="Times New Roman" w:hAnsi="Times New Roman"/>
          <w:b/>
          <w:sz w:val="24"/>
          <w:szCs w:val="24"/>
        </w:rPr>
        <w:t>0.25</w:t>
      </w:r>
      <w:r w:rsidRPr="00452FE2">
        <w:rPr>
          <w:rFonts w:ascii="Times New Roman" w:hAnsi="Times New Roman"/>
          <w:b/>
          <w:sz w:val="24"/>
          <w:szCs w:val="24"/>
        </w:rPr>
        <w:t xml:space="preserve"> resulting in estimated total burden hours of </w:t>
      </w:r>
      <w:r w:rsidR="00D7158F" w:rsidRPr="00452FE2">
        <w:rPr>
          <w:rFonts w:ascii="Times New Roman" w:hAnsi="Times New Roman"/>
          <w:b/>
          <w:sz w:val="24"/>
          <w:szCs w:val="24"/>
        </w:rPr>
        <w:t>3.75</w:t>
      </w:r>
      <w:r w:rsidRPr="00452FE2">
        <w:rPr>
          <w:rFonts w:ascii="Times New Roman" w:hAnsi="Times New Roman"/>
          <w:b/>
          <w:sz w:val="24"/>
          <w:szCs w:val="24"/>
        </w:rPr>
        <w:t xml:space="preserve"> (</w:t>
      </w:r>
      <w:r w:rsidR="00267796" w:rsidRPr="00452FE2">
        <w:rPr>
          <w:rFonts w:ascii="Times New Roman" w:hAnsi="Times New Roman"/>
          <w:b/>
          <w:sz w:val="24"/>
          <w:szCs w:val="24"/>
        </w:rPr>
        <w:t>15</w:t>
      </w:r>
      <w:r w:rsidRPr="00452FE2">
        <w:rPr>
          <w:rFonts w:ascii="Times New Roman" w:hAnsi="Times New Roman"/>
          <w:b/>
          <w:sz w:val="24"/>
          <w:szCs w:val="24"/>
        </w:rPr>
        <w:t xml:space="preserve"> X </w:t>
      </w:r>
      <w:r w:rsidR="00D7158F" w:rsidRPr="00452FE2">
        <w:rPr>
          <w:rFonts w:ascii="Times New Roman" w:hAnsi="Times New Roman"/>
          <w:b/>
          <w:sz w:val="24"/>
          <w:szCs w:val="24"/>
        </w:rPr>
        <w:t>0.25</w:t>
      </w:r>
      <w:r w:rsidRPr="00452FE2">
        <w:rPr>
          <w:rFonts w:ascii="Times New Roman" w:hAnsi="Times New Roman"/>
          <w:b/>
          <w:sz w:val="24"/>
          <w:szCs w:val="24"/>
        </w:rPr>
        <w:t xml:space="preserve"> = </w:t>
      </w:r>
      <w:r w:rsidR="00D7158F" w:rsidRPr="00452FE2">
        <w:rPr>
          <w:rFonts w:ascii="Times New Roman" w:hAnsi="Times New Roman"/>
          <w:b/>
          <w:sz w:val="24"/>
          <w:szCs w:val="24"/>
        </w:rPr>
        <w:t>3.75</w:t>
      </w:r>
      <w:r w:rsidRPr="00452FE2">
        <w:rPr>
          <w:rFonts w:ascii="Times New Roman" w:hAnsi="Times New Roman"/>
          <w:b/>
          <w:sz w:val="24"/>
          <w:szCs w:val="24"/>
        </w:rPr>
        <w:t>).</w:t>
      </w:r>
      <w:r w:rsidR="00541847" w:rsidRPr="00452FE2">
        <w:rPr>
          <w:rFonts w:ascii="Times New Roman" w:hAnsi="Times New Roman"/>
          <w:b/>
          <w:sz w:val="24"/>
          <w:szCs w:val="24"/>
        </w:rPr>
        <w:t xml:space="preserve"> Change </w:t>
      </w:r>
      <w:r w:rsidR="00D7158F" w:rsidRPr="00452FE2">
        <w:rPr>
          <w:rFonts w:ascii="Times New Roman" w:hAnsi="Times New Roman"/>
          <w:b/>
          <w:sz w:val="24"/>
          <w:szCs w:val="24"/>
        </w:rPr>
        <w:t xml:space="preserve"> in burden is related to</w:t>
      </w:r>
      <w:r w:rsidR="00D25CD1" w:rsidRPr="00452FE2">
        <w:rPr>
          <w:rFonts w:ascii="Times New Roman" w:hAnsi="Times New Roman"/>
          <w:b/>
          <w:sz w:val="24"/>
          <w:szCs w:val="24"/>
        </w:rPr>
        <w:t xml:space="preserve"> reduction in response time due to</w:t>
      </w:r>
      <w:r w:rsidR="00D7158F" w:rsidRPr="00452FE2">
        <w:rPr>
          <w:rFonts w:ascii="Times New Roman" w:hAnsi="Times New Roman"/>
          <w:b/>
          <w:sz w:val="24"/>
          <w:szCs w:val="24"/>
        </w:rPr>
        <w:t xml:space="preserve"> </w:t>
      </w:r>
      <w:r w:rsidR="001D2DB6" w:rsidRPr="00452FE2">
        <w:rPr>
          <w:rFonts w:ascii="Times New Roman" w:hAnsi="Times New Roman"/>
          <w:b/>
          <w:sz w:val="24"/>
          <w:szCs w:val="24"/>
        </w:rPr>
        <w:t>improved State agency processes and technology</w:t>
      </w:r>
      <w:r w:rsidR="00D7158F" w:rsidRPr="00452FE2">
        <w:rPr>
          <w:rFonts w:ascii="Times New Roman" w:hAnsi="Times New Roman"/>
          <w:b/>
          <w:sz w:val="24"/>
          <w:szCs w:val="24"/>
        </w:rPr>
        <w:t xml:space="preserve">. </w:t>
      </w:r>
    </w:p>
    <w:p w:rsidR="00093E43" w:rsidRPr="00452FE2" w:rsidRDefault="00093E43" w:rsidP="00246383">
      <w:pPr>
        <w:autoSpaceDE w:val="0"/>
        <w:autoSpaceDN w:val="0"/>
        <w:adjustRightInd w:val="0"/>
        <w:spacing w:after="0" w:line="240" w:lineRule="auto"/>
        <w:ind w:left="360"/>
        <w:rPr>
          <w:rFonts w:ascii="Times New Roman" w:hAnsi="Times New Roman"/>
          <w:b/>
          <w:sz w:val="24"/>
          <w:szCs w:val="24"/>
        </w:rPr>
      </w:pPr>
    </w:p>
    <w:p w:rsidR="00093E43" w:rsidRPr="00452FE2" w:rsidRDefault="00093E43" w:rsidP="00246383">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 xml:space="preserve">Section 226.6 (n) mandates that each SA shall promptly investigate complaints received or irregularities noted in connection with the operation of the Program, and shall take appropriate action to correct any irregularities. </w:t>
      </w:r>
    </w:p>
    <w:p w:rsidR="00093E43" w:rsidRPr="00452FE2" w:rsidRDefault="00093E43" w:rsidP="00093E43">
      <w:pPr>
        <w:autoSpaceDE w:val="0"/>
        <w:autoSpaceDN w:val="0"/>
        <w:adjustRightInd w:val="0"/>
        <w:spacing w:after="0" w:line="240" w:lineRule="auto"/>
        <w:rPr>
          <w:rFonts w:ascii="Times New Roman" w:hAnsi="Times New Roman"/>
          <w:b/>
          <w:sz w:val="24"/>
          <w:szCs w:val="24"/>
        </w:rPr>
      </w:pPr>
    </w:p>
    <w:p w:rsidR="003A3394" w:rsidRDefault="009F5979" w:rsidP="00093E43">
      <w:pPr>
        <w:autoSpaceDE w:val="0"/>
        <w:autoSpaceDN w:val="0"/>
        <w:adjustRightInd w:val="0"/>
        <w:spacing w:after="0" w:line="240" w:lineRule="auto"/>
        <w:ind w:left="360"/>
        <w:rPr>
          <w:rFonts w:ascii="Times New Roman" w:hAnsi="Times New Roman"/>
          <w:b/>
          <w:sz w:val="24"/>
          <w:szCs w:val="24"/>
        </w:rPr>
      </w:pPr>
      <w:r w:rsidRPr="00452FE2">
        <w:rPr>
          <w:rFonts w:ascii="Times New Roman" w:hAnsi="Times New Roman"/>
          <w:b/>
          <w:sz w:val="24"/>
          <w:szCs w:val="24"/>
        </w:rPr>
        <w:t xml:space="preserve">The average number of irregularities reported annually has increased to 21.  The annual responses per respondent have been increased accordingly.  </w:t>
      </w:r>
      <w:r w:rsidR="00D7158F" w:rsidRPr="00452FE2">
        <w:rPr>
          <w:rFonts w:ascii="Times New Roman" w:hAnsi="Times New Roman"/>
          <w:b/>
          <w:sz w:val="24"/>
          <w:szCs w:val="24"/>
        </w:rPr>
        <w:t xml:space="preserve">FNS estimates 56 </w:t>
      </w:r>
      <w:r w:rsidR="00452FE2">
        <w:rPr>
          <w:rFonts w:ascii="Times New Roman" w:hAnsi="Times New Roman"/>
          <w:b/>
          <w:sz w:val="24"/>
          <w:szCs w:val="24"/>
        </w:rPr>
        <w:t>SAs</w:t>
      </w:r>
      <w:r w:rsidR="00D7158F" w:rsidRPr="00452FE2">
        <w:rPr>
          <w:rFonts w:ascii="Times New Roman" w:hAnsi="Times New Roman"/>
          <w:b/>
          <w:sz w:val="24"/>
          <w:szCs w:val="24"/>
        </w:rPr>
        <w:t xml:space="preserve"> will each provide 2</w:t>
      </w:r>
      <w:r w:rsidR="00D25CD1" w:rsidRPr="00452FE2">
        <w:rPr>
          <w:rFonts w:ascii="Times New Roman" w:hAnsi="Times New Roman"/>
          <w:b/>
          <w:sz w:val="24"/>
          <w:szCs w:val="24"/>
        </w:rPr>
        <w:t>1</w:t>
      </w:r>
      <w:r w:rsidR="00D7158F" w:rsidRPr="00452FE2">
        <w:rPr>
          <w:rFonts w:ascii="Times New Roman" w:hAnsi="Times New Roman"/>
          <w:b/>
          <w:sz w:val="24"/>
          <w:szCs w:val="24"/>
        </w:rPr>
        <w:t xml:space="preserve"> </w:t>
      </w:r>
      <w:r w:rsidR="00093E43" w:rsidRPr="00452FE2">
        <w:rPr>
          <w:rFonts w:ascii="Times New Roman" w:hAnsi="Times New Roman"/>
          <w:b/>
          <w:sz w:val="24"/>
          <w:szCs w:val="24"/>
        </w:rPr>
        <w:t>rep</w:t>
      </w:r>
      <w:r w:rsidR="00D7158F" w:rsidRPr="00452FE2">
        <w:rPr>
          <w:rFonts w:ascii="Times New Roman" w:hAnsi="Times New Roman"/>
          <w:b/>
          <w:sz w:val="24"/>
          <w:szCs w:val="24"/>
        </w:rPr>
        <w:t>orts annually for a total of 1176 responses (56 X 21</w:t>
      </w:r>
      <w:r w:rsidR="00D7158F" w:rsidRPr="00E323B7">
        <w:rPr>
          <w:rFonts w:ascii="Times New Roman" w:hAnsi="Times New Roman"/>
          <w:b/>
          <w:sz w:val="24"/>
          <w:szCs w:val="24"/>
        </w:rPr>
        <w:t xml:space="preserve"> = 1176</w:t>
      </w:r>
      <w:r w:rsidR="00093E43" w:rsidRPr="00E323B7">
        <w:rPr>
          <w:rFonts w:ascii="Times New Roman" w:hAnsi="Times New Roman"/>
          <w:b/>
          <w:sz w:val="24"/>
          <w:szCs w:val="24"/>
        </w:rPr>
        <w:t>).  The estimated average number of burden hours per response is</w:t>
      </w:r>
      <w:r w:rsidR="00D7158F" w:rsidRPr="00E323B7">
        <w:rPr>
          <w:rFonts w:ascii="Times New Roman" w:hAnsi="Times New Roman"/>
          <w:b/>
          <w:sz w:val="24"/>
          <w:szCs w:val="24"/>
        </w:rPr>
        <w:t xml:space="preserve"> 1.5 </w:t>
      </w:r>
      <w:r w:rsidR="00093E43" w:rsidRPr="00E323B7">
        <w:rPr>
          <w:rFonts w:ascii="Times New Roman" w:hAnsi="Times New Roman"/>
          <w:b/>
          <w:sz w:val="24"/>
          <w:szCs w:val="24"/>
        </w:rPr>
        <w:t>resulting in estim</w:t>
      </w:r>
      <w:r w:rsidR="00D7158F" w:rsidRPr="00452FE2">
        <w:rPr>
          <w:rFonts w:ascii="Times New Roman" w:hAnsi="Times New Roman"/>
          <w:b/>
          <w:sz w:val="24"/>
          <w:szCs w:val="24"/>
        </w:rPr>
        <w:t>ated total burden hours of 1,764 (1176 X 1.5</w:t>
      </w:r>
      <w:r w:rsidR="00093E43" w:rsidRPr="00452FE2">
        <w:rPr>
          <w:rFonts w:ascii="Times New Roman" w:hAnsi="Times New Roman"/>
          <w:b/>
          <w:sz w:val="24"/>
          <w:szCs w:val="24"/>
        </w:rPr>
        <w:t xml:space="preserve"> = 1</w:t>
      </w:r>
      <w:r w:rsidR="00EA5862" w:rsidRPr="00452FE2">
        <w:rPr>
          <w:rFonts w:ascii="Times New Roman" w:hAnsi="Times New Roman"/>
          <w:b/>
          <w:sz w:val="24"/>
          <w:szCs w:val="24"/>
        </w:rPr>
        <w:t>,</w:t>
      </w:r>
      <w:r w:rsidR="00D7158F" w:rsidRPr="00452FE2">
        <w:rPr>
          <w:rFonts w:ascii="Times New Roman" w:hAnsi="Times New Roman"/>
          <w:b/>
          <w:sz w:val="24"/>
          <w:szCs w:val="24"/>
        </w:rPr>
        <w:t>764</w:t>
      </w:r>
      <w:r w:rsidR="00093E43" w:rsidRPr="00452FE2">
        <w:rPr>
          <w:rFonts w:ascii="Times New Roman" w:hAnsi="Times New Roman"/>
          <w:b/>
          <w:sz w:val="24"/>
          <w:szCs w:val="24"/>
        </w:rPr>
        <w:t>).</w:t>
      </w:r>
      <w:r w:rsidR="00D7158F" w:rsidRPr="00452FE2">
        <w:rPr>
          <w:rFonts w:ascii="Times New Roman" w:hAnsi="Times New Roman"/>
          <w:b/>
          <w:sz w:val="24"/>
          <w:szCs w:val="24"/>
        </w:rPr>
        <w:t xml:space="preserve"> Reduction in response time is related to </w:t>
      </w:r>
      <w:r w:rsidR="001D2DB6" w:rsidRPr="00452FE2">
        <w:rPr>
          <w:rFonts w:ascii="Times New Roman" w:hAnsi="Times New Roman"/>
          <w:b/>
          <w:sz w:val="24"/>
          <w:szCs w:val="24"/>
        </w:rPr>
        <w:t>improved State agency processes and technology</w:t>
      </w:r>
      <w:r w:rsidR="00D7158F" w:rsidRPr="00452FE2">
        <w:rPr>
          <w:rFonts w:ascii="Times New Roman" w:hAnsi="Times New Roman"/>
          <w:b/>
          <w:sz w:val="24"/>
          <w:szCs w:val="24"/>
        </w:rPr>
        <w:t xml:space="preserve">. </w:t>
      </w:r>
    </w:p>
    <w:p w:rsidR="00452FE2" w:rsidRPr="00452FE2" w:rsidRDefault="00452FE2" w:rsidP="00093E43">
      <w:pPr>
        <w:autoSpaceDE w:val="0"/>
        <w:autoSpaceDN w:val="0"/>
        <w:adjustRightInd w:val="0"/>
        <w:spacing w:after="0" w:line="240" w:lineRule="auto"/>
        <w:ind w:left="360"/>
        <w:rPr>
          <w:rFonts w:ascii="Times New Roman" w:hAnsi="Times New Roman"/>
          <w:b/>
          <w:sz w:val="24"/>
          <w:szCs w:val="24"/>
        </w:rPr>
      </w:pPr>
    </w:p>
    <w:p w:rsidR="00131DCC" w:rsidRPr="00E323B7" w:rsidRDefault="00131DCC" w:rsidP="00131DCC">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w:t>
      </w:r>
      <w:r w:rsidRPr="00E323B7">
        <w:rPr>
          <w:rFonts w:ascii="Times New Roman" w:hAnsi="Times New Roman"/>
          <w:b/>
          <w:sz w:val="24"/>
          <w:szCs w:val="24"/>
        </w:rPr>
        <w:t xml:space="preserve"> 226.6 (p) requires SAs to develop/revise and provide sponsoring organization agreement between sponsor and facilities.</w:t>
      </w:r>
    </w:p>
    <w:p w:rsidR="00131DCC" w:rsidRPr="00E323B7" w:rsidRDefault="00131DCC" w:rsidP="00131DCC">
      <w:pPr>
        <w:autoSpaceDE w:val="0"/>
        <w:autoSpaceDN w:val="0"/>
        <w:adjustRightInd w:val="0"/>
        <w:spacing w:after="0" w:line="240" w:lineRule="auto"/>
        <w:rPr>
          <w:rFonts w:ascii="Times New Roman" w:hAnsi="Times New Roman"/>
          <w:b/>
          <w:sz w:val="24"/>
          <w:szCs w:val="24"/>
        </w:rPr>
      </w:pPr>
    </w:p>
    <w:p w:rsidR="00131DCC" w:rsidRPr="00452FE2" w:rsidRDefault="00D7158F" w:rsidP="00131DCC">
      <w:pPr>
        <w:autoSpaceDE w:val="0"/>
        <w:autoSpaceDN w:val="0"/>
        <w:adjustRightInd w:val="0"/>
        <w:spacing w:after="0" w:line="240" w:lineRule="auto"/>
        <w:ind w:left="360"/>
        <w:rPr>
          <w:rFonts w:ascii="Times New Roman" w:hAnsi="Times New Roman"/>
          <w:b/>
          <w:sz w:val="24"/>
          <w:szCs w:val="24"/>
        </w:rPr>
      </w:pPr>
      <w:r w:rsidRPr="00452FE2">
        <w:rPr>
          <w:rFonts w:ascii="Times New Roman" w:hAnsi="Times New Roman"/>
          <w:b/>
          <w:sz w:val="24"/>
          <w:szCs w:val="24"/>
        </w:rPr>
        <w:lastRenderedPageBreak/>
        <w:t>FNS estimates 1</w:t>
      </w:r>
      <w:r w:rsidR="00131DCC" w:rsidRPr="00452FE2">
        <w:rPr>
          <w:rFonts w:ascii="Times New Roman" w:hAnsi="Times New Roman"/>
          <w:b/>
          <w:sz w:val="24"/>
          <w:szCs w:val="24"/>
        </w:rPr>
        <w:t>5 SAs</w:t>
      </w:r>
      <w:r w:rsidRPr="00452FE2">
        <w:rPr>
          <w:rFonts w:ascii="Times New Roman" w:hAnsi="Times New Roman"/>
          <w:b/>
          <w:sz w:val="24"/>
          <w:szCs w:val="24"/>
        </w:rPr>
        <w:t xml:space="preserve"> </w:t>
      </w:r>
      <w:r w:rsidR="00131DCC" w:rsidRPr="00452FE2">
        <w:rPr>
          <w:rFonts w:ascii="Times New Roman" w:hAnsi="Times New Roman"/>
          <w:b/>
          <w:sz w:val="24"/>
          <w:szCs w:val="24"/>
        </w:rPr>
        <w:t>will each provide 1 report</w:t>
      </w:r>
      <w:r w:rsidRPr="00452FE2">
        <w:rPr>
          <w:rFonts w:ascii="Times New Roman" w:hAnsi="Times New Roman"/>
          <w:b/>
          <w:sz w:val="24"/>
          <w:szCs w:val="24"/>
        </w:rPr>
        <w:t xml:space="preserve"> annually for a total of 15 responses (15 X 1 = 1</w:t>
      </w:r>
      <w:r w:rsidR="00131DCC" w:rsidRPr="00452FE2">
        <w:rPr>
          <w:rFonts w:ascii="Times New Roman" w:hAnsi="Times New Roman"/>
          <w:b/>
          <w:sz w:val="24"/>
          <w:szCs w:val="24"/>
        </w:rPr>
        <w:t xml:space="preserve">5).  </w:t>
      </w:r>
      <w:r w:rsidR="00E104BA" w:rsidRPr="00452FE2">
        <w:rPr>
          <w:rFonts w:ascii="Times New Roman" w:hAnsi="Times New Roman"/>
          <w:b/>
          <w:sz w:val="24"/>
          <w:szCs w:val="24"/>
        </w:rPr>
        <w:t xml:space="preserve">The average number of SAs submitting this report has decreased since the last ICR from 25 to 15.  This reduction is due to change in historical average.  </w:t>
      </w:r>
      <w:r w:rsidR="00131DCC" w:rsidRPr="00452FE2">
        <w:rPr>
          <w:rFonts w:ascii="Times New Roman" w:hAnsi="Times New Roman"/>
          <w:b/>
          <w:sz w:val="24"/>
          <w:szCs w:val="24"/>
        </w:rPr>
        <w:t xml:space="preserve">The estimated average number of </w:t>
      </w:r>
      <w:r w:rsidRPr="00452FE2">
        <w:rPr>
          <w:rFonts w:ascii="Times New Roman" w:hAnsi="Times New Roman"/>
          <w:b/>
          <w:sz w:val="24"/>
          <w:szCs w:val="24"/>
        </w:rPr>
        <w:t>burden hours per response is 0.25</w:t>
      </w:r>
      <w:r w:rsidR="00131DCC" w:rsidRPr="00452FE2">
        <w:rPr>
          <w:rFonts w:ascii="Times New Roman" w:hAnsi="Times New Roman"/>
          <w:b/>
          <w:sz w:val="24"/>
          <w:szCs w:val="24"/>
        </w:rPr>
        <w:t xml:space="preserve"> resulting in es</w:t>
      </w:r>
      <w:r w:rsidRPr="00452FE2">
        <w:rPr>
          <w:rFonts w:ascii="Times New Roman" w:hAnsi="Times New Roman"/>
          <w:b/>
          <w:sz w:val="24"/>
          <w:szCs w:val="24"/>
        </w:rPr>
        <w:t>timated total burden hours of 3.75 (15 X 0.25 = 3.75</w:t>
      </w:r>
      <w:r w:rsidR="00131DCC" w:rsidRPr="00452FE2">
        <w:rPr>
          <w:rFonts w:ascii="Times New Roman" w:hAnsi="Times New Roman"/>
          <w:b/>
          <w:sz w:val="24"/>
          <w:szCs w:val="24"/>
        </w:rPr>
        <w:t>).</w:t>
      </w:r>
      <w:r w:rsidR="00D25CD1" w:rsidRPr="00452FE2">
        <w:rPr>
          <w:rFonts w:ascii="Times New Roman" w:hAnsi="Times New Roman"/>
          <w:b/>
          <w:sz w:val="24"/>
          <w:szCs w:val="24"/>
        </w:rPr>
        <w:t xml:space="preserve"> Change in burden is related to change in number of respondents</w:t>
      </w:r>
      <w:r w:rsidR="00452FE2">
        <w:rPr>
          <w:rFonts w:ascii="Times New Roman" w:hAnsi="Times New Roman"/>
          <w:b/>
          <w:sz w:val="24"/>
          <w:szCs w:val="24"/>
        </w:rPr>
        <w:t>, increased annual reports</w:t>
      </w:r>
      <w:r w:rsidR="00D25CD1" w:rsidRPr="00452FE2">
        <w:rPr>
          <w:rFonts w:ascii="Times New Roman" w:hAnsi="Times New Roman"/>
          <w:b/>
          <w:sz w:val="24"/>
          <w:szCs w:val="24"/>
        </w:rPr>
        <w:t xml:space="preserve"> and r</w:t>
      </w:r>
      <w:r w:rsidRPr="00452FE2">
        <w:rPr>
          <w:rFonts w:ascii="Times New Roman" w:hAnsi="Times New Roman"/>
          <w:b/>
          <w:sz w:val="24"/>
          <w:szCs w:val="24"/>
        </w:rPr>
        <w:t xml:space="preserve">eduction in response time </w:t>
      </w:r>
      <w:r w:rsidR="00D25CD1" w:rsidRPr="00452FE2">
        <w:rPr>
          <w:rFonts w:ascii="Times New Roman" w:hAnsi="Times New Roman"/>
          <w:b/>
          <w:sz w:val="24"/>
          <w:szCs w:val="24"/>
        </w:rPr>
        <w:t>due to</w:t>
      </w:r>
      <w:r w:rsidRPr="00452FE2">
        <w:rPr>
          <w:rFonts w:ascii="Times New Roman" w:hAnsi="Times New Roman"/>
          <w:b/>
          <w:sz w:val="24"/>
          <w:szCs w:val="24"/>
        </w:rPr>
        <w:t xml:space="preserve"> </w:t>
      </w:r>
      <w:r w:rsidR="001D2DB6" w:rsidRPr="00452FE2">
        <w:rPr>
          <w:rFonts w:ascii="Times New Roman" w:hAnsi="Times New Roman"/>
          <w:b/>
          <w:sz w:val="24"/>
          <w:szCs w:val="24"/>
        </w:rPr>
        <w:t>improved State agency processes and technology</w:t>
      </w:r>
      <w:r w:rsidRPr="00452FE2">
        <w:rPr>
          <w:rFonts w:ascii="Times New Roman" w:hAnsi="Times New Roman"/>
          <w:b/>
          <w:sz w:val="24"/>
          <w:szCs w:val="24"/>
        </w:rPr>
        <w:t>.</w:t>
      </w:r>
    </w:p>
    <w:p w:rsidR="00131DCC" w:rsidRPr="00452FE2" w:rsidRDefault="00131DCC" w:rsidP="00131DCC">
      <w:pPr>
        <w:autoSpaceDE w:val="0"/>
        <w:autoSpaceDN w:val="0"/>
        <w:adjustRightInd w:val="0"/>
        <w:spacing w:after="0" w:line="240" w:lineRule="auto"/>
        <w:rPr>
          <w:rFonts w:ascii="Times New Roman" w:hAnsi="Times New Roman"/>
          <w:b/>
          <w:sz w:val="24"/>
          <w:szCs w:val="24"/>
        </w:rPr>
      </w:pPr>
    </w:p>
    <w:p w:rsidR="00FB62F7" w:rsidRPr="00452FE2" w:rsidRDefault="00FB62F7" w:rsidP="00FB62F7">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 xml:space="preserve">Section 226.7 mandates that each SA shall maintain an acceptable financial management system, adhere to financial management standards and otherwise carry out financial management policies in accordance with 7 CFR part 3015, 7 CFR part 3016 and 7 CFR part 3019, as applicable.  Annually SAs </w:t>
      </w:r>
      <w:r w:rsidR="00EA5862" w:rsidRPr="00452FE2">
        <w:rPr>
          <w:rFonts w:ascii="Times New Roman" w:hAnsi="Times New Roman"/>
          <w:b/>
          <w:sz w:val="24"/>
          <w:szCs w:val="24"/>
        </w:rPr>
        <w:t>revise</w:t>
      </w:r>
      <w:r w:rsidRPr="00452FE2">
        <w:rPr>
          <w:rFonts w:ascii="Times New Roman" w:hAnsi="Times New Roman"/>
          <w:b/>
          <w:sz w:val="24"/>
          <w:szCs w:val="24"/>
        </w:rPr>
        <w:t>/edit Financial Management Systems as needed.</w:t>
      </w:r>
    </w:p>
    <w:p w:rsidR="00FB62F7" w:rsidRPr="00452FE2" w:rsidRDefault="00D7158F" w:rsidP="00FB62F7">
      <w:pPr>
        <w:autoSpaceDE w:val="0"/>
        <w:autoSpaceDN w:val="0"/>
        <w:adjustRightInd w:val="0"/>
        <w:spacing w:after="0" w:line="240" w:lineRule="auto"/>
        <w:ind w:left="360"/>
        <w:rPr>
          <w:rFonts w:ascii="Times New Roman" w:hAnsi="Times New Roman"/>
          <w:b/>
          <w:sz w:val="24"/>
          <w:szCs w:val="24"/>
        </w:rPr>
      </w:pPr>
      <w:r w:rsidRPr="00452FE2">
        <w:rPr>
          <w:rFonts w:ascii="Times New Roman" w:hAnsi="Times New Roman"/>
          <w:b/>
          <w:sz w:val="24"/>
          <w:szCs w:val="24"/>
        </w:rPr>
        <w:t xml:space="preserve">This is an administrative function and hence burden is removed. </w:t>
      </w:r>
    </w:p>
    <w:p w:rsidR="00FB62F7" w:rsidRPr="00452FE2" w:rsidRDefault="00FB62F7" w:rsidP="00FB62F7">
      <w:pPr>
        <w:autoSpaceDE w:val="0"/>
        <w:autoSpaceDN w:val="0"/>
        <w:adjustRightInd w:val="0"/>
        <w:spacing w:after="0" w:line="240" w:lineRule="auto"/>
        <w:ind w:left="360"/>
        <w:rPr>
          <w:rFonts w:ascii="Times New Roman" w:hAnsi="Times New Roman"/>
          <w:b/>
          <w:sz w:val="24"/>
          <w:szCs w:val="24"/>
        </w:rPr>
      </w:pPr>
    </w:p>
    <w:p w:rsidR="00080175" w:rsidRPr="00452FE2" w:rsidRDefault="00080175" w:rsidP="00FB62F7">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 xml:space="preserve">Section 226.7(c) requires that each SA submit to the FNS regional office a written plan for correcting serious deficiencies noted in management evaluations/audits. </w:t>
      </w:r>
    </w:p>
    <w:p w:rsidR="00524511" w:rsidRPr="00452FE2" w:rsidRDefault="00524511">
      <w:pPr>
        <w:pStyle w:val="ListParagraph"/>
        <w:autoSpaceDE w:val="0"/>
        <w:autoSpaceDN w:val="0"/>
        <w:adjustRightInd w:val="0"/>
        <w:spacing w:after="0" w:line="240" w:lineRule="auto"/>
        <w:ind w:left="360"/>
        <w:rPr>
          <w:rFonts w:ascii="Times New Roman" w:hAnsi="Times New Roman"/>
          <w:b/>
          <w:sz w:val="24"/>
          <w:szCs w:val="24"/>
        </w:rPr>
      </w:pPr>
    </w:p>
    <w:p w:rsidR="00524511" w:rsidRPr="00452FE2" w:rsidRDefault="00E248C1">
      <w:pPr>
        <w:pStyle w:val="ListParagraph"/>
        <w:autoSpaceDE w:val="0"/>
        <w:autoSpaceDN w:val="0"/>
        <w:adjustRightInd w:val="0"/>
        <w:spacing w:after="0" w:line="240" w:lineRule="auto"/>
        <w:ind w:left="360"/>
        <w:rPr>
          <w:rFonts w:ascii="Times New Roman" w:hAnsi="Times New Roman"/>
          <w:b/>
          <w:sz w:val="24"/>
          <w:szCs w:val="24"/>
        </w:rPr>
      </w:pPr>
      <w:r w:rsidRPr="00452FE2">
        <w:rPr>
          <w:rFonts w:ascii="Times New Roman" w:hAnsi="Times New Roman"/>
          <w:b/>
          <w:sz w:val="24"/>
          <w:szCs w:val="24"/>
        </w:rPr>
        <w:t>FNS estimates that 28</w:t>
      </w:r>
      <w:r w:rsidR="00080175" w:rsidRPr="00452FE2">
        <w:rPr>
          <w:rFonts w:ascii="Times New Roman" w:hAnsi="Times New Roman"/>
          <w:b/>
          <w:sz w:val="24"/>
          <w:szCs w:val="24"/>
        </w:rPr>
        <w:t xml:space="preserve"> SAs</w:t>
      </w:r>
      <w:r w:rsidRPr="00452FE2">
        <w:rPr>
          <w:rFonts w:ascii="Times New Roman" w:hAnsi="Times New Roman"/>
          <w:b/>
          <w:sz w:val="24"/>
          <w:szCs w:val="24"/>
        </w:rPr>
        <w:t xml:space="preserve"> </w:t>
      </w:r>
      <w:r w:rsidR="00080175" w:rsidRPr="00452FE2">
        <w:rPr>
          <w:rFonts w:ascii="Times New Roman" w:hAnsi="Times New Roman"/>
          <w:b/>
          <w:sz w:val="24"/>
          <w:szCs w:val="24"/>
        </w:rPr>
        <w:t>will each provide 1 r</w:t>
      </w:r>
      <w:r w:rsidRPr="00452FE2">
        <w:rPr>
          <w:rFonts w:ascii="Times New Roman" w:hAnsi="Times New Roman"/>
          <w:b/>
          <w:sz w:val="24"/>
          <w:szCs w:val="24"/>
        </w:rPr>
        <w:t>eport annually for a total of 28 responses (28 X 1 = 28</w:t>
      </w:r>
      <w:r w:rsidR="00080175" w:rsidRPr="00452FE2">
        <w:rPr>
          <w:rFonts w:ascii="Times New Roman" w:hAnsi="Times New Roman"/>
          <w:b/>
          <w:sz w:val="24"/>
          <w:szCs w:val="24"/>
        </w:rPr>
        <w:t xml:space="preserve">). </w:t>
      </w:r>
      <w:r w:rsidR="00E104BA" w:rsidRPr="00452FE2">
        <w:rPr>
          <w:rFonts w:ascii="Times New Roman" w:hAnsi="Times New Roman"/>
          <w:b/>
          <w:sz w:val="24"/>
          <w:szCs w:val="24"/>
        </w:rPr>
        <w:t xml:space="preserve"> Change in number of SAs is due to change in historical average number of SAs submitting this plan.  </w:t>
      </w:r>
      <w:r w:rsidR="00080175" w:rsidRPr="00452FE2">
        <w:rPr>
          <w:rFonts w:ascii="Times New Roman" w:hAnsi="Times New Roman"/>
          <w:b/>
          <w:sz w:val="24"/>
          <w:szCs w:val="24"/>
        </w:rPr>
        <w:t>The estimated average number of</w:t>
      </w:r>
      <w:r w:rsidRPr="00452FE2">
        <w:rPr>
          <w:rFonts w:ascii="Times New Roman" w:hAnsi="Times New Roman"/>
          <w:b/>
          <w:sz w:val="24"/>
          <w:szCs w:val="24"/>
        </w:rPr>
        <w:t xml:space="preserve"> burden hours per response is 5</w:t>
      </w:r>
      <w:r w:rsidR="00080175" w:rsidRPr="00452FE2">
        <w:rPr>
          <w:rFonts w:ascii="Times New Roman" w:hAnsi="Times New Roman"/>
          <w:b/>
          <w:sz w:val="24"/>
          <w:szCs w:val="24"/>
        </w:rPr>
        <w:t>.0 resulting in estim</w:t>
      </w:r>
      <w:r w:rsidRPr="00452FE2">
        <w:rPr>
          <w:rFonts w:ascii="Times New Roman" w:hAnsi="Times New Roman"/>
          <w:b/>
          <w:sz w:val="24"/>
          <w:szCs w:val="24"/>
        </w:rPr>
        <w:t>ated total burden hours of 140</w:t>
      </w:r>
      <w:r w:rsidR="00080175" w:rsidRPr="00452FE2">
        <w:rPr>
          <w:rFonts w:ascii="Times New Roman" w:hAnsi="Times New Roman"/>
          <w:b/>
          <w:sz w:val="24"/>
          <w:szCs w:val="24"/>
        </w:rPr>
        <w:t xml:space="preserve"> (2</w:t>
      </w:r>
      <w:r w:rsidRPr="00452FE2">
        <w:rPr>
          <w:rFonts w:ascii="Times New Roman" w:hAnsi="Times New Roman"/>
          <w:b/>
          <w:sz w:val="24"/>
          <w:szCs w:val="24"/>
        </w:rPr>
        <w:t>8 X 5 = 140</w:t>
      </w:r>
      <w:r w:rsidR="00080175" w:rsidRPr="00452FE2">
        <w:rPr>
          <w:rFonts w:ascii="Times New Roman" w:hAnsi="Times New Roman"/>
          <w:b/>
          <w:sz w:val="24"/>
          <w:szCs w:val="24"/>
        </w:rPr>
        <w:t>).</w:t>
      </w:r>
      <w:r w:rsidRPr="00452FE2">
        <w:rPr>
          <w:rFonts w:ascii="Times New Roman" w:hAnsi="Times New Roman"/>
          <w:b/>
          <w:sz w:val="24"/>
          <w:szCs w:val="24"/>
        </w:rPr>
        <w:t xml:space="preserve"> Reduction in time is related to </w:t>
      </w:r>
      <w:r w:rsidR="001D2DB6" w:rsidRPr="00452FE2">
        <w:rPr>
          <w:rFonts w:ascii="Times New Roman" w:hAnsi="Times New Roman"/>
          <w:b/>
          <w:sz w:val="24"/>
          <w:szCs w:val="24"/>
        </w:rPr>
        <w:t>improved State agency processes and technology</w:t>
      </w:r>
      <w:r w:rsidRPr="00452FE2">
        <w:rPr>
          <w:rFonts w:ascii="Times New Roman" w:hAnsi="Times New Roman"/>
          <w:b/>
          <w:sz w:val="24"/>
          <w:szCs w:val="24"/>
        </w:rPr>
        <w:t>.</w:t>
      </w:r>
    </w:p>
    <w:p w:rsidR="00E248C1" w:rsidRPr="00452FE2" w:rsidRDefault="00E248C1">
      <w:pPr>
        <w:pStyle w:val="ListParagraph"/>
        <w:autoSpaceDE w:val="0"/>
        <w:autoSpaceDN w:val="0"/>
        <w:adjustRightInd w:val="0"/>
        <w:spacing w:after="0" w:line="240" w:lineRule="auto"/>
        <w:ind w:left="360"/>
        <w:rPr>
          <w:rFonts w:ascii="Times New Roman" w:hAnsi="Times New Roman"/>
          <w:b/>
          <w:sz w:val="24"/>
          <w:szCs w:val="24"/>
        </w:rPr>
      </w:pPr>
    </w:p>
    <w:p w:rsidR="00FB62F7" w:rsidRPr="00452FE2" w:rsidRDefault="00FB62F7" w:rsidP="00FB62F7">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w:t>
      </w:r>
      <w:r w:rsidRPr="00E323B7">
        <w:rPr>
          <w:rFonts w:ascii="Times New Roman" w:hAnsi="Times New Roman"/>
          <w:b/>
          <w:sz w:val="24"/>
          <w:szCs w:val="24"/>
        </w:rPr>
        <w:t xml:space="preserve"> 226.7</w:t>
      </w:r>
      <w:r w:rsidR="0041073C" w:rsidRPr="00E323B7">
        <w:rPr>
          <w:rFonts w:ascii="Times New Roman" w:hAnsi="Times New Roman"/>
          <w:b/>
          <w:sz w:val="24"/>
          <w:szCs w:val="24"/>
        </w:rPr>
        <w:t>(d)</w:t>
      </w:r>
      <w:r w:rsidRPr="00E323B7">
        <w:rPr>
          <w:rFonts w:ascii="Times New Roman" w:hAnsi="Times New Roman"/>
          <w:b/>
          <w:sz w:val="24"/>
          <w:szCs w:val="24"/>
        </w:rPr>
        <w:t xml:space="preserve"> requires that each SA submit to FNS the final Report of the Child and Adult Care Food Program (FNS</w:t>
      </w:r>
      <w:r w:rsidR="006F7F5C" w:rsidRPr="00452FE2">
        <w:rPr>
          <w:rFonts w:ascii="Times New Roman" w:hAnsi="Times New Roman"/>
          <w:b/>
          <w:sz w:val="24"/>
          <w:szCs w:val="24"/>
        </w:rPr>
        <w:t>-</w:t>
      </w:r>
      <w:r w:rsidRPr="00452FE2">
        <w:rPr>
          <w:rFonts w:ascii="Times New Roman" w:hAnsi="Times New Roman"/>
          <w:b/>
          <w:sz w:val="24"/>
          <w:szCs w:val="24"/>
        </w:rPr>
        <w:t>44) for each month which shall be limited to claims submitted in accordance with Program regulations and which shall be postmarked and/or submitted no later than 90 days following the last day of the month covered by the report</w:t>
      </w:r>
      <w:r w:rsidR="00080175" w:rsidRPr="00452FE2">
        <w:rPr>
          <w:rFonts w:ascii="Times New Roman" w:hAnsi="Times New Roman"/>
          <w:b/>
          <w:sz w:val="24"/>
          <w:szCs w:val="24"/>
        </w:rPr>
        <w:t>.</w:t>
      </w:r>
      <w:r w:rsidRPr="00452FE2">
        <w:rPr>
          <w:rFonts w:ascii="Times New Roman" w:hAnsi="Times New Roman"/>
          <w:b/>
          <w:sz w:val="24"/>
          <w:szCs w:val="24"/>
        </w:rPr>
        <w:t xml:space="preserve"> Upward adjustments to a State agency’s report shall not be made after 90 days from the month covered by the report unless authorized by FNS.</w:t>
      </w:r>
    </w:p>
    <w:p w:rsidR="00524511" w:rsidRPr="00452FE2" w:rsidRDefault="00524511">
      <w:pPr>
        <w:pStyle w:val="ListParagraph"/>
        <w:autoSpaceDE w:val="0"/>
        <w:autoSpaceDN w:val="0"/>
        <w:adjustRightInd w:val="0"/>
        <w:spacing w:after="0" w:line="240" w:lineRule="auto"/>
        <w:ind w:left="360"/>
        <w:rPr>
          <w:rFonts w:ascii="Times New Roman" w:hAnsi="Times New Roman"/>
          <w:b/>
          <w:sz w:val="24"/>
          <w:szCs w:val="24"/>
        </w:rPr>
      </w:pPr>
    </w:p>
    <w:p w:rsidR="00FB62F7" w:rsidRPr="00452FE2" w:rsidRDefault="00E248C1" w:rsidP="00FB62F7">
      <w:pPr>
        <w:autoSpaceDE w:val="0"/>
        <w:autoSpaceDN w:val="0"/>
        <w:adjustRightInd w:val="0"/>
        <w:spacing w:after="0" w:line="240" w:lineRule="auto"/>
        <w:ind w:left="360"/>
        <w:rPr>
          <w:rFonts w:ascii="Times New Roman" w:hAnsi="Times New Roman"/>
          <w:b/>
          <w:sz w:val="24"/>
          <w:szCs w:val="24"/>
        </w:rPr>
      </w:pPr>
      <w:r w:rsidRPr="00452FE2">
        <w:rPr>
          <w:rFonts w:ascii="Times New Roman" w:hAnsi="Times New Roman"/>
          <w:b/>
          <w:sz w:val="24"/>
          <w:szCs w:val="24"/>
        </w:rPr>
        <w:t>FNS estimates 56</w:t>
      </w:r>
      <w:r w:rsidR="00FB62F7" w:rsidRPr="00452FE2">
        <w:rPr>
          <w:rFonts w:ascii="Times New Roman" w:hAnsi="Times New Roman"/>
          <w:b/>
          <w:sz w:val="24"/>
          <w:szCs w:val="24"/>
        </w:rPr>
        <w:t xml:space="preserve"> </w:t>
      </w:r>
      <w:r w:rsidR="00452FE2">
        <w:rPr>
          <w:rFonts w:ascii="Times New Roman" w:hAnsi="Times New Roman"/>
          <w:b/>
          <w:sz w:val="24"/>
          <w:szCs w:val="24"/>
        </w:rPr>
        <w:t>SAs</w:t>
      </w:r>
      <w:r w:rsidR="00FB62F7" w:rsidRPr="00452FE2">
        <w:rPr>
          <w:rFonts w:ascii="Times New Roman" w:hAnsi="Times New Roman"/>
          <w:b/>
          <w:sz w:val="24"/>
          <w:szCs w:val="24"/>
        </w:rPr>
        <w:t xml:space="preserve"> will each provide </w:t>
      </w:r>
      <w:r w:rsidR="009977FC" w:rsidRPr="00452FE2">
        <w:rPr>
          <w:rFonts w:ascii="Times New Roman" w:hAnsi="Times New Roman"/>
          <w:b/>
          <w:sz w:val="24"/>
          <w:szCs w:val="24"/>
        </w:rPr>
        <w:t>24</w:t>
      </w:r>
      <w:r w:rsidR="00FB62F7" w:rsidRPr="00452FE2">
        <w:rPr>
          <w:rFonts w:ascii="Times New Roman" w:hAnsi="Times New Roman"/>
          <w:b/>
          <w:sz w:val="24"/>
          <w:szCs w:val="24"/>
        </w:rPr>
        <w:t xml:space="preserve"> report</w:t>
      </w:r>
      <w:r w:rsidR="009977FC" w:rsidRPr="00452FE2">
        <w:rPr>
          <w:rFonts w:ascii="Times New Roman" w:hAnsi="Times New Roman"/>
          <w:b/>
          <w:sz w:val="24"/>
          <w:szCs w:val="24"/>
        </w:rPr>
        <w:t>s</w:t>
      </w:r>
      <w:r w:rsidR="00FB62F7" w:rsidRPr="00452FE2">
        <w:rPr>
          <w:rFonts w:ascii="Times New Roman" w:hAnsi="Times New Roman"/>
          <w:b/>
          <w:sz w:val="24"/>
          <w:szCs w:val="24"/>
        </w:rPr>
        <w:t xml:space="preserve"> annually for a total of </w:t>
      </w:r>
      <w:r w:rsidR="009977FC" w:rsidRPr="00452FE2">
        <w:rPr>
          <w:rFonts w:ascii="Times New Roman" w:hAnsi="Times New Roman"/>
          <w:b/>
          <w:sz w:val="24"/>
          <w:szCs w:val="24"/>
        </w:rPr>
        <w:t>1</w:t>
      </w:r>
      <w:r w:rsidR="00D33213" w:rsidRPr="00452FE2">
        <w:rPr>
          <w:rFonts w:ascii="Times New Roman" w:hAnsi="Times New Roman"/>
          <w:b/>
          <w:sz w:val="24"/>
          <w:szCs w:val="24"/>
        </w:rPr>
        <w:t>,</w:t>
      </w:r>
      <w:r w:rsidRPr="00452FE2">
        <w:rPr>
          <w:rFonts w:ascii="Times New Roman" w:hAnsi="Times New Roman"/>
          <w:b/>
          <w:sz w:val="24"/>
          <w:szCs w:val="24"/>
        </w:rPr>
        <w:t>344 responses (56</w:t>
      </w:r>
      <w:r w:rsidR="00FB62F7" w:rsidRPr="00452FE2">
        <w:rPr>
          <w:rFonts w:ascii="Times New Roman" w:hAnsi="Times New Roman"/>
          <w:b/>
          <w:sz w:val="24"/>
          <w:szCs w:val="24"/>
        </w:rPr>
        <w:t xml:space="preserve"> X </w:t>
      </w:r>
      <w:r w:rsidR="009977FC" w:rsidRPr="00452FE2">
        <w:rPr>
          <w:rFonts w:ascii="Times New Roman" w:hAnsi="Times New Roman"/>
          <w:b/>
          <w:sz w:val="24"/>
          <w:szCs w:val="24"/>
        </w:rPr>
        <w:t>24</w:t>
      </w:r>
      <w:r w:rsidR="00FB62F7" w:rsidRPr="00452FE2">
        <w:rPr>
          <w:rFonts w:ascii="Times New Roman" w:hAnsi="Times New Roman"/>
          <w:b/>
          <w:sz w:val="24"/>
          <w:szCs w:val="24"/>
        </w:rPr>
        <w:t xml:space="preserve"> = </w:t>
      </w:r>
      <w:r w:rsidR="009977FC" w:rsidRPr="00452FE2">
        <w:rPr>
          <w:rFonts w:ascii="Times New Roman" w:hAnsi="Times New Roman"/>
          <w:b/>
          <w:sz w:val="24"/>
          <w:szCs w:val="24"/>
        </w:rPr>
        <w:t>1</w:t>
      </w:r>
      <w:r w:rsidR="00D33213" w:rsidRPr="00452FE2">
        <w:rPr>
          <w:rFonts w:ascii="Times New Roman" w:hAnsi="Times New Roman"/>
          <w:b/>
          <w:sz w:val="24"/>
          <w:szCs w:val="24"/>
        </w:rPr>
        <w:t>,</w:t>
      </w:r>
      <w:r w:rsidRPr="00452FE2">
        <w:rPr>
          <w:rFonts w:ascii="Times New Roman" w:hAnsi="Times New Roman"/>
          <w:b/>
          <w:sz w:val="24"/>
          <w:szCs w:val="24"/>
        </w:rPr>
        <w:t>344</w:t>
      </w:r>
      <w:r w:rsidR="00FB62F7" w:rsidRPr="00452FE2">
        <w:rPr>
          <w:rFonts w:ascii="Times New Roman" w:hAnsi="Times New Roman"/>
          <w:b/>
          <w:sz w:val="24"/>
          <w:szCs w:val="24"/>
        </w:rPr>
        <w:t xml:space="preserve">).  The estimated average number of burden hours per response is </w:t>
      </w:r>
      <w:r w:rsidR="009977FC" w:rsidRPr="00452FE2">
        <w:rPr>
          <w:rFonts w:ascii="Times New Roman" w:hAnsi="Times New Roman"/>
          <w:b/>
          <w:sz w:val="24"/>
          <w:szCs w:val="24"/>
        </w:rPr>
        <w:t>1</w:t>
      </w:r>
      <w:r w:rsidR="00FB62F7" w:rsidRPr="00452FE2">
        <w:rPr>
          <w:rFonts w:ascii="Times New Roman" w:hAnsi="Times New Roman"/>
          <w:b/>
          <w:sz w:val="24"/>
          <w:szCs w:val="24"/>
        </w:rPr>
        <w:t xml:space="preserve">.0 resulting in estimated total burden hours of </w:t>
      </w:r>
      <w:r w:rsidR="009977FC" w:rsidRPr="00452FE2">
        <w:rPr>
          <w:rFonts w:ascii="Times New Roman" w:hAnsi="Times New Roman"/>
          <w:b/>
          <w:sz w:val="24"/>
          <w:szCs w:val="24"/>
        </w:rPr>
        <w:t>1</w:t>
      </w:r>
      <w:r w:rsidR="00D33213" w:rsidRPr="00452FE2">
        <w:rPr>
          <w:rFonts w:ascii="Times New Roman" w:hAnsi="Times New Roman"/>
          <w:b/>
          <w:sz w:val="24"/>
          <w:szCs w:val="24"/>
        </w:rPr>
        <w:t>,</w:t>
      </w:r>
      <w:r w:rsidR="009977FC" w:rsidRPr="00452FE2">
        <w:rPr>
          <w:rFonts w:ascii="Times New Roman" w:hAnsi="Times New Roman"/>
          <w:b/>
          <w:sz w:val="24"/>
          <w:szCs w:val="24"/>
        </w:rPr>
        <w:t>3</w:t>
      </w:r>
      <w:r w:rsidRPr="00452FE2">
        <w:rPr>
          <w:rFonts w:ascii="Times New Roman" w:hAnsi="Times New Roman"/>
          <w:b/>
          <w:sz w:val="24"/>
          <w:szCs w:val="24"/>
        </w:rPr>
        <w:t>44</w:t>
      </w:r>
      <w:r w:rsidR="00FB62F7" w:rsidRPr="00452FE2">
        <w:rPr>
          <w:rFonts w:ascii="Times New Roman" w:hAnsi="Times New Roman"/>
          <w:b/>
          <w:sz w:val="24"/>
          <w:szCs w:val="24"/>
        </w:rPr>
        <w:t xml:space="preserve"> (</w:t>
      </w:r>
      <w:r w:rsidR="009977FC" w:rsidRPr="00452FE2">
        <w:rPr>
          <w:rFonts w:ascii="Times New Roman" w:hAnsi="Times New Roman"/>
          <w:b/>
          <w:sz w:val="24"/>
          <w:szCs w:val="24"/>
        </w:rPr>
        <w:t>1</w:t>
      </w:r>
      <w:r w:rsidR="00D33213" w:rsidRPr="00452FE2">
        <w:rPr>
          <w:rFonts w:ascii="Times New Roman" w:hAnsi="Times New Roman"/>
          <w:b/>
          <w:sz w:val="24"/>
          <w:szCs w:val="24"/>
        </w:rPr>
        <w:t>,</w:t>
      </w:r>
      <w:r w:rsidRPr="00452FE2">
        <w:rPr>
          <w:rFonts w:ascii="Times New Roman" w:hAnsi="Times New Roman"/>
          <w:b/>
          <w:sz w:val="24"/>
          <w:szCs w:val="24"/>
        </w:rPr>
        <w:t>344</w:t>
      </w:r>
      <w:r w:rsidR="00FB62F7" w:rsidRPr="00452FE2">
        <w:rPr>
          <w:rFonts w:ascii="Times New Roman" w:hAnsi="Times New Roman"/>
          <w:b/>
          <w:sz w:val="24"/>
          <w:szCs w:val="24"/>
        </w:rPr>
        <w:t xml:space="preserve"> X </w:t>
      </w:r>
      <w:r w:rsidR="009977FC" w:rsidRPr="00452FE2">
        <w:rPr>
          <w:rFonts w:ascii="Times New Roman" w:hAnsi="Times New Roman"/>
          <w:b/>
          <w:sz w:val="24"/>
          <w:szCs w:val="24"/>
        </w:rPr>
        <w:t>1</w:t>
      </w:r>
      <w:r w:rsidR="00FB62F7" w:rsidRPr="00452FE2">
        <w:rPr>
          <w:rFonts w:ascii="Times New Roman" w:hAnsi="Times New Roman"/>
          <w:b/>
          <w:sz w:val="24"/>
          <w:szCs w:val="24"/>
        </w:rPr>
        <w:t xml:space="preserve"> = </w:t>
      </w:r>
      <w:r w:rsidR="009977FC" w:rsidRPr="00452FE2">
        <w:rPr>
          <w:rFonts w:ascii="Times New Roman" w:hAnsi="Times New Roman"/>
          <w:b/>
          <w:sz w:val="24"/>
          <w:szCs w:val="24"/>
        </w:rPr>
        <w:t>1</w:t>
      </w:r>
      <w:r w:rsidR="00D33213" w:rsidRPr="00452FE2">
        <w:rPr>
          <w:rFonts w:ascii="Times New Roman" w:hAnsi="Times New Roman"/>
          <w:b/>
          <w:sz w:val="24"/>
          <w:szCs w:val="24"/>
        </w:rPr>
        <w:t>,</w:t>
      </w:r>
      <w:r w:rsidR="009977FC" w:rsidRPr="00452FE2">
        <w:rPr>
          <w:rFonts w:ascii="Times New Roman" w:hAnsi="Times New Roman"/>
          <w:b/>
          <w:sz w:val="24"/>
          <w:szCs w:val="24"/>
        </w:rPr>
        <w:t>3</w:t>
      </w:r>
      <w:r w:rsidRPr="00452FE2">
        <w:rPr>
          <w:rFonts w:ascii="Times New Roman" w:hAnsi="Times New Roman"/>
          <w:b/>
          <w:sz w:val="24"/>
          <w:szCs w:val="24"/>
        </w:rPr>
        <w:t>44</w:t>
      </w:r>
      <w:r w:rsidR="00FB62F7" w:rsidRPr="00452FE2">
        <w:rPr>
          <w:rFonts w:ascii="Times New Roman" w:hAnsi="Times New Roman"/>
          <w:b/>
          <w:sz w:val="24"/>
          <w:szCs w:val="24"/>
        </w:rPr>
        <w:t>).</w:t>
      </w:r>
      <w:r w:rsidR="00E104BA" w:rsidRPr="00452FE2">
        <w:rPr>
          <w:rFonts w:ascii="Times New Roman" w:hAnsi="Times New Roman"/>
          <w:b/>
          <w:sz w:val="24"/>
          <w:szCs w:val="24"/>
        </w:rPr>
        <w:t xml:space="preserve">  The increase is due to increase in number of respondents.</w:t>
      </w:r>
    </w:p>
    <w:p w:rsidR="00FB62F7" w:rsidRPr="00452FE2" w:rsidRDefault="00FB62F7" w:rsidP="00FB62F7">
      <w:pPr>
        <w:autoSpaceDE w:val="0"/>
        <w:autoSpaceDN w:val="0"/>
        <w:adjustRightInd w:val="0"/>
        <w:spacing w:after="0" w:line="240" w:lineRule="auto"/>
        <w:rPr>
          <w:rFonts w:ascii="Times New Roman" w:hAnsi="Times New Roman"/>
          <w:b/>
          <w:sz w:val="24"/>
          <w:szCs w:val="24"/>
        </w:rPr>
      </w:pPr>
    </w:p>
    <w:p w:rsidR="00047490" w:rsidRPr="00452FE2" w:rsidRDefault="00047490" w:rsidP="00047490">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Sections 226.7 (h), (i) &amp; (j) requires SAs to establish procedures for start</w:t>
      </w:r>
      <w:r w:rsidR="003D2064" w:rsidRPr="00452FE2">
        <w:rPr>
          <w:rFonts w:ascii="Times New Roman" w:hAnsi="Times New Roman"/>
          <w:b/>
          <w:sz w:val="24"/>
          <w:szCs w:val="24"/>
        </w:rPr>
        <w:t>-</w:t>
      </w:r>
      <w:r w:rsidRPr="00452FE2">
        <w:rPr>
          <w:rFonts w:ascii="Times New Roman" w:hAnsi="Times New Roman"/>
          <w:b/>
          <w:sz w:val="24"/>
          <w:szCs w:val="24"/>
        </w:rPr>
        <w:t>ups, advances, and recovery of over-payments. Annually, SA must revise/edit these policies as necessary.</w:t>
      </w:r>
    </w:p>
    <w:p w:rsidR="00047490" w:rsidRPr="00452FE2" w:rsidRDefault="00047490" w:rsidP="00047490">
      <w:pPr>
        <w:autoSpaceDE w:val="0"/>
        <w:autoSpaceDN w:val="0"/>
        <w:adjustRightInd w:val="0"/>
        <w:spacing w:after="0" w:line="240" w:lineRule="auto"/>
        <w:rPr>
          <w:rFonts w:ascii="Times New Roman" w:hAnsi="Times New Roman"/>
          <w:b/>
          <w:sz w:val="24"/>
          <w:szCs w:val="24"/>
        </w:rPr>
      </w:pPr>
    </w:p>
    <w:p w:rsidR="00047490" w:rsidRPr="00452FE2" w:rsidRDefault="00047490" w:rsidP="00047490">
      <w:pPr>
        <w:autoSpaceDE w:val="0"/>
        <w:autoSpaceDN w:val="0"/>
        <w:adjustRightInd w:val="0"/>
        <w:spacing w:after="0" w:line="240" w:lineRule="auto"/>
        <w:ind w:left="360"/>
        <w:rPr>
          <w:rFonts w:ascii="Times New Roman" w:hAnsi="Times New Roman"/>
          <w:b/>
          <w:sz w:val="24"/>
          <w:szCs w:val="24"/>
        </w:rPr>
      </w:pPr>
      <w:r w:rsidRPr="00452FE2">
        <w:rPr>
          <w:rFonts w:ascii="Times New Roman" w:hAnsi="Times New Roman"/>
          <w:b/>
          <w:sz w:val="24"/>
          <w:szCs w:val="24"/>
        </w:rPr>
        <w:t xml:space="preserve">FNS estimates 10 </w:t>
      </w:r>
      <w:r w:rsidR="00452FE2">
        <w:rPr>
          <w:rFonts w:ascii="Times New Roman" w:hAnsi="Times New Roman"/>
          <w:b/>
          <w:sz w:val="24"/>
          <w:szCs w:val="24"/>
        </w:rPr>
        <w:t>SAs</w:t>
      </w:r>
      <w:r w:rsidRPr="00452FE2">
        <w:rPr>
          <w:rFonts w:ascii="Times New Roman" w:hAnsi="Times New Roman"/>
          <w:b/>
          <w:sz w:val="24"/>
          <w:szCs w:val="24"/>
        </w:rPr>
        <w:t xml:space="preserve"> will each provide 1 report annually for a total of 10 responses (10 X 1</w:t>
      </w:r>
      <w:r w:rsidR="0004427F" w:rsidRPr="00452FE2">
        <w:rPr>
          <w:rFonts w:ascii="Times New Roman" w:hAnsi="Times New Roman"/>
          <w:b/>
          <w:sz w:val="24"/>
          <w:szCs w:val="24"/>
        </w:rPr>
        <w:t xml:space="preserve"> </w:t>
      </w:r>
      <w:r w:rsidRPr="00452FE2">
        <w:rPr>
          <w:rFonts w:ascii="Times New Roman" w:hAnsi="Times New Roman"/>
          <w:b/>
          <w:sz w:val="24"/>
          <w:szCs w:val="24"/>
        </w:rPr>
        <w:t xml:space="preserve">= 10).  The estimated average number </w:t>
      </w:r>
      <w:r w:rsidR="00E248C1" w:rsidRPr="00452FE2">
        <w:rPr>
          <w:rFonts w:ascii="Times New Roman" w:hAnsi="Times New Roman"/>
          <w:b/>
          <w:sz w:val="24"/>
          <w:szCs w:val="24"/>
        </w:rPr>
        <w:t>of burden hours per response is 2</w:t>
      </w:r>
      <w:r w:rsidRPr="00452FE2">
        <w:rPr>
          <w:rFonts w:ascii="Times New Roman" w:hAnsi="Times New Roman"/>
          <w:b/>
          <w:sz w:val="24"/>
          <w:szCs w:val="24"/>
        </w:rPr>
        <w:t>.0 resulting in e</w:t>
      </w:r>
      <w:r w:rsidR="00E248C1" w:rsidRPr="00452FE2">
        <w:rPr>
          <w:rFonts w:ascii="Times New Roman" w:hAnsi="Times New Roman"/>
          <w:b/>
          <w:sz w:val="24"/>
          <w:szCs w:val="24"/>
        </w:rPr>
        <w:t>stimated total burden hours of 20 (10 X 2 = 2</w:t>
      </w:r>
      <w:r w:rsidRPr="00452FE2">
        <w:rPr>
          <w:rFonts w:ascii="Times New Roman" w:hAnsi="Times New Roman"/>
          <w:b/>
          <w:sz w:val="24"/>
          <w:szCs w:val="24"/>
        </w:rPr>
        <w:t>0).</w:t>
      </w:r>
      <w:r w:rsidR="00E248C1" w:rsidRPr="00452FE2">
        <w:rPr>
          <w:rFonts w:ascii="Times New Roman" w:hAnsi="Times New Roman"/>
          <w:b/>
          <w:sz w:val="24"/>
          <w:szCs w:val="24"/>
        </w:rPr>
        <w:t xml:space="preserve"> Reduction in time is related to </w:t>
      </w:r>
      <w:r w:rsidR="001D2DB6" w:rsidRPr="00452FE2">
        <w:rPr>
          <w:rFonts w:ascii="Times New Roman" w:hAnsi="Times New Roman"/>
          <w:b/>
          <w:sz w:val="24"/>
          <w:szCs w:val="24"/>
        </w:rPr>
        <w:t>improved State agency processes and technology</w:t>
      </w:r>
      <w:r w:rsidR="00E248C1" w:rsidRPr="00452FE2">
        <w:rPr>
          <w:rFonts w:ascii="Times New Roman" w:hAnsi="Times New Roman"/>
          <w:b/>
          <w:sz w:val="24"/>
          <w:szCs w:val="24"/>
        </w:rPr>
        <w:t>.</w:t>
      </w:r>
    </w:p>
    <w:p w:rsidR="00A16011" w:rsidRPr="00452FE2" w:rsidRDefault="00A16011" w:rsidP="00047490">
      <w:pPr>
        <w:autoSpaceDE w:val="0"/>
        <w:autoSpaceDN w:val="0"/>
        <w:adjustRightInd w:val="0"/>
        <w:spacing w:after="0" w:line="240" w:lineRule="auto"/>
        <w:ind w:left="360"/>
        <w:rPr>
          <w:rFonts w:ascii="Times New Roman" w:hAnsi="Times New Roman"/>
          <w:b/>
          <w:sz w:val="24"/>
          <w:szCs w:val="24"/>
        </w:rPr>
      </w:pPr>
    </w:p>
    <w:p w:rsidR="00331F2E" w:rsidRPr="00452FE2" w:rsidRDefault="00331F2E" w:rsidP="00331F2E">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lastRenderedPageBreak/>
        <w:t xml:space="preserve">Section </w:t>
      </w:r>
      <w:r w:rsidR="00A16011" w:rsidRPr="00452FE2">
        <w:rPr>
          <w:rFonts w:ascii="Times New Roman" w:hAnsi="Times New Roman"/>
          <w:b/>
          <w:sz w:val="24"/>
          <w:szCs w:val="24"/>
        </w:rPr>
        <w:t xml:space="preserve">226.7 (k) </w:t>
      </w:r>
      <w:r w:rsidRPr="00452FE2">
        <w:rPr>
          <w:rFonts w:ascii="Times New Roman" w:hAnsi="Times New Roman"/>
          <w:b/>
          <w:sz w:val="24"/>
          <w:szCs w:val="24"/>
        </w:rPr>
        <w:t>requires e</w:t>
      </w:r>
      <w:r w:rsidR="00A16011" w:rsidRPr="00452FE2">
        <w:rPr>
          <w:rFonts w:ascii="Times New Roman" w:hAnsi="Times New Roman"/>
          <w:b/>
          <w:sz w:val="24"/>
          <w:szCs w:val="24"/>
        </w:rPr>
        <w:t>ach State</w:t>
      </w:r>
      <w:r w:rsidRPr="00452FE2">
        <w:rPr>
          <w:rFonts w:ascii="Times New Roman" w:hAnsi="Times New Roman"/>
          <w:b/>
          <w:sz w:val="24"/>
          <w:szCs w:val="24"/>
        </w:rPr>
        <w:t xml:space="preserve"> </w:t>
      </w:r>
      <w:r w:rsidR="00A16011" w:rsidRPr="00452FE2">
        <w:rPr>
          <w:rFonts w:ascii="Times New Roman" w:hAnsi="Times New Roman"/>
          <w:b/>
          <w:sz w:val="24"/>
          <w:szCs w:val="24"/>
        </w:rPr>
        <w:t xml:space="preserve">agency </w:t>
      </w:r>
      <w:r w:rsidRPr="00452FE2">
        <w:rPr>
          <w:rFonts w:ascii="Times New Roman" w:hAnsi="Times New Roman"/>
          <w:b/>
          <w:sz w:val="24"/>
          <w:szCs w:val="24"/>
        </w:rPr>
        <w:t>to</w:t>
      </w:r>
      <w:r w:rsidR="00A16011" w:rsidRPr="00452FE2">
        <w:rPr>
          <w:rFonts w:ascii="Times New Roman" w:hAnsi="Times New Roman"/>
          <w:b/>
          <w:sz w:val="24"/>
          <w:szCs w:val="24"/>
        </w:rPr>
        <w:t xml:space="preserve"> establish procedures for</w:t>
      </w:r>
      <w:r w:rsidRPr="00452FE2">
        <w:rPr>
          <w:rFonts w:ascii="Times New Roman" w:hAnsi="Times New Roman"/>
          <w:b/>
          <w:sz w:val="24"/>
          <w:szCs w:val="24"/>
        </w:rPr>
        <w:t xml:space="preserve"> </w:t>
      </w:r>
      <w:r w:rsidR="00A16011" w:rsidRPr="00452FE2">
        <w:rPr>
          <w:rFonts w:ascii="Times New Roman" w:hAnsi="Times New Roman"/>
          <w:b/>
          <w:sz w:val="24"/>
          <w:szCs w:val="24"/>
        </w:rPr>
        <w:t>institutions to properly submit claims</w:t>
      </w:r>
      <w:r w:rsidRPr="00452FE2">
        <w:rPr>
          <w:rFonts w:ascii="Times New Roman" w:hAnsi="Times New Roman"/>
          <w:b/>
          <w:sz w:val="24"/>
          <w:szCs w:val="24"/>
        </w:rPr>
        <w:t xml:space="preserve"> </w:t>
      </w:r>
      <w:r w:rsidR="00A16011" w:rsidRPr="00452FE2">
        <w:rPr>
          <w:rFonts w:ascii="Times New Roman" w:hAnsi="Times New Roman"/>
          <w:b/>
          <w:sz w:val="24"/>
          <w:szCs w:val="24"/>
        </w:rPr>
        <w:t>for reimbursement.</w:t>
      </w:r>
      <w:r w:rsidRPr="00452FE2">
        <w:rPr>
          <w:rFonts w:ascii="Times New Roman" w:hAnsi="Times New Roman"/>
          <w:b/>
          <w:sz w:val="24"/>
          <w:szCs w:val="24"/>
        </w:rPr>
        <w:t xml:space="preserve">  Annually, SA must revise/edit these policies as necessary.</w:t>
      </w:r>
    </w:p>
    <w:p w:rsidR="00A16011" w:rsidRPr="00452FE2" w:rsidRDefault="00A16011" w:rsidP="00331F2E">
      <w:pPr>
        <w:autoSpaceDE w:val="0"/>
        <w:autoSpaceDN w:val="0"/>
        <w:adjustRightInd w:val="0"/>
        <w:spacing w:after="0" w:line="240" w:lineRule="auto"/>
        <w:rPr>
          <w:rFonts w:ascii="Times New Roman" w:hAnsi="Times New Roman"/>
          <w:b/>
          <w:color w:val="000000"/>
          <w:sz w:val="24"/>
          <w:szCs w:val="24"/>
        </w:rPr>
      </w:pPr>
    </w:p>
    <w:p w:rsidR="00331F2E" w:rsidRPr="00452FE2" w:rsidRDefault="00331F2E" w:rsidP="00331F2E">
      <w:pPr>
        <w:autoSpaceDE w:val="0"/>
        <w:autoSpaceDN w:val="0"/>
        <w:adjustRightInd w:val="0"/>
        <w:spacing w:after="0" w:line="240" w:lineRule="auto"/>
        <w:ind w:left="360"/>
        <w:rPr>
          <w:rFonts w:ascii="Times New Roman" w:hAnsi="Times New Roman"/>
          <w:b/>
          <w:sz w:val="24"/>
          <w:szCs w:val="24"/>
        </w:rPr>
      </w:pPr>
      <w:r w:rsidRPr="00E323B7">
        <w:rPr>
          <w:rFonts w:ascii="Times New Roman" w:hAnsi="Times New Roman"/>
          <w:b/>
          <w:sz w:val="24"/>
          <w:szCs w:val="24"/>
        </w:rPr>
        <w:t xml:space="preserve">FNS </w:t>
      </w:r>
      <w:r w:rsidR="00E248C1" w:rsidRPr="00E323B7">
        <w:rPr>
          <w:rFonts w:ascii="Times New Roman" w:hAnsi="Times New Roman"/>
          <w:b/>
          <w:sz w:val="24"/>
          <w:szCs w:val="24"/>
        </w:rPr>
        <w:t>estimates 56</w:t>
      </w:r>
      <w:r w:rsidRPr="00E323B7">
        <w:rPr>
          <w:rFonts w:ascii="Times New Roman" w:hAnsi="Times New Roman"/>
          <w:b/>
          <w:sz w:val="24"/>
          <w:szCs w:val="24"/>
        </w:rPr>
        <w:t xml:space="preserve"> </w:t>
      </w:r>
      <w:r w:rsidR="00452FE2">
        <w:rPr>
          <w:rFonts w:ascii="Times New Roman" w:hAnsi="Times New Roman"/>
          <w:b/>
          <w:sz w:val="24"/>
          <w:szCs w:val="24"/>
        </w:rPr>
        <w:t>SAs</w:t>
      </w:r>
      <w:r w:rsidRPr="00E323B7">
        <w:rPr>
          <w:rFonts w:ascii="Times New Roman" w:hAnsi="Times New Roman"/>
          <w:b/>
          <w:sz w:val="24"/>
          <w:szCs w:val="24"/>
        </w:rPr>
        <w:t xml:space="preserve"> will each provide 1</w:t>
      </w:r>
      <w:r w:rsidR="00E248C1" w:rsidRPr="00E323B7">
        <w:rPr>
          <w:rFonts w:ascii="Times New Roman" w:hAnsi="Times New Roman"/>
          <w:b/>
          <w:sz w:val="24"/>
          <w:szCs w:val="24"/>
        </w:rPr>
        <w:t>2 reports</w:t>
      </w:r>
      <w:r w:rsidR="00EF4DEE" w:rsidRPr="00452FE2">
        <w:rPr>
          <w:rFonts w:ascii="Times New Roman" w:hAnsi="Times New Roman"/>
          <w:b/>
          <w:sz w:val="24"/>
          <w:szCs w:val="24"/>
        </w:rPr>
        <w:t xml:space="preserve"> (number of reports were corrected with this renewal) annually</w:t>
      </w:r>
      <w:r w:rsidR="00E248C1" w:rsidRPr="00452FE2">
        <w:rPr>
          <w:rFonts w:ascii="Times New Roman" w:hAnsi="Times New Roman"/>
          <w:b/>
          <w:sz w:val="24"/>
          <w:szCs w:val="24"/>
        </w:rPr>
        <w:t xml:space="preserve"> for a total of 672 responses (56</w:t>
      </w:r>
      <w:r w:rsidRPr="00452FE2">
        <w:rPr>
          <w:rFonts w:ascii="Times New Roman" w:hAnsi="Times New Roman"/>
          <w:b/>
          <w:sz w:val="24"/>
          <w:szCs w:val="24"/>
        </w:rPr>
        <w:t xml:space="preserve"> X 1</w:t>
      </w:r>
      <w:r w:rsidR="00E248C1" w:rsidRPr="00452FE2">
        <w:rPr>
          <w:rFonts w:ascii="Times New Roman" w:hAnsi="Times New Roman"/>
          <w:b/>
          <w:sz w:val="24"/>
          <w:szCs w:val="24"/>
        </w:rPr>
        <w:t>2</w:t>
      </w:r>
      <w:r w:rsidR="0004427F" w:rsidRPr="00452FE2">
        <w:rPr>
          <w:rFonts w:ascii="Times New Roman" w:hAnsi="Times New Roman"/>
          <w:b/>
          <w:sz w:val="24"/>
          <w:szCs w:val="24"/>
        </w:rPr>
        <w:t xml:space="preserve"> </w:t>
      </w:r>
      <w:r w:rsidR="00E248C1" w:rsidRPr="00452FE2">
        <w:rPr>
          <w:rFonts w:ascii="Times New Roman" w:hAnsi="Times New Roman"/>
          <w:b/>
          <w:sz w:val="24"/>
          <w:szCs w:val="24"/>
        </w:rPr>
        <w:t>= 672</w:t>
      </w:r>
      <w:r w:rsidRPr="00452FE2">
        <w:rPr>
          <w:rFonts w:ascii="Times New Roman" w:hAnsi="Times New Roman"/>
          <w:b/>
          <w:sz w:val="24"/>
          <w:szCs w:val="24"/>
        </w:rPr>
        <w:t xml:space="preserve">).  </w:t>
      </w:r>
      <w:r w:rsidR="00452FE2">
        <w:rPr>
          <w:rFonts w:ascii="Times New Roman" w:hAnsi="Times New Roman"/>
          <w:b/>
          <w:sz w:val="24"/>
          <w:szCs w:val="24"/>
        </w:rPr>
        <w:t xml:space="preserve">The prior ICR incorrectly listed the number of annual reports as 1. </w:t>
      </w:r>
      <w:r w:rsidRPr="00452FE2">
        <w:rPr>
          <w:rFonts w:ascii="Times New Roman" w:hAnsi="Times New Roman"/>
          <w:b/>
          <w:sz w:val="24"/>
          <w:szCs w:val="24"/>
        </w:rPr>
        <w:t>The estimated average number of bu</w:t>
      </w:r>
      <w:r w:rsidR="00E248C1" w:rsidRPr="00452FE2">
        <w:rPr>
          <w:rFonts w:ascii="Times New Roman" w:hAnsi="Times New Roman"/>
          <w:b/>
          <w:sz w:val="24"/>
          <w:szCs w:val="24"/>
        </w:rPr>
        <w:t xml:space="preserve">rden hours per response is 1.0 </w:t>
      </w:r>
      <w:r w:rsidRPr="00452FE2">
        <w:rPr>
          <w:rFonts w:ascii="Times New Roman" w:hAnsi="Times New Roman"/>
          <w:b/>
          <w:sz w:val="24"/>
          <w:szCs w:val="24"/>
        </w:rPr>
        <w:t>resulting in estim</w:t>
      </w:r>
      <w:r w:rsidR="00E248C1" w:rsidRPr="00452FE2">
        <w:rPr>
          <w:rFonts w:ascii="Times New Roman" w:hAnsi="Times New Roman"/>
          <w:b/>
          <w:sz w:val="24"/>
          <w:szCs w:val="24"/>
        </w:rPr>
        <w:t xml:space="preserve">ated total burden hours </w:t>
      </w:r>
      <w:r w:rsidR="00EF4DEE" w:rsidRPr="00452FE2">
        <w:rPr>
          <w:rFonts w:ascii="Times New Roman" w:hAnsi="Times New Roman"/>
          <w:b/>
          <w:sz w:val="24"/>
          <w:szCs w:val="24"/>
        </w:rPr>
        <w:t>of 672</w:t>
      </w:r>
      <w:r w:rsidR="00E248C1" w:rsidRPr="00452FE2">
        <w:rPr>
          <w:rFonts w:ascii="Times New Roman" w:hAnsi="Times New Roman"/>
          <w:b/>
          <w:sz w:val="24"/>
          <w:szCs w:val="24"/>
        </w:rPr>
        <w:t xml:space="preserve"> (672 X 1 = 672</w:t>
      </w:r>
      <w:r w:rsidRPr="00452FE2">
        <w:rPr>
          <w:rFonts w:ascii="Times New Roman" w:hAnsi="Times New Roman"/>
          <w:b/>
          <w:sz w:val="24"/>
          <w:szCs w:val="24"/>
        </w:rPr>
        <w:t>).</w:t>
      </w:r>
      <w:r w:rsidR="00EF4DEE" w:rsidRPr="00452FE2">
        <w:rPr>
          <w:rFonts w:ascii="Times New Roman" w:hAnsi="Times New Roman"/>
          <w:b/>
          <w:sz w:val="24"/>
          <w:szCs w:val="24"/>
        </w:rPr>
        <w:t xml:space="preserve"> Reduction</w:t>
      </w:r>
      <w:r w:rsidR="00EF4DEE" w:rsidRPr="00E323B7">
        <w:rPr>
          <w:rFonts w:ascii="Times New Roman" w:hAnsi="Times New Roman"/>
          <w:b/>
          <w:sz w:val="24"/>
          <w:szCs w:val="24"/>
        </w:rPr>
        <w:t xml:space="preserve"> in </w:t>
      </w:r>
      <w:r w:rsidR="00264F3F" w:rsidRPr="00E323B7">
        <w:rPr>
          <w:rFonts w:ascii="Times New Roman" w:hAnsi="Times New Roman"/>
          <w:b/>
          <w:sz w:val="24"/>
          <w:szCs w:val="24"/>
        </w:rPr>
        <w:t xml:space="preserve">response </w:t>
      </w:r>
      <w:r w:rsidR="00EF4DEE" w:rsidRPr="00E323B7">
        <w:rPr>
          <w:rFonts w:ascii="Times New Roman" w:hAnsi="Times New Roman"/>
          <w:b/>
          <w:sz w:val="24"/>
          <w:szCs w:val="24"/>
        </w:rPr>
        <w:t xml:space="preserve">time is related to </w:t>
      </w:r>
      <w:r w:rsidR="001D2DB6" w:rsidRPr="00452FE2">
        <w:rPr>
          <w:rFonts w:ascii="Times New Roman" w:hAnsi="Times New Roman"/>
          <w:b/>
          <w:sz w:val="24"/>
          <w:szCs w:val="24"/>
        </w:rPr>
        <w:t>improved State agency processes and technology</w:t>
      </w:r>
      <w:r w:rsidR="00EF4DEE" w:rsidRPr="00452FE2">
        <w:rPr>
          <w:rFonts w:ascii="Times New Roman" w:hAnsi="Times New Roman"/>
          <w:b/>
          <w:sz w:val="24"/>
          <w:szCs w:val="24"/>
        </w:rPr>
        <w:t>.</w:t>
      </w:r>
      <w:r w:rsidR="00452FE2">
        <w:rPr>
          <w:rFonts w:ascii="Times New Roman" w:hAnsi="Times New Roman"/>
          <w:b/>
          <w:sz w:val="24"/>
          <w:szCs w:val="24"/>
        </w:rPr>
        <w:t xml:space="preserve">  The i</w:t>
      </w:r>
      <w:r w:rsidR="00264F3F" w:rsidRPr="00452FE2">
        <w:rPr>
          <w:rFonts w:ascii="Times New Roman" w:hAnsi="Times New Roman"/>
          <w:b/>
          <w:sz w:val="24"/>
          <w:szCs w:val="24"/>
        </w:rPr>
        <w:t xml:space="preserve">ncrease in burden is related to correction in number of reports required to be submitted. This is not related to </w:t>
      </w:r>
      <w:r w:rsidR="00452FE2">
        <w:rPr>
          <w:rFonts w:ascii="Times New Roman" w:hAnsi="Times New Roman"/>
          <w:b/>
          <w:sz w:val="24"/>
          <w:szCs w:val="24"/>
        </w:rPr>
        <w:t xml:space="preserve">a </w:t>
      </w:r>
      <w:r w:rsidR="00264F3F" w:rsidRPr="00452FE2">
        <w:rPr>
          <w:rFonts w:ascii="Times New Roman" w:hAnsi="Times New Roman"/>
          <w:b/>
          <w:sz w:val="24"/>
          <w:szCs w:val="24"/>
        </w:rPr>
        <w:t xml:space="preserve">program or policy change. </w:t>
      </w:r>
    </w:p>
    <w:p w:rsidR="002B0A5A" w:rsidRPr="00452FE2" w:rsidRDefault="002B0A5A" w:rsidP="00331F2E">
      <w:pPr>
        <w:autoSpaceDE w:val="0"/>
        <w:autoSpaceDN w:val="0"/>
        <w:adjustRightInd w:val="0"/>
        <w:spacing w:after="0" w:line="240" w:lineRule="auto"/>
        <w:ind w:left="360"/>
        <w:rPr>
          <w:rFonts w:ascii="Times New Roman" w:hAnsi="Times New Roman"/>
          <w:b/>
          <w:sz w:val="24"/>
          <w:szCs w:val="24"/>
        </w:rPr>
      </w:pPr>
    </w:p>
    <w:p w:rsidR="002B0A5A" w:rsidRPr="00452FE2" w:rsidRDefault="002B0A5A" w:rsidP="002B0A5A">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 226.8 (a) requires that, unless otherwise exempt, audits at the State and institution levels must be conducted in accordance with Office of Management and Budget circular A–133 and the Department’s implementing regulations at part 3052.  State agencies must establish audit policy for for-profit institutions. Annually, SA must revise/edit these policies as necessary.</w:t>
      </w:r>
      <w:r w:rsidR="00EF4DEE" w:rsidRPr="00452FE2">
        <w:rPr>
          <w:rFonts w:ascii="Times New Roman" w:hAnsi="Times New Roman"/>
          <w:b/>
          <w:sz w:val="24"/>
          <w:szCs w:val="24"/>
        </w:rPr>
        <w:t xml:space="preserve"> This is an administrative function and hence burden is removed. </w:t>
      </w:r>
    </w:p>
    <w:p w:rsidR="002B0A5A" w:rsidRPr="00452FE2" w:rsidRDefault="002B0A5A" w:rsidP="002B0A5A">
      <w:pPr>
        <w:autoSpaceDE w:val="0"/>
        <w:autoSpaceDN w:val="0"/>
        <w:adjustRightInd w:val="0"/>
        <w:spacing w:after="0" w:line="240" w:lineRule="auto"/>
        <w:ind w:left="360"/>
        <w:rPr>
          <w:rFonts w:ascii="Times New Roman" w:hAnsi="Times New Roman"/>
          <w:b/>
          <w:sz w:val="24"/>
          <w:szCs w:val="24"/>
        </w:rPr>
      </w:pPr>
    </w:p>
    <w:p w:rsidR="00222C28" w:rsidRPr="00452FE2" w:rsidRDefault="002B0A5A" w:rsidP="00222C28">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Section 226.8 (b)</w:t>
      </w:r>
      <w:r w:rsidR="0004427F" w:rsidRPr="00452FE2">
        <w:rPr>
          <w:rFonts w:ascii="Times New Roman" w:hAnsi="Times New Roman"/>
          <w:b/>
          <w:sz w:val="24"/>
          <w:szCs w:val="24"/>
        </w:rPr>
        <w:t xml:space="preserve"> – (c)</w:t>
      </w:r>
      <w:r w:rsidRPr="00452FE2">
        <w:rPr>
          <w:rFonts w:ascii="Times New Roman" w:hAnsi="Times New Roman"/>
          <w:b/>
          <w:sz w:val="24"/>
          <w:szCs w:val="24"/>
        </w:rPr>
        <w:t xml:space="preserve"> requires SA to establish priorities for use of audit funds.  The funds provided to the State</w:t>
      </w:r>
      <w:r w:rsidR="0004427F" w:rsidRPr="00452FE2">
        <w:rPr>
          <w:rFonts w:ascii="Times New Roman" w:hAnsi="Times New Roman"/>
          <w:b/>
          <w:sz w:val="24"/>
          <w:szCs w:val="24"/>
        </w:rPr>
        <w:t xml:space="preserve"> </w:t>
      </w:r>
      <w:r w:rsidRPr="00452FE2">
        <w:rPr>
          <w:rFonts w:ascii="Times New Roman" w:hAnsi="Times New Roman"/>
          <w:b/>
          <w:sz w:val="24"/>
          <w:szCs w:val="24"/>
        </w:rPr>
        <w:t>agency may be made</w:t>
      </w:r>
      <w:r w:rsidR="0004427F" w:rsidRPr="00452FE2">
        <w:rPr>
          <w:rFonts w:ascii="Times New Roman" w:hAnsi="Times New Roman"/>
          <w:b/>
          <w:sz w:val="24"/>
          <w:szCs w:val="24"/>
        </w:rPr>
        <w:t xml:space="preserve"> </w:t>
      </w:r>
      <w:r w:rsidRPr="00452FE2">
        <w:rPr>
          <w:rFonts w:ascii="Times New Roman" w:hAnsi="Times New Roman"/>
          <w:b/>
          <w:sz w:val="24"/>
          <w:szCs w:val="24"/>
        </w:rPr>
        <w:t>available to institutions to fund a portion</w:t>
      </w:r>
      <w:r w:rsidR="0004427F" w:rsidRPr="00452FE2">
        <w:rPr>
          <w:rFonts w:ascii="Times New Roman" w:hAnsi="Times New Roman"/>
          <w:b/>
          <w:sz w:val="24"/>
          <w:szCs w:val="24"/>
        </w:rPr>
        <w:t xml:space="preserve"> </w:t>
      </w:r>
      <w:r w:rsidRPr="00452FE2">
        <w:rPr>
          <w:rFonts w:ascii="Times New Roman" w:hAnsi="Times New Roman"/>
          <w:b/>
          <w:sz w:val="24"/>
          <w:szCs w:val="24"/>
        </w:rPr>
        <w:t>of organization-wide audits made</w:t>
      </w:r>
      <w:r w:rsidR="0004427F" w:rsidRPr="00452FE2">
        <w:rPr>
          <w:rFonts w:ascii="Times New Roman" w:hAnsi="Times New Roman"/>
          <w:b/>
          <w:sz w:val="24"/>
          <w:szCs w:val="24"/>
        </w:rPr>
        <w:t xml:space="preserve"> </w:t>
      </w:r>
      <w:r w:rsidRPr="00452FE2">
        <w:rPr>
          <w:rFonts w:ascii="Times New Roman" w:hAnsi="Times New Roman"/>
          <w:b/>
          <w:sz w:val="24"/>
          <w:szCs w:val="24"/>
        </w:rPr>
        <w:t>in accordance with part 3052</w:t>
      </w:r>
      <w:r w:rsidR="0004427F" w:rsidRPr="00452FE2">
        <w:rPr>
          <w:rFonts w:ascii="Times New Roman" w:hAnsi="Times New Roman"/>
          <w:b/>
          <w:sz w:val="24"/>
          <w:szCs w:val="24"/>
        </w:rPr>
        <w:t xml:space="preserve">.  </w:t>
      </w:r>
      <w:r w:rsidRPr="00452FE2">
        <w:rPr>
          <w:rFonts w:ascii="Times New Roman" w:hAnsi="Times New Roman"/>
          <w:b/>
          <w:sz w:val="24"/>
          <w:szCs w:val="24"/>
        </w:rPr>
        <w:t>The funds provided to an institution</w:t>
      </w:r>
      <w:r w:rsidR="0004427F" w:rsidRPr="00452FE2">
        <w:rPr>
          <w:rFonts w:ascii="Times New Roman" w:hAnsi="Times New Roman"/>
          <w:b/>
          <w:sz w:val="24"/>
          <w:szCs w:val="24"/>
        </w:rPr>
        <w:t xml:space="preserve"> </w:t>
      </w:r>
      <w:r w:rsidRPr="00452FE2">
        <w:rPr>
          <w:rFonts w:ascii="Times New Roman" w:hAnsi="Times New Roman"/>
          <w:b/>
          <w:sz w:val="24"/>
          <w:szCs w:val="24"/>
        </w:rPr>
        <w:t>for an organization-wide audit</w:t>
      </w:r>
      <w:r w:rsidR="0004427F" w:rsidRPr="00452FE2">
        <w:rPr>
          <w:rFonts w:ascii="Times New Roman" w:hAnsi="Times New Roman"/>
          <w:b/>
          <w:sz w:val="24"/>
          <w:szCs w:val="24"/>
        </w:rPr>
        <w:t xml:space="preserve"> must be determined in accordance with</w:t>
      </w:r>
      <w:r w:rsidR="005C526A" w:rsidRPr="00452FE2">
        <w:rPr>
          <w:rFonts w:ascii="Times New Roman" w:hAnsi="Times New Roman"/>
          <w:b/>
          <w:sz w:val="24"/>
          <w:szCs w:val="24"/>
        </w:rPr>
        <w:t xml:space="preserve"> </w:t>
      </w:r>
      <w:r w:rsidR="0004427F" w:rsidRPr="00452FE2">
        <w:rPr>
          <w:rFonts w:ascii="Times New Roman" w:hAnsi="Times New Roman"/>
          <w:b/>
          <w:sz w:val="24"/>
          <w:szCs w:val="24"/>
        </w:rPr>
        <w:t>§ 3052.230(a).</w:t>
      </w:r>
      <w:r w:rsidR="00D33213" w:rsidRPr="00452FE2">
        <w:rPr>
          <w:rFonts w:ascii="Times New Roman" w:hAnsi="Times New Roman"/>
          <w:b/>
          <w:sz w:val="24"/>
          <w:szCs w:val="24"/>
        </w:rPr>
        <w:t xml:space="preserve"> </w:t>
      </w:r>
      <w:r w:rsidR="0004427F" w:rsidRPr="00452FE2">
        <w:rPr>
          <w:rFonts w:ascii="Times New Roman" w:hAnsi="Times New Roman"/>
          <w:b/>
          <w:sz w:val="24"/>
          <w:szCs w:val="24"/>
        </w:rPr>
        <w:t>Funds provided may be used by the State agency to conduct program-specific audits of institutions not subject to organization wide audits, or for which the SA considers program specific audits to be needed. The SA may use any funds remaining after all required program-specific audits have been performed to conduct administrative reviews or agreed-upon procedures engagements of institutions.</w:t>
      </w:r>
      <w:r w:rsidR="00EF4DEE" w:rsidRPr="00452FE2">
        <w:rPr>
          <w:rFonts w:ascii="Times New Roman" w:hAnsi="Times New Roman"/>
          <w:b/>
          <w:sz w:val="24"/>
          <w:szCs w:val="24"/>
        </w:rPr>
        <w:t xml:space="preserve"> This is an administrative function and hence burden is removed. </w:t>
      </w:r>
    </w:p>
    <w:p w:rsidR="00892C6E" w:rsidRPr="00452FE2" w:rsidRDefault="00892C6E" w:rsidP="0004427F">
      <w:pPr>
        <w:autoSpaceDE w:val="0"/>
        <w:autoSpaceDN w:val="0"/>
        <w:adjustRightInd w:val="0"/>
        <w:spacing w:after="0" w:line="240" w:lineRule="auto"/>
        <w:ind w:left="360"/>
        <w:rPr>
          <w:rFonts w:ascii="Times New Roman" w:hAnsi="Times New Roman"/>
          <w:b/>
          <w:sz w:val="24"/>
          <w:szCs w:val="24"/>
        </w:rPr>
      </w:pPr>
    </w:p>
    <w:p w:rsidR="00892C6E" w:rsidRPr="00452FE2" w:rsidRDefault="006B7465" w:rsidP="006B7465">
      <w:pPr>
        <w:pStyle w:val="ListParagraph"/>
        <w:numPr>
          <w:ilvl w:val="0"/>
          <w:numId w:val="1"/>
        </w:numPr>
        <w:autoSpaceDE w:val="0"/>
        <w:autoSpaceDN w:val="0"/>
        <w:adjustRightInd w:val="0"/>
        <w:spacing w:after="0" w:line="240" w:lineRule="auto"/>
        <w:rPr>
          <w:rFonts w:ascii="Times New Roman" w:hAnsi="Times New Roman"/>
          <w:b/>
          <w:sz w:val="24"/>
          <w:szCs w:val="24"/>
        </w:rPr>
      </w:pPr>
      <w:r w:rsidRPr="00452FE2">
        <w:rPr>
          <w:rFonts w:ascii="Times New Roman" w:hAnsi="Times New Roman"/>
          <w:b/>
          <w:sz w:val="24"/>
          <w:szCs w:val="24"/>
        </w:rPr>
        <w:t xml:space="preserve">Section </w:t>
      </w:r>
      <w:r w:rsidR="00E879ED" w:rsidRPr="00452FE2">
        <w:rPr>
          <w:rFonts w:ascii="Times New Roman" w:hAnsi="Times New Roman"/>
          <w:b/>
          <w:sz w:val="24"/>
          <w:szCs w:val="24"/>
        </w:rPr>
        <w:t>226.9 (a)</w:t>
      </w:r>
      <w:r w:rsidRPr="00452FE2">
        <w:rPr>
          <w:rFonts w:ascii="Times New Roman" w:hAnsi="Times New Roman"/>
          <w:b/>
          <w:sz w:val="24"/>
          <w:szCs w:val="24"/>
        </w:rPr>
        <w:t xml:space="preserve"> requires each SA to</w:t>
      </w:r>
      <w:r w:rsidR="00E879ED" w:rsidRPr="00452FE2">
        <w:rPr>
          <w:rFonts w:ascii="Times New Roman" w:hAnsi="Times New Roman"/>
          <w:b/>
          <w:sz w:val="24"/>
          <w:szCs w:val="24"/>
        </w:rPr>
        <w:t xml:space="preserve"> assign rates of reimbursement, not less frequently than annually, on the basis of family-size and income information reported by each institution.  Assigned rates of reimbursement may be changed more frequently than annually if warranted by changes in family-size and income information. Assigned rates of reimbursement shall be adjusted annually to reflect changes in the national average payment rates.</w:t>
      </w:r>
    </w:p>
    <w:p w:rsidR="006B7465" w:rsidRPr="00452FE2" w:rsidRDefault="006B7465" w:rsidP="006B7465">
      <w:pPr>
        <w:autoSpaceDE w:val="0"/>
        <w:autoSpaceDN w:val="0"/>
        <w:adjustRightInd w:val="0"/>
        <w:spacing w:after="0" w:line="240" w:lineRule="auto"/>
        <w:rPr>
          <w:rFonts w:ascii="Times New Roman" w:hAnsi="Times New Roman"/>
          <w:b/>
          <w:sz w:val="24"/>
          <w:szCs w:val="24"/>
        </w:rPr>
      </w:pPr>
    </w:p>
    <w:p w:rsidR="00222C28" w:rsidRPr="00E323B7" w:rsidRDefault="00222C28" w:rsidP="00AC4845">
      <w:pPr>
        <w:autoSpaceDE w:val="0"/>
        <w:autoSpaceDN w:val="0"/>
        <w:adjustRightInd w:val="0"/>
        <w:spacing w:after="0" w:line="240" w:lineRule="auto"/>
        <w:ind w:left="360"/>
        <w:rPr>
          <w:rFonts w:ascii="Times New Roman" w:hAnsi="Times New Roman"/>
          <w:b/>
          <w:sz w:val="24"/>
          <w:szCs w:val="24"/>
        </w:rPr>
      </w:pPr>
      <w:r w:rsidRPr="00452FE2">
        <w:rPr>
          <w:rFonts w:ascii="Times New Roman" w:hAnsi="Times New Roman"/>
          <w:b/>
          <w:sz w:val="24"/>
          <w:szCs w:val="24"/>
        </w:rPr>
        <w:t xml:space="preserve">FNS estimates 56 </w:t>
      </w:r>
      <w:r w:rsidR="00452FE2">
        <w:rPr>
          <w:rFonts w:ascii="Times New Roman" w:hAnsi="Times New Roman"/>
          <w:b/>
          <w:sz w:val="24"/>
          <w:szCs w:val="24"/>
        </w:rPr>
        <w:t>SAs</w:t>
      </w:r>
      <w:r w:rsidRPr="00452FE2">
        <w:rPr>
          <w:rFonts w:ascii="Times New Roman" w:hAnsi="Times New Roman"/>
          <w:b/>
          <w:sz w:val="24"/>
          <w:szCs w:val="24"/>
        </w:rPr>
        <w:t xml:space="preserve"> will each provide 1 report annually for a total of 56 responses (56 X 1 = 56).  The estimated average number of burden hours per response is .25 resulting in estimated total burden hours of 14 (56 X .25 = 14). Reduction in </w:t>
      </w:r>
      <w:r w:rsidR="00264F3F" w:rsidRPr="00452FE2">
        <w:rPr>
          <w:rFonts w:ascii="Times New Roman" w:hAnsi="Times New Roman"/>
          <w:b/>
          <w:sz w:val="24"/>
          <w:szCs w:val="24"/>
        </w:rPr>
        <w:t>burden</w:t>
      </w:r>
      <w:r w:rsidRPr="00452FE2">
        <w:rPr>
          <w:rFonts w:ascii="Times New Roman" w:hAnsi="Times New Roman"/>
          <w:b/>
          <w:sz w:val="24"/>
          <w:szCs w:val="24"/>
        </w:rPr>
        <w:t xml:space="preserve"> is related to</w:t>
      </w:r>
      <w:r w:rsidR="00264F3F" w:rsidRPr="00452FE2">
        <w:rPr>
          <w:rFonts w:ascii="Times New Roman" w:hAnsi="Times New Roman"/>
          <w:b/>
          <w:sz w:val="24"/>
          <w:szCs w:val="24"/>
        </w:rPr>
        <w:t xml:space="preserve"> change in number of SAs. </w:t>
      </w:r>
    </w:p>
    <w:p w:rsidR="006B7465" w:rsidRPr="00E323B7" w:rsidRDefault="006B7465" w:rsidP="00DA7612">
      <w:pPr>
        <w:autoSpaceDE w:val="0"/>
        <w:autoSpaceDN w:val="0"/>
        <w:adjustRightInd w:val="0"/>
        <w:spacing w:after="0" w:line="240" w:lineRule="auto"/>
        <w:ind w:left="360"/>
        <w:rPr>
          <w:rFonts w:ascii="Times New Roman" w:hAnsi="Times New Roman"/>
          <w:b/>
          <w:sz w:val="24"/>
          <w:szCs w:val="24"/>
        </w:rPr>
      </w:pPr>
    </w:p>
    <w:p w:rsidR="006B7465" w:rsidRPr="00AC4845" w:rsidRDefault="006B7465" w:rsidP="00EF4DEE">
      <w:pPr>
        <w:pStyle w:val="ListParagraph"/>
        <w:numPr>
          <w:ilvl w:val="0"/>
          <w:numId w:val="1"/>
        </w:numPr>
        <w:autoSpaceDE w:val="0"/>
        <w:autoSpaceDN w:val="0"/>
        <w:adjustRightInd w:val="0"/>
        <w:spacing w:after="0" w:line="240" w:lineRule="auto"/>
        <w:rPr>
          <w:rFonts w:ascii="Times New Roman" w:hAnsi="Times New Roman"/>
          <w:b/>
          <w:sz w:val="24"/>
          <w:szCs w:val="24"/>
        </w:rPr>
      </w:pPr>
      <w:r w:rsidRPr="00AC4845">
        <w:rPr>
          <w:rFonts w:ascii="Times New Roman" w:hAnsi="Times New Roman"/>
          <w:b/>
          <w:sz w:val="24"/>
          <w:szCs w:val="24"/>
        </w:rPr>
        <w:t>Section 226.10 (a) requires SAs to develop procedures to provide advance payments to those institutions electing to receive payments.</w:t>
      </w:r>
      <w:r w:rsidR="00EF4DEE" w:rsidRPr="00AC4845">
        <w:rPr>
          <w:rFonts w:ascii="Times New Roman" w:hAnsi="Times New Roman"/>
          <w:b/>
          <w:sz w:val="24"/>
          <w:szCs w:val="24"/>
        </w:rPr>
        <w:t xml:space="preserve"> This is an administrative function and hence burden is removed. </w:t>
      </w:r>
    </w:p>
    <w:p w:rsidR="006B7465" w:rsidRPr="00AC4845" w:rsidRDefault="006B7465" w:rsidP="006B7465">
      <w:pPr>
        <w:autoSpaceDE w:val="0"/>
        <w:autoSpaceDN w:val="0"/>
        <w:adjustRightInd w:val="0"/>
        <w:spacing w:after="0" w:line="240" w:lineRule="auto"/>
        <w:ind w:left="360"/>
        <w:rPr>
          <w:rFonts w:ascii="Times New Roman" w:hAnsi="Times New Roman"/>
          <w:b/>
          <w:sz w:val="24"/>
          <w:szCs w:val="24"/>
        </w:rPr>
      </w:pPr>
    </w:p>
    <w:p w:rsidR="006B7465" w:rsidRPr="00AC4845" w:rsidRDefault="006B7465" w:rsidP="00EF4DEE">
      <w:pPr>
        <w:pStyle w:val="ListParagraph"/>
        <w:numPr>
          <w:ilvl w:val="0"/>
          <w:numId w:val="1"/>
        </w:numPr>
        <w:autoSpaceDE w:val="0"/>
        <w:autoSpaceDN w:val="0"/>
        <w:adjustRightInd w:val="0"/>
        <w:spacing w:after="0" w:line="240" w:lineRule="auto"/>
        <w:rPr>
          <w:rFonts w:ascii="Times New Roman" w:hAnsi="Times New Roman"/>
          <w:b/>
          <w:sz w:val="24"/>
          <w:szCs w:val="24"/>
        </w:rPr>
      </w:pPr>
      <w:r w:rsidRPr="00AC4845">
        <w:rPr>
          <w:rFonts w:ascii="Times New Roman" w:hAnsi="Times New Roman"/>
          <w:b/>
          <w:sz w:val="24"/>
          <w:szCs w:val="24"/>
        </w:rPr>
        <w:lastRenderedPageBreak/>
        <w:t>Section 226.10 (b) requires SAs to establish procedures to monitor and reconcile advance payments.</w:t>
      </w:r>
      <w:r w:rsidR="00EF4DEE" w:rsidRPr="00AC4845">
        <w:rPr>
          <w:rFonts w:ascii="Times New Roman" w:hAnsi="Times New Roman"/>
          <w:b/>
          <w:sz w:val="24"/>
          <w:szCs w:val="24"/>
        </w:rPr>
        <w:t xml:space="preserve"> This is an administrative function and hence burden is removed. </w:t>
      </w:r>
    </w:p>
    <w:p w:rsidR="005A71BD" w:rsidRPr="00AC4845" w:rsidRDefault="005A71BD" w:rsidP="006B7465">
      <w:pPr>
        <w:autoSpaceDE w:val="0"/>
        <w:autoSpaceDN w:val="0"/>
        <w:adjustRightInd w:val="0"/>
        <w:spacing w:after="0" w:line="240" w:lineRule="auto"/>
        <w:ind w:left="360"/>
        <w:rPr>
          <w:rFonts w:ascii="Times New Roman" w:hAnsi="Times New Roman"/>
          <w:b/>
          <w:sz w:val="24"/>
          <w:szCs w:val="24"/>
        </w:rPr>
      </w:pPr>
    </w:p>
    <w:p w:rsidR="006B7465" w:rsidRPr="00AC4845" w:rsidRDefault="00521970" w:rsidP="005A71BD">
      <w:pPr>
        <w:pStyle w:val="ListParagraph"/>
        <w:numPr>
          <w:ilvl w:val="0"/>
          <w:numId w:val="1"/>
        </w:numPr>
        <w:autoSpaceDE w:val="0"/>
        <w:autoSpaceDN w:val="0"/>
        <w:adjustRightInd w:val="0"/>
        <w:spacing w:after="0" w:line="240" w:lineRule="auto"/>
        <w:rPr>
          <w:rFonts w:ascii="Times New Roman" w:hAnsi="Times New Roman"/>
          <w:b/>
          <w:sz w:val="24"/>
          <w:szCs w:val="24"/>
        </w:rPr>
      </w:pPr>
      <w:r w:rsidRPr="00AC4845">
        <w:rPr>
          <w:rFonts w:ascii="Times New Roman" w:hAnsi="Times New Roman"/>
          <w:b/>
          <w:sz w:val="24"/>
          <w:szCs w:val="24"/>
        </w:rPr>
        <w:t>Section 226.10</w:t>
      </w:r>
      <w:r w:rsidR="005C526A" w:rsidRPr="00AC4845">
        <w:rPr>
          <w:rFonts w:ascii="Times New Roman" w:hAnsi="Times New Roman"/>
          <w:b/>
          <w:sz w:val="24"/>
          <w:szCs w:val="24"/>
        </w:rPr>
        <w:t>(e)</w:t>
      </w:r>
      <w:r w:rsidRPr="00AC4845">
        <w:rPr>
          <w:rFonts w:ascii="Times New Roman" w:hAnsi="Times New Roman"/>
          <w:b/>
          <w:sz w:val="24"/>
          <w:szCs w:val="24"/>
        </w:rPr>
        <w:t xml:space="preserve"> requires that a </w:t>
      </w:r>
      <w:r w:rsidR="005A71BD" w:rsidRPr="00AC4845">
        <w:rPr>
          <w:rFonts w:ascii="Times New Roman" w:hAnsi="Times New Roman"/>
          <w:b/>
          <w:sz w:val="24"/>
          <w:szCs w:val="24"/>
        </w:rPr>
        <w:t>final Claim for Reimbursement be postmarked and/or submitted to the State agency not later than 60 days following the last day of the full month covered by the claim.</w:t>
      </w:r>
    </w:p>
    <w:p w:rsidR="006B7465" w:rsidRPr="00AC4845" w:rsidRDefault="006B7465" w:rsidP="006B7465">
      <w:pPr>
        <w:autoSpaceDE w:val="0"/>
        <w:autoSpaceDN w:val="0"/>
        <w:adjustRightInd w:val="0"/>
        <w:spacing w:after="0" w:line="240" w:lineRule="auto"/>
        <w:ind w:left="360"/>
        <w:rPr>
          <w:rFonts w:ascii="Times New Roman" w:hAnsi="Times New Roman"/>
          <w:b/>
          <w:sz w:val="24"/>
          <w:szCs w:val="24"/>
        </w:rPr>
      </w:pPr>
    </w:p>
    <w:p w:rsidR="00264F3F" w:rsidRPr="00AC4845" w:rsidRDefault="00EF4DEE" w:rsidP="00521970">
      <w:pPr>
        <w:autoSpaceDE w:val="0"/>
        <w:autoSpaceDN w:val="0"/>
        <w:adjustRightInd w:val="0"/>
        <w:spacing w:after="0" w:line="240" w:lineRule="auto"/>
        <w:ind w:left="360"/>
        <w:rPr>
          <w:rFonts w:ascii="Times New Roman" w:hAnsi="Times New Roman"/>
          <w:b/>
          <w:sz w:val="24"/>
          <w:szCs w:val="24"/>
        </w:rPr>
      </w:pPr>
      <w:r w:rsidRPr="00AC4845">
        <w:rPr>
          <w:rFonts w:ascii="Times New Roman" w:hAnsi="Times New Roman"/>
          <w:b/>
          <w:sz w:val="24"/>
          <w:szCs w:val="24"/>
        </w:rPr>
        <w:t>FNS</w:t>
      </w:r>
      <w:r w:rsidRPr="00E323B7">
        <w:rPr>
          <w:rFonts w:ascii="Times New Roman" w:hAnsi="Times New Roman"/>
          <w:b/>
          <w:sz w:val="24"/>
          <w:szCs w:val="24"/>
        </w:rPr>
        <w:t xml:space="preserve"> estimates 56</w:t>
      </w:r>
      <w:r w:rsidR="00521970" w:rsidRPr="00E323B7">
        <w:rPr>
          <w:rFonts w:ascii="Times New Roman" w:hAnsi="Times New Roman"/>
          <w:b/>
          <w:sz w:val="24"/>
          <w:szCs w:val="24"/>
        </w:rPr>
        <w:t xml:space="preserve"> </w:t>
      </w:r>
      <w:r w:rsidR="00452FE2">
        <w:rPr>
          <w:rFonts w:ascii="Times New Roman" w:hAnsi="Times New Roman"/>
          <w:b/>
          <w:sz w:val="24"/>
          <w:szCs w:val="24"/>
        </w:rPr>
        <w:t>SAs</w:t>
      </w:r>
      <w:r w:rsidR="00521970" w:rsidRPr="00E323B7">
        <w:rPr>
          <w:rFonts w:ascii="Times New Roman" w:hAnsi="Times New Roman"/>
          <w:b/>
          <w:sz w:val="24"/>
          <w:szCs w:val="24"/>
        </w:rPr>
        <w:t>will each provide 1</w:t>
      </w:r>
      <w:r w:rsidR="00F9197D" w:rsidRPr="00452FE2">
        <w:rPr>
          <w:rFonts w:ascii="Times New Roman" w:hAnsi="Times New Roman"/>
          <w:b/>
          <w:sz w:val="24"/>
          <w:szCs w:val="24"/>
        </w:rPr>
        <w:t>2</w:t>
      </w:r>
      <w:r w:rsidR="00521970" w:rsidRPr="00452FE2">
        <w:rPr>
          <w:rFonts w:ascii="Times New Roman" w:hAnsi="Times New Roman"/>
          <w:b/>
          <w:sz w:val="24"/>
          <w:szCs w:val="24"/>
        </w:rPr>
        <w:t xml:space="preserve"> r</w:t>
      </w:r>
      <w:r w:rsidRPr="00452FE2">
        <w:rPr>
          <w:rFonts w:ascii="Times New Roman" w:hAnsi="Times New Roman"/>
          <w:b/>
          <w:sz w:val="24"/>
          <w:szCs w:val="24"/>
        </w:rPr>
        <w:t>eport</w:t>
      </w:r>
      <w:r w:rsidR="00F9197D" w:rsidRPr="00452FE2">
        <w:rPr>
          <w:rFonts w:ascii="Times New Roman" w:hAnsi="Times New Roman"/>
          <w:b/>
          <w:sz w:val="24"/>
          <w:szCs w:val="24"/>
        </w:rPr>
        <w:t>s</w:t>
      </w:r>
      <w:r w:rsidRPr="00452FE2">
        <w:rPr>
          <w:rFonts w:ascii="Times New Roman" w:hAnsi="Times New Roman"/>
          <w:b/>
          <w:sz w:val="24"/>
          <w:szCs w:val="24"/>
        </w:rPr>
        <w:t xml:space="preserve"> annually for a total of 56 responses (56</w:t>
      </w:r>
      <w:r w:rsidR="00521970" w:rsidRPr="00452FE2">
        <w:rPr>
          <w:rFonts w:ascii="Times New Roman" w:hAnsi="Times New Roman"/>
          <w:b/>
          <w:sz w:val="24"/>
          <w:szCs w:val="24"/>
        </w:rPr>
        <w:t xml:space="preserve"> X 1</w:t>
      </w:r>
      <w:r w:rsidRPr="00AC4845">
        <w:rPr>
          <w:rFonts w:ascii="Times New Roman" w:hAnsi="Times New Roman"/>
          <w:b/>
          <w:sz w:val="24"/>
          <w:szCs w:val="24"/>
        </w:rPr>
        <w:t>2 = 672</w:t>
      </w:r>
      <w:r w:rsidR="00521970" w:rsidRPr="00AC4845">
        <w:rPr>
          <w:rFonts w:ascii="Times New Roman" w:hAnsi="Times New Roman"/>
          <w:b/>
          <w:sz w:val="24"/>
          <w:szCs w:val="24"/>
        </w:rPr>
        <w:t xml:space="preserve">).  </w:t>
      </w:r>
      <w:r w:rsidR="00F9197D" w:rsidRPr="00AC4845">
        <w:rPr>
          <w:rFonts w:ascii="Times New Roman" w:hAnsi="Times New Roman"/>
          <w:b/>
          <w:sz w:val="24"/>
          <w:szCs w:val="24"/>
        </w:rPr>
        <w:t xml:space="preserve">The previous ICR indicated 1 report was submitted annually.  This was an error.  The correct total is 12.  </w:t>
      </w:r>
      <w:r w:rsidR="00521970" w:rsidRPr="00AC4845">
        <w:rPr>
          <w:rFonts w:ascii="Times New Roman" w:hAnsi="Times New Roman"/>
          <w:b/>
          <w:sz w:val="24"/>
          <w:szCs w:val="24"/>
        </w:rPr>
        <w:t>The estimated average number of burden hours per response i</w:t>
      </w:r>
      <w:r w:rsidRPr="00AC4845">
        <w:rPr>
          <w:rFonts w:ascii="Times New Roman" w:hAnsi="Times New Roman"/>
          <w:b/>
          <w:sz w:val="24"/>
          <w:szCs w:val="24"/>
        </w:rPr>
        <w:t>s 2</w:t>
      </w:r>
      <w:r w:rsidR="00521970" w:rsidRPr="00AC4845">
        <w:rPr>
          <w:rFonts w:ascii="Times New Roman" w:hAnsi="Times New Roman"/>
          <w:b/>
          <w:sz w:val="24"/>
          <w:szCs w:val="24"/>
        </w:rPr>
        <w:t xml:space="preserve"> resulting in estimated total burden hours of </w:t>
      </w:r>
      <w:r w:rsidRPr="00AC4845">
        <w:rPr>
          <w:rFonts w:ascii="Times New Roman" w:hAnsi="Times New Roman"/>
          <w:b/>
          <w:sz w:val="24"/>
          <w:szCs w:val="24"/>
        </w:rPr>
        <w:t>1344 (672</w:t>
      </w:r>
      <w:r w:rsidR="00521970" w:rsidRPr="00AC4845">
        <w:rPr>
          <w:rFonts w:ascii="Times New Roman" w:hAnsi="Times New Roman"/>
          <w:b/>
          <w:sz w:val="24"/>
          <w:szCs w:val="24"/>
        </w:rPr>
        <w:t xml:space="preserve"> X </w:t>
      </w:r>
      <w:r w:rsidRPr="00AC4845">
        <w:rPr>
          <w:rFonts w:ascii="Times New Roman" w:hAnsi="Times New Roman"/>
          <w:b/>
          <w:sz w:val="24"/>
          <w:szCs w:val="24"/>
        </w:rPr>
        <w:t>2</w:t>
      </w:r>
      <w:r w:rsidR="00521970" w:rsidRPr="00AC4845">
        <w:rPr>
          <w:rFonts w:ascii="Times New Roman" w:hAnsi="Times New Roman"/>
          <w:b/>
          <w:sz w:val="24"/>
          <w:szCs w:val="24"/>
        </w:rPr>
        <w:t xml:space="preserve"> = </w:t>
      </w:r>
      <w:r w:rsidRPr="00AC4845">
        <w:rPr>
          <w:rFonts w:ascii="Times New Roman" w:hAnsi="Times New Roman"/>
          <w:b/>
          <w:sz w:val="24"/>
          <w:szCs w:val="24"/>
        </w:rPr>
        <w:t>1344</w:t>
      </w:r>
      <w:r w:rsidR="00521970" w:rsidRPr="00AC4845">
        <w:rPr>
          <w:rFonts w:ascii="Times New Roman" w:hAnsi="Times New Roman"/>
          <w:b/>
          <w:sz w:val="24"/>
          <w:szCs w:val="24"/>
        </w:rPr>
        <w:t>).</w:t>
      </w:r>
      <w:r w:rsidRPr="00AC4845">
        <w:rPr>
          <w:rFonts w:ascii="Times New Roman" w:hAnsi="Times New Roman"/>
          <w:b/>
          <w:sz w:val="24"/>
          <w:szCs w:val="24"/>
        </w:rPr>
        <w:t xml:space="preserve"> </w:t>
      </w:r>
      <w:r w:rsidR="00F9197D" w:rsidRPr="00AC4845">
        <w:rPr>
          <w:rFonts w:ascii="Times New Roman" w:hAnsi="Times New Roman"/>
          <w:b/>
          <w:sz w:val="24"/>
          <w:szCs w:val="24"/>
        </w:rPr>
        <w:t>Change</w:t>
      </w:r>
      <w:r w:rsidR="00264F3F" w:rsidRPr="00AC4845">
        <w:rPr>
          <w:rFonts w:ascii="Times New Roman" w:hAnsi="Times New Roman"/>
          <w:b/>
          <w:sz w:val="24"/>
          <w:szCs w:val="24"/>
        </w:rPr>
        <w:t xml:space="preserve"> in burden is related to correction of number of </w:t>
      </w:r>
      <w:r w:rsidR="00F9197D" w:rsidRPr="00AC4845">
        <w:rPr>
          <w:rFonts w:ascii="Times New Roman" w:hAnsi="Times New Roman"/>
          <w:b/>
          <w:sz w:val="24"/>
          <w:szCs w:val="24"/>
        </w:rPr>
        <w:t xml:space="preserve">reports (increase), increase in number of </w:t>
      </w:r>
      <w:r w:rsidR="00264F3F" w:rsidRPr="00AC4845">
        <w:rPr>
          <w:rFonts w:ascii="Times New Roman" w:hAnsi="Times New Roman"/>
          <w:b/>
          <w:sz w:val="24"/>
          <w:szCs w:val="24"/>
        </w:rPr>
        <w:t>respondents and r</w:t>
      </w:r>
      <w:r w:rsidRPr="00AC4845">
        <w:rPr>
          <w:rFonts w:ascii="Times New Roman" w:hAnsi="Times New Roman"/>
          <w:b/>
          <w:sz w:val="24"/>
          <w:szCs w:val="24"/>
        </w:rPr>
        <w:t>eduction in response tim</w:t>
      </w:r>
      <w:r w:rsidR="00264F3F" w:rsidRPr="00AC4845">
        <w:rPr>
          <w:rFonts w:ascii="Times New Roman" w:hAnsi="Times New Roman"/>
          <w:b/>
          <w:sz w:val="24"/>
          <w:szCs w:val="24"/>
        </w:rPr>
        <w:t xml:space="preserve">e </w:t>
      </w:r>
      <w:r w:rsidR="00F9197D" w:rsidRPr="00AC4845">
        <w:rPr>
          <w:rFonts w:ascii="Times New Roman" w:hAnsi="Times New Roman"/>
          <w:b/>
          <w:sz w:val="24"/>
          <w:szCs w:val="24"/>
        </w:rPr>
        <w:t xml:space="preserve">due to </w:t>
      </w:r>
      <w:r w:rsidR="001D2DB6" w:rsidRPr="00AC4845">
        <w:rPr>
          <w:rFonts w:ascii="Times New Roman" w:hAnsi="Times New Roman"/>
          <w:b/>
          <w:sz w:val="24"/>
          <w:szCs w:val="24"/>
        </w:rPr>
        <w:t>improved State agency processes and technology</w:t>
      </w:r>
      <w:r w:rsidR="00264F3F" w:rsidRPr="00AC4845">
        <w:rPr>
          <w:rFonts w:ascii="Times New Roman" w:hAnsi="Times New Roman"/>
          <w:b/>
          <w:sz w:val="24"/>
          <w:szCs w:val="24"/>
        </w:rPr>
        <w:t>.</w:t>
      </w:r>
    </w:p>
    <w:p w:rsidR="002B0A5A" w:rsidRPr="00AC4845" w:rsidRDefault="002B0A5A" w:rsidP="002B0A5A">
      <w:pPr>
        <w:spacing w:after="0" w:line="240" w:lineRule="auto"/>
        <w:rPr>
          <w:rFonts w:ascii="Times New Roman" w:hAnsi="Times New Roman"/>
          <w:b/>
          <w:color w:val="000000"/>
          <w:sz w:val="24"/>
          <w:szCs w:val="24"/>
        </w:rPr>
      </w:pPr>
    </w:p>
    <w:p w:rsidR="00874974" w:rsidRPr="00AC4845" w:rsidRDefault="00E67D09" w:rsidP="00E67D09">
      <w:pPr>
        <w:pStyle w:val="ListParagraph"/>
        <w:numPr>
          <w:ilvl w:val="0"/>
          <w:numId w:val="1"/>
        </w:numPr>
        <w:autoSpaceDE w:val="0"/>
        <w:autoSpaceDN w:val="0"/>
        <w:adjustRightInd w:val="0"/>
        <w:spacing w:after="0" w:line="240" w:lineRule="auto"/>
        <w:rPr>
          <w:rFonts w:ascii="Times New Roman" w:hAnsi="Times New Roman"/>
          <w:b/>
          <w:sz w:val="24"/>
          <w:szCs w:val="24"/>
        </w:rPr>
      </w:pPr>
      <w:r w:rsidRPr="00E323B7">
        <w:rPr>
          <w:rFonts w:ascii="Times New Roman" w:hAnsi="Times New Roman"/>
          <w:b/>
          <w:sz w:val="24"/>
          <w:szCs w:val="24"/>
        </w:rPr>
        <w:t xml:space="preserve">Section </w:t>
      </w:r>
      <w:r w:rsidR="00874974" w:rsidRPr="00E323B7">
        <w:rPr>
          <w:rFonts w:ascii="Times New Roman" w:hAnsi="Times New Roman"/>
          <w:b/>
          <w:sz w:val="24"/>
          <w:szCs w:val="24"/>
        </w:rPr>
        <w:t xml:space="preserve">226.14 </w:t>
      </w:r>
      <w:r w:rsidRPr="00E323B7">
        <w:rPr>
          <w:rFonts w:ascii="Times New Roman" w:hAnsi="Times New Roman"/>
          <w:b/>
          <w:sz w:val="24"/>
          <w:szCs w:val="24"/>
        </w:rPr>
        <w:t>mandates that SAs</w:t>
      </w:r>
      <w:r w:rsidR="00874974" w:rsidRPr="00E323B7">
        <w:rPr>
          <w:rFonts w:ascii="Times New Roman" w:hAnsi="Times New Roman"/>
          <w:b/>
          <w:sz w:val="24"/>
          <w:szCs w:val="24"/>
        </w:rPr>
        <w:t xml:space="preserve"> disallow any portion of a claim for reimbursement and recover any payment to an institution not properly payable under </w:t>
      </w:r>
      <w:r w:rsidRPr="00AC4845">
        <w:rPr>
          <w:rFonts w:ascii="Times New Roman" w:hAnsi="Times New Roman"/>
          <w:b/>
          <w:sz w:val="24"/>
          <w:szCs w:val="24"/>
        </w:rPr>
        <w:t>Program regulations</w:t>
      </w:r>
      <w:r w:rsidR="00874974" w:rsidRPr="00AC4845">
        <w:rPr>
          <w:rFonts w:ascii="Times New Roman" w:hAnsi="Times New Roman"/>
          <w:b/>
          <w:sz w:val="24"/>
          <w:szCs w:val="24"/>
        </w:rPr>
        <w:t xml:space="preserve">. </w:t>
      </w:r>
      <w:r w:rsidRPr="00AC4845">
        <w:rPr>
          <w:rFonts w:ascii="Times New Roman" w:hAnsi="Times New Roman"/>
          <w:b/>
          <w:sz w:val="24"/>
          <w:szCs w:val="24"/>
        </w:rPr>
        <w:t>Annually SAs revise/edit procedures to comply with this requirement.</w:t>
      </w:r>
    </w:p>
    <w:p w:rsidR="00E67D09" w:rsidRPr="00AC4845" w:rsidRDefault="00E67D09" w:rsidP="00E67D09">
      <w:pPr>
        <w:autoSpaceDE w:val="0"/>
        <w:autoSpaceDN w:val="0"/>
        <w:adjustRightInd w:val="0"/>
        <w:spacing w:after="0" w:line="240" w:lineRule="auto"/>
        <w:rPr>
          <w:rFonts w:ascii="Times New Roman" w:hAnsi="Times New Roman"/>
          <w:b/>
          <w:sz w:val="24"/>
          <w:szCs w:val="24"/>
        </w:rPr>
      </w:pPr>
    </w:p>
    <w:p w:rsidR="00E67D09" w:rsidRPr="00AC4845" w:rsidRDefault="00C91044" w:rsidP="00E67D09">
      <w:pPr>
        <w:autoSpaceDE w:val="0"/>
        <w:autoSpaceDN w:val="0"/>
        <w:adjustRightInd w:val="0"/>
        <w:spacing w:after="0" w:line="240" w:lineRule="auto"/>
        <w:ind w:left="360"/>
        <w:rPr>
          <w:rFonts w:ascii="Times New Roman" w:hAnsi="Times New Roman"/>
          <w:b/>
          <w:sz w:val="24"/>
          <w:szCs w:val="24"/>
        </w:rPr>
      </w:pPr>
      <w:r w:rsidRPr="00AC4845">
        <w:rPr>
          <w:rFonts w:ascii="Times New Roman" w:hAnsi="Times New Roman"/>
          <w:b/>
          <w:sz w:val="24"/>
          <w:szCs w:val="24"/>
        </w:rPr>
        <w:t>FNS estimates 56</w:t>
      </w:r>
      <w:r w:rsidR="00E67D09" w:rsidRPr="00AC4845">
        <w:rPr>
          <w:rFonts w:ascii="Times New Roman" w:hAnsi="Times New Roman"/>
          <w:b/>
          <w:sz w:val="24"/>
          <w:szCs w:val="24"/>
        </w:rPr>
        <w:t xml:space="preserve"> </w:t>
      </w:r>
      <w:r w:rsidR="00452FE2">
        <w:rPr>
          <w:rFonts w:ascii="Times New Roman" w:hAnsi="Times New Roman"/>
          <w:b/>
          <w:sz w:val="24"/>
          <w:szCs w:val="24"/>
        </w:rPr>
        <w:t>SAs</w:t>
      </w:r>
      <w:r w:rsidR="00E67D09" w:rsidRPr="00452FE2">
        <w:rPr>
          <w:rFonts w:ascii="Times New Roman" w:hAnsi="Times New Roman"/>
          <w:b/>
          <w:sz w:val="24"/>
          <w:szCs w:val="24"/>
        </w:rPr>
        <w:t xml:space="preserve"> will each provide </w:t>
      </w:r>
      <w:r w:rsidR="00264F3F" w:rsidRPr="00452FE2">
        <w:rPr>
          <w:rFonts w:ascii="Times New Roman" w:hAnsi="Times New Roman"/>
          <w:b/>
          <w:sz w:val="24"/>
          <w:szCs w:val="24"/>
        </w:rPr>
        <w:t>35</w:t>
      </w:r>
      <w:r w:rsidR="00E67D09" w:rsidRPr="00452FE2">
        <w:rPr>
          <w:rFonts w:ascii="Times New Roman" w:hAnsi="Times New Roman"/>
          <w:b/>
          <w:sz w:val="24"/>
          <w:szCs w:val="24"/>
        </w:rPr>
        <w:t xml:space="preserve"> r</w:t>
      </w:r>
      <w:r w:rsidRPr="00452FE2">
        <w:rPr>
          <w:rFonts w:ascii="Times New Roman" w:hAnsi="Times New Roman"/>
          <w:b/>
          <w:sz w:val="24"/>
          <w:szCs w:val="24"/>
        </w:rPr>
        <w:t>eport</w:t>
      </w:r>
      <w:r w:rsidR="00264F3F" w:rsidRPr="00452FE2">
        <w:rPr>
          <w:rFonts w:ascii="Times New Roman" w:hAnsi="Times New Roman"/>
          <w:b/>
          <w:sz w:val="24"/>
          <w:szCs w:val="24"/>
        </w:rPr>
        <w:t>s</w:t>
      </w:r>
      <w:r w:rsidRPr="00452FE2">
        <w:rPr>
          <w:rFonts w:ascii="Times New Roman" w:hAnsi="Times New Roman"/>
          <w:b/>
          <w:sz w:val="24"/>
          <w:szCs w:val="24"/>
        </w:rPr>
        <w:t xml:space="preserve"> annually for a total of </w:t>
      </w:r>
      <w:r w:rsidR="00264F3F" w:rsidRPr="00452FE2">
        <w:rPr>
          <w:rFonts w:ascii="Times New Roman" w:hAnsi="Times New Roman"/>
          <w:b/>
          <w:sz w:val="24"/>
          <w:szCs w:val="24"/>
        </w:rPr>
        <w:t>1960</w:t>
      </w:r>
      <w:r w:rsidRPr="00452FE2">
        <w:rPr>
          <w:rFonts w:ascii="Times New Roman" w:hAnsi="Times New Roman"/>
          <w:b/>
          <w:sz w:val="24"/>
          <w:szCs w:val="24"/>
        </w:rPr>
        <w:t xml:space="preserve"> </w:t>
      </w:r>
      <w:r w:rsidRPr="00E323B7">
        <w:rPr>
          <w:rFonts w:ascii="Times New Roman" w:hAnsi="Times New Roman"/>
          <w:b/>
          <w:sz w:val="24"/>
          <w:szCs w:val="24"/>
        </w:rPr>
        <w:t>responses (56 X 35 = 1960</w:t>
      </w:r>
      <w:r w:rsidR="00E67D09" w:rsidRPr="00E323B7">
        <w:rPr>
          <w:rFonts w:ascii="Times New Roman" w:hAnsi="Times New Roman"/>
          <w:b/>
          <w:sz w:val="24"/>
          <w:szCs w:val="24"/>
        </w:rPr>
        <w:t xml:space="preserve">).  </w:t>
      </w:r>
      <w:r w:rsidR="00F9197D" w:rsidRPr="00E323B7">
        <w:rPr>
          <w:rFonts w:ascii="Times New Roman" w:hAnsi="Times New Roman"/>
          <w:b/>
          <w:sz w:val="24"/>
          <w:szCs w:val="24"/>
        </w:rPr>
        <w:t xml:space="preserve">The previous ICR indicated 1 report was submitted annually.  This was an error.  The correct total is 35.  </w:t>
      </w:r>
      <w:r w:rsidR="00E67D09" w:rsidRPr="00E323B7">
        <w:rPr>
          <w:rFonts w:ascii="Times New Roman" w:hAnsi="Times New Roman"/>
          <w:b/>
          <w:sz w:val="24"/>
          <w:szCs w:val="24"/>
        </w:rPr>
        <w:t xml:space="preserve">The estimated average number of </w:t>
      </w:r>
      <w:r w:rsidRPr="00AC4845">
        <w:rPr>
          <w:rFonts w:ascii="Times New Roman" w:hAnsi="Times New Roman"/>
          <w:b/>
          <w:sz w:val="24"/>
          <w:szCs w:val="24"/>
        </w:rPr>
        <w:t>burden hours per response is 0.0167</w:t>
      </w:r>
      <w:r w:rsidR="00E67D09" w:rsidRPr="00AC4845">
        <w:rPr>
          <w:rFonts w:ascii="Times New Roman" w:hAnsi="Times New Roman"/>
          <w:b/>
          <w:sz w:val="24"/>
          <w:szCs w:val="24"/>
        </w:rPr>
        <w:t xml:space="preserve"> resulting in estima</w:t>
      </w:r>
      <w:r w:rsidRPr="00AC4845">
        <w:rPr>
          <w:rFonts w:ascii="Times New Roman" w:hAnsi="Times New Roman"/>
          <w:b/>
          <w:sz w:val="24"/>
          <w:szCs w:val="24"/>
        </w:rPr>
        <w:t>ted total burden hours of 32.73 (1960 X 0.0167 = 32.73</w:t>
      </w:r>
      <w:r w:rsidR="00E67D09" w:rsidRPr="00AC4845">
        <w:rPr>
          <w:rFonts w:ascii="Times New Roman" w:hAnsi="Times New Roman"/>
          <w:b/>
          <w:sz w:val="24"/>
          <w:szCs w:val="24"/>
        </w:rPr>
        <w:t>).</w:t>
      </w:r>
      <w:r w:rsidR="00CE6678" w:rsidRPr="00AC4845">
        <w:rPr>
          <w:rFonts w:ascii="Times New Roman" w:hAnsi="Times New Roman"/>
          <w:b/>
          <w:sz w:val="24"/>
          <w:szCs w:val="24"/>
        </w:rPr>
        <w:t xml:space="preserve"> Change in burden is due to change in number of </w:t>
      </w:r>
      <w:r w:rsidR="00264F3F" w:rsidRPr="00AC4845">
        <w:rPr>
          <w:rFonts w:ascii="Times New Roman" w:hAnsi="Times New Roman"/>
          <w:b/>
          <w:sz w:val="24"/>
          <w:szCs w:val="24"/>
        </w:rPr>
        <w:t>respondents</w:t>
      </w:r>
      <w:r w:rsidR="00CE6678" w:rsidRPr="00AC4845">
        <w:rPr>
          <w:rFonts w:ascii="Times New Roman" w:hAnsi="Times New Roman"/>
          <w:b/>
          <w:sz w:val="24"/>
          <w:szCs w:val="24"/>
        </w:rPr>
        <w:t xml:space="preserve"> and change in</w:t>
      </w:r>
      <w:r w:rsidRPr="00AC4845">
        <w:rPr>
          <w:rFonts w:ascii="Times New Roman" w:hAnsi="Times New Roman"/>
          <w:b/>
          <w:sz w:val="24"/>
          <w:szCs w:val="24"/>
        </w:rPr>
        <w:t xml:space="preserve"> response time due to </w:t>
      </w:r>
      <w:r w:rsidR="001D2DB6" w:rsidRPr="00AC4845">
        <w:rPr>
          <w:rFonts w:ascii="Times New Roman" w:hAnsi="Times New Roman"/>
          <w:b/>
          <w:sz w:val="24"/>
          <w:szCs w:val="24"/>
        </w:rPr>
        <w:t>improved State agency processes and technology</w:t>
      </w:r>
      <w:r w:rsidRPr="00AC4845">
        <w:rPr>
          <w:rFonts w:ascii="Times New Roman" w:hAnsi="Times New Roman"/>
          <w:b/>
          <w:sz w:val="24"/>
          <w:szCs w:val="24"/>
        </w:rPr>
        <w:t xml:space="preserve">. </w:t>
      </w:r>
    </w:p>
    <w:p w:rsidR="00E67D09" w:rsidRPr="00AC4845" w:rsidRDefault="00E67D09" w:rsidP="00E67D09">
      <w:pPr>
        <w:autoSpaceDE w:val="0"/>
        <w:autoSpaceDN w:val="0"/>
        <w:adjustRightInd w:val="0"/>
        <w:spacing w:after="0" w:line="240" w:lineRule="auto"/>
        <w:ind w:left="360"/>
        <w:rPr>
          <w:rFonts w:ascii="Times New Roman" w:hAnsi="Times New Roman"/>
          <w:b/>
          <w:sz w:val="24"/>
          <w:szCs w:val="24"/>
        </w:rPr>
      </w:pPr>
    </w:p>
    <w:p w:rsidR="00E67D09" w:rsidRPr="00AC4845" w:rsidRDefault="00E67D09" w:rsidP="00E67D09">
      <w:pPr>
        <w:pStyle w:val="ListParagraph"/>
        <w:numPr>
          <w:ilvl w:val="0"/>
          <w:numId w:val="1"/>
        </w:numPr>
        <w:autoSpaceDE w:val="0"/>
        <w:autoSpaceDN w:val="0"/>
        <w:adjustRightInd w:val="0"/>
        <w:spacing w:after="0" w:line="240" w:lineRule="auto"/>
        <w:rPr>
          <w:rFonts w:ascii="Times New Roman" w:hAnsi="Times New Roman"/>
          <w:b/>
          <w:sz w:val="24"/>
          <w:szCs w:val="24"/>
        </w:rPr>
      </w:pPr>
      <w:r w:rsidRPr="00AC4845">
        <w:rPr>
          <w:rFonts w:ascii="Times New Roman" w:hAnsi="Times New Roman"/>
          <w:b/>
          <w:sz w:val="24"/>
          <w:szCs w:val="24"/>
        </w:rPr>
        <w:t>Section 226.23(l) requires SAs and child care institutions that plan to use or disclose information about children eligible for free and reduced price meals in ways not specified in the regulations obtain written consent from children’s parents or guardians prior to the use or disclosure.</w:t>
      </w:r>
      <w:r w:rsidR="00C91044" w:rsidRPr="00AC4845">
        <w:rPr>
          <w:rFonts w:ascii="Times New Roman" w:hAnsi="Times New Roman"/>
          <w:b/>
          <w:sz w:val="24"/>
          <w:szCs w:val="24"/>
        </w:rPr>
        <w:t xml:space="preserve"> This is not </w:t>
      </w:r>
      <w:r w:rsidR="003D3F2F" w:rsidRPr="00AC4845">
        <w:rPr>
          <w:rFonts w:ascii="Times New Roman" w:hAnsi="Times New Roman"/>
          <w:b/>
          <w:sz w:val="24"/>
          <w:szCs w:val="24"/>
        </w:rPr>
        <w:t xml:space="preserve">a </w:t>
      </w:r>
      <w:r w:rsidR="00C91044" w:rsidRPr="00AC4845">
        <w:rPr>
          <w:rFonts w:ascii="Times New Roman" w:hAnsi="Times New Roman"/>
          <w:b/>
          <w:sz w:val="24"/>
          <w:szCs w:val="24"/>
        </w:rPr>
        <w:t xml:space="preserve">reporting function and hence burden is removed. </w:t>
      </w:r>
    </w:p>
    <w:p w:rsidR="00E67D09" w:rsidRPr="00AC4845" w:rsidRDefault="00E67D09" w:rsidP="00E67D09">
      <w:pPr>
        <w:autoSpaceDE w:val="0"/>
        <w:autoSpaceDN w:val="0"/>
        <w:adjustRightInd w:val="0"/>
        <w:spacing w:after="0" w:line="240" w:lineRule="auto"/>
        <w:ind w:left="360"/>
        <w:rPr>
          <w:rFonts w:ascii="Times New Roman" w:hAnsi="Times New Roman"/>
          <w:b/>
          <w:sz w:val="24"/>
          <w:szCs w:val="24"/>
        </w:rPr>
      </w:pPr>
    </w:p>
    <w:p w:rsidR="005A7680" w:rsidRPr="00AC4845" w:rsidRDefault="00434754" w:rsidP="00434754">
      <w:pPr>
        <w:pStyle w:val="ListParagraph"/>
        <w:numPr>
          <w:ilvl w:val="0"/>
          <w:numId w:val="1"/>
        </w:numPr>
        <w:autoSpaceDE w:val="0"/>
        <w:autoSpaceDN w:val="0"/>
        <w:adjustRightInd w:val="0"/>
        <w:spacing w:after="0" w:line="240" w:lineRule="auto"/>
        <w:rPr>
          <w:rFonts w:ascii="Times New Roman" w:hAnsi="Times New Roman"/>
          <w:b/>
          <w:sz w:val="24"/>
          <w:szCs w:val="24"/>
        </w:rPr>
      </w:pPr>
      <w:r w:rsidRPr="00AC4845">
        <w:rPr>
          <w:rFonts w:ascii="Times New Roman" w:hAnsi="Times New Roman"/>
          <w:b/>
          <w:sz w:val="24"/>
          <w:szCs w:val="24"/>
        </w:rPr>
        <w:t>Section 226.23(m) requires that the SA</w:t>
      </w:r>
      <w:r w:rsidR="00E67D09" w:rsidRPr="00AC4845">
        <w:rPr>
          <w:rFonts w:ascii="Times New Roman" w:hAnsi="Times New Roman"/>
          <w:b/>
          <w:sz w:val="24"/>
          <w:szCs w:val="24"/>
        </w:rPr>
        <w:t xml:space="preserve"> or child care institution, as appropriate, have a</w:t>
      </w:r>
      <w:r w:rsidRPr="00AC4845">
        <w:rPr>
          <w:rFonts w:ascii="Times New Roman" w:hAnsi="Times New Roman"/>
          <w:b/>
          <w:sz w:val="24"/>
          <w:szCs w:val="24"/>
        </w:rPr>
        <w:t xml:space="preserve"> </w:t>
      </w:r>
      <w:r w:rsidR="00E67D09" w:rsidRPr="00AC4845">
        <w:rPr>
          <w:rFonts w:ascii="Times New Roman" w:hAnsi="Times New Roman"/>
          <w:b/>
          <w:sz w:val="24"/>
          <w:szCs w:val="24"/>
        </w:rPr>
        <w:t>written agreement or MOU with programs</w:t>
      </w:r>
      <w:r w:rsidRPr="00AC4845">
        <w:rPr>
          <w:rFonts w:ascii="Times New Roman" w:hAnsi="Times New Roman"/>
          <w:b/>
          <w:sz w:val="24"/>
          <w:szCs w:val="24"/>
        </w:rPr>
        <w:t xml:space="preserve"> </w:t>
      </w:r>
      <w:r w:rsidR="00E67D09" w:rsidRPr="00AC4845">
        <w:rPr>
          <w:rFonts w:ascii="Times New Roman" w:hAnsi="Times New Roman"/>
          <w:b/>
          <w:sz w:val="24"/>
          <w:szCs w:val="24"/>
        </w:rPr>
        <w:t>or individuals receiving eligibility</w:t>
      </w:r>
      <w:r w:rsidRPr="00AC4845">
        <w:rPr>
          <w:rFonts w:ascii="Times New Roman" w:hAnsi="Times New Roman"/>
          <w:b/>
          <w:sz w:val="24"/>
          <w:szCs w:val="24"/>
        </w:rPr>
        <w:t xml:space="preserve"> </w:t>
      </w:r>
      <w:r w:rsidR="00E67D09" w:rsidRPr="00AC4845">
        <w:rPr>
          <w:rFonts w:ascii="Times New Roman" w:hAnsi="Times New Roman"/>
          <w:b/>
          <w:sz w:val="24"/>
          <w:szCs w:val="24"/>
        </w:rPr>
        <w:t>information, prior to disclosing</w:t>
      </w:r>
      <w:r w:rsidRPr="00AC4845">
        <w:rPr>
          <w:rFonts w:ascii="Times New Roman" w:hAnsi="Times New Roman"/>
          <w:b/>
          <w:sz w:val="24"/>
          <w:szCs w:val="24"/>
        </w:rPr>
        <w:t xml:space="preserve"> </w:t>
      </w:r>
      <w:r w:rsidR="00E67D09" w:rsidRPr="00AC4845">
        <w:rPr>
          <w:rFonts w:ascii="Times New Roman" w:hAnsi="Times New Roman"/>
          <w:b/>
          <w:sz w:val="24"/>
          <w:szCs w:val="24"/>
        </w:rPr>
        <w:t>children’s free and reduced price meal</w:t>
      </w:r>
      <w:r w:rsidRPr="00AC4845">
        <w:rPr>
          <w:rFonts w:ascii="Times New Roman" w:hAnsi="Times New Roman"/>
          <w:b/>
          <w:sz w:val="24"/>
          <w:szCs w:val="24"/>
        </w:rPr>
        <w:t xml:space="preserve"> </w:t>
      </w:r>
      <w:r w:rsidR="00E67D09" w:rsidRPr="00AC4845">
        <w:rPr>
          <w:rFonts w:ascii="Times New Roman" w:hAnsi="Times New Roman"/>
          <w:b/>
          <w:sz w:val="24"/>
          <w:szCs w:val="24"/>
        </w:rPr>
        <w:t>eligibility</w:t>
      </w:r>
      <w:r w:rsidRPr="00AC4845">
        <w:rPr>
          <w:rFonts w:ascii="Times New Roman" w:hAnsi="Times New Roman"/>
          <w:b/>
          <w:sz w:val="24"/>
          <w:szCs w:val="24"/>
        </w:rPr>
        <w:t xml:space="preserve"> </w:t>
      </w:r>
      <w:r w:rsidR="00E67D09" w:rsidRPr="00AC4845">
        <w:rPr>
          <w:rFonts w:ascii="Times New Roman" w:hAnsi="Times New Roman"/>
          <w:b/>
          <w:sz w:val="24"/>
          <w:szCs w:val="24"/>
        </w:rPr>
        <w:t>information.</w:t>
      </w:r>
      <w:r w:rsidRPr="00AC4845">
        <w:rPr>
          <w:rFonts w:ascii="Times New Roman" w:hAnsi="Times New Roman"/>
          <w:b/>
          <w:sz w:val="24"/>
          <w:szCs w:val="24"/>
        </w:rPr>
        <w:t xml:space="preserve">  For disclosures to Medicaid or </w:t>
      </w:r>
      <w:r w:rsidR="0041073C" w:rsidRPr="00AC4845">
        <w:rPr>
          <w:rFonts w:ascii="Times New Roman" w:hAnsi="Times New Roman"/>
          <w:b/>
          <w:sz w:val="24"/>
          <w:szCs w:val="24"/>
        </w:rPr>
        <w:t>State Children’s Health Insurance Program(</w:t>
      </w:r>
      <w:r w:rsidRPr="00AC4845">
        <w:rPr>
          <w:rFonts w:ascii="Times New Roman" w:hAnsi="Times New Roman"/>
          <w:b/>
          <w:sz w:val="24"/>
          <w:szCs w:val="24"/>
        </w:rPr>
        <w:t>SCHIP</w:t>
      </w:r>
      <w:r w:rsidR="0041073C" w:rsidRPr="00AC4845">
        <w:rPr>
          <w:rFonts w:ascii="Times New Roman" w:hAnsi="Times New Roman"/>
          <w:b/>
          <w:sz w:val="24"/>
          <w:szCs w:val="24"/>
        </w:rPr>
        <w:t>)</w:t>
      </w:r>
      <w:r w:rsidRPr="00AC4845">
        <w:rPr>
          <w:rFonts w:ascii="Times New Roman" w:hAnsi="Times New Roman"/>
          <w:b/>
          <w:sz w:val="24"/>
          <w:szCs w:val="24"/>
        </w:rPr>
        <w:t>, the State agency or child care institution, as appropriate, must have a written agreement with the State or local agency or agencies administering Medicaid or SCHIP prior to disclosing children’s free or reduced price meal eligibility information to those agencies.</w:t>
      </w:r>
      <w:r w:rsidR="00C91044" w:rsidRPr="00AC4845">
        <w:rPr>
          <w:rFonts w:ascii="Times New Roman" w:hAnsi="Times New Roman"/>
          <w:b/>
          <w:sz w:val="24"/>
          <w:szCs w:val="24"/>
        </w:rPr>
        <w:t xml:space="preserve"> This is not </w:t>
      </w:r>
      <w:r w:rsidR="003D3F2F" w:rsidRPr="00AC4845">
        <w:rPr>
          <w:rFonts w:ascii="Times New Roman" w:hAnsi="Times New Roman"/>
          <w:b/>
          <w:sz w:val="24"/>
          <w:szCs w:val="24"/>
        </w:rPr>
        <w:t xml:space="preserve">a </w:t>
      </w:r>
      <w:r w:rsidR="00C91044" w:rsidRPr="00AC4845">
        <w:rPr>
          <w:rFonts w:ascii="Times New Roman" w:hAnsi="Times New Roman"/>
          <w:b/>
          <w:sz w:val="24"/>
          <w:szCs w:val="24"/>
        </w:rPr>
        <w:t>reporting function and hence burden is removed.</w:t>
      </w:r>
    </w:p>
    <w:p w:rsidR="00C91044" w:rsidRPr="00AC4845" w:rsidRDefault="00C91044" w:rsidP="00C91044">
      <w:pPr>
        <w:pStyle w:val="ListParagraph"/>
        <w:autoSpaceDE w:val="0"/>
        <w:autoSpaceDN w:val="0"/>
        <w:adjustRightInd w:val="0"/>
        <w:spacing w:after="0" w:line="240" w:lineRule="auto"/>
        <w:ind w:left="360"/>
        <w:rPr>
          <w:rFonts w:ascii="Times New Roman" w:hAnsi="Times New Roman"/>
          <w:b/>
          <w:sz w:val="24"/>
          <w:szCs w:val="24"/>
        </w:rPr>
      </w:pPr>
    </w:p>
    <w:p w:rsidR="0041073C" w:rsidRPr="00AC4845" w:rsidRDefault="005A7680" w:rsidP="005A7680">
      <w:pPr>
        <w:pStyle w:val="ListParagraph"/>
        <w:numPr>
          <w:ilvl w:val="0"/>
          <w:numId w:val="1"/>
        </w:numPr>
        <w:autoSpaceDE w:val="0"/>
        <w:autoSpaceDN w:val="0"/>
        <w:adjustRightInd w:val="0"/>
        <w:spacing w:after="0" w:line="240" w:lineRule="auto"/>
        <w:rPr>
          <w:rFonts w:ascii="Times New Roman" w:hAnsi="Times New Roman"/>
          <w:b/>
          <w:sz w:val="24"/>
          <w:szCs w:val="24"/>
        </w:rPr>
      </w:pPr>
      <w:r w:rsidRPr="00AC4845">
        <w:rPr>
          <w:rFonts w:ascii="Times New Roman" w:hAnsi="Times New Roman"/>
          <w:b/>
          <w:sz w:val="24"/>
          <w:szCs w:val="24"/>
        </w:rPr>
        <w:t xml:space="preserve">Section 226.24 states that institutions and administering agencies shall follow the policies and procedures governing title, use, and disposition of equipment obtained by purchase, whose cost was acquired in whole or part with food service equipment </w:t>
      </w:r>
      <w:r w:rsidRPr="00AC4845">
        <w:rPr>
          <w:rFonts w:ascii="Times New Roman" w:hAnsi="Times New Roman"/>
          <w:b/>
          <w:sz w:val="24"/>
          <w:szCs w:val="24"/>
        </w:rPr>
        <w:lastRenderedPageBreak/>
        <w:t>assistance funds in accordance with 7 CFR part 3016 or 7 CFR part 3019, as applicable.</w:t>
      </w:r>
      <w:r w:rsidR="00C91044" w:rsidRPr="00AC4845">
        <w:rPr>
          <w:rFonts w:ascii="Times New Roman" w:hAnsi="Times New Roman"/>
          <w:b/>
          <w:sz w:val="24"/>
          <w:szCs w:val="24"/>
        </w:rPr>
        <w:t xml:space="preserve"> This is an administrative function and hence burden is removed. </w:t>
      </w:r>
    </w:p>
    <w:p w:rsidR="0090075A" w:rsidRPr="00AC4845" w:rsidRDefault="0090075A" w:rsidP="0090075A">
      <w:pPr>
        <w:pStyle w:val="ListParagraph"/>
        <w:rPr>
          <w:rFonts w:ascii="Times New Roman" w:hAnsi="Times New Roman"/>
          <w:sz w:val="24"/>
          <w:szCs w:val="24"/>
        </w:rPr>
      </w:pPr>
    </w:p>
    <w:p w:rsidR="0090075A" w:rsidRPr="00AC4845" w:rsidRDefault="0090075A" w:rsidP="00CB4677">
      <w:pPr>
        <w:pStyle w:val="ListParagraph"/>
        <w:autoSpaceDE w:val="0"/>
        <w:autoSpaceDN w:val="0"/>
        <w:adjustRightInd w:val="0"/>
        <w:spacing w:after="0" w:line="240" w:lineRule="auto"/>
        <w:ind w:left="360"/>
        <w:rPr>
          <w:rFonts w:ascii="Times New Roman" w:hAnsi="Times New Roman"/>
          <w:color w:val="FF0000"/>
          <w:sz w:val="24"/>
          <w:szCs w:val="24"/>
        </w:rPr>
      </w:pPr>
    </w:p>
    <w:p w:rsidR="0002043C" w:rsidRPr="00AC4845" w:rsidRDefault="00D3425B" w:rsidP="0002043C">
      <w:pPr>
        <w:spacing w:after="0" w:line="240" w:lineRule="auto"/>
        <w:rPr>
          <w:rFonts w:ascii="Times New Roman" w:hAnsi="Times New Roman"/>
          <w:sz w:val="24"/>
          <w:szCs w:val="24"/>
          <w:u w:val="single"/>
        </w:rPr>
      </w:pPr>
      <w:r w:rsidRPr="00AC4845">
        <w:rPr>
          <w:rFonts w:ascii="Times New Roman" w:hAnsi="Times New Roman"/>
          <w:sz w:val="24"/>
          <w:szCs w:val="24"/>
          <w:u w:val="single"/>
        </w:rPr>
        <w:t xml:space="preserve">REPORTING: </w:t>
      </w:r>
      <w:r w:rsidR="00684AFE" w:rsidRPr="00AC4845">
        <w:rPr>
          <w:rFonts w:ascii="Times New Roman" w:hAnsi="Times New Roman"/>
          <w:sz w:val="24"/>
          <w:szCs w:val="24"/>
          <w:u w:val="single"/>
        </w:rPr>
        <w:t>SPONSORS/INSTITUTIONS</w:t>
      </w:r>
      <w:r w:rsidR="0002043C" w:rsidRPr="00AC4845">
        <w:rPr>
          <w:rFonts w:ascii="Times New Roman" w:hAnsi="Times New Roman"/>
          <w:sz w:val="24"/>
          <w:szCs w:val="24"/>
          <w:u w:val="single"/>
        </w:rPr>
        <w:t xml:space="preserve"> - </w:t>
      </w:r>
      <w:r w:rsidR="0002043C" w:rsidRPr="00AC4845">
        <w:rPr>
          <w:rFonts w:ascii="Times New Roman" w:hAnsi="Times New Roman"/>
          <w:sz w:val="24"/>
          <w:szCs w:val="24"/>
        </w:rPr>
        <w:t>The total number of sponsors participating has increased from 19,582 to 20,398 due to the change in number of sponsors participating in the program.  This change is not due to a change in FNS policy or program changes.</w:t>
      </w:r>
    </w:p>
    <w:p w:rsidR="00017600" w:rsidRPr="00AC4845" w:rsidRDefault="00017600" w:rsidP="00017600">
      <w:pPr>
        <w:spacing w:after="0" w:line="240" w:lineRule="auto"/>
        <w:rPr>
          <w:rFonts w:ascii="Times New Roman" w:hAnsi="Times New Roman"/>
          <w:sz w:val="24"/>
          <w:szCs w:val="24"/>
        </w:rPr>
      </w:pPr>
    </w:p>
    <w:p w:rsidR="00AC4845" w:rsidRDefault="00017600" w:rsidP="00AC4845">
      <w:pPr>
        <w:pStyle w:val="ListParagraph"/>
        <w:numPr>
          <w:ilvl w:val="0"/>
          <w:numId w:val="4"/>
        </w:numPr>
        <w:autoSpaceDE w:val="0"/>
        <w:autoSpaceDN w:val="0"/>
        <w:adjustRightInd w:val="0"/>
        <w:spacing w:after="0" w:line="240" w:lineRule="auto"/>
        <w:rPr>
          <w:rFonts w:ascii="Times New Roman" w:hAnsi="Times New Roman"/>
          <w:b/>
          <w:sz w:val="24"/>
          <w:szCs w:val="24"/>
        </w:rPr>
      </w:pPr>
      <w:r w:rsidRPr="00AC4845">
        <w:rPr>
          <w:rFonts w:ascii="Times New Roman" w:hAnsi="Times New Roman"/>
          <w:b/>
          <w:sz w:val="24"/>
          <w:szCs w:val="24"/>
        </w:rPr>
        <w:t>Sections 226.6 (d)-(e) and 226.6(f)(1)(vi) require that sponsors and institutions submit documentation to demonstrate that child care centers, outside-school-hours care centers, at-risk afterschool care centers, day care homes, and adult day care centers are in compliance with licensing/approval criteria.</w:t>
      </w:r>
    </w:p>
    <w:p w:rsidR="00AC4845" w:rsidRDefault="00AC4845" w:rsidP="00AC4845">
      <w:pPr>
        <w:pStyle w:val="ListParagraph"/>
        <w:autoSpaceDE w:val="0"/>
        <w:autoSpaceDN w:val="0"/>
        <w:adjustRightInd w:val="0"/>
        <w:spacing w:after="0" w:line="240" w:lineRule="auto"/>
        <w:ind w:left="360"/>
        <w:rPr>
          <w:rFonts w:ascii="Times New Roman" w:hAnsi="Times New Roman"/>
          <w:b/>
          <w:sz w:val="24"/>
          <w:szCs w:val="24"/>
        </w:rPr>
      </w:pPr>
    </w:p>
    <w:p w:rsidR="00AC4845" w:rsidRDefault="00D3425B" w:rsidP="00AC4845">
      <w:pPr>
        <w:pStyle w:val="ListParagraph"/>
        <w:autoSpaceDE w:val="0"/>
        <w:autoSpaceDN w:val="0"/>
        <w:adjustRightInd w:val="0"/>
        <w:spacing w:after="0" w:line="240" w:lineRule="auto"/>
        <w:ind w:left="360"/>
        <w:rPr>
          <w:rFonts w:ascii="Times New Roman" w:hAnsi="Times New Roman"/>
          <w:b/>
          <w:sz w:val="24"/>
          <w:szCs w:val="24"/>
        </w:rPr>
      </w:pPr>
      <w:r w:rsidRPr="00AC4845">
        <w:rPr>
          <w:rFonts w:ascii="Times New Roman" w:hAnsi="Times New Roman"/>
          <w:b/>
          <w:sz w:val="24"/>
          <w:szCs w:val="24"/>
        </w:rPr>
        <w:t>FNS estimates 20,398</w:t>
      </w:r>
      <w:r w:rsidR="00017600" w:rsidRPr="00AC4845">
        <w:rPr>
          <w:rFonts w:ascii="Times New Roman" w:hAnsi="Times New Roman"/>
          <w:b/>
          <w:sz w:val="24"/>
          <w:szCs w:val="24"/>
        </w:rPr>
        <w:t xml:space="preserve"> sponsors/</w:t>
      </w:r>
      <w:r w:rsidR="001622E6" w:rsidRPr="00AC4845">
        <w:rPr>
          <w:rFonts w:ascii="Times New Roman" w:hAnsi="Times New Roman"/>
          <w:b/>
          <w:sz w:val="24"/>
          <w:szCs w:val="24"/>
        </w:rPr>
        <w:t>institutions</w:t>
      </w:r>
      <w:r w:rsidR="00017600" w:rsidRPr="00AC4845">
        <w:rPr>
          <w:rFonts w:ascii="Times New Roman" w:hAnsi="Times New Roman"/>
          <w:b/>
          <w:sz w:val="24"/>
          <w:szCs w:val="24"/>
        </w:rPr>
        <w:t xml:space="preserve"> will each provide 1 report annually for a total of </w:t>
      </w:r>
      <w:r w:rsidRPr="00AC4845">
        <w:rPr>
          <w:rFonts w:ascii="Times New Roman" w:hAnsi="Times New Roman"/>
          <w:b/>
          <w:sz w:val="24"/>
          <w:szCs w:val="24"/>
        </w:rPr>
        <w:t>20,398</w:t>
      </w:r>
      <w:r w:rsidR="00017600" w:rsidRPr="00AC4845">
        <w:rPr>
          <w:rFonts w:ascii="Times New Roman" w:hAnsi="Times New Roman"/>
          <w:b/>
          <w:sz w:val="24"/>
          <w:szCs w:val="24"/>
        </w:rPr>
        <w:t xml:space="preserve"> responses (</w:t>
      </w:r>
      <w:r w:rsidRPr="00AC4845">
        <w:rPr>
          <w:rFonts w:ascii="Times New Roman" w:hAnsi="Times New Roman"/>
          <w:b/>
          <w:sz w:val="24"/>
          <w:szCs w:val="24"/>
        </w:rPr>
        <w:t>20,398</w:t>
      </w:r>
      <w:r w:rsidR="00017600" w:rsidRPr="00AC4845">
        <w:rPr>
          <w:rFonts w:ascii="Times New Roman" w:hAnsi="Times New Roman"/>
          <w:b/>
          <w:sz w:val="24"/>
          <w:szCs w:val="24"/>
        </w:rPr>
        <w:t xml:space="preserve"> X 1 = </w:t>
      </w:r>
      <w:r w:rsidRPr="00AC4845">
        <w:rPr>
          <w:rFonts w:ascii="Times New Roman" w:hAnsi="Times New Roman"/>
          <w:b/>
          <w:sz w:val="24"/>
          <w:szCs w:val="24"/>
        </w:rPr>
        <w:t>20,398</w:t>
      </w:r>
      <w:r w:rsidR="00017600" w:rsidRPr="00AC4845">
        <w:rPr>
          <w:rFonts w:ascii="Times New Roman" w:hAnsi="Times New Roman"/>
          <w:b/>
          <w:sz w:val="24"/>
          <w:szCs w:val="24"/>
        </w:rPr>
        <w:t xml:space="preserve">).  The estimated average number of burden hours per response is </w:t>
      </w:r>
      <w:r w:rsidRPr="00AC4845">
        <w:rPr>
          <w:rFonts w:ascii="Times New Roman" w:hAnsi="Times New Roman"/>
          <w:b/>
          <w:sz w:val="24"/>
          <w:szCs w:val="24"/>
        </w:rPr>
        <w:t>0.835</w:t>
      </w:r>
      <w:r w:rsidR="00017600" w:rsidRPr="00AC4845">
        <w:rPr>
          <w:rFonts w:ascii="Times New Roman" w:hAnsi="Times New Roman"/>
          <w:b/>
          <w:sz w:val="24"/>
          <w:szCs w:val="24"/>
        </w:rPr>
        <w:t xml:space="preserve"> resulting in estimated total burden hours of </w:t>
      </w:r>
      <w:r w:rsidRPr="00AC4845">
        <w:rPr>
          <w:rFonts w:ascii="Times New Roman" w:hAnsi="Times New Roman"/>
          <w:b/>
          <w:sz w:val="24"/>
          <w:szCs w:val="24"/>
        </w:rPr>
        <w:t>1703.23</w:t>
      </w:r>
      <w:r w:rsidR="00017600" w:rsidRPr="00AC4845">
        <w:rPr>
          <w:rFonts w:ascii="Times New Roman" w:hAnsi="Times New Roman"/>
          <w:b/>
          <w:sz w:val="24"/>
          <w:szCs w:val="24"/>
        </w:rPr>
        <w:t xml:space="preserve"> (</w:t>
      </w:r>
      <w:r w:rsidRPr="00AC4845">
        <w:rPr>
          <w:rFonts w:ascii="Times New Roman" w:hAnsi="Times New Roman"/>
          <w:b/>
          <w:sz w:val="24"/>
          <w:szCs w:val="24"/>
        </w:rPr>
        <w:t>20,398</w:t>
      </w:r>
      <w:r w:rsidR="00017600" w:rsidRPr="00AC4845">
        <w:rPr>
          <w:rFonts w:ascii="Times New Roman" w:hAnsi="Times New Roman"/>
          <w:b/>
          <w:sz w:val="24"/>
          <w:szCs w:val="24"/>
        </w:rPr>
        <w:t xml:space="preserve"> X </w:t>
      </w:r>
      <w:r w:rsidRPr="00AC4845">
        <w:rPr>
          <w:rFonts w:ascii="Times New Roman" w:hAnsi="Times New Roman"/>
          <w:b/>
          <w:sz w:val="24"/>
          <w:szCs w:val="24"/>
        </w:rPr>
        <w:t>0.0835</w:t>
      </w:r>
      <w:r w:rsidR="00017600" w:rsidRPr="00AC4845">
        <w:rPr>
          <w:rFonts w:ascii="Times New Roman" w:hAnsi="Times New Roman"/>
          <w:b/>
          <w:sz w:val="24"/>
          <w:szCs w:val="24"/>
        </w:rPr>
        <w:t xml:space="preserve"> = </w:t>
      </w:r>
      <w:r w:rsidRPr="00AC4845">
        <w:rPr>
          <w:rFonts w:ascii="Times New Roman" w:hAnsi="Times New Roman"/>
          <w:b/>
          <w:sz w:val="24"/>
          <w:szCs w:val="24"/>
        </w:rPr>
        <w:t>1703.23</w:t>
      </w:r>
      <w:r w:rsidR="00017600" w:rsidRPr="00AC4845">
        <w:rPr>
          <w:rFonts w:ascii="Times New Roman" w:hAnsi="Times New Roman"/>
          <w:b/>
          <w:sz w:val="24"/>
          <w:szCs w:val="24"/>
        </w:rPr>
        <w:t>).</w:t>
      </w:r>
      <w:r w:rsidR="00BA55C8" w:rsidRPr="00AC4845">
        <w:rPr>
          <w:rFonts w:ascii="Times New Roman" w:hAnsi="Times New Roman"/>
          <w:b/>
          <w:sz w:val="24"/>
          <w:szCs w:val="24"/>
        </w:rPr>
        <w:t xml:space="preserve"> Change in burden is related to change in number of sponsors and change in response time</w:t>
      </w:r>
      <w:r w:rsidR="006912B6" w:rsidRPr="00AC4845">
        <w:rPr>
          <w:rFonts w:ascii="Times New Roman" w:hAnsi="Times New Roman"/>
          <w:b/>
          <w:sz w:val="24"/>
          <w:szCs w:val="24"/>
        </w:rPr>
        <w:t xml:space="preserve"> related to </w:t>
      </w:r>
      <w:r w:rsidR="001D2DB6" w:rsidRPr="00AC4845">
        <w:rPr>
          <w:rFonts w:ascii="Times New Roman" w:hAnsi="Times New Roman"/>
          <w:b/>
          <w:sz w:val="24"/>
          <w:szCs w:val="24"/>
        </w:rPr>
        <w:t>improved State agency processes and technology</w:t>
      </w:r>
      <w:r w:rsidR="006912B6" w:rsidRPr="00AC4845">
        <w:rPr>
          <w:rFonts w:ascii="Times New Roman" w:hAnsi="Times New Roman"/>
          <w:b/>
          <w:sz w:val="24"/>
          <w:szCs w:val="24"/>
        </w:rPr>
        <w:t>.</w:t>
      </w:r>
    </w:p>
    <w:p w:rsidR="00AC4845" w:rsidRDefault="00AC4845" w:rsidP="00AC4845">
      <w:pPr>
        <w:pStyle w:val="ListParagraph"/>
        <w:autoSpaceDE w:val="0"/>
        <w:autoSpaceDN w:val="0"/>
        <w:adjustRightInd w:val="0"/>
        <w:spacing w:after="0" w:line="240" w:lineRule="auto"/>
        <w:ind w:left="360"/>
        <w:rPr>
          <w:rFonts w:ascii="Times New Roman" w:hAnsi="Times New Roman"/>
          <w:b/>
          <w:sz w:val="24"/>
          <w:szCs w:val="24"/>
        </w:rPr>
      </w:pPr>
    </w:p>
    <w:p w:rsidR="00B412C4" w:rsidRPr="00AC4845" w:rsidRDefault="001C41D7" w:rsidP="00AC4845">
      <w:pPr>
        <w:pStyle w:val="ListParagraph"/>
        <w:numPr>
          <w:ilvl w:val="0"/>
          <w:numId w:val="4"/>
        </w:numPr>
        <w:autoSpaceDE w:val="0"/>
        <w:autoSpaceDN w:val="0"/>
        <w:adjustRightInd w:val="0"/>
        <w:spacing w:after="0" w:line="240" w:lineRule="auto"/>
        <w:rPr>
          <w:rFonts w:ascii="Times New Roman" w:hAnsi="Times New Roman"/>
          <w:b/>
          <w:sz w:val="24"/>
          <w:szCs w:val="24"/>
        </w:rPr>
      </w:pPr>
      <w:r w:rsidRPr="00AC4845">
        <w:rPr>
          <w:rFonts w:ascii="Times New Roman" w:hAnsi="Times New Roman"/>
          <w:b/>
          <w:sz w:val="24"/>
          <w:szCs w:val="24"/>
        </w:rPr>
        <w:t>Section 226.6(f)(1)(iii) requires sponsors/institutions to submit current eligibility information on enrolled participants to be used to calculate reimbursement rates.</w:t>
      </w:r>
      <w:r w:rsidR="00483C0A" w:rsidRPr="00AC4845">
        <w:rPr>
          <w:rFonts w:ascii="Times New Roman" w:hAnsi="Times New Roman"/>
          <w:b/>
          <w:sz w:val="24"/>
          <w:szCs w:val="24"/>
        </w:rPr>
        <w:t xml:space="preserve">  </w:t>
      </w:r>
    </w:p>
    <w:p w:rsidR="00AC4845" w:rsidRDefault="001C41D7" w:rsidP="00AC4845">
      <w:pPr>
        <w:autoSpaceDE w:val="0"/>
        <w:autoSpaceDN w:val="0"/>
        <w:adjustRightInd w:val="0"/>
        <w:spacing w:after="0" w:line="240" w:lineRule="auto"/>
        <w:ind w:left="360"/>
        <w:rPr>
          <w:rFonts w:ascii="Times New Roman" w:hAnsi="Times New Roman"/>
          <w:b/>
          <w:sz w:val="24"/>
          <w:szCs w:val="24"/>
        </w:rPr>
      </w:pPr>
      <w:r w:rsidRPr="00AC4845">
        <w:rPr>
          <w:rFonts w:ascii="Times New Roman" w:hAnsi="Times New Roman"/>
          <w:b/>
          <w:sz w:val="24"/>
          <w:szCs w:val="24"/>
        </w:rPr>
        <w:t xml:space="preserve">FNS estimates </w:t>
      </w:r>
      <w:r w:rsidR="00D3425B" w:rsidRPr="00AC4845">
        <w:rPr>
          <w:rFonts w:ascii="Times New Roman" w:hAnsi="Times New Roman"/>
          <w:b/>
          <w:sz w:val="24"/>
          <w:szCs w:val="24"/>
        </w:rPr>
        <w:t>20,398</w:t>
      </w:r>
      <w:r w:rsidRPr="00AC4845">
        <w:rPr>
          <w:rFonts w:ascii="Times New Roman" w:hAnsi="Times New Roman"/>
          <w:b/>
          <w:sz w:val="24"/>
          <w:szCs w:val="24"/>
        </w:rPr>
        <w:t xml:space="preserve"> sponsors/institutions will each provide 12 reports annually for a total of 234</w:t>
      </w:r>
      <w:r w:rsidR="00A0210F" w:rsidRPr="00AC4845">
        <w:rPr>
          <w:rFonts w:ascii="Times New Roman" w:hAnsi="Times New Roman"/>
          <w:b/>
          <w:sz w:val="24"/>
          <w:szCs w:val="24"/>
        </w:rPr>
        <w:t>,</w:t>
      </w:r>
      <w:r w:rsidR="00D3425B" w:rsidRPr="00AC4845">
        <w:rPr>
          <w:rFonts w:ascii="Times New Roman" w:hAnsi="Times New Roman"/>
          <w:b/>
          <w:sz w:val="24"/>
          <w:szCs w:val="24"/>
        </w:rPr>
        <w:t>984 responses (20,398</w:t>
      </w:r>
      <w:r w:rsidRPr="00AC4845">
        <w:rPr>
          <w:rFonts w:ascii="Times New Roman" w:hAnsi="Times New Roman"/>
          <w:b/>
          <w:sz w:val="24"/>
          <w:szCs w:val="24"/>
        </w:rPr>
        <w:t xml:space="preserve"> X 1</w:t>
      </w:r>
      <w:r w:rsidR="00131C8B" w:rsidRPr="00AC4845">
        <w:rPr>
          <w:rFonts w:ascii="Times New Roman" w:hAnsi="Times New Roman"/>
          <w:b/>
          <w:sz w:val="24"/>
          <w:szCs w:val="24"/>
        </w:rPr>
        <w:t>2</w:t>
      </w:r>
      <w:r w:rsidRPr="00AC4845">
        <w:rPr>
          <w:rFonts w:ascii="Times New Roman" w:hAnsi="Times New Roman"/>
          <w:b/>
          <w:sz w:val="24"/>
          <w:szCs w:val="24"/>
        </w:rPr>
        <w:t xml:space="preserve"> = </w:t>
      </w:r>
      <w:r w:rsidR="00D3425B" w:rsidRPr="00AC4845">
        <w:rPr>
          <w:rFonts w:ascii="Times New Roman" w:hAnsi="Times New Roman"/>
          <w:b/>
          <w:sz w:val="24"/>
          <w:szCs w:val="24"/>
        </w:rPr>
        <w:t>244,776</w:t>
      </w:r>
      <w:r w:rsidRPr="00AC4845">
        <w:rPr>
          <w:rFonts w:ascii="Times New Roman" w:hAnsi="Times New Roman"/>
          <w:b/>
          <w:sz w:val="24"/>
          <w:szCs w:val="24"/>
        </w:rPr>
        <w:t>).  The estimated average number</w:t>
      </w:r>
      <w:r w:rsidR="00F502EE" w:rsidRPr="00AC4845">
        <w:rPr>
          <w:rFonts w:ascii="Times New Roman" w:hAnsi="Times New Roman"/>
          <w:b/>
          <w:color w:val="000000"/>
          <w:sz w:val="24"/>
          <w:szCs w:val="24"/>
        </w:rPr>
        <w:t xml:space="preserve"> </w:t>
      </w:r>
      <w:r w:rsidRPr="00E323B7">
        <w:rPr>
          <w:rFonts w:ascii="Times New Roman" w:hAnsi="Times New Roman"/>
          <w:b/>
          <w:sz w:val="24"/>
          <w:szCs w:val="24"/>
        </w:rPr>
        <w:t xml:space="preserve">of burden hours per response is 0.5 resulting in estimated total burden hours of </w:t>
      </w:r>
      <w:r w:rsidR="00BA55C8" w:rsidRPr="00E323B7">
        <w:rPr>
          <w:rFonts w:ascii="Times New Roman" w:hAnsi="Times New Roman"/>
          <w:b/>
          <w:sz w:val="24"/>
          <w:szCs w:val="24"/>
        </w:rPr>
        <w:t xml:space="preserve">122,388 </w:t>
      </w:r>
      <w:r w:rsidRPr="00E323B7">
        <w:rPr>
          <w:rFonts w:ascii="Times New Roman" w:hAnsi="Times New Roman"/>
          <w:b/>
          <w:sz w:val="24"/>
          <w:szCs w:val="24"/>
        </w:rPr>
        <w:t>(</w:t>
      </w:r>
      <w:r w:rsidR="00D3425B" w:rsidRPr="00E323B7">
        <w:rPr>
          <w:rFonts w:ascii="Times New Roman" w:hAnsi="Times New Roman"/>
          <w:b/>
          <w:sz w:val="24"/>
          <w:szCs w:val="24"/>
        </w:rPr>
        <w:t>244,776</w:t>
      </w:r>
      <w:r w:rsidRPr="00452FE2">
        <w:rPr>
          <w:rFonts w:ascii="Times New Roman" w:hAnsi="Times New Roman"/>
          <w:b/>
          <w:sz w:val="24"/>
          <w:szCs w:val="24"/>
        </w:rPr>
        <w:t xml:space="preserve"> X 0.5 = </w:t>
      </w:r>
      <w:r w:rsidR="00D3425B" w:rsidRPr="00452FE2">
        <w:rPr>
          <w:rFonts w:ascii="Times New Roman" w:hAnsi="Times New Roman"/>
          <w:b/>
          <w:sz w:val="24"/>
          <w:szCs w:val="24"/>
        </w:rPr>
        <w:t>122,388</w:t>
      </w:r>
      <w:r w:rsidRPr="00452FE2">
        <w:rPr>
          <w:rFonts w:ascii="Times New Roman" w:hAnsi="Times New Roman"/>
          <w:b/>
          <w:sz w:val="24"/>
          <w:szCs w:val="24"/>
        </w:rPr>
        <w:t>).</w:t>
      </w:r>
      <w:r w:rsidR="006912B6" w:rsidRPr="00452FE2">
        <w:rPr>
          <w:rFonts w:ascii="Times New Roman" w:hAnsi="Times New Roman"/>
          <w:b/>
          <w:sz w:val="24"/>
          <w:szCs w:val="24"/>
        </w:rPr>
        <w:t xml:space="preserve"> Change in burden is related t</w:t>
      </w:r>
      <w:r w:rsidR="00AC4845">
        <w:rPr>
          <w:rFonts w:ascii="Times New Roman" w:hAnsi="Times New Roman"/>
          <w:b/>
          <w:sz w:val="24"/>
          <w:szCs w:val="24"/>
        </w:rPr>
        <w:t>o change in number of sponsors.</w:t>
      </w:r>
    </w:p>
    <w:p w:rsidR="00AC4845" w:rsidRDefault="00AC4845" w:rsidP="00AC4845">
      <w:pPr>
        <w:autoSpaceDE w:val="0"/>
        <w:autoSpaceDN w:val="0"/>
        <w:adjustRightInd w:val="0"/>
        <w:spacing w:after="0" w:line="240" w:lineRule="auto"/>
        <w:ind w:left="360"/>
        <w:rPr>
          <w:rFonts w:ascii="Times New Roman" w:hAnsi="Times New Roman"/>
          <w:b/>
          <w:sz w:val="24"/>
          <w:szCs w:val="24"/>
        </w:rPr>
      </w:pPr>
    </w:p>
    <w:p w:rsidR="00AC4845" w:rsidRPr="00AC4845" w:rsidRDefault="00AC4845" w:rsidP="00AC4845">
      <w:pPr>
        <w:pStyle w:val="ListParagraph"/>
        <w:numPr>
          <w:ilvl w:val="0"/>
          <w:numId w:val="4"/>
        </w:numPr>
        <w:autoSpaceDE w:val="0"/>
        <w:autoSpaceDN w:val="0"/>
        <w:adjustRightInd w:val="0"/>
        <w:spacing w:after="0" w:line="240" w:lineRule="auto"/>
        <w:rPr>
          <w:rFonts w:ascii="Times New Roman" w:hAnsi="Times New Roman"/>
          <w:b/>
          <w:sz w:val="24"/>
          <w:szCs w:val="24"/>
        </w:rPr>
      </w:pPr>
      <w:r w:rsidRPr="00AC4845">
        <w:rPr>
          <w:rFonts w:ascii="Times New Roman" w:hAnsi="Times New Roman"/>
          <w:b/>
          <w:sz w:val="24"/>
          <w:szCs w:val="24"/>
        </w:rPr>
        <w:t>Section 226.6(f)(1)(vii) requires that sponsor/institutions maintain verification that all facilities have adhered to Program training requirements. This line item is captured in record keeping.  There is no reporting requirement, hence the burden has been reduced to zero for reporting</w:t>
      </w:r>
    </w:p>
    <w:p w:rsidR="00AC4845" w:rsidRPr="00AC4845" w:rsidRDefault="00AC4845" w:rsidP="00B60C66">
      <w:pPr>
        <w:pStyle w:val="ListParagraph"/>
        <w:rPr>
          <w:rFonts w:ascii="Times New Roman" w:hAnsi="Times New Roman"/>
          <w:b/>
          <w:color w:val="000000"/>
          <w:sz w:val="24"/>
          <w:szCs w:val="24"/>
        </w:rPr>
      </w:pPr>
    </w:p>
    <w:p w:rsidR="00B60C66" w:rsidRPr="00AC4845" w:rsidRDefault="00B60C66" w:rsidP="00AC4845">
      <w:pPr>
        <w:pStyle w:val="ListParagraph"/>
        <w:numPr>
          <w:ilvl w:val="0"/>
          <w:numId w:val="4"/>
        </w:numPr>
        <w:spacing w:after="0" w:line="240" w:lineRule="auto"/>
        <w:rPr>
          <w:rFonts w:ascii="Times New Roman" w:hAnsi="Times New Roman"/>
          <w:b/>
          <w:sz w:val="24"/>
          <w:szCs w:val="24"/>
        </w:rPr>
      </w:pPr>
      <w:r w:rsidRPr="00AC4845">
        <w:rPr>
          <w:rFonts w:ascii="Times New Roman" w:hAnsi="Times New Roman"/>
          <w:b/>
          <w:color w:val="000000"/>
          <w:sz w:val="24"/>
          <w:szCs w:val="24"/>
        </w:rPr>
        <w:t>Section 226.6(f)(1) (viii)(E</w:t>
      </w:r>
      <w:r w:rsidRPr="00E323B7">
        <w:rPr>
          <w:rFonts w:ascii="Times New Roman" w:hAnsi="Times New Roman"/>
          <w:b/>
          <w:color w:val="000000"/>
          <w:sz w:val="24"/>
          <w:szCs w:val="24"/>
        </w:rPr>
        <w:t xml:space="preserve">) requires sponsoring organizations of day care homes to submit a list of family day care home providers receiving Tier </w:t>
      </w:r>
      <w:r w:rsidR="00D33908" w:rsidRPr="00E323B7">
        <w:rPr>
          <w:rFonts w:ascii="Times New Roman" w:hAnsi="Times New Roman"/>
          <w:b/>
          <w:color w:val="000000"/>
          <w:sz w:val="24"/>
          <w:szCs w:val="24"/>
        </w:rPr>
        <w:t xml:space="preserve">I </w:t>
      </w:r>
      <w:r w:rsidRPr="00E323B7">
        <w:rPr>
          <w:rFonts w:ascii="Times New Roman" w:hAnsi="Times New Roman"/>
          <w:b/>
          <w:color w:val="000000"/>
          <w:sz w:val="24"/>
          <w:szCs w:val="24"/>
        </w:rPr>
        <w:t xml:space="preserve">benefits based on SNAP participation. </w:t>
      </w:r>
    </w:p>
    <w:p w:rsidR="00B60C66" w:rsidRPr="00AC4845" w:rsidRDefault="00B60C66" w:rsidP="00B60C66">
      <w:pPr>
        <w:pStyle w:val="ListParagraph"/>
        <w:rPr>
          <w:rFonts w:ascii="Times New Roman" w:hAnsi="Times New Roman"/>
          <w:b/>
          <w:sz w:val="24"/>
          <w:szCs w:val="24"/>
        </w:rPr>
      </w:pPr>
    </w:p>
    <w:p w:rsidR="00791F31" w:rsidRPr="00AC4845" w:rsidRDefault="00B60C66" w:rsidP="00BA1BDE">
      <w:pPr>
        <w:pStyle w:val="ListParagraph"/>
        <w:autoSpaceDE w:val="0"/>
        <w:autoSpaceDN w:val="0"/>
        <w:adjustRightInd w:val="0"/>
        <w:spacing w:after="0" w:line="240" w:lineRule="auto"/>
        <w:ind w:left="360"/>
        <w:rPr>
          <w:rFonts w:ascii="Times New Roman" w:hAnsi="Times New Roman"/>
          <w:b/>
          <w:sz w:val="24"/>
          <w:szCs w:val="24"/>
        </w:rPr>
      </w:pPr>
      <w:r w:rsidRPr="00AC4845">
        <w:rPr>
          <w:rFonts w:ascii="Times New Roman" w:hAnsi="Times New Roman"/>
          <w:b/>
          <w:sz w:val="24"/>
          <w:szCs w:val="24"/>
        </w:rPr>
        <w:t xml:space="preserve">FNS estimates 8,358 sponsors/institutions will each provide report annually for a total of 8,358 responses (8,358 X 1 = 8,358).  The estimated average number of burden hours per response is 0.02 hours resulting in estimated total burden hours of 139.58 (8,358 X 0.02 = 139.58). </w:t>
      </w:r>
      <w:r w:rsidR="00791F31" w:rsidRPr="00AC4845">
        <w:rPr>
          <w:rFonts w:ascii="Times New Roman" w:hAnsi="Times New Roman"/>
          <w:b/>
          <w:sz w:val="24"/>
          <w:szCs w:val="24"/>
        </w:rPr>
        <w:t xml:space="preserve"> The burden was omitted from </w:t>
      </w:r>
      <w:r w:rsidR="00AC4845" w:rsidRPr="00AC4845">
        <w:rPr>
          <w:rFonts w:ascii="Times New Roman" w:hAnsi="Times New Roman"/>
          <w:b/>
          <w:sz w:val="24"/>
          <w:szCs w:val="24"/>
        </w:rPr>
        <w:t xml:space="preserve">the </w:t>
      </w:r>
      <w:r w:rsidR="00791F31" w:rsidRPr="00AC4845">
        <w:rPr>
          <w:rFonts w:ascii="Times New Roman" w:hAnsi="Times New Roman"/>
          <w:b/>
          <w:sz w:val="24"/>
          <w:szCs w:val="24"/>
        </w:rPr>
        <w:t xml:space="preserve">prior ICR by error.  </w:t>
      </w:r>
      <w:r w:rsidR="00AC4845" w:rsidRPr="00AC4845">
        <w:rPr>
          <w:rFonts w:ascii="Times New Roman" w:hAnsi="Times New Roman"/>
          <w:b/>
          <w:sz w:val="24"/>
          <w:szCs w:val="24"/>
        </w:rPr>
        <w:t>As this is “new” burden, t</w:t>
      </w:r>
      <w:r w:rsidR="00791F31" w:rsidRPr="00AC4845">
        <w:rPr>
          <w:rFonts w:ascii="Times New Roman" w:hAnsi="Times New Roman"/>
          <w:b/>
          <w:sz w:val="24"/>
          <w:szCs w:val="24"/>
        </w:rPr>
        <w:t>his increase in burden is a program change due to the prior error.</w:t>
      </w:r>
    </w:p>
    <w:p w:rsidR="00B60C66" w:rsidRPr="00AC4845" w:rsidRDefault="00B60C66" w:rsidP="00B60C66">
      <w:pPr>
        <w:pStyle w:val="ListParagraph"/>
        <w:spacing w:after="0" w:line="240" w:lineRule="auto"/>
        <w:ind w:left="360"/>
        <w:rPr>
          <w:rFonts w:ascii="Times New Roman" w:hAnsi="Times New Roman"/>
          <w:b/>
          <w:sz w:val="24"/>
          <w:szCs w:val="24"/>
        </w:rPr>
      </w:pPr>
    </w:p>
    <w:p w:rsidR="007B285E" w:rsidRPr="00AC4845" w:rsidRDefault="007B285E" w:rsidP="00AC4845">
      <w:pPr>
        <w:pStyle w:val="ListParagraph"/>
        <w:numPr>
          <w:ilvl w:val="0"/>
          <w:numId w:val="4"/>
        </w:numPr>
        <w:spacing w:after="0" w:line="240" w:lineRule="auto"/>
        <w:rPr>
          <w:rFonts w:ascii="Times New Roman" w:hAnsi="Times New Roman"/>
          <w:b/>
          <w:sz w:val="24"/>
          <w:szCs w:val="24"/>
        </w:rPr>
      </w:pPr>
      <w:r w:rsidRPr="00AC4845">
        <w:rPr>
          <w:rFonts w:ascii="Times New Roman" w:hAnsi="Times New Roman"/>
          <w:b/>
          <w:sz w:val="24"/>
          <w:szCs w:val="24"/>
        </w:rPr>
        <w:t xml:space="preserve">Section </w:t>
      </w:r>
      <w:r w:rsidR="00CC7381" w:rsidRPr="00AC4845">
        <w:rPr>
          <w:rFonts w:ascii="Times New Roman" w:hAnsi="Times New Roman"/>
          <w:b/>
          <w:sz w:val="24"/>
          <w:szCs w:val="24"/>
        </w:rPr>
        <w:t xml:space="preserve">226.6 </w:t>
      </w:r>
      <w:r w:rsidR="00081CFF" w:rsidRPr="00AC4845">
        <w:rPr>
          <w:rFonts w:ascii="Times New Roman" w:hAnsi="Times New Roman"/>
          <w:b/>
          <w:sz w:val="24"/>
          <w:szCs w:val="24"/>
        </w:rPr>
        <w:t>(a)</w:t>
      </w:r>
      <w:r w:rsidR="00CC7381" w:rsidRPr="00AC4845">
        <w:rPr>
          <w:rFonts w:ascii="Times New Roman" w:hAnsi="Times New Roman"/>
          <w:b/>
          <w:sz w:val="24"/>
          <w:szCs w:val="24"/>
        </w:rPr>
        <w:t>(1)</w:t>
      </w:r>
      <w:r w:rsidRPr="00AC4845">
        <w:rPr>
          <w:rFonts w:ascii="Times New Roman" w:hAnsi="Times New Roman"/>
          <w:b/>
          <w:sz w:val="24"/>
          <w:szCs w:val="24"/>
        </w:rPr>
        <w:t xml:space="preserve"> requires that sponsors/institutions participate in regulatory Program reviews.</w:t>
      </w:r>
      <w:r w:rsidR="00E45C2D" w:rsidRPr="00AC4845">
        <w:rPr>
          <w:rFonts w:ascii="Times New Roman" w:hAnsi="Times New Roman"/>
          <w:b/>
          <w:sz w:val="24"/>
          <w:szCs w:val="24"/>
        </w:rPr>
        <w:t xml:space="preserve"> This is an administrative function and hence burden is removed. </w:t>
      </w:r>
    </w:p>
    <w:p w:rsidR="007B285E" w:rsidRPr="00AC4845" w:rsidRDefault="007B285E" w:rsidP="007B285E">
      <w:pPr>
        <w:spacing w:after="0" w:line="240" w:lineRule="auto"/>
        <w:rPr>
          <w:rFonts w:ascii="Times New Roman" w:hAnsi="Times New Roman"/>
          <w:sz w:val="24"/>
          <w:szCs w:val="24"/>
        </w:rPr>
      </w:pPr>
    </w:p>
    <w:p w:rsidR="007B285E" w:rsidRPr="00AC4845" w:rsidRDefault="007B285E" w:rsidP="00AC4845">
      <w:pPr>
        <w:pStyle w:val="ListParagraph"/>
        <w:numPr>
          <w:ilvl w:val="0"/>
          <w:numId w:val="4"/>
        </w:numPr>
        <w:spacing w:after="0" w:line="240" w:lineRule="auto"/>
        <w:rPr>
          <w:rFonts w:ascii="Times New Roman" w:hAnsi="Times New Roman"/>
          <w:b/>
          <w:sz w:val="24"/>
          <w:szCs w:val="24"/>
        </w:rPr>
      </w:pPr>
      <w:r w:rsidRPr="00AC4845">
        <w:rPr>
          <w:rFonts w:ascii="Times New Roman" w:hAnsi="Times New Roman"/>
          <w:b/>
          <w:sz w:val="24"/>
          <w:szCs w:val="24"/>
        </w:rPr>
        <w:lastRenderedPageBreak/>
        <w:t>Section</w:t>
      </w:r>
      <w:r w:rsidR="00AD6298" w:rsidRPr="00AC4845">
        <w:rPr>
          <w:rFonts w:ascii="Times New Roman" w:hAnsi="Times New Roman"/>
          <w:b/>
          <w:sz w:val="24"/>
          <w:szCs w:val="24"/>
        </w:rPr>
        <w:t>s</w:t>
      </w:r>
      <w:r w:rsidRPr="00AC4845">
        <w:rPr>
          <w:rFonts w:ascii="Times New Roman" w:hAnsi="Times New Roman"/>
          <w:b/>
          <w:sz w:val="24"/>
          <w:szCs w:val="24"/>
        </w:rPr>
        <w:t xml:space="preserve"> 226.10 and 226.15(i) require sponsors/institutions to report to SA number of meals claimed for reimbursement.</w:t>
      </w:r>
    </w:p>
    <w:p w:rsidR="007B285E" w:rsidRPr="00AC4845" w:rsidRDefault="007B285E" w:rsidP="007B285E">
      <w:pPr>
        <w:autoSpaceDE w:val="0"/>
        <w:autoSpaceDN w:val="0"/>
        <w:adjustRightInd w:val="0"/>
        <w:spacing w:after="0" w:line="240" w:lineRule="auto"/>
        <w:ind w:left="360"/>
        <w:rPr>
          <w:rFonts w:ascii="Times New Roman" w:hAnsi="Times New Roman"/>
          <w:b/>
          <w:sz w:val="24"/>
          <w:szCs w:val="24"/>
        </w:rPr>
      </w:pPr>
    </w:p>
    <w:p w:rsidR="007B285E" w:rsidRPr="00AC4845" w:rsidRDefault="00E45C2D" w:rsidP="002C66C5">
      <w:pPr>
        <w:autoSpaceDE w:val="0"/>
        <w:autoSpaceDN w:val="0"/>
        <w:adjustRightInd w:val="0"/>
        <w:spacing w:after="0" w:line="240" w:lineRule="auto"/>
        <w:ind w:left="360"/>
        <w:rPr>
          <w:rFonts w:ascii="Times New Roman" w:hAnsi="Times New Roman"/>
          <w:b/>
          <w:sz w:val="24"/>
          <w:szCs w:val="24"/>
        </w:rPr>
      </w:pPr>
      <w:r w:rsidRPr="00AC4845">
        <w:rPr>
          <w:rFonts w:ascii="Times New Roman" w:hAnsi="Times New Roman"/>
          <w:b/>
          <w:sz w:val="24"/>
          <w:szCs w:val="24"/>
        </w:rPr>
        <w:t xml:space="preserve">FNS estimates 20,398 </w:t>
      </w:r>
      <w:r w:rsidR="007B285E" w:rsidRPr="00AC4845">
        <w:rPr>
          <w:rFonts w:ascii="Times New Roman" w:hAnsi="Times New Roman"/>
          <w:b/>
          <w:sz w:val="24"/>
          <w:szCs w:val="24"/>
        </w:rPr>
        <w:t xml:space="preserve">sponsors/institutions will each provide 12 reports annually for a total of </w:t>
      </w:r>
      <w:r w:rsidR="00503C5A" w:rsidRPr="00AC4845">
        <w:rPr>
          <w:rFonts w:ascii="Times New Roman" w:hAnsi="Times New Roman"/>
          <w:b/>
          <w:sz w:val="24"/>
          <w:szCs w:val="24"/>
        </w:rPr>
        <w:t>244,776</w:t>
      </w:r>
      <w:r w:rsidRPr="00AC4845">
        <w:rPr>
          <w:rFonts w:ascii="Times New Roman" w:hAnsi="Times New Roman"/>
          <w:b/>
          <w:sz w:val="24"/>
          <w:szCs w:val="24"/>
        </w:rPr>
        <w:t>responses (20,398 X 12 = 244,776</w:t>
      </w:r>
      <w:r w:rsidR="007B285E" w:rsidRPr="00AC4845">
        <w:rPr>
          <w:rFonts w:ascii="Times New Roman" w:hAnsi="Times New Roman"/>
          <w:b/>
          <w:sz w:val="24"/>
          <w:szCs w:val="24"/>
        </w:rPr>
        <w:t xml:space="preserve">).  </w:t>
      </w:r>
      <w:r w:rsidR="00F42C3B" w:rsidRPr="00AC4845">
        <w:rPr>
          <w:rFonts w:ascii="Times New Roman" w:hAnsi="Times New Roman"/>
          <w:b/>
          <w:sz w:val="24"/>
          <w:szCs w:val="24"/>
        </w:rPr>
        <w:t xml:space="preserve">The estimated average number of </w:t>
      </w:r>
      <w:r w:rsidRPr="00AC4845">
        <w:rPr>
          <w:rFonts w:ascii="Times New Roman" w:hAnsi="Times New Roman"/>
          <w:b/>
          <w:sz w:val="24"/>
          <w:szCs w:val="24"/>
        </w:rPr>
        <w:t>burden hours per response is 1.90</w:t>
      </w:r>
      <w:r w:rsidR="00F42C3B" w:rsidRPr="00AC4845">
        <w:rPr>
          <w:rFonts w:ascii="Times New Roman" w:hAnsi="Times New Roman"/>
          <w:b/>
          <w:sz w:val="24"/>
          <w:szCs w:val="24"/>
        </w:rPr>
        <w:t xml:space="preserve"> resulting in estimated total burden hours of</w:t>
      </w:r>
      <w:r w:rsidRPr="00AC4845">
        <w:rPr>
          <w:rFonts w:ascii="Times New Roman" w:hAnsi="Times New Roman"/>
          <w:b/>
          <w:sz w:val="24"/>
          <w:szCs w:val="24"/>
        </w:rPr>
        <w:t xml:space="preserve"> 465,074</w:t>
      </w:r>
      <w:r w:rsidR="00F42C3B" w:rsidRPr="00AC4845">
        <w:rPr>
          <w:rFonts w:ascii="Times New Roman" w:hAnsi="Times New Roman"/>
          <w:b/>
          <w:sz w:val="24"/>
          <w:szCs w:val="24"/>
        </w:rPr>
        <w:t xml:space="preserve"> </w:t>
      </w:r>
      <w:r w:rsidRPr="00AC4845">
        <w:rPr>
          <w:rFonts w:ascii="Times New Roman" w:hAnsi="Times New Roman"/>
          <w:b/>
          <w:sz w:val="24"/>
          <w:szCs w:val="24"/>
        </w:rPr>
        <w:t xml:space="preserve">(244,776 X 1.90 </w:t>
      </w:r>
      <w:r w:rsidR="00F42C3B" w:rsidRPr="00AC4845">
        <w:rPr>
          <w:rFonts w:ascii="Times New Roman" w:hAnsi="Times New Roman"/>
          <w:b/>
          <w:sz w:val="24"/>
          <w:szCs w:val="24"/>
        </w:rPr>
        <w:t xml:space="preserve"> = </w:t>
      </w:r>
      <w:r w:rsidRPr="00AC4845">
        <w:rPr>
          <w:rFonts w:ascii="Times New Roman" w:hAnsi="Times New Roman"/>
          <w:b/>
          <w:sz w:val="24"/>
          <w:szCs w:val="24"/>
        </w:rPr>
        <w:t>465,074</w:t>
      </w:r>
      <w:r w:rsidR="00F42C3B" w:rsidRPr="00AC4845">
        <w:rPr>
          <w:rFonts w:ascii="Times New Roman" w:hAnsi="Times New Roman"/>
          <w:b/>
          <w:sz w:val="24"/>
          <w:szCs w:val="24"/>
        </w:rPr>
        <w:t>).</w:t>
      </w:r>
      <w:r w:rsidRPr="00AC4845">
        <w:rPr>
          <w:rFonts w:ascii="Times New Roman" w:hAnsi="Times New Roman"/>
          <w:b/>
          <w:sz w:val="24"/>
          <w:szCs w:val="24"/>
        </w:rPr>
        <w:t xml:space="preserve"> Change in burden due to change in number of sponsors and reduction in response time</w:t>
      </w:r>
      <w:r w:rsidR="00AC4845">
        <w:rPr>
          <w:rFonts w:ascii="Times New Roman" w:hAnsi="Times New Roman"/>
          <w:b/>
          <w:sz w:val="24"/>
          <w:szCs w:val="24"/>
        </w:rPr>
        <w:t xml:space="preserve"> </w:t>
      </w:r>
      <w:r w:rsidR="0002043C" w:rsidRPr="00E323B7">
        <w:rPr>
          <w:rFonts w:ascii="Times New Roman" w:hAnsi="Times New Roman"/>
          <w:b/>
          <w:sz w:val="24"/>
          <w:szCs w:val="24"/>
        </w:rPr>
        <w:t xml:space="preserve">related to </w:t>
      </w:r>
      <w:r w:rsidR="001D2DB6" w:rsidRPr="00E323B7">
        <w:rPr>
          <w:rFonts w:ascii="Times New Roman" w:hAnsi="Times New Roman"/>
          <w:b/>
          <w:sz w:val="24"/>
          <w:szCs w:val="24"/>
        </w:rPr>
        <w:t>improved State agency processes and technology</w:t>
      </w:r>
      <w:r w:rsidRPr="00AC4845">
        <w:rPr>
          <w:rFonts w:ascii="Times New Roman" w:hAnsi="Times New Roman"/>
          <w:b/>
          <w:sz w:val="24"/>
          <w:szCs w:val="24"/>
        </w:rPr>
        <w:t xml:space="preserve">. </w:t>
      </w:r>
    </w:p>
    <w:p w:rsidR="00067B49" w:rsidRPr="00AC4845" w:rsidRDefault="00067B49" w:rsidP="002C66C5">
      <w:pPr>
        <w:autoSpaceDE w:val="0"/>
        <w:autoSpaceDN w:val="0"/>
        <w:adjustRightInd w:val="0"/>
        <w:spacing w:after="0" w:line="240" w:lineRule="auto"/>
        <w:ind w:left="360"/>
        <w:rPr>
          <w:rFonts w:ascii="Times New Roman" w:hAnsi="Times New Roman"/>
          <w:sz w:val="24"/>
          <w:szCs w:val="24"/>
        </w:rPr>
      </w:pPr>
    </w:p>
    <w:p w:rsidR="00067B49" w:rsidRPr="00AC4845" w:rsidRDefault="00067B49" w:rsidP="00AC4845">
      <w:pPr>
        <w:pStyle w:val="ListParagraph"/>
        <w:numPr>
          <w:ilvl w:val="0"/>
          <w:numId w:val="4"/>
        </w:numPr>
        <w:spacing w:after="0" w:line="240" w:lineRule="auto"/>
        <w:rPr>
          <w:rFonts w:ascii="Times New Roman" w:hAnsi="Times New Roman"/>
          <w:sz w:val="24"/>
          <w:szCs w:val="24"/>
        </w:rPr>
      </w:pPr>
      <w:r w:rsidRPr="00AC4845">
        <w:rPr>
          <w:rFonts w:ascii="Times New Roman" w:hAnsi="Times New Roman"/>
          <w:sz w:val="24"/>
          <w:szCs w:val="24"/>
        </w:rPr>
        <w:t>226.13 (b)(3)(i) thru (ii) requires sponsoring organizations of family day care homes to establish reimbursement rates for Tier 2 providers with income-eligible children.</w:t>
      </w:r>
    </w:p>
    <w:p w:rsidR="00067B49" w:rsidRPr="00AC4845" w:rsidRDefault="00067B49" w:rsidP="00067B49">
      <w:pPr>
        <w:spacing w:after="0" w:line="240" w:lineRule="auto"/>
        <w:rPr>
          <w:rFonts w:ascii="Times New Roman" w:hAnsi="Times New Roman"/>
          <w:color w:val="000000"/>
          <w:sz w:val="24"/>
          <w:szCs w:val="24"/>
        </w:rPr>
      </w:pPr>
    </w:p>
    <w:p w:rsidR="00067B49" w:rsidRPr="00AC4845" w:rsidRDefault="00067B49" w:rsidP="00067B49">
      <w:pPr>
        <w:autoSpaceDE w:val="0"/>
        <w:autoSpaceDN w:val="0"/>
        <w:adjustRightInd w:val="0"/>
        <w:spacing w:after="0" w:line="240" w:lineRule="auto"/>
        <w:ind w:left="360"/>
        <w:rPr>
          <w:rFonts w:ascii="Times New Roman" w:hAnsi="Times New Roman"/>
          <w:sz w:val="24"/>
          <w:szCs w:val="24"/>
        </w:rPr>
      </w:pPr>
      <w:r w:rsidRPr="00E323B7">
        <w:rPr>
          <w:rFonts w:ascii="Times New Roman" w:hAnsi="Times New Roman"/>
          <w:sz w:val="24"/>
          <w:szCs w:val="24"/>
        </w:rPr>
        <w:t>FNS estimates 886 sponsors will each provide 5 reports annually for a total of 4</w:t>
      </w:r>
      <w:r w:rsidR="006171D4" w:rsidRPr="00E323B7">
        <w:rPr>
          <w:rFonts w:ascii="Times New Roman" w:hAnsi="Times New Roman"/>
          <w:sz w:val="24"/>
          <w:szCs w:val="24"/>
        </w:rPr>
        <w:t>,</w:t>
      </w:r>
      <w:r w:rsidRPr="00E323B7">
        <w:rPr>
          <w:rFonts w:ascii="Times New Roman" w:hAnsi="Times New Roman"/>
          <w:sz w:val="24"/>
          <w:szCs w:val="24"/>
        </w:rPr>
        <w:t>430 responses (886 X 5 = 4</w:t>
      </w:r>
      <w:r w:rsidR="006171D4" w:rsidRPr="00AC4845">
        <w:rPr>
          <w:rFonts w:ascii="Times New Roman" w:hAnsi="Times New Roman"/>
          <w:sz w:val="24"/>
          <w:szCs w:val="24"/>
        </w:rPr>
        <w:t>,</w:t>
      </w:r>
      <w:r w:rsidRPr="00AC4845">
        <w:rPr>
          <w:rFonts w:ascii="Times New Roman" w:hAnsi="Times New Roman"/>
          <w:sz w:val="24"/>
          <w:szCs w:val="24"/>
        </w:rPr>
        <w:t>430).  The estimated average number of burden hours per response is 0.3 resulting in estimated total burden hours of 1</w:t>
      </w:r>
      <w:r w:rsidR="006171D4" w:rsidRPr="00AC4845">
        <w:rPr>
          <w:rFonts w:ascii="Times New Roman" w:hAnsi="Times New Roman"/>
          <w:sz w:val="24"/>
          <w:szCs w:val="24"/>
        </w:rPr>
        <w:t>,</w:t>
      </w:r>
      <w:r w:rsidRPr="00AC4845">
        <w:rPr>
          <w:rFonts w:ascii="Times New Roman" w:hAnsi="Times New Roman"/>
          <w:sz w:val="24"/>
          <w:szCs w:val="24"/>
        </w:rPr>
        <w:t>329 (4</w:t>
      </w:r>
      <w:r w:rsidR="006171D4" w:rsidRPr="00AC4845">
        <w:rPr>
          <w:rFonts w:ascii="Times New Roman" w:hAnsi="Times New Roman"/>
          <w:sz w:val="24"/>
          <w:szCs w:val="24"/>
        </w:rPr>
        <w:t>,</w:t>
      </w:r>
      <w:r w:rsidRPr="00AC4845">
        <w:rPr>
          <w:rFonts w:ascii="Times New Roman" w:hAnsi="Times New Roman"/>
          <w:sz w:val="24"/>
          <w:szCs w:val="24"/>
        </w:rPr>
        <w:t>430 X 0.3 = 1</w:t>
      </w:r>
      <w:r w:rsidR="006171D4" w:rsidRPr="00AC4845">
        <w:rPr>
          <w:rFonts w:ascii="Times New Roman" w:hAnsi="Times New Roman"/>
          <w:sz w:val="24"/>
          <w:szCs w:val="24"/>
        </w:rPr>
        <w:t>,</w:t>
      </w:r>
      <w:r w:rsidRPr="00AC4845">
        <w:rPr>
          <w:rFonts w:ascii="Times New Roman" w:hAnsi="Times New Roman"/>
          <w:sz w:val="24"/>
          <w:szCs w:val="24"/>
        </w:rPr>
        <w:t>329).</w:t>
      </w:r>
    </w:p>
    <w:p w:rsidR="00067B49" w:rsidRPr="00AC4845" w:rsidRDefault="00067B49" w:rsidP="00067B49">
      <w:pPr>
        <w:autoSpaceDE w:val="0"/>
        <w:autoSpaceDN w:val="0"/>
        <w:adjustRightInd w:val="0"/>
        <w:spacing w:after="0" w:line="240" w:lineRule="auto"/>
        <w:ind w:left="360"/>
        <w:rPr>
          <w:rFonts w:ascii="Times New Roman" w:hAnsi="Times New Roman"/>
          <w:sz w:val="24"/>
          <w:szCs w:val="24"/>
        </w:rPr>
      </w:pPr>
    </w:p>
    <w:p w:rsidR="003D0129" w:rsidRPr="00AC4845" w:rsidRDefault="003D0129" w:rsidP="00AC4845">
      <w:pPr>
        <w:pStyle w:val="ListParagraph"/>
        <w:numPr>
          <w:ilvl w:val="0"/>
          <w:numId w:val="4"/>
        </w:numPr>
        <w:spacing w:after="0" w:line="240" w:lineRule="auto"/>
        <w:rPr>
          <w:rFonts w:ascii="Times New Roman" w:hAnsi="Times New Roman"/>
          <w:sz w:val="24"/>
          <w:szCs w:val="24"/>
        </w:rPr>
      </w:pPr>
      <w:r w:rsidRPr="00AC4845">
        <w:rPr>
          <w:rFonts w:ascii="Times New Roman" w:hAnsi="Times New Roman"/>
          <w:sz w:val="24"/>
          <w:szCs w:val="24"/>
        </w:rPr>
        <w:t xml:space="preserve">Section </w:t>
      </w:r>
      <w:r w:rsidR="00067B49" w:rsidRPr="00AC4845">
        <w:rPr>
          <w:rFonts w:ascii="Times New Roman" w:hAnsi="Times New Roman"/>
          <w:sz w:val="24"/>
          <w:szCs w:val="24"/>
        </w:rPr>
        <w:t>226.15(b) re</w:t>
      </w:r>
      <w:r w:rsidRPr="00AC4845">
        <w:rPr>
          <w:rFonts w:ascii="Times New Roman" w:hAnsi="Times New Roman"/>
          <w:sz w:val="24"/>
          <w:szCs w:val="24"/>
        </w:rPr>
        <w:t>q</w:t>
      </w:r>
      <w:r w:rsidR="00067B49" w:rsidRPr="00AC4845">
        <w:rPr>
          <w:rFonts w:ascii="Times New Roman" w:hAnsi="Times New Roman"/>
          <w:sz w:val="24"/>
          <w:szCs w:val="24"/>
        </w:rPr>
        <w:t>uires</w:t>
      </w:r>
      <w:r w:rsidRPr="00AC4845">
        <w:rPr>
          <w:rFonts w:ascii="Times New Roman" w:hAnsi="Times New Roman"/>
          <w:sz w:val="24"/>
          <w:szCs w:val="24"/>
        </w:rPr>
        <w:t xml:space="preserve"> new institutions to submit an application for participation.</w:t>
      </w:r>
    </w:p>
    <w:p w:rsidR="00067B49" w:rsidRPr="00AC4845" w:rsidRDefault="00067B49" w:rsidP="00067B49">
      <w:pPr>
        <w:spacing w:after="0" w:line="240" w:lineRule="auto"/>
        <w:rPr>
          <w:rFonts w:ascii="Times New Roman" w:hAnsi="Times New Roman"/>
          <w:b/>
          <w:bCs/>
          <w:color w:val="000000"/>
          <w:sz w:val="24"/>
          <w:szCs w:val="24"/>
        </w:rPr>
      </w:pPr>
    </w:p>
    <w:p w:rsidR="003D0129" w:rsidRPr="00AC4845" w:rsidRDefault="003D0129" w:rsidP="003D0129">
      <w:pPr>
        <w:autoSpaceDE w:val="0"/>
        <w:autoSpaceDN w:val="0"/>
        <w:adjustRightInd w:val="0"/>
        <w:spacing w:after="0" w:line="240" w:lineRule="auto"/>
        <w:ind w:left="360"/>
        <w:rPr>
          <w:rFonts w:ascii="Times New Roman" w:hAnsi="Times New Roman"/>
          <w:sz w:val="24"/>
          <w:szCs w:val="24"/>
        </w:rPr>
      </w:pPr>
      <w:r w:rsidRPr="00E323B7">
        <w:rPr>
          <w:rFonts w:ascii="Times New Roman" w:hAnsi="Times New Roman"/>
          <w:sz w:val="24"/>
          <w:szCs w:val="24"/>
        </w:rPr>
        <w:t>FNS estimates 250 new institutions will each provide 1 report annually for a total of 250 responses (250 X 1 = 250).  The estimated average number of burden hours per response is 8.0 resulting in estimated total burden hours of 2</w:t>
      </w:r>
      <w:r w:rsidR="006171D4" w:rsidRPr="00452FE2">
        <w:rPr>
          <w:rFonts w:ascii="Times New Roman" w:hAnsi="Times New Roman"/>
          <w:sz w:val="24"/>
          <w:szCs w:val="24"/>
        </w:rPr>
        <w:t>,</w:t>
      </w:r>
      <w:r w:rsidRPr="00452FE2">
        <w:rPr>
          <w:rFonts w:ascii="Times New Roman" w:hAnsi="Times New Roman"/>
          <w:sz w:val="24"/>
          <w:szCs w:val="24"/>
        </w:rPr>
        <w:t>000 (250 X 8 = 2</w:t>
      </w:r>
      <w:r w:rsidR="006171D4" w:rsidRPr="00452FE2">
        <w:rPr>
          <w:rFonts w:ascii="Times New Roman" w:hAnsi="Times New Roman"/>
          <w:sz w:val="24"/>
          <w:szCs w:val="24"/>
        </w:rPr>
        <w:t>,</w:t>
      </w:r>
      <w:r w:rsidRPr="00452FE2">
        <w:rPr>
          <w:rFonts w:ascii="Times New Roman" w:hAnsi="Times New Roman"/>
          <w:sz w:val="24"/>
          <w:szCs w:val="24"/>
        </w:rPr>
        <w:t>000).</w:t>
      </w:r>
    </w:p>
    <w:p w:rsidR="00067B49" w:rsidRPr="00AC4845" w:rsidRDefault="00067B49" w:rsidP="00067B49">
      <w:pPr>
        <w:autoSpaceDE w:val="0"/>
        <w:autoSpaceDN w:val="0"/>
        <w:adjustRightInd w:val="0"/>
        <w:spacing w:after="0" w:line="240" w:lineRule="auto"/>
        <w:ind w:left="360"/>
        <w:rPr>
          <w:rFonts w:ascii="Times New Roman" w:hAnsi="Times New Roman"/>
          <w:sz w:val="24"/>
          <w:szCs w:val="24"/>
        </w:rPr>
      </w:pPr>
    </w:p>
    <w:p w:rsidR="00176D03" w:rsidRPr="00AC4845" w:rsidRDefault="00176D03" w:rsidP="00AC4845">
      <w:pPr>
        <w:pStyle w:val="ListParagraph"/>
        <w:numPr>
          <w:ilvl w:val="0"/>
          <w:numId w:val="4"/>
        </w:numPr>
        <w:spacing w:after="0" w:line="240" w:lineRule="auto"/>
        <w:rPr>
          <w:rFonts w:ascii="Times New Roman" w:hAnsi="Times New Roman"/>
          <w:b/>
          <w:bCs/>
          <w:color w:val="000000"/>
          <w:sz w:val="24"/>
          <w:szCs w:val="24"/>
        </w:rPr>
      </w:pPr>
      <w:r w:rsidRPr="00AC4845">
        <w:rPr>
          <w:rFonts w:ascii="Times New Roman" w:hAnsi="Times New Roman"/>
          <w:b/>
          <w:sz w:val="24"/>
          <w:szCs w:val="24"/>
        </w:rPr>
        <w:t>Section 226.15(b) also requires participating institutions to submit documentation required for renewal.</w:t>
      </w:r>
    </w:p>
    <w:p w:rsidR="00067B49" w:rsidRPr="00E323B7" w:rsidRDefault="00067B49" w:rsidP="00067B49">
      <w:pPr>
        <w:spacing w:after="0" w:line="240" w:lineRule="auto"/>
        <w:rPr>
          <w:rFonts w:ascii="Times New Roman" w:hAnsi="Times New Roman"/>
          <w:b/>
          <w:sz w:val="24"/>
          <w:szCs w:val="24"/>
        </w:rPr>
      </w:pPr>
    </w:p>
    <w:p w:rsidR="00176D03" w:rsidRPr="00E323B7" w:rsidRDefault="00E45C2D" w:rsidP="00176D03">
      <w:pPr>
        <w:autoSpaceDE w:val="0"/>
        <w:autoSpaceDN w:val="0"/>
        <w:adjustRightInd w:val="0"/>
        <w:spacing w:after="0" w:line="240" w:lineRule="auto"/>
        <w:ind w:left="360"/>
        <w:rPr>
          <w:rFonts w:ascii="Times New Roman" w:hAnsi="Times New Roman"/>
          <w:b/>
          <w:sz w:val="24"/>
          <w:szCs w:val="24"/>
        </w:rPr>
      </w:pPr>
      <w:r w:rsidRPr="00E323B7">
        <w:rPr>
          <w:rFonts w:ascii="Times New Roman" w:hAnsi="Times New Roman"/>
          <w:b/>
          <w:sz w:val="24"/>
          <w:szCs w:val="24"/>
        </w:rPr>
        <w:t xml:space="preserve">FNS estimates </w:t>
      </w:r>
      <w:r w:rsidR="00791F31" w:rsidRPr="00E323B7">
        <w:rPr>
          <w:rFonts w:ascii="Times New Roman" w:hAnsi="Times New Roman"/>
          <w:b/>
          <w:sz w:val="24"/>
          <w:szCs w:val="24"/>
        </w:rPr>
        <w:t>20,398</w:t>
      </w:r>
      <w:r w:rsidR="00BE1B1B" w:rsidRPr="00452FE2">
        <w:rPr>
          <w:rFonts w:ascii="Times New Roman" w:hAnsi="Times New Roman"/>
          <w:b/>
          <w:sz w:val="24"/>
          <w:szCs w:val="24"/>
        </w:rPr>
        <w:t xml:space="preserve"> participating</w:t>
      </w:r>
      <w:r w:rsidR="00176D03" w:rsidRPr="00452FE2">
        <w:rPr>
          <w:rFonts w:ascii="Times New Roman" w:hAnsi="Times New Roman"/>
          <w:b/>
          <w:sz w:val="24"/>
          <w:szCs w:val="24"/>
        </w:rPr>
        <w:t xml:space="preserve"> institutions will each provide 1 re</w:t>
      </w:r>
      <w:r w:rsidR="00BE1B1B" w:rsidRPr="00452FE2">
        <w:rPr>
          <w:rFonts w:ascii="Times New Roman" w:hAnsi="Times New Roman"/>
          <w:b/>
          <w:sz w:val="24"/>
          <w:szCs w:val="24"/>
        </w:rPr>
        <w:t xml:space="preserve">port annually for a total of </w:t>
      </w:r>
      <w:r w:rsidR="00791F31" w:rsidRPr="00AC4845">
        <w:rPr>
          <w:rFonts w:ascii="Times New Roman" w:hAnsi="Times New Roman"/>
          <w:b/>
          <w:sz w:val="24"/>
          <w:szCs w:val="24"/>
        </w:rPr>
        <w:t>20,398</w:t>
      </w:r>
      <w:r w:rsidR="00BE1B1B" w:rsidRPr="00AC4845">
        <w:rPr>
          <w:rFonts w:ascii="Times New Roman" w:hAnsi="Times New Roman"/>
          <w:b/>
          <w:sz w:val="24"/>
          <w:szCs w:val="24"/>
        </w:rPr>
        <w:t xml:space="preserve"> responses (2</w:t>
      </w:r>
      <w:r w:rsidR="00791F31" w:rsidRPr="00AC4845">
        <w:rPr>
          <w:rFonts w:ascii="Times New Roman" w:hAnsi="Times New Roman"/>
          <w:b/>
          <w:sz w:val="24"/>
          <w:szCs w:val="24"/>
        </w:rPr>
        <w:t>0,398</w:t>
      </w:r>
      <w:r w:rsidR="00BE1B1B" w:rsidRPr="00AC4845">
        <w:rPr>
          <w:rFonts w:ascii="Times New Roman" w:hAnsi="Times New Roman"/>
          <w:b/>
          <w:sz w:val="24"/>
          <w:szCs w:val="24"/>
        </w:rPr>
        <w:t xml:space="preserve"> X 1 = 2</w:t>
      </w:r>
      <w:r w:rsidR="00791F31" w:rsidRPr="00AC4845">
        <w:rPr>
          <w:rFonts w:ascii="Times New Roman" w:hAnsi="Times New Roman"/>
          <w:b/>
          <w:sz w:val="24"/>
          <w:szCs w:val="24"/>
        </w:rPr>
        <w:t>0,398</w:t>
      </w:r>
      <w:r w:rsidR="00176D03" w:rsidRPr="00AC4845">
        <w:rPr>
          <w:rFonts w:ascii="Times New Roman" w:hAnsi="Times New Roman"/>
          <w:b/>
          <w:sz w:val="24"/>
          <w:szCs w:val="24"/>
        </w:rPr>
        <w:t xml:space="preserve">).  The estimated average number of </w:t>
      </w:r>
      <w:r w:rsidR="00BE1B1B" w:rsidRPr="00AC4845">
        <w:rPr>
          <w:rFonts w:ascii="Times New Roman" w:hAnsi="Times New Roman"/>
          <w:b/>
          <w:sz w:val="24"/>
          <w:szCs w:val="24"/>
        </w:rPr>
        <w:t>burden hours per response is 0.25</w:t>
      </w:r>
      <w:r w:rsidR="00176D03" w:rsidRPr="00AC4845">
        <w:rPr>
          <w:rFonts w:ascii="Times New Roman" w:hAnsi="Times New Roman"/>
          <w:b/>
          <w:sz w:val="24"/>
          <w:szCs w:val="24"/>
        </w:rPr>
        <w:t xml:space="preserve"> resulting in estimated total burden hours of </w:t>
      </w:r>
      <w:r w:rsidR="00BE1B1B" w:rsidRPr="00AC4845">
        <w:rPr>
          <w:rFonts w:ascii="Times New Roman" w:hAnsi="Times New Roman"/>
          <w:b/>
          <w:sz w:val="24"/>
          <w:szCs w:val="24"/>
        </w:rPr>
        <w:t>5,</w:t>
      </w:r>
      <w:r w:rsidR="00791F31" w:rsidRPr="00AC4845">
        <w:rPr>
          <w:rFonts w:ascii="Times New Roman" w:hAnsi="Times New Roman"/>
          <w:b/>
          <w:sz w:val="24"/>
          <w:szCs w:val="24"/>
        </w:rPr>
        <w:t xml:space="preserve">099.5 </w:t>
      </w:r>
      <w:r w:rsidR="00BE1B1B" w:rsidRPr="00AC4845">
        <w:rPr>
          <w:rFonts w:ascii="Times New Roman" w:hAnsi="Times New Roman"/>
          <w:b/>
          <w:sz w:val="24"/>
          <w:szCs w:val="24"/>
        </w:rPr>
        <w:t>(2</w:t>
      </w:r>
      <w:r w:rsidR="00791F31" w:rsidRPr="00AC4845">
        <w:rPr>
          <w:rFonts w:ascii="Times New Roman" w:hAnsi="Times New Roman"/>
          <w:b/>
          <w:sz w:val="24"/>
          <w:szCs w:val="24"/>
        </w:rPr>
        <w:t>0,398</w:t>
      </w:r>
      <w:r w:rsidR="00176D03" w:rsidRPr="00AC4845">
        <w:rPr>
          <w:rFonts w:ascii="Times New Roman" w:hAnsi="Times New Roman"/>
          <w:b/>
          <w:sz w:val="24"/>
          <w:szCs w:val="24"/>
        </w:rPr>
        <w:t xml:space="preserve"> X </w:t>
      </w:r>
      <w:r w:rsidR="00BE1B1B" w:rsidRPr="00AC4845">
        <w:rPr>
          <w:rFonts w:ascii="Times New Roman" w:hAnsi="Times New Roman"/>
          <w:b/>
          <w:sz w:val="24"/>
          <w:szCs w:val="24"/>
        </w:rPr>
        <w:t>.25 = 5,</w:t>
      </w:r>
      <w:r w:rsidR="00791F31" w:rsidRPr="00AC4845">
        <w:rPr>
          <w:rFonts w:ascii="Times New Roman" w:hAnsi="Times New Roman"/>
          <w:b/>
          <w:sz w:val="24"/>
          <w:szCs w:val="24"/>
        </w:rPr>
        <w:t>099.5</w:t>
      </w:r>
      <w:r w:rsidR="00176D03" w:rsidRPr="00AC4845">
        <w:rPr>
          <w:rFonts w:ascii="Times New Roman" w:hAnsi="Times New Roman"/>
          <w:b/>
          <w:sz w:val="24"/>
          <w:szCs w:val="24"/>
        </w:rPr>
        <w:t>).</w:t>
      </w:r>
      <w:r w:rsidR="00BE1B1B" w:rsidRPr="00AC4845">
        <w:rPr>
          <w:rFonts w:ascii="Times New Roman" w:hAnsi="Times New Roman"/>
          <w:b/>
          <w:sz w:val="24"/>
          <w:szCs w:val="24"/>
        </w:rPr>
        <w:t xml:space="preserve"> Change in burden due to change in number of institutions</w:t>
      </w:r>
      <w:r w:rsidR="00FD6942" w:rsidRPr="00E323B7">
        <w:rPr>
          <w:rFonts w:ascii="Times New Roman" w:hAnsi="Times New Roman"/>
          <w:b/>
          <w:sz w:val="24"/>
          <w:szCs w:val="24"/>
        </w:rPr>
        <w:t xml:space="preserve"> as well as reduction in response time </w:t>
      </w:r>
      <w:r w:rsidR="00AC4845" w:rsidRPr="00E323B7">
        <w:rPr>
          <w:rFonts w:ascii="Times New Roman" w:hAnsi="Times New Roman"/>
          <w:b/>
          <w:sz w:val="24"/>
          <w:szCs w:val="24"/>
        </w:rPr>
        <w:t>related to improved State agency processes and technology</w:t>
      </w:r>
      <w:r w:rsidR="00BE1B1B" w:rsidRPr="00E323B7">
        <w:rPr>
          <w:rFonts w:ascii="Times New Roman" w:hAnsi="Times New Roman"/>
          <w:b/>
          <w:sz w:val="24"/>
          <w:szCs w:val="24"/>
        </w:rPr>
        <w:t>.</w:t>
      </w:r>
    </w:p>
    <w:p w:rsidR="00176D03" w:rsidRPr="00AC4845" w:rsidRDefault="00176D03" w:rsidP="006B0234">
      <w:pPr>
        <w:spacing w:after="0" w:line="240" w:lineRule="auto"/>
        <w:rPr>
          <w:rFonts w:ascii="Times New Roman" w:hAnsi="Times New Roman"/>
          <w:bCs/>
          <w:color w:val="000000"/>
          <w:sz w:val="24"/>
          <w:szCs w:val="24"/>
        </w:rPr>
      </w:pPr>
    </w:p>
    <w:p w:rsidR="00176D03" w:rsidRPr="00AC4845" w:rsidRDefault="006B0234" w:rsidP="00AC4845">
      <w:pPr>
        <w:pStyle w:val="ListParagraph"/>
        <w:numPr>
          <w:ilvl w:val="0"/>
          <w:numId w:val="4"/>
        </w:numPr>
        <w:spacing w:after="0" w:line="240" w:lineRule="auto"/>
        <w:rPr>
          <w:rFonts w:ascii="Times New Roman" w:hAnsi="Times New Roman"/>
          <w:b/>
          <w:sz w:val="24"/>
          <w:szCs w:val="24"/>
        </w:rPr>
      </w:pPr>
      <w:r w:rsidRPr="00E323B7">
        <w:rPr>
          <w:rFonts w:ascii="Times New Roman" w:hAnsi="Times New Roman"/>
          <w:b/>
          <w:sz w:val="24"/>
          <w:szCs w:val="24"/>
        </w:rPr>
        <w:t>Section 226.16(d) states that each sponsoring organization must provide adequate supervisory and operational personnel for the effective management and monitoring of the program at all facilities it sponsors. Each sponsoring organization must employ monitoring staff sufficient to meet the requirements.</w:t>
      </w:r>
      <w:r w:rsidR="004C5014" w:rsidRPr="00E323B7">
        <w:rPr>
          <w:rFonts w:ascii="Times New Roman" w:hAnsi="Times New Roman"/>
          <w:b/>
          <w:sz w:val="24"/>
          <w:szCs w:val="24"/>
        </w:rPr>
        <w:t xml:space="preserve"> This is a supervisory function </w:t>
      </w:r>
      <w:r w:rsidR="00E20B10" w:rsidRPr="00AC4845">
        <w:rPr>
          <w:rFonts w:ascii="Times New Roman" w:hAnsi="Times New Roman"/>
          <w:b/>
          <w:sz w:val="24"/>
          <w:szCs w:val="24"/>
        </w:rPr>
        <w:t xml:space="preserve">(administrative) </w:t>
      </w:r>
      <w:r w:rsidR="004C5014" w:rsidRPr="00AC4845">
        <w:rPr>
          <w:rFonts w:ascii="Times New Roman" w:hAnsi="Times New Roman"/>
          <w:b/>
          <w:sz w:val="24"/>
          <w:szCs w:val="24"/>
        </w:rPr>
        <w:t xml:space="preserve">and hence burden is removed. </w:t>
      </w:r>
    </w:p>
    <w:p w:rsidR="006B0234" w:rsidRPr="00AC4845" w:rsidRDefault="006B0234" w:rsidP="006B0234">
      <w:pPr>
        <w:autoSpaceDE w:val="0"/>
        <w:autoSpaceDN w:val="0"/>
        <w:adjustRightInd w:val="0"/>
        <w:spacing w:after="0" w:line="240" w:lineRule="auto"/>
        <w:ind w:left="360"/>
        <w:rPr>
          <w:rFonts w:ascii="Times New Roman" w:hAnsi="Times New Roman"/>
          <w:b/>
          <w:sz w:val="24"/>
          <w:szCs w:val="24"/>
        </w:rPr>
      </w:pPr>
    </w:p>
    <w:p w:rsidR="004C5014" w:rsidRPr="00AC4845" w:rsidRDefault="009B2A33" w:rsidP="00AC4845">
      <w:pPr>
        <w:pStyle w:val="ListParagraph"/>
        <w:numPr>
          <w:ilvl w:val="0"/>
          <w:numId w:val="4"/>
        </w:numPr>
        <w:spacing w:after="0" w:line="240" w:lineRule="auto"/>
        <w:rPr>
          <w:rFonts w:ascii="Times New Roman" w:hAnsi="Times New Roman"/>
          <w:b/>
          <w:sz w:val="24"/>
          <w:szCs w:val="24"/>
        </w:rPr>
      </w:pPr>
      <w:r w:rsidRPr="00AC4845">
        <w:rPr>
          <w:rFonts w:ascii="Times New Roman" w:hAnsi="Times New Roman"/>
          <w:b/>
          <w:sz w:val="24"/>
          <w:szCs w:val="24"/>
        </w:rPr>
        <w:t xml:space="preserve">Sections </w:t>
      </w:r>
      <w:r w:rsidR="006B0234" w:rsidRPr="00AC4845">
        <w:rPr>
          <w:rFonts w:ascii="Times New Roman" w:hAnsi="Times New Roman"/>
          <w:b/>
          <w:sz w:val="24"/>
          <w:szCs w:val="24"/>
        </w:rPr>
        <w:t>226.16 (g) &amp; (h)</w:t>
      </w:r>
      <w:r w:rsidRPr="00AC4845">
        <w:rPr>
          <w:rFonts w:ascii="Times New Roman" w:hAnsi="Times New Roman"/>
          <w:b/>
          <w:sz w:val="24"/>
          <w:szCs w:val="24"/>
        </w:rPr>
        <w:t xml:space="preserve"> requires that each sponsoring organization electing to receive advance payments of program funds for day care homes shall disburse the full amount of such payments within five working days of receipt from the SA.  Sponsoring organizations shall make payments of program funds to child care centers, adult day care centers, emergency shelters, at-risk afterschool care centers, or outside-school</w:t>
      </w:r>
      <w:r w:rsidR="008729F8" w:rsidRPr="00AC4845">
        <w:rPr>
          <w:rFonts w:ascii="Times New Roman" w:hAnsi="Times New Roman"/>
          <w:b/>
          <w:sz w:val="24"/>
          <w:szCs w:val="24"/>
        </w:rPr>
        <w:t xml:space="preserve"> </w:t>
      </w:r>
      <w:r w:rsidRPr="00AC4845">
        <w:rPr>
          <w:rFonts w:ascii="Times New Roman" w:hAnsi="Times New Roman"/>
          <w:b/>
          <w:sz w:val="24"/>
          <w:szCs w:val="24"/>
        </w:rPr>
        <w:t>hours care centers within five working days of receipt from the State agency, on the basis of the management plan approved by the State agency</w:t>
      </w:r>
      <w:r w:rsidR="004C5014" w:rsidRPr="00AC4845">
        <w:rPr>
          <w:rFonts w:ascii="Times New Roman" w:hAnsi="Times New Roman"/>
          <w:b/>
          <w:sz w:val="24"/>
          <w:szCs w:val="24"/>
        </w:rPr>
        <w:t xml:space="preserve">. This is </w:t>
      </w:r>
      <w:r w:rsidR="00E20B10" w:rsidRPr="00AC4845">
        <w:rPr>
          <w:rFonts w:ascii="Times New Roman" w:hAnsi="Times New Roman"/>
          <w:b/>
          <w:sz w:val="24"/>
          <w:szCs w:val="24"/>
        </w:rPr>
        <w:t xml:space="preserve">administrative </w:t>
      </w:r>
      <w:r w:rsidR="004C5014" w:rsidRPr="00AC4845">
        <w:rPr>
          <w:rFonts w:ascii="Times New Roman" w:hAnsi="Times New Roman"/>
          <w:b/>
          <w:sz w:val="24"/>
          <w:szCs w:val="24"/>
        </w:rPr>
        <w:t xml:space="preserve">and hence burden is removed. </w:t>
      </w:r>
    </w:p>
    <w:p w:rsidR="007307E8" w:rsidRPr="00AC4845" w:rsidRDefault="007307E8" w:rsidP="009B2A33">
      <w:pPr>
        <w:autoSpaceDE w:val="0"/>
        <w:autoSpaceDN w:val="0"/>
        <w:adjustRightInd w:val="0"/>
        <w:spacing w:after="0" w:line="240" w:lineRule="auto"/>
        <w:ind w:left="360"/>
        <w:rPr>
          <w:rFonts w:ascii="Times New Roman" w:hAnsi="Times New Roman"/>
          <w:sz w:val="24"/>
          <w:szCs w:val="24"/>
        </w:rPr>
      </w:pPr>
    </w:p>
    <w:p w:rsidR="007307E8" w:rsidRPr="00AC4845" w:rsidRDefault="00B9252E" w:rsidP="00AC4845">
      <w:pPr>
        <w:pStyle w:val="ListParagraph"/>
        <w:numPr>
          <w:ilvl w:val="0"/>
          <w:numId w:val="4"/>
        </w:numPr>
        <w:spacing w:after="0" w:line="240" w:lineRule="auto"/>
        <w:rPr>
          <w:rFonts w:ascii="Times New Roman" w:hAnsi="Times New Roman"/>
          <w:b/>
          <w:sz w:val="24"/>
          <w:szCs w:val="24"/>
        </w:rPr>
      </w:pPr>
      <w:r w:rsidRPr="00AC4845">
        <w:rPr>
          <w:rFonts w:ascii="Times New Roman" w:hAnsi="Times New Roman"/>
          <w:b/>
          <w:sz w:val="24"/>
          <w:szCs w:val="24"/>
        </w:rPr>
        <w:t>Section 226.23 states that i</w:t>
      </w:r>
      <w:r w:rsidR="007307E8" w:rsidRPr="00AC4845">
        <w:rPr>
          <w:rFonts w:ascii="Times New Roman" w:hAnsi="Times New Roman"/>
          <w:b/>
          <w:sz w:val="24"/>
          <w:szCs w:val="24"/>
        </w:rPr>
        <w:t>ndependent centers and sponsoring organizations of centers shall develop</w:t>
      </w:r>
      <w:r w:rsidRPr="00AC4845">
        <w:rPr>
          <w:rFonts w:ascii="Times New Roman" w:hAnsi="Times New Roman"/>
          <w:b/>
          <w:sz w:val="24"/>
          <w:szCs w:val="24"/>
        </w:rPr>
        <w:t xml:space="preserve"> </w:t>
      </w:r>
      <w:r w:rsidR="007307E8" w:rsidRPr="00AC4845">
        <w:rPr>
          <w:rFonts w:ascii="Times New Roman" w:hAnsi="Times New Roman"/>
          <w:b/>
          <w:sz w:val="24"/>
          <w:szCs w:val="24"/>
        </w:rPr>
        <w:t>a policy statement for determining</w:t>
      </w:r>
      <w:r w:rsidRPr="00AC4845">
        <w:rPr>
          <w:rFonts w:ascii="Times New Roman" w:hAnsi="Times New Roman"/>
          <w:b/>
          <w:sz w:val="24"/>
          <w:szCs w:val="24"/>
        </w:rPr>
        <w:t xml:space="preserve"> </w:t>
      </w:r>
      <w:r w:rsidR="007307E8" w:rsidRPr="00AC4845">
        <w:rPr>
          <w:rFonts w:ascii="Times New Roman" w:hAnsi="Times New Roman"/>
          <w:b/>
          <w:sz w:val="24"/>
          <w:szCs w:val="24"/>
        </w:rPr>
        <w:t xml:space="preserve">eligibility for free and </w:t>
      </w:r>
      <w:r w:rsidR="00195E96" w:rsidRPr="00AC4845">
        <w:rPr>
          <w:rFonts w:ascii="Times New Roman" w:hAnsi="Times New Roman"/>
          <w:b/>
          <w:sz w:val="24"/>
          <w:szCs w:val="24"/>
        </w:rPr>
        <w:t>reduced price</w:t>
      </w:r>
      <w:r w:rsidRPr="00AC4845">
        <w:rPr>
          <w:rFonts w:ascii="Times New Roman" w:hAnsi="Times New Roman"/>
          <w:b/>
          <w:sz w:val="24"/>
          <w:szCs w:val="24"/>
        </w:rPr>
        <w:t xml:space="preserve"> </w:t>
      </w:r>
      <w:r w:rsidR="007307E8" w:rsidRPr="00AC4845">
        <w:rPr>
          <w:rFonts w:ascii="Times New Roman" w:hAnsi="Times New Roman"/>
          <w:b/>
          <w:sz w:val="24"/>
          <w:szCs w:val="24"/>
        </w:rPr>
        <w:t>meals</w:t>
      </w:r>
      <w:r w:rsidRPr="00AC4845">
        <w:rPr>
          <w:rFonts w:ascii="Times New Roman" w:hAnsi="Times New Roman"/>
          <w:b/>
          <w:sz w:val="24"/>
          <w:szCs w:val="24"/>
        </w:rPr>
        <w:t>.</w:t>
      </w:r>
    </w:p>
    <w:p w:rsidR="00B9252E" w:rsidRPr="00AC4845" w:rsidRDefault="00B9252E" w:rsidP="00B9252E">
      <w:pPr>
        <w:spacing w:after="0" w:line="240" w:lineRule="auto"/>
        <w:rPr>
          <w:rFonts w:ascii="Times New Roman" w:hAnsi="Times New Roman"/>
          <w:b/>
          <w:sz w:val="24"/>
          <w:szCs w:val="24"/>
        </w:rPr>
      </w:pPr>
    </w:p>
    <w:p w:rsidR="00B9252E" w:rsidRPr="00E323B7" w:rsidRDefault="004C5014" w:rsidP="00B9252E">
      <w:pPr>
        <w:autoSpaceDE w:val="0"/>
        <w:autoSpaceDN w:val="0"/>
        <w:adjustRightInd w:val="0"/>
        <w:spacing w:after="0" w:line="240" w:lineRule="auto"/>
        <w:ind w:left="360"/>
        <w:rPr>
          <w:rFonts w:ascii="Times New Roman" w:hAnsi="Times New Roman"/>
          <w:b/>
          <w:sz w:val="24"/>
          <w:szCs w:val="24"/>
        </w:rPr>
      </w:pPr>
      <w:r w:rsidRPr="00AC4845">
        <w:rPr>
          <w:rFonts w:ascii="Times New Roman" w:hAnsi="Times New Roman"/>
          <w:b/>
          <w:sz w:val="24"/>
          <w:szCs w:val="24"/>
        </w:rPr>
        <w:t>FNS estimates 840</w:t>
      </w:r>
      <w:r w:rsidR="00B9252E" w:rsidRPr="00AC4845">
        <w:rPr>
          <w:rFonts w:ascii="Times New Roman" w:hAnsi="Times New Roman"/>
          <w:b/>
          <w:sz w:val="24"/>
          <w:szCs w:val="24"/>
        </w:rPr>
        <w:t xml:space="preserve"> sponsors/institutions will each provide 1 report annually for a </w:t>
      </w:r>
      <w:r w:rsidRPr="00AC4845">
        <w:rPr>
          <w:rFonts w:ascii="Times New Roman" w:hAnsi="Times New Roman"/>
          <w:b/>
          <w:sz w:val="24"/>
          <w:szCs w:val="24"/>
        </w:rPr>
        <w:t xml:space="preserve">total of 840 responses (840 X 1 = 840). </w:t>
      </w:r>
      <w:r w:rsidR="00B9252E" w:rsidRPr="00AC4845">
        <w:rPr>
          <w:rFonts w:ascii="Times New Roman" w:hAnsi="Times New Roman"/>
          <w:b/>
          <w:sz w:val="24"/>
          <w:szCs w:val="24"/>
        </w:rPr>
        <w:t xml:space="preserve">The estimated average number of </w:t>
      </w:r>
      <w:r w:rsidRPr="00AC4845">
        <w:rPr>
          <w:rFonts w:ascii="Times New Roman" w:hAnsi="Times New Roman"/>
          <w:b/>
          <w:sz w:val="24"/>
          <w:szCs w:val="24"/>
        </w:rPr>
        <w:t>burden hours per response is 0.2</w:t>
      </w:r>
      <w:r w:rsidR="00B9252E" w:rsidRPr="00AC4845">
        <w:rPr>
          <w:rFonts w:ascii="Times New Roman" w:hAnsi="Times New Roman"/>
          <w:b/>
          <w:sz w:val="24"/>
          <w:szCs w:val="24"/>
        </w:rPr>
        <w:t xml:space="preserve"> resulting in es</w:t>
      </w:r>
      <w:r w:rsidRPr="00AC4845">
        <w:rPr>
          <w:rFonts w:ascii="Times New Roman" w:hAnsi="Times New Roman"/>
          <w:b/>
          <w:sz w:val="24"/>
          <w:szCs w:val="24"/>
        </w:rPr>
        <w:t xml:space="preserve">timated total burden hours of </w:t>
      </w:r>
      <w:r w:rsidR="00813637" w:rsidRPr="00AC4845">
        <w:rPr>
          <w:rFonts w:ascii="Times New Roman" w:hAnsi="Times New Roman"/>
          <w:b/>
          <w:sz w:val="24"/>
          <w:szCs w:val="24"/>
        </w:rPr>
        <w:t xml:space="preserve">14.028 </w:t>
      </w:r>
      <w:r w:rsidRPr="00AC4845">
        <w:rPr>
          <w:rFonts w:ascii="Times New Roman" w:hAnsi="Times New Roman"/>
          <w:b/>
          <w:sz w:val="24"/>
          <w:szCs w:val="24"/>
        </w:rPr>
        <w:t>(840x.02 =14.028</w:t>
      </w:r>
      <w:r w:rsidR="00B9252E" w:rsidRPr="00AC4845">
        <w:rPr>
          <w:rFonts w:ascii="Times New Roman" w:hAnsi="Times New Roman"/>
          <w:b/>
          <w:sz w:val="24"/>
          <w:szCs w:val="24"/>
        </w:rPr>
        <w:t>).</w:t>
      </w:r>
      <w:r w:rsidR="006912B6" w:rsidRPr="00AC4845">
        <w:rPr>
          <w:rFonts w:ascii="Times New Roman" w:hAnsi="Times New Roman"/>
          <w:b/>
          <w:sz w:val="24"/>
          <w:szCs w:val="24"/>
        </w:rPr>
        <w:t xml:space="preserve"> Change</w:t>
      </w:r>
      <w:r w:rsidR="006912B6" w:rsidRPr="00E323B7">
        <w:rPr>
          <w:rFonts w:ascii="Times New Roman" w:hAnsi="Times New Roman"/>
          <w:b/>
          <w:sz w:val="24"/>
          <w:szCs w:val="24"/>
        </w:rPr>
        <w:t xml:space="preserve"> in burden is related to change in number of sponsors</w:t>
      </w:r>
      <w:r w:rsidR="00FD6942" w:rsidRPr="00E323B7">
        <w:rPr>
          <w:rFonts w:ascii="Times New Roman" w:hAnsi="Times New Roman"/>
          <w:b/>
          <w:sz w:val="24"/>
          <w:szCs w:val="24"/>
        </w:rPr>
        <w:t xml:space="preserve"> as well as reduction in response time related to technology)</w:t>
      </w:r>
      <w:r w:rsidR="006912B6" w:rsidRPr="00E323B7">
        <w:rPr>
          <w:rFonts w:ascii="Times New Roman" w:hAnsi="Times New Roman"/>
          <w:b/>
          <w:sz w:val="24"/>
          <w:szCs w:val="24"/>
        </w:rPr>
        <w:t>.</w:t>
      </w:r>
    </w:p>
    <w:p w:rsidR="00B9252E" w:rsidRPr="00AC4845" w:rsidRDefault="00B9252E" w:rsidP="00B9252E">
      <w:pPr>
        <w:autoSpaceDE w:val="0"/>
        <w:autoSpaceDN w:val="0"/>
        <w:adjustRightInd w:val="0"/>
        <w:spacing w:after="0" w:line="240" w:lineRule="auto"/>
        <w:ind w:left="360"/>
        <w:rPr>
          <w:rFonts w:ascii="Times New Roman" w:hAnsi="Times New Roman"/>
          <w:sz w:val="24"/>
          <w:szCs w:val="24"/>
        </w:rPr>
      </w:pPr>
    </w:p>
    <w:p w:rsidR="00B9252E" w:rsidRPr="00AC4845" w:rsidRDefault="00B9252E" w:rsidP="00AC4845">
      <w:pPr>
        <w:pStyle w:val="ListParagraph"/>
        <w:numPr>
          <w:ilvl w:val="0"/>
          <w:numId w:val="4"/>
        </w:numPr>
        <w:spacing w:after="0" w:line="240" w:lineRule="auto"/>
        <w:rPr>
          <w:rFonts w:ascii="Times New Roman" w:hAnsi="Times New Roman"/>
          <w:sz w:val="24"/>
          <w:szCs w:val="24"/>
        </w:rPr>
      </w:pPr>
      <w:r w:rsidRPr="00AC4845">
        <w:rPr>
          <w:rFonts w:ascii="Times New Roman" w:hAnsi="Times New Roman"/>
          <w:sz w:val="24"/>
          <w:szCs w:val="24"/>
        </w:rPr>
        <w:t>Section 226.23(l) states child care institutions that plan to use or disclose information about children eligible for free and reduced price meals in ways not specified in the regulations must obtain written consent from children’s parents or guardians prior to the use or disclosure.</w:t>
      </w:r>
    </w:p>
    <w:p w:rsidR="00B9252E" w:rsidRPr="00AC4845" w:rsidRDefault="00B9252E" w:rsidP="00B9252E">
      <w:pPr>
        <w:autoSpaceDE w:val="0"/>
        <w:autoSpaceDN w:val="0"/>
        <w:adjustRightInd w:val="0"/>
        <w:spacing w:after="0" w:line="240" w:lineRule="auto"/>
        <w:ind w:left="360"/>
        <w:rPr>
          <w:rFonts w:ascii="Times New Roman" w:hAnsi="Times New Roman"/>
          <w:sz w:val="24"/>
          <w:szCs w:val="24"/>
        </w:rPr>
      </w:pPr>
    </w:p>
    <w:p w:rsidR="00B9252E" w:rsidRPr="00AC4845" w:rsidRDefault="00B9252E" w:rsidP="00B9252E">
      <w:pPr>
        <w:autoSpaceDE w:val="0"/>
        <w:autoSpaceDN w:val="0"/>
        <w:adjustRightInd w:val="0"/>
        <w:spacing w:after="0" w:line="240" w:lineRule="auto"/>
        <w:ind w:left="360"/>
        <w:rPr>
          <w:rFonts w:ascii="Times New Roman" w:hAnsi="Times New Roman"/>
          <w:sz w:val="24"/>
          <w:szCs w:val="24"/>
        </w:rPr>
      </w:pPr>
      <w:r w:rsidRPr="00AC4845">
        <w:rPr>
          <w:rFonts w:ascii="Times New Roman" w:hAnsi="Times New Roman"/>
          <w:sz w:val="24"/>
          <w:szCs w:val="24"/>
        </w:rPr>
        <w:t>FNS estimates 196 institutions will each provide 1 report annually for a total of 196 responses (196 X 1 = 196).  The estimated average number of burden hours per response is 0.08 resulting in estimated total burden hours of 16.268 (196 X 0.08 = 16.268).</w:t>
      </w:r>
    </w:p>
    <w:p w:rsidR="00B9252E" w:rsidRPr="00AC4845" w:rsidRDefault="00B9252E" w:rsidP="00B9252E">
      <w:pPr>
        <w:autoSpaceDE w:val="0"/>
        <w:autoSpaceDN w:val="0"/>
        <w:adjustRightInd w:val="0"/>
        <w:spacing w:after="0" w:line="240" w:lineRule="auto"/>
        <w:ind w:left="360"/>
        <w:rPr>
          <w:rFonts w:ascii="Times New Roman" w:hAnsi="Times New Roman"/>
          <w:sz w:val="24"/>
          <w:szCs w:val="24"/>
        </w:rPr>
      </w:pPr>
    </w:p>
    <w:p w:rsidR="00CB4677" w:rsidRPr="00AC4845" w:rsidRDefault="00C53639" w:rsidP="00AC4845">
      <w:pPr>
        <w:pStyle w:val="ListParagraph"/>
        <w:numPr>
          <w:ilvl w:val="0"/>
          <w:numId w:val="4"/>
        </w:numPr>
        <w:spacing w:after="0" w:line="240" w:lineRule="auto"/>
        <w:rPr>
          <w:rFonts w:ascii="Times New Roman" w:hAnsi="Times New Roman"/>
          <w:sz w:val="24"/>
          <w:szCs w:val="24"/>
        </w:rPr>
      </w:pPr>
      <w:r w:rsidRPr="00AC4845">
        <w:rPr>
          <w:rFonts w:ascii="Times New Roman" w:hAnsi="Times New Roman"/>
          <w:sz w:val="24"/>
          <w:szCs w:val="24"/>
        </w:rPr>
        <w:t xml:space="preserve">Section </w:t>
      </w:r>
      <w:r w:rsidR="00B9252E" w:rsidRPr="00AC4845">
        <w:rPr>
          <w:rFonts w:ascii="Times New Roman" w:hAnsi="Times New Roman"/>
          <w:sz w:val="24"/>
          <w:szCs w:val="24"/>
        </w:rPr>
        <w:t>226.23(m)</w:t>
      </w:r>
      <w:r w:rsidRPr="00AC4845">
        <w:rPr>
          <w:rFonts w:ascii="Times New Roman" w:hAnsi="Times New Roman"/>
          <w:sz w:val="24"/>
          <w:szCs w:val="24"/>
        </w:rPr>
        <w:t xml:space="preserve"> states that a child care institution should have a written agreement or MOU with programs or individuals receiving eligibility information, prior to disclosing children’s free and reduced price meal eligibility information.</w:t>
      </w:r>
    </w:p>
    <w:p w:rsidR="00CB4677" w:rsidRPr="00AC4845" w:rsidRDefault="00CB4677" w:rsidP="00CB4677">
      <w:pPr>
        <w:pStyle w:val="ListParagraph"/>
        <w:spacing w:after="0" w:line="240" w:lineRule="auto"/>
        <w:ind w:left="360"/>
        <w:rPr>
          <w:rFonts w:ascii="Times New Roman" w:hAnsi="Times New Roman"/>
          <w:sz w:val="24"/>
          <w:szCs w:val="24"/>
        </w:rPr>
      </w:pPr>
    </w:p>
    <w:p w:rsidR="00CB4677" w:rsidRPr="00AC4845" w:rsidRDefault="00CB4677" w:rsidP="00CB4677">
      <w:pPr>
        <w:pStyle w:val="ListParagraph"/>
        <w:spacing w:after="0" w:line="240" w:lineRule="auto"/>
        <w:ind w:left="360"/>
        <w:rPr>
          <w:rFonts w:ascii="Times New Roman" w:hAnsi="Times New Roman"/>
          <w:sz w:val="24"/>
          <w:szCs w:val="24"/>
        </w:rPr>
      </w:pPr>
      <w:r w:rsidRPr="00AC4845">
        <w:rPr>
          <w:rFonts w:ascii="Times New Roman" w:hAnsi="Times New Roman"/>
          <w:sz w:val="24"/>
          <w:szCs w:val="24"/>
        </w:rPr>
        <w:t>FNS estimates 196 institutions will each provide 1 report annually for a total of 196 responses (196 X 1 = 196).  The estimated average number of burden hours per response is 0.08 resulting in estimated total burden hours of 16.268 (196 X 0.08 = 16.268).</w:t>
      </w:r>
    </w:p>
    <w:p w:rsidR="00CB4677" w:rsidRPr="00AC4845" w:rsidRDefault="00CB4677" w:rsidP="00CB4677">
      <w:pPr>
        <w:pStyle w:val="ListParagraph"/>
        <w:spacing w:after="0" w:line="240" w:lineRule="auto"/>
        <w:ind w:left="360"/>
        <w:rPr>
          <w:rFonts w:ascii="Times New Roman" w:hAnsi="Times New Roman"/>
          <w:sz w:val="24"/>
          <w:szCs w:val="24"/>
        </w:rPr>
      </w:pPr>
    </w:p>
    <w:p w:rsidR="00222C28" w:rsidRPr="00AC4845" w:rsidRDefault="00813637" w:rsidP="00AC4845">
      <w:pPr>
        <w:pStyle w:val="ListParagraph"/>
        <w:numPr>
          <w:ilvl w:val="0"/>
          <w:numId w:val="4"/>
        </w:numPr>
        <w:spacing w:after="0" w:line="240" w:lineRule="auto"/>
        <w:rPr>
          <w:rFonts w:ascii="Times New Roman" w:hAnsi="Times New Roman"/>
          <w:sz w:val="24"/>
          <w:szCs w:val="24"/>
        </w:rPr>
      </w:pPr>
      <w:r w:rsidRPr="00AC4845">
        <w:rPr>
          <w:rFonts w:ascii="Times New Roman" w:hAnsi="Times New Roman"/>
          <w:sz w:val="24"/>
          <w:szCs w:val="24"/>
        </w:rPr>
        <w:t>Section 226.6</w:t>
      </w:r>
      <w:r w:rsidR="00CB4677" w:rsidRPr="00AC4845">
        <w:rPr>
          <w:rFonts w:ascii="Times New Roman" w:hAnsi="Times New Roman"/>
          <w:sz w:val="24"/>
          <w:szCs w:val="24"/>
        </w:rPr>
        <w:t>(n)</w:t>
      </w:r>
      <w:r w:rsidR="000D3462" w:rsidRPr="00AC4845">
        <w:rPr>
          <w:rFonts w:ascii="Times New Roman" w:hAnsi="Times New Roman"/>
          <w:sz w:val="24"/>
          <w:szCs w:val="24"/>
        </w:rPr>
        <w:t xml:space="preserve"> -</w:t>
      </w:r>
      <w:r w:rsidR="00CB4677" w:rsidRPr="00AC4845">
        <w:rPr>
          <w:rFonts w:ascii="Times New Roman" w:hAnsi="Times New Roman"/>
          <w:sz w:val="24"/>
          <w:szCs w:val="24"/>
        </w:rPr>
        <w:t xml:space="preserve"> </w:t>
      </w:r>
      <w:r w:rsidR="000D3462" w:rsidRPr="00AC4845">
        <w:rPr>
          <w:rFonts w:ascii="Times New Roman" w:hAnsi="Times New Roman"/>
          <w:sz w:val="24"/>
          <w:szCs w:val="24"/>
        </w:rPr>
        <w:t xml:space="preserve">CACFP Tiering Assessment: </w:t>
      </w:r>
      <w:r w:rsidR="000D3462" w:rsidRPr="00AC4845" w:rsidDel="000D3462">
        <w:rPr>
          <w:rFonts w:ascii="Times New Roman" w:hAnsi="Times New Roman"/>
          <w:sz w:val="24"/>
          <w:szCs w:val="24"/>
        </w:rPr>
        <w:t xml:space="preserve"> </w:t>
      </w:r>
      <w:r w:rsidR="000D3462" w:rsidRPr="00AC4845">
        <w:rPr>
          <w:rFonts w:ascii="Times New Roman" w:hAnsi="Times New Roman"/>
          <w:sz w:val="24"/>
          <w:szCs w:val="24"/>
        </w:rPr>
        <w:t>FNS prepares an annual national estimate of the share of CACFP-participating family day care homes that are approved for an incorrect level of per meal reimbursement, or reimbursement "tier," for their circumstances.  Tiering errors result in improper payments because misclassified family day care homes do not receive the appropriate level of reimbursement for the meals and snacks provided to the children.  The assessment also estimates the dollar amount of improper payments attributable to family day care home tiering errors.</w:t>
      </w:r>
    </w:p>
    <w:p w:rsidR="000D3462" w:rsidRPr="00AC4845" w:rsidRDefault="000D3462" w:rsidP="000D3462">
      <w:pPr>
        <w:pStyle w:val="ListParagraph"/>
        <w:spacing w:after="0" w:line="240" w:lineRule="auto"/>
        <w:ind w:left="360"/>
        <w:rPr>
          <w:rFonts w:ascii="Times New Roman" w:hAnsi="Times New Roman"/>
          <w:sz w:val="24"/>
          <w:szCs w:val="24"/>
        </w:rPr>
      </w:pPr>
    </w:p>
    <w:p w:rsidR="00222C28" w:rsidRPr="00AC4845" w:rsidRDefault="000D3462" w:rsidP="00222C28">
      <w:pPr>
        <w:pStyle w:val="ListParagraph"/>
        <w:spacing w:after="0" w:line="240" w:lineRule="auto"/>
        <w:ind w:left="360"/>
        <w:rPr>
          <w:rFonts w:ascii="Times New Roman" w:hAnsi="Times New Roman"/>
          <w:sz w:val="24"/>
          <w:szCs w:val="24"/>
        </w:rPr>
      </w:pPr>
      <w:r w:rsidRPr="00AC4845">
        <w:rPr>
          <w:rFonts w:ascii="Times New Roman" w:hAnsi="Times New Roman"/>
          <w:sz w:val="24"/>
          <w:szCs w:val="24"/>
        </w:rPr>
        <w:t>While most of the data for the assessment is drawn from previously-collected administrative records and publicly-available Census Group Block eligibility data, in a small number of cases in which accuracy cannot be verified through these data, additional documentation must be requested from family day care home sponsors.  FNS authority to collect such data is found in 7 CFR Section 226.6(n) Program irregularities, which states that “FNS and OIG may make investigations at the request of the State agency, or whenever FNS or OIG determines that investigations are appropriate.”</w:t>
      </w:r>
    </w:p>
    <w:p w:rsidR="00222C28" w:rsidRPr="00AC4845" w:rsidRDefault="00222C28" w:rsidP="00222C28">
      <w:pPr>
        <w:pStyle w:val="ListParagraph"/>
        <w:spacing w:after="0" w:line="240" w:lineRule="auto"/>
        <w:ind w:left="360"/>
        <w:rPr>
          <w:rFonts w:ascii="Times New Roman" w:hAnsi="Times New Roman"/>
          <w:sz w:val="24"/>
          <w:szCs w:val="24"/>
        </w:rPr>
      </w:pPr>
    </w:p>
    <w:p w:rsidR="00CB4677" w:rsidRPr="00AC4845" w:rsidRDefault="00CB4677" w:rsidP="00CB4677">
      <w:pPr>
        <w:autoSpaceDE w:val="0"/>
        <w:autoSpaceDN w:val="0"/>
        <w:adjustRightInd w:val="0"/>
        <w:spacing w:after="0" w:line="240" w:lineRule="auto"/>
        <w:ind w:left="360"/>
        <w:rPr>
          <w:rFonts w:ascii="Times New Roman" w:hAnsi="Times New Roman"/>
          <w:sz w:val="24"/>
          <w:szCs w:val="24"/>
        </w:rPr>
      </w:pPr>
      <w:r w:rsidRPr="00AC4845">
        <w:rPr>
          <w:rFonts w:ascii="Times New Roman" w:hAnsi="Times New Roman"/>
          <w:sz w:val="24"/>
          <w:szCs w:val="24"/>
        </w:rPr>
        <w:lastRenderedPageBreak/>
        <w:t xml:space="preserve">FNS estimates </w:t>
      </w:r>
      <w:r w:rsidR="00815FF9" w:rsidRPr="00AC4845">
        <w:rPr>
          <w:rFonts w:ascii="Times New Roman" w:hAnsi="Times New Roman"/>
          <w:sz w:val="24"/>
          <w:szCs w:val="24"/>
        </w:rPr>
        <w:t xml:space="preserve">60 </w:t>
      </w:r>
      <w:r w:rsidRPr="00AC4845">
        <w:rPr>
          <w:rFonts w:ascii="Times New Roman" w:hAnsi="Times New Roman"/>
          <w:sz w:val="24"/>
          <w:szCs w:val="24"/>
        </w:rPr>
        <w:t xml:space="preserve">institutions will each provide 1 report annually for a total of </w:t>
      </w:r>
      <w:r w:rsidR="00815FF9" w:rsidRPr="00AC4845">
        <w:rPr>
          <w:rFonts w:ascii="Times New Roman" w:hAnsi="Times New Roman"/>
          <w:sz w:val="24"/>
          <w:szCs w:val="24"/>
        </w:rPr>
        <w:t xml:space="preserve">60 </w:t>
      </w:r>
      <w:r w:rsidRPr="00AC4845">
        <w:rPr>
          <w:rFonts w:ascii="Times New Roman" w:hAnsi="Times New Roman"/>
          <w:sz w:val="24"/>
          <w:szCs w:val="24"/>
        </w:rPr>
        <w:t>responses (</w:t>
      </w:r>
      <w:r w:rsidR="00815FF9" w:rsidRPr="00AC4845">
        <w:rPr>
          <w:rFonts w:ascii="Times New Roman" w:hAnsi="Times New Roman"/>
          <w:sz w:val="24"/>
          <w:szCs w:val="24"/>
        </w:rPr>
        <w:t xml:space="preserve">60 </w:t>
      </w:r>
      <w:r w:rsidRPr="00AC4845">
        <w:rPr>
          <w:rFonts w:ascii="Times New Roman" w:hAnsi="Times New Roman"/>
          <w:sz w:val="24"/>
          <w:szCs w:val="24"/>
        </w:rPr>
        <w:t xml:space="preserve">X 1 = </w:t>
      </w:r>
      <w:r w:rsidR="00815FF9" w:rsidRPr="00AC4845">
        <w:rPr>
          <w:rFonts w:ascii="Times New Roman" w:hAnsi="Times New Roman"/>
          <w:sz w:val="24"/>
          <w:szCs w:val="24"/>
        </w:rPr>
        <w:t>60</w:t>
      </w:r>
      <w:r w:rsidRPr="00AC4845">
        <w:rPr>
          <w:rFonts w:ascii="Times New Roman" w:hAnsi="Times New Roman"/>
          <w:sz w:val="24"/>
          <w:szCs w:val="24"/>
        </w:rPr>
        <w:t xml:space="preserve">).  The estimated average number of burden hours per response is </w:t>
      </w:r>
      <w:r w:rsidR="00815FF9" w:rsidRPr="00AC4845">
        <w:rPr>
          <w:rFonts w:ascii="Times New Roman" w:hAnsi="Times New Roman"/>
          <w:sz w:val="24"/>
          <w:szCs w:val="24"/>
        </w:rPr>
        <w:t>1.5</w:t>
      </w:r>
      <w:r w:rsidRPr="00AC4845">
        <w:rPr>
          <w:rFonts w:ascii="Times New Roman" w:hAnsi="Times New Roman"/>
          <w:sz w:val="24"/>
          <w:szCs w:val="24"/>
        </w:rPr>
        <w:t xml:space="preserve"> resulting in estimated total burden hours of 90 (</w:t>
      </w:r>
      <w:r w:rsidR="00815FF9" w:rsidRPr="00AC4845">
        <w:rPr>
          <w:rFonts w:ascii="Times New Roman" w:hAnsi="Times New Roman"/>
          <w:sz w:val="24"/>
          <w:szCs w:val="24"/>
        </w:rPr>
        <w:t xml:space="preserve">60 </w:t>
      </w:r>
      <w:r w:rsidRPr="00AC4845">
        <w:rPr>
          <w:rFonts w:ascii="Times New Roman" w:hAnsi="Times New Roman"/>
          <w:sz w:val="24"/>
          <w:szCs w:val="24"/>
        </w:rPr>
        <w:t xml:space="preserve">X </w:t>
      </w:r>
      <w:r w:rsidR="00815FF9" w:rsidRPr="00AC4845">
        <w:rPr>
          <w:rFonts w:ascii="Times New Roman" w:hAnsi="Times New Roman"/>
          <w:sz w:val="24"/>
          <w:szCs w:val="24"/>
        </w:rPr>
        <w:t>1.5</w:t>
      </w:r>
      <w:r w:rsidRPr="00AC4845">
        <w:rPr>
          <w:rFonts w:ascii="Times New Roman" w:hAnsi="Times New Roman"/>
          <w:sz w:val="24"/>
          <w:szCs w:val="24"/>
        </w:rPr>
        <w:t xml:space="preserve"> = 90).</w:t>
      </w:r>
    </w:p>
    <w:p w:rsidR="00B9252E" w:rsidRPr="00AC4845" w:rsidRDefault="00B9252E" w:rsidP="00B9252E">
      <w:pPr>
        <w:autoSpaceDE w:val="0"/>
        <w:autoSpaceDN w:val="0"/>
        <w:adjustRightInd w:val="0"/>
        <w:spacing w:after="0" w:line="240" w:lineRule="auto"/>
        <w:ind w:left="360"/>
        <w:rPr>
          <w:rFonts w:ascii="Times New Roman" w:hAnsi="Times New Roman"/>
          <w:sz w:val="24"/>
          <w:szCs w:val="24"/>
        </w:rPr>
      </w:pPr>
    </w:p>
    <w:p w:rsidR="00CB4677" w:rsidRPr="00AC4845" w:rsidRDefault="00CB4677" w:rsidP="00CB4677">
      <w:pPr>
        <w:spacing w:after="0" w:line="240" w:lineRule="auto"/>
        <w:rPr>
          <w:rFonts w:ascii="Times New Roman" w:hAnsi="Times New Roman"/>
          <w:sz w:val="24"/>
          <w:szCs w:val="24"/>
        </w:rPr>
      </w:pPr>
    </w:p>
    <w:p w:rsidR="00FD6942" w:rsidRPr="00AC4845" w:rsidRDefault="00CB4677" w:rsidP="00FD6942">
      <w:pPr>
        <w:spacing w:after="0" w:line="240" w:lineRule="auto"/>
        <w:rPr>
          <w:rFonts w:ascii="Times New Roman" w:hAnsi="Times New Roman"/>
          <w:sz w:val="24"/>
          <w:szCs w:val="24"/>
          <w:u w:val="single"/>
        </w:rPr>
      </w:pPr>
      <w:r w:rsidRPr="00AC4845">
        <w:rPr>
          <w:rFonts w:ascii="Times New Roman" w:hAnsi="Times New Roman"/>
          <w:sz w:val="24"/>
          <w:szCs w:val="24"/>
          <w:u w:val="single"/>
        </w:rPr>
        <w:t>REPORTING REQUIREMENTS</w:t>
      </w:r>
      <w:r w:rsidR="00B60C66" w:rsidRPr="00AC4845">
        <w:rPr>
          <w:rFonts w:ascii="Times New Roman" w:hAnsi="Times New Roman"/>
          <w:sz w:val="24"/>
          <w:szCs w:val="24"/>
          <w:u w:val="single"/>
        </w:rPr>
        <w:t xml:space="preserve">: </w:t>
      </w:r>
      <w:r w:rsidR="002A5928" w:rsidRPr="00AC4845">
        <w:rPr>
          <w:rFonts w:ascii="Times New Roman" w:hAnsi="Times New Roman"/>
          <w:sz w:val="24"/>
          <w:szCs w:val="24"/>
          <w:u w:val="single"/>
        </w:rPr>
        <w:t xml:space="preserve"> FACILITY LEVEL</w:t>
      </w:r>
      <w:r w:rsidR="00FD6942" w:rsidRPr="00AC4845">
        <w:rPr>
          <w:rFonts w:ascii="Times New Roman" w:hAnsi="Times New Roman"/>
          <w:sz w:val="24"/>
          <w:szCs w:val="24"/>
        </w:rPr>
        <w:t xml:space="preserve"> </w:t>
      </w:r>
      <w:r w:rsidR="00FD6942" w:rsidRPr="00E323B7">
        <w:rPr>
          <w:rFonts w:ascii="Times New Roman" w:hAnsi="Times New Roman"/>
          <w:sz w:val="24"/>
          <w:szCs w:val="24"/>
        </w:rPr>
        <w:t xml:space="preserve">The total number of facilities participating has increased from 163,483 to 166,585 due to the change in number of </w:t>
      </w:r>
      <w:r w:rsidR="00FD6942" w:rsidRPr="00452FE2">
        <w:rPr>
          <w:rFonts w:ascii="Times New Roman" w:hAnsi="Times New Roman"/>
          <w:sz w:val="24"/>
          <w:szCs w:val="24"/>
        </w:rPr>
        <w:t xml:space="preserve">facilities </w:t>
      </w:r>
      <w:r w:rsidR="00FD6942" w:rsidRPr="00AC4845">
        <w:rPr>
          <w:rFonts w:ascii="Times New Roman" w:hAnsi="Times New Roman"/>
          <w:sz w:val="24"/>
          <w:szCs w:val="24"/>
        </w:rPr>
        <w:t>participating in the program.  This change is not due to a change in FNS policy or program changes.</w:t>
      </w:r>
    </w:p>
    <w:p w:rsidR="002A5928" w:rsidRPr="00AC4845" w:rsidRDefault="002A5928" w:rsidP="00CB4677">
      <w:pPr>
        <w:spacing w:after="0" w:line="240" w:lineRule="auto"/>
        <w:rPr>
          <w:rFonts w:ascii="Times New Roman" w:hAnsi="Times New Roman"/>
          <w:sz w:val="24"/>
          <w:szCs w:val="24"/>
          <w:u w:val="single"/>
        </w:rPr>
      </w:pPr>
    </w:p>
    <w:p w:rsidR="002A5928" w:rsidRPr="00AC4845" w:rsidRDefault="00C7564E" w:rsidP="002A5928">
      <w:pPr>
        <w:pStyle w:val="ListParagraph"/>
        <w:numPr>
          <w:ilvl w:val="0"/>
          <w:numId w:val="8"/>
        </w:numPr>
        <w:spacing w:after="0" w:line="240" w:lineRule="auto"/>
        <w:ind w:left="360"/>
        <w:rPr>
          <w:rFonts w:ascii="Times New Roman" w:hAnsi="Times New Roman"/>
          <w:b/>
          <w:sz w:val="24"/>
          <w:szCs w:val="24"/>
        </w:rPr>
      </w:pPr>
      <w:r w:rsidRPr="00AC4845">
        <w:rPr>
          <w:rFonts w:ascii="Times New Roman" w:hAnsi="Times New Roman"/>
          <w:b/>
          <w:sz w:val="24"/>
          <w:szCs w:val="24"/>
        </w:rPr>
        <w:t xml:space="preserve">Sections </w:t>
      </w:r>
      <w:r w:rsidR="002A5928" w:rsidRPr="00AC4845">
        <w:rPr>
          <w:rFonts w:ascii="Times New Roman" w:hAnsi="Times New Roman"/>
          <w:b/>
          <w:sz w:val="24"/>
          <w:szCs w:val="24"/>
        </w:rPr>
        <w:t>226.11(c)</w:t>
      </w:r>
      <w:r w:rsidRPr="00AC4845">
        <w:rPr>
          <w:rFonts w:ascii="Times New Roman" w:hAnsi="Times New Roman"/>
          <w:b/>
          <w:sz w:val="24"/>
          <w:szCs w:val="24"/>
        </w:rPr>
        <w:t>,</w:t>
      </w:r>
      <w:r w:rsidR="002A5928" w:rsidRPr="00AC4845">
        <w:rPr>
          <w:rFonts w:ascii="Times New Roman" w:hAnsi="Times New Roman"/>
          <w:b/>
          <w:sz w:val="24"/>
          <w:szCs w:val="24"/>
        </w:rPr>
        <w:t xml:space="preserve"> 226.17(b)(9) and 226.17a(p) requires facilities to submit daily meal count records to sponsoring organizations monthly.</w:t>
      </w:r>
    </w:p>
    <w:p w:rsidR="00C7564E" w:rsidRPr="00AC4845" w:rsidRDefault="00C7564E" w:rsidP="00C7564E">
      <w:pPr>
        <w:spacing w:after="0" w:line="240" w:lineRule="auto"/>
        <w:rPr>
          <w:rFonts w:ascii="Times New Roman" w:hAnsi="Times New Roman"/>
          <w:b/>
          <w:sz w:val="24"/>
          <w:szCs w:val="24"/>
        </w:rPr>
      </w:pPr>
    </w:p>
    <w:p w:rsidR="00C7564E" w:rsidRPr="00E323B7" w:rsidRDefault="00C17BB7" w:rsidP="00C7564E">
      <w:pPr>
        <w:spacing w:after="0" w:line="240" w:lineRule="auto"/>
        <w:ind w:left="360"/>
        <w:rPr>
          <w:rFonts w:ascii="Times New Roman" w:hAnsi="Times New Roman"/>
          <w:b/>
          <w:sz w:val="24"/>
          <w:szCs w:val="24"/>
        </w:rPr>
      </w:pPr>
      <w:r w:rsidRPr="00AC4845">
        <w:rPr>
          <w:rFonts w:ascii="Times New Roman" w:hAnsi="Times New Roman"/>
          <w:b/>
          <w:sz w:val="24"/>
          <w:szCs w:val="24"/>
        </w:rPr>
        <w:t>FNS estimates 38,608</w:t>
      </w:r>
      <w:r w:rsidR="00C7564E" w:rsidRPr="00AC4845">
        <w:rPr>
          <w:rFonts w:ascii="Times New Roman" w:hAnsi="Times New Roman"/>
          <w:b/>
          <w:sz w:val="24"/>
          <w:szCs w:val="24"/>
        </w:rPr>
        <w:t xml:space="preserve"> facilities will each provide 12 reports annually for a total of </w:t>
      </w:r>
      <w:r w:rsidR="006228EB" w:rsidRPr="00AC4845">
        <w:rPr>
          <w:rFonts w:ascii="Times New Roman" w:hAnsi="Times New Roman"/>
          <w:b/>
          <w:sz w:val="24"/>
          <w:szCs w:val="24"/>
        </w:rPr>
        <w:t>463</w:t>
      </w:r>
      <w:r w:rsidR="00306E7D" w:rsidRPr="00AC4845">
        <w:rPr>
          <w:rFonts w:ascii="Times New Roman" w:hAnsi="Times New Roman"/>
          <w:b/>
          <w:sz w:val="24"/>
          <w:szCs w:val="24"/>
        </w:rPr>
        <w:t>,</w:t>
      </w:r>
      <w:r w:rsidR="006228EB" w:rsidRPr="00AC4845">
        <w:rPr>
          <w:rFonts w:ascii="Times New Roman" w:hAnsi="Times New Roman"/>
          <w:b/>
          <w:sz w:val="24"/>
          <w:szCs w:val="24"/>
        </w:rPr>
        <w:t>296</w:t>
      </w:r>
      <w:r w:rsidR="00E20B10" w:rsidRPr="00AC4845">
        <w:rPr>
          <w:rFonts w:ascii="Times New Roman" w:hAnsi="Times New Roman"/>
          <w:b/>
          <w:sz w:val="24"/>
          <w:szCs w:val="24"/>
        </w:rPr>
        <w:t xml:space="preserve"> </w:t>
      </w:r>
      <w:r w:rsidR="00C44EFC" w:rsidRPr="00AC4845">
        <w:rPr>
          <w:rFonts w:ascii="Times New Roman" w:hAnsi="Times New Roman"/>
          <w:b/>
          <w:sz w:val="24"/>
          <w:szCs w:val="24"/>
        </w:rPr>
        <w:t>r</w:t>
      </w:r>
      <w:r w:rsidR="00C7564E" w:rsidRPr="00AC4845">
        <w:rPr>
          <w:rFonts w:ascii="Times New Roman" w:hAnsi="Times New Roman"/>
          <w:b/>
          <w:sz w:val="24"/>
          <w:szCs w:val="24"/>
        </w:rPr>
        <w:t>esponses</w:t>
      </w:r>
      <w:r w:rsidR="00C44EFC" w:rsidRPr="00AC4845">
        <w:rPr>
          <w:rFonts w:ascii="Times New Roman" w:hAnsi="Times New Roman"/>
          <w:b/>
          <w:sz w:val="24"/>
          <w:szCs w:val="24"/>
        </w:rPr>
        <w:t xml:space="preserve"> </w:t>
      </w:r>
      <w:r w:rsidR="006228EB" w:rsidRPr="00AC4845">
        <w:rPr>
          <w:rFonts w:ascii="Times New Roman" w:hAnsi="Times New Roman"/>
          <w:b/>
          <w:sz w:val="24"/>
          <w:szCs w:val="24"/>
        </w:rPr>
        <w:t>(38,608 X 12 = 463,296</w:t>
      </w:r>
      <w:r w:rsidR="00C7564E" w:rsidRPr="00AC4845">
        <w:rPr>
          <w:rFonts w:ascii="Times New Roman" w:hAnsi="Times New Roman"/>
          <w:b/>
          <w:sz w:val="24"/>
          <w:szCs w:val="24"/>
        </w:rPr>
        <w:t xml:space="preserve">).  The estimated average number of </w:t>
      </w:r>
      <w:r w:rsidR="006228EB" w:rsidRPr="00AC4845">
        <w:rPr>
          <w:rFonts w:ascii="Times New Roman" w:hAnsi="Times New Roman"/>
          <w:b/>
          <w:sz w:val="24"/>
          <w:szCs w:val="24"/>
        </w:rPr>
        <w:t>burden hours per response is 0.25</w:t>
      </w:r>
      <w:r w:rsidR="00C7564E" w:rsidRPr="00AC4845">
        <w:rPr>
          <w:rFonts w:ascii="Times New Roman" w:hAnsi="Times New Roman"/>
          <w:b/>
          <w:sz w:val="24"/>
          <w:szCs w:val="24"/>
        </w:rPr>
        <w:t xml:space="preserve"> resulting in estimated</w:t>
      </w:r>
      <w:r w:rsidR="006228EB" w:rsidRPr="00AC4845">
        <w:rPr>
          <w:rFonts w:ascii="Times New Roman" w:hAnsi="Times New Roman"/>
          <w:b/>
          <w:sz w:val="24"/>
          <w:szCs w:val="24"/>
        </w:rPr>
        <w:t xml:space="preserve"> total burden hours of 115,824 (463,296 X 0.25 = 115,824</w:t>
      </w:r>
      <w:r w:rsidR="00C7564E" w:rsidRPr="00AC4845">
        <w:rPr>
          <w:rFonts w:ascii="Times New Roman" w:hAnsi="Times New Roman"/>
          <w:b/>
          <w:sz w:val="24"/>
          <w:szCs w:val="24"/>
        </w:rPr>
        <w:t>).</w:t>
      </w:r>
      <w:r w:rsidR="006228EB" w:rsidRPr="00AC4845">
        <w:rPr>
          <w:rFonts w:ascii="Times New Roman" w:hAnsi="Times New Roman"/>
          <w:b/>
          <w:sz w:val="24"/>
          <w:szCs w:val="24"/>
        </w:rPr>
        <w:t xml:space="preserve"> Change in burden due to change in number of facilities and reduction in response tim</w:t>
      </w:r>
      <w:r w:rsidR="00CB4677" w:rsidRPr="00AC4845">
        <w:rPr>
          <w:rFonts w:ascii="Times New Roman" w:hAnsi="Times New Roman"/>
          <w:b/>
          <w:sz w:val="24"/>
          <w:szCs w:val="24"/>
        </w:rPr>
        <w:t xml:space="preserve">e due to </w:t>
      </w:r>
      <w:r w:rsidR="001D2DB6" w:rsidRPr="00AC4845">
        <w:rPr>
          <w:rFonts w:ascii="Times New Roman" w:hAnsi="Times New Roman"/>
          <w:b/>
          <w:sz w:val="24"/>
          <w:szCs w:val="24"/>
        </w:rPr>
        <w:t xml:space="preserve">improved State agency </w:t>
      </w:r>
      <w:r w:rsidR="00CB4677" w:rsidRPr="00AC4845">
        <w:rPr>
          <w:rFonts w:ascii="Times New Roman" w:hAnsi="Times New Roman"/>
          <w:b/>
          <w:sz w:val="24"/>
          <w:szCs w:val="24"/>
        </w:rPr>
        <w:t>technology</w:t>
      </w:r>
      <w:r w:rsidR="00FD6942" w:rsidRPr="00E323B7">
        <w:rPr>
          <w:rFonts w:ascii="Times New Roman" w:hAnsi="Times New Roman"/>
          <w:b/>
          <w:sz w:val="24"/>
          <w:szCs w:val="24"/>
        </w:rPr>
        <w:t xml:space="preserve"> and automation</w:t>
      </w:r>
      <w:r w:rsidR="006228EB" w:rsidRPr="00E323B7">
        <w:rPr>
          <w:rFonts w:ascii="Times New Roman" w:hAnsi="Times New Roman"/>
          <w:b/>
          <w:sz w:val="24"/>
          <w:szCs w:val="24"/>
        </w:rPr>
        <w:t xml:space="preserve">. </w:t>
      </w:r>
    </w:p>
    <w:p w:rsidR="00C7564E" w:rsidRPr="00AC4845" w:rsidRDefault="00C7564E" w:rsidP="00C7564E">
      <w:pPr>
        <w:spacing w:after="0" w:line="240" w:lineRule="auto"/>
        <w:ind w:left="360"/>
        <w:rPr>
          <w:rFonts w:ascii="Times New Roman" w:hAnsi="Times New Roman"/>
          <w:b/>
          <w:sz w:val="24"/>
          <w:szCs w:val="24"/>
        </w:rPr>
      </w:pPr>
    </w:p>
    <w:p w:rsidR="00C7564E" w:rsidRPr="00AC4845" w:rsidRDefault="00C7564E" w:rsidP="00C7564E">
      <w:pPr>
        <w:pStyle w:val="ListParagraph"/>
        <w:numPr>
          <w:ilvl w:val="0"/>
          <w:numId w:val="8"/>
        </w:numPr>
        <w:spacing w:after="0" w:line="240" w:lineRule="auto"/>
        <w:ind w:left="360"/>
        <w:rPr>
          <w:rFonts w:ascii="Times New Roman" w:hAnsi="Times New Roman"/>
          <w:b/>
          <w:sz w:val="24"/>
          <w:szCs w:val="24"/>
        </w:rPr>
      </w:pPr>
      <w:r w:rsidRPr="00AC4845">
        <w:rPr>
          <w:rFonts w:ascii="Times New Roman" w:hAnsi="Times New Roman"/>
          <w:b/>
          <w:sz w:val="24"/>
          <w:szCs w:val="24"/>
        </w:rPr>
        <w:t xml:space="preserve">Sections 226.13 (d)(1) thru (3) &amp; 226.18 (e) requires day care home providers </w:t>
      </w:r>
      <w:r w:rsidR="00524511" w:rsidRPr="00AC4845">
        <w:rPr>
          <w:rFonts w:ascii="Times New Roman" w:hAnsi="Times New Roman"/>
          <w:b/>
          <w:sz w:val="24"/>
          <w:szCs w:val="24"/>
        </w:rPr>
        <w:t xml:space="preserve">to </w:t>
      </w:r>
      <w:r w:rsidRPr="00AC4845">
        <w:rPr>
          <w:rFonts w:ascii="Times New Roman" w:hAnsi="Times New Roman"/>
          <w:b/>
          <w:sz w:val="24"/>
          <w:szCs w:val="24"/>
        </w:rPr>
        <w:t>submit daily meal counts to sponsors monthly.</w:t>
      </w:r>
    </w:p>
    <w:p w:rsidR="00C7564E" w:rsidRPr="00AC4845" w:rsidRDefault="00C7564E" w:rsidP="00C7564E">
      <w:pPr>
        <w:spacing w:after="0" w:line="240" w:lineRule="auto"/>
        <w:ind w:left="360"/>
        <w:rPr>
          <w:rFonts w:ascii="Times New Roman" w:hAnsi="Times New Roman"/>
          <w:b/>
          <w:sz w:val="24"/>
          <w:szCs w:val="24"/>
        </w:rPr>
      </w:pPr>
    </w:p>
    <w:p w:rsidR="00C7564E" w:rsidRPr="00AC4845" w:rsidRDefault="006228EB" w:rsidP="00C7564E">
      <w:pPr>
        <w:spacing w:after="0" w:line="240" w:lineRule="auto"/>
        <w:ind w:left="360"/>
        <w:rPr>
          <w:rFonts w:ascii="Times New Roman" w:hAnsi="Times New Roman"/>
          <w:b/>
          <w:sz w:val="24"/>
          <w:szCs w:val="24"/>
        </w:rPr>
      </w:pPr>
      <w:r w:rsidRPr="00AC4845">
        <w:rPr>
          <w:rFonts w:ascii="Times New Roman" w:hAnsi="Times New Roman"/>
          <w:b/>
          <w:sz w:val="24"/>
          <w:szCs w:val="24"/>
        </w:rPr>
        <w:t>FNS estimates 127,977</w:t>
      </w:r>
      <w:r w:rsidR="00C7564E" w:rsidRPr="00AC4845">
        <w:rPr>
          <w:rFonts w:ascii="Times New Roman" w:hAnsi="Times New Roman"/>
          <w:b/>
          <w:sz w:val="24"/>
          <w:szCs w:val="24"/>
        </w:rPr>
        <w:t xml:space="preserve"> facilities will each provide 12 reports annually for a total of</w:t>
      </w:r>
      <w:r w:rsidR="008452DB" w:rsidRPr="00AC4845">
        <w:rPr>
          <w:rFonts w:ascii="Times New Roman" w:hAnsi="Times New Roman"/>
          <w:b/>
          <w:sz w:val="24"/>
          <w:szCs w:val="24"/>
        </w:rPr>
        <w:t xml:space="preserve">     1,535,724 </w:t>
      </w:r>
      <w:r w:rsidRPr="00AC4845">
        <w:rPr>
          <w:rFonts w:ascii="Times New Roman" w:hAnsi="Times New Roman"/>
          <w:b/>
          <w:sz w:val="24"/>
          <w:szCs w:val="24"/>
        </w:rPr>
        <w:t>responses (127,977</w:t>
      </w:r>
      <w:r w:rsidR="00C7564E" w:rsidRPr="00AC4845">
        <w:rPr>
          <w:rFonts w:ascii="Times New Roman" w:hAnsi="Times New Roman"/>
          <w:b/>
          <w:sz w:val="24"/>
          <w:szCs w:val="24"/>
        </w:rPr>
        <w:t xml:space="preserve"> X 12 =</w:t>
      </w:r>
      <w:r w:rsidRPr="00AC4845">
        <w:rPr>
          <w:rFonts w:ascii="Times New Roman" w:hAnsi="Times New Roman"/>
          <w:b/>
          <w:sz w:val="24"/>
          <w:szCs w:val="24"/>
        </w:rPr>
        <w:t xml:space="preserve"> 1,535,724</w:t>
      </w:r>
      <w:r w:rsidR="00C7564E" w:rsidRPr="00AC4845">
        <w:rPr>
          <w:rFonts w:ascii="Times New Roman" w:hAnsi="Times New Roman"/>
          <w:b/>
          <w:sz w:val="24"/>
          <w:szCs w:val="24"/>
        </w:rPr>
        <w:t>).  The estimated average number of b</w:t>
      </w:r>
      <w:r w:rsidRPr="00AC4845">
        <w:rPr>
          <w:rFonts w:ascii="Times New Roman" w:hAnsi="Times New Roman"/>
          <w:b/>
          <w:sz w:val="24"/>
          <w:szCs w:val="24"/>
        </w:rPr>
        <w:t>urden hours per response is 0.5</w:t>
      </w:r>
      <w:r w:rsidR="00C7564E" w:rsidRPr="00AC4845">
        <w:rPr>
          <w:rFonts w:ascii="Times New Roman" w:hAnsi="Times New Roman"/>
          <w:b/>
          <w:sz w:val="24"/>
          <w:szCs w:val="24"/>
        </w:rPr>
        <w:t xml:space="preserve"> resulting in estimated</w:t>
      </w:r>
      <w:r w:rsidRPr="00AC4845">
        <w:rPr>
          <w:rFonts w:ascii="Times New Roman" w:hAnsi="Times New Roman"/>
          <w:b/>
          <w:sz w:val="24"/>
          <w:szCs w:val="24"/>
        </w:rPr>
        <w:t xml:space="preserve"> total burden hours of 767,862 (1,535,724 X 0.</w:t>
      </w:r>
      <w:r w:rsidR="00C7564E" w:rsidRPr="00AC4845">
        <w:rPr>
          <w:rFonts w:ascii="Times New Roman" w:hAnsi="Times New Roman"/>
          <w:b/>
          <w:sz w:val="24"/>
          <w:szCs w:val="24"/>
        </w:rPr>
        <w:t>5 =</w:t>
      </w:r>
      <w:r w:rsidRPr="00AC4845">
        <w:rPr>
          <w:rFonts w:ascii="Times New Roman" w:hAnsi="Times New Roman"/>
          <w:b/>
          <w:sz w:val="24"/>
          <w:szCs w:val="24"/>
        </w:rPr>
        <w:t xml:space="preserve"> 767,862</w:t>
      </w:r>
      <w:r w:rsidR="00C7564E" w:rsidRPr="00AC4845">
        <w:rPr>
          <w:rFonts w:ascii="Times New Roman" w:hAnsi="Times New Roman"/>
          <w:b/>
          <w:sz w:val="24"/>
          <w:szCs w:val="24"/>
        </w:rPr>
        <w:t>.).</w:t>
      </w:r>
      <w:r w:rsidR="008452DB" w:rsidRPr="00AC4845">
        <w:rPr>
          <w:rFonts w:ascii="Times New Roman" w:hAnsi="Times New Roman"/>
          <w:b/>
          <w:sz w:val="24"/>
          <w:szCs w:val="24"/>
        </w:rPr>
        <w:t xml:space="preserve"> Change in burden due to change in number of day care </w:t>
      </w:r>
      <w:r w:rsidR="00CB4677" w:rsidRPr="00AC4845">
        <w:rPr>
          <w:rFonts w:ascii="Times New Roman" w:hAnsi="Times New Roman"/>
          <w:b/>
          <w:sz w:val="24"/>
          <w:szCs w:val="24"/>
        </w:rPr>
        <w:t>homes and</w:t>
      </w:r>
      <w:r w:rsidR="008452DB" w:rsidRPr="00AC4845">
        <w:rPr>
          <w:rFonts w:ascii="Times New Roman" w:hAnsi="Times New Roman"/>
          <w:b/>
          <w:sz w:val="24"/>
          <w:szCs w:val="24"/>
        </w:rPr>
        <w:t xml:space="preserve"> reduction in response time due to automation of documents.</w:t>
      </w:r>
    </w:p>
    <w:p w:rsidR="008452DB" w:rsidRDefault="008452DB" w:rsidP="00CB4677">
      <w:pPr>
        <w:spacing w:after="0" w:line="240" w:lineRule="auto"/>
        <w:ind w:left="360"/>
        <w:rPr>
          <w:rFonts w:ascii="Times New Roman" w:hAnsi="Times New Roman"/>
          <w:sz w:val="24"/>
          <w:szCs w:val="24"/>
        </w:rPr>
      </w:pPr>
    </w:p>
    <w:p w:rsidR="0076008F" w:rsidRPr="00AC4845" w:rsidRDefault="0076008F" w:rsidP="00CB4677">
      <w:pPr>
        <w:spacing w:after="0" w:line="240" w:lineRule="auto"/>
        <w:ind w:left="360"/>
        <w:rPr>
          <w:rFonts w:ascii="Times New Roman" w:hAnsi="Times New Roman"/>
          <w:sz w:val="24"/>
          <w:szCs w:val="24"/>
        </w:rPr>
      </w:pPr>
    </w:p>
    <w:p w:rsidR="00FD6942" w:rsidRPr="00AC4845" w:rsidRDefault="00B60C66" w:rsidP="00FD6942">
      <w:pPr>
        <w:spacing w:after="0" w:line="240" w:lineRule="auto"/>
        <w:rPr>
          <w:rFonts w:ascii="Times New Roman" w:hAnsi="Times New Roman"/>
          <w:sz w:val="24"/>
          <w:szCs w:val="24"/>
          <w:u w:val="single"/>
        </w:rPr>
      </w:pPr>
      <w:r w:rsidRPr="00AC4845">
        <w:rPr>
          <w:rFonts w:ascii="Times New Roman" w:hAnsi="Times New Roman"/>
          <w:sz w:val="24"/>
          <w:szCs w:val="24"/>
          <w:u w:val="single"/>
        </w:rPr>
        <w:t xml:space="preserve">REPORTING REQUIREMENTS: </w:t>
      </w:r>
      <w:r w:rsidR="008452DB" w:rsidRPr="00AC4845">
        <w:rPr>
          <w:rFonts w:ascii="Times New Roman" w:hAnsi="Times New Roman"/>
          <w:sz w:val="24"/>
          <w:szCs w:val="24"/>
          <w:u w:val="single"/>
        </w:rPr>
        <w:t>AFFECTED PUBLIC:  HOUSEHOLD LEVEL</w:t>
      </w:r>
      <w:r w:rsidR="00FD6942" w:rsidRPr="00AC4845">
        <w:rPr>
          <w:rFonts w:ascii="Times New Roman" w:hAnsi="Times New Roman"/>
          <w:sz w:val="24"/>
          <w:szCs w:val="24"/>
          <w:u w:val="single"/>
        </w:rPr>
        <w:t>-</w:t>
      </w:r>
      <w:r w:rsidR="00FD6942" w:rsidRPr="00AC4845">
        <w:rPr>
          <w:rFonts w:ascii="Times New Roman" w:hAnsi="Times New Roman"/>
          <w:sz w:val="24"/>
          <w:szCs w:val="24"/>
        </w:rPr>
        <w:t xml:space="preserve"> The total number of households participating has increased from 2,016,946 to </w:t>
      </w:r>
      <w:r w:rsidR="00D23C33" w:rsidRPr="00AC4845">
        <w:rPr>
          <w:rFonts w:ascii="Times New Roman" w:hAnsi="Times New Roman"/>
          <w:sz w:val="24"/>
          <w:szCs w:val="24"/>
        </w:rPr>
        <w:t>2,178,065</w:t>
      </w:r>
      <w:r w:rsidR="00FD6942" w:rsidRPr="00AC4845">
        <w:rPr>
          <w:rFonts w:ascii="Times New Roman" w:hAnsi="Times New Roman"/>
          <w:sz w:val="24"/>
          <w:szCs w:val="24"/>
        </w:rPr>
        <w:t xml:space="preserve"> due to th</w:t>
      </w:r>
      <w:r w:rsidR="00D23C33" w:rsidRPr="00AC4845">
        <w:rPr>
          <w:rFonts w:ascii="Times New Roman" w:hAnsi="Times New Roman"/>
          <w:sz w:val="24"/>
          <w:szCs w:val="24"/>
        </w:rPr>
        <w:t>e change in number of households</w:t>
      </w:r>
      <w:r w:rsidR="00FD6942" w:rsidRPr="00AC4845">
        <w:rPr>
          <w:rFonts w:ascii="Times New Roman" w:hAnsi="Times New Roman"/>
          <w:sz w:val="24"/>
          <w:szCs w:val="24"/>
        </w:rPr>
        <w:t xml:space="preserve"> participating in the program.  This change is not due to a change in FNS policy or program changes.</w:t>
      </w:r>
    </w:p>
    <w:p w:rsidR="008452DB" w:rsidRPr="00AC4845" w:rsidRDefault="008452DB" w:rsidP="008452DB">
      <w:pPr>
        <w:autoSpaceDE w:val="0"/>
        <w:autoSpaceDN w:val="0"/>
        <w:adjustRightInd w:val="0"/>
        <w:spacing w:after="0" w:line="240" w:lineRule="auto"/>
        <w:rPr>
          <w:rFonts w:ascii="Times New Roman" w:hAnsi="Times New Roman"/>
          <w:sz w:val="24"/>
          <w:szCs w:val="24"/>
        </w:rPr>
      </w:pPr>
    </w:p>
    <w:p w:rsidR="008452DB" w:rsidRPr="00AC4845" w:rsidRDefault="008452DB" w:rsidP="008452DB">
      <w:pPr>
        <w:pStyle w:val="ListParagraph"/>
        <w:numPr>
          <w:ilvl w:val="0"/>
          <w:numId w:val="10"/>
        </w:numPr>
        <w:spacing w:after="0" w:line="240" w:lineRule="auto"/>
        <w:ind w:left="360"/>
        <w:rPr>
          <w:rFonts w:ascii="Times New Roman" w:hAnsi="Times New Roman"/>
          <w:b/>
          <w:sz w:val="24"/>
          <w:szCs w:val="24"/>
        </w:rPr>
      </w:pPr>
      <w:r w:rsidRPr="00AC4845">
        <w:rPr>
          <w:rFonts w:ascii="Times New Roman" w:hAnsi="Times New Roman"/>
          <w:b/>
          <w:sz w:val="24"/>
          <w:szCs w:val="24"/>
        </w:rPr>
        <w:t>Sections 226.15(e)(2) &amp; 226.16(e)(3) require households to annually update enrollment documentation, signed by a parent or legal guardian, and include information on child's normal days and hours of care and the meals normally received while in care.</w:t>
      </w:r>
    </w:p>
    <w:p w:rsidR="008452DB" w:rsidRPr="00AC4845" w:rsidRDefault="008452DB" w:rsidP="008452DB">
      <w:pPr>
        <w:spacing w:after="0" w:line="240" w:lineRule="auto"/>
        <w:rPr>
          <w:rFonts w:ascii="Times New Roman" w:hAnsi="Times New Roman"/>
          <w:b/>
          <w:color w:val="000000"/>
          <w:sz w:val="24"/>
          <w:szCs w:val="24"/>
        </w:rPr>
      </w:pPr>
    </w:p>
    <w:p w:rsidR="008452DB" w:rsidRPr="00AC4845" w:rsidRDefault="008452DB" w:rsidP="008452DB">
      <w:pPr>
        <w:spacing w:after="0" w:line="240" w:lineRule="auto"/>
        <w:ind w:left="360"/>
        <w:rPr>
          <w:rFonts w:ascii="Times New Roman" w:hAnsi="Times New Roman"/>
          <w:b/>
          <w:sz w:val="24"/>
          <w:szCs w:val="24"/>
        </w:rPr>
      </w:pPr>
      <w:r w:rsidRPr="00E323B7">
        <w:rPr>
          <w:rFonts w:ascii="Times New Roman" w:hAnsi="Times New Roman"/>
          <w:b/>
          <w:sz w:val="24"/>
          <w:szCs w:val="24"/>
        </w:rPr>
        <w:t>FNS estimates 2,178,065 households will each provide 1 enrollment document annually for a total of 2,178,065 responses (2,178,065 X 1 = 2,178,065).  The estimated average number of burden hours per response is 0.083 resulting in estimated total burden hours of 180,779 (2,178,065 X 0.083 = 180,779).</w:t>
      </w:r>
      <w:r w:rsidR="00CB4677" w:rsidRPr="00E323B7">
        <w:rPr>
          <w:rFonts w:ascii="Times New Roman" w:hAnsi="Times New Roman"/>
          <w:b/>
          <w:sz w:val="24"/>
          <w:szCs w:val="24"/>
        </w:rPr>
        <w:t xml:space="preserve"> Change in burden is related to change in numbe</w:t>
      </w:r>
      <w:r w:rsidR="00CB4677" w:rsidRPr="00AC4845">
        <w:rPr>
          <w:rFonts w:ascii="Times New Roman" w:hAnsi="Times New Roman"/>
          <w:b/>
          <w:sz w:val="24"/>
          <w:szCs w:val="24"/>
        </w:rPr>
        <w:t>r of households.</w:t>
      </w:r>
    </w:p>
    <w:p w:rsidR="008452DB" w:rsidRPr="00AC4845" w:rsidRDefault="008452DB" w:rsidP="008452DB">
      <w:pPr>
        <w:autoSpaceDE w:val="0"/>
        <w:autoSpaceDN w:val="0"/>
        <w:adjustRightInd w:val="0"/>
        <w:spacing w:after="0" w:line="240" w:lineRule="auto"/>
        <w:rPr>
          <w:rFonts w:ascii="Times New Roman" w:hAnsi="Times New Roman"/>
          <w:sz w:val="24"/>
          <w:szCs w:val="24"/>
        </w:rPr>
      </w:pPr>
    </w:p>
    <w:p w:rsidR="00B8666E" w:rsidRPr="00AC4845" w:rsidRDefault="00B8666E" w:rsidP="00C7564E">
      <w:pPr>
        <w:spacing w:after="0" w:line="240" w:lineRule="auto"/>
        <w:ind w:left="360"/>
        <w:rPr>
          <w:rFonts w:ascii="Times New Roman" w:hAnsi="Times New Roman"/>
          <w:b/>
          <w:sz w:val="24"/>
          <w:szCs w:val="24"/>
        </w:rPr>
      </w:pPr>
    </w:p>
    <w:p w:rsidR="00EC46BD" w:rsidRPr="00AC4845" w:rsidRDefault="00EC46BD" w:rsidP="00C7564E">
      <w:pPr>
        <w:spacing w:after="0" w:line="240" w:lineRule="auto"/>
        <w:ind w:left="360"/>
        <w:rPr>
          <w:rFonts w:ascii="Times New Roman" w:hAnsi="Times New Roman"/>
          <w:b/>
          <w:sz w:val="24"/>
          <w:szCs w:val="24"/>
        </w:rPr>
      </w:pPr>
    </w:p>
    <w:p w:rsidR="003F2824" w:rsidRPr="00AC4845" w:rsidRDefault="003F2824" w:rsidP="003F2824">
      <w:pPr>
        <w:autoSpaceDE w:val="0"/>
        <w:autoSpaceDN w:val="0"/>
        <w:adjustRightInd w:val="0"/>
        <w:spacing w:after="0" w:line="240" w:lineRule="auto"/>
        <w:rPr>
          <w:rFonts w:ascii="Times New Roman" w:hAnsi="Times New Roman"/>
          <w:b/>
          <w:sz w:val="24"/>
          <w:szCs w:val="24"/>
          <w:u w:val="single"/>
        </w:rPr>
      </w:pPr>
      <w:r w:rsidRPr="00AC4845">
        <w:rPr>
          <w:rFonts w:ascii="Times New Roman" w:hAnsi="Times New Roman"/>
          <w:b/>
          <w:sz w:val="24"/>
          <w:szCs w:val="24"/>
          <w:u w:val="single"/>
        </w:rPr>
        <w:lastRenderedPageBreak/>
        <w:t>RECORDKEEPING REQUIREMENTS</w:t>
      </w:r>
    </w:p>
    <w:p w:rsidR="003F2824" w:rsidRPr="00AC4845" w:rsidRDefault="003F2824" w:rsidP="003F2824">
      <w:pPr>
        <w:autoSpaceDE w:val="0"/>
        <w:autoSpaceDN w:val="0"/>
        <w:adjustRightInd w:val="0"/>
        <w:spacing w:after="0" w:line="240" w:lineRule="auto"/>
        <w:ind w:left="360"/>
        <w:rPr>
          <w:rFonts w:ascii="Times New Roman" w:hAnsi="Times New Roman"/>
          <w:sz w:val="24"/>
          <w:szCs w:val="24"/>
        </w:rPr>
      </w:pPr>
    </w:p>
    <w:p w:rsidR="005E4EA6" w:rsidRPr="00E323B7" w:rsidRDefault="00CB4677" w:rsidP="005E4EA6">
      <w:pPr>
        <w:spacing w:after="0" w:line="240" w:lineRule="auto"/>
        <w:rPr>
          <w:rFonts w:ascii="Times New Roman" w:hAnsi="Times New Roman"/>
          <w:sz w:val="24"/>
          <w:szCs w:val="24"/>
          <w:u w:val="single"/>
        </w:rPr>
      </w:pPr>
      <w:r w:rsidRPr="00AC4845">
        <w:rPr>
          <w:rFonts w:ascii="Times New Roman" w:hAnsi="Times New Roman"/>
          <w:sz w:val="24"/>
          <w:szCs w:val="24"/>
          <w:u w:val="single"/>
        </w:rPr>
        <w:t xml:space="preserve">AFFECTED PUBLIC: </w:t>
      </w:r>
      <w:r w:rsidR="003F2824" w:rsidRPr="00AC4845">
        <w:rPr>
          <w:rFonts w:ascii="Times New Roman" w:hAnsi="Times New Roman"/>
          <w:sz w:val="24"/>
          <w:szCs w:val="24"/>
          <w:u w:val="single"/>
        </w:rPr>
        <w:t>STATE AGENCY</w:t>
      </w:r>
      <w:r w:rsidR="005E4EA6" w:rsidRPr="00AC4845">
        <w:rPr>
          <w:rFonts w:ascii="Times New Roman" w:hAnsi="Times New Roman"/>
          <w:sz w:val="24"/>
          <w:szCs w:val="24"/>
          <w:u w:val="single"/>
        </w:rPr>
        <w:t xml:space="preserve"> -</w:t>
      </w:r>
      <w:r w:rsidR="005E4EA6" w:rsidRPr="00AC4845">
        <w:rPr>
          <w:rFonts w:ascii="Times New Roman" w:hAnsi="Times New Roman"/>
          <w:sz w:val="24"/>
          <w:szCs w:val="24"/>
        </w:rPr>
        <w:t xml:space="preserve"> The total number of SAs participating has increased from 55 to 56 due to the change in number of SAs participating in the program.  This change is not due to a change in FNS policy or program changes.</w:t>
      </w:r>
    </w:p>
    <w:p w:rsidR="003F2824" w:rsidRPr="00E323B7" w:rsidRDefault="003F2824" w:rsidP="003F2824">
      <w:pPr>
        <w:autoSpaceDE w:val="0"/>
        <w:autoSpaceDN w:val="0"/>
        <w:adjustRightInd w:val="0"/>
        <w:spacing w:after="0" w:line="240" w:lineRule="auto"/>
        <w:ind w:left="360"/>
        <w:rPr>
          <w:rFonts w:ascii="Times New Roman" w:hAnsi="Times New Roman"/>
          <w:sz w:val="24"/>
          <w:szCs w:val="24"/>
          <w:u w:val="single"/>
        </w:rPr>
      </w:pPr>
    </w:p>
    <w:p w:rsidR="003F2824" w:rsidRPr="00E323B7" w:rsidRDefault="003F2824" w:rsidP="003F2824">
      <w:pPr>
        <w:autoSpaceDE w:val="0"/>
        <w:autoSpaceDN w:val="0"/>
        <w:adjustRightInd w:val="0"/>
        <w:spacing w:after="0" w:line="240" w:lineRule="auto"/>
        <w:ind w:left="360"/>
        <w:rPr>
          <w:rFonts w:ascii="Times New Roman" w:hAnsi="Times New Roman"/>
          <w:sz w:val="24"/>
          <w:szCs w:val="24"/>
          <w:u w:val="single"/>
        </w:rPr>
      </w:pPr>
    </w:p>
    <w:p w:rsidR="003F2824" w:rsidRPr="00AC4845" w:rsidRDefault="003F2824" w:rsidP="003F2824">
      <w:pPr>
        <w:pStyle w:val="ListParagraph"/>
        <w:numPr>
          <w:ilvl w:val="0"/>
          <w:numId w:val="3"/>
        </w:numPr>
        <w:autoSpaceDE w:val="0"/>
        <w:autoSpaceDN w:val="0"/>
        <w:adjustRightInd w:val="0"/>
        <w:spacing w:after="0" w:line="240" w:lineRule="auto"/>
        <w:ind w:left="360"/>
        <w:rPr>
          <w:rFonts w:ascii="Times New Roman" w:hAnsi="Times New Roman"/>
          <w:b/>
          <w:sz w:val="24"/>
          <w:szCs w:val="24"/>
        </w:rPr>
      </w:pPr>
      <w:r w:rsidRPr="00AC4845">
        <w:rPr>
          <w:rFonts w:ascii="Times New Roman" w:hAnsi="Times New Roman"/>
          <w:b/>
          <w:sz w:val="24"/>
          <w:szCs w:val="24"/>
        </w:rPr>
        <w:t>Section 226.6 requires SAs to collect and maintain on file CACFP agreements, records received from applicant and participating institutions and documentation of administrative review and Program assistance activities, results, and corrective actions.</w:t>
      </w:r>
    </w:p>
    <w:p w:rsidR="003F2824" w:rsidRPr="00AC4845" w:rsidRDefault="003F2824" w:rsidP="003F2824">
      <w:pPr>
        <w:spacing w:after="0" w:line="240" w:lineRule="auto"/>
        <w:rPr>
          <w:rFonts w:ascii="Times New Roman" w:hAnsi="Times New Roman"/>
          <w:b/>
          <w:color w:val="000000"/>
          <w:sz w:val="24"/>
          <w:szCs w:val="24"/>
        </w:rPr>
      </w:pPr>
    </w:p>
    <w:p w:rsidR="003F2824" w:rsidRPr="00E323B7" w:rsidRDefault="009746BE" w:rsidP="003F2824">
      <w:pPr>
        <w:autoSpaceDE w:val="0"/>
        <w:autoSpaceDN w:val="0"/>
        <w:adjustRightInd w:val="0"/>
        <w:spacing w:after="0" w:line="240" w:lineRule="auto"/>
        <w:ind w:left="360"/>
        <w:rPr>
          <w:rFonts w:ascii="Times New Roman" w:hAnsi="Times New Roman"/>
          <w:b/>
          <w:sz w:val="24"/>
          <w:szCs w:val="24"/>
        </w:rPr>
      </w:pPr>
      <w:r w:rsidRPr="00E323B7">
        <w:rPr>
          <w:rFonts w:ascii="Times New Roman" w:hAnsi="Times New Roman"/>
          <w:b/>
          <w:sz w:val="24"/>
          <w:szCs w:val="24"/>
        </w:rPr>
        <w:t>FNS estimates 56</w:t>
      </w:r>
      <w:r w:rsidR="003F2824" w:rsidRPr="00E323B7">
        <w:rPr>
          <w:rFonts w:ascii="Times New Roman" w:hAnsi="Times New Roman"/>
          <w:b/>
          <w:sz w:val="24"/>
          <w:szCs w:val="24"/>
        </w:rPr>
        <w:t xml:space="preserve"> </w:t>
      </w:r>
      <w:r w:rsidR="00452FE2">
        <w:rPr>
          <w:rFonts w:ascii="Times New Roman" w:hAnsi="Times New Roman"/>
          <w:b/>
          <w:sz w:val="24"/>
          <w:szCs w:val="24"/>
        </w:rPr>
        <w:t>SAs</w:t>
      </w:r>
      <w:r w:rsidR="003F2824" w:rsidRPr="00E323B7">
        <w:rPr>
          <w:rFonts w:ascii="Times New Roman" w:hAnsi="Times New Roman"/>
          <w:b/>
          <w:sz w:val="24"/>
          <w:szCs w:val="24"/>
        </w:rPr>
        <w:t xml:space="preserve"> will each provide 5 rep</w:t>
      </w:r>
      <w:r w:rsidRPr="00E323B7">
        <w:rPr>
          <w:rFonts w:ascii="Times New Roman" w:hAnsi="Times New Roman"/>
          <w:b/>
          <w:sz w:val="24"/>
          <w:szCs w:val="24"/>
        </w:rPr>
        <w:t>orts annually for a total of 280 responses (56 X 5 = 280</w:t>
      </w:r>
      <w:r w:rsidR="003F2824" w:rsidRPr="00452FE2">
        <w:rPr>
          <w:rFonts w:ascii="Times New Roman" w:hAnsi="Times New Roman"/>
          <w:b/>
          <w:sz w:val="24"/>
          <w:szCs w:val="24"/>
        </w:rPr>
        <w:t>).  The estimated average number of b</w:t>
      </w:r>
      <w:r w:rsidRPr="00452FE2">
        <w:rPr>
          <w:rFonts w:ascii="Times New Roman" w:hAnsi="Times New Roman"/>
          <w:b/>
          <w:sz w:val="24"/>
          <w:szCs w:val="24"/>
        </w:rPr>
        <w:t>urden hours per response is 1</w:t>
      </w:r>
      <w:r w:rsidR="003F2824" w:rsidRPr="00452FE2">
        <w:rPr>
          <w:rFonts w:ascii="Times New Roman" w:hAnsi="Times New Roman"/>
          <w:b/>
          <w:sz w:val="24"/>
          <w:szCs w:val="24"/>
        </w:rPr>
        <w:t xml:space="preserve"> resulting in est</w:t>
      </w:r>
      <w:r w:rsidRPr="00AC4845">
        <w:rPr>
          <w:rFonts w:ascii="Times New Roman" w:hAnsi="Times New Roman"/>
          <w:b/>
          <w:sz w:val="24"/>
          <w:szCs w:val="24"/>
        </w:rPr>
        <w:t>imated total burden hours of 280 (280 X 1 = 280</w:t>
      </w:r>
      <w:r w:rsidR="003F2824" w:rsidRPr="00AC4845">
        <w:rPr>
          <w:rFonts w:ascii="Times New Roman" w:hAnsi="Times New Roman"/>
          <w:b/>
          <w:sz w:val="24"/>
          <w:szCs w:val="24"/>
        </w:rPr>
        <w:t>).</w:t>
      </w:r>
      <w:r w:rsidR="00232B0F" w:rsidRPr="00AC4845">
        <w:rPr>
          <w:rFonts w:ascii="Times New Roman" w:hAnsi="Times New Roman"/>
          <w:b/>
          <w:sz w:val="24"/>
          <w:szCs w:val="24"/>
        </w:rPr>
        <w:t xml:space="preserve"> Change in burden is due to change in number of record keepers</w:t>
      </w:r>
      <w:r w:rsidR="00D23C33" w:rsidRPr="00AC4845">
        <w:rPr>
          <w:rFonts w:ascii="Times New Roman" w:hAnsi="Times New Roman"/>
          <w:b/>
          <w:sz w:val="24"/>
          <w:szCs w:val="24"/>
        </w:rPr>
        <w:t xml:space="preserve"> and reduction in response time related to technology. </w:t>
      </w:r>
      <w:r w:rsidR="00232B0F" w:rsidRPr="00AC4845">
        <w:rPr>
          <w:rFonts w:ascii="Times New Roman" w:hAnsi="Times New Roman"/>
          <w:b/>
          <w:sz w:val="24"/>
          <w:szCs w:val="24"/>
        </w:rPr>
        <w:t xml:space="preserve"> </w:t>
      </w:r>
    </w:p>
    <w:p w:rsidR="003F2824" w:rsidRPr="00E323B7" w:rsidRDefault="003F2824" w:rsidP="003F2824">
      <w:pPr>
        <w:autoSpaceDE w:val="0"/>
        <w:autoSpaceDN w:val="0"/>
        <w:adjustRightInd w:val="0"/>
        <w:spacing w:after="0" w:line="240" w:lineRule="auto"/>
        <w:ind w:left="360"/>
        <w:rPr>
          <w:rFonts w:ascii="Times New Roman" w:hAnsi="Times New Roman"/>
          <w:b/>
          <w:sz w:val="24"/>
          <w:szCs w:val="24"/>
        </w:rPr>
      </w:pPr>
    </w:p>
    <w:p w:rsidR="003F2824" w:rsidRPr="00452FE2" w:rsidRDefault="003F2824" w:rsidP="003F2824">
      <w:pPr>
        <w:autoSpaceDE w:val="0"/>
        <w:autoSpaceDN w:val="0"/>
        <w:adjustRightInd w:val="0"/>
        <w:spacing w:after="0" w:line="240" w:lineRule="auto"/>
        <w:ind w:left="360"/>
        <w:rPr>
          <w:rFonts w:ascii="Times New Roman" w:hAnsi="Times New Roman"/>
          <w:b/>
          <w:sz w:val="24"/>
          <w:szCs w:val="24"/>
        </w:rPr>
      </w:pPr>
    </w:p>
    <w:p w:rsidR="003F2824" w:rsidRPr="00AC4845" w:rsidRDefault="003F2824" w:rsidP="003F2824">
      <w:pPr>
        <w:pStyle w:val="ListParagraph"/>
        <w:numPr>
          <w:ilvl w:val="0"/>
          <w:numId w:val="3"/>
        </w:numPr>
        <w:autoSpaceDE w:val="0"/>
        <w:autoSpaceDN w:val="0"/>
        <w:adjustRightInd w:val="0"/>
        <w:spacing w:after="0" w:line="240" w:lineRule="auto"/>
        <w:ind w:left="360"/>
        <w:rPr>
          <w:rFonts w:ascii="Times New Roman" w:hAnsi="Times New Roman"/>
          <w:b/>
          <w:sz w:val="24"/>
          <w:szCs w:val="24"/>
        </w:rPr>
      </w:pPr>
      <w:r w:rsidRPr="00AC4845">
        <w:rPr>
          <w:rFonts w:ascii="Times New Roman" w:hAnsi="Times New Roman"/>
          <w:b/>
          <w:sz w:val="24"/>
          <w:szCs w:val="24"/>
        </w:rPr>
        <w:t>Section 226.6(c)(8)(ii) requires each SA to maintain a State agency list that includes a synopsis of information concerning seriously deficient institutions and providers terminated for cause in that State.</w:t>
      </w:r>
    </w:p>
    <w:p w:rsidR="003F2824" w:rsidRPr="00AC4845" w:rsidRDefault="003F2824" w:rsidP="003F2824">
      <w:pPr>
        <w:autoSpaceDE w:val="0"/>
        <w:autoSpaceDN w:val="0"/>
        <w:adjustRightInd w:val="0"/>
        <w:spacing w:after="0" w:line="240" w:lineRule="auto"/>
        <w:ind w:left="360"/>
        <w:rPr>
          <w:rFonts w:ascii="Times New Roman" w:hAnsi="Times New Roman"/>
          <w:b/>
          <w:sz w:val="24"/>
          <w:szCs w:val="24"/>
        </w:rPr>
      </w:pPr>
    </w:p>
    <w:p w:rsidR="003F2824" w:rsidRPr="00AC4845" w:rsidRDefault="00232B0F" w:rsidP="003F2824">
      <w:pPr>
        <w:autoSpaceDE w:val="0"/>
        <w:autoSpaceDN w:val="0"/>
        <w:adjustRightInd w:val="0"/>
        <w:spacing w:after="0" w:line="240" w:lineRule="auto"/>
        <w:ind w:left="360"/>
        <w:rPr>
          <w:rFonts w:ascii="Times New Roman" w:hAnsi="Times New Roman"/>
          <w:b/>
          <w:sz w:val="24"/>
          <w:szCs w:val="24"/>
        </w:rPr>
      </w:pPr>
      <w:r w:rsidRPr="00AC4845">
        <w:rPr>
          <w:rFonts w:ascii="Times New Roman" w:hAnsi="Times New Roman"/>
          <w:b/>
          <w:sz w:val="24"/>
          <w:szCs w:val="24"/>
        </w:rPr>
        <w:t>FNS estimates 56</w:t>
      </w:r>
      <w:r w:rsidR="003F2824" w:rsidRPr="00AC4845">
        <w:rPr>
          <w:rFonts w:ascii="Times New Roman" w:hAnsi="Times New Roman"/>
          <w:b/>
          <w:sz w:val="24"/>
          <w:szCs w:val="24"/>
        </w:rPr>
        <w:t xml:space="preserve"> </w:t>
      </w:r>
      <w:r w:rsidR="00452FE2">
        <w:rPr>
          <w:rFonts w:ascii="Times New Roman" w:hAnsi="Times New Roman"/>
          <w:b/>
          <w:sz w:val="24"/>
          <w:szCs w:val="24"/>
        </w:rPr>
        <w:t>SAs</w:t>
      </w:r>
      <w:r w:rsidR="003F2824" w:rsidRPr="00452FE2">
        <w:rPr>
          <w:rFonts w:ascii="Times New Roman" w:hAnsi="Times New Roman"/>
          <w:b/>
          <w:sz w:val="24"/>
          <w:szCs w:val="24"/>
        </w:rPr>
        <w:t xml:space="preserve"> will each provide 1 repor</w:t>
      </w:r>
      <w:r w:rsidRPr="00452FE2">
        <w:rPr>
          <w:rFonts w:ascii="Times New Roman" w:hAnsi="Times New Roman"/>
          <w:b/>
          <w:sz w:val="24"/>
          <w:szCs w:val="24"/>
        </w:rPr>
        <w:t>t annually for a total of 56 responses (56 X 1 = 56</w:t>
      </w:r>
      <w:r w:rsidR="003F2824" w:rsidRPr="00AC4845">
        <w:rPr>
          <w:rFonts w:ascii="Times New Roman" w:hAnsi="Times New Roman"/>
          <w:b/>
          <w:sz w:val="24"/>
          <w:szCs w:val="24"/>
        </w:rPr>
        <w:t xml:space="preserve">).  The estimated average number of burden hours per response is </w:t>
      </w:r>
      <w:r w:rsidRPr="00AC4845">
        <w:rPr>
          <w:rFonts w:ascii="Times New Roman" w:hAnsi="Times New Roman"/>
          <w:b/>
          <w:sz w:val="24"/>
          <w:szCs w:val="24"/>
        </w:rPr>
        <w:t>0.5</w:t>
      </w:r>
      <w:r w:rsidR="003F2824" w:rsidRPr="00AC4845">
        <w:rPr>
          <w:rFonts w:ascii="Times New Roman" w:hAnsi="Times New Roman"/>
          <w:b/>
          <w:sz w:val="24"/>
          <w:szCs w:val="24"/>
        </w:rPr>
        <w:t xml:space="preserve"> resulting in es</w:t>
      </w:r>
      <w:r w:rsidRPr="00AC4845">
        <w:rPr>
          <w:rFonts w:ascii="Times New Roman" w:hAnsi="Times New Roman"/>
          <w:b/>
          <w:sz w:val="24"/>
          <w:szCs w:val="24"/>
        </w:rPr>
        <w:t>timated total burden hours of 28 (56 X 0.5 = 28</w:t>
      </w:r>
      <w:r w:rsidR="003F2824" w:rsidRPr="00AC4845">
        <w:rPr>
          <w:rFonts w:ascii="Times New Roman" w:hAnsi="Times New Roman"/>
          <w:b/>
          <w:sz w:val="24"/>
          <w:szCs w:val="24"/>
        </w:rPr>
        <w:t>).</w:t>
      </w:r>
      <w:r w:rsidRPr="00AC4845">
        <w:rPr>
          <w:rFonts w:ascii="Times New Roman" w:hAnsi="Times New Roman"/>
          <w:b/>
          <w:sz w:val="24"/>
          <w:szCs w:val="24"/>
        </w:rPr>
        <w:t xml:space="preserve"> Change in burden is due to </w:t>
      </w:r>
      <w:r w:rsidR="00D23C33" w:rsidRPr="00AC4845">
        <w:rPr>
          <w:rFonts w:ascii="Times New Roman" w:hAnsi="Times New Roman"/>
          <w:b/>
          <w:sz w:val="24"/>
          <w:szCs w:val="24"/>
        </w:rPr>
        <w:t>change (increase)</w:t>
      </w:r>
      <w:r w:rsidRPr="00AC4845">
        <w:rPr>
          <w:rFonts w:ascii="Times New Roman" w:hAnsi="Times New Roman"/>
          <w:b/>
          <w:sz w:val="24"/>
          <w:szCs w:val="24"/>
        </w:rPr>
        <w:t xml:space="preserve"> in number of </w:t>
      </w:r>
      <w:r w:rsidR="00D23C33" w:rsidRPr="00AC4845">
        <w:rPr>
          <w:rFonts w:ascii="Times New Roman" w:hAnsi="Times New Roman"/>
          <w:b/>
          <w:sz w:val="24"/>
          <w:szCs w:val="24"/>
        </w:rPr>
        <w:t>respondents and reduction in response time related to technology.</w:t>
      </w:r>
    </w:p>
    <w:p w:rsidR="003F2824" w:rsidRPr="00AC4845" w:rsidRDefault="003F2824" w:rsidP="00813637">
      <w:pPr>
        <w:rPr>
          <w:rFonts w:ascii="Times New Roman" w:hAnsi="Times New Roman"/>
          <w:sz w:val="24"/>
          <w:szCs w:val="24"/>
        </w:rPr>
      </w:pPr>
    </w:p>
    <w:p w:rsidR="005E4EA6" w:rsidRPr="00E323B7" w:rsidRDefault="003F2824" w:rsidP="005E4EA6">
      <w:pPr>
        <w:spacing w:after="0" w:line="240" w:lineRule="auto"/>
        <w:rPr>
          <w:rFonts w:ascii="Times New Roman" w:hAnsi="Times New Roman"/>
          <w:sz w:val="24"/>
          <w:szCs w:val="24"/>
          <w:u w:val="single"/>
        </w:rPr>
      </w:pPr>
      <w:r w:rsidRPr="00AC4845">
        <w:rPr>
          <w:rFonts w:ascii="Times New Roman" w:hAnsi="Times New Roman"/>
          <w:sz w:val="24"/>
          <w:szCs w:val="24"/>
          <w:u w:val="single"/>
        </w:rPr>
        <w:t>RECORDKEEPING – SPONSORS</w:t>
      </w:r>
      <w:r w:rsidR="00CB4677" w:rsidRPr="00AC4845">
        <w:rPr>
          <w:rFonts w:ascii="Times New Roman" w:hAnsi="Times New Roman"/>
          <w:sz w:val="24"/>
          <w:szCs w:val="24"/>
          <w:u w:val="single"/>
        </w:rPr>
        <w:t>/INSTITUTION  LEVEL</w:t>
      </w:r>
      <w:r w:rsidR="005E4EA6" w:rsidRPr="00AC4845">
        <w:rPr>
          <w:rFonts w:ascii="Times New Roman" w:hAnsi="Times New Roman"/>
          <w:sz w:val="24"/>
          <w:szCs w:val="24"/>
          <w:u w:val="single"/>
        </w:rPr>
        <w:t xml:space="preserve"> - </w:t>
      </w:r>
      <w:r w:rsidR="005E4EA6" w:rsidRPr="00AC4845">
        <w:rPr>
          <w:rFonts w:ascii="Times New Roman" w:hAnsi="Times New Roman"/>
          <w:sz w:val="24"/>
          <w:szCs w:val="24"/>
        </w:rPr>
        <w:t>The total number of sponsors participating has increased from 19,582 to 20,398 due to the change in number of sponsors participating in the program.  This change is not due to a change in FNS policy or program changes.</w:t>
      </w:r>
    </w:p>
    <w:p w:rsidR="003F2824" w:rsidRPr="00E323B7" w:rsidRDefault="003F2824" w:rsidP="003F2824">
      <w:pPr>
        <w:autoSpaceDE w:val="0"/>
        <w:autoSpaceDN w:val="0"/>
        <w:adjustRightInd w:val="0"/>
        <w:spacing w:after="0" w:line="240" w:lineRule="auto"/>
        <w:ind w:left="360"/>
        <w:rPr>
          <w:rFonts w:ascii="Times New Roman" w:hAnsi="Times New Roman"/>
          <w:sz w:val="24"/>
          <w:szCs w:val="24"/>
          <w:u w:val="single"/>
        </w:rPr>
      </w:pPr>
    </w:p>
    <w:p w:rsidR="003F2824" w:rsidRPr="00E323B7" w:rsidRDefault="003F2824" w:rsidP="003F2824">
      <w:pPr>
        <w:spacing w:after="0" w:line="240" w:lineRule="auto"/>
        <w:rPr>
          <w:rFonts w:ascii="Times New Roman" w:hAnsi="Times New Roman"/>
          <w:sz w:val="24"/>
          <w:szCs w:val="24"/>
        </w:rPr>
      </w:pPr>
    </w:p>
    <w:p w:rsidR="003F2824" w:rsidRPr="00AC4845" w:rsidRDefault="003F2824" w:rsidP="003F2824">
      <w:pPr>
        <w:spacing w:after="0" w:line="240" w:lineRule="auto"/>
        <w:rPr>
          <w:rFonts w:ascii="Times New Roman" w:hAnsi="Times New Roman"/>
          <w:b/>
          <w:sz w:val="24"/>
          <w:szCs w:val="24"/>
        </w:rPr>
      </w:pPr>
    </w:p>
    <w:p w:rsidR="003F2824" w:rsidRPr="00AC4845" w:rsidRDefault="003F2824" w:rsidP="003F2824">
      <w:pPr>
        <w:pStyle w:val="ListParagraph"/>
        <w:numPr>
          <w:ilvl w:val="0"/>
          <w:numId w:val="5"/>
        </w:numPr>
        <w:spacing w:after="0" w:line="240" w:lineRule="auto"/>
        <w:ind w:left="360"/>
        <w:rPr>
          <w:rFonts w:ascii="Times New Roman" w:hAnsi="Times New Roman"/>
          <w:b/>
          <w:sz w:val="24"/>
          <w:szCs w:val="24"/>
        </w:rPr>
      </w:pPr>
      <w:r w:rsidRPr="00AC4845">
        <w:rPr>
          <w:rFonts w:ascii="Times New Roman" w:hAnsi="Times New Roman"/>
          <w:b/>
          <w:sz w:val="24"/>
          <w:szCs w:val="24"/>
        </w:rPr>
        <w:t xml:space="preserve">Sections 226.10(d) 226.15(e) state that sponsors/institutions collect and maintain for a period of 3 years and the current year Program applications, enrollment documents, income eligibility forms, attendance records, menus, meal counts, invoices and receipts, claims for reimbursement,  licenses,  administrative and operating costs records, training documentation, and any other records required by the SA.  </w:t>
      </w:r>
    </w:p>
    <w:p w:rsidR="003F2824" w:rsidRPr="00AC4845" w:rsidRDefault="003F2824" w:rsidP="003F2824">
      <w:pPr>
        <w:spacing w:after="0" w:line="240" w:lineRule="auto"/>
        <w:rPr>
          <w:rFonts w:ascii="Times New Roman" w:hAnsi="Times New Roman"/>
          <w:b/>
          <w:sz w:val="24"/>
          <w:szCs w:val="24"/>
        </w:rPr>
      </w:pPr>
    </w:p>
    <w:p w:rsidR="003F2824" w:rsidRPr="00E323B7" w:rsidRDefault="003F2824" w:rsidP="003F2824">
      <w:pPr>
        <w:spacing w:after="0" w:line="240" w:lineRule="auto"/>
        <w:ind w:left="360"/>
        <w:rPr>
          <w:rFonts w:ascii="Times New Roman" w:hAnsi="Times New Roman"/>
          <w:b/>
          <w:sz w:val="24"/>
          <w:szCs w:val="24"/>
        </w:rPr>
      </w:pPr>
      <w:r w:rsidRPr="00AC4845">
        <w:rPr>
          <w:rFonts w:ascii="Times New Roman" w:hAnsi="Times New Roman"/>
          <w:b/>
          <w:sz w:val="24"/>
          <w:szCs w:val="24"/>
        </w:rPr>
        <w:t xml:space="preserve">FNS estimates </w:t>
      </w:r>
      <w:r w:rsidR="00CB4677" w:rsidRPr="00AC4845">
        <w:rPr>
          <w:rFonts w:ascii="Times New Roman" w:hAnsi="Times New Roman"/>
          <w:b/>
          <w:sz w:val="24"/>
          <w:szCs w:val="24"/>
        </w:rPr>
        <w:t>20,398</w:t>
      </w:r>
      <w:r w:rsidRPr="00AC4845">
        <w:rPr>
          <w:rFonts w:ascii="Times New Roman" w:hAnsi="Times New Roman"/>
          <w:b/>
          <w:sz w:val="24"/>
          <w:szCs w:val="24"/>
        </w:rPr>
        <w:t xml:space="preserve"> institutions will each provide 3 reports annually for a total of </w:t>
      </w:r>
      <w:r w:rsidR="00CB4677" w:rsidRPr="00AC4845">
        <w:rPr>
          <w:rFonts w:ascii="Times New Roman" w:hAnsi="Times New Roman"/>
          <w:b/>
          <w:sz w:val="24"/>
          <w:szCs w:val="24"/>
        </w:rPr>
        <w:t>61,194 responses (</w:t>
      </w:r>
      <w:r w:rsidR="00783D6A" w:rsidRPr="00AC4845">
        <w:rPr>
          <w:rFonts w:ascii="Times New Roman" w:hAnsi="Times New Roman"/>
          <w:b/>
          <w:sz w:val="24"/>
          <w:szCs w:val="24"/>
        </w:rPr>
        <w:t>20,398 X</w:t>
      </w:r>
      <w:r w:rsidR="00CB4677" w:rsidRPr="00AC4845">
        <w:rPr>
          <w:rFonts w:ascii="Times New Roman" w:hAnsi="Times New Roman"/>
          <w:b/>
          <w:sz w:val="24"/>
          <w:szCs w:val="24"/>
        </w:rPr>
        <w:t xml:space="preserve"> 3 = 61,194</w:t>
      </w:r>
      <w:r w:rsidRPr="00AC4845">
        <w:rPr>
          <w:rFonts w:ascii="Times New Roman" w:hAnsi="Times New Roman"/>
          <w:b/>
          <w:sz w:val="24"/>
          <w:szCs w:val="24"/>
        </w:rPr>
        <w:t xml:space="preserve">).  The estimated average number of </w:t>
      </w:r>
      <w:r w:rsidR="00232B0F" w:rsidRPr="00AC4845">
        <w:rPr>
          <w:rFonts w:ascii="Times New Roman" w:hAnsi="Times New Roman"/>
          <w:b/>
          <w:sz w:val="24"/>
          <w:szCs w:val="24"/>
        </w:rPr>
        <w:t>burden hours per response is 1.0</w:t>
      </w:r>
      <w:r w:rsidRPr="00AC4845">
        <w:rPr>
          <w:rFonts w:ascii="Times New Roman" w:hAnsi="Times New Roman"/>
          <w:b/>
          <w:sz w:val="24"/>
          <w:szCs w:val="24"/>
        </w:rPr>
        <w:t xml:space="preserve"> resulting in estimated total bur</w:t>
      </w:r>
      <w:r w:rsidR="00783D6A" w:rsidRPr="00AC4845">
        <w:rPr>
          <w:rFonts w:ascii="Times New Roman" w:hAnsi="Times New Roman"/>
          <w:b/>
          <w:sz w:val="24"/>
          <w:szCs w:val="24"/>
        </w:rPr>
        <w:t>den hours of 61,194</w:t>
      </w:r>
      <w:r w:rsidR="00CB4677" w:rsidRPr="00AC4845">
        <w:rPr>
          <w:rFonts w:ascii="Times New Roman" w:hAnsi="Times New Roman"/>
          <w:b/>
          <w:sz w:val="24"/>
          <w:szCs w:val="24"/>
        </w:rPr>
        <w:t xml:space="preserve"> (61,194 X 1 = 61,194</w:t>
      </w:r>
      <w:r w:rsidRPr="00AC4845">
        <w:rPr>
          <w:rFonts w:ascii="Times New Roman" w:hAnsi="Times New Roman"/>
          <w:b/>
          <w:sz w:val="24"/>
          <w:szCs w:val="24"/>
        </w:rPr>
        <w:t>).</w:t>
      </w:r>
      <w:r w:rsidR="00232B0F" w:rsidRPr="00AC4845">
        <w:rPr>
          <w:rFonts w:ascii="Times New Roman" w:hAnsi="Times New Roman"/>
          <w:b/>
          <w:sz w:val="24"/>
          <w:szCs w:val="24"/>
        </w:rPr>
        <w:t xml:space="preserve"> Change in burden is due to </w:t>
      </w:r>
      <w:r w:rsidR="00D23C33" w:rsidRPr="00AC4845">
        <w:rPr>
          <w:rFonts w:ascii="Times New Roman" w:hAnsi="Times New Roman"/>
          <w:b/>
          <w:sz w:val="24"/>
          <w:szCs w:val="24"/>
        </w:rPr>
        <w:t>change (increase) in number of respondents</w:t>
      </w:r>
      <w:r w:rsidR="005E4EA6" w:rsidRPr="00AC4845">
        <w:rPr>
          <w:rFonts w:ascii="Times New Roman" w:hAnsi="Times New Roman"/>
          <w:b/>
          <w:sz w:val="24"/>
          <w:szCs w:val="24"/>
        </w:rPr>
        <w:t xml:space="preserve"> and reduction in response time related to technology.</w:t>
      </w:r>
    </w:p>
    <w:p w:rsidR="003F2824" w:rsidRPr="00E323B7" w:rsidRDefault="003F2824" w:rsidP="003F2824">
      <w:pPr>
        <w:spacing w:after="0" w:line="240" w:lineRule="auto"/>
        <w:rPr>
          <w:rFonts w:ascii="Times New Roman" w:hAnsi="Times New Roman"/>
          <w:b/>
          <w:sz w:val="24"/>
          <w:szCs w:val="24"/>
        </w:rPr>
      </w:pPr>
    </w:p>
    <w:p w:rsidR="003F2824" w:rsidRPr="00AC4845" w:rsidRDefault="003F2824" w:rsidP="003F2824">
      <w:pPr>
        <w:pStyle w:val="ListParagraph"/>
        <w:numPr>
          <w:ilvl w:val="0"/>
          <w:numId w:val="5"/>
        </w:numPr>
        <w:spacing w:after="0" w:line="240" w:lineRule="auto"/>
        <w:ind w:left="360"/>
        <w:rPr>
          <w:rFonts w:ascii="Times New Roman" w:hAnsi="Times New Roman"/>
          <w:b/>
          <w:sz w:val="24"/>
          <w:szCs w:val="24"/>
        </w:rPr>
      </w:pPr>
      <w:r w:rsidRPr="00E323B7">
        <w:rPr>
          <w:rFonts w:ascii="Times New Roman" w:hAnsi="Times New Roman"/>
          <w:b/>
          <w:sz w:val="24"/>
          <w:szCs w:val="24"/>
        </w:rPr>
        <w:t xml:space="preserve">Section 226.15(e)(3) requires sponsoring organizations to maintain documentation used to classify </w:t>
      </w:r>
      <w:r w:rsidRPr="00AC4845">
        <w:rPr>
          <w:rFonts w:ascii="Times New Roman" w:hAnsi="Times New Roman"/>
          <w:b/>
          <w:sz w:val="24"/>
          <w:szCs w:val="24"/>
        </w:rPr>
        <w:t>homes as Tier 1.</w:t>
      </w:r>
    </w:p>
    <w:p w:rsidR="003F2824" w:rsidRPr="00AC4845" w:rsidRDefault="003F2824" w:rsidP="003F2824">
      <w:pPr>
        <w:spacing w:after="0" w:line="240" w:lineRule="auto"/>
        <w:rPr>
          <w:rFonts w:ascii="Times New Roman" w:hAnsi="Times New Roman"/>
          <w:b/>
          <w:sz w:val="24"/>
          <w:szCs w:val="24"/>
        </w:rPr>
      </w:pPr>
    </w:p>
    <w:p w:rsidR="003F2824" w:rsidRPr="00AC4845" w:rsidRDefault="003F2824" w:rsidP="003F2824">
      <w:pPr>
        <w:spacing w:after="0" w:line="240" w:lineRule="auto"/>
        <w:ind w:left="360"/>
        <w:rPr>
          <w:rFonts w:ascii="Times New Roman" w:hAnsi="Times New Roman"/>
          <w:b/>
          <w:sz w:val="24"/>
          <w:szCs w:val="24"/>
        </w:rPr>
      </w:pPr>
      <w:r w:rsidRPr="00AC4845">
        <w:rPr>
          <w:rFonts w:ascii="Times New Roman" w:hAnsi="Times New Roman"/>
          <w:b/>
          <w:sz w:val="24"/>
          <w:szCs w:val="24"/>
        </w:rPr>
        <w:t>FNS esti</w:t>
      </w:r>
      <w:r w:rsidR="00232B0F" w:rsidRPr="00AC4845">
        <w:rPr>
          <w:rFonts w:ascii="Times New Roman" w:hAnsi="Times New Roman"/>
          <w:b/>
          <w:sz w:val="24"/>
          <w:szCs w:val="24"/>
        </w:rPr>
        <w:t>mates 848</w:t>
      </w:r>
      <w:r w:rsidRPr="00AC4845">
        <w:rPr>
          <w:rFonts w:ascii="Times New Roman" w:hAnsi="Times New Roman"/>
          <w:b/>
          <w:sz w:val="24"/>
          <w:szCs w:val="24"/>
        </w:rPr>
        <w:t xml:space="preserve"> i</w:t>
      </w:r>
      <w:r w:rsidR="00232B0F" w:rsidRPr="00AC4845">
        <w:rPr>
          <w:rFonts w:ascii="Times New Roman" w:hAnsi="Times New Roman"/>
          <w:b/>
          <w:sz w:val="24"/>
          <w:szCs w:val="24"/>
        </w:rPr>
        <w:t>nstitutions will each provide 124</w:t>
      </w:r>
      <w:r w:rsidRPr="00AC4845">
        <w:rPr>
          <w:rFonts w:ascii="Times New Roman" w:hAnsi="Times New Roman"/>
          <w:b/>
          <w:sz w:val="24"/>
          <w:szCs w:val="24"/>
        </w:rPr>
        <w:t xml:space="preserve"> report</w:t>
      </w:r>
      <w:r w:rsidR="00232B0F" w:rsidRPr="00AC4845">
        <w:rPr>
          <w:rFonts w:ascii="Times New Roman" w:hAnsi="Times New Roman"/>
          <w:b/>
          <w:sz w:val="24"/>
          <w:szCs w:val="24"/>
        </w:rPr>
        <w:t>s annually for a total of 105,512</w:t>
      </w:r>
      <w:r w:rsidR="00EC6E48" w:rsidRPr="00AC4845">
        <w:rPr>
          <w:rFonts w:ascii="Times New Roman" w:hAnsi="Times New Roman"/>
          <w:b/>
          <w:sz w:val="24"/>
          <w:szCs w:val="24"/>
        </w:rPr>
        <w:t xml:space="preserve"> responses (848 X 124 = 105,512</w:t>
      </w:r>
      <w:r w:rsidRPr="00AC4845">
        <w:rPr>
          <w:rFonts w:ascii="Times New Roman" w:hAnsi="Times New Roman"/>
          <w:b/>
          <w:sz w:val="24"/>
          <w:szCs w:val="24"/>
        </w:rPr>
        <w:t>).  The estimated average number of bu</w:t>
      </w:r>
      <w:r w:rsidR="00EC6E48" w:rsidRPr="00AC4845">
        <w:rPr>
          <w:rFonts w:ascii="Times New Roman" w:hAnsi="Times New Roman"/>
          <w:b/>
          <w:sz w:val="24"/>
          <w:szCs w:val="24"/>
        </w:rPr>
        <w:t>rden hours per response is 0.025</w:t>
      </w:r>
      <w:r w:rsidRPr="00AC4845">
        <w:rPr>
          <w:rFonts w:ascii="Times New Roman" w:hAnsi="Times New Roman"/>
          <w:b/>
          <w:sz w:val="24"/>
          <w:szCs w:val="24"/>
        </w:rPr>
        <w:t xml:space="preserve"> resulting in estimated total </w:t>
      </w:r>
      <w:r w:rsidR="00EC6E48" w:rsidRPr="00AC4845">
        <w:rPr>
          <w:rFonts w:ascii="Times New Roman" w:hAnsi="Times New Roman"/>
          <w:b/>
          <w:sz w:val="24"/>
          <w:szCs w:val="24"/>
        </w:rPr>
        <w:t>burden hours of 2,628.80 (105,512 X 0.025 = 2628.80</w:t>
      </w:r>
      <w:r w:rsidRPr="00AC4845">
        <w:rPr>
          <w:rFonts w:ascii="Times New Roman" w:hAnsi="Times New Roman"/>
          <w:b/>
          <w:sz w:val="24"/>
          <w:szCs w:val="24"/>
        </w:rPr>
        <w:t>).</w:t>
      </w:r>
      <w:r w:rsidR="00EC6E48" w:rsidRPr="00AC4845">
        <w:rPr>
          <w:rFonts w:ascii="Times New Roman" w:hAnsi="Times New Roman"/>
          <w:b/>
          <w:sz w:val="24"/>
          <w:szCs w:val="24"/>
        </w:rPr>
        <w:t xml:space="preserve"> Change in burden is due to change in number of record keepers and change in response time.</w:t>
      </w:r>
    </w:p>
    <w:p w:rsidR="003F2824" w:rsidRPr="00AC4845" w:rsidRDefault="003F2824" w:rsidP="003F2824">
      <w:pPr>
        <w:spacing w:after="0" w:line="240" w:lineRule="auto"/>
        <w:ind w:left="360"/>
        <w:rPr>
          <w:rFonts w:ascii="Times New Roman" w:hAnsi="Times New Roman"/>
          <w:sz w:val="24"/>
          <w:szCs w:val="24"/>
        </w:rPr>
      </w:pPr>
    </w:p>
    <w:p w:rsidR="003F2824" w:rsidRPr="00AC4845" w:rsidRDefault="003F2824" w:rsidP="003F2824">
      <w:pPr>
        <w:pStyle w:val="ListParagraph"/>
        <w:numPr>
          <w:ilvl w:val="0"/>
          <w:numId w:val="7"/>
        </w:numPr>
        <w:spacing w:after="0" w:line="240" w:lineRule="auto"/>
        <w:ind w:left="360"/>
        <w:rPr>
          <w:rFonts w:ascii="Times New Roman" w:hAnsi="Times New Roman"/>
          <w:b/>
          <w:sz w:val="24"/>
          <w:szCs w:val="24"/>
        </w:rPr>
      </w:pPr>
      <w:r w:rsidRPr="00AC4845">
        <w:rPr>
          <w:rFonts w:ascii="Times New Roman" w:hAnsi="Times New Roman"/>
          <w:b/>
          <w:sz w:val="24"/>
          <w:szCs w:val="24"/>
        </w:rPr>
        <w:t>Section 226.23(h)(6) requires sponsoring organizations to maintain information to verify homes that qualify as Tier 1 based on provider's income.</w:t>
      </w:r>
    </w:p>
    <w:p w:rsidR="003F2824" w:rsidRPr="00AC4845" w:rsidRDefault="003F2824" w:rsidP="003F2824">
      <w:pPr>
        <w:spacing w:after="0" w:line="240" w:lineRule="auto"/>
        <w:rPr>
          <w:rFonts w:ascii="Times New Roman" w:hAnsi="Times New Roman"/>
          <w:b/>
          <w:color w:val="000000"/>
          <w:sz w:val="24"/>
          <w:szCs w:val="24"/>
        </w:rPr>
      </w:pPr>
    </w:p>
    <w:p w:rsidR="003F2824" w:rsidRPr="00AC4845" w:rsidRDefault="00EC6E48" w:rsidP="003F2824">
      <w:pPr>
        <w:spacing w:after="0" w:line="240" w:lineRule="auto"/>
        <w:ind w:left="360"/>
        <w:rPr>
          <w:rFonts w:ascii="Times New Roman" w:hAnsi="Times New Roman"/>
          <w:b/>
          <w:sz w:val="24"/>
          <w:szCs w:val="24"/>
        </w:rPr>
      </w:pPr>
      <w:r w:rsidRPr="00E323B7">
        <w:rPr>
          <w:rFonts w:ascii="Times New Roman" w:hAnsi="Times New Roman"/>
          <w:b/>
          <w:sz w:val="24"/>
          <w:szCs w:val="24"/>
        </w:rPr>
        <w:t>FNS estimates 848</w:t>
      </w:r>
      <w:r w:rsidR="003F2824" w:rsidRPr="00E323B7">
        <w:rPr>
          <w:rFonts w:ascii="Times New Roman" w:hAnsi="Times New Roman"/>
          <w:b/>
          <w:sz w:val="24"/>
          <w:szCs w:val="24"/>
        </w:rPr>
        <w:t xml:space="preserve"> </w:t>
      </w:r>
      <w:r w:rsidRPr="00E323B7">
        <w:rPr>
          <w:rFonts w:ascii="Times New Roman" w:hAnsi="Times New Roman"/>
          <w:b/>
          <w:sz w:val="24"/>
          <w:szCs w:val="24"/>
        </w:rPr>
        <w:t>institutions will each provide 4</w:t>
      </w:r>
      <w:r w:rsidR="003F2824" w:rsidRPr="00E323B7">
        <w:rPr>
          <w:rFonts w:ascii="Times New Roman" w:hAnsi="Times New Roman"/>
          <w:b/>
          <w:sz w:val="24"/>
          <w:szCs w:val="24"/>
        </w:rPr>
        <w:t>1 report</w:t>
      </w:r>
      <w:r w:rsidRPr="00452FE2">
        <w:rPr>
          <w:rFonts w:ascii="Times New Roman" w:hAnsi="Times New Roman"/>
          <w:b/>
          <w:sz w:val="24"/>
          <w:szCs w:val="24"/>
        </w:rPr>
        <w:t>s annually for a total of 34,768 responses (886 X 31 = 34,768</w:t>
      </w:r>
      <w:r w:rsidR="003F2824" w:rsidRPr="00AC4845">
        <w:rPr>
          <w:rFonts w:ascii="Times New Roman" w:hAnsi="Times New Roman"/>
          <w:b/>
          <w:sz w:val="24"/>
          <w:szCs w:val="24"/>
        </w:rPr>
        <w:t>).  The estimated average number of bu</w:t>
      </w:r>
      <w:r w:rsidRPr="00AC4845">
        <w:rPr>
          <w:rFonts w:ascii="Times New Roman" w:hAnsi="Times New Roman"/>
          <w:b/>
          <w:sz w:val="24"/>
          <w:szCs w:val="24"/>
        </w:rPr>
        <w:t>rden hours per response is 0.025</w:t>
      </w:r>
      <w:r w:rsidR="003F2824" w:rsidRPr="00AC4845">
        <w:rPr>
          <w:rFonts w:ascii="Times New Roman" w:hAnsi="Times New Roman"/>
          <w:b/>
          <w:sz w:val="24"/>
          <w:szCs w:val="24"/>
        </w:rPr>
        <w:t xml:space="preserve"> resulting in estimated</w:t>
      </w:r>
      <w:r w:rsidRPr="00AC4845">
        <w:rPr>
          <w:rFonts w:ascii="Times New Roman" w:hAnsi="Times New Roman"/>
          <w:b/>
          <w:sz w:val="24"/>
          <w:szCs w:val="24"/>
        </w:rPr>
        <w:t xml:space="preserve"> total burden hours of 869.20 (34,768 X 0.025 = 869.200)</w:t>
      </w:r>
      <w:r w:rsidR="003F2824" w:rsidRPr="00AC4845">
        <w:rPr>
          <w:rFonts w:ascii="Times New Roman" w:hAnsi="Times New Roman"/>
          <w:b/>
          <w:sz w:val="24"/>
          <w:szCs w:val="24"/>
        </w:rPr>
        <w:t>.</w:t>
      </w:r>
      <w:r w:rsidRPr="00AC4845">
        <w:rPr>
          <w:rFonts w:ascii="Times New Roman" w:hAnsi="Times New Roman"/>
          <w:b/>
          <w:sz w:val="24"/>
          <w:szCs w:val="24"/>
        </w:rPr>
        <w:t xml:space="preserve"> Change in burden is due to change in number of record keepers and change in response time.</w:t>
      </w:r>
    </w:p>
    <w:p w:rsidR="003F2824" w:rsidRPr="00AC4845" w:rsidRDefault="003F2824" w:rsidP="003F2824">
      <w:pPr>
        <w:spacing w:after="0" w:line="240" w:lineRule="auto"/>
        <w:ind w:left="360"/>
        <w:rPr>
          <w:rFonts w:ascii="Times New Roman" w:hAnsi="Times New Roman"/>
          <w:b/>
          <w:sz w:val="24"/>
          <w:szCs w:val="24"/>
        </w:rPr>
      </w:pPr>
    </w:p>
    <w:p w:rsidR="003F2824" w:rsidRPr="00AC4845" w:rsidRDefault="003F2824" w:rsidP="00813637">
      <w:pPr>
        <w:spacing w:after="0" w:line="240" w:lineRule="auto"/>
        <w:ind w:left="360"/>
        <w:rPr>
          <w:rFonts w:ascii="Times New Roman" w:hAnsi="Times New Roman"/>
          <w:sz w:val="24"/>
          <w:szCs w:val="24"/>
        </w:rPr>
      </w:pPr>
    </w:p>
    <w:p w:rsidR="005E4EA6" w:rsidRPr="00E323B7" w:rsidRDefault="003F2824" w:rsidP="005E4EA6">
      <w:pPr>
        <w:spacing w:after="0" w:line="240" w:lineRule="auto"/>
        <w:rPr>
          <w:rFonts w:ascii="Times New Roman" w:hAnsi="Times New Roman"/>
          <w:sz w:val="24"/>
          <w:szCs w:val="24"/>
          <w:u w:val="single"/>
        </w:rPr>
      </w:pPr>
      <w:r w:rsidRPr="00AC4845">
        <w:rPr>
          <w:rFonts w:ascii="Times New Roman" w:hAnsi="Times New Roman"/>
          <w:sz w:val="24"/>
          <w:szCs w:val="24"/>
          <w:u w:val="single"/>
        </w:rPr>
        <w:t>RECORDKEEPING – FACILITIES</w:t>
      </w:r>
      <w:r w:rsidR="005E4EA6" w:rsidRPr="00AC4845">
        <w:rPr>
          <w:rFonts w:ascii="Times New Roman" w:hAnsi="Times New Roman"/>
          <w:sz w:val="24"/>
          <w:szCs w:val="24"/>
          <w:u w:val="single"/>
        </w:rPr>
        <w:t xml:space="preserve"> -</w:t>
      </w:r>
      <w:r w:rsidR="005E4EA6" w:rsidRPr="00AC4845">
        <w:rPr>
          <w:rFonts w:ascii="Times New Roman" w:hAnsi="Times New Roman"/>
          <w:sz w:val="24"/>
          <w:szCs w:val="24"/>
        </w:rPr>
        <w:t xml:space="preserve"> The total number of facilities participating has increased from 163,483 to 166,585 due to the change in number of facilities participating in the program.  This change is not due to a change in FNS policy or program changes.</w:t>
      </w:r>
    </w:p>
    <w:p w:rsidR="005E4EA6" w:rsidRPr="00E323B7" w:rsidRDefault="005E4EA6" w:rsidP="005E4EA6">
      <w:pPr>
        <w:spacing w:after="0" w:line="240" w:lineRule="auto"/>
        <w:rPr>
          <w:rFonts w:ascii="Times New Roman" w:hAnsi="Times New Roman"/>
          <w:sz w:val="24"/>
          <w:szCs w:val="24"/>
          <w:u w:val="single"/>
        </w:rPr>
      </w:pPr>
    </w:p>
    <w:p w:rsidR="00BD70E6" w:rsidRPr="00AC4845" w:rsidRDefault="00B43798" w:rsidP="00EC46BD">
      <w:pPr>
        <w:pStyle w:val="ListParagraph"/>
        <w:numPr>
          <w:ilvl w:val="0"/>
          <w:numId w:val="9"/>
        </w:numPr>
        <w:spacing w:after="0" w:line="240" w:lineRule="auto"/>
        <w:ind w:left="360"/>
        <w:rPr>
          <w:rFonts w:ascii="Times New Roman" w:hAnsi="Times New Roman"/>
          <w:b/>
          <w:sz w:val="24"/>
          <w:szCs w:val="24"/>
        </w:rPr>
      </w:pPr>
      <w:r w:rsidRPr="00E323B7">
        <w:rPr>
          <w:rFonts w:ascii="Times New Roman" w:hAnsi="Times New Roman"/>
          <w:b/>
          <w:sz w:val="24"/>
          <w:szCs w:val="24"/>
        </w:rPr>
        <w:t>Sections 226.15(e), 226.17(c)</w:t>
      </w:r>
      <w:r w:rsidR="00BD70E6" w:rsidRPr="00E323B7">
        <w:rPr>
          <w:rFonts w:ascii="Times New Roman" w:hAnsi="Times New Roman"/>
          <w:b/>
          <w:sz w:val="24"/>
          <w:szCs w:val="24"/>
        </w:rPr>
        <w:t xml:space="preserve">, </w:t>
      </w:r>
      <w:r w:rsidRPr="00E323B7">
        <w:rPr>
          <w:rFonts w:ascii="Times New Roman" w:hAnsi="Times New Roman"/>
          <w:b/>
          <w:sz w:val="24"/>
          <w:szCs w:val="24"/>
        </w:rPr>
        <w:t>226.17a(o)</w:t>
      </w:r>
      <w:r w:rsidR="00BD70E6" w:rsidRPr="00E323B7">
        <w:rPr>
          <w:rFonts w:ascii="Times New Roman" w:hAnsi="Times New Roman"/>
          <w:b/>
          <w:sz w:val="24"/>
          <w:szCs w:val="24"/>
        </w:rPr>
        <w:t>, 2</w:t>
      </w:r>
      <w:r w:rsidRPr="00452FE2">
        <w:rPr>
          <w:rFonts w:ascii="Times New Roman" w:hAnsi="Times New Roman"/>
          <w:b/>
          <w:sz w:val="24"/>
          <w:szCs w:val="24"/>
        </w:rPr>
        <w:t>26.18(g)</w:t>
      </w:r>
      <w:r w:rsidR="00BD70E6" w:rsidRPr="00452FE2">
        <w:rPr>
          <w:rFonts w:ascii="Times New Roman" w:hAnsi="Times New Roman"/>
          <w:b/>
          <w:sz w:val="24"/>
          <w:szCs w:val="24"/>
        </w:rPr>
        <w:t xml:space="preserve">, </w:t>
      </w:r>
      <w:r w:rsidRPr="00452FE2">
        <w:rPr>
          <w:rFonts w:ascii="Times New Roman" w:hAnsi="Times New Roman"/>
          <w:b/>
          <w:sz w:val="24"/>
          <w:szCs w:val="24"/>
        </w:rPr>
        <w:t xml:space="preserve">226.19(c) </w:t>
      </w:r>
      <w:r w:rsidR="00BD70E6" w:rsidRPr="00AC4845">
        <w:rPr>
          <w:rFonts w:ascii="Times New Roman" w:hAnsi="Times New Roman"/>
          <w:b/>
          <w:sz w:val="24"/>
          <w:szCs w:val="24"/>
        </w:rPr>
        <w:t xml:space="preserve"> and</w:t>
      </w:r>
      <w:r w:rsidRPr="00AC4845">
        <w:rPr>
          <w:rFonts w:ascii="Times New Roman" w:hAnsi="Times New Roman"/>
          <w:b/>
          <w:sz w:val="24"/>
          <w:szCs w:val="24"/>
        </w:rPr>
        <w:t xml:space="preserve"> 226.19a(c)</w:t>
      </w:r>
      <w:r w:rsidR="00BD70E6" w:rsidRPr="00AC4845">
        <w:rPr>
          <w:rFonts w:ascii="Times New Roman" w:hAnsi="Times New Roman"/>
          <w:b/>
          <w:sz w:val="24"/>
          <w:szCs w:val="24"/>
        </w:rPr>
        <w:t xml:space="preserve"> require facilities to collect and maintain for a period of 3 years and the current year Program applications, enrollment documents, income eligibility forms, attendance records, menus, meal counts, invoices and receipts, claims for reimbursement,  licenses,  administrative and operating costs records, training documentation, and any other records required by the SA.</w:t>
      </w:r>
    </w:p>
    <w:p w:rsidR="00B43798" w:rsidRPr="00AC4845" w:rsidRDefault="00B43798" w:rsidP="00B43798">
      <w:pPr>
        <w:spacing w:after="0" w:line="240" w:lineRule="auto"/>
        <w:rPr>
          <w:rFonts w:ascii="Times New Roman" w:hAnsi="Times New Roman"/>
          <w:b/>
          <w:bCs/>
          <w:color w:val="000000"/>
          <w:sz w:val="24"/>
          <w:szCs w:val="24"/>
        </w:rPr>
      </w:pPr>
    </w:p>
    <w:p w:rsidR="00BD70E6" w:rsidRPr="00E323B7" w:rsidRDefault="00783D6A" w:rsidP="00BD70E6">
      <w:pPr>
        <w:spacing w:after="0" w:line="240" w:lineRule="auto"/>
        <w:ind w:left="360"/>
        <w:rPr>
          <w:rFonts w:ascii="Times New Roman" w:hAnsi="Times New Roman"/>
          <w:b/>
          <w:sz w:val="24"/>
          <w:szCs w:val="24"/>
        </w:rPr>
      </w:pPr>
      <w:r w:rsidRPr="00E323B7">
        <w:rPr>
          <w:rFonts w:ascii="Times New Roman" w:hAnsi="Times New Roman"/>
          <w:b/>
          <w:sz w:val="24"/>
          <w:szCs w:val="24"/>
        </w:rPr>
        <w:t>FNS estimates 166,585</w:t>
      </w:r>
      <w:r w:rsidR="00BD70E6" w:rsidRPr="00E323B7">
        <w:rPr>
          <w:rFonts w:ascii="Times New Roman" w:hAnsi="Times New Roman"/>
          <w:b/>
          <w:sz w:val="24"/>
          <w:szCs w:val="24"/>
        </w:rPr>
        <w:t xml:space="preserve"> facilities will each provide 3 reports annually for a total of </w:t>
      </w:r>
      <w:r w:rsidRPr="00E323B7">
        <w:rPr>
          <w:rFonts w:ascii="Times New Roman" w:hAnsi="Times New Roman"/>
          <w:b/>
          <w:sz w:val="24"/>
          <w:szCs w:val="24"/>
        </w:rPr>
        <w:t>499,755</w:t>
      </w:r>
      <w:r w:rsidR="00BD70E6" w:rsidRPr="00E323B7">
        <w:rPr>
          <w:rFonts w:ascii="Times New Roman" w:hAnsi="Times New Roman"/>
          <w:b/>
          <w:sz w:val="24"/>
          <w:szCs w:val="24"/>
        </w:rPr>
        <w:t xml:space="preserve"> </w:t>
      </w:r>
      <w:r w:rsidR="00EC6E48" w:rsidRPr="00452FE2">
        <w:rPr>
          <w:rFonts w:ascii="Times New Roman" w:hAnsi="Times New Roman"/>
          <w:b/>
          <w:sz w:val="24"/>
          <w:szCs w:val="24"/>
        </w:rPr>
        <w:t>responses (</w:t>
      </w:r>
      <w:r w:rsidRPr="00452FE2">
        <w:rPr>
          <w:rFonts w:ascii="Times New Roman" w:hAnsi="Times New Roman"/>
          <w:b/>
          <w:sz w:val="24"/>
          <w:szCs w:val="24"/>
        </w:rPr>
        <w:t>166,585 X</w:t>
      </w:r>
      <w:r w:rsidR="00BD70E6" w:rsidRPr="00452FE2">
        <w:rPr>
          <w:rFonts w:ascii="Times New Roman" w:hAnsi="Times New Roman"/>
          <w:b/>
          <w:sz w:val="24"/>
          <w:szCs w:val="24"/>
        </w:rPr>
        <w:t xml:space="preserve"> 3 = </w:t>
      </w:r>
      <w:r w:rsidRPr="00AC4845">
        <w:rPr>
          <w:rFonts w:ascii="Times New Roman" w:hAnsi="Times New Roman"/>
          <w:b/>
          <w:sz w:val="24"/>
          <w:szCs w:val="24"/>
        </w:rPr>
        <w:t>499,755</w:t>
      </w:r>
      <w:r w:rsidR="00BD70E6" w:rsidRPr="00AC4845">
        <w:rPr>
          <w:rFonts w:ascii="Times New Roman" w:hAnsi="Times New Roman"/>
          <w:b/>
          <w:sz w:val="24"/>
          <w:szCs w:val="24"/>
        </w:rPr>
        <w:t>).  The estimated average number of burden hours per response is 1.0 resulting in estimated tot</w:t>
      </w:r>
      <w:r w:rsidRPr="00AC4845">
        <w:rPr>
          <w:rFonts w:ascii="Times New Roman" w:hAnsi="Times New Roman"/>
          <w:b/>
          <w:sz w:val="24"/>
          <w:szCs w:val="24"/>
        </w:rPr>
        <w:t>al burden hours of 499,755 (499,755 X</w:t>
      </w:r>
      <w:r w:rsidR="00BD70E6" w:rsidRPr="00AC4845">
        <w:rPr>
          <w:rFonts w:ascii="Times New Roman" w:hAnsi="Times New Roman"/>
          <w:b/>
          <w:sz w:val="24"/>
          <w:szCs w:val="24"/>
        </w:rPr>
        <w:t xml:space="preserve"> 1.0 = </w:t>
      </w:r>
      <w:r w:rsidRPr="00AC4845">
        <w:rPr>
          <w:rFonts w:ascii="Times New Roman" w:hAnsi="Times New Roman"/>
          <w:b/>
          <w:sz w:val="24"/>
          <w:szCs w:val="24"/>
        </w:rPr>
        <w:t>499,755</w:t>
      </w:r>
      <w:r w:rsidR="00BD70E6" w:rsidRPr="00E323B7">
        <w:rPr>
          <w:rFonts w:ascii="Times New Roman" w:hAnsi="Times New Roman"/>
          <w:b/>
          <w:sz w:val="24"/>
          <w:szCs w:val="24"/>
        </w:rPr>
        <w:t>).</w:t>
      </w:r>
      <w:r w:rsidR="00D23C33" w:rsidRPr="00E323B7">
        <w:rPr>
          <w:rFonts w:ascii="Times New Roman" w:hAnsi="Times New Roman"/>
          <w:b/>
          <w:sz w:val="24"/>
          <w:szCs w:val="24"/>
        </w:rPr>
        <w:t xml:space="preserve"> Change in burden is due to change in number of respondents only.</w:t>
      </w:r>
    </w:p>
    <w:p w:rsidR="00924F73" w:rsidRPr="00AC4845" w:rsidRDefault="00924F73" w:rsidP="00BD70E6">
      <w:pPr>
        <w:spacing w:after="0" w:line="240" w:lineRule="auto"/>
        <w:ind w:left="360"/>
        <w:rPr>
          <w:rFonts w:ascii="Times New Roman" w:hAnsi="Times New Roman"/>
          <w:b/>
          <w:sz w:val="24"/>
          <w:szCs w:val="24"/>
        </w:rPr>
      </w:pPr>
    </w:p>
    <w:p w:rsidR="00924F73" w:rsidRPr="00AC4845" w:rsidRDefault="00924F73">
      <w:pPr>
        <w:spacing w:after="0" w:line="240" w:lineRule="auto"/>
        <w:rPr>
          <w:rFonts w:ascii="Times New Roman" w:hAnsi="Times New Roman"/>
          <w:sz w:val="24"/>
          <w:szCs w:val="24"/>
        </w:rPr>
      </w:pPr>
    </w:p>
    <w:sectPr w:rsidR="00924F73" w:rsidRPr="00AC4845" w:rsidSect="003779A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6C4" w:rsidRDefault="00C116C4" w:rsidP="00EA5862">
      <w:pPr>
        <w:spacing w:after="0" w:line="240" w:lineRule="auto"/>
      </w:pPr>
      <w:r>
        <w:separator/>
      </w:r>
    </w:p>
  </w:endnote>
  <w:endnote w:type="continuationSeparator" w:id="0">
    <w:p w:rsidR="00C116C4" w:rsidRDefault="00C116C4" w:rsidP="00EA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97219"/>
      <w:docPartObj>
        <w:docPartGallery w:val="Page Numbers (Bottom of Page)"/>
        <w:docPartUnique/>
      </w:docPartObj>
    </w:sdtPr>
    <w:sdtEndPr/>
    <w:sdtContent>
      <w:p w:rsidR="00B412C4" w:rsidRDefault="008A042B">
        <w:pPr>
          <w:pStyle w:val="Footer"/>
          <w:jc w:val="center"/>
        </w:pPr>
        <w:r>
          <w:fldChar w:fldCharType="begin"/>
        </w:r>
        <w:r>
          <w:instrText xml:space="preserve"> PAGE   \* MERGEFORMAT </w:instrText>
        </w:r>
        <w:r>
          <w:fldChar w:fldCharType="separate"/>
        </w:r>
        <w:r w:rsidR="005D0A3B">
          <w:rPr>
            <w:noProof/>
          </w:rPr>
          <w:t>15</w:t>
        </w:r>
        <w:r>
          <w:rPr>
            <w:noProof/>
          </w:rPr>
          <w:fldChar w:fldCharType="end"/>
        </w:r>
      </w:p>
    </w:sdtContent>
  </w:sdt>
  <w:p w:rsidR="00B412C4" w:rsidRDefault="00B412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6C4" w:rsidRDefault="00C116C4" w:rsidP="00EA5862">
      <w:pPr>
        <w:spacing w:after="0" w:line="240" w:lineRule="auto"/>
      </w:pPr>
      <w:r>
        <w:separator/>
      </w:r>
    </w:p>
  </w:footnote>
  <w:footnote w:type="continuationSeparator" w:id="0">
    <w:p w:rsidR="00C116C4" w:rsidRDefault="00C116C4" w:rsidP="00EA58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5FF"/>
    <w:multiLevelType w:val="hybridMultilevel"/>
    <w:tmpl w:val="459AB4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FF18D9"/>
    <w:multiLevelType w:val="hybridMultilevel"/>
    <w:tmpl w:val="90B4CAAA"/>
    <w:lvl w:ilvl="0" w:tplc="BAE8CBCE">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27219F"/>
    <w:multiLevelType w:val="hybridMultilevel"/>
    <w:tmpl w:val="1C4E6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BE3DBE"/>
    <w:multiLevelType w:val="hybridMultilevel"/>
    <w:tmpl w:val="1A36F98C"/>
    <w:lvl w:ilvl="0" w:tplc="78E0CD82">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C01407"/>
    <w:multiLevelType w:val="hybridMultilevel"/>
    <w:tmpl w:val="195AE006"/>
    <w:lvl w:ilvl="0" w:tplc="5E5419A6">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3572B2"/>
    <w:multiLevelType w:val="hybridMultilevel"/>
    <w:tmpl w:val="B790ADC6"/>
    <w:lvl w:ilvl="0" w:tplc="F5149E88">
      <w:start w:val="4"/>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D445F1"/>
    <w:multiLevelType w:val="hybridMultilevel"/>
    <w:tmpl w:val="F72AA800"/>
    <w:lvl w:ilvl="0" w:tplc="78E0CD82">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nsid w:val="45C66E5B"/>
    <w:multiLevelType w:val="hybridMultilevel"/>
    <w:tmpl w:val="D422C076"/>
    <w:lvl w:ilvl="0" w:tplc="BF885DBC">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976B31"/>
    <w:multiLevelType w:val="hybridMultilevel"/>
    <w:tmpl w:val="F1AAB7B2"/>
    <w:lvl w:ilvl="0" w:tplc="3A6EF310">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CB5C9F"/>
    <w:multiLevelType w:val="hybridMultilevel"/>
    <w:tmpl w:val="F67EEA1A"/>
    <w:lvl w:ilvl="0" w:tplc="FE8CC79E">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706007"/>
    <w:multiLevelType w:val="hybridMultilevel"/>
    <w:tmpl w:val="92845C42"/>
    <w:lvl w:ilvl="0" w:tplc="287CA64E">
      <w:start w:val="3"/>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763CD1"/>
    <w:multiLevelType w:val="hybridMultilevel"/>
    <w:tmpl w:val="9FAE5134"/>
    <w:lvl w:ilvl="0" w:tplc="0C7E77BA">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15456B"/>
    <w:multiLevelType w:val="hybridMultilevel"/>
    <w:tmpl w:val="18DAC65C"/>
    <w:lvl w:ilvl="0" w:tplc="FB604CC0">
      <w:start w:val="3"/>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60521E0"/>
    <w:multiLevelType w:val="hybridMultilevel"/>
    <w:tmpl w:val="57804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
  </w:num>
  <w:num w:numId="4">
    <w:abstractNumId w:val="6"/>
  </w:num>
  <w:num w:numId="5">
    <w:abstractNumId w:val="4"/>
  </w:num>
  <w:num w:numId="6">
    <w:abstractNumId w:val="10"/>
  </w:num>
  <w:num w:numId="7">
    <w:abstractNumId w:val="5"/>
  </w:num>
  <w:num w:numId="8">
    <w:abstractNumId w:val="11"/>
  </w:num>
  <w:num w:numId="9">
    <w:abstractNumId w:val="9"/>
  </w:num>
  <w:num w:numId="10">
    <w:abstractNumId w:val="7"/>
  </w:num>
  <w:num w:numId="11">
    <w:abstractNumId w:val="3"/>
  </w:num>
  <w:num w:numId="12">
    <w:abstractNumId w:val="2"/>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E34"/>
    <w:rsid w:val="0000646D"/>
    <w:rsid w:val="00015D42"/>
    <w:rsid w:val="00016D73"/>
    <w:rsid w:val="00017600"/>
    <w:rsid w:val="0002043C"/>
    <w:rsid w:val="0002145A"/>
    <w:rsid w:val="00040616"/>
    <w:rsid w:val="0004427F"/>
    <w:rsid w:val="00047490"/>
    <w:rsid w:val="00050AB6"/>
    <w:rsid w:val="000527E5"/>
    <w:rsid w:val="00066CF2"/>
    <w:rsid w:val="00067B49"/>
    <w:rsid w:val="00067D60"/>
    <w:rsid w:val="00071A44"/>
    <w:rsid w:val="00076A1C"/>
    <w:rsid w:val="00080175"/>
    <w:rsid w:val="00081CFF"/>
    <w:rsid w:val="00083737"/>
    <w:rsid w:val="000874EB"/>
    <w:rsid w:val="00093E43"/>
    <w:rsid w:val="00096083"/>
    <w:rsid w:val="000C0D94"/>
    <w:rsid w:val="000D3462"/>
    <w:rsid w:val="00104ACE"/>
    <w:rsid w:val="001177BB"/>
    <w:rsid w:val="00121791"/>
    <w:rsid w:val="00131C8B"/>
    <w:rsid w:val="00131DCC"/>
    <w:rsid w:val="00136C32"/>
    <w:rsid w:val="00141434"/>
    <w:rsid w:val="00146193"/>
    <w:rsid w:val="00157640"/>
    <w:rsid w:val="0016091A"/>
    <w:rsid w:val="001622E6"/>
    <w:rsid w:val="00176D03"/>
    <w:rsid w:val="00183BC1"/>
    <w:rsid w:val="001947E1"/>
    <w:rsid w:val="00195E96"/>
    <w:rsid w:val="001C1694"/>
    <w:rsid w:val="001C41D7"/>
    <w:rsid w:val="001C6EB7"/>
    <w:rsid w:val="001D2DB6"/>
    <w:rsid w:val="001D64C6"/>
    <w:rsid w:val="001E23C5"/>
    <w:rsid w:val="001E7674"/>
    <w:rsid w:val="001F1A90"/>
    <w:rsid w:val="00222C28"/>
    <w:rsid w:val="002276B7"/>
    <w:rsid w:val="00232B0F"/>
    <w:rsid w:val="002400A2"/>
    <w:rsid w:val="0024276B"/>
    <w:rsid w:val="002428A7"/>
    <w:rsid w:val="00246383"/>
    <w:rsid w:val="002615B0"/>
    <w:rsid w:val="002647E9"/>
    <w:rsid w:val="00264F3F"/>
    <w:rsid w:val="00267796"/>
    <w:rsid w:val="00285F47"/>
    <w:rsid w:val="0028756A"/>
    <w:rsid w:val="002A4693"/>
    <w:rsid w:val="002A5928"/>
    <w:rsid w:val="002B04DE"/>
    <w:rsid w:val="002B0A5A"/>
    <w:rsid w:val="002C51C3"/>
    <w:rsid w:val="002C66C5"/>
    <w:rsid w:val="002E0F61"/>
    <w:rsid w:val="002E2EBB"/>
    <w:rsid w:val="002E5832"/>
    <w:rsid w:val="002F65FD"/>
    <w:rsid w:val="002F73E5"/>
    <w:rsid w:val="00306E7D"/>
    <w:rsid w:val="00307FEC"/>
    <w:rsid w:val="00313B60"/>
    <w:rsid w:val="00326550"/>
    <w:rsid w:val="0032709C"/>
    <w:rsid w:val="00331F2E"/>
    <w:rsid w:val="003475C7"/>
    <w:rsid w:val="00350EEE"/>
    <w:rsid w:val="003779AC"/>
    <w:rsid w:val="00383D9F"/>
    <w:rsid w:val="003861E5"/>
    <w:rsid w:val="00387855"/>
    <w:rsid w:val="003A0BFF"/>
    <w:rsid w:val="003A3394"/>
    <w:rsid w:val="003D0129"/>
    <w:rsid w:val="003D107D"/>
    <w:rsid w:val="003D2064"/>
    <w:rsid w:val="003D3F2F"/>
    <w:rsid w:val="003E2691"/>
    <w:rsid w:val="003E4D8E"/>
    <w:rsid w:val="003F2824"/>
    <w:rsid w:val="00401955"/>
    <w:rsid w:val="0041073C"/>
    <w:rsid w:val="0041109C"/>
    <w:rsid w:val="004169BB"/>
    <w:rsid w:val="00434754"/>
    <w:rsid w:val="00441374"/>
    <w:rsid w:val="004440CA"/>
    <w:rsid w:val="00451E07"/>
    <w:rsid w:val="00452FE2"/>
    <w:rsid w:val="0047079F"/>
    <w:rsid w:val="00473090"/>
    <w:rsid w:val="00483C0A"/>
    <w:rsid w:val="004A2717"/>
    <w:rsid w:val="004A5A86"/>
    <w:rsid w:val="004C5014"/>
    <w:rsid w:val="004D2F2C"/>
    <w:rsid w:val="004E4D36"/>
    <w:rsid w:val="00503C5A"/>
    <w:rsid w:val="005048DF"/>
    <w:rsid w:val="00507C75"/>
    <w:rsid w:val="00521970"/>
    <w:rsid w:val="00522436"/>
    <w:rsid w:val="00524511"/>
    <w:rsid w:val="00532067"/>
    <w:rsid w:val="005377AE"/>
    <w:rsid w:val="00541847"/>
    <w:rsid w:val="00570662"/>
    <w:rsid w:val="005936C5"/>
    <w:rsid w:val="005A71BD"/>
    <w:rsid w:val="005A7680"/>
    <w:rsid w:val="005C526A"/>
    <w:rsid w:val="005C5344"/>
    <w:rsid w:val="005D0A3B"/>
    <w:rsid w:val="005D566D"/>
    <w:rsid w:val="005E4605"/>
    <w:rsid w:val="005E4EA6"/>
    <w:rsid w:val="006027A3"/>
    <w:rsid w:val="00611570"/>
    <w:rsid w:val="006160D6"/>
    <w:rsid w:val="006171D4"/>
    <w:rsid w:val="006228EB"/>
    <w:rsid w:val="00625295"/>
    <w:rsid w:val="006352C0"/>
    <w:rsid w:val="00641B49"/>
    <w:rsid w:val="00641E69"/>
    <w:rsid w:val="00657783"/>
    <w:rsid w:val="00662CF3"/>
    <w:rsid w:val="006653DD"/>
    <w:rsid w:val="00684AFE"/>
    <w:rsid w:val="006912B6"/>
    <w:rsid w:val="00693BD0"/>
    <w:rsid w:val="006A5956"/>
    <w:rsid w:val="006B0234"/>
    <w:rsid w:val="006B0E59"/>
    <w:rsid w:val="006B1233"/>
    <w:rsid w:val="006B7465"/>
    <w:rsid w:val="006D1B66"/>
    <w:rsid w:val="006D2D8A"/>
    <w:rsid w:val="006D62DE"/>
    <w:rsid w:val="006E0F73"/>
    <w:rsid w:val="006F5087"/>
    <w:rsid w:val="006F7F5C"/>
    <w:rsid w:val="007307E8"/>
    <w:rsid w:val="0076008F"/>
    <w:rsid w:val="00763A9B"/>
    <w:rsid w:val="00770359"/>
    <w:rsid w:val="00783D6A"/>
    <w:rsid w:val="00791F31"/>
    <w:rsid w:val="00794D6C"/>
    <w:rsid w:val="007969C6"/>
    <w:rsid w:val="007B285E"/>
    <w:rsid w:val="00813637"/>
    <w:rsid w:val="00815FF9"/>
    <w:rsid w:val="00824162"/>
    <w:rsid w:val="008439D6"/>
    <w:rsid w:val="008452DB"/>
    <w:rsid w:val="00847CF8"/>
    <w:rsid w:val="00856D46"/>
    <w:rsid w:val="008729F8"/>
    <w:rsid w:val="00874974"/>
    <w:rsid w:val="008827E2"/>
    <w:rsid w:val="00887F39"/>
    <w:rsid w:val="00892C6E"/>
    <w:rsid w:val="008A042B"/>
    <w:rsid w:val="008B3289"/>
    <w:rsid w:val="008B4428"/>
    <w:rsid w:val="008C0910"/>
    <w:rsid w:val="008C42CE"/>
    <w:rsid w:val="008D227E"/>
    <w:rsid w:val="008F6C0A"/>
    <w:rsid w:val="0090075A"/>
    <w:rsid w:val="00911FD2"/>
    <w:rsid w:val="00912B54"/>
    <w:rsid w:val="00921F83"/>
    <w:rsid w:val="00924F73"/>
    <w:rsid w:val="00946399"/>
    <w:rsid w:val="0095765D"/>
    <w:rsid w:val="0096734D"/>
    <w:rsid w:val="0097122C"/>
    <w:rsid w:val="009746BE"/>
    <w:rsid w:val="009977FC"/>
    <w:rsid w:val="009B2A33"/>
    <w:rsid w:val="009C38D2"/>
    <w:rsid w:val="009D1130"/>
    <w:rsid w:val="009D39D2"/>
    <w:rsid w:val="009E6D49"/>
    <w:rsid w:val="009F45F8"/>
    <w:rsid w:val="009F5979"/>
    <w:rsid w:val="009F5D9E"/>
    <w:rsid w:val="00A0210F"/>
    <w:rsid w:val="00A12305"/>
    <w:rsid w:val="00A16011"/>
    <w:rsid w:val="00A37728"/>
    <w:rsid w:val="00A405BF"/>
    <w:rsid w:val="00A503D0"/>
    <w:rsid w:val="00A829C9"/>
    <w:rsid w:val="00A87E3D"/>
    <w:rsid w:val="00A92630"/>
    <w:rsid w:val="00A977FA"/>
    <w:rsid w:val="00AB06A3"/>
    <w:rsid w:val="00AC4845"/>
    <w:rsid w:val="00AD0023"/>
    <w:rsid w:val="00AD6298"/>
    <w:rsid w:val="00AE02B7"/>
    <w:rsid w:val="00B30759"/>
    <w:rsid w:val="00B3304E"/>
    <w:rsid w:val="00B3434E"/>
    <w:rsid w:val="00B34C26"/>
    <w:rsid w:val="00B363E0"/>
    <w:rsid w:val="00B412C4"/>
    <w:rsid w:val="00B43798"/>
    <w:rsid w:val="00B566E0"/>
    <w:rsid w:val="00B60C66"/>
    <w:rsid w:val="00B72624"/>
    <w:rsid w:val="00B77786"/>
    <w:rsid w:val="00B82E6B"/>
    <w:rsid w:val="00B8666E"/>
    <w:rsid w:val="00B9252E"/>
    <w:rsid w:val="00BA1BDE"/>
    <w:rsid w:val="00BA52CD"/>
    <w:rsid w:val="00BA55C8"/>
    <w:rsid w:val="00BA724D"/>
    <w:rsid w:val="00BD62F3"/>
    <w:rsid w:val="00BD70E6"/>
    <w:rsid w:val="00BE1B1B"/>
    <w:rsid w:val="00BE2CAE"/>
    <w:rsid w:val="00BF0877"/>
    <w:rsid w:val="00BF0B99"/>
    <w:rsid w:val="00BF3298"/>
    <w:rsid w:val="00C116C4"/>
    <w:rsid w:val="00C16705"/>
    <w:rsid w:val="00C17BB7"/>
    <w:rsid w:val="00C208B5"/>
    <w:rsid w:val="00C274C5"/>
    <w:rsid w:val="00C34E34"/>
    <w:rsid w:val="00C44EFC"/>
    <w:rsid w:val="00C5207F"/>
    <w:rsid w:val="00C53639"/>
    <w:rsid w:val="00C74EF9"/>
    <w:rsid w:val="00C7564E"/>
    <w:rsid w:val="00C81817"/>
    <w:rsid w:val="00C91044"/>
    <w:rsid w:val="00CB4677"/>
    <w:rsid w:val="00CC385B"/>
    <w:rsid w:val="00CC43B1"/>
    <w:rsid w:val="00CC7381"/>
    <w:rsid w:val="00CD2580"/>
    <w:rsid w:val="00CE50E4"/>
    <w:rsid w:val="00CE6678"/>
    <w:rsid w:val="00CE6E90"/>
    <w:rsid w:val="00D02EBB"/>
    <w:rsid w:val="00D159E2"/>
    <w:rsid w:val="00D16CD3"/>
    <w:rsid w:val="00D23C33"/>
    <w:rsid w:val="00D252A9"/>
    <w:rsid w:val="00D25CD1"/>
    <w:rsid w:val="00D33213"/>
    <w:rsid w:val="00D33908"/>
    <w:rsid w:val="00D3425B"/>
    <w:rsid w:val="00D35FE0"/>
    <w:rsid w:val="00D4473B"/>
    <w:rsid w:val="00D475BE"/>
    <w:rsid w:val="00D7158F"/>
    <w:rsid w:val="00D95ACD"/>
    <w:rsid w:val="00D9784C"/>
    <w:rsid w:val="00DA1E09"/>
    <w:rsid w:val="00DA7612"/>
    <w:rsid w:val="00DB4747"/>
    <w:rsid w:val="00DB506B"/>
    <w:rsid w:val="00DC2E8A"/>
    <w:rsid w:val="00E104BA"/>
    <w:rsid w:val="00E108D7"/>
    <w:rsid w:val="00E1261C"/>
    <w:rsid w:val="00E20B10"/>
    <w:rsid w:val="00E228EF"/>
    <w:rsid w:val="00E248C1"/>
    <w:rsid w:val="00E323B7"/>
    <w:rsid w:val="00E36F01"/>
    <w:rsid w:val="00E45C2D"/>
    <w:rsid w:val="00E61991"/>
    <w:rsid w:val="00E67D09"/>
    <w:rsid w:val="00E76C20"/>
    <w:rsid w:val="00E84942"/>
    <w:rsid w:val="00E879ED"/>
    <w:rsid w:val="00E9680F"/>
    <w:rsid w:val="00EA5862"/>
    <w:rsid w:val="00EB2F90"/>
    <w:rsid w:val="00EC46BD"/>
    <w:rsid w:val="00EC6E48"/>
    <w:rsid w:val="00EC74B3"/>
    <w:rsid w:val="00EE0F62"/>
    <w:rsid w:val="00EE3A2A"/>
    <w:rsid w:val="00EE41FD"/>
    <w:rsid w:val="00EE7DA5"/>
    <w:rsid w:val="00EF4DEE"/>
    <w:rsid w:val="00F16C16"/>
    <w:rsid w:val="00F23F61"/>
    <w:rsid w:val="00F31E88"/>
    <w:rsid w:val="00F3741E"/>
    <w:rsid w:val="00F42C3B"/>
    <w:rsid w:val="00F502EE"/>
    <w:rsid w:val="00F620F9"/>
    <w:rsid w:val="00F70460"/>
    <w:rsid w:val="00F772E4"/>
    <w:rsid w:val="00F9197D"/>
    <w:rsid w:val="00FB62F7"/>
    <w:rsid w:val="00FD2356"/>
    <w:rsid w:val="00FD396E"/>
    <w:rsid w:val="00FD5BD5"/>
    <w:rsid w:val="00FD6942"/>
    <w:rsid w:val="00FE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3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9D6"/>
    <w:pPr>
      <w:ind w:left="720"/>
      <w:contextualSpacing/>
    </w:pPr>
  </w:style>
  <w:style w:type="paragraph" w:styleId="BalloonText">
    <w:name w:val="Balloon Text"/>
    <w:basedOn w:val="Normal"/>
    <w:link w:val="BalloonTextChar"/>
    <w:uiPriority w:val="99"/>
    <w:semiHidden/>
    <w:unhideWhenUsed/>
    <w:rsid w:val="00EA5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862"/>
    <w:rPr>
      <w:rFonts w:ascii="Tahoma" w:eastAsia="Times New Roman" w:hAnsi="Tahoma" w:cs="Tahoma"/>
      <w:sz w:val="16"/>
      <w:szCs w:val="16"/>
    </w:rPr>
  </w:style>
  <w:style w:type="paragraph" w:styleId="Header">
    <w:name w:val="header"/>
    <w:basedOn w:val="Normal"/>
    <w:link w:val="HeaderChar"/>
    <w:uiPriority w:val="99"/>
    <w:semiHidden/>
    <w:unhideWhenUsed/>
    <w:rsid w:val="00EA58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5862"/>
    <w:rPr>
      <w:rFonts w:ascii="Calibri" w:eastAsia="Times New Roman" w:hAnsi="Calibri" w:cs="Times New Roman"/>
    </w:rPr>
  </w:style>
  <w:style w:type="paragraph" w:styleId="Footer">
    <w:name w:val="footer"/>
    <w:basedOn w:val="Normal"/>
    <w:link w:val="FooterChar"/>
    <w:uiPriority w:val="99"/>
    <w:unhideWhenUsed/>
    <w:rsid w:val="00EA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862"/>
    <w:rPr>
      <w:rFonts w:ascii="Calibri" w:eastAsia="Times New Roman" w:hAnsi="Calibri" w:cs="Times New Roman"/>
    </w:rPr>
  </w:style>
  <w:style w:type="character" w:styleId="CommentReference">
    <w:name w:val="annotation reference"/>
    <w:basedOn w:val="DefaultParagraphFont"/>
    <w:uiPriority w:val="99"/>
    <w:semiHidden/>
    <w:unhideWhenUsed/>
    <w:rsid w:val="00FD2356"/>
    <w:rPr>
      <w:sz w:val="16"/>
      <w:szCs w:val="16"/>
    </w:rPr>
  </w:style>
  <w:style w:type="paragraph" w:styleId="CommentText">
    <w:name w:val="annotation text"/>
    <w:basedOn w:val="Normal"/>
    <w:link w:val="CommentTextChar"/>
    <w:uiPriority w:val="99"/>
    <w:unhideWhenUsed/>
    <w:rsid w:val="00FD2356"/>
    <w:pPr>
      <w:spacing w:line="240" w:lineRule="auto"/>
    </w:pPr>
    <w:rPr>
      <w:sz w:val="20"/>
      <w:szCs w:val="20"/>
    </w:rPr>
  </w:style>
  <w:style w:type="character" w:customStyle="1" w:styleId="CommentTextChar">
    <w:name w:val="Comment Text Char"/>
    <w:basedOn w:val="DefaultParagraphFont"/>
    <w:link w:val="CommentText"/>
    <w:uiPriority w:val="99"/>
    <w:rsid w:val="00FD235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2356"/>
    <w:rPr>
      <w:b/>
      <w:bCs/>
    </w:rPr>
  </w:style>
  <w:style w:type="character" w:customStyle="1" w:styleId="CommentSubjectChar">
    <w:name w:val="Comment Subject Char"/>
    <w:basedOn w:val="CommentTextChar"/>
    <w:link w:val="CommentSubject"/>
    <w:uiPriority w:val="99"/>
    <w:semiHidden/>
    <w:rsid w:val="00FD2356"/>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3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9D6"/>
    <w:pPr>
      <w:ind w:left="720"/>
      <w:contextualSpacing/>
    </w:pPr>
  </w:style>
  <w:style w:type="paragraph" w:styleId="BalloonText">
    <w:name w:val="Balloon Text"/>
    <w:basedOn w:val="Normal"/>
    <w:link w:val="BalloonTextChar"/>
    <w:uiPriority w:val="99"/>
    <w:semiHidden/>
    <w:unhideWhenUsed/>
    <w:rsid w:val="00EA5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862"/>
    <w:rPr>
      <w:rFonts w:ascii="Tahoma" w:eastAsia="Times New Roman" w:hAnsi="Tahoma" w:cs="Tahoma"/>
      <w:sz w:val="16"/>
      <w:szCs w:val="16"/>
    </w:rPr>
  </w:style>
  <w:style w:type="paragraph" w:styleId="Header">
    <w:name w:val="header"/>
    <w:basedOn w:val="Normal"/>
    <w:link w:val="HeaderChar"/>
    <w:uiPriority w:val="99"/>
    <w:semiHidden/>
    <w:unhideWhenUsed/>
    <w:rsid w:val="00EA58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5862"/>
    <w:rPr>
      <w:rFonts w:ascii="Calibri" w:eastAsia="Times New Roman" w:hAnsi="Calibri" w:cs="Times New Roman"/>
    </w:rPr>
  </w:style>
  <w:style w:type="paragraph" w:styleId="Footer">
    <w:name w:val="footer"/>
    <w:basedOn w:val="Normal"/>
    <w:link w:val="FooterChar"/>
    <w:uiPriority w:val="99"/>
    <w:unhideWhenUsed/>
    <w:rsid w:val="00EA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862"/>
    <w:rPr>
      <w:rFonts w:ascii="Calibri" w:eastAsia="Times New Roman" w:hAnsi="Calibri" w:cs="Times New Roman"/>
    </w:rPr>
  </w:style>
  <w:style w:type="character" w:styleId="CommentReference">
    <w:name w:val="annotation reference"/>
    <w:basedOn w:val="DefaultParagraphFont"/>
    <w:uiPriority w:val="99"/>
    <w:semiHidden/>
    <w:unhideWhenUsed/>
    <w:rsid w:val="00FD2356"/>
    <w:rPr>
      <w:sz w:val="16"/>
      <w:szCs w:val="16"/>
    </w:rPr>
  </w:style>
  <w:style w:type="paragraph" w:styleId="CommentText">
    <w:name w:val="annotation text"/>
    <w:basedOn w:val="Normal"/>
    <w:link w:val="CommentTextChar"/>
    <w:uiPriority w:val="99"/>
    <w:unhideWhenUsed/>
    <w:rsid w:val="00FD2356"/>
    <w:pPr>
      <w:spacing w:line="240" w:lineRule="auto"/>
    </w:pPr>
    <w:rPr>
      <w:sz w:val="20"/>
      <w:szCs w:val="20"/>
    </w:rPr>
  </w:style>
  <w:style w:type="character" w:customStyle="1" w:styleId="CommentTextChar">
    <w:name w:val="Comment Text Char"/>
    <w:basedOn w:val="DefaultParagraphFont"/>
    <w:link w:val="CommentText"/>
    <w:uiPriority w:val="99"/>
    <w:rsid w:val="00FD235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2356"/>
    <w:rPr>
      <w:b/>
      <w:bCs/>
    </w:rPr>
  </w:style>
  <w:style w:type="character" w:customStyle="1" w:styleId="CommentSubjectChar">
    <w:name w:val="Comment Subject Char"/>
    <w:basedOn w:val="CommentTextChar"/>
    <w:link w:val="CommentSubject"/>
    <w:uiPriority w:val="99"/>
    <w:semiHidden/>
    <w:rsid w:val="00FD2356"/>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322">
      <w:bodyDiv w:val="1"/>
      <w:marLeft w:val="0"/>
      <w:marRight w:val="0"/>
      <w:marTop w:val="0"/>
      <w:marBottom w:val="0"/>
      <w:divBdr>
        <w:top w:val="none" w:sz="0" w:space="0" w:color="auto"/>
        <w:left w:val="none" w:sz="0" w:space="0" w:color="auto"/>
        <w:bottom w:val="none" w:sz="0" w:space="0" w:color="auto"/>
        <w:right w:val="none" w:sz="0" w:space="0" w:color="auto"/>
      </w:divBdr>
    </w:div>
    <w:div w:id="7491639">
      <w:bodyDiv w:val="1"/>
      <w:marLeft w:val="0"/>
      <w:marRight w:val="0"/>
      <w:marTop w:val="0"/>
      <w:marBottom w:val="0"/>
      <w:divBdr>
        <w:top w:val="none" w:sz="0" w:space="0" w:color="auto"/>
        <w:left w:val="none" w:sz="0" w:space="0" w:color="auto"/>
        <w:bottom w:val="none" w:sz="0" w:space="0" w:color="auto"/>
        <w:right w:val="none" w:sz="0" w:space="0" w:color="auto"/>
      </w:divBdr>
    </w:div>
    <w:div w:id="20252402">
      <w:bodyDiv w:val="1"/>
      <w:marLeft w:val="0"/>
      <w:marRight w:val="0"/>
      <w:marTop w:val="0"/>
      <w:marBottom w:val="0"/>
      <w:divBdr>
        <w:top w:val="none" w:sz="0" w:space="0" w:color="auto"/>
        <w:left w:val="none" w:sz="0" w:space="0" w:color="auto"/>
        <w:bottom w:val="none" w:sz="0" w:space="0" w:color="auto"/>
        <w:right w:val="none" w:sz="0" w:space="0" w:color="auto"/>
      </w:divBdr>
    </w:div>
    <w:div w:id="51778611">
      <w:bodyDiv w:val="1"/>
      <w:marLeft w:val="0"/>
      <w:marRight w:val="0"/>
      <w:marTop w:val="0"/>
      <w:marBottom w:val="0"/>
      <w:divBdr>
        <w:top w:val="none" w:sz="0" w:space="0" w:color="auto"/>
        <w:left w:val="none" w:sz="0" w:space="0" w:color="auto"/>
        <w:bottom w:val="none" w:sz="0" w:space="0" w:color="auto"/>
        <w:right w:val="none" w:sz="0" w:space="0" w:color="auto"/>
      </w:divBdr>
    </w:div>
    <w:div w:id="70128692">
      <w:bodyDiv w:val="1"/>
      <w:marLeft w:val="0"/>
      <w:marRight w:val="0"/>
      <w:marTop w:val="0"/>
      <w:marBottom w:val="0"/>
      <w:divBdr>
        <w:top w:val="none" w:sz="0" w:space="0" w:color="auto"/>
        <w:left w:val="none" w:sz="0" w:space="0" w:color="auto"/>
        <w:bottom w:val="none" w:sz="0" w:space="0" w:color="auto"/>
        <w:right w:val="none" w:sz="0" w:space="0" w:color="auto"/>
      </w:divBdr>
    </w:div>
    <w:div w:id="86003065">
      <w:bodyDiv w:val="1"/>
      <w:marLeft w:val="0"/>
      <w:marRight w:val="0"/>
      <w:marTop w:val="0"/>
      <w:marBottom w:val="0"/>
      <w:divBdr>
        <w:top w:val="none" w:sz="0" w:space="0" w:color="auto"/>
        <w:left w:val="none" w:sz="0" w:space="0" w:color="auto"/>
        <w:bottom w:val="none" w:sz="0" w:space="0" w:color="auto"/>
        <w:right w:val="none" w:sz="0" w:space="0" w:color="auto"/>
      </w:divBdr>
    </w:div>
    <w:div w:id="128983065">
      <w:bodyDiv w:val="1"/>
      <w:marLeft w:val="0"/>
      <w:marRight w:val="0"/>
      <w:marTop w:val="0"/>
      <w:marBottom w:val="0"/>
      <w:divBdr>
        <w:top w:val="none" w:sz="0" w:space="0" w:color="auto"/>
        <w:left w:val="none" w:sz="0" w:space="0" w:color="auto"/>
        <w:bottom w:val="none" w:sz="0" w:space="0" w:color="auto"/>
        <w:right w:val="none" w:sz="0" w:space="0" w:color="auto"/>
      </w:divBdr>
    </w:div>
    <w:div w:id="132211133">
      <w:bodyDiv w:val="1"/>
      <w:marLeft w:val="0"/>
      <w:marRight w:val="0"/>
      <w:marTop w:val="0"/>
      <w:marBottom w:val="0"/>
      <w:divBdr>
        <w:top w:val="none" w:sz="0" w:space="0" w:color="auto"/>
        <w:left w:val="none" w:sz="0" w:space="0" w:color="auto"/>
        <w:bottom w:val="none" w:sz="0" w:space="0" w:color="auto"/>
        <w:right w:val="none" w:sz="0" w:space="0" w:color="auto"/>
      </w:divBdr>
    </w:div>
    <w:div w:id="144132403">
      <w:bodyDiv w:val="1"/>
      <w:marLeft w:val="0"/>
      <w:marRight w:val="0"/>
      <w:marTop w:val="0"/>
      <w:marBottom w:val="0"/>
      <w:divBdr>
        <w:top w:val="none" w:sz="0" w:space="0" w:color="auto"/>
        <w:left w:val="none" w:sz="0" w:space="0" w:color="auto"/>
        <w:bottom w:val="none" w:sz="0" w:space="0" w:color="auto"/>
        <w:right w:val="none" w:sz="0" w:space="0" w:color="auto"/>
      </w:divBdr>
    </w:div>
    <w:div w:id="181018326">
      <w:bodyDiv w:val="1"/>
      <w:marLeft w:val="0"/>
      <w:marRight w:val="0"/>
      <w:marTop w:val="0"/>
      <w:marBottom w:val="0"/>
      <w:divBdr>
        <w:top w:val="none" w:sz="0" w:space="0" w:color="auto"/>
        <w:left w:val="none" w:sz="0" w:space="0" w:color="auto"/>
        <w:bottom w:val="none" w:sz="0" w:space="0" w:color="auto"/>
        <w:right w:val="none" w:sz="0" w:space="0" w:color="auto"/>
      </w:divBdr>
    </w:div>
    <w:div w:id="189029590">
      <w:bodyDiv w:val="1"/>
      <w:marLeft w:val="0"/>
      <w:marRight w:val="0"/>
      <w:marTop w:val="0"/>
      <w:marBottom w:val="0"/>
      <w:divBdr>
        <w:top w:val="none" w:sz="0" w:space="0" w:color="auto"/>
        <w:left w:val="none" w:sz="0" w:space="0" w:color="auto"/>
        <w:bottom w:val="none" w:sz="0" w:space="0" w:color="auto"/>
        <w:right w:val="none" w:sz="0" w:space="0" w:color="auto"/>
      </w:divBdr>
    </w:div>
    <w:div w:id="192696885">
      <w:bodyDiv w:val="1"/>
      <w:marLeft w:val="0"/>
      <w:marRight w:val="0"/>
      <w:marTop w:val="0"/>
      <w:marBottom w:val="0"/>
      <w:divBdr>
        <w:top w:val="none" w:sz="0" w:space="0" w:color="auto"/>
        <w:left w:val="none" w:sz="0" w:space="0" w:color="auto"/>
        <w:bottom w:val="none" w:sz="0" w:space="0" w:color="auto"/>
        <w:right w:val="none" w:sz="0" w:space="0" w:color="auto"/>
      </w:divBdr>
    </w:div>
    <w:div w:id="194855109">
      <w:bodyDiv w:val="1"/>
      <w:marLeft w:val="0"/>
      <w:marRight w:val="0"/>
      <w:marTop w:val="0"/>
      <w:marBottom w:val="0"/>
      <w:divBdr>
        <w:top w:val="none" w:sz="0" w:space="0" w:color="auto"/>
        <w:left w:val="none" w:sz="0" w:space="0" w:color="auto"/>
        <w:bottom w:val="none" w:sz="0" w:space="0" w:color="auto"/>
        <w:right w:val="none" w:sz="0" w:space="0" w:color="auto"/>
      </w:divBdr>
    </w:div>
    <w:div w:id="210188856">
      <w:bodyDiv w:val="1"/>
      <w:marLeft w:val="0"/>
      <w:marRight w:val="0"/>
      <w:marTop w:val="0"/>
      <w:marBottom w:val="0"/>
      <w:divBdr>
        <w:top w:val="none" w:sz="0" w:space="0" w:color="auto"/>
        <w:left w:val="none" w:sz="0" w:space="0" w:color="auto"/>
        <w:bottom w:val="none" w:sz="0" w:space="0" w:color="auto"/>
        <w:right w:val="none" w:sz="0" w:space="0" w:color="auto"/>
      </w:divBdr>
    </w:div>
    <w:div w:id="226841718">
      <w:bodyDiv w:val="1"/>
      <w:marLeft w:val="0"/>
      <w:marRight w:val="0"/>
      <w:marTop w:val="0"/>
      <w:marBottom w:val="0"/>
      <w:divBdr>
        <w:top w:val="none" w:sz="0" w:space="0" w:color="auto"/>
        <w:left w:val="none" w:sz="0" w:space="0" w:color="auto"/>
        <w:bottom w:val="none" w:sz="0" w:space="0" w:color="auto"/>
        <w:right w:val="none" w:sz="0" w:space="0" w:color="auto"/>
      </w:divBdr>
    </w:div>
    <w:div w:id="278538038">
      <w:bodyDiv w:val="1"/>
      <w:marLeft w:val="0"/>
      <w:marRight w:val="0"/>
      <w:marTop w:val="0"/>
      <w:marBottom w:val="0"/>
      <w:divBdr>
        <w:top w:val="none" w:sz="0" w:space="0" w:color="auto"/>
        <w:left w:val="none" w:sz="0" w:space="0" w:color="auto"/>
        <w:bottom w:val="none" w:sz="0" w:space="0" w:color="auto"/>
        <w:right w:val="none" w:sz="0" w:space="0" w:color="auto"/>
      </w:divBdr>
    </w:div>
    <w:div w:id="295307065">
      <w:bodyDiv w:val="1"/>
      <w:marLeft w:val="0"/>
      <w:marRight w:val="0"/>
      <w:marTop w:val="0"/>
      <w:marBottom w:val="0"/>
      <w:divBdr>
        <w:top w:val="none" w:sz="0" w:space="0" w:color="auto"/>
        <w:left w:val="none" w:sz="0" w:space="0" w:color="auto"/>
        <w:bottom w:val="none" w:sz="0" w:space="0" w:color="auto"/>
        <w:right w:val="none" w:sz="0" w:space="0" w:color="auto"/>
      </w:divBdr>
    </w:div>
    <w:div w:id="299386775">
      <w:bodyDiv w:val="1"/>
      <w:marLeft w:val="0"/>
      <w:marRight w:val="0"/>
      <w:marTop w:val="0"/>
      <w:marBottom w:val="0"/>
      <w:divBdr>
        <w:top w:val="none" w:sz="0" w:space="0" w:color="auto"/>
        <w:left w:val="none" w:sz="0" w:space="0" w:color="auto"/>
        <w:bottom w:val="none" w:sz="0" w:space="0" w:color="auto"/>
        <w:right w:val="none" w:sz="0" w:space="0" w:color="auto"/>
      </w:divBdr>
    </w:div>
    <w:div w:id="301235670">
      <w:bodyDiv w:val="1"/>
      <w:marLeft w:val="0"/>
      <w:marRight w:val="0"/>
      <w:marTop w:val="0"/>
      <w:marBottom w:val="0"/>
      <w:divBdr>
        <w:top w:val="none" w:sz="0" w:space="0" w:color="auto"/>
        <w:left w:val="none" w:sz="0" w:space="0" w:color="auto"/>
        <w:bottom w:val="none" w:sz="0" w:space="0" w:color="auto"/>
        <w:right w:val="none" w:sz="0" w:space="0" w:color="auto"/>
      </w:divBdr>
    </w:div>
    <w:div w:id="303433270">
      <w:bodyDiv w:val="1"/>
      <w:marLeft w:val="0"/>
      <w:marRight w:val="0"/>
      <w:marTop w:val="0"/>
      <w:marBottom w:val="0"/>
      <w:divBdr>
        <w:top w:val="none" w:sz="0" w:space="0" w:color="auto"/>
        <w:left w:val="none" w:sz="0" w:space="0" w:color="auto"/>
        <w:bottom w:val="none" w:sz="0" w:space="0" w:color="auto"/>
        <w:right w:val="none" w:sz="0" w:space="0" w:color="auto"/>
      </w:divBdr>
    </w:div>
    <w:div w:id="319698156">
      <w:bodyDiv w:val="1"/>
      <w:marLeft w:val="0"/>
      <w:marRight w:val="0"/>
      <w:marTop w:val="0"/>
      <w:marBottom w:val="0"/>
      <w:divBdr>
        <w:top w:val="none" w:sz="0" w:space="0" w:color="auto"/>
        <w:left w:val="none" w:sz="0" w:space="0" w:color="auto"/>
        <w:bottom w:val="none" w:sz="0" w:space="0" w:color="auto"/>
        <w:right w:val="none" w:sz="0" w:space="0" w:color="auto"/>
      </w:divBdr>
    </w:div>
    <w:div w:id="331613676">
      <w:bodyDiv w:val="1"/>
      <w:marLeft w:val="0"/>
      <w:marRight w:val="0"/>
      <w:marTop w:val="0"/>
      <w:marBottom w:val="0"/>
      <w:divBdr>
        <w:top w:val="none" w:sz="0" w:space="0" w:color="auto"/>
        <w:left w:val="none" w:sz="0" w:space="0" w:color="auto"/>
        <w:bottom w:val="none" w:sz="0" w:space="0" w:color="auto"/>
        <w:right w:val="none" w:sz="0" w:space="0" w:color="auto"/>
      </w:divBdr>
    </w:div>
    <w:div w:id="357511979">
      <w:bodyDiv w:val="1"/>
      <w:marLeft w:val="0"/>
      <w:marRight w:val="0"/>
      <w:marTop w:val="0"/>
      <w:marBottom w:val="0"/>
      <w:divBdr>
        <w:top w:val="none" w:sz="0" w:space="0" w:color="auto"/>
        <w:left w:val="none" w:sz="0" w:space="0" w:color="auto"/>
        <w:bottom w:val="none" w:sz="0" w:space="0" w:color="auto"/>
        <w:right w:val="none" w:sz="0" w:space="0" w:color="auto"/>
      </w:divBdr>
    </w:div>
    <w:div w:id="359014042">
      <w:bodyDiv w:val="1"/>
      <w:marLeft w:val="0"/>
      <w:marRight w:val="0"/>
      <w:marTop w:val="0"/>
      <w:marBottom w:val="0"/>
      <w:divBdr>
        <w:top w:val="none" w:sz="0" w:space="0" w:color="auto"/>
        <w:left w:val="none" w:sz="0" w:space="0" w:color="auto"/>
        <w:bottom w:val="none" w:sz="0" w:space="0" w:color="auto"/>
        <w:right w:val="none" w:sz="0" w:space="0" w:color="auto"/>
      </w:divBdr>
    </w:div>
    <w:div w:id="360522004">
      <w:bodyDiv w:val="1"/>
      <w:marLeft w:val="0"/>
      <w:marRight w:val="0"/>
      <w:marTop w:val="0"/>
      <w:marBottom w:val="0"/>
      <w:divBdr>
        <w:top w:val="none" w:sz="0" w:space="0" w:color="auto"/>
        <w:left w:val="none" w:sz="0" w:space="0" w:color="auto"/>
        <w:bottom w:val="none" w:sz="0" w:space="0" w:color="auto"/>
        <w:right w:val="none" w:sz="0" w:space="0" w:color="auto"/>
      </w:divBdr>
    </w:div>
    <w:div w:id="370501096">
      <w:bodyDiv w:val="1"/>
      <w:marLeft w:val="0"/>
      <w:marRight w:val="0"/>
      <w:marTop w:val="0"/>
      <w:marBottom w:val="0"/>
      <w:divBdr>
        <w:top w:val="none" w:sz="0" w:space="0" w:color="auto"/>
        <w:left w:val="none" w:sz="0" w:space="0" w:color="auto"/>
        <w:bottom w:val="none" w:sz="0" w:space="0" w:color="auto"/>
        <w:right w:val="none" w:sz="0" w:space="0" w:color="auto"/>
      </w:divBdr>
    </w:div>
    <w:div w:id="378675740">
      <w:bodyDiv w:val="1"/>
      <w:marLeft w:val="0"/>
      <w:marRight w:val="0"/>
      <w:marTop w:val="0"/>
      <w:marBottom w:val="0"/>
      <w:divBdr>
        <w:top w:val="none" w:sz="0" w:space="0" w:color="auto"/>
        <w:left w:val="none" w:sz="0" w:space="0" w:color="auto"/>
        <w:bottom w:val="none" w:sz="0" w:space="0" w:color="auto"/>
        <w:right w:val="none" w:sz="0" w:space="0" w:color="auto"/>
      </w:divBdr>
    </w:div>
    <w:div w:id="396822468">
      <w:bodyDiv w:val="1"/>
      <w:marLeft w:val="0"/>
      <w:marRight w:val="0"/>
      <w:marTop w:val="0"/>
      <w:marBottom w:val="0"/>
      <w:divBdr>
        <w:top w:val="none" w:sz="0" w:space="0" w:color="auto"/>
        <w:left w:val="none" w:sz="0" w:space="0" w:color="auto"/>
        <w:bottom w:val="none" w:sz="0" w:space="0" w:color="auto"/>
        <w:right w:val="none" w:sz="0" w:space="0" w:color="auto"/>
      </w:divBdr>
    </w:div>
    <w:div w:id="411045749">
      <w:bodyDiv w:val="1"/>
      <w:marLeft w:val="0"/>
      <w:marRight w:val="0"/>
      <w:marTop w:val="0"/>
      <w:marBottom w:val="0"/>
      <w:divBdr>
        <w:top w:val="none" w:sz="0" w:space="0" w:color="auto"/>
        <w:left w:val="none" w:sz="0" w:space="0" w:color="auto"/>
        <w:bottom w:val="none" w:sz="0" w:space="0" w:color="auto"/>
        <w:right w:val="none" w:sz="0" w:space="0" w:color="auto"/>
      </w:divBdr>
    </w:div>
    <w:div w:id="438524199">
      <w:bodyDiv w:val="1"/>
      <w:marLeft w:val="0"/>
      <w:marRight w:val="0"/>
      <w:marTop w:val="0"/>
      <w:marBottom w:val="0"/>
      <w:divBdr>
        <w:top w:val="none" w:sz="0" w:space="0" w:color="auto"/>
        <w:left w:val="none" w:sz="0" w:space="0" w:color="auto"/>
        <w:bottom w:val="none" w:sz="0" w:space="0" w:color="auto"/>
        <w:right w:val="none" w:sz="0" w:space="0" w:color="auto"/>
      </w:divBdr>
    </w:div>
    <w:div w:id="446857153">
      <w:bodyDiv w:val="1"/>
      <w:marLeft w:val="0"/>
      <w:marRight w:val="0"/>
      <w:marTop w:val="0"/>
      <w:marBottom w:val="0"/>
      <w:divBdr>
        <w:top w:val="none" w:sz="0" w:space="0" w:color="auto"/>
        <w:left w:val="none" w:sz="0" w:space="0" w:color="auto"/>
        <w:bottom w:val="none" w:sz="0" w:space="0" w:color="auto"/>
        <w:right w:val="none" w:sz="0" w:space="0" w:color="auto"/>
      </w:divBdr>
    </w:div>
    <w:div w:id="455803030">
      <w:bodyDiv w:val="1"/>
      <w:marLeft w:val="0"/>
      <w:marRight w:val="0"/>
      <w:marTop w:val="0"/>
      <w:marBottom w:val="0"/>
      <w:divBdr>
        <w:top w:val="none" w:sz="0" w:space="0" w:color="auto"/>
        <w:left w:val="none" w:sz="0" w:space="0" w:color="auto"/>
        <w:bottom w:val="none" w:sz="0" w:space="0" w:color="auto"/>
        <w:right w:val="none" w:sz="0" w:space="0" w:color="auto"/>
      </w:divBdr>
    </w:div>
    <w:div w:id="457068247">
      <w:bodyDiv w:val="1"/>
      <w:marLeft w:val="0"/>
      <w:marRight w:val="0"/>
      <w:marTop w:val="0"/>
      <w:marBottom w:val="0"/>
      <w:divBdr>
        <w:top w:val="none" w:sz="0" w:space="0" w:color="auto"/>
        <w:left w:val="none" w:sz="0" w:space="0" w:color="auto"/>
        <w:bottom w:val="none" w:sz="0" w:space="0" w:color="auto"/>
        <w:right w:val="none" w:sz="0" w:space="0" w:color="auto"/>
      </w:divBdr>
    </w:div>
    <w:div w:id="458954545">
      <w:bodyDiv w:val="1"/>
      <w:marLeft w:val="0"/>
      <w:marRight w:val="0"/>
      <w:marTop w:val="0"/>
      <w:marBottom w:val="0"/>
      <w:divBdr>
        <w:top w:val="none" w:sz="0" w:space="0" w:color="auto"/>
        <w:left w:val="none" w:sz="0" w:space="0" w:color="auto"/>
        <w:bottom w:val="none" w:sz="0" w:space="0" w:color="auto"/>
        <w:right w:val="none" w:sz="0" w:space="0" w:color="auto"/>
      </w:divBdr>
    </w:div>
    <w:div w:id="462161795">
      <w:bodyDiv w:val="1"/>
      <w:marLeft w:val="0"/>
      <w:marRight w:val="0"/>
      <w:marTop w:val="0"/>
      <w:marBottom w:val="0"/>
      <w:divBdr>
        <w:top w:val="none" w:sz="0" w:space="0" w:color="auto"/>
        <w:left w:val="none" w:sz="0" w:space="0" w:color="auto"/>
        <w:bottom w:val="none" w:sz="0" w:space="0" w:color="auto"/>
        <w:right w:val="none" w:sz="0" w:space="0" w:color="auto"/>
      </w:divBdr>
    </w:div>
    <w:div w:id="496656126">
      <w:bodyDiv w:val="1"/>
      <w:marLeft w:val="0"/>
      <w:marRight w:val="0"/>
      <w:marTop w:val="0"/>
      <w:marBottom w:val="0"/>
      <w:divBdr>
        <w:top w:val="none" w:sz="0" w:space="0" w:color="auto"/>
        <w:left w:val="none" w:sz="0" w:space="0" w:color="auto"/>
        <w:bottom w:val="none" w:sz="0" w:space="0" w:color="auto"/>
        <w:right w:val="none" w:sz="0" w:space="0" w:color="auto"/>
      </w:divBdr>
    </w:div>
    <w:div w:id="517013953">
      <w:bodyDiv w:val="1"/>
      <w:marLeft w:val="0"/>
      <w:marRight w:val="0"/>
      <w:marTop w:val="0"/>
      <w:marBottom w:val="0"/>
      <w:divBdr>
        <w:top w:val="none" w:sz="0" w:space="0" w:color="auto"/>
        <w:left w:val="none" w:sz="0" w:space="0" w:color="auto"/>
        <w:bottom w:val="none" w:sz="0" w:space="0" w:color="auto"/>
        <w:right w:val="none" w:sz="0" w:space="0" w:color="auto"/>
      </w:divBdr>
    </w:div>
    <w:div w:id="532232919">
      <w:bodyDiv w:val="1"/>
      <w:marLeft w:val="0"/>
      <w:marRight w:val="0"/>
      <w:marTop w:val="0"/>
      <w:marBottom w:val="0"/>
      <w:divBdr>
        <w:top w:val="none" w:sz="0" w:space="0" w:color="auto"/>
        <w:left w:val="none" w:sz="0" w:space="0" w:color="auto"/>
        <w:bottom w:val="none" w:sz="0" w:space="0" w:color="auto"/>
        <w:right w:val="none" w:sz="0" w:space="0" w:color="auto"/>
      </w:divBdr>
    </w:div>
    <w:div w:id="533006605">
      <w:bodyDiv w:val="1"/>
      <w:marLeft w:val="0"/>
      <w:marRight w:val="0"/>
      <w:marTop w:val="0"/>
      <w:marBottom w:val="0"/>
      <w:divBdr>
        <w:top w:val="none" w:sz="0" w:space="0" w:color="auto"/>
        <w:left w:val="none" w:sz="0" w:space="0" w:color="auto"/>
        <w:bottom w:val="none" w:sz="0" w:space="0" w:color="auto"/>
        <w:right w:val="none" w:sz="0" w:space="0" w:color="auto"/>
      </w:divBdr>
    </w:div>
    <w:div w:id="552473371">
      <w:bodyDiv w:val="1"/>
      <w:marLeft w:val="0"/>
      <w:marRight w:val="0"/>
      <w:marTop w:val="0"/>
      <w:marBottom w:val="0"/>
      <w:divBdr>
        <w:top w:val="none" w:sz="0" w:space="0" w:color="auto"/>
        <w:left w:val="none" w:sz="0" w:space="0" w:color="auto"/>
        <w:bottom w:val="none" w:sz="0" w:space="0" w:color="auto"/>
        <w:right w:val="none" w:sz="0" w:space="0" w:color="auto"/>
      </w:divBdr>
    </w:div>
    <w:div w:id="558441505">
      <w:bodyDiv w:val="1"/>
      <w:marLeft w:val="0"/>
      <w:marRight w:val="0"/>
      <w:marTop w:val="0"/>
      <w:marBottom w:val="0"/>
      <w:divBdr>
        <w:top w:val="none" w:sz="0" w:space="0" w:color="auto"/>
        <w:left w:val="none" w:sz="0" w:space="0" w:color="auto"/>
        <w:bottom w:val="none" w:sz="0" w:space="0" w:color="auto"/>
        <w:right w:val="none" w:sz="0" w:space="0" w:color="auto"/>
      </w:divBdr>
    </w:div>
    <w:div w:id="575866738">
      <w:bodyDiv w:val="1"/>
      <w:marLeft w:val="0"/>
      <w:marRight w:val="0"/>
      <w:marTop w:val="0"/>
      <w:marBottom w:val="0"/>
      <w:divBdr>
        <w:top w:val="none" w:sz="0" w:space="0" w:color="auto"/>
        <w:left w:val="none" w:sz="0" w:space="0" w:color="auto"/>
        <w:bottom w:val="none" w:sz="0" w:space="0" w:color="auto"/>
        <w:right w:val="none" w:sz="0" w:space="0" w:color="auto"/>
      </w:divBdr>
    </w:div>
    <w:div w:id="587350652">
      <w:bodyDiv w:val="1"/>
      <w:marLeft w:val="0"/>
      <w:marRight w:val="0"/>
      <w:marTop w:val="0"/>
      <w:marBottom w:val="0"/>
      <w:divBdr>
        <w:top w:val="none" w:sz="0" w:space="0" w:color="auto"/>
        <w:left w:val="none" w:sz="0" w:space="0" w:color="auto"/>
        <w:bottom w:val="none" w:sz="0" w:space="0" w:color="auto"/>
        <w:right w:val="none" w:sz="0" w:space="0" w:color="auto"/>
      </w:divBdr>
    </w:div>
    <w:div w:id="606886826">
      <w:bodyDiv w:val="1"/>
      <w:marLeft w:val="0"/>
      <w:marRight w:val="0"/>
      <w:marTop w:val="0"/>
      <w:marBottom w:val="0"/>
      <w:divBdr>
        <w:top w:val="none" w:sz="0" w:space="0" w:color="auto"/>
        <w:left w:val="none" w:sz="0" w:space="0" w:color="auto"/>
        <w:bottom w:val="none" w:sz="0" w:space="0" w:color="auto"/>
        <w:right w:val="none" w:sz="0" w:space="0" w:color="auto"/>
      </w:divBdr>
    </w:div>
    <w:div w:id="612399040">
      <w:bodyDiv w:val="1"/>
      <w:marLeft w:val="0"/>
      <w:marRight w:val="0"/>
      <w:marTop w:val="0"/>
      <w:marBottom w:val="0"/>
      <w:divBdr>
        <w:top w:val="none" w:sz="0" w:space="0" w:color="auto"/>
        <w:left w:val="none" w:sz="0" w:space="0" w:color="auto"/>
        <w:bottom w:val="none" w:sz="0" w:space="0" w:color="auto"/>
        <w:right w:val="none" w:sz="0" w:space="0" w:color="auto"/>
      </w:divBdr>
    </w:div>
    <w:div w:id="646783409">
      <w:bodyDiv w:val="1"/>
      <w:marLeft w:val="0"/>
      <w:marRight w:val="0"/>
      <w:marTop w:val="0"/>
      <w:marBottom w:val="0"/>
      <w:divBdr>
        <w:top w:val="none" w:sz="0" w:space="0" w:color="auto"/>
        <w:left w:val="none" w:sz="0" w:space="0" w:color="auto"/>
        <w:bottom w:val="none" w:sz="0" w:space="0" w:color="auto"/>
        <w:right w:val="none" w:sz="0" w:space="0" w:color="auto"/>
      </w:divBdr>
    </w:div>
    <w:div w:id="713890954">
      <w:bodyDiv w:val="1"/>
      <w:marLeft w:val="0"/>
      <w:marRight w:val="0"/>
      <w:marTop w:val="0"/>
      <w:marBottom w:val="0"/>
      <w:divBdr>
        <w:top w:val="none" w:sz="0" w:space="0" w:color="auto"/>
        <w:left w:val="none" w:sz="0" w:space="0" w:color="auto"/>
        <w:bottom w:val="none" w:sz="0" w:space="0" w:color="auto"/>
        <w:right w:val="none" w:sz="0" w:space="0" w:color="auto"/>
      </w:divBdr>
    </w:div>
    <w:div w:id="716246139">
      <w:bodyDiv w:val="1"/>
      <w:marLeft w:val="0"/>
      <w:marRight w:val="0"/>
      <w:marTop w:val="0"/>
      <w:marBottom w:val="0"/>
      <w:divBdr>
        <w:top w:val="none" w:sz="0" w:space="0" w:color="auto"/>
        <w:left w:val="none" w:sz="0" w:space="0" w:color="auto"/>
        <w:bottom w:val="none" w:sz="0" w:space="0" w:color="auto"/>
        <w:right w:val="none" w:sz="0" w:space="0" w:color="auto"/>
      </w:divBdr>
    </w:div>
    <w:div w:id="731733062">
      <w:bodyDiv w:val="1"/>
      <w:marLeft w:val="0"/>
      <w:marRight w:val="0"/>
      <w:marTop w:val="0"/>
      <w:marBottom w:val="0"/>
      <w:divBdr>
        <w:top w:val="none" w:sz="0" w:space="0" w:color="auto"/>
        <w:left w:val="none" w:sz="0" w:space="0" w:color="auto"/>
        <w:bottom w:val="none" w:sz="0" w:space="0" w:color="auto"/>
        <w:right w:val="none" w:sz="0" w:space="0" w:color="auto"/>
      </w:divBdr>
    </w:div>
    <w:div w:id="756748314">
      <w:bodyDiv w:val="1"/>
      <w:marLeft w:val="0"/>
      <w:marRight w:val="0"/>
      <w:marTop w:val="0"/>
      <w:marBottom w:val="0"/>
      <w:divBdr>
        <w:top w:val="none" w:sz="0" w:space="0" w:color="auto"/>
        <w:left w:val="none" w:sz="0" w:space="0" w:color="auto"/>
        <w:bottom w:val="none" w:sz="0" w:space="0" w:color="auto"/>
        <w:right w:val="none" w:sz="0" w:space="0" w:color="auto"/>
      </w:divBdr>
    </w:div>
    <w:div w:id="757755823">
      <w:bodyDiv w:val="1"/>
      <w:marLeft w:val="0"/>
      <w:marRight w:val="0"/>
      <w:marTop w:val="0"/>
      <w:marBottom w:val="0"/>
      <w:divBdr>
        <w:top w:val="none" w:sz="0" w:space="0" w:color="auto"/>
        <w:left w:val="none" w:sz="0" w:space="0" w:color="auto"/>
        <w:bottom w:val="none" w:sz="0" w:space="0" w:color="auto"/>
        <w:right w:val="none" w:sz="0" w:space="0" w:color="auto"/>
      </w:divBdr>
    </w:div>
    <w:div w:id="762339407">
      <w:bodyDiv w:val="1"/>
      <w:marLeft w:val="0"/>
      <w:marRight w:val="0"/>
      <w:marTop w:val="0"/>
      <w:marBottom w:val="0"/>
      <w:divBdr>
        <w:top w:val="none" w:sz="0" w:space="0" w:color="auto"/>
        <w:left w:val="none" w:sz="0" w:space="0" w:color="auto"/>
        <w:bottom w:val="none" w:sz="0" w:space="0" w:color="auto"/>
        <w:right w:val="none" w:sz="0" w:space="0" w:color="auto"/>
      </w:divBdr>
    </w:div>
    <w:div w:id="764768472">
      <w:bodyDiv w:val="1"/>
      <w:marLeft w:val="0"/>
      <w:marRight w:val="0"/>
      <w:marTop w:val="0"/>
      <w:marBottom w:val="0"/>
      <w:divBdr>
        <w:top w:val="none" w:sz="0" w:space="0" w:color="auto"/>
        <w:left w:val="none" w:sz="0" w:space="0" w:color="auto"/>
        <w:bottom w:val="none" w:sz="0" w:space="0" w:color="auto"/>
        <w:right w:val="none" w:sz="0" w:space="0" w:color="auto"/>
      </w:divBdr>
    </w:div>
    <w:div w:id="776828417">
      <w:bodyDiv w:val="1"/>
      <w:marLeft w:val="0"/>
      <w:marRight w:val="0"/>
      <w:marTop w:val="0"/>
      <w:marBottom w:val="0"/>
      <w:divBdr>
        <w:top w:val="none" w:sz="0" w:space="0" w:color="auto"/>
        <w:left w:val="none" w:sz="0" w:space="0" w:color="auto"/>
        <w:bottom w:val="none" w:sz="0" w:space="0" w:color="auto"/>
        <w:right w:val="none" w:sz="0" w:space="0" w:color="auto"/>
      </w:divBdr>
    </w:div>
    <w:div w:id="785272695">
      <w:bodyDiv w:val="1"/>
      <w:marLeft w:val="0"/>
      <w:marRight w:val="0"/>
      <w:marTop w:val="0"/>
      <w:marBottom w:val="0"/>
      <w:divBdr>
        <w:top w:val="none" w:sz="0" w:space="0" w:color="auto"/>
        <w:left w:val="none" w:sz="0" w:space="0" w:color="auto"/>
        <w:bottom w:val="none" w:sz="0" w:space="0" w:color="auto"/>
        <w:right w:val="none" w:sz="0" w:space="0" w:color="auto"/>
      </w:divBdr>
    </w:div>
    <w:div w:id="786968012">
      <w:bodyDiv w:val="1"/>
      <w:marLeft w:val="0"/>
      <w:marRight w:val="0"/>
      <w:marTop w:val="0"/>
      <w:marBottom w:val="0"/>
      <w:divBdr>
        <w:top w:val="none" w:sz="0" w:space="0" w:color="auto"/>
        <w:left w:val="none" w:sz="0" w:space="0" w:color="auto"/>
        <w:bottom w:val="none" w:sz="0" w:space="0" w:color="auto"/>
        <w:right w:val="none" w:sz="0" w:space="0" w:color="auto"/>
      </w:divBdr>
    </w:div>
    <w:div w:id="818545810">
      <w:bodyDiv w:val="1"/>
      <w:marLeft w:val="0"/>
      <w:marRight w:val="0"/>
      <w:marTop w:val="0"/>
      <w:marBottom w:val="0"/>
      <w:divBdr>
        <w:top w:val="none" w:sz="0" w:space="0" w:color="auto"/>
        <w:left w:val="none" w:sz="0" w:space="0" w:color="auto"/>
        <w:bottom w:val="none" w:sz="0" w:space="0" w:color="auto"/>
        <w:right w:val="none" w:sz="0" w:space="0" w:color="auto"/>
      </w:divBdr>
    </w:div>
    <w:div w:id="831070057">
      <w:bodyDiv w:val="1"/>
      <w:marLeft w:val="0"/>
      <w:marRight w:val="0"/>
      <w:marTop w:val="0"/>
      <w:marBottom w:val="0"/>
      <w:divBdr>
        <w:top w:val="none" w:sz="0" w:space="0" w:color="auto"/>
        <w:left w:val="none" w:sz="0" w:space="0" w:color="auto"/>
        <w:bottom w:val="none" w:sz="0" w:space="0" w:color="auto"/>
        <w:right w:val="none" w:sz="0" w:space="0" w:color="auto"/>
      </w:divBdr>
    </w:div>
    <w:div w:id="838233109">
      <w:bodyDiv w:val="1"/>
      <w:marLeft w:val="0"/>
      <w:marRight w:val="0"/>
      <w:marTop w:val="0"/>
      <w:marBottom w:val="0"/>
      <w:divBdr>
        <w:top w:val="none" w:sz="0" w:space="0" w:color="auto"/>
        <w:left w:val="none" w:sz="0" w:space="0" w:color="auto"/>
        <w:bottom w:val="none" w:sz="0" w:space="0" w:color="auto"/>
        <w:right w:val="none" w:sz="0" w:space="0" w:color="auto"/>
      </w:divBdr>
    </w:div>
    <w:div w:id="852767153">
      <w:bodyDiv w:val="1"/>
      <w:marLeft w:val="0"/>
      <w:marRight w:val="0"/>
      <w:marTop w:val="0"/>
      <w:marBottom w:val="0"/>
      <w:divBdr>
        <w:top w:val="none" w:sz="0" w:space="0" w:color="auto"/>
        <w:left w:val="none" w:sz="0" w:space="0" w:color="auto"/>
        <w:bottom w:val="none" w:sz="0" w:space="0" w:color="auto"/>
        <w:right w:val="none" w:sz="0" w:space="0" w:color="auto"/>
      </w:divBdr>
    </w:div>
    <w:div w:id="859663472">
      <w:bodyDiv w:val="1"/>
      <w:marLeft w:val="0"/>
      <w:marRight w:val="0"/>
      <w:marTop w:val="0"/>
      <w:marBottom w:val="0"/>
      <w:divBdr>
        <w:top w:val="none" w:sz="0" w:space="0" w:color="auto"/>
        <w:left w:val="none" w:sz="0" w:space="0" w:color="auto"/>
        <w:bottom w:val="none" w:sz="0" w:space="0" w:color="auto"/>
        <w:right w:val="none" w:sz="0" w:space="0" w:color="auto"/>
      </w:divBdr>
    </w:div>
    <w:div w:id="892159931">
      <w:bodyDiv w:val="1"/>
      <w:marLeft w:val="0"/>
      <w:marRight w:val="0"/>
      <w:marTop w:val="0"/>
      <w:marBottom w:val="0"/>
      <w:divBdr>
        <w:top w:val="none" w:sz="0" w:space="0" w:color="auto"/>
        <w:left w:val="none" w:sz="0" w:space="0" w:color="auto"/>
        <w:bottom w:val="none" w:sz="0" w:space="0" w:color="auto"/>
        <w:right w:val="none" w:sz="0" w:space="0" w:color="auto"/>
      </w:divBdr>
    </w:div>
    <w:div w:id="920794350">
      <w:bodyDiv w:val="1"/>
      <w:marLeft w:val="0"/>
      <w:marRight w:val="0"/>
      <w:marTop w:val="0"/>
      <w:marBottom w:val="0"/>
      <w:divBdr>
        <w:top w:val="none" w:sz="0" w:space="0" w:color="auto"/>
        <w:left w:val="none" w:sz="0" w:space="0" w:color="auto"/>
        <w:bottom w:val="none" w:sz="0" w:space="0" w:color="auto"/>
        <w:right w:val="none" w:sz="0" w:space="0" w:color="auto"/>
      </w:divBdr>
    </w:div>
    <w:div w:id="929199059">
      <w:bodyDiv w:val="1"/>
      <w:marLeft w:val="0"/>
      <w:marRight w:val="0"/>
      <w:marTop w:val="0"/>
      <w:marBottom w:val="0"/>
      <w:divBdr>
        <w:top w:val="none" w:sz="0" w:space="0" w:color="auto"/>
        <w:left w:val="none" w:sz="0" w:space="0" w:color="auto"/>
        <w:bottom w:val="none" w:sz="0" w:space="0" w:color="auto"/>
        <w:right w:val="none" w:sz="0" w:space="0" w:color="auto"/>
      </w:divBdr>
    </w:div>
    <w:div w:id="942300154">
      <w:bodyDiv w:val="1"/>
      <w:marLeft w:val="0"/>
      <w:marRight w:val="0"/>
      <w:marTop w:val="0"/>
      <w:marBottom w:val="0"/>
      <w:divBdr>
        <w:top w:val="none" w:sz="0" w:space="0" w:color="auto"/>
        <w:left w:val="none" w:sz="0" w:space="0" w:color="auto"/>
        <w:bottom w:val="none" w:sz="0" w:space="0" w:color="auto"/>
        <w:right w:val="none" w:sz="0" w:space="0" w:color="auto"/>
      </w:divBdr>
    </w:div>
    <w:div w:id="968321547">
      <w:bodyDiv w:val="1"/>
      <w:marLeft w:val="0"/>
      <w:marRight w:val="0"/>
      <w:marTop w:val="0"/>
      <w:marBottom w:val="0"/>
      <w:divBdr>
        <w:top w:val="none" w:sz="0" w:space="0" w:color="auto"/>
        <w:left w:val="none" w:sz="0" w:space="0" w:color="auto"/>
        <w:bottom w:val="none" w:sz="0" w:space="0" w:color="auto"/>
        <w:right w:val="none" w:sz="0" w:space="0" w:color="auto"/>
      </w:divBdr>
    </w:div>
    <w:div w:id="982395860">
      <w:bodyDiv w:val="1"/>
      <w:marLeft w:val="0"/>
      <w:marRight w:val="0"/>
      <w:marTop w:val="0"/>
      <w:marBottom w:val="0"/>
      <w:divBdr>
        <w:top w:val="none" w:sz="0" w:space="0" w:color="auto"/>
        <w:left w:val="none" w:sz="0" w:space="0" w:color="auto"/>
        <w:bottom w:val="none" w:sz="0" w:space="0" w:color="auto"/>
        <w:right w:val="none" w:sz="0" w:space="0" w:color="auto"/>
      </w:divBdr>
    </w:div>
    <w:div w:id="993266914">
      <w:bodyDiv w:val="1"/>
      <w:marLeft w:val="0"/>
      <w:marRight w:val="0"/>
      <w:marTop w:val="0"/>
      <w:marBottom w:val="0"/>
      <w:divBdr>
        <w:top w:val="none" w:sz="0" w:space="0" w:color="auto"/>
        <w:left w:val="none" w:sz="0" w:space="0" w:color="auto"/>
        <w:bottom w:val="none" w:sz="0" w:space="0" w:color="auto"/>
        <w:right w:val="none" w:sz="0" w:space="0" w:color="auto"/>
      </w:divBdr>
    </w:div>
    <w:div w:id="994577254">
      <w:bodyDiv w:val="1"/>
      <w:marLeft w:val="0"/>
      <w:marRight w:val="0"/>
      <w:marTop w:val="0"/>
      <w:marBottom w:val="0"/>
      <w:divBdr>
        <w:top w:val="none" w:sz="0" w:space="0" w:color="auto"/>
        <w:left w:val="none" w:sz="0" w:space="0" w:color="auto"/>
        <w:bottom w:val="none" w:sz="0" w:space="0" w:color="auto"/>
        <w:right w:val="none" w:sz="0" w:space="0" w:color="auto"/>
      </w:divBdr>
    </w:div>
    <w:div w:id="997418655">
      <w:bodyDiv w:val="1"/>
      <w:marLeft w:val="0"/>
      <w:marRight w:val="0"/>
      <w:marTop w:val="0"/>
      <w:marBottom w:val="0"/>
      <w:divBdr>
        <w:top w:val="none" w:sz="0" w:space="0" w:color="auto"/>
        <w:left w:val="none" w:sz="0" w:space="0" w:color="auto"/>
        <w:bottom w:val="none" w:sz="0" w:space="0" w:color="auto"/>
        <w:right w:val="none" w:sz="0" w:space="0" w:color="auto"/>
      </w:divBdr>
    </w:div>
    <w:div w:id="1019165741">
      <w:bodyDiv w:val="1"/>
      <w:marLeft w:val="0"/>
      <w:marRight w:val="0"/>
      <w:marTop w:val="0"/>
      <w:marBottom w:val="0"/>
      <w:divBdr>
        <w:top w:val="none" w:sz="0" w:space="0" w:color="auto"/>
        <w:left w:val="none" w:sz="0" w:space="0" w:color="auto"/>
        <w:bottom w:val="none" w:sz="0" w:space="0" w:color="auto"/>
        <w:right w:val="none" w:sz="0" w:space="0" w:color="auto"/>
      </w:divBdr>
    </w:div>
    <w:div w:id="1042940700">
      <w:bodyDiv w:val="1"/>
      <w:marLeft w:val="0"/>
      <w:marRight w:val="0"/>
      <w:marTop w:val="0"/>
      <w:marBottom w:val="0"/>
      <w:divBdr>
        <w:top w:val="none" w:sz="0" w:space="0" w:color="auto"/>
        <w:left w:val="none" w:sz="0" w:space="0" w:color="auto"/>
        <w:bottom w:val="none" w:sz="0" w:space="0" w:color="auto"/>
        <w:right w:val="none" w:sz="0" w:space="0" w:color="auto"/>
      </w:divBdr>
    </w:div>
    <w:div w:id="1052188821">
      <w:bodyDiv w:val="1"/>
      <w:marLeft w:val="0"/>
      <w:marRight w:val="0"/>
      <w:marTop w:val="0"/>
      <w:marBottom w:val="0"/>
      <w:divBdr>
        <w:top w:val="none" w:sz="0" w:space="0" w:color="auto"/>
        <w:left w:val="none" w:sz="0" w:space="0" w:color="auto"/>
        <w:bottom w:val="none" w:sz="0" w:space="0" w:color="auto"/>
        <w:right w:val="none" w:sz="0" w:space="0" w:color="auto"/>
      </w:divBdr>
    </w:div>
    <w:div w:id="1056661363">
      <w:bodyDiv w:val="1"/>
      <w:marLeft w:val="0"/>
      <w:marRight w:val="0"/>
      <w:marTop w:val="0"/>
      <w:marBottom w:val="0"/>
      <w:divBdr>
        <w:top w:val="none" w:sz="0" w:space="0" w:color="auto"/>
        <w:left w:val="none" w:sz="0" w:space="0" w:color="auto"/>
        <w:bottom w:val="none" w:sz="0" w:space="0" w:color="auto"/>
        <w:right w:val="none" w:sz="0" w:space="0" w:color="auto"/>
      </w:divBdr>
    </w:div>
    <w:div w:id="1072852217">
      <w:bodyDiv w:val="1"/>
      <w:marLeft w:val="0"/>
      <w:marRight w:val="0"/>
      <w:marTop w:val="0"/>
      <w:marBottom w:val="0"/>
      <w:divBdr>
        <w:top w:val="none" w:sz="0" w:space="0" w:color="auto"/>
        <w:left w:val="none" w:sz="0" w:space="0" w:color="auto"/>
        <w:bottom w:val="none" w:sz="0" w:space="0" w:color="auto"/>
        <w:right w:val="none" w:sz="0" w:space="0" w:color="auto"/>
      </w:divBdr>
    </w:div>
    <w:div w:id="1099181403">
      <w:bodyDiv w:val="1"/>
      <w:marLeft w:val="0"/>
      <w:marRight w:val="0"/>
      <w:marTop w:val="0"/>
      <w:marBottom w:val="0"/>
      <w:divBdr>
        <w:top w:val="none" w:sz="0" w:space="0" w:color="auto"/>
        <w:left w:val="none" w:sz="0" w:space="0" w:color="auto"/>
        <w:bottom w:val="none" w:sz="0" w:space="0" w:color="auto"/>
        <w:right w:val="none" w:sz="0" w:space="0" w:color="auto"/>
      </w:divBdr>
    </w:div>
    <w:div w:id="1139304382">
      <w:bodyDiv w:val="1"/>
      <w:marLeft w:val="0"/>
      <w:marRight w:val="0"/>
      <w:marTop w:val="0"/>
      <w:marBottom w:val="0"/>
      <w:divBdr>
        <w:top w:val="none" w:sz="0" w:space="0" w:color="auto"/>
        <w:left w:val="none" w:sz="0" w:space="0" w:color="auto"/>
        <w:bottom w:val="none" w:sz="0" w:space="0" w:color="auto"/>
        <w:right w:val="none" w:sz="0" w:space="0" w:color="auto"/>
      </w:divBdr>
    </w:div>
    <w:div w:id="1145775509">
      <w:bodyDiv w:val="1"/>
      <w:marLeft w:val="0"/>
      <w:marRight w:val="0"/>
      <w:marTop w:val="0"/>
      <w:marBottom w:val="0"/>
      <w:divBdr>
        <w:top w:val="none" w:sz="0" w:space="0" w:color="auto"/>
        <w:left w:val="none" w:sz="0" w:space="0" w:color="auto"/>
        <w:bottom w:val="none" w:sz="0" w:space="0" w:color="auto"/>
        <w:right w:val="none" w:sz="0" w:space="0" w:color="auto"/>
      </w:divBdr>
    </w:div>
    <w:div w:id="1155293892">
      <w:bodyDiv w:val="1"/>
      <w:marLeft w:val="0"/>
      <w:marRight w:val="0"/>
      <w:marTop w:val="0"/>
      <w:marBottom w:val="0"/>
      <w:divBdr>
        <w:top w:val="none" w:sz="0" w:space="0" w:color="auto"/>
        <w:left w:val="none" w:sz="0" w:space="0" w:color="auto"/>
        <w:bottom w:val="none" w:sz="0" w:space="0" w:color="auto"/>
        <w:right w:val="none" w:sz="0" w:space="0" w:color="auto"/>
      </w:divBdr>
    </w:div>
    <w:div w:id="1162313223">
      <w:bodyDiv w:val="1"/>
      <w:marLeft w:val="0"/>
      <w:marRight w:val="0"/>
      <w:marTop w:val="0"/>
      <w:marBottom w:val="0"/>
      <w:divBdr>
        <w:top w:val="none" w:sz="0" w:space="0" w:color="auto"/>
        <w:left w:val="none" w:sz="0" w:space="0" w:color="auto"/>
        <w:bottom w:val="none" w:sz="0" w:space="0" w:color="auto"/>
        <w:right w:val="none" w:sz="0" w:space="0" w:color="auto"/>
      </w:divBdr>
    </w:div>
    <w:div w:id="1172332009">
      <w:bodyDiv w:val="1"/>
      <w:marLeft w:val="0"/>
      <w:marRight w:val="0"/>
      <w:marTop w:val="0"/>
      <w:marBottom w:val="0"/>
      <w:divBdr>
        <w:top w:val="none" w:sz="0" w:space="0" w:color="auto"/>
        <w:left w:val="none" w:sz="0" w:space="0" w:color="auto"/>
        <w:bottom w:val="none" w:sz="0" w:space="0" w:color="auto"/>
        <w:right w:val="none" w:sz="0" w:space="0" w:color="auto"/>
      </w:divBdr>
    </w:div>
    <w:div w:id="1176193954">
      <w:bodyDiv w:val="1"/>
      <w:marLeft w:val="0"/>
      <w:marRight w:val="0"/>
      <w:marTop w:val="0"/>
      <w:marBottom w:val="0"/>
      <w:divBdr>
        <w:top w:val="none" w:sz="0" w:space="0" w:color="auto"/>
        <w:left w:val="none" w:sz="0" w:space="0" w:color="auto"/>
        <w:bottom w:val="none" w:sz="0" w:space="0" w:color="auto"/>
        <w:right w:val="none" w:sz="0" w:space="0" w:color="auto"/>
      </w:divBdr>
    </w:div>
    <w:div w:id="1196038723">
      <w:bodyDiv w:val="1"/>
      <w:marLeft w:val="0"/>
      <w:marRight w:val="0"/>
      <w:marTop w:val="0"/>
      <w:marBottom w:val="0"/>
      <w:divBdr>
        <w:top w:val="none" w:sz="0" w:space="0" w:color="auto"/>
        <w:left w:val="none" w:sz="0" w:space="0" w:color="auto"/>
        <w:bottom w:val="none" w:sz="0" w:space="0" w:color="auto"/>
        <w:right w:val="none" w:sz="0" w:space="0" w:color="auto"/>
      </w:divBdr>
    </w:div>
    <w:div w:id="1209682147">
      <w:bodyDiv w:val="1"/>
      <w:marLeft w:val="0"/>
      <w:marRight w:val="0"/>
      <w:marTop w:val="0"/>
      <w:marBottom w:val="0"/>
      <w:divBdr>
        <w:top w:val="none" w:sz="0" w:space="0" w:color="auto"/>
        <w:left w:val="none" w:sz="0" w:space="0" w:color="auto"/>
        <w:bottom w:val="none" w:sz="0" w:space="0" w:color="auto"/>
        <w:right w:val="none" w:sz="0" w:space="0" w:color="auto"/>
      </w:divBdr>
    </w:div>
    <w:div w:id="1214807974">
      <w:bodyDiv w:val="1"/>
      <w:marLeft w:val="0"/>
      <w:marRight w:val="0"/>
      <w:marTop w:val="0"/>
      <w:marBottom w:val="0"/>
      <w:divBdr>
        <w:top w:val="none" w:sz="0" w:space="0" w:color="auto"/>
        <w:left w:val="none" w:sz="0" w:space="0" w:color="auto"/>
        <w:bottom w:val="none" w:sz="0" w:space="0" w:color="auto"/>
        <w:right w:val="none" w:sz="0" w:space="0" w:color="auto"/>
      </w:divBdr>
    </w:div>
    <w:div w:id="1220365259">
      <w:bodyDiv w:val="1"/>
      <w:marLeft w:val="0"/>
      <w:marRight w:val="0"/>
      <w:marTop w:val="0"/>
      <w:marBottom w:val="0"/>
      <w:divBdr>
        <w:top w:val="none" w:sz="0" w:space="0" w:color="auto"/>
        <w:left w:val="none" w:sz="0" w:space="0" w:color="auto"/>
        <w:bottom w:val="none" w:sz="0" w:space="0" w:color="auto"/>
        <w:right w:val="none" w:sz="0" w:space="0" w:color="auto"/>
      </w:divBdr>
    </w:div>
    <w:div w:id="1224298149">
      <w:bodyDiv w:val="1"/>
      <w:marLeft w:val="0"/>
      <w:marRight w:val="0"/>
      <w:marTop w:val="0"/>
      <w:marBottom w:val="0"/>
      <w:divBdr>
        <w:top w:val="none" w:sz="0" w:space="0" w:color="auto"/>
        <w:left w:val="none" w:sz="0" w:space="0" w:color="auto"/>
        <w:bottom w:val="none" w:sz="0" w:space="0" w:color="auto"/>
        <w:right w:val="none" w:sz="0" w:space="0" w:color="auto"/>
      </w:divBdr>
    </w:div>
    <w:div w:id="1231430685">
      <w:bodyDiv w:val="1"/>
      <w:marLeft w:val="0"/>
      <w:marRight w:val="0"/>
      <w:marTop w:val="0"/>
      <w:marBottom w:val="0"/>
      <w:divBdr>
        <w:top w:val="none" w:sz="0" w:space="0" w:color="auto"/>
        <w:left w:val="none" w:sz="0" w:space="0" w:color="auto"/>
        <w:bottom w:val="none" w:sz="0" w:space="0" w:color="auto"/>
        <w:right w:val="none" w:sz="0" w:space="0" w:color="auto"/>
      </w:divBdr>
    </w:div>
    <w:div w:id="1241796199">
      <w:bodyDiv w:val="1"/>
      <w:marLeft w:val="0"/>
      <w:marRight w:val="0"/>
      <w:marTop w:val="0"/>
      <w:marBottom w:val="0"/>
      <w:divBdr>
        <w:top w:val="none" w:sz="0" w:space="0" w:color="auto"/>
        <w:left w:val="none" w:sz="0" w:space="0" w:color="auto"/>
        <w:bottom w:val="none" w:sz="0" w:space="0" w:color="auto"/>
        <w:right w:val="none" w:sz="0" w:space="0" w:color="auto"/>
      </w:divBdr>
    </w:div>
    <w:div w:id="1250117491">
      <w:bodyDiv w:val="1"/>
      <w:marLeft w:val="0"/>
      <w:marRight w:val="0"/>
      <w:marTop w:val="0"/>
      <w:marBottom w:val="0"/>
      <w:divBdr>
        <w:top w:val="none" w:sz="0" w:space="0" w:color="auto"/>
        <w:left w:val="none" w:sz="0" w:space="0" w:color="auto"/>
        <w:bottom w:val="none" w:sz="0" w:space="0" w:color="auto"/>
        <w:right w:val="none" w:sz="0" w:space="0" w:color="auto"/>
      </w:divBdr>
    </w:div>
    <w:div w:id="1274245054">
      <w:bodyDiv w:val="1"/>
      <w:marLeft w:val="0"/>
      <w:marRight w:val="0"/>
      <w:marTop w:val="0"/>
      <w:marBottom w:val="0"/>
      <w:divBdr>
        <w:top w:val="none" w:sz="0" w:space="0" w:color="auto"/>
        <w:left w:val="none" w:sz="0" w:space="0" w:color="auto"/>
        <w:bottom w:val="none" w:sz="0" w:space="0" w:color="auto"/>
        <w:right w:val="none" w:sz="0" w:space="0" w:color="auto"/>
      </w:divBdr>
    </w:div>
    <w:div w:id="1283145448">
      <w:bodyDiv w:val="1"/>
      <w:marLeft w:val="0"/>
      <w:marRight w:val="0"/>
      <w:marTop w:val="0"/>
      <w:marBottom w:val="0"/>
      <w:divBdr>
        <w:top w:val="none" w:sz="0" w:space="0" w:color="auto"/>
        <w:left w:val="none" w:sz="0" w:space="0" w:color="auto"/>
        <w:bottom w:val="none" w:sz="0" w:space="0" w:color="auto"/>
        <w:right w:val="none" w:sz="0" w:space="0" w:color="auto"/>
      </w:divBdr>
    </w:div>
    <w:div w:id="1294866465">
      <w:bodyDiv w:val="1"/>
      <w:marLeft w:val="0"/>
      <w:marRight w:val="0"/>
      <w:marTop w:val="0"/>
      <w:marBottom w:val="0"/>
      <w:divBdr>
        <w:top w:val="none" w:sz="0" w:space="0" w:color="auto"/>
        <w:left w:val="none" w:sz="0" w:space="0" w:color="auto"/>
        <w:bottom w:val="none" w:sz="0" w:space="0" w:color="auto"/>
        <w:right w:val="none" w:sz="0" w:space="0" w:color="auto"/>
      </w:divBdr>
    </w:div>
    <w:div w:id="1329559679">
      <w:bodyDiv w:val="1"/>
      <w:marLeft w:val="0"/>
      <w:marRight w:val="0"/>
      <w:marTop w:val="0"/>
      <w:marBottom w:val="0"/>
      <w:divBdr>
        <w:top w:val="none" w:sz="0" w:space="0" w:color="auto"/>
        <w:left w:val="none" w:sz="0" w:space="0" w:color="auto"/>
        <w:bottom w:val="none" w:sz="0" w:space="0" w:color="auto"/>
        <w:right w:val="none" w:sz="0" w:space="0" w:color="auto"/>
      </w:divBdr>
    </w:div>
    <w:div w:id="1356275900">
      <w:bodyDiv w:val="1"/>
      <w:marLeft w:val="0"/>
      <w:marRight w:val="0"/>
      <w:marTop w:val="0"/>
      <w:marBottom w:val="0"/>
      <w:divBdr>
        <w:top w:val="none" w:sz="0" w:space="0" w:color="auto"/>
        <w:left w:val="none" w:sz="0" w:space="0" w:color="auto"/>
        <w:bottom w:val="none" w:sz="0" w:space="0" w:color="auto"/>
        <w:right w:val="none" w:sz="0" w:space="0" w:color="auto"/>
      </w:divBdr>
    </w:div>
    <w:div w:id="1361975150">
      <w:bodyDiv w:val="1"/>
      <w:marLeft w:val="0"/>
      <w:marRight w:val="0"/>
      <w:marTop w:val="0"/>
      <w:marBottom w:val="0"/>
      <w:divBdr>
        <w:top w:val="none" w:sz="0" w:space="0" w:color="auto"/>
        <w:left w:val="none" w:sz="0" w:space="0" w:color="auto"/>
        <w:bottom w:val="none" w:sz="0" w:space="0" w:color="auto"/>
        <w:right w:val="none" w:sz="0" w:space="0" w:color="auto"/>
      </w:divBdr>
    </w:div>
    <w:div w:id="1373071362">
      <w:bodyDiv w:val="1"/>
      <w:marLeft w:val="0"/>
      <w:marRight w:val="0"/>
      <w:marTop w:val="0"/>
      <w:marBottom w:val="0"/>
      <w:divBdr>
        <w:top w:val="none" w:sz="0" w:space="0" w:color="auto"/>
        <w:left w:val="none" w:sz="0" w:space="0" w:color="auto"/>
        <w:bottom w:val="none" w:sz="0" w:space="0" w:color="auto"/>
        <w:right w:val="none" w:sz="0" w:space="0" w:color="auto"/>
      </w:divBdr>
    </w:div>
    <w:div w:id="1404837658">
      <w:bodyDiv w:val="1"/>
      <w:marLeft w:val="0"/>
      <w:marRight w:val="0"/>
      <w:marTop w:val="0"/>
      <w:marBottom w:val="0"/>
      <w:divBdr>
        <w:top w:val="none" w:sz="0" w:space="0" w:color="auto"/>
        <w:left w:val="none" w:sz="0" w:space="0" w:color="auto"/>
        <w:bottom w:val="none" w:sz="0" w:space="0" w:color="auto"/>
        <w:right w:val="none" w:sz="0" w:space="0" w:color="auto"/>
      </w:divBdr>
    </w:div>
    <w:div w:id="1411581349">
      <w:bodyDiv w:val="1"/>
      <w:marLeft w:val="0"/>
      <w:marRight w:val="0"/>
      <w:marTop w:val="0"/>
      <w:marBottom w:val="0"/>
      <w:divBdr>
        <w:top w:val="none" w:sz="0" w:space="0" w:color="auto"/>
        <w:left w:val="none" w:sz="0" w:space="0" w:color="auto"/>
        <w:bottom w:val="none" w:sz="0" w:space="0" w:color="auto"/>
        <w:right w:val="none" w:sz="0" w:space="0" w:color="auto"/>
      </w:divBdr>
    </w:div>
    <w:div w:id="1425999026">
      <w:bodyDiv w:val="1"/>
      <w:marLeft w:val="0"/>
      <w:marRight w:val="0"/>
      <w:marTop w:val="0"/>
      <w:marBottom w:val="0"/>
      <w:divBdr>
        <w:top w:val="none" w:sz="0" w:space="0" w:color="auto"/>
        <w:left w:val="none" w:sz="0" w:space="0" w:color="auto"/>
        <w:bottom w:val="none" w:sz="0" w:space="0" w:color="auto"/>
        <w:right w:val="none" w:sz="0" w:space="0" w:color="auto"/>
      </w:divBdr>
    </w:div>
    <w:div w:id="1427726974">
      <w:bodyDiv w:val="1"/>
      <w:marLeft w:val="0"/>
      <w:marRight w:val="0"/>
      <w:marTop w:val="0"/>
      <w:marBottom w:val="0"/>
      <w:divBdr>
        <w:top w:val="none" w:sz="0" w:space="0" w:color="auto"/>
        <w:left w:val="none" w:sz="0" w:space="0" w:color="auto"/>
        <w:bottom w:val="none" w:sz="0" w:space="0" w:color="auto"/>
        <w:right w:val="none" w:sz="0" w:space="0" w:color="auto"/>
      </w:divBdr>
    </w:div>
    <w:div w:id="1434135097">
      <w:bodyDiv w:val="1"/>
      <w:marLeft w:val="0"/>
      <w:marRight w:val="0"/>
      <w:marTop w:val="0"/>
      <w:marBottom w:val="0"/>
      <w:divBdr>
        <w:top w:val="none" w:sz="0" w:space="0" w:color="auto"/>
        <w:left w:val="none" w:sz="0" w:space="0" w:color="auto"/>
        <w:bottom w:val="none" w:sz="0" w:space="0" w:color="auto"/>
        <w:right w:val="none" w:sz="0" w:space="0" w:color="auto"/>
      </w:divBdr>
    </w:div>
    <w:div w:id="1436245811">
      <w:bodyDiv w:val="1"/>
      <w:marLeft w:val="0"/>
      <w:marRight w:val="0"/>
      <w:marTop w:val="0"/>
      <w:marBottom w:val="0"/>
      <w:divBdr>
        <w:top w:val="none" w:sz="0" w:space="0" w:color="auto"/>
        <w:left w:val="none" w:sz="0" w:space="0" w:color="auto"/>
        <w:bottom w:val="none" w:sz="0" w:space="0" w:color="auto"/>
        <w:right w:val="none" w:sz="0" w:space="0" w:color="auto"/>
      </w:divBdr>
    </w:div>
    <w:div w:id="1470321566">
      <w:bodyDiv w:val="1"/>
      <w:marLeft w:val="0"/>
      <w:marRight w:val="0"/>
      <w:marTop w:val="0"/>
      <w:marBottom w:val="0"/>
      <w:divBdr>
        <w:top w:val="none" w:sz="0" w:space="0" w:color="auto"/>
        <w:left w:val="none" w:sz="0" w:space="0" w:color="auto"/>
        <w:bottom w:val="none" w:sz="0" w:space="0" w:color="auto"/>
        <w:right w:val="none" w:sz="0" w:space="0" w:color="auto"/>
      </w:divBdr>
    </w:div>
    <w:div w:id="1486505668">
      <w:bodyDiv w:val="1"/>
      <w:marLeft w:val="0"/>
      <w:marRight w:val="0"/>
      <w:marTop w:val="0"/>
      <w:marBottom w:val="0"/>
      <w:divBdr>
        <w:top w:val="none" w:sz="0" w:space="0" w:color="auto"/>
        <w:left w:val="none" w:sz="0" w:space="0" w:color="auto"/>
        <w:bottom w:val="none" w:sz="0" w:space="0" w:color="auto"/>
        <w:right w:val="none" w:sz="0" w:space="0" w:color="auto"/>
      </w:divBdr>
    </w:div>
    <w:div w:id="1490174391">
      <w:bodyDiv w:val="1"/>
      <w:marLeft w:val="0"/>
      <w:marRight w:val="0"/>
      <w:marTop w:val="0"/>
      <w:marBottom w:val="0"/>
      <w:divBdr>
        <w:top w:val="none" w:sz="0" w:space="0" w:color="auto"/>
        <w:left w:val="none" w:sz="0" w:space="0" w:color="auto"/>
        <w:bottom w:val="none" w:sz="0" w:space="0" w:color="auto"/>
        <w:right w:val="none" w:sz="0" w:space="0" w:color="auto"/>
      </w:divBdr>
    </w:div>
    <w:div w:id="1495028544">
      <w:bodyDiv w:val="1"/>
      <w:marLeft w:val="0"/>
      <w:marRight w:val="0"/>
      <w:marTop w:val="0"/>
      <w:marBottom w:val="0"/>
      <w:divBdr>
        <w:top w:val="none" w:sz="0" w:space="0" w:color="auto"/>
        <w:left w:val="none" w:sz="0" w:space="0" w:color="auto"/>
        <w:bottom w:val="none" w:sz="0" w:space="0" w:color="auto"/>
        <w:right w:val="none" w:sz="0" w:space="0" w:color="auto"/>
      </w:divBdr>
    </w:div>
    <w:div w:id="1523401798">
      <w:bodyDiv w:val="1"/>
      <w:marLeft w:val="0"/>
      <w:marRight w:val="0"/>
      <w:marTop w:val="0"/>
      <w:marBottom w:val="0"/>
      <w:divBdr>
        <w:top w:val="none" w:sz="0" w:space="0" w:color="auto"/>
        <w:left w:val="none" w:sz="0" w:space="0" w:color="auto"/>
        <w:bottom w:val="none" w:sz="0" w:space="0" w:color="auto"/>
        <w:right w:val="none" w:sz="0" w:space="0" w:color="auto"/>
      </w:divBdr>
    </w:div>
    <w:div w:id="1523594138">
      <w:bodyDiv w:val="1"/>
      <w:marLeft w:val="0"/>
      <w:marRight w:val="0"/>
      <w:marTop w:val="0"/>
      <w:marBottom w:val="0"/>
      <w:divBdr>
        <w:top w:val="none" w:sz="0" w:space="0" w:color="auto"/>
        <w:left w:val="none" w:sz="0" w:space="0" w:color="auto"/>
        <w:bottom w:val="none" w:sz="0" w:space="0" w:color="auto"/>
        <w:right w:val="none" w:sz="0" w:space="0" w:color="auto"/>
      </w:divBdr>
    </w:div>
    <w:div w:id="1529560690">
      <w:bodyDiv w:val="1"/>
      <w:marLeft w:val="0"/>
      <w:marRight w:val="0"/>
      <w:marTop w:val="0"/>
      <w:marBottom w:val="0"/>
      <w:divBdr>
        <w:top w:val="none" w:sz="0" w:space="0" w:color="auto"/>
        <w:left w:val="none" w:sz="0" w:space="0" w:color="auto"/>
        <w:bottom w:val="none" w:sz="0" w:space="0" w:color="auto"/>
        <w:right w:val="none" w:sz="0" w:space="0" w:color="auto"/>
      </w:divBdr>
    </w:div>
    <w:div w:id="1545823759">
      <w:bodyDiv w:val="1"/>
      <w:marLeft w:val="0"/>
      <w:marRight w:val="0"/>
      <w:marTop w:val="0"/>
      <w:marBottom w:val="0"/>
      <w:divBdr>
        <w:top w:val="none" w:sz="0" w:space="0" w:color="auto"/>
        <w:left w:val="none" w:sz="0" w:space="0" w:color="auto"/>
        <w:bottom w:val="none" w:sz="0" w:space="0" w:color="auto"/>
        <w:right w:val="none" w:sz="0" w:space="0" w:color="auto"/>
      </w:divBdr>
    </w:div>
    <w:div w:id="1546257024">
      <w:bodyDiv w:val="1"/>
      <w:marLeft w:val="0"/>
      <w:marRight w:val="0"/>
      <w:marTop w:val="0"/>
      <w:marBottom w:val="0"/>
      <w:divBdr>
        <w:top w:val="none" w:sz="0" w:space="0" w:color="auto"/>
        <w:left w:val="none" w:sz="0" w:space="0" w:color="auto"/>
        <w:bottom w:val="none" w:sz="0" w:space="0" w:color="auto"/>
        <w:right w:val="none" w:sz="0" w:space="0" w:color="auto"/>
      </w:divBdr>
    </w:div>
    <w:div w:id="1589733888">
      <w:bodyDiv w:val="1"/>
      <w:marLeft w:val="0"/>
      <w:marRight w:val="0"/>
      <w:marTop w:val="0"/>
      <w:marBottom w:val="0"/>
      <w:divBdr>
        <w:top w:val="none" w:sz="0" w:space="0" w:color="auto"/>
        <w:left w:val="none" w:sz="0" w:space="0" w:color="auto"/>
        <w:bottom w:val="none" w:sz="0" w:space="0" w:color="auto"/>
        <w:right w:val="none" w:sz="0" w:space="0" w:color="auto"/>
      </w:divBdr>
    </w:div>
    <w:div w:id="1635209606">
      <w:bodyDiv w:val="1"/>
      <w:marLeft w:val="0"/>
      <w:marRight w:val="0"/>
      <w:marTop w:val="0"/>
      <w:marBottom w:val="0"/>
      <w:divBdr>
        <w:top w:val="none" w:sz="0" w:space="0" w:color="auto"/>
        <w:left w:val="none" w:sz="0" w:space="0" w:color="auto"/>
        <w:bottom w:val="none" w:sz="0" w:space="0" w:color="auto"/>
        <w:right w:val="none" w:sz="0" w:space="0" w:color="auto"/>
      </w:divBdr>
    </w:div>
    <w:div w:id="1641567841">
      <w:bodyDiv w:val="1"/>
      <w:marLeft w:val="0"/>
      <w:marRight w:val="0"/>
      <w:marTop w:val="0"/>
      <w:marBottom w:val="0"/>
      <w:divBdr>
        <w:top w:val="none" w:sz="0" w:space="0" w:color="auto"/>
        <w:left w:val="none" w:sz="0" w:space="0" w:color="auto"/>
        <w:bottom w:val="none" w:sz="0" w:space="0" w:color="auto"/>
        <w:right w:val="none" w:sz="0" w:space="0" w:color="auto"/>
      </w:divBdr>
    </w:div>
    <w:div w:id="1650666412">
      <w:bodyDiv w:val="1"/>
      <w:marLeft w:val="0"/>
      <w:marRight w:val="0"/>
      <w:marTop w:val="0"/>
      <w:marBottom w:val="0"/>
      <w:divBdr>
        <w:top w:val="none" w:sz="0" w:space="0" w:color="auto"/>
        <w:left w:val="none" w:sz="0" w:space="0" w:color="auto"/>
        <w:bottom w:val="none" w:sz="0" w:space="0" w:color="auto"/>
        <w:right w:val="none" w:sz="0" w:space="0" w:color="auto"/>
      </w:divBdr>
    </w:div>
    <w:div w:id="1659570944">
      <w:bodyDiv w:val="1"/>
      <w:marLeft w:val="0"/>
      <w:marRight w:val="0"/>
      <w:marTop w:val="0"/>
      <w:marBottom w:val="0"/>
      <w:divBdr>
        <w:top w:val="none" w:sz="0" w:space="0" w:color="auto"/>
        <w:left w:val="none" w:sz="0" w:space="0" w:color="auto"/>
        <w:bottom w:val="none" w:sz="0" w:space="0" w:color="auto"/>
        <w:right w:val="none" w:sz="0" w:space="0" w:color="auto"/>
      </w:divBdr>
    </w:div>
    <w:div w:id="1661232796">
      <w:bodyDiv w:val="1"/>
      <w:marLeft w:val="0"/>
      <w:marRight w:val="0"/>
      <w:marTop w:val="0"/>
      <w:marBottom w:val="0"/>
      <w:divBdr>
        <w:top w:val="none" w:sz="0" w:space="0" w:color="auto"/>
        <w:left w:val="none" w:sz="0" w:space="0" w:color="auto"/>
        <w:bottom w:val="none" w:sz="0" w:space="0" w:color="auto"/>
        <w:right w:val="none" w:sz="0" w:space="0" w:color="auto"/>
      </w:divBdr>
    </w:div>
    <w:div w:id="1663653445">
      <w:bodyDiv w:val="1"/>
      <w:marLeft w:val="0"/>
      <w:marRight w:val="0"/>
      <w:marTop w:val="0"/>
      <w:marBottom w:val="0"/>
      <w:divBdr>
        <w:top w:val="none" w:sz="0" w:space="0" w:color="auto"/>
        <w:left w:val="none" w:sz="0" w:space="0" w:color="auto"/>
        <w:bottom w:val="none" w:sz="0" w:space="0" w:color="auto"/>
        <w:right w:val="none" w:sz="0" w:space="0" w:color="auto"/>
      </w:divBdr>
    </w:div>
    <w:div w:id="1664770607">
      <w:bodyDiv w:val="1"/>
      <w:marLeft w:val="0"/>
      <w:marRight w:val="0"/>
      <w:marTop w:val="0"/>
      <w:marBottom w:val="0"/>
      <w:divBdr>
        <w:top w:val="none" w:sz="0" w:space="0" w:color="auto"/>
        <w:left w:val="none" w:sz="0" w:space="0" w:color="auto"/>
        <w:bottom w:val="none" w:sz="0" w:space="0" w:color="auto"/>
        <w:right w:val="none" w:sz="0" w:space="0" w:color="auto"/>
      </w:divBdr>
    </w:div>
    <w:div w:id="1698118069">
      <w:bodyDiv w:val="1"/>
      <w:marLeft w:val="0"/>
      <w:marRight w:val="0"/>
      <w:marTop w:val="0"/>
      <w:marBottom w:val="0"/>
      <w:divBdr>
        <w:top w:val="none" w:sz="0" w:space="0" w:color="auto"/>
        <w:left w:val="none" w:sz="0" w:space="0" w:color="auto"/>
        <w:bottom w:val="none" w:sz="0" w:space="0" w:color="auto"/>
        <w:right w:val="none" w:sz="0" w:space="0" w:color="auto"/>
      </w:divBdr>
    </w:div>
    <w:div w:id="1706709236">
      <w:bodyDiv w:val="1"/>
      <w:marLeft w:val="0"/>
      <w:marRight w:val="0"/>
      <w:marTop w:val="0"/>
      <w:marBottom w:val="0"/>
      <w:divBdr>
        <w:top w:val="none" w:sz="0" w:space="0" w:color="auto"/>
        <w:left w:val="none" w:sz="0" w:space="0" w:color="auto"/>
        <w:bottom w:val="none" w:sz="0" w:space="0" w:color="auto"/>
        <w:right w:val="none" w:sz="0" w:space="0" w:color="auto"/>
      </w:divBdr>
    </w:div>
    <w:div w:id="1711490399">
      <w:bodyDiv w:val="1"/>
      <w:marLeft w:val="0"/>
      <w:marRight w:val="0"/>
      <w:marTop w:val="0"/>
      <w:marBottom w:val="0"/>
      <w:divBdr>
        <w:top w:val="none" w:sz="0" w:space="0" w:color="auto"/>
        <w:left w:val="none" w:sz="0" w:space="0" w:color="auto"/>
        <w:bottom w:val="none" w:sz="0" w:space="0" w:color="auto"/>
        <w:right w:val="none" w:sz="0" w:space="0" w:color="auto"/>
      </w:divBdr>
    </w:div>
    <w:div w:id="1720545375">
      <w:bodyDiv w:val="1"/>
      <w:marLeft w:val="0"/>
      <w:marRight w:val="0"/>
      <w:marTop w:val="0"/>
      <w:marBottom w:val="0"/>
      <w:divBdr>
        <w:top w:val="none" w:sz="0" w:space="0" w:color="auto"/>
        <w:left w:val="none" w:sz="0" w:space="0" w:color="auto"/>
        <w:bottom w:val="none" w:sz="0" w:space="0" w:color="auto"/>
        <w:right w:val="none" w:sz="0" w:space="0" w:color="auto"/>
      </w:divBdr>
    </w:div>
    <w:div w:id="1739401884">
      <w:bodyDiv w:val="1"/>
      <w:marLeft w:val="0"/>
      <w:marRight w:val="0"/>
      <w:marTop w:val="0"/>
      <w:marBottom w:val="0"/>
      <w:divBdr>
        <w:top w:val="none" w:sz="0" w:space="0" w:color="auto"/>
        <w:left w:val="none" w:sz="0" w:space="0" w:color="auto"/>
        <w:bottom w:val="none" w:sz="0" w:space="0" w:color="auto"/>
        <w:right w:val="none" w:sz="0" w:space="0" w:color="auto"/>
      </w:divBdr>
    </w:div>
    <w:div w:id="1757290403">
      <w:bodyDiv w:val="1"/>
      <w:marLeft w:val="0"/>
      <w:marRight w:val="0"/>
      <w:marTop w:val="0"/>
      <w:marBottom w:val="0"/>
      <w:divBdr>
        <w:top w:val="none" w:sz="0" w:space="0" w:color="auto"/>
        <w:left w:val="none" w:sz="0" w:space="0" w:color="auto"/>
        <w:bottom w:val="none" w:sz="0" w:space="0" w:color="auto"/>
        <w:right w:val="none" w:sz="0" w:space="0" w:color="auto"/>
      </w:divBdr>
    </w:div>
    <w:div w:id="1758089639">
      <w:bodyDiv w:val="1"/>
      <w:marLeft w:val="0"/>
      <w:marRight w:val="0"/>
      <w:marTop w:val="0"/>
      <w:marBottom w:val="0"/>
      <w:divBdr>
        <w:top w:val="none" w:sz="0" w:space="0" w:color="auto"/>
        <w:left w:val="none" w:sz="0" w:space="0" w:color="auto"/>
        <w:bottom w:val="none" w:sz="0" w:space="0" w:color="auto"/>
        <w:right w:val="none" w:sz="0" w:space="0" w:color="auto"/>
      </w:divBdr>
    </w:div>
    <w:div w:id="1785490966">
      <w:bodyDiv w:val="1"/>
      <w:marLeft w:val="0"/>
      <w:marRight w:val="0"/>
      <w:marTop w:val="0"/>
      <w:marBottom w:val="0"/>
      <w:divBdr>
        <w:top w:val="none" w:sz="0" w:space="0" w:color="auto"/>
        <w:left w:val="none" w:sz="0" w:space="0" w:color="auto"/>
        <w:bottom w:val="none" w:sz="0" w:space="0" w:color="auto"/>
        <w:right w:val="none" w:sz="0" w:space="0" w:color="auto"/>
      </w:divBdr>
    </w:div>
    <w:div w:id="1804809104">
      <w:bodyDiv w:val="1"/>
      <w:marLeft w:val="0"/>
      <w:marRight w:val="0"/>
      <w:marTop w:val="0"/>
      <w:marBottom w:val="0"/>
      <w:divBdr>
        <w:top w:val="none" w:sz="0" w:space="0" w:color="auto"/>
        <w:left w:val="none" w:sz="0" w:space="0" w:color="auto"/>
        <w:bottom w:val="none" w:sz="0" w:space="0" w:color="auto"/>
        <w:right w:val="none" w:sz="0" w:space="0" w:color="auto"/>
      </w:divBdr>
    </w:div>
    <w:div w:id="1820421851">
      <w:bodyDiv w:val="1"/>
      <w:marLeft w:val="0"/>
      <w:marRight w:val="0"/>
      <w:marTop w:val="0"/>
      <w:marBottom w:val="0"/>
      <w:divBdr>
        <w:top w:val="none" w:sz="0" w:space="0" w:color="auto"/>
        <w:left w:val="none" w:sz="0" w:space="0" w:color="auto"/>
        <w:bottom w:val="none" w:sz="0" w:space="0" w:color="auto"/>
        <w:right w:val="none" w:sz="0" w:space="0" w:color="auto"/>
      </w:divBdr>
    </w:div>
    <w:div w:id="1826555497">
      <w:bodyDiv w:val="1"/>
      <w:marLeft w:val="0"/>
      <w:marRight w:val="0"/>
      <w:marTop w:val="0"/>
      <w:marBottom w:val="0"/>
      <w:divBdr>
        <w:top w:val="none" w:sz="0" w:space="0" w:color="auto"/>
        <w:left w:val="none" w:sz="0" w:space="0" w:color="auto"/>
        <w:bottom w:val="none" w:sz="0" w:space="0" w:color="auto"/>
        <w:right w:val="none" w:sz="0" w:space="0" w:color="auto"/>
      </w:divBdr>
    </w:div>
    <w:div w:id="1831872513">
      <w:bodyDiv w:val="1"/>
      <w:marLeft w:val="0"/>
      <w:marRight w:val="0"/>
      <w:marTop w:val="0"/>
      <w:marBottom w:val="0"/>
      <w:divBdr>
        <w:top w:val="none" w:sz="0" w:space="0" w:color="auto"/>
        <w:left w:val="none" w:sz="0" w:space="0" w:color="auto"/>
        <w:bottom w:val="none" w:sz="0" w:space="0" w:color="auto"/>
        <w:right w:val="none" w:sz="0" w:space="0" w:color="auto"/>
      </w:divBdr>
    </w:div>
    <w:div w:id="1836874373">
      <w:bodyDiv w:val="1"/>
      <w:marLeft w:val="0"/>
      <w:marRight w:val="0"/>
      <w:marTop w:val="0"/>
      <w:marBottom w:val="0"/>
      <w:divBdr>
        <w:top w:val="none" w:sz="0" w:space="0" w:color="auto"/>
        <w:left w:val="none" w:sz="0" w:space="0" w:color="auto"/>
        <w:bottom w:val="none" w:sz="0" w:space="0" w:color="auto"/>
        <w:right w:val="none" w:sz="0" w:space="0" w:color="auto"/>
      </w:divBdr>
    </w:div>
    <w:div w:id="1851798702">
      <w:bodyDiv w:val="1"/>
      <w:marLeft w:val="0"/>
      <w:marRight w:val="0"/>
      <w:marTop w:val="0"/>
      <w:marBottom w:val="0"/>
      <w:divBdr>
        <w:top w:val="none" w:sz="0" w:space="0" w:color="auto"/>
        <w:left w:val="none" w:sz="0" w:space="0" w:color="auto"/>
        <w:bottom w:val="none" w:sz="0" w:space="0" w:color="auto"/>
        <w:right w:val="none" w:sz="0" w:space="0" w:color="auto"/>
      </w:divBdr>
    </w:div>
    <w:div w:id="1870138293">
      <w:bodyDiv w:val="1"/>
      <w:marLeft w:val="0"/>
      <w:marRight w:val="0"/>
      <w:marTop w:val="0"/>
      <w:marBottom w:val="0"/>
      <w:divBdr>
        <w:top w:val="none" w:sz="0" w:space="0" w:color="auto"/>
        <w:left w:val="none" w:sz="0" w:space="0" w:color="auto"/>
        <w:bottom w:val="none" w:sz="0" w:space="0" w:color="auto"/>
        <w:right w:val="none" w:sz="0" w:space="0" w:color="auto"/>
      </w:divBdr>
    </w:div>
    <w:div w:id="1873298350">
      <w:bodyDiv w:val="1"/>
      <w:marLeft w:val="0"/>
      <w:marRight w:val="0"/>
      <w:marTop w:val="0"/>
      <w:marBottom w:val="0"/>
      <w:divBdr>
        <w:top w:val="none" w:sz="0" w:space="0" w:color="auto"/>
        <w:left w:val="none" w:sz="0" w:space="0" w:color="auto"/>
        <w:bottom w:val="none" w:sz="0" w:space="0" w:color="auto"/>
        <w:right w:val="none" w:sz="0" w:space="0" w:color="auto"/>
      </w:divBdr>
    </w:div>
    <w:div w:id="1892694996">
      <w:bodyDiv w:val="1"/>
      <w:marLeft w:val="0"/>
      <w:marRight w:val="0"/>
      <w:marTop w:val="0"/>
      <w:marBottom w:val="0"/>
      <w:divBdr>
        <w:top w:val="none" w:sz="0" w:space="0" w:color="auto"/>
        <w:left w:val="none" w:sz="0" w:space="0" w:color="auto"/>
        <w:bottom w:val="none" w:sz="0" w:space="0" w:color="auto"/>
        <w:right w:val="none" w:sz="0" w:space="0" w:color="auto"/>
      </w:divBdr>
    </w:div>
    <w:div w:id="1910924942">
      <w:bodyDiv w:val="1"/>
      <w:marLeft w:val="0"/>
      <w:marRight w:val="0"/>
      <w:marTop w:val="0"/>
      <w:marBottom w:val="0"/>
      <w:divBdr>
        <w:top w:val="none" w:sz="0" w:space="0" w:color="auto"/>
        <w:left w:val="none" w:sz="0" w:space="0" w:color="auto"/>
        <w:bottom w:val="none" w:sz="0" w:space="0" w:color="auto"/>
        <w:right w:val="none" w:sz="0" w:space="0" w:color="auto"/>
      </w:divBdr>
    </w:div>
    <w:div w:id="1915967469">
      <w:bodyDiv w:val="1"/>
      <w:marLeft w:val="0"/>
      <w:marRight w:val="0"/>
      <w:marTop w:val="0"/>
      <w:marBottom w:val="0"/>
      <w:divBdr>
        <w:top w:val="none" w:sz="0" w:space="0" w:color="auto"/>
        <w:left w:val="none" w:sz="0" w:space="0" w:color="auto"/>
        <w:bottom w:val="none" w:sz="0" w:space="0" w:color="auto"/>
        <w:right w:val="none" w:sz="0" w:space="0" w:color="auto"/>
      </w:divBdr>
    </w:div>
    <w:div w:id="1924411803">
      <w:bodyDiv w:val="1"/>
      <w:marLeft w:val="0"/>
      <w:marRight w:val="0"/>
      <w:marTop w:val="0"/>
      <w:marBottom w:val="0"/>
      <w:divBdr>
        <w:top w:val="none" w:sz="0" w:space="0" w:color="auto"/>
        <w:left w:val="none" w:sz="0" w:space="0" w:color="auto"/>
        <w:bottom w:val="none" w:sz="0" w:space="0" w:color="auto"/>
        <w:right w:val="none" w:sz="0" w:space="0" w:color="auto"/>
      </w:divBdr>
    </w:div>
    <w:div w:id="1955093336">
      <w:bodyDiv w:val="1"/>
      <w:marLeft w:val="0"/>
      <w:marRight w:val="0"/>
      <w:marTop w:val="0"/>
      <w:marBottom w:val="0"/>
      <w:divBdr>
        <w:top w:val="none" w:sz="0" w:space="0" w:color="auto"/>
        <w:left w:val="none" w:sz="0" w:space="0" w:color="auto"/>
        <w:bottom w:val="none" w:sz="0" w:space="0" w:color="auto"/>
        <w:right w:val="none" w:sz="0" w:space="0" w:color="auto"/>
      </w:divBdr>
    </w:div>
    <w:div w:id="1963612557">
      <w:bodyDiv w:val="1"/>
      <w:marLeft w:val="0"/>
      <w:marRight w:val="0"/>
      <w:marTop w:val="0"/>
      <w:marBottom w:val="0"/>
      <w:divBdr>
        <w:top w:val="none" w:sz="0" w:space="0" w:color="auto"/>
        <w:left w:val="none" w:sz="0" w:space="0" w:color="auto"/>
        <w:bottom w:val="none" w:sz="0" w:space="0" w:color="auto"/>
        <w:right w:val="none" w:sz="0" w:space="0" w:color="auto"/>
      </w:divBdr>
    </w:div>
    <w:div w:id="1984698094">
      <w:bodyDiv w:val="1"/>
      <w:marLeft w:val="0"/>
      <w:marRight w:val="0"/>
      <w:marTop w:val="0"/>
      <w:marBottom w:val="0"/>
      <w:divBdr>
        <w:top w:val="none" w:sz="0" w:space="0" w:color="auto"/>
        <w:left w:val="none" w:sz="0" w:space="0" w:color="auto"/>
        <w:bottom w:val="none" w:sz="0" w:space="0" w:color="auto"/>
        <w:right w:val="none" w:sz="0" w:space="0" w:color="auto"/>
      </w:divBdr>
    </w:div>
    <w:div w:id="1985349986">
      <w:bodyDiv w:val="1"/>
      <w:marLeft w:val="0"/>
      <w:marRight w:val="0"/>
      <w:marTop w:val="0"/>
      <w:marBottom w:val="0"/>
      <w:divBdr>
        <w:top w:val="none" w:sz="0" w:space="0" w:color="auto"/>
        <w:left w:val="none" w:sz="0" w:space="0" w:color="auto"/>
        <w:bottom w:val="none" w:sz="0" w:space="0" w:color="auto"/>
        <w:right w:val="none" w:sz="0" w:space="0" w:color="auto"/>
      </w:divBdr>
    </w:div>
    <w:div w:id="1989893684">
      <w:bodyDiv w:val="1"/>
      <w:marLeft w:val="0"/>
      <w:marRight w:val="0"/>
      <w:marTop w:val="0"/>
      <w:marBottom w:val="0"/>
      <w:divBdr>
        <w:top w:val="none" w:sz="0" w:space="0" w:color="auto"/>
        <w:left w:val="none" w:sz="0" w:space="0" w:color="auto"/>
        <w:bottom w:val="none" w:sz="0" w:space="0" w:color="auto"/>
        <w:right w:val="none" w:sz="0" w:space="0" w:color="auto"/>
      </w:divBdr>
    </w:div>
    <w:div w:id="1992638951">
      <w:bodyDiv w:val="1"/>
      <w:marLeft w:val="0"/>
      <w:marRight w:val="0"/>
      <w:marTop w:val="0"/>
      <w:marBottom w:val="0"/>
      <w:divBdr>
        <w:top w:val="none" w:sz="0" w:space="0" w:color="auto"/>
        <w:left w:val="none" w:sz="0" w:space="0" w:color="auto"/>
        <w:bottom w:val="none" w:sz="0" w:space="0" w:color="auto"/>
        <w:right w:val="none" w:sz="0" w:space="0" w:color="auto"/>
      </w:divBdr>
    </w:div>
    <w:div w:id="2005470796">
      <w:bodyDiv w:val="1"/>
      <w:marLeft w:val="0"/>
      <w:marRight w:val="0"/>
      <w:marTop w:val="0"/>
      <w:marBottom w:val="0"/>
      <w:divBdr>
        <w:top w:val="none" w:sz="0" w:space="0" w:color="auto"/>
        <w:left w:val="none" w:sz="0" w:space="0" w:color="auto"/>
        <w:bottom w:val="none" w:sz="0" w:space="0" w:color="auto"/>
        <w:right w:val="none" w:sz="0" w:space="0" w:color="auto"/>
      </w:divBdr>
    </w:div>
    <w:div w:id="2100784718">
      <w:bodyDiv w:val="1"/>
      <w:marLeft w:val="0"/>
      <w:marRight w:val="0"/>
      <w:marTop w:val="0"/>
      <w:marBottom w:val="0"/>
      <w:divBdr>
        <w:top w:val="none" w:sz="0" w:space="0" w:color="auto"/>
        <w:left w:val="none" w:sz="0" w:space="0" w:color="auto"/>
        <w:bottom w:val="none" w:sz="0" w:space="0" w:color="auto"/>
        <w:right w:val="none" w:sz="0" w:space="0" w:color="auto"/>
      </w:divBdr>
    </w:div>
    <w:div w:id="213247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67475-1FA3-498B-9BD3-7FCD819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6060</Words>
  <Characters>34546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 Smith</dc:creator>
  <cp:lastModifiedBy>lywilliams</cp:lastModifiedBy>
  <cp:revision>2</cp:revision>
  <cp:lastPrinted>2013-08-16T15:40:00Z</cp:lastPrinted>
  <dcterms:created xsi:type="dcterms:W3CDTF">2013-08-16T17:50:00Z</dcterms:created>
  <dcterms:modified xsi:type="dcterms:W3CDTF">2013-08-16T17:50:00Z</dcterms:modified>
</cp:coreProperties>
</file>