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2B" w:rsidRPr="009A21A7" w:rsidRDefault="009A21A7" w:rsidP="009A21A7">
      <w:pPr>
        <w:pStyle w:val="Heading01"/>
        <w:rPr>
          <w:rFonts w:ascii="Times New Roman" w:hAnsi="Times New Roman" w:cs="Times New Roman"/>
          <w:sz w:val="48"/>
          <w:szCs w:val="48"/>
        </w:rPr>
      </w:pPr>
      <w:r w:rsidRPr="009A21A7">
        <w:rPr>
          <w:rFonts w:ascii="Times New Roman" w:hAnsi="Times New Roman" w:cs="Times New Roman"/>
          <w:sz w:val="48"/>
          <w:szCs w:val="48"/>
        </w:rPr>
        <w:t>Attachment 6D</w:t>
      </w:r>
    </w:p>
    <w:p w:rsidR="00DE2D2B" w:rsidRPr="009A21A7" w:rsidRDefault="00DE2D2B" w:rsidP="009A21A7">
      <w:pPr>
        <w:pStyle w:val="Heading01"/>
        <w:rPr>
          <w:rFonts w:ascii="Times New Roman" w:hAnsi="Times New Roman" w:cs="Times New Roman"/>
          <w:sz w:val="48"/>
          <w:szCs w:val="48"/>
        </w:rPr>
      </w:pPr>
    </w:p>
    <w:p w:rsidR="00DE2D2B" w:rsidRPr="009A21A7" w:rsidRDefault="00DE2D2B" w:rsidP="009A21A7">
      <w:pPr>
        <w:pStyle w:val="Heading01"/>
        <w:rPr>
          <w:rFonts w:ascii="Times New Roman" w:hAnsi="Times New Roman" w:cs="Times New Roman"/>
          <w:sz w:val="48"/>
          <w:szCs w:val="48"/>
        </w:rPr>
      </w:pPr>
    </w:p>
    <w:p w:rsidR="00DE2D2B" w:rsidRPr="009A21A7" w:rsidRDefault="00B067B6" w:rsidP="009A21A7">
      <w:pPr>
        <w:pStyle w:val="Heading01"/>
        <w:rPr>
          <w:rFonts w:ascii="Times New Roman" w:hAnsi="Times New Roman" w:cs="Times New Roman"/>
          <w:sz w:val="48"/>
          <w:szCs w:val="48"/>
        </w:rPr>
      </w:pPr>
      <w:proofErr w:type="spellStart"/>
      <w:r w:rsidRPr="009A21A7">
        <w:rPr>
          <w:rFonts w:ascii="Times New Roman" w:hAnsi="Times New Roman" w:cs="Times New Roman"/>
          <w:sz w:val="48"/>
          <w:szCs w:val="48"/>
        </w:rPr>
        <w:t>Nongrantee</w:t>
      </w:r>
      <w:proofErr w:type="spellEnd"/>
      <w:r w:rsidR="00264537" w:rsidRPr="009A21A7">
        <w:rPr>
          <w:rFonts w:ascii="Times New Roman" w:hAnsi="Times New Roman" w:cs="Times New Roman"/>
          <w:sz w:val="48"/>
          <w:szCs w:val="48"/>
        </w:rPr>
        <w:t xml:space="preserve"> Case Study</w:t>
      </w:r>
      <w:r w:rsidRPr="009A21A7">
        <w:rPr>
          <w:rFonts w:ascii="Times New Roman" w:hAnsi="Times New Roman" w:cs="Times New Roman"/>
          <w:sz w:val="48"/>
          <w:szCs w:val="48"/>
        </w:rPr>
        <w:t xml:space="preserve"> Site Visit Introductory Letter</w:t>
      </w:r>
      <w:r w:rsidR="00136351" w:rsidRPr="009A21A7">
        <w:rPr>
          <w:rFonts w:ascii="Times New Roman" w:hAnsi="Times New Roman" w:cs="Times New Roman"/>
          <w:sz w:val="48"/>
          <w:szCs w:val="48"/>
        </w:rPr>
        <w:t>/Email</w:t>
      </w:r>
    </w:p>
    <w:p w:rsidR="00DE2D2B" w:rsidRPr="009A21A7" w:rsidRDefault="00DE2D2B" w:rsidP="009A21A7">
      <w:pPr>
        <w:jc w:val="center"/>
        <w:rPr>
          <w:rFonts w:ascii="Times New Roman" w:hAnsi="Times New Roman"/>
          <w:sz w:val="48"/>
          <w:szCs w:val="48"/>
        </w:rPr>
      </w:pPr>
      <w:bookmarkStart w:id="0" w:name="_GoBack"/>
      <w:bookmarkEnd w:id="0"/>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5F6F94" w:rsidRDefault="005F6F94" w:rsidP="00DE2D2B">
      <w:pPr>
        <w:rPr>
          <w:rFonts w:ascii="Garamond" w:hAnsi="Garamond"/>
          <w:sz w:val="20"/>
          <w:szCs w:val="20"/>
        </w:rPr>
      </w:pPr>
    </w:p>
    <w:p w:rsidR="005F6F94" w:rsidRDefault="005F6F94" w:rsidP="00DE2D2B">
      <w:pPr>
        <w:rPr>
          <w:rFonts w:ascii="Garamond" w:hAnsi="Garamond"/>
          <w:sz w:val="20"/>
          <w:szCs w:val="20"/>
        </w:rPr>
      </w:pPr>
    </w:p>
    <w:p w:rsidR="005F6F94" w:rsidRDefault="005F6F94" w:rsidP="00DE2D2B">
      <w:pPr>
        <w:rPr>
          <w:rFonts w:ascii="Garamond" w:hAnsi="Garamond"/>
          <w:sz w:val="20"/>
          <w:szCs w:val="20"/>
        </w:rPr>
      </w:pPr>
    </w:p>
    <w:p w:rsidR="005F6F94" w:rsidRDefault="005F6F94"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DE2D2B" w:rsidRDefault="00DE2D2B" w:rsidP="00DE2D2B">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Date</w:t>
      </w:r>
    </w:p>
    <w:p w:rsidR="00B067B6" w:rsidRPr="00AD5ECF" w:rsidRDefault="00B067B6" w:rsidP="00B067B6">
      <w:pPr>
        <w:rPr>
          <w:rFonts w:ascii="Garamond" w:hAnsi="Garamond"/>
          <w:sz w:val="20"/>
          <w:szCs w:val="20"/>
        </w:rPr>
      </w:pPr>
      <w:r w:rsidRPr="00AD5ECF">
        <w:rPr>
          <w:rFonts w:ascii="Garamond" w:hAnsi="Garamond"/>
          <w:sz w:val="20"/>
          <w:szCs w:val="20"/>
        </w:rPr>
        <w:t xml:space="preserve">Name </w:t>
      </w:r>
      <w:r w:rsidRPr="00AD5ECF">
        <w:rPr>
          <w:rFonts w:ascii="Garamond" w:hAnsi="Garamond"/>
          <w:sz w:val="20"/>
          <w:szCs w:val="20"/>
        </w:rPr>
        <w:fldChar w:fldCharType="begin"/>
      </w:r>
      <w:r w:rsidRPr="00AD5ECF">
        <w:rPr>
          <w:rFonts w:ascii="Garamond" w:hAnsi="Garamond"/>
          <w:sz w:val="20"/>
          <w:szCs w:val="20"/>
        </w:rPr>
        <w:instrText xml:space="preserve"> MERGEFIELD "Suffix" </w:instrText>
      </w:r>
      <w:r w:rsidRPr="00AD5ECF">
        <w:rPr>
          <w:rFonts w:ascii="Garamond" w:hAnsi="Garamond"/>
          <w:sz w:val="20"/>
          <w:szCs w:val="20"/>
        </w:rPr>
        <w:fldChar w:fldCharType="end"/>
      </w:r>
    </w:p>
    <w:p w:rsidR="00B067B6" w:rsidRPr="00AD5ECF" w:rsidRDefault="00B067B6" w:rsidP="00B067B6">
      <w:pPr>
        <w:rPr>
          <w:rFonts w:ascii="Garamond" w:hAnsi="Garamond"/>
          <w:sz w:val="20"/>
          <w:szCs w:val="20"/>
        </w:rPr>
      </w:pPr>
      <w:r w:rsidRPr="00AD5ECF">
        <w:rPr>
          <w:rFonts w:ascii="Garamond" w:hAnsi="Garamond"/>
          <w:sz w:val="20"/>
          <w:szCs w:val="20"/>
        </w:rPr>
        <w:t>Program</w:t>
      </w:r>
    </w:p>
    <w:p w:rsidR="00B067B6" w:rsidRPr="00AD5ECF" w:rsidRDefault="00B067B6" w:rsidP="00B067B6">
      <w:pPr>
        <w:rPr>
          <w:rFonts w:ascii="Garamond" w:hAnsi="Garamond"/>
          <w:sz w:val="20"/>
          <w:szCs w:val="20"/>
        </w:rPr>
      </w:pPr>
      <w:r w:rsidRPr="00AD5ECF">
        <w:rPr>
          <w:rFonts w:ascii="Garamond" w:hAnsi="Garamond"/>
          <w:sz w:val="20"/>
          <w:szCs w:val="20"/>
        </w:rPr>
        <w:t>Street Address</w:t>
      </w:r>
    </w:p>
    <w:p w:rsidR="00B067B6" w:rsidRPr="00AD5ECF" w:rsidRDefault="00B067B6" w:rsidP="00B067B6">
      <w:pPr>
        <w:rPr>
          <w:rFonts w:ascii="Garamond" w:hAnsi="Garamond"/>
          <w:sz w:val="20"/>
          <w:szCs w:val="20"/>
        </w:rPr>
      </w:pPr>
      <w:r w:rsidRPr="00AD5ECF">
        <w:rPr>
          <w:rFonts w:ascii="Garamond" w:hAnsi="Garamond"/>
          <w:sz w:val="20"/>
          <w:szCs w:val="20"/>
        </w:rPr>
        <w:t>City, State ZIP</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Dear [prefix] _______________:</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Greetings! We are</w:t>
      </w:r>
      <w:r>
        <w:rPr>
          <w:rFonts w:ascii="Garamond" w:hAnsi="Garamond"/>
          <w:sz w:val="20"/>
          <w:szCs w:val="20"/>
        </w:rPr>
        <w:t xml:space="preserve"> exciting to collaborating with you to plan a site visit for the Centers for Disease Control and Prevention’s (CDC) Colorectal Cancer Control Program (CRCCP) impact evaluation case study. </w:t>
      </w:r>
      <w:r w:rsidRPr="00AD5ECF">
        <w:rPr>
          <w:rFonts w:ascii="Garamond" w:hAnsi="Garamond"/>
          <w:sz w:val="20"/>
          <w:szCs w:val="20"/>
        </w:rPr>
        <w:t xml:space="preserve"> As part of that project, we have been working to identify programs that show promise in promoting CRC screening at a population level. Several programs from around the country were considered, and your program was one of six programs (three grantee programs and three </w:t>
      </w:r>
      <w:proofErr w:type="spellStart"/>
      <w:r w:rsidRPr="00AD5ECF">
        <w:rPr>
          <w:rFonts w:ascii="Garamond" w:hAnsi="Garamond"/>
          <w:sz w:val="20"/>
          <w:szCs w:val="20"/>
        </w:rPr>
        <w:t>nongrantee</w:t>
      </w:r>
      <w:proofErr w:type="spellEnd"/>
      <w:r w:rsidRPr="00AD5ECF">
        <w:rPr>
          <w:rFonts w:ascii="Garamond" w:hAnsi="Garamond"/>
          <w:sz w:val="20"/>
          <w:szCs w:val="20"/>
        </w:rPr>
        <w:t xml:space="preserve"> programs) selected for a site visit.</w:t>
      </w:r>
    </w:p>
    <w:p w:rsidR="00B067B6" w:rsidRPr="00AD5ECF" w:rsidRDefault="00B067B6" w:rsidP="00B067B6">
      <w:pPr>
        <w:rPr>
          <w:rFonts w:ascii="Garamond" w:hAnsi="Garamond"/>
          <w:sz w:val="20"/>
          <w:szCs w:val="20"/>
        </w:rPr>
      </w:pPr>
      <w:r w:rsidRPr="00AD5ECF">
        <w:rPr>
          <w:rFonts w:ascii="Garamond" w:hAnsi="Garamond"/>
          <w:sz w:val="20"/>
          <w:szCs w:val="20"/>
        </w:rPr>
        <w:t>.</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We would like to visit with you and learn about your program firsthand. By visiting your program, we hope to be able to describe better how programs that promote CRC screening and subsequent activities operate. In addition, we hope to gain a better understanding of how those CRCCP grantees operate in comparison to programs not funded through the CRCCP. Overall, the information gathered from our site visit with your program will contribute to our knowledge and understanding of how the CRCCP works and how it and other programs have contributed to the promotion of CRC screening.</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cs="Arial"/>
          <w:sz w:val="20"/>
          <w:szCs w:val="20"/>
        </w:rPr>
      </w:pPr>
      <w:r w:rsidRPr="00AD5ECF">
        <w:rPr>
          <w:rFonts w:ascii="Garamond" w:hAnsi="Garamond"/>
          <w:sz w:val="20"/>
          <w:szCs w:val="20"/>
        </w:rPr>
        <w:t xml:space="preserve">Participation in this project is voluntary. CDC cannot offer you or your program any funding at this time. We do expect, however, to provide your program with insights from our visit, which you may find helpful in strengthening your work. As part of the site visit, we will review a draft logic model with you to ensure that we have a good understanding of your program, and we will finalize the model so that you will have a tangible product describing how your program works. In addition, </w:t>
      </w:r>
      <w:r w:rsidRPr="00AD5ECF">
        <w:rPr>
          <w:rFonts w:ascii="Garamond" w:hAnsi="Garamond" w:cs="Arial"/>
          <w:sz w:val="20"/>
          <w:szCs w:val="20"/>
        </w:rPr>
        <w:t>you will receive valuable data through the surveys we will conduct with both primary care providers and</w:t>
      </w:r>
      <w:r w:rsidRPr="00AD5ECF">
        <w:rPr>
          <w:rFonts w:ascii="Garamond" w:hAnsi="Garamond"/>
          <w:sz w:val="20"/>
          <w:szCs w:val="20"/>
        </w:rPr>
        <w:t xml:space="preserve"> the </w:t>
      </w:r>
      <w:r w:rsidRPr="00AD5ECF">
        <w:rPr>
          <w:rFonts w:ascii="Garamond" w:hAnsi="Garamond" w:cs="Arial"/>
          <w:sz w:val="20"/>
          <w:szCs w:val="20"/>
        </w:rPr>
        <w:t xml:space="preserve">general population across the nation and your state about knowledge, attitudes, and behaviors regarding CRC screening, which also will help to strengthen your program strategies. </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 xml:space="preserve">We believe we can learn a great deal from your program and hope you will be so gracious as to open your doors to us. More details about the site visits and the project are provided in the enclosed documents. If you have any questions, please do not hesitate to contact me by phone at 404-321-3211 or by e-mail at </w:t>
      </w:r>
      <w:hyperlink r:id="rId8" w:history="1">
        <w:r w:rsidRPr="00AD5ECF">
          <w:rPr>
            <w:rStyle w:val="Hyperlink"/>
            <w:rFonts w:ascii="Garamond" w:hAnsi="Garamond"/>
            <w:sz w:val="20"/>
            <w:szCs w:val="20"/>
          </w:rPr>
          <w:t>mrevels@icfi.com</w:t>
        </w:r>
      </w:hyperlink>
      <w:r w:rsidRPr="00AD5ECF">
        <w:rPr>
          <w:rFonts w:ascii="Garamond" w:hAnsi="Garamond"/>
          <w:sz w:val="20"/>
          <w:szCs w:val="20"/>
        </w:rPr>
        <w:t>. We will be calling you in a few days to confirm that you are interested in participating and to answer any questions you might have for us. Thanks so much. We look forward to talking with you.</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Sincerely,</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Michelle Revels, MA</w:t>
      </w:r>
      <w:r w:rsidRPr="00AD5ECF">
        <w:rPr>
          <w:rFonts w:ascii="Garamond" w:hAnsi="Garamond"/>
          <w:sz w:val="20"/>
          <w:szCs w:val="20"/>
        </w:rPr>
        <w:tab/>
      </w:r>
      <w:r w:rsidRPr="00AD5ECF">
        <w:rPr>
          <w:rFonts w:ascii="Garamond" w:hAnsi="Garamond"/>
          <w:sz w:val="20"/>
          <w:szCs w:val="20"/>
        </w:rPr>
        <w:tab/>
      </w:r>
      <w:r w:rsidRPr="00AD5ECF">
        <w:rPr>
          <w:rFonts w:ascii="Garamond" w:hAnsi="Garamond"/>
          <w:sz w:val="20"/>
          <w:szCs w:val="20"/>
        </w:rPr>
        <w:tab/>
        <w:t>Amy DeGroff, PhD</w:t>
      </w:r>
    </w:p>
    <w:p w:rsidR="00B067B6" w:rsidRPr="00AD5ECF" w:rsidRDefault="00B067B6" w:rsidP="00B067B6">
      <w:pPr>
        <w:rPr>
          <w:rFonts w:ascii="Garamond" w:hAnsi="Garamond"/>
          <w:sz w:val="20"/>
          <w:szCs w:val="20"/>
        </w:rPr>
      </w:pPr>
      <w:r w:rsidRPr="00AD5ECF">
        <w:rPr>
          <w:rFonts w:ascii="Garamond" w:hAnsi="Garamond"/>
          <w:sz w:val="20"/>
          <w:szCs w:val="20"/>
        </w:rPr>
        <w:t xml:space="preserve">Technical Director, ICF </w:t>
      </w:r>
      <w:r w:rsidR="008610C1">
        <w:rPr>
          <w:rFonts w:ascii="Garamond" w:hAnsi="Garamond"/>
          <w:sz w:val="20"/>
          <w:szCs w:val="20"/>
        </w:rPr>
        <w:t>International</w:t>
      </w:r>
      <w:r w:rsidR="008610C1">
        <w:rPr>
          <w:rFonts w:ascii="Garamond" w:hAnsi="Garamond"/>
          <w:sz w:val="20"/>
          <w:szCs w:val="20"/>
        </w:rPr>
        <w:tab/>
      </w:r>
      <w:r w:rsidRPr="00AD5ECF">
        <w:rPr>
          <w:rFonts w:ascii="Garamond" w:hAnsi="Garamond"/>
          <w:sz w:val="20"/>
          <w:szCs w:val="20"/>
        </w:rPr>
        <w:t>XXX, Centers for Disease Control and Prevention</w:t>
      </w:r>
    </w:p>
    <w:p w:rsidR="00B067B6" w:rsidRPr="00AD5ECF" w:rsidRDefault="00B067B6" w:rsidP="00B067B6">
      <w:pPr>
        <w:rPr>
          <w:rFonts w:ascii="Garamond" w:hAnsi="Garamond"/>
          <w:sz w:val="20"/>
          <w:szCs w:val="20"/>
        </w:rPr>
      </w:pPr>
    </w:p>
    <w:p w:rsidR="00B067B6" w:rsidRPr="00AD5ECF" w:rsidRDefault="00B067B6" w:rsidP="00B067B6">
      <w:pPr>
        <w:rPr>
          <w:rFonts w:ascii="Garamond" w:hAnsi="Garamond"/>
          <w:sz w:val="20"/>
          <w:szCs w:val="20"/>
        </w:rPr>
      </w:pPr>
      <w:r w:rsidRPr="00AD5ECF">
        <w:rPr>
          <w:rFonts w:ascii="Garamond" w:hAnsi="Garamond"/>
          <w:sz w:val="20"/>
          <w:szCs w:val="20"/>
        </w:rPr>
        <w:t>Enclosures:</w:t>
      </w:r>
    </w:p>
    <w:p w:rsidR="00B067B6" w:rsidRPr="00AD5ECF" w:rsidRDefault="00B067B6" w:rsidP="00B067B6">
      <w:pPr>
        <w:rPr>
          <w:rFonts w:ascii="Garamond" w:hAnsi="Garamond"/>
          <w:sz w:val="20"/>
          <w:szCs w:val="20"/>
        </w:rPr>
      </w:pPr>
      <w:r w:rsidRPr="00AD5ECF">
        <w:rPr>
          <w:rFonts w:ascii="Garamond" w:hAnsi="Garamond"/>
          <w:sz w:val="20"/>
          <w:szCs w:val="20"/>
        </w:rPr>
        <w:t>Site visit steps and requested actions and materials</w:t>
      </w:r>
    </w:p>
    <w:p w:rsidR="00B067B6" w:rsidRPr="00AD5ECF" w:rsidRDefault="00B067B6" w:rsidP="00B067B6">
      <w:pPr>
        <w:rPr>
          <w:rFonts w:ascii="Garamond" w:hAnsi="Garamond"/>
          <w:sz w:val="20"/>
          <w:szCs w:val="20"/>
        </w:rPr>
      </w:pPr>
      <w:r w:rsidRPr="00AD5ECF">
        <w:rPr>
          <w:rFonts w:ascii="Garamond" w:hAnsi="Garamond"/>
          <w:sz w:val="20"/>
          <w:szCs w:val="20"/>
        </w:rPr>
        <w:t>Calendar for noting preferred site visit dates</w:t>
      </w:r>
    </w:p>
    <w:p w:rsidR="00DE2D2B" w:rsidRDefault="00DE2D2B" w:rsidP="00DE2D2B">
      <w:pPr>
        <w:rPr>
          <w:rFonts w:ascii="Garamond" w:hAnsi="Garamond"/>
          <w:sz w:val="20"/>
          <w:szCs w:val="20"/>
        </w:rPr>
        <w:sectPr w:rsidR="00DE2D2B">
          <w:headerReference w:type="default" r:id="rId9"/>
          <w:pgSz w:w="12240" w:h="15840"/>
          <w:pgMar w:top="1440" w:right="1440" w:bottom="1440" w:left="1440" w:header="720" w:footer="720" w:gutter="0"/>
          <w:cols w:space="720"/>
          <w:docGrid w:linePitch="360"/>
        </w:sectPr>
      </w:pPr>
    </w:p>
    <w:p w:rsidR="00DE2D2B" w:rsidRPr="00B15BBB" w:rsidRDefault="00DE2D2B" w:rsidP="00DE2D2B">
      <w:pPr>
        <w:pStyle w:val="Heading01"/>
      </w:pPr>
      <w:r w:rsidRPr="00B15BBB">
        <w:lastRenderedPageBreak/>
        <w:t xml:space="preserve">Site Visit Steps </w:t>
      </w:r>
      <w:smartTag w:uri="urn:schemas-microsoft-com:office:smarttags" w:element="stockticker">
        <w:r w:rsidRPr="00B15BBB">
          <w:t>and</w:t>
        </w:r>
      </w:smartTag>
      <w:r w:rsidRPr="00B15BBB">
        <w:t xml:space="preserve"> Requested Actions </w:t>
      </w:r>
      <w:smartTag w:uri="urn:schemas-microsoft-com:office:smarttags" w:element="stockticker">
        <w:r w:rsidRPr="00B15BBB">
          <w:t>and</w:t>
        </w:r>
      </w:smartTag>
      <w:r w:rsidRPr="00B15BBB">
        <w:t xml:space="preserve"> Materials</w:t>
      </w:r>
    </w:p>
    <w:p w:rsidR="00DE2D2B" w:rsidRPr="00AD5ECF" w:rsidRDefault="00DE2D2B" w:rsidP="00DE2D2B">
      <w:pPr>
        <w:rPr>
          <w:rFonts w:ascii="Garamond" w:hAnsi="Garamond"/>
        </w:rPr>
      </w:pPr>
      <w:bookmarkStart w:id="1" w:name="_Toc172957323"/>
      <w:bookmarkStart w:id="2" w:name="_Toc175253788"/>
      <w:bookmarkStart w:id="3" w:name="_Toc175254145"/>
      <w:bookmarkStart w:id="4" w:name="_Toc195946732"/>
    </w:p>
    <w:p w:rsidR="00DE2D2B" w:rsidRPr="00AD5ECF" w:rsidRDefault="00DE2D2B" w:rsidP="00DE2D2B">
      <w:pPr>
        <w:pStyle w:val="Heading2"/>
        <w:rPr>
          <w:rFonts w:ascii="Garamond" w:hAnsi="Garamond"/>
        </w:rPr>
      </w:pPr>
      <w:r w:rsidRPr="00AD5ECF">
        <w:rPr>
          <w:rFonts w:ascii="Garamond" w:hAnsi="Garamond"/>
        </w:rPr>
        <w:t>Site Visit Steps</w:t>
      </w:r>
      <w:bookmarkEnd w:id="1"/>
      <w:bookmarkEnd w:id="2"/>
      <w:bookmarkEnd w:id="3"/>
      <w:bookmarkEnd w:id="4"/>
    </w:p>
    <w:p w:rsidR="00DE2D2B" w:rsidRPr="00AD5ECF" w:rsidRDefault="00DE2D2B" w:rsidP="00DE2D2B">
      <w:pPr>
        <w:pStyle w:val="Textbulleted"/>
      </w:pPr>
      <w:r w:rsidRPr="00AD5ECF">
        <w:t>We will work with you or your designated contact to schedule convenient dates for the site visit.</w:t>
      </w:r>
    </w:p>
    <w:p w:rsidR="00DE2D2B" w:rsidRPr="00AD5ECF" w:rsidRDefault="00DE2D2B" w:rsidP="00DE2D2B">
      <w:pPr>
        <w:pStyle w:val="Textbulleted"/>
      </w:pPr>
      <w:r w:rsidRPr="00AD5ECF">
        <w:t xml:space="preserve">The site visit will occur over a 2½-day period between </w:t>
      </w:r>
      <w:r w:rsidRPr="00AD5ECF">
        <w:rPr>
          <w:highlight w:val="yellow"/>
        </w:rPr>
        <w:t>XX and XX 20XX</w:t>
      </w:r>
      <w:r w:rsidRPr="00AD5ECF">
        <w:t xml:space="preserve">. </w:t>
      </w:r>
    </w:p>
    <w:p w:rsidR="00DE2D2B" w:rsidRPr="00AD5ECF" w:rsidRDefault="00DE2D2B" w:rsidP="00DE2D2B">
      <w:pPr>
        <w:pStyle w:val="Textbulleted"/>
      </w:pPr>
      <w:r w:rsidRPr="00AD5ECF">
        <w:t xml:space="preserve">A team of two site visitors will travel to observe your program in action. </w:t>
      </w:r>
    </w:p>
    <w:p w:rsidR="00DE2D2B" w:rsidRPr="00AD5ECF" w:rsidRDefault="00DE2D2B" w:rsidP="00DE2D2B">
      <w:pPr>
        <w:pStyle w:val="Textbulleted"/>
      </w:pPr>
      <w:r w:rsidRPr="00AD5ECF">
        <w:t>The site visitors will conduct interviews with you and some of the other persons involved in your program (such as staff who work with the program, partners, and/or people who benefit from the program).</w:t>
      </w:r>
    </w:p>
    <w:p w:rsidR="00DE2D2B" w:rsidRPr="00AD5ECF" w:rsidRDefault="00DE2D2B" w:rsidP="00DE2D2B">
      <w:pPr>
        <w:pStyle w:val="Textbulleted"/>
      </w:pPr>
      <w:r w:rsidRPr="00AD5ECF">
        <w:t>At the end of the visit, the site visitors will meet with you, as well as other program staff you invite, to discuss a draft logic model of your program, which can be used to enhance your own evaluation efforts.</w:t>
      </w:r>
    </w:p>
    <w:p w:rsidR="00DE2D2B" w:rsidRPr="00AD5ECF" w:rsidRDefault="00DE2D2B" w:rsidP="00DE2D2B">
      <w:pPr>
        <w:pStyle w:val="Textbulleted"/>
      </w:pPr>
      <w:r w:rsidRPr="00AD5ECF">
        <w:t xml:space="preserve">After the visit, the site visitors will conduct a follow-up call with you to provide additional feedback. </w:t>
      </w:r>
    </w:p>
    <w:p w:rsidR="00DE2D2B" w:rsidRPr="00AD5ECF" w:rsidRDefault="00DE2D2B" w:rsidP="00DE2D2B">
      <w:pPr>
        <w:pStyle w:val="Textbulleted"/>
      </w:pPr>
      <w:r w:rsidRPr="00AD5ECF">
        <w:t>You will receive a brief site visit report and updated logic model, which will be based on the discussion with the site visitors.</w:t>
      </w:r>
    </w:p>
    <w:p w:rsidR="00DE2D2B" w:rsidRPr="00AD5ECF" w:rsidRDefault="00DE2D2B" w:rsidP="00DE2D2B">
      <w:pPr>
        <w:rPr>
          <w:rFonts w:ascii="Garamond" w:hAnsi="Garamond"/>
          <w:sz w:val="24"/>
        </w:rPr>
      </w:pPr>
    </w:p>
    <w:p w:rsidR="00DE2D2B" w:rsidRPr="00AD5ECF" w:rsidRDefault="00DE2D2B" w:rsidP="00DE2D2B">
      <w:pPr>
        <w:pStyle w:val="Heading2"/>
        <w:rPr>
          <w:rFonts w:ascii="Garamond" w:hAnsi="Garamond"/>
        </w:rPr>
      </w:pPr>
      <w:bookmarkStart w:id="5" w:name="_Toc172957324"/>
      <w:bookmarkStart w:id="6" w:name="_Toc175253789"/>
      <w:bookmarkStart w:id="7" w:name="_Toc175254146"/>
      <w:bookmarkStart w:id="8" w:name="_Toc195946733"/>
      <w:r w:rsidRPr="00AD5ECF">
        <w:rPr>
          <w:rFonts w:ascii="Garamond" w:hAnsi="Garamond"/>
        </w:rPr>
        <w:t>Requested Actions and Materials</w:t>
      </w:r>
      <w:bookmarkEnd w:id="5"/>
      <w:bookmarkEnd w:id="6"/>
      <w:bookmarkEnd w:id="7"/>
      <w:bookmarkEnd w:id="8"/>
    </w:p>
    <w:p w:rsidR="00DE2D2B" w:rsidRPr="00AD5ECF" w:rsidRDefault="00DE2D2B" w:rsidP="00DE2D2B">
      <w:pPr>
        <w:rPr>
          <w:rFonts w:ascii="Garamond" w:hAnsi="Garamond"/>
          <w:sz w:val="24"/>
        </w:rPr>
      </w:pPr>
      <w:r w:rsidRPr="00AD5ECF">
        <w:rPr>
          <w:rFonts w:ascii="Garamond" w:hAnsi="Garamond"/>
          <w:sz w:val="24"/>
        </w:rPr>
        <w:t>To help prepare for your site visit, we request that you do the following:</w:t>
      </w:r>
    </w:p>
    <w:p w:rsidR="00DE2D2B" w:rsidRPr="00AD5ECF" w:rsidRDefault="00DE2D2B" w:rsidP="00DE2D2B">
      <w:pPr>
        <w:rPr>
          <w:rFonts w:ascii="Garamond" w:hAnsi="Garamond"/>
          <w:sz w:val="24"/>
        </w:rPr>
      </w:pPr>
    </w:p>
    <w:p w:rsidR="00DE2D2B" w:rsidRPr="00AD5ECF" w:rsidRDefault="00DE2D2B" w:rsidP="00DE2D2B">
      <w:pPr>
        <w:pStyle w:val="Textbulleted"/>
      </w:pPr>
      <w:r w:rsidRPr="00AD5ECF">
        <w:rPr>
          <w:b/>
        </w:rPr>
        <w:t>Use the enclosed calendar</w:t>
      </w:r>
      <w:r w:rsidRPr="00AD5ECF">
        <w:t xml:space="preserve"> to designate your first, second, and third choices of consecutive 3-day periods for the site visit. As you consider possible dates, please keep in mind that our first interview is with you, the program director, to orient ourselves with your program. We anticipate that this interview will last approximately 2 hours. All other interviews should be approximately 1 hour each.</w:t>
      </w:r>
    </w:p>
    <w:p w:rsidR="00DE2D2B" w:rsidRPr="00AD5ECF" w:rsidRDefault="00DE2D2B" w:rsidP="00DE2D2B">
      <w:pPr>
        <w:pStyle w:val="Textbulleted"/>
      </w:pPr>
      <w:r w:rsidRPr="00AD5ECF">
        <w:rPr>
          <w:b/>
        </w:rPr>
        <w:t>Return the calendar marked with your preferred dates.</w:t>
      </w:r>
      <w:r w:rsidRPr="00AD5ECF">
        <w:t xml:space="preserve"> You can return the calendar to Sarah </w:t>
      </w:r>
      <w:r>
        <w:t>O’Dell</w:t>
      </w:r>
      <w:r w:rsidRPr="00AD5ECF">
        <w:t xml:space="preserve"> by fax at 404-321-3688 or by e-mail at </w:t>
      </w:r>
      <w:hyperlink r:id="rId10" w:history="1">
        <w:r w:rsidRPr="00AD5ECF">
          <w:rPr>
            <w:rStyle w:val="Hyperlink"/>
          </w:rPr>
          <w:t>s</w:t>
        </w:r>
        <w:r>
          <w:rPr>
            <w:rStyle w:val="Hyperlink"/>
          </w:rPr>
          <w:t>o’dell</w:t>
        </w:r>
        <w:r w:rsidRPr="00AD5ECF">
          <w:rPr>
            <w:rStyle w:val="Hyperlink"/>
          </w:rPr>
          <w:t>@icfi.com</w:t>
        </w:r>
      </w:hyperlink>
      <w:r w:rsidRPr="00AD5ECF">
        <w:t xml:space="preserve">. </w:t>
      </w:r>
    </w:p>
    <w:p w:rsidR="00DE2D2B" w:rsidRPr="00AD5ECF" w:rsidRDefault="00DE2D2B" w:rsidP="00DE2D2B">
      <w:pPr>
        <w:pStyle w:val="Textbulleted"/>
      </w:pPr>
      <w:r w:rsidRPr="00AD5ECF">
        <w:t>Please share a few background documents to help the site visitors better understand your program prior to their visit. Examples include a proposal you may have written describing your program for a funder; marketing materials or a Web site; information you share with participants; and any evaluation reports or news stories that describe what you do. The most helpful materials will be those that describe your main program goals and activities and how you plan to accomplish them. </w:t>
      </w:r>
      <w:r w:rsidRPr="00AD5ECF">
        <w:rPr>
          <w:b/>
        </w:rPr>
        <w:t>We will contact you about the best way to share these documents with us.</w:t>
      </w:r>
      <w:r w:rsidRPr="00AD5ECF">
        <w:t xml:space="preserve"> </w:t>
      </w:r>
    </w:p>
    <w:p w:rsidR="00DE2D2B" w:rsidRPr="00AD5ECF" w:rsidRDefault="00DE2D2B" w:rsidP="00DE2D2B">
      <w:pPr>
        <w:rPr>
          <w:rFonts w:ascii="Garamond" w:hAnsi="Garamond"/>
          <w:sz w:val="24"/>
        </w:rPr>
      </w:pPr>
    </w:p>
    <w:p w:rsidR="00DE2D2B" w:rsidRDefault="00DE2D2B" w:rsidP="00DE2D2B">
      <w:pPr>
        <w:rPr>
          <w:rFonts w:ascii="Garamond" w:hAnsi="Garamond"/>
          <w:sz w:val="24"/>
        </w:rPr>
        <w:sectPr w:rsidR="00DE2D2B" w:rsidSect="008C4EDD">
          <w:pgSz w:w="12240" w:h="15840" w:code="1"/>
          <w:pgMar w:top="1440" w:right="1440" w:bottom="1440" w:left="1440" w:header="720" w:footer="720" w:gutter="0"/>
          <w:cols w:space="720"/>
          <w:docGrid w:linePitch="360"/>
        </w:sectPr>
      </w:pPr>
      <w:r w:rsidRPr="00AD5ECF">
        <w:rPr>
          <w:rFonts w:ascii="Garamond" w:hAnsi="Garamond"/>
          <w:sz w:val="24"/>
        </w:rPr>
        <w:t xml:space="preserve">Please feel free to contact Sarah </w:t>
      </w:r>
      <w:r>
        <w:rPr>
          <w:rFonts w:ascii="Garamond" w:hAnsi="Garamond"/>
          <w:sz w:val="24"/>
        </w:rPr>
        <w:t xml:space="preserve">O’Dell </w:t>
      </w:r>
      <w:r w:rsidRPr="00AD5ECF">
        <w:rPr>
          <w:rFonts w:ascii="Garamond" w:hAnsi="Garamond"/>
          <w:sz w:val="24"/>
        </w:rPr>
        <w:t xml:space="preserve">with any questions by phone at 404-321-3211 or by e-mail at </w:t>
      </w:r>
      <w:hyperlink r:id="rId11" w:history="1">
        <w:r>
          <w:rPr>
            <w:rStyle w:val="Hyperlink"/>
            <w:rFonts w:ascii="Garamond" w:hAnsi="Garamond"/>
            <w:sz w:val="24"/>
          </w:rPr>
          <w:t>so’dell</w:t>
        </w:r>
        <w:r w:rsidRPr="00AD5ECF">
          <w:rPr>
            <w:rStyle w:val="Hyperlink"/>
            <w:rFonts w:ascii="Garamond" w:hAnsi="Garamond"/>
            <w:sz w:val="24"/>
          </w:rPr>
          <w:t>@icfi.com</w:t>
        </w:r>
      </w:hyperlink>
      <w:r w:rsidRPr="00AD5ECF">
        <w:rPr>
          <w:rFonts w:ascii="Garamond" w:hAnsi="Garamond"/>
          <w:sz w:val="24"/>
        </w:rPr>
        <w:t>.</w:t>
      </w:r>
    </w:p>
    <w:p w:rsidR="00DE2D2B" w:rsidRPr="00AD5ECF" w:rsidRDefault="00DE2D2B" w:rsidP="00DE2D2B">
      <w:pPr>
        <w:pStyle w:val="Heading01"/>
      </w:pPr>
      <w:r w:rsidRPr="00AD5ECF">
        <w:lastRenderedPageBreak/>
        <w:t>Site Visit Preferred Dates Calendar</w:t>
      </w:r>
    </w:p>
    <w:p w:rsidR="00DE2D2B" w:rsidRPr="00AD5ECF" w:rsidRDefault="00DE2D2B" w:rsidP="00DE2D2B">
      <w:pPr>
        <w:rPr>
          <w:rFonts w:ascii="Garamond" w:hAnsi="Garamond"/>
          <w:sz w:val="17"/>
          <w:szCs w:val="17"/>
        </w:rPr>
      </w:pPr>
    </w:p>
    <w:p w:rsidR="00DE2D2B" w:rsidRPr="00AD5ECF" w:rsidRDefault="00DE2D2B" w:rsidP="00DE2D2B">
      <w:pPr>
        <w:jc w:val="left"/>
        <w:rPr>
          <w:rFonts w:ascii="Garamond" w:hAnsi="Garamond"/>
          <w:b/>
          <w:sz w:val="18"/>
          <w:szCs w:val="18"/>
        </w:rPr>
      </w:pPr>
      <w:r w:rsidRPr="00AD5ECF">
        <w:rPr>
          <w:rFonts w:ascii="Garamond" w:hAnsi="Garamond"/>
          <w:sz w:val="17"/>
          <w:szCs w:val="17"/>
        </w:rPr>
        <w:t xml:space="preserve">Thank you for considering allowing us to visit your program. Please use this calendar to designate your first, second, and third choices of consecutive 3-day periods for a site visit. </w:t>
      </w:r>
      <w:r w:rsidRPr="00AD5ECF">
        <w:rPr>
          <w:rFonts w:ascii="Garamond" w:hAnsi="Garamond"/>
          <w:b/>
          <w:sz w:val="17"/>
          <w:szCs w:val="17"/>
        </w:rPr>
        <w:t>Please circle the dates and write if they are your first, second, or third choice.</w:t>
      </w:r>
      <w:r w:rsidRPr="00AD5ECF">
        <w:rPr>
          <w:rFonts w:ascii="Garamond" w:hAnsi="Garamond"/>
          <w:sz w:val="17"/>
          <w:szCs w:val="17"/>
        </w:rPr>
        <w:t xml:space="preserve"> </w:t>
      </w:r>
      <w:r>
        <w:rPr>
          <w:rFonts w:ascii="Garamond" w:hAnsi="Garamond"/>
          <w:sz w:val="17"/>
          <w:szCs w:val="17"/>
        </w:rPr>
        <w:t xml:space="preserve"> </w:t>
      </w:r>
      <w:r w:rsidRPr="00AD5ECF">
        <w:rPr>
          <w:rFonts w:ascii="Garamond" w:hAnsi="Garamond"/>
          <w:b/>
          <w:sz w:val="18"/>
          <w:szCs w:val="18"/>
        </w:rPr>
        <w:t xml:space="preserve">Please return this calendar by fax to Sarah </w:t>
      </w:r>
      <w:r>
        <w:rPr>
          <w:rFonts w:ascii="Garamond" w:hAnsi="Garamond"/>
          <w:b/>
          <w:sz w:val="18"/>
          <w:szCs w:val="18"/>
        </w:rPr>
        <w:t>O’Dell</w:t>
      </w:r>
      <w:r w:rsidRPr="00AD5ECF">
        <w:rPr>
          <w:rFonts w:ascii="Garamond" w:hAnsi="Garamond"/>
          <w:b/>
          <w:sz w:val="18"/>
          <w:szCs w:val="18"/>
        </w:rPr>
        <w:t xml:space="preserve"> at 404-321-3688 or by e-mail at </w:t>
      </w:r>
      <w:hyperlink r:id="rId12" w:history="1">
        <w:r>
          <w:rPr>
            <w:rStyle w:val="Hyperlink"/>
            <w:rFonts w:ascii="Garamond" w:hAnsi="Garamond"/>
            <w:b/>
            <w:sz w:val="18"/>
            <w:szCs w:val="18"/>
          </w:rPr>
          <w:t>so’dell</w:t>
        </w:r>
        <w:r w:rsidRPr="00AD5ECF">
          <w:rPr>
            <w:rStyle w:val="Hyperlink"/>
            <w:rFonts w:ascii="Garamond" w:hAnsi="Garamond"/>
            <w:b/>
            <w:sz w:val="18"/>
            <w:szCs w:val="18"/>
          </w:rPr>
          <w:t>@icfi.com</w:t>
        </w:r>
      </w:hyperlink>
      <w:r>
        <w:rPr>
          <w:rFonts w:ascii="Garamond" w:hAnsi="Garamond"/>
          <w:b/>
          <w:sz w:val="18"/>
          <w:szCs w:val="18"/>
        </w:rPr>
        <w:t>. Thank you!</w:t>
      </w:r>
    </w:p>
    <w:p w:rsidR="00DE2D2B" w:rsidRPr="00AD5ECF" w:rsidRDefault="00DE2D2B" w:rsidP="00DE2D2B">
      <w:pPr>
        <w:rPr>
          <w:rFonts w:ascii="Garamond" w:hAnsi="Garamond"/>
          <w:sz w:val="17"/>
          <w:szCs w:val="17"/>
        </w:rPr>
      </w:pPr>
    </w:p>
    <w:p w:rsidR="00DE2D2B" w:rsidRDefault="00DE2D2B" w:rsidP="00DE2D2B">
      <w:pPr>
        <w:rPr>
          <w:rFonts w:ascii="Garamond" w:hAnsi="Garamond"/>
          <w:sz w:val="17"/>
          <w:szCs w:val="17"/>
        </w:rPr>
      </w:pPr>
      <w:r w:rsidRPr="00AD5ECF">
        <w:rPr>
          <w:rFonts w:ascii="Garamond" w:hAnsi="Garamond"/>
          <w:sz w:val="17"/>
          <w:szCs w:val="17"/>
        </w:rPr>
        <w:t>YOUR PROGRAM NAME: _______________________________</w:t>
      </w:r>
      <w:r>
        <w:rPr>
          <w:rFonts w:ascii="Garamond" w:hAnsi="Garamond"/>
          <w:sz w:val="17"/>
          <w:szCs w:val="17"/>
        </w:rPr>
        <w:t xml:space="preserve">                                  </w:t>
      </w:r>
      <w:proofErr w:type="gramStart"/>
      <w:r w:rsidRPr="00AD5ECF">
        <w:rPr>
          <w:rFonts w:ascii="Garamond" w:hAnsi="Garamond"/>
          <w:sz w:val="17"/>
          <w:szCs w:val="17"/>
        </w:rPr>
        <w:t>YOUR</w:t>
      </w:r>
      <w:proofErr w:type="gramEnd"/>
      <w:r w:rsidRPr="00AD5ECF">
        <w:rPr>
          <w:rFonts w:ascii="Garamond" w:hAnsi="Garamond"/>
          <w:sz w:val="17"/>
          <w:szCs w:val="17"/>
        </w:rPr>
        <w:t xml:space="preserve"> NAME: _____________________</w:t>
      </w:r>
      <w:r>
        <w:rPr>
          <w:rFonts w:ascii="Garamond" w:hAnsi="Garamond"/>
          <w:sz w:val="17"/>
          <w:szCs w:val="17"/>
        </w:rPr>
        <w:t>____________________</w:t>
      </w:r>
    </w:p>
    <w:p w:rsidR="00DE2D2B" w:rsidRPr="00AD5ECF" w:rsidRDefault="00DE2D2B" w:rsidP="00DE2D2B">
      <w:pPr>
        <w:rPr>
          <w:rFonts w:ascii="Garamond" w:hAnsi="Garamond"/>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1315"/>
        <w:gridCol w:w="1523"/>
        <w:gridCol w:w="1539"/>
        <w:gridCol w:w="1882"/>
        <w:gridCol w:w="1684"/>
        <w:gridCol w:w="1354"/>
        <w:gridCol w:w="1573"/>
      </w:tblGrid>
      <w:tr w:rsidR="00DE2D2B" w:rsidRPr="00DE2D2B" w:rsidTr="00DE2D2B">
        <w:trPr>
          <w:trHeight w:val="182"/>
        </w:trPr>
        <w:tc>
          <w:tcPr>
            <w:tcW w:w="5000" w:type="pct"/>
            <w:gridSpan w:val="8"/>
            <w:tcBorders>
              <w:bottom w:val="single" w:sz="4" w:space="0" w:color="auto"/>
            </w:tcBorders>
            <w:shd w:val="clear" w:color="auto" w:fill="17365D"/>
            <w:vAlign w:val="center"/>
          </w:tcPr>
          <w:p w:rsidR="00DE2D2B" w:rsidRPr="00DE2D2B" w:rsidRDefault="00DE2D2B" w:rsidP="002651F3">
            <w:pPr>
              <w:jc w:val="center"/>
              <w:rPr>
                <w:rFonts w:ascii="Garamond" w:hAnsi="Garamond"/>
                <w:b/>
                <w:color w:val="FFFFFF"/>
                <w:sz w:val="16"/>
                <w:szCs w:val="16"/>
              </w:rPr>
            </w:pPr>
            <w:r w:rsidRPr="00DE2D2B">
              <w:rPr>
                <w:rFonts w:ascii="Garamond" w:hAnsi="Garamond"/>
                <w:b/>
                <w:color w:val="FFFFFF"/>
                <w:sz w:val="16"/>
                <w:szCs w:val="16"/>
              </w:rPr>
              <w:t>Month</w:t>
            </w:r>
          </w:p>
        </w:tc>
      </w:tr>
      <w:tr w:rsidR="00DE2D2B" w:rsidRPr="00DE2D2B" w:rsidTr="00DE2D2B">
        <w:trPr>
          <w:trHeight w:val="182"/>
        </w:trPr>
        <w:tc>
          <w:tcPr>
            <w:tcW w:w="875"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499"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Sunday</w:t>
            </w:r>
          </w:p>
        </w:tc>
        <w:tc>
          <w:tcPr>
            <w:tcW w:w="578"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Monday</w:t>
            </w:r>
          </w:p>
        </w:tc>
        <w:tc>
          <w:tcPr>
            <w:tcW w:w="58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Tuesday</w:t>
            </w:r>
          </w:p>
        </w:tc>
        <w:tc>
          <w:tcPr>
            <w:tcW w:w="7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Wednesday</w:t>
            </w:r>
          </w:p>
        </w:tc>
        <w:tc>
          <w:tcPr>
            <w:tcW w:w="639"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Thursday</w:t>
            </w:r>
          </w:p>
        </w:tc>
        <w:tc>
          <w:tcPr>
            <w:tcW w:w="5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Friday</w:t>
            </w:r>
          </w:p>
        </w:tc>
        <w:tc>
          <w:tcPr>
            <w:tcW w:w="597"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Saturday</w:t>
            </w: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p>
        </w:tc>
        <w:tc>
          <w:tcPr>
            <w:tcW w:w="578" w:type="pct"/>
            <w:shd w:val="clear" w:color="auto" w:fill="DBE5F1"/>
            <w:vAlign w:val="center"/>
          </w:tcPr>
          <w:p w:rsidR="00DE2D2B" w:rsidRPr="00DE2D2B" w:rsidRDefault="00DE2D2B" w:rsidP="002651F3">
            <w:pPr>
              <w:jc w:val="center"/>
              <w:rPr>
                <w:rFonts w:ascii="Garamond" w:hAnsi="Garamond"/>
                <w:b/>
                <w:sz w:val="16"/>
                <w:szCs w:val="16"/>
              </w:rPr>
            </w:pPr>
          </w:p>
        </w:tc>
        <w:tc>
          <w:tcPr>
            <w:tcW w:w="584" w:type="pct"/>
            <w:shd w:val="clear" w:color="auto" w:fill="DBE5F1"/>
            <w:vAlign w:val="center"/>
          </w:tcPr>
          <w:p w:rsidR="00DE2D2B" w:rsidRPr="00DE2D2B" w:rsidRDefault="00DE2D2B" w:rsidP="002651F3">
            <w:pPr>
              <w:jc w:val="center"/>
              <w:rPr>
                <w:rFonts w:ascii="Garamond" w:hAnsi="Garamond"/>
                <w:b/>
                <w:sz w:val="16"/>
                <w:szCs w:val="16"/>
              </w:rPr>
            </w:pP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3</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4</w:t>
            </w:r>
          </w:p>
        </w:tc>
      </w:tr>
      <w:tr w:rsidR="00DE2D2B" w:rsidRPr="00DE2D2B" w:rsidTr="00DE2D2B">
        <w:trPr>
          <w:trHeight w:val="368"/>
        </w:trPr>
        <w:tc>
          <w:tcPr>
            <w:tcW w:w="875" w:type="pct"/>
            <w:tcBorders>
              <w:bottom w:val="single" w:sz="4" w:space="0" w:color="auto"/>
            </w:tcBorders>
            <w:vAlign w:val="center"/>
          </w:tcPr>
          <w:p w:rsidR="00DE2D2B" w:rsidRPr="00DE2D2B" w:rsidRDefault="00DE2D2B" w:rsidP="00DE2D2B">
            <w:pPr>
              <w:jc w:val="center"/>
              <w:rPr>
                <w:rFonts w:ascii="Garamond" w:hAnsi="Garamond"/>
                <w:b/>
                <w:sz w:val="16"/>
                <w:szCs w:val="16"/>
              </w:rPr>
            </w:pPr>
            <w:r>
              <w:rPr>
                <w:rFonts w:ascii="Garamond" w:hAnsi="Garamond"/>
                <w:b/>
                <w:sz w:val="16"/>
                <w:szCs w:val="16"/>
              </w:rPr>
              <w:t>Indicate 1st, 2nd, or 3r</w:t>
            </w:r>
            <w:r w:rsidRPr="00DE2D2B">
              <w:rPr>
                <w:rFonts w:ascii="Garamond" w:hAnsi="Garamond"/>
                <w:b/>
                <w:sz w:val="16"/>
                <w:szCs w:val="16"/>
              </w:rPr>
              <w:t>d choice</w:t>
            </w:r>
          </w:p>
        </w:tc>
        <w:tc>
          <w:tcPr>
            <w:tcW w:w="499" w:type="pct"/>
            <w:tcBorders>
              <w:bottom w:val="single" w:sz="4" w:space="0" w:color="auto"/>
            </w:tcBorders>
          </w:tcPr>
          <w:p w:rsidR="00DE2D2B" w:rsidRPr="00DE2D2B" w:rsidRDefault="00DE2D2B" w:rsidP="00DE2D2B">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DE2D2B">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DE2D2B">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DE2D2B">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DE2D2B">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DE2D2B">
            <w:pPr>
              <w:jc w:val="center"/>
              <w:rPr>
                <w:rFonts w:ascii="Garamond" w:hAnsi="Garamond"/>
                <w:b/>
                <w:sz w:val="16"/>
                <w:szCs w:val="16"/>
              </w:rPr>
            </w:pPr>
          </w:p>
        </w:tc>
        <w:tc>
          <w:tcPr>
            <w:tcW w:w="597" w:type="pct"/>
            <w:tcBorders>
              <w:bottom w:val="single" w:sz="4" w:space="0" w:color="auto"/>
            </w:tcBorders>
          </w:tcPr>
          <w:p w:rsidR="00DE2D2B" w:rsidRPr="00DE2D2B" w:rsidRDefault="00DE2D2B" w:rsidP="00DE2D2B">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5</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6</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7</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8</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9</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10</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11</w:t>
            </w:r>
          </w:p>
        </w:tc>
      </w:tr>
      <w:tr w:rsidR="00DE2D2B" w:rsidRPr="00DE2D2B" w:rsidTr="00DE2D2B">
        <w:trPr>
          <w:trHeight w:val="365"/>
        </w:trPr>
        <w:tc>
          <w:tcPr>
            <w:tcW w:w="875" w:type="pct"/>
            <w:tcBorders>
              <w:bottom w:val="single" w:sz="4" w:space="0" w:color="auto"/>
            </w:tcBorders>
            <w:vAlign w:val="center"/>
          </w:tcPr>
          <w:p w:rsidR="00DE2D2B" w:rsidRPr="00DE2D2B" w:rsidRDefault="00DE2D2B" w:rsidP="00DE2D2B">
            <w:pP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12</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13</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14</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15</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16</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17</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18</w:t>
            </w:r>
          </w:p>
        </w:tc>
      </w:tr>
      <w:tr w:rsidR="00DE2D2B" w:rsidRPr="00DE2D2B" w:rsidTr="00DE2D2B">
        <w:trPr>
          <w:trHeight w:val="376"/>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19</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20</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21</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22</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23</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24</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25</w:t>
            </w:r>
          </w:p>
        </w:tc>
      </w:tr>
      <w:tr w:rsidR="00DE2D2B" w:rsidRPr="00DE2D2B" w:rsidTr="00DE2D2B">
        <w:trPr>
          <w:trHeight w:val="365"/>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26</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27</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28</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29</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30</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31</w:t>
            </w:r>
          </w:p>
        </w:tc>
        <w:tc>
          <w:tcPr>
            <w:tcW w:w="597" w:type="pct"/>
            <w:shd w:val="clear" w:color="auto" w:fill="DBE5F1"/>
          </w:tcPr>
          <w:p w:rsidR="00DE2D2B" w:rsidRPr="00DE2D2B" w:rsidRDefault="00DE2D2B" w:rsidP="002651F3">
            <w:pPr>
              <w:jc w:val="center"/>
              <w:rPr>
                <w:rFonts w:ascii="Garamond" w:hAnsi="Garamond"/>
                <w:b/>
                <w:sz w:val="16"/>
                <w:szCs w:val="16"/>
              </w:rPr>
            </w:pPr>
          </w:p>
        </w:tc>
      </w:tr>
      <w:tr w:rsidR="00DE2D2B" w:rsidRPr="00DE2D2B" w:rsidTr="00DE2D2B">
        <w:trPr>
          <w:trHeight w:val="365"/>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5000" w:type="pct"/>
            <w:gridSpan w:val="8"/>
            <w:tcBorders>
              <w:bottom w:val="single" w:sz="4" w:space="0" w:color="auto"/>
            </w:tcBorders>
            <w:shd w:val="clear" w:color="auto" w:fill="17365D"/>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Month</w:t>
            </w: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Sunday</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Monday</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Tuesday</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Wednesday</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Thursday</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Friday</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Saturday</w:t>
            </w:r>
          </w:p>
        </w:tc>
      </w:tr>
      <w:tr w:rsidR="00DE2D2B" w:rsidRPr="00DE2D2B" w:rsidTr="00DE2D2B">
        <w:trPr>
          <w:trHeight w:val="182"/>
        </w:trPr>
        <w:tc>
          <w:tcPr>
            <w:tcW w:w="875"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499"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w:t>
            </w:r>
          </w:p>
        </w:tc>
      </w:tr>
      <w:tr w:rsidR="00DE2D2B" w:rsidRPr="00DE2D2B" w:rsidTr="00DE2D2B">
        <w:trPr>
          <w:trHeight w:val="377"/>
        </w:trPr>
        <w:tc>
          <w:tcPr>
            <w:tcW w:w="875"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Indicate 1st, 2nd, or 3rd choice</w:t>
            </w:r>
          </w:p>
        </w:tc>
        <w:tc>
          <w:tcPr>
            <w:tcW w:w="499" w:type="pct"/>
            <w:tcBorders>
              <w:bottom w:val="single" w:sz="4" w:space="0" w:color="auto"/>
            </w:tcBorders>
            <w:shd w:val="clear" w:color="auto" w:fill="auto"/>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shd w:val="clear" w:color="auto" w:fill="auto"/>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shd w:val="clear" w:color="auto" w:fill="auto"/>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3</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4</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5</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6</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7</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8</w:t>
            </w:r>
          </w:p>
        </w:tc>
      </w:tr>
      <w:tr w:rsidR="00DE2D2B" w:rsidRPr="00DE2D2B" w:rsidTr="00DE2D2B">
        <w:trPr>
          <w:trHeight w:val="376"/>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70"/>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9</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10</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11</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12</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13</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14</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15</w:t>
            </w:r>
          </w:p>
        </w:tc>
      </w:tr>
      <w:tr w:rsidR="00DE2D2B" w:rsidRPr="00DE2D2B" w:rsidTr="00DE2D2B">
        <w:trPr>
          <w:trHeight w:val="376"/>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16</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17</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18</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19</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20</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21</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22</w:t>
            </w:r>
          </w:p>
        </w:tc>
      </w:tr>
      <w:tr w:rsidR="00DE2D2B" w:rsidRPr="00DE2D2B" w:rsidTr="00DE2D2B">
        <w:trPr>
          <w:trHeight w:val="365"/>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shd w:val="clear" w:color="auto" w:fill="DBE5F1"/>
            <w:vAlign w:val="center"/>
          </w:tcPr>
          <w:p w:rsidR="00DE2D2B" w:rsidRPr="00DE2D2B" w:rsidRDefault="00DE2D2B" w:rsidP="002651F3">
            <w:pPr>
              <w:jc w:val="center"/>
              <w:rPr>
                <w:rFonts w:ascii="Garamond" w:hAnsi="Garamond"/>
                <w:b/>
                <w:sz w:val="16"/>
                <w:szCs w:val="16"/>
              </w:rPr>
            </w:pPr>
          </w:p>
        </w:tc>
        <w:tc>
          <w:tcPr>
            <w:tcW w:w="499"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23</w:t>
            </w:r>
          </w:p>
        </w:tc>
        <w:tc>
          <w:tcPr>
            <w:tcW w:w="578"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24</w:t>
            </w:r>
          </w:p>
        </w:tc>
        <w:tc>
          <w:tcPr>
            <w:tcW w:w="58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25</w:t>
            </w:r>
          </w:p>
        </w:tc>
        <w:tc>
          <w:tcPr>
            <w:tcW w:w="7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26</w:t>
            </w:r>
          </w:p>
        </w:tc>
        <w:tc>
          <w:tcPr>
            <w:tcW w:w="639"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27</w:t>
            </w:r>
          </w:p>
        </w:tc>
        <w:tc>
          <w:tcPr>
            <w:tcW w:w="514" w:type="pct"/>
            <w:shd w:val="clear" w:color="auto" w:fill="DBE5F1"/>
            <w:vAlign w:val="center"/>
          </w:tcPr>
          <w:p w:rsidR="00DE2D2B" w:rsidRPr="00DE2D2B" w:rsidRDefault="00DE2D2B" w:rsidP="002651F3">
            <w:pPr>
              <w:jc w:val="center"/>
              <w:rPr>
                <w:rFonts w:ascii="Garamond" w:hAnsi="Garamond"/>
                <w:b/>
                <w:sz w:val="16"/>
                <w:szCs w:val="16"/>
              </w:rPr>
            </w:pPr>
            <w:r w:rsidRPr="00DE2D2B">
              <w:rPr>
                <w:rFonts w:ascii="Garamond" w:hAnsi="Garamond"/>
                <w:b/>
                <w:sz w:val="16"/>
                <w:szCs w:val="16"/>
              </w:rPr>
              <w:t>28</w:t>
            </w:r>
          </w:p>
        </w:tc>
        <w:tc>
          <w:tcPr>
            <w:tcW w:w="597" w:type="pct"/>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29</w:t>
            </w:r>
          </w:p>
        </w:tc>
      </w:tr>
      <w:tr w:rsidR="00DE2D2B" w:rsidRPr="00DE2D2B" w:rsidTr="00DE2D2B">
        <w:trPr>
          <w:trHeight w:val="365"/>
        </w:trPr>
        <w:tc>
          <w:tcPr>
            <w:tcW w:w="875" w:type="pct"/>
            <w:tcBorders>
              <w:bottom w:val="single" w:sz="4" w:space="0" w:color="auto"/>
            </w:tcBorders>
            <w:vAlign w:val="center"/>
          </w:tcPr>
          <w:p w:rsidR="00DE2D2B" w:rsidRPr="00DE2D2B" w:rsidRDefault="00DE2D2B" w:rsidP="002651F3">
            <w:pPr>
              <w:jc w:val="center"/>
              <w:rPr>
                <w:rFonts w:ascii="Garamond" w:hAnsi="Garamond"/>
                <w:b/>
                <w:sz w:val="16"/>
                <w:szCs w:val="16"/>
              </w:rPr>
            </w:pPr>
          </w:p>
          <w:p w:rsidR="00DE2D2B" w:rsidRPr="00DE2D2B" w:rsidRDefault="00DE2D2B" w:rsidP="002651F3">
            <w:pPr>
              <w:jc w:val="center"/>
              <w:rPr>
                <w:rFonts w:ascii="Garamond" w:hAnsi="Garamond"/>
                <w:b/>
                <w:sz w:val="16"/>
                <w:szCs w:val="16"/>
              </w:rPr>
            </w:pPr>
          </w:p>
        </w:tc>
        <w:tc>
          <w:tcPr>
            <w:tcW w:w="499" w:type="pct"/>
            <w:tcBorders>
              <w:bottom w:val="single" w:sz="4" w:space="0" w:color="auto"/>
            </w:tcBorders>
          </w:tcPr>
          <w:p w:rsidR="00DE2D2B" w:rsidRPr="00DE2D2B" w:rsidRDefault="00DE2D2B" w:rsidP="002651F3">
            <w:pPr>
              <w:jc w:val="center"/>
              <w:rPr>
                <w:rFonts w:ascii="Garamond" w:hAnsi="Garamond"/>
                <w:b/>
                <w:sz w:val="16"/>
                <w:szCs w:val="16"/>
              </w:rPr>
            </w:pPr>
          </w:p>
        </w:tc>
        <w:tc>
          <w:tcPr>
            <w:tcW w:w="578"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tcPr>
          <w:p w:rsidR="00DE2D2B" w:rsidRPr="00DE2D2B" w:rsidRDefault="00DE2D2B" w:rsidP="002651F3">
            <w:pPr>
              <w:jc w:val="center"/>
              <w:rPr>
                <w:rFonts w:ascii="Garamond" w:hAnsi="Garamond"/>
                <w:b/>
                <w:sz w:val="16"/>
                <w:szCs w:val="16"/>
              </w:rPr>
            </w:pPr>
          </w:p>
        </w:tc>
      </w:tr>
      <w:tr w:rsidR="00DE2D2B" w:rsidRPr="00DE2D2B" w:rsidTr="00DE2D2B">
        <w:trPr>
          <w:trHeight w:val="182"/>
        </w:trPr>
        <w:tc>
          <w:tcPr>
            <w:tcW w:w="875"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499"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r w:rsidRPr="00DE2D2B">
              <w:rPr>
                <w:rFonts w:ascii="Garamond" w:hAnsi="Garamond"/>
                <w:b/>
                <w:sz w:val="16"/>
                <w:szCs w:val="16"/>
              </w:rPr>
              <w:t>30</w:t>
            </w:r>
          </w:p>
        </w:tc>
        <w:tc>
          <w:tcPr>
            <w:tcW w:w="578"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8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7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639"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14" w:type="pct"/>
            <w:tcBorders>
              <w:bottom w:val="single" w:sz="4" w:space="0" w:color="auto"/>
            </w:tcBorders>
            <w:shd w:val="clear" w:color="auto" w:fill="DBE5F1"/>
            <w:vAlign w:val="center"/>
          </w:tcPr>
          <w:p w:rsidR="00DE2D2B" w:rsidRPr="00DE2D2B" w:rsidRDefault="00DE2D2B" w:rsidP="002651F3">
            <w:pPr>
              <w:jc w:val="center"/>
              <w:rPr>
                <w:rFonts w:ascii="Garamond" w:hAnsi="Garamond"/>
                <w:b/>
                <w:sz w:val="16"/>
                <w:szCs w:val="16"/>
              </w:rPr>
            </w:pPr>
          </w:p>
        </w:tc>
        <w:tc>
          <w:tcPr>
            <w:tcW w:w="597" w:type="pct"/>
            <w:tcBorders>
              <w:bottom w:val="single" w:sz="4" w:space="0" w:color="auto"/>
            </w:tcBorders>
            <w:shd w:val="clear" w:color="auto" w:fill="DBE5F1"/>
          </w:tcPr>
          <w:p w:rsidR="00DE2D2B" w:rsidRPr="00DE2D2B" w:rsidRDefault="00DE2D2B" w:rsidP="002651F3">
            <w:pPr>
              <w:jc w:val="center"/>
              <w:rPr>
                <w:rFonts w:ascii="Garamond" w:hAnsi="Garamond"/>
                <w:b/>
                <w:sz w:val="16"/>
                <w:szCs w:val="16"/>
              </w:rPr>
            </w:pPr>
          </w:p>
        </w:tc>
      </w:tr>
      <w:tr w:rsidR="00DE2D2B" w:rsidRPr="00DE2D2B" w:rsidTr="00DE2D2B">
        <w:trPr>
          <w:trHeight w:val="376"/>
        </w:trPr>
        <w:tc>
          <w:tcPr>
            <w:tcW w:w="875" w:type="pct"/>
            <w:shd w:val="clear" w:color="auto" w:fill="auto"/>
            <w:vAlign w:val="center"/>
          </w:tcPr>
          <w:p w:rsidR="00DE2D2B" w:rsidRPr="00DE2D2B" w:rsidRDefault="00DE2D2B" w:rsidP="002651F3">
            <w:pPr>
              <w:jc w:val="center"/>
              <w:rPr>
                <w:rFonts w:ascii="Garamond" w:hAnsi="Garamond"/>
                <w:b/>
                <w:sz w:val="16"/>
                <w:szCs w:val="16"/>
              </w:rPr>
            </w:pPr>
          </w:p>
          <w:p w:rsidR="00DE2D2B" w:rsidRPr="00DE2D2B" w:rsidRDefault="00DE2D2B" w:rsidP="00DE2D2B">
            <w:pPr>
              <w:rPr>
                <w:rFonts w:ascii="Garamond" w:hAnsi="Garamond"/>
                <w:b/>
                <w:sz w:val="16"/>
                <w:szCs w:val="16"/>
              </w:rPr>
            </w:pPr>
          </w:p>
        </w:tc>
        <w:tc>
          <w:tcPr>
            <w:tcW w:w="499" w:type="pct"/>
            <w:shd w:val="clear" w:color="auto" w:fill="auto"/>
          </w:tcPr>
          <w:p w:rsidR="00DE2D2B" w:rsidRPr="00DE2D2B" w:rsidRDefault="00DE2D2B" w:rsidP="002651F3">
            <w:pPr>
              <w:jc w:val="center"/>
              <w:rPr>
                <w:rFonts w:ascii="Garamond" w:hAnsi="Garamond"/>
                <w:b/>
                <w:sz w:val="16"/>
                <w:szCs w:val="16"/>
              </w:rPr>
            </w:pPr>
          </w:p>
        </w:tc>
        <w:tc>
          <w:tcPr>
            <w:tcW w:w="578" w:type="pct"/>
            <w:shd w:val="clear" w:color="auto" w:fill="auto"/>
            <w:vAlign w:val="center"/>
          </w:tcPr>
          <w:p w:rsidR="00DE2D2B" w:rsidRPr="00DE2D2B" w:rsidRDefault="00DE2D2B" w:rsidP="002651F3">
            <w:pPr>
              <w:jc w:val="center"/>
              <w:rPr>
                <w:rFonts w:ascii="Garamond" w:hAnsi="Garamond"/>
                <w:b/>
                <w:sz w:val="16"/>
                <w:szCs w:val="16"/>
              </w:rPr>
            </w:pPr>
          </w:p>
        </w:tc>
        <w:tc>
          <w:tcPr>
            <w:tcW w:w="584" w:type="pct"/>
            <w:shd w:val="clear" w:color="auto" w:fill="auto"/>
            <w:vAlign w:val="center"/>
          </w:tcPr>
          <w:p w:rsidR="00DE2D2B" w:rsidRPr="00DE2D2B" w:rsidRDefault="00DE2D2B" w:rsidP="002651F3">
            <w:pPr>
              <w:jc w:val="center"/>
              <w:rPr>
                <w:rFonts w:ascii="Garamond" w:hAnsi="Garamond"/>
                <w:b/>
                <w:sz w:val="16"/>
                <w:szCs w:val="16"/>
              </w:rPr>
            </w:pPr>
          </w:p>
        </w:tc>
        <w:tc>
          <w:tcPr>
            <w:tcW w:w="714" w:type="pct"/>
            <w:shd w:val="clear" w:color="auto" w:fill="auto"/>
            <w:vAlign w:val="center"/>
          </w:tcPr>
          <w:p w:rsidR="00DE2D2B" w:rsidRPr="00DE2D2B" w:rsidRDefault="00DE2D2B" w:rsidP="002651F3">
            <w:pPr>
              <w:jc w:val="center"/>
              <w:rPr>
                <w:rFonts w:ascii="Garamond" w:hAnsi="Garamond"/>
                <w:b/>
                <w:sz w:val="16"/>
                <w:szCs w:val="16"/>
              </w:rPr>
            </w:pPr>
          </w:p>
        </w:tc>
        <w:tc>
          <w:tcPr>
            <w:tcW w:w="639" w:type="pct"/>
            <w:shd w:val="clear" w:color="auto" w:fill="auto"/>
            <w:vAlign w:val="center"/>
          </w:tcPr>
          <w:p w:rsidR="00DE2D2B" w:rsidRPr="00DE2D2B" w:rsidRDefault="00DE2D2B" w:rsidP="002651F3">
            <w:pPr>
              <w:jc w:val="center"/>
              <w:rPr>
                <w:rFonts w:ascii="Garamond" w:hAnsi="Garamond"/>
                <w:b/>
                <w:sz w:val="16"/>
                <w:szCs w:val="16"/>
              </w:rPr>
            </w:pPr>
          </w:p>
        </w:tc>
        <w:tc>
          <w:tcPr>
            <w:tcW w:w="514" w:type="pct"/>
            <w:shd w:val="clear" w:color="auto" w:fill="auto"/>
            <w:vAlign w:val="center"/>
          </w:tcPr>
          <w:p w:rsidR="00DE2D2B" w:rsidRPr="00DE2D2B" w:rsidRDefault="00DE2D2B" w:rsidP="002651F3">
            <w:pPr>
              <w:jc w:val="center"/>
              <w:rPr>
                <w:rFonts w:ascii="Garamond" w:hAnsi="Garamond"/>
                <w:b/>
                <w:sz w:val="16"/>
                <w:szCs w:val="16"/>
              </w:rPr>
            </w:pPr>
          </w:p>
        </w:tc>
        <w:tc>
          <w:tcPr>
            <w:tcW w:w="597" w:type="pct"/>
            <w:shd w:val="clear" w:color="auto" w:fill="auto"/>
          </w:tcPr>
          <w:p w:rsidR="00DE2D2B" w:rsidRPr="00DE2D2B" w:rsidRDefault="00DE2D2B" w:rsidP="002651F3">
            <w:pPr>
              <w:jc w:val="center"/>
              <w:rPr>
                <w:rFonts w:ascii="Garamond" w:hAnsi="Garamond"/>
                <w:b/>
                <w:sz w:val="16"/>
                <w:szCs w:val="16"/>
              </w:rPr>
            </w:pPr>
          </w:p>
        </w:tc>
      </w:tr>
    </w:tbl>
    <w:p w:rsidR="00DE2D2B" w:rsidRDefault="00DE2D2B" w:rsidP="00DE2D2B">
      <w:pPr>
        <w:rPr>
          <w:rFonts w:ascii="Garamond" w:hAnsi="Garamond"/>
          <w:sz w:val="20"/>
          <w:szCs w:val="20"/>
        </w:rPr>
      </w:pPr>
    </w:p>
    <w:sectPr w:rsidR="00DE2D2B" w:rsidSect="00DE2D2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31" w:rsidRDefault="003A5731" w:rsidP="00DE2D2B">
      <w:r>
        <w:separator/>
      </w:r>
    </w:p>
  </w:endnote>
  <w:endnote w:type="continuationSeparator" w:id="0">
    <w:p w:rsidR="003A5731" w:rsidRDefault="003A5731" w:rsidP="00D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31" w:rsidRDefault="003A5731" w:rsidP="00DE2D2B">
      <w:r>
        <w:separator/>
      </w:r>
    </w:p>
  </w:footnote>
  <w:footnote w:type="continuationSeparator" w:id="0">
    <w:p w:rsidR="003A5731" w:rsidRDefault="003A5731" w:rsidP="00DE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2B" w:rsidRDefault="00DE2D2B" w:rsidP="00DE2D2B">
    <w:pPr>
      <w:pStyle w:val="Header"/>
    </w:pPr>
  </w:p>
  <w:p w:rsidR="00DE2D2B" w:rsidRDefault="00DE2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6B8B"/>
    <w:multiLevelType w:val="hybridMultilevel"/>
    <w:tmpl w:val="94D2AAFE"/>
    <w:lvl w:ilvl="0" w:tplc="A920B8EA">
      <w:start w:val="1"/>
      <w:numFmt w:val="bullet"/>
      <w:pStyle w:val="Textbulleted"/>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800"/>
        </w:tabs>
        <w:ind w:left="1800" w:hanging="360"/>
      </w:pPr>
      <w:rPr>
        <w:rFonts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2B"/>
    <w:rsid w:val="00001345"/>
    <w:rsid w:val="0012579B"/>
    <w:rsid w:val="00136351"/>
    <w:rsid w:val="00264537"/>
    <w:rsid w:val="002C3E87"/>
    <w:rsid w:val="003A5731"/>
    <w:rsid w:val="005F6F94"/>
    <w:rsid w:val="008610C1"/>
    <w:rsid w:val="009A21A7"/>
    <w:rsid w:val="00B067B6"/>
    <w:rsid w:val="00DE2D2B"/>
    <w:rsid w:val="00E0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2B"/>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DE2D2B"/>
    <w:pPr>
      <w:tabs>
        <w:tab w:val="left" w:pos="720"/>
      </w:tabs>
      <w:spacing w:before="240" w:after="120"/>
      <w:jc w:val="center"/>
      <w:outlineLvl w:val="0"/>
    </w:pPr>
    <w:rPr>
      <w:rFonts w:ascii="Franklin Gothic Book" w:hAnsi="Franklin Gothic Book" w:cs="Arial"/>
      <w:b/>
      <w:bCs/>
      <w:iCs/>
      <w:smallCaps/>
      <w:spacing w:val="14"/>
      <w:sz w:val="32"/>
      <w:szCs w:val="20"/>
    </w:rPr>
  </w:style>
  <w:style w:type="paragraph" w:styleId="Heading2">
    <w:name w:val="heading 2"/>
    <w:basedOn w:val="Normal"/>
    <w:next w:val="Normal"/>
    <w:link w:val="Heading2Char"/>
    <w:qFormat/>
    <w:rsid w:val="00DE2D2B"/>
    <w:pPr>
      <w:spacing w:after="60"/>
      <w:outlineLvl w:val="1"/>
    </w:pPr>
    <w:rPr>
      <w:rFonts w:ascii="Franklin Gothic Demi" w:hAnsi="Franklin Gothic Dem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D2B"/>
    <w:rPr>
      <w:color w:val="0000FF"/>
      <w:u w:val="single"/>
    </w:rPr>
  </w:style>
  <w:style w:type="paragraph" w:customStyle="1" w:styleId="Heading01">
    <w:name w:val="Heading 01"/>
    <w:autoRedefine/>
    <w:qFormat/>
    <w:rsid w:val="00DE2D2B"/>
    <w:pPr>
      <w:spacing w:after="0" w:line="240" w:lineRule="auto"/>
      <w:jc w:val="center"/>
    </w:pPr>
    <w:rPr>
      <w:rFonts w:ascii="Garamond" w:eastAsia="Times New Roman" w:hAnsi="Garamond" w:cs="TimesNewRoman,Bold"/>
      <w:b/>
      <w:bCs/>
      <w:smallCaps/>
      <w:spacing w:val="40"/>
      <w:kern w:val="32"/>
      <w:sz w:val="32"/>
      <w:szCs w:val="32"/>
    </w:rPr>
  </w:style>
  <w:style w:type="paragraph" w:styleId="Header">
    <w:name w:val="header"/>
    <w:basedOn w:val="Normal"/>
    <w:link w:val="HeaderChar"/>
    <w:unhideWhenUsed/>
    <w:rsid w:val="00DE2D2B"/>
    <w:pPr>
      <w:tabs>
        <w:tab w:val="center" w:pos="4680"/>
        <w:tab w:val="right" w:pos="9360"/>
      </w:tabs>
    </w:pPr>
  </w:style>
  <w:style w:type="character" w:customStyle="1" w:styleId="HeaderChar">
    <w:name w:val="Header Char"/>
    <w:basedOn w:val="DefaultParagraphFont"/>
    <w:link w:val="Header"/>
    <w:rsid w:val="00DE2D2B"/>
    <w:rPr>
      <w:rFonts w:ascii="Arial" w:eastAsia="Times New Roman" w:hAnsi="Arial" w:cs="Times New Roman"/>
      <w:szCs w:val="24"/>
    </w:rPr>
  </w:style>
  <w:style w:type="paragraph" w:styleId="Footer">
    <w:name w:val="footer"/>
    <w:basedOn w:val="Normal"/>
    <w:link w:val="FooterChar"/>
    <w:uiPriority w:val="99"/>
    <w:unhideWhenUsed/>
    <w:rsid w:val="00DE2D2B"/>
    <w:pPr>
      <w:tabs>
        <w:tab w:val="center" w:pos="4680"/>
        <w:tab w:val="right" w:pos="9360"/>
      </w:tabs>
    </w:pPr>
  </w:style>
  <w:style w:type="character" w:customStyle="1" w:styleId="FooterChar">
    <w:name w:val="Footer Char"/>
    <w:basedOn w:val="DefaultParagraphFont"/>
    <w:link w:val="Footer"/>
    <w:uiPriority w:val="99"/>
    <w:rsid w:val="00DE2D2B"/>
    <w:rPr>
      <w:rFonts w:ascii="Arial" w:eastAsia="Times New Roman" w:hAnsi="Arial" w:cs="Times New Roman"/>
      <w:szCs w:val="24"/>
    </w:rPr>
  </w:style>
  <w:style w:type="character" w:customStyle="1" w:styleId="Heading1Char">
    <w:name w:val="Heading 1 Char"/>
    <w:basedOn w:val="DefaultParagraphFont"/>
    <w:link w:val="Heading1"/>
    <w:rsid w:val="00DE2D2B"/>
    <w:rPr>
      <w:rFonts w:ascii="Franklin Gothic Book" w:eastAsia="Times New Roman" w:hAnsi="Franklin Gothic Book" w:cs="Arial"/>
      <w:b/>
      <w:bCs/>
      <w:iCs/>
      <w:smallCaps/>
      <w:spacing w:val="14"/>
      <w:sz w:val="32"/>
      <w:szCs w:val="20"/>
    </w:rPr>
  </w:style>
  <w:style w:type="character" w:customStyle="1" w:styleId="Heading2Char">
    <w:name w:val="Heading 2 Char"/>
    <w:basedOn w:val="DefaultParagraphFont"/>
    <w:link w:val="Heading2"/>
    <w:rsid w:val="00DE2D2B"/>
    <w:rPr>
      <w:rFonts w:ascii="Franklin Gothic Demi" w:eastAsia="Times New Roman" w:hAnsi="Franklin Gothic Demi" w:cs="Times New Roman"/>
      <w:sz w:val="28"/>
      <w:szCs w:val="24"/>
    </w:rPr>
  </w:style>
  <w:style w:type="paragraph" w:customStyle="1" w:styleId="Textbulleted">
    <w:name w:val="Text bulleted"/>
    <w:basedOn w:val="Normal"/>
    <w:qFormat/>
    <w:rsid w:val="00DE2D2B"/>
    <w:pPr>
      <w:numPr>
        <w:numId w:val="1"/>
      </w:numPr>
      <w:spacing w:after="60"/>
    </w:pPr>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2B"/>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DE2D2B"/>
    <w:pPr>
      <w:tabs>
        <w:tab w:val="left" w:pos="720"/>
      </w:tabs>
      <w:spacing w:before="240" w:after="120"/>
      <w:jc w:val="center"/>
      <w:outlineLvl w:val="0"/>
    </w:pPr>
    <w:rPr>
      <w:rFonts w:ascii="Franklin Gothic Book" w:hAnsi="Franklin Gothic Book" w:cs="Arial"/>
      <w:b/>
      <w:bCs/>
      <w:iCs/>
      <w:smallCaps/>
      <w:spacing w:val="14"/>
      <w:sz w:val="32"/>
      <w:szCs w:val="20"/>
    </w:rPr>
  </w:style>
  <w:style w:type="paragraph" w:styleId="Heading2">
    <w:name w:val="heading 2"/>
    <w:basedOn w:val="Normal"/>
    <w:next w:val="Normal"/>
    <w:link w:val="Heading2Char"/>
    <w:qFormat/>
    <w:rsid w:val="00DE2D2B"/>
    <w:pPr>
      <w:spacing w:after="60"/>
      <w:outlineLvl w:val="1"/>
    </w:pPr>
    <w:rPr>
      <w:rFonts w:ascii="Franklin Gothic Demi" w:hAnsi="Franklin Gothic Dem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D2B"/>
    <w:rPr>
      <w:color w:val="0000FF"/>
      <w:u w:val="single"/>
    </w:rPr>
  </w:style>
  <w:style w:type="paragraph" w:customStyle="1" w:styleId="Heading01">
    <w:name w:val="Heading 01"/>
    <w:autoRedefine/>
    <w:qFormat/>
    <w:rsid w:val="00DE2D2B"/>
    <w:pPr>
      <w:spacing w:after="0" w:line="240" w:lineRule="auto"/>
      <w:jc w:val="center"/>
    </w:pPr>
    <w:rPr>
      <w:rFonts w:ascii="Garamond" w:eastAsia="Times New Roman" w:hAnsi="Garamond" w:cs="TimesNewRoman,Bold"/>
      <w:b/>
      <w:bCs/>
      <w:smallCaps/>
      <w:spacing w:val="40"/>
      <w:kern w:val="32"/>
      <w:sz w:val="32"/>
      <w:szCs w:val="32"/>
    </w:rPr>
  </w:style>
  <w:style w:type="paragraph" w:styleId="Header">
    <w:name w:val="header"/>
    <w:basedOn w:val="Normal"/>
    <w:link w:val="HeaderChar"/>
    <w:unhideWhenUsed/>
    <w:rsid w:val="00DE2D2B"/>
    <w:pPr>
      <w:tabs>
        <w:tab w:val="center" w:pos="4680"/>
        <w:tab w:val="right" w:pos="9360"/>
      </w:tabs>
    </w:pPr>
  </w:style>
  <w:style w:type="character" w:customStyle="1" w:styleId="HeaderChar">
    <w:name w:val="Header Char"/>
    <w:basedOn w:val="DefaultParagraphFont"/>
    <w:link w:val="Header"/>
    <w:rsid w:val="00DE2D2B"/>
    <w:rPr>
      <w:rFonts w:ascii="Arial" w:eastAsia="Times New Roman" w:hAnsi="Arial" w:cs="Times New Roman"/>
      <w:szCs w:val="24"/>
    </w:rPr>
  </w:style>
  <w:style w:type="paragraph" w:styleId="Footer">
    <w:name w:val="footer"/>
    <w:basedOn w:val="Normal"/>
    <w:link w:val="FooterChar"/>
    <w:uiPriority w:val="99"/>
    <w:unhideWhenUsed/>
    <w:rsid w:val="00DE2D2B"/>
    <w:pPr>
      <w:tabs>
        <w:tab w:val="center" w:pos="4680"/>
        <w:tab w:val="right" w:pos="9360"/>
      </w:tabs>
    </w:pPr>
  </w:style>
  <w:style w:type="character" w:customStyle="1" w:styleId="FooterChar">
    <w:name w:val="Footer Char"/>
    <w:basedOn w:val="DefaultParagraphFont"/>
    <w:link w:val="Footer"/>
    <w:uiPriority w:val="99"/>
    <w:rsid w:val="00DE2D2B"/>
    <w:rPr>
      <w:rFonts w:ascii="Arial" w:eastAsia="Times New Roman" w:hAnsi="Arial" w:cs="Times New Roman"/>
      <w:szCs w:val="24"/>
    </w:rPr>
  </w:style>
  <w:style w:type="character" w:customStyle="1" w:styleId="Heading1Char">
    <w:name w:val="Heading 1 Char"/>
    <w:basedOn w:val="DefaultParagraphFont"/>
    <w:link w:val="Heading1"/>
    <w:rsid w:val="00DE2D2B"/>
    <w:rPr>
      <w:rFonts w:ascii="Franklin Gothic Book" w:eastAsia="Times New Roman" w:hAnsi="Franklin Gothic Book" w:cs="Arial"/>
      <w:b/>
      <w:bCs/>
      <w:iCs/>
      <w:smallCaps/>
      <w:spacing w:val="14"/>
      <w:sz w:val="32"/>
      <w:szCs w:val="20"/>
    </w:rPr>
  </w:style>
  <w:style w:type="character" w:customStyle="1" w:styleId="Heading2Char">
    <w:name w:val="Heading 2 Char"/>
    <w:basedOn w:val="DefaultParagraphFont"/>
    <w:link w:val="Heading2"/>
    <w:rsid w:val="00DE2D2B"/>
    <w:rPr>
      <w:rFonts w:ascii="Franklin Gothic Demi" w:eastAsia="Times New Roman" w:hAnsi="Franklin Gothic Demi" w:cs="Times New Roman"/>
      <w:sz w:val="28"/>
      <w:szCs w:val="24"/>
    </w:rPr>
  </w:style>
  <w:style w:type="paragraph" w:customStyle="1" w:styleId="Textbulleted">
    <w:name w:val="Text bulleted"/>
    <w:basedOn w:val="Normal"/>
    <w:qFormat/>
    <w:rsid w:val="00DE2D2B"/>
    <w:pPr>
      <w:numPr>
        <w:numId w:val="1"/>
      </w:numPr>
      <w:spacing w:after="60"/>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vels@icf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bood@ic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bood@icfi.com" TargetMode="External"/><Relationship Id="rId5" Type="http://schemas.openxmlformats.org/officeDocument/2006/relationships/webSettings" Target="webSettings.xml"/><Relationship Id="rId10" Type="http://schemas.openxmlformats.org/officeDocument/2006/relationships/hyperlink" Target="mailto:sabood@icfi.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VM</cp:lastModifiedBy>
  <cp:revision>3</cp:revision>
  <dcterms:created xsi:type="dcterms:W3CDTF">2012-11-14T17:51:00Z</dcterms:created>
  <dcterms:modified xsi:type="dcterms:W3CDTF">2012-11-14T18:24:00Z</dcterms:modified>
</cp:coreProperties>
</file>