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1441" w:rsidRDefault="00AA1441" w:rsidP="00561801">
      <w:pPr>
        <w:ind w:left="90"/>
        <w:jc w:val="center"/>
        <w:rPr>
          <w:b/>
          <w:bCs/>
          <w:sz w:val="28"/>
          <w:szCs w:val="28"/>
        </w:rPr>
      </w:pPr>
      <w:bookmarkStart w:id="0" w:name="_GoBack"/>
      <w:bookmarkEnd w:id="0"/>
      <w:r>
        <w:rPr>
          <w:b/>
          <w:bCs/>
          <w:sz w:val="28"/>
          <w:szCs w:val="28"/>
        </w:rPr>
        <w:t>Antimic</w:t>
      </w:r>
      <w:r w:rsidR="007D36C8">
        <w:rPr>
          <w:b/>
          <w:bCs/>
          <w:sz w:val="28"/>
          <w:szCs w:val="28"/>
        </w:rPr>
        <w:t xml:space="preserve">robial Use and Resistance (AUR):  </w:t>
      </w:r>
      <w:r w:rsidR="00A83430">
        <w:rPr>
          <w:b/>
          <w:bCs/>
          <w:sz w:val="28"/>
          <w:szCs w:val="28"/>
        </w:rPr>
        <w:t>Pharmacy</w:t>
      </w:r>
      <w:r>
        <w:rPr>
          <w:b/>
          <w:bCs/>
          <w:sz w:val="28"/>
          <w:szCs w:val="28"/>
        </w:rPr>
        <w:t xml:space="preserve"> Data</w:t>
      </w:r>
    </w:p>
    <w:p w:rsidR="00AA1441" w:rsidRDefault="007D36C8" w:rsidP="00561801">
      <w:pPr>
        <w:ind w:left="90"/>
        <w:jc w:val="center"/>
        <w:rPr>
          <w:b/>
          <w:bCs/>
          <w:sz w:val="28"/>
          <w:szCs w:val="28"/>
        </w:rPr>
      </w:pPr>
      <w:r>
        <w:rPr>
          <w:b/>
          <w:bCs/>
          <w:sz w:val="28"/>
          <w:szCs w:val="28"/>
        </w:rPr>
        <w:t xml:space="preserve">Monthly </w:t>
      </w:r>
      <w:r w:rsidR="00AA1441">
        <w:rPr>
          <w:b/>
          <w:bCs/>
          <w:sz w:val="28"/>
          <w:szCs w:val="28"/>
        </w:rPr>
        <w:t>Electronic Upload Specification Tables</w:t>
      </w:r>
    </w:p>
    <w:p w:rsidR="00957621" w:rsidRPr="00700ADE" w:rsidRDefault="00957621" w:rsidP="00561801">
      <w:pPr>
        <w:ind w:left="90"/>
        <w:jc w:val="center"/>
        <w:rPr>
          <w:b/>
          <w:bCs/>
          <w:sz w:val="22"/>
          <w:szCs w:val="22"/>
        </w:rPr>
      </w:pPr>
    </w:p>
    <w:p w:rsidR="0092656E" w:rsidRPr="00957621" w:rsidRDefault="00957621" w:rsidP="00957621">
      <w:pPr>
        <w:ind w:left="90"/>
        <w:rPr>
          <w:bCs/>
          <w:i/>
          <w:sz w:val="16"/>
          <w:szCs w:val="16"/>
        </w:rPr>
      </w:pPr>
      <w:r>
        <w:rPr>
          <w:bCs/>
          <w:i/>
          <w:sz w:val="16"/>
          <w:szCs w:val="16"/>
        </w:rPr>
        <w:t>These</w:t>
      </w:r>
      <w:r w:rsidRPr="00957621">
        <w:rPr>
          <w:bCs/>
          <w:i/>
          <w:sz w:val="16"/>
          <w:szCs w:val="16"/>
        </w:rPr>
        <w:t xml:space="preserve"> data will be collected in a</w:t>
      </w:r>
      <w:r>
        <w:rPr>
          <w:bCs/>
          <w:i/>
          <w:sz w:val="16"/>
          <w:szCs w:val="16"/>
        </w:rPr>
        <w:t>n aggregate</w:t>
      </w:r>
      <w:r w:rsidRPr="00957621">
        <w:rPr>
          <w:bCs/>
          <w:i/>
          <w:sz w:val="16"/>
          <w:szCs w:val="16"/>
        </w:rPr>
        <w:t xml:space="preserve"> monthly electronic file transfer from the facility to NHSN</w:t>
      </w:r>
      <w:r w:rsidR="00281E7E">
        <w:rPr>
          <w:bCs/>
          <w:i/>
          <w:sz w:val="16"/>
          <w:szCs w:val="16"/>
        </w:rPr>
        <w:t xml:space="preserve"> via Clinical Document Architecture (CDA)</w:t>
      </w:r>
      <w:r w:rsidRPr="00957621">
        <w:rPr>
          <w:bCs/>
          <w:i/>
          <w:sz w:val="16"/>
          <w:szCs w:val="16"/>
        </w:rPr>
        <w:t xml:space="preserve">. </w:t>
      </w:r>
    </w:p>
    <w:tbl>
      <w:tblPr>
        <w:tblW w:w="10800" w:type="dxa"/>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626"/>
        <w:gridCol w:w="10"/>
        <w:gridCol w:w="1250"/>
        <w:gridCol w:w="199"/>
        <w:gridCol w:w="521"/>
        <w:gridCol w:w="270"/>
        <w:gridCol w:w="720"/>
        <w:gridCol w:w="32"/>
        <w:gridCol w:w="1543"/>
        <w:gridCol w:w="1543"/>
        <w:gridCol w:w="1543"/>
        <w:gridCol w:w="1543"/>
      </w:tblGrid>
      <w:tr w:rsidR="00D41120" w:rsidRPr="00510921" w:rsidTr="005B6551">
        <w:trPr>
          <w:trHeight w:val="288"/>
        </w:trPr>
        <w:tc>
          <w:tcPr>
            <w:tcW w:w="2886" w:type="dxa"/>
            <w:gridSpan w:val="3"/>
            <w:tcBorders>
              <w:bottom w:val="single" w:sz="4" w:space="0" w:color="auto"/>
              <w:right w:val="nil"/>
            </w:tcBorders>
            <w:shd w:val="clear" w:color="auto" w:fill="D9D9D9"/>
            <w:vAlign w:val="bottom"/>
          </w:tcPr>
          <w:p w:rsidR="0092656E" w:rsidRPr="00B320C3" w:rsidRDefault="0092656E" w:rsidP="00544475">
            <w:pPr>
              <w:pStyle w:val="BodyTextIndent3"/>
              <w:ind w:left="96" w:firstLine="0"/>
              <w:rPr>
                <w:rFonts w:ascii="Arial" w:hAnsi="Arial" w:cs="Arial"/>
                <w:bCs/>
                <w:sz w:val="18"/>
                <w:szCs w:val="18"/>
              </w:rPr>
            </w:pPr>
            <w:r w:rsidRPr="00B320C3">
              <w:rPr>
                <w:rFonts w:ascii="Arial" w:hAnsi="Arial" w:cs="Arial"/>
                <w:b/>
                <w:sz w:val="18"/>
                <w:szCs w:val="18"/>
              </w:rPr>
              <w:t xml:space="preserve">Table 1.  </w:t>
            </w:r>
            <w:r w:rsidR="00281E7E" w:rsidRPr="00B320C3">
              <w:rPr>
                <w:rFonts w:ascii="Arial" w:hAnsi="Arial" w:cs="Arial"/>
                <w:b/>
                <w:bCs/>
                <w:sz w:val="18"/>
                <w:szCs w:val="18"/>
              </w:rPr>
              <w:t>CDA File Descriptors</w:t>
            </w:r>
          </w:p>
        </w:tc>
        <w:tc>
          <w:tcPr>
            <w:tcW w:w="7914" w:type="dxa"/>
            <w:gridSpan w:val="9"/>
            <w:tcBorders>
              <w:left w:val="nil"/>
              <w:bottom w:val="single" w:sz="4" w:space="0" w:color="auto"/>
            </w:tcBorders>
            <w:shd w:val="clear" w:color="auto" w:fill="D9D9D9"/>
            <w:vAlign w:val="bottom"/>
          </w:tcPr>
          <w:p w:rsidR="0092656E" w:rsidRPr="00B320C3" w:rsidRDefault="0092656E" w:rsidP="00852392">
            <w:pPr>
              <w:pStyle w:val="BodyTextIndent3"/>
              <w:ind w:left="90" w:firstLine="0"/>
              <w:rPr>
                <w:rFonts w:ascii="Arial" w:hAnsi="Arial" w:cs="Arial"/>
                <w:bCs/>
                <w:i/>
                <w:sz w:val="16"/>
                <w:szCs w:val="16"/>
              </w:rPr>
            </w:pPr>
            <w:r w:rsidRPr="00B320C3">
              <w:rPr>
                <w:rFonts w:ascii="Arial" w:hAnsi="Arial" w:cs="Arial"/>
                <w:bCs/>
                <w:i/>
                <w:sz w:val="16"/>
                <w:szCs w:val="16"/>
              </w:rPr>
              <w:t xml:space="preserve">These data elements will be transmitted with each </w:t>
            </w:r>
            <w:r w:rsidR="00281E7E" w:rsidRPr="00B320C3">
              <w:rPr>
                <w:rFonts w:ascii="Arial" w:hAnsi="Arial" w:cs="Arial"/>
                <w:bCs/>
                <w:i/>
                <w:sz w:val="16"/>
                <w:szCs w:val="16"/>
              </w:rPr>
              <w:t xml:space="preserve">month’s </w:t>
            </w:r>
            <w:r w:rsidRPr="00B320C3">
              <w:rPr>
                <w:rFonts w:ascii="Arial" w:hAnsi="Arial" w:cs="Arial"/>
                <w:bCs/>
                <w:i/>
                <w:sz w:val="16"/>
                <w:szCs w:val="16"/>
              </w:rPr>
              <w:t>report.</w:t>
            </w:r>
          </w:p>
        </w:tc>
      </w:tr>
      <w:tr w:rsidR="00544475" w:rsidRPr="00510921" w:rsidTr="00D47DFA">
        <w:trPr>
          <w:trHeight w:val="245"/>
        </w:trPr>
        <w:tc>
          <w:tcPr>
            <w:tcW w:w="1636" w:type="dxa"/>
            <w:gridSpan w:val="2"/>
            <w:tcBorders>
              <w:bottom w:val="single" w:sz="4" w:space="0" w:color="auto"/>
            </w:tcBorders>
            <w:vAlign w:val="bottom"/>
          </w:tcPr>
          <w:p w:rsidR="00544475" w:rsidRPr="00B320C3" w:rsidRDefault="00544475" w:rsidP="00544475">
            <w:pPr>
              <w:ind w:left="96"/>
              <w:rPr>
                <w:b/>
                <w:sz w:val="16"/>
                <w:szCs w:val="16"/>
              </w:rPr>
            </w:pPr>
            <w:r w:rsidRPr="00B320C3">
              <w:rPr>
                <w:b/>
                <w:sz w:val="16"/>
                <w:szCs w:val="16"/>
              </w:rPr>
              <w:t>Variable Name</w:t>
            </w:r>
          </w:p>
        </w:tc>
        <w:tc>
          <w:tcPr>
            <w:tcW w:w="9164" w:type="dxa"/>
            <w:gridSpan w:val="10"/>
            <w:tcBorders>
              <w:bottom w:val="single" w:sz="4" w:space="0" w:color="auto"/>
            </w:tcBorders>
            <w:vAlign w:val="bottom"/>
          </w:tcPr>
          <w:p w:rsidR="00544475" w:rsidRPr="00B320C3" w:rsidRDefault="00544475" w:rsidP="00544475">
            <w:pPr>
              <w:pStyle w:val="Heading2"/>
              <w:widowControl w:val="0"/>
              <w:autoSpaceDE w:val="0"/>
              <w:autoSpaceDN w:val="0"/>
              <w:spacing w:line="240" w:lineRule="auto"/>
              <w:ind w:left="80"/>
              <w:rPr>
                <w:rFonts w:ascii="Arial" w:hAnsi="Arial" w:cs="Arial"/>
                <w:bCs w:val="0"/>
                <w:sz w:val="16"/>
                <w:szCs w:val="16"/>
              </w:rPr>
            </w:pPr>
            <w:r w:rsidRPr="00B320C3">
              <w:rPr>
                <w:rFonts w:ascii="Arial" w:hAnsi="Arial" w:cs="Arial"/>
                <w:bCs w:val="0"/>
                <w:sz w:val="16"/>
                <w:szCs w:val="16"/>
              </w:rPr>
              <w:t>Description of Variable</w:t>
            </w:r>
          </w:p>
        </w:tc>
      </w:tr>
      <w:tr w:rsidR="00544475" w:rsidRPr="00510921" w:rsidTr="00D47DFA">
        <w:trPr>
          <w:trHeight w:val="245"/>
        </w:trPr>
        <w:tc>
          <w:tcPr>
            <w:tcW w:w="1636" w:type="dxa"/>
            <w:gridSpan w:val="2"/>
            <w:tcBorders>
              <w:top w:val="single"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sz w:val="18"/>
                <w:szCs w:val="18"/>
              </w:rPr>
            </w:pPr>
            <w:proofErr w:type="spellStart"/>
            <w:r w:rsidRPr="00B320C3">
              <w:rPr>
                <w:sz w:val="18"/>
                <w:szCs w:val="18"/>
              </w:rPr>
              <w:t>orgid</w:t>
            </w:r>
            <w:proofErr w:type="spellEnd"/>
          </w:p>
        </w:tc>
        <w:tc>
          <w:tcPr>
            <w:tcW w:w="9164" w:type="dxa"/>
            <w:gridSpan w:val="10"/>
            <w:tcBorders>
              <w:top w:val="single" w:sz="4" w:space="0" w:color="auto"/>
              <w:left w:val="dotted" w:sz="4" w:space="0" w:color="auto"/>
              <w:bottom w:val="dotted" w:sz="4" w:space="0" w:color="auto"/>
              <w:right w:val="single" w:sz="4" w:space="0" w:color="auto"/>
            </w:tcBorders>
            <w:vAlign w:val="bottom"/>
          </w:tcPr>
          <w:p w:rsidR="00544475" w:rsidRPr="00B320C3" w:rsidRDefault="00544475" w:rsidP="00544475">
            <w:pPr>
              <w:ind w:left="80"/>
              <w:rPr>
                <w:sz w:val="16"/>
                <w:szCs w:val="16"/>
              </w:rPr>
            </w:pPr>
            <w:r w:rsidRPr="00B320C3">
              <w:rPr>
                <w:sz w:val="18"/>
                <w:szCs w:val="18"/>
              </w:rPr>
              <w:t>NHSN Facility ID number</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sz w:val="18"/>
                <w:szCs w:val="18"/>
              </w:rPr>
            </w:pPr>
            <w:r w:rsidRPr="00B320C3">
              <w:rPr>
                <w:sz w:val="18"/>
                <w:szCs w:val="18"/>
              </w:rPr>
              <w:t>location</w:t>
            </w:r>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544475" w:rsidP="00544475">
            <w:pPr>
              <w:ind w:left="80"/>
              <w:rPr>
                <w:sz w:val="16"/>
                <w:szCs w:val="16"/>
              </w:rPr>
            </w:pPr>
            <w:r w:rsidRPr="00B320C3">
              <w:rPr>
                <w:sz w:val="18"/>
                <w:szCs w:val="18"/>
              </w:rPr>
              <w:t>NHSN location code</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sz w:val="18"/>
                <w:szCs w:val="18"/>
              </w:rPr>
            </w:pPr>
            <w:r w:rsidRPr="00B320C3">
              <w:rPr>
                <w:sz w:val="18"/>
                <w:szCs w:val="18"/>
              </w:rPr>
              <w:t>month</w:t>
            </w:r>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F37161" w:rsidP="00544475">
            <w:pPr>
              <w:ind w:left="80"/>
              <w:rPr>
                <w:sz w:val="16"/>
                <w:szCs w:val="16"/>
              </w:rPr>
            </w:pPr>
            <w:r>
              <w:rPr>
                <w:sz w:val="18"/>
                <w:szCs w:val="18"/>
              </w:rPr>
              <w:t>Denominator m</w:t>
            </w:r>
            <w:r w:rsidR="00544475" w:rsidRPr="00B320C3">
              <w:rPr>
                <w:sz w:val="18"/>
                <w:szCs w:val="18"/>
              </w:rPr>
              <w:t>onth</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sz w:val="18"/>
                <w:szCs w:val="18"/>
              </w:rPr>
            </w:pPr>
            <w:r w:rsidRPr="00B320C3">
              <w:rPr>
                <w:sz w:val="18"/>
                <w:szCs w:val="18"/>
              </w:rPr>
              <w:t>year</w:t>
            </w:r>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F37161" w:rsidP="00544475">
            <w:pPr>
              <w:ind w:left="80"/>
              <w:rPr>
                <w:sz w:val="16"/>
                <w:szCs w:val="16"/>
              </w:rPr>
            </w:pPr>
            <w:r>
              <w:rPr>
                <w:sz w:val="18"/>
                <w:szCs w:val="18"/>
              </w:rPr>
              <w:t>Denominator y</w:t>
            </w:r>
            <w:r w:rsidR="00544475" w:rsidRPr="00B320C3">
              <w:rPr>
                <w:sz w:val="18"/>
                <w:szCs w:val="18"/>
              </w:rPr>
              <w:t>ear</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sz w:val="18"/>
                <w:szCs w:val="18"/>
              </w:rPr>
            </w:pPr>
            <w:proofErr w:type="spellStart"/>
            <w:r w:rsidRPr="00B320C3">
              <w:rPr>
                <w:sz w:val="18"/>
                <w:szCs w:val="18"/>
              </w:rPr>
              <w:t>createDate</w:t>
            </w:r>
            <w:proofErr w:type="spellEnd"/>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544475" w:rsidP="00544475">
            <w:pPr>
              <w:ind w:left="80"/>
              <w:rPr>
                <w:sz w:val="16"/>
                <w:szCs w:val="16"/>
              </w:rPr>
            </w:pPr>
            <w:r w:rsidRPr="00B320C3">
              <w:rPr>
                <w:sz w:val="18"/>
                <w:szCs w:val="18"/>
              </w:rPr>
              <w:t>Date the record was created</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sz w:val="18"/>
                <w:szCs w:val="18"/>
              </w:rPr>
            </w:pPr>
            <w:proofErr w:type="spellStart"/>
            <w:r w:rsidRPr="00B320C3">
              <w:rPr>
                <w:sz w:val="18"/>
                <w:szCs w:val="18"/>
              </w:rPr>
              <w:t>createUserID</w:t>
            </w:r>
            <w:proofErr w:type="spellEnd"/>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544475" w:rsidP="00544475">
            <w:pPr>
              <w:ind w:left="80"/>
              <w:rPr>
                <w:sz w:val="16"/>
                <w:szCs w:val="16"/>
              </w:rPr>
            </w:pPr>
            <w:r w:rsidRPr="00B320C3">
              <w:rPr>
                <w:sz w:val="18"/>
                <w:szCs w:val="18"/>
              </w:rPr>
              <w:t>The user that created the record</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color w:val="000000"/>
                <w:sz w:val="18"/>
                <w:szCs w:val="18"/>
              </w:rPr>
            </w:pPr>
            <w:r w:rsidRPr="00B320C3">
              <w:rPr>
                <w:color w:val="000000"/>
                <w:sz w:val="18"/>
                <w:szCs w:val="18"/>
              </w:rPr>
              <w:t>version</w:t>
            </w:r>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544475" w:rsidP="00544475">
            <w:pPr>
              <w:ind w:left="80"/>
              <w:rPr>
                <w:sz w:val="16"/>
                <w:szCs w:val="16"/>
              </w:rPr>
            </w:pPr>
            <w:r w:rsidRPr="00B320C3">
              <w:rPr>
                <w:color w:val="000000"/>
                <w:sz w:val="18"/>
                <w:szCs w:val="18"/>
              </w:rPr>
              <w:t>Version number of the software under which the data was collected</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color w:val="000000"/>
                <w:sz w:val="18"/>
                <w:szCs w:val="18"/>
              </w:rPr>
            </w:pPr>
            <w:proofErr w:type="spellStart"/>
            <w:r w:rsidRPr="00B320C3">
              <w:rPr>
                <w:color w:val="000000"/>
                <w:sz w:val="18"/>
                <w:szCs w:val="18"/>
              </w:rPr>
              <w:t>modifyDate</w:t>
            </w:r>
            <w:proofErr w:type="spellEnd"/>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544475" w:rsidP="00544475">
            <w:pPr>
              <w:ind w:left="80"/>
              <w:rPr>
                <w:sz w:val="16"/>
                <w:szCs w:val="16"/>
              </w:rPr>
            </w:pPr>
            <w:r w:rsidRPr="00B320C3">
              <w:rPr>
                <w:color w:val="000000"/>
                <w:sz w:val="18"/>
                <w:szCs w:val="18"/>
              </w:rPr>
              <w:t>Date the record was last updated</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color w:val="000000"/>
                <w:sz w:val="18"/>
                <w:szCs w:val="18"/>
              </w:rPr>
            </w:pPr>
            <w:proofErr w:type="spellStart"/>
            <w:r w:rsidRPr="00B320C3">
              <w:rPr>
                <w:color w:val="000000"/>
                <w:sz w:val="18"/>
                <w:szCs w:val="18"/>
              </w:rPr>
              <w:t>modifyUserID</w:t>
            </w:r>
            <w:proofErr w:type="spellEnd"/>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544475" w:rsidP="00544475">
            <w:pPr>
              <w:ind w:left="80"/>
              <w:rPr>
                <w:sz w:val="16"/>
                <w:szCs w:val="16"/>
              </w:rPr>
            </w:pPr>
            <w:r w:rsidRPr="00B320C3">
              <w:rPr>
                <w:color w:val="000000"/>
                <w:sz w:val="18"/>
                <w:szCs w:val="18"/>
              </w:rPr>
              <w:t>The user that last modified record</w:t>
            </w:r>
          </w:p>
        </w:tc>
      </w:tr>
      <w:tr w:rsidR="00544475" w:rsidRPr="00510921" w:rsidTr="00D47DFA">
        <w:trPr>
          <w:trHeight w:val="245"/>
        </w:trPr>
        <w:tc>
          <w:tcPr>
            <w:tcW w:w="1636" w:type="dxa"/>
            <w:gridSpan w:val="2"/>
            <w:tcBorders>
              <w:top w:val="dotted" w:sz="4" w:space="0" w:color="auto"/>
              <w:left w:val="single" w:sz="4" w:space="0" w:color="auto"/>
              <w:bottom w:val="dotted" w:sz="4" w:space="0" w:color="auto"/>
              <w:right w:val="dotted" w:sz="4" w:space="0" w:color="auto"/>
            </w:tcBorders>
            <w:vAlign w:val="bottom"/>
          </w:tcPr>
          <w:p w:rsidR="00544475" w:rsidRPr="00B320C3" w:rsidRDefault="00544475" w:rsidP="00544475">
            <w:pPr>
              <w:ind w:left="96"/>
              <w:rPr>
                <w:sz w:val="18"/>
                <w:szCs w:val="18"/>
              </w:rPr>
            </w:pPr>
            <w:proofErr w:type="spellStart"/>
            <w:r w:rsidRPr="00B320C3">
              <w:rPr>
                <w:sz w:val="18"/>
                <w:szCs w:val="18"/>
              </w:rPr>
              <w:t>modifyVersion</w:t>
            </w:r>
            <w:proofErr w:type="spellEnd"/>
          </w:p>
        </w:tc>
        <w:tc>
          <w:tcPr>
            <w:tcW w:w="9164" w:type="dxa"/>
            <w:gridSpan w:val="10"/>
            <w:tcBorders>
              <w:top w:val="dotted" w:sz="4" w:space="0" w:color="auto"/>
              <w:left w:val="dotted" w:sz="4" w:space="0" w:color="auto"/>
              <w:bottom w:val="dotted" w:sz="4" w:space="0" w:color="auto"/>
              <w:right w:val="single" w:sz="4" w:space="0" w:color="auto"/>
            </w:tcBorders>
            <w:vAlign w:val="bottom"/>
          </w:tcPr>
          <w:p w:rsidR="00544475" w:rsidRPr="00B320C3" w:rsidRDefault="00544475" w:rsidP="00544475">
            <w:pPr>
              <w:ind w:left="80"/>
              <w:rPr>
                <w:sz w:val="16"/>
                <w:szCs w:val="16"/>
              </w:rPr>
            </w:pPr>
            <w:r w:rsidRPr="00B320C3">
              <w:rPr>
                <w:sz w:val="18"/>
                <w:szCs w:val="18"/>
              </w:rPr>
              <w:t>Version number of the software under which the data was last updated</w:t>
            </w:r>
          </w:p>
        </w:tc>
      </w:tr>
      <w:tr w:rsidR="00C927DD" w:rsidRPr="00510921" w:rsidTr="005B6551">
        <w:trPr>
          <w:trHeight w:val="288"/>
        </w:trPr>
        <w:tc>
          <w:tcPr>
            <w:tcW w:w="3606" w:type="dxa"/>
            <w:gridSpan w:val="5"/>
            <w:tcBorders>
              <w:top w:val="single" w:sz="4" w:space="0" w:color="auto"/>
              <w:right w:val="nil"/>
            </w:tcBorders>
            <w:shd w:val="clear" w:color="auto" w:fill="D9D9D9"/>
            <w:vAlign w:val="bottom"/>
          </w:tcPr>
          <w:p w:rsidR="00C927DD" w:rsidRPr="00B320C3" w:rsidRDefault="00C927DD" w:rsidP="00544475">
            <w:pPr>
              <w:pStyle w:val="BodyTextIndent3"/>
              <w:ind w:left="96" w:firstLine="0"/>
              <w:rPr>
                <w:rFonts w:ascii="Arial" w:hAnsi="Arial" w:cs="Arial"/>
                <w:b/>
                <w:bCs/>
                <w:sz w:val="18"/>
                <w:szCs w:val="18"/>
              </w:rPr>
            </w:pPr>
            <w:r w:rsidRPr="00B320C3">
              <w:rPr>
                <w:rFonts w:ascii="Arial" w:hAnsi="Arial" w:cs="Arial"/>
                <w:b/>
                <w:bCs/>
                <w:sz w:val="18"/>
                <w:szCs w:val="18"/>
              </w:rPr>
              <w:t>Table 2. Aggregate Patient Information</w:t>
            </w:r>
          </w:p>
        </w:tc>
        <w:tc>
          <w:tcPr>
            <w:tcW w:w="7194" w:type="dxa"/>
            <w:gridSpan w:val="7"/>
            <w:tcBorders>
              <w:top w:val="single" w:sz="4" w:space="0" w:color="auto"/>
              <w:left w:val="nil"/>
              <w:right w:val="single" w:sz="4" w:space="0" w:color="auto"/>
            </w:tcBorders>
            <w:shd w:val="clear" w:color="auto" w:fill="D9D9D9"/>
            <w:vAlign w:val="bottom"/>
          </w:tcPr>
          <w:p w:rsidR="00C927DD" w:rsidRPr="00B320C3" w:rsidRDefault="00C927DD" w:rsidP="00852392">
            <w:pPr>
              <w:pStyle w:val="BodyTextIndent3"/>
              <w:ind w:left="90" w:firstLine="0"/>
              <w:rPr>
                <w:rFonts w:ascii="Arial" w:hAnsi="Arial" w:cs="Arial"/>
                <w:bCs/>
                <w:i/>
                <w:sz w:val="16"/>
                <w:szCs w:val="16"/>
              </w:rPr>
            </w:pPr>
            <w:r w:rsidRPr="00B320C3">
              <w:rPr>
                <w:rFonts w:ascii="Arial" w:hAnsi="Arial" w:cs="Arial"/>
                <w:bCs/>
                <w:i/>
                <w:sz w:val="16"/>
                <w:szCs w:val="16"/>
              </w:rPr>
              <w:t>These data elements are aggregated to the location and facility wide inpatient level for each month.</w:t>
            </w:r>
          </w:p>
        </w:tc>
      </w:tr>
      <w:tr w:rsidR="00544475" w:rsidRPr="00510921" w:rsidTr="00F37161">
        <w:trPr>
          <w:trHeight w:val="245"/>
        </w:trPr>
        <w:tc>
          <w:tcPr>
            <w:tcW w:w="1636" w:type="dxa"/>
            <w:gridSpan w:val="2"/>
            <w:tcBorders>
              <w:bottom w:val="single" w:sz="4" w:space="0" w:color="auto"/>
            </w:tcBorders>
            <w:vAlign w:val="bottom"/>
          </w:tcPr>
          <w:p w:rsidR="00544475" w:rsidRPr="00B320C3" w:rsidRDefault="00544475" w:rsidP="00544475">
            <w:pPr>
              <w:ind w:left="96"/>
              <w:rPr>
                <w:b/>
                <w:sz w:val="16"/>
                <w:szCs w:val="16"/>
              </w:rPr>
            </w:pPr>
            <w:r w:rsidRPr="00B320C3">
              <w:rPr>
                <w:b/>
                <w:sz w:val="16"/>
                <w:szCs w:val="16"/>
              </w:rPr>
              <w:t>Variable Name</w:t>
            </w:r>
          </w:p>
        </w:tc>
        <w:tc>
          <w:tcPr>
            <w:tcW w:w="9164" w:type="dxa"/>
            <w:gridSpan w:val="10"/>
            <w:tcBorders>
              <w:bottom w:val="single" w:sz="4" w:space="0" w:color="auto"/>
              <w:right w:val="single" w:sz="4" w:space="0" w:color="auto"/>
            </w:tcBorders>
            <w:vAlign w:val="bottom"/>
          </w:tcPr>
          <w:p w:rsidR="00544475" w:rsidRPr="00B320C3" w:rsidRDefault="00544475" w:rsidP="00544475">
            <w:pPr>
              <w:pStyle w:val="Heading2"/>
              <w:widowControl w:val="0"/>
              <w:autoSpaceDE w:val="0"/>
              <w:autoSpaceDN w:val="0"/>
              <w:spacing w:line="240" w:lineRule="auto"/>
              <w:ind w:left="80"/>
              <w:rPr>
                <w:rFonts w:ascii="Arial" w:hAnsi="Arial" w:cs="Arial"/>
                <w:bCs w:val="0"/>
                <w:sz w:val="16"/>
                <w:szCs w:val="16"/>
              </w:rPr>
            </w:pPr>
            <w:r w:rsidRPr="00B320C3">
              <w:rPr>
                <w:rFonts w:ascii="Arial" w:hAnsi="Arial" w:cs="Arial"/>
                <w:bCs w:val="0"/>
                <w:sz w:val="16"/>
                <w:szCs w:val="16"/>
              </w:rPr>
              <w:t>Description of Variable</w:t>
            </w:r>
          </w:p>
        </w:tc>
      </w:tr>
      <w:tr w:rsidR="00544475" w:rsidRPr="00510921" w:rsidTr="00D47DFA">
        <w:trPr>
          <w:trHeight w:val="245"/>
        </w:trPr>
        <w:tc>
          <w:tcPr>
            <w:tcW w:w="1636" w:type="dxa"/>
            <w:gridSpan w:val="2"/>
            <w:tcBorders>
              <w:top w:val="dotted" w:sz="4" w:space="0" w:color="auto"/>
              <w:bottom w:val="dotted" w:sz="4" w:space="0" w:color="auto"/>
              <w:right w:val="dotted" w:sz="4" w:space="0" w:color="auto"/>
            </w:tcBorders>
            <w:vAlign w:val="bottom"/>
          </w:tcPr>
          <w:p w:rsidR="00544475" w:rsidRPr="00B320C3" w:rsidRDefault="00544475" w:rsidP="00544475">
            <w:pPr>
              <w:ind w:left="96"/>
              <w:rPr>
                <w:sz w:val="18"/>
                <w:szCs w:val="18"/>
              </w:rPr>
            </w:pPr>
            <w:proofErr w:type="spellStart"/>
            <w:r w:rsidRPr="00B320C3">
              <w:rPr>
                <w:sz w:val="18"/>
                <w:szCs w:val="18"/>
              </w:rPr>
              <w:t>numDaysPresent</w:t>
            </w:r>
            <w:proofErr w:type="spellEnd"/>
          </w:p>
        </w:tc>
        <w:tc>
          <w:tcPr>
            <w:tcW w:w="9164" w:type="dxa"/>
            <w:gridSpan w:val="10"/>
            <w:tcBorders>
              <w:top w:val="dotted" w:sz="4" w:space="0" w:color="auto"/>
              <w:left w:val="dotted" w:sz="4" w:space="0" w:color="auto"/>
              <w:bottom w:val="dotted" w:sz="4" w:space="0" w:color="auto"/>
            </w:tcBorders>
            <w:vAlign w:val="bottom"/>
          </w:tcPr>
          <w:p w:rsidR="00544475" w:rsidRPr="00B320C3" w:rsidRDefault="00544475" w:rsidP="00544475">
            <w:pPr>
              <w:ind w:left="80"/>
              <w:rPr>
                <w:sz w:val="16"/>
                <w:szCs w:val="16"/>
              </w:rPr>
            </w:pPr>
            <w:r w:rsidRPr="00B320C3">
              <w:rPr>
                <w:sz w:val="18"/>
                <w:szCs w:val="18"/>
              </w:rPr>
              <w:t>Total number of days present</w:t>
            </w:r>
          </w:p>
        </w:tc>
      </w:tr>
      <w:tr w:rsidR="00544475" w:rsidRPr="00510921" w:rsidTr="00D47DFA">
        <w:trPr>
          <w:trHeight w:val="245"/>
        </w:trPr>
        <w:tc>
          <w:tcPr>
            <w:tcW w:w="1636" w:type="dxa"/>
            <w:gridSpan w:val="2"/>
            <w:tcBorders>
              <w:top w:val="dotted" w:sz="4" w:space="0" w:color="auto"/>
              <w:bottom w:val="dotted" w:sz="4" w:space="0" w:color="auto"/>
              <w:right w:val="dotted" w:sz="4" w:space="0" w:color="auto"/>
            </w:tcBorders>
            <w:vAlign w:val="bottom"/>
          </w:tcPr>
          <w:p w:rsidR="00544475" w:rsidRPr="00B320C3" w:rsidRDefault="00544475" w:rsidP="00544475">
            <w:pPr>
              <w:ind w:left="96"/>
              <w:rPr>
                <w:sz w:val="18"/>
                <w:szCs w:val="18"/>
              </w:rPr>
            </w:pPr>
            <w:proofErr w:type="spellStart"/>
            <w:r w:rsidRPr="00B320C3">
              <w:rPr>
                <w:sz w:val="18"/>
                <w:szCs w:val="18"/>
              </w:rPr>
              <w:t>numTherapyDays</w:t>
            </w:r>
            <w:proofErr w:type="spellEnd"/>
          </w:p>
        </w:tc>
        <w:tc>
          <w:tcPr>
            <w:tcW w:w="9164" w:type="dxa"/>
            <w:gridSpan w:val="10"/>
            <w:tcBorders>
              <w:top w:val="dotted" w:sz="4" w:space="0" w:color="auto"/>
              <w:left w:val="dotted" w:sz="4" w:space="0" w:color="auto"/>
              <w:bottom w:val="dotted" w:sz="4" w:space="0" w:color="auto"/>
            </w:tcBorders>
            <w:vAlign w:val="bottom"/>
          </w:tcPr>
          <w:p w:rsidR="00544475" w:rsidRPr="00B320C3" w:rsidRDefault="00544475" w:rsidP="00544475">
            <w:pPr>
              <w:ind w:left="80"/>
              <w:rPr>
                <w:sz w:val="16"/>
                <w:szCs w:val="16"/>
              </w:rPr>
            </w:pPr>
            <w:r w:rsidRPr="00B320C3">
              <w:rPr>
                <w:color w:val="000000"/>
                <w:sz w:val="18"/>
                <w:szCs w:val="18"/>
              </w:rPr>
              <w:t>Number of therapy days</w:t>
            </w:r>
          </w:p>
        </w:tc>
      </w:tr>
      <w:tr w:rsidR="00544475" w:rsidRPr="00510921" w:rsidTr="00D47DFA">
        <w:trPr>
          <w:trHeight w:val="245"/>
        </w:trPr>
        <w:tc>
          <w:tcPr>
            <w:tcW w:w="1636" w:type="dxa"/>
            <w:gridSpan w:val="2"/>
            <w:tcBorders>
              <w:top w:val="dotted" w:sz="4" w:space="0" w:color="auto"/>
              <w:bottom w:val="single" w:sz="4" w:space="0" w:color="auto"/>
              <w:right w:val="dotted" w:sz="4" w:space="0" w:color="auto"/>
            </w:tcBorders>
            <w:vAlign w:val="bottom"/>
          </w:tcPr>
          <w:p w:rsidR="00544475" w:rsidRPr="00B320C3" w:rsidRDefault="00544475" w:rsidP="00544475">
            <w:pPr>
              <w:ind w:left="96"/>
              <w:rPr>
                <w:sz w:val="18"/>
                <w:szCs w:val="18"/>
              </w:rPr>
            </w:pPr>
            <w:proofErr w:type="spellStart"/>
            <w:r w:rsidRPr="00B320C3">
              <w:rPr>
                <w:sz w:val="18"/>
                <w:szCs w:val="18"/>
              </w:rPr>
              <w:t>numAdmissions</w:t>
            </w:r>
            <w:proofErr w:type="spellEnd"/>
          </w:p>
        </w:tc>
        <w:tc>
          <w:tcPr>
            <w:tcW w:w="9164" w:type="dxa"/>
            <w:gridSpan w:val="10"/>
            <w:tcBorders>
              <w:top w:val="dotted" w:sz="4" w:space="0" w:color="auto"/>
              <w:left w:val="dotted" w:sz="4" w:space="0" w:color="auto"/>
              <w:bottom w:val="single" w:sz="4" w:space="0" w:color="auto"/>
            </w:tcBorders>
            <w:vAlign w:val="bottom"/>
          </w:tcPr>
          <w:p w:rsidR="00544475" w:rsidRPr="00B320C3" w:rsidRDefault="00544475" w:rsidP="00544475">
            <w:pPr>
              <w:ind w:left="80"/>
              <w:rPr>
                <w:sz w:val="16"/>
                <w:szCs w:val="16"/>
              </w:rPr>
            </w:pPr>
            <w:r w:rsidRPr="00B320C3">
              <w:rPr>
                <w:color w:val="000000"/>
                <w:sz w:val="18"/>
                <w:szCs w:val="18"/>
              </w:rPr>
              <w:t>Number of admissions</w:t>
            </w:r>
          </w:p>
        </w:tc>
      </w:tr>
      <w:tr w:rsidR="00C927DD" w:rsidRPr="00510921" w:rsidTr="005B6551">
        <w:trPr>
          <w:trHeight w:val="648"/>
        </w:trPr>
        <w:tc>
          <w:tcPr>
            <w:tcW w:w="3876" w:type="dxa"/>
            <w:gridSpan w:val="6"/>
            <w:tcBorders>
              <w:top w:val="single" w:sz="4" w:space="0" w:color="auto"/>
              <w:bottom w:val="single" w:sz="4" w:space="0" w:color="auto"/>
              <w:right w:val="nil"/>
            </w:tcBorders>
            <w:shd w:val="clear" w:color="auto" w:fill="D9D9D9" w:themeFill="background1" w:themeFillShade="D9"/>
            <w:vAlign w:val="bottom"/>
          </w:tcPr>
          <w:p w:rsidR="00C927DD" w:rsidRPr="00B320C3" w:rsidRDefault="00C927DD" w:rsidP="00544475">
            <w:pPr>
              <w:ind w:left="96"/>
              <w:rPr>
                <w:b/>
                <w:sz w:val="18"/>
                <w:szCs w:val="18"/>
              </w:rPr>
            </w:pPr>
            <w:r w:rsidRPr="00B320C3">
              <w:rPr>
                <w:b/>
                <w:sz w:val="18"/>
                <w:szCs w:val="18"/>
              </w:rPr>
              <w:t>Table 3. Aggregate Pharmacy Information</w:t>
            </w:r>
          </w:p>
        </w:tc>
        <w:tc>
          <w:tcPr>
            <w:tcW w:w="6924" w:type="dxa"/>
            <w:gridSpan w:val="6"/>
            <w:tcBorders>
              <w:top w:val="single" w:sz="4" w:space="0" w:color="auto"/>
              <w:left w:val="nil"/>
              <w:bottom w:val="single" w:sz="4" w:space="0" w:color="auto"/>
            </w:tcBorders>
            <w:shd w:val="clear" w:color="auto" w:fill="D9D9D9" w:themeFill="background1" w:themeFillShade="D9"/>
            <w:vAlign w:val="bottom"/>
          </w:tcPr>
          <w:p w:rsidR="00C927DD" w:rsidRPr="00B320C3" w:rsidRDefault="00C927DD" w:rsidP="00852392">
            <w:pPr>
              <w:ind w:left="90"/>
              <w:rPr>
                <w:i/>
                <w:sz w:val="16"/>
                <w:szCs w:val="16"/>
              </w:rPr>
            </w:pPr>
            <w:r w:rsidRPr="00B320C3">
              <w:rPr>
                <w:i/>
                <w:sz w:val="16"/>
                <w:szCs w:val="16"/>
              </w:rPr>
              <w:t>These data elements are obtained from the facility’s electronic medication administration record (</w:t>
            </w:r>
            <w:proofErr w:type="spellStart"/>
            <w:r w:rsidRPr="00B320C3">
              <w:rPr>
                <w:i/>
                <w:sz w:val="16"/>
                <w:szCs w:val="16"/>
              </w:rPr>
              <w:t>eMAR</w:t>
            </w:r>
            <w:proofErr w:type="spellEnd"/>
            <w:r w:rsidRPr="00B320C3">
              <w:rPr>
                <w:i/>
                <w:sz w:val="16"/>
                <w:szCs w:val="16"/>
              </w:rPr>
              <w:t>) or bar coding medication administration (BCMA) and aggregated to the location and facility wide inpatient level for each month.</w:t>
            </w:r>
          </w:p>
        </w:tc>
      </w:tr>
      <w:tr w:rsidR="00C927DD" w:rsidRPr="00510921" w:rsidTr="00B320C3">
        <w:trPr>
          <w:trHeight w:val="245"/>
        </w:trPr>
        <w:tc>
          <w:tcPr>
            <w:tcW w:w="1636" w:type="dxa"/>
            <w:gridSpan w:val="2"/>
            <w:tcBorders>
              <w:top w:val="single" w:sz="4" w:space="0" w:color="auto"/>
              <w:bottom w:val="single" w:sz="4" w:space="0" w:color="auto"/>
              <w:right w:val="single" w:sz="4" w:space="0" w:color="auto"/>
            </w:tcBorders>
            <w:vAlign w:val="bottom"/>
          </w:tcPr>
          <w:p w:rsidR="00C927DD" w:rsidRPr="00B320C3" w:rsidRDefault="00C927DD" w:rsidP="00544475">
            <w:pPr>
              <w:ind w:left="96"/>
              <w:rPr>
                <w:b/>
                <w:sz w:val="16"/>
                <w:szCs w:val="16"/>
              </w:rPr>
            </w:pPr>
            <w:r w:rsidRPr="00B320C3">
              <w:rPr>
                <w:b/>
                <w:sz w:val="16"/>
                <w:szCs w:val="16"/>
              </w:rPr>
              <w:t>Variable Name</w:t>
            </w:r>
          </w:p>
        </w:tc>
        <w:tc>
          <w:tcPr>
            <w:tcW w:w="2960" w:type="dxa"/>
            <w:gridSpan w:val="5"/>
            <w:tcBorders>
              <w:top w:val="single" w:sz="4" w:space="0" w:color="auto"/>
              <w:left w:val="single" w:sz="4" w:space="0" w:color="auto"/>
              <w:bottom w:val="single" w:sz="4" w:space="0" w:color="auto"/>
              <w:right w:val="single" w:sz="4" w:space="0" w:color="auto"/>
            </w:tcBorders>
            <w:vAlign w:val="bottom"/>
          </w:tcPr>
          <w:p w:rsidR="00C927DD" w:rsidRPr="00B320C3" w:rsidRDefault="00C927DD" w:rsidP="00544475">
            <w:pPr>
              <w:pStyle w:val="Heading2"/>
              <w:widowControl w:val="0"/>
              <w:autoSpaceDE w:val="0"/>
              <w:autoSpaceDN w:val="0"/>
              <w:spacing w:line="240" w:lineRule="auto"/>
              <w:ind w:left="96"/>
              <w:rPr>
                <w:rFonts w:ascii="Arial" w:hAnsi="Arial" w:cs="Arial"/>
                <w:bCs w:val="0"/>
                <w:sz w:val="16"/>
                <w:szCs w:val="16"/>
              </w:rPr>
            </w:pPr>
            <w:r w:rsidRPr="00B320C3">
              <w:rPr>
                <w:rFonts w:ascii="Arial" w:hAnsi="Arial" w:cs="Arial"/>
                <w:bCs w:val="0"/>
                <w:sz w:val="16"/>
                <w:szCs w:val="16"/>
              </w:rPr>
              <w:t>Description of Variable</w:t>
            </w:r>
          </w:p>
        </w:tc>
        <w:tc>
          <w:tcPr>
            <w:tcW w:w="6204" w:type="dxa"/>
            <w:gridSpan w:val="5"/>
            <w:tcBorders>
              <w:top w:val="single" w:sz="4" w:space="0" w:color="auto"/>
              <w:left w:val="single" w:sz="4" w:space="0" w:color="auto"/>
              <w:bottom w:val="single" w:sz="4" w:space="0" w:color="auto"/>
            </w:tcBorders>
            <w:vAlign w:val="bottom"/>
          </w:tcPr>
          <w:p w:rsidR="00C927DD" w:rsidRPr="00B320C3" w:rsidRDefault="00C927DD" w:rsidP="00C43E30">
            <w:pPr>
              <w:pStyle w:val="Heading2"/>
              <w:widowControl w:val="0"/>
              <w:autoSpaceDE w:val="0"/>
              <w:autoSpaceDN w:val="0"/>
              <w:spacing w:line="240" w:lineRule="auto"/>
              <w:ind w:left="90"/>
              <w:rPr>
                <w:rFonts w:ascii="Arial" w:hAnsi="Arial" w:cs="Arial"/>
                <w:bCs w:val="0"/>
                <w:sz w:val="16"/>
                <w:szCs w:val="16"/>
              </w:rPr>
            </w:pPr>
            <w:r w:rsidRPr="00B320C3">
              <w:rPr>
                <w:rFonts w:ascii="Arial" w:hAnsi="Arial" w:cs="Arial"/>
                <w:bCs w:val="0"/>
                <w:sz w:val="16"/>
                <w:szCs w:val="16"/>
              </w:rPr>
              <w:t>Examples</w:t>
            </w:r>
          </w:p>
        </w:tc>
      </w:tr>
      <w:tr w:rsidR="00C927DD" w:rsidRPr="00510921" w:rsidTr="00B320C3">
        <w:trPr>
          <w:trHeight w:val="245"/>
        </w:trPr>
        <w:tc>
          <w:tcPr>
            <w:tcW w:w="1636" w:type="dxa"/>
            <w:gridSpan w:val="2"/>
            <w:tcBorders>
              <w:top w:val="single" w:sz="4" w:space="0" w:color="auto"/>
              <w:bottom w:val="dotted" w:sz="4" w:space="0" w:color="auto"/>
              <w:right w:val="dotted" w:sz="4" w:space="0" w:color="auto"/>
            </w:tcBorders>
            <w:vAlign w:val="bottom"/>
          </w:tcPr>
          <w:p w:rsidR="00C927DD" w:rsidRPr="00B320C3" w:rsidRDefault="00C927DD" w:rsidP="00544475">
            <w:pPr>
              <w:ind w:left="96"/>
              <w:rPr>
                <w:sz w:val="18"/>
                <w:szCs w:val="18"/>
              </w:rPr>
            </w:pPr>
            <w:proofErr w:type="spellStart"/>
            <w:r w:rsidRPr="00B320C3">
              <w:rPr>
                <w:sz w:val="18"/>
                <w:szCs w:val="18"/>
              </w:rPr>
              <w:t>drugIngredient</w:t>
            </w:r>
            <w:proofErr w:type="spellEnd"/>
          </w:p>
        </w:tc>
        <w:tc>
          <w:tcPr>
            <w:tcW w:w="2960" w:type="dxa"/>
            <w:gridSpan w:val="5"/>
            <w:tcBorders>
              <w:top w:val="single" w:sz="4" w:space="0" w:color="auto"/>
              <w:left w:val="dotted" w:sz="4" w:space="0" w:color="auto"/>
              <w:bottom w:val="dotted" w:sz="4" w:space="0" w:color="auto"/>
              <w:right w:val="dotted" w:sz="4" w:space="0" w:color="auto"/>
            </w:tcBorders>
            <w:vAlign w:val="bottom"/>
          </w:tcPr>
          <w:p w:rsidR="00C927DD" w:rsidRPr="00B320C3" w:rsidRDefault="00C927DD" w:rsidP="00544475">
            <w:pPr>
              <w:ind w:left="96"/>
              <w:rPr>
                <w:sz w:val="18"/>
                <w:szCs w:val="18"/>
              </w:rPr>
            </w:pPr>
            <w:r w:rsidRPr="00B320C3">
              <w:rPr>
                <w:sz w:val="18"/>
                <w:szCs w:val="18"/>
              </w:rPr>
              <w:t>Antimicrobial ingredient</w:t>
            </w:r>
          </w:p>
        </w:tc>
        <w:tc>
          <w:tcPr>
            <w:tcW w:w="6204" w:type="dxa"/>
            <w:gridSpan w:val="5"/>
            <w:tcBorders>
              <w:top w:val="single" w:sz="4" w:space="0" w:color="auto"/>
              <w:left w:val="dotted" w:sz="4" w:space="0" w:color="auto"/>
              <w:bottom w:val="dotted" w:sz="4" w:space="0" w:color="auto"/>
            </w:tcBorders>
            <w:vAlign w:val="bottom"/>
          </w:tcPr>
          <w:p w:rsidR="00C927DD" w:rsidRPr="00B320C3" w:rsidRDefault="00544475" w:rsidP="00C43E30">
            <w:pPr>
              <w:ind w:left="90"/>
              <w:rPr>
                <w:sz w:val="16"/>
                <w:szCs w:val="16"/>
              </w:rPr>
            </w:pPr>
            <w:r w:rsidRPr="00B320C3">
              <w:rPr>
                <w:sz w:val="16"/>
                <w:szCs w:val="16"/>
              </w:rPr>
              <w:t>(see Table 3a)</w:t>
            </w:r>
          </w:p>
        </w:tc>
      </w:tr>
      <w:tr w:rsidR="00C927DD" w:rsidRPr="00510921" w:rsidTr="00C43E30">
        <w:trPr>
          <w:trHeight w:val="245"/>
        </w:trPr>
        <w:tc>
          <w:tcPr>
            <w:tcW w:w="1636" w:type="dxa"/>
            <w:gridSpan w:val="2"/>
            <w:tcBorders>
              <w:top w:val="dotted" w:sz="4" w:space="0" w:color="auto"/>
              <w:bottom w:val="single" w:sz="4" w:space="0" w:color="auto"/>
              <w:right w:val="dotted" w:sz="4" w:space="0" w:color="auto"/>
            </w:tcBorders>
            <w:vAlign w:val="bottom"/>
          </w:tcPr>
          <w:p w:rsidR="00C927DD" w:rsidRPr="00B320C3" w:rsidRDefault="00C927DD" w:rsidP="00544475">
            <w:pPr>
              <w:ind w:left="96"/>
              <w:rPr>
                <w:sz w:val="18"/>
                <w:szCs w:val="18"/>
              </w:rPr>
            </w:pPr>
            <w:proofErr w:type="spellStart"/>
            <w:r w:rsidRPr="00B320C3">
              <w:rPr>
                <w:sz w:val="18"/>
                <w:szCs w:val="18"/>
              </w:rPr>
              <w:t>routeDrugAdmin</w:t>
            </w:r>
            <w:proofErr w:type="spellEnd"/>
          </w:p>
        </w:tc>
        <w:tc>
          <w:tcPr>
            <w:tcW w:w="2960" w:type="dxa"/>
            <w:gridSpan w:val="5"/>
            <w:tcBorders>
              <w:top w:val="dotted" w:sz="4" w:space="0" w:color="auto"/>
              <w:left w:val="dotted" w:sz="4" w:space="0" w:color="auto"/>
              <w:bottom w:val="single" w:sz="4" w:space="0" w:color="auto"/>
              <w:right w:val="dotted" w:sz="4" w:space="0" w:color="auto"/>
            </w:tcBorders>
            <w:vAlign w:val="bottom"/>
          </w:tcPr>
          <w:p w:rsidR="00C927DD" w:rsidRPr="00B320C3" w:rsidRDefault="00C927DD" w:rsidP="00544475">
            <w:pPr>
              <w:ind w:left="96"/>
              <w:rPr>
                <w:sz w:val="18"/>
                <w:szCs w:val="18"/>
              </w:rPr>
            </w:pPr>
            <w:r w:rsidRPr="00B320C3">
              <w:rPr>
                <w:sz w:val="18"/>
                <w:szCs w:val="18"/>
              </w:rPr>
              <w:t>Route of administration</w:t>
            </w:r>
          </w:p>
        </w:tc>
        <w:tc>
          <w:tcPr>
            <w:tcW w:w="6204" w:type="dxa"/>
            <w:gridSpan w:val="5"/>
            <w:tcBorders>
              <w:top w:val="dotted" w:sz="4" w:space="0" w:color="auto"/>
              <w:left w:val="dotted" w:sz="4" w:space="0" w:color="auto"/>
              <w:bottom w:val="single" w:sz="4" w:space="0" w:color="auto"/>
            </w:tcBorders>
            <w:vAlign w:val="bottom"/>
          </w:tcPr>
          <w:p w:rsidR="00C927DD" w:rsidRPr="00B320C3" w:rsidRDefault="00C927DD" w:rsidP="00C43E30">
            <w:pPr>
              <w:ind w:left="90"/>
              <w:rPr>
                <w:sz w:val="16"/>
                <w:szCs w:val="16"/>
              </w:rPr>
            </w:pPr>
            <w:r w:rsidRPr="00B320C3">
              <w:rPr>
                <w:sz w:val="16"/>
                <w:szCs w:val="16"/>
              </w:rPr>
              <w:t>Digestive tract, respiratory tract, intravenous route, intramuscular route</w:t>
            </w:r>
          </w:p>
        </w:tc>
      </w:tr>
      <w:tr w:rsidR="00C91043" w:rsidRPr="00510921" w:rsidTr="005B6551">
        <w:trPr>
          <w:trHeight w:val="288"/>
        </w:trPr>
        <w:tc>
          <w:tcPr>
            <w:tcW w:w="3876" w:type="dxa"/>
            <w:gridSpan w:val="6"/>
            <w:tcBorders>
              <w:top w:val="dotted" w:sz="4" w:space="0" w:color="auto"/>
              <w:right w:val="nil"/>
            </w:tcBorders>
            <w:shd w:val="clear" w:color="auto" w:fill="D9D9D9" w:themeFill="background1" w:themeFillShade="D9"/>
            <w:vAlign w:val="bottom"/>
          </w:tcPr>
          <w:p w:rsidR="00C91043" w:rsidRPr="00B320C3" w:rsidRDefault="00C91043" w:rsidP="00544475">
            <w:pPr>
              <w:ind w:left="96"/>
              <w:rPr>
                <w:b/>
                <w:sz w:val="18"/>
                <w:szCs w:val="18"/>
              </w:rPr>
            </w:pPr>
            <w:r w:rsidRPr="00B320C3">
              <w:rPr>
                <w:b/>
                <w:sz w:val="18"/>
                <w:szCs w:val="18"/>
              </w:rPr>
              <w:t>Table 3a. List of Antimicrobials Accepted</w:t>
            </w:r>
          </w:p>
        </w:tc>
        <w:tc>
          <w:tcPr>
            <w:tcW w:w="6924" w:type="dxa"/>
            <w:gridSpan w:val="6"/>
            <w:tcBorders>
              <w:top w:val="single" w:sz="4" w:space="0" w:color="auto"/>
              <w:left w:val="nil"/>
            </w:tcBorders>
            <w:shd w:val="clear" w:color="auto" w:fill="D9D9D9" w:themeFill="background1" w:themeFillShade="D9"/>
            <w:vAlign w:val="bottom"/>
          </w:tcPr>
          <w:p w:rsidR="00C91043" w:rsidRPr="00B320C3" w:rsidRDefault="00C91043" w:rsidP="002455D0">
            <w:pPr>
              <w:ind w:left="90"/>
              <w:rPr>
                <w:i/>
                <w:sz w:val="16"/>
                <w:szCs w:val="16"/>
              </w:rPr>
            </w:pPr>
            <w:r w:rsidRPr="00B320C3">
              <w:rPr>
                <w:i/>
                <w:sz w:val="16"/>
                <w:szCs w:val="16"/>
              </w:rPr>
              <w:t>This is the list of antimicrobials currently accepted into NHSN as part of the antimicrobial use reporting.</w:t>
            </w:r>
          </w:p>
        </w:tc>
      </w:tr>
      <w:tr w:rsidR="00700ADE" w:rsidRPr="00510921" w:rsidTr="00823C4B">
        <w:trPr>
          <w:trHeight w:val="223"/>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sz w:val="17"/>
                <w:szCs w:val="17"/>
              </w:rPr>
            </w:pPr>
            <w:r w:rsidRPr="00B320C3">
              <w:rPr>
                <w:sz w:val="17"/>
                <w:szCs w:val="17"/>
              </w:rPr>
              <w:t>Amantadine</w:t>
            </w:r>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Cefaclor</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proofErr w:type="spellStart"/>
            <w:r w:rsidRPr="00B320C3">
              <w:rPr>
                <w:color w:val="000000"/>
                <w:sz w:val="17"/>
                <w:szCs w:val="17"/>
              </w:rPr>
              <w:t>Ceftaroline</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proofErr w:type="spellStart"/>
            <w:r w:rsidRPr="00B320C3">
              <w:rPr>
                <w:color w:val="000000"/>
                <w:sz w:val="17"/>
                <w:szCs w:val="17"/>
              </w:rPr>
              <w:t>Daptomycin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proofErr w:type="spellStart"/>
            <w:r w:rsidRPr="00B320C3">
              <w:rPr>
                <w:color w:val="000000"/>
                <w:sz w:val="17"/>
                <w:szCs w:val="17"/>
              </w:rPr>
              <w:t>Imipenem</w:t>
            </w:r>
            <w:proofErr w:type="spellEnd"/>
            <w:r w:rsidRPr="00B320C3">
              <w:rPr>
                <w:color w:val="000000"/>
                <w:sz w:val="17"/>
                <w:szCs w:val="17"/>
              </w:rPr>
              <w:t>/</w:t>
            </w:r>
          </w:p>
          <w:p w:rsidR="00700ADE" w:rsidRPr="00B320C3" w:rsidRDefault="00700ADE" w:rsidP="003058E4">
            <w:pPr>
              <w:ind w:left="45"/>
              <w:rPr>
                <w:color w:val="000000"/>
                <w:sz w:val="17"/>
                <w:szCs w:val="17"/>
              </w:rPr>
            </w:pPr>
            <w:proofErr w:type="spellStart"/>
            <w:r w:rsidRPr="00B320C3">
              <w:rPr>
                <w:color w:val="000000"/>
                <w:sz w:val="17"/>
                <w:szCs w:val="17"/>
              </w:rPr>
              <w:t>Cilastatin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Oxacillin</w:t>
            </w:r>
            <w:proofErr w:type="spellEnd"/>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roofErr w:type="spellStart"/>
            <w:r w:rsidRPr="00B320C3">
              <w:rPr>
                <w:sz w:val="17"/>
                <w:szCs w:val="17"/>
              </w:rPr>
              <w:t>Telavancin</w:t>
            </w:r>
            <w:proofErr w:type="spellEnd"/>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proofErr w:type="spellStart"/>
            <w:r w:rsidRPr="00B320C3">
              <w:rPr>
                <w:color w:val="000000"/>
                <w:sz w:val="17"/>
                <w:szCs w:val="17"/>
              </w:rPr>
              <w:t>Amikacin</w:t>
            </w:r>
            <w:proofErr w:type="spellEnd"/>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Cefadroxil</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proofErr w:type="spellStart"/>
            <w:r w:rsidRPr="00B320C3">
              <w:rPr>
                <w:color w:val="000000"/>
                <w:sz w:val="17"/>
                <w:szCs w:val="17"/>
              </w:rPr>
              <w:t>Ceftazidime</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proofErr w:type="spellStart"/>
            <w:r w:rsidRPr="00B320C3">
              <w:rPr>
                <w:color w:val="000000"/>
                <w:sz w:val="17"/>
                <w:szCs w:val="17"/>
              </w:rPr>
              <w:t>Dicloxacillin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proofErr w:type="spellStart"/>
            <w:r w:rsidRPr="00B320C3">
              <w:rPr>
                <w:color w:val="000000"/>
                <w:sz w:val="17"/>
                <w:szCs w:val="17"/>
              </w:rPr>
              <w:t>Itraconazole</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r w:rsidRPr="00B320C3">
              <w:rPr>
                <w:color w:val="000000"/>
                <w:sz w:val="17"/>
                <w:szCs w:val="17"/>
              </w:rPr>
              <w:t>Penicillin G</w:t>
            </w:r>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roofErr w:type="spellStart"/>
            <w:r w:rsidRPr="00B320C3">
              <w:rPr>
                <w:color w:val="000000"/>
                <w:sz w:val="17"/>
                <w:szCs w:val="17"/>
              </w:rPr>
              <w:t>Telithromycin</w:t>
            </w:r>
            <w:proofErr w:type="spellEnd"/>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r w:rsidRPr="00B320C3">
              <w:rPr>
                <w:color w:val="000000"/>
                <w:sz w:val="17"/>
                <w:szCs w:val="17"/>
              </w:rPr>
              <w:t>Amoxicillin</w:t>
            </w:r>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Cefazolin</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proofErr w:type="spellStart"/>
            <w:r w:rsidRPr="00B320C3">
              <w:rPr>
                <w:color w:val="000000"/>
                <w:sz w:val="17"/>
                <w:szCs w:val="17"/>
              </w:rPr>
              <w:t>Ceftibuten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proofErr w:type="spellStart"/>
            <w:r w:rsidRPr="00B320C3">
              <w:rPr>
                <w:color w:val="000000"/>
                <w:sz w:val="17"/>
                <w:szCs w:val="17"/>
              </w:rPr>
              <w:t>Doripenem</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r w:rsidRPr="00B320C3">
              <w:rPr>
                <w:color w:val="000000"/>
                <w:sz w:val="17"/>
                <w:szCs w:val="17"/>
              </w:rPr>
              <w:t>Levofloxacin</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r w:rsidRPr="00B320C3">
              <w:rPr>
                <w:color w:val="000000"/>
                <w:sz w:val="17"/>
                <w:szCs w:val="17"/>
              </w:rPr>
              <w:t>Penicillin V</w:t>
            </w:r>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r w:rsidRPr="00B320C3">
              <w:rPr>
                <w:color w:val="000000"/>
                <w:sz w:val="17"/>
                <w:szCs w:val="17"/>
              </w:rPr>
              <w:t>Tetracycline</w:t>
            </w:r>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r w:rsidRPr="00B320C3">
              <w:rPr>
                <w:color w:val="000000"/>
                <w:sz w:val="17"/>
                <w:szCs w:val="17"/>
              </w:rPr>
              <w:t>Amoxicillin/</w:t>
            </w:r>
          </w:p>
          <w:p w:rsidR="00700ADE" w:rsidRPr="00B320C3" w:rsidRDefault="00700ADE" w:rsidP="003058E4">
            <w:pPr>
              <w:ind w:left="96"/>
              <w:rPr>
                <w:color w:val="000000"/>
                <w:sz w:val="17"/>
                <w:szCs w:val="17"/>
              </w:rPr>
            </w:pPr>
            <w:proofErr w:type="spellStart"/>
            <w:r w:rsidRPr="00B320C3">
              <w:rPr>
                <w:color w:val="000000"/>
                <w:sz w:val="17"/>
                <w:szCs w:val="17"/>
              </w:rPr>
              <w:t>Clavulanate</w:t>
            </w:r>
            <w:proofErr w:type="spellEnd"/>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Cefdinir</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proofErr w:type="spellStart"/>
            <w:r w:rsidRPr="00B320C3">
              <w:rPr>
                <w:color w:val="000000"/>
                <w:sz w:val="17"/>
                <w:szCs w:val="17"/>
              </w:rPr>
              <w:t>Ceftizoxime</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r w:rsidRPr="00B320C3">
              <w:rPr>
                <w:color w:val="000000"/>
                <w:sz w:val="17"/>
                <w:szCs w:val="17"/>
              </w:rPr>
              <w:t>Doxycycline</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r w:rsidRPr="00B320C3">
              <w:rPr>
                <w:color w:val="000000"/>
                <w:sz w:val="17"/>
                <w:szCs w:val="17"/>
              </w:rPr>
              <w:t>Linezolid</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Piperacillin</w:t>
            </w:r>
            <w:proofErr w:type="spellEnd"/>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roofErr w:type="spellStart"/>
            <w:r w:rsidRPr="00B320C3">
              <w:rPr>
                <w:color w:val="000000"/>
                <w:sz w:val="17"/>
                <w:szCs w:val="17"/>
              </w:rPr>
              <w:t>Ticarcillin</w:t>
            </w:r>
            <w:proofErr w:type="spellEnd"/>
            <w:r w:rsidRPr="00B320C3">
              <w:rPr>
                <w:color w:val="000000"/>
                <w:sz w:val="17"/>
                <w:szCs w:val="17"/>
              </w:rPr>
              <w:t>/</w:t>
            </w:r>
          </w:p>
          <w:p w:rsidR="00700ADE" w:rsidRPr="00B320C3" w:rsidRDefault="00700ADE" w:rsidP="003058E4">
            <w:pPr>
              <w:ind w:left="109"/>
              <w:rPr>
                <w:color w:val="000000"/>
                <w:sz w:val="17"/>
                <w:szCs w:val="17"/>
              </w:rPr>
            </w:pPr>
            <w:proofErr w:type="spellStart"/>
            <w:r w:rsidRPr="00B320C3">
              <w:rPr>
                <w:color w:val="000000"/>
                <w:sz w:val="17"/>
                <w:szCs w:val="17"/>
              </w:rPr>
              <w:t>Clavulanate</w:t>
            </w:r>
            <w:proofErr w:type="spellEnd"/>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r w:rsidRPr="00B320C3">
              <w:rPr>
                <w:color w:val="000000"/>
                <w:sz w:val="17"/>
                <w:szCs w:val="17"/>
              </w:rPr>
              <w:t>Amphotericin B</w:t>
            </w:r>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Cefditoren</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r w:rsidRPr="00B320C3">
              <w:rPr>
                <w:color w:val="000000"/>
                <w:sz w:val="17"/>
                <w:szCs w:val="17"/>
              </w:rPr>
              <w:t>Ceftriaxone</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proofErr w:type="spellStart"/>
            <w:r w:rsidRPr="00B320C3">
              <w:rPr>
                <w:color w:val="000000"/>
                <w:sz w:val="17"/>
                <w:szCs w:val="17"/>
              </w:rPr>
              <w:t>Ertapenem</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proofErr w:type="spellStart"/>
            <w:r w:rsidRPr="00B320C3">
              <w:rPr>
                <w:color w:val="000000"/>
                <w:sz w:val="17"/>
                <w:szCs w:val="17"/>
              </w:rPr>
              <w:t>Meropenem</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Piperacillin</w:t>
            </w:r>
            <w:proofErr w:type="spellEnd"/>
            <w:r w:rsidRPr="00B320C3">
              <w:rPr>
                <w:color w:val="000000"/>
                <w:sz w:val="17"/>
                <w:szCs w:val="17"/>
              </w:rPr>
              <w:t>/</w:t>
            </w:r>
          </w:p>
          <w:p w:rsidR="00700ADE" w:rsidRPr="00B320C3" w:rsidRDefault="00700ADE" w:rsidP="003058E4">
            <w:pPr>
              <w:ind w:left="32"/>
              <w:rPr>
                <w:color w:val="000000"/>
                <w:sz w:val="17"/>
                <w:szCs w:val="17"/>
              </w:rPr>
            </w:pPr>
            <w:proofErr w:type="spellStart"/>
            <w:r w:rsidRPr="00B320C3">
              <w:rPr>
                <w:color w:val="000000"/>
                <w:sz w:val="17"/>
                <w:szCs w:val="17"/>
              </w:rPr>
              <w:t>Tazobactam</w:t>
            </w:r>
            <w:proofErr w:type="spellEnd"/>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roofErr w:type="spellStart"/>
            <w:r w:rsidRPr="00B320C3">
              <w:rPr>
                <w:color w:val="000000"/>
                <w:sz w:val="17"/>
                <w:szCs w:val="17"/>
              </w:rPr>
              <w:t>Tigecycline</w:t>
            </w:r>
            <w:proofErr w:type="spellEnd"/>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r w:rsidRPr="00B320C3">
              <w:rPr>
                <w:color w:val="000000"/>
                <w:sz w:val="17"/>
                <w:szCs w:val="17"/>
              </w:rPr>
              <w:t>Amphotericin B liposomal</w:t>
            </w:r>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Cefepime</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r w:rsidRPr="00B320C3">
              <w:rPr>
                <w:color w:val="000000"/>
                <w:sz w:val="17"/>
                <w:szCs w:val="17"/>
              </w:rPr>
              <w:t>Cefuroxime</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r w:rsidRPr="00B320C3">
              <w:rPr>
                <w:color w:val="000000"/>
                <w:sz w:val="17"/>
                <w:szCs w:val="17"/>
              </w:rPr>
              <w:t>Erythromycin</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r w:rsidRPr="00B320C3">
              <w:rPr>
                <w:color w:val="000000"/>
                <w:sz w:val="17"/>
                <w:szCs w:val="17"/>
              </w:rPr>
              <w:t>Metronidazole</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Polymyxin</w:t>
            </w:r>
            <w:proofErr w:type="spellEnd"/>
            <w:r w:rsidRPr="00B320C3">
              <w:rPr>
                <w:color w:val="000000"/>
                <w:sz w:val="17"/>
                <w:szCs w:val="17"/>
              </w:rPr>
              <w:t xml:space="preserve"> B</w:t>
            </w:r>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roofErr w:type="spellStart"/>
            <w:r w:rsidRPr="00B320C3">
              <w:rPr>
                <w:color w:val="000000"/>
                <w:sz w:val="17"/>
                <w:szCs w:val="17"/>
              </w:rPr>
              <w:t>Tinidazole</w:t>
            </w:r>
            <w:proofErr w:type="spellEnd"/>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r w:rsidRPr="00B320C3">
              <w:rPr>
                <w:color w:val="000000"/>
                <w:sz w:val="17"/>
                <w:szCs w:val="17"/>
              </w:rPr>
              <w:t>Ampicillin</w:t>
            </w:r>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Cefixime</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r w:rsidRPr="00B320C3">
              <w:rPr>
                <w:color w:val="000000"/>
                <w:sz w:val="17"/>
                <w:szCs w:val="17"/>
              </w:rPr>
              <w:t>Cephalexin</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r w:rsidRPr="00B320C3">
              <w:rPr>
                <w:color w:val="000000"/>
                <w:sz w:val="17"/>
                <w:szCs w:val="17"/>
              </w:rPr>
              <w:t>Erythromycin/</w:t>
            </w:r>
          </w:p>
          <w:p w:rsidR="00700ADE" w:rsidRPr="00B320C3" w:rsidRDefault="00700ADE" w:rsidP="003058E4">
            <w:pPr>
              <w:ind w:left="58"/>
              <w:rPr>
                <w:color w:val="000000"/>
                <w:sz w:val="17"/>
                <w:szCs w:val="17"/>
              </w:rPr>
            </w:pPr>
            <w:proofErr w:type="spellStart"/>
            <w:r w:rsidRPr="00B320C3">
              <w:rPr>
                <w:color w:val="000000"/>
                <w:sz w:val="17"/>
                <w:szCs w:val="17"/>
              </w:rPr>
              <w:t>Sulfisoxazole</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proofErr w:type="spellStart"/>
            <w:r w:rsidRPr="00B320C3">
              <w:rPr>
                <w:color w:val="000000"/>
                <w:sz w:val="17"/>
                <w:szCs w:val="17"/>
              </w:rPr>
              <w:t>Micafungin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Posaconazole</w:t>
            </w:r>
            <w:proofErr w:type="spellEnd"/>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r w:rsidRPr="00B320C3">
              <w:rPr>
                <w:color w:val="000000"/>
                <w:sz w:val="17"/>
                <w:szCs w:val="17"/>
              </w:rPr>
              <w:t>Tobramycin</w:t>
            </w:r>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r w:rsidRPr="00B320C3">
              <w:rPr>
                <w:color w:val="000000"/>
                <w:sz w:val="17"/>
                <w:szCs w:val="17"/>
              </w:rPr>
              <w:t>Ampicillin/</w:t>
            </w:r>
          </w:p>
          <w:p w:rsidR="00700ADE" w:rsidRPr="00B320C3" w:rsidRDefault="00700ADE" w:rsidP="003058E4">
            <w:pPr>
              <w:ind w:left="96"/>
              <w:rPr>
                <w:color w:val="000000"/>
                <w:sz w:val="17"/>
                <w:szCs w:val="17"/>
              </w:rPr>
            </w:pPr>
            <w:proofErr w:type="spellStart"/>
            <w:r w:rsidRPr="00B320C3">
              <w:rPr>
                <w:color w:val="000000"/>
                <w:sz w:val="17"/>
                <w:szCs w:val="17"/>
              </w:rPr>
              <w:t>Sulbactam</w:t>
            </w:r>
            <w:proofErr w:type="spellEnd"/>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Cefotaxime</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r w:rsidRPr="00B320C3">
              <w:rPr>
                <w:color w:val="000000"/>
                <w:sz w:val="17"/>
                <w:szCs w:val="17"/>
              </w:rPr>
              <w:t>Chloramphenicol</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proofErr w:type="spellStart"/>
            <w:r w:rsidRPr="00B320C3">
              <w:rPr>
                <w:color w:val="000000"/>
                <w:sz w:val="17"/>
                <w:szCs w:val="17"/>
              </w:rPr>
              <w:t>Fidaxomicin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r w:rsidRPr="00B320C3">
              <w:rPr>
                <w:color w:val="000000"/>
                <w:sz w:val="17"/>
                <w:szCs w:val="17"/>
              </w:rPr>
              <w:t>Minocycline</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Quinupristin</w:t>
            </w:r>
            <w:proofErr w:type="spellEnd"/>
            <w:r w:rsidRPr="00B320C3">
              <w:rPr>
                <w:color w:val="000000"/>
                <w:sz w:val="17"/>
                <w:szCs w:val="17"/>
              </w:rPr>
              <w:t>/</w:t>
            </w:r>
          </w:p>
          <w:p w:rsidR="00700ADE" w:rsidRPr="00B320C3" w:rsidRDefault="00700ADE" w:rsidP="003058E4">
            <w:pPr>
              <w:ind w:left="32"/>
              <w:rPr>
                <w:color w:val="000000"/>
                <w:sz w:val="17"/>
                <w:szCs w:val="17"/>
              </w:rPr>
            </w:pPr>
            <w:proofErr w:type="spellStart"/>
            <w:r w:rsidRPr="00B320C3">
              <w:rPr>
                <w:color w:val="000000"/>
                <w:sz w:val="17"/>
                <w:szCs w:val="17"/>
              </w:rPr>
              <w:t>Dalfopristin</w:t>
            </w:r>
            <w:proofErr w:type="spellEnd"/>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roofErr w:type="spellStart"/>
            <w:r w:rsidRPr="00B320C3">
              <w:rPr>
                <w:color w:val="000000"/>
                <w:sz w:val="17"/>
                <w:szCs w:val="17"/>
              </w:rPr>
              <w:t>Vancomycin</w:t>
            </w:r>
            <w:proofErr w:type="spellEnd"/>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proofErr w:type="spellStart"/>
            <w:r w:rsidRPr="00B320C3">
              <w:rPr>
                <w:color w:val="000000"/>
                <w:sz w:val="17"/>
                <w:szCs w:val="17"/>
              </w:rPr>
              <w:t>Anidulafungin</w:t>
            </w:r>
            <w:proofErr w:type="spellEnd"/>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Cefotetan</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r w:rsidRPr="00B320C3">
              <w:rPr>
                <w:color w:val="000000"/>
                <w:sz w:val="17"/>
                <w:szCs w:val="17"/>
              </w:rPr>
              <w:t>Ciprofloxacin</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r w:rsidRPr="00B320C3">
              <w:rPr>
                <w:color w:val="000000"/>
                <w:sz w:val="17"/>
                <w:szCs w:val="17"/>
              </w:rPr>
              <w:t>Fluconazole</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proofErr w:type="spellStart"/>
            <w:r w:rsidRPr="00B320C3">
              <w:rPr>
                <w:color w:val="000000"/>
                <w:sz w:val="17"/>
                <w:szCs w:val="17"/>
              </w:rPr>
              <w:t>Moxifloxacin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r w:rsidRPr="00B320C3">
              <w:rPr>
                <w:color w:val="000000"/>
                <w:sz w:val="17"/>
                <w:szCs w:val="17"/>
              </w:rPr>
              <w:t>Rifampin</w:t>
            </w:r>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roofErr w:type="spellStart"/>
            <w:r w:rsidRPr="00B320C3">
              <w:rPr>
                <w:color w:val="000000"/>
                <w:sz w:val="17"/>
                <w:szCs w:val="17"/>
              </w:rPr>
              <w:t>Voriconazole</w:t>
            </w:r>
            <w:proofErr w:type="spellEnd"/>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r w:rsidRPr="00B320C3">
              <w:rPr>
                <w:color w:val="000000"/>
                <w:sz w:val="17"/>
                <w:szCs w:val="17"/>
              </w:rPr>
              <w:t>Azithromycin</w:t>
            </w:r>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Cefoxitin</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r w:rsidRPr="00B320C3">
              <w:rPr>
                <w:color w:val="000000"/>
                <w:sz w:val="17"/>
                <w:szCs w:val="17"/>
              </w:rPr>
              <w:t>Clarithromycin</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proofErr w:type="spellStart"/>
            <w:r w:rsidRPr="00B320C3">
              <w:rPr>
                <w:color w:val="000000"/>
                <w:sz w:val="17"/>
                <w:szCs w:val="17"/>
              </w:rPr>
              <w:t>Fosfomycin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proofErr w:type="spellStart"/>
            <w:r w:rsidRPr="00B320C3">
              <w:rPr>
                <w:color w:val="000000"/>
                <w:sz w:val="17"/>
                <w:szCs w:val="17"/>
              </w:rPr>
              <w:t>Nafcillin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Rimantadine</w:t>
            </w:r>
            <w:proofErr w:type="spellEnd"/>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roofErr w:type="spellStart"/>
            <w:r w:rsidRPr="00B320C3">
              <w:rPr>
                <w:color w:val="000000"/>
                <w:sz w:val="17"/>
                <w:szCs w:val="17"/>
              </w:rPr>
              <w:t>Zanamivir</w:t>
            </w:r>
            <w:proofErr w:type="spellEnd"/>
          </w:p>
        </w:tc>
      </w:tr>
      <w:tr w:rsidR="00700ADE" w:rsidRPr="00510921" w:rsidTr="00823C4B">
        <w:trPr>
          <w:trHeight w:val="211"/>
        </w:trPr>
        <w:tc>
          <w:tcPr>
            <w:tcW w:w="1626" w:type="dxa"/>
            <w:tcBorders>
              <w:top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proofErr w:type="spellStart"/>
            <w:r w:rsidRPr="00B320C3">
              <w:rPr>
                <w:color w:val="000000"/>
                <w:sz w:val="17"/>
                <w:szCs w:val="17"/>
              </w:rPr>
              <w:t>Aztreonam</w:t>
            </w:r>
            <w:proofErr w:type="spellEnd"/>
          </w:p>
        </w:tc>
        <w:tc>
          <w:tcPr>
            <w:tcW w:w="1459" w:type="dxa"/>
            <w:gridSpan w:val="3"/>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Cefpodoxime</w:t>
            </w:r>
            <w:proofErr w:type="spellEnd"/>
          </w:p>
        </w:tc>
        <w:tc>
          <w:tcPr>
            <w:tcW w:w="1543" w:type="dxa"/>
            <w:gridSpan w:val="4"/>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r w:rsidRPr="00B320C3">
              <w:rPr>
                <w:color w:val="000000"/>
                <w:sz w:val="17"/>
                <w:szCs w:val="17"/>
              </w:rPr>
              <w:t>Clindamycin</w:t>
            </w:r>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proofErr w:type="spellStart"/>
            <w:r w:rsidRPr="00B320C3">
              <w:rPr>
                <w:color w:val="000000"/>
                <w:sz w:val="17"/>
                <w:szCs w:val="17"/>
              </w:rPr>
              <w:t>Gemifloxacin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proofErr w:type="spellStart"/>
            <w:r w:rsidRPr="00B320C3">
              <w:rPr>
                <w:color w:val="000000"/>
                <w:sz w:val="17"/>
                <w:szCs w:val="17"/>
              </w:rPr>
              <w:t>Nitrofurantoin</w:t>
            </w:r>
            <w:proofErr w:type="spellEnd"/>
          </w:p>
        </w:tc>
        <w:tc>
          <w:tcPr>
            <w:tcW w:w="1543" w:type="dxa"/>
            <w:tcBorders>
              <w:top w:val="dotted" w:sz="4" w:space="0" w:color="auto"/>
              <w:left w:val="dotted" w:sz="4" w:space="0" w:color="auto"/>
              <w:bottom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Sulfamethoxazole</w:t>
            </w:r>
            <w:proofErr w:type="spellEnd"/>
            <w:r w:rsidRPr="00B320C3">
              <w:rPr>
                <w:color w:val="000000"/>
                <w:sz w:val="17"/>
                <w:szCs w:val="17"/>
              </w:rPr>
              <w:t>/</w:t>
            </w:r>
          </w:p>
          <w:p w:rsidR="00700ADE" w:rsidRPr="00B320C3" w:rsidRDefault="00700ADE" w:rsidP="003058E4">
            <w:pPr>
              <w:ind w:left="32"/>
              <w:rPr>
                <w:color w:val="000000"/>
                <w:sz w:val="17"/>
                <w:szCs w:val="17"/>
              </w:rPr>
            </w:pPr>
            <w:r w:rsidRPr="00B320C3">
              <w:rPr>
                <w:color w:val="000000"/>
                <w:sz w:val="17"/>
                <w:szCs w:val="17"/>
              </w:rPr>
              <w:t>Trimethoprim</w:t>
            </w:r>
          </w:p>
        </w:tc>
        <w:tc>
          <w:tcPr>
            <w:tcW w:w="1543" w:type="dxa"/>
            <w:tcBorders>
              <w:top w:val="dotted" w:sz="4" w:space="0" w:color="auto"/>
              <w:left w:val="dotted" w:sz="4" w:space="0" w:color="auto"/>
              <w:bottom w:val="dotted" w:sz="4" w:space="0" w:color="auto"/>
            </w:tcBorders>
            <w:shd w:val="clear" w:color="auto" w:fill="auto"/>
            <w:vAlign w:val="bottom"/>
          </w:tcPr>
          <w:p w:rsidR="00700ADE" w:rsidRPr="00B320C3" w:rsidRDefault="00700ADE" w:rsidP="003058E4">
            <w:pPr>
              <w:ind w:left="109"/>
              <w:rPr>
                <w:color w:val="000000"/>
                <w:sz w:val="17"/>
                <w:szCs w:val="17"/>
              </w:rPr>
            </w:pPr>
          </w:p>
        </w:tc>
      </w:tr>
      <w:tr w:rsidR="00700ADE" w:rsidRPr="00510921" w:rsidTr="00823C4B">
        <w:trPr>
          <w:trHeight w:val="211"/>
        </w:trPr>
        <w:tc>
          <w:tcPr>
            <w:tcW w:w="1626" w:type="dxa"/>
            <w:tcBorders>
              <w:top w:val="dotted" w:sz="4" w:space="0" w:color="auto"/>
              <w:right w:val="dotted" w:sz="4" w:space="0" w:color="auto"/>
            </w:tcBorders>
            <w:shd w:val="clear" w:color="auto" w:fill="auto"/>
            <w:vAlign w:val="bottom"/>
          </w:tcPr>
          <w:p w:rsidR="00700ADE" w:rsidRPr="00B320C3" w:rsidRDefault="00700ADE" w:rsidP="003058E4">
            <w:pPr>
              <w:ind w:left="96"/>
              <w:rPr>
                <w:color w:val="000000"/>
                <w:sz w:val="17"/>
                <w:szCs w:val="17"/>
              </w:rPr>
            </w:pPr>
            <w:proofErr w:type="spellStart"/>
            <w:r w:rsidRPr="00B320C3">
              <w:rPr>
                <w:color w:val="000000"/>
                <w:sz w:val="17"/>
                <w:szCs w:val="17"/>
              </w:rPr>
              <w:t>Caspofungin</w:t>
            </w:r>
            <w:proofErr w:type="spellEnd"/>
          </w:p>
        </w:tc>
        <w:tc>
          <w:tcPr>
            <w:tcW w:w="1459" w:type="dxa"/>
            <w:gridSpan w:val="3"/>
            <w:tcBorders>
              <w:top w:val="dotted" w:sz="4" w:space="0" w:color="auto"/>
              <w:left w:val="dotted" w:sz="4" w:space="0" w:color="auto"/>
              <w:right w:val="dotted" w:sz="4" w:space="0" w:color="auto"/>
            </w:tcBorders>
            <w:shd w:val="clear" w:color="auto" w:fill="auto"/>
            <w:vAlign w:val="bottom"/>
          </w:tcPr>
          <w:p w:rsidR="00700ADE" w:rsidRPr="00B320C3" w:rsidRDefault="00700ADE" w:rsidP="003058E4">
            <w:pPr>
              <w:ind w:left="84"/>
              <w:rPr>
                <w:color w:val="000000"/>
                <w:sz w:val="17"/>
                <w:szCs w:val="17"/>
              </w:rPr>
            </w:pPr>
            <w:proofErr w:type="spellStart"/>
            <w:r w:rsidRPr="00B320C3">
              <w:rPr>
                <w:color w:val="000000"/>
                <w:sz w:val="17"/>
                <w:szCs w:val="17"/>
              </w:rPr>
              <w:t>Cefprozil</w:t>
            </w:r>
            <w:proofErr w:type="spellEnd"/>
          </w:p>
        </w:tc>
        <w:tc>
          <w:tcPr>
            <w:tcW w:w="1543" w:type="dxa"/>
            <w:gridSpan w:val="4"/>
            <w:tcBorders>
              <w:top w:val="dotted" w:sz="4" w:space="0" w:color="auto"/>
              <w:left w:val="dotted" w:sz="4" w:space="0" w:color="auto"/>
              <w:right w:val="dotted" w:sz="4" w:space="0" w:color="auto"/>
            </w:tcBorders>
            <w:shd w:val="clear" w:color="auto" w:fill="auto"/>
            <w:vAlign w:val="bottom"/>
          </w:tcPr>
          <w:p w:rsidR="00700ADE" w:rsidRPr="00B320C3" w:rsidRDefault="00700ADE" w:rsidP="003058E4">
            <w:pPr>
              <w:ind w:left="71"/>
              <w:rPr>
                <w:color w:val="000000"/>
                <w:sz w:val="17"/>
                <w:szCs w:val="17"/>
              </w:rPr>
            </w:pPr>
            <w:proofErr w:type="spellStart"/>
            <w:r w:rsidRPr="00B320C3">
              <w:rPr>
                <w:color w:val="000000"/>
                <w:sz w:val="17"/>
                <w:szCs w:val="17"/>
              </w:rPr>
              <w:t>Colistimethate</w:t>
            </w:r>
            <w:proofErr w:type="spellEnd"/>
          </w:p>
        </w:tc>
        <w:tc>
          <w:tcPr>
            <w:tcW w:w="1543" w:type="dxa"/>
            <w:tcBorders>
              <w:top w:val="dotted" w:sz="4" w:space="0" w:color="auto"/>
              <w:left w:val="dotted" w:sz="4" w:space="0" w:color="auto"/>
              <w:right w:val="dotted" w:sz="4" w:space="0" w:color="auto"/>
            </w:tcBorders>
            <w:shd w:val="clear" w:color="auto" w:fill="auto"/>
            <w:vAlign w:val="bottom"/>
          </w:tcPr>
          <w:p w:rsidR="00700ADE" w:rsidRPr="00B320C3" w:rsidRDefault="00700ADE" w:rsidP="003058E4">
            <w:pPr>
              <w:ind w:left="58"/>
              <w:rPr>
                <w:color w:val="000000"/>
                <w:sz w:val="17"/>
                <w:szCs w:val="17"/>
              </w:rPr>
            </w:pPr>
            <w:r w:rsidRPr="00B320C3">
              <w:rPr>
                <w:color w:val="000000"/>
                <w:sz w:val="17"/>
                <w:szCs w:val="17"/>
              </w:rPr>
              <w:t>Gentamicin</w:t>
            </w:r>
          </w:p>
        </w:tc>
        <w:tc>
          <w:tcPr>
            <w:tcW w:w="1543" w:type="dxa"/>
            <w:tcBorders>
              <w:top w:val="dotted" w:sz="4" w:space="0" w:color="auto"/>
              <w:left w:val="dotted" w:sz="4" w:space="0" w:color="auto"/>
              <w:right w:val="dotted" w:sz="4" w:space="0" w:color="auto"/>
            </w:tcBorders>
            <w:shd w:val="clear" w:color="auto" w:fill="auto"/>
            <w:vAlign w:val="bottom"/>
          </w:tcPr>
          <w:p w:rsidR="00700ADE" w:rsidRPr="00B320C3" w:rsidRDefault="00700ADE" w:rsidP="003058E4">
            <w:pPr>
              <w:ind w:left="45"/>
              <w:rPr>
                <w:color w:val="000000"/>
                <w:sz w:val="17"/>
                <w:szCs w:val="17"/>
              </w:rPr>
            </w:pPr>
            <w:proofErr w:type="spellStart"/>
            <w:r w:rsidRPr="00B320C3">
              <w:rPr>
                <w:color w:val="000000"/>
                <w:sz w:val="17"/>
                <w:szCs w:val="17"/>
              </w:rPr>
              <w:t>Oseltamivir</w:t>
            </w:r>
            <w:proofErr w:type="spellEnd"/>
          </w:p>
        </w:tc>
        <w:tc>
          <w:tcPr>
            <w:tcW w:w="1543" w:type="dxa"/>
            <w:tcBorders>
              <w:top w:val="dotted" w:sz="4" w:space="0" w:color="auto"/>
              <w:left w:val="dotted" w:sz="4" w:space="0" w:color="auto"/>
              <w:right w:val="dotted" w:sz="4" w:space="0" w:color="auto"/>
            </w:tcBorders>
            <w:shd w:val="clear" w:color="auto" w:fill="auto"/>
            <w:vAlign w:val="bottom"/>
          </w:tcPr>
          <w:p w:rsidR="00700ADE" w:rsidRPr="00B320C3" w:rsidRDefault="00700ADE" w:rsidP="003058E4">
            <w:pPr>
              <w:ind w:left="32"/>
              <w:rPr>
                <w:color w:val="000000"/>
                <w:sz w:val="17"/>
                <w:szCs w:val="17"/>
              </w:rPr>
            </w:pPr>
            <w:proofErr w:type="spellStart"/>
            <w:r w:rsidRPr="00B320C3">
              <w:rPr>
                <w:color w:val="000000"/>
                <w:sz w:val="17"/>
                <w:szCs w:val="17"/>
              </w:rPr>
              <w:t>Sulfisoxazole</w:t>
            </w:r>
            <w:proofErr w:type="spellEnd"/>
          </w:p>
        </w:tc>
        <w:tc>
          <w:tcPr>
            <w:tcW w:w="1543" w:type="dxa"/>
            <w:tcBorders>
              <w:top w:val="dotted" w:sz="4" w:space="0" w:color="auto"/>
              <w:left w:val="dotted" w:sz="4" w:space="0" w:color="auto"/>
            </w:tcBorders>
            <w:shd w:val="clear" w:color="auto" w:fill="auto"/>
            <w:vAlign w:val="bottom"/>
          </w:tcPr>
          <w:p w:rsidR="00700ADE" w:rsidRPr="00B320C3" w:rsidRDefault="00700ADE" w:rsidP="003058E4">
            <w:pPr>
              <w:rPr>
                <w:color w:val="000000"/>
                <w:sz w:val="17"/>
                <w:szCs w:val="17"/>
              </w:rPr>
            </w:pPr>
          </w:p>
        </w:tc>
      </w:tr>
      <w:tr w:rsidR="00700ADE" w:rsidRPr="00510921" w:rsidTr="00D41120">
        <w:trPr>
          <w:trHeight w:val="274"/>
        </w:trPr>
        <w:tc>
          <w:tcPr>
            <w:tcW w:w="10800" w:type="dxa"/>
            <w:gridSpan w:val="12"/>
            <w:vAlign w:val="bottom"/>
          </w:tcPr>
          <w:p w:rsidR="00700ADE" w:rsidRPr="00B320C3" w:rsidRDefault="00700ADE" w:rsidP="004F0F50">
            <w:pPr>
              <w:ind w:left="96"/>
              <w:rPr>
                <w:sz w:val="15"/>
                <w:szCs w:val="15"/>
              </w:rPr>
            </w:pPr>
            <w:r w:rsidRPr="00B320C3">
              <w:rPr>
                <w:b/>
                <w:bCs/>
                <w:sz w:val="15"/>
                <w:szCs w:val="15"/>
              </w:rPr>
              <w:t>Assurance of Confidentiality:</w:t>
            </w:r>
            <w:r w:rsidRPr="00B320C3">
              <w:rPr>
                <w:sz w:val="15"/>
                <w:szCs w:val="15"/>
              </w:rPr>
              <w:t xml:space="preserve">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00700ADE" w:rsidRPr="00B320C3" w:rsidRDefault="00700ADE" w:rsidP="0092656E">
            <w:pPr>
              <w:rPr>
                <w:sz w:val="10"/>
                <w:szCs w:val="12"/>
              </w:rPr>
            </w:pPr>
          </w:p>
          <w:p w:rsidR="002C7E02" w:rsidRDefault="00700ADE" w:rsidP="002C7E02">
            <w:pPr>
              <w:ind w:left="96"/>
              <w:rPr>
                <w:sz w:val="15"/>
                <w:szCs w:val="15"/>
              </w:rPr>
            </w:pPr>
            <w:r w:rsidRPr="00B320C3">
              <w:rPr>
                <w:sz w:val="15"/>
                <w:szCs w:val="15"/>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MS D-74, Atlanta, GA 30333 ATTN:  PRA (0920-0666).</w:t>
            </w:r>
          </w:p>
          <w:p w:rsidR="002C7E02" w:rsidRPr="002C7E02" w:rsidRDefault="002C7E02" w:rsidP="004F0F50">
            <w:pPr>
              <w:ind w:left="96"/>
              <w:rPr>
                <w:sz w:val="15"/>
                <w:szCs w:val="15"/>
              </w:rPr>
            </w:pPr>
            <w:r w:rsidRPr="002C7E02">
              <w:rPr>
                <w:sz w:val="15"/>
                <w:szCs w:val="15"/>
              </w:rPr>
              <w:t>CDC 57.124  v2, 6.6</w:t>
            </w:r>
          </w:p>
        </w:tc>
      </w:tr>
    </w:tbl>
    <w:p w:rsidR="00F82146" w:rsidRPr="00C91043" w:rsidRDefault="00F82146" w:rsidP="00700ADE">
      <w:pPr>
        <w:rPr>
          <w:sz w:val="16"/>
          <w:szCs w:val="16"/>
        </w:rPr>
      </w:pPr>
    </w:p>
    <w:sectPr w:rsidR="00F82146" w:rsidRPr="00C91043" w:rsidSect="00700ADE">
      <w:headerReference w:type="default" r:id="rId8"/>
      <w:footerReference w:type="even" r:id="rId9"/>
      <w:footerReference w:type="default" r:id="rId10"/>
      <w:pgSz w:w="12240" w:h="15840" w:code="1"/>
      <w:pgMar w:top="720" w:right="720" w:bottom="630" w:left="72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161" w:rsidRDefault="00F37161">
      <w:r>
        <w:separator/>
      </w:r>
    </w:p>
  </w:endnote>
  <w:endnote w:type="continuationSeparator" w:id="0">
    <w:p w:rsidR="00F37161" w:rsidRDefault="00F3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161" w:rsidRDefault="00F37161" w:rsidP="001444A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F37161" w:rsidRDefault="00F37161" w:rsidP="00CE115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7161" w:rsidRPr="0049438F" w:rsidRDefault="00F37161" w:rsidP="00E160E7">
    <w:pPr>
      <w:pStyle w:val="Footer"/>
      <w:ind w:right="360" w:firstLine="90"/>
      <w:jc w:val="center"/>
      <w:rPr>
        <w:sz w:val="16"/>
        <w:szCs w:val="16"/>
      </w:rPr>
    </w:pPr>
    <w:r w:rsidRPr="0049438F">
      <w:rPr>
        <w:sz w:val="16"/>
        <w:szCs w:val="16"/>
      </w:rPr>
      <w:t xml:space="preserve">Page </w:t>
    </w:r>
    <w:r w:rsidRPr="0049438F">
      <w:rPr>
        <w:sz w:val="16"/>
        <w:szCs w:val="16"/>
      </w:rPr>
      <w:fldChar w:fldCharType="begin"/>
    </w:r>
    <w:r w:rsidRPr="0049438F">
      <w:rPr>
        <w:sz w:val="16"/>
        <w:szCs w:val="16"/>
      </w:rPr>
      <w:instrText xml:space="preserve"> PAGE </w:instrText>
    </w:r>
    <w:r w:rsidRPr="0049438F">
      <w:rPr>
        <w:sz w:val="16"/>
        <w:szCs w:val="16"/>
      </w:rPr>
      <w:fldChar w:fldCharType="separate"/>
    </w:r>
    <w:r w:rsidR="00B049F8">
      <w:rPr>
        <w:noProof/>
        <w:sz w:val="16"/>
        <w:szCs w:val="16"/>
      </w:rPr>
      <w:t>1</w:t>
    </w:r>
    <w:r w:rsidRPr="0049438F">
      <w:rPr>
        <w:sz w:val="16"/>
        <w:szCs w:val="16"/>
      </w:rPr>
      <w:fldChar w:fldCharType="end"/>
    </w:r>
    <w:r w:rsidRPr="0049438F">
      <w:rPr>
        <w:sz w:val="16"/>
        <w:szCs w:val="16"/>
      </w:rPr>
      <w:t xml:space="preserve"> of </w:t>
    </w:r>
    <w:r w:rsidRPr="0049438F">
      <w:rPr>
        <w:sz w:val="16"/>
        <w:szCs w:val="16"/>
      </w:rPr>
      <w:fldChar w:fldCharType="begin"/>
    </w:r>
    <w:r w:rsidRPr="0049438F">
      <w:rPr>
        <w:sz w:val="16"/>
        <w:szCs w:val="16"/>
      </w:rPr>
      <w:instrText xml:space="preserve"> NUMPAGES </w:instrText>
    </w:r>
    <w:r w:rsidRPr="0049438F">
      <w:rPr>
        <w:sz w:val="16"/>
        <w:szCs w:val="16"/>
      </w:rPr>
      <w:fldChar w:fldCharType="separate"/>
    </w:r>
    <w:r w:rsidR="00B049F8">
      <w:rPr>
        <w:noProof/>
        <w:sz w:val="16"/>
        <w:szCs w:val="16"/>
      </w:rPr>
      <w:t>1</w:t>
    </w:r>
    <w:r w:rsidRPr="0049438F">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161" w:rsidRDefault="00F37161">
      <w:r>
        <w:separator/>
      </w:r>
    </w:p>
  </w:footnote>
  <w:footnote w:type="continuationSeparator" w:id="0">
    <w:p w:rsidR="00F37161" w:rsidRDefault="00F371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49F8" w:rsidRDefault="00F37161" w:rsidP="00D7154C">
    <w:pPr>
      <w:pStyle w:val="Header"/>
      <w:jc w:val="right"/>
      <w:rPr>
        <w:sz w:val="16"/>
        <w:szCs w:val="16"/>
      </w:rPr>
    </w:pPr>
    <w:r>
      <w:rPr>
        <w:noProof/>
        <w:sz w:val="16"/>
        <w:szCs w:val="16"/>
      </w:rPr>
      <w:drawing>
        <wp:anchor distT="0" distB="0" distL="114300" distR="114300" simplePos="0" relativeHeight="251657728" behindDoc="1" locked="0" layoutInCell="1" allowOverlap="0" wp14:anchorId="1A750FD5" wp14:editId="17ED1EE5">
          <wp:simplePos x="0" y="0"/>
          <wp:positionH relativeFrom="character">
            <wp:posOffset>-5948045</wp:posOffset>
          </wp:positionH>
          <wp:positionV relativeFrom="line">
            <wp:posOffset>-17145</wp:posOffset>
          </wp:positionV>
          <wp:extent cx="1033145" cy="476250"/>
          <wp:effectExtent l="19050" t="0" r="0" b="0"/>
          <wp:wrapNone/>
          <wp:docPr id="9" name="Picture 9" descr="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NHSN Logo_sml"/>
                  <pic:cNvPicPr>
                    <a:picLocks noChangeAspect="1" noChangeArrowheads="1"/>
                  </pic:cNvPicPr>
                </pic:nvPicPr>
                <pic:blipFill>
                  <a:blip r:embed="rId1"/>
                  <a:srcRect/>
                  <a:stretch>
                    <a:fillRect/>
                  </a:stretch>
                </pic:blipFill>
                <pic:spPr bwMode="auto">
                  <a:xfrm>
                    <a:off x="0" y="0"/>
                    <a:ext cx="1033145" cy="476250"/>
                  </a:xfrm>
                  <a:prstGeom prst="rect">
                    <a:avLst/>
                  </a:prstGeom>
                  <a:noFill/>
                  <a:ln w="9525">
                    <a:noFill/>
                    <a:miter lim="800000"/>
                    <a:headEnd/>
                    <a:tailEnd/>
                  </a:ln>
                </pic:spPr>
              </pic:pic>
            </a:graphicData>
          </a:graphic>
        </wp:anchor>
      </w:drawing>
    </w:r>
    <w:r w:rsidR="00B049F8">
      <w:rPr>
        <w:sz w:val="16"/>
        <w:szCs w:val="16"/>
      </w:rPr>
      <w:t>Form Approved</w:t>
    </w:r>
  </w:p>
  <w:p w:rsidR="00D7154C" w:rsidRPr="00C4373F" w:rsidRDefault="00D7154C" w:rsidP="00D7154C">
    <w:pPr>
      <w:pStyle w:val="Header"/>
      <w:jc w:val="right"/>
      <w:rPr>
        <w:sz w:val="16"/>
        <w:szCs w:val="16"/>
      </w:rPr>
    </w:pPr>
    <w:r w:rsidRPr="00D7154C">
      <w:rPr>
        <w:sz w:val="16"/>
        <w:szCs w:val="16"/>
      </w:rPr>
      <w:t xml:space="preserve"> </w:t>
    </w:r>
    <w:r w:rsidRPr="00C4373F">
      <w:rPr>
        <w:sz w:val="16"/>
        <w:szCs w:val="16"/>
      </w:rPr>
      <w:t>OMB No. 0920-</w:t>
    </w:r>
    <w:r>
      <w:rPr>
        <w:sz w:val="16"/>
        <w:szCs w:val="16"/>
      </w:rPr>
      <w:t>0666</w:t>
    </w:r>
  </w:p>
  <w:p w:rsidR="00D7154C" w:rsidRPr="00C4373F" w:rsidRDefault="00D7154C" w:rsidP="00D7154C">
    <w:pPr>
      <w:pStyle w:val="Header"/>
      <w:tabs>
        <w:tab w:val="clear" w:pos="8640"/>
        <w:tab w:val="left" w:pos="2379"/>
        <w:tab w:val="right" w:pos="10800"/>
      </w:tabs>
      <w:rPr>
        <w:sz w:val="16"/>
        <w:szCs w:val="16"/>
      </w:rPr>
    </w:pPr>
    <w:r>
      <w:rPr>
        <w:sz w:val="16"/>
        <w:szCs w:val="16"/>
      </w:rPr>
      <w:tab/>
    </w:r>
    <w:r>
      <w:rPr>
        <w:sz w:val="16"/>
        <w:szCs w:val="16"/>
      </w:rPr>
      <w:tab/>
    </w:r>
    <w:r>
      <w:rPr>
        <w:sz w:val="16"/>
        <w:szCs w:val="16"/>
      </w:rPr>
      <w:tab/>
    </w:r>
    <w:r w:rsidRPr="00C4373F">
      <w:rPr>
        <w:sz w:val="16"/>
        <w:szCs w:val="16"/>
      </w:rPr>
      <w:t xml:space="preserve">Exp. Date: </w:t>
    </w:r>
    <w:r>
      <w:rPr>
        <w:sz w:val="16"/>
        <w:szCs w:val="16"/>
      </w:rPr>
      <w:t>xx/xx/20xx</w:t>
    </w:r>
  </w:p>
  <w:p w:rsidR="00F37161" w:rsidRPr="00E160E7" w:rsidRDefault="00F37161" w:rsidP="00D7154C">
    <w:pPr>
      <w:pStyle w:val="Header"/>
      <w:jc w:val="right"/>
      <w:rPr>
        <w:sz w:val="16"/>
        <w:szCs w:val="16"/>
      </w:rPr>
    </w:pPr>
  </w:p>
  <w:p w:rsidR="00F37161" w:rsidRPr="00E160E7" w:rsidRDefault="00F37161" w:rsidP="005A03D5">
    <w:pPr>
      <w:pStyle w:val="Header"/>
      <w:tabs>
        <w:tab w:val="left" w:pos="2379"/>
      </w:tabs>
      <w:jc w:val="right"/>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B6A5B"/>
    <w:multiLevelType w:val="hybridMultilevel"/>
    <w:tmpl w:val="9634E88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7B05F41"/>
    <w:multiLevelType w:val="hybridMultilevel"/>
    <w:tmpl w:val="D4D0D4C0"/>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76038"/>
    <w:multiLevelType w:val="hybridMultilevel"/>
    <w:tmpl w:val="24E4B136"/>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D520AB8"/>
    <w:multiLevelType w:val="hybridMultilevel"/>
    <w:tmpl w:val="5F86092C"/>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0B90613"/>
    <w:multiLevelType w:val="hybridMultilevel"/>
    <w:tmpl w:val="B11619C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54772B72"/>
    <w:multiLevelType w:val="hybridMultilevel"/>
    <w:tmpl w:val="2B1C3238"/>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D320C7D"/>
    <w:multiLevelType w:val="hybridMultilevel"/>
    <w:tmpl w:val="708ACFDC"/>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D57162B"/>
    <w:multiLevelType w:val="hybridMultilevel"/>
    <w:tmpl w:val="00700B2A"/>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76AE50FF"/>
    <w:multiLevelType w:val="hybridMultilevel"/>
    <w:tmpl w:val="3C502144"/>
    <w:lvl w:ilvl="0" w:tplc="F0D83824">
      <w:start w:val="15"/>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0"/>
  </w:num>
  <w:num w:numId="3">
    <w:abstractNumId w:val="6"/>
  </w:num>
  <w:num w:numId="4">
    <w:abstractNumId w:val="1"/>
  </w:num>
  <w:num w:numId="5">
    <w:abstractNumId w:val="2"/>
  </w:num>
  <w:num w:numId="6">
    <w:abstractNumId w:val="8"/>
  </w:num>
  <w:num w:numId="7">
    <w:abstractNumId w:val="4"/>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oNotShadeFormData/>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9DB"/>
    <w:rsid w:val="0000303A"/>
    <w:rsid w:val="00040D7D"/>
    <w:rsid w:val="00041ADC"/>
    <w:rsid w:val="00043C46"/>
    <w:rsid w:val="000611E4"/>
    <w:rsid w:val="0006437A"/>
    <w:rsid w:val="0009004E"/>
    <w:rsid w:val="000A25BA"/>
    <w:rsid w:val="000A6FBB"/>
    <w:rsid w:val="000B6B90"/>
    <w:rsid w:val="000B7B3F"/>
    <w:rsid w:val="000C50BB"/>
    <w:rsid w:val="000D14B2"/>
    <w:rsid w:val="000D2230"/>
    <w:rsid w:val="000E79DA"/>
    <w:rsid w:val="000F448F"/>
    <w:rsid w:val="000F4957"/>
    <w:rsid w:val="000F7C96"/>
    <w:rsid w:val="00100FBB"/>
    <w:rsid w:val="001076E4"/>
    <w:rsid w:val="00113EAE"/>
    <w:rsid w:val="001314D1"/>
    <w:rsid w:val="00143497"/>
    <w:rsid w:val="001444A6"/>
    <w:rsid w:val="001512D9"/>
    <w:rsid w:val="00151FC2"/>
    <w:rsid w:val="00160E67"/>
    <w:rsid w:val="001645AC"/>
    <w:rsid w:val="00171AFA"/>
    <w:rsid w:val="00181DE5"/>
    <w:rsid w:val="00183C64"/>
    <w:rsid w:val="00194367"/>
    <w:rsid w:val="0019473B"/>
    <w:rsid w:val="001961C7"/>
    <w:rsid w:val="0019707F"/>
    <w:rsid w:val="001B65EC"/>
    <w:rsid w:val="001E19A1"/>
    <w:rsid w:val="001E3DD8"/>
    <w:rsid w:val="001E7001"/>
    <w:rsid w:val="001E7216"/>
    <w:rsid w:val="001F557F"/>
    <w:rsid w:val="00200105"/>
    <w:rsid w:val="0020170C"/>
    <w:rsid w:val="0020195F"/>
    <w:rsid w:val="002037E9"/>
    <w:rsid w:val="002058B3"/>
    <w:rsid w:val="0020692B"/>
    <w:rsid w:val="00206B25"/>
    <w:rsid w:val="00220DF8"/>
    <w:rsid w:val="002220E7"/>
    <w:rsid w:val="00227B30"/>
    <w:rsid w:val="002455D0"/>
    <w:rsid w:val="00264C77"/>
    <w:rsid w:val="002664C4"/>
    <w:rsid w:val="00271A59"/>
    <w:rsid w:val="002741AC"/>
    <w:rsid w:val="00274A5A"/>
    <w:rsid w:val="00277B59"/>
    <w:rsid w:val="00281E7E"/>
    <w:rsid w:val="002824D9"/>
    <w:rsid w:val="002871A0"/>
    <w:rsid w:val="002921F2"/>
    <w:rsid w:val="00293282"/>
    <w:rsid w:val="00295233"/>
    <w:rsid w:val="002A111D"/>
    <w:rsid w:val="002A3875"/>
    <w:rsid w:val="002A38AA"/>
    <w:rsid w:val="002A3AA4"/>
    <w:rsid w:val="002B008F"/>
    <w:rsid w:val="002B06F3"/>
    <w:rsid w:val="002B0B9F"/>
    <w:rsid w:val="002C7E02"/>
    <w:rsid w:val="002D0271"/>
    <w:rsid w:val="002D098C"/>
    <w:rsid w:val="002E564C"/>
    <w:rsid w:val="002F36E3"/>
    <w:rsid w:val="002F4BEB"/>
    <w:rsid w:val="003010E9"/>
    <w:rsid w:val="00301108"/>
    <w:rsid w:val="003058E4"/>
    <w:rsid w:val="0030656C"/>
    <w:rsid w:val="003240C3"/>
    <w:rsid w:val="00324105"/>
    <w:rsid w:val="00325B7A"/>
    <w:rsid w:val="00342BD3"/>
    <w:rsid w:val="00344982"/>
    <w:rsid w:val="00352436"/>
    <w:rsid w:val="0035761E"/>
    <w:rsid w:val="003632E4"/>
    <w:rsid w:val="003723CF"/>
    <w:rsid w:val="00377236"/>
    <w:rsid w:val="00380119"/>
    <w:rsid w:val="00381008"/>
    <w:rsid w:val="00386FA7"/>
    <w:rsid w:val="00397172"/>
    <w:rsid w:val="00397203"/>
    <w:rsid w:val="003B7DF2"/>
    <w:rsid w:val="003C1DF9"/>
    <w:rsid w:val="003E676C"/>
    <w:rsid w:val="003F53BF"/>
    <w:rsid w:val="003F7708"/>
    <w:rsid w:val="003F7A38"/>
    <w:rsid w:val="003F7A4D"/>
    <w:rsid w:val="00425FB0"/>
    <w:rsid w:val="004263DB"/>
    <w:rsid w:val="00431DBB"/>
    <w:rsid w:val="004576D3"/>
    <w:rsid w:val="00471E90"/>
    <w:rsid w:val="00473CBF"/>
    <w:rsid w:val="0047525A"/>
    <w:rsid w:val="004902B9"/>
    <w:rsid w:val="0049438F"/>
    <w:rsid w:val="004A4D56"/>
    <w:rsid w:val="004A6BAA"/>
    <w:rsid w:val="004E058D"/>
    <w:rsid w:val="004E5D76"/>
    <w:rsid w:val="004F0F50"/>
    <w:rsid w:val="004F1B13"/>
    <w:rsid w:val="004F7CF4"/>
    <w:rsid w:val="00507192"/>
    <w:rsid w:val="00510921"/>
    <w:rsid w:val="00512F00"/>
    <w:rsid w:val="00522960"/>
    <w:rsid w:val="00534C8A"/>
    <w:rsid w:val="00541373"/>
    <w:rsid w:val="00544475"/>
    <w:rsid w:val="00546C07"/>
    <w:rsid w:val="0055084B"/>
    <w:rsid w:val="00561801"/>
    <w:rsid w:val="00561A08"/>
    <w:rsid w:val="0056540B"/>
    <w:rsid w:val="00576F23"/>
    <w:rsid w:val="0057737B"/>
    <w:rsid w:val="005846CA"/>
    <w:rsid w:val="00584C3A"/>
    <w:rsid w:val="00591964"/>
    <w:rsid w:val="00591DBA"/>
    <w:rsid w:val="00596137"/>
    <w:rsid w:val="005A03D5"/>
    <w:rsid w:val="005A1BFB"/>
    <w:rsid w:val="005B4CC2"/>
    <w:rsid w:val="005B6551"/>
    <w:rsid w:val="005C2049"/>
    <w:rsid w:val="005C2891"/>
    <w:rsid w:val="005C3231"/>
    <w:rsid w:val="005C7B63"/>
    <w:rsid w:val="005D07F8"/>
    <w:rsid w:val="005D13B1"/>
    <w:rsid w:val="005D2228"/>
    <w:rsid w:val="005D4BD8"/>
    <w:rsid w:val="005E02E6"/>
    <w:rsid w:val="005E6238"/>
    <w:rsid w:val="005E6F37"/>
    <w:rsid w:val="005F75AB"/>
    <w:rsid w:val="006240E0"/>
    <w:rsid w:val="0063007F"/>
    <w:rsid w:val="00635FD2"/>
    <w:rsid w:val="00641594"/>
    <w:rsid w:val="00647D20"/>
    <w:rsid w:val="00652083"/>
    <w:rsid w:val="006612A7"/>
    <w:rsid w:val="006616DC"/>
    <w:rsid w:val="00663F3A"/>
    <w:rsid w:val="006649C9"/>
    <w:rsid w:val="006868B9"/>
    <w:rsid w:val="006A46F4"/>
    <w:rsid w:val="006B29A5"/>
    <w:rsid w:val="006C29AE"/>
    <w:rsid w:val="006D4AF1"/>
    <w:rsid w:val="006D5367"/>
    <w:rsid w:val="006E3862"/>
    <w:rsid w:val="00700ADE"/>
    <w:rsid w:val="0070108B"/>
    <w:rsid w:val="0071484D"/>
    <w:rsid w:val="00715BA1"/>
    <w:rsid w:val="00731910"/>
    <w:rsid w:val="007320BA"/>
    <w:rsid w:val="007353D0"/>
    <w:rsid w:val="00742519"/>
    <w:rsid w:val="00771052"/>
    <w:rsid w:val="0077244C"/>
    <w:rsid w:val="007817AA"/>
    <w:rsid w:val="0078764C"/>
    <w:rsid w:val="00787DCC"/>
    <w:rsid w:val="007969DB"/>
    <w:rsid w:val="007A190F"/>
    <w:rsid w:val="007D1EA1"/>
    <w:rsid w:val="007D36C8"/>
    <w:rsid w:val="007E1FCA"/>
    <w:rsid w:val="007E2F63"/>
    <w:rsid w:val="007F644C"/>
    <w:rsid w:val="007F7038"/>
    <w:rsid w:val="00801367"/>
    <w:rsid w:val="008032FB"/>
    <w:rsid w:val="008063C2"/>
    <w:rsid w:val="0081152F"/>
    <w:rsid w:val="00815D33"/>
    <w:rsid w:val="00821164"/>
    <w:rsid w:val="008215BB"/>
    <w:rsid w:val="008237FA"/>
    <w:rsid w:val="00823C4B"/>
    <w:rsid w:val="00824D5A"/>
    <w:rsid w:val="00825A37"/>
    <w:rsid w:val="00837611"/>
    <w:rsid w:val="00846CDB"/>
    <w:rsid w:val="00852392"/>
    <w:rsid w:val="0086214A"/>
    <w:rsid w:val="008719B2"/>
    <w:rsid w:val="00876A8D"/>
    <w:rsid w:val="00891F6F"/>
    <w:rsid w:val="00895544"/>
    <w:rsid w:val="008A1EE9"/>
    <w:rsid w:val="008A4757"/>
    <w:rsid w:val="008A589C"/>
    <w:rsid w:val="008B3399"/>
    <w:rsid w:val="008C1F00"/>
    <w:rsid w:val="008C2336"/>
    <w:rsid w:val="008C23CE"/>
    <w:rsid w:val="008D132E"/>
    <w:rsid w:val="008E1E3E"/>
    <w:rsid w:val="008F7B37"/>
    <w:rsid w:val="0091236C"/>
    <w:rsid w:val="00913957"/>
    <w:rsid w:val="00916C9B"/>
    <w:rsid w:val="00921F48"/>
    <w:rsid w:val="0092656E"/>
    <w:rsid w:val="00933738"/>
    <w:rsid w:val="009353B1"/>
    <w:rsid w:val="00941DE2"/>
    <w:rsid w:val="00945544"/>
    <w:rsid w:val="00957621"/>
    <w:rsid w:val="00960BA6"/>
    <w:rsid w:val="00981CEB"/>
    <w:rsid w:val="00985D65"/>
    <w:rsid w:val="009A0271"/>
    <w:rsid w:val="009A29D2"/>
    <w:rsid w:val="009D011A"/>
    <w:rsid w:val="009D2C90"/>
    <w:rsid w:val="009D6172"/>
    <w:rsid w:val="009E3C20"/>
    <w:rsid w:val="00A21994"/>
    <w:rsid w:val="00A45787"/>
    <w:rsid w:val="00A52010"/>
    <w:rsid w:val="00A52545"/>
    <w:rsid w:val="00A5710C"/>
    <w:rsid w:val="00A57473"/>
    <w:rsid w:val="00A65A8D"/>
    <w:rsid w:val="00A70353"/>
    <w:rsid w:val="00A754E0"/>
    <w:rsid w:val="00A8207F"/>
    <w:rsid w:val="00A83430"/>
    <w:rsid w:val="00AA1441"/>
    <w:rsid w:val="00AB6081"/>
    <w:rsid w:val="00AB63A1"/>
    <w:rsid w:val="00AC1A90"/>
    <w:rsid w:val="00AD54F9"/>
    <w:rsid w:val="00AF01B4"/>
    <w:rsid w:val="00AF48C4"/>
    <w:rsid w:val="00AF647A"/>
    <w:rsid w:val="00B0247C"/>
    <w:rsid w:val="00B049F8"/>
    <w:rsid w:val="00B166AE"/>
    <w:rsid w:val="00B17288"/>
    <w:rsid w:val="00B27D95"/>
    <w:rsid w:val="00B320C3"/>
    <w:rsid w:val="00B34410"/>
    <w:rsid w:val="00B52374"/>
    <w:rsid w:val="00B54045"/>
    <w:rsid w:val="00B617F5"/>
    <w:rsid w:val="00B61917"/>
    <w:rsid w:val="00B645F0"/>
    <w:rsid w:val="00B67C9B"/>
    <w:rsid w:val="00B722EB"/>
    <w:rsid w:val="00B80F68"/>
    <w:rsid w:val="00B906EC"/>
    <w:rsid w:val="00B91851"/>
    <w:rsid w:val="00B94EF0"/>
    <w:rsid w:val="00B94FCF"/>
    <w:rsid w:val="00B95327"/>
    <w:rsid w:val="00B9769B"/>
    <w:rsid w:val="00B97AEF"/>
    <w:rsid w:val="00BA167D"/>
    <w:rsid w:val="00BA2CE8"/>
    <w:rsid w:val="00BB22FF"/>
    <w:rsid w:val="00BB3BE4"/>
    <w:rsid w:val="00BB43DC"/>
    <w:rsid w:val="00BC1F63"/>
    <w:rsid w:val="00BD0B2B"/>
    <w:rsid w:val="00BD2BAF"/>
    <w:rsid w:val="00BD4C89"/>
    <w:rsid w:val="00BE51EE"/>
    <w:rsid w:val="00BF6031"/>
    <w:rsid w:val="00BF6906"/>
    <w:rsid w:val="00BF7CC3"/>
    <w:rsid w:val="00C15F51"/>
    <w:rsid w:val="00C21D0B"/>
    <w:rsid w:val="00C42EC9"/>
    <w:rsid w:val="00C43E30"/>
    <w:rsid w:val="00C4586B"/>
    <w:rsid w:val="00C46CAB"/>
    <w:rsid w:val="00C57211"/>
    <w:rsid w:val="00C825E8"/>
    <w:rsid w:val="00C85C75"/>
    <w:rsid w:val="00C87694"/>
    <w:rsid w:val="00C91043"/>
    <w:rsid w:val="00C927DD"/>
    <w:rsid w:val="00CB0162"/>
    <w:rsid w:val="00CB4F43"/>
    <w:rsid w:val="00CD3875"/>
    <w:rsid w:val="00CE1153"/>
    <w:rsid w:val="00CE1773"/>
    <w:rsid w:val="00CF0281"/>
    <w:rsid w:val="00CF4811"/>
    <w:rsid w:val="00D00278"/>
    <w:rsid w:val="00D0034E"/>
    <w:rsid w:val="00D05FFD"/>
    <w:rsid w:val="00D066DC"/>
    <w:rsid w:val="00D13838"/>
    <w:rsid w:val="00D15014"/>
    <w:rsid w:val="00D15940"/>
    <w:rsid w:val="00D2749C"/>
    <w:rsid w:val="00D41120"/>
    <w:rsid w:val="00D45AFC"/>
    <w:rsid w:val="00D46347"/>
    <w:rsid w:val="00D47DFA"/>
    <w:rsid w:val="00D50208"/>
    <w:rsid w:val="00D50803"/>
    <w:rsid w:val="00D512C7"/>
    <w:rsid w:val="00D546E4"/>
    <w:rsid w:val="00D7154C"/>
    <w:rsid w:val="00D767AA"/>
    <w:rsid w:val="00D77319"/>
    <w:rsid w:val="00D81CBF"/>
    <w:rsid w:val="00D87293"/>
    <w:rsid w:val="00DA79E4"/>
    <w:rsid w:val="00DB02B4"/>
    <w:rsid w:val="00DB556F"/>
    <w:rsid w:val="00DB75A1"/>
    <w:rsid w:val="00DD7161"/>
    <w:rsid w:val="00DE6BC8"/>
    <w:rsid w:val="00DF193E"/>
    <w:rsid w:val="00E11195"/>
    <w:rsid w:val="00E12FE1"/>
    <w:rsid w:val="00E133C3"/>
    <w:rsid w:val="00E160E7"/>
    <w:rsid w:val="00E21991"/>
    <w:rsid w:val="00E248DA"/>
    <w:rsid w:val="00E31FE7"/>
    <w:rsid w:val="00E34423"/>
    <w:rsid w:val="00E401CF"/>
    <w:rsid w:val="00E44532"/>
    <w:rsid w:val="00E4625D"/>
    <w:rsid w:val="00E51BC6"/>
    <w:rsid w:val="00E525A2"/>
    <w:rsid w:val="00E527E7"/>
    <w:rsid w:val="00E54923"/>
    <w:rsid w:val="00E55E74"/>
    <w:rsid w:val="00E56A78"/>
    <w:rsid w:val="00E75466"/>
    <w:rsid w:val="00E878AF"/>
    <w:rsid w:val="00E96ADF"/>
    <w:rsid w:val="00EB7D91"/>
    <w:rsid w:val="00EC3403"/>
    <w:rsid w:val="00EF1117"/>
    <w:rsid w:val="00EF4497"/>
    <w:rsid w:val="00F01622"/>
    <w:rsid w:val="00F01FAB"/>
    <w:rsid w:val="00F06815"/>
    <w:rsid w:val="00F126D3"/>
    <w:rsid w:val="00F226C3"/>
    <w:rsid w:val="00F27490"/>
    <w:rsid w:val="00F30249"/>
    <w:rsid w:val="00F303C1"/>
    <w:rsid w:val="00F37161"/>
    <w:rsid w:val="00F47800"/>
    <w:rsid w:val="00F510DD"/>
    <w:rsid w:val="00F54F32"/>
    <w:rsid w:val="00F60559"/>
    <w:rsid w:val="00F6295B"/>
    <w:rsid w:val="00F65E74"/>
    <w:rsid w:val="00F746FE"/>
    <w:rsid w:val="00F7763E"/>
    <w:rsid w:val="00F81884"/>
    <w:rsid w:val="00F82146"/>
    <w:rsid w:val="00F865E1"/>
    <w:rsid w:val="00F91CBC"/>
    <w:rsid w:val="00F923E4"/>
    <w:rsid w:val="00F95CF5"/>
    <w:rsid w:val="00FA4BA5"/>
    <w:rsid w:val="00FA4C86"/>
    <w:rsid w:val="00FB2C01"/>
    <w:rsid w:val="00FB67EE"/>
    <w:rsid w:val="00FD1C60"/>
    <w:rsid w:val="00FF03D9"/>
    <w:rsid w:val="00FF7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8B9"/>
    <w:rPr>
      <w:rFonts w:ascii="Arial" w:hAnsi="Arial" w:cs="Arial"/>
      <w:sz w:val="24"/>
      <w:szCs w:val="24"/>
    </w:rPr>
  </w:style>
  <w:style w:type="paragraph" w:styleId="Heading2">
    <w:name w:val="heading 2"/>
    <w:basedOn w:val="Normal"/>
    <w:next w:val="Normal"/>
    <w:link w:val="Heading2Char"/>
    <w:qFormat/>
    <w:rsid w:val="00AA1441"/>
    <w:pPr>
      <w:keepNext/>
      <w:spacing w:line="480" w:lineRule="auto"/>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link w:val="HeaderChar"/>
    <w:uiPriority w:val="99"/>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customStyle="1" w:styleId="Heading2Char">
    <w:name w:val="Heading 2 Char"/>
    <w:basedOn w:val="DefaultParagraphFont"/>
    <w:link w:val="Heading2"/>
    <w:rsid w:val="00AA1441"/>
    <w:rPr>
      <w:b/>
      <w:bCs/>
      <w:sz w:val="24"/>
      <w:szCs w:val="24"/>
    </w:rPr>
  </w:style>
  <w:style w:type="paragraph" w:styleId="BodyTextIndent3">
    <w:name w:val="Body Text Indent 3"/>
    <w:basedOn w:val="Normal"/>
    <w:link w:val="BodyTextIndent3Char"/>
    <w:rsid w:val="00AA1441"/>
    <w:pPr>
      <w:ind w:left="360" w:firstLine="360"/>
    </w:pPr>
    <w:rPr>
      <w:rFonts w:ascii="Times New Roman" w:hAnsi="Times New Roman" w:cs="Times New Roman"/>
    </w:rPr>
  </w:style>
  <w:style w:type="character" w:customStyle="1" w:styleId="BodyTextIndent3Char">
    <w:name w:val="Body Text Indent 3 Char"/>
    <w:basedOn w:val="DefaultParagraphFont"/>
    <w:link w:val="BodyTextIndent3"/>
    <w:rsid w:val="00AA1441"/>
    <w:rPr>
      <w:sz w:val="24"/>
      <w:szCs w:val="24"/>
    </w:rPr>
  </w:style>
  <w:style w:type="character" w:customStyle="1" w:styleId="HeaderChar">
    <w:name w:val="Header Char"/>
    <w:basedOn w:val="DefaultParagraphFont"/>
    <w:link w:val="Header"/>
    <w:uiPriority w:val="99"/>
    <w:rsid w:val="00D7154C"/>
    <w:rPr>
      <w:rFonts w:ascii="Arial"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868B9"/>
    <w:rPr>
      <w:rFonts w:ascii="Arial" w:hAnsi="Arial" w:cs="Arial"/>
      <w:sz w:val="24"/>
      <w:szCs w:val="24"/>
    </w:rPr>
  </w:style>
  <w:style w:type="paragraph" w:styleId="Heading2">
    <w:name w:val="heading 2"/>
    <w:basedOn w:val="Normal"/>
    <w:next w:val="Normal"/>
    <w:link w:val="Heading2Char"/>
    <w:qFormat/>
    <w:rsid w:val="00AA1441"/>
    <w:pPr>
      <w:keepNext/>
      <w:spacing w:line="480" w:lineRule="auto"/>
      <w:outlineLvl w:val="1"/>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969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CE1153"/>
    <w:pPr>
      <w:tabs>
        <w:tab w:val="center" w:pos="4320"/>
        <w:tab w:val="right" w:pos="8640"/>
      </w:tabs>
    </w:pPr>
  </w:style>
  <w:style w:type="character" w:styleId="PageNumber">
    <w:name w:val="page number"/>
    <w:basedOn w:val="DefaultParagraphFont"/>
    <w:rsid w:val="00CE1153"/>
  </w:style>
  <w:style w:type="paragraph" w:styleId="Header">
    <w:name w:val="header"/>
    <w:basedOn w:val="Normal"/>
    <w:link w:val="HeaderChar"/>
    <w:uiPriority w:val="99"/>
    <w:rsid w:val="006D4AF1"/>
    <w:pPr>
      <w:tabs>
        <w:tab w:val="center" w:pos="4320"/>
        <w:tab w:val="right" w:pos="8640"/>
      </w:tabs>
    </w:pPr>
  </w:style>
  <w:style w:type="paragraph" w:styleId="DocumentMap">
    <w:name w:val="Document Map"/>
    <w:basedOn w:val="Normal"/>
    <w:semiHidden/>
    <w:rsid w:val="00471E90"/>
    <w:pPr>
      <w:shd w:val="clear" w:color="auto" w:fill="000080"/>
    </w:pPr>
    <w:rPr>
      <w:rFonts w:ascii="Tahoma" w:hAnsi="Tahoma" w:cs="Tahoma"/>
      <w:sz w:val="20"/>
      <w:szCs w:val="20"/>
    </w:rPr>
  </w:style>
  <w:style w:type="paragraph" w:styleId="BalloonText">
    <w:name w:val="Balloon Text"/>
    <w:basedOn w:val="Normal"/>
    <w:semiHidden/>
    <w:rsid w:val="003632E4"/>
    <w:rPr>
      <w:rFonts w:ascii="Tahoma" w:hAnsi="Tahoma" w:cs="Tahoma"/>
      <w:sz w:val="16"/>
      <w:szCs w:val="16"/>
    </w:rPr>
  </w:style>
  <w:style w:type="character" w:customStyle="1" w:styleId="Heading2Char">
    <w:name w:val="Heading 2 Char"/>
    <w:basedOn w:val="DefaultParagraphFont"/>
    <w:link w:val="Heading2"/>
    <w:rsid w:val="00AA1441"/>
    <w:rPr>
      <w:b/>
      <w:bCs/>
      <w:sz w:val="24"/>
      <w:szCs w:val="24"/>
    </w:rPr>
  </w:style>
  <w:style w:type="paragraph" w:styleId="BodyTextIndent3">
    <w:name w:val="Body Text Indent 3"/>
    <w:basedOn w:val="Normal"/>
    <w:link w:val="BodyTextIndent3Char"/>
    <w:rsid w:val="00AA1441"/>
    <w:pPr>
      <w:ind w:left="360" w:firstLine="360"/>
    </w:pPr>
    <w:rPr>
      <w:rFonts w:ascii="Times New Roman" w:hAnsi="Times New Roman" w:cs="Times New Roman"/>
    </w:rPr>
  </w:style>
  <w:style w:type="character" w:customStyle="1" w:styleId="BodyTextIndent3Char">
    <w:name w:val="Body Text Indent 3 Char"/>
    <w:basedOn w:val="DefaultParagraphFont"/>
    <w:link w:val="BodyTextIndent3"/>
    <w:rsid w:val="00AA1441"/>
    <w:rPr>
      <w:sz w:val="24"/>
      <w:szCs w:val="24"/>
    </w:rPr>
  </w:style>
  <w:style w:type="character" w:customStyle="1" w:styleId="HeaderChar">
    <w:name w:val="Header Char"/>
    <w:basedOn w:val="DefaultParagraphFont"/>
    <w:link w:val="Header"/>
    <w:uiPriority w:val="99"/>
    <w:rsid w:val="00D7154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6739074">
      <w:bodyDiv w:val="1"/>
      <w:marLeft w:val="0"/>
      <w:marRight w:val="0"/>
      <w:marTop w:val="0"/>
      <w:marBottom w:val="0"/>
      <w:divBdr>
        <w:top w:val="none" w:sz="0" w:space="0" w:color="auto"/>
        <w:left w:val="none" w:sz="0" w:space="0" w:color="auto"/>
        <w:bottom w:val="none" w:sz="0" w:space="0" w:color="auto"/>
        <w:right w:val="none" w:sz="0" w:space="0" w:color="auto"/>
      </w:divBdr>
    </w:div>
    <w:div w:id="289359749">
      <w:bodyDiv w:val="1"/>
      <w:marLeft w:val="0"/>
      <w:marRight w:val="0"/>
      <w:marTop w:val="0"/>
      <w:marBottom w:val="0"/>
      <w:divBdr>
        <w:top w:val="none" w:sz="0" w:space="0" w:color="auto"/>
        <w:left w:val="none" w:sz="0" w:space="0" w:color="auto"/>
        <w:bottom w:val="none" w:sz="0" w:space="0" w:color="auto"/>
        <w:right w:val="none" w:sz="0" w:space="0" w:color="auto"/>
      </w:divBdr>
    </w:div>
    <w:div w:id="441805430">
      <w:bodyDiv w:val="1"/>
      <w:marLeft w:val="0"/>
      <w:marRight w:val="0"/>
      <w:marTop w:val="0"/>
      <w:marBottom w:val="0"/>
      <w:divBdr>
        <w:top w:val="none" w:sz="0" w:space="0" w:color="auto"/>
        <w:left w:val="none" w:sz="0" w:space="0" w:color="auto"/>
        <w:bottom w:val="none" w:sz="0" w:space="0" w:color="auto"/>
        <w:right w:val="none" w:sz="0" w:space="0" w:color="auto"/>
      </w:divBdr>
    </w:div>
    <w:div w:id="569199235">
      <w:bodyDiv w:val="1"/>
      <w:marLeft w:val="0"/>
      <w:marRight w:val="0"/>
      <w:marTop w:val="0"/>
      <w:marBottom w:val="0"/>
      <w:divBdr>
        <w:top w:val="none" w:sz="0" w:space="0" w:color="auto"/>
        <w:left w:val="none" w:sz="0" w:space="0" w:color="auto"/>
        <w:bottom w:val="none" w:sz="0" w:space="0" w:color="auto"/>
        <w:right w:val="none" w:sz="0" w:space="0" w:color="auto"/>
      </w:divBdr>
    </w:div>
    <w:div w:id="738673188">
      <w:bodyDiv w:val="1"/>
      <w:marLeft w:val="0"/>
      <w:marRight w:val="0"/>
      <w:marTop w:val="0"/>
      <w:marBottom w:val="0"/>
      <w:divBdr>
        <w:top w:val="none" w:sz="0" w:space="0" w:color="auto"/>
        <w:left w:val="none" w:sz="0" w:space="0" w:color="auto"/>
        <w:bottom w:val="none" w:sz="0" w:space="0" w:color="auto"/>
        <w:right w:val="none" w:sz="0" w:space="0" w:color="auto"/>
      </w:divBdr>
    </w:div>
    <w:div w:id="965888076">
      <w:bodyDiv w:val="1"/>
      <w:marLeft w:val="0"/>
      <w:marRight w:val="0"/>
      <w:marTop w:val="0"/>
      <w:marBottom w:val="0"/>
      <w:divBdr>
        <w:top w:val="none" w:sz="0" w:space="0" w:color="auto"/>
        <w:left w:val="none" w:sz="0" w:space="0" w:color="auto"/>
        <w:bottom w:val="none" w:sz="0" w:space="0" w:color="auto"/>
        <w:right w:val="none" w:sz="0" w:space="0" w:color="auto"/>
      </w:divBdr>
      <w:divsChild>
        <w:div w:id="1885023246">
          <w:marLeft w:val="0"/>
          <w:marRight w:val="0"/>
          <w:marTop w:val="0"/>
          <w:marBottom w:val="0"/>
          <w:divBdr>
            <w:top w:val="none" w:sz="0" w:space="0" w:color="auto"/>
            <w:left w:val="none" w:sz="0" w:space="0" w:color="auto"/>
            <w:bottom w:val="none" w:sz="0" w:space="0" w:color="auto"/>
            <w:right w:val="none" w:sz="0" w:space="0" w:color="auto"/>
          </w:divBdr>
        </w:div>
      </w:divsChild>
    </w:div>
    <w:div w:id="992174334">
      <w:bodyDiv w:val="1"/>
      <w:marLeft w:val="0"/>
      <w:marRight w:val="0"/>
      <w:marTop w:val="0"/>
      <w:marBottom w:val="0"/>
      <w:divBdr>
        <w:top w:val="none" w:sz="0" w:space="0" w:color="auto"/>
        <w:left w:val="none" w:sz="0" w:space="0" w:color="auto"/>
        <w:bottom w:val="none" w:sz="0" w:space="0" w:color="auto"/>
        <w:right w:val="none" w:sz="0" w:space="0" w:color="auto"/>
      </w:divBdr>
    </w:div>
    <w:div w:id="1308514059">
      <w:bodyDiv w:val="1"/>
      <w:marLeft w:val="0"/>
      <w:marRight w:val="0"/>
      <w:marTop w:val="0"/>
      <w:marBottom w:val="0"/>
      <w:divBdr>
        <w:top w:val="none" w:sz="0" w:space="0" w:color="auto"/>
        <w:left w:val="none" w:sz="0" w:space="0" w:color="auto"/>
        <w:bottom w:val="none" w:sz="0" w:space="0" w:color="auto"/>
        <w:right w:val="none" w:sz="0" w:space="0" w:color="auto"/>
      </w:divBdr>
    </w:div>
    <w:div w:id="1328705339">
      <w:bodyDiv w:val="1"/>
      <w:marLeft w:val="0"/>
      <w:marRight w:val="0"/>
      <w:marTop w:val="0"/>
      <w:marBottom w:val="0"/>
      <w:divBdr>
        <w:top w:val="none" w:sz="0" w:space="0" w:color="auto"/>
        <w:left w:val="none" w:sz="0" w:space="0" w:color="auto"/>
        <w:bottom w:val="none" w:sz="0" w:space="0" w:color="auto"/>
        <w:right w:val="none" w:sz="0" w:space="0" w:color="auto"/>
      </w:divBdr>
      <w:divsChild>
        <w:div w:id="1655648211">
          <w:marLeft w:val="0"/>
          <w:marRight w:val="0"/>
          <w:marTop w:val="0"/>
          <w:marBottom w:val="0"/>
          <w:divBdr>
            <w:top w:val="none" w:sz="0" w:space="0" w:color="auto"/>
            <w:left w:val="none" w:sz="0" w:space="0" w:color="auto"/>
            <w:bottom w:val="none" w:sz="0" w:space="0" w:color="auto"/>
            <w:right w:val="none" w:sz="0" w:space="0" w:color="auto"/>
          </w:divBdr>
        </w:div>
      </w:divsChild>
    </w:div>
    <w:div w:id="1678385038">
      <w:bodyDiv w:val="1"/>
      <w:marLeft w:val="0"/>
      <w:marRight w:val="0"/>
      <w:marTop w:val="0"/>
      <w:marBottom w:val="0"/>
      <w:divBdr>
        <w:top w:val="none" w:sz="0" w:space="0" w:color="auto"/>
        <w:left w:val="none" w:sz="0" w:space="0" w:color="auto"/>
        <w:bottom w:val="none" w:sz="0" w:space="0" w:color="auto"/>
        <w:right w:val="none" w:sz="0" w:space="0" w:color="auto"/>
      </w:divBdr>
      <w:divsChild>
        <w:div w:id="158230514">
          <w:marLeft w:val="0"/>
          <w:marRight w:val="0"/>
          <w:marTop w:val="0"/>
          <w:marBottom w:val="0"/>
          <w:divBdr>
            <w:top w:val="none" w:sz="0" w:space="0" w:color="auto"/>
            <w:left w:val="none" w:sz="0" w:space="0" w:color="auto"/>
            <w:bottom w:val="none" w:sz="0" w:space="0" w:color="auto"/>
            <w:right w:val="none" w:sz="0" w:space="0" w:color="auto"/>
          </w:divBdr>
        </w:div>
      </w:divsChild>
    </w:div>
    <w:div w:id="1827088143">
      <w:bodyDiv w:val="1"/>
      <w:marLeft w:val="0"/>
      <w:marRight w:val="0"/>
      <w:marTop w:val="0"/>
      <w:marBottom w:val="0"/>
      <w:divBdr>
        <w:top w:val="none" w:sz="0" w:space="0" w:color="auto"/>
        <w:left w:val="none" w:sz="0" w:space="0" w:color="auto"/>
        <w:bottom w:val="none" w:sz="0" w:space="0" w:color="auto"/>
        <w:right w:val="none" w:sz="0" w:space="0" w:color="auto"/>
      </w:divBdr>
      <w:divsChild>
        <w:div w:id="548490717">
          <w:marLeft w:val="0"/>
          <w:marRight w:val="0"/>
          <w:marTop w:val="0"/>
          <w:marBottom w:val="0"/>
          <w:divBdr>
            <w:top w:val="none" w:sz="0" w:space="0" w:color="auto"/>
            <w:left w:val="none" w:sz="0" w:space="0" w:color="auto"/>
            <w:bottom w:val="none" w:sz="0" w:space="0" w:color="auto"/>
            <w:right w:val="none" w:sz="0" w:space="0" w:color="auto"/>
          </w:divBdr>
        </w:div>
        <w:div w:id="783158306">
          <w:marLeft w:val="0"/>
          <w:marRight w:val="0"/>
          <w:marTop w:val="0"/>
          <w:marBottom w:val="0"/>
          <w:divBdr>
            <w:top w:val="none" w:sz="0" w:space="0" w:color="auto"/>
            <w:left w:val="none" w:sz="0" w:space="0" w:color="auto"/>
            <w:bottom w:val="none" w:sz="0" w:space="0" w:color="auto"/>
            <w:right w:val="none" w:sz="0" w:space="0" w:color="auto"/>
          </w:divBdr>
        </w:div>
      </w:divsChild>
    </w:div>
    <w:div w:id="1969621222">
      <w:bodyDiv w:val="1"/>
      <w:marLeft w:val="0"/>
      <w:marRight w:val="0"/>
      <w:marTop w:val="0"/>
      <w:marBottom w:val="0"/>
      <w:divBdr>
        <w:top w:val="none" w:sz="0" w:space="0" w:color="auto"/>
        <w:left w:val="none" w:sz="0" w:space="0" w:color="auto"/>
        <w:bottom w:val="none" w:sz="0" w:space="0" w:color="auto"/>
        <w:right w:val="none" w:sz="0" w:space="0" w:color="auto"/>
      </w:divBdr>
    </w:div>
    <w:div w:id="1999337815">
      <w:bodyDiv w:val="1"/>
      <w:marLeft w:val="0"/>
      <w:marRight w:val="0"/>
      <w:marTop w:val="0"/>
      <w:marBottom w:val="0"/>
      <w:divBdr>
        <w:top w:val="none" w:sz="0" w:space="0" w:color="auto"/>
        <w:left w:val="none" w:sz="0" w:space="0" w:color="auto"/>
        <w:bottom w:val="none" w:sz="0" w:space="0" w:color="auto"/>
        <w:right w:val="none" w:sz="0" w:space="0" w:color="auto"/>
      </w:divBdr>
      <w:divsChild>
        <w:div w:id="453521591">
          <w:marLeft w:val="0"/>
          <w:marRight w:val="0"/>
          <w:marTop w:val="0"/>
          <w:marBottom w:val="0"/>
          <w:divBdr>
            <w:top w:val="none" w:sz="0" w:space="0" w:color="auto"/>
            <w:left w:val="none" w:sz="0" w:space="0" w:color="auto"/>
            <w:bottom w:val="none" w:sz="0" w:space="0" w:color="auto"/>
            <w:right w:val="none" w:sz="0" w:space="0" w:color="auto"/>
          </w:divBdr>
        </w:div>
      </w:divsChild>
    </w:div>
    <w:div w:id="214049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531</Words>
  <Characters>3587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ITSO</Company>
  <LinksUpToDate>false</LinksUpToDate>
  <CharactersWithSpaces>4110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rfp9</dc:creator>
  <cp:lastModifiedBy>Amy Schneider-Webb</cp:lastModifiedBy>
  <cp:revision>17</cp:revision>
  <cp:lastPrinted>2012-05-25T18:05:00Z</cp:lastPrinted>
  <dcterms:created xsi:type="dcterms:W3CDTF">2012-05-16T15:30:00Z</dcterms:created>
  <dcterms:modified xsi:type="dcterms:W3CDTF">2013-06-11T17:07:00Z</dcterms:modified>
</cp:coreProperties>
</file>