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6"/>
      </w:tblGrid>
      <w:tr w:rsidR="00184AE9" w14:paraId="732B0B33" w14:textId="77777777" w:rsidTr="009856DB">
        <w:tc>
          <w:tcPr>
            <w:tcW w:w="9450" w:type="dxa"/>
          </w:tcPr>
          <w:p w14:paraId="0C882B83" w14:textId="018BDDDF" w:rsidR="00184AE9" w:rsidRPr="00FD1A81" w:rsidRDefault="00184AE9" w:rsidP="009856DB">
            <w:pPr>
              <w:ind w:left="1440"/>
              <w:rPr>
                <w:b/>
                <w:szCs w:val="32"/>
              </w:rPr>
            </w:pPr>
            <w:r w:rsidRPr="009856DB">
              <w:rPr>
                <w:b/>
                <w:sz w:val="32"/>
                <w:szCs w:val="32"/>
              </w:rPr>
              <w:t>Registry of Climate Change Vulnerability Assessments</w:t>
            </w:r>
          </w:p>
          <w:p w14:paraId="5EF9E993" w14:textId="77777777" w:rsidR="00184AE9" w:rsidRDefault="00184AE9" w:rsidP="009856DB">
            <w:pPr>
              <w:ind w:left="1440"/>
              <w:rPr>
                <w:b/>
              </w:rPr>
            </w:pPr>
          </w:p>
          <w:p w14:paraId="348293F4" w14:textId="33502245" w:rsidR="00184AE9" w:rsidRDefault="00184AE9" w:rsidP="009856DB">
            <w:pPr>
              <w:ind w:left="1440"/>
              <w:rPr>
                <w:b/>
                <w:color w:val="1F497D" w:themeColor="text2"/>
              </w:rPr>
            </w:pPr>
            <w:r w:rsidRPr="00FF00E1">
              <w:rPr>
                <w:b/>
                <w:color w:val="1F497D" w:themeColor="text2"/>
              </w:rPr>
              <w:t xml:space="preserve">The </w:t>
            </w:r>
            <w:r>
              <w:rPr>
                <w:b/>
              </w:rPr>
              <w:t>Registry of Climate Change Vulnerability Assessments</w:t>
            </w:r>
            <w:r w:rsidRPr="000F2162" w:rsidDel="00184AE9">
              <w:rPr>
                <w:b/>
                <w:color w:val="1F497D" w:themeColor="text2"/>
              </w:rPr>
              <w:t xml:space="preserve"> </w:t>
            </w:r>
            <w:r>
              <w:rPr>
                <w:b/>
                <w:color w:val="1F497D" w:themeColor="text2"/>
              </w:rPr>
              <w:t xml:space="preserve">provides access to information about </w:t>
            </w:r>
            <w:r w:rsidRPr="00184AE9">
              <w:rPr>
                <w:b/>
                <w:color w:val="1F497D" w:themeColor="text2"/>
              </w:rPr>
              <w:t>climate change vulnerability assessments</w:t>
            </w:r>
            <w:r>
              <w:rPr>
                <w:b/>
                <w:color w:val="1F497D" w:themeColor="text2"/>
              </w:rPr>
              <w:t xml:space="preserve">. It is </w:t>
            </w:r>
            <w:r w:rsidRPr="00FF00E1">
              <w:rPr>
                <w:b/>
                <w:color w:val="1F497D" w:themeColor="text2"/>
              </w:rPr>
              <w:t xml:space="preserve">a joint effort involving multiple Federal agencies, along with state and nongovernmental partners. </w:t>
            </w:r>
            <w:r>
              <w:rPr>
                <w:b/>
                <w:color w:val="1F497D" w:themeColor="text2"/>
              </w:rPr>
              <w:t xml:space="preserve">The information you provide here will be posted </w:t>
            </w:r>
            <w:r w:rsidR="00985C09">
              <w:rPr>
                <w:b/>
                <w:color w:val="1F497D" w:themeColor="text2"/>
              </w:rPr>
              <w:t xml:space="preserve">online at the USGS </w:t>
            </w:r>
            <w:r w:rsidR="00985C09" w:rsidRPr="00942B24">
              <w:rPr>
                <w:b/>
                <w:color w:val="1F497D" w:themeColor="text2"/>
              </w:rPr>
              <w:t xml:space="preserve">National Climate Change and Wildlife Science Center </w:t>
            </w:r>
            <w:r w:rsidR="00985C09">
              <w:rPr>
                <w:b/>
                <w:color w:val="1F497D" w:themeColor="text2"/>
              </w:rPr>
              <w:t>(</w:t>
            </w:r>
            <w:r w:rsidR="00985C09" w:rsidRPr="00547CC9">
              <w:rPr>
                <w:b/>
                <w:color w:val="1F497D" w:themeColor="text2"/>
              </w:rPr>
              <w:t>https://nccwsc.usgs.gov/</w:t>
            </w:r>
            <w:r w:rsidR="00985C09">
              <w:rPr>
                <w:b/>
                <w:color w:val="1F497D" w:themeColor="text2"/>
              </w:rPr>
              <w:t xml:space="preserve">) and at the </w:t>
            </w:r>
            <w:r w:rsidR="00985C09" w:rsidRPr="00942B24">
              <w:rPr>
                <w:b/>
                <w:color w:val="1F497D" w:themeColor="text2"/>
              </w:rPr>
              <w:t>Climate Adaptation Knowledge Exchange (</w:t>
            </w:r>
            <w:r w:rsidR="00985C09" w:rsidRPr="00942B24">
              <w:rPr>
                <w:b/>
                <w:i/>
                <w:color w:val="1F497D" w:themeColor="text2"/>
              </w:rPr>
              <w:t>http://www.ecoadapt.org/programs/cake</w:t>
            </w:r>
            <w:r w:rsidR="00985C09" w:rsidRPr="00942B24">
              <w:rPr>
                <w:b/>
                <w:color w:val="1F497D" w:themeColor="text2"/>
              </w:rPr>
              <w:t>)</w:t>
            </w:r>
            <w:r w:rsidR="00985C09">
              <w:rPr>
                <w:b/>
                <w:color w:val="1F497D" w:themeColor="text2"/>
              </w:rPr>
              <w:t xml:space="preserve">, </w:t>
            </w:r>
            <w:r>
              <w:rPr>
                <w:b/>
                <w:color w:val="1F497D" w:themeColor="text2"/>
              </w:rPr>
              <w:t xml:space="preserve">enabling other potential project designers to gain information about other relevant projects. </w:t>
            </w:r>
          </w:p>
          <w:p w14:paraId="1072D288" w14:textId="77777777" w:rsidR="00184AE9" w:rsidRDefault="00184AE9" w:rsidP="009856DB">
            <w:pPr>
              <w:ind w:left="1440"/>
              <w:rPr>
                <w:b/>
                <w:color w:val="1F497D" w:themeColor="text2"/>
              </w:rPr>
            </w:pPr>
          </w:p>
          <w:p w14:paraId="20036B8C" w14:textId="77777777" w:rsidR="00184AE9" w:rsidRDefault="00184AE9" w:rsidP="009856DB">
            <w:pPr>
              <w:ind w:left="1440"/>
              <w:rPr>
                <w:b/>
                <w:color w:val="1F497D" w:themeColor="text2"/>
              </w:rPr>
            </w:pPr>
            <w:r>
              <w:rPr>
                <w:b/>
                <w:color w:val="1F497D" w:themeColor="text2"/>
              </w:rPr>
              <w:t xml:space="preserve">Please provide as much information as possible, but partial entries are better than none. Core Data (the following section) is especially important. </w:t>
            </w:r>
          </w:p>
          <w:p w14:paraId="3E419FEB" w14:textId="77777777" w:rsidR="00184AE9" w:rsidRDefault="00184AE9" w:rsidP="009856DB">
            <w:pPr>
              <w:pBdr>
                <w:bottom w:val="single" w:sz="12" w:space="1" w:color="auto"/>
              </w:pBdr>
              <w:ind w:left="1440"/>
              <w:rPr>
                <w:b/>
                <w:color w:val="1F497D" w:themeColor="text2"/>
              </w:rPr>
            </w:pPr>
          </w:p>
          <w:p w14:paraId="76A0CDD7" w14:textId="77777777" w:rsidR="00184AE9" w:rsidRDefault="00184AE9" w:rsidP="009856DB">
            <w:pPr>
              <w:pBdr>
                <w:top w:val="single" w:sz="4" w:space="1" w:color="auto"/>
                <w:bottom w:val="single" w:sz="4" w:space="1" w:color="auto"/>
              </w:pBdr>
              <w:ind w:left="1440"/>
              <w:rPr>
                <w:b/>
                <w:color w:val="1F497D" w:themeColor="text2"/>
              </w:rPr>
            </w:pPr>
          </w:p>
          <w:p w14:paraId="12059849" w14:textId="77777777" w:rsidR="00184AE9" w:rsidRPr="00FF00E1" w:rsidRDefault="00184AE9" w:rsidP="009856DB">
            <w:pPr>
              <w:pBdr>
                <w:top w:val="single" w:sz="4" w:space="1" w:color="auto"/>
                <w:bottom w:val="single" w:sz="4" w:space="1" w:color="auto"/>
              </w:pBdr>
              <w:ind w:left="1440"/>
              <w:rPr>
                <w:b/>
                <w:color w:val="FF0000"/>
                <w:sz w:val="32"/>
                <w:szCs w:val="32"/>
              </w:rPr>
            </w:pPr>
            <w:r w:rsidRPr="00FD1A81">
              <w:rPr>
                <w:b/>
                <w:color w:val="FF0000"/>
                <w:sz w:val="28"/>
                <w:szCs w:val="32"/>
              </w:rPr>
              <w:t>Core Project Data</w:t>
            </w:r>
            <w:r w:rsidRPr="00FF00E1">
              <w:rPr>
                <w:b/>
                <w:color w:val="FF0000"/>
                <w:sz w:val="32"/>
                <w:szCs w:val="32"/>
              </w:rPr>
              <w:t xml:space="preserve"> </w:t>
            </w:r>
          </w:p>
          <w:p w14:paraId="7BAFE0A3" w14:textId="77777777" w:rsidR="00184AE9" w:rsidRPr="007940ED" w:rsidRDefault="00184AE9" w:rsidP="009856DB">
            <w:pPr>
              <w:pBdr>
                <w:top w:val="single" w:sz="4" w:space="1" w:color="auto"/>
                <w:bottom w:val="single" w:sz="4" w:space="1" w:color="auto"/>
              </w:pBdr>
              <w:ind w:left="1440"/>
              <w:rPr>
                <w:b/>
              </w:rPr>
            </w:pPr>
          </w:p>
          <w:p w14:paraId="2549CF4B" w14:textId="77777777" w:rsidR="00184AE9" w:rsidRPr="003236D4" w:rsidRDefault="00184AE9" w:rsidP="009856DB">
            <w:pPr>
              <w:ind w:left="1440"/>
              <w:rPr>
                <w:b/>
              </w:rPr>
            </w:pPr>
            <w:r w:rsidRPr="003236D4">
              <w:rPr>
                <w:b/>
              </w:rPr>
              <w:t>What is the Title of the Assessment  &gt;&gt;&gt; FILL BOX</w:t>
            </w:r>
          </w:p>
          <w:p w14:paraId="1BA23050" w14:textId="77777777" w:rsidR="00184AE9" w:rsidRDefault="00184AE9" w:rsidP="009856DB">
            <w:pPr>
              <w:ind w:left="1440"/>
              <w:rPr>
                <w:b/>
                <w:i/>
                <w:color w:val="1F497D" w:themeColor="text2"/>
              </w:rPr>
            </w:pPr>
            <w:r>
              <w:rPr>
                <w:b/>
                <w:i/>
                <w:color w:val="1F497D" w:themeColor="text2"/>
              </w:rPr>
              <w:t xml:space="preserve">Use a descriptive title that will aid others in identifying the project – species name, location, etc. </w:t>
            </w:r>
          </w:p>
          <w:p w14:paraId="38242C27" w14:textId="77777777" w:rsidR="00184AE9" w:rsidRPr="005602C4" w:rsidRDefault="00184AE9" w:rsidP="009856DB">
            <w:pPr>
              <w:ind w:left="1440"/>
              <w:rPr>
                <w:b/>
                <w:i/>
                <w:color w:val="1F497D" w:themeColor="text2"/>
              </w:rPr>
            </w:pPr>
            <w:r>
              <w:rPr>
                <w:noProof/>
              </w:rPr>
              <w:drawing>
                <wp:inline distT="0" distB="0" distL="0" distR="0" wp14:anchorId="40588798" wp14:editId="1F569847">
                  <wp:extent cx="1232452" cy="373291"/>
                  <wp:effectExtent l="0" t="0" r="6350" b="825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6" cy="375624"/>
                          </a:xfrm>
                          <a:prstGeom prst="rect">
                            <a:avLst/>
                          </a:prstGeom>
                          <a:noFill/>
                        </pic:spPr>
                      </pic:pic>
                    </a:graphicData>
                  </a:graphic>
                </wp:inline>
              </w:drawing>
            </w:r>
          </w:p>
          <w:p w14:paraId="5EBEABC2" w14:textId="77777777" w:rsidR="00184AE9" w:rsidRDefault="00184AE9" w:rsidP="009856DB">
            <w:pPr>
              <w:pBdr>
                <w:bottom w:val="single" w:sz="4" w:space="1" w:color="auto"/>
              </w:pBdr>
              <w:ind w:left="1440"/>
            </w:pPr>
          </w:p>
          <w:p w14:paraId="53D01847" w14:textId="77777777" w:rsidR="00184AE9" w:rsidRPr="003236D4" w:rsidRDefault="00184AE9" w:rsidP="009856DB">
            <w:pPr>
              <w:ind w:left="1440"/>
              <w:rPr>
                <w:b/>
              </w:rPr>
            </w:pPr>
            <w:r w:rsidRPr="003236D4">
              <w:rPr>
                <w:b/>
              </w:rPr>
              <w:t xml:space="preserve">Where is the Assessment </w:t>
            </w:r>
            <w:commentRangeStart w:id="0"/>
            <w:r w:rsidRPr="003236D4">
              <w:rPr>
                <w:b/>
              </w:rPr>
              <w:t>Located</w:t>
            </w:r>
            <w:commentRangeEnd w:id="0"/>
            <w:r>
              <w:rPr>
                <w:rStyle w:val="CommentReference"/>
              </w:rPr>
              <w:commentReference w:id="0"/>
            </w:r>
            <w:r w:rsidRPr="003236D4">
              <w:rPr>
                <w:b/>
              </w:rPr>
              <w:t xml:space="preserve"> </w:t>
            </w:r>
          </w:p>
          <w:p w14:paraId="71403DB9" w14:textId="77777777" w:rsidR="00184AE9" w:rsidRDefault="00184AE9" w:rsidP="009856DB">
            <w:pPr>
              <w:ind w:left="1440"/>
            </w:pPr>
            <w:r>
              <w:rPr>
                <w:noProof/>
              </w:rPr>
              <w:drawing>
                <wp:inline distT="0" distB="0" distL="0" distR="0" wp14:anchorId="581CAF43" wp14:editId="5F7C8484">
                  <wp:extent cx="5462032" cy="792092"/>
                  <wp:effectExtent l="0" t="0" r="571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8838" cy="794529"/>
                          </a:xfrm>
                          <a:prstGeom prst="rect">
                            <a:avLst/>
                          </a:prstGeom>
                          <a:noFill/>
                        </pic:spPr>
                      </pic:pic>
                    </a:graphicData>
                  </a:graphic>
                </wp:inline>
              </w:drawing>
            </w:r>
            <w:r>
              <w:rPr>
                <w:rStyle w:val="CommentReference"/>
              </w:rPr>
              <w:commentReference w:id="1"/>
            </w:r>
          </w:p>
          <w:p w14:paraId="488CCB8E" w14:textId="3E24CEE4" w:rsidR="00184AE9" w:rsidRPr="005602C4" w:rsidRDefault="00184AE9" w:rsidP="009856DB">
            <w:pPr>
              <w:ind w:left="1440"/>
              <w:rPr>
                <w:b/>
                <w:i/>
                <w:color w:val="1F497D" w:themeColor="text2"/>
              </w:rPr>
            </w:pPr>
            <w:r w:rsidRPr="005602C4">
              <w:rPr>
                <w:b/>
                <w:i/>
                <w:color w:val="1F497D" w:themeColor="text2"/>
              </w:rPr>
              <w:t xml:space="preserve">Please provide any additional locational information that will help users know where your project is: e.g. Suffolk County, </w:t>
            </w:r>
            <w:proofErr w:type="spellStart"/>
            <w:r w:rsidRPr="005602C4">
              <w:rPr>
                <w:b/>
                <w:i/>
                <w:color w:val="1F497D" w:themeColor="text2"/>
              </w:rPr>
              <w:t>Blackwater</w:t>
            </w:r>
            <w:proofErr w:type="spellEnd"/>
            <w:r w:rsidRPr="005602C4">
              <w:rPr>
                <w:b/>
                <w:i/>
                <w:color w:val="1F497D" w:themeColor="text2"/>
              </w:rPr>
              <w:t xml:space="preserve"> National Wildlife Refuge, Columbia River, </w:t>
            </w:r>
            <w:proofErr w:type="gramStart"/>
            <w:r w:rsidRPr="005602C4">
              <w:rPr>
                <w:b/>
                <w:i/>
                <w:color w:val="1F497D" w:themeColor="text2"/>
              </w:rPr>
              <w:t>Dulles</w:t>
            </w:r>
            <w:proofErr w:type="gramEnd"/>
            <w:r w:rsidRPr="005602C4">
              <w:rPr>
                <w:b/>
                <w:i/>
                <w:color w:val="1F497D" w:themeColor="text2"/>
              </w:rPr>
              <w:t xml:space="preserve"> International Airport</w:t>
            </w:r>
            <w:r w:rsidR="00332004">
              <w:rPr>
                <w:b/>
                <w:i/>
                <w:color w:val="1F497D" w:themeColor="text2"/>
              </w:rPr>
              <w:t>.</w:t>
            </w:r>
            <w:bookmarkStart w:id="2" w:name="_GoBack"/>
            <w:bookmarkEnd w:id="2"/>
          </w:p>
          <w:p w14:paraId="5C69EF69" w14:textId="77777777" w:rsidR="00184AE9" w:rsidRDefault="00184AE9" w:rsidP="009856DB">
            <w:pPr>
              <w:pBdr>
                <w:bottom w:val="single" w:sz="4" w:space="1" w:color="auto"/>
              </w:pBdr>
              <w:ind w:left="1440"/>
            </w:pPr>
          </w:p>
          <w:p w14:paraId="67126D67" w14:textId="77777777" w:rsidR="00184AE9" w:rsidRPr="003236D4" w:rsidRDefault="00184AE9" w:rsidP="009856DB">
            <w:pPr>
              <w:ind w:left="1440"/>
              <w:rPr>
                <w:b/>
              </w:rPr>
            </w:pPr>
            <w:r>
              <w:rPr>
                <w:b/>
              </w:rPr>
              <w:t>What</w:t>
            </w:r>
            <w:r w:rsidRPr="003236D4">
              <w:rPr>
                <w:b/>
              </w:rPr>
              <w:t xml:space="preserve"> is the primary </w:t>
            </w:r>
            <w:r>
              <w:rPr>
                <w:b/>
              </w:rPr>
              <w:t xml:space="preserve">entity </w:t>
            </w:r>
            <w:r w:rsidRPr="003236D4">
              <w:rPr>
                <w:b/>
              </w:rPr>
              <w:t>implementing this Assessment</w:t>
            </w:r>
          </w:p>
          <w:p w14:paraId="48FBF597" w14:textId="77777777" w:rsidR="00184AE9" w:rsidRPr="007A5F30" w:rsidRDefault="00184AE9" w:rsidP="009856DB">
            <w:pPr>
              <w:ind w:left="1440"/>
              <w:rPr>
                <w:b/>
                <w:i/>
                <w:color w:val="1F497D" w:themeColor="text2"/>
              </w:rPr>
            </w:pPr>
            <w:r>
              <w:rPr>
                <w:b/>
                <w:i/>
                <w:color w:val="1F497D" w:themeColor="text2"/>
              </w:rPr>
              <w:t>S</w:t>
            </w:r>
            <w:r w:rsidRPr="007A5F30">
              <w:rPr>
                <w:b/>
                <w:i/>
                <w:color w:val="1F497D" w:themeColor="text2"/>
              </w:rPr>
              <w:t>elect one agency with lead implementation responsi</w:t>
            </w:r>
            <w:r>
              <w:rPr>
                <w:b/>
                <w:i/>
                <w:color w:val="1F497D" w:themeColor="text2"/>
              </w:rPr>
              <w:t xml:space="preserve">bility or largest funding share. If the agency/entity is not listed in the dropdown menu, please add it using the type-in box. Only one entry is permitted here. Other </w:t>
            </w:r>
            <w:r w:rsidRPr="007A5F30">
              <w:rPr>
                <w:b/>
                <w:i/>
                <w:color w:val="1F497D" w:themeColor="text2"/>
              </w:rPr>
              <w:t>partner agencies can be identified below</w:t>
            </w:r>
            <w:r>
              <w:rPr>
                <w:b/>
                <w:i/>
                <w:color w:val="1F497D" w:themeColor="text2"/>
              </w:rPr>
              <w:t xml:space="preserve">. </w:t>
            </w:r>
          </w:p>
          <w:p w14:paraId="05096E49" w14:textId="77777777" w:rsidR="00184AE9" w:rsidRDefault="00184AE9" w:rsidP="009856DB">
            <w:pPr>
              <w:ind w:left="1440"/>
            </w:pPr>
          </w:p>
          <w:p w14:paraId="55D8A47C" w14:textId="77777777" w:rsidR="00184AE9" w:rsidRDefault="00184AE9" w:rsidP="009856DB">
            <w:pPr>
              <w:ind w:left="1440"/>
            </w:pPr>
            <w:r>
              <w:rPr>
                <w:noProof/>
              </w:rPr>
              <w:drawing>
                <wp:inline distT="0" distB="0" distL="0" distR="0" wp14:anchorId="46F49A5D" wp14:editId="0AA75281">
                  <wp:extent cx="3701374" cy="165387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0842" cy="1667039"/>
                          </a:xfrm>
                          <a:prstGeom prst="rect">
                            <a:avLst/>
                          </a:prstGeom>
                          <a:noFill/>
                        </pic:spPr>
                      </pic:pic>
                    </a:graphicData>
                  </a:graphic>
                </wp:inline>
              </w:drawing>
            </w:r>
            <w:r>
              <w:rPr>
                <w:rStyle w:val="CommentReference"/>
              </w:rPr>
              <w:commentReference w:id="3"/>
            </w:r>
            <w:r>
              <w:t xml:space="preserve"> </w:t>
            </w:r>
          </w:p>
        </w:tc>
      </w:tr>
    </w:tbl>
    <w:p w14:paraId="5559A1C8" w14:textId="77777777" w:rsidR="003B10F6" w:rsidRDefault="003B10F6" w:rsidP="008136E7">
      <w:pPr>
        <w:sectPr w:rsidR="003B10F6" w:rsidSect="00686822">
          <w:headerReference w:type="default" r:id="rId12"/>
          <w:pgSz w:w="12240" w:h="15840"/>
          <w:pgMar w:top="1440" w:right="1440" w:bottom="1008" w:left="288" w:header="720" w:footer="720" w:gutter="0"/>
          <w:cols w:space="720"/>
          <w:docGrid w:linePitch="360"/>
        </w:sectPr>
      </w:pPr>
    </w:p>
    <w:p w14:paraId="6AA0520A" w14:textId="77777777" w:rsidR="0093672B" w:rsidRDefault="0093672B" w:rsidP="008136E7"/>
    <w:p w14:paraId="2378486A" w14:textId="77777777" w:rsidR="00092835" w:rsidRDefault="006567EA" w:rsidP="00932DE2">
      <w:pPr>
        <w:pBdr>
          <w:top w:val="single" w:sz="4" w:space="1" w:color="auto"/>
        </w:pBdr>
        <w:rPr>
          <w:b/>
        </w:rPr>
      </w:pPr>
      <w:r>
        <w:rPr>
          <w:b/>
        </w:rPr>
        <w:t xml:space="preserve">Please identify </w:t>
      </w:r>
      <w:r w:rsidRPr="001D4244">
        <w:rPr>
          <w:b/>
        </w:rPr>
        <w:t xml:space="preserve">Partner Agencies </w:t>
      </w:r>
      <w:r>
        <w:rPr>
          <w:b/>
        </w:rPr>
        <w:t>for this project</w:t>
      </w:r>
      <w:r w:rsidR="00635E43">
        <w:rPr>
          <w:b/>
        </w:rPr>
        <w:t xml:space="preserve"> </w:t>
      </w:r>
    </w:p>
    <w:p w14:paraId="587ECADF" w14:textId="77777777" w:rsidR="006567EA" w:rsidRPr="007A5F30" w:rsidRDefault="007A5F30" w:rsidP="007A5F30">
      <w:pPr>
        <w:rPr>
          <w:b/>
          <w:i/>
          <w:color w:val="1F497D" w:themeColor="text2"/>
        </w:rPr>
      </w:pPr>
      <w:r>
        <w:rPr>
          <w:b/>
          <w:i/>
          <w:color w:val="1F497D" w:themeColor="text2"/>
        </w:rPr>
        <w:t xml:space="preserve">Enter as many partners as are involved in the project. </w:t>
      </w:r>
      <w:r w:rsidR="006567EA" w:rsidRPr="007A5F30">
        <w:rPr>
          <w:b/>
          <w:i/>
          <w:color w:val="1F497D" w:themeColor="text2"/>
        </w:rPr>
        <w:t>Do not re-enter the lead agency i</w:t>
      </w:r>
      <w:r w:rsidR="00635E43" w:rsidRPr="007A5F30">
        <w:rPr>
          <w:b/>
          <w:i/>
          <w:color w:val="1F497D" w:themeColor="text2"/>
        </w:rPr>
        <w:t xml:space="preserve">dentified </w:t>
      </w:r>
      <w:commentRangeStart w:id="4"/>
      <w:r w:rsidR="00635E43" w:rsidRPr="007A5F30">
        <w:rPr>
          <w:b/>
          <w:i/>
          <w:color w:val="1F497D" w:themeColor="text2"/>
        </w:rPr>
        <w:t>above</w:t>
      </w:r>
      <w:commentRangeEnd w:id="4"/>
      <w:r w:rsidR="0093672B">
        <w:rPr>
          <w:rStyle w:val="CommentReference"/>
        </w:rPr>
        <w:commentReference w:id="4"/>
      </w:r>
    </w:p>
    <w:p w14:paraId="1339A7FA" w14:textId="77777777" w:rsidR="006567EA" w:rsidRDefault="00932DE2" w:rsidP="006567EA">
      <w:pPr>
        <w:rPr>
          <w:b/>
        </w:rPr>
      </w:pPr>
      <w:r>
        <w:rPr>
          <w:noProof/>
        </w:rPr>
        <w:drawing>
          <wp:inline distT="0" distB="0" distL="0" distR="0" wp14:anchorId="1EB14398" wp14:editId="117ADCF0">
            <wp:extent cx="4200525" cy="187690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01128" cy="1877176"/>
                    </a:xfrm>
                    <a:prstGeom prst="rect">
                      <a:avLst/>
                    </a:prstGeom>
                    <a:noFill/>
                  </pic:spPr>
                </pic:pic>
              </a:graphicData>
            </a:graphic>
          </wp:inline>
        </w:drawing>
      </w:r>
    </w:p>
    <w:p w14:paraId="25EDE8EE" w14:textId="77777777" w:rsidR="008E4DBA" w:rsidRDefault="008E4DBA" w:rsidP="008136E7">
      <w:pPr>
        <w:pBdr>
          <w:bottom w:val="single" w:sz="4" w:space="1" w:color="auto"/>
        </w:pBdr>
      </w:pPr>
    </w:p>
    <w:p w14:paraId="330DB466" w14:textId="50354CD3" w:rsidR="0038543E" w:rsidRDefault="0037161C" w:rsidP="00C2234E">
      <w:r w:rsidRPr="0037161C">
        <w:rPr>
          <w:b/>
        </w:rPr>
        <w:t xml:space="preserve">What resource(s) is the assessment targeted </w:t>
      </w:r>
      <w:commentRangeStart w:id="5"/>
      <w:r w:rsidRPr="0037161C">
        <w:rPr>
          <w:b/>
        </w:rPr>
        <w:t>at</w:t>
      </w:r>
      <w:commentRangeEnd w:id="5"/>
      <w:r w:rsidR="00932DE2">
        <w:rPr>
          <w:rStyle w:val="CommentReference"/>
        </w:rPr>
        <w:commentReference w:id="5"/>
      </w:r>
      <w:r w:rsidR="00883B7F">
        <w:rPr>
          <w:b/>
        </w:rPr>
        <w:t xml:space="preserve"> (endpoints)</w:t>
      </w:r>
      <w:r w:rsidRPr="0037161C">
        <w:rPr>
          <w:b/>
        </w:rPr>
        <w:t>?</w:t>
      </w:r>
    </w:p>
    <w:p w14:paraId="2FCE80E7" w14:textId="77777777" w:rsidR="006567EA" w:rsidRPr="007A5F30" w:rsidRDefault="007A5F30" w:rsidP="007940ED">
      <w:pPr>
        <w:pBdr>
          <w:bottom w:val="single" w:sz="4" w:space="1" w:color="auto"/>
        </w:pBdr>
        <w:rPr>
          <w:b/>
          <w:i/>
          <w:color w:val="1F497D" w:themeColor="text2"/>
        </w:rPr>
      </w:pPr>
      <w:r>
        <w:rPr>
          <w:b/>
          <w:i/>
          <w:color w:val="1F497D" w:themeColor="text2"/>
        </w:rPr>
        <w:t xml:space="preserve">What resource is being assessed to identify climate impacts? You may select more than one assessment target. For all target groups (e.g. species, ecosystems) select the most applicable category from the drop down menu, and add additional details (if appropriate) in the type-in box. For specific species, use the ITIS drop down selector. </w:t>
      </w:r>
    </w:p>
    <w:p w14:paraId="2033DB36" w14:textId="3FCDD685" w:rsidR="00C2234E" w:rsidRDefault="00FB1B47" w:rsidP="007940ED">
      <w:pPr>
        <w:pBdr>
          <w:bottom w:val="single" w:sz="4" w:space="1" w:color="auto"/>
        </w:pBdr>
      </w:pPr>
      <w:r>
        <w:rPr>
          <w:noProof/>
        </w:rPr>
        <w:drawing>
          <wp:inline distT="0" distB="0" distL="0" distR="0" wp14:anchorId="56AB8016" wp14:editId="0C5DA8AF">
            <wp:extent cx="5650230" cy="2437765"/>
            <wp:effectExtent l="0" t="0" r="7620" b="635"/>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0230" cy="2437765"/>
                    </a:xfrm>
                    <a:prstGeom prst="rect">
                      <a:avLst/>
                    </a:prstGeom>
                  </pic:spPr>
                </pic:pic>
              </a:graphicData>
            </a:graphic>
          </wp:inline>
        </w:drawing>
      </w:r>
    </w:p>
    <w:p w14:paraId="006D706D" w14:textId="77777777" w:rsidR="008E4DBA" w:rsidRDefault="0037161C">
      <w:pPr>
        <w:rPr>
          <w:b/>
        </w:rPr>
      </w:pPr>
      <w:r>
        <w:rPr>
          <w:b/>
        </w:rPr>
        <w:t xml:space="preserve">What is the </w:t>
      </w:r>
      <w:r w:rsidR="0067253D">
        <w:rPr>
          <w:b/>
        </w:rPr>
        <w:t xml:space="preserve">cost, </w:t>
      </w:r>
      <w:r>
        <w:rPr>
          <w:b/>
        </w:rPr>
        <w:t>status</w:t>
      </w:r>
      <w:r w:rsidR="0067253D">
        <w:rPr>
          <w:b/>
        </w:rPr>
        <w:t>, and time</w:t>
      </w:r>
      <w:r w:rsidR="00635E43">
        <w:rPr>
          <w:b/>
        </w:rPr>
        <w:t xml:space="preserve"> required</w:t>
      </w:r>
      <w:r w:rsidR="006567EA">
        <w:rPr>
          <w:b/>
        </w:rPr>
        <w:t xml:space="preserve"> to complete the assessment?</w:t>
      </w:r>
    </w:p>
    <w:p w14:paraId="017EB5DB" w14:textId="77777777" w:rsidR="00001518" w:rsidRDefault="00001518">
      <w:pPr>
        <w:rPr>
          <w:b/>
        </w:rPr>
      </w:pPr>
    </w:p>
    <w:p w14:paraId="75134522" w14:textId="77777777" w:rsidR="00001518" w:rsidRDefault="00001518">
      <w:pPr>
        <w:rPr>
          <w:b/>
        </w:rPr>
      </w:pPr>
      <w:r>
        <w:rPr>
          <w:b/>
        </w:rPr>
        <w:t xml:space="preserve">Project Status </w:t>
      </w:r>
    </w:p>
    <w:p w14:paraId="7F5025FD" w14:textId="77777777" w:rsidR="00001518" w:rsidRPr="00001518" w:rsidRDefault="00001518">
      <w:pPr>
        <w:rPr>
          <w:b/>
          <w:i/>
          <w:color w:val="1F497D" w:themeColor="text2"/>
        </w:rPr>
      </w:pPr>
      <w:r>
        <w:rPr>
          <w:b/>
          <w:i/>
          <w:color w:val="1F497D" w:themeColor="text2"/>
        </w:rPr>
        <w:t xml:space="preserve">What is the status of this project? </w:t>
      </w:r>
    </w:p>
    <w:p w14:paraId="40CE5D83" w14:textId="77777777" w:rsidR="008E4DBA" w:rsidRPr="007A5F30" w:rsidRDefault="00001518">
      <w:pPr>
        <w:rPr>
          <w:b/>
          <w:i/>
          <w:color w:val="1F497D" w:themeColor="text2"/>
        </w:rPr>
      </w:pPr>
      <w:r>
        <w:rPr>
          <w:b/>
          <w:i/>
          <w:noProof/>
          <w:color w:val="1F497D" w:themeColor="text2"/>
        </w:rPr>
        <w:drawing>
          <wp:inline distT="0" distB="0" distL="0" distR="0" wp14:anchorId="3DD3627E" wp14:editId="7176505D">
            <wp:extent cx="4166483" cy="768409"/>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81998" cy="771270"/>
                    </a:xfrm>
                    <a:prstGeom prst="rect">
                      <a:avLst/>
                    </a:prstGeom>
                    <a:noFill/>
                  </pic:spPr>
                </pic:pic>
              </a:graphicData>
            </a:graphic>
          </wp:inline>
        </w:drawing>
      </w:r>
    </w:p>
    <w:p w14:paraId="47E63525" w14:textId="77777777" w:rsidR="008E4DBA" w:rsidRPr="00001518" w:rsidRDefault="00001518" w:rsidP="006C70C9">
      <w:pPr>
        <w:rPr>
          <w:b/>
        </w:rPr>
      </w:pPr>
      <w:r w:rsidRPr="00001518">
        <w:rPr>
          <w:b/>
        </w:rPr>
        <w:t xml:space="preserve">Project Timeframe </w:t>
      </w:r>
    </w:p>
    <w:p w14:paraId="65919C03" w14:textId="77777777" w:rsidR="00347937" w:rsidRDefault="00001518" w:rsidP="006C70C9">
      <w:pPr>
        <w:rPr>
          <w:b/>
          <w:i/>
          <w:color w:val="1F497D" w:themeColor="text2"/>
        </w:rPr>
      </w:pPr>
      <w:r w:rsidRPr="00001518">
        <w:rPr>
          <w:b/>
          <w:i/>
          <w:color w:val="1F497D" w:themeColor="text2"/>
        </w:rPr>
        <w:t>How long will / did this project take to complete</w:t>
      </w:r>
      <w:r>
        <w:rPr>
          <w:b/>
          <w:i/>
          <w:color w:val="1F497D" w:themeColor="text2"/>
        </w:rPr>
        <w:t>?</w:t>
      </w:r>
    </w:p>
    <w:p w14:paraId="1E1B1B8C" w14:textId="2648AFAA" w:rsidR="00001518" w:rsidRPr="00001518" w:rsidRDefault="00985C09" w:rsidP="006C70C9">
      <w:pPr>
        <w:rPr>
          <w:b/>
          <w:i/>
          <w:color w:val="1F497D" w:themeColor="text2"/>
        </w:rPr>
      </w:pPr>
      <w:r>
        <w:rPr>
          <w:b/>
          <w:i/>
          <w:noProof/>
          <w:color w:val="1F497D" w:themeColor="text2"/>
        </w:rPr>
        <w:lastRenderedPageBreak/>
        <w:drawing>
          <wp:inline distT="0" distB="0" distL="0" distR="0" wp14:anchorId="4D87E207" wp14:editId="70F6F524">
            <wp:extent cx="1188622" cy="103623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5">
                      <a:extLst>
                        <a:ext uri="{28A0092B-C50C-407E-A947-70E740481C1C}">
                          <a14:useLocalDpi xmlns:a14="http://schemas.microsoft.com/office/drawing/2010/main" val="0"/>
                        </a:ext>
                      </a:extLst>
                    </a:blip>
                    <a:stretch>
                      <a:fillRect/>
                    </a:stretch>
                  </pic:blipFill>
                  <pic:spPr>
                    <a:xfrm>
                      <a:off x="0" y="0"/>
                      <a:ext cx="1188622" cy="1036234"/>
                    </a:xfrm>
                    <a:prstGeom prst="rect">
                      <a:avLst/>
                    </a:prstGeom>
                  </pic:spPr>
                </pic:pic>
              </a:graphicData>
            </a:graphic>
          </wp:inline>
        </w:drawing>
      </w:r>
    </w:p>
    <w:p w14:paraId="10FC9863" w14:textId="77777777" w:rsidR="006567EA" w:rsidRPr="00001518" w:rsidRDefault="00001518" w:rsidP="006C70C9">
      <w:pPr>
        <w:rPr>
          <w:b/>
        </w:rPr>
      </w:pPr>
      <w:r w:rsidRPr="00001518">
        <w:rPr>
          <w:b/>
        </w:rPr>
        <w:t>Project Cost</w:t>
      </w:r>
    </w:p>
    <w:p w14:paraId="456ECF3A" w14:textId="77777777" w:rsidR="000E3912" w:rsidRPr="00001518" w:rsidRDefault="00001518" w:rsidP="006C70C9">
      <w:pPr>
        <w:rPr>
          <w:b/>
          <w:i/>
          <w:color w:val="1F497D" w:themeColor="text2"/>
        </w:rPr>
      </w:pPr>
      <w:r>
        <w:rPr>
          <w:b/>
          <w:i/>
          <w:color w:val="1F497D" w:themeColor="text2"/>
        </w:rPr>
        <w:t xml:space="preserve">What is / will be the total (estimated) cost of this project: </w:t>
      </w:r>
    </w:p>
    <w:p w14:paraId="4710C5ED" w14:textId="37FD8A2C" w:rsidR="000E3912" w:rsidRDefault="006B0574" w:rsidP="006C70C9">
      <w:r>
        <w:rPr>
          <w:noProof/>
        </w:rPr>
        <w:drawing>
          <wp:inline distT="0" distB="0" distL="0" distR="0" wp14:anchorId="14AA97B9" wp14:editId="6F8B5099">
            <wp:extent cx="1377582" cy="10423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6">
                      <a:extLst>
                        <a:ext uri="{28A0092B-C50C-407E-A947-70E740481C1C}">
                          <a14:useLocalDpi xmlns:a14="http://schemas.microsoft.com/office/drawing/2010/main" val="0"/>
                        </a:ext>
                      </a:extLst>
                    </a:blip>
                    <a:stretch>
                      <a:fillRect/>
                    </a:stretch>
                  </pic:blipFill>
                  <pic:spPr>
                    <a:xfrm>
                      <a:off x="0" y="0"/>
                      <a:ext cx="1377582" cy="1042330"/>
                    </a:xfrm>
                    <a:prstGeom prst="rect">
                      <a:avLst/>
                    </a:prstGeom>
                  </pic:spPr>
                </pic:pic>
              </a:graphicData>
            </a:graphic>
          </wp:inline>
        </w:drawing>
      </w:r>
    </w:p>
    <w:p w14:paraId="5373F01E" w14:textId="77777777" w:rsidR="00FF00E1" w:rsidRDefault="00FF00E1" w:rsidP="007940ED">
      <w:pPr>
        <w:rPr>
          <w:b/>
          <w:u w:val="single"/>
        </w:rPr>
      </w:pPr>
    </w:p>
    <w:p w14:paraId="21CF7ED9" w14:textId="77777777" w:rsidR="007940ED" w:rsidRPr="00FF00E1" w:rsidRDefault="007940ED" w:rsidP="00FF00E1">
      <w:pPr>
        <w:pBdr>
          <w:top w:val="single" w:sz="4" w:space="1" w:color="auto"/>
        </w:pBdr>
        <w:rPr>
          <w:b/>
          <w:i/>
        </w:rPr>
      </w:pPr>
      <w:r w:rsidRPr="00FF00E1">
        <w:rPr>
          <w:b/>
          <w:i/>
        </w:rPr>
        <w:t xml:space="preserve">Contact for additional information </w:t>
      </w:r>
    </w:p>
    <w:p w14:paraId="30421D67" w14:textId="77777777" w:rsidR="002C02A2" w:rsidRPr="002C02A2" w:rsidRDefault="002C02A2" w:rsidP="007940ED">
      <w:pPr>
        <w:rPr>
          <w:b/>
          <w:i/>
          <w:color w:val="1F497D" w:themeColor="text2"/>
        </w:rPr>
      </w:pPr>
      <w:r w:rsidRPr="002C02A2">
        <w:rPr>
          <w:b/>
          <w:i/>
          <w:color w:val="1F497D" w:themeColor="text2"/>
        </w:rPr>
        <w:t xml:space="preserve">Please </w:t>
      </w:r>
      <w:r>
        <w:rPr>
          <w:b/>
          <w:i/>
          <w:color w:val="1F497D" w:themeColor="text2"/>
        </w:rPr>
        <w:t xml:space="preserve">provide a contact name for additional information about this project. </w:t>
      </w:r>
    </w:p>
    <w:p w14:paraId="736ED8B3" w14:textId="77777777" w:rsidR="00635E43" w:rsidRDefault="002C02A2" w:rsidP="002C02A2">
      <w:r>
        <w:rPr>
          <w:noProof/>
        </w:rPr>
        <w:drawing>
          <wp:inline distT="0" distB="0" distL="0" distR="0" wp14:anchorId="108837E8" wp14:editId="54D569C4">
            <wp:extent cx="970059" cy="1010478"/>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0059" cy="1010478"/>
                    </a:xfrm>
                    <a:prstGeom prst="rect">
                      <a:avLst/>
                    </a:prstGeom>
                    <a:noFill/>
                  </pic:spPr>
                </pic:pic>
              </a:graphicData>
            </a:graphic>
          </wp:inline>
        </w:drawing>
      </w:r>
      <w:r>
        <w:t xml:space="preserve"> </w:t>
      </w:r>
    </w:p>
    <w:p w14:paraId="7E7C3486" w14:textId="77777777" w:rsidR="00635E43" w:rsidRDefault="00635E43"/>
    <w:p w14:paraId="7DF7EF4A" w14:textId="77777777" w:rsidR="009A7E61" w:rsidRPr="001D4244" w:rsidRDefault="009A7E61" w:rsidP="009A7E61">
      <w:pPr>
        <w:pBdr>
          <w:top w:val="single" w:sz="4" w:space="1" w:color="auto"/>
        </w:pBdr>
        <w:rPr>
          <w:b/>
        </w:rPr>
      </w:pPr>
      <w:r>
        <w:rPr>
          <w:b/>
        </w:rPr>
        <w:t>ADDITIONAL</w:t>
      </w:r>
      <w:r w:rsidR="004F78E8">
        <w:rPr>
          <w:b/>
        </w:rPr>
        <w:t xml:space="preserve"> ASSESSMENT</w:t>
      </w:r>
      <w:r>
        <w:rPr>
          <w:b/>
        </w:rPr>
        <w:t xml:space="preserve"> INFORMATION </w:t>
      </w:r>
    </w:p>
    <w:p w14:paraId="2BA3D867" w14:textId="77777777" w:rsidR="009A7E61" w:rsidRDefault="002C02A2" w:rsidP="009A7E61">
      <w:pPr>
        <w:pBdr>
          <w:top w:val="single" w:sz="4" w:space="1" w:color="auto"/>
        </w:pBdr>
        <w:rPr>
          <w:b/>
          <w:i/>
          <w:color w:val="1F497D" w:themeColor="text2"/>
        </w:rPr>
      </w:pPr>
      <w:r w:rsidRPr="002C02A2">
        <w:rPr>
          <w:b/>
          <w:i/>
          <w:color w:val="1F497D" w:themeColor="text2"/>
        </w:rPr>
        <w:t>If an abstract is available</w:t>
      </w:r>
      <w:r>
        <w:rPr>
          <w:b/>
          <w:i/>
          <w:color w:val="1F497D" w:themeColor="text2"/>
        </w:rPr>
        <w:t xml:space="preserve"> on this project,</w:t>
      </w:r>
      <w:r w:rsidRPr="002C02A2">
        <w:rPr>
          <w:b/>
          <w:i/>
          <w:color w:val="1F497D" w:themeColor="text2"/>
        </w:rPr>
        <w:t xml:space="preserve"> please</w:t>
      </w:r>
      <w:r>
        <w:rPr>
          <w:b/>
          <w:i/>
          <w:color w:val="1F497D" w:themeColor="text2"/>
        </w:rPr>
        <w:t xml:space="preserve"> insert it in the text box below. </w:t>
      </w:r>
    </w:p>
    <w:p w14:paraId="47B1BE42" w14:textId="77777777" w:rsidR="002C02A2" w:rsidRPr="002C02A2" w:rsidRDefault="002C02A2" w:rsidP="009A7E61">
      <w:pPr>
        <w:pBdr>
          <w:top w:val="single" w:sz="4" w:space="1" w:color="auto"/>
        </w:pBdr>
        <w:rPr>
          <w:b/>
          <w:i/>
          <w:color w:val="1F497D" w:themeColor="text2"/>
        </w:rPr>
      </w:pPr>
    </w:p>
    <w:p w14:paraId="08DCD7D3" w14:textId="77777777" w:rsidR="009A7E61" w:rsidRPr="00C733D7" w:rsidRDefault="009A7E61" w:rsidP="009A7E61">
      <w:pPr>
        <w:pBdr>
          <w:top w:val="single" w:sz="4" w:space="1" w:color="auto"/>
        </w:pBdr>
        <w:rPr>
          <w:b/>
          <w:u w:val="single"/>
        </w:rPr>
      </w:pPr>
      <w:r>
        <w:rPr>
          <w:b/>
          <w:u w:val="single"/>
        </w:rPr>
        <w:t>Summary/a</w:t>
      </w:r>
      <w:r w:rsidRPr="00C733D7">
        <w:rPr>
          <w:b/>
          <w:u w:val="single"/>
        </w:rPr>
        <w:t>bstract</w:t>
      </w:r>
    </w:p>
    <w:p w14:paraId="1B507812" w14:textId="77777777" w:rsidR="009A7E61" w:rsidRDefault="009A7E61" w:rsidP="009A7E61">
      <w:r>
        <w:tab/>
      </w:r>
    </w:p>
    <w:p w14:paraId="791B09C6" w14:textId="77777777" w:rsidR="002C02A2" w:rsidRDefault="002C02A2" w:rsidP="009A7E61">
      <w:r>
        <w:rPr>
          <w:noProof/>
        </w:rPr>
        <w:drawing>
          <wp:inline distT="0" distB="0" distL="0" distR="0" wp14:anchorId="1A475DAC" wp14:editId="3EE13E51">
            <wp:extent cx="1232452" cy="373291"/>
            <wp:effectExtent l="0" t="0" r="635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6" cy="375624"/>
                    </a:xfrm>
                    <a:prstGeom prst="rect">
                      <a:avLst/>
                    </a:prstGeom>
                    <a:noFill/>
                  </pic:spPr>
                </pic:pic>
              </a:graphicData>
            </a:graphic>
          </wp:inline>
        </w:drawing>
      </w:r>
    </w:p>
    <w:p w14:paraId="1D52FCD3" w14:textId="77777777" w:rsidR="009A7E61" w:rsidRDefault="009A7E61" w:rsidP="009A7E61"/>
    <w:p w14:paraId="13B9E2ED" w14:textId="77777777" w:rsidR="009A7E61" w:rsidRPr="0076499A" w:rsidRDefault="009A7E61" w:rsidP="009A7E61">
      <w:pPr>
        <w:rPr>
          <w:b/>
          <w:u w:val="single"/>
        </w:rPr>
      </w:pPr>
      <w:r w:rsidRPr="0076499A">
        <w:rPr>
          <w:b/>
          <w:u w:val="single"/>
        </w:rPr>
        <w:t>Project background</w:t>
      </w:r>
    </w:p>
    <w:p w14:paraId="5D436162" w14:textId="77777777" w:rsidR="002C02A2" w:rsidRDefault="002C02A2" w:rsidP="009A7E61">
      <w:pPr>
        <w:rPr>
          <w:b/>
          <w:i/>
          <w:color w:val="1F497D" w:themeColor="text2"/>
        </w:rPr>
      </w:pPr>
      <w:r>
        <w:rPr>
          <w:b/>
          <w:i/>
          <w:color w:val="1F497D" w:themeColor="text2"/>
        </w:rPr>
        <w:t xml:space="preserve">If a web location is available for this project, please insert the URL below </w:t>
      </w:r>
    </w:p>
    <w:p w14:paraId="7CFBCAC8" w14:textId="77777777" w:rsidR="002C02A2" w:rsidRDefault="002C02A2" w:rsidP="009A7E61">
      <w:pPr>
        <w:rPr>
          <w:b/>
          <w:i/>
          <w:color w:val="1F497D" w:themeColor="text2"/>
        </w:rPr>
      </w:pPr>
    </w:p>
    <w:p w14:paraId="629F6738" w14:textId="77777777" w:rsidR="002C02A2" w:rsidRDefault="002C02A2" w:rsidP="009A7E61">
      <w:pPr>
        <w:rPr>
          <w:b/>
          <w:i/>
          <w:color w:val="1F497D" w:themeColor="text2"/>
        </w:rPr>
      </w:pPr>
      <w:r>
        <w:rPr>
          <w:noProof/>
        </w:rPr>
        <w:drawing>
          <wp:inline distT="0" distB="0" distL="0" distR="0" wp14:anchorId="6220710E" wp14:editId="119E18CE">
            <wp:extent cx="1232452" cy="373291"/>
            <wp:effectExtent l="0" t="0" r="635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6" cy="375624"/>
                    </a:xfrm>
                    <a:prstGeom prst="rect">
                      <a:avLst/>
                    </a:prstGeom>
                    <a:noFill/>
                  </pic:spPr>
                </pic:pic>
              </a:graphicData>
            </a:graphic>
          </wp:inline>
        </w:drawing>
      </w:r>
    </w:p>
    <w:p w14:paraId="1847C642" w14:textId="77777777" w:rsidR="002C02A2" w:rsidRDefault="002C02A2" w:rsidP="009A7E61">
      <w:pPr>
        <w:rPr>
          <w:b/>
          <w:i/>
          <w:color w:val="1F497D" w:themeColor="text2"/>
        </w:rPr>
      </w:pPr>
    </w:p>
    <w:p w14:paraId="148D8F92" w14:textId="77777777" w:rsidR="002C02A2" w:rsidRDefault="002C02A2" w:rsidP="009A7E61">
      <w:pPr>
        <w:rPr>
          <w:b/>
          <w:i/>
          <w:color w:val="1F497D" w:themeColor="text2"/>
        </w:rPr>
      </w:pPr>
      <w:r>
        <w:rPr>
          <w:b/>
          <w:i/>
          <w:color w:val="1F497D" w:themeColor="text2"/>
        </w:rPr>
        <w:t xml:space="preserve">If you wish to provide any other additional information, including maps, photos, report citations, etc. please enter them below. </w:t>
      </w:r>
    </w:p>
    <w:p w14:paraId="15C9935B" w14:textId="77777777" w:rsidR="009A7E61" w:rsidRDefault="009A7E61" w:rsidP="009A7E61">
      <w:r>
        <w:tab/>
      </w:r>
    </w:p>
    <w:p w14:paraId="7126D030" w14:textId="77777777" w:rsidR="008E4DBA" w:rsidRDefault="002C02A2">
      <w:r>
        <w:t xml:space="preserve"> </w:t>
      </w:r>
      <w:r>
        <w:rPr>
          <w:noProof/>
        </w:rPr>
        <w:drawing>
          <wp:inline distT="0" distB="0" distL="0" distR="0" wp14:anchorId="792A4DD5" wp14:editId="66F8CAA7">
            <wp:extent cx="1232452" cy="373291"/>
            <wp:effectExtent l="0" t="0" r="635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6" cy="375624"/>
                    </a:xfrm>
                    <a:prstGeom prst="rect">
                      <a:avLst/>
                    </a:prstGeom>
                    <a:noFill/>
                  </pic:spPr>
                </pic:pic>
              </a:graphicData>
            </a:graphic>
          </wp:inline>
        </w:drawing>
      </w:r>
      <w:r>
        <w:t xml:space="preserve"> </w:t>
      </w:r>
    </w:p>
    <w:p w14:paraId="790DC23C" w14:textId="77777777" w:rsidR="007940ED" w:rsidRDefault="007940ED">
      <w:r>
        <w:br w:type="page"/>
      </w:r>
    </w:p>
    <w:p w14:paraId="1FE1814B" w14:textId="77777777" w:rsidR="007940ED" w:rsidRPr="00FD1A81" w:rsidRDefault="00FD1A81">
      <w:pPr>
        <w:rPr>
          <w:b/>
          <w:color w:val="FF0000"/>
          <w:sz w:val="28"/>
          <w:szCs w:val="32"/>
        </w:rPr>
      </w:pPr>
      <w:r w:rsidRPr="00FD1A81">
        <w:rPr>
          <w:b/>
          <w:color w:val="FF0000"/>
          <w:sz w:val="28"/>
          <w:szCs w:val="32"/>
        </w:rPr>
        <w:lastRenderedPageBreak/>
        <w:t>Additional Project Details</w:t>
      </w:r>
    </w:p>
    <w:p w14:paraId="2929D9B6" w14:textId="77777777" w:rsidR="0037161C" w:rsidRPr="0093672B" w:rsidRDefault="0093672B">
      <w:pPr>
        <w:rPr>
          <w:b/>
          <w:i/>
          <w:color w:val="1F497D" w:themeColor="text2"/>
        </w:rPr>
      </w:pPr>
      <w:r w:rsidRPr="0093672B">
        <w:rPr>
          <w:b/>
          <w:i/>
          <w:color w:val="1F497D" w:themeColor="text2"/>
        </w:rPr>
        <w:t xml:space="preserve">Please complete as much of the remaining data requests as possible. Please feel free to check “Not sure” if applicable. </w:t>
      </w:r>
    </w:p>
    <w:p w14:paraId="4591EF30" w14:textId="77777777" w:rsidR="0037161C" w:rsidRDefault="0037161C" w:rsidP="0037161C">
      <w:pPr>
        <w:pBdr>
          <w:bottom w:val="single" w:sz="4" w:space="1" w:color="auto"/>
        </w:pBdr>
      </w:pPr>
    </w:p>
    <w:p w14:paraId="0A91D6A3" w14:textId="77777777" w:rsidR="0037161C" w:rsidRPr="0037161C" w:rsidRDefault="00635E43">
      <w:pPr>
        <w:rPr>
          <w:b/>
        </w:rPr>
      </w:pPr>
      <w:r>
        <w:rPr>
          <w:b/>
        </w:rPr>
        <w:t>What is</w:t>
      </w:r>
      <w:r w:rsidR="0037161C">
        <w:rPr>
          <w:b/>
        </w:rPr>
        <w:t xml:space="preserve"> the geographic scope of the assessment</w:t>
      </w:r>
      <w:r>
        <w:rPr>
          <w:b/>
        </w:rPr>
        <w:t>?</w:t>
      </w:r>
    </w:p>
    <w:p w14:paraId="17E3E8A9" w14:textId="77777777" w:rsidR="009949B4" w:rsidRDefault="009949B4">
      <w:r>
        <w:rPr>
          <w:noProof/>
        </w:rPr>
        <w:drawing>
          <wp:inline distT="0" distB="0" distL="0" distR="0" wp14:anchorId="7183669F" wp14:editId="5904C890">
            <wp:extent cx="3143612" cy="1056904"/>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3243" cy="1056780"/>
                    </a:xfrm>
                    <a:prstGeom prst="rect">
                      <a:avLst/>
                    </a:prstGeom>
                    <a:noFill/>
                  </pic:spPr>
                </pic:pic>
              </a:graphicData>
            </a:graphic>
          </wp:inline>
        </w:drawing>
      </w:r>
    </w:p>
    <w:p w14:paraId="1D614CC6" w14:textId="77777777" w:rsidR="009949B4" w:rsidRDefault="009949B4"/>
    <w:p w14:paraId="38CB164E" w14:textId="77777777" w:rsidR="009949B4" w:rsidRPr="0037161C" w:rsidRDefault="009949B4" w:rsidP="0037161C">
      <w:pPr>
        <w:pBdr>
          <w:bottom w:val="single" w:sz="4" w:space="1" w:color="auto"/>
        </w:pBdr>
        <w:rPr>
          <w:b/>
        </w:rPr>
      </w:pPr>
    </w:p>
    <w:p w14:paraId="62238806" w14:textId="77777777" w:rsidR="009949B4" w:rsidRDefault="0037161C">
      <w:pPr>
        <w:rPr>
          <w:b/>
        </w:rPr>
      </w:pPr>
      <w:r w:rsidRPr="0037161C">
        <w:rPr>
          <w:b/>
        </w:rPr>
        <w:t>For what purpose is the assessment being conducted?</w:t>
      </w:r>
    </w:p>
    <w:p w14:paraId="08263848" w14:textId="77777777" w:rsidR="0093672B" w:rsidRPr="0093672B" w:rsidRDefault="0093672B">
      <w:pPr>
        <w:rPr>
          <w:b/>
          <w:i/>
          <w:color w:val="1F497D" w:themeColor="text2"/>
        </w:rPr>
      </w:pPr>
      <w:r w:rsidRPr="0093672B">
        <w:rPr>
          <w:b/>
          <w:i/>
          <w:color w:val="1F497D" w:themeColor="text2"/>
        </w:rPr>
        <w:t xml:space="preserve">Is this </w:t>
      </w:r>
      <w:r>
        <w:rPr>
          <w:b/>
          <w:i/>
          <w:color w:val="1F497D" w:themeColor="text2"/>
        </w:rPr>
        <w:t xml:space="preserve">assessment being conducted for a specific decision, for general planning, research, or other purposes? If possible, provide details </w:t>
      </w:r>
    </w:p>
    <w:p w14:paraId="3D49DD6D" w14:textId="77777777" w:rsidR="00F0557B" w:rsidRDefault="00F0557B" w:rsidP="006C70C9">
      <w:r>
        <w:rPr>
          <w:noProof/>
        </w:rPr>
        <w:drawing>
          <wp:anchor distT="0" distB="0" distL="114300" distR="114300" simplePos="0" relativeHeight="251662336" behindDoc="0" locked="0" layoutInCell="1" allowOverlap="1" wp14:anchorId="278F1E3F" wp14:editId="388819E0">
            <wp:simplePos x="0" y="0"/>
            <wp:positionH relativeFrom="column">
              <wp:align>left</wp:align>
            </wp:positionH>
            <wp:positionV relativeFrom="paragraph">
              <wp:align>top</wp:align>
            </wp:positionV>
            <wp:extent cx="2119630" cy="1407160"/>
            <wp:effectExtent l="0" t="0" r="0" b="2540"/>
            <wp:wrapSquare wrapText="bothSides"/>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19630" cy="1407160"/>
                    </a:xfrm>
                    <a:prstGeom prst="rect">
                      <a:avLst/>
                    </a:prstGeom>
                    <a:noFill/>
                  </pic:spPr>
                </pic:pic>
              </a:graphicData>
            </a:graphic>
          </wp:anchor>
        </w:drawing>
      </w:r>
      <w:r w:rsidR="007940ED">
        <w:br w:type="textWrapping" w:clear="all"/>
      </w:r>
    </w:p>
    <w:p w14:paraId="55C06C13" w14:textId="77777777" w:rsidR="006C70C9" w:rsidRDefault="006C70C9" w:rsidP="006C70C9">
      <w:pPr>
        <w:pBdr>
          <w:bottom w:val="single" w:sz="4" w:space="1" w:color="auto"/>
        </w:pBdr>
      </w:pPr>
    </w:p>
    <w:p w14:paraId="51FEE7B3" w14:textId="77777777" w:rsidR="00B275AE" w:rsidRPr="00B275AE" w:rsidRDefault="00B275AE" w:rsidP="006C70C9">
      <w:pPr>
        <w:rPr>
          <w:b/>
        </w:rPr>
      </w:pPr>
      <w:r w:rsidRPr="00B275AE">
        <w:rPr>
          <w:b/>
        </w:rPr>
        <w:t xml:space="preserve">If </w:t>
      </w:r>
      <w:r w:rsidR="00B908E9">
        <w:rPr>
          <w:b/>
        </w:rPr>
        <w:t xml:space="preserve">this </w:t>
      </w:r>
      <w:r w:rsidRPr="00B275AE">
        <w:rPr>
          <w:b/>
        </w:rPr>
        <w:t xml:space="preserve">assessment is complete and was intended to support a specific decision, have actions been implemented using those assessment results? </w:t>
      </w:r>
    </w:p>
    <w:p w14:paraId="3B0B8CDA" w14:textId="77777777" w:rsidR="00B275AE" w:rsidRDefault="00B275AE" w:rsidP="006C70C9"/>
    <w:p w14:paraId="45276455" w14:textId="77777777" w:rsidR="006C70C9" w:rsidRDefault="0093672B" w:rsidP="006C70C9">
      <w:pPr>
        <w:pBdr>
          <w:bottom w:val="single" w:sz="4" w:space="1" w:color="auto"/>
        </w:pBdr>
      </w:pPr>
      <w:r>
        <w:rPr>
          <w:noProof/>
        </w:rPr>
        <w:drawing>
          <wp:inline distT="0" distB="0" distL="0" distR="0" wp14:anchorId="585568AF" wp14:editId="5F9DF842">
            <wp:extent cx="3927944" cy="1572601"/>
            <wp:effectExtent l="0" t="0" r="0" b="889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27944" cy="1572601"/>
                    </a:xfrm>
                    <a:prstGeom prst="rect">
                      <a:avLst/>
                    </a:prstGeom>
                    <a:noFill/>
                  </pic:spPr>
                </pic:pic>
              </a:graphicData>
            </a:graphic>
          </wp:inline>
        </w:drawing>
      </w:r>
    </w:p>
    <w:p w14:paraId="1340E241" w14:textId="77777777" w:rsidR="00656944" w:rsidRPr="0037161C" w:rsidRDefault="00656944" w:rsidP="00656944">
      <w:pPr>
        <w:rPr>
          <w:b/>
        </w:rPr>
      </w:pPr>
      <w:r w:rsidRPr="0037161C">
        <w:rPr>
          <w:b/>
        </w:rPr>
        <w:t xml:space="preserve">Did </w:t>
      </w:r>
      <w:r w:rsidR="00B908E9">
        <w:rPr>
          <w:b/>
        </w:rPr>
        <w:t xml:space="preserve">this assessment </w:t>
      </w:r>
      <w:r w:rsidR="00B908E9" w:rsidRPr="0037161C">
        <w:rPr>
          <w:b/>
        </w:rPr>
        <w:t>consider</w:t>
      </w:r>
      <w:r w:rsidRPr="0037161C">
        <w:rPr>
          <w:b/>
        </w:rPr>
        <w:t xml:space="preserve"> any of the following vulnerability components in your assessment?</w:t>
      </w:r>
    </w:p>
    <w:p w14:paraId="3B349521" w14:textId="77777777" w:rsidR="003E52A7" w:rsidRDefault="008136E7">
      <w:r>
        <w:rPr>
          <w:noProof/>
        </w:rPr>
        <w:drawing>
          <wp:inline distT="0" distB="0" distL="0" distR="0" wp14:anchorId="4A49F164" wp14:editId="11BE5502">
            <wp:extent cx="1642637" cy="9728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45747" cy="974734"/>
                    </a:xfrm>
                    <a:prstGeom prst="rect">
                      <a:avLst/>
                    </a:prstGeom>
                    <a:noFill/>
                  </pic:spPr>
                </pic:pic>
              </a:graphicData>
            </a:graphic>
          </wp:inline>
        </w:drawing>
      </w:r>
    </w:p>
    <w:p w14:paraId="6B49F1B2" w14:textId="77777777" w:rsidR="0093672B" w:rsidRDefault="0093672B" w:rsidP="003E52A7">
      <w:pPr>
        <w:rPr>
          <w:b/>
        </w:rPr>
      </w:pPr>
    </w:p>
    <w:p w14:paraId="0ECA2A49" w14:textId="77777777" w:rsidR="0093672B" w:rsidRDefault="0093672B" w:rsidP="003E52A7">
      <w:pPr>
        <w:rPr>
          <w:b/>
        </w:rPr>
      </w:pPr>
    </w:p>
    <w:p w14:paraId="7CC4E64B" w14:textId="77777777" w:rsidR="0093672B" w:rsidRDefault="0093672B" w:rsidP="003E52A7">
      <w:pPr>
        <w:rPr>
          <w:b/>
        </w:rPr>
      </w:pPr>
    </w:p>
    <w:p w14:paraId="28C3B8CB" w14:textId="77777777" w:rsidR="0093672B" w:rsidRDefault="0093672B" w:rsidP="003E52A7">
      <w:pPr>
        <w:rPr>
          <w:b/>
        </w:rPr>
      </w:pPr>
    </w:p>
    <w:p w14:paraId="77950CCC" w14:textId="77777777" w:rsidR="003E52A7" w:rsidRPr="0037161C" w:rsidRDefault="003E52A7" w:rsidP="0093672B">
      <w:pPr>
        <w:pBdr>
          <w:top w:val="single" w:sz="4" w:space="1" w:color="auto"/>
        </w:pBdr>
        <w:rPr>
          <w:b/>
        </w:rPr>
      </w:pPr>
      <w:r w:rsidRPr="0037161C">
        <w:rPr>
          <w:b/>
        </w:rPr>
        <w:t xml:space="preserve">How did </w:t>
      </w:r>
      <w:r w:rsidR="00B908E9">
        <w:rPr>
          <w:b/>
        </w:rPr>
        <w:t xml:space="preserve">/ will this project </w:t>
      </w:r>
      <w:r w:rsidRPr="0037161C">
        <w:rPr>
          <w:b/>
        </w:rPr>
        <w:t xml:space="preserve">go about </w:t>
      </w:r>
      <w:r w:rsidR="00F0557B" w:rsidRPr="0037161C">
        <w:rPr>
          <w:b/>
        </w:rPr>
        <w:t xml:space="preserve">assessing the impact climate change will have on your target </w:t>
      </w:r>
      <w:commentRangeStart w:id="6"/>
      <w:r w:rsidR="00F0557B" w:rsidRPr="0037161C">
        <w:rPr>
          <w:b/>
        </w:rPr>
        <w:t>resource</w:t>
      </w:r>
      <w:commentRangeEnd w:id="6"/>
      <w:r w:rsidR="0036752B">
        <w:rPr>
          <w:rStyle w:val="CommentReference"/>
        </w:rPr>
        <w:commentReference w:id="6"/>
      </w:r>
      <w:r w:rsidR="00F0557B" w:rsidRPr="0037161C">
        <w:rPr>
          <w:b/>
        </w:rPr>
        <w:t>?</w:t>
      </w:r>
    </w:p>
    <w:p w14:paraId="2C18F222" w14:textId="77777777" w:rsidR="0037161C" w:rsidRDefault="0037161C" w:rsidP="0037161C">
      <w:pPr>
        <w:pBdr>
          <w:bottom w:val="single" w:sz="4" w:space="1" w:color="auto"/>
        </w:pBdr>
      </w:pPr>
    </w:p>
    <w:p w14:paraId="540DDE4A" w14:textId="77777777" w:rsidR="0067253D" w:rsidRDefault="0036752B" w:rsidP="0037161C">
      <w:pPr>
        <w:pBdr>
          <w:bottom w:val="single" w:sz="4" w:space="1" w:color="auto"/>
        </w:pBdr>
      </w:pPr>
      <w:r>
        <w:rPr>
          <w:noProof/>
        </w:rPr>
        <w:drawing>
          <wp:inline distT="0" distB="0" distL="0" distR="0" wp14:anchorId="4DCFF2BC" wp14:editId="3D9FFB4D">
            <wp:extent cx="5019675" cy="1242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21056" cy="1242835"/>
                    </a:xfrm>
                    <a:prstGeom prst="rect">
                      <a:avLst/>
                    </a:prstGeom>
                    <a:noFill/>
                  </pic:spPr>
                </pic:pic>
              </a:graphicData>
            </a:graphic>
          </wp:inline>
        </w:drawing>
      </w:r>
    </w:p>
    <w:p w14:paraId="331591DA" w14:textId="77777777" w:rsidR="0067253D" w:rsidRDefault="0067253D" w:rsidP="0037161C">
      <w:pPr>
        <w:pBdr>
          <w:bottom w:val="single" w:sz="4" w:space="1" w:color="auto"/>
        </w:pBdr>
      </w:pPr>
    </w:p>
    <w:p w14:paraId="5D893149" w14:textId="77777777" w:rsidR="003E52A7" w:rsidRDefault="003E52A7" w:rsidP="003E52A7">
      <w:pPr>
        <w:rPr>
          <w:b/>
        </w:rPr>
      </w:pPr>
      <w:r w:rsidRPr="0037161C">
        <w:rPr>
          <w:b/>
        </w:rPr>
        <w:t xml:space="preserve">What type of information </w:t>
      </w:r>
      <w:r w:rsidR="00B908E9">
        <w:rPr>
          <w:b/>
        </w:rPr>
        <w:t xml:space="preserve">was / will be used </w:t>
      </w:r>
      <w:r w:rsidRPr="0037161C">
        <w:rPr>
          <w:b/>
        </w:rPr>
        <w:t>for understanding large-scale drivers of change?</w:t>
      </w:r>
    </w:p>
    <w:p w14:paraId="7334963B" w14:textId="77777777" w:rsidR="00B908E9" w:rsidRPr="00B908E9" w:rsidRDefault="00B908E9" w:rsidP="003E52A7">
      <w:pPr>
        <w:rPr>
          <w:b/>
          <w:i/>
          <w:color w:val="1F497D" w:themeColor="text2"/>
        </w:rPr>
      </w:pPr>
      <w:r>
        <w:rPr>
          <w:b/>
          <w:i/>
          <w:color w:val="1F497D" w:themeColor="text2"/>
        </w:rPr>
        <w:t>How did this assessment identify possible future climate-driven change? If possible, select from the drop down menu. Otherwise, please provide a short descriptive identifier for your method (e.g., XYZ sea-level rise model; University of ZZ)</w:t>
      </w:r>
    </w:p>
    <w:p w14:paraId="43745809" w14:textId="77777777" w:rsidR="00355776" w:rsidRDefault="00355776"/>
    <w:p w14:paraId="61621BD2" w14:textId="77777777" w:rsidR="003E52A7" w:rsidRDefault="00280331">
      <w:commentRangeStart w:id="7"/>
      <w:commentRangeStart w:id="8"/>
      <w:r>
        <w:rPr>
          <w:noProof/>
        </w:rPr>
        <w:drawing>
          <wp:inline distT="0" distB="0" distL="0" distR="0" wp14:anchorId="3D788D1E" wp14:editId="54CA9110">
            <wp:extent cx="4290557" cy="188108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l="45025" t="40952" r="27822" b="37857"/>
                    <a:stretch>
                      <a:fillRect/>
                    </a:stretch>
                  </pic:blipFill>
                  <pic:spPr bwMode="auto">
                    <a:xfrm>
                      <a:off x="0" y="0"/>
                      <a:ext cx="4292632" cy="1881991"/>
                    </a:xfrm>
                    <a:prstGeom prst="rect">
                      <a:avLst/>
                    </a:prstGeom>
                    <a:noFill/>
                    <a:ln w="9525">
                      <a:noFill/>
                      <a:miter lim="800000"/>
                      <a:headEnd/>
                      <a:tailEnd/>
                    </a:ln>
                  </pic:spPr>
                </pic:pic>
              </a:graphicData>
            </a:graphic>
          </wp:inline>
        </w:drawing>
      </w:r>
      <w:commentRangeEnd w:id="7"/>
      <w:commentRangeEnd w:id="8"/>
      <w:r w:rsidR="009856DB">
        <w:rPr>
          <w:rStyle w:val="CommentReference"/>
        </w:rPr>
        <w:commentReference w:id="7"/>
      </w:r>
      <w:r w:rsidR="009856DB">
        <w:rPr>
          <w:rStyle w:val="CommentReference"/>
        </w:rPr>
        <w:commentReference w:id="8"/>
      </w:r>
    </w:p>
    <w:p w14:paraId="0BD23D3B" w14:textId="77777777" w:rsidR="00635796" w:rsidRDefault="00635796" w:rsidP="00355776">
      <w:pPr>
        <w:pBdr>
          <w:bottom w:val="single" w:sz="4" w:space="1" w:color="auto"/>
        </w:pBdr>
      </w:pPr>
    </w:p>
    <w:p w14:paraId="1B83B02A" w14:textId="77777777" w:rsidR="00355776" w:rsidRDefault="00355776">
      <w:pPr>
        <w:rPr>
          <w:b/>
        </w:rPr>
      </w:pPr>
    </w:p>
    <w:p w14:paraId="260A09C9" w14:textId="77777777" w:rsidR="003C5110" w:rsidRPr="00355776" w:rsidRDefault="000E3912">
      <w:pPr>
        <w:rPr>
          <w:b/>
        </w:rPr>
      </w:pPr>
      <w:r w:rsidRPr="00355776">
        <w:rPr>
          <w:b/>
        </w:rPr>
        <w:t xml:space="preserve">What time frame did </w:t>
      </w:r>
      <w:r w:rsidR="00B908E9">
        <w:rPr>
          <w:b/>
        </w:rPr>
        <w:t xml:space="preserve">/ will this </w:t>
      </w:r>
      <w:r w:rsidRPr="00355776">
        <w:rPr>
          <w:b/>
        </w:rPr>
        <w:t>assessment cover</w:t>
      </w:r>
      <w:r w:rsidR="00355776">
        <w:rPr>
          <w:b/>
        </w:rPr>
        <w:t xml:space="preserve"> (select all that apply)</w:t>
      </w:r>
      <w:r w:rsidRPr="00355776">
        <w:rPr>
          <w:b/>
        </w:rPr>
        <w:t>?</w:t>
      </w:r>
    </w:p>
    <w:p w14:paraId="6A262548" w14:textId="77777777" w:rsidR="000E3912" w:rsidRPr="00EC07DF" w:rsidRDefault="000E3912">
      <w:pPr>
        <w:rPr>
          <w:rFonts w:asciiTheme="minorHAnsi" w:hAnsiTheme="minorHAnsi"/>
        </w:rPr>
      </w:pPr>
    </w:p>
    <w:p w14:paraId="54711D03" w14:textId="77777777" w:rsidR="000E3912" w:rsidRPr="00EC07DF" w:rsidRDefault="000E3912" w:rsidP="000E3912">
      <w:pPr>
        <w:pStyle w:val="ListParagraph"/>
        <w:numPr>
          <w:ilvl w:val="0"/>
          <w:numId w:val="6"/>
        </w:numPr>
        <w:rPr>
          <w:rFonts w:asciiTheme="minorHAnsi" w:hAnsiTheme="minorHAnsi"/>
        </w:rPr>
      </w:pPr>
      <w:r w:rsidRPr="00EC07DF">
        <w:rPr>
          <w:rFonts w:asciiTheme="minorHAnsi" w:hAnsiTheme="minorHAnsi"/>
        </w:rPr>
        <w:t>Within last 100 years</w:t>
      </w:r>
    </w:p>
    <w:p w14:paraId="1272DE79" w14:textId="77777777" w:rsidR="000E3912" w:rsidRPr="00EC07DF" w:rsidRDefault="000E3912" w:rsidP="000E3912">
      <w:pPr>
        <w:pStyle w:val="ListParagraph"/>
        <w:numPr>
          <w:ilvl w:val="0"/>
          <w:numId w:val="6"/>
        </w:numPr>
        <w:rPr>
          <w:rFonts w:asciiTheme="minorHAnsi" w:hAnsiTheme="minorHAnsi"/>
        </w:rPr>
      </w:pPr>
      <w:r w:rsidRPr="00EC07DF">
        <w:rPr>
          <w:rFonts w:asciiTheme="minorHAnsi" w:hAnsiTheme="minorHAnsi"/>
        </w:rPr>
        <w:t>Within last 50 years</w:t>
      </w:r>
    </w:p>
    <w:p w14:paraId="5BCD8E63" w14:textId="77777777" w:rsidR="000E3912" w:rsidRPr="00EC07DF" w:rsidRDefault="000E3912" w:rsidP="000E3912">
      <w:pPr>
        <w:pStyle w:val="ListParagraph"/>
        <w:numPr>
          <w:ilvl w:val="0"/>
          <w:numId w:val="6"/>
        </w:numPr>
        <w:rPr>
          <w:rFonts w:asciiTheme="minorHAnsi" w:hAnsiTheme="minorHAnsi"/>
        </w:rPr>
      </w:pPr>
      <w:r w:rsidRPr="00EC07DF">
        <w:rPr>
          <w:rFonts w:asciiTheme="minorHAnsi" w:hAnsiTheme="minorHAnsi"/>
        </w:rPr>
        <w:t>Current</w:t>
      </w:r>
    </w:p>
    <w:p w14:paraId="77DC6246" w14:textId="77777777" w:rsidR="000E3912" w:rsidRPr="00EC07DF" w:rsidRDefault="000E3912" w:rsidP="000E3912">
      <w:pPr>
        <w:pStyle w:val="ListParagraph"/>
        <w:numPr>
          <w:ilvl w:val="0"/>
          <w:numId w:val="6"/>
        </w:numPr>
        <w:rPr>
          <w:rFonts w:asciiTheme="minorHAnsi" w:hAnsiTheme="minorHAnsi"/>
        </w:rPr>
      </w:pPr>
      <w:r w:rsidRPr="00EC07DF">
        <w:rPr>
          <w:rFonts w:asciiTheme="minorHAnsi" w:hAnsiTheme="minorHAnsi"/>
        </w:rPr>
        <w:t>Within next 25 years</w:t>
      </w:r>
    </w:p>
    <w:p w14:paraId="5CB3105D" w14:textId="77777777" w:rsidR="000E3912" w:rsidRPr="00EC07DF" w:rsidRDefault="000E3912" w:rsidP="000E3912">
      <w:pPr>
        <w:pStyle w:val="ListParagraph"/>
        <w:numPr>
          <w:ilvl w:val="0"/>
          <w:numId w:val="6"/>
        </w:numPr>
        <w:rPr>
          <w:rFonts w:asciiTheme="minorHAnsi" w:hAnsiTheme="minorHAnsi"/>
        </w:rPr>
      </w:pPr>
      <w:r w:rsidRPr="00EC07DF">
        <w:rPr>
          <w:rFonts w:asciiTheme="minorHAnsi" w:hAnsiTheme="minorHAnsi"/>
        </w:rPr>
        <w:t>Within next 50 years</w:t>
      </w:r>
    </w:p>
    <w:p w14:paraId="5C87A037" w14:textId="77777777" w:rsidR="000E3912" w:rsidRPr="00EC07DF" w:rsidRDefault="000E3912" w:rsidP="000E3912">
      <w:pPr>
        <w:pStyle w:val="ListParagraph"/>
        <w:numPr>
          <w:ilvl w:val="0"/>
          <w:numId w:val="6"/>
        </w:numPr>
        <w:rPr>
          <w:rFonts w:asciiTheme="minorHAnsi" w:hAnsiTheme="minorHAnsi"/>
        </w:rPr>
      </w:pPr>
      <w:r w:rsidRPr="00EC07DF">
        <w:rPr>
          <w:rFonts w:asciiTheme="minorHAnsi" w:hAnsiTheme="minorHAnsi"/>
        </w:rPr>
        <w:t>Within next 100 or more years</w:t>
      </w:r>
    </w:p>
    <w:p w14:paraId="5A1A556A" w14:textId="77777777" w:rsidR="000E3912" w:rsidRPr="00EC07DF" w:rsidRDefault="003635F0" w:rsidP="0067253D">
      <w:pPr>
        <w:pStyle w:val="ListParagraph"/>
        <w:numPr>
          <w:ilvl w:val="0"/>
          <w:numId w:val="6"/>
        </w:numPr>
        <w:pBdr>
          <w:bottom w:val="single" w:sz="4" w:space="1" w:color="auto"/>
        </w:pBdr>
        <w:rPr>
          <w:rFonts w:asciiTheme="minorHAnsi" w:hAnsiTheme="minorHAnsi"/>
        </w:rPr>
      </w:pPr>
      <w:r w:rsidRPr="00EC07DF">
        <w:rPr>
          <w:rFonts w:asciiTheme="minorHAnsi" w:hAnsiTheme="minorHAnsi"/>
        </w:rPr>
        <w:t>Unknown/n</w:t>
      </w:r>
      <w:r w:rsidR="000E3912" w:rsidRPr="00EC07DF">
        <w:rPr>
          <w:rFonts w:asciiTheme="minorHAnsi" w:hAnsiTheme="minorHAnsi"/>
        </w:rPr>
        <w:t>ot applicable</w:t>
      </w:r>
    </w:p>
    <w:sectPr w:rsidR="000E3912" w:rsidRPr="00EC07DF" w:rsidSect="003B10F6">
      <w:pgSz w:w="12240" w:h="15840"/>
      <w:pgMar w:top="1440" w:right="1440" w:bottom="1008"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O'Malley, Robin" w:date="2014-01-09T09:48:00Z" w:initials="ROM">
    <w:p w14:paraId="0302CA42" w14:textId="77777777" w:rsidR="00184AE9" w:rsidRDefault="00184AE9">
      <w:pPr>
        <w:pStyle w:val="CommentText"/>
      </w:pPr>
      <w:r>
        <w:rPr>
          <w:rStyle w:val="CommentReference"/>
        </w:rPr>
        <w:annotationRef/>
      </w:r>
      <w:r>
        <w:rPr>
          <w:rStyle w:val="CommentReference"/>
        </w:rPr>
        <w:t>STATE</w:t>
      </w:r>
      <w:r>
        <w:t xml:space="preserve"> drop down is a standard ready-made list</w:t>
      </w:r>
    </w:p>
  </w:comment>
  <w:comment w:id="1" w:author="O'Malley, Robin" w:date="2014-01-09T09:49:00Z" w:initials="ROM">
    <w:p w14:paraId="1D15EA78" w14:textId="77777777" w:rsidR="00184AE9" w:rsidRDefault="00184AE9" w:rsidP="003B10F6">
      <w:pPr>
        <w:rPr>
          <w:sz w:val="20"/>
          <w:szCs w:val="20"/>
        </w:rPr>
      </w:pPr>
      <w:r>
        <w:rPr>
          <w:rStyle w:val="CommentReference"/>
        </w:rPr>
        <w:annotationRef/>
      </w:r>
      <w:r>
        <w:rPr>
          <w:sz w:val="20"/>
          <w:szCs w:val="20"/>
        </w:rPr>
        <w:t xml:space="preserve">COASTAL REGIONS drop down: (perhaps link to map of regions?) </w:t>
      </w:r>
    </w:p>
    <w:p w14:paraId="6CD0C2AD" w14:textId="77777777" w:rsidR="00184AE9" w:rsidRPr="0036752B" w:rsidRDefault="00184AE9" w:rsidP="003B10F6">
      <w:pPr>
        <w:pStyle w:val="ListParagraph"/>
        <w:numPr>
          <w:ilvl w:val="0"/>
          <w:numId w:val="11"/>
        </w:numPr>
        <w:ind w:left="360"/>
        <w:rPr>
          <w:sz w:val="20"/>
          <w:szCs w:val="20"/>
        </w:rPr>
      </w:pPr>
      <w:r w:rsidRPr="0036752B">
        <w:rPr>
          <w:sz w:val="20"/>
          <w:szCs w:val="20"/>
        </w:rPr>
        <w:t>East Bering Sea: LME #1</w:t>
      </w:r>
    </w:p>
    <w:p w14:paraId="1FC969D3" w14:textId="77777777" w:rsidR="00184AE9" w:rsidRPr="0036752B" w:rsidRDefault="00332004" w:rsidP="003B10F6">
      <w:pPr>
        <w:pStyle w:val="ListParagraph"/>
        <w:numPr>
          <w:ilvl w:val="0"/>
          <w:numId w:val="11"/>
        </w:numPr>
        <w:ind w:left="360"/>
        <w:rPr>
          <w:rFonts w:eastAsia="Times New Roman" w:cs="Tahoma"/>
          <w:color w:val="000000"/>
          <w:sz w:val="20"/>
          <w:szCs w:val="20"/>
        </w:rPr>
      </w:pPr>
      <w:hyperlink r:id="rId1" w:history="1">
        <w:r w:rsidR="00184AE9" w:rsidRPr="0036752B">
          <w:rPr>
            <w:rFonts w:eastAsia="Times New Roman" w:cs="Tahoma"/>
            <w:color w:val="000000"/>
            <w:sz w:val="20"/>
            <w:szCs w:val="20"/>
          </w:rPr>
          <w:t>Gulf of Alaska: LME #2</w:t>
        </w:r>
      </w:hyperlink>
    </w:p>
    <w:p w14:paraId="0CED8A9D" w14:textId="77777777" w:rsidR="00184AE9" w:rsidRPr="0036752B" w:rsidRDefault="00332004" w:rsidP="003B10F6">
      <w:pPr>
        <w:pStyle w:val="ListParagraph"/>
        <w:numPr>
          <w:ilvl w:val="0"/>
          <w:numId w:val="11"/>
        </w:numPr>
        <w:ind w:left="360"/>
        <w:rPr>
          <w:rFonts w:eastAsia="Times New Roman" w:cs="Tahoma"/>
          <w:color w:val="000000"/>
          <w:sz w:val="20"/>
          <w:szCs w:val="20"/>
        </w:rPr>
      </w:pPr>
      <w:hyperlink r:id="rId2" w:history="1">
        <w:r w:rsidR="00184AE9" w:rsidRPr="0036752B">
          <w:rPr>
            <w:rFonts w:eastAsia="Times New Roman" w:cs="Tahoma"/>
            <w:color w:val="000000"/>
            <w:sz w:val="20"/>
            <w:szCs w:val="20"/>
          </w:rPr>
          <w:t>Gulf of California: LME #4</w:t>
        </w:r>
      </w:hyperlink>
    </w:p>
    <w:p w14:paraId="0FEB5D0A" w14:textId="77777777" w:rsidR="00184AE9" w:rsidRPr="0036752B" w:rsidRDefault="00332004" w:rsidP="003B10F6">
      <w:pPr>
        <w:pStyle w:val="ListParagraph"/>
        <w:numPr>
          <w:ilvl w:val="0"/>
          <w:numId w:val="11"/>
        </w:numPr>
        <w:ind w:left="360"/>
        <w:rPr>
          <w:rFonts w:eastAsia="Times New Roman" w:cs="Tahoma"/>
          <w:color w:val="000000"/>
          <w:sz w:val="20"/>
          <w:szCs w:val="20"/>
        </w:rPr>
      </w:pPr>
      <w:hyperlink r:id="rId3" w:history="1">
        <w:r w:rsidR="00184AE9" w:rsidRPr="0036752B">
          <w:rPr>
            <w:rFonts w:eastAsia="Times New Roman" w:cs="Tahoma"/>
            <w:color w:val="000000"/>
            <w:sz w:val="20"/>
            <w:szCs w:val="20"/>
          </w:rPr>
          <w:t>Gulf of Mexico: LME #5</w:t>
        </w:r>
      </w:hyperlink>
    </w:p>
    <w:p w14:paraId="535CFE5B" w14:textId="77777777" w:rsidR="00184AE9" w:rsidRPr="0036752B" w:rsidRDefault="00332004" w:rsidP="003B10F6">
      <w:pPr>
        <w:pStyle w:val="ListParagraph"/>
        <w:numPr>
          <w:ilvl w:val="0"/>
          <w:numId w:val="11"/>
        </w:numPr>
        <w:ind w:left="360"/>
        <w:rPr>
          <w:rFonts w:eastAsia="Times New Roman" w:cs="Tahoma"/>
          <w:color w:val="000000"/>
          <w:sz w:val="20"/>
          <w:szCs w:val="20"/>
        </w:rPr>
      </w:pPr>
      <w:hyperlink r:id="rId4" w:history="1">
        <w:r w:rsidR="00184AE9" w:rsidRPr="0036752B">
          <w:rPr>
            <w:rFonts w:eastAsia="Times New Roman" w:cs="Tahoma"/>
            <w:color w:val="000000"/>
            <w:sz w:val="20"/>
            <w:szCs w:val="20"/>
          </w:rPr>
          <w:t>Southeast U.S. Continental Shelf: LME #6</w:t>
        </w:r>
      </w:hyperlink>
    </w:p>
    <w:p w14:paraId="3196CBF7" w14:textId="77777777" w:rsidR="00184AE9" w:rsidRPr="0036752B" w:rsidRDefault="00332004" w:rsidP="003B10F6">
      <w:pPr>
        <w:pStyle w:val="ListParagraph"/>
        <w:numPr>
          <w:ilvl w:val="0"/>
          <w:numId w:val="11"/>
        </w:numPr>
        <w:ind w:left="360"/>
        <w:rPr>
          <w:rFonts w:eastAsia="Times New Roman" w:cs="Tahoma"/>
          <w:color w:val="000000"/>
          <w:sz w:val="20"/>
          <w:szCs w:val="20"/>
        </w:rPr>
      </w:pPr>
      <w:hyperlink r:id="rId5" w:history="1">
        <w:r w:rsidR="00184AE9" w:rsidRPr="0036752B">
          <w:rPr>
            <w:rFonts w:eastAsia="Times New Roman" w:cs="Tahoma"/>
            <w:color w:val="000000"/>
            <w:sz w:val="20"/>
            <w:szCs w:val="20"/>
          </w:rPr>
          <w:t>Northeast U.S. Continental Shelf: LME #7</w:t>
        </w:r>
      </w:hyperlink>
    </w:p>
    <w:p w14:paraId="011B9395" w14:textId="77777777" w:rsidR="00184AE9" w:rsidRPr="0036752B" w:rsidRDefault="00332004" w:rsidP="003B10F6">
      <w:pPr>
        <w:pStyle w:val="ListParagraph"/>
        <w:numPr>
          <w:ilvl w:val="0"/>
          <w:numId w:val="11"/>
        </w:numPr>
        <w:ind w:left="360"/>
        <w:rPr>
          <w:rFonts w:eastAsia="Times New Roman" w:cs="Tahoma"/>
          <w:color w:val="000000"/>
          <w:sz w:val="20"/>
          <w:szCs w:val="20"/>
        </w:rPr>
      </w:pPr>
      <w:hyperlink r:id="rId6" w:history="1">
        <w:proofErr w:type="spellStart"/>
        <w:r w:rsidR="00184AE9" w:rsidRPr="0036752B">
          <w:rPr>
            <w:rFonts w:eastAsia="Times New Roman" w:cs="Tahoma"/>
            <w:color w:val="000000"/>
            <w:sz w:val="20"/>
            <w:szCs w:val="20"/>
          </w:rPr>
          <w:t>Scotian</w:t>
        </w:r>
        <w:proofErr w:type="spellEnd"/>
        <w:r w:rsidR="00184AE9" w:rsidRPr="0036752B">
          <w:rPr>
            <w:rFonts w:eastAsia="Times New Roman" w:cs="Tahoma"/>
            <w:color w:val="000000"/>
            <w:sz w:val="20"/>
            <w:szCs w:val="20"/>
          </w:rPr>
          <w:t xml:space="preserve"> Shelf: LME #8</w:t>
        </w:r>
      </w:hyperlink>
    </w:p>
    <w:p w14:paraId="19F96E3C" w14:textId="77777777" w:rsidR="00184AE9" w:rsidRPr="0036752B" w:rsidRDefault="00332004" w:rsidP="003B10F6">
      <w:pPr>
        <w:pStyle w:val="ListParagraph"/>
        <w:numPr>
          <w:ilvl w:val="0"/>
          <w:numId w:val="11"/>
        </w:numPr>
        <w:ind w:left="360"/>
        <w:rPr>
          <w:rFonts w:eastAsia="Times New Roman" w:cs="Tahoma"/>
          <w:color w:val="000000"/>
          <w:sz w:val="20"/>
          <w:szCs w:val="20"/>
        </w:rPr>
      </w:pPr>
      <w:hyperlink r:id="rId7" w:history="1">
        <w:r w:rsidR="00184AE9" w:rsidRPr="0036752B">
          <w:rPr>
            <w:rFonts w:eastAsia="Times New Roman" w:cs="Tahoma"/>
            <w:color w:val="000000"/>
            <w:sz w:val="20"/>
            <w:szCs w:val="20"/>
          </w:rPr>
          <w:t>Newfoundland-Labrador Shelf: LME #9</w:t>
        </w:r>
      </w:hyperlink>
    </w:p>
    <w:p w14:paraId="1106A2A2" w14:textId="77777777" w:rsidR="00184AE9" w:rsidRPr="0036752B" w:rsidRDefault="00332004" w:rsidP="003B10F6">
      <w:pPr>
        <w:pStyle w:val="ListParagraph"/>
        <w:numPr>
          <w:ilvl w:val="0"/>
          <w:numId w:val="11"/>
        </w:numPr>
        <w:ind w:left="360"/>
        <w:rPr>
          <w:rFonts w:eastAsia="Times New Roman" w:cs="Tahoma"/>
          <w:color w:val="000000"/>
          <w:sz w:val="20"/>
          <w:szCs w:val="20"/>
        </w:rPr>
      </w:pPr>
      <w:hyperlink r:id="rId8" w:history="1">
        <w:r w:rsidR="00184AE9" w:rsidRPr="0036752B">
          <w:rPr>
            <w:rFonts w:eastAsia="Times New Roman" w:cs="Tahoma"/>
            <w:color w:val="000000"/>
            <w:sz w:val="20"/>
            <w:szCs w:val="20"/>
          </w:rPr>
          <w:t>Insular Pacific-Hawaiian: LME #10</w:t>
        </w:r>
      </w:hyperlink>
    </w:p>
    <w:p w14:paraId="4699CD9F" w14:textId="77777777" w:rsidR="00184AE9" w:rsidRPr="0036752B" w:rsidRDefault="00332004" w:rsidP="003B10F6">
      <w:pPr>
        <w:pStyle w:val="ListParagraph"/>
        <w:numPr>
          <w:ilvl w:val="0"/>
          <w:numId w:val="11"/>
        </w:numPr>
        <w:ind w:left="360"/>
        <w:rPr>
          <w:sz w:val="20"/>
          <w:szCs w:val="20"/>
        </w:rPr>
      </w:pPr>
      <w:hyperlink r:id="rId9" w:history="1">
        <w:r w:rsidR="00184AE9" w:rsidRPr="0036752B">
          <w:rPr>
            <w:rStyle w:val="Hyperlink"/>
            <w:rFonts w:cs="Tahoma"/>
            <w:color w:val="000000"/>
            <w:sz w:val="20"/>
            <w:szCs w:val="20"/>
          </w:rPr>
          <w:t>Pacific Central-American Coastal: LME #11</w:t>
        </w:r>
      </w:hyperlink>
    </w:p>
    <w:p w14:paraId="157227C4" w14:textId="77777777" w:rsidR="00184AE9" w:rsidRDefault="00184AE9" w:rsidP="003B10F6">
      <w:pPr>
        <w:pStyle w:val="CommentText"/>
      </w:pPr>
    </w:p>
  </w:comment>
  <w:comment w:id="3" w:author="O'Malley, Robin" w:date="2014-01-10T10:04:00Z" w:initials="ROM">
    <w:p w14:paraId="576C41A6" w14:textId="77777777" w:rsidR="00184AE9" w:rsidRDefault="00184AE9" w:rsidP="003B10F6">
      <w:pPr>
        <w:pStyle w:val="CommentText"/>
        <w:numPr>
          <w:ilvl w:val="0"/>
          <w:numId w:val="12"/>
        </w:numPr>
      </w:pPr>
      <w:r>
        <w:rPr>
          <w:rStyle w:val="CommentReference"/>
        </w:rPr>
        <w:annotationRef/>
      </w:r>
    </w:p>
    <w:p w14:paraId="6F1F6707" w14:textId="77777777" w:rsidR="00184AE9" w:rsidRDefault="00184AE9" w:rsidP="003B10F6">
      <w:pPr>
        <w:pStyle w:val="CommentText"/>
        <w:numPr>
          <w:ilvl w:val="0"/>
          <w:numId w:val="12"/>
        </w:numPr>
      </w:pPr>
      <w:r>
        <w:t>For AGENCY NAMES: an extensive list of Federal agencies is available as drop down menu</w:t>
      </w:r>
    </w:p>
    <w:p w14:paraId="22C05CB3" w14:textId="77777777" w:rsidR="00184AE9" w:rsidRDefault="00184AE9" w:rsidP="003B10F6">
      <w:pPr>
        <w:pStyle w:val="CommentText"/>
        <w:numPr>
          <w:ilvl w:val="0"/>
          <w:numId w:val="12"/>
        </w:numPr>
      </w:pPr>
      <w:r>
        <w:t>For: STATE AGENCY TYPE: list will include natural resources / fish and game / parks, environmental protection / regulation, water resources, agriculture, forestry, other</w:t>
      </w:r>
    </w:p>
    <w:p w14:paraId="48B0FAE5" w14:textId="77777777" w:rsidR="00184AE9" w:rsidRDefault="00184AE9" w:rsidP="003B10F6">
      <w:pPr>
        <w:pStyle w:val="CommentText"/>
        <w:numPr>
          <w:ilvl w:val="0"/>
          <w:numId w:val="12"/>
        </w:numPr>
      </w:pPr>
      <w:r>
        <w:t xml:space="preserve">For TRIBES – A list of recognized tribes is available </w:t>
      </w:r>
    </w:p>
    <w:p w14:paraId="4896020D" w14:textId="77777777" w:rsidR="00184AE9" w:rsidRDefault="00184AE9" w:rsidP="003B10F6">
      <w:pPr>
        <w:pStyle w:val="CommentText"/>
        <w:numPr>
          <w:ilvl w:val="0"/>
          <w:numId w:val="12"/>
        </w:numPr>
      </w:pPr>
      <w:r>
        <w:t xml:space="preserve">For: NONNGOVERNMENTAL ORGANIZATIONS: An extensive list is available as a drop down menu </w:t>
      </w:r>
    </w:p>
    <w:p w14:paraId="3DD984EA" w14:textId="77777777" w:rsidR="00184AE9" w:rsidRDefault="00184AE9" w:rsidP="003B10F6">
      <w:pPr>
        <w:pStyle w:val="CommentText"/>
        <w:numPr>
          <w:ilvl w:val="0"/>
          <w:numId w:val="12"/>
        </w:numPr>
      </w:pPr>
      <w:r>
        <w:t>For UNIVERSITIES: An extensive list is available as a drop down menu</w:t>
      </w:r>
    </w:p>
  </w:comment>
  <w:comment w:id="4" w:author="O'Malley, Robin" w:date="2014-01-09T09:50:00Z" w:initials="ROM">
    <w:p w14:paraId="5CCCD6D4" w14:textId="77777777" w:rsidR="00D42E89" w:rsidRDefault="00D42E89">
      <w:pPr>
        <w:pStyle w:val="CommentText"/>
      </w:pPr>
      <w:r>
        <w:rPr>
          <w:rStyle w:val="CommentReference"/>
        </w:rPr>
        <w:annotationRef/>
      </w:r>
      <w:r>
        <w:t xml:space="preserve">See above comment for details regarding these drop downs. </w:t>
      </w:r>
    </w:p>
  </w:comment>
  <w:comment w:id="5" w:author="O'Malley, Robin" w:date="2014-05-02T11:29:00Z" w:initials="ROM">
    <w:p w14:paraId="395A6A58" w14:textId="77777777" w:rsidR="00D42E89" w:rsidRDefault="00D42E89" w:rsidP="00BC3360">
      <w:pPr>
        <w:pStyle w:val="CommentText"/>
      </w:pPr>
      <w:r>
        <w:rPr>
          <w:rStyle w:val="CommentReference"/>
        </w:rPr>
        <w:annotationRef/>
      </w:r>
    </w:p>
    <w:p w14:paraId="5CAE77F3" w14:textId="31AAE778" w:rsidR="00D42E89" w:rsidRDefault="00D42E89" w:rsidP="0036752B">
      <w:pPr>
        <w:pStyle w:val="CommentText"/>
        <w:numPr>
          <w:ilvl w:val="0"/>
          <w:numId w:val="12"/>
        </w:numPr>
      </w:pPr>
      <w:r>
        <w:t xml:space="preserve">For </w:t>
      </w:r>
      <w:r w:rsidR="00FB1B47">
        <w:t xml:space="preserve">a single/small number of </w:t>
      </w:r>
      <w:r>
        <w:t xml:space="preserve">SPECIES: The drop down list will include </w:t>
      </w:r>
      <w:r w:rsidR="00FB1B47">
        <w:t>all species in the Integrated Taxonomic Information System (ITIS)</w:t>
      </w:r>
      <w:r>
        <w:t xml:space="preserve">. </w:t>
      </w:r>
    </w:p>
    <w:p w14:paraId="7028B9F4" w14:textId="2E1CD217" w:rsidR="00FB1B47" w:rsidRDefault="00FB1B47" w:rsidP="0036752B">
      <w:pPr>
        <w:pStyle w:val="CommentText"/>
        <w:numPr>
          <w:ilvl w:val="0"/>
          <w:numId w:val="12"/>
        </w:numPr>
      </w:pPr>
      <w:r>
        <w:t>For a large number of SPECIES: The dropdown list will include major groups: mammals, birds, fish, reptiles, amphibians, invertebrates, plants.</w:t>
      </w:r>
    </w:p>
    <w:p w14:paraId="2C3C9825" w14:textId="77777777" w:rsidR="00D42E89" w:rsidRDefault="00D42E89" w:rsidP="0036752B">
      <w:pPr>
        <w:pStyle w:val="CommentText"/>
        <w:numPr>
          <w:ilvl w:val="0"/>
          <w:numId w:val="12"/>
        </w:numPr>
      </w:pPr>
      <w:r>
        <w:t>For ECOSYSTEM: The drop down will contain wetland (freshwater, saltwater), marine (coastal fringe, coastal ocean, ocean shelf, ocean deep), freshwater lakes, freshwater streams, grasslands, forest, desert, montane, agricultural, urban/developed.</w:t>
      </w:r>
    </w:p>
    <w:p w14:paraId="2BA58861" w14:textId="0D8D4B0A" w:rsidR="00D42E89" w:rsidRDefault="00D42E89" w:rsidP="0036752B">
      <w:pPr>
        <w:pStyle w:val="CommentText"/>
        <w:numPr>
          <w:ilvl w:val="0"/>
          <w:numId w:val="12"/>
        </w:numPr>
      </w:pPr>
      <w:r>
        <w:t xml:space="preserve">For CULTURAL RESOURCES: The drop down will contain archaeological sites, built environment, </w:t>
      </w:r>
      <w:r w:rsidRPr="00EC07DF">
        <w:t>landscapes (considered to include both landscapes defined per NPS criteria and traditional cultural properties)</w:t>
      </w:r>
      <w:r>
        <w:t xml:space="preserve">, </w:t>
      </w:r>
      <w:proofErr w:type="gramStart"/>
      <w:r>
        <w:t>tradition</w:t>
      </w:r>
      <w:r w:rsidR="00681DF4">
        <w:t>al</w:t>
      </w:r>
      <w:proofErr w:type="gramEnd"/>
      <w:r>
        <w:t xml:space="preserve"> practices.  </w:t>
      </w:r>
    </w:p>
    <w:p w14:paraId="086DA8EA" w14:textId="77777777" w:rsidR="00D42E89" w:rsidRDefault="00D42E89" w:rsidP="0036752B">
      <w:pPr>
        <w:pStyle w:val="CommentText"/>
        <w:numPr>
          <w:ilvl w:val="0"/>
          <w:numId w:val="12"/>
        </w:numPr>
      </w:pPr>
      <w:r>
        <w:t xml:space="preserve">For BUILT ENVIRONMENT: The drop down will contain transportation, communication, water management/hydropower, energy production (not hydropower), coastal facilities/infrastructure, </w:t>
      </w:r>
      <w:r w:rsidRPr="00EC07DF">
        <w:t>residential/commercial/industrial development and facilities</w:t>
      </w:r>
      <w:r>
        <w:t>, government facilities, scientific infrastructure.</w:t>
      </w:r>
    </w:p>
    <w:p w14:paraId="71F5CAE8" w14:textId="77777777" w:rsidR="00D42E89" w:rsidRDefault="00D42E89" w:rsidP="0036752B">
      <w:pPr>
        <w:pStyle w:val="CommentText"/>
        <w:numPr>
          <w:ilvl w:val="0"/>
          <w:numId w:val="12"/>
        </w:numPr>
      </w:pPr>
      <w:r>
        <w:t>For: ECOSYSTEM SERVICES: The drop down will contain provisioning services, cultural services, supporting services, regulating services, ecosystem functions.</w:t>
      </w:r>
    </w:p>
    <w:p w14:paraId="7D76256E" w14:textId="77777777" w:rsidR="00D42E89" w:rsidRDefault="00D42E89" w:rsidP="0036752B">
      <w:pPr>
        <w:pStyle w:val="CommentText"/>
        <w:numPr>
          <w:ilvl w:val="0"/>
          <w:numId w:val="12"/>
        </w:numPr>
      </w:pPr>
      <w:r>
        <w:t>For SOCIOECONMIC/HUMAN HEALTH:  The drop down will contain public health, demographics, economic.</w:t>
      </w:r>
    </w:p>
    <w:p w14:paraId="3886F69B" w14:textId="77777777" w:rsidR="00D42E89" w:rsidRDefault="00D42E89">
      <w:pPr>
        <w:pStyle w:val="CommentText"/>
      </w:pPr>
    </w:p>
  </w:comment>
  <w:comment w:id="6" w:author="O'Malley, Robin" w:date="2014-01-10T10:04:00Z" w:initials="ROM">
    <w:p w14:paraId="2CAF65B6" w14:textId="77777777" w:rsidR="00D42E89" w:rsidRDefault="00D42E89" w:rsidP="00BC3360">
      <w:pPr>
        <w:pStyle w:val="ListParagraph"/>
        <w:ind w:left="0"/>
        <w:rPr>
          <w:sz w:val="20"/>
          <w:szCs w:val="20"/>
        </w:rPr>
      </w:pPr>
      <w:r>
        <w:rPr>
          <w:rStyle w:val="CommentReference"/>
        </w:rPr>
        <w:annotationRef/>
      </w:r>
    </w:p>
    <w:p w14:paraId="5FDDC2F1" w14:textId="77777777" w:rsidR="00D42E89" w:rsidRPr="0036752B" w:rsidRDefault="00D42E89" w:rsidP="0036752B">
      <w:pPr>
        <w:pStyle w:val="ListParagraph"/>
        <w:numPr>
          <w:ilvl w:val="0"/>
          <w:numId w:val="10"/>
        </w:numPr>
        <w:rPr>
          <w:sz w:val="20"/>
          <w:szCs w:val="20"/>
        </w:rPr>
      </w:pPr>
      <w:proofErr w:type="spellStart"/>
      <w:r w:rsidRPr="0036752B">
        <w:rPr>
          <w:sz w:val="20"/>
          <w:szCs w:val="20"/>
        </w:rPr>
        <w:t>NatureServe</w:t>
      </w:r>
      <w:proofErr w:type="spellEnd"/>
      <w:r w:rsidRPr="0036752B">
        <w:rPr>
          <w:sz w:val="20"/>
          <w:szCs w:val="20"/>
        </w:rPr>
        <w:t xml:space="preserve"> CCVI</w:t>
      </w:r>
    </w:p>
    <w:p w14:paraId="598C90DC" w14:textId="77777777" w:rsidR="00D42E89" w:rsidRPr="0036752B" w:rsidRDefault="00D42E89" w:rsidP="0036752B">
      <w:pPr>
        <w:pStyle w:val="ListParagraph"/>
        <w:numPr>
          <w:ilvl w:val="0"/>
          <w:numId w:val="10"/>
        </w:numPr>
        <w:rPr>
          <w:sz w:val="20"/>
          <w:szCs w:val="20"/>
        </w:rPr>
      </w:pPr>
      <w:proofErr w:type="spellStart"/>
      <w:r w:rsidRPr="0036752B">
        <w:rPr>
          <w:sz w:val="20"/>
          <w:szCs w:val="20"/>
        </w:rPr>
        <w:t>NatureServe</w:t>
      </w:r>
      <w:proofErr w:type="spellEnd"/>
      <w:r w:rsidRPr="0036752B">
        <w:rPr>
          <w:sz w:val="20"/>
          <w:szCs w:val="20"/>
        </w:rPr>
        <w:t xml:space="preserve"> HCCVI</w:t>
      </w:r>
    </w:p>
    <w:p w14:paraId="009E24B0" w14:textId="77777777" w:rsidR="00D42E89" w:rsidRPr="0036752B" w:rsidRDefault="00D42E89" w:rsidP="0036752B">
      <w:pPr>
        <w:pStyle w:val="ListParagraph"/>
        <w:numPr>
          <w:ilvl w:val="0"/>
          <w:numId w:val="10"/>
        </w:numPr>
        <w:rPr>
          <w:sz w:val="20"/>
          <w:szCs w:val="20"/>
        </w:rPr>
      </w:pPr>
      <w:r w:rsidRPr="0036752B">
        <w:rPr>
          <w:sz w:val="20"/>
          <w:szCs w:val="20"/>
        </w:rPr>
        <w:t>U.S. Forest Service SAVS</w:t>
      </w:r>
    </w:p>
    <w:p w14:paraId="4DF22278" w14:textId="77777777" w:rsidR="00D42E89" w:rsidRPr="0036752B" w:rsidRDefault="00D42E89" w:rsidP="0036752B">
      <w:pPr>
        <w:pStyle w:val="ListParagraph"/>
        <w:numPr>
          <w:ilvl w:val="0"/>
          <w:numId w:val="10"/>
        </w:numPr>
        <w:rPr>
          <w:sz w:val="20"/>
          <w:szCs w:val="20"/>
        </w:rPr>
      </w:pPr>
      <w:r w:rsidRPr="0036752B">
        <w:rPr>
          <w:sz w:val="20"/>
          <w:szCs w:val="20"/>
        </w:rPr>
        <w:t>EPA Framework for Categorizing the Relative Vulnerability of Threatened and Endangered Species to Climate Change (Galbraith and Price 2009)</w:t>
      </w:r>
    </w:p>
    <w:p w14:paraId="5D2127B7" w14:textId="77777777" w:rsidR="00D42E89" w:rsidRPr="0036752B" w:rsidRDefault="00D42E89" w:rsidP="0036752B">
      <w:pPr>
        <w:pStyle w:val="ListParagraph"/>
        <w:numPr>
          <w:ilvl w:val="0"/>
          <w:numId w:val="10"/>
        </w:numPr>
        <w:rPr>
          <w:sz w:val="20"/>
          <w:szCs w:val="20"/>
        </w:rPr>
      </w:pPr>
      <w:r w:rsidRPr="0036752B">
        <w:rPr>
          <w:sz w:val="20"/>
          <w:szCs w:val="20"/>
        </w:rPr>
        <w:t>CC VA for Shorebird Habitat (CC-VASH)</w:t>
      </w:r>
    </w:p>
    <w:p w14:paraId="5BFD7FC7" w14:textId="77777777" w:rsidR="00D42E89" w:rsidRDefault="00D42E89">
      <w:pPr>
        <w:pStyle w:val="CommentText"/>
      </w:pPr>
    </w:p>
  </w:comment>
  <w:comment w:id="7" w:author="Thompson, Laura M" w:date="2014-03-24T11:46:00Z" w:initials="LMT">
    <w:p w14:paraId="7172D7C9" w14:textId="77777777" w:rsidR="009856DB" w:rsidRPr="009856DB" w:rsidRDefault="009856DB" w:rsidP="009856DB">
      <w:pPr>
        <w:pStyle w:val="CommentText"/>
        <w:rPr>
          <w:caps/>
        </w:rPr>
      </w:pPr>
      <w:r>
        <w:rPr>
          <w:rStyle w:val="CommentReference"/>
        </w:rPr>
        <w:annotationRef/>
      </w:r>
      <w:r w:rsidRPr="009856DB">
        <w:rPr>
          <w:caps/>
        </w:rPr>
        <w:t>Past, present, future weather/climate</w:t>
      </w:r>
    </w:p>
    <w:p w14:paraId="5DCD3054" w14:textId="77777777" w:rsidR="009856DB" w:rsidRPr="00B908E9" w:rsidRDefault="009856DB" w:rsidP="009856DB">
      <w:pPr>
        <w:pStyle w:val="CommentText"/>
        <w:numPr>
          <w:ilvl w:val="0"/>
          <w:numId w:val="13"/>
        </w:numPr>
      </w:pPr>
      <w:r>
        <w:rPr>
          <w:rStyle w:val="CommentReference"/>
        </w:rPr>
        <w:annotationRef/>
      </w:r>
      <w:r w:rsidRPr="00B908E9">
        <w:t>Global climate model</w:t>
      </w:r>
    </w:p>
    <w:p w14:paraId="23C3FF87" w14:textId="77777777" w:rsidR="009856DB" w:rsidRPr="00B908E9" w:rsidRDefault="009856DB" w:rsidP="009856DB">
      <w:pPr>
        <w:pStyle w:val="CommentText"/>
        <w:numPr>
          <w:ilvl w:val="0"/>
          <w:numId w:val="13"/>
        </w:numPr>
      </w:pPr>
      <w:r w:rsidRPr="00B908E9">
        <w:t>Downscaled climate data</w:t>
      </w:r>
    </w:p>
    <w:p w14:paraId="312E9EEF" w14:textId="77777777" w:rsidR="009856DB" w:rsidRPr="00B908E9" w:rsidRDefault="009856DB" w:rsidP="009856DB">
      <w:pPr>
        <w:pStyle w:val="CommentText"/>
        <w:numPr>
          <w:ilvl w:val="0"/>
          <w:numId w:val="13"/>
        </w:numPr>
      </w:pPr>
      <w:r w:rsidRPr="00B908E9">
        <w:t>Observed or gridded data</w:t>
      </w:r>
    </w:p>
    <w:p w14:paraId="6493F5D6" w14:textId="77777777" w:rsidR="009856DB" w:rsidRPr="00B908E9" w:rsidRDefault="009856DB" w:rsidP="009856DB">
      <w:pPr>
        <w:pStyle w:val="CommentText"/>
        <w:numPr>
          <w:ilvl w:val="0"/>
          <w:numId w:val="13"/>
        </w:numPr>
      </w:pPr>
      <w:r w:rsidRPr="00B908E9">
        <w:t>Reanalysis data</w:t>
      </w:r>
    </w:p>
    <w:p w14:paraId="153348C4" w14:textId="624E2EF4" w:rsidR="009856DB" w:rsidRDefault="009856DB" w:rsidP="009856DB">
      <w:pPr>
        <w:pStyle w:val="CommentText"/>
        <w:numPr>
          <w:ilvl w:val="0"/>
          <w:numId w:val="13"/>
        </w:numPr>
      </w:pPr>
      <w:r w:rsidRPr="00B908E9">
        <w:t>Other/unknown</w:t>
      </w:r>
    </w:p>
  </w:comment>
  <w:comment w:id="8" w:author="Thompson, Laura M" w:date="2014-03-24T11:46:00Z" w:initials="LMT">
    <w:p w14:paraId="6564DD70" w14:textId="77777777" w:rsidR="009856DB" w:rsidRDefault="009856DB" w:rsidP="009856DB">
      <w:pPr>
        <w:pStyle w:val="CommentText"/>
      </w:pPr>
      <w:r>
        <w:rPr>
          <w:rStyle w:val="CommentReference"/>
        </w:rPr>
        <w:annotationRef/>
      </w:r>
    </w:p>
    <w:p w14:paraId="6990081C" w14:textId="77777777" w:rsidR="009856DB" w:rsidRPr="009856DB" w:rsidRDefault="009856DB" w:rsidP="009856DB">
      <w:pPr>
        <w:pStyle w:val="CommentText"/>
        <w:rPr>
          <w:caps/>
        </w:rPr>
      </w:pPr>
      <w:r w:rsidRPr="009856DB">
        <w:rPr>
          <w:caps/>
        </w:rPr>
        <w:t>Hydrological change</w:t>
      </w:r>
    </w:p>
    <w:p w14:paraId="55940A6A" w14:textId="77777777" w:rsidR="009856DB" w:rsidRDefault="009856DB" w:rsidP="009856DB">
      <w:pPr>
        <w:pStyle w:val="CommentText"/>
        <w:numPr>
          <w:ilvl w:val="0"/>
          <w:numId w:val="14"/>
        </w:numPr>
      </w:pPr>
      <w:r>
        <w:t>Ocean temperature</w:t>
      </w:r>
    </w:p>
    <w:p w14:paraId="2B606218" w14:textId="77777777" w:rsidR="009856DB" w:rsidRDefault="009856DB" w:rsidP="009856DB">
      <w:pPr>
        <w:pStyle w:val="CommentText"/>
        <w:numPr>
          <w:ilvl w:val="0"/>
          <w:numId w:val="14"/>
        </w:numPr>
      </w:pPr>
      <w:r>
        <w:t>Ocean salinity</w:t>
      </w:r>
    </w:p>
    <w:p w14:paraId="2BA0078A" w14:textId="77777777" w:rsidR="009856DB" w:rsidRDefault="009856DB" w:rsidP="009856DB">
      <w:pPr>
        <w:pStyle w:val="CommentText"/>
        <w:numPr>
          <w:ilvl w:val="0"/>
          <w:numId w:val="14"/>
        </w:numPr>
      </w:pPr>
      <w:r>
        <w:t>Ocean acidity</w:t>
      </w:r>
    </w:p>
    <w:p w14:paraId="354E0449" w14:textId="77777777" w:rsidR="009856DB" w:rsidRDefault="009856DB" w:rsidP="009856DB">
      <w:pPr>
        <w:pStyle w:val="CommentText"/>
        <w:numPr>
          <w:ilvl w:val="0"/>
          <w:numId w:val="14"/>
        </w:numPr>
      </w:pPr>
      <w:r>
        <w:t>Freshwater temperature</w:t>
      </w:r>
    </w:p>
    <w:p w14:paraId="0D07457B" w14:textId="77777777" w:rsidR="009856DB" w:rsidRDefault="009856DB" w:rsidP="009856DB">
      <w:pPr>
        <w:pStyle w:val="CommentText"/>
        <w:numPr>
          <w:ilvl w:val="0"/>
          <w:numId w:val="14"/>
        </w:numPr>
      </w:pPr>
      <w:r>
        <w:t>Freshwater salinity</w:t>
      </w:r>
    </w:p>
    <w:p w14:paraId="6B0134CE" w14:textId="77777777" w:rsidR="009856DB" w:rsidRDefault="009856DB" w:rsidP="009856DB">
      <w:pPr>
        <w:pStyle w:val="CommentText"/>
        <w:numPr>
          <w:ilvl w:val="0"/>
          <w:numId w:val="14"/>
        </w:numPr>
      </w:pPr>
      <w:r>
        <w:t>Freshwater acidity</w:t>
      </w:r>
    </w:p>
    <w:p w14:paraId="2853BAB9" w14:textId="77777777" w:rsidR="009856DB" w:rsidRDefault="009856DB" w:rsidP="009856DB">
      <w:pPr>
        <w:pStyle w:val="CommentText"/>
        <w:numPr>
          <w:ilvl w:val="0"/>
          <w:numId w:val="14"/>
        </w:numPr>
      </w:pPr>
      <w:r>
        <w:t>Flow changes</w:t>
      </w:r>
    </w:p>
    <w:p w14:paraId="010B77F5" w14:textId="3005B105" w:rsidR="009856DB" w:rsidRDefault="009856DB">
      <w:pPr>
        <w:pStyle w:val="CommentText"/>
      </w:pP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2CCF3" w14:textId="77777777" w:rsidR="00FB677B" w:rsidRDefault="00FB677B" w:rsidP="007940ED">
      <w:r>
        <w:separator/>
      </w:r>
    </w:p>
  </w:endnote>
  <w:endnote w:type="continuationSeparator" w:id="0">
    <w:p w14:paraId="4F8E3E22" w14:textId="77777777" w:rsidR="00FB677B" w:rsidRDefault="00FB677B" w:rsidP="0079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81679" w14:textId="77777777" w:rsidR="00FB677B" w:rsidRDefault="00FB677B" w:rsidP="007940ED">
      <w:r>
        <w:separator/>
      </w:r>
    </w:p>
  </w:footnote>
  <w:footnote w:type="continuationSeparator" w:id="0">
    <w:p w14:paraId="5D1BF5B1" w14:textId="77777777" w:rsidR="00FB677B" w:rsidRDefault="00FB677B" w:rsidP="007940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21EA" w14:textId="77777777" w:rsidR="00D42E89" w:rsidRPr="0093672B" w:rsidRDefault="00D42E89" w:rsidP="0093672B">
    <w:pPr>
      <w:pStyle w:val="Header"/>
      <w:jc w:val="right"/>
      <w:rPr>
        <w:color w:val="808080" w:themeColor="background1" w:themeShade="80"/>
        <w:sz w:val="20"/>
        <w:szCs w:val="20"/>
      </w:rPr>
    </w:pPr>
    <w:r w:rsidRPr="0093672B">
      <w:rPr>
        <w:color w:val="808080" w:themeColor="background1" w:themeShade="80"/>
        <w:sz w:val="20"/>
        <w:szCs w:val="20"/>
      </w:rPr>
      <w:t xml:space="preserve">SHADED TEXT BOXES INDICATE AN </w:t>
    </w:r>
  </w:p>
  <w:p w14:paraId="7045031E" w14:textId="77777777" w:rsidR="00D42E89" w:rsidRPr="0093672B" w:rsidRDefault="00D42E89" w:rsidP="0093672B">
    <w:pPr>
      <w:pStyle w:val="Header"/>
      <w:jc w:val="right"/>
      <w:rPr>
        <w:color w:val="808080" w:themeColor="background1" w:themeShade="80"/>
        <w:sz w:val="20"/>
        <w:szCs w:val="20"/>
      </w:rPr>
    </w:pPr>
    <w:r w:rsidRPr="0093672B">
      <w:rPr>
        <w:color w:val="808080" w:themeColor="background1" w:themeShade="80"/>
        <w:sz w:val="20"/>
        <w:szCs w:val="20"/>
      </w:rPr>
      <w:t xml:space="preserve">EXPLANATORY NOTE INCLUDED IN A </w:t>
    </w:r>
  </w:p>
  <w:p w14:paraId="2295926E" w14:textId="77777777" w:rsidR="00D42E89" w:rsidRPr="0093672B" w:rsidRDefault="00D42E89" w:rsidP="0093672B">
    <w:pPr>
      <w:pStyle w:val="Header"/>
      <w:jc w:val="right"/>
      <w:rPr>
        <w:color w:val="808080" w:themeColor="background1" w:themeShade="80"/>
        <w:sz w:val="20"/>
        <w:szCs w:val="20"/>
      </w:rPr>
    </w:pPr>
    <w:r w:rsidRPr="0093672B">
      <w:rPr>
        <w:color w:val="808080" w:themeColor="background1" w:themeShade="80"/>
        <w:sz w:val="20"/>
        <w:szCs w:val="20"/>
      </w:rPr>
      <w:t xml:space="preserve">TRACK CHANGES COMMENT AT THAT LOCATION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59A3"/>
    <w:multiLevelType w:val="hybridMultilevel"/>
    <w:tmpl w:val="2D56A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7E7EC4"/>
    <w:multiLevelType w:val="hybridMultilevel"/>
    <w:tmpl w:val="DB7E1916"/>
    <w:lvl w:ilvl="0" w:tplc="CEDED986">
      <w:start w:val="1"/>
      <w:numFmt w:val="bullet"/>
      <w:lvlText w:val="•"/>
      <w:lvlJc w:val="left"/>
      <w:pPr>
        <w:tabs>
          <w:tab w:val="num" w:pos="720"/>
        </w:tabs>
        <w:ind w:left="720" w:hanging="360"/>
      </w:pPr>
      <w:rPr>
        <w:rFonts w:ascii="Arial" w:hAnsi="Arial" w:hint="default"/>
      </w:rPr>
    </w:lvl>
    <w:lvl w:ilvl="1" w:tplc="653E789A" w:tentative="1">
      <w:start w:val="1"/>
      <w:numFmt w:val="bullet"/>
      <w:lvlText w:val="•"/>
      <w:lvlJc w:val="left"/>
      <w:pPr>
        <w:tabs>
          <w:tab w:val="num" w:pos="1440"/>
        </w:tabs>
        <w:ind w:left="1440" w:hanging="360"/>
      </w:pPr>
      <w:rPr>
        <w:rFonts w:ascii="Arial" w:hAnsi="Arial" w:hint="default"/>
      </w:rPr>
    </w:lvl>
    <w:lvl w:ilvl="2" w:tplc="3D80AB5E" w:tentative="1">
      <w:start w:val="1"/>
      <w:numFmt w:val="bullet"/>
      <w:lvlText w:val="•"/>
      <w:lvlJc w:val="left"/>
      <w:pPr>
        <w:tabs>
          <w:tab w:val="num" w:pos="2160"/>
        </w:tabs>
        <w:ind w:left="2160" w:hanging="360"/>
      </w:pPr>
      <w:rPr>
        <w:rFonts w:ascii="Arial" w:hAnsi="Arial" w:hint="default"/>
      </w:rPr>
    </w:lvl>
    <w:lvl w:ilvl="3" w:tplc="E376B19C" w:tentative="1">
      <w:start w:val="1"/>
      <w:numFmt w:val="bullet"/>
      <w:lvlText w:val="•"/>
      <w:lvlJc w:val="left"/>
      <w:pPr>
        <w:tabs>
          <w:tab w:val="num" w:pos="2880"/>
        </w:tabs>
        <w:ind w:left="2880" w:hanging="360"/>
      </w:pPr>
      <w:rPr>
        <w:rFonts w:ascii="Arial" w:hAnsi="Arial" w:hint="default"/>
      </w:rPr>
    </w:lvl>
    <w:lvl w:ilvl="4" w:tplc="63FC599E" w:tentative="1">
      <w:start w:val="1"/>
      <w:numFmt w:val="bullet"/>
      <w:lvlText w:val="•"/>
      <w:lvlJc w:val="left"/>
      <w:pPr>
        <w:tabs>
          <w:tab w:val="num" w:pos="3600"/>
        </w:tabs>
        <w:ind w:left="3600" w:hanging="360"/>
      </w:pPr>
      <w:rPr>
        <w:rFonts w:ascii="Arial" w:hAnsi="Arial" w:hint="default"/>
      </w:rPr>
    </w:lvl>
    <w:lvl w:ilvl="5" w:tplc="5A70D73E" w:tentative="1">
      <w:start w:val="1"/>
      <w:numFmt w:val="bullet"/>
      <w:lvlText w:val="•"/>
      <w:lvlJc w:val="left"/>
      <w:pPr>
        <w:tabs>
          <w:tab w:val="num" w:pos="4320"/>
        </w:tabs>
        <w:ind w:left="4320" w:hanging="360"/>
      </w:pPr>
      <w:rPr>
        <w:rFonts w:ascii="Arial" w:hAnsi="Arial" w:hint="default"/>
      </w:rPr>
    </w:lvl>
    <w:lvl w:ilvl="6" w:tplc="FD5C7D5E" w:tentative="1">
      <w:start w:val="1"/>
      <w:numFmt w:val="bullet"/>
      <w:lvlText w:val="•"/>
      <w:lvlJc w:val="left"/>
      <w:pPr>
        <w:tabs>
          <w:tab w:val="num" w:pos="5040"/>
        </w:tabs>
        <w:ind w:left="5040" w:hanging="360"/>
      </w:pPr>
      <w:rPr>
        <w:rFonts w:ascii="Arial" w:hAnsi="Arial" w:hint="default"/>
      </w:rPr>
    </w:lvl>
    <w:lvl w:ilvl="7" w:tplc="06D45850" w:tentative="1">
      <w:start w:val="1"/>
      <w:numFmt w:val="bullet"/>
      <w:lvlText w:val="•"/>
      <w:lvlJc w:val="left"/>
      <w:pPr>
        <w:tabs>
          <w:tab w:val="num" w:pos="5760"/>
        </w:tabs>
        <w:ind w:left="5760" w:hanging="360"/>
      </w:pPr>
      <w:rPr>
        <w:rFonts w:ascii="Arial" w:hAnsi="Arial" w:hint="default"/>
      </w:rPr>
    </w:lvl>
    <w:lvl w:ilvl="8" w:tplc="617A1D7C" w:tentative="1">
      <w:start w:val="1"/>
      <w:numFmt w:val="bullet"/>
      <w:lvlText w:val="•"/>
      <w:lvlJc w:val="left"/>
      <w:pPr>
        <w:tabs>
          <w:tab w:val="num" w:pos="6480"/>
        </w:tabs>
        <w:ind w:left="6480" w:hanging="360"/>
      </w:pPr>
      <w:rPr>
        <w:rFonts w:ascii="Arial" w:hAnsi="Arial" w:hint="default"/>
      </w:rPr>
    </w:lvl>
  </w:abstractNum>
  <w:abstractNum w:abstractNumId="2">
    <w:nsid w:val="0FB11945"/>
    <w:multiLevelType w:val="hybridMultilevel"/>
    <w:tmpl w:val="693E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A3FE1"/>
    <w:multiLevelType w:val="hybridMultilevel"/>
    <w:tmpl w:val="B67C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9D6A20"/>
    <w:multiLevelType w:val="hybridMultilevel"/>
    <w:tmpl w:val="5DA0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11374F"/>
    <w:multiLevelType w:val="hybridMultilevel"/>
    <w:tmpl w:val="3C70E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F2367"/>
    <w:multiLevelType w:val="hybridMultilevel"/>
    <w:tmpl w:val="9ACADA12"/>
    <w:lvl w:ilvl="0" w:tplc="CEDED9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D352D3"/>
    <w:multiLevelType w:val="hybridMultilevel"/>
    <w:tmpl w:val="53822F16"/>
    <w:lvl w:ilvl="0" w:tplc="EAB0E578">
      <w:start w:val="1"/>
      <w:numFmt w:val="bullet"/>
      <w:lvlText w:val="•"/>
      <w:lvlJc w:val="left"/>
      <w:pPr>
        <w:tabs>
          <w:tab w:val="num" w:pos="720"/>
        </w:tabs>
        <w:ind w:left="720" w:hanging="360"/>
      </w:pPr>
      <w:rPr>
        <w:rFonts w:ascii="Arial" w:hAnsi="Arial" w:hint="default"/>
      </w:rPr>
    </w:lvl>
    <w:lvl w:ilvl="1" w:tplc="AEBE237A" w:tentative="1">
      <w:start w:val="1"/>
      <w:numFmt w:val="bullet"/>
      <w:lvlText w:val="•"/>
      <w:lvlJc w:val="left"/>
      <w:pPr>
        <w:tabs>
          <w:tab w:val="num" w:pos="1440"/>
        </w:tabs>
        <w:ind w:left="1440" w:hanging="360"/>
      </w:pPr>
      <w:rPr>
        <w:rFonts w:ascii="Arial" w:hAnsi="Arial" w:hint="default"/>
      </w:rPr>
    </w:lvl>
    <w:lvl w:ilvl="2" w:tplc="8B801DBE" w:tentative="1">
      <w:start w:val="1"/>
      <w:numFmt w:val="bullet"/>
      <w:lvlText w:val="•"/>
      <w:lvlJc w:val="left"/>
      <w:pPr>
        <w:tabs>
          <w:tab w:val="num" w:pos="2160"/>
        </w:tabs>
        <w:ind w:left="2160" w:hanging="360"/>
      </w:pPr>
      <w:rPr>
        <w:rFonts w:ascii="Arial" w:hAnsi="Arial" w:hint="default"/>
      </w:rPr>
    </w:lvl>
    <w:lvl w:ilvl="3" w:tplc="44ACD4E6" w:tentative="1">
      <w:start w:val="1"/>
      <w:numFmt w:val="bullet"/>
      <w:lvlText w:val="•"/>
      <w:lvlJc w:val="left"/>
      <w:pPr>
        <w:tabs>
          <w:tab w:val="num" w:pos="2880"/>
        </w:tabs>
        <w:ind w:left="2880" w:hanging="360"/>
      </w:pPr>
      <w:rPr>
        <w:rFonts w:ascii="Arial" w:hAnsi="Arial" w:hint="default"/>
      </w:rPr>
    </w:lvl>
    <w:lvl w:ilvl="4" w:tplc="229E5BD6" w:tentative="1">
      <w:start w:val="1"/>
      <w:numFmt w:val="bullet"/>
      <w:lvlText w:val="•"/>
      <w:lvlJc w:val="left"/>
      <w:pPr>
        <w:tabs>
          <w:tab w:val="num" w:pos="3600"/>
        </w:tabs>
        <w:ind w:left="3600" w:hanging="360"/>
      </w:pPr>
      <w:rPr>
        <w:rFonts w:ascii="Arial" w:hAnsi="Arial" w:hint="default"/>
      </w:rPr>
    </w:lvl>
    <w:lvl w:ilvl="5" w:tplc="AE3A721E" w:tentative="1">
      <w:start w:val="1"/>
      <w:numFmt w:val="bullet"/>
      <w:lvlText w:val="•"/>
      <w:lvlJc w:val="left"/>
      <w:pPr>
        <w:tabs>
          <w:tab w:val="num" w:pos="4320"/>
        </w:tabs>
        <w:ind w:left="4320" w:hanging="360"/>
      </w:pPr>
      <w:rPr>
        <w:rFonts w:ascii="Arial" w:hAnsi="Arial" w:hint="default"/>
      </w:rPr>
    </w:lvl>
    <w:lvl w:ilvl="6" w:tplc="4AAC3588" w:tentative="1">
      <w:start w:val="1"/>
      <w:numFmt w:val="bullet"/>
      <w:lvlText w:val="•"/>
      <w:lvlJc w:val="left"/>
      <w:pPr>
        <w:tabs>
          <w:tab w:val="num" w:pos="5040"/>
        </w:tabs>
        <w:ind w:left="5040" w:hanging="360"/>
      </w:pPr>
      <w:rPr>
        <w:rFonts w:ascii="Arial" w:hAnsi="Arial" w:hint="default"/>
      </w:rPr>
    </w:lvl>
    <w:lvl w:ilvl="7" w:tplc="E93C564C" w:tentative="1">
      <w:start w:val="1"/>
      <w:numFmt w:val="bullet"/>
      <w:lvlText w:val="•"/>
      <w:lvlJc w:val="left"/>
      <w:pPr>
        <w:tabs>
          <w:tab w:val="num" w:pos="5760"/>
        </w:tabs>
        <w:ind w:left="5760" w:hanging="360"/>
      </w:pPr>
      <w:rPr>
        <w:rFonts w:ascii="Arial" w:hAnsi="Arial" w:hint="default"/>
      </w:rPr>
    </w:lvl>
    <w:lvl w:ilvl="8" w:tplc="291A2D26" w:tentative="1">
      <w:start w:val="1"/>
      <w:numFmt w:val="bullet"/>
      <w:lvlText w:val="•"/>
      <w:lvlJc w:val="left"/>
      <w:pPr>
        <w:tabs>
          <w:tab w:val="num" w:pos="6480"/>
        </w:tabs>
        <w:ind w:left="6480" w:hanging="360"/>
      </w:pPr>
      <w:rPr>
        <w:rFonts w:ascii="Arial" w:hAnsi="Arial" w:hint="default"/>
      </w:rPr>
    </w:lvl>
  </w:abstractNum>
  <w:abstractNum w:abstractNumId="8">
    <w:nsid w:val="57DF54AB"/>
    <w:multiLevelType w:val="hybridMultilevel"/>
    <w:tmpl w:val="C8064104"/>
    <w:lvl w:ilvl="0" w:tplc="CEDED9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7C799A"/>
    <w:multiLevelType w:val="hybridMultilevel"/>
    <w:tmpl w:val="9A2E551E"/>
    <w:lvl w:ilvl="0" w:tplc="DA50D76C">
      <w:start w:val="1"/>
      <w:numFmt w:val="bullet"/>
      <w:lvlText w:val="•"/>
      <w:lvlJc w:val="left"/>
      <w:pPr>
        <w:tabs>
          <w:tab w:val="num" w:pos="720"/>
        </w:tabs>
        <w:ind w:left="720" w:hanging="360"/>
      </w:pPr>
      <w:rPr>
        <w:rFonts w:ascii="Arial" w:hAnsi="Arial" w:hint="default"/>
      </w:rPr>
    </w:lvl>
    <w:lvl w:ilvl="1" w:tplc="D1FE9A88" w:tentative="1">
      <w:start w:val="1"/>
      <w:numFmt w:val="bullet"/>
      <w:lvlText w:val="•"/>
      <w:lvlJc w:val="left"/>
      <w:pPr>
        <w:tabs>
          <w:tab w:val="num" w:pos="1440"/>
        </w:tabs>
        <w:ind w:left="1440" w:hanging="360"/>
      </w:pPr>
      <w:rPr>
        <w:rFonts w:ascii="Arial" w:hAnsi="Arial" w:hint="default"/>
      </w:rPr>
    </w:lvl>
    <w:lvl w:ilvl="2" w:tplc="D194ACE0" w:tentative="1">
      <w:start w:val="1"/>
      <w:numFmt w:val="bullet"/>
      <w:lvlText w:val="•"/>
      <w:lvlJc w:val="left"/>
      <w:pPr>
        <w:tabs>
          <w:tab w:val="num" w:pos="2160"/>
        </w:tabs>
        <w:ind w:left="2160" w:hanging="360"/>
      </w:pPr>
      <w:rPr>
        <w:rFonts w:ascii="Arial" w:hAnsi="Arial" w:hint="default"/>
      </w:rPr>
    </w:lvl>
    <w:lvl w:ilvl="3" w:tplc="98BA7F66" w:tentative="1">
      <w:start w:val="1"/>
      <w:numFmt w:val="bullet"/>
      <w:lvlText w:val="•"/>
      <w:lvlJc w:val="left"/>
      <w:pPr>
        <w:tabs>
          <w:tab w:val="num" w:pos="2880"/>
        </w:tabs>
        <w:ind w:left="2880" w:hanging="360"/>
      </w:pPr>
      <w:rPr>
        <w:rFonts w:ascii="Arial" w:hAnsi="Arial" w:hint="default"/>
      </w:rPr>
    </w:lvl>
    <w:lvl w:ilvl="4" w:tplc="F356D946" w:tentative="1">
      <w:start w:val="1"/>
      <w:numFmt w:val="bullet"/>
      <w:lvlText w:val="•"/>
      <w:lvlJc w:val="left"/>
      <w:pPr>
        <w:tabs>
          <w:tab w:val="num" w:pos="3600"/>
        </w:tabs>
        <w:ind w:left="3600" w:hanging="360"/>
      </w:pPr>
      <w:rPr>
        <w:rFonts w:ascii="Arial" w:hAnsi="Arial" w:hint="default"/>
      </w:rPr>
    </w:lvl>
    <w:lvl w:ilvl="5" w:tplc="F7C4E44E" w:tentative="1">
      <w:start w:val="1"/>
      <w:numFmt w:val="bullet"/>
      <w:lvlText w:val="•"/>
      <w:lvlJc w:val="left"/>
      <w:pPr>
        <w:tabs>
          <w:tab w:val="num" w:pos="4320"/>
        </w:tabs>
        <w:ind w:left="4320" w:hanging="360"/>
      </w:pPr>
      <w:rPr>
        <w:rFonts w:ascii="Arial" w:hAnsi="Arial" w:hint="default"/>
      </w:rPr>
    </w:lvl>
    <w:lvl w:ilvl="6" w:tplc="324C1CD2" w:tentative="1">
      <w:start w:val="1"/>
      <w:numFmt w:val="bullet"/>
      <w:lvlText w:val="•"/>
      <w:lvlJc w:val="left"/>
      <w:pPr>
        <w:tabs>
          <w:tab w:val="num" w:pos="5040"/>
        </w:tabs>
        <w:ind w:left="5040" w:hanging="360"/>
      </w:pPr>
      <w:rPr>
        <w:rFonts w:ascii="Arial" w:hAnsi="Arial" w:hint="default"/>
      </w:rPr>
    </w:lvl>
    <w:lvl w:ilvl="7" w:tplc="F82EB84C" w:tentative="1">
      <w:start w:val="1"/>
      <w:numFmt w:val="bullet"/>
      <w:lvlText w:val="•"/>
      <w:lvlJc w:val="left"/>
      <w:pPr>
        <w:tabs>
          <w:tab w:val="num" w:pos="5760"/>
        </w:tabs>
        <w:ind w:left="5760" w:hanging="360"/>
      </w:pPr>
      <w:rPr>
        <w:rFonts w:ascii="Arial" w:hAnsi="Arial" w:hint="default"/>
      </w:rPr>
    </w:lvl>
    <w:lvl w:ilvl="8" w:tplc="E5EA0956" w:tentative="1">
      <w:start w:val="1"/>
      <w:numFmt w:val="bullet"/>
      <w:lvlText w:val="•"/>
      <w:lvlJc w:val="left"/>
      <w:pPr>
        <w:tabs>
          <w:tab w:val="num" w:pos="6480"/>
        </w:tabs>
        <w:ind w:left="6480" w:hanging="360"/>
      </w:pPr>
      <w:rPr>
        <w:rFonts w:ascii="Arial" w:hAnsi="Arial" w:hint="default"/>
      </w:rPr>
    </w:lvl>
  </w:abstractNum>
  <w:abstractNum w:abstractNumId="10">
    <w:nsid w:val="5F7C6983"/>
    <w:multiLevelType w:val="hybridMultilevel"/>
    <w:tmpl w:val="3334C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40378F"/>
    <w:multiLevelType w:val="hybridMultilevel"/>
    <w:tmpl w:val="687AB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0C77259"/>
    <w:multiLevelType w:val="hybridMultilevel"/>
    <w:tmpl w:val="2F14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CD4389"/>
    <w:multiLevelType w:val="hybridMultilevel"/>
    <w:tmpl w:val="2F3ECF3A"/>
    <w:lvl w:ilvl="0" w:tplc="990A8578">
      <w:start w:val="1"/>
      <w:numFmt w:val="bullet"/>
      <w:lvlText w:val="•"/>
      <w:lvlJc w:val="left"/>
      <w:pPr>
        <w:tabs>
          <w:tab w:val="num" w:pos="720"/>
        </w:tabs>
        <w:ind w:left="720" w:hanging="360"/>
      </w:pPr>
      <w:rPr>
        <w:rFonts w:ascii="Arial" w:hAnsi="Arial" w:hint="default"/>
      </w:rPr>
    </w:lvl>
    <w:lvl w:ilvl="1" w:tplc="B100C92A" w:tentative="1">
      <w:start w:val="1"/>
      <w:numFmt w:val="bullet"/>
      <w:lvlText w:val="•"/>
      <w:lvlJc w:val="left"/>
      <w:pPr>
        <w:tabs>
          <w:tab w:val="num" w:pos="1440"/>
        </w:tabs>
        <w:ind w:left="1440" w:hanging="360"/>
      </w:pPr>
      <w:rPr>
        <w:rFonts w:ascii="Arial" w:hAnsi="Arial" w:hint="default"/>
      </w:rPr>
    </w:lvl>
    <w:lvl w:ilvl="2" w:tplc="FE38455E" w:tentative="1">
      <w:start w:val="1"/>
      <w:numFmt w:val="bullet"/>
      <w:lvlText w:val="•"/>
      <w:lvlJc w:val="left"/>
      <w:pPr>
        <w:tabs>
          <w:tab w:val="num" w:pos="2160"/>
        </w:tabs>
        <w:ind w:left="2160" w:hanging="360"/>
      </w:pPr>
      <w:rPr>
        <w:rFonts w:ascii="Arial" w:hAnsi="Arial" w:hint="default"/>
      </w:rPr>
    </w:lvl>
    <w:lvl w:ilvl="3" w:tplc="79D0C4F6" w:tentative="1">
      <w:start w:val="1"/>
      <w:numFmt w:val="bullet"/>
      <w:lvlText w:val="•"/>
      <w:lvlJc w:val="left"/>
      <w:pPr>
        <w:tabs>
          <w:tab w:val="num" w:pos="2880"/>
        </w:tabs>
        <w:ind w:left="2880" w:hanging="360"/>
      </w:pPr>
      <w:rPr>
        <w:rFonts w:ascii="Arial" w:hAnsi="Arial" w:hint="default"/>
      </w:rPr>
    </w:lvl>
    <w:lvl w:ilvl="4" w:tplc="8BF499C4" w:tentative="1">
      <w:start w:val="1"/>
      <w:numFmt w:val="bullet"/>
      <w:lvlText w:val="•"/>
      <w:lvlJc w:val="left"/>
      <w:pPr>
        <w:tabs>
          <w:tab w:val="num" w:pos="3600"/>
        </w:tabs>
        <w:ind w:left="3600" w:hanging="360"/>
      </w:pPr>
      <w:rPr>
        <w:rFonts w:ascii="Arial" w:hAnsi="Arial" w:hint="default"/>
      </w:rPr>
    </w:lvl>
    <w:lvl w:ilvl="5" w:tplc="9586DE90" w:tentative="1">
      <w:start w:val="1"/>
      <w:numFmt w:val="bullet"/>
      <w:lvlText w:val="•"/>
      <w:lvlJc w:val="left"/>
      <w:pPr>
        <w:tabs>
          <w:tab w:val="num" w:pos="4320"/>
        </w:tabs>
        <w:ind w:left="4320" w:hanging="360"/>
      </w:pPr>
      <w:rPr>
        <w:rFonts w:ascii="Arial" w:hAnsi="Arial" w:hint="default"/>
      </w:rPr>
    </w:lvl>
    <w:lvl w:ilvl="6" w:tplc="BAE8C510" w:tentative="1">
      <w:start w:val="1"/>
      <w:numFmt w:val="bullet"/>
      <w:lvlText w:val="•"/>
      <w:lvlJc w:val="left"/>
      <w:pPr>
        <w:tabs>
          <w:tab w:val="num" w:pos="5040"/>
        </w:tabs>
        <w:ind w:left="5040" w:hanging="360"/>
      </w:pPr>
      <w:rPr>
        <w:rFonts w:ascii="Arial" w:hAnsi="Arial" w:hint="default"/>
      </w:rPr>
    </w:lvl>
    <w:lvl w:ilvl="7" w:tplc="8AB6F6F4" w:tentative="1">
      <w:start w:val="1"/>
      <w:numFmt w:val="bullet"/>
      <w:lvlText w:val="•"/>
      <w:lvlJc w:val="left"/>
      <w:pPr>
        <w:tabs>
          <w:tab w:val="num" w:pos="5760"/>
        </w:tabs>
        <w:ind w:left="5760" w:hanging="360"/>
      </w:pPr>
      <w:rPr>
        <w:rFonts w:ascii="Arial" w:hAnsi="Arial" w:hint="default"/>
      </w:rPr>
    </w:lvl>
    <w:lvl w:ilvl="8" w:tplc="A6884C2E" w:tentative="1">
      <w:start w:val="1"/>
      <w:numFmt w:val="bullet"/>
      <w:lvlText w:val="•"/>
      <w:lvlJc w:val="left"/>
      <w:pPr>
        <w:tabs>
          <w:tab w:val="num" w:pos="6480"/>
        </w:tabs>
        <w:ind w:left="6480" w:hanging="360"/>
      </w:pPr>
      <w:rPr>
        <w:rFonts w:ascii="Arial" w:hAnsi="Arial" w:hint="default"/>
      </w:rPr>
    </w:lvl>
  </w:abstractNum>
  <w:abstractNum w:abstractNumId="14">
    <w:nsid w:val="703A2C57"/>
    <w:multiLevelType w:val="hybridMultilevel"/>
    <w:tmpl w:val="FD44DFDA"/>
    <w:lvl w:ilvl="0" w:tplc="CEDED9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1"/>
  </w:num>
  <w:num w:numId="6">
    <w:abstractNumId w:val="14"/>
  </w:num>
  <w:num w:numId="7">
    <w:abstractNumId w:val="8"/>
  </w:num>
  <w:num w:numId="8">
    <w:abstractNumId w:val="6"/>
  </w:num>
  <w:num w:numId="9">
    <w:abstractNumId w:val="12"/>
  </w:num>
  <w:num w:numId="10">
    <w:abstractNumId w:val="0"/>
  </w:num>
  <w:num w:numId="11">
    <w:abstractNumId w:val="10"/>
  </w:num>
  <w:num w:numId="12">
    <w:abstractNumId w:val="11"/>
  </w:num>
  <w:num w:numId="13">
    <w:abstractNumId w:val="9"/>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78"/>
    <w:rsid w:val="00001518"/>
    <w:rsid w:val="00026146"/>
    <w:rsid w:val="000525FE"/>
    <w:rsid w:val="00092835"/>
    <w:rsid w:val="000B4532"/>
    <w:rsid w:val="000C47A4"/>
    <w:rsid w:val="000E3912"/>
    <w:rsid w:val="000F2162"/>
    <w:rsid w:val="00103768"/>
    <w:rsid w:val="001555C8"/>
    <w:rsid w:val="001625F8"/>
    <w:rsid w:val="00184AE9"/>
    <w:rsid w:val="001D4244"/>
    <w:rsid w:val="001E1DD9"/>
    <w:rsid w:val="00204880"/>
    <w:rsid w:val="00224BB2"/>
    <w:rsid w:val="002259FD"/>
    <w:rsid w:val="002460E5"/>
    <w:rsid w:val="00260EF6"/>
    <w:rsid w:val="00280331"/>
    <w:rsid w:val="00280D19"/>
    <w:rsid w:val="002C02A2"/>
    <w:rsid w:val="002F11E2"/>
    <w:rsid w:val="002F2ACF"/>
    <w:rsid w:val="003236D4"/>
    <w:rsid w:val="00332004"/>
    <w:rsid w:val="00347937"/>
    <w:rsid w:val="00355776"/>
    <w:rsid w:val="003635F0"/>
    <w:rsid w:val="0036752B"/>
    <w:rsid w:val="0037161C"/>
    <w:rsid w:val="0038543E"/>
    <w:rsid w:val="003B10F6"/>
    <w:rsid w:val="003C5110"/>
    <w:rsid w:val="003E52A7"/>
    <w:rsid w:val="00424BCC"/>
    <w:rsid w:val="004B7400"/>
    <w:rsid w:val="004F78E8"/>
    <w:rsid w:val="00521072"/>
    <w:rsid w:val="005602C4"/>
    <w:rsid w:val="005846DB"/>
    <w:rsid w:val="005C1094"/>
    <w:rsid w:val="005F4244"/>
    <w:rsid w:val="00635796"/>
    <w:rsid w:val="00635E43"/>
    <w:rsid w:val="00642F10"/>
    <w:rsid w:val="006567EA"/>
    <w:rsid w:val="00656944"/>
    <w:rsid w:val="00662AF8"/>
    <w:rsid w:val="0067253D"/>
    <w:rsid w:val="00681DF4"/>
    <w:rsid w:val="00686467"/>
    <w:rsid w:val="00686822"/>
    <w:rsid w:val="006B0574"/>
    <w:rsid w:val="006B3DF1"/>
    <w:rsid w:val="006C64E4"/>
    <w:rsid w:val="006C70C9"/>
    <w:rsid w:val="006F464D"/>
    <w:rsid w:val="007940ED"/>
    <w:rsid w:val="007A5F30"/>
    <w:rsid w:val="007B13FA"/>
    <w:rsid w:val="008136E7"/>
    <w:rsid w:val="00821396"/>
    <w:rsid w:val="008265E5"/>
    <w:rsid w:val="0083660C"/>
    <w:rsid w:val="008465E3"/>
    <w:rsid w:val="00883B7F"/>
    <w:rsid w:val="0088698F"/>
    <w:rsid w:val="008D558F"/>
    <w:rsid w:val="008E4DBA"/>
    <w:rsid w:val="009120AC"/>
    <w:rsid w:val="00932DE2"/>
    <w:rsid w:val="0093672B"/>
    <w:rsid w:val="00941ABA"/>
    <w:rsid w:val="00981DDB"/>
    <w:rsid w:val="009856DB"/>
    <w:rsid w:val="00985C09"/>
    <w:rsid w:val="009949B4"/>
    <w:rsid w:val="009A7E61"/>
    <w:rsid w:val="009B0874"/>
    <w:rsid w:val="009C08A0"/>
    <w:rsid w:val="009F798F"/>
    <w:rsid w:val="00B275AE"/>
    <w:rsid w:val="00B52422"/>
    <w:rsid w:val="00B577C9"/>
    <w:rsid w:val="00B6762D"/>
    <w:rsid w:val="00B908E9"/>
    <w:rsid w:val="00BC2DB9"/>
    <w:rsid w:val="00BC3360"/>
    <w:rsid w:val="00BC473C"/>
    <w:rsid w:val="00C2234E"/>
    <w:rsid w:val="00C42885"/>
    <w:rsid w:val="00CF7476"/>
    <w:rsid w:val="00CF7DFA"/>
    <w:rsid w:val="00D07178"/>
    <w:rsid w:val="00D42E89"/>
    <w:rsid w:val="00D53C99"/>
    <w:rsid w:val="00D650A7"/>
    <w:rsid w:val="00EC07DF"/>
    <w:rsid w:val="00EC3128"/>
    <w:rsid w:val="00EC69E7"/>
    <w:rsid w:val="00ED790B"/>
    <w:rsid w:val="00EF6E52"/>
    <w:rsid w:val="00F049BF"/>
    <w:rsid w:val="00F0557B"/>
    <w:rsid w:val="00F8673C"/>
    <w:rsid w:val="00F877BB"/>
    <w:rsid w:val="00FB1B47"/>
    <w:rsid w:val="00FB677B"/>
    <w:rsid w:val="00FD1A81"/>
    <w:rsid w:val="00FF0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E7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DBA"/>
    <w:pPr>
      <w:ind w:left="720"/>
      <w:contextualSpacing/>
    </w:pPr>
  </w:style>
  <w:style w:type="paragraph" w:styleId="BalloonText">
    <w:name w:val="Balloon Text"/>
    <w:basedOn w:val="Normal"/>
    <w:link w:val="BalloonTextChar"/>
    <w:uiPriority w:val="99"/>
    <w:semiHidden/>
    <w:unhideWhenUsed/>
    <w:rsid w:val="008E4DBA"/>
    <w:rPr>
      <w:rFonts w:ascii="Tahoma" w:hAnsi="Tahoma" w:cs="Tahoma"/>
      <w:sz w:val="16"/>
      <w:szCs w:val="16"/>
    </w:rPr>
  </w:style>
  <w:style w:type="character" w:customStyle="1" w:styleId="BalloonTextChar">
    <w:name w:val="Balloon Text Char"/>
    <w:basedOn w:val="DefaultParagraphFont"/>
    <w:link w:val="BalloonText"/>
    <w:uiPriority w:val="99"/>
    <w:semiHidden/>
    <w:rsid w:val="008E4DBA"/>
    <w:rPr>
      <w:rFonts w:ascii="Tahoma" w:hAnsi="Tahoma" w:cs="Tahoma"/>
      <w:sz w:val="16"/>
      <w:szCs w:val="16"/>
    </w:rPr>
  </w:style>
  <w:style w:type="paragraph" w:styleId="Header">
    <w:name w:val="header"/>
    <w:basedOn w:val="Normal"/>
    <w:link w:val="HeaderChar"/>
    <w:uiPriority w:val="99"/>
    <w:unhideWhenUsed/>
    <w:rsid w:val="007940ED"/>
    <w:pPr>
      <w:tabs>
        <w:tab w:val="center" w:pos="4680"/>
        <w:tab w:val="right" w:pos="9360"/>
      </w:tabs>
    </w:pPr>
  </w:style>
  <w:style w:type="character" w:customStyle="1" w:styleId="HeaderChar">
    <w:name w:val="Header Char"/>
    <w:basedOn w:val="DefaultParagraphFont"/>
    <w:link w:val="Header"/>
    <w:uiPriority w:val="99"/>
    <w:rsid w:val="007940ED"/>
  </w:style>
  <w:style w:type="paragraph" w:styleId="Footer">
    <w:name w:val="footer"/>
    <w:basedOn w:val="Normal"/>
    <w:link w:val="FooterChar"/>
    <w:uiPriority w:val="99"/>
    <w:unhideWhenUsed/>
    <w:rsid w:val="007940ED"/>
    <w:pPr>
      <w:tabs>
        <w:tab w:val="center" w:pos="4680"/>
        <w:tab w:val="right" w:pos="9360"/>
      </w:tabs>
    </w:pPr>
  </w:style>
  <w:style w:type="character" w:customStyle="1" w:styleId="FooterChar">
    <w:name w:val="Footer Char"/>
    <w:basedOn w:val="DefaultParagraphFont"/>
    <w:link w:val="Footer"/>
    <w:uiPriority w:val="99"/>
    <w:rsid w:val="007940ED"/>
  </w:style>
  <w:style w:type="character" w:styleId="Hyperlink">
    <w:name w:val="Hyperlink"/>
    <w:basedOn w:val="DefaultParagraphFont"/>
    <w:uiPriority w:val="99"/>
    <w:semiHidden/>
    <w:unhideWhenUsed/>
    <w:rsid w:val="006B3DF1"/>
    <w:rPr>
      <w:color w:val="0000FF"/>
      <w:u w:val="single"/>
    </w:rPr>
  </w:style>
  <w:style w:type="paragraph" w:styleId="NormalWeb">
    <w:name w:val="Normal (Web)"/>
    <w:basedOn w:val="Normal"/>
    <w:uiPriority w:val="99"/>
    <w:semiHidden/>
    <w:unhideWhenUsed/>
    <w:rsid w:val="00C2234E"/>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092835"/>
    <w:rPr>
      <w:sz w:val="16"/>
      <w:szCs w:val="16"/>
    </w:rPr>
  </w:style>
  <w:style w:type="paragraph" w:styleId="CommentText">
    <w:name w:val="annotation text"/>
    <w:basedOn w:val="Normal"/>
    <w:link w:val="CommentTextChar"/>
    <w:uiPriority w:val="99"/>
    <w:unhideWhenUsed/>
    <w:rsid w:val="00092835"/>
    <w:rPr>
      <w:sz w:val="20"/>
      <w:szCs w:val="20"/>
    </w:rPr>
  </w:style>
  <w:style w:type="character" w:customStyle="1" w:styleId="CommentTextChar">
    <w:name w:val="Comment Text Char"/>
    <w:basedOn w:val="DefaultParagraphFont"/>
    <w:link w:val="CommentText"/>
    <w:uiPriority w:val="99"/>
    <w:rsid w:val="00092835"/>
    <w:rPr>
      <w:sz w:val="20"/>
      <w:szCs w:val="20"/>
    </w:rPr>
  </w:style>
  <w:style w:type="paragraph" w:styleId="CommentSubject">
    <w:name w:val="annotation subject"/>
    <w:basedOn w:val="CommentText"/>
    <w:next w:val="CommentText"/>
    <w:link w:val="CommentSubjectChar"/>
    <w:uiPriority w:val="99"/>
    <w:semiHidden/>
    <w:unhideWhenUsed/>
    <w:rsid w:val="00092835"/>
    <w:rPr>
      <w:b/>
      <w:bCs/>
    </w:rPr>
  </w:style>
  <w:style w:type="character" w:customStyle="1" w:styleId="CommentSubjectChar">
    <w:name w:val="Comment Subject Char"/>
    <w:basedOn w:val="CommentTextChar"/>
    <w:link w:val="CommentSubject"/>
    <w:uiPriority w:val="99"/>
    <w:semiHidden/>
    <w:rsid w:val="00092835"/>
    <w:rPr>
      <w:b/>
      <w:bCs/>
      <w:sz w:val="20"/>
      <w:szCs w:val="20"/>
    </w:rPr>
  </w:style>
  <w:style w:type="paragraph" w:styleId="Revision">
    <w:name w:val="Revision"/>
    <w:hidden/>
    <w:uiPriority w:val="99"/>
    <w:semiHidden/>
    <w:rsid w:val="005F4244"/>
  </w:style>
  <w:style w:type="table" w:styleId="TableGrid">
    <w:name w:val="Table Grid"/>
    <w:basedOn w:val="TableNormal"/>
    <w:uiPriority w:val="59"/>
    <w:rsid w:val="003B1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DBA"/>
    <w:pPr>
      <w:ind w:left="720"/>
      <w:contextualSpacing/>
    </w:pPr>
  </w:style>
  <w:style w:type="paragraph" w:styleId="BalloonText">
    <w:name w:val="Balloon Text"/>
    <w:basedOn w:val="Normal"/>
    <w:link w:val="BalloonTextChar"/>
    <w:uiPriority w:val="99"/>
    <w:semiHidden/>
    <w:unhideWhenUsed/>
    <w:rsid w:val="008E4DBA"/>
    <w:rPr>
      <w:rFonts w:ascii="Tahoma" w:hAnsi="Tahoma" w:cs="Tahoma"/>
      <w:sz w:val="16"/>
      <w:szCs w:val="16"/>
    </w:rPr>
  </w:style>
  <w:style w:type="character" w:customStyle="1" w:styleId="BalloonTextChar">
    <w:name w:val="Balloon Text Char"/>
    <w:basedOn w:val="DefaultParagraphFont"/>
    <w:link w:val="BalloonText"/>
    <w:uiPriority w:val="99"/>
    <w:semiHidden/>
    <w:rsid w:val="008E4DBA"/>
    <w:rPr>
      <w:rFonts w:ascii="Tahoma" w:hAnsi="Tahoma" w:cs="Tahoma"/>
      <w:sz w:val="16"/>
      <w:szCs w:val="16"/>
    </w:rPr>
  </w:style>
  <w:style w:type="paragraph" w:styleId="Header">
    <w:name w:val="header"/>
    <w:basedOn w:val="Normal"/>
    <w:link w:val="HeaderChar"/>
    <w:uiPriority w:val="99"/>
    <w:unhideWhenUsed/>
    <w:rsid w:val="007940ED"/>
    <w:pPr>
      <w:tabs>
        <w:tab w:val="center" w:pos="4680"/>
        <w:tab w:val="right" w:pos="9360"/>
      </w:tabs>
    </w:pPr>
  </w:style>
  <w:style w:type="character" w:customStyle="1" w:styleId="HeaderChar">
    <w:name w:val="Header Char"/>
    <w:basedOn w:val="DefaultParagraphFont"/>
    <w:link w:val="Header"/>
    <w:uiPriority w:val="99"/>
    <w:rsid w:val="007940ED"/>
  </w:style>
  <w:style w:type="paragraph" w:styleId="Footer">
    <w:name w:val="footer"/>
    <w:basedOn w:val="Normal"/>
    <w:link w:val="FooterChar"/>
    <w:uiPriority w:val="99"/>
    <w:unhideWhenUsed/>
    <w:rsid w:val="007940ED"/>
    <w:pPr>
      <w:tabs>
        <w:tab w:val="center" w:pos="4680"/>
        <w:tab w:val="right" w:pos="9360"/>
      </w:tabs>
    </w:pPr>
  </w:style>
  <w:style w:type="character" w:customStyle="1" w:styleId="FooterChar">
    <w:name w:val="Footer Char"/>
    <w:basedOn w:val="DefaultParagraphFont"/>
    <w:link w:val="Footer"/>
    <w:uiPriority w:val="99"/>
    <w:rsid w:val="007940ED"/>
  </w:style>
  <w:style w:type="character" w:styleId="Hyperlink">
    <w:name w:val="Hyperlink"/>
    <w:basedOn w:val="DefaultParagraphFont"/>
    <w:uiPriority w:val="99"/>
    <w:semiHidden/>
    <w:unhideWhenUsed/>
    <w:rsid w:val="006B3DF1"/>
    <w:rPr>
      <w:color w:val="0000FF"/>
      <w:u w:val="single"/>
    </w:rPr>
  </w:style>
  <w:style w:type="paragraph" w:styleId="NormalWeb">
    <w:name w:val="Normal (Web)"/>
    <w:basedOn w:val="Normal"/>
    <w:uiPriority w:val="99"/>
    <w:semiHidden/>
    <w:unhideWhenUsed/>
    <w:rsid w:val="00C2234E"/>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092835"/>
    <w:rPr>
      <w:sz w:val="16"/>
      <w:szCs w:val="16"/>
    </w:rPr>
  </w:style>
  <w:style w:type="paragraph" w:styleId="CommentText">
    <w:name w:val="annotation text"/>
    <w:basedOn w:val="Normal"/>
    <w:link w:val="CommentTextChar"/>
    <w:uiPriority w:val="99"/>
    <w:unhideWhenUsed/>
    <w:rsid w:val="00092835"/>
    <w:rPr>
      <w:sz w:val="20"/>
      <w:szCs w:val="20"/>
    </w:rPr>
  </w:style>
  <w:style w:type="character" w:customStyle="1" w:styleId="CommentTextChar">
    <w:name w:val="Comment Text Char"/>
    <w:basedOn w:val="DefaultParagraphFont"/>
    <w:link w:val="CommentText"/>
    <w:uiPriority w:val="99"/>
    <w:rsid w:val="00092835"/>
    <w:rPr>
      <w:sz w:val="20"/>
      <w:szCs w:val="20"/>
    </w:rPr>
  </w:style>
  <w:style w:type="paragraph" w:styleId="CommentSubject">
    <w:name w:val="annotation subject"/>
    <w:basedOn w:val="CommentText"/>
    <w:next w:val="CommentText"/>
    <w:link w:val="CommentSubjectChar"/>
    <w:uiPriority w:val="99"/>
    <w:semiHidden/>
    <w:unhideWhenUsed/>
    <w:rsid w:val="00092835"/>
    <w:rPr>
      <w:b/>
      <w:bCs/>
    </w:rPr>
  </w:style>
  <w:style w:type="character" w:customStyle="1" w:styleId="CommentSubjectChar">
    <w:name w:val="Comment Subject Char"/>
    <w:basedOn w:val="CommentTextChar"/>
    <w:link w:val="CommentSubject"/>
    <w:uiPriority w:val="99"/>
    <w:semiHidden/>
    <w:rsid w:val="00092835"/>
    <w:rPr>
      <w:b/>
      <w:bCs/>
      <w:sz w:val="20"/>
      <w:szCs w:val="20"/>
    </w:rPr>
  </w:style>
  <w:style w:type="paragraph" w:styleId="Revision">
    <w:name w:val="Revision"/>
    <w:hidden/>
    <w:uiPriority w:val="99"/>
    <w:semiHidden/>
    <w:rsid w:val="005F4244"/>
  </w:style>
  <w:style w:type="table" w:styleId="TableGrid">
    <w:name w:val="Table Grid"/>
    <w:basedOn w:val="TableNormal"/>
    <w:uiPriority w:val="59"/>
    <w:rsid w:val="003B1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4094">
      <w:bodyDiv w:val="1"/>
      <w:marLeft w:val="0"/>
      <w:marRight w:val="0"/>
      <w:marTop w:val="0"/>
      <w:marBottom w:val="0"/>
      <w:divBdr>
        <w:top w:val="none" w:sz="0" w:space="0" w:color="auto"/>
        <w:left w:val="none" w:sz="0" w:space="0" w:color="auto"/>
        <w:bottom w:val="none" w:sz="0" w:space="0" w:color="auto"/>
        <w:right w:val="none" w:sz="0" w:space="0" w:color="auto"/>
      </w:divBdr>
    </w:div>
    <w:div w:id="625893176">
      <w:bodyDiv w:val="1"/>
      <w:marLeft w:val="0"/>
      <w:marRight w:val="0"/>
      <w:marTop w:val="0"/>
      <w:marBottom w:val="0"/>
      <w:divBdr>
        <w:top w:val="none" w:sz="0" w:space="0" w:color="auto"/>
        <w:left w:val="none" w:sz="0" w:space="0" w:color="auto"/>
        <w:bottom w:val="none" w:sz="0" w:space="0" w:color="auto"/>
        <w:right w:val="none" w:sz="0" w:space="0" w:color="auto"/>
      </w:divBdr>
    </w:div>
    <w:div w:id="2051298895">
      <w:bodyDiv w:val="1"/>
      <w:marLeft w:val="0"/>
      <w:marRight w:val="0"/>
      <w:marTop w:val="0"/>
      <w:marBottom w:val="0"/>
      <w:divBdr>
        <w:top w:val="none" w:sz="0" w:space="0" w:color="auto"/>
        <w:left w:val="none" w:sz="0" w:space="0" w:color="auto"/>
        <w:bottom w:val="none" w:sz="0" w:space="0" w:color="auto"/>
        <w:right w:val="none" w:sz="0" w:space="0" w:color="auto"/>
      </w:divBdr>
      <w:divsChild>
        <w:div w:id="1016005862">
          <w:marLeft w:val="274"/>
          <w:marRight w:val="0"/>
          <w:marTop w:val="0"/>
          <w:marBottom w:val="0"/>
          <w:divBdr>
            <w:top w:val="none" w:sz="0" w:space="0" w:color="auto"/>
            <w:left w:val="none" w:sz="0" w:space="0" w:color="auto"/>
            <w:bottom w:val="none" w:sz="0" w:space="0" w:color="auto"/>
            <w:right w:val="none" w:sz="0" w:space="0" w:color="auto"/>
          </w:divBdr>
        </w:div>
        <w:div w:id="1927225892">
          <w:marLeft w:val="274"/>
          <w:marRight w:val="0"/>
          <w:marTop w:val="0"/>
          <w:marBottom w:val="0"/>
          <w:divBdr>
            <w:top w:val="none" w:sz="0" w:space="0" w:color="auto"/>
            <w:left w:val="none" w:sz="0" w:space="0" w:color="auto"/>
            <w:bottom w:val="none" w:sz="0" w:space="0" w:color="auto"/>
            <w:right w:val="none" w:sz="0" w:space="0" w:color="auto"/>
          </w:divBdr>
        </w:div>
        <w:div w:id="203714431">
          <w:marLeft w:val="274"/>
          <w:marRight w:val="0"/>
          <w:marTop w:val="0"/>
          <w:marBottom w:val="0"/>
          <w:divBdr>
            <w:top w:val="none" w:sz="0" w:space="0" w:color="auto"/>
            <w:left w:val="none" w:sz="0" w:space="0" w:color="auto"/>
            <w:bottom w:val="none" w:sz="0" w:space="0" w:color="auto"/>
            <w:right w:val="none" w:sz="0" w:space="0" w:color="auto"/>
          </w:divBdr>
        </w:div>
        <w:div w:id="1439180187">
          <w:marLeft w:val="274"/>
          <w:marRight w:val="0"/>
          <w:marTop w:val="0"/>
          <w:marBottom w:val="0"/>
          <w:divBdr>
            <w:top w:val="none" w:sz="0" w:space="0" w:color="auto"/>
            <w:left w:val="none" w:sz="0" w:space="0" w:color="auto"/>
            <w:bottom w:val="none" w:sz="0" w:space="0" w:color="auto"/>
            <w:right w:val="none" w:sz="0" w:space="0" w:color="auto"/>
          </w:divBdr>
        </w:div>
        <w:div w:id="72734482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omments.xml.rels><?xml version="1.0" encoding="UTF-8" standalone="yes"?>
<Relationships xmlns="http://schemas.openxmlformats.org/package/2006/relationships"><Relationship Id="rId3" Type="http://schemas.openxmlformats.org/officeDocument/2006/relationships/hyperlink" Target="http://www.lme.noaa.gov/index.php?option=com_content&amp;view=article&amp;id=51:lme5&amp;catid=41:briefs&amp;Itemid=72" TargetMode="External"/><Relationship Id="rId4" Type="http://schemas.openxmlformats.org/officeDocument/2006/relationships/hyperlink" Target="http://www.lme.noaa.gov/index.php?option=com_content&amp;view=article&amp;id=52:lme6&amp;catid=41:briefs&amp;Itemid=72" TargetMode="External"/><Relationship Id="rId5" Type="http://schemas.openxmlformats.org/officeDocument/2006/relationships/hyperlink" Target="http://www.lme.noaa.gov/index.php?option=com_content&amp;view=article&amp;id=53:lme7&amp;catid=41:briefs&amp;Itemid=72" TargetMode="External"/><Relationship Id="rId6" Type="http://schemas.openxmlformats.org/officeDocument/2006/relationships/hyperlink" Target="http://www.lme.noaa.gov/index.php?option=com_content&amp;view=article&amp;id=54:lme8&amp;catid=41:briefs&amp;Itemid=72" TargetMode="External"/><Relationship Id="rId7" Type="http://schemas.openxmlformats.org/officeDocument/2006/relationships/hyperlink" Target="http://www.lme.noaa.gov/index.php?option=com_content&amp;view=article&amp;id=55:lme9&amp;catid=41:briefs&amp;Itemid=72" TargetMode="External"/><Relationship Id="rId8" Type="http://schemas.openxmlformats.org/officeDocument/2006/relationships/hyperlink" Target="http://www.lme.noaa.gov/index.php?option=com_content&amp;view=article&amp;id=56:lme10&amp;catid=41:briefs&amp;Itemid=72" TargetMode="External"/><Relationship Id="rId9" Type="http://schemas.openxmlformats.org/officeDocument/2006/relationships/hyperlink" Target="http://www.lme.noaa.gov/index.php?option=com_content&amp;view=article&amp;id=57:lme11&amp;catid=41:briefs&amp;Itemid=72" TargetMode="External"/><Relationship Id="rId1" Type="http://schemas.openxmlformats.org/officeDocument/2006/relationships/hyperlink" Target="http://www.lme.noaa.gov/index.php?option=com_content&amp;view=article&amp;id=48:lme2&amp;catid=41:briefs&amp;Itemid=72" TargetMode="External"/><Relationship Id="rId2" Type="http://schemas.openxmlformats.org/officeDocument/2006/relationships/hyperlink" Target="http://www.lme.noaa.gov/index.php?option=com_content&amp;view=article&amp;id=50:lme4&amp;catid=41:briefs&amp;Itemid=72" TargetMode="External"/></Relationship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image" Target="media/image11.jpeg"/><Relationship Id="rId21" Type="http://schemas.openxmlformats.org/officeDocument/2006/relationships/image" Target="media/image12.gif"/><Relationship Id="rId22" Type="http://schemas.openxmlformats.org/officeDocument/2006/relationships/image" Target="media/image13.jpeg"/><Relationship Id="rId23" Type="http://schemas.openxmlformats.org/officeDocument/2006/relationships/image" Target="media/image14.png"/><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header" Target="header1.xml"/><Relationship Id="rId13" Type="http://schemas.openxmlformats.org/officeDocument/2006/relationships/image" Target="media/image4.png"/><Relationship Id="rId14" Type="http://schemas.openxmlformats.org/officeDocument/2006/relationships/image" Target="media/image5.jpe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jpeg"/><Relationship Id="rId18" Type="http://schemas.openxmlformats.org/officeDocument/2006/relationships/image" Target="media/image9.gif"/><Relationship Id="rId19" Type="http://schemas.openxmlformats.org/officeDocument/2006/relationships/image" Target="media/image10.gi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624</Words>
  <Characters>3562</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O'Malley, Robin</dc:creator>
  <cp:lastModifiedBy>David L. Govoni</cp:lastModifiedBy>
  <cp:revision>3</cp:revision>
  <cp:lastPrinted>2014-03-24T14:53:00Z</cp:lastPrinted>
  <dcterms:created xsi:type="dcterms:W3CDTF">2014-05-02T15:40:00Z</dcterms:created>
  <dcterms:modified xsi:type="dcterms:W3CDTF">2014-05-05T13:27:00Z</dcterms:modified>
</cp:coreProperties>
</file>