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F19" w:rsidRDefault="00E24F19"/>
    <w:p w:rsidR="00E24F19" w:rsidRDefault="00E24F19">
      <w:pPr>
        <w:pStyle w:val="Heading1"/>
      </w:pPr>
      <w:r>
        <w:t>LEGAL AUTHORITIES</w:t>
      </w:r>
    </w:p>
    <w:p w:rsidR="00E24F19" w:rsidRDefault="00E24F19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Form DS-</w:t>
      </w:r>
      <w:r w:rsidR="005001B5">
        <w:rPr>
          <w:b/>
          <w:bCs/>
          <w:sz w:val="28"/>
        </w:rPr>
        <w:t>4085</w:t>
      </w:r>
    </w:p>
    <w:p w:rsidR="00E24F19" w:rsidRDefault="00E24F19"/>
    <w:p w:rsidR="00E24F19" w:rsidRDefault="00E24F19"/>
    <w:p w:rsidR="00E24F19" w:rsidRPr="00E026C5" w:rsidRDefault="00E24F19">
      <w:pPr>
        <w:rPr>
          <w:color w:val="0000FF"/>
          <w:u w:val="single"/>
        </w:rPr>
      </w:pPr>
      <w:r>
        <w:rPr>
          <w:b/>
          <w:bCs/>
        </w:rPr>
        <w:t>8 United States Code</w:t>
      </w:r>
      <w:r w:rsidR="00931D38">
        <w:t xml:space="preserve"> </w:t>
      </w:r>
      <w:r w:rsidR="00931D38">
        <w:rPr>
          <w:b/>
          <w:bCs/>
        </w:rPr>
        <w:t>–</w:t>
      </w:r>
      <w:r w:rsidR="001C5303" w:rsidRPr="001C5303">
        <w:rPr>
          <w:b/>
        </w:rPr>
        <w:t xml:space="preserve"> Powers and Duties of Secretary of State</w:t>
      </w:r>
      <w:r>
        <w:t xml:space="preserve"> </w:t>
      </w:r>
      <w:hyperlink r:id="rId5" w:history="1">
        <w:r w:rsidR="00E026C5" w:rsidRPr="00E026C5">
          <w:rPr>
            <w:rStyle w:val="Hyperlink"/>
          </w:rPr>
          <w:t>http://www.law.cornell.edu/uscode/html/uscode08/usc_sec_08_00001104----000-.html</w:t>
        </w:r>
      </w:hyperlink>
    </w:p>
    <w:p w:rsidR="00E24F19" w:rsidRDefault="00E24F19"/>
    <w:p w:rsidR="00E24F19" w:rsidRDefault="00E24F19">
      <w:r>
        <w:rPr>
          <w:b/>
          <w:bCs/>
        </w:rPr>
        <w:t>18 United States Code Section 1001</w:t>
      </w:r>
      <w:r w:rsidR="002C34C1">
        <w:rPr>
          <w:b/>
          <w:bCs/>
        </w:rPr>
        <w:t xml:space="preserve"> – Statements or Entries </w:t>
      </w:r>
      <w:proofErr w:type="gramStart"/>
      <w:r w:rsidR="002C34C1">
        <w:rPr>
          <w:b/>
          <w:bCs/>
        </w:rPr>
        <w:t>Generally</w:t>
      </w:r>
      <w:proofErr w:type="gramEnd"/>
      <w:r>
        <w:t xml:space="preserve">   </w:t>
      </w:r>
      <w:hyperlink r:id="rId6" w:history="1">
        <w:r w:rsidR="00CF2F79" w:rsidRPr="00E64503">
          <w:rPr>
            <w:rStyle w:val="Hyperlink"/>
          </w:rPr>
          <w:t>http://www.law.cornell.edu/uscode/html/uscode18/usc_sec_18_00001001----000-.html</w:t>
        </w:r>
      </w:hyperlink>
    </w:p>
    <w:p w:rsidR="00E24F19" w:rsidRDefault="00E24F19"/>
    <w:p w:rsidR="00E24F19" w:rsidRDefault="00E24F19">
      <w:r>
        <w:rPr>
          <w:b/>
          <w:bCs/>
        </w:rPr>
        <w:t>18 United States Code 1542-1544</w:t>
      </w:r>
      <w:r w:rsidR="002C34C1">
        <w:rPr>
          <w:b/>
          <w:bCs/>
        </w:rPr>
        <w:t xml:space="preserve"> </w:t>
      </w:r>
      <w:r w:rsidR="002C34C1" w:rsidRPr="00931D38">
        <w:rPr>
          <w:b/>
          <w:bCs/>
        </w:rPr>
        <w:t xml:space="preserve">– </w:t>
      </w:r>
      <w:r w:rsidR="002C34C1">
        <w:rPr>
          <w:b/>
          <w:bCs/>
        </w:rPr>
        <w:t>False Statement in Application and Use of Passport</w:t>
      </w:r>
      <w:r>
        <w:t xml:space="preserve">          </w:t>
      </w:r>
      <w:hyperlink r:id="rId7" w:history="1">
        <w:r w:rsidR="00CF2F79" w:rsidRPr="00E64503">
          <w:rPr>
            <w:rStyle w:val="Hyperlink"/>
          </w:rPr>
          <w:t>http://www.law.cornell.edu/uscode/html/uscode18/usc_sec_18_00001542----000-.html</w:t>
        </w:r>
      </w:hyperlink>
    </w:p>
    <w:p w:rsidR="00E24F19" w:rsidRDefault="00E24F19"/>
    <w:p w:rsidR="00E24F19" w:rsidRDefault="00E24F19">
      <w:r>
        <w:rPr>
          <w:b/>
          <w:bCs/>
        </w:rPr>
        <w:t>18 United States Code 1621</w:t>
      </w:r>
      <w:r w:rsidR="002C34C1">
        <w:rPr>
          <w:b/>
          <w:bCs/>
        </w:rPr>
        <w:t xml:space="preserve"> – Perjury </w:t>
      </w:r>
      <w:r w:rsidR="0059116A">
        <w:rPr>
          <w:b/>
          <w:bCs/>
        </w:rPr>
        <w:t>Generally</w:t>
      </w:r>
      <w:r w:rsidR="0059116A">
        <w:t xml:space="preserve"> </w:t>
      </w:r>
      <w:hyperlink r:id="rId8" w:history="1">
        <w:r w:rsidR="00CF2F79" w:rsidRPr="00E64503">
          <w:rPr>
            <w:rStyle w:val="Hyperlink"/>
          </w:rPr>
          <w:t>http://www.law.cornell.edu/uscode/html/uscode18/usc_sec_18_00001621----000-.html</w:t>
        </w:r>
      </w:hyperlink>
    </w:p>
    <w:p w:rsidR="00E24F19" w:rsidRDefault="00E24F19"/>
    <w:p w:rsidR="0030755C" w:rsidRDefault="00E24F19">
      <w:pPr>
        <w:rPr>
          <w:b/>
        </w:rPr>
      </w:pPr>
      <w:r>
        <w:rPr>
          <w:b/>
          <w:bCs/>
        </w:rPr>
        <w:t>22 United States Code Section 211a</w:t>
      </w:r>
      <w:r w:rsidR="002C34C1">
        <w:t xml:space="preserve"> </w:t>
      </w:r>
      <w:r w:rsidR="0030755C">
        <w:rPr>
          <w:b/>
          <w:bCs/>
        </w:rPr>
        <w:t xml:space="preserve">– </w:t>
      </w:r>
      <w:r w:rsidR="001C5303" w:rsidRPr="001C5303">
        <w:rPr>
          <w:b/>
        </w:rPr>
        <w:t xml:space="preserve">Authority to Grant, Issue, and Verify Passports  </w:t>
      </w:r>
    </w:p>
    <w:p w:rsidR="00E24F19" w:rsidRDefault="009D4002">
      <w:hyperlink r:id="rId9" w:history="1">
        <w:r w:rsidR="00CF2F79" w:rsidRPr="00E64503">
          <w:rPr>
            <w:rStyle w:val="Hyperlink"/>
          </w:rPr>
          <w:t>http://www.law.cornell.edu/uscode/html/uscode22/usc_sec_22_00000211---a000-.html</w:t>
        </w:r>
      </w:hyperlink>
    </w:p>
    <w:p w:rsidR="00E24F19" w:rsidRDefault="00E24F19"/>
    <w:p w:rsidR="00E24F19" w:rsidRDefault="00E24F19">
      <w:r>
        <w:rPr>
          <w:b/>
          <w:bCs/>
        </w:rPr>
        <w:t>22 United States Code 214</w:t>
      </w:r>
      <w:r>
        <w:t xml:space="preserve"> </w:t>
      </w:r>
      <w:r w:rsidR="002C34C1" w:rsidRPr="00931D38">
        <w:rPr>
          <w:b/>
        </w:rPr>
        <w:t xml:space="preserve">– </w:t>
      </w:r>
      <w:r w:rsidR="001C5303" w:rsidRPr="001C5303">
        <w:rPr>
          <w:b/>
        </w:rPr>
        <w:t xml:space="preserve">Fees for Execution and Issuance of Passports; Persons Excused from Payment </w:t>
      </w:r>
      <w:hyperlink r:id="rId10" w:history="1">
        <w:r w:rsidR="00CF2F79" w:rsidRPr="00E64503">
          <w:rPr>
            <w:rStyle w:val="Hyperlink"/>
          </w:rPr>
          <w:t>http://www.law.cornell.edu/uscode/html/uscode22/usc_sec_22_00000214----000-.html</w:t>
        </w:r>
      </w:hyperlink>
    </w:p>
    <w:p w:rsidR="0059116A" w:rsidRDefault="0059116A"/>
    <w:p w:rsidR="002C34C1" w:rsidRDefault="00E24F19">
      <w:r>
        <w:rPr>
          <w:b/>
          <w:bCs/>
        </w:rPr>
        <w:t xml:space="preserve">31 United States </w:t>
      </w:r>
      <w:proofErr w:type="gramStart"/>
      <w:r>
        <w:rPr>
          <w:b/>
          <w:bCs/>
        </w:rPr>
        <w:t>Code</w:t>
      </w:r>
      <w:proofErr w:type="gramEnd"/>
      <w:r>
        <w:rPr>
          <w:b/>
          <w:bCs/>
        </w:rPr>
        <w:t xml:space="preserve"> 7701</w:t>
      </w:r>
      <w:r>
        <w:t xml:space="preserve"> </w:t>
      </w:r>
      <w:r w:rsidR="002C34C1" w:rsidRPr="00931D38">
        <w:rPr>
          <w:b/>
        </w:rPr>
        <w:t xml:space="preserve">– </w:t>
      </w:r>
      <w:r w:rsidR="002C34C1" w:rsidRPr="005A2F6F">
        <w:rPr>
          <w:b/>
        </w:rPr>
        <w:t>Taxpayer Identifying Number</w:t>
      </w:r>
      <w:r>
        <w:t xml:space="preserve"> </w:t>
      </w:r>
    </w:p>
    <w:p w:rsidR="00E24F19" w:rsidRDefault="009D4002">
      <w:hyperlink r:id="rId11" w:history="1">
        <w:r w:rsidR="005A2F6F" w:rsidRPr="00273C7C">
          <w:rPr>
            <w:rStyle w:val="Hyperlink"/>
          </w:rPr>
          <w:t>http://www.law.cornell.edu/uscode/text/31/7701</w:t>
        </w:r>
      </w:hyperlink>
    </w:p>
    <w:p w:rsidR="005A2F6F" w:rsidRDefault="005A2F6F"/>
    <w:p w:rsidR="00E24F19" w:rsidRDefault="00E24F19">
      <w:r>
        <w:rPr>
          <w:b/>
          <w:bCs/>
        </w:rPr>
        <w:t>Executive order 11295 (August 1966)</w:t>
      </w:r>
      <w:r w:rsidR="002C34C1">
        <w:rPr>
          <w:b/>
          <w:bCs/>
        </w:rPr>
        <w:t xml:space="preserve"> – Rules Governing the Granting, Issuing, and Verifying of United States </w:t>
      </w:r>
      <w:r w:rsidR="0059116A">
        <w:rPr>
          <w:b/>
          <w:bCs/>
        </w:rPr>
        <w:t>Passports</w:t>
      </w:r>
      <w:r w:rsidR="0059116A">
        <w:t xml:space="preserve"> </w:t>
      </w:r>
      <w:hyperlink r:id="rId12" w:history="1">
        <w:r w:rsidR="005D7050" w:rsidRPr="00EC2F98">
          <w:rPr>
            <w:rStyle w:val="Hyperlink"/>
          </w:rPr>
          <w:t>http://www.presidency.ucsb.edu/ws/index.php?pid=59159</w:t>
        </w:r>
      </w:hyperlink>
    </w:p>
    <w:p w:rsidR="00E24F19" w:rsidRDefault="00E24F19"/>
    <w:p w:rsidR="00E24F19" w:rsidRDefault="00E24F19">
      <w:r>
        <w:rPr>
          <w:b/>
          <w:bCs/>
        </w:rPr>
        <w:t>22 Code of Federal Regulations Part 34</w:t>
      </w:r>
      <w:r>
        <w:t xml:space="preserve">   </w:t>
      </w:r>
      <w:hyperlink r:id="rId13" w:history="1">
        <w:r w:rsidR="00182BD3" w:rsidRPr="00EC2F98">
          <w:rPr>
            <w:rStyle w:val="Hyperlink"/>
          </w:rPr>
          <w:t>http://www.access.gpo.gov/nara/cfr/waisidx_02/22cfr34_02.html</w:t>
        </w:r>
      </w:hyperlink>
    </w:p>
    <w:p w:rsidR="00E24F19" w:rsidRDefault="00E24F19">
      <w:pPr>
        <w:rPr>
          <w:b/>
          <w:bCs/>
        </w:rPr>
      </w:pPr>
    </w:p>
    <w:p w:rsidR="00E24F19" w:rsidRDefault="00E24F19">
      <w:r>
        <w:rPr>
          <w:b/>
          <w:bCs/>
        </w:rPr>
        <w:t>22 Code of Federal Regulations Part 50</w:t>
      </w:r>
      <w:r>
        <w:t xml:space="preserve"> </w:t>
      </w:r>
    </w:p>
    <w:p w:rsidR="00E24F19" w:rsidRDefault="009D4002">
      <w:hyperlink r:id="rId14" w:history="1">
        <w:r w:rsidR="000B37BB" w:rsidRPr="00EC2F98">
          <w:rPr>
            <w:rStyle w:val="Hyperlink"/>
          </w:rPr>
          <w:t>http://www.access.gpo.gov/nara/cfr/waisidx_02/22cfr50_02.html</w:t>
        </w:r>
      </w:hyperlink>
    </w:p>
    <w:p w:rsidR="000B37BB" w:rsidRPr="00E026C5" w:rsidRDefault="000B37BB"/>
    <w:p w:rsidR="00E24F19" w:rsidRDefault="00E24F19">
      <w:pPr>
        <w:pStyle w:val="Heading2"/>
      </w:pPr>
      <w:r>
        <w:t>22 Code of Federal Regulations Part 51</w:t>
      </w:r>
    </w:p>
    <w:p w:rsidR="00E24F19" w:rsidRDefault="009D4002">
      <w:hyperlink r:id="rId15" w:history="1">
        <w:r w:rsidR="000B37BB" w:rsidRPr="00EC2F98">
          <w:rPr>
            <w:rStyle w:val="Hyperlink"/>
          </w:rPr>
          <w:t>http://www.access.gpo.gov/nara/cfr/waisidx_02/22cfr51_02.html</w:t>
        </w:r>
      </w:hyperlink>
    </w:p>
    <w:p w:rsidR="000B37BB" w:rsidRPr="000B37BB" w:rsidRDefault="000B37BB"/>
    <w:p w:rsidR="00E24F19" w:rsidRDefault="00E24F19">
      <w:pPr>
        <w:pStyle w:val="Heading2"/>
      </w:pPr>
      <w:r>
        <w:t xml:space="preserve">31 Code of Federal Regulations Parts 900-904  </w:t>
      </w:r>
    </w:p>
    <w:p w:rsidR="00E24F19" w:rsidRDefault="00E24F19">
      <w:r>
        <w:t xml:space="preserve"> </w:t>
      </w:r>
      <w:hyperlink r:id="rId16" w:history="1">
        <w:r w:rsidR="00C3168B" w:rsidRPr="00EC2F98">
          <w:rPr>
            <w:rStyle w:val="Hyperlink"/>
          </w:rPr>
          <w:t>http://ecfr.gpoaccess.gov/cgi/t/text/text-idx?sid=65027985a35c6134f6e25312a5838831&amp;c=ecfr&amp;tpl=/ecfrbrowse/Title31/31tab_02.tpl</w:t>
        </w:r>
      </w:hyperlink>
    </w:p>
    <w:p w:rsidR="00E24F19" w:rsidRDefault="00E24F19">
      <w:pPr>
        <w:pStyle w:val="Heading2"/>
      </w:pPr>
      <w:r>
        <w:lastRenderedPageBreak/>
        <w:t xml:space="preserve">Public Law 104-134  </w:t>
      </w:r>
    </w:p>
    <w:p w:rsidR="00E24F19" w:rsidRDefault="009D4002">
      <w:hyperlink r:id="rId17" w:history="1">
        <w:r w:rsidR="00E24F19">
          <w:rPr>
            <w:rStyle w:val="Hyperlink"/>
          </w:rPr>
          <w:t>http://www.fms.treas.gov/debt/dmdcia.txt</w:t>
        </w:r>
      </w:hyperlink>
    </w:p>
    <w:p w:rsidR="00E24F19" w:rsidRDefault="00E24F19">
      <w:pPr>
        <w:rPr>
          <w:b/>
          <w:bCs/>
        </w:rPr>
      </w:pPr>
    </w:p>
    <w:p w:rsidR="00E24F19" w:rsidRDefault="00E24F19">
      <w:r>
        <w:rPr>
          <w:b/>
          <w:bCs/>
        </w:rPr>
        <w:t>Public Law 106-113</w:t>
      </w:r>
      <w:r>
        <w:t xml:space="preserve">   </w:t>
      </w:r>
    </w:p>
    <w:p w:rsidR="00E24F19" w:rsidRDefault="009D4002">
      <w:hyperlink r:id="rId18" w:history="1">
        <w:r w:rsidR="006C4D6F" w:rsidRPr="00E64503">
          <w:rPr>
            <w:rStyle w:val="Hyperlink"/>
          </w:rPr>
          <w:t>http://frwebgate.access.gpo.gov/cgi-bin/getdoc.cgi?dbname=106_cong_public_laws&amp;docid=f:publ113.106.pdf</w:t>
        </w:r>
      </w:hyperlink>
    </w:p>
    <w:p w:rsidR="006C4D6F" w:rsidRDefault="006C4D6F"/>
    <w:sectPr w:rsidR="006C4D6F" w:rsidSect="00FF5F8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E026C5"/>
    <w:rsid w:val="000B37BB"/>
    <w:rsid w:val="00182BD3"/>
    <w:rsid w:val="001B39BA"/>
    <w:rsid w:val="001C5303"/>
    <w:rsid w:val="002C34C1"/>
    <w:rsid w:val="0030755C"/>
    <w:rsid w:val="003B6D1C"/>
    <w:rsid w:val="005001B5"/>
    <w:rsid w:val="0059116A"/>
    <w:rsid w:val="005A2F6F"/>
    <w:rsid w:val="005D7050"/>
    <w:rsid w:val="006C4D6F"/>
    <w:rsid w:val="00710F93"/>
    <w:rsid w:val="00716F7C"/>
    <w:rsid w:val="00825C19"/>
    <w:rsid w:val="0084145B"/>
    <w:rsid w:val="008A2300"/>
    <w:rsid w:val="008D638E"/>
    <w:rsid w:val="00931D38"/>
    <w:rsid w:val="00984441"/>
    <w:rsid w:val="009D4002"/>
    <w:rsid w:val="009F1D81"/>
    <w:rsid w:val="00AC052E"/>
    <w:rsid w:val="00C3168B"/>
    <w:rsid w:val="00CF2F79"/>
    <w:rsid w:val="00E026C5"/>
    <w:rsid w:val="00E24F19"/>
    <w:rsid w:val="00EA3114"/>
    <w:rsid w:val="00FF5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5F80"/>
    <w:rPr>
      <w:sz w:val="24"/>
      <w:szCs w:val="24"/>
    </w:rPr>
  </w:style>
  <w:style w:type="paragraph" w:styleId="Heading1">
    <w:name w:val="heading 1"/>
    <w:basedOn w:val="Normal"/>
    <w:next w:val="Normal"/>
    <w:qFormat/>
    <w:rsid w:val="00FF5F80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FF5F80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F5F80"/>
    <w:rPr>
      <w:color w:val="0000FF"/>
      <w:u w:val="single"/>
    </w:rPr>
  </w:style>
  <w:style w:type="character" w:styleId="FollowedHyperlink">
    <w:name w:val="FollowedHyperlink"/>
    <w:basedOn w:val="DefaultParagraphFont"/>
    <w:rsid w:val="00FF5F80"/>
    <w:rPr>
      <w:color w:val="800080"/>
      <w:u w:val="single"/>
    </w:rPr>
  </w:style>
  <w:style w:type="character" w:styleId="CommentReference">
    <w:name w:val="annotation reference"/>
    <w:basedOn w:val="DefaultParagraphFont"/>
    <w:rsid w:val="00716F7C"/>
    <w:rPr>
      <w:sz w:val="16"/>
      <w:szCs w:val="16"/>
    </w:rPr>
  </w:style>
  <w:style w:type="paragraph" w:styleId="CommentText">
    <w:name w:val="annotation text"/>
    <w:basedOn w:val="Normal"/>
    <w:link w:val="CommentTextChar"/>
    <w:rsid w:val="00716F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16F7C"/>
  </w:style>
  <w:style w:type="paragraph" w:styleId="CommentSubject">
    <w:name w:val="annotation subject"/>
    <w:basedOn w:val="CommentText"/>
    <w:next w:val="CommentText"/>
    <w:link w:val="CommentSubjectChar"/>
    <w:rsid w:val="00716F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16F7C"/>
    <w:rPr>
      <w:b/>
      <w:bCs/>
    </w:rPr>
  </w:style>
  <w:style w:type="paragraph" w:styleId="BalloonText">
    <w:name w:val="Balloon Text"/>
    <w:basedOn w:val="Normal"/>
    <w:link w:val="BalloonTextChar"/>
    <w:rsid w:val="00716F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16F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w.cornell.edu/uscode/html/uscode18/usc_sec_18_00001621----000-.html" TargetMode="External"/><Relationship Id="rId13" Type="http://schemas.openxmlformats.org/officeDocument/2006/relationships/hyperlink" Target="http://www.access.gpo.gov/nara/cfr/waisidx_02/22cfr34_02.html" TargetMode="External"/><Relationship Id="rId18" Type="http://schemas.openxmlformats.org/officeDocument/2006/relationships/hyperlink" Target="http://frwebgate.access.gpo.gov/cgi-bin/getdoc.cgi?dbname=106_cong_public_laws&amp;docid=f:publ113.106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aw.cornell.edu/uscode/html/uscode18/usc_sec_18_00001542----000-.html" TargetMode="External"/><Relationship Id="rId12" Type="http://schemas.openxmlformats.org/officeDocument/2006/relationships/hyperlink" Target="http://www.presidency.ucsb.edu/ws/index.php?pid=59159" TargetMode="External"/><Relationship Id="rId17" Type="http://schemas.openxmlformats.org/officeDocument/2006/relationships/hyperlink" Target="http://www.fms.treas.gov/debt/dmdcia.txt" TargetMode="External"/><Relationship Id="rId2" Type="http://schemas.openxmlformats.org/officeDocument/2006/relationships/styles" Target="styles.xml"/><Relationship Id="rId16" Type="http://schemas.openxmlformats.org/officeDocument/2006/relationships/hyperlink" Target="http://ecfr.gpoaccess.gov/cgi/t/text/text-idx?sid=65027985a35c6134f6e25312a5838831&amp;c=ecfr&amp;tpl=/ecfrbrowse/Title31/31tab_02.t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law.cornell.edu/uscode/html/uscode18/usc_sec_18_00001001----000-.html" TargetMode="External"/><Relationship Id="rId11" Type="http://schemas.openxmlformats.org/officeDocument/2006/relationships/hyperlink" Target="http://www.law.cornell.edu/uscode/text/31/7701" TargetMode="External"/><Relationship Id="rId5" Type="http://schemas.openxmlformats.org/officeDocument/2006/relationships/hyperlink" Target="http://www.law.cornell.edu/uscode/html/uscode08/usc_sec_08_00001104----000-.html" TargetMode="External"/><Relationship Id="rId15" Type="http://schemas.openxmlformats.org/officeDocument/2006/relationships/hyperlink" Target="http://www.access.gpo.gov/nara/cfr/waisidx_02/22cfr51_02.html" TargetMode="External"/><Relationship Id="rId10" Type="http://schemas.openxmlformats.org/officeDocument/2006/relationships/hyperlink" Target="http://www.law.cornell.edu/uscode/html/uscode22/usc_sec_22_00000214----000-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aw.cornell.edu/uscode/html/uscode22/usc_sec_22_00000211---a000-.html" TargetMode="External"/><Relationship Id="rId14" Type="http://schemas.openxmlformats.org/officeDocument/2006/relationships/hyperlink" Target="http://www.access.gpo.gov/nara/cfr/waisidx_02/22cfr50_0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2D51EC-A001-4800-8F0A-02D2B2E0A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18 U</vt:lpstr>
    </vt:vector>
  </TitlesOfParts>
  <Company>CA</Company>
  <LinksUpToDate>false</LinksUpToDate>
  <CharactersWithSpaces>3177</CharactersWithSpaces>
  <SharedDoc>false</SharedDoc>
  <HLinks>
    <vt:vector size="90" baseType="variant">
      <vt:variant>
        <vt:i4>7733322</vt:i4>
      </vt:variant>
      <vt:variant>
        <vt:i4>42</vt:i4>
      </vt:variant>
      <vt:variant>
        <vt:i4>0</vt:i4>
      </vt:variant>
      <vt:variant>
        <vt:i4>5</vt:i4>
      </vt:variant>
      <vt:variant>
        <vt:lpwstr>http://frwebgate.access.gpo.gov/cgi-bin/getdoc.cgi?dbname=106_cong_public_laws&amp;docid=f:publ113.106.pdf</vt:lpwstr>
      </vt:variant>
      <vt:variant>
        <vt:lpwstr/>
      </vt:variant>
      <vt:variant>
        <vt:i4>720960</vt:i4>
      </vt:variant>
      <vt:variant>
        <vt:i4>39</vt:i4>
      </vt:variant>
      <vt:variant>
        <vt:i4>0</vt:i4>
      </vt:variant>
      <vt:variant>
        <vt:i4>5</vt:i4>
      </vt:variant>
      <vt:variant>
        <vt:lpwstr>http://www.fms.treas.gov/debt/dmdcia.txt</vt:lpwstr>
      </vt:variant>
      <vt:variant>
        <vt:lpwstr/>
      </vt:variant>
      <vt:variant>
        <vt:i4>4325496</vt:i4>
      </vt:variant>
      <vt:variant>
        <vt:i4>36</vt:i4>
      </vt:variant>
      <vt:variant>
        <vt:i4>0</vt:i4>
      </vt:variant>
      <vt:variant>
        <vt:i4>5</vt:i4>
      </vt:variant>
      <vt:variant>
        <vt:lpwstr>http://www.law.cornell.edu/uscode/search/display.html?terms=Title%2026%206039E&amp;url=/uscode/html/uscode26/usc_sec_26_00006039---E000-notes.html</vt:lpwstr>
      </vt:variant>
      <vt:variant>
        <vt:lpwstr/>
      </vt:variant>
      <vt:variant>
        <vt:i4>96</vt:i4>
      </vt:variant>
      <vt:variant>
        <vt:i4>33</vt:i4>
      </vt:variant>
      <vt:variant>
        <vt:i4>0</vt:i4>
      </vt:variant>
      <vt:variant>
        <vt:i4>5</vt:i4>
      </vt:variant>
      <vt:variant>
        <vt:lpwstr>http://ecfr.gpoaccess.gov/cgi/t/text/text-idx?sid=65027985a35c6134f6e25312a5838831&amp;c=ecfr&amp;tpl=/ecfrbrowse/Title31/31tab_02.tpl</vt:lpwstr>
      </vt:variant>
      <vt:variant>
        <vt:lpwstr/>
      </vt:variant>
      <vt:variant>
        <vt:i4>6422565</vt:i4>
      </vt:variant>
      <vt:variant>
        <vt:i4>30</vt:i4>
      </vt:variant>
      <vt:variant>
        <vt:i4>0</vt:i4>
      </vt:variant>
      <vt:variant>
        <vt:i4>5</vt:i4>
      </vt:variant>
      <vt:variant>
        <vt:lpwstr>http://www.access.gpo.gov/nara/cfr/waisidx_02/22cfr51_02.html</vt:lpwstr>
      </vt:variant>
      <vt:variant>
        <vt:lpwstr/>
      </vt:variant>
      <vt:variant>
        <vt:i4>6422564</vt:i4>
      </vt:variant>
      <vt:variant>
        <vt:i4>27</vt:i4>
      </vt:variant>
      <vt:variant>
        <vt:i4>0</vt:i4>
      </vt:variant>
      <vt:variant>
        <vt:i4>5</vt:i4>
      </vt:variant>
      <vt:variant>
        <vt:lpwstr>http://www.access.gpo.gov/nara/cfr/waisidx_02/22cfr50_02.html</vt:lpwstr>
      </vt:variant>
      <vt:variant>
        <vt:lpwstr/>
      </vt:variant>
      <vt:variant>
        <vt:i4>6553632</vt:i4>
      </vt:variant>
      <vt:variant>
        <vt:i4>24</vt:i4>
      </vt:variant>
      <vt:variant>
        <vt:i4>0</vt:i4>
      </vt:variant>
      <vt:variant>
        <vt:i4>5</vt:i4>
      </vt:variant>
      <vt:variant>
        <vt:lpwstr>http://www.access.gpo.gov/nara/cfr/waisidx_02/22cfr34_02.html</vt:lpwstr>
      </vt:variant>
      <vt:variant>
        <vt:lpwstr/>
      </vt:variant>
      <vt:variant>
        <vt:i4>1835095</vt:i4>
      </vt:variant>
      <vt:variant>
        <vt:i4>21</vt:i4>
      </vt:variant>
      <vt:variant>
        <vt:i4>0</vt:i4>
      </vt:variant>
      <vt:variant>
        <vt:i4>5</vt:i4>
      </vt:variant>
      <vt:variant>
        <vt:lpwstr>http://www.presidency.ucsb.edu/ws/index.php?pid=59159</vt:lpwstr>
      </vt:variant>
      <vt:variant>
        <vt:lpwstr/>
      </vt:variant>
      <vt:variant>
        <vt:i4>131198</vt:i4>
      </vt:variant>
      <vt:variant>
        <vt:i4>18</vt:i4>
      </vt:variant>
      <vt:variant>
        <vt:i4>0</vt:i4>
      </vt:variant>
      <vt:variant>
        <vt:i4>5</vt:i4>
      </vt:variant>
      <vt:variant>
        <vt:lpwstr>http://www.law.cornell.edu/uscode/html/uscode21/usc_sec_21_00001908----000-.html</vt:lpwstr>
      </vt:variant>
      <vt:variant>
        <vt:lpwstr/>
      </vt:variant>
      <vt:variant>
        <vt:i4>65658</vt:i4>
      </vt:variant>
      <vt:variant>
        <vt:i4>15</vt:i4>
      </vt:variant>
      <vt:variant>
        <vt:i4>0</vt:i4>
      </vt:variant>
      <vt:variant>
        <vt:i4>5</vt:i4>
      </vt:variant>
      <vt:variant>
        <vt:lpwstr>http://www.law.cornell.edu/uscode/html/uscode22/usc_sec_22_00000214----000-.html</vt:lpwstr>
      </vt:variant>
      <vt:variant>
        <vt:lpwstr/>
      </vt:variant>
      <vt:variant>
        <vt:i4>65587</vt:i4>
      </vt:variant>
      <vt:variant>
        <vt:i4>12</vt:i4>
      </vt:variant>
      <vt:variant>
        <vt:i4>0</vt:i4>
      </vt:variant>
      <vt:variant>
        <vt:i4>5</vt:i4>
      </vt:variant>
      <vt:variant>
        <vt:lpwstr>http://www.law.cornell.edu/uscode/html/uscode22/usc_sec_22_00000211---a000-.html</vt:lpwstr>
      </vt:variant>
      <vt:variant>
        <vt:lpwstr/>
      </vt:variant>
      <vt:variant>
        <vt:i4>655474</vt:i4>
      </vt:variant>
      <vt:variant>
        <vt:i4>9</vt:i4>
      </vt:variant>
      <vt:variant>
        <vt:i4>0</vt:i4>
      </vt:variant>
      <vt:variant>
        <vt:i4>5</vt:i4>
      </vt:variant>
      <vt:variant>
        <vt:lpwstr>http://www.law.cornell.edu/uscode/html/uscode18/usc_sec_18_00001621----000-.html</vt:lpwstr>
      </vt:variant>
      <vt:variant>
        <vt:lpwstr/>
      </vt:variant>
      <vt:variant>
        <vt:i4>786546</vt:i4>
      </vt:variant>
      <vt:variant>
        <vt:i4>6</vt:i4>
      </vt:variant>
      <vt:variant>
        <vt:i4>0</vt:i4>
      </vt:variant>
      <vt:variant>
        <vt:i4>5</vt:i4>
      </vt:variant>
      <vt:variant>
        <vt:lpwstr>http://www.law.cornell.edu/uscode/html/uscode18/usc_sec_18_00001542----000-.html</vt:lpwstr>
      </vt:variant>
      <vt:variant>
        <vt:lpwstr/>
      </vt:variant>
      <vt:variant>
        <vt:i4>524404</vt:i4>
      </vt:variant>
      <vt:variant>
        <vt:i4>3</vt:i4>
      </vt:variant>
      <vt:variant>
        <vt:i4>0</vt:i4>
      </vt:variant>
      <vt:variant>
        <vt:i4>5</vt:i4>
      </vt:variant>
      <vt:variant>
        <vt:lpwstr>http://www.law.cornell.edu/uscode/html/uscode18/usc_sec_18_00001001----000-.html</vt:lpwstr>
      </vt:variant>
      <vt:variant>
        <vt:lpwstr/>
      </vt:variant>
      <vt:variant>
        <vt:i4>589937</vt:i4>
      </vt:variant>
      <vt:variant>
        <vt:i4>0</vt:i4>
      </vt:variant>
      <vt:variant>
        <vt:i4>0</vt:i4>
      </vt:variant>
      <vt:variant>
        <vt:i4>5</vt:i4>
      </vt:variant>
      <vt:variant>
        <vt:lpwstr>http://www.law.cornell.edu/uscode/html/uscode08/usc_sec_08_00001104----000-.html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 U</dc:title>
  <dc:subject/>
  <dc:creator>DoSLogo</dc:creator>
  <cp:keywords/>
  <dc:description/>
  <cp:lastModifiedBy>NealST</cp:lastModifiedBy>
  <cp:revision>3</cp:revision>
  <cp:lastPrinted>2005-05-25T11:57:00Z</cp:lastPrinted>
  <dcterms:created xsi:type="dcterms:W3CDTF">2013-06-26T16:15:00Z</dcterms:created>
  <dcterms:modified xsi:type="dcterms:W3CDTF">2013-07-08T18:19:00Z</dcterms:modified>
</cp:coreProperties>
</file>