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B0" w:rsidRDefault="00563310">
      <w:pPr>
        <w:jc w:val="center"/>
        <w:rPr>
          <w:rFonts w:ascii="Arial" w:hAnsi="Arial" w:cs="Arial"/>
          <w:sz w:val="22"/>
          <w:szCs w:val="22"/>
        </w:rPr>
      </w:pPr>
      <w:r>
        <w:rPr>
          <w:rFonts w:ascii="Arial" w:hAnsi="Arial" w:cs="Arial"/>
          <w:sz w:val="22"/>
          <w:szCs w:val="22"/>
        </w:rPr>
        <w:t xml:space="preserve">FINAL </w:t>
      </w:r>
      <w:r w:rsidR="008820B0">
        <w:rPr>
          <w:rFonts w:ascii="Arial" w:hAnsi="Arial" w:cs="Arial"/>
          <w:sz w:val="22"/>
          <w:szCs w:val="22"/>
        </w:rPr>
        <w:t>SUPPORTING STATEMENT FOR</w:t>
      </w:r>
    </w:p>
    <w:p w:rsidR="008820B0" w:rsidRDefault="00926B4D">
      <w:pPr>
        <w:jc w:val="center"/>
        <w:rPr>
          <w:rFonts w:ascii="Arial" w:hAnsi="Arial" w:cs="Arial"/>
          <w:sz w:val="22"/>
          <w:szCs w:val="22"/>
        </w:rPr>
      </w:pPr>
      <w:r>
        <w:rPr>
          <w:rFonts w:ascii="Arial" w:hAnsi="Arial" w:cs="Arial"/>
          <w:sz w:val="22"/>
          <w:szCs w:val="22"/>
        </w:rPr>
        <w:t>NRC</w:t>
      </w:r>
      <w:r w:rsidR="00F33C19">
        <w:rPr>
          <w:rFonts w:ascii="Arial" w:hAnsi="Arial" w:cs="Arial"/>
          <w:sz w:val="22"/>
          <w:szCs w:val="22"/>
        </w:rPr>
        <w:t xml:space="preserve"> </w:t>
      </w:r>
      <w:r w:rsidR="008820B0">
        <w:rPr>
          <w:rFonts w:ascii="Arial" w:hAnsi="Arial" w:cs="Arial"/>
          <w:sz w:val="22"/>
          <w:szCs w:val="22"/>
        </w:rPr>
        <w:t>FORM 136</w:t>
      </w:r>
    </w:p>
    <w:p w:rsidR="008820B0" w:rsidRDefault="008633FD">
      <w:pPr>
        <w:jc w:val="center"/>
        <w:rPr>
          <w:rFonts w:ascii="Arial" w:hAnsi="Arial" w:cs="Arial"/>
          <w:sz w:val="22"/>
          <w:szCs w:val="22"/>
        </w:rPr>
      </w:pPr>
      <w:r>
        <w:rPr>
          <w:rFonts w:ascii="Arial" w:hAnsi="Arial" w:cs="Arial"/>
          <w:sz w:val="22"/>
          <w:szCs w:val="22"/>
        </w:rPr>
        <w:t>“SECURITY TERMINATION STATEMENT”</w:t>
      </w:r>
    </w:p>
    <w:p w:rsidR="008633FD" w:rsidRDefault="008633FD">
      <w:pPr>
        <w:jc w:val="center"/>
        <w:rPr>
          <w:rFonts w:ascii="Arial" w:hAnsi="Arial" w:cs="Arial"/>
          <w:sz w:val="22"/>
          <w:szCs w:val="22"/>
        </w:rPr>
      </w:pPr>
    </w:p>
    <w:p w:rsidR="008820B0" w:rsidRDefault="008820B0">
      <w:pPr>
        <w:jc w:val="center"/>
        <w:rPr>
          <w:rFonts w:ascii="Arial" w:hAnsi="Arial" w:cs="Arial"/>
          <w:sz w:val="22"/>
          <w:szCs w:val="22"/>
        </w:rPr>
      </w:pPr>
      <w:r>
        <w:rPr>
          <w:rFonts w:ascii="Arial" w:hAnsi="Arial" w:cs="Arial"/>
          <w:sz w:val="22"/>
          <w:szCs w:val="22"/>
        </w:rPr>
        <w:t>(3150-0049)</w:t>
      </w:r>
    </w:p>
    <w:p w:rsidR="008633FD" w:rsidRDefault="008633FD">
      <w:pPr>
        <w:jc w:val="center"/>
        <w:rPr>
          <w:rFonts w:ascii="Arial" w:hAnsi="Arial" w:cs="Arial"/>
          <w:sz w:val="22"/>
          <w:szCs w:val="22"/>
        </w:rPr>
      </w:pPr>
    </w:p>
    <w:p w:rsidR="008820B0" w:rsidRDefault="008633FD">
      <w:pPr>
        <w:jc w:val="center"/>
        <w:rPr>
          <w:rFonts w:ascii="Arial" w:hAnsi="Arial" w:cs="Arial"/>
          <w:sz w:val="22"/>
          <w:szCs w:val="22"/>
        </w:rPr>
      </w:pPr>
      <w:r>
        <w:rPr>
          <w:rFonts w:ascii="Arial" w:hAnsi="Arial" w:cs="Arial"/>
          <w:sz w:val="22"/>
          <w:szCs w:val="22"/>
        </w:rPr>
        <w:t>EXTENSION</w:t>
      </w:r>
    </w:p>
    <w:p w:rsidR="008820B0" w:rsidRDefault="008820B0">
      <w:pPr>
        <w:jc w:val="center"/>
        <w:rPr>
          <w:rFonts w:ascii="Arial" w:hAnsi="Arial" w:cs="Arial"/>
          <w:sz w:val="22"/>
          <w:szCs w:val="22"/>
        </w:rPr>
      </w:pPr>
    </w:p>
    <w:p w:rsidR="008820B0" w:rsidRDefault="008820B0">
      <w:pPr>
        <w:jc w:val="center"/>
        <w:rPr>
          <w:rFonts w:ascii="Arial" w:hAnsi="Arial" w:cs="Arial"/>
          <w:sz w:val="22"/>
          <w:szCs w:val="22"/>
        </w:rPr>
      </w:pPr>
    </w:p>
    <w:p w:rsidR="008820B0" w:rsidRDefault="008820B0">
      <w:pPr>
        <w:rPr>
          <w:rFonts w:ascii="Arial" w:hAnsi="Arial" w:cs="Arial"/>
          <w:sz w:val="22"/>
          <w:szCs w:val="22"/>
        </w:rPr>
      </w:pPr>
      <w:r>
        <w:rPr>
          <w:rFonts w:ascii="Arial" w:hAnsi="Arial" w:cs="Arial"/>
          <w:sz w:val="22"/>
          <w:szCs w:val="22"/>
          <w:u w:val="single"/>
        </w:rPr>
        <w:t>Description of Information Collection</w:t>
      </w:r>
    </w:p>
    <w:p w:rsidR="008820B0" w:rsidRDefault="008820B0">
      <w:pPr>
        <w:rPr>
          <w:rFonts w:ascii="Arial" w:hAnsi="Arial" w:cs="Arial"/>
          <w:sz w:val="22"/>
          <w:szCs w:val="22"/>
        </w:rPr>
      </w:pPr>
    </w:p>
    <w:p w:rsidR="008820B0" w:rsidRDefault="008820B0">
      <w:pPr>
        <w:rPr>
          <w:rFonts w:ascii="Arial" w:hAnsi="Arial" w:cs="Arial"/>
          <w:sz w:val="22"/>
          <w:szCs w:val="22"/>
        </w:rPr>
      </w:pPr>
      <w:r>
        <w:rPr>
          <w:rFonts w:ascii="Arial" w:hAnsi="Arial" w:cs="Arial"/>
          <w:sz w:val="22"/>
          <w:szCs w:val="22"/>
        </w:rPr>
        <w:t xml:space="preserve">The reporting requirements associated with the </w:t>
      </w:r>
      <w:r w:rsidR="003921DB">
        <w:rPr>
          <w:rFonts w:ascii="Arial" w:hAnsi="Arial" w:cs="Arial"/>
          <w:sz w:val="22"/>
          <w:szCs w:val="22"/>
        </w:rPr>
        <w:t>U.S.</w:t>
      </w:r>
      <w:r w:rsidR="00F33C19">
        <w:rPr>
          <w:rFonts w:ascii="Arial" w:hAnsi="Arial" w:cs="Arial"/>
          <w:sz w:val="22"/>
          <w:szCs w:val="22"/>
        </w:rPr>
        <w:t xml:space="preserve"> </w:t>
      </w:r>
      <w:r>
        <w:rPr>
          <w:rFonts w:ascii="Arial" w:hAnsi="Arial" w:cs="Arial"/>
          <w:sz w:val="22"/>
          <w:szCs w:val="22"/>
        </w:rPr>
        <w:t>N</w:t>
      </w:r>
      <w:r w:rsidR="00FB7820">
        <w:rPr>
          <w:rFonts w:ascii="Arial" w:hAnsi="Arial" w:cs="Arial"/>
          <w:sz w:val="22"/>
          <w:szCs w:val="22"/>
        </w:rPr>
        <w:t>uclear Regulatory Commission (N</w:t>
      </w:r>
      <w:r>
        <w:rPr>
          <w:rFonts w:ascii="Arial" w:hAnsi="Arial" w:cs="Arial"/>
          <w:sz w:val="22"/>
          <w:szCs w:val="22"/>
        </w:rPr>
        <w:t>RC</w:t>
      </w:r>
      <w:r w:rsidR="00FB7820">
        <w:rPr>
          <w:rFonts w:ascii="Arial" w:hAnsi="Arial" w:cs="Arial"/>
          <w:sz w:val="22"/>
          <w:szCs w:val="22"/>
        </w:rPr>
        <w:t>)</w:t>
      </w:r>
      <w:r>
        <w:rPr>
          <w:rFonts w:ascii="Arial" w:hAnsi="Arial" w:cs="Arial"/>
          <w:sz w:val="22"/>
          <w:szCs w:val="22"/>
        </w:rPr>
        <w:t xml:space="preserve"> Form 136, "Security Termination</w:t>
      </w:r>
      <w:r w:rsidR="00AE52FA">
        <w:rPr>
          <w:rFonts w:ascii="Arial" w:hAnsi="Arial" w:cs="Arial"/>
          <w:sz w:val="22"/>
          <w:szCs w:val="22"/>
        </w:rPr>
        <w:t xml:space="preserve"> </w:t>
      </w:r>
      <w:r>
        <w:rPr>
          <w:rFonts w:ascii="Arial" w:hAnsi="Arial" w:cs="Arial"/>
          <w:sz w:val="22"/>
          <w:szCs w:val="22"/>
        </w:rPr>
        <w:t xml:space="preserve">Statement," affect </w:t>
      </w:r>
      <w:r w:rsidR="003921DB">
        <w:rPr>
          <w:rFonts w:ascii="Arial" w:hAnsi="Arial" w:cs="Arial"/>
          <w:sz w:val="22"/>
          <w:szCs w:val="22"/>
        </w:rPr>
        <w:t xml:space="preserve">the </w:t>
      </w:r>
      <w:r w:rsidR="00C64580">
        <w:rPr>
          <w:rFonts w:ascii="Arial" w:hAnsi="Arial" w:cs="Arial"/>
          <w:sz w:val="22"/>
          <w:szCs w:val="22"/>
        </w:rPr>
        <w:t>NRC employees,</w:t>
      </w:r>
      <w:r>
        <w:rPr>
          <w:rFonts w:ascii="Arial" w:hAnsi="Arial" w:cs="Arial"/>
          <w:sz w:val="22"/>
          <w:szCs w:val="22"/>
        </w:rPr>
        <w:t xml:space="preserve"> licensees</w:t>
      </w:r>
      <w:r w:rsidR="00FB7820">
        <w:rPr>
          <w:rFonts w:ascii="Arial" w:hAnsi="Arial" w:cs="Arial"/>
          <w:sz w:val="22"/>
          <w:szCs w:val="22"/>
        </w:rPr>
        <w:t>,</w:t>
      </w:r>
      <w:r>
        <w:rPr>
          <w:rFonts w:ascii="Arial" w:hAnsi="Arial" w:cs="Arial"/>
          <w:sz w:val="22"/>
          <w:szCs w:val="22"/>
        </w:rPr>
        <w:t xml:space="preserve"> and contractors who have</w:t>
      </w:r>
      <w:r w:rsidR="00AE52FA">
        <w:rPr>
          <w:rFonts w:ascii="Arial" w:hAnsi="Arial" w:cs="Arial"/>
          <w:sz w:val="22"/>
          <w:szCs w:val="22"/>
        </w:rPr>
        <w:t xml:space="preserve"> </w:t>
      </w:r>
      <w:r>
        <w:rPr>
          <w:rFonts w:ascii="Arial" w:hAnsi="Arial" w:cs="Arial"/>
          <w:sz w:val="22"/>
          <w:szCs w:val="22"/>
        </w:rPr>
        <w:t>been granted an NRC access authorization (security clearance).  When the NRC access</w:t>
      </w:r>
      <w:r w:rsidR="00AE52FA">
        <w:rPr>
          <w:rFonts w:ascii="Arial" w:hAnsi="Arial" w:cs="Arial"/>
          <w:sz w:val="22"/>
          <w:szCs w:val="22"/>
        </w:rPr>
        <w:t xml:space="preserve"> </w:t>
      </w:r>
      <w:r>
        <w:rPr>
          <w:rFonts w:ascii="Arial" w:hAnsi="Arial" w:cs="Arial"/>
          <w:sz w:val="22"/>
          <w:szCs w:val="22"/>
        </w:rPr>
        <w:t xml:space="preserve">authorization is no longer </w:t>
      </w:r>
      <w:r w:rsidR="00E61895">
        <w:rPr>
          <w:rFonts w:ascii="Arial" w:hAnsi="Arial" w:cs="Arial"/>
          <w:sz w:val="22"/>
          <w:szCs w:val="22"/>
        </w:rPr>
        <w:t>required</w:t>
      </w:r>
      <w:r>
        <w:rPr>
          <w:rFonts w:ascii="Arial" w:hAnsi="Arial" w:cs="Arial"/>
          <w:sz w:val="22"/>
          <w:szCs w:val="22"/>
        </w:rPr>
        <w:t>, the employee</w:t>
      </w:r>
      <w:r w:rsidR="00E61895">
        <w:rPr>
          <w:rFonts w:ascii="Arial" w:hAnsi="Arial" w:cs="Arial"/>
          <w:sz w:val="22"/>
          <w:szCs w:val="22"/>
        </w:rPr>
        <w:t xml:space="preserve"> or contractor</w:t>
      </w:r>
      <w:r>
        <w:rPr>
          <w:rFonts w:ascii="Arial" w:hAnsi="Arial" w:cs="Arial"/>
          <w:sz w:val="22"/>
          <w:szCs w:val="22"/>
        </w:rPr>
        <w:t xml:space="preserve"> acknowledges and accepts his/her continuing</w:t>
      </w:r>
      <w:r w:rsidR="00AE52FA">
        <w:rPr>
          <w:rFonts w:ascii="Arial" w:hAnsi="Arial" w:cs="Arial"/>
          <w:sz w:val="22"/>
          <w:szCs w:val="22"/>
        </w:rPr>
        <w:t xml:space="preserve"> </w:t>
      </w:r>
      <w:r>
        <w:rPr>
          <w:rFonts w:ascii="Arial" w:hAnsi="Arial" w:cs="Arial"/>
          <w:sz w:val="22"/>
          <w:szCs w:val="22"/>
        </w:rPr>
        <w:t>security responsibilities, as stated on the NRC Form 136, by signing the form.</w:t>
      </w:r>
      <w:r w:rsidR="00E61895">
        <w:rPr>
          <w:rFonts w:ascii="Arial" w:hAnsi="Arial" w:cs="Arial"/>
          <w:sz w:val="22"/>
          <w:szCs w:val="22"/>
        </w:rPr>
        <w:t xml:space="preserve">  The NRC </w:t>
      </w:r>
      <w:r w:rsidR="003226EF">
        <w:rPr>
          <w:rFonts w:ascii="Arial" w:hAnsi="Arial" w:cs="Arial"/>
          <w:sz w:val="22"/>
          <w:szCs w:val="22"/>
        </w:rPr>
        <w:t xml:space="preserve">Form 136 requires </w:t>
      </w:r>
      <w:r>
        <w:rPr>
          <w:rFonts w:ascii="Arial" w:hAnsi="Arial" w:cs="Arial"/>
          <w:sz w:val="22"/>
          <w:szCs w:val="22"/>
        </w:rPr>
        <w:t>a minimum</w:t>
      </w:r>
      <w:r w:rsidR="00AE52FA">
        <w:rPr>
          <w:rFonts w:ascii="Arial" w:hAnsi="Arial" w:cs="Arial"/>
          <w:sz w:val="22"/>
          <w:szCs w:val="22"/>
        </w:rPr>
        <w:t xml:space="preserve"> </w:t>
      </w:r>
      <w:r>
        <w:rPr>
          <w:rFonts w:ascii="Arial" w:hAnsi="Arial" w:cs="Arial"/>
          <w:sz w:val="22"/>
          <w:szCs w:val="22"/>
        </w:rPr>
        <w:t>amount of other per</w:t>
      </w:r>
      <w:r w:rsidR="003226EF">
        <w:rPr>
          <w:rFonts w:ascii="Arial" w:hAnsi="Arial" w:cs="Arial"/>
          <w:sz w:val="22"/>
          <w:szCs w:val="22"/>
        </w:rPr>
        <w:t>sonal</w:t>
      </w:r>
      <w:r>
        <w:rPr>
          <w:rFonts w:ascii="Arial" w:hAnsi="Arial" w:cs="Arial"/>
          <w:sz w:val="22"/>
          <w:szCs w:val="22"/>
        </w:rPr>
        <w:t xml:space="preserve"> information (e.g.</w:t>
      </w:r>
      <w:r w:rsidR="00FB7820">
        <w:rPr>
          <w:rFonts w:ascii="Arial" w:hAnsi="Arial" w:cs="Arial"/>
          <w:sz w:val="22"/>
          <w:szCs w:val="22"/>
        </w:rPr>
        <w:t>,</w:t>
      </w:r>
      <w:r>
        <w:rPr>
          <w:rFonts w:ascii="Arial" w:hAnsi="Arial" w:cs="Arial"/>
          <w:sz w:val="22"/>
          <w:szCs w:val="22"/>
        </w:rPr>
        <w:t xml:space="preserve"> </w:t>
      </w:r>
      <w:r w:rsidR="003226EF">
        <w:rPr>
          <w:rFonts w:ascii="Arial" w:hAnsi="Arial" w:cs="Arial"/>
          <w:sz w:val="22"/>
          <w:szCs w:val="22"/>
        </w:rPr>
        <w:t xml:space="preserve">name, </w:t>
      </w:r>
      <w:r>
        <w:rPr>
          <w:rFonts w:ascii="Arial" w:hAnsi="Arial" w:cs="Arial"/>
          <w:sz w:val="22"/>
          <w:szCs w:val="22"/>
        </w:rPr>
        <w:t>date of termination</w:t>
      </w:r>
      <w:r w:rsidR="00665AF6">
        <w:rPr>
          <w:rFonts w:ascii="Arial" w:hAnsi="Arial" w:cs="Arial"/>
          <w:sz w:val="22"/>
          <w:szCs w:val="22"/>
        </w:rPr>
        <w:t xml:space="preserve">, last </w:t>
      </w:r>
      <w:r w:rsidR="00897238">
        <w:rPr>
          <w:rFonts w:ascii="Arial" w:hAnsi="Arial" w:cs="Arial"/>
          <w:sz w:val="22"/>
          <w:szCs w:val="22"/>
        </w:rPr>
        <w:t>four</w:t>
      </w:r>
      <w:r w:rsidR="00665AF6">
        <w:rPr>
          <w:rFonts w:ascii="Arial" w:hAnsi="Arial" w:cs="Arial"/>
          <w:sz w:val="22"/>
          <w:szCs w:val="22"/>
        </w:rPr>
        <w:t xml:space="preserve"> digits of social security n</w:t>
      </w:r>
      <w:r w:rsidR="003226EF">
        <w:rPr>
          <w:rFonts w:ascii="Arial" w:hAnsi="Arial" w:cs="Arial"/>
          <w:sz w:val="22"/>
          <w:szCs w:val="22"/>
        </w:rPr>
        <w:t>umber, name the person providing the briefing</w:t>
      </w:r>
      <w:r w:rsidR="00B80424">
        <w:rPr>
          <w:rFonts w:ascii="Arial" w:hAnsi="Arial" w:cs="Arial"/>
          <w:sz w:val="22"/>
          <w:szCs w:val="22"/>
        </w:rPr>
        <w:t>).</w:t>
      </w:r>
      <w:r>
        <w:rPr>
          <w:rFonts w:ascii="Arial" w:hAnsi="Arial" w:cs="Arial"/>
          <w:sz w:val="22"/>
          <w:szCs w:val="22"/>
        </w:rPr>
        <w:t xml:space="preserve">  The form is countersigned by a</w:t>
      </w:r>
      <w:r w:rsidR="00011EC7">
        <w:rPr>
          <w:rFonts w:ascii="Arial" w:hAnsi="Arial" w:cs="Arial"/>
          <w:sz w:val="22"/>
          <w:szCs w:val="22"/>
        </w:rPr>
        <w:t xml:space="preserve"> D</w:t>
      </w:r>
      <w:r w:rsidR="00C64580">
        <w:rPr>
          <w:rFonts w:ascii="Arial" w:hAnsi="Arial" w:cs="Arial"/>
          <w:sz w:val="22"/>
          <w:szCs w:val="22"/>
        </w:rPr>
        <w:t xml:space="preserve">ivision of Facilities and Security (DFS) employee, or </w:t>
      </w:r>
      <w:r>
        <w:rPr>
          <w:rFonts w:ascii="Arial" w:hAnsi="Arial" w:cs="Arial"/>
          <w:sz w:val="22"/>
          <w:szCs w:val="22"/>
        </w:rPr>
        <w:t>representative of the licensee or contractor who administered the completion of the form by the</w:t>
      </w:r>
      <w:r w:rsidR="00C64580">
        <w:rPr>
          <w:rFonts w:ascii="Arial" w:hAnsi="Arial" w:cs="Arial"/>
          <w:sz w:val="22"/>
          <w:szCs w:val="22"/>
        </w:rPr>
        <w:t xml:space="preserve"> </w:t>
      </w:r>
      <w:r>
        <w:rPr>
          <w:rFonts w:ascii="Arial" w:hAnsi="Arial" w:cs="Arial"/>
          <w:sz w:val="22"/>
          <w:szCs w:val="22"/>
        </w:rPr>
        <w:t>employee.</w:t>
      </w:r>
    </w:p>
    <w:p w:rsidR="008820B0" w:rsidRDefault="008820B0">
      <w:pPr>
        <w:rPr>
          <w:rFonts w:ascii="Arial" w:hAnsi="Arial" w:cs="Arial"/>
          <w:sz w:val="22"/>
          <w:szCs w:val="22"/>
        </w:rPr>
      </w:pPr>
    </w:p>
    <w:p w:rsidR="008820B0" w:rsidRDefault="008820B0">
      <w:pPr>
        <w:rPr>
          <w:rFonts w:ascii="Arial" w:hAnsi="Arial" w:cs="Arial"/>
          <w:sz w:val="22"/>
          <w:szCs w:val="22"/>
        </w:rPr>
      </w:pPr>
      <w:r>
        <w:rPr>
          <w:rFonts w:ascii="Arial" w:hAnsi="Arial" w:cs="Arial"/>
          <w:sz w:val="22"/>
          <w:szCs w:val="22"/>
        </w:rPr>
        <w:t xml:space="preserve">There is no recordkeeping requirement for the </w:t>
      </w:r>
      <w:r w:rsidR="00C64580">
        <w:rPr>
          <w:rFonts w:ascii="Arial" w:hAnsi="Arial" w:cs="Arial"/>
          <w:sz w:val="22"/>
          <w:szCs w:val="22"/>
        </w:rPr>
        <w:t xml:space="preserve">NRC employee, </w:t>
      </w:r>
      <w:r>
        <w:rPr>
          <w:rFonts w:ascii="Arial" w:hAnsi="Arial" w:cs="Arial"/>
          <w:sz w:val="22"/>
          <w:szCs w:val="22"/>
        </w:rPr>
        <w:t>licensee</w:t>
      </w:r>
      <w:r w:rsidR="00FB7820">
        <w:rPr>
          <w:rFonts w:ascii="Arial" w:hAnsi="Arial" w:cs="Arial"/>
          <w:sz w:val="22"/>
          <w:szCs w:val="22"/>
        </w:rPr>
        <w:t>,</w:t>
      </w:r>
      <w:r>
        <w:rPr>
          <w:rFonts w:ascii="Arial" w:hAnsi="Arial" w:cs="Arial"/>
          <w:sz w:val="22"/>
          <w:szCs w:val="22"/>
        </w:rPr>
        <w:t xml:space="preserve"> or contractor since the completed NRC</w:t>
      </w:r>
      <w:r w:rsidR="00C64580">
        <w:rPr>
          <w:rFonts w:ascii="Arial" w:hAnsi="Arial" w:cs="Arial"/>
          <w:sz w:val="22"/>
          <w:szCs w:val="22"/>
        </w:rPr>
        <w:t xml:space="preserve"> </w:t>
      </w:r>
      <w:r>
        <w:rPr>
          <w:rFonts w:ascii="Arial" w:hAnsi="Arial" w:cs="Arial"/>
          <w:sz w:val="22"/>
          <w:szCs w:val="22"/>
        </w:rPr>
        <w:t>Form 136 is to be forw</w:t>
      </w:r>
      <w:r w:rsidR="003921DB">
        <w:rPr>
          <w:rFonts w:ascii="Arial" w:hAnsi="Arial" w:cs="Arial"/>
          <w:sz w:val="22"/>
          <w:szCs w:val="22"/>
        </w:rPr>
        <w:t xml:space="preserve">arded to NRC </w:t>
      </w:r>
      <w:r w:rsidR="00FB7820">
        <w:rPr>
          <w:rFonts w:ascii="Arial" w:hAnsi="Arial" w:cs="Arial"/>
          <w:sz w:val="22"/>
          <w:szCs w:val="22"/>
        </w:rPr>
        <w:t>h</w:t>
      </w:r>
      <w:r w:rsidR="00011EC7">
        <w:rPr>
          <w:rFonts w:ascii="Arial" w:hAnsi="Arial" w:cs="Arial"/>
          <w:sz w:val="22"/>
          <w:szCs w:val="22"/>
        </w:rPr>
        <w:t>eadquarters, DFS</w:t>
      </w:r>
      <w:r>
        <w:rPr>
          <w:rFonts w:ascii="Arial" w:hAnsi="Arial" w:cs="Arial"/>
          <w:sz w:val="22"/>
          <w:szCs w:val="22"/>
        </w:rPr>
        <w:t xml:space="preserve"> for retention in the individual's Personnel Security File (PSF).  The established </w:t>
      </w:r>
      <w:r w:rsidR="003921DB">
        <w:rPr>
          <w:rFonts w:ascii="Arial" w:hAnsi="Arial" w:cs="Arial"/>
          <w:sz w:val="22"/>
          <w:szCs w:val="22"/>
        </w:rPr>
        <w:t xml:space="preserve">retention period of the PSF is </w:t>
      </w:r>
      <w:r>
        <w:rPr>
          <w:rFonts w:ascii="Arial" w:hAnsi="Arial" w:cs="Arial"/>
          <w:sz w:val="22"/>
          <w:szCs w:val="22"/>
        </w:rPr>
        <w:t>destruction</w:t>
      </w:r>
      <w:r w:rsidR="006F17D8">
        <w:rPr>
          <w:rFonts w:ascii="Arial" w:hAnsi="Arial" w:cs="Arial"/>
          <w:sz w:val="22"/>
          <w:szCs w:val="22"/>
        </w:rPr>
        <w:t xml:space="preserve"> upon notification of death or </w:t>
      </w:r>
      <w:r w:rsidR="00FB7820">
        <w:rPr>
          <w:rFonts w:ascii="Arial" w:hAnsi="Arial" w:cs="Arial"/>
          <w:sz w:val="22"/>
          <w:szCs w:val="22"/>
        </w:rPr>
        <w:t>5</w:t>
      </w:r>
      <w:r>
        <w:rPr>
          <w:rFonts w:ascii="Arial" w:hAnsi="Arial" w:cs="Arial"/>
          <w:sz w:val="22"/>
          <w:szCs w:val="22"/>
        </w:rPr>
        <w:t xml:space="preserve"> years after termination of the last access authorization held.</w:t>
      </w:r>
    </w:p>
    <w:p w:rsidR="005352FE" w:rsidRDefault="005352FE">
      <w:pPr>
        <w:rPr>
          <w:rFonts w:ascii="Arial" w:hAnsi="Arial" w:cs="Arial"/>
          <w:sz w:val="22"/>
          <w:szCs w:val="22"/>
        </w:rPr>
      </w:pPr>
    </w:p>
    <w:p w:rsidR="008820B0" w:rsidRDefault="008820B0">
      <w:pPr>
        <w:rPr>
          <w:rFonts w:ascii="Arial" w:hAnsi="Arial" w:cs="Arial"/>
          <w:sz w:val="22"/>
          <w:szCs w:val="22"/>
        </w:rPr>
      </w:pPr>
      <w:r>
        <w:rPr>
          <w:rFonts w:ascii="Arial" w:hAnsi="Arial" w:cs="Arial"/>
          <w:sz w:val="22"/>
          <w:szCs w:val="22"/>
        </w:rPr>
        <w:t>The use of this form affords some assurance that classified information and knowledge gained</w:t>
      </w:r>
      <w:r w:rsidR="00AE52FA">
        <w:rPr>
          <w:rFonts w:ascii="Arial" w:hAnsi="Arial" w:cs="Arial"/>
          <w:sz w:val="22"/>
          <w:szCs w:val="22"/>
        </w:rPr>
        <w:t xml:space="preserve"> </w:t>
      </w:r>
      <w:r>
        <w:rPr>
          <w:rFonts w:ascii="Arial" w:hAnsi="Arial" w:cs="Arial"/>
          <w:sz w:val="22"/>
          <w:szCs w:val="22"/>
        </w:rPr>
        <w:t>by the respondent will be properly protected</w:t>
      </w:r>
      <w:r w:rsidR="00FB7820">
        <w:rPr>
          <w:rFonts w:ascii="Arial" w:hAnsi="Arial" w:cs="Arial"/>
          <w:sz w:val="22"/>
          <w:szCs w:val="22"/>
        </w:rPr>
        <w:t>,</w:t>
      </w:r>
      <w:r>
        <w:rPr>
          <w:rFonts w:ascii="Arial" w:hAnsi="Arial" w:cs="Arial"/>
          <w:sz w:val="22"/>
          <w:szCs w:val="22"/>
        </w:rPr>
        <w:t xml:space="preserve"> and therefore, benefits the NRC security program</w:t>
      </w:r>
      <w:r w:rsidR="00AE52FA">
        <w:rPr>
          <w:rFonts w:ascii="Arial" w:hAnsi="Arial" w:cs="Arial"/>
          <w:sz w:val="22"/>
          <w:szCs w:val="22"/>
        </w:rPr>
        <w:t xml:space="preserve"> </w:t>
      </w:r>
      <w:r>
        <w:rPr>
          <w:rFonts w:ascii="Arial" w:hAnsi="Arial" w:cs="Arial"/>
          <w:sz w:val="22"/>
          <w:szCs w:val="22"/>
        </w:rPr>
        <w:t>and public at large.</w:t>
      </w:r>
    </w:p>
    <w:p w:rsidR="008820B0" w:rsidRDefault="008820B0">
      <w:pPr>
        <w:rPr>
          <w:rFonts w:ascii="Arial" w:hAnsi="Arial" w:cs="Arial"/>
          <w:sz w:val="22"/>
          <w:szCs w:val="22"/>
        </w:rPr>
      </w:pPr>
    </w:p>
    <w:p w:rsidR="008820B0" w:rsidRDefault="008820B0">
      <w:pPr>
        <w:tabs>
          <w:tab w:val="left" w:pos="-1440"/>
        </w:tabs>
        <w:ind w:left="720" w:hanging="720"/>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CB2363" w:rsidRDefault="00CB2363">
      <w:pPr>
        <w:rPr>
          <w:rFonts w:ascii="Arial" w:hAnsi="Arial" w:cs="Arial"/>
          <w:sz w:val="22"/>
          <w:szCs w:val="22"/>
        </w:rPr>
      </w:pPr>
    </w:p>
    <w:p w:rsidR="008820B0" w:rsidRDefault="008820B0">
      <w:pPr>
        <w:tabs>
          <w:tab w:val="left" w:pos="-1440"/>
        </w:tabs>
        <w:ind w:left="1440" w:hanging="720"/>
        <w:rPr>
          <w:rFonts w:ascii="Arial" w:hAnsi="Arial" w:cs="Arial"/>
          <w:sz w:val="22"/>
          <w:szCs w:val="22"/>
        </w:rPr>
      </w:pPr>
      <w:r>
        <w:rPr>
          <w:rFonts w:ascii="Arial" w:hAnsi="Arial" w:cs="Arial"/>
          <w:sz w:val="22"/>
          <w:szCs w:val="22"/>
        </w:rPr>
        <w:t>1.</w:t>
      </w:r>
      <w:r>
        <w:rPr>
          <w:rFonts w:ascii="Arial" w:hAnsi="Arial" w:cs="Arial"/>
          <w:sz w:val="22"/>
          <w:szCs w:val="22"/>
        </w:rPr>
        <w:tab/>
      </w:r>
      <w:r w:rsidRPr="00640119">
        <w:rPr>
          <w:rFonts w:ascii="Arial" w:hAnsi="Arial" w:cs="Arial"/>
          <w:sz w:val="22"/>
          <w:szCs w:val="22"/>
          <w:u w:val="single"/>
        </w:rPr>
        <w:t>Need for and Practical Utility of the Information Collection</w:t>
      </w:r>
    </w:p>
    <w:p w:rsidR="008820B0" w:rsidRDefault="008820B0">
      <w:pPr>
        <w:rPr>
          <w:rFonts w:ascii="Arial" w:hAnsi="Arial" w:cs="Arial"/>
          <w:sz w:val="22"/>
          <w:szCs w:val="22"/>
        </w:rPr>
      </w:pPr>
    </w:p>
    <w:p w:rsidR="008820B0" w:rsidRDefault="008820B0">
      <w:pPr>
        <w:ind w:left="1440"/>
        <w:rPr>
          <w:rFonts w:ascii="Arial" w:hAnsi="Arial" w:cs="Arial"/>
          <w:sz w:val="22"/>
          <w:szCs w:val="22"/>
        </w:rPr>
      </w:pPr>
      <w:r>
        <w:rPr>
          <w:rFonts w:ascii="Arial" w:hAnsi="Arial" w:cs="Arial"/>
          <w:sz w:val="22"/>
          <w:szCs w:val="22"/>
        </w:rPr>
        <w:t xml:space="preserve">Section 4.3 of Executive Order (E.O.) 12958 requires agencies to establish controls over the distribution of classified information to assure that it is distributed only to organizations or individuals eligible for access who also have a need-to-know the information.  NRC's response to this requirement is termination of the access authorization when the circumstances cited in </w:t>
      </w:r>
      <w:r w:rsidR="00FB7820">
        <w:rPr>
          <w:rFonts w:ascii="Arial" w:hAnsi="Arial" w:cs="Arial"/>
          <w:sz w:val="22"/>
          <w:szCs w:val="22"/>
        </w:rPr>
        <w:t xml:space="preserve">10 CFR </w:t>
      </w:r>
      <w:r>
        <w:rPr>
          <w:rFonts w:ascii="Arial" w:hAnsi="Arial" w:cs="Arial"/>
          <w:sz w:val="22"/>
          <w:szCs w:val="22"/>
        </w:rPr>
        <w:t xml:space="preserve">25.33 (applicable to licensees) or in NRC Management Directive </w:t>
      </w:r>
      <w:r w:rsidR="00FB7820">
        <w:rPr>
          <w:rFonts w:ascii="Arial" w:hAnsi="Arial" w:cs="Arial"/>
          <w:sz w:val="22"/>
          <w:szCs w:val="22"/>
        </w:rPr>
        <w:t xml:space="preserve">(MD) </w:t>
      </w:r>
      <w:r>
        <w:rPr>
          <w:rFonts w:ascii="Arial" w:hAnsi="Arial" w:cs="Arial"/>
          <w:sz w:val="22"/>
          <w:szCs w:val="22"/>
        </w:rPr>
        <w:t xml:space="preserve">12.3, </w:t>
      </w:r>
      <w:r w:rsidR="00FB7820">
        <w:rPr>
          <w:rFonts w:ascii="Arial" w:hAnsi="Arial" w:cs="Arial"/>
          <w:sz w:val="22"/>
          <w:szCs w:val="22"/>
        </w:rPr>
        <w:t xml:space="preserve">“NRC Personnel Security Program” </w:t>
      </w:r>
      <w:r>
        <w:rPr>
          <w:rFonts w:ascii="Arial" w:hAnsi="Arial" w:cs="Arial"/>
          <w:sz w:val="22"/>
          <w:szCs w:val="22"/>
        </w:rPr>
        <w:t xml:space="preserve">(applicable to </w:t>
      </w:r>
      <w:r w:rsidR="00C64580">
        <w:rPr>
          <w:rFonts w:ascii="Arial" w:hAnsi="Arial" w:cs="Arial"/>
          <w:sz w:val="22"/>
          <w:szCs w:val="22"/>
        </w:rPr>
        <w:t xml:space="preserve">NRC employees and </w:t>
      </w:r>
      <w:r>
        <w:rPr>
          <w:rFonts w:ascii="Arial" w:hAnsi="Arial" w:cs="Arial"/>
          <w:sz w:val="22"/>
          <w:szCs w:val="22"/>
        </w:rPr>
        <w:t>contractors) exist.  The NRC Form 136</w:t>
      </w:r>
      <w:r w:rsidR="00C64580">
        <w:rPr>
          <w:rFonts w:ascii="Arial" w:hAnsi="Arial" w:cs="Arial"/>
          <w:sz w:val="22"/>
          <w:szCs w:val="22"/>
        </w:rPr>
        <w:t xml:space="preserve"> is an integral part of </w:t>
      </w:r>
      <w:r w:rsidR="008B04CA">
        <w:rPr>
          <w:rFonts w:ascii="Arial" w:hAnsi="Arial" w:cs="Arial"/>
          <w:sz w:val="22"/>
          <w:szCs w:val="22"/>
        </w:rPr>
        <w:t>reminding individual</w:t>
      </w:r>
      <w:r w:rsidR="00FB7820">
        <w:rPr>
          <w:rFonts w:ascii="Arial" w:hAnsi="Arial" w:cs="Arial"/>
          <w:sz w:val="22"/>
          <w:szCs w:val="22"/>
        </w:rPr>
        <w:t>s</w:t>
      </w:r>
      <w:r w:rsidR="008B04CA">
        <w:rPr>
          <w:rFonts w:ascii="Arial" w:hAnsi="Arial" w:cs="Arial"/>
          <w:sz w:val="22"/>
          <w:szCs w:val="22"/>
        </w:rPr>
        <w:t xml:space="preserve"> of their</w:t>
      </w:r>
      <w:r w:rsidR="00C64580">
        <w:rPr>
          <w:rFonts w:ascii="Arial" w:hAnsi="Arial" w:cs="Arial"/>
          <w:sz w:val="22"/>
          <w:szCs w:val="22"/>
        </w:rPr>
        <w:t xml:space="preserve"> </w:t>
      </w:r>
      <w:r w:rsidR="008B04CA">
        <w:rPr>
          <w:rFonts w:ascii="Arial" w:hAnsi="Arial" w:cs="Arial"/>
          <w:sz w:val="22"/>
          <w:szCs w:val="22"/>
        </w:rPr>
        <w:t>continuing responsibilities after termination of service.</w:t>
      </w:r>
    </w:p>
    <w:p w:rsidR="00762108" w:rsidRDefault="00762108">
      <w:pPr>
        <w:ind w:left="1440"/>
        <w:rPr>
          <w:rFonts w:ascii="Arial" w:hAnsi="Arial" w:cs="Arial"/>
          <w:sz w:val="22"/>
          <w:szCs w:val="22"/>
        </w:rPr>
      </w:pPr>
    </w:p>
    <w:p w:rsidR="008820B0" w:rsidRDefault="008820B0">
      <w:pPr>
        <w:tabs>
          <w:tab w:val="left" w:pos="-1440"/>
        </w:tabs>
        <w:ind w:left="1440" w:hanging="72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8820B0" w:rsidRDefault="008820B0">
      <w:pPr>
        <w:rPr>
          <w:rFonts w:ascii="Arial" w:hAnsi="Arial" w:cs="Arial"/>
          <w:sz w:val="22"/>
          <w:szCs w:val="22"/>
        </w:rPr>
      </w:pPr>
    </w:p>
    <w:p w:rsidR="008820B0" w:rsidRDefault="008820B0">
      <w:pPr>
        <w:ind w:left="1440"/>
        <w:rPr>
          <w:rFonts w:ascii="Arial" w:hAnsi="Arial" w:cs="Arial"/>
          <w:sz w:val="22"/>
          <w:szCs w:val="22"/>
        </w:rPr>
      </w:pPr>
      <w:r>
        <w:rPr>
          <w:rFonts w:ascii="Arial" w:hAnsi="Arial" w:cs="Arial"/>
          <w:sz w:val="22"/>
          <w:szCs w:val="22"/>
        </w:rPr>
        <w:t xml:space="preserve">As stated in </w:t>
      </w:r>
      <w:r w:rsidR="00FB7820">
        <w:rPr>
          <w:rFonts w:ascii="Arial" w:hAnsi="Arial" w:cs="Arial"/>
          <w:sz w:val="22"/>
          <w:szCs w:val="22"/>
        </w:rPr>
        <w:t xml:space="preserve">MD </w:t>
      </w:r>
      <w:r>
        <w:rPr>
          <w:rFonts w:ascii="Arial" w:hAnsi="Arial" w:cs="Arial"/>
          <w:sz w:val="22"/>
          <w:szCs w:val="22"/>
        </w:rPr>
        <w:t xml:space="preserve">12.3 (for </w:t>
      </w:r>
      <w:r w:rsidR="008B04CA">
        <w:rPr>
          <w:rFonts w:ascii="Arial" w:hAnsi="Arial" w:cs="Arial"/>
          <w:sz w:val="22"/>
          <w:szCs w:val="22"/>
        </w:rPr>
        <w:t xml:space="preserve">employees and </w:t>
      </w:r>
      <w:r>
        <w:rPr>
          <w:rFonts w:ascii="Arial" w:hAnsi="Arial" w:cs="Arial"/>
          <w:sz w:val="22"/>
          <w:szCs w:val="22"/>
        </w:rPr>
        <w:t>contractors) and in 10 CFR</w:t>
      </w:r>
      <w:r w:rsidR="008B04CA">
        <w:rPr>
          <w:rFonts w:ascii="Arial" w:hAnsi="Arial" w:cs="Arial"/>
          <w:sz w:val="22"/>
          <w:szCs w:val="22"/>
        </w:rPr>
        <w:t xml:space="preserve"> </w:t>
      </w:r>
      <w:r>
        <w:rPr>
          <w:rFonts w:ascii="Arial" w:hAnsi="Arial" w:cs="Arial"/>
          <w:sz w:val="22"/>
          <w:szCs w:val="22"/>
        </w:rPr>
        <w:t>25.33 (for licensees), the completed NRC Form 136 is to be forwarded by the</w:t>
      </w:r>
      <w:r w:rsidR="008B04CA">
        <w:rPr>
          <w:rFonts w:ascii="Arial" w:hAnsi="Arial" w:cs="Arial"/>
          <w:sz w:val="22"/>
          <w:szCs w:val="22"/>
        </w:rPr>
        <w:t xml:space="preserve"> employee/</w:t>
      </w:r>
      <w:r>
        <w:rPr>
          <w:rFonts w:ascii="Arial" w:hAnsi="Arial" w:cs="Arial"/>
          <w:sz w:val="22"/>
          <w:szCs w:val="22"/>
        </w:rPr>
        <w:t>licensee/co</w:t>
      </w:r>
      <w:r w:rsidR="00762108">
        <w:rPr>
          <w:rFonts w:ascii="Arial" w:hAnsi="Arial" w:cs="Arial"/>
          <w:sz w:val="22"/>
          <w:szCs w:val="22"/>
        </w:rPr>
        <w:t xml:space="preserve">ntractor to NRC </w:t>
      </w:r>
      <w:r w:rsidR="00FB7820">
        <w:rPr>
          <w:rFonts w:ascii="Arial" w:hAnsi="Arial" w:cs="Arial"/>
          <w:sz w:val="22"/>
          <w:szCs w:val="22"/>
        </w:rPr>
        <w:t>h</w:t>
      </w:r>
      <w:r w:rsidR="00640119">
        <w:rPr>
          <w:rFonts w:ascii="Arial" w:hAnsi="Arial" w:cs="Arial"/>
          <w:sz w:val="22"/>
          <w:szCs w:val="22"/>
        </w:rPr>
        <w:t>eadquarters, DFS</w:t>
      </w:r>
      <w:r>
        <w:rPr>
          <w:rFonts w:ascii="Arial" w:hAnsi="Arial" w:cs="Arial"/>
          <w:sz w:val="22"/>
          <w:szCs w:val="22"/>
        </w:rPr>
        <w:t xml:space="preserve"> who u</w:t>
      </w:r>
      <w:r w:rsidR="00D84A4A">
        <w:rPr>
          <w:rFonts w:ascii="Arial" w:hAnsi="Arial" w:cs="Arial"/>
          <w:sz w:val="22"/>
          <w:szCs w:val="22"/>
        </w:rPr>
        <w:t>tilize</w:t>
      </w:r>
      <w:r>
        <w:rPr>
          <w:rFonts w:ascii="Arial" w:hAnsi="Arial" w:cs="Arial"/>
          <w:sz w:val="22"/>
          <w:szCs w:val="22"/>
        </w:rPr>
        <w:t xml:space="preserve"> the </w:t>
      </w:r>
      <w:r>
        <w:rPr>
          <w:rFonts w:ascii="Arial" w:hAnsi="Arial" w:cs="Arial"/>
          <w:sz w:val="22"/>
          <w:szCs w:val="22"/>
        </w:rPr>
        <w:lastRenderedPageBreak/>
        <w:t>information in connection with the termination of the</w:t>
      </w:r>
      <w:r w:rsidR="008B04CA">
        <w:rPr>
          <w:rFonts w:ascii="Arial" w:hAnsi="Arial" w:cs="Arial"/>
          <w:sz w:val="22"/>
          <w:szCs w:val="22"/>
        </w:rPr>
        <w:t xml:space="preserve"> </w:t>
      </w:r>
      <w:r>
        <w:rPr>
          <w:rFonts w:ascii="Arial" w:hAnsi="Arial" w:cs="Arial"/>
          <w:sz w:val="22"/>
          <w:szCs w:val="22"/>
        </w:rPr>
        <w:t>respondent</w:t>
      </w:r>
      <w:r w:rsidR="00903D29">
        <w:rPr>
          <w:rFonts w:ascii="Arial" w:hAnsi="Arial" w:cs="Arial"/>
          <w:sz w:val="22"/>
          <w:szCs w:val="22"/>
        </w:rPr>
        <w:t>’</w:t>
      </w:r>
      <w:r>
        <w:rPr>
          <w:rFonts w:ascii="Arial" w:hAnsi="Arial" w:cs="Arial"/>
          <w:sz w:val="22"/>
          <w:szCs w:val="22"/>
        </w:rPr>
        <w:t xml:space="preserve">s </w:t>
      </w:r>
      <w:r w:rsidR="008B04CA">
        <w:rPr>
          <w:rFonts w:ascii="Arial" w:hAnsi="Arial" w:cs="Arial"/>
          <w:sz w:val="22"/>
          <w:szCs w:val="22"/>
        </w:rPr>
        <w:t>employment with the NRC</w:t>
      </w:r>
      <w:r>
        <w:rPr>
          <w:rFonts w:ascii="Arial" w:hAnsi="Arial" w:cs="Arial"/>
          <w:sz w:val="22"/>
          <w:szCs w:val="22"/>
        </w:rPr>
        <w:t>.  In addition to providing assurance of NRC</w:t>
      </w:r>
      <w:r w:rsidR="008B04CA">
        <w:rPr>
          <w:rFonts w:ascii="Arial" w:hAnsi="Arial" w:cs="Arial"/>
          <w:sz w:val="22"/>
          <w:szCs w:val="22"/>
        </w:rPr>
        <w:t xml:space="preserve"> </w:t>
      </w:r>
      <w:r>
        <w:rPr>
          <w:rFonts w:ascii="Arial" w:hAnsi="Arial" w:cs="Arial"/>
          <w:sz w:val="22"/>
          <w:szCs w:val="22"/>
        </w:rPr>
        <w:t>compliance with E.O.</w:t>
      </w:r>
      <w:r w:rsidR="00FB7820">
        <w:rPr>
          <w:rFonts w:ascii="Arial" w:hAnsi="Arial" w:cs="Arial"/>
          <w:sz w:val="22"/>
          <w:szCs w:val="22"/>
        </w:rPr>
        <w:t> </w:t>
      </w:r>
      <w:r>
        <w:rPr>
          <w:rFonts w:ascii="Arial" w:hAnsi="Arial" w:cs="Arial"/>
          <w:sz w:val="22"/>
          <w:szCs w:val="22"/>
        </w:rPr>
        <w:t>12958, the NRC Form 136 is the vehicle used by DFS to</w:t>
      </w:r>
      <w:r w:rsidR="008B04CA">
        <w:rPr>
          <w:rFonts w:ascii="Arial" w:hAnsi="Arial" w:cs="Arial"/>
          <w:sz w:val="22"/>
          <w:szCs w:val="22"/>
        </w:rPr>
        <w:t xml:space="preserve"> </w:t>
      </w:r>
      <w:r>
        <w:rPr>
          <w:rFonts w:ascii="Arial" w:hAnsi="Arial" w:cs="Arial"/>
          <w:sz w:val="22"/>
          <w:szCs w:val="22"/>
        </w:rPr>
        <w:t>apprize the individual of his/her continuing responsibilities</w:t>
      </w:r>
      <w:r w:rsidR="00762108">
        <w:rPr>
          <w:rFonts w:ascii="Arial" w:hAnsi="Arial" w:cs="Arial"/>
          <w:sz w:val="22"/>
          <w:szCs w:val="22"/>
        </w:rPr>
        <w:t xml:space="preserve"> </w:t>
      </w:r>
      <w:r>
        <w:rPr>
          <w:rFonts w:ascii="Arial" w:hAnsi="Arial" w:cs="Arial"/>
          <w:sz w:val="22"/>
          <w:szCs w:val="22"/>
        </w:rPr>
        <w:t>for protecting</w:t>
      </w:r>
      <w:r w:rsidR="008B04CA">
        <w:rPr>
          <w:rFonts w:ascii="Arial" w:hAnsi="Arial" w:cs="Arial"/>
          <w:sz w:val="22"/>
          <w:szCs w:val="22"/>
        </w:rPr>
        <w:t xml:space="preserve"> </w:t>
      </w:r>
      <w:r>
        <w:rPr>
          <w:rFonts w:ascii="Arial" w:hAnsi="Arial" w:cs="Arial"/>
          <w:sz w:val="22"/>
          <w:szCs w:val="22"/>
        </w:rPr>
        <w:t>classified information that he/she had access to</w:t>
      </w:r>
      <w:r w:rsidR="00762108">
        <w:rPr>
          <w:rFonts w:ascii="Arial" w:hAnsi="Arial" w:cs="Arial"/>
          <w:sz w:val="22"/>
          <w:szCs w:val="22"/>
        </w:rPr>
        <w:t>,</w:t>
      </w:r>
      <w:r>
        <w:rPr>
          <w:rFonts w:ascii="Arial" w:hAnsi="Arial" w:cs="Arial"/>
          <w:sz w:val="22"/>
          <w:szCs w:val="22"/>
        </w:rPr>
        <w:t xml:space="preserve"> in the course of performing</w:t>
      </w:r>
      <w:r w:rsidR="008B04CA">
        <w:rPr>
          <w:rFonts w:ascii="Arial" w:hAnsi="Arial" w:cs="Arial"/>
          <w:sz w:val="22"/>
          <w:szCs w:val="22"/>
        </w:rPr>
        <w:t xml:space="preserve"> </w:t>
      </w:r>
      <w:r>
        <w:rPr>
          <w:rFonts w:ascii="Arial" w:hAnsi="Arial" w:cs="Arial"/>
          <w:sz w:val="22"/>
          <w:szCs w:val="22"/>
        </w:rPr>
        <w:t>official duties.  The individual</w:t>
      </w:r>
      <w:r w:rsidR="00903D29">
        <w:rPr>
          <w:rFonts w:ascii="Arial" w:hAnsi="Arial" w:cs="Arial"/>
          <w:sz w:val="22"/>
          <w:szCs w:val="22"/>
        </w:rPr>
        <w:t>’</w:t>
      </w:r>
      <w:r>
        <w:rPr>
          <w:rFonts w:ascii="Arial" w:hAnsi="Arial" w:cs="Arial"/>
          <w:sz w:val="22"/>
          <w:szCs w:val="22"/>
        </w:rPr>
        <w:t>s signature on this form indicates his</w:t>
      </w:r>
      <w:r w:rsidR="008B04CA">
        <w:rPr>
          <w:rFonts w:ascii="Arial" w:hAnsi="Arial" w:cs="Arial"/>
          <w:sz w:val="22"/>
          <w:szCs w:val="22"/>
        </w:rPr>
        <w:t xml:space="preserve"> </w:t>
      </w:r>
      <w:r>
        <w:rPr>
          <w:rFonts w:ascii="Arial" w:hAnsi="Arial" w:cs="Arial"/>
          <w:sz w:val="22"/>
          <w:szCs w:val="22"/>
        </w:rPr>
        <w:t>acknowledgment/acceptance of these continuing responsibilities.  Failure to use</w:t>
      </w:r>
      <w:r w:rsidR="008B04CA">
        <w:rPr>
          <w:rFonts w:ascii="Arial" w:hAnsi="Arial" w:cs="Arial"/>
          <w:sz w:val="22"/>
          <w:szCs w:val="22"/>
        </w:rPr>
        <w:t xml:space="preserve"> </w:t>
      </w:r>
      <w:r>
        <w:rPr>
          <w:rFonts w:ascii="Arial" w:hAnsi="Arial" w:cs="Arial"/>
          <w:sz w:val="22"/>
          <w:szCs w:val="22"/>
        </w:rPr>
        <w:t xml:space="preserve">the NRC Form 136 by the licensee/contractor may result in: </w:t>
      </w:r>
      <w:r w:rsidR="00FB7820">
        <w:rPr>
          <w:rFonts w:ascii="Arial" w:hAnsi="Arial" w:cs="Arial"/>
          <w:sz w:val="22"/>
          <w:szCs w:val="22"/>
        </w:rPr>
        <w:t xml:space="preserve"> </w:t>
      </w:r>
      <w:r>
        <w:rPr>
          <w:rFonts w:ascii="Arial" w:hAnsi="Arial" w:cs="Arial"/>
          <w:sz w:val="22"/>
          <w:szCs w:val="22"/>
        </w:rPr>
        <w:t>(1) failure to</w:t>
      </w:r>
      <w:r w:rsidR="008B04CA">
        <w:rPr>
          <w:rFonts w:ascii="Arial" w:hAnsi="Arial" w:cs="Arial"/>
          <w:sz w:val="22"/>
          <w:szCs w:val="22"/>
        </w:rPr>
        <w:t xml:space="preserve"> </w:t>
      </w:r>
      <w:r>
        <w:rPr>
          <w:rFonts w:ascii="Arial" w:hAnsi="Arial" w:cs="Arial"/>
          <w:sz w:val="22"/>
          <w:szCs w:val="22"/>
        </w:rPr>
        <w:t>terminate the NRC access authorization when circumstances dictate and,</w:t>
      </w:r>
      <w:r w:rsidR="008B04CA">
        <w:rPr>
          <w:rFonts w:ascii="Arial" w:hAnsi="Arial" w:cs="Arial"/>
          <w:sz w:val="22"/>
          <w:szCs w:val="22"/>
        </w:rPr>
        <w:t xml:space="preserve"> </w:t>
      </w:r>
      <w:r>
        <w:rPr>
          <w:rFonts w:ascii="Arial" w:hAnsi="Arial" w:cs="Arial"/>
          <w:sz w:val="22"/>
          <w:szCs w:val="22"/>
        </w:rPr>
        <w:t>therefore, continued access to classified information; and (2) the individual not</w:t>
      </w:r>
      <w:r w:rsidR="008B04CA">
        <w:rPr>
          <w:rFonts w:ascii="Arial" w:hAnsi="Arial" w:cs="Arial"/>
          <w:sz w:val="22"/>
          <w:szCs w:val="22"/>
        </w:rPr>
        <w:t xml:space="preserve"> </w:t>
      </w:r>
      <w:r>
        <w:rPr>
          <w:rFonts w:ascii="Arial" w:hAnsi="Arial" w:cs="Arial"/>
          <w:sz w:val="22"/>
          <w:szCs w:val="22"/>
        </w:rPr>
        <w:t>being apprized of, or officially acknowledging (by signature) his/her continuing</w:t>
      </w:r>
      <w:r w:rsidR="00AE52FA">
        <w:rPr>
          <w:rFonts w:ascii="Arial" w:hAnsi="Arial" w:cs="Arial"/>
          <w:sz w:val="22"/>
          <w:szCs w:val="22"/>
        </w:rPr>
        <w:t xml:space="preserve"> </w:t>
      </w:r>
      <w:r>
        <w:rPr>
          <w:rFonts w:ascii="Arial" w:hAnsi="Arial" w:cs="Arial"/>
          <w:sz w:val="22"/>
          <w:szCs w:val="22"/>
        </w:rPr>
        <w:t>responsibilities for protecting classified information.</w:t>
      </w:r>
    </w:p>
    <w:p w:rsidR="008820B0" w:rsidRDefault="008820B0">
      <w:pPr>
        <w:rPr>
          <w:rFonts w:ascii="Arial" w:hAnsi="Arial" w:cs="Arial"/>
          <w:sz w:val="22"/>
          <w:szCs w:val="22"/>
        </w:rPr>
      </w:pPr>
    </w:p>
    <w:p w:rsidR="008820B0" w:rsidRDefault="008820B0">
      <w:pPr>
        <w:tabs>
          <w:tab w:val="left" w:pos="-1440"/>
        </w:tabs>
        <w:ind w:left="1440" w:hanging="720"/>
        <w:rPr>
          <w:rFonts w:ascii="Arial" w:hAnsi="Arial" w:cs="Arial"/>
          <w:sz w:val="22"/>
          <w:szCs w:val="22"/>
          <w:u w:val="single"/>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w:t>
      </w:r>
      <w:r w:rsidR="00F25E04">
        <w:rPr>
          <w:rFonts w:ascii="Arial" w:hAnsi="Arial" w:cs="Arial"/>
          <w:sz w:val="22"/>
          <w:szCs w:val="22"/>
          <w:u w:val="single"/>
        </w:rPr>
        <w:t xml:space="preserve"> </w:t>
      </w:r>
      <w:proofErr w:type="gramStart"/>
      <w:r w:rsidR="00F25E04">
        <w:rPr>
          <w:rFonts w:ascii="Arial" w:hAnsi="Arial" w:cs="Arial"/>
          <w:sz w:val="22"/>
          <w:szCs w:val="22"/>
          <w:u w:val="single"/>
        </w:rPr>
        <w:t>Through</w:t>
      </w:r>
      <w:proofErr w:type="gramEnd"/>
      <w:r w:rsidR="00F25E04">
        <w:rPr>
          <w:rFonts w:ascii="Arial" w:hAnsi="Arial" w:cs="Arial"/>
          <w:sz w:val="22"/>
          <w:szCs w:val="22"/>
          <w:u w:val="single"/>
        </w:rPr>
        <w:t xml:space="preserve"> Information Technology</w:t>
      </w:r>
    </w:p>
    <w:p w:rsidR="008820B0" w:rsidRDefault="008820B0">
      <w:pPr>
        <w:rPr>
          <w:rFonts w:ascii="Arial" w:hAnsi="Arial" w:cs="Arial"/>
          <w:sz w:val="22"/>
          <w:szCs w:val="22"/>
        </w:rPr>
      </w:pPr>
    </w:p>
    <w:p w:rsidR="008820B0" w:rsidRDefault="008820B0">
      <w:pPr>
        <w:ind w:left="1440"/>
        <w:rPr>
          <w:rFonts w:ascii="Arial" w:hAnsi="Arial" w:cs="Arial"/>
          <w:sz w:val="22"/>
          <w:szCs w:val="22"/>
        </w:rPr>
      </w:pPr>
      <w:r>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F57B13">
        <w:rPr>
          <w:rFonts w:ascii="Arial" w:hAnsi="Arial" w:cs="Arial"/>
          <w:sz w:val="22"/>
          <w:szCs w:val="22"/>
        </w:rPr>
        <w:t xml:space="preserve">The </w:t>
      </w:r>
      <w:r>
        <w:rPr>
          <w:rFonts w:ascii="Arial" w:hAnsi="Arial" w:cs="Arial"/>
          <w:sz w:val="22"/>
          <w:szCs w:val="22"/>
        </w:rPr>
        <w:t xml:space="preserve">NRC issued a regulation </w:t>
      </w:r>
      <w:r w:rsidR="00FB7820">
        <w:rPr>
          <w:rFonts w:ascii="Arial" w:hAnsi="Arial" w:cs="Arial"/>
          <w:sz w:val="22"/>
          <w:szCs w:val="22"/>
        </w:rPr>
        <w:t xml:space="preserve">(68 FR 58791) </w:t>
      </w:r>
      <w:r>
        <w:rPr>
          <w:rFonts w:ascii="Arial" w:hAnsi="Arial" w:cs="Arial"/>
          <w:sz w:val="22"/>
          <w:szCs w:val="22"/>
        </w:rPr>
        <w:t>on October 10, 2003, consistent with the Government Paperwork Elimination Act, which allows its licensees, vendors, applicants, and members of the public the option to make submissions electronically via CD</w:t>
      </w:r>
      <w:r>
        <w:rPr>
          <w:rFonts w:ascii="Arial" w:hAnsi="Arial" w:cs="Arial"/>
          <w:sz w:val="22"/>
          <w:szCs w:val="22"/>
        </w:rPr>
        <w:noBreakHyphen/>
        <w:t>ROM, e</w:t>
      </w:r>
      <w:r>
        <w:rPr>
          <w:rFonts w:ascii="Arial" w:hAnsi="Arial" w:cs="Arial"/>
          <w:sz w:val="22"/>
          <w:szCs w:val="22"/>
        </w:rPr>
        <w:noBreakHyphen/>
        <w:t xml:space="preserve">mail, special </w:t>
      </w:r>
      <w:r w:rsidR="00FB7820">
        <w:rPr>
          <w:rFonts w:ascii="Arial" w:hAnsi="Arial" w:cs="Arial"/>
          <w:sz w:val="22"/>
          <w:szCs w:val="22"/>
        </w:rPr>
        <w:t>W</w:t>
      </w:r>
      <w:r w:rsidR="00D80E6A">
        <w:rPr>
          <w:rFonts w:ascii="Arial" w:hAnsi="Arial" w:cs="Arial"/>
          <w:sz w:val="22"/>
          <w:szCs w:val="22"/>
        </w:rPr>
        <w:t>eb</w:t>
      </w:r>
      <w:r w:rsidR="00FB7820">
        <w:rPr>
          <w:rFonts w:ascii="Arial" w:hAnsi="Arial" w:cs="Arial"/>
          <w:sz w:val="22"/>
          <w:szCs w:val="22"/>
        </w:rPr>
        <w:t>-</w:t>
      </w:r>
      <w:r w:rsidR="00D80E6A">
        <w:rPr>
          <w:rFonts w:ascii="Arial" w:hAnsi="Arial" w:cs="Arial"/>
          <w:sz w:val="22"/>
          <w:szCs w:val="22"/>
        </w:rPr>
        <w:t>based</w:t>
      </w:r>
      <w:r>
        <w:rPr>
          <w:rFonts w:ascii="Arial" w:hAnsi="Arial" w:cs="Arial"/>
          <w:sz w:val="22"/>
          <w:szCs w:val="22"/>
        </w:rPr>
        <w:t xml:space="preserve"> interface, or other means.  It is</w:t>
      </w:r>
      <w:r w:rsidR="00F76F7A">
        <w:rPr>
          <w:rFonts w:ascii="Arial" w:hAnsi="Arial" w:cs="Arial"/>
          <w:sz w:val="22"/>
          <w:szCs w:val="22"/>
        </w:rPr>
        <w:t xml:space="preserve"> estimated that non</w:t>
      </w:r>
      <w:r w:rsidR="00926B4D">
        <w:rPr>
          <w:rFonts w:ascii="Arial" w:hAnsi="Arial" w:cs="Arial"/>
          <w:sz w:val="22"/>
          <w:szCs w:val="22"/>
        </w:rPr>
        <w:t xml:space="preserve">e </w:t>
      </w:r>
      <w:r w:rsidR="00F76F7A">
        <w:rPr>
          <w:rFonts w:ascii="Arial" w:hAnsi="Arial" w:cs="Arial"/>
          <w:sz w:val="22"/>
          <w:szCs w:val="22"/>
        </w:rPr>
        <w:t xml:space="preserve">(0%) </w:t>
      </w:r>
      <w:r>
        <w:rPr>
          <w:rFonts w:ascii="Arial" w:hAnsi="Arial" w:cs="Arial"/>
          <w:sz w:val="22"/>
          <w:szCs w:val="22"/>
        </w:rPr>
        <w:t>of the potential responses are filed electronically.</w:t>
      </w:r>
      <w:r w:rsidR="00DB5330">
        <w:rPr>
          <w:rFonts w:ascii="Arial" w:hAnsi="Arial" w:cs="Arial"/>
          <w:sz w:val="22"/>
          <w:szCs w:val="22"/>
        </w:rPr>
        <w:t xml:space="preserve"> </w:t>
      </w:r>
      <w:r>
        <w:rPr>
          <w:rFonts w:ascii="Arial" w:hAnsi="Arial" w:cs="Arial"/>
          <w:sz w:val="22"/>
          <w:szCs w:val="22"/>
        </w:rPr>
        <w:t> </w:t>
      </w:r>
      <w:r w:rsidR="00D84A4A">
        <w:rPr>
          <w:rFonts w:ascii="Arial" w:hAnsi="Arial" w:cs="Arial"/>
          <w:sz w:val="22"/>
          <w:szCs w:val="22"/>
        </w:rPr>
        <w:t>The NRC Form 136 requires the signatures of the person executing the form and the briefer</w:t>
      </w:r>
      <w:r w:rsidR="00F76F7A">
        <w:rPr>
          <w:rFonts w:ascii="Arial" w:hAnsi="Arial" w:cs="Arial"/>
          <w:sz w:val="22"/>
          <w:szCs w:val="22"/>
        </w:rPr>
        <w:t>;</w:t>
      </w:r>
      <w:r w:rsidR="00D84A4A">
        <w:rPr>
          <w:rFonts w:ascii="Arial" w:hAnsi="Arial" w:cs="Arial"/>
          <w:sz w:val="22"/>
          <w:szCs w:val="22"/>
        </w:rPr>
        <w:t xml:space="preserve"> therefore</w:t>
      </w:r>
      <w:r w:rsidR="00F76F7A">
        <w:rPr>
          <w:rFonts w:ascii="Arial" w:hAnsi="Arial" w:cs="Arial"/>
          <w:sz w:val="22"/>
          <w:szCs w:val="22"/>
        </w:rPr>
        <w:t>,</w:t>
      </w:r>
      <w:r w:rsidR="00D84A4A">
        <w:rPr>
          <w:rFonts w:ascii="Arial" w:hAnsi="Arial" w:cs="Arial"/>
          <w:sz w:val="22"/>
          <w:szCs w:val="22"/>
        </w:rPr>
        <w:t xml:space="preserve"> it must be completed as a paper copy.</w:t>
      </w:r>
    </w:p>
    <w:p w:rsidR="008820B0" w:rsidRDefault="008820B0">
      <w:pPr>
        <w:rPr>
          <w:rFonts w:ascii="Arial" w:hAnsi="Arial" w:cs="Arial"/>
          <w:sz w:val="22"/>
          <w:szCs w:val="22"/>
        </w:rPr>
      </w:pPr>
    </w:p>
    <w:p w:rsidR="008820B0" w:rsidRDefault="008820B0">
      <w:pPr>
        <w:tabs>
          <w:tab w:val="left" w:pos="-1440"/>
        </w:tabs>
        <w:ind w:left="1440" w:hanging="720"/>
        <w:rPr>
          <w:rFonts w:ascii="Arial" w:hAnsi="Arial" w:cs="Arial"/>
          <w:sz w:val="22"/>
          <w:szCs w:val="22"/>
          <w:u w:val="single"/>
        </w:rPr>
      </w:pPr>
      <w:r>
        <w:rPr>
          <w:rFonts w:ascii="Arial" w:hAnsi="Arial" w:cs="Arial"/>
          <w:sz w:val="22"/>
          <w:szCs w:val="22"/>
        </w:rPr>
        <w:t xml:space="preserve">4. </w:t>
      </w:r>
      <w:r>
        <w:rPr>
          <w:rFonts w:ascii="Arial" w:hAnsi="Arial" w:cs="Arial"/>
          <w:sz w:val="22"/>
          <w:szCs w:val="22"/>
        </w:rPr>
        <w:tab/>
      </w:r>
      <w:r>
        <w:rPr>
          <w:rFonts w:ascii="Arial" w:hAnsi="Arial" w:cs="Arial"/>
          <w:sz w:val="22"/>
          <w:szCs w:val="22"/>
          <w:u w:val="single"/>
        </w:rPr>
        <w:t>Effort to Identify Duplicat</w:t>
      </w:r>
      <w:r w:rsidR="00F25E04">
        <w:rPr>
          <w:rFonts w:ascii="Arial" w:hAnsi="Arial" w:cs="Arial"/>
          <w:sz w:val="22"/>
          <w:szCs w:val="22"/>
          <w:u w:val="single"/>
        </w:rPr>
        <w:t>ion and Use Similar Information</w:t>
      </w:r>
    </w:p>
    <w:p w:rsidR="008820B0" w:rsidRDefault="008820B0">
      <w:pPr>
        <w:rPr>
          <w:rFonts w:ascii="Arial" w:hAnsi="Arial" w:cs="Arial"/>
          <w:sz w:val="22"/>
          <w:szCs w:val="22"/>
        </w:rPr>
      </w:pPr>
    </w:p>
    <w:p w:rsidR="008820B0" w:rsidRPr="00926B4D" w:rsidRDefault="008820B0">
      <w:pPr>
        <w:ind w:left="1440"/>
        <w:rPr>
          <w:rFonts w:ascii="Arial" w:hAnsi="Arial" w:cs="Arial"/>
          <w:sz w:val="22"/>
          <w:szCs w:val="22"/>
        </w:rPr>
      </w:pPr>
      <w:r>
        <w:rPr>
          <w:rFonts w:ascii="Arial" w:hAnsi="Arial" w:cs="Arial"/>
          <w:sz w:val="22"/>
          <w:szCs w:val="22"/>
        </w:rPr>
        <w:t xml:space="preserve">No sources of similar information are available.  There is no duplication of requirements.  </w:t>
      </w:r>
      <w:r w:rsidR="00FB7820">
        <w:rPr>
          <w:rFonts w:ascii="Arial" w:hAnsi="Arial" w:cs="Arial"/>
          <w:sz w:val="22"/>
          <w:szCs w:val="22"/>
        </w:rPr>
        <w:t xml:space="preserve">The </w:t>
      </w:r>
      <w:r>
        <w:rPr>
          <w:rFonts w:ascii="Arial" w:hAnsi="Arial" w:cs="Arial"/>
          <w:sz w:val="22"/>
          <w:szCs w:val="22"/>
        </w:rPr>
        <w:t xml:space="preserve">NRC has in place an ongoing program to examine all information collections with the goal of eliminating all duplication and/or </w:t>
      </w:r>
      <w:r w:rsidRPr="00926B4D">
        <w:rPr>
          <w:rFonts w:ascii="Arial" w:hAnsi="Arial" w:cs="Arial"/>
          <w:sz w:val="22"/>
          <w:szCs w:val="22"/>
        </w:rPr>
        <w:t>unnecessary information collections.</w:t>
      </w:r>
    </w:p>
    <w:p w:rsidR="008820B0" w:rsidRPr="00926B4D" w:rsidRDefault="008820B0">
      <w:pPr>
        <w:rPr>
          <w:rFonts w:ascii="Arial" w:hAnsi="Arial" w:cs="Arial"/>
          <w:sz w:val="22"/>
          <w:szCs w:val="22"/>
        </w:rPr>
      </w:pPr>
    </w:p>
    <w:p w:rsidR="008820B0" w:rsidRPr="00926B4D" w:rsidRDefault="008820B0">
      <w:pPr>
        <w:tabs>
          <w:tab w:val="left" w:pos="-1440"/>
        </w:tabs>
        <w:ind w:left="1440" w:hanging="720"/>
        <w:rPr>
          <w:rFonts w:ascii="Arial" w:hAnsi="Arial" w:cs="Arial"/>
          <w:sz w:val="22"/>
          <w:szCs w:val="22"/>
        </w:rPr>
      </w:pPr>
      <w:r w:rsidRPr="00926B4D">
        <w:rPr>
          <w:rFonts w:ascii="Arial" w:hAnsi="Arial" w:cs="Arial"/>
          <w:sz w:val="22"/>
          <w:szCs w:val="22"/>
        </w:rPr>
        <w:t>5.</w:t>
      </w:r>
      <w:r w:rsidRPr="00926B4D">
        <w:rPr>
          <w:rFonts w:ascii="Arial" w:hAnsi="Arial" w:cs="Arial"/>
          <w:sz w:val="22"/>
          <w:szCs w:val="22"/>
        </w:rPr>
        <w:tab/>
      </w:r>
      <w:r w:rsidRPr="00926B4D">
        <w:rPr>
          <w:rFonts w:ascii="Arial" w:hAnsi="Arial" w:cs="Arial"/>
          <w:sz w:val="22"/>
          <w:szCs w:val="22"/>
          <w:u w:val="single"/>
        </w:rPr>
        <w:t>Effort to Reduce Small Business Burden</w:t>
      </w:r>
    </w:p>
    <w:p w:rsidR="008820B0" w:rsidRPr="00926B4D" w:rsidRDefault="008820B0">
      <w:pPr>
        <w:rPr>
          <w:rFonts w:ascii="Arial" w:hAnsi="Arial" w:cs="Arial"/>
          <w:sz w:val="22"/>
          <w:szCs w:val="22"/>
        </w:rPr>
      </w:pPr>
    </w:p>
    <w:p w:rsidR="008820B0" w:rsidRPr="00926B4D" w:rsidRDefault="008820B0">
      <w:pPr>
        <w:ind w:left="1440"/>
        <w:rPr>
          <w:rFonts w:ascii="Arial" w:hAnsi="Arial" w:cs="Arial"/>
          <w:sz w:val="22"/>
          <w:szCs w:val="22"/>
        </w:rPr>
      </w:pPr>
      <w:r w:rsidRPr="00926B4D">
        <w:rPr>
          <w:rFonts w:ascii="Arial" w:hAnsi="Arial" w:cs="Arial"/>
          <w:sz w:val="22"/>
          <w:szCs w:val="22"/>
        </w:rPr>
        <w:t>The burden associated with this form is</w:t>
      </w:r>
      <w:r w:rsidR="00AE52FA" w:rsidRPr="00926B4D">
        <w:rPr>
          <w:rFonts w:ascii="Arial" w:hAnsi="Arial" w:cs="Arial"/>
          <w:sz w:val="22"/>
          <w:szCs w:val="22"/>
        </w:rPr>
        <w:t xml:space="preserve"> </w:t>
      </w:r>
      <w:r w:rsidR="00AE5EA9" w:rsidRPr="00926B4D">
        <w:rPr>
          <w:rFonts w:ascii="Arial" w:hAnsi="Arial" w:cs="Arial"/>
          <w:sz w:val="22"/>
          <w:szCs w:val="22"/>
        </w:rPr>
        <w:t>minimal</w:t>
      </w:r>
      <w:r w:rsidR="00CD2D12" w:rsidRPr="00926B4D">
        <w:rPr>
          <w:rFonts w:ascii="Arial" w:hAnsi="Arial" w:cs="Arial"/>
          <w:sz w:val="22"/>
          <w:szCs w:val="22"/>
        </w:rPr>
        <w:t xml:space="preserve">. </w:t>
      </w:r>
      <w:r w:rsidR="000560AF" w:rsidRPr="00926B4D">
        <w:rPr>
          <w:rFonts w:ascii="Arial" w:hAnsi="Arial" w:cs="Arial"/>
          <w:sz w:val="22"/>
          <w:szCs w:val="22"/>
        </w:rPr>
        <w:t xml:space="preserve"> </w:t>
      </w:r>
      <w:r w:rsidR="00CD2D12" w:rsidRPr="00926B4D">
        <w:rPr>
          <w:rFonts w:ascii="Arial" w:hAnsi="Arial" w:cs="Arial"/>
          <w:sz w:val="22"/>
          <w:szCs w:val="22"/>
        </w:rPr>
        <w:t>There</w:t>
      </w:r>
      <w:r w:rsidRPr="00926B4D">
        <w:rPr>
          <w:rFonts w:ascii="Arial" w:hAnsi="Arial" w:cs="Arial"/>
          <w:sz w:val="22"/>
          <w:szCs w:val="22"/>
        </w:rPr>
        <w:t xml:space="preserve"> </w:t>
      </w:r>
      <w:r w:rsidR="0054484B" w:rsidRPr="00926B4D">
        <w:rPr>
          <w:rFonts w:ascii="Arial" w:hAnsi="Arial" w:cs="Arial"/>
          <w:sz w:val="22"/>
          <w:szCs w:val="22"/>
        </w:rPr>
        <w:t>is</w:t>
      </w:r>
      <w:r w:rsidRPr="00926B4D">
        <w:rPr>
          <w:rFonts w:ascii="Arial" w:hAnsi="Arial" w:cs="Arial"/>
          <w:sz w:val="22"/>
          <w:szCs w:val="22"/>
        </w:rPr>
        <w:t xml:space="preserve"> no significant burden on a contractor </w:t>
      </w:r>
      <w:r w:rsidR="000560AF" w:rsidRPr="00926B4D">
        <w:rPr>
          <w:rFonts w:ascii="Arial" w:hAnsi="Arial" w:cs="Arial"/>
          <w:sz w:val="22"/>
          <w:szCs w:val="22"/>
        </w:rPr>
        <w:t>that i</w:t>
      </w:r>
      <w:r w:rsidRPr="00926B4D">
        <w:rPr>
          <w:rFonts w:ascii="Arial" w:hAnsi="Arial" w:cs="Arial"/>
          <w:sz w:val="22"/>
          <w:szCs w:val="22"/>
        </w:rPr>
        <w:t>s a small business enterprise or entity.</w:t>
      </w:r>
    </w:p>
    <w:p w:rsidR="00AE5EA9" w:rsidRPr="00926B4D" w:rsidRDefault="00AE5EA9" w:rsidP="00903D29">
      <w:pPr>
        <w:rPr>
          <w:rFonts w:ascii="Arial" w:hAnsi="Arial" w:cs="Arial"/>
          <w:sz w:val="22"/>
          <w:szCs w:val="22"/>
        </w:rPr>
      </w:pPr>
    </w:p>
    <w:p w:rsidR="008820B0" w:rsidRPr="00926B4D" w:rsidRDefault="008820B0">
      <w:pPr>
        <w:tabs>
          <w:tab w:val="left" w:pos="-1440"/>
        </w:tabs>
        <w:ind w:left="1440" w:hanging="720"/>
        <w:rPr>
          <w:rFonts w:ascii="Arial" w:hAnsi="Arial" w:cs="Arial"/>
          <w:sz w:val="22"/>
          <w:szCs w:val="22"/>
          <w:u w:val="single"/>
        </w:rPr>
      </w:pPr>
      <w:r w:rsidRPr="00926B4D">
        <w:rPr>
          <w:rFonts w:ascii="Arial" w:hAnsi="Arial" w:cs="Arial"/>
          <w:sz w:val="22"/>
          <w:szCs w:val="22"/>
        </w:rPr>
        <w:t xml:space="preserve">6. </w:t>
      </w:r>
      <w:r w:rsidRPr="00926B4D">
        <w:rPr>
          <w:rFonts w:ascii="Arial" w:hAnsi="Arial" w:cs="Arial"/>
          <w:sz w:val="22"/>
          <w:szCs w:val="22"/>
        </w:rPr>
        <w:tab/>
      </w:r>
      <w:r w:rsidRPr="00926B4D">
        <w:rPr>
          <w:rFonts w:ascii="Arial" w:hAnsi="Arial" w:cs="Arial"/>
          <w:sz w:val="22"/>
          <w:szCs w:val="22"/>
          <w:u w:val="single"/>
        </w:rPr>
        <w:t xml:space="preserve">Consequences to Federal Program or Policy Activities if the Collection is </w:t>
      </w:r>
      <w:r w:rsidR="00AE5EA9" w:rsidRPr="00926B4D">
        <w:rPr>
          <w:rFonts w:ascii="Arial" w:hAnsi="Arial" w:cs="Arial"/>
          <w:sz w:val="22"/>
          <w:szCs w:val="22"/>
          <w:u w:val="single"/>
        </w:rPr>
        <w:t>not</w:t>
      </w:r>
    </w:p>
    <w:p w:rsidR="008820B0" w:rsidRPr="00926B4D" w:rsidRDefault="008820B0">
      <w:pPr>
        <w:ind w:firstLine="1440"/>
        <w:rPr>
          <w:rFonts w:ascii="Arial" w:hAnsi="Arial" w:cs="Arial"/>
          <w:sz w:val="22"/>
          <w:szCs w:val="22"/>
        </w:rPr>
      </w:pPr>
      <w:r w:rsidRPr="00926B4D">
        <w:rPr>
          <w:rFonts w:ascii="Arial" w:hAnsi="Arial" w:cs="Arial"/>
          <w:sz w:val="22"/>
          <w:szCs w:val="22"/>
          <w:u w:val="single"/>
        </w:rPr>
        <w:t>Conducted or is Conducted Less Frequently</w:t>
      </w:r>
    </w:p>
    <w:p w:rsidR="008820B0" w:rsidRPr="00926B4D" w:rsidRDefault="008820B0">
      <w:pPr>
        <w:rPr>
          <w:rFonts w:ascii="Arial" w:hAnsi="Arial" w:cs="Arial"/>
          <w:sz w:val="22"/>
          <w:szCs w:val="22"/>
        </w:rPr>
      </w:pPr>
    </w:p>
    <w:p w:rsidR="008820B0" w:rsidRPr="00926B4D" w:rsidRDefault="008820B0">
      <w:pPr>
        <w:ind w:left="1440"/>
        <w:rPr>
          <w:rFonts w:ascii="Arial" w:hAnsi="Arial" w:cs="Arial"/>
          <w:sz w:val="22"/>
          <w:szCs w:val="22"/>
        </w:rPr>
      </w:pPr>
      <w:r w:rsidRPr="00926B4D">
        <w:rPr>
          <w:rFonts w:ascii="Arial" w:hAnsi="Arial" w:cs="Arial"/>
          <w:sz w:val="22"/>
          <w:szCs w:val="22"/>
        </w:rPr>
        <w:t>The frequency of information collection is limited to circumstances when the</w:t>
      </w:r>
      <w:r w:rsidR="00AE52FA" w:rsidRPr="00926B4D">
        <w:rPr>
          <w:rFonts w:ascii="Arial" w:hAnsi="Arial" w:cs="Arial"/>
          <w:sz w:val="22"/>
          <w:szCs w:val="22"/>
        </w:rPr>
        <w:t xml:space="preserve"> </w:t>
      </w:r>
      <w:r w:rsidRPr="00926B4D">
        <w:rPr>
          <w:rFonts w:ascii="Arial" w:hAnsi="Arial" w:cs="Arial"/>
          <w:sz w:val="22"/>
          <w:szCs w:val="22"/>
        </w:rPr>
        <w:t>respondent</w:t>
      </w:r>
      <w:r w:rsidR="00903D29" w:rsidRPr="00926B4D">
        <w:rPr>
          <w:rFonts w:ascii="Arial" w:hAnsi="Arial" w:cs="Arial"/>
          <w:sz w:val="22"/>
          <w:szCs w:val="22"/>
        </w:rPr>
        <w:t>’</w:t>
      </w:r>
      <w:r w:rsidRPr="00926B4D">
        <w:rPr>
          <w:rFonts w:ascii="Arial" w:hAnsi="Arial" w:cs="Arial"/>
          <w:sz w:val="22"/>
          <w:szCs w:val="22"/>
        </w:rPr>
        <w:t xml:space="preserve">s NRC </w:t>
      </w:r>
      <w:r w:rsidR="0054484B" w:rsidRPr="00926B4D">
        <w:rPr>
          <w:rFonts w:ascii="Arial" w:hAnsi="Arial" w:cs="Arial"/>
          <w:sz w:val="22"/>
          <w:szCs w:val="22"/>
        </w:rPr>
        <w:t>service</w:t>
      </w:r>
      <w:r w:rsidRPr="00926B4D">
        <w:rPr>
          <w:rFonts w:ascii="Arial" w:hAnsi="Arial" w:cs="Arial"/>
          <w:sz w:val="22"/>
          <w:szCs w:val="22"/>
        </w:rPr>
        <w:t xml:space="preserve"> is to be terminated.  In most cases, this</w:t>
      </w:r>
      <w:r w:rsidR="00AE52FA" w:rsidRPr="00926B4D">
        <w:rPr>
          <w:rFonts w:ascii="Arial" w:hAnsi="Arial" w:cs="Arial"/>
          <w:sz w:val="22"/>
          <w:szCs w:val="22"/>
        </w:rPr>
        <w:t xml:space="preserve"> </w:t>
      </w:r>
      <w:r w:rsidRPr="00926B4D">
        <w:rPr>
          <w:rFonts w:ascii="Arial" w:hAnsi="Arial" w:cs="Arial"/>
          <w:sz w:val="22"/>
          <w:szCs w:val="22"/>
        </w:rPr>
        <w:t>is a one time event and less frequent collection would mean eliminating the</w:t>
      </w:r>
      <w:r w:rsidR="00AE52FA" w:rsidRPr="00926B4D">
        <w:rPr>
          <w:rFonts w:ascii="Arial" w:hAnsi="Arial" w:cs="Arial"/>
          <w:sz w:val="22"/>
          <w:szCs w:val="22"/>
        </w:rPr>
        <w:t xml:space="preserve"> </w:t>
      </w:r>
      <w:r w:rsidRPr="00926B4D">
        <w:rPr>
          <w:rFonts w:ascii="Arial" w:hAnsi="Arial" w:cs="Arial"/>
          <w:sz w:val="22"/>
          <w:szCs w:val="22"/>
        </w:rPr>
        <w:t>collection altogether.  If the information is not collected, the assurance that only</w:t>
      </w:r>
      <w:r w:rsidR="00AE52FA" w:rsidRPr="00926B4D">
        <w:rPr>
          <w:rFonts w:ascii="Arial" w:hAnsi="Arial" w:cs="Arial"/>
          <w:sz w:val="22"/>
          <w:szCs w:val="22"/>
        </w:rPr>
        <w:t xml:space="preserve"> </w:t>
      </w:r>
      <w:r w:rsidRPr="00926B4D">
        <w:rPr>
          <w:rFonts w:ascii="Arial" w:hAnsi="Arial" w:cs="Arial"/>
          <w:sz w:val="22"/>
          <w:szCs w:val="22"/>
        </w:rPr>
        <w:t>appropriately cleared individuals have access to classified information is</w:t>
      </w:r>
      <w:r w:rsidR="00AE52FA" w:rsidRPr="00926B4D">
        <w:rPr>
          <w:rFonts w:ascii="Arial" w:hAnsi="Arial" w:cs="Arial"/>
          <w:sz w:val="22"/>
          <w:szCs w:val="22"/>
        </w:rPr>
        <w:t xml:space="preserve"> </w:t>
      </w:r>
      <w:r w:rsidRPr="00926B4D">
        <w:rPr>
          <w:rFonts w:ascii="Arial" w:hAnsi="Arial" w:cs="Arial"/>
          <w:sz w:val="22"/>
          <w:szCs w:val="22"/>
        </w:rPr>
        <w:t>reduced; and it is likely that individuals will be unaware of their continuing</w:t>
      </w:r>
      <w:r w:rsidR="00AE52FA" w:rsidRPr="00926B4D">
        <w:rPr>
          <w:rFonts w:ascii="Arial" w:hAnsi="Arial" w:cs="Arial"/>
          <w:sz w:val="22"/>
          <w:szCs w:val="22"/>
        </w:rPr>
        <w:t xml:space="preserve"> </w:t>
      </w:r>
      <w:r w:rsidRPr="00926B4D">
        <w:rPr>
          <w:rFonts w:ascii="Arial" w:hAnsi="Arial" w:cs="Arial"/>
          <w:sz w:val="22"/>
          <w:szCs w:val="22"/>
        </w:rPr>
        <w:t xml:space="preserve">responsibility to protect classified information.  Thus, less frequent collection may endanger the </w:t>
      </w:r>
      <w:r w:rsidR="00D55800" w:rsidRPr="00926B4D">
        <w:rPr>
          <w:rFonts w:ascii="Arial" w:hAnsi="Arial" w:cs="Arial"/>
          <w:sz w:val="22"/>
          <w:szCs w:val="22"/>
        </w:rPr>
        <w:t>United States</w:t>
      </w:r>
      <w:r w:rsidRPr="00926B4D">
        <w:rPr>
          <w:rFonts w:ascii="Arial" w:hAnsi="Arial" w:cs="Arial"/>
          <w:sz w:val="22"/>
          <w:szCs w:val="22"/>
        </w:rPr>
        <w:t xml:space="preserve"> common defense and national security.</w:t>
      </w:r>
    </w:p>
    <w:p w:rsidR="008820B0" w:rsidRPr="00926B4D" w:rsidRDefault="008820B0">
      <w:pPr>
        <w:rPr>
          <w:rFonts w:ascii="Arial" w:hAnsi="Arial" w:cs="Arial"/>
          <w:sz w:val="22"/>
          <w:szCs w:val="22"/>
        </w:rPr>
      </w:pPr>
    </w:p>
    <w:p w:rsidR="008820B0" w:rsidRPr="00926B4D" w:rsidRDefault="008820B0">
      <w:pPr>
        <w:tabs>
          <w:tab w:val="left" w:pos="-1440"/>
        </w:tabs>
        <w:ind w:left="1440" w:hanging="720"/>
        <w:rPr>
          <w:rFonts w:ascii="Arial" w:hAnsi="Arial" w:cs="Arial"/>
          <w:sz w:val="22"/>
          <w:szCs w:val="22"/>
        </w:rPr>
      </w:pPr>
      <w:r w:rsidRPr="00926B4D">
        <w:rPr>
          <w:rFonts w:ascii="Arial" w:hAnsi="Arial" w:cs="Arial"/>
          <w:sz w:val="22"/>
          <w:szCs w:val="22"/>
        </w:rPr>
        <w:t>7.</w:t>
      </w:r>
      <w:r w:rsidRPr="00926B4D">
        <w:rPr>
          <w:rFonts w:ascii="Arial" w:hAnsi="Arial" w:cs="Arial"/>
          <w:sz w:val="22"/>
          <w:szCs w:val="22"/>
        </w:rPr>
        <w:tab/>
      </w:r>
      <w:r w:rsidRPr="00926B4D">
        <w:rPr>
          <w:rFonts w:ascii="Arial" w:hAnsi="Arial" w:cs="Arial"/>
          <w:sz w:val="22"/>
          <w:szCs w:val="22"/>
          <w:u w:val="single"/>
        </w:rPr>
        <w:t xml:space="preserve">Circumstances Which Justify Variation from </w:t>
      </w:r>
      <w:r w:rsidR="00BC3488" w:rsidRPr="00926B4D">
        <w:rPr>
          <w:rFonts w:ascii="Arial" w:hAnsi="Arial" w:cs="Arial"/>
          <w:sz w:val="22"/>
          <w:szCs w:val="22"/>
          <w:u w:val="single"/>
        </w:rPr>
        <w:t>the Office of Management and Budget (</w:t>
      </w:r>
      <w:r w:rsidR="004B63F7" w:rsidRPr="00926B4D">
        <w:rPr>
          <w:rFonts w:ascii="Arial" w:hAnsi="Arial" w:cs="Arial"/>
          <w:sz w:val="22"/>
          <w:szCs w:val="22"/>
          <w:u w:val="single"/>
        </w:rPr>
        <w:t>OMB</w:t>
      </w:r>
      <w:r w:rsidR="00BC3488" w:rsidRPr="00926B4D">
        <w:rPr>
          <w:rFonts w:ascii="Arial" w:hAnsi="Arial" w:cs="Arial"/>
          <w:sz w:val="22"/>
          <w:szCs w:val="22"/>
          <w:u w:val="single"/>
        </w:rPr>
        <w:t>)</w:t>
      </w:r>
      <w:r w:rsidR="00F33C19" w:rsidRPr="00926B4D">
        <w:rPr>
          <w:rFonts w:ascii="Arial" w:hAnsi="Arial" w:cs="Arial"/>
          <w:sz w:val="22"/>
          <w:szCs w:val="22"/>
          <w:u w:val="single"/>
        </w:rPr>
        <w:t xml:space="preserve"> </w:t>
      </w:r>
      <w:r w:rsidRPr="00926B4D">
        <w:rPr>
          <w:rFonts w:ascii="Arial" w:hAnsi="Arial" w:cs="Arial"/>
          <w:sz w:val="22"/>
          <w:szCs w:val="22"/>
          <w:u w:val="single"/>
        </w:rPr>
        <w:t>Guidelines</w:t>
      </w:r>
    </w:p>
    <w:p w:rsidR="008820B0" w:rsidRPr="00926B4D" w:rsidRDefault="008820B0">
      <w:pPr>
        <w:rPr>
          <w:rFonts w:ascii="Arial" w:hAnsi="Arial" w:cs="Arial"/>
          <w:sz w:val="22"/>
          <w:szCs w:val="22"/>
        </w:rPr>
      </w:pPr>
    </w:p>
    <w:p w:rsidR="008820B0" w:rsidRPr="00926B4D" w:rsidRDefault="008820B0">
      <w:pPr>
        <w:ind w:firstLine="1440"/>
        <w:rPr>
          <w:rFonts w:ascii="Arial" w:hAnsi="Arial" w:cs="Arial"/>
          <w:sz w:val="22"/>
          <w:szCs w:val="22"/>
        </w:rPr>
      </w:pPr>
      <w:r w:rsidRPr="00926B4D">
        <w:rPr>
          <w:rFonts w:ascii="Arial" w:hAnsi="Arial" w:cs="Arial"/>
          <w:sz w:val="22"/>
          <w:szCs w:val="22"/>
        </w:rPr>
        <w:t>There is no variation from OMB Guidelines in the collection of information.</w:t>
      </w:r>
    </w:p>
    <w:p w:rsidR="008820B0" w:rsidRPr="00926B4D" w:rsidRDefault="008820B0">
      <w:pPr>
        <w:rPr>
          <w:rFonts w:ascii="Arial" w:hAnsi="Arial" w:cs="Arial"/>
          <w:sz w:val="22"/>
          <w:szCs w:val="22"/>
        </w:rPr>
      </w:pPr>
    </w:p>
    <w:p w:rsidR="008820B0" w:rsidRPr="00926B4D" w:rsidRDefault="008820B0">
      <w:pPr>
        <w:tabs>
          <w:tab w:val="left" w:pos="-1440"/>
        </w:tabs>
        <w:ind w:left="1440" w:hanging="720"/>
        <w:rPr>
          <w:rFonts w:ascii="Arial" w:hAnsi="Arial" w:cs="Arial"/>
          <w:sz w:val="22"/>
          <w:szCs w:val="22"/>
          <w:u w:val="single"/>
        </w:rPr>
      </w:pPr>
      <w:r w:rsidRPr="00926B4D">
        <w:rPr>
          <w:rFonts w:ascii="Arial" w:hAnsi="Arial" w:cs="Arial"/>
          <w:sz w:val="22"/>
          <w:szCs w:val="22"/>
        </w:rPr>
        <w:t>8.</w:t>
      </w:r>
      <w:r w:rsidRPr="00926B4D">
        <w:rPr>
          <w:rFonts w:ascii="Arial" w:hAnsi="Arial" w:cs="Arial"/>
          <w:sz w:val="22"/>
          <w:szCs w:val="22"/>
        </w:rPr>
        <w:tab/>
      </w:r>
      <w:r w:rsidRPr="00926B4D">
        <w:rPr>
          <w:rFonts w:ascii="Arial" w:hAnsi="Arial" w:cs="Arial"/>
          <w:sz w:val="22"/>
          <w:szCs w:val="22"/>
          <w:u w:val="single"/>
        </w:rPr>
        <w:t xml:space="preserve">Consultations </w:t>
      </w:r>
      <w:r w:rsidR="00AE5EA9" w:rsidRPr="00926B4D">
        <w:rPr>
          <w:rFonts w:ascii="Arial" w:hAnsi="Arial" w:cs="Arial"/>
          <w:sz w:val="22"/>
          <w:szCs w:val="22"/>
          <w:u w:val="single"/>
        </w:rPr>
        <w:t>outside</w:t>
      </w:r>
      <w:r w:rsidRPr="00926B4D">
        <w:rPr>
          <w:rFonts w:ascii="Arial" w:hAnsi="Arial" w:cs="Arial"/>
          <w:sz w:val="22"/>
          <w:szCs w:val="22"/>
          <w:u w:val="single"/>
        </w:rPr>
        <w:t xml:space="preserve"> the NRC</w:t>
      </w:r>
    </w:p>
    <w:p w:rsidR="00CB2363" w:rsidRPr="00926B4D" w:rsidRDefault="00CB2363" w:rsidP="00CB2363">
      <w:pPr>
        <w:rPr>
          <w:rFonts w:ascii="Arial" w:hAnsi="Arial" w:cs="Arial"/>
          <w:sz w:val="22"/>
          <w:szCs w:val="22"/>
        </w:rPr>
      </w:pPr>
    </w:p>
    <w:p w:rsidR="008820B0" w:rsidRPr="00926B4D" w:rsidRDefault="00F605C0">
      <w:pPr>
        <w:ind w:left="1440"/>
        <w:rPr>
          <w:rFonts w:ascii="Arial" w:hAnsi="Arial" w:cs="Arial"/>
          <w:sz w:val="22"/>
          <w:szCs w:val="22"/>
        </w:rPr>
      </w:pPr>
      <w:r w:rsidRPr="00926B4D">
        <w:rPr>
          <w:rFonts w:ascii="Arial" w:hAnsi="Arial" w:cs="Arial"/>
          <w:sz w:val="22"/>
          <w:szCs w:val="22"/>
        </w:rPr>
        <w:t>The o</w:t>
      </w:r>
      <w:r w:rsidR="00CB2363" w:rsidRPr="00926B4D">
        <w:rPr>
          <w:rFonts w:ascii="Arial" w:hAnsi="Arial" w:cs="Arial"/>
          <w:sz w:val="22"/>
          <w:szCs w:val="22"/>
        </w:rPr>
        <w:t>pportunity for public comment</w:t>
      </w:r>
      <w:r w:rsidRPr="00926B4D">
        <w:rPr>
          <w:rFonts w:ascii="Arial" w:hAnsi="Arial" w:cs="Arial"/>
          <w:sz w:val="22"/>
          <w:szCs w:val="22"/>
        </w:rPr>
        <w:t xml:space="preserve"> </w:t>
      </w:r>
      <w:r w:rsidR="00CB2363" w:rsidRPr="00926B4D">
        <w:rPr>
          <w:rFonts w:ascii="Arial" w:hAnsi="Arial" w:cs="Arial"/>
          <w:sz w:val="22"/>
          <w:szCs w:val="22"/>
        </w:rPr>
        <w:t xml:space="preserve">on the information collection requirements </w:t>
      </w:r>
      <w:r w:rsidR="008021EC">
        <w:rPr>
          <w:rFonts w:ascii="Arial" w:hAnsi="Arial" w:cs="Arial"/>
          <w:sz w:val="22"/>
          <w:szCs w:val="22"/>
        </w:rPr>
        <w:t>was</w:t>
      </w:r>
      <w:r w:rsidR="00903D29" w:rsidRPr="00926B4D">
        <w:rPr>
          <w:rFonts w:ascii="Arial" w:hAnsi="Arial" w:cs="Arial"/>
          <w:sz w:val="22"/>
          <w:szCs w:val="22"/>
        </w:rPr>
        <w:t xml:space="preserve"> </w:t>
      </w:r>
      <w:r w:rsidR="00CB2363" w:rsidRPr="00926B4D">
        <w:rPr>
          <w:rFonts w:ascii="Arial" w:hAnsi="Arial" w:cs="Arial"/>
          <w:sz w:val="22"/>
          <w:szCs w:val="22"/>
        </w:rPr>
        <w:t xml:space="preserve">published in the </w:t>
      </w:r>
      <w:r w:rsidR="00CB2363" w:rsidRPr="00926B4D">
        <w:rPr>
          <w:rFonts w:ascii="Arial" w:hAnsi="Arial" w:cs="Arial"/>
          <w:i/>
          <w:sz w:val="22"/>
          <w:szCs w:val="22"/>
        </w:rPr>
        <w:t>Federal Register</w:t>
      </w:r>
      <w:r w:rsidR="00563310">
        <w:rPr>
          <w:rFonts w:ascii="Arial" w:hAnsi="Arial" w:cs="Arial"/>
          <w:sz w:val="22"/>
          <w:szCs w:val="22"/>
        </w:rPr>
        <w:t xml:space="preserve"> on</w:t>
      </w:r>
      <w:r w:rsidR="00563310" w:rsidRPr="00563310">
        <w:rPr>
          <w:rFonts w:ascii="Arial" w:hAnsi="Arial" w:cs="Arial"/>
          <w:i/>
          <w:sz w:val="22"/>
          <w:szCs w:val="22"/>
        </w:rPr>
        <w:t xml:space="preserve"> </w:t>
      </w:r>
      <w:r w:rsidR="005A5A53">
        <w:rPr>
          <w:rFonts w:ascii="Arial" w:hAnsi="Arial" w:cs="Arial"/>
          <w:sz w:val="22"/>
          <w:szCs w:val="22"/>
        </w:rPr>
        <w:t>April 16, 2013 (78</w:t>
      </w:r>
      <w:r w:rsidR="00563310" w:rsidRPr="00563310">
        <w:rPr>
          <w:rFonts w:ascii="Arial" w:hAnsi="Arial" w:cs="Arial"/>
          <w:sz w:val="22"/>
          <w:szCs w:val="22"/>
        </w:rPr>
        <w:t xml:space="preserve"> FR 22561)</w:t>
      </w:r>
      <w:r w:rsidR="00D80E6A" w:rsidRPr="00563310">
        <w:rPr>
          <w:rFonts w:ascii="Arial" w:hAnsi="Arial" w:cs="Arial"/>
          <w:sz w:val="22"/>
          <w:szCs w:val="22"/>
        </w:rPr>
        <w:t>.</w:t>
      </w:r>
      <w:r w:rsidR="00837B05">
        <w:rPr>
          <w:rFonts w:ascii="Arial" w:hAnsi="Arial" w:cs="Arial"/>
          <w:sz w:val="22"/>
          <w:szCs w:val="22"/>
        </w:rPr>
        <w:t xml:space="preserve">  No comments were received.</w:t>
      </w:r>
    </w:p>
    <w:p w:rsidR="008820B0" w:rsidRPr="00926B4D" w:rsidRDefault="008820B0">
      <w:pPr>
        <w:rPr>
          <w:rFonts w:ascii="Arial" w:hAnsi="Arial" w:cs="Arial"/>
          <w:sz w:val="22"/>
          <w:szCs w:val="22"/>
        </w:rPr>
      </w:pPr>
    </w:p>
    <w:p w:rsidR="008820B0" w:rsidRPr="00926B4D" w:rsidRDefault="008820B0">
      <w:pPr>
        <w:tabs>
          <w:tab w:val="left" w:pos="-1440"/>
        </w:tabs>
        <w:ind w:left="1440" w:hanging="720"/>
        <w:rPr>
          <w:rFonts w:ascii="Arial" w:hAnsi="Arial" w:cs="Arial"/>
          <w:sz w:val="22"/>
          <w:szCs w:val="22"/>
        </w:rPr>
      </w:pPr>
      <w:r w:rsidRPr="00926B4D">
        <w:rPr>
          <w:rFonts w:ascii="Arial" w:hAnsi="Arial" w:cs="Arial"/>
          <w:sz w:val="22"/>
          <w:szCs w:val="22"/>
        </w:rPr>
        <w:t>9.</w:t>
      </w:r>
      <w:r w:rsidRPr="00926B4D">
        <w:rPr>
          <w:rFonts w:ascii="Arial" w:hAnsi="Arial" w:cs="Arial"/>
          <w:sz w:val="22"/>
          <w:szCs w:val="22"/>
        </w:rPr>
        <w:tab/>
      </w:r>
      <w:r w:rsidRPr="00926B4D">
        <w:rPr>
          <w:rFonts w:ascii="Arial" w:hAnsi="Arial" w:cs="Arial"/>
          <w:sz w:val="22"/>
          <w:szCs w:val="22"/>
          <w:u w:val="single"/>
        </w:rPr>
        <w:t>Payment or Gift to Respondents</w:t>
      </w:r>
    </w:p>
    <w:p w:rsidR="008820B0" w:rsidRPr="00926B4D" w:rsidRDefault="008820B0">
      <w:pPr>
        <w:rPr>
          <w:rFonts w:ascii="Arial" w:hAnsi="Arial" w:cs="Arial"/>
          <w:sz w:val="22"/>
          <w:szCs w:val="22"/>
        </w:rPr>
      </w:pPr>
    </w:p>
    <w:p w:rsidR="008820B0" w:rsidRPr="00926B4D" w:rsidRDefault="008820B0">
      <w:pPr>
        <w:ind w:firstLine="1440"/>
        <w:rPr>
          <w:rFonts w:ascii="Arial" w:hAnsi="Arial" w:cs="Arial"/>
          <w:sz w:val="22"/>
          <w:szCs w:val="22"/>
        </w:rPr>
      </w:pPr>
      <w:r w:rsidRPr="00926B4D">
        <w:rPr>
          <w:rFonts w:ascii="Arial" w:hAnsi="Arial" w:cs="Arial"/>
          <w:sz w:val="22"/>
          <w:szCs w:val="22"/>
        </w:rPr>
        <w:t>Not Applicable</w:t>
      </w:r>
      <w:r w:rsidR="004E7E6A" w:rsidRPr="00926B4D">
        <w:rPr>
          <w:rFonts w:ascii="Arial" w:hAnsi="Arial" w:cs="Arial"/>
          <w:sz w:val="22"/>
          <w:szCs w:val="22"/>
        </w:rPr>
        <w:t>.</w:t>
      </w:r>
    </w:p>
    <w:p w:rsidR="008820B0" w:rsidRPr="00926B4D" w:rsidRDefault="008820B0">
      <w:pPr>
        <w:rPr>
          <w:rFonts w:ascii="Arial" w:hAnsi="Arial" w:cs="Arial"/>
          <w:sz w:val="22"/>
          <w:szCs w:val="22"/>
        </w:rPr>
      </w:pPr>
    </w:p>
    <w:p w:rsidR="008820B0" w:rsidRPr="00926B4D" w:rsidRDefault="008820B0">
      <w:pPr>
        <w:tabs>
          <w:tab w:val="left" w:pos="-1440"/>
        </w:tabs>
        <w:ind w:left="1440" w:hanging="720"/>
        <w:rPr>
          <w:rFonts w:ascii="Arial" w:hAnsi="Arial" w:cs="Arial"/>
          <w:sz w:val="22"/>
          <w:szCs w:val="22"/>
        </w:rPr>
      </w:pPr>
      <w:r w:rsidRPr="00926B4D">
        <w:rPr>
          <w:rFonts w:ascii="Arial" w:hAnsi="Arial" w:cs="Arial"/>
          <w:sz w:val="22"/>
          <w:szCs w:val="22"/>
        </w:rPr>
        <w:t>10.</w:t>
      </w:r>
      <w:r w:rsidRPr="00926B4D">
        <w:rPr>
          <w:rFonts w:ascii="Arial" w:hAnsi="Arial" w:cs="Arial"/>
          <w:sz w:val="22"/>
          <w:szCs w:val="22"/>
        </w:rPr>
        <w:tab/>
      </w:r>
      <w:r w:rsidRPr="00926B4D">
        <w:rPr>
          <w:rFonts w:ascii="Arial" w:hAnsi="Arial" w:cs="Arial"/>
          <w:sz w:val="22"/>
          <w:szCs w:val="22"/>
          <w:u w:val="single"/>
        </w:rPr>
        <w:t>Confidentiality of the Information</w:t>
      </w:r>
    </w:p>
    <w:p w:rsidR="008820B0" w:rsidRPr="00926B4D" w:rsidRDefault="008820B0">
      <w:pPr>
        <w:rPr>
          <w:rFonts w:ascii="Arial" w:hAnsi="Arial" w:cs="Arial"/>
          <w:sz w:val="22"/>
          <w:szCs w:val="22"/>
        </w:rPr>
      </w:pPr>
    </w:p>
    <w:p w:rsidR="008820B0" w:rsidRPr="00926B4D" w:rsidRDefault="008820B0">
      <w:pPr>
        <w:ind w:left="1440"/>
        <w:rPr>
          <w:rFonts w:ascii="Arial" w:hAnsi="Arial" w:cs="Arial"/>
          <w:sz w:val="22"/>
          <w:szCs w:val="22"/>
        </w:rPr>
      </w:pPr>
      <w:r w:rsidRPr="00926B4D">
        <w:rPr>
          <w:rFonts w:ascii="Arial" w:hAnsi="Arial" w:cs="Arial"/>
          <w:sz w:val="22"/>
          <w:szCs w:val="22"/>
        </w:rPr>
        <w:t>Confidential and proprietary information is protected in accordance with NRC regulations at 10 CFR 9.17(a) and 10 CFR 2.390(b).</w:t>
      </w:r>
    </w:p>
    <w:p w:rsidR="005352FE" w:rsidRPr="00926B4D" w:rsidRDefault="005352FE">
      <w:pPr>
        <w:ind w:left="1440"/>
        <w:rPr>
          <w:rFonts w:ascii="Arial" w:hAnsi="Arial" w:cs="Arial"/>
          <w:sz w:val="22"/>
          <w:szCs w:val="22"/>
        </w:rPr>
      </w:pPr>
    </w:p>
    <w:p w:rsidR="0056205C" w:rsidRPr="00926B4D" w:rsidRDefault="0056205C" w:rsidP="0056205C">
      <w:pPr>
        <w:ind w:left="1440"/>
        <w:rPr>
          <w:rFonts w:ascii="Arial" w:hAnsi="Arial" w:cs="Arial"/>
          <w:sz w:val="22"/>
          <w:szCs w:val="22"/>
        </w:rPr>
      </w:pPr>
      <w:r w:rsidRPr="00926B4D">
        <w:rPr>
          <w:rFonts w:ascii="Arial" w:hAnsi="Arial" w:cs="Arial"/>
          <w:sz w:val="22"/>
          <w:szCs w:val="22"/>
        </w:rPr>
        <w:t xml:space="preserve">Personal Information provided on the NRC Form 136 is handled and protected in accordance with NRC directives and provisions of the Privacy Act of 1974, </w:t>
      </w:r>
      <w:r w:rsidR="006A3A76" w:rsidRPr="00926B4D">
        <w:rPr>
          <w:rFonts w:ascii="Arial" w:hAnsi="Arial" w:cs="Arial"/>
          <w:sz w:val="22"/>
          <w:szCs w:val="22"/>
        </w:rPr>
        <w:t>as</w:t>
      </w:r>
      <w:r w:rsidRPr="00926B4D">
        <w:rPr>
          <w:rFonts w:ascii="Arial" w:hAnsi="Arial" w:cs="Arial"/>
          <w:sz w:val="22"/>
          <w:szCs w:val="22"/>
        </w:rPr>
        <w:t xml:space="preserve"> described in the </w:t>
      </w:r>
      <w:bookmarkStart w:id="0" w:name="_GoBack"/>
      <w:r w:rsidRPr="00926B4D">
        <w:rPr>
          <w:rFonts w:ascii="Arial" w:hAnsi="Arial" w:cs="Arial"/>
          <w:sz w:val="22"/>
          <w:szCs w:val="22"/>
        </w:rPr>
        <w:t>Privacy Act</w:t>
      </w:r>
      <w:bookmarkEnd w:id="0"/>
      <w:r w:rsidRPr="00926B4D">
        <w:rPr>
          <w:rFonts w:ascii="Arial" w:hAnsi="Arial" w:cs="Arial"/>
          <w:sz w:val="22"/>
          <w:szCs w:val="22"/>
        </w:rPr>
        <w:t xml:space="preserve"> Statement on the form.  Information is maintained in a system of records designated as NRC-39 and described in the Federal Register in NRC’s “Republication of Systems of Records Notices” on November</w:t>
      </w:r>
      <w:r w:rsidR="00563310">
        <w:rPr>
          <w:rFonts w:ascii="Arial" w:hAnsi="Arial" w:cs="Arial"/>
          <w:sz w:val="22"/>
          <w:szCs w:val="22"/>
        </w:rPr>
        <w:t> </w:t>
      </w:r>
      <w:r w:rsidR="00371413">
        <w:rPr>
          <w:rFonts w:ascii="Arial" w:hAnsi="Arial" w:cs="Arial"/>
          <w:sz w:val="22"/>
          <w:szCs w:val="22"/>
        </w:rPr>
        <w:t>8</w:t>
      </w:r>
      <w:r w:rsidRPr="00926B4D">
        <w:rPr>
          <w:rFonts w:ascii="Arial" w:hAnsi="Arial" w:cs="Arial"/>
          <w:sz w:val="22"/>
          <w:szCs w:val="22"/>
        </w:rPr>
        <w:t>, 2012 (77 FR 6</w:t>
      </w:r>
      <w:r w:rsidR="005A5A53">
        <w:rPr>
          <w:rFonts w:ascii="Arial" w:hAnsi="Arial" w:cs="Arial"/>
          <w:sz w:val="22"/>
          <w:szCs w:val="22"/>
        </w:rPr>
        <w:t>7203</w:t>
      </w:r>
      <w:r w:rsidRPr="00926B4D">
        <w:rPr>
          <w:rFonts w:ascii="Arial" w:hAnsi="Arial" w:cs="Arial"/>
          <w:sz w:val="22"/>
          <w:szCs w:val="22"/>
        </w:rPr>
        <w:t>).</w:t>
      </w:r>
    </w:p>
    <w:p w:rsidR="00CB2363" w:rsidRPr="00926B4D" w:rsidRDefault="00CB2363">
      <w:pPr>
        <w:ind w:left="1440"/>
        <w:rPr>
          <w:rFonts w:ascii="Arial" w:hAnsi="Arial" w:cs="Arial"/>
          <w:sz w:val="22"/>
          <w:szCs w:val="22"/>
        </w:rPr>
      </w:pPr>
    </w:p>
    <w:p w:rsidR="008820B0" w:rsidRPr="00926B4D" w:rsidRDefault="008820B0">
      <w:pPr>
        <w:tabs>
          <w:tab w:val="left" w:pos="-1440"/>
        </w:tabs>
        <w:ind w:left="1440" w:hanging="720"/>
        <w:rPr>
          <w:rFonts w:ascii="Arial" w:hAnsi="Arial" w:cs="Arial"/>
          <w:sz w:val="22"/>
          <w:szCs w:val="22"/>
        </w:rPr>
      </w:pPr>
      <w:r w:rsidRPr="00926B4D">
        <w:rPr>
          <w:rFonts w:ascii="Arial" w:hAnsi="Arial" w:cs="Arial"/>
          <w:sz w:val="22"/>
          <w:szCs w:val="22"/>
        </w:rPr>
        <w:t>11.</w:t>
      </w:r>
      <w:r w:rsidRPr="00926B4D">
        <w:rPr>
          <w:rFonts w:ascii="Arial" w:hAnsi="Arial" w:cs="Arial"/>
          <w:sz w:val="22"/>
          <w:szCs w:val="22"/>
        </w:rPr>
        <w:tab/>
      </w:r>
      <w:r w:rsidRPr="00926B4D">
        <w:rPr>
          <w:rFonts w:ascii="Arial" w:hAnsi="Arial" w:cs="Arial"/>
          <w:sz w:val="22"/>
          <w:szCs w:val="22"/>
          <w:u w:val="single"/>
        </w:rPr>
        <w:t>Justification for Sensitive Questions</w:t>
      </w:r>
    </w:p>
    <w:p w:rsidR="008820B0" w:rsidRPr="00926B4D" w:rsidRDefault="008820B0">
      <w:pPr>
        <w:rPr>
          <w:rFonts w:ascii="Arial" w:hAnsi="Arial" w:cs="Arial"/>
          <w:sz w:val="22"/>
          <w:szCs w:val="22"/>
        </w:rPr>
      </w:pPr>
    </w:p>
    <w:p w:rsidR="008820B0" w:rsidRPr="00926B4D" w:rsidRDefault="008820B0">
      <w:pPr>
        <w:ind w:firstLine="1440"/>
        <w:rPr>
          <w:rFonts w:ascii="Arial" w:hAnsi="Arial" w:cs="Arial"/>
          <w:sz w:val="22"/>
          <w:szCs w:val="22"/>
        </w:rPr>
      </w:pPr>
      <w:r w:rsidRPr="00926B4D">
        <w:rPr>
          <w:rFonts w:ascii="Arial" w:hAnsi="Arial" w:cs="Arial"/>
          <w:sz w:val="22"/>
          <w:szCs w:val="22"/>
        </w:rPr>
        <w:t>There is no sensitive information requested on the NRC Form 136.</w:t>
      </w:r>
    </w:p>
    <w:p w:rsidR="008820B0" w:rsidRPr="00926B4D" w:rsidRDefault="008820B0">
      <w:pPr>
        <w:rPr>
          <w:rFonts w:ascii="Arial" w:hAnsi="Arial" w:cs="Arial"/>
          <w:sz w:val="22"/>
          <w:szCs w:val="22"/>
        </w:rPr>
      </w:pPr>
    </w:p>
    <w:p w:rsidR="008820B0" w:rsidRPr="00926B4D" w:rsidRDefault="008820B0" w:rsidP="00CB2363">
      <w:pPr>
        <w:numPr>
          <w:ilvl w:val="0"/>
          <w:numId w:val="1"/>
        </w:numPr>
        <w:tabs>
          <w:tab w:val="left" w:pos="-1440"/>
        </w:tabs>
        <w:rPr>
          <w:rFonts w:ascii="Arial" w:hAnsi="Arial" w:cs="Arial"/>
          <w:sz w:val="22"/>
          <w:szCs w:val="22"/>
          <w:u w:val="single"/>
        </w:rPr>
      </w:pPr>
      <w:r w:rsidRPr="00926B4D">
        <w:rPr>
          <w:rFonts w:ascii="Arial" w:hAnsi="Arial" w:cs="Arial"/>
          <w:sz w:val="22"/>
          <w:szCs w:val="22"/>
          <w:u w:val="single"/>
        </w:rPr>
        <w:t>Estimated Burden and Burden Hour Cost</w:t>
      </w:r>
    </w:p>
    <w:p w:rsidR="00CB2363" w:rsidRPr="00926B4D" w:rsidRDefault="00CB2363" w:rsidP="00116CE5">
      <w:pPr>
        <w:tabs>
          <w:tab w:val="left" w:pos="-1440"/>
        </w:tabs>
        <w:ind w:left="1440"/>
        <w:rPr>
          <w:rFonts w:ascii="Arial" w:hAnsi="Arial" w:cs="Arial"/>
          <w:sz w:val="22"/>
          <w:szCs w:val="22"/>
        </w:rPr>
      </w:pPr>
    </w:p>
    <w:p w:rsidR="00116CE5" w:rsidRPr="00926B4D" w:rsidRDefault="005F75A2" w:rsidP="00116CE5">
      <w:pPr>
        <w:tabs>
          <w:tab w:val="left" w:pos="-1440"/>
        </w:tabs>
        <w:ind w:left="1440"/>
        <w:rPr>
          <w:rFonts w:ascii="Arial" w:hAnsi="Arial" w:cs="Arial"/>
          <w:sz w:val="22"/>
          <w:szCs w:val="22"/>
        </w:rPr>
      </w:pPr>
      <w:r w:rsidRPr="00926B4D">
        <w:rPr>
          <w:rFonts w:ascii="Arial" w:hAnsi="Arial" w:cs="Arial"/>
          <w:sz w:val="22"/>
          <w:szCs w:val="22"/>
        </w:rPr>
        <w:t>An estimated 10</w:t>
      </w:r>
      <w:r w:rsidR="00116CE5" w:rsidRPr="00926B4D">
        <w:rPr>
          <w:rFonts w:ascii="Arial" w:hAnsi="Arial" w:cs="Arial"/>
          <w:sz w:val="22"/>
          <w:szCs w:val="22"/>
        </w:rPr>
        <w:t xml:space="preserve"> minutes (based on staff experience) is required to complete each NRC </w:t>
      </w:r>
      <w:r w:rsidR="00FB7820" w:rsidRPr="00926B4D">
        <w:rPr>
          <w:rFonts w:ascii="Arial" w:hAnsi="Arial" w:cs="Arial"/>
          <w:sz w:val="22"/>
          <w:szCs w:val="22"/>
        </w:rPr>
        <w:t>F</w:t>
      </w:r>
      <w:r w:rsidR="00116CE5" w:rsidRPr="00926B4D">
        <w:rPr>
          <w:rFonts w:ascii="Arial" w:hAnsi="Arial" w:cs="Arial"/>
          <w:sz w:val="22"/>
          <w:szCs w:val="22"/>
        </w:rPr>
        <w:t>orm 136</w:t>
      </w:r>
      <w:r w:rsidR="00903D29" w:rsidRPr="00926B4D">
        <w:rPr>
          <w:rFonts w:ascii="Arial" w:hAnsi="Arial" w:cs="Arial"/>
          <w:sz w:val="22"/>
          <w:szCs w:val="22"/>
        </w:rPr>
        <w:t xml:space="preserve">.  The NRC staff estimates that 300 responses will be received annually, </w:t>
      </w:r>
      <w:r w:rsidR="00116CE5" w:rsidRPr="00926B4D">
        <w:rPr>
          <w:rFonts w:ascii="Arial" w:hAnsi="Arial" w:cs="Arial"/>
          <w:sz w:val="22"/>
          <w:szCs w:val="22"/>
        </w:rPr>
        <w:t xml:space="preserve">resulting in a total of annual burden to the public of </w:t>
      </w:r>
      <w:r w:rsidR="00AE52FA" w:rsidRPr="00926B4D">
        <w:rPr>
          <w:rFonts w:ascii="Arial" w:hAnsi="Arial" w:cs="Arial"/>
          <w:sz w:val="22"/>
          <w:szCs w:val="22"/>
        </w:rPr>
        <w:t>50</w:t>
      </w:r>
      <w:r w:rsidR="00A779B8" w:rsidRPr="00926B4D">
        <w:rPr>
          <w:rFonts w:ascii="Arial" w:hAnsi="Arial" w:cs="Arial"/>
          <w:sz w:val="22"/>
          <w:szCs w:val="22"/>
        </w:rPr>
        <w:t xml:space="preserve"> hours (3</w:t>
      </w:r>
      <w:r w:rsidR="0076321C" w:rsidRPr="00926B4D">
        <w:rPr>
          <w:rFonts w:ascii="Arial" w:hAnsi="Arial" w:cs="Arial"/>
          <w:sz w:val="22"/>
          <w:szCs w:val="22"/>
        </w:rPr>
        <w:t>00</w:t>
      </w:r>
      <w:r w:rsidR="00116CE5" w:rsidRPr="00926B4D">
        <w:rPr>
          <w:rFonts w:ascii="Arial" w:hAnsi="Arial" w:cs="Arial"/>
          <w:sz w:val="22"/>
          <w:szCs w:val="22"/>
        </w:rPr>
        <w:t xml:space="preserve"> responses</w:t>
      </w:r>
      <w:r w:rsidRPr="00926B4D">
        <w:rPr>
          <w:rFonts w:ascii="Arial" w:hAnsi="Arial" w:cs="Arial"/>
          <w:sz w:val="22"/>
          <w:szCs w:val="22"/>
        </w:rPr>
        <w:t xml:space="preserve"> x 10</w:t>
      </w:r>
      <w:r w:rsidR="00116CE5" w:rsidRPr="00926B4D">
        <w:rPr>
          <w:rFonts w:ascii="Arial" w:hAnsi="Arial" w:cs="Arial"/>
          <w:sz w:val="22"/>
          <w:szCs w:val="22"/>
        </w:rPr>
        <w:t xml:space="preserve"> minutes / 60).  The estimated annual cost is </w:t>
      </w:r>
      <w:r w:rsidR="00A779B8" w:rsidRPr="00926B4D">
        <w:rPr>
          <w:rFonts w:ascii="Arial" w:hAnsi="Arial" w:cs="Arial"/>
          <w:sz w:val="22"/>
          <w:szCs w:val="22"/>
        </w:rPr>
        <w:t>$</w:t>
      </w:r>
      <w:r w:rsidR="00AE52FA" w:rsidRPr="00926B4D">
        <w:rPr>
          <w:rFonts w:ascii="Arial" w:hAnsi="Arial" w:cs="Arial"/>
          <w:sz w:val="22"/>
          <w:szCs w:val="22"/>
        </w:rPr>
        <w:t>1</w:t>
      </w:r>
      <w:r w:rsidR="00D80E6A" w:rsidRPr="00926B4D">
        <w:rPr>
          <w:rFonts w:ascii="Arial" w:hAnsi="Arial" w:cs="Arial"/>
          <w:sz w:val="22"/>
          <w:szCs w:val="22"/>
        </w:rPr>
        <w:t>3,700</w:t>
      </w:r>
      <w:r w:rsidR="0076321C" w:rsidRPr="00926B4D">
        <w:rPr>
          <w:rFonts w:ascii="Arial" w:hAnsi="Arial" w:cs="Arial"/>
          <w:sz w:val="22"/>
          <w:szCs w:val="22"/>
        </w:rPr>
        <w:t xml:space="preserve"> (</w:t>
      </w:r>
      <w:r w:rsidR="00AE52FA" w:rsidRPr="00926B4D">
        <w:rPr>
          <w:rFonts w:ascii="Arial" w:hAnsi="Arial" w:cs="Arial"/>
          <w:sz w:val="22"/>
          <w:szCs w:val="22"/>
        </w:rPr>
        <w:t>5</w:t>
      </w:r>
      <w:r w:rsidR="00A779B8" w:rsidRPr="00926B4D">
        <w:rPr>
          <w:rFonts w:ascii="Arial" w:hAnsi="Arial" w:cs="Arial"/>
          <w:sz w:val="22"/>
          <w:szCs w:val="22"/>
        </w:rPr>
        <w:t>0</w:t>
      </w:r>
      <w:r w:rsidR="00563310">
        <w:rPr>
          <w:rFonts w:ascii="Arial" w:hAnsi="Arial" w:cs="Arial"/>
          <w:sz w:val="22"/>
          <w:szCs w:val="22"/>
        </w:rPr>
        <w:t> </w:t>
      </w:r>
      <w:r w:rsidR="0008265B" w:rsidRPr="00926B4D">
        <w:rPr>
          <w:rFonts w:ascii="Arial" w:hAnsi="Arial" w:cs="Arial"/>
          <w:sz w:val="22"/>
          <w:szCs w:val="22"/>
        </w:rPr>
        <w:t>hours</w:t>
      </w:r>
      <w:r w:rsidR="005352FE" w:rsidRPr="00926B4D">
        <w:rPr>
          <w:rFonts w:ascii="Arial" w:hAnsi="Arial" w:cs="Arial"/>
          <w:sz w:val="22"/>
          <w:szCs w:val="22"/>
        </w:rPr>
        <w:t xml:space="preserve"> </w:t>
      </w:r>
      <w:r w:rsidR="0008265B" w:rsidRPr="00926B4D">
        <w:rPr>
          <w:rFonts w:ascii="Arial" w:hAnsi="Arial" w:cs="Arial"/>
          <w:sz w:val="22"/>
          <w:szCs w:val="22"/>
        </w:rPr>
        <w:t>x $2</w:t>
      </w:r>
      <w:r w:rsidR="00D80E6A" w:rsidRPr="00926B4D">
        <w:rPr>
          <w:rFonts w:ascii="Arial" w:hAnsi="Arial" w:cs="Arial"/>
          <w:sz w:val="22"/>
          <w:szCs w:val="22"/>
        </w:rPr>
        <w:t xml:space="preserve">74 </w:t>
      </w:r>
      <w:r w:rsidR="0008265B" w:rsidRPr="00926B4D">
        <w:rPr>
          <w:rFonts w:ascii="Arial" w:hAnsi="Arial" w:cs="Arial"/>
          <w:sz w:val="22"/>
          <w:szCs w:val="22"/>
        </w:rPr>
        <w:t>per hour).</w:t>
      </w:r>
    </w:p>
    <w:p w:rsidR="008820B0" w:rsidRPr="00926B4D" w:rsidRDefault="008820B0">
      <w:pPr>
        <w:rPr>
          <w:rFonts w:ascii="Arial" w:hAnsi="Arial" w:cs="Arial"/>
          <w:sz w:val="22"/>
          <w:szCs w:val="22"/>
        </w:rPr>
      </w:pPr>
    </w:p>
    <w:p w:rsidR="008820B0" w:rsidRPr="00926B4D" w:rsidRDefault="008820B0">
      <w:pPr>
        <w:ind w:left="1440"/>
        <w:rPr>
          <w:rFonts w:ascii="Arial" w:hAnsi="Arial" w:cs="Arial"/>
          <w:sz w:val="22"/>
          <w:szCs w:val="22"/>
        </w:rPr>
      </w:pPr>
      <w:r w:rsidRPr="00926B4D">
        <w:rPr>
          <w:rFonts w:ascii="Arial" w:hAnsi="Arial" w:cs="Arial"/>
          <w:sz w:val="22"/>
          <w:szCs w:val="22"/>
        </w:rPr>
        <w:t xml:space="preserve">NOTE: </w:t>
      </w:r>
      <w:r w:rsidR="0011220C" w:rsidRPr="00926B4D">
        <w:rPr>
          <w:rFonts w:ascii="Arial" w:hAnsi="Arial" w:cs="Arial"/>
          <w:sz w:val="22"/>
          <w:szCs w:val="22"/>
        </w:rPr>
        <w:t xml:space="preserve"> </w:t>
      </w:r>
      <w:r w:rsidRPr="00926B4D">
        <w:rPr>
          <w:rFonts w:ascii="Arial" w:hAnsi="Arial" w:cs="Arial"/>
          <w:sz w:val="22"/>
          <w:szCs w:val="22"/>
        </w:rPr>
        <w:t>There is no record keeping requirement for contractors/licensees to</w:t>
      </w:r>
      <w:r w:rsidR="00AE52FA" w:rsidRPr="00926B4D">
        <w:rPr>
          <w:rFonts w:ascii="Arial" w:hAnsi="Arial" w:cs="Arial"/>
          <w:sz w:val="22"/>
          <w:szCs w:val="22"/>
        </w:rPr>
        <w:t xml:space="preserve"> </w:t>
      </w:r>
      <w:r w:rsidRPr="00926B4D">
        <w:rPr>
          <w:rFonts w:ascii="Arial" w:hAnsi="Arial" w:cs="Arial"/>
          <w:sz w:val="22"/>
          <w:szCs w:val="22"/>
        </w:rPr>
        <w:t>maintain a copy of the NRC Form 136.</w:t>
      </w:r>
    </w:p>
    <w:p w:rsidR="00AE5EA9" w:rsidRDefault="00AE5EA9">
      <w:pPr>
        <w:rPr>
          <w:rFonts w:ascii="Shruti" w:hAnsi="Shruti" w:cs="Shruti"/>
          <w:sz w:val="22"/>
          <w:szCs w:val="22"/>
        </w:rPr>
      </w:pPr>
    </w:p>
    <w:p w:rsidR="008820B0" w:rsidRDefault="008820B0">
      <w:pPr>
        <w:tabs>
          <w:tab w:val="left" w:pos="-1440"/>
        </w:tabs>
        <w:ind w:left="1440" w:hanging="720"/>
        <w:rPr>
          <w:rFonts w:ascii="Arial" w:hAnsi="Arial" w:cs="Arial"/>
          <w:sz w:val="22"/>
          <w:szCs w:val="22"/>
        </w:rPr>
      </w:pPr>
      <w:r>
        <w:rPr>
          <w:rFonts w:ascii="Arial" w:hAnsi="Arial" w:cs="Arial"/>
          <w:sz w:val="22"/>
          <w:szCs w:val="22"/>
        </w:rPr>
        <w:t xml:space="preserve">13. </w:t>
      </w:r>
      <w:r>
        <w:rPr>
          <w:rFonts w:ascii="Arial" w:hAnsi="Arial" w:cs="Arial"/>
          <w:sz w:val="22"/>
          <w:szCs w:val="22"/>
        </w:rPr>
        <w:tab/>
      </w:r>
      <w:r>
        <w:rPr>
          <w:rFonts w:ascii="Arial" w:hAnsi="Arial" w:cs="Arial"/>
          <w:sz w:val="22"/>
          <w:szCs w:val="22"/>
          <w:u w:val="single"/>
        </w:rPr>
        <w:t>Estimate of Other Additional Costs</w:t>
      </w:r>
    </w:p>
    <w:p w:rsidR="008820B0" w:rsidRDefault="008820B0">
      <w:pPr>
        <w:rPr>
          <w:rFonts w:ascii="Arial" w:hAnsi="Arial" w:cs="Arial"/>
          <w:sz w:val="22"/>
          <w:szCs w:val="22"/>
        </w:rPr>
      </w:pPr>
    </w:p>
    <w:p w:rsidR="008820B0" w:rsidRDefault="008820B0">
      <w:pPr>
        <w:ind w:firstLine="1440"/>
        <w:rPr>
          <w:rFonts w:ascii="Arial" w:hAnsi="Arial" w:cs="Arial"/>
          <w:sz w:val="22"/>
          <w:szCs w:val="22"/>
        </w:rPr>
      </w:pPr>
      <w:r>
        <w:rPr>
          <w:rFonts w:ascii="Arial" w:hAnsi="Arial" w:cs="Arial"/>
          <w:sz w:val="22"/>
          <w:szCs w:val="22"/>
        </w:rPr>
        <w:t>Not applicable.</w:t>
      </w:r>
    </w:p>
    <w:p w:rsidR="00B12605" w:rsidRDefault="00B12605">
      <w:pPr>
        <w:ind w:firstLine="1440"/>
        <w:rPr>
          <w:rFonts w:ascii="Arial" w:hAnsi="Arial" w:cs="Arial"/>
          <w:sz w:val="22"/>
          <w:szCs w:val="22"/>
        </w:rPr>
      </w:pPr>
    </w:p>
    <w:p w:rsidR="00926B4D" w:rsidRDefault="00926B4D">
      <w:pPr>
        <w:widowControl/>
        <w:autoSpaceDE/>
        <w:autoSpaceDN/>
        <w:adjustRightInd/>
        <w:rPr>
          <w:rFonts w:ascii="Arial" w:hAnsi="Arial" w:cs="Arial"/>
          <w:sz w:val="22"/>
          <w:szCs w:val="22"/>
        </w:rPr>
      </w:pPr>
      <w:r>
        <w:rPr>
          <w:rFonts w:ascii="Arial" w:hAnsi="Arial" w:cs="Arial"/>
          <w:sz w:val="22"/>
          <w:szCs w:val="22"/>
        </w:rPr>
        <w:br w:type="page"/>
      </w:r>
    </w:p>
    <w:p w:rsidR="008820B0" w:rsidRDefault="008820B0" w:rsidP="00926B4D">
      <w:pPr>
        <w:numPr>
          <w:ilvl w:val="0"/>
          <w:numId w:val="2"/>
        </w:numPr>
        <w:tabs>
          <w:tab w:val="left" w:pos="-1440"/>
        </w:tabs>
        <w:ind w:left="1440" w:hanging="720"/>
        <w:rPr>
          <w:rFonts w:ascii="Arial" w:hAnsi="Arial" w:cs="Arial"/>
          <w:sz w:val="22"/>
          <w:szCs w:val="22"/>
          <w:u w:val="single"/>
        </w:rPr>
      </w:pPr>
      <w:r>
        <w:rPr>
          <w:rFonts w:ascii="Arial" w:hAnsi="Arial" w:cs="Arial"/>
          <w:sz w:val="22"/>
          <w:szCs w:val="22"/>
          <w:u w:val="single"/>
        </w:rPr>
        <w:lastRenderedPageBreak/>
        <w:t>Estimated Annualized Cost to the Federal Government</w:t>
      </w:r>
    </w:p>
    <w:p w:rsidR="008820B0" w:rsidRDefault="008820B0">
      <w:pPr>
        <w:rPr>
          <w:rFonts w:ascii="Arial" w:hAnsi="Arial" w:cs="Arial"/>
          <w:sz w:val="22"/>
          <w:szCs w:val="22"/>
        </w:rPr>
      </w:pPr>
    </w:p>
    <w:p w:rsidR="008820B0" w:rsidRDefault="008820B0">
      <w:pPr>
        <w:ind w:left="1440"/>
        <w:rPr>
          <w:rFonts w:ascii="Arial" w:hAnsi="Arial" w:cs="Arial"/>
          <w:sz w:val="22"/>
          <w:szCs w:val="22"/>
        </w:rPr>
      </w:pPr>
      <w:r>
        <w:rPr>
          <w:rFonts w:ascii="Arial" w:hAnsi="Arial" w:cs="Arial"/>
          <w:sz w:val="22"/>
          <w:szCs w:val="22"/>
        </w:rPr>
        <w:t>The estimated annual cost to the Federal Government associated with the NRC</w:t>
      </w:r>
    </w:p>
    <w:p w:rsidR="008820B0" w:rsidRDefault="008820B0">
      <w:pPr>
        <w:ind w:left="1440"/>
        <w:rPr>
          <w:rFonts w:ascii="Arial" w:hAnsi="Arial" w:cs="Arial"/>
          <w:sz w:val="22"/>
          <w:szCs w:val="22"/>
        </w:rPr>
      </w:pPr>
      <w:r>
        <w:rPr>
          <w:rFonts w:ascii="Arial" w:hAnsi="Arial" w:cs="Arial"/>
          <w:sz w:val="22"/>
          <w:szCs w:val="22"/>
        </w:rPr>
        <w:t>Form 136 is $</w:t>
      </w:r>
      <w:r w:rsidR="00351AFF">
        <w:rPr>
          <w:rFonts w:ascii="Arial" w:hAnsi="Arial" w:cs="Arial"/>
          <w:sz w:val="22"/>
          <w:szCs w:val="22"/>
        </w:rPr>
        <w:t>14,223</w:t>
      </w:r>
      <w:r>
        <w:rPr>
          <w:rFonts w:ascii="Arial" w:hAnsi="Arial" w:cs="Arial"/>
          <w:sz w:val="22"/>
          <w:szCs w:val="22"/>
        </w:rPr>
        <w:t>.  The cost was computed as follows:</w:t>
      </w:r>
    </w:p>
    <w:p w:rsidR="005013BE" w:rsidRDefault="005013BE">
      <w:pPr>
        <w:rPr>
          <w:rFonts w:ascii="Arial" w:hAnsi="Arial" w:cs="Arial"/>
          <w:sz w:val="22"/>
          <w:szCs w:val="22"/>
        </w:rPr>
      </w:pPr>
    </w:p>
    <w:p w:rsidR="008820B0" w:rsidRDefault="008820B0" w:rsidP="005352FE">
      <w:pPr>
        <w:ind w:left="1440"/>
        <w:rPr>
          <w:rFonts w:ascii="Arial" w:hAnsi="Arial" w:cs="Arial"/>
          <w:sz w:val="22"/>
          <w:szCs w:val="22"/>
        </w:rPr>
      </w:pPr>
      <w:r>
        <w:rPr>
          <w:rFonts w:ascii="Arial" w:hAnsi="Arial" w:cs="Arial"/>
          <w:sz w:val="22"/>
          <w:szCs w:val="22"/>
        </w:rPr>
        <w:t>COST:</w:t>
      </w:r>
    </w:p>
    <w:p w:rsidR="005352FE" w:rsidRDefault="005352FE" w:rsidP="005352FE">
      <w:pPr>
        <w:ind w:left="1440"/>
        <w:rPr>
          <w:rFonts w:ascii="Arial" w:hAnsi="Arial" w:cs="Arial"/>
          <w:sz w:val="22"/>
          <w:szCs w:val="22"/>
        </w:rPr>
      </w:pPr>
    </w:p>
    <w:p w:rsidR="008820B0" w:rsidRPr="005352FE" w:rsidRDefault="005352FE">
      <w:pPr>
        <w:ind w:left="1440"/>
        <w:rPr>
          <w:rFonts w:ascii="Arial" w:hAnsi="Arial" w:cs="Arial"/>
          <w:i/>
          <w:sz w:val="22"/>
          <w:szCs w:val="22"/>
        </w:rPr>
      </w:pPr>
      <w:r w:rsidRPr="005352FE">
        <w:rPr>
          <w:rFonts w:ascii="Arial" w:hAnsi="Arial" w:cs="Arial"/>
          <w:i/>
          <w:sz w:val="22"/>
          <w:szCs w:val="22"/>
        </w:rPr>
        <w:t>Annual clerical effort:</w:t>
      </w:r>
    </w:p>
    <w:p w:rsidR="008820B0" w:rsidRDefault="00A779B8">
      <w:pPr>
        <w:tabs>
          <w:tab w:val="left" w:pos="-1440"/>
        </w:tabs>
        <w:ind w:left="6480" w:hanging="5040"/>
        <w:rPr>
          <w:rFonts w:ascii="Arial" w:hAnsi="Arial" w:cs="Arial"/>
          <w:sz w:val="22"/>
          <w:szCs w:val="22"/>
        </w:rPr>
      </w:pPr>
      <w:r>
        <w:rPr>
          <w:rFonts w:ascii="Arial" w:hAnsi="Arial" w:cs="Arial"/>
          <w:sz w:val="22"/>
          <w:szCs w:val="22"/>
        </w:rPr>
        <w:t>(3</w:t>
      </w:r>
      <w:r w:rsidR="005F75A2">
        <w:rPr>
          <w:rFonts w:ascii="Arial" w:hAnsi="Arial" w:cs="Arial"/>
          <w:sz w:val="22"/>
          <w:szCs w:val="22"/>
        </w:rPr>
        <w:t xml:space="preserve">00 </w:t>
      </w:r>
      <w:r w:rsidR="00903D29">
        <w:rPr>
          <w:rFonts w:ascii="Arial" w:hAnsi="Arial" w:cs="Arial"/>
          <w:sz w:val="22"/>
          <w:szCs w:val="22"/>
        </w:rPr>
        <w:t xml:space="preserve">forms </w:t>
      </w:r>
      <w:r w:rsidR="005F75A2">
        <w:rPr>
          <w:rFonts w:ascii="Arial" w:hAnsi="Arial" w:cs="Arial"/>
          <w:sz w:val="22"/>
          <w:szCs w:val="22"/>
        </w:rPr>
        <w:t>x 2</w:t>
      </w:r>
      <w:r w:rsidR="008820B0">
        <w:rPr>
          <w:rFonts w:ascii="Arial" w:hAnsi="Arial" w:cs="Arial"/>
          <w:sz w:val="22"/>
          <w:szCs w:val="22"/>
        </w:rPr>
        <w:t xml:space="preserve"> minutes = </w:t>
      </w:r>
      <w:r w:rsidR="005F75A2">
        <w:rPr>
          <w:rFonts w:ascii="Arial" w:hAnsi="Arial" w:cs="Arial"/>
          <w:sz w:val="22"/>
          <w:szCs w:val="22"/>
        </w:rPr>
        <w:t>6</w:t>
      </w:r>
      <w:r w:rsidR="009C09E4">
        <w:rPr>
          <w:rFonts w:ascii="Arial" w:hAnsi="Arial" w:cs="Arial"/>
          <w:sz w:val="22"/>
          <w:szCs w:val="22"/>
        </w:rPr>
        <w:t xml:space="preserve">00/60 = </w:t>
      </w:r>
      <w:r w:rsidR="005F75A2">
        <w:rPr>
          <w:rFonts w:ascii="Arial" w:hAnsi="Arial" w:cs="Arial"/>
          <w:sz w:val="22"/>
          <w:szCs w:val="22"/>
        </w:rPr>
        <w:t>10</w:t>
      </w:r>
      <w:r w:rsidR="009C09E4">
        <w:rPr>
          <w:rFonts w:ascii="Arial" w:hAnsi="Arial" w:cs="Arial"/>
          <w:sz w:val="22"/>
          <w:szCs w:val="22"/>
        </w:rPr>
        <w:t xml:space="preserve"> hrs. X $47</w:t>
      </w:r>
      <w:r w:rsidR="008820B0">
        <w:rPr>
          <w:rFonts w:ascii="Arial" w:hAnsi="Arial" w:cs="Arial"/>
          <w:sz w:val="22"/>
          <w:szCs w:val="22"/>
        </w:rPr>
        <w:t xml:space="preserve">.) </w:t>
      </w:r>
      <w:r w:rsidR="008820B0">
        <w:rPr>
          <w:rFonts w:ascii="Arial" w:hAnsi="Arial" w:cs="Arial"/>
          <w:sz w:val="22"/>
          <w:szCs w:val="22"/>
        </w:rPr>
        <w:tab/>
        <w:t>=</w:t>
      </w:r>
      <w:r w:rsidR="008820B0">
        <w:rPr>
          <w:rFonts w:ascii="Arial" w:hAnsi="Arial" w:cs="Arial"/>
          <w:sz w:val="22"/>
          <w:szCs w:val="22"/>
        </w:rPr>
        <w:tab/>
        <w:t xml:space="preserve"> $</w:t>
      </w:r>
      <w:r w:rsidR="005F75A2">
        <w:rPr>
          <w:rFonts w:ascii="Arial" w:hAnsi="Arial" w:cs="Arial"/>
          <w:sz w:val="22"/>
          <w:szCs w:val="22"/>
        </w:rPr>
        <w:t>470</w:t>
      </w:r>
      <w:r w:rsidR="00D80E6A">
        <w:rPr>
          <w:rFonts w:ascii="Arial" w:hAnsi="Arial" w:cs="Arial"/>
          <w:sz w:val="22"/>
          <w:szCs w:val="22"/>
        </w:rPr>
        <w:t>.00</w:t>
      </w:r>
    </w:p>
    <w:p w:rsidR="008820B0" w:rsidRDefault="008820B0">
      <w:pPr>
        <w:rPr>
          <w:rFonts w:ascii="Arial" w:hAnsi="Arial" w:cs="Arial"/>
          <w:sz w:val="22"/>
          <w:szCs w:val="22"/>
        </w:rPr>
      </w:pPr>
    </w:p>
    <w:p w:rsidR="008820B0" w:rsidRPr="005352FE" w:rsidRDefault="008820B0">
      <w:pPr>
        <w:ind w:left="1440"/>
        <w:rPr>
          <w:rFonts w:ascii="Arial" w:hAnsi="Arial" w:cs="Arial"/>
          <w:i/>
          <w:sz w:val="22"/>
          <w:szCs w:val="22"/>
        </w:rPr>
      </w:pPr>
      <w:r w:rsidRPr="005352FE">
        <w:rPr>
          <w:rFonts w:ascii="Arial" w:hAnsi="Arial" w:cs="Arial"/>
          <w:i/>
          <w:sz w:val="22"/>
          <w:szCs w:val="22"/>
        </w:rPr>
        <w:t>Annual professional effort</w:t>
      </w:r>
    </w:p>
    <w:p w:rsidR="008820B0" w:rsidRDefault="00A779B8">
      <w:pPr>
        <w:tabs>
          <w:tab w:val="left" w:pos="-1440"/>
        </w:tabs>
        <w:ind w:left="6480" w:hanging="5040"/>
        <w:rPr>
          <w:rFonts w:ascii="Arial" w:hAnsi="Arial" w:cs="Arial"/>
          <w:sz w:val="22"/>
          <w:szCs w:val="22"/>
        </w:rPr>
      </w:pPr>
      <w:r>
        <w:rPr>
          <w:rFonts w:ascii="Arial" w:hAnsi="Arial" w:cs="Arial"/>
          <w:sz w:val="22"/>
          <w:szCs w:val="22"/>
        </w:rPr>
        <w:t>(3</w:t>
      </w:r>
      <w:r w:rsidR="008525AA">
        <w:rPr>
          <w:rFonts w:ascii="Arial" w:hAnsi="Arial" w:cs="Arial"/>
          <w:sz w:val="22"/>
          <w:szCs w:val="22"/>
        </w:rPr>
        <w:t xml:space="preserve">00 </w:t>
      </w:r>
      <w:r w:rsidR="00903D29">
        <w:rPr>
          <w:rFonts w:ascii="Arial" w:hAnsi="Arial" w:cs="Arial"/>
          <w:sz w:val="22"/>
          <w:szCs w:val="22"/>
        </w:rPr>
        <w:t xml:space="preserve">forms </w:t>
      </w:r>
      <w:r w:rsidR="008525AA">
        <w:rPr>
          <w:rFonts w:ascii="Arial" w:hAnsi="Arial" w:cs="Arial"/>
          <w:sz w:val="22"/>
          <w:szCs w:val="22"/>
        </w:rPr>
        <w:t>X 10</w:t>
      </w:r>
      <w:r w:rsidR="008820B0">
        <w:rPr>
          <w:rFonts w:ascii="Arial" w:hAnsi="Arial" w:cs="Arial"/>
          <w:sz w:val="22"/>
          <w:szCs w:val="22"/>
        </w:rPr>
        <w:t xml:space="preserve"> minutes = </w:t>
      </w:r>
      <w:r w:rsidR="00AE52FA">
        <w:rPr>
          <w:rFonts w:ascii="Arial" w:hAnsi="Arial" w:cs="Arial"/>
          <w:sz w:val="22"/>
          <w:szCs w:val="22"/>
        </w:rPr>
        <w:t>30</w:t>
      </w:r>
      <w:r w:rsidR="008525AA">
        <w:rPr>
          <w:rFonts w:ascii="Arial" w:hAnsi="Arial" w:cs="Arial"/>
          <w:sz w:val="22"/>
          <w:szCs w:val="22"/>
        </w:rPr>
        <w:t xml:space="preserve">00/60 = </w:t>
      </w:r>
      <w:r w:rsidR="00AE52FA">
        <w:rPr>
          <w:rFonts w:ascii="Arial" w:hAnsi="Arial" w:cs="Arial"/>
          <w:sz w:val="22"/>
          <w:szCs w:val="22"/>
        </w:rPr>
        <w:t>50</w:t>
      </w:r>
      <w:r w:rsidR="008525AA">
        <w:rPr>
          <w:rFonts w:ascii="Arial" w:hAnsi="Arial" w:cs="Arial"/>
          <w:sz w:val="22"/>
          <w:szCs w:val="22"/>
        </w:rPr>
        <w:t xml:space="preserve"> hrs. X $2</w:t>
      </w:r>
      <w:r w:rsidR="00D80E6A">
        <w:rPr>
          <w:rFonts w:ascii="Arial" w:hAnsi="Arial" w:cs="Arial"/>
          <w:sz w:val="22"/>
          <w:szCs w:val="22"/>
        </w:rPr>
        <w:t>74</w:t>
      </w:r>
      <w:r w:rsidR="008820B0">
        <w:rPr>
          <w:rFonts w:ascii="Arial" w:hAnsi="Arial" w:cs="Arial"/>
          <w:sz w:val="22"/>
          <w:szCs w:val="22"/>
        </w:rPr>
        <w:t xml:space="preserve">hr.) = </w:t>
      </w:r>
      <w:r w:rsidR="008820B0">
        <w:rPr>
          <w:rFonts w:ascii="Arial" w:hAnsi="Arial" w:cs="Arial"/>
          <w:sz w:val="22"/>
          <w:szCs w:val="22"/>
        </w:rPr>
        <w:tab/>
        <w:t>$</w:t>
      </w:r>
      <w:r w:rsidR="00AE52FA">
        <w:rPr>
          <w:rFonts w:ascii="Arial" w:hAnsi="Arial" w:cs="Arial"/>
          <w:sz w:val="22"/>
          <w:szCs w:val="22"/>
        </w:rPr>
        <w:t>1</w:t>
      </w:r>
      <w:r w:rsidR="00D80E6A">
        <w:rPr>
          <w:rFonts w:ascii="Arial" w:hAnsi="Arial" w:cs="Arial"/>
          <w:sz w:val="22"/>
          <w:szCs w:val="22"/>
        </w:rPr>
        <w:t>3,700.00</w:t>
      </w:r>
    </w:p>
    <w:p w:rsidR="008820B0" w:rsidRDefault="008820B0">
      <w:pPr>
        <w:rPr>
          <w:rFonts w:ascii="Arial" w:hAnsi="Arial" w:cs="Arial"/>
          <w:sz w:val="22"/>
          <w:szCs w:val="22"/>
        </w:rPr>
      </w:pPr>
    </w:p>
    <w:p w:rsidR="008820B0" w:rsidRPr="005352FE" w:rsidRDefault="008820B0">
      <w:pPr>
        <w:ind w:left="1440"/>
        <w:rPr>
          <w:rFonts w:ascii="Arial" w:hAnsi="Arial" w:cs="Arial"/>
          <w:i/>
          <w:sz w:val="22"/>
          <w:szCs w:val="22"/>
        </w:rPr>
      </w:pPr>
      <w:r w:rsidRPr="005352FE">
        <w:rPr>
          <w:rFonts w:ascii="Arial" w:hAnsi="Arial" w:cs="Arial"/>
          <w:i/>
          <w:sz w:val="22"/>
          <w:szCs w:val="22"/>
        </w:rPr>
        <w:t>Annual record holding</w:t>
      </w:r>
    </w:p>
    <w:p w:rsidR="008820B0" w:rsidRDefault="00FE646C">
      <w:pPr>
        <w:tabs>
          <w:tab w:val="left" w:pos="-1440"/>
        </w:tabs>
        <w:ind w:left="6480" w:hanging="5040"/>
        <w:rPr>
          <w:rFonts w:ascii="Arial" w:hAnsi="Arial" w:cs="Arial"/>
          <w:sz w:val="22"/>
          <w:szCs w:val="22"/>
        </w:rPr>
      </w:pPr>
      <w:proofErr w:type="gramStart"/>
      <w:r>
        <w:rPr>
          <w:rFonts w:ascii="Arial" w:hAnsi="Arial" w:cs="Arial"/>
          <w:sz w:val="22"/>
          <w:szCs w:val="22"/>
        </w:rPr>
        <w:t>(1/4 cubic (cu)</w:t>
      </w:r>
      <w:r w:rsidR="008820B0">
        <w:rPr>
          <w:rFonts w:ascii="Arial" w:hAnsi="Arial" w:cs="Arial"/>
          <w:sz w:val="22"/>
          <w:szCs w:val="22"/>
        </w:rPr>
        <w:t xml:space="preserve"> f</w:t>
      </w:r>
      <w:r>
        <w:rPr>
          <w:rFonts w:ascii="Arial" w:hAnsi="Arial" w:cs="Arial"/>
          <w:sz w:val="22"/>
          <w:szCs w:val="22"/>
        </w:rPr>
        <w:t>oot (ft.)</w:t>
      </w:r>
      <w:r w:rsidR="008820B0">
        <w:rPr>
          <w:rFonts w:ascii="Arial" w:hAnsi="Arial" w:cs="Arial"/>
          <w:sz w:val="22"/>
          <w:szCs w:val="22"/>
        </w:rPr>
        <w:t xml:space="preserve"> X $2</w:t>
      </w:r>
      <w:r w:rsidR="00D80E6A">
        <w:rPr>
          <w:rFonts w:ascii="Arial" w:hAnsi="Arial" w:cs="Arial"/>
          <w:sz w:val="22"/>
          <w:szCs w:val="22"/>
        </w:rPr>
        <w:t>12</w:t>
      </w:r>
      <w:r w:rsidR="008820B0">
        <w:rPr>
          <w:rFonts w:ascii="Arial" w:hAnsi="Arial" w:cs="Arial"/>
          <w:sz w:val="22"/>
          <w:szCs w:val="22"/>
        </w:rPr>
        <w:t>/cu.</w:t>
      </w:r>
      <w:r w:rsidR="004E7E6A">
        <w:rPr>
          <w:rFonts w:ascii="Arial" w:hAnsi="Arial" w:cs="Arial"/>
          <w:sz w:val="22"/>
          <w:szCs w:val="22"/>
        </w:rPr>
        <w:t xml:space="preserve"> </w:t>
      </w:r>
      <w:r w:rsidR="005352FE">
        <w:rPr>
          <w:rFonts w:ascii="Arial" w:hAnsi="Arial" w:cs="Arial"/>
          <w:sz w:val="22"/>
          <w:szCs w:val="22"/>
        </w:rPr>
        <w:t>ft.)</w:t>
      </w:r>
      <w:proofErr w:type="gramEnd"/>
      <w:r w:rsidR="005352FE">
        <w:rPr>
          <w:rFonts w:ascii="Arial" w:hAnsi="Arial" w:cs="Arial"/>
          <w:sz w:val="22"/>
          <w:szCs w:val="22"/>
        </w:rPr>
        <w:t xml:space="preserve">      </w:t>
      </w:r>
      <w:r w:rsidR="008820B0">
        <w:rPr>
          <w:rFonts w:ascii="Arial" w:hAnsi="Arial" w:cs="Arial"/>
          <w:sz w:val="22"/>
          <w:szCs w:val="22"/>
        </w:rPr>
        <w:tab/>
        <w:t xml:space="preserve">= </w:t>
      </w:r>
      <w:r w:rsidR="008820B0">
        <w:rPr>
          <w:rFonts w:ascii="Arial" w:hAnsi="Arial" w:cs="Arial"/>
          <w:sz w:val="22"/>
          <w:szCs w:val="22"/>
        </w:rPr>
        <w:tab/>
      </w:r>
      <w:r w:rsidR="005352FE">
        <w:rPr>
          <w:rFonts w:ascii="Arial" w:hAnsi="Arial" w:cs="Arial"/>
          <w:sz w:val="22"/>
          <w:szCs w:val="22"/>
        </w:rPr>
        <w:t xml:space="preserve">     </w:t>
      </w:r>
      <w:r w:rsidR="008820B0">
        <w:rPr>
          <w:rFonts w:ascii="Arial" w:hAnsi="Arial" w:cs="Arial"/>
          <w:sz w:val="22"/>
          <w:szCs w:val="22"/>
          <w:u w:val="single"/>
        </w:rPr>
        <w:t>$ 5</w:t>
      </w:r>
      <w:r w:rsidR="00D80E6A">
        <w:rPr>
          <w:rFonts w:ascii="Arial" w:hAnsi="Arial" w:cs="Arial"/>
          <w:sz w:val="22"/>
          <w:szCs w:val="22"/>
          <w:u w:val="single"/>
        </w:rPr>
        <w:t>3.00</w:t>
      </w:r>
    </w:p>
    <w:p w:rsidR="008820B0" w:rsidRDefault="008820B0">
      <w:pPr>
        <w:rPr>
          <w:rFonts w:ascii="Arial" w:hAnsi="Arial" w:cs="Arial"/>
          <w:sz w:val="22"/>
          <w:szCs w:val="22"/>
        </w:rPr>
      </w:pPr>
    </w:p>
    <w:p w:rsidR="008820B0" w:rsidRDefault="005352FE">
      <w:pPr>
        <w:tabs>
          <w:tab w:val="left" w:pos="-1440"/>
        </w:tabs>
        <w:ind w:left="6480" w:hanging="5040"/>
        <w:rPr>
          <w:rFonts w:ascii="Arial" w:hAnsi="Arial" w:cs="Arial"/>
          <w:sz w:val="22"/>
          <w:szCs w:val="22"/>
        </w:rPr>
      </w:pPr>
      <w:r>
        <w:rPr>
          <w:rFonts w:ascii="Arial" w:hAnsi="Arial" w:cs="Arial"/>
          <w:sz w:val="22"/>
          <w:szCs w:val="22"/>
        </w:rPr>
        <w:t>Total estimated annual cost to Federal government</w:t>
      </w:r>
      <w:r>
        <w:rPr>
          <w:rFonts w:ascii="Arial" w:hAnsi="Arial" w:cs="Arial"/>
          <w:sz w:val="22"/>
          <w:szCs w:val="22"/>
        </w:rPr>
        <w:tab/>
      </w:r>
      <w:r w:rsidR="008820B0">
        <w:rPr>
          <w:rFonts w:ascii="Arial" w:hAnsi="Arial" w:cs="Arial"/>
          <w:sz w:val="22"/>
          <w:szCs w:val="22"/>
        </w:rPr>
        <w:t xml:space="preserve">= </w:t>
      </w:r>
      <w:r w:rsidR="008820B0">
        <w:rPr>
          <w:rFonts w:ascii="Arial" w:hAnsi="Arial" w:cs="Arial"/>
          <w:sz w:val="22"/>
          <w:szCs w:val="22"/>
        </w:rPr>
        <w:tab/>
      </w:r>
      <w:r>
        <w:rPr>
          <w:rFonts w:ascii="Arial" w:hAnsi="Arial" w:cs="Arial"/>
          <w:sz w:val="22"/>
          <w:szCs w:val="22"/>
        </w:rPr>
        <w:t xml:space="preserve">    </w:t>
      </w:r>
      <w:r w:rsidR="008820B0">
        <w:rPr>
          <w:rFonts w:ascii="Arial" w:hAnsi="Arial" w:cs="Arial"/>
          <w:sz w:val="22"/>
          <w:szCs w:val="22"/>
        </w:rPr>
        <w:t>$</w:t>
      </w:r>
      <w:r w:rsidR="00AE52FA">
        <w:rPr>
          <w:rFonts w:ascii="Arial" w:hAnsi="Arial" w:cs="Arial"/>
          <w:sz w:val="22"/>
          <w:szCs w:val="22"/>
        </w:rPr>
        <w:t>1</w:t>
      </w:r>
      <w:r w:rsidR="00D80E6A">
        <w:rPr>
          <w:rFonts w:ascii="Arial" w:hAnsi="Arial" w:cs="Arial"/>
          <w:sz w:val="22"/>
          <w:szCs w:val="22"/>
        </w:rPr>
        <w:t>4,223</w:t>
      </w:r>
    </w:p>
    <w:p w:rsidR="008820B0" w:rsidRDefault="008820B0">
      <w:pPr>
        <w:rPr>
          <w:rFonts w:ascii="Arial" w:hAnsi="Arial" w:cs="Arial"/>
          <w:sz w:val="22"/>
          <w:szCs w:val="22"/>
        </w:rPr>
      </w:pPr>
    </w:p>
    <w:p w:rsidR="008820B0" w:rsidRDefault="008820B0">
      <w:pPr>
        <w:ind w:left="1440"/>
        <w:rPr>
          <w:rFonts w:ascii="Arial" w:hAnsi="Arial" w:cs="Arial"/>
          <w:sz w:val="22"/>
          <w:szCs w:val="22"/>
        </w:rPr>
      </w:pPr>
      <w:r>
        <w:rPr>
          <w:rFonts w:ascii="Arial" w:hAnsi="Arial" w:cs="Arial"/>
          <w:sz w:val="22"/>
          <w:szCs w:val="22"/>
        </w:rPr>
        <w:t>This cost is fully recovered through fee assessment to NRC licensees pursuant</w:t>
      </w:r>
      <w:r w:rsidR="00903D29">
        <w:rPr>
          <w:rFonts w:ascii="Arial" w:hAnsi="Arial" w:cs="Arial"/>
          <w:sz w:val="22"/>
          <w:szCs w:val="22"/>
        </w:rPr>
        <w:t xml:space="preserve"> </w:t>
      </w:r>
      <w:r>
        <w:rPr>
          <w:rFonts w:ascii="Arial" w:hAnsi="Arial" w:cs="Arial"/>
          <w:sz w:val="22"/>
          <w:szCs w:val="22"/>
        </w:rPr>
        <w:t>to 10 CFR Parts 170 and/or 171.</w:t>
      </w:r>
    </w:p>
    <w:p w:rsidR="008820B0" w:rsidRDefault="008820B0">
      <w:pPr>
        <w:rPr>
          <w:rFonts w:ascii="Arial" w:hAnsi="Arial" w:cs="Arial"/>
          <w:sz w:val="22"/>
          <w:szCs w:val="22"/>
        </w:rPr>
      </w:pPr>
    </w:p>
    <w:p w:rsidR="008820B0" w:rsidRDefault="008820B0">
      <w:pPr>
        <w:tabs>
          <w:tab w:val="left" w:pos="-1440"/>
        </w:tabs>
        <w:ind w:left="1440" w:hanging="720"/>
        <w:rPr>
          <w:rFonts w:ascii="Arial" w:hAnsi="Arial" w:cs="Arial"/>
          <w:sz w:val="22"/>
          <w:szCs w:val="22"/>
        </w:rPr>
      </w:pPr>
      <w:r>
        <w:rPr>
          <w:rFonts w:ascii="Arial" w:hAnsi="Arial" w:cs="Arial"/>
          <w:sz w:val="22"/>
          <w:szCs w:val="22"/>
        </w:rPr>
        <w:t xml:space="preserve">15. </w:t>
      </w:r>
      <w:r>
        <w:rPr>
          <w:rFonts w:ascii="Arial" w:hAnsi="Arial" w:cs="Arial"/>
          <w:sz w:val="22"/>
          <w:szCs w:val="22"/>
        </w:rPr>
        <w:tab/>
      </w:r>
      <w:r>
        <w:rPr>
          <w:rFonts w:ascii="Arial" w:hAnsi="Arial" w:cs="Arial"/>
          <w:sz w:val="22"/>
          <w:szCs w:val="22"/>
          <w:u w:val="single"/>
        </w:rPr>
        <w:t>Reasons for Changes in Burden or Cost</w:t>
      </w:r>
    </w:p>
    <w:p w:rsidR="008820B0" w:rsidRDefault="008820B0">
      <w:pPr>
        <w:rPr>
          <w:rFonts w:ascii="Arial" w:hAnsi="Arial" w:cs="Arial"/>
          <w:sz w:val="22"/>
          <w:szCs w:val="22"/>
        </w:rPr>
      </w:pPr>
    </w:p>
    <w:p w:rsidR="00224FDB" w:rsidRDefault="005352FE" w:rsidP="00224FDB">
      <w:pPr>
        <w:ind w:left="1440"/>
        <w:rPr>
          <w:rFonts w:ascii="Arial" w:hAnsi="Arial" w:cs="Arial"/>
          <w:sz w:val="22"/>
          <w:szCs w:val="22"/>
        </w:rPr>
      </w:pPr>
      <w:r>
        <w:rPr>
          <w:rFonts w:ascii="Arial" w:hAnsi="Arial" w:cs="Arial"/>
          <w:sz w:val="22"/>
          <w:szCs w:val="22"/>
        </w:rPr>
        <w:t>There is no change in estimated burden</w:t>
      </w:r>
      <w:r w:rsidR="00AE5EA9">
        <w:rPr>
          <w:rFonts w:ascii="Arial" w:hAnsi="Arial" w:cs="Arial"/>
          <w:sz w:val="22"/>
          <w:szCs w:val="22"/>
        </w:rPr>
        <w:t>.</w:t>
      </w:r>
      <w:r>
        <w:rPr>
          <w:rFonts w:ascii="Arial" w:hAnsi="Arial" w:cs="Arial"/>
          <w:sz w:val="22"/>
          <w:szCs w:val="22"/>
        </w:rPr>
        <w:t xml:space="preserve">  Costs have increased due to a change in the fee rate from $257/hr to $274/hr.</w:t>
      </w:r>
    </w:p>
    <w:p w:rsidR="00847046" w:rsidRDefault="00847046" w:rsidP="00224FDB">
      <w:pPr>
        <w:ind w:left="1440"/>
        <w:rPr>
          <w:rFonts w:ascii="Arial" w:hAnsi="Arial" w:cs="Arial"/>
          <w:sz w:val="22"/>
          <w:szCs w:val="22"/>
        </w:rPr>
      </w:pPr>
    </w:p>
    <w:p w:rsidR="008820B0" w:rsidRDefault="008820B0">
      <w:pPr>
        <w:tabs>
          <w:tab w:val="left" w:pos="-1440"/>
        </w:tabs>
        <w:ind w:left="1440" w:hanging="720"/>
        <w:rPr>
          <w:rFonts w:ascii="Arial" w:hAnsi="Arial" w:cs="Arial"/>
          <w:sz w:val="22"/>
          <w:szCs w:val="22"/>
        </w:rPr>
      </w:pPr>
      <w:r>
        <w:rPr>
          <w:rFonts w:ascii="Arial" w:hAnsi="Arial" w:cs="Arial"/>
          <w:sz w:val="22"/>
          <w:szCs w:val="22"/>
        </w:rPr>
        <w:t xml:space="preserve">16. </w:t>
      </w:r>
      <w:r>
        <w:rPr>
          <w:rFonts w:ascii="Arial" w:hAnsi="Arial" w:cs="Arial"/>
          <w:sz w:val="22"/>
          <w:szCs w:val="22"/>
        </w:rPr>
        <w:tab/>
      </w:r>
      <w:r>
        <w:rPr>
          <w:rFonts w:ascii="Arial" w:hAnsi="Arial" w:cs="Arial"/>
          <w:sz w:val="22"/>
          <w:szCs w:val="22"/>
          <w:u w:val="single"/>
        </w:rPr>
        <w:t>Publications for Statistical Use</w:t>
      </w:r>
    </w:p>
    <w:p w:rsidR="008820B0" w:rsidRDefault="008820B0">
      <w:pPr>
        <w:rPr>
          <w:rFonts w:ascii="Arial" w:hAnsi="Arial" w:cs="Arial"/>
          <w:sz w:val="22"/>
          <w:szCs w:val="22"/>
        </w:rPr>
      </w:pPr>
    </w:p>
    <w:p w:rsidR="008820B0" w:rsidRDefault="00AE52FA">
      <w:pPr>
        <w:ind w:left="1440"/>
        <w:rPr>
          <w:rFonts w:ascii="Arial" w:hAnsi="Arial" w:cs="Arial"/>
          <w:sz w:val="22"/>
          <w:szCs w:val="22"/>
        </w:rPr>
      </w:pPr>
      <w:r>
        <w:rPr>
          <w:rFonts w:ascii="Arial" w:hAnsi="Arial" w:cs="Arial"/>
          <w:sz w:val="22"/>
          <w:szCs w:val="22"/>
        </w:rPr>
        <w:t>The</w:t>
      </w:r>
      <w:r w:rsidR="00224FDB">
        <w:rPr>
          <w:rFonts w:ascii="Arial" w:hAnsi="Arial" w:cs="Arial"/>
          <w:sz w:val="22"/>
          <w:szCs w:val="22"/>
        </w:rPr>
        <w:t>re is no application of statistics in the information collections related to NRC Form 136 and no publication of the information</w:t>
      </w:r>
      <w:r>
        <w:rPr>
          <w:rFonts w:ascii="Arial" w:hAnsi="Arial" w:cs="Arial"/>
          <w:sz w:val="22"/>
          <w:szCs w:val="22"/>
        </w:rPr>
        <w:t xml:space="preserve">. </w:t>
      </w:r>
    </w:p>
    <w:p w:rsidR="008820B0" w:rsidRDefault="008820B0">
      <w:pPr>
        <w:rPr>
          <w:rFonts w:ascii="Arial" w:hAnsi="Arial" w:cs="Arial"/>
          <w:sz w:val="22"/>
          <w:szCs w:val="22"/>
        </w:rPr>
      </w:pPr>
    </w:p>
    <w:p w:rsidR="008820B0" w:rsidRDefault="008820B0">
      <w:pPr>
        <w:tabs>
          <w:tab w:val="left" w:pos="-1440"/>
        </w:tabs>
        <w:ind w:left="1440" w:hanging="720"/>
        <w:rPr>
          <w:rFonts w:ascii="Arial" w:hAnsi="Arial" w:cs="Arial"/>
          <w:sz w:val="22"/>
          <w:szCs w:val="22"/>
        </w:rPr>
      </w:pPr>
      <w:r>
        <w:rPr>
          <w:rFonts w:ascii="Arial" w:hAnsi="Arial" w:cs="Arial"/>
          <w:sz w:val="22"/>
          <w:szCs w:val="22"/>
        </w:rPr>
        <w:t xml:space="preserve">17. </w:t>
      </w:r>
      <w:r>
        <w:rPr>
          <w:rFonts w:ascii="Arial" w:hAnsi="Arial" w:cs="Arial"/>
          <w:sz w:val="22"/>
          <w:szCs w:val="22"/>
        </w:rPr>
        <w:tab/>
      </w:r>
      <w:r>
        <w:rPr>
          <w:rFonts w:ascii="Arial" w:hAnsi="Arial" w:cs="Arial"/>
          <w:sz w:val="22"/>
          <w:szCs w:val="22"/>
          <w:u w:val="single"/>
        </w:rPr>
        <w:t>Reason for Not Displaying the Expiration Date</w:t>
      </w:r>
    </w:p>
    <w:p w:rsidR="008820B0" w:rsidRDefault="008820B0">
      <w:pPr>
        <w:rPr>
          <w:rFonts w:ascii="Arial" w:hAnsi="Arial" w:cs="Arial"/>
          <w:sz w:val="22"/>
          <w:szCs w:val="22"/>
        </w:rPr>
      </w:pPr>
    </w:p>
    <w:p w:rsidR="008820B0" w:rsidRDefault="008820B0">
      <w:pPr>
        <w:ind w:firstLine="1440"/>
        <w:rPr>
          <w:rFonts w:ascii="Arial" w:hAnsi="Arial" w:cs="Arial"/>
          <w:sz w:val="22"/>
          <w:szCs w:val="22"/>
        </w:rPr>
      </w:pPr>
      <w:r>
        <w:rPr>
          <w:rFonts w:ascii="Arial" w:hAnsi="Arial" w:cs="Arial"/>
          <w:sz w:val="22"/>
          <w:szCs w:val="22"/>
        </w:rPr>
        <w:t>Not Applicable.</w:t>
      </w:r>
    </w:p>
    <w:p w:rsidR="008820B0" w:rsidRDefault="008820B0">
      <w:pPr>
        <w:rPr>
          <w:rFonts w:ascii="Arial" w:hAnsi="Arial" w:cs="Arial"/>
          <w:sz w:val="22"/>
          <w:szCs w:val="22"/>
        </w:rPr>
      </w:pPr>
    </w:p>
    <w:p w:rsidR="008820B0" w:rsidRDefault="008820B0">
      <w:pPr>
        <w:tabs>
          <w:tab w:val="left" w:pos="-1440"/>
        </w:tabs>
        <w:ind w:left="1440" w:hanging="720"/>
        <w:rPr>
          <w:rFonts w:ascii="Arial" w:hAnsi="Arial" w:cs="Arial"/>
          <w:sz w:val="22"/>
          <w:szCs w:val="22"/>
        </w:rPr>
      </w:pPr>
      <w:r>
        <w:rPr>
          <w:rFonts w:ascii="Arial" w:hAnsi="Arial" w:cs="Arial"/>
          <w:sz w:val="22"/>
          <w:szCs w:val="22"/>
        </w:rPr>
        <w:t xml:space="preserve">18. </w:t>
      </w:r>
      <w:r>
        <w:rPr>
          <w:rFonts w:ascii="Arial" w:hAnsi="Arial" w:cs="Arial"/>
          <w:sz w:val="22"/>
          <w:szCs w:val="22"/>
        </w:rPr>
        <w:tab/>
      </w:r>
      <w:r>
        <w:rPr>
          <w:rFonts w:ascii="Arial" w:hAnsi="Arial" w:cs="Arial"/>
          <w:sz w:val="22"/>
          <w:szCs w:val="22"/>
          <w:u w:val="single"/>
        </w:rPr>
        <w:t>Exceptions to the Certification Statement</w:t>
      </w:r>
    </w:p>
    <w:p w:rsidR="008820B0" w:rsidRDefault="008820B0">
      <w:pPr>
        <w:rPr>
          <w:rFonts w:ascii="Arial" w:hAnsi="Arial" w:cs="Arial"/>
          <w:sz w:val="22"/>
          <w:szCs w:val="22"/>
        </w:rPr>
      </w:pPr>
    </w:p>
    <w:p w:rsidR="008820B0" w:rsidRDefault="008820B0" w:rsidP="001D5D3D">
      <w:pPr>
        <w:ind w:firstLine="1440"/>
        <w:rPr>
          <w:rFonts w:ascii="Arial" w:hAnsi="Arial" w:cs="Arial"/>
          <w:sz w:val="22"/>
          <w:szCs w:val="22"/>
        </w:rPr>
      </w:pPr>
      <w:r>
        <w:rPr>
          <w:rFonts w:ascii="Arial" w:hAnsi="Arial" w:cs="Arial"/>
          <w:sz w:val="22"/>
          <w:szCs w:val="22"/>
        </w:rPr>
        <w:t>Not Applicable.</w:t>
      </w:r>
      <w:r>
        <w:rPr>
          <w:rFonts w:ascii="Arial" w:hAnsi="Arial" w:cs="Arial"/>
          <w:sz w:val="22"/>
          <w:szCs w:val="22"/>
        </w:rPr>
        <w:tab/>
      </w:r>
    </w:p>
    <w:p w:rsidR="008820B0" w:rsidRDefault="008820B0">
      <w:pPr>
        <w:rPr>
          <w:rFonts w:ascii="Arial" w:hAnsi="Arial" w:cs="Arial"/>
          <w:sz w:val="22"/>
          <w:szCs w:val="22"/>
        </w:rPr>
      </w:pPr>
    </w:p>
    <w:p w:rsidR="008820B0" w:rsidRDefault="008820B0">
      <w:pPr>
        <w:tabs>
          <w:tab w:val="left" w:pos="-1440"/>
        </w:tabs>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8820B0" w:rsidRDefault="008820B0">
      <w:pPr>
        <w:rPr>
          <w:rFonts w:ascii="Arial" w:hAnsi="Arial" w:cs="Arial"/>
          <w:sz w:val="22"/>
          <w:szCs w:val="22"/>
        </w:rPr>
      </w:pPr>
    </w:p>
    <w:p w:rsidR="008820B0" w:rsidRDefault="008820B0">
      <w:pPr>
        <w:ind w:firstLine="720"/>
        <w:rPr>
          <w:rFonts w:ascii="Arial" w:hAnsi="Arial" w:cs="Arial"/>
          <w:sz w:val="20"/>
          <w:szCs w:val="20"/>
        </w:rPr>
      </w:pPr>
      <w:r>
        <w:rPr>
          <w:rFonts w:ascii="Arial" w:hAnsi="Arial" w:cs="Arial"/>
          <w:sz w:val="22"/>
          <w:szCs w:val="22"/>
        </w:rPr>
        <w:t>Statistical methods are not used in this collection of information.</w:t>
      </w:r>
    </w:p>
    <w:p w:rsidR="008820B0" w:rsidRDefault="008820B0">
      <w:pPr>
        <w:rPr>
          <w:rFonts w:ascii="Shruti" w:hAnsi="Shruti" w:cs="Shruti"/>
          <w:sz w:val="22"/>
          <w:szCs w:val="22"/>
        </w:rPr>
      </w:pPr>
    </w:p>
    <w:sectPr w:rsidR="008820B0" w:rsidSect="003C3DD0">
      <w:footerReference w:type="default" r:id="rId9"/>
      <w:type w:val="continuous"/>
      <w:pgSz w:w="12240" w:h="15840" w:code="1"/>
      <w:pgMar w:top="1440" w:right="1440" w:bottom="1440" w:left="1440" w:header="1440" w:footer="1440" w:gutter="0"/>
      <w:pgNumType w:fmt="numberInDash"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2A" w:rsidRDefault="0096192A" w:rsidP="00903D29">
      <w:r>
        <w:separator/>
      </w:r>
    </w:p>
  </w:endnote>
  <w:endnote w:type="continuationSeparator" w:id="0">
    <w:p w:rsidR="0096192A" w:rsidRDefault="0096192A" w:rsidP="0090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8E" w:rsidRDefault="009F448E" w:rsidP="00EC6CDA">
    <w:pPr>
      <w:pStyle w:val="Footer"/>
      <w:jc w:val="center"/>
    </w:pPr>
  </w:p>
  <w:p w:rsidR="009F448E" w:rsidRDefault="00371413" w:rsidP="00EC6CDA">
    <w:pPr>
      <w:pStyle w:val="Footer"/>
      <w:jc w:val="center"/>
    </w:pPr>
    <w:sdt>
      <w:sdtPr>
        <w:id w:val="84132031"/>
        <w:docPartObj>
          <w:docPartGallery w:val="Page Numbers (Bottom of Page)"/>
          <w:docPartUnique/>
        </w:docPartObj>
      </w:sdtPr>
      <w:sdtEndPr/>
      <w:sdtContent>
        <w:r w:rsidR="00DF6A5C" w:rsidRPr="00EC6CDA">
          <w:rPr>
            <w:rFonts w:ascii="Arial" w:hAnsi="Arial" w:cs="Arial"/>
            <w:sz w:val="22"/>
            <w:szCs w:val="22"/>
          </w:rPr>
          <w:fldChar w:fldCharType="begin"/>
        </w:r>
        <w:r w:rsidR="009F448E" w:rsidRPr="00EC6CDA">
          <w:rPr>
            <w:rFonts w:ascii="Arial" w:hAnsi="Arial" w:cs="Arial"/>
            <w:sz w:val="22"/>
            <w:szCs w:val="22"/>
          </w:rPr>
          <w:instrText xml:space="preserve"> PAGE   \* MERGEFORMAT </w:instrText>
        </w:r>
        <w:r w:rsidR="00DF6A5C" w:rsidRPr="00EC6CDA">
          <w:rPr>
            <w:rFonts w:ascii="Arial" w:hAnsi="Arial" w:cs="Arial"/>
            <w:sz w:val="22"/>
            <w:szCs w:val="22"/>
          </w:rPr>
          <w:fldChar w:fldCharType="separate"/>
        </w:r>
        <w:r>
          <w:rPr>
            <w:rFonts w:ascii="Arial" w:hAnsi="Arial" w:cs="Arial"/>
            <w:noProof/>
            <w:sz w:val="22"/>
            <w:szCs w:val="22"/>
          </w:rPr>
          <w:t>- 3 -</w:t>
        </w:r>
        <w:r w:rsidR="00DF6A5C" w:rsidRPr="00EC6CDA">
          <w:rPr>
            <w:rFonts w:ascii="Arial" w:hAnsi="Arial" w:cs="Arial"/>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2A" w:rsidRDefault="0096192A" w:rsidP="00903D29">
      <w:r>
        <w:separator/>
      </w:r>
    </w:p>
  </w:footnote>
  <w:footnote w:type="continuationSeparator" w:id="0">
    <w:p w:rsidR="0096192A" w:rsidRDefault="0096192A" w:rsidP="00903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F099B"/>
    <w:multiLevelType w:val="hybridMultilevel"/>
    <w:tmpl w:val="1256B558"/>
    <w:lvl w:ilvl="0" w:tplc="ADCCE6A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D53380"/>
    <w:multiLevelType w:val="hybridMultilevel"/>
    <w:tmpl w:val="3A0E902E"/>
    <w:lvl w:ilvl="0" w:tplc="B6FEBE26">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820B0"/>
    <w:rsid w:val="00011EC7"/>
    <w:rsid w:val="00047152"/>
    <w:rsid w:val="000551CA"/>
    <w:rsid w:val="000560AF"/>
    <w:rsid w:val="0008265B"/>
    <w:rsid w:val="00107D59"/>
    <w:rsid w:val="0011220C"/>
    <w:rsid w:val="001169ED"/>
    <w:rsid w:val="00116CE5"/>
    <w:rsid w:val="00117D13"/>
    <w:rsid w:val="0014572A"/>
    <w:rsid w:val="00153732"/>
    <w:rsid w:val="001B2E00"/>
    <w:rsid w:val="001D5330"/>
    <w:rsid w:val="001D5D3D"/>
    <w:rsid w:val="00205E6B"/>
    <w:rsid w:val="00224FDB"/>
    <w:rsid w:val="00280679"/>
    <w:rsid w:val="00284B4C"/>
    <w:rsid w:val="002C24D5"/>
    <w:rsid w:val="002E183A"/>
    <w:rsid w:val="002F6F8E"/>
    <w:rsid w:val="003226EF"/>
    <w:rsid w:val="00351AFF"/>
    <w:rsid w:val="003639B6"/>
    <w:rsid w:val="00371413"/>
    <w:rsid w:val="0038371C"/>
    <w:rsid w:val="003921DB"/>
    <w:rsid w:val="00392203"/>
    <w:rsid w:val="00394CB4"/>
    <w:rsid w:val="003C3DD0"/>
    <w:rsid w:val="003E26FB"/>
    <w:rsid w:val="00484225"/>
    <w:rsid w:val="00493454"/>
    <w:rsid w:val="004B36E9"/>
    <w:rsid w:val="004B63F7"/>
    <w:rsid w:val="004D5713"/>
    <w:rsid w:val="004E7E6A"/>
    <w:rsid w:val="004F5B7A"/>
    <w:rsid w:val="005013BE"/>
    <w:rsid w:val="00516995"/>
    <w:rsid w:val="00523B94"/>
    <w:rsid w:val="005352FE"/>
    <w:rsid w:val="0054484B"/>
    <w:rsid w:val="0056205C"/>
    <w:rsid w:val="00563310"/>
    <w:rsid w:val="005945B8"/>
    <w:rsid w:val="005A5A53"/>
    <w:rsid w:val="005D7260"/>
    <w:rsid w:val="005D7FF0"/>
    <w:rsid w:val="005F75A2"/>
    <w:rsid w:val="00612A44"/>
    <w:rsid w:val="00640119"/>
    <w:rsid w:val="00665AF6"/>
    <w:rsid w:val="006727A7"/>
    <w:rsid w:val="006A3A76"/>
    <w:rsid w:val="006C5B17"/>
    <w:rsid w:val="006F17D8"/>
    <w:rsid w:val="007306BB"/>
    <w:rsid w:val="00762108"/>
    <w:rsid w:val="0076321C"/>
    <w:rsid w:val="007957EE"/>
    <w:rsid w:val="008021EC"/>
    <w:rsid w:val="00837B05"/>
    <w:rsid w:val="00847046"/>
    <w:rsid w:val="008525AA"/>
    <w:rsid w:val="008633FD"/>
    <w:rsid w:val="008820B0"/>
    <w:rsid w:val="00894E20"/>
    <w:rsid w:val="00897238"/>
    <w:rsid w:val="008A6E5A"/>
    <w:rsid w:val="008B04CA"/>
    <w:rsid w:val="00903D29"/>
    <w:rsid w:val="00926B4D"/>
    <w:rsid w:val="00934F18"/>
    <w:rsid w:val="0096192A"/>
    <w:rsid w:val="009C01E5"/>
    <w:rsid w:val="009C09E4"/>
    <w:rsid w:val="009F448E"/>
    <w:rsid w:val="00A779B8"/>
    <w:rsid w:val="00AA0971"/>
    <w:rsid w:val="00AA7889"/>
    <w:rsid w:val="00AE52FA"/>
    <w:rsid w:val="00AE5EA9"/>
    <w:rsid w:val="00B12605"/>
    <w:rsid w:val="00B37720"/>
    <w:rsid w:val="00B5741A"/>
    <w:rsid w:val="00B80424"/>
    <w:rsid w:val="00B93152"/>
    <w:rsid w:val="00B96D5D"/>
    <w:rsid w:val="00BC3488"/>
    <w:rsid w:val="00C64580"/>
    <w:rsid w:val="00CB2363"/>
    <w:rsid w:val="00CC0575"/>
    <w:rsid w:val="00CC283D"/>
    <w:rsid w:val="00CD2D12"/>
    <w:rsid w:val="00CE4267"/>
    <w:rsid w:val="00D31A5B"/>
    <w:rsid w:val="00D52C96"/>
    <w:rsid w:val="00D55800"/>
    <w:rsid w:val="00D5588F"/>
    <w:rsid w:val="00D6333E"/>
    <w:rsid w:val="00D80E6A"/>
    <w:rsid w:val="00D84A4A"/>
    <w:rsid w:val="00DB5330"/>
    <w:rsid w:val="00DF6A5C"/>
    <w:rsid w:val="00E61895"/>
    <w:rsid w:val="00E82980"/>
    <w:rsid w:val="00EC1E7C"/>
    <w:rsid w:val="00EC6CDA"/>
    <w:rsid w:val="00F028E6"/>
    <w:rsid w:val="00F1353F"/>
    <w:rsid w:val="00F13FFA"/>
    <w:rsid w:val="00F25E04"/>
    <w:rsid w:val="00F33C19"/>
    <w:rsid w:val="00F402CF"/>
    <w:rsid w:val="00F57B13"/>
    <w:rsid w:val="00F605C0"/>
    <w:rsid w:val="00F76F7A"/>
    <w:rsid w:val="00FB32D8"/>
    <w:rsid w:val="00FB7820"/>
    <w:rsid w:val="00FC7E0B"/>
    <w:rsid w:val="00FD3E83"/>
    <w:rsid w:val="00FE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97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A0971"/>
  </w:style>
  <w:style w:type="character" w:styleId="CommentReference">
    <w:name w:val="annotation reference"/>
    <w:basedOn w:val="DefaultParagraphFont"/>
    <w:rsid w:val="00903D29"/>
    <w:rPr>
      <w:sz w:val="16"/>
      <w:szCs w:val="16"/>
    </w:rPr>
  </w:style>
  <w:style w:type="paragraph" w:styleId="CommentText">
    <w:name w:val="annotation text"/>
    <w:basedOn w:val="Normal"/>
    <w:link w:val="CommentTextChar"/>
    <w:rsid w:val="00903D29"/>
    <w:rPr>
      <w:sz w:val="20"/>
      <w:szCs w:val="20"/>
    </w:rPr>
  </w:style>
  <w:style w:type="character" w:customStyle="1" w:styleId="CommentTextChar">
    <w:name w:val="Comment Text Char"/>
    <w:basedOn w:val="DefaultParagraphFont"/>
    <w:link w:val="CommentText"/>
    <w:rsid w:val="00903D29"/>
  </w:style>
  <w:style w:type="paragraph" w:styleId="CommentSubject">
    <w:name w:val="annotation subject"/>
    <w:basedOn w:val="CommentText"/>
    <w:next w:val="CommentText"/>
    <w:link w:val="CommentSubjectChar"/>
    <w:rsid w:val="00903D29"/>
    <w:rPr>
      <w:b/>
      <w:bCs/>
    </w:rPr>
  </w:style>
  <w:style w:type="character" w:customStyle="1" w:styleId="CommentSubjectChar">
    <w:name w:val="Comment Subject Char"/>
    <w:basedOn w:val="CommentTextChar"/>
    <w:link w:val="CommentSubject"/>
    <w:rsid w:val="00903D29"/>
    <w:rPr>
      <w:b/>
      <w:bCs/>
    </w:rPr>
  </w:style>
  <w:style w:type="paragraph" w:styleId="BalloonText">
    <w:name w:val="Balloon Text"/>
    <w:basedOn w:val="Normal"/>
    <w:link w:val="BalloonTextChar"/>
    <w:rsid w:val="00903D29"/>
    <w:rPr>
      <w:rFonts w:ascii="Tahoma" w:hAnsi="Tahoma" w:cs="Tahoma"/>
      <w:sz w:val="16"/>
      <w:szCs w:val="16"/>
    </w:rPr>
  </w:style>
  <w:style w:type="character" w:customStyle="1" w:styleId="BalloonTextChar">
    <w:name w:val="Balloon Text Char"/>
    <w:basedOn w:val="DefaultParagraphFont"/>
    <w:link w:val="BalloonText"/>
    <w:rsid w:val="00903D29"/>
    <w:rPr>
      <w:rFonts w:ascii="Tahoma" w:hAnsi="Tahoma" w:cs="Tahoma"/>
      <w:sz w:val="16"/>
      <w:szCs w:val="16"/>
    </w:rPr>
  </w:style>
  <w:style w:type="paragraph" w:styleId="Header">
    <w:name w:val="header"/>
    <w:basedOn w:val="Normal"/>
    <w:link w:val="HeaderChar"/>
    <w:uiPriority w:val="99"/>
    <w:rsid w:val="00903D29"/>
    <w:pPr>
      <w:tabs>
        <w:tab w:val="center" w:pos="4680"/>
        <w:tab w:val="right" w:pos="9360"/>
      </w:tabs>
    </w:pPr>
  </w:style>
  <w:style w:type="character" w:customStyle="1" w:styleId="HeaderChar">
    <w:name w:val="Header Char"/>
    <w:basedOn w:val="DefaultParagraphFont"/>
    <w:link w:val="Header"/>
    <w:uiPriority w:val="99"/>
    <w:rsid w:val="00903D29"/>
    <w:rPr>
      <w:sz w:val="24"/>
      <w:szCs w:val="24"/>
    </w:rPr>
  </w:style>
  <w:style w:type="paragraph" w:styleId="Footer">
    <w:name w:val="footer"/>
    <w:basedOn w:val="Normal"/>
    <w:link w:val="FooterChar"/>
    <w:uiPriority w:val="99"/>
    <w:rsid w:val="00903D29"/>
    <w:pPr>
      <w:tabs>
        <w:tab w:val="center" w:pos="4680"/>
        <w:tab w:val="right" w:pos="9360"/>
      </w:tabs>
    </w:pPr>
  </w:style>
  <w:style w:type="character" w:customStyle="1" w:styleId="FooterChar">
    <w:name w:val="Footer Char"/>
    <w:basedOn w:val="DefaultParagraphFont"/>
    <w:link w:val="Footer"/>
    <w:uiPriority w:val="99"/>
    <w:rsid w:val="00903D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97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A0971"/>
  </w:style>
  <w:style w:type="character" w:styleId="CommentReference">
    <w:name w:val="annotation reference"/>
    <w:basedOn w:val="DefaultParagraphFont"/>
    <w:rsid w:val="00903D29"/>
    <w:rPr>
      <w:sz w:val="16"/>
      <w:szCs w:val="16"/>
    </w:rPr>
  </w:style>
  <w:style w:type="paragraph" w:styleId="CommentText">
    <w:name w:val="annotation text"/>
    <w:basedOn w:val="Normal"/>
    <w:link w:val="CommentTextChar"/>
    <w:rsid w:val="00903D29"/>
    <w:rPr>
      <w:sz w:val="20"/>
      <w:szCs w:val="20"/>
    </w:rPr>
  </w:style>
  <w:style w:type="character" w:customStyle="1" w:styleId="CommentTextChar">
    <w:name w:val="Comment Text Char"/>
    <w:basedOn w:val="DefaultParagraphFont"/>
    <w:link w:val="CommentText"/>
    <w:rsid w:val="00903D29"/>
  </w:style>
  <w:style w:type="paragraph" w:styleId="CommentSubject">
    <w:name w:val="annotation subject"/>
    <w:basedOn w:val="CommentText"/>
    <w:next w:val="CommentText"/>
    <w:link w:val="CommentSubjectChar"/>
    <w:rsid w:val="00903D29"/>
    <w:rPr>
      <w:b/>
      <w:bCs/>
    </w:rPr>
  </w:style>
  <w:style w:type="character" w:customStyle="1" w:styleId="CommentSubjectChar">
    <w:name w:val="Comment Subject Char"/>
    <w:basedOn w:val="CommentTextChar"/>
    <w:link w:val="CommentSubject"/>
    <w:rsid w:val="00903D29"/>
    <w:rPr>
      <w:b/>
      <w:bCs/>
    </w:rPr>
  </w:style>
  <w:style w:type="paragraph" w:styleId="BalloonText">
    <w:name w:val="Balloon Text"/>
    <w:basedOn w:val="Normal"/>
    <w:link w:val="BalloonTextChar"/>
    <w:rsid w:val="00903D29"/>
    <w:rPr>
      <w:rFonts w:ascii="Tahoma" w:hAnsi="Tahoma" w:cs="Tahoma"/>
      <w:sz w:val="16"/>
      <w:szCs w:val="16"/>
    </w:rPr>
  </w:style>
  <w:style w:type="character" w:customStyle="1" w:styleId="BalloonTextChar">
    <w:name w:val="Balloon Text Char"/>
    <w:basedOn w:val="DefaultParagraphFont"/>
    <w:link w:val="BalloonText"/>
    <w:rsid w:val="00903D29"/>
    <w:rPr>
      <w:rFonts w:ascii="Tahoma" w:hAnsi="Tahoma" w:cs="Tahoma"/>
      <w:sz w:val="16"/>
      <w:szCs w:val="16"/>
    </w:rPr>
  </w:style>
  <w:style w:type="paragraph" w:styleId="Header">
    <w:name w:val="header"/>
    <w:basedOn w:val="Normal"/>
    <w:link w:val="HeaderChar"/>
    <w:uiPriority w:val="99"/>
    <w:rsid w:val="00903D29"/>
    <w:pPr>
      <w:tabs>
        <w:tab w:val="center" w:pos="4680"/>
        <w:tab w:val="right" w:pos="9360"/>
      </w:tabs>
    </w:pPr>
  </w:style>
  <w:style w:type="character" w:customStyle="1" w:styleId="HeaderChar">
    <w:name w:val="Header Char"/>
    <w:basedOn w:val="DefaultParagraphFont"/>
    <w:link w:val="Header"/>
    <w:uiPriority w:val="99"/>
    <w:rsid w:val="00903D29"/>
    <w:rPr>
      <w:sz w:val="24"/>
      <w:szCs w:val="24"/>
    </w:rPr>
  </w:style>
  <w:style w:type="paragraph" w:styleId="Footer">
    <w:name w:val="footer"/>
    <w:basedOn w:val="Normal"/>
    <w:link w:val="FooterChar"/>
    <w:uiPriority w:val="99"/>
    <w:rsid w:val="00903D29"/>
    <w:pPr>
      <w:tabs>
        <w:tab w:val="center" w:pos="4680"/>
        <w:tab w:val="right" w:pos="9360"/>
      </w:tabs>
    </w:pPr>
  </w:style>
  <w:style w:type="character" w:customStyle="1" w:styleId="FooterChar">
    <w:name w:val="Footer Char"/>
    <w:basedOn w:val="DefaultParagraphFont"/>
    <w:link w:val="Footer"/>
    <w:uiPriority w:val="99"/>
    <w:rsid w:val="00903D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0A3B-DF09-4239-B7C6-D7CCBB4D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1269</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 OMB SUPPORTING STATEMENT FOR</vt:lpstr>
    </vt:vector>
  </TitlesOfParts>
  <Company>USNRC</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 FOR</dc:title>
  <dc:creator>daf1</dc:creator>
  <cp:lastModifiedBy>KEB1</cp:lastModifiedBy>
  <cp:revision>8</cp:revision>
  <cp:lastPrinted>2013-09-03T18:54:00Z</cp:lastPrinted>
  <dcterms:created xsi:type="dcterms:W3CDTF">2013-06-21T16:44:00Z</dcterms:created>
  <dcterms:modified xsi:type="dcterms:W3CDTF">2013-09-03T18:54:00Z</dcterms:modified>
</cp:coreProperties>
</file>