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6C" w:rsidRPr="0009356C" w:rsidRDefault="0009356C" w:rsidP="0009356C">
      <w:pPr>
        <w:pStyle w:val="ListParagraph"/>
        <w:numPr>
          <w:ilvl w:val="0"/>
          <w:numId w:val="5"/>
        </w:numPr>
        <w:rPr>
          <w:rFonts w:ascii="Arial" w:hAnsi="Arial" w:cs="Arial"/>
          <w:b/>
          <w:sz w:val="24"/>
          <w:szCs w:val="24"/>
        </w:rPr>
      </w:pPr>
      <w:r>
        <w:rPr>
          <w:rFonts w:ascii="Arial" w:hAnsi="Arial" w:cs="Arial"/>
          <w:b/>
          <w:sz w:val="24"/>
          <w:szCs w:val="24"/>
        </w:rPr>
        <w:t xml:space="preserve"> </w:t>
      </w:r>
      <w:r w:rsidRPr="0009356C">
        <w:rPr>
          <w:rFonts w:ascii="Arial" w:hAnsi="Arial" w:cs="Arial"/>
          <w:b/>
          <w:sz w:val="24"/>
          <w:szCs w:val="24"/>
        </w:rPr>
        <w:t>Collection of Information Employing Statistical Methods</w:t>
      </w:r>
    </w:p>
    <w:p w:rsidR="0009356C" w:rsidRDefault="0009356C" w:rsidP="0009356C">
      <w:pPr>
        <w:ind w:firstLine="0"/>
        <w:rPr>
          <w:rFonts w:ascii="Arial" w:hAnsi="Arial" w:cs="Arial"/>
          <w:sz w:val="24"/>
          <w:szCs w:val="24"/>
        </w:rPr>
      </w:pPr>
    </w:p>
    <w:p w:rsidR="0009356C" w:rsidRDefault="0009356C" w:rsidP="0009356C">
      <w:pPr>
        <w:pStyle w:val="ListParagraph"/>
        <w:numPr>
          <w:ilvl w:val="0"/>
          <w:numId w:val="2"/>
        </w:numPr>
        <w:rPr>
          <w:rFonts w:ascii="Arial" w:hAnsi="Arial" w:cs="Arial"/>
          <w:sz w:val="24"/>
          <w:szCs w:val="24"/>
        </w:rPr>
      </w:pPr>
      <w:r>
        <w:rPr>
          <w:rFonts w:ascii="Arial" w:hAnsi="Arial" w:cs="Arial"/>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during the last collection.</w:t>
      </w:r>
    </w:p>
    <w:p w:rsidR="0009356C" w:rsidRDefault="0009356C" w:rsidP="0009356C">
      <w:pPr>
        <w:ind w:firstLine="0"/>
        <w:rPr>
          <w:rFonts w:ascii="Arial" w:hAnsi="Arial" w:cs="Arial"/>
          <w:sz w:val="24"/>
          <w:szCs w:val="24"/>
        </w:rPr>
      </w:pPr>
    </w:p>
    <w:p w:rsidR="0009356C" w:rsidRDefault="0009356C" w:rsidP="0009356C">
      <w:pPr>
        <w:ind w:firstLine="0"/>
        <w:rPr>
          <w:rFonts w:ascii="Arial" w:hAnsi="Arial" w:cs="Arial"/>
          <w:sz w:val="24"/>
          <w:szCs w:val="24"/>
        </w:rPr>
      </w:pPr>
      <w:r>
        <w:rPr>
          <w:rFonts w:ascii="Arial" w:hAnsi="Arial" w:cs="Arial"/>
          <w:sz w:val="24"/>
          <w:szCs w:val="24"/>
        </w:rPr>
        <w:t>NAD receives approximately 3,500 individual appeal requests each year from USDA agency decisions.  Of the 3.500 requests, 1,500 are settled by parties or withdrawn prior to a Hearing Officer written determination.  This leaves 2,000 written determinations each year from which customer surveys can be mailed.  NAD would mail a survey, with Business Reply Mail Postage Paid, to each appellant as his or her appeal is finalized.  Each finalized appellant would be mailed a survey as each case is completed.</w:t>
      </w:r>
    </w:p>
    <w:p w:rsidR="0009356C" w:rsidRDefault="0009356C" w:rsidP="0009356C">
      <w:pPr>
        <w:ind w:firstLine="0"/>
        <w:rPr>
          <w:rFonts w:ascii="Arial" w:hAnsi="Arial" w:cs="Arial"/>
          <w:sz w:val="24"/>
          <w:szCs w:val="24"/>
        </w:rPr>
      </w:pPr>
    </w:p>
    <w:p w:rsidR="0009356C" w:rsidRDefault="0009356C" w:rsidP="0009356C">
      <w:pPr>
        <w:ind w:firstLine="0"/>
        <w:rPr>
          <w:rFonts w:ascii="Arial" w:hAnsi="Arial" w:cs="Arial"/>
          <w:sz w:val="24"/>
          <w:szCs w:val="24"/>
        </w:rPr>
      </w:pPr>
      <w:r>
        <w:rPr>
          <w:rFonts w:ascii="Arial" w:hAnsi="Arial" w:cs="Arial"/>
          <w:sz w:val="24"/>
          <w:szCs w:val="24"/>
        </w:rPr>
        <w:t>NAD expects its response rate to be at or above 80%.  Previous customer surveys sent by NAD had a response rate of more than 80%.</w:t>
      </w:r>
    </w:p>
    <w:p w:rsidR="0009356C" w:rsidRDefault="0009356C" w:rsidP="0009356C">
      <w:pPr>
        <w:ind w:firstLine="0"/>
        <w:rPr>
          <w:rFonts w:ascii="Arial" w:hAnsi="Arial" w:cs="Arial"/>
          <w:sz w:val="24"/>
          <w:szCs w:val="24"/>
        </w:rPr>
      </w:pPr>
    </w:p>
    <w:p w:rsidR="0009356C" w:rsidRDefault="0009356C" w:rsidP="0009356C">
      <w:pPr>
        <w:pStyle w:val="ListParagraph"/>
        <w:numPr>
          <w:ilvl w:val="0"/>
          <w:numId w:val="2"/>
        </w:numPr>
        <w:rPr>
          <w:rFonts w:ascii="Arial" w:hAnsi="Arial" w:cs="Arial"/>
          <w:sz w:val="24"/>
          <w:szCs w:val="24"/>
        </w:rPr>
      </w:pPr>
      <w:r>
        <w:rPr>
          <w:rFonts w:ascii="Arial" w:hAnsi="Arial" w:cs="Arial"/>
          <w:sz w:val="24"/>
          <w:szCs w:val="24"/>
        </w:rPr>
        <w:t>Describe the procedures for the collection of information including:</w:t>
      </w:r>
    </w:p>
    <w:p w:rsidR="0009356C" w:rsidRDefault="0009356C" w:rsidP="0009356C">
      <w:pPr>
        <w:pStyle w:val="ListParagraph"/>
        <w:numPr>
          <w:ilvl w:val="1"/>
          <w:numId w:val="2"/>
        </w:numPr>
        <w:rPr>
          <w:rFonts w:ascii="Arial" w:hAnsi="Arial" w:cs="Arial"/>
          <w:sz w:val="24"/>
          <w:szCs w:val="24"/>
        </w:rPr>
      </w:pPr>
      <w:r>
        <w:rPr>
          <w:rFonts w:ascii="Arial" w:hAnsi="Arial" w:cs="Arial"/>
          <w:sz w:val="24"/>
          <w:szCs w:val="24"/>
        </w:rPr>
        <w:t>Statistical methodology for stratification and sample selection;</w:t>
      </w:r>
    </w:p>
    <w:p w:rsidR="0009356C" w:rsidRDefault="0009356C" w:rsidP="0009356C">
      <w:pPr>
        <w:pStyle w:val="ListParagraph"/>
        <w:numPr>
          <w:ilvl w:val="1"/>
          <w:numId w:val="2"/>
        </w:numPr>
        <w:rPr>
          <w:rFonts w:ascii="Arial" w:hAnsi="Arial" w:cs="Arial"/>
          <w:sz w:val="24"/>
          <w:szCs w:val="24"/>
        </w:rPr>
      </w:pPr>
      <w:r>
        <w:rPr>
          <w:rFonts w:ascii="Arial" w:hAnsi="Arial" w:cs="Arial"/>
          <w:sz w:val="24"/>
          <w:szCs w:val="24"/>
        </w:rPr>
        <w:t>Estimation procedure;</w:t>
      </w:r>
    </w:p>
    <w:p w:rsidR="0009356C" w:rsidRDefault="0009356C" w:rsidP="0009356C">
      <w:pPr>
        <w:pStyle w:val="ListParagraph"/>
        <w:numPr>
          <w:ilvl w:val="1"/>
          <w:numId w:val="2"/>
        </w:numPr>
        <w:rPr>
          <w:rFonts w:ascii="Arial" w:hAnsi="Arial" w:cs="Arial"/>
          <w:sz w:val="24"/>
          <w:szCs w:val="24"/>
        </w:rPr>
      </w:pPr>
      <w:r>
        <w:rPr>
          <w:rFonts w:ascii="Arial" w:hAnsi="Arial" w:cs="Arial"/>
          <w:sz w:val="24"/>
          <w:szCs w:val="24"/>
        </w:rPr>
        <w:t>Degree of accuracy needed for the purpose described in the justification;</w:t>
      </w:r>
    </w:p>
    <w:p w:rsidR="0009356C" w:rsidRDefault="0009356C" w:rsidP="0009356C">
      <w:pPr>
        <w:pStyle w:val="ListParagraph"/>
        <w:numPr>
          <w:ilvl w:val="1"/>
          <w:numId w:val="2"/>
        </w:numPr>
        <w:rPr>
          <w:rFonts w:ascii="Arial" w:hAnsi="Arial" w:cs="Arial"/>
          <w:sz w:val="24"/>
          <w:szCs w:val="24"/>
        </w:rPr>
      </w:pPr>
      <w:r>
        <w:rPr>
          <w:rFonts w:ascii="Arial" w:hAnsi="Arial" w:cs="Arial"/>
          <w:sz w:val="24"/>
          <w:szCs w:val="24"/>
        </w:rPr>
        <w:t>Unusual problems requiring specialized sampling procedures; and,</w:t>
      </w:r>
    </w:p>
    <w:p w:rsidR="0009356C" w:rsidRDefault="0009356C" w:rsidP="0009356C">
      <w:pPr>
        <w:pStyle w:val="ListParagraph"/>
        <w:numPr>
          <w:ilvl w:val="1"/>
          <w:numId w:val="2"/>
        </w:numPr>
        <w:rPr>
          <w:rFonts w:ascii="Arial" w:hAnsi="Arial" w:cs="Arial"/>
          <w:sz w:val="24"/>
          <w:szCs w:val="24"/>
        </w:rPr>
      </w:pPr>
      <w:r>
        <w:rPr>
          <w:rFonts w:ascii="Arial" w:hAnsi="Arial" w:cs="Arial"/>
          <w:sz w:val="24"/>
          <w:szCs w:val="24"/>
        </w:rPr>
        <w:t>Any use of periodic (less frequent than annual) data collection cycles to reduce burden.</w:t>
      </w:r>
    </w:p>
    <w:p w:rsidR="0009356C" w:rsidRDefault="0009356C" w:rsidP="0009356C">
      <w:pPr>
        <w:ind w:firstLine="0"/>
        <w:rPr>
          <w:rFonts w:ascii="Arial" w:hAnsi="Arial" w:cs="Arial"/>
          <w:sz w:val="24"/>
          <w:szCs w:val="24"/>
        </w:rPr>
      </w:pPr>
    </w:p>
    <w:p w:rsidR="0009356C" w:rsidRDefault="0009356C" w:rsidP="0009356C">
      <w:pPr>
        <w:ind w:firstLine="0"/>
        <w:rPr>
          <w:rFonts w:ascii="Arial" w:hAnsi="Arial" w:cs="Arial"/>
          <w:sz w:val="24"/>
          <w:szCs w:val="24"/>
        </w:rPr>
      </w:pPr>
      <w:r>
        <w:rPr>
          <w:rFonts w:ascii="Arial" w:hAnsi="Arial" w:cs="Arial"/>
          <w:sz w:val="24"/>
          <w:szCs w:val="24"/>
        </w:rPr>
        <w:lastRenderedPageBreak/>
        <w:t>Using a census methodology, NAD will collect information by mailing out customer surveys to each appellant that recently received final written determination by a Hearing Officer.  Each person in this category (approximately 2,000) will receive a survey with a few days of receiving the decision.  No estimation or stratification is used because we survey 100% of the particular population.  NAD has protected itself from non-response bias by reducing non-response itself.  When responses are not received by a specified date, NAD sends a reminder to each potential respondent and this has worked quite well in the past and it is assumed that it will also do so in the future.</w:t>
      </w:r>
    </w:p>
    <w:p w:rsidR="0009356C" w:rsidRDefault="0009356C" w:rsidP="0009356C">
      <w:pPr>
        <w:ind w:firstLine="0"/>
        <w:rPr>
          <w:rFonts w:ascii="Arial" w:hAnsi="Arial" w:cs="Arial"/>
          <w:sz w:val="24"/>
          <w:szCs w:val="24"/>
        </w:rPr>
      </w:pPr>
    </w:p>
    <w:p w:rsidR="0009356C" w:rsidRDefault="0009356C" w:rsidP="0009356C">
      <w:pPr>
        <w:pStyle w:val="ListParagraph"/>
        <w:numPr>
          <w:ilvl w:val="0"/>
          <w:numId w:val="2"/>
        </w:numPr>
        <w:rPr>
          <w:rFonts w:ascii="Arial" w:hAnsi="Arial" w:cs="Arial"/>
          <w:sz w:val="24"/>
          <w:szCs w:val="24"/>
        </w:rPr>
      </w:pPr>
      <w:r>
        <w:rPr>
          <w:rFonts w:ascii="Arial" w:hAnsi="Arial" w:cs="Arial"/>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9356C" w:rsidRDefault="0009356C" w:rsidP="0009356C">
      <w:pPr>
        <w:ind w:firstLine="0"/>
        <w:rPr>
          <w:rFonts w:ascii="Arial" w:hAnsi="Arial" w:cs="Arial"/>
          <w:sz w:val="24"/>
          <w:szCs w:val="24"/>
        </w:rPr>
      </w:pPr>
    </w:p>
    <w:p w:rsidR="0009356C" w:rsidRDefault="0009356C" w:rsidP="0009356C">
      <w:pPr>
        <w:ind w:firstLine="0"/>
        <w:rPr>
          <w:rFonts w:ascii="Arial" w:hAnsi="Arial" w:cs="Arial"/>
          <w:sz w:val="24"/>
          <w:szCs w:val="24"/>
        </w:rPr>
      </w:pPr>
      <w:r>
        <w:rPr>
          <w:rFonts w:ascii="Arial" w:hAnsi="Arial" w:cs="Arial"/>
          <w:sz w:val="24"/>
          <w:szCs w:val="24"/>
        </w:rPr>
        <w:t>NAD will track the mailed survey with NAD’s tracking number to maximize responses to the survey.  We have patterned our strategy on a similar method used by other USDA agencies.</w:t>
      </w:r>
    </w:p>
    <w:p w:rsidR="0009356C" w:rsidRDefault="0009356C" w:rsidP="0009356C">
      <w:pPr>
        <w:ind w:firstLine="0"/>
        <w:rPr>
          <w:rFonts w:ascii="Arial" w:hAnsi="Arial" w:cs="Arial"/>
          <w:sz w:val="24"/>
          <w:szCs w:val="24"/>
        </w:rPr>
      </w:pPr>
    </w:p>
    <w:p w:rsidR="0009356C" w:rsidRDefault="0009356C" w:rsidP="0009356C">
      <w:pPr>
        <w:pStyle w:val="ListParagraph"/>
        <w:numPr>
          <w:ilvl w:val="0"/>
          <w:numId w:val="2"/>
        </w:numPr>
        <w:rPr>
          <w:rFonts w:ascii="Arial" w:hAnsi="Arial" w:cs="Arial"/>
          <w:sz w:val="24"/>
          <w:szCs w:val="24"/>
        </w:rPr>
      </w:pPr>
      <w:r>
        <w:rPr>
          <w:rFonts w:ascii="Arial" w:hAnsi="Arial" w:cs="Arial"/>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9356C" w:rsidRDefault="0009356C" w:rsidP="0009356C">
      <w:pPr>
        <w:ind w:firstLine="0"/>
        <w:rPr>
          <w:rFonts w:ascii="Arial" w:hAnsi="Arial" w:cs="Arial"/>
          <w:sz w:val="24"/>
          <w:szCs w:val="24"/>
        </w:rPr>
      </w:pPr>
    </w:p>
    <w:p w:rsidR="0009356C" w:rsidRDefault="0009356C" w:rsidP="0009356C">
      <w:pPr>
        <w:ind w:firstLine="0"/>
        <w:rPr>
          <w:rFonts w:ascii="Arial" w:hAnsi="Arial" w:cs="Arial"/>
          <w:sz w:val="24"/>
          <w:szCs w:val="24"/>
        </w:rPr>
      </w:pPr>
      <w:r>
        <w:rPr>
          <w:rFonts w:ascii="Arial" w:hAnsi="Arial" w:cs="Arial"/>
          <w:sz w:val="24"/>
          <w:szCs w:val="24"/>
        </w:rPr>
        <w:t>NAD does not plan to undertake any test of procedures.</w:t>
      </w:r>
    </w:p>
    <w:p w:rsidR="0009356C" w:rsidRDefault="0009356C" w:rsidP="0009356C">
      <w:pPr>
        <w:ind w:firstLine="0"/>
        <w:rPr>
          <w:rFonts w:ascii="Arial" w:hAnsi="Arial" w:cs="Arial"/>
          <w:sz w:val="24"/>
          <w:szCs w:val="24"/>
        </w:rPr>
      </w:pPr>
    </w:p>
    <w:p w:rsidR="0009356C" w:rsidRDefault="0009356C" w:rsidP="0009356C">
      <w:pPr>
        <w:pStyle w:val="ListParagraph"/>
        <w:numPr>
          <w:ilvl w:val="0"/>
          <w:numId w:val="2"/>
        </w:numPr>
        <w:rPr>
          <w:rFonts w:ascii="Arial" w:hAnsi="Arial" w:cs="Arial"/>
          <w:sz w:val="24"/>
          <w:szCs w:val="24"/>
        </w:rPr>
      </w:pPr>
      <w:r>
        <w:rPr>
          <w:rFonts w:ascii="Arial" w:hAnsi="Arial" w:cs="Arial"/>
          <w:sz w:val="24"/>
          <w:szCs w:val="24"/>
        </w:rPr>
        <w:t xml:space="preserve">Provide the name and telephone number of individual consulted on statistical aspects of the design and the name of the agency unit, </w:t>
      </w:r>
      <w:r>
        <w:rPr>
          <w:rFonts w:ascii="Arial" w:hAnsi="Arial" w:cs="Arial"/>
          <w:sz w:val="24"/>
          <w:szCs w:val="24"/>
        </w:rPr>
        <w:lastRenderedPageBreak/>
        <w:t>contractor(s), grantee(s), or other person(s) who will actually collect and/or analyze the information for the agency.</w:t>
      </w:r>
    </w:p>
    <w:p w:rsidR="0009356C" w:rsidRDefault="0009356C" w:rsidP="0009356C">
      <w:pPr>
        <w:ind w:firstLine="0"/>
        <w:rPr>
          <w:rFonts w:ascii="Arial" w:hAnsi="Arial" w:cs="Arial"/>
          <w:sz w:val="24"/>
          <w:szCs w:val="24"/>
        </w:rPr>
      </w:pPr>
    </w:p>
    <w:p w:rsidR="0009356C" w:rsidRDefault="0009356C" w:rsidP="0009356C">
      <w:pPr>
        <w:ind w:firstLine="0"/>
        <w:rPr>
          <w:rFonts w:ascii="Arial" w:hAnsi="Arial" w:cs="Arial"/>
          <w:sz w:val="24"/>
          <w:szCs w:val="24"/>
        </w:rPr>
      </w:pPr>
      <w:r>
        <w:rPr>
          <w:rFonts w:ascii="Arial" w:hAnsi="Arial" w:cs="Arial"/>
          <w:sz w:val="24"/>
          <w:szCs w:val="24"/>
        </w:rPr>
        <w:t>NAD did not consult with any outside individual on the statistical aspects of the design of its survey.  NAD did consult with outside individuals on previous surveys.  NAD employees who will collect and/or analyze the information are:</w:t>
      </w:r>
    </w:p>
    <w:p w:rsidR="0009356C" w:rsidRDefault="0009356C" w:rsidP="0009356C">
      <w:pPr>
        <w:ind w:firstLine="0"/>
        <w:rPr>
          <w:rFonts w:ascii="Arial" w:hAnsi="Arial" w:cs="Arial"/>
          <w:sz w:val="24"/>
          <w:szCs w:val="24"/>
        </w:rPr>
      </w:pPr>
    </w:p>
    <w:p w:rsidR="0009356C" w:rsidRDefault="0009356C" w:rsidP="0009356C">
      <w:pPr>
        <w:ind w:firstLine="0"/>
        <w:rPr>
          <w:rFonts w:ascii="Arial" w:hAnsi="Arial" w:cs="Arial"/>
          <w:sz w:val="24"/>
          <w:szCs w:val="24"/>
        </w:rPr>
      </w:pPr>
      <w:r>
        <w:rPr>
          <w:rFonts w:ascii="Arial" w:hAnsi="Arial" w:cs="Arial"/>
          <w:sz w:val="24"/>
          <w:szCs w:val="24"/>
        </w:rPr>
        <w:t>Linda Campbell</w:t>
      </w:r>
    </w:p>
    <w:p w:rsidR="0009356C" w:rsidRDefault="0009356C" w:rsidP="0009356C">
      <w:pPr>
        <w:ind w:firstLine="0"/>
        <w:rPr>
          <w:rFonts w:ascii="Arial" w:hAnsi="Arial" w:cs="Arial"/>
          <w:sz w:val="24"/>
          <w:szCs w:val="24"/>
        </w:rPr>
      </w:pPr>
      <w:r>
        <w:rPr>
          <w:rFonts w:ascii="Arial" w:hAnsi="Arial" w:cs="Arial"/>
          <w:sz w:val="24"/>
          <w:szCs w:val="24"/>
        </w:rPr>
        <w:t>703.305.2566</w:t>
      </w:r>
    </w:p>
    <w:p w:rsidR="0009356C" w:rsidRDefault="0009356C" w:rsidP="0009356C">
      <w:pPr>
        <w:ind w:firstLine="0"/>
        <w:rPr>
          <w:rFonts w:ascii="Arial" w:hAnsi="Arial" w:cs="Arial"/>
          <w:sz w:val="24"/>
          <w:szCs w:val="24"/>
        </w:rPr>
      </w:pPr>
    </w:p>
    <w:p w:rsidR="0009356C" w:rsidRDefault="0009356C" w:rsidP="0009356C">
      <w:pPr>
        <w:ind w:firstLine="0"/>
        <w:rPr>
          <w:rFonts w:ascii="Arial" w:hAnsi="Arial" w:cs="Arial"/>
          <w:sz w:val="24"/>
          <w:szCs w:val="24"/>
        </w:rPr>
      </w:pPr>
      <w:r>
        <w:rPr>
          <w:rFonts w:ascii="Arial" w:hAnsi="Arial" w:cs="Arial"/>
          <w:sz w:val="24"/>
          <w:szCs w:val="24"/>
        </w:rPr>
        <w:t>Jerry Jobe</w:t>
      </w:r>
    </w:p>
    <w:p w:rsidR="0009356C" w:rsidRPr="009551F8" w:rsidRDefault="0009356C" w:rsidP="0009356C">
      <w:pPr>
        <w:ind w:firstLine="0"/>
        <w:rPr>
          <w:rFonts w:ascii="Arial" w:hAnsi="Arial" w:cs="Arial"/>
          <w:sz w:val="24"/>
          <w:szCs w:val="24"/>
        </w:rPr>
      </w:pPr>
      <w:r>
        <w:rPr>
          <w:rFonts w:ascii="Arial" w:hAnsi="Arial" w:cs="Arial"/>
          <w:sz w:val="24"/>
          <w:szCs w:val="24"/>
        </w:rPr>
        <w:t>703.305.2514</w:t>
      </w:r>
    </w:p>
    <w:p w:rsidR="006D629B" w:rsidRDefault="006D629B"/>
    <w:sectPr w:rsidR="006D629B" w:rsidSect="006D62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48E"/>
    <w:multiLevelType w:val="hybridMultilevel"/>
    <w:tmpl w:val="11A6612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A6797"/>
    <w:multiLevelType w:val="hybridMultilevel"/>
    <w:tmpl w:val="1DD6FB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EF7AE7"/>
    <w:multiLevelType w:val="hybridMultilevel"/>
    <w:tmpl w:val="6F8CE38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E758F"/>
    <w:multiLevelType w:val="hybridMultilevel"/>
    <w:tmpl w:val="04DCCD2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040FB"/>
    <w:multiLevelType w:val="hybridMultilevel"/>
    <w:tmpl w:val="903CB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356C"/>
    <w:rsid w:val="00040DCD"/>
    <w:rsid w:val="0009356C"/>
    <w:rsid w:val="000D7F62"/>
    <w:rsid w:val="00155E97"/>
    <w:rsid w:val="002932DC"/>
    <w:rsid w:val="0062553F"/>
    <w:rsid w:val="006D629B"/>
    <w:rsid w:val="00822088"/>
    <w:rsid w:val="00F23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6C"/>
  </w:style>
  <w:style w:type="paragraph" w:styleId="Heading1">
    <w:name w:val="heading 1"/>
    <w:basedOn w:val="Normal"/>
    <w:next w:val="Normal"/>
    <w:link w:val="Heading1Char"/>
    <w:uiPriority w:val="9"/>
    <w:qFormat/>
    <w:rsid w:val="0062553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62553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2553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2553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2553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2553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2553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2553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2553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53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62553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62553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62553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2553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2553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2553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2553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2553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62553F"/>
    <w:rPr>
      <w:b/>
      <w:bCs/>
      <w:sz w:val="18"/>
      <w:szCs w:val="18"/>
    </w:rPr>
  </w:style>
  <w:style w:type="paragraph" w:styleId="Title">
    <w:name w:val="Title"/>
    <w:basedOn w:val="Normal"/>
    <w:next w:val="Normal"/>
    <w:link w:val="TitleChar"/>
    <w:uiPriority w:val="10"/>
    <w:qFormat/>
    <w:rsid w:val="0062553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2553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2553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2553F"/>
    <w:rPr>
      <w:rFonts w:asciiTheme="minorHAnsi"/>
      <w:i/>
      <w:iCs/>
      <w:sz w:val="24"/>
      <w:szCs w:val="24"/>
    </w:rPr>
  </w:style>
  <w:style w:type="character" w:styleId="Strong">
    <w:name w:val="Strong"/>
    <w:basedOn w:val="DefaultParagraphFont"/>
    <w:uiPriority w:val="22"/>
    <w:qFormat/>
    <w:rsid w:val="0062553F"/>
    <w:rPr>
      <w:b/>
      <w:bCs/>
      <w:spacing w:val="0"/>
    </w:rPr>
  </w:style>
  <w:style w:type="character" w:styleId="Emphasis">
    <w:name w:val="Emphasis"/>
    <w:uiPriority w:val="20"/>
    <w:qFormat/>
    <w:rsid w:val="0062553F"/>
    <w:rPr>
      <w:b/>
      <w:bCs/>
      <w:i/>
      <w:iCs/>
      <w:color w:val="5A5A5A" w:themeColor="text1" w:themeTint="A5"/>
    </w:rPr>
  </w:style>
  <w:style w:type="paragraph" w:styleId="NoSpacing">
    <w:name w:val="No Spacing"/>
    <w:basedOn w:val="Normal"/>
    <w:link w:val="NoSpacingChar"/>
    <w:uiPriority w:val="1"/>
    <w:qFormat/>
    <w:rsid w:val="0062553F"/>
    <w:pPr>
      <w:ind w:firstLine="0"/>
    </w:pPr>
  </w:style>
  <w:style w:type="character" w:customStyle="1" w:styleId="NoSpacingChar">
    <w:name w:val="No Spacing Char"/>
    <w:basedOn w:val="DefaultParagraphFont"/>
    <w:link w:val="NoSpacing"/>
    <w:uiPriority w:val="1"/>
    <w:rsid w:val="0062553F"/>
  </w:style>
  <w:style w:type="paragraph" w:styleId="ListParagraph">
    <w:name w:val="List Paragraph"/>
    <w:basedOn w:val="Normal"/>
    <w:uiPriority w:val="34"/>
    <w:qFormat/>
    <w:rsid w:val="0062553F"/>
    <w:pPr>
      <w:ind w:left="720"/>
      <w:contextualSpacing/>
    </w:pPr>
  </w:style>
  <w:style w:type="paragraph" w:styleId="Quote">
    <w:name w:val="Quote"/>
    <w:basedOn w:val="Normal"/>
    <w:next w:val="Normal"/>
    <w:link w:val="QuoteChar"/>
    <w:uiPriority w:val="29"/>
    <w:qFormat/>
    <w:rsid w:val="0062553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2553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2553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2553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2553F"/>
    <w:rPr>
      <w:i/>
      <w:iCs/>
      <w:color w:val="5A5A5A" w:themeColor="text1" w:themeTint="A5"/>
    </w:rPr>
  </w:style>
  <w:style w:type="character" w:styleId="IntenseEmphasis">
    <w:name w:val="Intense Emphasis"/>
    <w:uiPriority w:val="21"/>
    <w:qFormat/>
    <w:rsid w:val="0062553F"/>
    <w:rPr>
      <w:b/>
      <w:bCs/>
      <w:i/>
      <w:iCs/>
      <w:color w:val="4F81BD" w:themeColor="accent1"/>
      <w:sz w:val="22"/>
      <w:szCs w:val="22"/>
    </w:rPr>
  </w:style>
  <w:style w:type="character" w:styleId="SubtleReference">
    <w:name w:val="Subtle Reference"/>
    <w:uiPriority w:val="31"/>
    <w:qFormat/>
    <w:rsid w:val="0062553F"/>
    <w:rPr>
      <w:color w:val="auto"/>
      <w:u w:val="single" w:color="9BBB59" w:themeColor="accent3"/>
    </w:rPr>
  </w:style>
  <w:style w:type="character" w:styleId="IntenseReference">
    <w:name w:val="Intense Reference"/>
    <w:basedOn w:val="DefaultParagraphFont"/>
    <w:uiPriority w:val="32"/>
    <w:qFormat/>
    <w:rsid w:val="0062553F"/>
    <w:rPr>
      <w:b/>
      <w:bCs/>
      <w:color w:val="76923C" w:themeColor="accent3" w:themeShade="BF"/>
      <w:u w:val="single" w:color="9BBB59" w:themeColor="accent3"/>
    </w:rPr>
  </w:style>
  <w:style w:type="character" w:styleId="BookTitle">
    <w:name w:val="Book Title"/>
    <w:basedOn w:val="DefaultParagraphFont"/>
    <w:uiPriority w:val="33"/>
    <w:qFormat/>
    <w:rsid w:val="0062553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2553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3358</Characters>
  <Application>Microsoft Office Word</Application>
  <DocSecurity>0</DocSecurity>
  <Lines>27</Lines>
  <Paragraphs>7</Paragraphs>
  <ScaleCrop>false</ScaleCrop>
  <Company>USDA</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lcampbell</dc:creator>
  <cp:keywords/>
  <dc:description/>
  <cp:lastModifiedBy>USDA</cp:lastModifiedBy>
  <cp:revision>2</cp:revision>
  <dcterms:created xsi:type="dcterms:W3CDTF">2013-09-24T12:01:00Z</dcterms:created>
  <dcterms:modified xsi:type="dcterms:W3CDTF">2013-09-24T12:01:00Z</dcterms:modified>
</cp:coreProperties>
</file>